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5CB12" w14:textId="77777777" w:rsidR="000B3240" w:rsidRPr="000B3240" w:rsidRDefault="000B3240" w:rsidP="000B3240">
      <w:pPr>
        <w:rPr>
          <w:sz w:val="20"/>
          <w:szCs w:val="20"/>
        </w:rPr>
      </w:pPr>
      <w:r w:rsidRPr="000B3240">
        <w:rPr>
          <w:sz w:val="20"/>
          <w:szCs w:val="20"/>
        </w:rPr>
        <w:t>Title: Evaluating a Multi-Objective CE-SNCA Extension for Remote Sensing Scene Retrieval</w:t>
      </w:r>
    </w:p>
    <w:p w14:paraId="300C3BCB" w14:textId="77777777" w:rsidR="000B3240" w:rsidRPr="000B3240" w:rsidRDefault="000B3240" w:rsidP="000B3240">
      <w:pPr>
        <w:rPr>
          <w:sz w:val="20"/>
          <w:szCs w:val="20"/>
        </w:rPr>
      </w:pPr>
      <w:r w:rsidRPr="000B3240">
        <w:rPr>
          <w:sz w:val="20"/>
          <w:szCs w:val="20"/>
        </w:rPr>
        <w:t>Image and Vision Computing</w:t>
      </w:r>
    </w:p>
    <w:p w14:paraId="2C4B4FC7" w14:textId="77777777" w:rsidR="000B3240" w:rsidRPr="000B3240" w:rsidRDefault="000B3240" w:rsidP="000B3240">
      <w:pPr>
        <w:rPr>
          <w:sz w:val="20"/>
          <w:szCs w:val="20"/>
        </w:rPr>
      </w:pPr>
      <w:r w:rsidRPr="000B3240">
        <w:rPr>
          <w:sz w:val="20"/>
          <w:szCs w:val="20"/>
        </w:rPr>
        <w:t>Thank you for your interest and submission to Image and Vision Computing. Unfortunately, based on evaluation, this manuscript, in the present state, is not suitable for publication in Image and Vision Computing. The reasons for this decision are explained below in the Editor's comments.</w:t>
      </w:r>
    </w:p>
    <w:p w14:paraId="60405251" w14:textId="77777777" w:rsidR="000B3240" w:rsidRPr="000B3240" w:rsidRDefault="000B3240" w:rsidP="000B3240">
      <w:pPr>
        <w:rPr>
          <w:sz w:val="20"/>
          <w:szCs w:val="20"/>
        </w:rPr>
      </w:pPr>
      <w:r w:rsidRPr="000B3240">
        <w:rPr>
          <w:sz w:val="20"/>
          <w:szCs w:val="20"/>
        </w:rPr>
        <w:t xml:space="preserve">However, resubmission of a thoroughly revised manuscript may be considered. In the revision, all issues raised in the review process should be addressed adequately. If you choose to submit a revision, please include the manuscript number of this current submission and a </w:t>
      </w:r>
      <w:proofErr w:type="gramStart"/>
      <w:r w:rsidRPr="000B3240">
        <w:rPr>
          <w:sz w:val="20"/>
          <w:szCs w:val="20"/>
        </w:rPr>
        <w:t>point by point</w:t>
      </w:r>
      <w:proofErr w:type="gramEnd"/>
      <w:r w:rsidRPr="000B3240">
        <w:rPr>
          <w:sz w:val="20"/>
          <w:szCs w:val="20"/>
        </w:rPr>
        <w:t xml:space="preserve"> response to the comments by the editor and/or reviewers in the resubmission cover letter. </w:t>
      </w:r>
    </w:p>
    <w:p w14:paraId="1EA2E324" w14:textId="77777777" w:rsidR="000B3240" w:rsidRPr="000B3240" w:rsidRDefault="000B3240" w:rsidP="000B3240">
      <w:pPr>
        <w:rPr>
          <w:sz w:val="20"/>
          <w:szCs w:val="20"/>
        </w:rPr>
      </w:pPr>
      <w:r w:rsidRPr="000B3240">
        <w:rPr>
          <w:sz w:val="20"/>
          <w:szCs w:val="20"/>
        </w:rPr>
        <w:t>Thank you for choosing our journal as a possible publication medium.</w:t>
      </w:r>
    </w:p>
    <w:p w14:paraId="2D359828" w14:textId="77777777" w:rsidR="000B3240" w:rsidRPr="000B3240" w:rsidRDefault="000B3240" w:rsidP="000B3240">
      <w:pPr>
        <w:rPr>
          <w:sz w:val="20"/>
          <w:szCs w:val="20"/>
        </w:rPr>
      </w:pPr>
      <w:r w:rsidRPr="000B3240">
        <w:rPr>
          <w:sz w:val="20"/>
          <w:szCs w:val="20"/>
        </w:rPr>
        <w:t>Editor's comments:</w:t>
      </w:r>
    </w:p>
    <w:p w14:paraId="7C1AF757" w14:textId="77777777" w:rsidR="000B3240" w:rsidRPr="000B3240" w:rsidRDefault="000B3240" w:rsidP="000B3240">
      <w:pPr>
        <w:rPr>
          <w:sz w:val="20"/>
          <w:szCs w:val="20"/>
        </w:rPr>
      </w:pPr>
      <w:r w:rsidRPr="000B3240">
        <w:rPr>
          <w:sz w:val="20"/>
          <w:szCs w:val="20"/>
        </w:rPr>
        <w:t xml:space="preserve">This manuscript implements a multi-objective extension of CE-SNCA for remote sensing scene retrieval, combining a ResNet-50 encoder, trainable generalized-mean pooling, </w:t>
      </w:r>
      <w:proofErr w:type="spellStart"/>
      <w:r w:rsidRPr="000B3240">
        <w:rPr>
          <w:sz w:val="20"/>
          <w:szCs w:val="20"/>
        </w:rPr>
        <w:t>BNNeck</w:t>
      </w:r>
      <w:proofErr w:type="spellEnd"/>
      <w:r w:rsidRPr="000B3240">
        <w:rPr>
          <w:sz w:val="20"/>
          <w:szCs w:val="20"/>
        </w:rPr>
        <w:t xml:space="preserve">, per-image ArcFace-style margin derived from feature-map contrast, a low-weight </w:t>
      </w:r>
      <w:proofErr w:type="spellStart"/>
      <w:r w:rsidRPr="000B3240">
        <w:rPr>
          <w:sz w:val="20"/>
          <w:szCs w:val="20"/>
        </w:rPr>
        <w:t>ProxyAnchor</w:t>
      </w:r>
      <w:proofErr w:type="spellEnd"/>
      <w:r w:rsidRPr="000B3240">
        <w:rPr>
          <w:sz w:val="20"/>
          <w:szCs w:val="20"/>
        </w:rPr>
        <w:t xml:space="preserve"> term, and a vector memory bank. The method combines a depth-estimated channel-connection image enhancer (HTDC2I) with a fine-tuned YOLOv8 that uses triplet attention and evidential learning. I do, moreover, have one major concern about the manuscript that needs to be addressed before it can be sent out for review and potentially published.</w:t>
      </w:r>
    </w:p>
    <w:p w14:paraId="318FC961" w14:textId="77777777" w:rsidR="000B3240" w:rsidRPr="000B3240" w:rsidRDefault="000B3240" w:rsidP="000B3240">
      <w:pPr>
        <w:rPr>
          <w:sz w:val="20"/>
          <w:szCs w:val="20"/>
        </w:rPr>
      </w:pPr>
      <w:r w:rsidRPr="000B3240">
        <w:rPr>
          <w:sz w:val="20"/>
          <w:szCs w:val="20"/>
        </w:rPr>
        <w:t>Concern 1: Insufficient experimental evaluation. More comparisons with the recent state-of-the-art methods on large-scale benchmarks are required to demonstrate the superiority of the proposed method. The selected methods for comparison are somewhat out-of-date and can only be regarded as baselines. The authors should provide more quantitative comparisons with the recent state-of-the-art methods in 2025 or 2026. Besides, the English can be much improved in the text, and a revision should consider proofreading by someone proficient in English. The manuscript should be organized according to the guidelines (https://www.elsevier.com/journals/image-and-vision-computing/0262-8856/guide-for-authors), and the figures should be refined to high resolution. Moreover, the technical novelty of the proposed method is somewhat limited since the authors straightforwardly employ existing techniques. More detailed discussions and analyses are required to demonstrate the contribution of the proposed method.</w:t>
      </w:r>
    </w:p>
    <w:p w14:paraId="742D62FB" w14:textId="77777777" w:rsidR="000B3240" w:rsidRPr="000B3240" w:rsidRDefault="000B3240" w:rsidP="000B3240">
      <w:pPr>
        <w:rPr>
          <w:sz w:val="20"/>
          <w:szCs w:val="20"/>
        </w:rPr>
      </w:pPr>
      <w:r w:rsidRPr="000B3240">
        <w:rPr>
          <w:sz w:val="20"/>
          <w:szCs w:val="20"/>
        </w:rPr>
        <w:t>I, therefore, recommend rejecting the paper without review. The authors are encouraged to address the above-mentioned concern and resubmit as a new submission.</w:t>
      </w:r>
    </w:p>
    <w:p w14:paraId="0C3B21BC" w14:textId="77777777" w:rsidR="000B3240" w:rsidRPr="000B3240" w:rsidRDefault="000B3240" w:rsidP="000B3240">
      <w:pPr>
        <w:rPr>
          <w:sz w:val="20"/>
          <w:szCs w:val="20"/>
        </w:rPr>
      </w:pPr>
      <w:r w:rsidRPr="000B3240">
        <w:rPr>
          <w:sz w:val="20"/>
          <w:szCs w:val="20"/>
        </w:rPr>
        <w:t>At Elsevier, we want to help all our authors to stay safe when publishing. Please be aware of fraudulent messages requesting money in return for the publication of your paper. If you are publishing open access with Elsevier, bear in mind that we will never request payment before the paper has been accepted. We have prepared some guidelines (</w:t>
      </w:r>
      <w:proofErr w:type="gramStart"/>
      <w:r w:rsidRPr="000B3240">
        <w:rPr>
          <w:sz w:val="20"/>
          <w:szCs w:val="20"/>
        </w:rPr>
        <w:t>https://www.elsevier.com/connect/authors-update/seven-top-tips-on-stopping-apc-scams )</w:t>
      </w:r>
      <w:proofErr w:type="gramEnd"/>
      <w:r w:rsidRPr="000B3240">
        <w:rPr>
          <w:sz w:val="20"/>
          <w:szCs w:val="20"/>
        </w:rPr>
        <w:t xml:space="preserve"> that you may find helpful, including a short video on Identifying fake acceptance letters (</w:t>
      </w:r>
      <w:proofErr w:type="gramStart"/>
      <w:r w:rsidRPr="000B3240">
        <w:rPr>
          <w:sz w:val="20"/>
          <w:szCs w:val="20"/>
        </w:rPr>
        <w:t>https://www.youtube.com/watch?v=o5l8thD9XtE )</w:t>
      </w:r>
      <w:proofErr w:type="gramEnd"/>
      <w:r w:rsidRPr="000B3240">
        <w:rPr>
          <w:sz w:val="20"/>
          <w:szCs w:val="20"/>
        </w:rPr>
        <w:t>. Please remember that you can contact Elsevier s Researcher Support team (https://service.elsevier.com/app/home/supporthub/publishing/) at any time if you have questions about your manuscript, and you can log into Editorial Manager to check the status of your manuscript (https://service.elsevier.com/app/answers/detail/a_id/29155/c/10530/supporthub/publishing/kw/status/).</w:t>
      </w:r>
    </w:p>
    <w:p w14:paraId="6C9C55F1" w14:textId="77777777" w:rsidR="000B3240" w:rsidRPr="000B3240" w:rsidRDefault="000B3240" w:rsidP="000B3240">
      <w:pPr>
        <w:rPr>
          <w:sz w:val="20"/>
          <w:szCs w:val="20"/>
        </w:rPr>
      </w:pPr>
      <w:r w:rsidRPr="000B3240">
        <w:rPr>
          <w:sz w:val="20"/>
          <w:szCs w:val="20"/>
        </w:rPr>
        <w:t>To ensure this email reaches the intended recipient, please do not delete the above code</w:t>
      </w:r>
    </w:p>
    <w:p w14:paraId="5871DC01" w14:textId="77777777" w:rsidR="000B3240" w:rsidRPr="000B3240" w:rsidRDefault="000B3240" w:rsidP="000B3240">
      <w:pPr>
        <w:rPr>
          <w:sz w:val="20"/>
          <w:szCs w:val="20"/>
        </w:rPr>
      </w:pPr>
    </w:p>
    <w:sectPr w:rsidR="000B3240" w:rsidRPr="000B3240" w:rsidSect="000B3240">
      <w:pgSz w:w="12240" w:h="15840"/>
      <w:pgMar w:top="450" w:right="450" w:bottom="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40"/>
    <w:rsid w:val="000B3240"/>
    <w:rsid w:val="003B6620"/>
    <w:rsid w:val="00D04970"/>
    <w:rsid w:val="00FA260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13950"/>
  <w15:chartTrackingRefBased/>
  <w15:docId w15:val="{FD46BBDB-2870-40B5-BA6F-4163BEFBB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324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B324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B324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B324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B324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B32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32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32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32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324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B324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B324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B324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B324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B32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32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32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3240"/>
    <w:rPr>
      <w:rFonts w:eastAsiaTheme="majorEastAsia" w:cstheme="majorBidi"/>
      <w:color w:val="272727" w:themeColor="text1" w:themeTint="D8"/>
    </w:rPr>
  </w:style>
  <w:style w:type="paragraph" w:styleId="Title">
    <w:name w:val="Title"/>
    <w:basedOn w:val="Normal"/>
    <w:next w:val="Normal"/>
    <w:link w:val="TitleChar"/>
    <w:uiPriority w:val="10"/>
    <w:qFormat/>
    <w:rsid w:val="000B32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32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32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32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3240"/>
    <w:pPr>
      <w:spacing w:before="160"/>
      <w:jc w:val="center"/>
    </w:pPr>
    <w:rPr>
      <w:i/>
      <w:iCs/>
      <w:color w:val="404040" w:themeColor="text1" w:themeTint="BF"/>
    </w:rPr>
  </w:style>
  <w:style w:type="character" w:customStyle="1" w:styleId="QuoteChar">
    <w:name w:val="Quote Char"/>
    <w:basedOn w:val="DefaultParagraphFont"/>
    <w:link w:val="Quote"/>
    <w:uiPriority w:val="29"/>
    <w:rsid w:val="000B3240"/>
    <w:rPr>
      <w:i/>
      <w:iCs/>
      <w:color w:val="404040" w:themeColor="text1" w:themeTint="BF"/>
    </w:rPr>
  </w:style>
  <w:style w:type="paragraph" w:styleId="ListParagraph">
    <w:name w:val="List Paragraph"/>
    <w:basedOn w:val="Normal"/>
    <w:uiPriority w:val="34"/>
    <w:qFormat/>
    <w:rsid w:val="000B3240"/>
    <w:pPr>
      <w:ind w:left="720"/>
      <w:contextualSpacing/>
    </w:pPr>
  </w:style>
  <w:style w:type="character" w:styleId="IntenseEmphasis">
    <w:name w:val="Intense Emphasis"/>
    <w:basedOn w:val="DefaultParagraphFont"/>
    <w:uiPriority w:val="21"/>
    <w:qFormat/>
    <w:rsid w:val="000B3240"/>
    <w:rPr>
      <w:i/>
      <w:iCs/>
      <w:color w:val="2F5496" w:themeColor="accent1" w:themeShade="BF"/>
    </w:rPr>
  </w:style>
  <w:style w:type="paragraph" w:styleId="IntenseQuote">
    <w:name w:val="Intense Quote"/>
    <w:basedOn w:val="Normal"/>
    <w:next w:val="Normal"/>
    <w:link w:val="IntenseQuoteChar"/>
    <w:uiPriority w:val="30"/>
    <w:qFormat/>
    <w:rsid w:val="000B324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B3240"/>
    <w:rPr>
      <w:i/>
      <w:iCs/>
      <w:color w:val="2F5496" w:themeColor="accent1" w:themeShade="BF"/>
    </w:rPr>
  </w:style>
  <w:style w:type="character" w:styleId="IntenseReference">
    <w:name w:val="Intense Reference"/>
    <w:basedOn w:val="DefaultParagraphFont"/>
    <w:uiPriority w:val="32"/>
    <w:qFormat/>
    <w:rsid w:val="000B324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548</Words>
  <Characters>3127</Characters>
  <Application>Microsoft Office Word</Application>
  <DocSecurity>0</DocSecurity>
  <Lines>26</Lines>
  <Paragraphs>7</Paragraphs>
  <ScaleCrop>false</ScaleCrop>
  <Company/>
  <LinksUpToDate>false</LinksUpToDate>
  <CharactersWithSpaces>3668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mehdi sadri</dc:creator>
  <cp:keywords/>
  <dc:description/>
  <cp:lastModifiedBy>mehdi sadri</cp:lastModifiedBy>
  <cp:revision>2</cp:revision>
  <dcterms:created xsi:type="dcterms:W3CDTF">2026-11-01T09:53:00Z</dcterms:created>
  <dcterms:modified xsi:type="dcterms:W3CDTF">2026-11-04T12:15:00Z</dcterms:modified>
</cp:coreProperties>
</file>