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C6156D" w14:textId="77777777" w:rsidR="004F0485" w:rsidRPr="004F0485" w:rsidRDefault="004F0485" w:rsidP="004F0485">
      <w:pPr>
        <w:jc w:val="center"/>
        <w:rPr>
          <w:rFonts w:cs="B Mitra"/>
          <w:b/>
          <w:bCs/>
          <w:sz w:val="36"/>
          <w:szCs w:val="36"/>
          <w:rtl/>
          <w:lang w:bidi="fa-IR"/>
        </w:rPr>
      </w:pPr>
      <w:r w:rsidRPr="004F0485">
        <w:rPr>
          <w:rFonts w:cs="B Mitra" w:hint="cs"/>
          <w:b/>
          <w:bCs/>
          <w:sz w:val="36"/>
          <w:szCs w:val="36"/>
          <w:rtl/>
          <w:lang w:bidi="fa-IR"/>
        </w:rPr>
        <w:t>عوامل موثر بر قیمت املاک و برآورد میانگین قیمت املاک و مستغلات در عراق</w:t>
      </w:r>
    </w:p>
    <w:p w14:paraId="357452D6" w14:textId="77777777" w:rsidR="004F0485" w:rsidRDefault="004F0485" w:rsidP="004F0485">
      <w:pPr>
        <w:spacing w:before="100" w:beforeAutospacing="1" w:after="100" w:afterAutospacing="1"/>
        <w:jc w:val="both"/>
        <w:rPr>
          <w:rFonts w:cs="B Nazanin"/>
          <w:rtl/>
          <w:lang w:bidi="fa-IR"/>
        </w:rPr>
      </w:pPr>
    </w:p>
    <w:p w14:paraId="784065B9" w14:textId="0CE12C7C" w:rsidR="004F0485" w:rsidRPr="00427B9D" w:rsidRDefault="004F0485" w:rsidP="004F0485">
      <w:pPr>
        <w:spacing w:before="100" w:beforeAutospacing="1" w:after="100" w:afterAutospacing="1"/>
        <w:jc w:val="both"/>
        <w:rPr>
          <w:rFonts w:cs="B Nazanin"/>
          <w:lang w:bidi="fa-IR"/>
        </w:rPr>
      </w:pPr>
      <w:r w:rsidRPr="00427B9D">
        <w:rPr>
          <w:rFonts w:cs="B Nazanin" w:hint="cs"/>
          <w:rtl/>
          <w:lang w:bidi="fa-IR"/>
        </w:rPr>
        <w:t>در این تحقیق، روش ترکیبی پویایی‌شناسی سیستم‌ها (</w:t>
      </w:r>
      <w:r w:rsidRPr="00427B9D">
        <w:rPr>
          <w:rFonts w:cs="B Nazanin" w:hint="cs"/>
          <w:lang w:bidi="fa-IR"/>
        </w:rPr>
        <w:t>SD</w:t>
      </w:r>
      <w:r w:rsidRPr="00427B9D">
        <w:rPr>
          <w:rFonts w:cs="B Nazanin" w:hint="cs"/>
          <w:rtl/>
          <w:lang w:bidi="fa-IR"/>
        </w:rPr>
        <w:t>) و اقتصادسنجی سری زمانی (</w:t>
      </w:r>
      <w:r w:rsidRPr="00427B9D">
        <w:rPr>
          <w:rFonts w:cs="B Nazanin" w:hint="cs"/>
          <w:lang w:bidi="fa-IR"/>
        </w:rPr>
        <w:t>ARDL/ECM</w:t>
      </w:r>
      <w:r w:rsidRPr="00427B9D">
        <w:rPr>
          <w:rFonts w:cs="B Nazanin" w:hint="cs"/>
          <w:rtl/>
          <w:lang w:bidi="fa-IR"/>
        </w:rPr>
        <w:t xml:space="preserve">) به کار گرفته شده است تا پیچیدگی‌های بازار مسکن عراق به‌ویژه در بغداد به‌دقت مدل‌سازی شود. ابتدا از رویکرد </w:t>
      </w:r>
      <w:r w:rsidRPr="00427B9D">
        <w:rPr>
          <w:rFonts w:cs="B Nazanin" w:hint="cs"/>
          <w:lang w:bidi="fa-IR"/>
        </w:rPr>
        <w:t>SD</w:t>
      </w:r>
      <w:r w:rsidRPr="00427B9D">
        <w:rPr>
          <w:rFonts w:cs="B Nazanin" w:hint="cs"/>
          <w:rtl/>
          <w:lang w:bidi="fa-IR"/>
        </w:rPr>
        <w:t xml:space="preserve"> برای شناسایی ساختار علّی</w:t>
      </w:r>
      <w:r w:rsidRPr="00427B9D">
        <w:rPr>
          <w:rFonts w:ascii="Arial" w:hAnsi="Arial" w:cs="Arial" w:hint="cs"/>
          <w:rtl/>
          <w:lang w:bidi="fa-IR"/>
        </w:rPr>
        <w:t>–</w:t>
      </w:r>
      <w:r w:rsidRPr="00427B9D">
        <w:rPr>
          <w:rFonts w:cs="B Nazanin" w:hint="cs"/>
          <w:rtl/>
          <w:lang w:bidi="fa-IR"/>
        </w:rPr>
        <w:t>حلقه‌ای روابط بین عرضه، تقاضا و قیمت مسکن استفاده می‌شود و نمودارهای علّی</w:t>
      </w:r>
      <w:r w:rsidRPr="00427B9D">
        <w:rPr>
          <w:rFonts w:ascii="Arial" w:hAnsi="Arial" w:cs="Arial" w:hint="cs"/>
          <w:rtl/>
          <w:lang w:bidi="fa-IR"/>
        </w:rPr>
        <w:t>–</w:t>
      </w:r>
      <w:r w:rsidRPr="00427B9D">
        <w:rPr>
          <w:rFonts w:cs="B Nazanin" w:hint="cs"/>
          <w:rtl/>
          <w:lang w:bidi="fa-IR"/>
        </w:rPr>
        <w:t>حلقوی (</w:t>
      </w:r>
      <w:r w:rsidRPr="00427B9D">
        <w:rPr>
          <w:rFonts w:cs="B Nazanin" w:hint="cs"/>
          <w:lang w:bidi="fa-IR"/>
        </w:rPr>
        <w:t>CLD</w:t>
      </w:r>
      <w:r w:rsidRPr="00427B9D">
        <w:rPr>
          <w:rFonts w:cs="B Nazanin" w:hint="cs"/>
          <w:rtl/>
          <w:lang w:bidi="fa-IR"/>
        </w:rPr>
        <w:t>) و حالت</w:t>
      </w:r>
      <w:r w:rsidRPr="00427B9D">
        <w:rPr>
          <w:rFonts w:ascii="Arial" w:hAnsi="Arial" w:cs="Arial" w:hint="cs"/>
          <w:rtl/>
          <w:lang w:bidi="fa-IR"/>
        </w:rPr>
        <w:t>–</w:t>
      </w:r>
      <w:r w:rsidRPr="00427B9D">
        <w:rPr>
          <w:rFonts w:cs="B Nazanin" w:hint="cs"/>
          <w:rtl/>
          <w:lang w:bidi="fa-IR"/>
        </w:rPr>
        <w:t>جریان (</w:t>
      </w:r>
      <w:r w:rsidRPr="00427B9D">
        <w:rPr>
          <w:rFonts w:cs="B Nazanin" w:hint="cs"/>
          <w:lang w:bidi="fa-IR"/>
        </w:rPr>
        <w:t>Stock</w:t>
      </w:r>
      <w:r w:rsidRPr="00427B9D">
        <w:rPr>
          <w:rFonts w:cs="B Nazanin" w:hint="cs"/>
          <w:rtl/>
          <w:lang w:bidi="fa-IR"/>
        </w:rPr>
        <w:t xml:space="preserve"> &amp; </w:t>
      </w:r>
      <w:r w:rsidRPr="00427B9D">
        <w:rPr>
          <w:rFonts w:cs="B Nazanin" w:hint="cs"/>
          <w:lang w:bidi="fa-IR"/>
        </w:rPr>
        <w:t>Flow</w:t>
      </w:r>
      <w:r w:rsidRPr="00427B9D">
        <w:rPr>
          <w:rFonts w:cs="B Nazanin" w:hint="cs"/>
          <w:rtl/>
          <w:lang w:bidi="fa-IR"/>
        </w:rPr>
        <w:t xml:space="preserve">) در نرم‌افزار </w:t>
      </w:r>
      <w:proofErr w:type="spellStart"/>
      <w:r w:rsidRPr="00427B9D">
        <w:rPr>
          <w:rFonts w:cs="B Nazanin" w:hint="cs"/>
          <w:lang w:bidi="fa-IR"/>
        </w:rPr>
        <w:t>Vensim</w:t>
      </w:r>
      <w:proofErr w:type="spellEnd"/>
      <w:r w:rsidRPr="00427B9D">
        <w:rPr>
          <w:rFonts w:cs="B Nazanin" w:hint="cs"/>
          <w:lang w:bidi="fa-IR"/>
        </w:rPr>
        <w:t xml:space="preserve"> DSS</w:t>
      </w:r>
      <w:r w:rsidRPr="00427B9D">
        <w:rPr>
          <w:rFonts w:cs="B Nazanin" w:hint="cs"/>
          <w:rtl/>
          <w:lang w:bidi="fa-IR"/>
        </w:rPr>
        <w:t xml:space="preserve"> ترسیم می‌گردد. سپس، برای کمی‌سازی ضرایب نهایی و تحلیل دقیق رابطه میان متغیرها، مدل اقتصادسنجی </w:t>
      </w:r>
      <w:r w:rsidRPr="00427B9D">
        <w:rPr>
          <w:rFonts w:cs="B Nazanin" w:hint="cs"/>
          <w:lang w:bidi="fa-IR"/>
        </w:rPr>
        <w:t>ARDL</w:t>
      </w:r>
      <w:r w:rsidRPr="00427B9D">
        <w:rPr>
          <w:rFonts w:cs="B Nazanin" w:hint="cs"/>
          <w:rtl/>
          <w:lang w:bidi="fa-IR"/>
        </w:rPr>
        <w:t xml:space="preserve"> و الگوی تصحیح خطا (</w:t>
      </w:r>
      <w:r w:rsidRPr="00427B9D">
        <w:rPr>
          <w:rFonts w:cs="B Nazanin" w:hint="cs"/>
          <w:lang w:bidi="fa-IR"/>
        </w:rPr>
        <w:t>ECM</w:t>
      </w:r>
      <w:r w:rsidRPr="00427B9D">
        <w:rPr>
          <w:rFonts w:cs="B Nazanin" w:hint="cs"/>
          <w:rtl/>
          <w:lang w:bidi="fa-IR"/>
        </w:rPr>
        <w:t xml:space="preserve">) در نرم‌افزار </w:t>
      </w:r>
      <w:r w:rsidRPr="00427B9D">
        <w:rPr>
          <w:rFonts w:cs="B Nazanin" w:hint="cs"/>
          <w:lang w:bidi="fa-IR"/>
        </w:rPr>
        <w:t>EViews</w:t>
      </w:r>
      <w:r w:rsidRPr="00427B9D">
        <w:rPr>
          <w:rFonts w:cs="B Nazanin" w:hint="cs"/>
          <w:rtl/>
          <w:lang w:bidi="fa-IR"/>
        </w:rPr>
        <w:t xml:space="preserve"> یا </w:t>
      </w:r>
      <w:r w:rsidRPr="00427B9D">
        <w:rPr>
          <w:rFonts w:cs="B Nazanin" w:hint="cs"/>
          <w:lang w:bidi="fa-IR"/>
        </w:rPr>
        <w:t>Stata</w:t>
      </w:r>
      <w:r w:rsidRPr="00427B9D">
        <w:rPr>
          <w:rFonts w:cs="B Nazanin" w:hint="cs"/>
          <w:rtl/>
          <w:lang w:bidi="fa-IR"/>
        </w:rPr>
        <w:t xml:space="preserve"> اجرا می‌شود. این تلفیق، امکان ترکیب روابط ساختاری بلندمدت و پویایی‌های کوتاه‌مدت را فراهم می‌کند.</w:t>
      </w:r>
      <w:r>
        <w:rPr>
          <w:rFonts w:cs="B Nazanin"/>
          <w:lang w:bidi="fa-IR"/>
        </w:rPr>
        <w:t xml:space="preserve"> </w:t>
      </w:r>
      <w:r w:rsidRPr="00427B9D">
        <w:rPr>
          <w:rFonts w:cs="B Nazanin" w:hint="cs"/>
          <w:rtl/>
          <w:lang w:bidi="fa-IR"/>
        </w:rPr>
        <w:t xml:space="preserve">در بخش </w:t>
      </w:r>
      <w:r w:rsidRPr="00427B9D">
        <w:rPr>
          <w:rFonts w:cs="B Nazanin" w:hint="cs"/>
          <w:lang w:bidi="fa-IR"/>
        </w:rPr>
        <w:t>SD</w:t>
      </w:r>
      <w:r w:rsidRPr="00427B9D">
        <w:rPr>
          <w:rFonts w:cs="B Nazanin" w:hint="cs"/>
          <w:rtl/>
          <w:lang w:bidi="fa-IR"/>
        </w:rPr>
        <w:t>، سیستم شامل اجزای عرضه (نرخ ساخت‌وساز، تأخیرات پروژه، هزینه مصالح عمدتاً وارداتی)، تقاضای مصرفی (رشد جمعیت شهری، تغییر درآمد سرانه) و تقاضای سرمایه‌ای (واکنش به تورم و نوسانات نرخ ارز دینار</w:t>
      </w:r>
      <w:r w:rsidRPr="00427B9D">
        <w:rPr>
          <w:rFonts w:ascii="Arial" w:hAnsi="Arial" w:cs="Arial" w:hint="cs"/>
          <w:rtl/>
          <w:lang w:bidi="fa-IR"/>
        </w:rPr>
        <w:t>–</w:t>
      </w:r>
      <w:r w:rsidRPr="00427B9D">
        <w:rPr>
          <w:rFonts w:cs="B Nazanin" w:hint="cs"/>
          <w:rtl/>
          <w:lang w:bidi="fa-IR"/>
        </w:rPr>
        <w:t>دلار) تعریف شده است. حلقه‌های بازخورد مثبت (مانند افزایش سرمایه‌گذاری منجر به رشد قیمت) و منفی (مانند افزایش عرضه منجر به کاهش فشار قیمتی) شناسایی و مدل‌سازی می‌شوند. این بخش با سناریوسازی تا افق زمانی ۱۴۴۰ هجری شمسی (۲۰۶۱ میلادی) به بررسی اثر سیاست‌هایی چون کاهش ۵۰</w:t>
      </w:r>
      <w:r w:rsidRPr="00427B9D">
        <w:rPr>
          <w:rFonts w:ascii="Arial" w:hAnsi="Arial" w:cs="Arial" w:hint="cs"/>
          <w:rtl/>
          <w:lang w:bidi="fa-IR"/>
        </w:rPr>
        <w:t>٪</w:t>
      </w:r>
      <w:r w:rsidRPr="00427B9D">
        <w:rPr>
          <w:rFonts w:cs="B Nazanin" w:hint="cs"/>
          <w:rtl/>
          <w:lang w:bidi="fa-IR"/>
        </w:rPr>
        <w:t xml:space="preserve"> تأخیرات ساخت‌وساز، افزایش سرمایه‌گذاری دولتی و کنترل تورم بر روند قیمت‌ها می‌پردازد.</w:t>
      </w:r>
      <w:r>
        <w:rPr>
          <w:rFonts w:cs="B Nazanin"/>
          <w:lang w:bidi="fa-IR"/>
        </w:rPr>
        <w:t xml:space="preserve"> </w:t>
      </w:r>
      <w:r w:rsidRPr="00427B9D">
        <w:rPr>
          <w:rFonts w:cs="B Nazanin" w:hint="cs"/>
          <w:rtl/>
          <w:lang w:bidi="fa-IR"/>
        </w:rPr>
        <w:t xml:space="preserve">در بخش اقتصادسنجی، داده‌های سالانه یا فصلی از منابع معتبر همچون بانک مرکزی عراق، وزارت برنامه‌ریزی، بانک جهانی و </w:t>
      </w:r>
      <w:r w:rsidRPr="00427B9D">
        <w:rPr>
          <w:rFonts w:cs="B Nazanin" w:hint="cs"/>
          <w:lang w:bidi="fa-IR"/>
        </w:rPr>
        <w:t>IMF</w:t>
      </w:r>
      <w:r w:rsidRPr="00427B9D">
        <w:rPr>
          <w:rFonts w:cs="B Nazanin" w:hint="cs"/>
          <w:rtl/>
          <w:lang w:bidi="fa-IR"/>
        </w:rPr>
        <w:t xml:space="preserve"> گردآوری می‌شود. متغیر وابسته قیمت میانگین مسکن (</w:t>
      </w:r>
      <w:r w:rsidRPr="00427B9D">
        <w:rPr>
          <w:rFonts w:cs="B Nazanin" w:hint="cs"/>
          <w:lang w:bidi="fa-IR"/>
        </w:rPr>
        <w:t>P</w:t>
      </w:r>
      <w:r w:rsidRPr="00427B9D">
        <w:rPr>
          <w:rFonts w:cs="B Nazanin" w:hint="cs"/>
          <w:rtl/>
          <w:lang w:bidi="fa-IR"/>
        </w:rPr>
        <w:t>) و متغیرهای مستقل کلان‌اقتصادی شامل تورم (</w:t>
      </w:r>
      <w:r w:rsidRPr="00427B9D">
        <w:rPr>
          <w:rFonts w:cs="B Nazanin" w:hint="cs"/>
          <w:lang w:bidi="fa-IR"/>
        </w:rPr>
        <w:t>INF</w:t>
      </w:r>
      <w:r w:rsidRPr="00427B9D">
        <w:rPr>
          <w:rFonts w:cs="B Nazanin" w:hint="cs"/>
          <w:rtl/>
          <w:lang w:bidi="fa-IR"/>
        </w:rPr>
        <w:t>)، نرخ ارز، نرخ بهره، و متغیرهای خرد شامل قیمت زمین، هزینه ساخت، و حجم سرمایه‌گذاری ساختمانی تعریف می‌شوند. ابتدا آزمون ایستایی دیکی</w:t>
      </w:r>
      <w:r w:rsidRPr="00427B9D">
        <w:rPr>
          <w:rFonts w:ascii="Arial" w:hAnsi="Arial" w:cs="Arial" w:hint="cs"/>
          <w:rtl/>
          <w:lang w:bidi="fa-IR"/>
        </w:rPr>
        <w:t>–</w:t>
      </w:r>
      <w:r w:rsidRPr="00427B9D">
        <w:rPr>
          <w:rFonts w:cs="B Nazanin" w:hint="cs"/>
          <w:rtl/>
          <w:lang w:bidi="fa-IR"/>
        </w:rPr>
        <w:t>فولر تعمیم‌یافته (</w:t>
      </w:r>
      <w:r w:rsidRPr="00427B9D">
        <w:rPr>
          <w:rFonts w:cs="B Nazanin" w:hint="cs"/>
          <w:lang w:bidi="fa-IR"/>
        </w:rPr>
        <w:t>ADF</w:t>
      </w:r>
      <w:r w:rsidRPr="00427B9D">
        <w:rPr>
          <w:rFonts w:cs="B Nazanin" w:hint="cs"/>
          <w:rtl/>
          <w:lang w:bidi="fa-IR"/>
        </w:rPr>
        <w:t xml:space="preserve">) انجام شده و بر اساس درجات همجمعی، مدل </w:t>
      </w:r>
      <w:r w:rsidRPr="00427B9D">
        <w:rPr>
          <w:rFonts w:cs="B Nazanin" w:hint="cs"/>
          <w:lang w:bidi="fa-IR"/>
        </w:rPr>
        <w:t>ARDL</w:t>
      </w:r>
      <w:r w:rsidRPr="00427B9D">
        <w:rPr>
          <w:rFonts w:cs="B Nazanin" w:hint="cs"/>
          <w:rtl/>
          <w:lang w:bidi="fa-IR"/>
        </w:rPr>
        <w:t xml:space="preserve"> ساخته می‌شود تا هم روابط بلندمدت و هم کوتاه‌مدت استخراج شود. سپس ضریب </w:t>
      </w:r>
      <w:r w:rsidRPr="00427B9D">
        <w:rPr>
          <w:rFonts w:cs="B Nazanin" w:hint="cs"/>
          <w:lang w:bidi="fa-IR"/>
        </w:rPr>
        <w:t>ECM</w:t>
      </w:r>
      <w:r w:rsidRPr="00427B9D">
        <w:rPr>
          <w:rFonts w:cs="B Nazanin" w:hint="cs"/>
          <w:rtl/>
          <w:lang w:bidi="fa-IR"/>
        </w:rPr>
        <w:t xml:space="preserve"> برای بررسی سرعت تعدیل به تعادل بلندمدت برآورد می‌گردد. خروجی این بخش به‌عنوان ورودی کمی برای مدل </w:t>
      </w:r>
      <w:r w:rsidRPr="00427B9D">
        <w:rPr>
          <w:rFonts w:cs="B Nazanin" w:hint="cs"/>
          <w:lang w:bidi="fa-IR"/>
        </w:rPr>
        <w:t>SD</w:t>
      </w:r>
      <w:r w:rsidRPr="00427B9D">
        <w:rPr>
          <w:rFonts w:cs="B Nazanin" w:hint="cs"/>
          <w:rtl/>
          <w:lang w:bidi="fa-IR"/>
        </w:rPr>
        <w:t xml:space="preserve"> استفاده شده و مجموعه نتایج، ابزار تحلیلی یکپارچه برای سیاست‌گذاری بازار مسکن عراق فراهم می‌سازد.</w:t>
      </w:r>
    </w:p>
    <w:p w14:paraId="40450480" w14:textId="77777777" w:rsidR="008863F4" w:rsidRPr="004F0485" w:rsidRDefault="008863F4"/>
    <w:sectPr w:rsidR="008863F4" w:rsidRPr="004F048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1CB7"/>
    <w:rsid w:val="000371FE"/>
    <w:rsid w:val="002F7E6A"/>
    <w:rsid w:val="004F0485"/>
    <w:rsid w:val="008863F4"/>
    <w:rsid w:val="008F642E"/>
    <w:rsid w:val="00CA1C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ED3C51"/>
  <w15:chartTrackingRefBased/>
  <w15:docId w15:val="{ECFDD298-BEEE-4745-8A90-1E91DB6792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F0485"/>
    <w:pPr>
      <w:bidi/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CA1CB7"/>
    <w:pPr>
      <w:keepNext/>
      <w:keepLines/>
      <w:bidi w:val="0"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A1CB7"/>
    <w:pPr>
      <w:keepNext/>
      <w:keepLines/>
      <w:bidi w:val="0"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A1CB7"/>
    <w:pPr>
      <w:keepNext/>
      <w:keepLines/>
      <w:bidi w:val="0"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A1CB7"/>
    <w:pPr>
      <w:keepNext/>
      <w:keepLines/>
      <w:bidi w:val="0"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A1CB7"/>
    <w:pPr>
      <w:keepNext/>
      <w:keepLines/>
      <w:bidi w:val="0"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A1CB7"/>
    <w:pPr>
      <w:keepNext/>
      <w:keepLines/>
      <w:bidi w:val="0"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A1CB7"/>
    <w:pPr>
      <w:keepNext/>
      <w:keepLines/>
      <w:bidi w:val="0"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A1CB7"/>
    <w:pPr>
      <w:keepNext/>
      <w:keepLines/>
      <w:bidi w:val="0"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A1CB7"/>
    <w:pPr>
      <w:keepNext/>
      <w:keepLines/>
      <w:bidi w:val="0"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A1CB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A1CB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A1CB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A1CB7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A1CB7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A1CB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A1CB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A1CB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A1CB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A1CB7"/>
    <w:pPr>
      <w:bidi w:val="0"/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CA1CB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A1CB7"/>
    <w:pPr>
      <w:numPr>
        <w:ilvl w:val="1"/>
      </w:numPr>
      <w:bidi w:val="0"/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CA1CB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A1CB7"/>
    <w:pPr>
      <w:bidi w:val="0"/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CA1CB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A1CB7"/>
    <w:pPr>
      <w:bidi w:val="0"/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CA1CB7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A1CB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bidi w:val="0"/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A1CB7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A1CB7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rsid w:val="004F0485"/>
    <w:pPr>
      <w:bidi/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bidi="fa-IR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285</Words>
  <Characters>1631</Characters>
  <Application>Microsoft Office Word</Application>
  <DocSecurity>0</DocSecurity>
  <Lines>13</Lines>
  <Paragraphs>3</Paragraphs>
  <ScaleCrop>false</ScaleCrop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Research</dc:creator>
  <cp:keywords/>
  <dc:description/>
  <cp:lastModifiedBy>Research</cp:lastModifiedBy>
  <cp:revision>2</cp:revision>
  <dcterms:created xsi:type="dcterms:W3CDTF">2025-12-04T17:47:00Z</dcterms:created>
  <dcterms:modified xsi:type="dcterms:W3CDTF">2025-12-04T17:47:00Z</dcterms:modified>
</cp:coreProperties>
</file>