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4874" w:rsidRPr="008D4874" w:rsidRDefault="008D4874" w:rsidP="008D4874">
      <w:pPr>
        <w:shd w:val="clear" w:color="auto" w:fill="FFFFFF"/>
        <w:spacing w:before="100" w:beforeAutospacing="1" w:after="240" w:line="240" w:lineRule="auto"/>
        <w:jc w:val="both"/>
        <w:outlineLvl w:val="0"/>
        <w:rPr>
          <w:rFonts w:ascii="Segoe UI" w:eastAsia="Times New Roman" w:hAnsi="Segoe UI" w:cs="B Lotus"/>
          <w:b/>
          <w:bCs/>
          <w:color w:val="0F1115"/>
          <w:kern w:val="36"/>
          <w:sz w:val="48"/>
          <w:szCs w:val="48"/>
        </w:rPr>
      </w:pPr>
      <w:r w:rsidRPr="008D4874">
        <w:rPr>
          <w:rFonts w:ascii="Segoe UI" w:eastAsia="Times New Roman" w:hAnsi="Segoe UI" w:cs="B Lotus" w:hint="cs"/>
          <w:b/>
          <w:bCs/>
          <w:color w:val="0F1115"/>
          <w:kern w:val="36"/>
          <w:sz w:val="48"/>
          <w:szCs w:val="48"/>
          <w:rtl/>
        </w:rPr>
        <w:t>ف</w:t>
      </w:r>
      <w:r w:rsidRPr="008D4874">
        <w:rPr>
          <w:rFonts w:ascii="Segoe UI" w:eastAsia="Times New Roman" w:hAnsi="Segoe UI" w:cs="B Lotus"/>
          <w:b/>
          <w:bCs/>
          <w:color w:val="0F1115"/>
          <w:kern w:val="36"/>
          <w:sz w:val="48"/>
          <w:szCs w:val="48"/>
          <w:rtl/>
        </w:rPr>
        <w:t>صل چهارم: یافته‌های تحقیق و تحلیل داده‌ها</w:t>
      </w:r>
    </w:p>
    <w:p w:rsidR="008D4874" w:rsidRPr="008D4874" w:rsidRDefault="008D4874" w:rsidP="008D4874">
      <w:pPr>
        <w:shd w:val="clear" w:color="auto" w:fill="FFFFFF"/>
        <w:spacing w:before="480" w:after="240" w:line="240" w:lineRule="auto"/>
        <w:jc w:val="both"/>
        <w:outlineLvl w:val="1"/>
        <w:rPr>
          <w:rFonts w:ascii="Segoe UI" w:eastAsia="Times New Roman" w:hAnsi="Segoe UI" w:cs="B Lotus"/>
          <w:b/>
          <w:bCs/>
          <w:color w:val="0F1115"/>
          <w:sz w:val="36"/>
          <w:szCs w:val="36"/>
        </w:rPr>
      </w:pPr>
      <w:r w:rsidRPr="008D4874">
        <w:rPr>
          <w:rFonts w:ascii="Segoe UI" w:eastAsia="Times New Roman" w:hAnsi="Segoe UI" w:cs="B Lotus"/>
          <w:b/>
          <w:bCs/>
          <w:color w:val="0F1115"/>
          <w:sz w:val="36"/>
          <w:szCs w:val="36"/>
        </w:rPr>
        <w:t xml:space="preserve">4-1 </w:t>
      </w:r>
      <w:r w:rsidRPr="008D4874">
        <w:rPr>
          <w:rFonts w:ascii="Segoe UI" w:eastAsia="Times New Roman" w:hAnsi="Segoe UI" w:cs="B Lotus"/>
          <w:b/>
          <w:bCs/>
          <w:color w:val="0F1115"/>
          <w:sz w:val="36"/>
          <w:szCs w:val="36"/>
          <w:rtl/>
        </w:rPr>
        <w:t>مقدمه</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فصل چهارم تحقیق، به ارائه یافته‌های حاصل از اجرای روش‌شناسی تحقیق و تحلیل داده‌های گردآوری‌شده اختصاص دارد. این فصل، به عنوان قلب تپنده پژوهش علمی، نتایج عملیاتی‌سازی چارچوب نظری و مدل مفهومی توسعه‌یافته در فصل دوم را به همراه تحلیل‌های کمی و کیفی مورد نیاز برای پاسخ‌گویی به سؤالات تحقیق ارائه می‌دهد (حسن‌زاده و همکاران، 1400؛ شاکرین و همکاران، 1399) . در این فصل، داده‌های حاصل از دو بخش کیفی (مصاحبه با خبرگان) و کمی (مدل‌سازی پویایی‌شناسی سیستم) به‌صورت نظام‌مند تحلیل و تفسیر می‌شوند</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after="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همان‌گونه که در فصل سوم تشریح شد، تحقیق حاضر از رویکرد آمیخته اکتشافی (متوالی) با ترکیب روش‌شناسی کیفی تحلیل تم و روش‌شناسی کمی پویایی‌شناسی سیستم بهره گرفته است (کورتس-پلیسر و همکاران، 2025؛ استرمن، 2000؛ ونگ و همکاران، 2014). این رویکرد ترکیبی، امکان درک عمیق و همه‌جانبه از پدیده مورد مطالعه و ارائه مدلی جامع و پویا برای بهبود زنجیره تأمین معکوس در صنعت لوازم‌خانگی را فراهم آورده است. در ادامه، یافته‌های حاصل از بخش کیفی و کمی به‌تفکیک ارائه و تحلیل می‌شوند</w:t>
      </w:r>
      <w:r w:rsidRPr="008D4874">
        <w:rPr>
          <w:rFonts w:ascii="Cambria" w:eastAsia="Times New Roman" w:hAnsi="Cambria" w:cs="Cambria" w:hint="cs"/>
          <w:color w:val="0F1115"/>
          <w:sz w:val="24"/>
          <w:szCs w:val="24"/>
          <w:rtl/>
        </w:rPr>
        <w:t> </w:t>
      </w:r>
      <w:hyperlink r:id="rId5" w:anchor="38#5" w:tgtFrame="_blank" w:history="1">
        <w:r w:rsidRPr="008D4874">
          <w:rPr>
            <w:rFonts w:ascii="Segoe UI" w:eastAsia="Times New Roman" w:hAnsi="Segoe UI" w:cs="B Lotus"/>
            <w:color w:val="0000FF"/>
            <w:sz w:val="24"/>
            <w:szCs w:val="24"/>
            <w:bdr w:val="single" w:sz="12" w:space="0" w:color="auto" w:frame="1"/>
          </w:rPr>
          <w:t>-2</w:t>
        </w:r>
      </w:hyperlink>
      <w:hyperlink r:id="rId6" w:anchor="8#3" w:tgtFrame="_blank" w:history="1">
        <w:r w:rsidRPr="008D4874">
          <w:rPr>
            <w:rFonts w:ascii="Segoe UI" w:eastAsia="Times New Roman" w:hAnsi="Segoe UI" w:cs="B Lotus"/>
            <w:color w:val="0000FF"/>
            <w:sz w:val="24"/>
            <w:szCs w:val="24"/>
            <w:bdr w:val="single" w:sz="12" w:space="0" w:color="auto" w:frame="1"/>
          </w:rPr>
          <w:t>-4</w:t>
        </w:r>
      </w:hyperlink>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ساختار کلی این فصل به‌گونه‌ای طراحی شده است که ابتدا به معرفی خبرگان و تحلیل داده‌های جمعیت‌شناختی پرداخته، سپس نتایج حاصل از تحلیل تم (مضمون) مصاحبه‌ها برای شناسایی متغیرهای کلیدی و روابط علت‌ومعلولی ارائه می‌شود. در ادامه، مدل‌سازی پویایی‌شناسی سیستم شامل رسم نمودارهای علّی و جریان-حالت، اعتبارسنجی مدل، تحلیل حساسیت و نتایج شبیه‌سازی سناریوهای مختلف با استفاده از نرم‌افزار</w:t>
      </w:r>
      <w:r w:rsidRPr="008D4874">
        <w:rPr>
          <w:rFonts w:ascii="Segoe UI" w:eastAsia="Times New Roman" w:hAnsi="Segoe UI" w:cs="B Lotus"/>
          <w:color w:val="0F1115"/>
          <w:sz w:val="24"/>
          <w:szCs w:val="24"/>
        </w:rPr>
        <w:t xml:space="preserve"> </w:t>
      </w:r>
      <w:proofErr w:type="spellStart"/>
      <w:r w:rsidRPr="008D4874">
        <w:rPr>
          <w:rFonts w:ascii="Segoe UI" w:eastAsia="Times New Roman" w:hAnsi="Segoe UI" w:cs="B Lotus"/>
          <w:color w:val="0F1115"/>
          <w:sz w:val="24"/>
          <w:szCs w:val="24"/>
        </w:rPr>
        <w:t>Vensim</w:t>
      </w:r>
      <w:proofErr w:type="spellEnd"/>
      <w:r w:rsidRPr="008D4874">
        <w:rPr>
          <w:rFonts w:ascii="Segoe UI" w:eastAsia="Times New Roman" w:hAnsi="Segoe UI" w:cs="B Lotus"/>
          <w:color w:val="0F1115"/>
          <w:sz w:val="24"/>
          <w:szCs w:val="24"/>
        </w:rPr>
        <w:t xml:space="preserve"> </w:t>
      </w:r>
      <w:r w:rsidRPr="008D4874">
        <w:rPr>
          <w:rFonts w:ascii="Segoe UI" w:eastAsia="Times New Roman" w:hAnsi="Segoe UI" w:cs="B Lotus"/>
          <w:color w:val="0F1115"/>
          <w:sz w:val="24"/>
          <w:szCs w:val="24"/>
          <w:rtl/>
        </w:rPr>
        <w:t>مورد بررسی قرار می‌گیرد. نهایتاً، با تلفیق یافته‌های بخش کیفی و کمی، پاسخ به سؤالات تحقیق ارائه خواهد شد</w:t>
      </w:r>
      <w:r w:rsidRPr="008D4874">
        <w:rPr>
          <w:rFonts w:ascii="Segoe UI" w:eastAsia="Times New Roman" w:hAnsi="Segoe UI" w:cs="B Lotus"/>
          <w:color w:val="0F1115"/>
          <w:sz w:val="24"/>
          <w:szCs w:val="24"/>
        </w:rPr>
        <w:t>.</w:t>
      </w:r>
    </w:p>
    <w:p w:rsidR="008D4874" w:rsidRPr="008D4874" w:rsidRDefault="008D4874" w:rsidP="008D4874">
      <w:pPr>
        <w:spacing w:before="480" w:after="48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pict>
          <v:rect id="_x0000_i1025" style="width:0;height:.75pt" o:hralign="center" o:hrstd="t" o:hrnoshade="t" o:hr="t" fillcolor="#0f1115" stroked="f"/>
        </w:pict>
      </w:r>
    </w:p>
    <w:p w:rsidR="008D4874" w:rsidRPr="008D4874" w:rsidRDefault="008D4874" w:rsidP="008D4874">
      <w:pPr>
        <w:shd w:val="clear" w:color="auto" w:fill="FFFFFF"/>
        <w:spacing w:before="480" w:after="240" w:line="240" w:lineRule="auto"/>
        <w:jc w:val="both"/>
        <w:outlineLvl w:val="1"/>
        <w:rPr>
          <w:rFonts w:ascii="Segoe UI" w:eastAsia="Times New Roman" w:hAnsi="Segoe UI" w:cs="B Lotus"/>
          <w:b/>
          <w:bCs/>
          <w:color w:val="0F1115"/>
          <w:sz w:val="36"/>
          <w:szCs w:val="36"/>
        </w:rPr>
      </w:pPr>
      <w:r w:rsidRPr="008D4874">
        <w:rPr>
          <w:rFonts w:ascii="Segoe UI" w:eastAsia="Times New Roman" w:hAnsi="Segoe UI" w:cs="B Lotus"/>
          <w:b/>
          <w:bCs/>
          <w:color w:val="0F1115"/>
          <w:sz w:val="36"/>
          <w:szCs w:val="36"/>
        </w:rPr>
        <w:t xml:space="preserve">4-2 </w:t>
      </w:r>
      <w:r w:rsidRPr="008D4874">
        <w:rPr>
          <w:rFonts w:ascii="Segoe UI" w:eastAsia="Times New Roman" w:hAnsi="Segoe UI" w:cs="B Lotus"/>
          <w:b/>
          <w:bCs/>
          <w:color w:val="0F1115"/>
          <w:sz w:val="36"/>
          <w:szCs w:val="36"/>
          <w:rtl/>
        </w:rPr>
        <w:t>تحلیل داده‌های کیفی</w:t>
      </w:r>
    </w:p>
    <w:p w:rsidR="008D4874" w:rsidRPr="008D4874" w:rsidRDefault="008D4874" w:rsidP="008D4874">
      <w:pPr>
        <w:shd w:val="clear" w:color="auto" w:fill="FFFFFF"/>
        <w:spacing w:before="480" w:after="240" w:line="240" w:lineRule="auto"/>
        <w:jc w:val="both"/>
        <w:outlineLvl w:val="2"/>
        <w:rPr>
          <w:rFonts w:ascii="Segoe UI" w:eastAsia="Times New Roman" w:hAnsi="Segoe UI" w:cs="B Lotus"/>
          <w:b/>
          <w:bCs/>
          <w:color w:val="0F1115"/>
          <w:sz w:val="27"/>
          <w:szCs w:val="27"/>
        </w:rPr>
      </w:pPr>
      <w:r w:rsidRPr="008D4874">
        <w:rPr>
          <w:rFonts w:ascii="Segoe UI" w:eastAsia="Times New Roman" w:hAnsi="Segoe UI" w:cs="B Lotus"/>
          <w:b/>
          <w:bCs/>
          <w:color w:val="0F1115"/>
          <w:sz w:val="27"/>
          <w:szCs w:val="27"/>
        </w:rPr>
        <w:t xml:space="preserve">4-2-1 </w:t>
      </w:r>
      <w:r w:rsidRPr="008D4874">
        <w:rPr>
          <w:rFonts w:ascii="Segoe UI" w:eastAsia="Times New Roman" w:hAnsi="Segoe UI" w:cs="B Lotus"/>
          <w:b/>
          <w:bCs/>
          <w:color w:val="0F1115"/>
          <w:sz w:val="27"/>
          <w:szCs w:val="27"/>
          <w:rtl/>
        </w:rPr>
        <w:t>معرفی خبرگان و تحلیل داده‌های جمعیت‌شناختی</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 xml:space="preserve">همان‌گونه که در فصل سوم تشریح شد، در بخش کیفی تحقیق، از روش نمونه‌گیری هدفمند قضاوتی و روش گلوله برفی برای انتخاب خبرگان استفاده گردید (رجبی و همکاران، 1402؛ رزاقی هریس و همکاران، 1403). معیارهای انتخاب خبرگان شامل داشتن حداقل ۱۰ سال سابقه کار یا تحقیق در حوزه مدیریت زنجیره تأمین، لجستیک معکوس یا صنعت لوازم‌خانگی، آشنایی با مفاهیم صنعت 4.0 و صنعت 5.0، آشنایی با روش‌شناسی پویایی‌شناسی سیستم (برای خبرگان دانشگاهی)، داشتن سمت </w:t>
      </w:r>
      <w:r w:rsidRPr="008D4874">
        <w:rPr>
          <w:rFonts w:ascii="Segoe UI" w:eastAsia="Times New Roman" w:hAnsi="Segoe UI" w:cs="B Lotus"/>
          <w:color w:val="0F1115"/>
          <w:sz w:val="24"/>
          <w:szCs w:val="24"/>
          <w:rtl/>
        </w:rPr>
        <w:lastRenderedPageBreak/>
        <w:t>مدیریتی یا مشاوره‌ای در شرکت‌های بزرگ لوازم‌خانگی (برای خبرگان اجرایی) و تمایل به مشارکت در تحقیق بود (دابو و حسینیان‌فر، 2023؛ قاسمی و همکاران، 2023</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مصاحبه‌ها تا رسیدن به اشباع نظری ادامه یافت و در نهایت با ۱۸ خبره (۹ نفر از خبرگان دانشگاهی و ۹ نفر از خبرگان اجرایی) مصاحبه‌های عمیق نیمه‌ساختاریافته انجام شد (گلاسر و اشتراوس، 1967). مدت زمان هر مصاحبه بین ۶۰ تا ۹۰ دقیقه به طول انجامید و تمامی مصاحبه‌ها با اجازه خبرگان ضبط و پیاده‌سازی شدند. جدول ۴-۱، مشخصات جمعیت‌شناختی خبرگان شرکت‌کننده در بخش کیفی را نشان می‌دهد</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جدول ۴-۱: مشخصات جمعیت‌شناختی خبرگان شرکت‌کننده در مصاحبه‌ها</w:t>
      </w:r>
    </w:p>
    <w:tbl>
      <w:tblPr>
        <w:tblW w:w="0" w:type="auto"/>
        <w:tblCellMar>
          <w:top w:w="15" w:type="dxa"/>
          <w:left w:w="15" w:type="dxa"/>
          <w:bottom w:w="15" w:type="dxa"/>
          <w:right w:w="15" w:type="dxa"/>
        </w:tblCellMar>
        <w:tblLook w:val="04A0" w:firstRow="1" w:lastRow="0" w:firstColumn="1" w:lastColumn="0" w:noHBand="0" w:noVBand="1"/>
      </w:tblPr>
      <w:tblGrid>
        <w:gridCol w:w="699"/>
        <w:gridCol w:w="1197"/>
        <w:gridCol w:w="2642"/>
        <w:gridCol w:w="1489"/>
        <w:gridCol w:w="1508"/>
        <w:gridCol w:w="1491"/>
      </w:tblGrid>
      <w:tr w:rsidR="008D4874" w:rsidRPr="008D4874" w:rsidTr="008D4874">
        <w:trPr>
          <w:tblHeader/>
        </w:trPr>
        <w:tc>
          <w:tcPr>
            <w:tcW w:w="0" w:type="auto"/>
            <w:tcBorders>
              <w:top w:val="nil"/>
            </w:tcBorders>
            <w:tcMar>
              <w:top w:w="150" w:type="dxa"/>
              <w:left w:w="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ردیف</w:t>
            </w:r>
          </w:p>
        </w:tc>
        <w:tc>
          <w:tcPr>
            <w:tcW w:w="0" w:type="auto"/>
            <w:tcBorders>
              <w:top w:val="nil"/>
            </w:tcBorders>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نوع خبره</w:t>
            </w:r>
          </w:p>
        </w:tc>
        <w:tc>
          <w:tcPr>
            <w:tcW w:w="0" w:type="auto"/>
            <w:tcBorders>
              <w:top w:val="nil"/>
            </w:tcBorders>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تخصص</w:t>
            </w:r>
          </w:p>
        </w:tc>
        <w:tc>
          <w:tcPr>
            <w:tcW w:w="0" w:type="auto"/>
            <w:tcBorders>
              <w:top w:val="nil"/>
            </w:tcBorders>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سابقه کار (سال</w:t>
            </w:r>
            <w:r w:rsidRPr="008D4874">
              <w:rPr>
                <w:rFonts w:ascii="Times New Roman" w:eastAsia="Times New Roman" w:hAnsi="Times New Roman" w:cs="B Lotus"/>
                <w:b/>
                <w:bCs/>
                <w:sz w:val="24"/>
                <w:szCs w:val="24"/>
              </w:rPr>
              <w:t>)</w:t>
            </w:r>
          </w:p>
        </w:tc>
        <w:tc>
          <w:tcPr>
            <w:tcW w:w="0" w:type="auto"/>
            <w:tcBorders>
              <w:top w:val="nil"/>
            </w:tcBorders>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تحصیلات</w:t>
            </w:r>
          </w:p>
        </w:tc>
        <w:tc>
          <w:tcPr>
            <w:tcW w:w="0" w:type="auto"/>
            <w:tcBorders>
              <w:top w:val="nil"/>
            </w:tcBorders>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سمت/جایگاه</w:t>
            </w:r>
          </w:p>
        </w:tc>
      </w:tr>
      <w:tr w:rsidR="008D4874" w:rsidRPr="008D4874" w:rsidTr="008D4874">
        <w:tc>
          <w:tcPr>
            <w:tcW w:w="0" w:type="auto"/>
            <w:tcMar>
              <w:top w:w="150" w:type="dxa"/>
              <w:left w:w="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دانشگاهی</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مدیریت صنعتی-زنجیره تأمین</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18</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دکتری</w:t>
            </w:r>
          </w:p>
        </w:tc>
        <w:tc>
          <w:tcPr>
            <w:tcW w:w="0" w:type="auto"/>
            <w:tcMar>
              <w:top w:w="150" w:type="dxa"/>
              <w:left w:w="240" w:type="dxa"/>
              <w:bottom w:w="150" w:type="dxa"/>
              <w:right w:w="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استاد دانشگاه</w:t>
            </w:r>
          </w:p>
        </w:tc>
      </w:tr>
      <w:tr w:rsidR="008D4874" w:rsidRPr="008D4874" w:rsidTr="008D4874">
        <w:tc>
          <w:tcPr>
            <w:tcW w:w="0" w:type="auto"/>
            <w:tcMar>
              <w:top w:w="150" w:type="dxa"/>
              <w:left w:w="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2</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دانشگاهی</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مدیریت صنعتی-سیستم‌های پویا</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15</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دکتری</w:t>
            </w:r>
          </w:p>
        </w:tc>
        <w:tc>
          <w:tcPr>
            <w:tcW w:w="0" w:type="auto"/>
            <w:tcMar>
              <w:top w:w="150" w:type="dxa"/>
              <w:left w:w="240" w:type="dxa"/>
              <w:bottom w:w="150" w:type="dxa"/>
              <w:right w:w="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استاد دانشگاه</w:t>
            </w:r>
          </w:p>
        </w:tc>
      </w:tr>
      <w:tr w:rsidR="008D4874" w:rsidRPr="008D4874" w:rsidTr="008D4874">
        <w:tc>
          <w:tcPr>
            <w:tcW w:w="0" w:type="auto"/>
            <w:tcMar>
              <w:top w:w="150" w:type="dxa"/>
              <w:left w:w="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3</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دانشگاهی</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مدیریت عملیات-لجستیک</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20</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دکتری</w:t>
            </w:r>
          </w:p>
        </w:tc>
        <w:tc>
          <w:tcPr>
            <w:tcW w:w="0" w:type="auto"/>
            <w:tcMar>
              <w:top w:w="150" w:type="dxa"/>
              <w:left w:w="240" w:type="dxa"/>
              <w:bottom w:w="150" w:type="dxa"/>
              <w:right w:w="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استاد دانشگاه</w:t>
            </w:r>
          </w:p>
        </w:tc>
      </w:tr>
      <w:tr w:rsidR="008D4874" w:rsidRPr="008D4874" w:rsidTr="008D4874">
        <w:tc>
          <w:tcPr>
            <w:tcW w:w="0" w:type="auto"/>
            <w:tcMar>
              <w:top w:w="150" w:type="dxa"/>
              <w:left w:w="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4</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دانشگاهی</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مدیریت صنعتی-بهره‌وری</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12</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دکتری</w:t>
            </w:r>
          </w:p>
        </w:tc>
        <w:tc>
          <w:tcPr>
            <w:tcW w:w="0" w:type="auto"/>
            <w:tcMar>
              <w:top w:w="150" w:type="dxa"/>
              <w:left w:w="240" w:type="dxa"/>
              <w:bottom w:w="150" w:type="dxa"/>
              <w:right w:w="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استاد دانشگاه</w:t>
            </w:r>
          </w:p>
        </w:tc>
      </w:tr>
      <w:tr w:rsidR="008D4874" w:rsidRPr="008D4874" w:rsidTr="008D4874">
        <w:tc>
          <w:tcPr>
            <w:tcW w:w="0" w:type="auto"/>
            <w:tcMar>
              <w:top w:w="150" w:type="dxa"/>
              <w:left w:w="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5</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دانشگاهی</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مهندسی صنایع-مدیریت زنجیره تأمین</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16</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دکتری</w:t>
            </w:r>
          </w:p>
        </w:tc>
        <w:tc>
          <w:tcPr>
            <w:tcW w:w="0" w:type="auto"/>
            <w:tcMar>
              <w:top w:w="150" w:type="dxa"/>
              <w:left w:w="240" w:type="dxa"/>
              <w:bottom w:w="150" w:type="dxa"/>
              <w:right w:w="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استاد دانشگاه</w:t>
            </w:r>
          </w:p>
        </w:tc>
      </w:tr>
      <w:tr w:rsidR="008D4874" w:rsidRPr="008D4874" w:rsidTr="008D4874">
        <w:tc>
          <w:tcPr>
            <w:tcW w:w="0" w:type="auto"/>
            <w:tcMar>
              <w:top w:w="150" w:type="dxa"/>
              <w:left w:w="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6</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دانشگاهی</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مدیریت صنعتی-اقتصاد چرخشی</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14</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دکتری</w:t>
            </w:r>
          </w:p>
        </w:tc>
        <w:tc>
          <w:tcPr>
            <w:tcW w:w="0" w:type="auto"/>
            <w:tcMar>
              <w:top w:w="150" w:type="dxa"/>
              <w:left w:w="240" w:type="dxa"/>
              <w:bottom w:w="150" w:type="dxa"/>
              <w:right w:w="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استاد دانشگاه</w:t>
            </w:r>
          </w:p>
        </w:tc>
      </w:tr>
      <w:tr w:rsidR="008D4874" w:rsidRPr="008D4874" w:rsidTr="008D4874">
        <w:tc>
          <w:tcPr>
            <w:tcW w:w="0" w:type="auto"/>
            <w:tcMar>
              <w:top w:w="150" w:type="dxa"/>
              <w:left w:w="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7</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دانشگاهی</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مدیریت فناوری-صنعت 5.0</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11</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دکتری</w:t>
            </w:r>
          </w:p>
        </w:tc>
        <w:tc>
          <w:tcPr>
            <w:tcW w:w="0" w:type="auto"/>
            <w:tcMar>
              <w:top w:w="150" w:type="dxa"/>
              <w:left w:w="240" w:type="dxa"/>
              <w:bottom w:w="150" w:type="dxa"/>
              <w:right w:w="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استاد دانشگاه</w:t>
            </w:r>
          </w:p>
        </w:tc>
      </w:tr>
      <w:tr w:rsidR="008D4874" w:rsidRPr="008D4874" w:rsidTr="008D4874">
        <w:tc>
          <w:tcPr>
            <w:tcW w:w="0" w:type="auto"/>
            <w:tcMar>
              <w:top w:w="150" w:type="dxa"/>
              <w:left w:w="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8</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دانشگاهی</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مهندسی صنایع-شبیه‌سازی</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19</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دکتری</w:t>
            </w:r>
          </w:p>
        </w:tc>
        <w:tc>
          <w:tcPr>
            <w:tcW w:w="0" w:type="auto"/>
            <w:tcMar>
              <w:top w:w="150" w:type="dxa"/>
              <w:left w:w="240" w:type="dxa"/>
              <w:bottom w:w="150" w:type="dxa"/>
              <w:right w:w="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استاد دانشگاه</w:t>
            </w:r>
          </w:p>
        </w:tc>
      </w:tr>
      <w:tr w:rsidR="008D4874" w:rsidRPr="008D4874" w:rsidTr="008D4874">
        <w:tc>
          <w:tcPr>
            <w:tcW w:w="0" w:type="auto"/>
            <w:tcMar>
              <w:top w:w="150" w:type="dxa"/>
              <w:left w:w="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9</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دانشگاهی</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مدیریت صنعتی-مدیریت کیفیت</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13</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دکتری</w:t>
            </w:r>
          </w:p>
        </w:tc>
        <w:tc>
          <w:tcPr>
            <w:tcW w:w="0" w:type="auto"/>
            <w:tcMar>
              <w:top w:w="150" w:type="dxa"/>
              <w:left w:w="240" w:type="dxa"/>
              <w:bottom w:w="150" w:type="dxa"/>
              <w:right w:w="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استاد دانشگاه</w:t>
            </w:r>
          </w:p>
        </w:tc>
      </w:tr>
      <w:tr w:rsidR="008D4874" w:rsidRPr="008D4874" w:rsidTr="008D4874">
        <w:tc>
          <w:tcPr>
            <w:tcW w:w="0" w:type="auto"/>
            <w:tcMar>
              <w:top w:w="150" w:type="dxa"/>
              <w:left w:w="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10</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اجرایی</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مدیرعامل شرکت لوازم‌خانگی</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25</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کارشناسی ارشد</w:t>
            </w:r>
          </w:p>
        </w:tc>
        <w:tc>
          <w:tcPr>
            <w:tcW w:w="0" w:type="auto"/>
            <w:tcMar>
              <w:top w:w="150" w:type="dxa"/>
              <w:left w:w="240" w:type="dxa"/>
              <w:bottom w:w="150" w:type="dxa"/>
              <w:right w:w="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مدیرعامل</w:t>
            </w:r>
          </w:p>
        </w:tc>
      </w:tr>
      <w:tr w:rsidR="008D4874" w:rsidRPr="008D4874" w:rsidTr="008D4874">
        <w:tc>
          <w:tcPr>
            <w:tcW w:w="0" w:type="auto"/>
            <w:tcMar>
              <w:top w:w="150" w:type="dxa"/>
              <w:left w:w="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lastRenderedPageBreak/>
              <w:t>11</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اجرایی</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معاون عملیات شرکت لوازم‌خانگی</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22</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کارشناسی ارشد</w:t>
            </w:r>
          </w:p>
        </w:tc>
        <w:tc>
          <w:tcPr>
            <w:tcW w:w="0" w:type="auto"/>
            <w:tcMar>
              <w:top w:w="150" w:type="dxa"/>
              <w:left w:w="240" w:type="dxa"/>
              <w:bottom w:w="150" w:type="dxa"/>
              <w:right w:w="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معاون عملیات</w:t>
            </w:r>
          </w:p>
        </w:tc>
      </w:tr>
      <w:tr w:rsidR="008D4874" w:rsidRPr="008D4874" w:rsidTr="008D4874">
        <w:tc>
          <w:tcPr>
            <w:tcW w:w="0" w:type="auto"/>
            <w:tcMar>
              <w:top w:w="150" w:type="dxa"/>
              <w:left w:w="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12</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اجرایی</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مدیر لجستیک شرکت لوازم‌خانگی</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18</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کارشناسی ارشد</w:t>
            </w:r>
          </w:p>
        </w:tc>
        <w:tc>
          <w:tcPr>
            <w:tcW w:w="0" w:type="auto"/>
            <w:tcMar>
              <w:top w:w="150" w:type="dxa"/>
              <w:left w:w="240" w:type="dxa"/>
              <w:bottom w:w="150" w:type="dxa"/>
              <w:right w:w="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مدیر لجستیک</w:t>
            </w:r>
          </w:p>
        </w:tc>
      </w:tr>
      <w:tr w:rsidR="008D4874" w:rsidRPr="008D4874" w:rsidTr="008D4874">
        <w:tc>
          <w:tcPr>
            <w:tcW w:w="0" w:type="auto"/>
            <w:tcMar>
              <w:top w:w="150" w:type="dxa"/>
              <w:left w:w="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13</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اجرایی</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مدیر کیفیت شرکت لوازم‌خانگی</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16</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کارشناسی ارشد</w:t>
            </w:r>
          </w:p>
        </w:tc>
        <w:tc>
          <w:tcPr>
            <w:tcW w:w="0" w:type="auto"/>
            <w:tcMar>
              <w:top w:w="150" w:type="dxa"/>
              <w:left w:w="240" w:type="dxa"/>
              <w:bottom w:w="150" w:type="dxa"/>
              <w:right w:w="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مدیر کیفیت</w:t>
            </w:r>
          </w:p>
        </w:tc>
      </w:tr>
      <w:tr w:rsidR="008D4874" w:rsidRPr="008D4874" w:rsidTr="008D4874">
        <w:tc>
          <w:tcPr>
            <w:tcW w:w="0" w:type="auto"/>
            <w:tcMar>
              <w:top w:w="150" w:type="dxa"/>
              <w:left w:w="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14</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اجرایی</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مدیر خدمات پس‌ازفروش</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20</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کارشناسی ارشد</w:t>
            </w:r>
          </w:p>
        </w:tc>
        <w:tc>
          <w:tcPr>
            <w:tcW w:w="0" w:type="auto"/>
            <w:tcMar>
              <w:top w:w="150" w:type="dxa"/>
              <w:left w:w="240" w:type="dxa"/>
              <w:bottom w:w="150" w:type="dxa"/>
              <w:right w:w="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مدیر خدمات</w:t>
            </w:r>
          </w:p>
        </w:tc>
      </w:tr>
      <w:tr w:rsidR="008D4874" w:rsidRPr="008D4874" w:rsidTr="008D4874">
        <w:tc>
          <w:tcPr>
            <w:tcW w:w="0" w:type="auto"/>
            <w:tcMar>
              <w:top w:w="150" w:type="dxa"/>
              <w:left w:w="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15</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اجرایی</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مشاور ارشد لجستیک معکوس</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15</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دکتری</w:t>
            </w:r>
          </w:p>
        </w:tc>
        <w:tc>
          <w:tcPr>
            <w:tcW w:w="0" w:type="auto"/>
            <w:tcMar>
              <w:top w:w="150" w:type="dxa"/>
              <w:left w:w="240" w:type="dxa"/>
              <w:bottom w:w="150" w:type="dxa"/>
              <w:right w:w="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مشاور</w:t>
            </w:r>
          </w:p>
        </w:tc>
      </w:tr>
      <w:tr w:rsidR="008D4874" w:rsidRPr="008D4874" w:rsidTr="008D4874">
        <w:tc>
          <w:tcPr>
            <w:tcW w:w="0" w:type="auto"/>
            <w:tcMar>
              <w:top w:w="150" w:type="dxa"/>
              <w:left w:w="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16</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اجرایی</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رئیس تحقیق و توسعه</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17</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دکتری</w:t>
            </w:r>
          </w:p>
        </w:tc>
        <w:tc>
          <w:tcPr>
            <w:tcW w:w="0" w:type="auto"/>
            <w:tcMar>
              <w:top w:w="150" w:type="dxa"/>
              <w:left w:w="240" w:type="dxa"/>
              <w:bottom w:w="150" w:type="dxa"/>
              <w:right w:w="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رئیس</w:t>
            </w:r>
            <w:r w:rsidRPr="008D4874">
              <w:rPr>
                <w:rFonts w:ascii="Times New Roman" w:eastAsia="Times New Roman" w:hAnsi="Times New Roman" w:cs="B Lotus"/>
                <w:sz w:val="24"/>
                <w:szCs w:val="24"/>
              </w:rPr>
              <w:t xml:space="preserve"> R&amp;D</w:t>
            </w:r>
          </w:p>
        </w:tc>
      </w:tr>
      <w:tr w:rsidR="008D4874" w:rsidRPr="008D4874" w:rsidTr="008D4874">
        <w:tc>
          <w:tcPr>
            <w:tcW w:w="0" w:type="auto"/>
            <w:tcMar>
              <w:top w:w="150" w:type="dxa"/>
              <w:left w:w="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17</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اجرایی</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مدیر تأمین قطعات یدکی</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14</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کارشناسی ارشد</w:t>
            </w:r>
          </w:p>
        </w:tc>
        <w:tc>
          <w:tcPr>
            <w:tcW w:w="0" w:type="auto"/>
            <w:tcMar>
              <w:top w:w="150" w:type="dxa"/>
              <w:left w:w="240" w:type="dxa"/>
              <w:bottom w:w="150" w:type="dxa"/>
              <w:right w:w="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مدیر تأمین</w:t>
            </w:r>
          </w:p>
        </w:tc>
      </w:tr>
      <w:tr w:rsidR="008D4874" w:rsidRPr="008D4874" w:rsidTr="008D4874">
        <w:tc>
          <w:tcPr>
            <w:tcW w:w="0" w:type="auto"/>
            <w:tcMar>
              <w:top w:w="150" w:type="dxa"/>
              <w:left w:w="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18</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اجرایی</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مدیر بازاریابی و فروش</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19</w:t>
            </w:r>
          </w:p>
        </w:tc>
        <w:tc>
          <w:tcPr>
            <w:tcW w:w="0" w:type="auto"/>
            <w:tcMar>
              <w:top w:w="150" w:type="dxa"/>
              <w:left w:w="240" w:type="dxa"/>
              <w:bottom w:w="150" w:type="dxa"/>
              <w:right w:w="24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کارشناسی ارشد</w:t>
            </w:r>
          </w:p>
        </w:tc>
        <w:tc>
          <w:tcPr>
            <w:tcW w:w="0" w:type="auto"/>
            <w:tcMar>
              <w:top w:w="150" w:type="dxa"/>
              <w:left w:w="240" w:type="dxa"/>
              <w:bottom w:w="150" w:type="dxa"/>
              <w:right w:w="0" w:type="dxa"/>
            </w:tcMar>
            <w:vAlign w:val="center"/>
            <w:hideMark/>
          </w:tcPr>
          <w:p w:rsidR="008D4874" w:rsidRPr="008D4874" w:rsidRDefault="008D4874" w:rsidP="008D4874">
            <w:pPr>
              <w:spacing w:after="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مدیر بازاریابی</w:t>
            </w:r>
          </w:p>
        </w:tc>
      </w:tr>
    </w:tbl>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همان‌گونه که در جدول ۴-۱ مشاهده می‌شود، خبرگان شرکت‌کننده در این تحقیق از تنوع بالایی از نظر تخصص، سابقه کار، تحصیلات و سمت سازمانی برخوردار بودند که این تنوع، غنای دیدگاه‌ها و جامعیت یافته‌ها را تضمین می‌کند (رجبی و همکاران، 1402؛ رزاقی هریس و همکاران، 1403). میانگین سابقه کار خبرگان حدود ۱۷ سال بود که نشان‌دهنده تجربه و دانش بالای آن‌ها در حوزه‌های مرتبط با موضوع تحقیق است</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480" w:after="240" w:line="240" w:lineRule="auto"/>
        <w:jc w:val="both"/>
        <w:outlineLvl w:val="2"/>
        <w:rPr>
          <w:rFonts w:ascii="Segoe UI" w:eastAsia="Times New Roman" w:hAnsi="Segoe UI" w:cs="B Lotus"/>
          <w:b/>
          <w:bCs/>
          <w:color w:val="0F1115"/>
          <w:sz w:val="27"/>
          <w:szCs w:val="27"/>
        </w:rPr>
      </w:pPr>
      <w:r w:rsidRPr="008D4874">
        <w:rPr>
          <w:rFonts w:ascii="Segoe UI" w:eastAsia="Times New Roman" w:hAnsi="Segoe UI" w:cs="B Lotus"/>
          <w:b/>
          <w:bCs/>
          <w:color w:val="0F1115"/>
          <w:sz w:val="27"/>
          <w:szCs w:val="27"/>
        </w:rPr>
        <w:t xml:space="preserve">4-2-2 </w:t>
      </w:r>
      <w:r w:rsidRPr="008D4874">
        <w:rPr>
          <w:rFonts w:ascii="Segoe UI" w:eastAsia="Times New Roman" w:hAnsi="Segoe UI" w:cs="B Lotus"/>
          <w:b/>
          <w:bCs/>
          <w:color w:val="0F1115"/>
          <w:sz w:val="27"/>
          <w:szCs w:val="27"/>
          <w:rtl/>
        </w:rPr>
        <w:t>تحلیل تم (مضمون) مصاحبه‌ها</w:t>
      </w:r>
    </w:p>
    <w:p w:rsidR="008D4874" w:rsidRPr="008D4874" w:rsidRDefault="008D4874" w:rsidP="008D4874">
      <w:pPr>
        <w:shd w:val="clear" w:color="auto" w:fill="FFFFFF"/>
        <w:spacing w:after="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تحلیل داده‌های حاصل از مصاحبه‌های نیمه‌ساختاریافته، با استفاده از روش تحلیل تم (مضمون) در شش مرحله بر اساس رویکرد براون و کلارک (۲۰۰۶) انجام شد</w:t>
      </w:r>
      <w:r w:rsidRPr="008D4874">
        <w:rPr>
          <w:rFonts w:ascii="Cambria" w:eastAsia="Times New Roman" w:hAnsi="Cambria" w:cs="Cambria" w:hint="cs"/>
          <w:color w:val="0F1115"/>
          <w:sz w:val="24"/>
          <w:szCs w:val="24"/>
          <w:rtl/>
        </w:rPr>
        <w:t> </w:t>
      </w:r>
      <w:hyperlink r:id="rId7" w:anchor="38#5" w:tgtFrame="_blank" w:history="1">
        <w:r w:rsidRPr="008D4874">
          <w:rPr>
            <w:rFonts w:ascii="Segoe UI" w:eastAsia="Times New Roman" w:hAnsi="Segoe UI" w:cs="B Lotus"/>
            <w:color w:val="0000FF"/>
            <w:sz w:val="24"/>
            <w:szCs w:val="24"/>
            <w:bdr w:val="single" w:sz="12" w:space="0" w:color="auto" w:frame="1"/>
          </w:rPr>
          <w:t>-2</w:t>
        </w:r>
      </w:hyperlink>
      <w:hyperlink r:id="rId8" w:anchor="8#3" w:tgtFrame="_blank" w:history="1">
        <w:r w:rsidRPr="008D4874">
          <w:rPr>
            <w:rFonts w:ascii="Segoe UI" w:eastAsia="Times New Roman" w:hAnsi="Segoe UI" w:cs="B Lotus"/>
            <w:color w:val="0000FF"/>
            <w:sz w:val="24"/>
            <w:szCs w:val="24"/>
            <w:bdr w:val="single" w:sz="12" w:space="0" w:color="auto" w:frame="1"/>
          </w:rPr>
          <w:t>-4</w:t>
        </w:r>
      </w:hyperlink>
      <w:r w:rsidRPr="008D4874">
        <w:rPr>
          <w:rFonts w:ascii="Segoe UI" w:eastAsia="Times New Roman" w:hAnsi="Segoe UI" w:cs="B Lotus"/>
          <w:color w:val="0F1115"/>
          <w:sz w:val="24"/>
          <w:szCs w:val="24"/>
        </w:rPr>
        <w:t xml:space="preserve">. </w:t>
      </w:r>
      <w:r w:rsidRPr="008D4874">
        <w:rPr>
          <w:rFonts w:ascii="Segoe UI" w:eastAsia="Times New Roman" w:hAnsi="Segoe UI" w:cs="B Lotus"/>
          <w:color w:val="0F1115"/>
          <w:sz w:val="24"/>
          <w:szCs w:val="24"/>
          <w:rtl/>
        </w:rPr>
        <w:t xml:space="preserve">مراحل این تحلیل شامل آشنایی با داده‌ها، تولید کدهای اولیه، جستجوی </w:t>
      </w:r>
      <w:r w:rsidRPr="008D4874">
        <w:rPr>
          <w:rFonts w:ascii="Segoe UI" w:eastAsia="Times New Roman" w:hAnsi="Segoe UI" w:cs="B Lotus"/>
          <w:color w:val="0F1115"/>
          <w:sz w:val="24"/>
          <w:szCs w:val="24"/>
          <w:rtl/>
        </w:rPr>
        <w:lastRenderedPageBreak/>
        <w:t>تم‌ها، مرور تم‌ها، تعریف و نام‌گذاری تم‌ها و تهیه گزارش نهایی بود. در این فرآیند، از نرم‌افزار</w:t>
      </w:r>
      <w:r w:rsidRPr="008D4874">
        <w:rPr>
          <w:rFonts w:ascii="Segoe UI" w:eastAsia="Times New Roman" w:hAnsi="Segoe UI" w:cs="B Lotus"/>
          <w:color w:val="0F1115"/>
          <w:sz w:val="24"/>
          <w:szCs w:val="24"/>
        </w:rPr>
        <w:t xml:space="preserve"> MAXQDA </w:t>
      </w:r>
      <w:r w:rsidRPr="008D4874">
        <w:rPr>
          <w:rFonts w:ascii="Segoe UI" w:eastAsia="Times New Roman" w:hAnsi="Segoe UI" w:cs="B Lotus"/>
          <w:color w:val="0F1115"/>
          <w:sz w:val="24"/>
          <w:szCs w:val="24"/>
          <w:rtl/>
        </w:rPr>
        <w:t>برای مدیریت، سازماندهی و کدگذاری داده‌ها استفاده شد</w:t>
      </w:r>
      <w:r w:rsidRPr="008D4874">
        <w:rPr>
          <w:rFonts w:ascii="Cambria" w:eastAsia="Times New Roman" w:hAnsi="Cambria" w:cs="Cambria" w:hint="cs"/>
          <w:color w:val="0F1115"/>
          <w:sz w:val="24"/>
          <w:szCs w:val="24"/>
          <w:rtl/>
        </w:rPr>
        <w:t> </w:t>
      </w:r>
      <w:hyperlink r:id="rId9" w:anchor="7#4" w:tgtFrame="_blank" w:history="1">
        <w:r w:rsidRPr="008D4874">
          <w:rPr>
            <w:rFonts w:ascii="Segoe UI" w:eastAsia="Times New Roman" w:hAnsi="Segoe UI" w:cs="B Lotus"/>
            <w:color w:val="0000FF"/>
            <w:sz w:val="24"/>
            <w:szCs w:val="24"/>
            <w:bdr w:val="single" w:sz="12" w:space="0" w:color="auto" w:frame="1"/>
          </w:rPr>
          <w:t>-6</w:t>
        </w:r>
      </w:hyperlink>
      <w:hyperlink r:id="rId10" w:tgtFrame="_blank" w:history="1">
        <w:r w:rsidRPr="008D4874">
          <w:rPr>
            <w:rFonts w:ascii="Segoe UI" w:eastAsia="Times New Roman" w:hAnsi="Segoe UI" w:cs="B Lotus"/>
            <w:color w:val="0000FF"/>
            <w:sz w:val="24"/>
            <w:szCs w:val="24"/>
            <w:bdr w:val="single" w:sz="12" w:space="0" w:color="auto" w:frame="1"/>
          </w:rPr>
          <w:t>-11</w:t>
        </w:r>
      </w:hyperlink>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در مرحله اول (آشنایی با داده‌ها)، تمامی مصاحبه‌ها به‌صورت کامل پیاده‌سازی و چندین بار مطالعه شدند تا پژوهشگر با عمق و غنای داده‌ها آشنا شود. در مرحله دوم (تولید کدهای اولیه)، بخش‌های معنادار متن مصاحبه‌ها با کدهای توصیفی برچسب‌گذاری شدند. در مرحله سوم (جستجوی تم‌ها)، کدهای مرتبط با یکدیگر گروه‌بندی شده و تم‌های اولیه (زیرمضمون‌ها) شناسایی گردیدند. در مرحله چهارم (مرور تم‌ها)، تناسب تم‌ها با کدها و داده‌های خام بررسی و تم‌های غیرمرتبط حذف یا ادغام شدند. در مرحله پنجم (تعریف و نام‌گذاری تم‌ها)، ماهیت هر تم، روابط میان تم‌ها و نام‌گذاری دقیق آن‌ها انجام شد. در مرحله ششم (تهیه گزارش)، یافته‌های تحلیل با نقل قول‌های مستقیم از مصاحبه‌ها ارائه گردید</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نتایج تحلیل تم، منجر به شناسایی</w:t>
      </w:r>
      <w:r w:rsidRPr="008D4874">
        <w:rPr>
          <w:rFonts w:ascii="Cambria" w:eastAsia="Times New Roman" w:hAnsi="Cambria" w:cs="Cambria" w:hint="cs"/>
          <w:color w:val="0F1115"/>
          <w:sz w:val="24"/>
          <w:szCs w:val="24"/>
          <w:rtl/>
        </w:rPr>
        <w:t> </w:t>
      </w:r>
      <w:r w:rsidRPr="008D4874">
        <w:rPr>
          <w:rFonts w:ascii="Segoe UI" w:eastAsia="Times New Roman" w:hAnsi="Segoe UI" w:cs="B Lotus"/>
          <w:b/>
          <w:bCs/>
          <w:color w:val="0F1115"/>
          <w:sz w:val="24"/>
          <w:szCs w:val="24"/>
          <w:rtl/>
        </w:rPr>
        <w:t>۵</w:t>
      </w:r>
      <w:r w:rsidRPr="008D4874">
        <w:rPr>
          <w:rFonts w:ascii="Segoe UI" w:eastAsia="Times New Roman" w:hAnsi="Segoe UI" w:cs="B Lotus"/>
          <w:b/>
          <w:bCs/>
          <w:color w:val="0F1115"/>
          <w:sz w:val="24"/>
          <w:szCs w:val="24"/>
        </w:rPr>
        <w:t xml:space="preserve"> </w:t>
      </w:r>
      <w:r w:rsidRPr="008D4874">
        <w:rPr>
          <w:rFonts w:ascii="Segoe UI" w:eastAsia="Times New Roman" w:hAnsi="Segoe UI" w:cs="B Lotus"/>
          <w:b/>
          <w:bCs/>
          <w:color w:val="0F1115"/>
          <w:sz w:val="24"/>
          <w:szCs w:val="24"/>
          <w:rtl/>
        </w:rPr>
        <w:t>تم فراگیر</w:t>
      </w:r>
      <w:r w:rsidRPr="008D4874">
        <w:rPr>
          <w:rFonts w:ascii="Segoe UI" w:eastAsia="Times New Roman" w:hAnsi="Segoe UI" w:cs="B Lotus"/>
          <w:color w:val="0F1115"/>
          <w:sz w:val="24"/>
          <w:szCs w:val="24"/>
          <w:rtl/>
        </w:rPr>
        <w:t>،</w:t>
      </w:r>
      <w:r w:rsidRPr="008D4874">
        <w:rPr>
          <w:rFonts w:ascii="Cambria" w:eastAsia="Times New Roman" w:hAnsi="Cambria" w:cs="Cambria" w:hint="cs"/>
          <w:color w:val="0F1115"/>
          <w:sz w:val="24"/>
          <w:szCs w:val="24"/>
          <w:rtl/>
        </w:rPr>
        <w:t> </w:t>
      </w:r>
      <w:r w:rsidRPr="008D4874">
        <w:rPr>
          <w:rFonts w:ascii="Segoe UI" w:eastAsia="Times New Roman" w:hAnsi="Segoe UI" w:cs="B Lotus"/>
          <w:b/>
          <w:bCs/>
          <w:color w:val="0F1115"/>
          <w:sz w:val="24"/>
          <w:szCs w:val="24"/>
          <w:rtl/>
        </w:rPr>
        <w:t>۱۴</w:t>
      </w:r>
      <w:r w:rsidRPr="008D4874">
        <w:rPr>
          <w:rFonts w:ascii="Segoe UI" w:eastAsia="Times New Roman" w:hAnsi="Segoe UI" w:cs="B Lotus"/>
          <w:b/>
          <w:bCs/>
          <w:color w:val="0F1115"/>
          <w:sz w:val="24"/>
          <w:szCs w:val="24"/>
        </w:rPr>
        <w:t xml:space="preserve"> </w:t>
      </w:r>
      <w:r w:rsidRPr="008D4874">
        <w:rPr>
          <w:rFonts w:ascii="Segoe UI" w:eastAsia="Times New Roman" w:hAnsi="Segoe UI" w:cs="B Lotus"/>
          <w:b/>
          <w:bCs/>
          <w:color w:val="0F1115"/>
          <w:sz w:val="24"/>
          <w:szCs w:val="24"/>
          <w:rtl/>
        </w:rPr>
        <w:t>تم سازمان‌دهنده</w:t>
      </w:r>
      <w:r w:rsidRPr="008D4874">
        <w:rPr>
          <w:rFonts w:ascii="Cambria" w:eastAsia="Times New Roman" w:hAnsi="Cambria" w:cs="Cambria" w:hint="cs"/>
          <w:color w:val="0F1115"/>
          <w:sz w:val="24"/>
          <w:szCs w:val="24"/>
          <w:rtl/>
        </w:rPr>
        <w:t> </w:t>
      </w:r>
      <w:r w:rsidRPr="008D4874">
        <w:rPr>
          <w:rFonts w:ascii="Segoe UI" w:eastAsia="Times New Roman" w:hAnsi="Segoe UI" w:cs="B Lotus"/>
          <w:color w:val="0F1115"/>
          <w:sz w:val="24"/>
          <w:szCs w:val="24"/>
          <w:rtl/>
        </w:rPr>
        <w:t>و</w:t>
      </w:r>
      <w:r w:rsidRPr="008D4874">
        <w:rPr>
          <w:rFonts w:ascii="Cambria" w:eastAsia="Times New Roman" w:hAnsi="Cambria" w:cs="Cambria" w:hint="cs"/>
          <w:color w:val="0F1115"/>
          <w:sz w:val="24"/>
          <w:szCs w:val="24"/>
          <w:rtl/>
        </w:rPr>
        <w:t> </w:t>
      </w:r>
      <w:r w:rsidRPr="008D4874">
        <w:rPr>
          <w:rFonts w:ascii="Segoe UI" w:eastAsia="Times New Roman" w:hAnsi="Segoe UI" w:cs="B Lotus"/>
          <w:b/>
          <w:bCs/>
          <w:color w:val="0F1115"/>
          <w:sz w:val="24"/>
          <w:szCs w:val="24"/>
          <w:rtl/>
        </w:rPr>
        <w:t>۵۲</w:t>
      </w:r>
      <w:r w:rsidRPr="008D4874">
        <w:rPr>
          <w:rFonts w:ascii="Segoe UI" w:eastAsia="Times New Roman" w:hAnsi="Segoe UI" w:cs="B Lotus"/>
          <w:b/>
          <w:bCs/>
          <w:color w:val="0F1115"/>
          <w:sz w:val="24"/>
          <w:szCs w:val="24"/>
        </w:rPr>
        <w:t xml:space="preserve"> </w:t>
      </w:r>
      <w:r w:rsidRPr="008D4874">
        <w:rPr>
          <w:rFonts w:ascii="Segoe UI" w:eastAsia="Times New Roman" w:hAnsi="Segoe UI" w:cs="B Lotus"/>
          <w:b/>
          <w:bCs/>
          <w:color w:val="0F1115"/>
          <w:sz w:val="24"/>
          <w:szCs w:val="24"/>
          <w:rtl/>
        </w:rPr>
        <w:t>تم پایه</w:t>
      </w:r>
      <w:r w:rsidRPr="008D4874">
        <w:rPr>
          <w:rFonts w:ascii="Cambria" w:eastAsia="Times New Roman" w:hAnsi="Cambria" w:cs="Cambria" w:hint="cs"/>
          <w:color w:val="0F1115"/>
          <w:sz w:val="24"/>
          <w:szCs w:val="24"/>
          <w:rtl/>
        </w:rPr>
        <w:t> </w:t>
      </w:r>
      <w:r w:rsidRPr="008D4874">
        <w:rPr>
          <w:rFonts w:ascii="Segoe UI" w:eastAsia="Times New Roman" w:hAnsi="Segoe UI" w:cs="B Lotus"/>
          <w:color w:val="0F1115"/>
          <w:sz w:val="24"/>
          <w:szCs w:val="24"/>
          <w:rtl/>
        </w:rPr>
        <w:t>در ارتباط با ابعاد، مؤلفه‌ها و روابط زنجیره تأمین معکوس در صنعت لوازم‌خانگی با رویکرد صنعت 5.0 شد. جدول ۴-۲، خلاصه‌ای از تم‌های شناسایی‌شده را ارائه می‌دهد</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جدول ۴-۲: تم‌های شناسایی‌شده از تحلیل مصاحبه‌ها</w:t>
      </w:r>
    </w:p>
    <w:tbl>
      <w:tblPr>
        <w:tblStyle w:val="TableGrid"/>
        <w:tblW w:w="9228" w:type="dxa"/>
        <w:tblLook w:val="04A0" w:firstRow="1" w:lastRow="0" w:firstColumn="1" w:lastColumn="0" w:noHBand="0" w:noVBand="1"/>
      </w:tblPr>
      <w:tblGrid>
        <w:gridCol w:w="2245"/>
        <w:gridCol w:w="1832"/>
        <w:gridCol w:w="5151"/>
      </w:tblGrid>
      <w:tr w:rsidR="008D4874" w:rsidRPr="008D4874" w:rsidTr="008D4874">
        <w:trPr>
          <w:trHeight w:val="411"/>
        </w:trPr>
        <w:tc>
          <w:tcPr>
            <w:tcW w:w="0" w:type="auto"/>
            <w:hideMark/>
          </w:tcPr>
          <w:p w:rsidR="008D4874" w:rsidRPr="008D4874" w:rsidRDefault="008D4874" w:rsidP="008D4874">
            <w:pPr>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تم فراگیر</w:t>
            </w:r>
          </w:p>
        </w:tc>
        <w:tc>
          <w:tcPr>
            <w:tcW w:w="0" w:type="auto"/>
            <w:hideMark/>
          </w:tcPr>
          <w:p w:rsidR="008D4874" w:rsidRPr="008D4874" w:rsidRDefault="008D4874" w:rsidP="008D4874">
            <w:pPr>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تم سازمان‌دهنده</w:t>
            </w:r>
          </w:p>
        </w:tc>
        <w:tc>
          <w:tcPr>
            <w:tcW w:w="0" w:type="auto"/>
            <w:hideMark/>
          </w:tcPr>
          <w:p w:rsidR="008D4874" w:rsidRPr="008D4874" w:rsidRDefault="008D4874" w:rsidP="008D4874">
            <w:pPr>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تم‌های پایه (نمونه</w:t>
            </w:r>
            <w:r w:rsidRPr="008D4874">
              <w:rPr>
                <w:rFonts w:ascii="Times New Roman" w:eastAsia="Times New Roman" w:hAnsi="Times New Roman" w:cs="B Lotus"/>
                <w:b/>
                <w:bCs/>
                <w:sz w:val="24"/>
                <w:szCs w:val="24"/>
              </w:rPr>
              <w:t>)</w:t>
            </w:r>
          </w:p>
        </w:tc>
      </w:tr>
      <w:tr w:rsidR="008D4874" w:rsidRPr="008D4874" w:rsidTr="008D4874">
        <w:trPr>
          <w:trHeight w:val="425"/>
        </w:trPr>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b/>
                <w:bCs/>
                <w:sz w:val="24"/>
                <w:szCs w:val="24"/>
                <w:rtl/>
              </w:rPr>
              <w:t>فناوری‌های صنعت 5.0</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اینترنت اشیا</w:t>
            </w:r>
            <w:r w:rsidRPr="008D4874">
              <w:rPr>
                <w:rFonts w:ascii="Times New Roman" w:eastAsia="Times New Roman" w:hAnsi="Times New Roman" w:cs="B Lotus"/>
                <w:sz w:val="24"/>
                <w:szCs w:val="24"/>
              </w:rPr>
              <w:t xml:space="preserve"> (</w:t>
            </w:r>
            <w:proofErr w:type="spellStart"/>
            <w:r w:rsidRPr="008D4874">
              <w:rPr>
                <w:rFonts w:ascii="Times New Roman" w:eastAsia="Times New Roman" w:hAnsi="Times New Roman" w:cs="B Lotus"/>
                <w:sz w:val="24"/>
                <w:szCs w:val="24"/>
              </w:rPr>
              <w:t>IoT</w:t>
            </w:r>
            <w:proofErr w:type="spellEnd"/>
            <w:r w:rsidRPr="008D4874">
              <w:rPr>
                <w:rFonts w:ascii="Times New Roman" w:eastAsia="Times New Roman" w:hAnsi="Times New Roman" w:cs="B Lotus"/>
                <w:sz w:val="24"/>
                <w:szCs w:val="24"/>
              </w:rPr>
              <w: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ردیابی بلادرنگ محصولات، کاهش عدم‌قطعیت، حسگرسازی لوازم‌خانگی</w:t>
            </w:r>
          </w:p>
        </w:tc>
      </w:tr>
      <w:tr w:rsidR="008D4874" w:rsidRPr="008D4874" w:rsidTr="008D4874">
        <w:trPr>
          <w:trHeight w:val="398"/>
        </w:trPr>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هوش مصنوعی</w:t>
            </w:r>
            <w:r w:rsidRPr="008D4874">
              <w:rPr>
                <w:rFonts w:ascii="Times New Roman" w:eastAsia="Times New Roman" w:hAnsi="Times New Roman" w:cs="B Lotus"/>
                <w:sz w:val="24"/>
                <w:szCs w:val="24"/>
              </w:rPr>
              <w:t xml:space="preserve"> (AI)</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تشخیص خودکار عیوب، پیش‌بینی بازگشت، تصمیم‌گیری هوشمند</w:t>
            </w:r>
          </w:p>
        </w:tc>
      </w:tr>
      <w:tr w:rsidR="008D4874" w:rsidRPr="008D4874" w:rsidTr="008D4874">
        <w:trPr>
          <w:trHeight w:val="384"/>
        </w:trPr>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بلاک‌چین</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شفافیت زنجیره تأمین، قابلیت ردیابی، کاهش جعل و تقلب</w:t>
            </w:r>
          </w:p>
        </w:tc>
      </w:tr>
      <w:tr w:rsidR="008D4874" w:rsidRPr="008D4874" w:rsidTr="008D4874">
        <w:trPr>
          <w:trHeight w:val="398"/>
        </w:trPr>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دوقلوی دیجیتال</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شبیه‌سازی شبکه، بهینه‌سازی سناریوها، پیش‌بینی اختلالات</w:t>
            </w:r>
          </w:p>
        </w:tc>
      </w:tr>
      <w:tr w:rsidR="008D4874" w:rsidRPr="008D4874" w:rsidTr="008D4874">
        <w:trPr>
          <w:trHeight w:val="398"/>
        </w:trPr>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ربات‌های مشارکتی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کمک در بازرسی، جابجایی محصولات، افزایش ایمنی</w:t>
            </w:r>
          </w:p>
        </w:tc>
      </w:tr>
      <w:tr w:rsidR="008D4874" w:rsidRPr="008D4874" w:rsidTr="008D4874">
        <w:trPr>
          <w:trHeight w:val="411"/>
        </w:trPr>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b/>
                <w:bCs/>
                <w:sz w:val="24"/>
                <w:szCs w:val="24"/>
                <w:rtl/>
              </w:rPr>
              <w:t>عوامل انسانی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مشارکت کارکنان</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مشارکت در تصمیم‌گیری، نوآوری، پیشنهادهای بهبود</w:t>
            </w:r>
          </w:p>
        </w:tc>
      </w:tr>
      <w:tr w:rsidR="008D4874" w:rsidRPr="008D4874" w:rsidTr="008D4874">
        <w:trPr>
          <w:trHeight w:val="398"/>
        </w:trPr>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آموزش و توانمندسازی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مهارت‌های دیجیتال، تحلیل داده، تفکر سیستمی</w:t>
            </w:r>
          </w:p>
        </w:tc>
      </w:tr>
      <w:tr w:rsidR="008D4874" w:rsidRPr="008D4874" w:rsidTr="008D4874">
        <w:trPr>
          <w:trHeight w:val="398"/>
        </w:trPr>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فرهنگ سازمانی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نوآوری، یادگیری، پذیرش تغییر، مسئولیت‌پذیری</w:t>
            </w:r>
          </w:p>
        </w:tc>
      </w:tr>
      <w:tr w:rsidR="008D4874" w:rsidRPr="008D4874" w:rsidTr="008D4874">
        <w:trPr>
          <w:trHeight w:val="384"/>
        </w:trPr>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رفاه و ایمنی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بهبود شرایط کار، کاهش استرس، ارگونومی</w:t>
            </w:r>
          </w:p>
        </w:tc>
      </w:tr>
      <w:tr w:rsidR="008D4874" w:rsidRPr="008D4874" w:rsidTr="008D4874">
        <w:trPr>
          <w:trHeight w:val="425"/>
        </w:trPr>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b/>
                <w:bCs/>
                <w:sz w:val="24"/>
                <w:szCs w:val="24"/>
                <w:rtl/>
              </w:rPr>
              <w:t>فرآیندهای لجستیک معکوس</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جمع‌آوری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شبکه نقاط جمع‌آوری، مسیریابی بهینه، هزینه‌ها</w:t>
            </w:r>
          </w:p>
        </w:tc>
      </w:tr>
      <w:tr w:rsidR="008D4874" w:rsidRPr="008D4874" w:rsidTr="008D4874">
        <w:trPr>
          <w:trHeight w:val="398"/>
        </w:trPr>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بازرسی و تفکیک</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دقت بازرسی، زمان پردازش، هزینه‌ها</w:t>
            </w:r>
          </w:p>
        </w:tc>
      </w:tr>
      <w:tr w:rsidR="008D4874" w:rsidRPr="008D4874" w:rsidTr="008D4874">
        <w:trPr>
          <w:trHeight w:val="384"/>
        </w:trPr>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تعمیر و بازسازی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زمان تعمیر، هزینه، کیفیت، در دسترس بودن قطعات</w:t>
            </w:r>
          </w:p>
        </w:tc>
      </w:tr>
      <w:tr w:rsidR="008D4874" w:rsidRPr="008D4874" w:rsidTr="008D4874">
        <w:trPr>
          <w:trHeight w:val="398"/>
        </w:trPr>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بازتولید</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کیفیت محصول بازتولیدشده، هزینه، زمان، گارانتی</w:t>
            </w:r>
          </w:p>
        </w:tc>
      </w:tr>
      <w:tr w:rsidR="008D4874" w:rsidRPr="008D4874" w:rsidTr="008D4874">
        <w:trPr>
          <w:trHeight w:val="398"/>
        </w:trPr>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بازیافت</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نرخ بازیافت، کیفیت مواد بازیافتی، هزینه</w:t>
            </w:r>
          </w:p>
        </w:tc>
      </w:tr>
      <w:tr w:rsidR="008D4874" w:rsidRPr="008D4874" w:rsidTr="008D4874">
        <w:trPr>
          <w:trHeight w:val="398"/>
        </w:trPr>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دفع</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ایمنی، هزینه، اثرات زیست‌محیطی</w:t>
            </w:r>
          </w:p>
        </w:tc>
      </w:tr>
      <w:tr w:rsidR="008D4874" w:rsidRPr="008D4874" w:rsidTr="008D4874">
        <w:trPr>
          <w:trHeight w:val="411"/>
        </w:trPr>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b/>
                <w:bCs/>
                <w:sz w:val="24"/>
                <w:szCs w:val="24"/>
                <w:rtl/>
              </w:rPr>
              <w:lastRenderedPageBreak/>
              <w:t>شاخص‌های عملکرد</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هزینه‌ای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هزینه کل لجستیک معکوس، هزینه حمل‌ونقل، هزینه انبارداری</w:t>
            </w:r>
          </w:p>
        </w:tc>
      </w:tr>
      <w:tr w:rsidR="008D4874" w:rsidRPr="008D4874" w:rsidTr="008D4874">
        <w:trPr>
          <w:trHeight w:val="398"/>
        </w:trPr>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کیفیت خدمات</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زمان چرخه بازگشت، دقت بازرسی، رضایت مشتری</w:t>
            </w:r>
          </w:p>
        </w:tc>
      </w:tr>
      <w:tr w:rsidR="008D4874" w:rsidRPr="008D4874" w:rsidTr="008D4874">
        <w:trPr>
          <w:trHeight w:val="384"/>
        </w:trPr>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بهره‌وری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گردش موجودی، بهره‌وری نیروی انسانی، استفاده از ظرفیت</w:t>
            </w:r>
          </w:p>
        </w:tc>
      </w:tr>
      <w:tr w:rsidR="008D4874" w:rsidRPr="008D4874" w:rsidTr="008D4874">
        <w:trPr>
          <w:trHeight w:val="425"/>
        </w:trPr>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b/>
                <w:bCs/>
                <w:sz w:val="24"/>
                <w:szCs w:val="24"/>
                <w:rtl/>
              </w:rPr>
              <w:t>پایداری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زیست‌محیطی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کاهش ضایعات، کاهش انتشار، افزایش بازیابی</w:t>
            </w:r>
          </w:p>
        </w:tc>
      </w:tr>
      <w:tr w:rsidR="008D4874" w:rsidRPr="008D4874" w:rsidTr="008D4874">
        <w:trPr>
          <w:trHeight w:val="398"/>
        </w:trPr>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اقتصادی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کاهش هزینه‌ها، افزایش سودآوری، بازگشت سرمایه</w:t>
            </w:r>
          </w:p>
        </w:tc>
      </w:tr>
      <w:tr w:rsidR="008D4874" w:rsidRPr="008D4874" w:rsidTr="008D4874">
        <w:trPr>
          <w:trHeight w:val="384"/>
        </w:trPr>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اجتماعی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رضایت مشتری، رفاه کارکنان، مسئولیت اجتماعی</w:t>
            </w:r>
          </w:p>
        </w:tc>
      </w:tr>
    </w:tbl>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نقل قول‌های کلیدی از خبرگان</w:t>
      </w:r>
      <w:r w:rsidRPr="008D4874">
        <w:rPr>
          <w:rFonts w:ascii="Segoe UI" w:eastAsia="Times New Roman" w:hAnsi="Segoe UI" w:cs="B Lotus"/>
          <w:b/>
          <w:bC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یکی از خبرگان دانشگاهی در مورد نقش فناوری‌های صنعت 5.0 در لجستیک معکوس اظهار داشت</w:t>
      </w:r>
      <w:r w:rsidRPr="008D4874">
        <w:rPr>
          <w:rFonts w:ascii="Segoe UI" w:eastAsia="Times New Roman" w:hAnsi="Segoe UI" w:cs="B Lotus"/>
          <w:color w:val="0F1115"/>
          <w:sz w:val="24"/>
          <w:szCs w:val="24"/>
        </w:rPr>
        <w:t>: </w:t>
      </w:r>
      <w:r w:rsidRPr="008D4874">
        <w:rPr>
          <w:rFonts w:ascii="Segoe UI" w:eastAsia="Times New Roman" w:hAnsi="Segoe UI" w:cs="B Lotus"/>
          <w:i/>
          <w:iCs/>
          <w:color w:val="0F1115"/>
          <w:sz w:val="24"/>
          <w:szCs w:val="24"/>
        </w:rPr>
        <w:t>«</w:t>
      </w:r>
      <w:r w:rsidRPr="008D4874">
        <w:rPr>
          <w:rFonts w:ascii="Segoe UI" w:eastAsia="Times New Roman" w:hAnsi="Segoe UI" w:cs="B Lotus"/>
          <w:i/>
          <w:iCs/>
          <w:color w:val="0F1115"/>
          <w:sz w:val="24"/>
          <w:szCs w:val="24"/>
          <w:rtl/>
        </w:rPr>
        <w:t>اینترنت اشیا با حسگرسازی محصولات لوازم‌خانگی، می‌تواند عدم‌قطعیت در کیفیت محصولات برگشتی را به شدت کاهش دهد. ما می‌توانیم به‌صورت بلادرنگ از وضعیت محصول مطلع شویم و تصمیمات بهتری برای تعمیر، بازتولید یا بازیافت بگیریم</w:t>
      </w:r>
      <w:r w:rsidRPr="008D4874">
        <w:rPr>
          <w:rFonts w:ascii="Segoe UI" w:eastAsia="Times New Roman" w:hAnsi="Segoe UI" w:cs="B Lotus"/>
          <w:i/>
          <w:iCs/>
          <w:color w:val="0F1115"/>
          <w:sz w:val="24"/>
          <w:szCs w:val="24"/>
        </w:rPr>
        <w:t>»</w:t>
      </w:r>
      <w:r w:rsidRPr="008D4874">
        <w:rPr>
          <w:rFonts w:ascii="Segoe UI" w:eastAsia="Times New Roman" w:hAnsi="Segoe UI" w:cs="B Lotus"/>
          <w:color w:val="0F1115"/>
          <w:sz w:val="24"/>
          <w:szCs w:val="24"/>
        </w:rPr>
        <w:t> (</w:t>
      </w:r>
      <w:r w:rsidRPr="008D4874">
        <w:rPr>
          <w:rFonts w:ascii="Segoe UI" w:eastAsia="Times New Roman" w:hAnsi="Segoe UI" w:cs="B Lotus"/>
          <w:color w:val="0F1115"/>
          <w:sz w:val="24"/>
          <w:szCs w:val="24"/>
          <w:rtl/>
        </w:rPr>
        <w:t>خبره ۳، استاد مدیریت عملیات</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یکی از خبرگان اجرایی نیز در مورد چالش‌های لجستیک معکوس در صنعت لوازم‌خانگی بیان کرد</w:t>
      </w:r>
      <w:r w:rsidRPr="008D4874">
        <w:rPr>
          <w:rFonts w:ascii="Segoe UI" w:eastAsia="Times New Roman" w:hAnsi="Segoe UI" w:cs="B Lotus"/>
          <w:color w:val="0F1115"/>
          <w:sz w:val="24"/>
          <w:szCs w:val="24"/>
        </w:rPr>
        <w:t>: </w:t>
      </w:r>
      <w:r w:rsidRPr="008D4874">
        <w:rPr>
          <w:rFonts w:ascii="Segoe UI" w:eastAsia="Times New Roman" w:hAnsi="Segoe UI" w:cs="B Lotus"/>
          <w:i/>
          <w:iCs/>
          <w:color w:val="0F1115"/>
          <w:sz w:val="24"/>
          <w:szCs w:val="24"/>
        </w:rPr>
        <w:t>«</w:t>
      </w:r>
      <w:r w:rsidRPr="008D4874">
        <w:rPr>
          <w:rFonts w:ascii="Segoe UI" w:eastAsia="Times New Roman" w:hAnsi="Segoe UI" w:cs="B Lotus"/>
          <w:i/>
          <w:iCs/>
          <w:color w:val="0F1115"/>
          <w:sz w:val="24"/>
          <w:szCs w:val="24"/>
          <w:rtl/>
        </w:rPr>
        <w:t>بزرگترین چالش ما، عدم‌قطعیت در کیفیت و زمان بازگشت محصولات است. هر روز با حجم متفاوتی از محصولات با کیفیت‌های مختلف مواجه هستیم که برنامه‌ریزی را بسیار دشوار می‌کند</w:t>
      </w:r>
      <w:r w:rsidRPr="008D4874">
        <w:rPr>
          <w:rFonts w:ascii="Segoe UI" w:eastAsia="Times New Roman" w:hAnsi="Segoe UI" w:cs="B Lotus"/>
          <w:i/>
          <w:iCs/>
          <w:color w:val="0F1115"/>
          <w:sz w:val="24"/>
          <w:szCs w:val="24"/>
        </w:rPr>
        <w:t>»</w:t>
      </w:r>
      <w:r w:rsidRPr="008D4874">
        <w:rPr>
          <w:rFonts w:ascii="Segoe UI" w:eastAsia="Times New Roman" w:hAnsi="Segoe UI" w:cs="B Lotus"/>
          <w:color w:val="0F1115"/>
          <w:sz w:val="24"/>
          <w:szCs w:val="24"/>
        </w:rPr>
        <w:t> (</w:t>
      </w:r>
      <w:r w:rsidRPr="008D4874">
        <w:rPr>
          <w:rFonts w:ascii="Segoe UI" w:eastAsia="Times New Roman" w:hAnsi="Segoe UI" w:cs="B Lotus"/>
          <w:color w:val="0F1115"/>
          <w:sz w:val="24"/>
          <w:szCs w:val="24"/>
          <w:rtl/>
        </w:rPr>
        <w:t>خبره ۱۲، مدیر لجستیک شرکت لوازم‌خانگی</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خبره دیگری در مورد اهمیت عوامل انسانی گفت</w:t>
      </w:r>
      <w:r w:rsidRPr="008D4874">
        <w:rPr>
          <w:rFonts w:ascii="Segoe UI" w:eastAsia="Times New Roman" w:hAnsi="Segoe UI" w:cs="B Lotus"/>
          <w:color w:val="0F1115"/>
          <w:sz w:val="24"/>
          <w:szCs w:val="24"/>
        </w:rPr>
        <w:t>: </w:t>
      </w:r>
      <w:r w:rsidRPr="008D4874">
        <w:rPr>
          <w:rFonts w:ascii="Segoe UI" w:eastAsia="Times New Roman" w:hAnsi="Segoe UI" w:cs="B Lotus"/>
          <w:i/>
          <w:iCs/>
          <w:color w:val="0F1115"/>
          <w:sz w:val="24"/>
          <w:szCs w:val="24"/>
        </w:rPr>
        <w:t>«</w:t>
      </w:r>
      <w:r w:rsidRPr="008D4874">
        <w:rPr>
          <w:rFonts w:ascii="Segoe UI" w:eastAsia="Times New Roman" w:hAnsi="Segoe UI" w:cs="B Lotus"/>
          <w:i/>
          <w:iCs/>
          <w:color w:val="0F1115"/>
          <w:sz w:val="24"/>
          <w:szCs w:val="24"/>
          <w:rtl/>
        </w:rPr>
        <w:t>فناوری به تنهایی کافی نیست. ما به کارکنانی نیاز داریم که با این فناوری‌ها آشنا باشند و بتوانند از آن‌ها به‌درستی استفاده کنند. آموزش و فرهنگ‌سازی، کلید موفقیت در پیاده‌سازی صنعت 5.0 است</w:t>
      </w:r>
      <w:r w:rsidRPr="008D4874">
        <w:rPr>
          <w:rFonts w:ascii="Segoe UI" w:eastAsia="Times New Roman" w:hAnsi="Segoe UI" w:cs="B Lotus"/>
          <w:i/>
          <w:iCs/>
          <w:color w:val="0F1115"/>
          <w:sz w:val="24"/>
          <w:szCs w:val="24"/>
        </w:rPr>
        <w:t>»</w:t>
      </w:r>
      <w:r w:rsidRPr="008D4874">
        <w:rPr>
          <w:rFonts w:ascii="Segoe UI" w:eastAsia="Times New Roman" w:hAnsi="Segoe UI" w:cs="B Lotus"/>
          <w:color w:val="0F1115"/>
          <w:sz w:val="24"/>
          <w:szCs w:val="24"/>
        </w:rPr>
        <w:t> (</w:t>
      </w:r>
      <w:r w:rsidRPr="008D4874">
        <w:rPr>
          <w:rFonts w:ascii="Segoe UI" w:eastAsia="Times New Roman" w:hAnsi="Segoe UI" w:cs="B Lotus"/>
          <w:color w:val="0F1115"/>
          <w:sz w:val="24"/>
          <w:szCs w:val="24"/>
          <w:rtl/>
        </w:rPr>
        <w:t>خبره ۷، استاد مدیریت فناوری</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480" w:after="240" w:line="240" w:lineRule="auto"/>
        <w:jc w:val="both"/>
        <w:outlineLvl w:val="2"/>
        <w:rPr>
          <w:rFonts w:ascii="Segoe UI" w:eastAsia="Times New Roman" w:hAnsi="Segoe UI" w:cs="B Lotus"/>
          <w:b/>
          <w:bCs/>
          <w:color w:val="0F1115"/>
          <w:sz w:val="27"/>
          <w:szCs w:val="27"/>
        </w:rPr>
      </w:pPr>
      <w:r w:rsidRPr="008D4874">
        <w:rPr>
          <w:rFonts w:ascii="Segoe UI" w:eastAsia="Times New Roman" w:hAnsi="Segoe UI" w:cs="B Lotus"/>
          <w:b/>
          <w:bCs/>
          <w:color w:val="0F1115"/>
          <w:sz w:val="27"/>
          <w:szCs w:val="27"/>
        </w:rPr>
        <w:t xml:space="preserve">4-2-3 </w:t>
      </w:r>
      <w:r w:rsidRPr="008D4874">
        <w:rPr>
          <w:rFonts w:ascii="Segoe UI" w:eastAsia="Times New Roman" w:hAnsi="Segoe UI" w:cs="B Lotus"/>
          <w:b/>
          <w:bCs/>
          <w:color w:val="0F1115"/>
          <w:sz w:val="27"/>
          <w:szCs w:val="27"/>
          <w:rtl/>
        </w:rPr>
        <w:t>شناسایی متغیرهای کلیدی و روابط علت‌ومعلولی بر اساس تحلیل تم</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بر اساس نتایج تحلیل تم و با تلفیق یافته‌های بخش کیفی با مبانی نظری مرور شده در فصل دوم، متغیرهای کلیدی و روابط علت‌ومعلولی مؤثر بر بهبود زنجیره تأمین معکوس در صنعت لوازم‌خانگی با رویکرد صنعت 5.0 شناسایی و دسته‌بندی شدند. این متغیرها و روابط، مبنای طراحی مدل پویایی‌شناسی سیستم در بخش کمی تحقیق قرار گرفتند (کورتس-پلیسر و همکاران، 2025؛ دابو و حسینیان‌فر، 2023؛ استرمن، 2000</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جدول ۴-۳، متغیرهای کلیدی شناسایی‌شده را در پنج دسته اصلی (بر اساس ابعاد مدل مفهومی) به همراه توضیحات و منابع مرتبط نشان می‌دهد</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جدول ۴-۳: متغیرهای کلیدی شناسایی‌شده از تحلیل مصاحبه‌ها و مرور ادبیات</w:t>
      </w:r>
    </w:p>
    <w:tbl>
      <w:tblPr>
        <w:tblStyle w:val="TableGrid"/>
        <w:tblW w:w="0" w:type="auto"/>
        <w:tblLook w:val="04A0" w:firstRow="1" w:lastRow="0" w:firstColumn="1" w:lastColumn="0" w:noHBand="0" w:noVBand="1"/>
      </w:tblPr>
      <w:tblGrid>
        <w:gridCol w:w="950"/>
        <w:gridCol w:w="2340"/>
        <w:gridCol w:w="3575"/>
        <w:gridCol w:w="2151"/>
      </w:tblGrid>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دسته</w:t>
            </w:r>
          </w:p>
        </w:tc>
        <w:tc>
          <w:tcPr>
            <w:tcW w:w="0" w:type="auto"/>
            <w:hideMark/>
          </w:tcPr>
          <w:p w:rsidR="008D4874" w:rsidRPr="008D4874" w:rsidRDefault="008D4874" w:rsidP="008D4874">
            <w:pPr>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متغیر کلیدی</w:t>
            </w:r>
          </w:p>
        </w:tc>
        <w:tc>
          <w:tcPr>
            <w:tcW w:w="0" w:type="auto"/>
            <w:hideMark/>
          </w:tcPr>
          <w:p w:rsidR="008D4874" w:rsidRPr="008D4874" w:rsidRDefault="008D4874" w:rsidP="008D4874">
            <w:pPr>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توضیحات</w:t>
            </w:r>
          </w:p>
        </w:tc>
        <w:tc>
          <w:tcPr>
            <w:tcW w:w="0" w:type="auto"/>
            <w:hideMark/>
          </w:tcPr>
          <w:p w:rsidR="008D4874" w:rsidRPr="008D4874" w:rsidRDefault="008D4874" w:rsidP="008D4874">
            <w:pPr>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منابع مرتبط</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b/>
                <w:bCs/>
                <w:sz w:val="24"/>
                <w:szCs w:val="24"/>
                <w:rtl/>
              </w:rPr>
              <w:lastRenderedPageBreak/>
              <w:t>فناورانه</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سطح سرمایه‌گذاری در</w:t>
            </w:r>
            <w:r w:rsidRPr="008D4874">
              <w:rPr>
                <w:rFonts w:ascii="Times New Roman" w:eastAsia="Times New Roman" w:hAnsi="Times New Roman" w:cs="B Lotus"/>
                <w:sz w:val="24"/>
                <w:szCs w:val="24"/>
              </w:rPr>
              <w:t xml:space="preserve"> </w:t>
            </w:r>
            <w:proofErr w:type="spellStart"/>
            <w:r w:rsidRPr="008D4874">
              <w:rPr>
                <w:rFonts w:ascii="Times New Roman" w:eastAsia="Times New Roman" w:hAnsi="Times New Roman" w:cs="B Lotus"/>
                <w:sz w:val="24"/>
                <w:szCs w:val="24"/>
              </w:rPr>
              <w:t>IoT</w:t>
            </w:r>
            <w:proofErr w:type="spellEnd"/>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میزان سرمایه‌گذاری در حسگرها، شبکه و سیستم‌های ردیابی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کورتس-پلیسر و همکاران، 2025</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سطح پیاده‌سازی</w:t>
            </w:r>
            <w:r w:rsidRPr="008D4874">
              <w:rPr>
                <w:rFonts w:ascii="Times New Roman" w:eastAsia="Times New Roman" w:hAnsi="Times New Roman" w:cs="B Lotus"/>
                <w:sz w:val="24"/>
                <w:szCs w:val="24"/>
              </w:rPr>
              <w:t xml:space="preserve"> AI</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میزان استفاده از هوش مصنوعی در بازرسی و تصمیم‌گیری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دابو و حسینیان‌فر، 2023</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سطح پیاده‌سازی بلاک‌چین</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میزان استفاده از بلاک‌چین برای شفافیت و ردیابی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دائو و همکاران، 2026</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سطح پیاده‌سازی دوقلوی دیجیتال</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میزان استفاده از شبیه‌سازی مجازی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سان شو و همکاران، 2024</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سطح پیاده‌سازی ربات‌های مشارکتی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میزان استفاده از ربات‌های همکار در عملیات</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یو و سان، 2026</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b/>
                <w:bCs/>
                <w:sz w:val="24"/>
                <w:szCs w:val="24"/>
                <w:rtl/>
              </w:rPr>
              <w:t>انسانی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سطح مشارکت کارکنان</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میزان مشارکت کارکنان در بهبود فرآیندها</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کمیسیون اروپا، 2021</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سطح آموزش و توانمندسازی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میزان سرمایه‌گذاری در آموزش کارکنان</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گوباخلو و همکاران، 2022</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فرهنگ سازمانی نوآور</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میزان نوآوری، یادگیری و پذیرش تغییر</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دابو و حسینیان‌فر، 2023</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رضایت و انگیزه کارکنان</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سطح رضایت شغلی و انگیزه کارکنان</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شوننبرگر و همکاران، 2021</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b/>
                <w:bCs/>
                <w:sz w:val="24"/>
                <w:szCs w:val="24"/>
                <w:rtl/>
              </w:rPr>
              <w:t>فرآیندی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نرخ بازگشت محصول</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تعداد محصولات برگشتی در واحد زمان</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فلپس، 2020</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نرخ دقت بازرسی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درصد تشخیص صحیح عیوب</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فلپس، 2020</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زمان چرخه بازگشت</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زمان از درخواست بازگشت تا تکمیل فرآیند</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فلپس، 2020</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نرخ تعمیر</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تعداد محصولات تعمیرشده در واحد زمان</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فلپس، 2020</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نرخ بازتولید</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تعداد محصولات بازتولیدشده در واحد زمان</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گاید و ون واسنهوو، 2002</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نرخ بازیافت</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تعداد محصولات بازیافت‌شده در واحد زمان</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فلپس، 2020</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نرخ دفع</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تعداد محصولات دفع‌شده در واحد زمان</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فلپس، 2020</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b/>
                <w:bCs/>
                <w:sz w:val="24"/>
                <w:szCs w:val="24"/>
                <w:rtl/>
              </w:rPr>
              <w:t>عملکردی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هزینه کل لجستیک معکوس</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مجموع تمام هزینه‌های لجستیک معکوس</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فلپس، 2020</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رضایت مشتری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سطح رضایت مشتری از فرآیند بازگشت</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فلپس، 2020</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بهره‌وری نیروی انسانی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نسبت خروجی به ورودی نیروی کار</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فلپس، 2020</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b/>
                <w:bCs/>
                <w:sz w:val="24"/>
                <w:szCs w:val="24"/>
                <w:rtl/>
              </w:rPr>
              <w:t>پایداری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نرخ بازیابی مواد</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درصد مواد بازیابی‌شده از محصولات برگشتی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فلپس، 2020</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کاهش انتشار گازهای گلخانه‌ای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میزان کاهش انتشار</w:t>
            </w:r>
            <w:r w:rsidRPr="008D4874">
              <w:rPr>
                <w:rFonts w:ascii="Times New Roman" w:eastAsia="Times New Roman" w:hAnsi="Times New Roman" w:cs="B Lotus"/>
                <w:sz w:val="24"/>
                <w:szCs w:val="24"/>
              </w:rPr>
              <w:t xml:space="preserve"> CO2</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دابو و حسینیان‌فر، 2023</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سودآوری لجستیک معکوس</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سود حاصل از لجستیک معکوس</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فلپس، 2020</w:t>
            </w:r>
          </w:p>
        </w:tc>
      </w:tr>
    </w:tbl>
    <w:p w:rsidR="008D4874" w:rsidRPr="008D4874" w:rsidRDefault="008D4874" w:rsidP="008D4874">
      <w:pPr>
        <w:shd w:val="clear" w:color="auto" w:fill="FFFFFF"/>
        <w:spacing w:after="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همچنین، بر اساس تحلیل تم و تأیید خبرگان، روابط علت‌ومعلولی کلیدی زیر شناسایی شدند که در مدل پویایی‌شناسی سیستم لحاظ گردیدند</w:t>
      </w:r>
      <w:r w:rsidRPr="008D4874">
        <w:rPr>
          <w:rFonts w:ascii="Cambria" w:eastAsia="Times New Roman" w:hAnsi="Cambria" w:cs="Cambria" w:hint="cs"/>
          <w:color w:val="0F1115"/>
          <w:sz w:val="24"/>
          <w:szCs w:val="24"/>
          <w:rtl/>
        </w:rPr>
        <w:t> </w:t>
      </w:r>
      <w:hyperlink r:id="rId11" w:anchor="38#5" w:tgtFrame="_blank" w:history="1">
        <w:r w:rsidRPr="008D4874">
          <w:rPr>
            <w:rFonts w:ascii="Segoe UI" w:eastAsia="Times New Roman" w:hAnsi="Segoe UI" w:cs="B Lotus"/>
            <w:color w:val="0000FF"/>
            <w:sz w:val="24"/>
            <w:szCs w:val="24"/>
            <w:bdr w:val="single" w:sz="12" w:space="0" w:color="auto" w:frame="1"/>
          </w:rPr>
          <w:t>-2</w:t>
        </w:r>
      </w:hyperlink>
      <w:hyperlink r:id="rId12" w:anchor="7#4" w:tgtFrame="_blank" w:history="1">
        <w:r w:rsidRPr="008D4874">
          <w:rPr>
            <w:rFonts w:ascii="Segoe UI" w:eastAsia="Times New Roman" w:hAnsi="Segoe UI" w:cs="B Lotus"/>
            <w:color w:val="0000FF"/>
            <w:sz w:val="24"/>
            <w:szCs w:val="24"/>
            <w:bdr w:val="single" w:sz="12" w:space="0" w:color="auto" w:frame="1"/>
          </w:rPr>
          <w:t>-6</w:t>
        </w:r>
      </w:hyperlink>
      <w:r w:rsidRPr="008D4874">
        <w:rPr>
          <w:rFonts w:ascii="Segoe UI" w:eastAsia="Times New Roman" w:hAnsi="Segoe UI" w:cs="B Lotus"/>
          <w:color w:val="0F1115"/>
          <w:sz w:val="24"/>
          <w:szCs w:val="24"/>
        </w:rPr>
        <w:t>:</w:t>
      </w:r>
    </w:p>
    <w:p w:rsidR="008D4874" w:rsidRPr="008D4874" w:rsidRDefault="008D4874" w:rsidP="008D4874">
      <w:pPr>
        <w:numPr>
          <w:ilvl w:val="0"/>
          <w:numId w:val="1"/>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lastRenderedPageBreak/>
        <w:t xml:space="preserve">سرمایه‌گذاری در فناوری‌های صنعت 5.0 </w:t>
      </w:r>
      <w:r w:rsidRPr="008D4874">
        <w:rPr>
          <w:rFonts w:ascii="Times New Roman" w:eastAsia="Times New Roman" w:hAnsi="Times New Roman" w:cs="Times New Roman" w:hint="cs"/>
          <w:b/>
          <w:bCs/>
          <w:color w:val="0F1115"/>
          <w:sz w:val="24"/>
          <w:szCs w:val="24"/>
          <w:rtl/>
        </w:rPr>
        <w:t>←</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کاهش</w:t>
      </w:r>
      <w:r w:rsidRPr="008D4874">
        <w:rPr>
          <w:rFonts w:ascii="Segoe UI" w:eastAsia="Times New Roman" w:hAnsi="Segoe UI" w:cs="B Lotus"/>
          <w:b/>
          <w:bCs/>
          <w:color w:val="0F1115"/>
          <w:sz w:val="24"/>
          <w:szCs w:val="24"/>
          <w:rtl/>
        </w:rPr>
        <w:t xml:space="preserve"> عدم‌قطعیت </w:t>
      </w:r>
      <w:r w:rsidRPr="008D4874">
        <w:rPr>
          <w:rFonts w:ascii="Times New Roman" w:eastAsia="Times New Roman" w:hAnsi="Times New Roman" w:cs="Times New Roman" w:hint="cs"/>
          <w:b/>
          <w:bCs/>
          <w:color w:val="0F1115"/>
          <w:sz w:val="24"/>
          <w:szCs w:val="24"/>
          <w:rtl/>
        </w:rPr>
        <w:t>←</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افزایش</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کارایی</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فرآیندها</w:t>
      </w:r>
      <w:r w:rsidRPr="008D4874">
        <w:rPr>
          <w:rFonts w:ascii="Segoe UI" w:eastAsia="Times New Roman" w:hAnsi="Segoe UI" w:cs="B Lotus"/>
          <w:b/>
          <w:bCs/>
          <w:color w:val="0F1115"/>
          <w:sz w:val="24"/>
          <w:szCs w:val="24"/>
          <w:rtl/>
        </w:rPr>
        <w:t xml:space="preserve"> </w:t>
      </w:r>
      <w:r w:rsidRPr="008D4874">
        <w:rPr>
          <w:rFonts w:ascii="Times New Roman" w:eastAsia="Times New Roman" w:hAnsi="Times New Roman" w:cs="Times New Roman" w:hint="cs"/>
          <w:b/>
          <w:bCs/>
          <w:color w:val="0F1115"/>
          <w:sz w:val="24"/>
          <w:szCs w:val="24"/>
          <w:rtl/>
        </w:rPr>
        <w:t>←</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کاهش</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هزینه‌ها</w:t>
      </w:r>
      <w:r w:rsidRPr="008D4874">
        <w:rPr>
          <w:rFonts w:ascii="Segoe UI" w:eastAsia="Times New Roman" w:hAnsi="Segoe UI" w:cs="B Lotus"/>
          <w:b/>
          <w:bCs/>
          <w:color w:val="0F1115"/>
          <w:sz w:val="24"/>
          <w:szCs w:val="24"/>
          <w:rtl/>
        </w:rPr>
        <w:t xml:space="preserve"> </w:t>
      </w:r>
      <w:r w:rsidRPr="008D4874">
        <w:rPr>
          <w:rFonts w:ascii="Times New Roman" w:eastAsia="Times New Roman" w:hAnsi="Times New Roman" w:cs="Times New Roman" w:hint="cs"/>
          <w:b/>
          <w:bCs/>
          <w:color w:val="0F1115"/>
          <w:sz w:val="24"/>
          <w:szCs w:val="24"/>
          <w:rtl/>
        </w:rPr>
        <w:t>←</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افزایش</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سودآوری</w:t>
      </w:r>
      <w:r w:rsidRPr="008D4874">
        <w:rPr>
          <w:rFonts w:ascii="Segoe UI" w:eastAsia="Times New Roman" w:hAnsi="Segoe UI" w:cs="B Lotus"/>
          <w:b/>
          <w:bCs/>
          <w:color w:val="0F1115"/>
          <w:sz w:val="24"/>
          <w:szCs w:val="24"/>
          <w:rtl/>
        </w:rPr>
        <w:t xml:space="preserve"> </w:t>
      </w:r>
      <w:r w:rsidRPr="008D4874">
        <w:rPr>
          <w:rFonts w:ascii="Times New Roman" w:eastAsia="Times New Roman" w:hAnsi="Times New Roman" w:cs="Times New Roman" w:hint="cs"/>
          <w:b/>
          <w:bCs/>
          <w:color w:val="0F1115"/>
          <w:sz w:val="24"/>
          <w:szCs w:val="24"/>
          <w:rtl/>
        </w:rPr>
        <w:t>←</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افزایش</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سرمایه‌گذاری</w:t>
      </w:r>
      <w:r w:rsidRPr="008D4874">
        <w:rPr>
          <w:rFonts w:ascii="Cambria" w:eastAsia="Times New Roman" w:hAnsi="Cambria" w:cs="Cambria" w:hint="cs"/>
          <w:color w:val="0F1115"/>
          <w:sz w:val="24"/>
          <w:szCs w:val="24"/>
          <w:rtl/>
        </w:rPr>
        <w:t> </w:t>
      </w:r>
      <w:r w:rsidRPr="008D4874">
        <w:rPr>
          <w:rFonts w:ascii="Segoe UI" w:eastAsia="Times New Roman" w:hAnsi="Segoe UI" w:cs="B Lotus"/>
          <w:color w:val="0F1115"/>
          <w:sz w:val="24"/>
          <w:szCs w:val="24"/>
        </w:rPr>
        <w:t>(</w:t>
      </w:r>
      <w:r w:rsidRPr="008D4874">
        <w:rPr>
          <w:rFonts w:ascii="Segoe UI" w:eastAsia="Times New Roman" w:hAnsi="Segoe UI" w:cs="B Lotus"/>
          <w:color w:val="0F1115"/>
          <w:sz w:val="24"/>
          <w:szCs w:val="24"/>
          <w:rtl/>
        </w:rPr>
        <w:t>حلقه تقویت‌کننده</w:t>
      </w:r>
      <w:r w:rsidRPr="008D4874">
        <w:rPr>
          <w:rFonts w:ascii="Segoe UI" w:eastAsia="Times New Roman" w:hAnsi="Segoe UI" w:cs="B Lotus"/>
          <w:color w:val="0F1115"/>
          <w:sz w:val="24"/>
          <w:szCs w:val="24"/>
        </w:rPr>
        <w:t>)</w:t>
      </w:r>
    </w:p>
    <w:p w:rsidR="008D4874" w:rsidRPr="008D4874" w:rsidRDefault="008D4874" w:rsidP="008D4874">
      <w:pPr>
        <w:numPr>
          <w:ilvl w:val="0"/>
          <w:numId w:val="1"/>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 xml:space="preserve">پیاده‌سازی اینترنت اشیا </w:t>
      </w:r>
      <w:r w:rsidRPr="008D4874">
        <w:rPr>
          <w:rFonts w:ascii="Times New Roman" w:eastAsia="Times New Roman" w:hAnsi="Times New Roman" w:cs="Times New Roman" w:hint="cs"/>
          <w:b/>
          <w:bCs/>
          <w:color w:val="0F1115"/>
          <w:sz w:val="24"/>
          <w:szCs w:val="24"/>
          <w:rtl/>
        </w:rPr>
        <w:t>←</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افزایش</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شفافیت</w:t>
      </w:r>
      <w:r w:rsidRPr="008D4874">
        <w:rPr>
          <w:rFonts w:ascii="Segoe UI" w:eastAsia="Times New Roman" w:hAnsi="Segoe UI" w:cs="B Lotus"/>
          <w:b/>
          <w:bCs/>
          <w:color w:val="0F1115"/>
          <w:sz w:val="24"/>
          <w:szCs w:val="24"/>
          <w:rtl/>
        </w:rPr>
        <w:t xml:space="preserve"> </w:t>
      </w:r>
      <w:r w:rsidRPr="008D4874">
        <w:rPr>
          <w:rFonts w:ascii="Times New Roman" w:eastAsia="Times New Roman" w:hAnsi="Times New Roman" w:cs="Times New Roman" w:hint="cs"/>
          <w:b/>
          <w:bCs/>
          <w:color w:val="0F1115"/>
          <w:sz w:val="24"/>
          <w:szCs w:val="24"/>
          <w:rtl/>
        </w:rPr>
        <w:t>←</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کاهش</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زمان</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چرخه</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بازگشت</w:t>
      </w:r>
      <w:r w:rsidRPr="008D4874">
        <w:rPr>
          <w:rFonts w:ascii="Segoe UI" w:eastAsia="Times New Roman" w:hAnsi="Segoe UI" w:cs="B Lotus"/>
          <w:b/>
          <w:bCs/>
          <w:color w:val="0F1115"/>
          <w:sz w:val="24"/>
          <w:szCs w:val="24"/>
          <w:rtl/>
        </w:rPr>
        <w:t xml:space="preserve"> </w:t>
      </w:r>
      <w:r w:rsidRPr="008D4874">
        <w:rPr>
          <w:rFonts w:ascii="Times New Roman" w:eastAsia="Times New Roman" w:hAnsi="Times New Roman" w:cs="Times New Roman" w:hint="cs"/>
          <w:b/>
          <w:bCs/>
          <w:color w:val="0F1115"/>
          <w:sz w:val="24"/>
          <w:szCs w:val="24"/>
          <w:rtl/>
        </w:rPr>
        <w:t>←</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افزایش</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رضایت</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مشتری</w:t>
      </w:r>
      <w:r w:rsidRPr="008D4874">
        <w:rPr>
          <w:rFonts w:ascii="Segoe UI" w:eastAsia="Times New Roman" w:hAnsi="Segoe UI" w:cs="B Lotus"/>
          <w:b/>
          <w:bCs/>
          <w:color w:val="0F1115"/>
          <w:sz w:val="24"/>
          <w:szCs w:val="24"/>
          <w:rtl/>
        </w:rPr>
        <w:t xml:space="preserve"> </w:t>
      </w:r>
      <w:r w:rsidRPr="008D4874">
        <w:rPr>
          <w:rFonts w:ascii="Times New Roman" w:eastAsia="Times New Roman" w:hAnsi="Times New Roman" w:cs="Times New Roman" w:hint="cs"/>
          <w:b/>
          <w:bCs/>
          <w:color w:val="0F1115"/>
          <w:sz w:val="24"/>
          <w:szCs w:val="24"/>
          <w:rtl/>
        </w:rPr>
        <w:t>←</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افزایش</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وفاداری</w:t>
      </w:r>
      <w:r w:rsidRPr="008D4874">
        <w:rPr>
          <w:rFonts w:ascii="Segoe UI" w:eastAsia="Times New Roman" w:hAnsi="Segoe UI" w:cs="B Lotus"/>
          <w:b/>
          <w:bCs/>
          <w:color w:val="0F1115"/>
          <w:sz w:val="24"/>
          <w:szCs w:val="24"/>
          <w:rtl/>
        </w:rPr>
        <w:t xml:space="preserve"> </w:t>
      </w:r>
      <w:r w:rsidRPr="008D4874">
        <w:rPr>
          <w:rFonts w:ascii="Times New Roman" w:eastAsia="Times New Roman" w:hAnsi="Times New Roman" w:cs="Times New Roman" w:hint="cs"/>
          <w:b/>
          <w:bCs/>
          <w:color w:val="0F1115"/>
          <w:sz w:val="24"/>
          <w:szCs w:val="24"/>
          <w:rtl/>
        </w:rPr>
        <w:t>←</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افزایش</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درآمد</w:t>
      </w:r>
      <w:r w:rsidRPr="008D4874">
        <w:rPr>
          <w:rFonts w:ascii="Segoe UI" w:eastAsia="Times New Roman" w:hAnsi="Segoe UI" w:cs="B Lotus"/>
          <w:b/>
          <w:bCs/>
          <w:color w:val="0F1115"/>
          <w:sz w:val="24"/>
          <w:szCs w:val="24"/>
          <w:rtl/>
        </w:rPr>
        <w:t xml:space="preserve"> </w:t>
      </w:r>
      <w:r w:rsidRPr="008D4874">
        <w:rPr>
          <w:rFonts w:ascii="Times New Roman" w:eastAsia="Times New Roman" w:hAnsi="Times New Roman" w:cs="Times New Roman" w:hint="cs"/>
          <w:b/>
          <w:bCs/>
          <w:color w:val="0F1115"/>
          <w:sz w:val="24"/>
          <w:szCs w:val="24"/>
          <w:rtl/>
        </w:rPr>
        <w:t>←</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افزایش</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سرمایه‌گذاری</w:t>
      </w:r>
      <w:r w:rsidRPr="008D4874">
        <w:rPr>
          <w:rFonts w:ascii="Cambria" w:eastAsia="Times New Roman" w:hAnsi="Cambria" w:cs="Cambria" w:hint="cs"/>
          <w:color w:val="0F1115"/>
          <w:sz w:val="24"/>
          <w:szCs w:val="24"/>
          <w:rtl/>
        </w:rPr>
        <w:t> </w:t>
      </w:r>
      <w:r w:rsidRPr="008D4874">
        <w:rPr>
          <w:rFonts w:ascii="Segoe UI" w:eastAsia="Times New Roman" w:hAnsi="Segoe UI" w:cs="B Lotus"/>
          <w:color w:val="0F1115"/>
          <w:sz w:val="24"/>
          <w:szCs w:val="24"/>
        </w:rPr>
        <w:t>(</w:t>
      </w:r>
      <w:r w:rsidRPr="008D4874">
        <w:rPr>
          <w:rFonts w:ascii="Segoe UI" w:eastAsia="Times New Roman" w:hAnsi="Segoe UI" w:cs="B Lotus"/>
          <w:color w:val="0F1115"/>
          <w:sz w:val="24"/>
          <w:szCs w:val="24"/>
          <w:rtl/>
        </w:rPr>
        <w:t>حلقه تقویت‌کننده</w:t>
      </w:r>
      <w:r w:rsidRPr="008D4874">
        <w:rPr>
          <w:rFonts w:ascii="Segoe UI" w:eastAsia="Times New Roman" w:hAnsi="Segoe UI" w:cs="B Lotus"/>
          <w:color w:val="0F1115"/>
          <w:sz w:val="24"/>
          <w:szCs w:val="24"/>
        </w:rPr>
        <w:t>)</w:t>
      </w:r>
    </w:p>
    <w:p w:rsidR="008D4874" w:rsidRPr="008D4874" w:rsidRDefault="008D4874" w:rsidP="008D4874">
      <w:pPr>
        <w:numPr>
          <w:ilvl w:val="0"/>
          <w:numId w:val="1"/>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 xml:space="preserve">افزایش حجم بازگشت </w:t>
      </w:r>
      <w:r w:rsidRPr="008D4874">
        <w:rPr>
          <w:rFonts w:ascii="Times New Roman" w:eastAsia="Times New Roman" w:hAnsi="Times New Roman" w:cs="Times New Roman" w:hint="cs"/>
          <w:b/>
          <w:bCs/>
          <w:color w:val="0F1115"/>
          <w:sz w:val="24"/>
          <w:szCs w:val="24"/>
          <w:rtl/>
        </w:rPr>
        <w:t>←</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افزایش</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فشار</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بر</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ظرفیت</w:t>
      </w:r>
      <w:r w:rsidRPr="008D4874">
        <w:rPr>
          <w:rFonts w:ascii="Segoe UI" w:eastAsia="Times New Roman" w:hAnsi="Segoe UI" w:cs="B Lotus"/>
          <w:b/>
          <w:bCs/>
          <w:color w:val="0F1115"/>
          <w:sz w:val="24"/>
          <w:szCs w:val="24"/>
          <w:rtl/>
        </w:rPr>
        <w:t xml:space="preserve"> </w:t>
      </w:r>
      <w:r w:rsidRPr="008D4874">
        <w:rPr>
          <w:rFonts w:ascii="Times New Roman" w:eastAsia="Times New Roman" w:hAnsi="Times New Roman" w:cs="Times New Roman" w:hint="cs"/>
          <w:b/>
          <w:bCs/>
          <w:color w:val="0F1115"/>
          <w:sz w:val="24"/>
          <w:szCs w:val="24"/>
          <w:rtl/>
        </w:rPr>
        <w:t>←</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افزایش</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هزینه‌ها</w:t>
      </w:r>
      <w:r w:rsidRPr="008D4874">
        <w:rPr>
          <w:rFonts w:ascii="Segoe UI" w:eastAsia="Times New Roman" w:hAnsi="Segoe UI" w:cs="B Lotus"/>
          <w:b/>
          <w:bCs/>
          <w:color w:val="0F1115"/>
          <w:sz w:val="24"/>
          <w:szCs w:val="24"/>
          <w:rtl/>
        </w:rPr>
        <w:t xml:space="preserve"> </w:t>
      </w:r>
      <w:r w:rsidRPr="008D4874">
        <w:rPr>
          <w:rFonts w:ascii="Times New Roman" w:eastAsia="Times New Roman" w:hAnsi="Times New Roman" w:cs="Times New Roman" w:hint="cs"/>
          <w:b/>
          <w:bCs/>
          <w:color w:val="0F1115"/>
          <w:sz w:val="24"/>
          <w:szCs w:val="24"/>
          <w:rtl/>
        </w:rPr>
        <w:t>←</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کاهش</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کیفیت</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خدمات</w:t>
      </w:r>
      <w:r w:rsidRPr="008D4874">
        <w:rPr>
          <w:rFonts w:ascii="Segoe UI" w:eastAsia="Times New Roman" w:hAnsi="Segoe UI" w:cs="B Lotus"/>
          <w:b/>
          <w:bCs/>
          <w:color w:val="0F1115"/>
          <w:sz w:val="24"/>
          <w:szCs w:val="24"/>
          <w:rtl/>
        </w:rPr>
        <w:t xml:space="preserve"> </w:t>
      </w:r>
      <w:r w:rsidRPr="008D4874">
        <w:rPr>
          <w:rFonts w:ascii="Times New Roman" w:eastAsia="Times New Roman" w:hAnsi="Times New Roman" w:cs="Times New Roman" w:hint="cs"/>
          <w:b/>
          <w:bCs/>
          <w:color w:val="0F1115"/>
          <w:sz w:val="24"/>
          <w:szCs w:val="24"/>
          <w:rtl/>
        </w:rPr>
        <w:t>←</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کاهش</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رضایت</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مشتری</w:t>
      </w:r>
      <w:r w:rsidRPr="008D4874">
        <w:rPr>
          <w:rFonts w:ascii="Segoe UI" w:eastAsia="Times New Roman" w:hAnsi="Segoe UI" w:cs="B Lotus"/>
          <w:b/>
          <w:bCs/>
          <w:color w:val="0F1115"/>
          <w:sz w:val="24"/>
          <w:szCs w:val="24"/>
          <w:rtl/>
        </w:rPr>
        <w:t xml:space="preserve"> </w:t>
      </w:r>
      <w:r w:rsidRPr="008D4874">
        <w:rPr>
          <w:rFonts w:ascii="Times New Roman" w:eastAsia="Times New Roman" w:hAnsi="Times New Roman" w:cs="Times New Roman" w:hint="cs"/>
          <w:b/>
          <w:bCs/>
          <w:color w:val="0F1115"/>
          <w:sz w:val="24"/>
          <w:szCs w:val="24"/>
          <w:rtl/>
        </w:rPr>
        <w:t>←</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کاهش</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بازگشت</w:t>
      </w:r>
      <w:r w:rsidRPr="008D4874">
        <w:rPr>
          <w:rFonts w:ascii="Cambria" w:eastAsia="Times New Roman" w:hAnsi="Cambria" w:cs="Cambria" w:hint="cs"/>
          <w:color w:val="0F1115"/>
          <w:sz w:val="24"/>
          <w:szCs w:val="24"/>
          <w:rtl/>
        </w:rPr>
        <w:t> </w:t>
      </w:r>
      <w:r w:rsidRPr="008D4874">
        <w:rPr>
          <w:rFonts w:ascii="Segoe UI" w:eastAsia="Times New Roman" w:hAnsi="Segoe UI" w:cs="B Lotus"/>
          <w:color w:val="0F1115"/>
          <w:sz w:val="24"/>
          <w:szCs w:val="24"/>
        </w:rPr>
        <w:t>(</w:t>
      </w:r>
      <w:r w:rsidRPr="008D4874">
        <w:rPr>
          <w:rFonts w:ascii="Segoe UI" w:eastAsia="Times New Roman" w:hAnsi="Segoe UI" w:cs="B Lotus"/>
          <w:color w:val="0F1115"/>
          <w:sz w:val="24"/>
          <w:szCs w:val="24"/>
          <w:rtl/>
        </w:rPr>
        <w:t>حلقه تعادلی</w:t>
      </w:r>
      <w:r w:rsidRPr="008D4874">
        <w:rPr>
          <w:rFonts w:ascii="Segoe UI" w:eastAsia="Times New Roman" w:hAnsi="Segoe UI" w:cs="B Lotus"/>
          <w:color w:val="0F1115"/>
          <w:sz w:val="24"/>
          <w:szCs w:val="24"/>
        </w:rPr>
        <w:t>)</w:t>
      </w:r>
    </w:p>
    <w:p w:rsidR="008D4874" w:rsidRPr="008D4874" w:rsidRDefault="008D4874" w:rsidP="008D4874">
      <w:pPr>
        <w:numPr>
          <w:ilvl w:val="0"/>
          <w:numId w:val="1"/>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 xml:space="preserve">سرمایه‌گذاری در آموزش </w:t>
      </w:r>
      <w:r w:rsidRPr="008D4874">
        <w:rPr>
          <w:rFonts w:ascii="Times New Roman" w:eastAsia="Times New Roman" w:hAnsi="Times New Roman" w:cs="Times New Roman" w:hint="cs"/>
          <w:b/>
          <w:bCs/>
          <w:color w:val="0F1115"/>
          <w:sz w:val="24"/>
          <w:szCs w:val="24"/>
          <w:rtl/>
        </w:rPr>
        <w:t>←</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افزایش</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مهارت‌های</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کارکنان</w:t>
      </w:r>
      <w:r w:rsidRPr="008D4874">
        <w:rPr>
          <w:rFonts w:ascii="Segoe UI" w:eastAsia="Times New Roman" w:hAnsi="Segoe UI" w:cs="B Lotus"/>
          <w:b/>
          <w:bCs/>
          <w:color w:val="0F1115"/>
          <w:sz w:val="24"/>
          <w:szCs w:val="24"/>
          <w:rtl/>
        </w:rPr>
        <w:t xml:space="preserve"> </w:t>
      </w:r>
      <w:r w:rsidRPr="008D4874">
        <w:rPr>
          <w:rFonts w:ascii="Times New Roman" w:eastAsia="Times New Roman" w:hAnsi="Times New Roman" w:cs="Times New Roman" w:hint="cs"/>
          <w:b/>
          <w:bCs/>
          <w:color w:val="0F1115"/>
          <w:sz w:val="24"/>
          <w:szCs w:val="24"/>
          <w:rtl/>
        </w:rPr>
        <w:t>←</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افزایش</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دقت</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بازرسی</w:t>
      </w:r>
      <w:r w:rsidRPr="008D4874">
        <w:rPr>
          <w:rFonts w:ascii="Segoe UI" w:eastAsia="Times New Roman" w:hAnsi="Segoe UI" w:cs="B Lotus"/>
          <w:b/>
          <w:bCs/>
          <w:color w:val="0F1115"/>
          <w:sz w:val="24"/>
          <w:szCs w:val="24"/>
          <w:rtl/>
        </w:rPr>
        <w:t xml:space="preserve"> </w:t>
      </w:r>
      <w:r w:rsidRPr="008D4874">
        <w:rPr>
          <w:rFonts w:ascii="Times New Roman" w:eastAsia="Times New Roman" w:hAnsi="Times New Roman" w:cs="Times New Roman" w:hint="cs"/>
          <w:b/>
          <w:bCs/>
          <w:color w:val="0F1115"/>
          <w:sz w:val="24"/>
          <w:szCs w:val="24"/>
          <w:rtl/>
        </w:rPr>
        <w:t>←</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کاهش</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هزینه‌ها</w:t>
      </w:r>
      <w:r w:rsidRPr="008D4874">
        <w:rPr>
          <w:rFonts w:ascii="Segoe UI" w:eastAsia="Times New Roman" w:hAnsi="Segoe UI" w:cs="B Lotus"/>
          <w:b/>
          <w:bCs/>
          <w:color w:val="0F1115"/>
          <w:sz w:val="24"/>
          <w:szCs w:val="24"/>
          <w:rtl/>
        </w:rPr>
        <w:t xml:space="preserve"> </w:t>
      </w:r>
      <w:r w:rsidRPr="008D4874">
        <w:rPr>
          <w:rFonts w:ascii="Times New Roman" w:eastAsia="Times New Roman" w:hAnsi="Times New Roman" w:cs="Times New Roman" w:hint="cs"/>
          <w:b/>
          <w:bCs/>
          <w:color w:val="0F1115"/>
          <w:sz w:val="24"/>
          <w:szCs w:val="24"/>
          <w:rtl/>
        </w:rPr>
        <w:t>←</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افزایش</w:t>
      </w:r>
      <w:r w:rsidRPr="008D4874">
        <w:rPr>
          <w:rFonts w:ascii="Segoe UI" w:eastAsia="Times New Roman" w:hAnsi="Segoe UI" w:cs="B Lotus"/>
          <w:b/>
          <w:bCs/>
          <w:color w:val="0F1115"/>
          <w:sz w:val="24"/>
          <w:szCs w:val="24"/>
          <w:rtl/>
        </w:rPr>
        <w:t xml:space="preserve"> </w:t>
      </w:r>
      <w:r w:rsidRPr="008D4874">
        <w:rPr>
          <w:rFonts w:ascii="Segoe UI" w:eastAsia="Times New Roman" w:hAnsi="Segoe UI" w:cs="B Lotus" w:hint="cs"/>
          <w:b/>
          <w:bCs/>
          <w:color w:val="0F1115"/>
          <w:sz w:val="24"/>
          <w:szCs w:val="24"/>
          <w:rtl/>
        </w:rPr>
        <w:t>سودآوری</w:t>
      </w:r>
      <w:r w:rsidRPr="008D4874">
        <w:rPr>
          <w:rFonts w:ascii="Cambria" w:eastAsia="Times New Roman" w:hAnsi="Cambria" w:cs="Cambria" w:hint="cs"/>
          <w:color w:val="0F1115"/>
          <w:sz w:val="24"/>
          <w:szCs w:val="24"/>
          <w:rtl/>
        </w:rPr>
        <w:t> </w:t>
      </w:r>
      <w:r w:rsidRPr="008D4874">
        <w:rPr>
          <w:rFonts w:ascii="Segoe UI" w:eastAsia="Times New Roman" w:hAnsi="Segoe UI" w:cs="B Lotus"/>
          <w:color w:val="0F1115"/>
          <w:sz w:val="24"/>
          <w:szCs w:val="24"/>
        </w:rPr>
        <w:t>(</w:t>
      </w:r>
      <w:r w:rsidRPr="008D4874">
        <w:rPr>
          <w:rFonts w:ascii="Segoe UI" w:eastAsia="Times New Roman" w:hAnsi="Segoe UI" w:cs="B Lotus"/>
          <w:color w:val="0F1115"/>
          <w:sz w:val="24"/>
          <w:szCs w:val="24"/>
          <w:rtl/>
        </w:rPr>
        <w:t>حلقه تقویت‌کننده</w:t>
      </w:r>
      <w:r w:rsidRPr="008D4874">
        <w:rPr>
          <w:rFonts w:ascii="Segoe UI" w:eastAsia="Times New Roman" w:hAnsi="Segoe UI" w:cs="B Lotus"/>
          <w:color w:val="0F1115"/>
          <w:sz w:val="24"/>
          <w:szCs w:val="24"/>
        </w:rPr>
        <w:t>)</w:t>
      </w:r>
    </w:p>
    <w:p w:rsidR="008D4874" w:rsidRPr="008D4874" w:rsidRDefault="008D4874" w:rsidP="008D4874">
      <w:pPr>
        <w:spacing w:before="480" w:after="48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pict>
          <v:rect id="_x0000_i1026" style="width:0;height:.75pt" o:hralign="center" o:hrstd="t" o:hrnoshade="t" o:hr="t" fillcolor="#0f1115" stroked="f"/>
        </w:pict>
      </w:r>
    </w:p>
    <w:p w:rsidR="008D4874" w:rsidRPr="008D4874" w:rsidRDefault="008D4874" w:rsidP="008D4874">
      <w:pPr>
        <w:shd w:val="clear" w:color="auto" w:fill="FFFFFF"/>
        <w:spacing w:before="480" w:after="240" w:line="240" w:lineRule="auto"/>
        <w:jc w:val="both"/>
        <w:outlineLvl w:val="1"/>
        <w:rPr>
          <w:rFonts w:ascii="Segoe UI" w:eastAsia="Times New Roman" w:hAnsi="Segoe UI" w:cs="B Lotus"/>
          <w:b/>
          <w:bCs/>
          <w:color w:val="0F1115"/>
          <w:sz w:val="36"/>
          <w:szCs w:val="36"/>
        </w:rPr>
      </w:pPr>
      <w:r w:rsidRPr="008D4874">
        <w:rPr>
          <w:rFonts w:ascii="Segoe UI" w:eastAsia="Times New Roman" w:hAnsi="Segoe UI" w:cs="B Lotus"/>
          <w:b/>
          <w:bCs/>
          <w:color w:val="0F1115"/>
          <w:sz w:val="36"/>
          <w:szCs w:val="36"/>
        </w:rPr>
        <w:t xml:space="preserve">4-3 </w:t>
      </w:r>
      <w:r w:rsidRPr="008D4874">
        <w:rPr>
          <w:rFonts w:ascii="Segoe UI" w:eastAsia="Times New Roman" w:hAnsi="Segoe UI" w:cs="B Lotus"/>
          <w:b/>
          <w:bCs/>
          <w:color w:val="0F1115"/>
          <w:sz w:val="36"/>
          <w:szCs w:val="36"/>
          <w:rtl/>
        </w:rPr>
        <w:t>مدل‌سازی پویایی‌شناسی سیستم</w:t>
      </w:r>
    </w:p>
    <w:p w:rsidR="008D4874" w:rsidRPr="008D4874" w:rsidRDefault="008D4874" w:rsidP="008D4874">
      <w:pPr>
        <w:shd w:val="clear" w:color="auto" w:fill="FFFFFF"/>
        <w:spacing w:before="480" w:after="240" w:line="240" w:lineRule="auto"/>
        <w:jc w:val="both"/>
        <w:outlineLvl w:val="2"/>
        <w:rPr>
          <w:rFonts w:ascii="Segoe UI" w:eastAsia="Times New Roman" w:hAnsi="Segoe UI" w:cs="B Lotus"/>
          <w:b/>
          <w:bCs/>
          <w:color w:val="0F1115"/>
          <w:sz w:val="27"/>
          <w:szCs w:val="27"/>
        </w:rPr>
      </w:pPr>
      <w:r w:rsidRPr="008D4874">
        <w:rPr>
          <w:rFonts w:ascii="Segoe UI" w:eastAsia="Times New Roman" w:hAnsi="Segoe UI" w:cs="B Lotus"/>
          <w:b/>
          <w:bCs/>
          <w:color w:val="0F1115"/>
          <w:sz w:val="27"/>
          <w:szCs w:val="27"/>
        </w:rPr>
        <w:t xml:space="preserve">4-3-1 </w:t>
      </w:r>
      <w:r w:rsidRPr="008D4874">
        <w:rPr>
          <w:rFonts w:ascii="Segoe UI" w:eastAsia="Times New Roman" w:hAnsi="Segoe UI" w:cs="B Lotus"/>
          <w:b/>
          <w:bCs/>
          <w:color w:val="0F1115"/>
          <w:sz w:val="27"/>
          <w:szCs w:val="27"/>
          <w:rtl/>
        </w:rPr>
        <w:t>تعریف مسئله و تعیین مرزهای سیستم</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بر اساس یافته‌های بخش کیفی (تحلیل تم) و مبانی نظری مرور شده در فصل دوم، مسئله اصلی تحقیق به‌صورت «بهبود زنجیره تأمین معکوس در صنعت لوازم‌خانگی با استفاده از رویکرد صنعت 5.0» تعریف و مرزهای سیستم تعیین شد (فارستر، 1961؛ استرمن، 2000). مرزهای سیستم شامل موارد زیر است</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متغیرهای درون‌زا</w:t>
      </w:r>
      <w:r w:rsidRPr="008D4874">
        <w:rPr>
          <w:rFonts w:ascii="Segoe UI" w:eastAsia="Times New Roman" w:hAnsi="Segoe UI" w:cs="B Lotus"/>
          <w:b/>
          <w:bCs/>
          <w:color w:val="0F1115"/>
          <w:sz w:val="24"/>
          <w:szCs w:val="24"/>
        </w:rPr>
        <w:t xml:space="preserve"> (Endogenous):</w:t>
      </w:r>
    </w:p>
    <w:p w:rsidR="008D4874" w:rsidRPr="008D4874" w:rsidRDefault="008D4874" w:rsidP="008D4874">
      <w:pPr>
        <w:numPr>
          <w:ilvl w:val="0"/>
          <w:numId w:val="2"/>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فرآیندهای شش‌گانه لجستیک معکوس (جمع‌آوری، بازرسی، تفکیک، تعمیر، بازسازی، بازتولید، بازیافت، دفع</w:t>
      </w:r>
      <w:r w:rsidRPr="008D4874">
        <w:rPr>
          <w:rFonts w:ascii="Segoe UI" w:eastAsia="Times New Roman" w:hAnsi="Segoe UI" w:cs="B Lotus"/>
          <w:color w:val="0F1115"/>
          <w:sz w:val="24"/>
          <w:szCs w:val="24"/>
        </w:rPr>
        <w:t>)</w:t>
      </w:r>
    </w:p>
    <w:p w:rsidR="008D4874" w:rsidRPr="008D4874" w:rsidRDefault="008D4874" w:rsidP="008D4874">
      <w:pPr>
        <w:numPr>
          <w:ilvl w:val="0"/>
          <w:numId w:val="2"/>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فناوری‌های صنعت 5.0 (اینترنت اشیا، هوش مصنوعی، بلاک‌چین، دوقلوی دیجیتال، ربات‌های مشارکتی</w:t>
      </w:r>
      <w:r w:rsidRPr="008D4874">
        <w:rPr>
          <w:rFonts w:ascii="Segoe UI" w:eastAsia="Times New Roman" w:hAnsi="Segoe UI" w:cs="B Lotus"/>
          <w:color w:val="0F1115"/>
          <w:sz w:val="24"/>
          <w:szCs w:val="24"/>
        </w:rPr>
        <w:t>)</w:t>
      </w:r>
    </w:p>
    <w:p w:rsidR="008D4874" w:rsidRPr="008D4874" w:rsidRDefault="008D4874" w:rsidP="008D4874">
      <w:pPr>
        <w:numPr>
          <w:ilvl w:val="0"/>
          <w:numId w:val="2"/>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عوامل انسانی (مشارکت کارکنان، آموزش، فرهنگ سازمانی، رضایت کارکنان</w:t>
      </w:r>
      <w:r w:rsidRPr="008D4874">
        <w:rPr>
          <w:rFonts w:ascii="Segoe UI" w:eastAsia="Times New Roman" w:hAnsi="Segoe UI" w:cs="B Lotus"/>
          <w:color w:val="0F1115"/>
          <w:sz w:val="24"/>
          <w:szCs w:val="24"/>
        </w:rPr>
        <w:t>)</w:t>
      </w:r>
    </w:p>
    <w:p w:rsidR="008D4874" w:rsidRPr="008D4874" w:rsidRDefault="008D4874" w:rsidP="008D4874">
      <w:pPr>
        <w:numPr>
          <w:ilvl w:val="0"/>
          <w:numId w:val="2"/>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شاخص‌های عملکرد و پایداری (هزینه‌ها، کیفیت خدمات، بهره‌وری، زیست‌محیطی، اقتصادی، اجتماعی</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متغیرهای برون‌زا</w:t>
      </w:r>
      <w:r w:rsidRPr="008D4874">
        <w:rPr>
          <w:rFonts w:ascii="Segoe UI" w:eastAsia="Times New Roman" w:hAnsi="Segoe UI" w:cs="B Lotus"/>
          <w:b/>
          <w:bCs/>
          <w:color w:val="0F1115"/>
          <w:sz w:val="24"/>
          <w:szCs w:val="24"/>
        </w:rPr>
        <w:t xml:space="preserve"> (Exogenous):</w:t>
      </w:r>
    </w:p>
    <w:p w:rsidR="008D4874" w:rsidRPr="008D4874" w:rsidRDefault="008D4874" w:rsidP="008D4874">
      <w:pPr>
        <w:numPr>
          <w:ilvl w:val="0"/>
          <w:numId w:val="3"/>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قوانین و مقررات زیست‌محیطی</w:t>
      </w:r>
    </w:p>
    <w:p w:rsidR="008D4874" w:rsidRPr="008D4874" w:rsidRDefault="008D4874" w:rsidP="008D4874">
      <w:pPr>
        <w:numPr>
          <w:ilvl w:val="0"/>
          <w:numId w:val="3"/>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نرخ رشد اقتصادی و بازار</w:t>
      </w:r>
    </w:p>
    <w:p w:rsidR="008D4874" w:rsidRPr="008D4874" w:rsidRDefault="008D4874" w:rsidP="008D4874">
      <w:pPr>
        <w:numPr>
          <w:ilvl w:val="0"/>
          <w:numId w:val="3"/>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قیمت مواد اولیه و انرژی</w:t>
      </w:r>
    </w:p>
    <w:p w:rsidR="008D4874" w:rsidRPr="008D4874" w:rsidRDefault="008D4874" w:rsidP="008D4874">
      <w:pPr>
        <w:numPr>
          <w:ilvl w:val="0"/>
          <w:numId w:val="3"/>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تغییرات فناوری در سطح کلان</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متغیرهای مستثنی‌شده</w:t>
      </w:r>
      <w:r w:rsidRPr="008D4874">
        <w:rPr>
          <w:rFonts w:ascii="Segoe UI" w:eastAsia="Times New Roman" w:hAnsi="Segoe UI" w:cs="B Lotus"/>
          <w:b/>
          <w:bCs/>
          <w:color w:val="0F1115"/>
          <w:sz w:val="24"/>
          <w:szCs w:val="24"/>
        </w:rPr>
        <w:t>:</w:t>
      </w:r>
    </w:p>
    <w:p w:rsidR="008D4874" w:rsidRPr="008D4874" w:rsidRDefault="008D4874" w:rsidP="008D4874">
      <w:pPr>
        <w:numPr>
          <w:ilvl w:val="0"/>
          <w:numId w:val="4"/>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lastRenderedPageBreak/>
        <w:t>عوامل سیاسی و امنیتی</w:t>
      </w:r>
    </w:p>
    <w:p w:rsidR="008D4874" w:rsidRPr="008D4874" w:rsidRDefault="008D4874" w:rsidP="008D4874">
      <w:pPr>
        <w:numPr>
          <w:ilvl w:val="0"/>
          <w:numId w:val="4"/>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تغییرات اقلیمی بلندمدت (فراتر از افق زمانی مدل</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480" w:after="240" w:line="240" w:lineRule="auto"/>
        <w:jc w:val="both"/>
        <w:outlineLvl w:val="2"/>
        <w:rPr>
          <w:rFonts w:ascii="Segoe UI" w:eastAsia="Times New Roman" w:hAnsi="Segoe UI" w:cs="B Lotus"/>
          <w:b/>
          <w:bCs/>
          <w:color w:val="0F1115"/>
          <w:sz w:val="27"/>
          <w:szCs w:val="27"/>
        </w:rPr>
      </w:pPr>
      <w:r w:rsidRPr="008D4874">
        <w:rPr>
          <w:rFonts w:ascii="Segoe UI" w:eastAsia="Times New Roman" w:hAnsi="Segoe UI" w:cs="B Lotus"/>
          <w:b/>
          <w:bCs/>
          <w:color w:val="0F1115"/>
          <w:sz w:val="27"/>
          <w:szCs w:val="27"/>
        </w:rPr>
        <w:t xml:space="preserve">4-3-2 </w:t>
      </w:r>
      <w:r w:rsidRPr="008D4874">
        <w:rPr>
          <w:rFonts w:ascii="Segoe UI" w:eastAsia="Times New Roman" w:hAnsi="Segoe UI" w:cs="B Lotus"/>
          <w:b/>
          <w:bCs/>
          <w:color w:val="0F1115"/>
          <w:sz w:val="27"/>
          <w:szCs w:val="27"/>
          <w:rtl/>
        </w:rPr>
        <w:t>شناسایی متغیرهای کلیدی برای مدل‌سازی کمی</w:t>
      </w:r>
    </w:p>
    <w:p w:rsidR="008D4874" w:rsidRPr="008D4874" w:rsidRDefault="008D4874" w:rsidP="008D4874">
      <w:pPr>
        <w:shd w:val="clear" w:color="auto" w:fill="FFFFFF"/>
        <w:spacing w:after="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بر اساس یافته‌های بخش کیفی و با تأیید خبرگان، متغیرهای کلیدی که در مدل پویایی‌شناسی سیستم لحاظ شدند، شامل موارد زیر هستند</w:t>
      </w:r>
      <w:r w:rsidRPr="008D4874">
        <w:rPr>
          <w:rFonts w:ascii="Cambria" w:eastAsia="Times New Roman" w:hAnsi="Cambria" w:cs="Cambria" w:hint="cs"/>
          <w:color w:val="0F1115"/>
          <w:sz w:val="24"/>
          <w:szCs w:val="24"/>
          <w:rtl/>
        </w:rPr>
        <w:t> </w:t>
      </w:r>
      <w:hyperlink r:id="rId13" w:anchor="38#5" w:tgtFrame="_blank" w:history="1">
        <w:r w:rsidRPr="008D4874">
          <w:rPr>
            <w:rFonts w:ascii="Segoe UI" w:eastAsia="Times New Roman" w:hAnsi="Segoe UI" w:cs="B Lotus"/>
            <w:color w:val="0000FF"/>
            <w:sz w:val="24"/>
            <w:szCs w:val="24"/>
            <w:bdr w:val="single" w:sz="12" w:space="0" w:color="auto" w:frame="1"/>
          </w:rPr>
          <w:t>-2</w:t>
        </w:r>
      </w:hyperlink>
      <w:hyperlink r:id="rId14" w:anchor="7#4" w:tgtFrame="_blank" w:history="1">
        <w:r w:rsidRPr="008D4874">
          <w:rPr>
            <w:rFonts w:ascii="Segoe UI" w:eastAsia="Times New Roman" w:hAnsi="Segoe UI" w:cs="B Lotus"/>
            <w:color w:val="0000FF"/>
            <w:sz w:val="24"/>
            <w:szCs w:val="24"/>
            <w:bdr w:val="single" w:sz="12" w:space="0" w:color="auto" w:frame="1"/>
          </w:rPr>
          <w:t>-6</w:t>
        </w:r>
      </w:hyperlink>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انباشت‌ها</w:t>
      </w:r>
      <w:r w:rsidRPr="008D4874">
        <w:rPr>
          <w:rFonts w:ascii="Segoe UI" w:eastAsia="Times New Roman" w:hAnsi="Segoe UI" w:cs="B Lotus"/>
          <w:b/>
          <w:bCs/>
          <w:color w:val="0F1115"/>
          <w:sz w:val="24"/>
          <w:szCs w:val="24"/>
        </w:rPr>
        <w:t xml:space="preserve"> (Stocks):</w:t>
      </w:r>
    </w:p>
    <w:p w:rsidR="008D4874" w:rsidRPr="008D4874" w:rsidRDefault="008D4874" w:rsidP="008D4874">
      <w:pPr>
        <w:numPr>
          <w:ilvl w:val="0"/>
          <w:numId w:val="5"/>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موجودی محصولات برگشتی</w:t>
      </w:r>
      <w:r w:rsidRPr="008D4874">
        <w:rPr>
          <w:rFonts w:ascii="Segoe UI" w:eastAsia="Times New Roman" w:hAnsi="Segoe UI" w:cs="B Lotus"/>
          <w:color w:val="0F1115"/>
          <w:sz w:val="24"/>
          <w:szCs w:val="24"/>
        </w:rPr>
        <w:t xml:space="preserve"> (Returned Inventory)</w:t>
      </w:r>
    </w:p>
    <w:p w:rsidR="008D4874" w:rsidRPr="008D4874" w:rsidRDefault="008D4874" w:rsidP="008D4874">
      <w:pPr>
        <w:numPr>
          <w:ilvl w:val="0"/>
          <w:numId w:val="5"/>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تعداد محصولات در حال تعمیر</w:t>
      </w:r>
      <w:r w:rsidRPr="008D4874">
        <w:rPr>
          <w:rFonts w:ascii="Segoe UI" w:eastAsia="Times New Roman" w:hAnsi="Segoe UI" w:cs="B Lotus"/>
          <w:color w:val="0F1115"/>
          <w:sz w:val="24"/>
          <w:szCs w:val="24"/>
        </w:rPr>
        <w:t xml:space="preserve"> (Products Under Repair)</w:t>
      </w:r>
    </w:p>
    <w:p w:rsidR="008D4874" w:rsidRPr="008D4874" w:rsidRDefault="008D4874" w:rsidP="008D4874">
      <w:pPr>
        <w:numPr>
          <w:ilvl w:val="0"/>
          <w:numId w:val="5"/>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تعداد محصولات در حال بازتولید</w:t>
      </w:r>
      <w:r w:rsidRPr="008D4874">
        <w:rPr>
          <w:rFonts w:ascii="Segoe UI" w:eastAsia="Times New Roman" w:hAnsi="Segoe UI" w:cs="B Lotus"/>
          <w:color w:val="0F1115"/>
          <w:sz w:val="24"/>
          <w:szCs w:val="24"/>
        </w:rPr>
        <w:t xml:space="preserve"> (Products Under Remanufacturing)</w:t>
      </w:r>
    </w:p>
    <w:p w:rsidR="008D4874" w:rsidRPr="008D4874" w:rsidRDefault="008D4874" w:rsidP="008D4874">
      <w:pPr>
        <w:numPr>
          <w:ilvl w:val="0"/>
          <w:numId w:val="5"/>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موجودی قطعات یدکی</w:t>
      </w:r>
      <w:r w:rsidRPr="008D4874">
        <w:rPr>
          <w:rFonts w:ascii="Segoe UI" w:eastAsia="Times New Roman" w:hAnsi="Segoe UI" w:cs="B Lotus"/>
          <w:color w:val="0F1115"/>
          <w:sz w:val="24"/>
          <w:szCs w:val="24"/>
        </w:rPr>
        <w:t xml:space="preserve"> (Spare Parts Inventory)</w:t>
      </w:r>
    </w:p>
    <w:p w:rsidR="008D4874" w:rsidRPr="008D4874" w:rsidRDefault="008D4874" w:rsidP="008D4874">
      <w:pPr>
        <w:numPr>
          <w:ilvl w:val="0"/>
          <w:numId w:val="5"/>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تعداد مشتریان وفادار</w:t>
      </w:r>
      <w:r w:rsidRPr="008D4874">
        <w:rPr>
          <w:rFonts w:ascii="Segoe UI" w:eastAsia="Times New Roman" w:hAnsi="Segoe UI" w:cs="B Lotus"/>
          <w:color w:val="0F1115"/>
          <w:sz w:val="24"/>
          <w:szCs w:val="24"/>
        </w:rPr>
        <w:t xml:space="preserve"> (Loyal Customers)</w:t>
      </w:r>
    </w:p>
    <w:p w:rsidR="008D4874" w:rsidRPr="008D4874" w:rsidRDefault="008D4874" w:rsidP="008D4874">
      <w:pPr>
        <w:numPr>
          <w:ilvl w:val="0"/>
          <w:numId w:val="5"/>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سرمایه‌گذاری انباشته در فناوری‌های صنعت 5.0</w:t>
      </w:r>
      <w:r w:rsidRPr="008D4874">
        <w:rPr>
          <w:rFonts w:ascii="Segoe UI" w:eastAsia="Times New Roman" w:hAnsi="Segoe UI" w:cs="B Lotus"/>
          <w:color w:val="0F1115"/>
          <w:sz w:val="24"/>
          <w:szCs w:val="24"/>
        </w:rPr>
        <w:t xml:space="preserve"> (Accumulated Investment in Industry 5.0 Technologies)</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جریان‌ها</w:t>
      </w:r>
      <w:r w:rsidRPr="008D4874">
        <w:rPr>
          <w:rFonts w:ascii="Segoe UI" w:eastAsia="Times New Roman" w:hAnsi="Segoe UI" w:cs="B Lotus"/>
          <w:b/>
          <w:bCs/>
          <w:color w:val="0F1115"/>
          <w:sz w:val="24"/>
          <w:szCs w:val="24"/>
        </w:rPr>
        <w:t xml:space="preserve"> (Flows):</w:t>
      </w:r>
    </w:p>
    <w:p w:rsidR="008D4874" w:rsidRPr="008D4874" w:rsidRDefault="008D4874" w:rsidP="008D4874">
      <w:pPr>
        <w:numPr>
          <w:ilvl w:val="0"/>
          <w:numId w:val="6"/>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نرخ بازگشت محصول</w:t>
      </w:r>
      <w:r w:rsidRPr="008D4874">
        <w:rPr>
          <w:rFonts w:ascii="Segoe UI" w:eastAsia="Times New Roman" w:hAnsi="Segoe UI" w:cs="B Lotus"/>
          <w:color w:val="0F1115"/>
          <w:sz w:val="24"/>
          <w:szCs w:val="24"/>
        </w:rPr>
        <w:t xml:space="preserve"> (Return Rate)</w:t>
      </w:r>
    </w:p>
    <w:p w:rsidR="008D4874" w:rsidRPr="008D4874" w:rsidRDefault="008D4874" w:rsidP="008D4874">
      <w:pPr>
        <w:numPr>
          <w:ilvl w:val="0"/>
          <w:numId w:val="6"/>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نرخ تعمیر</w:t>
      </w:r>
      <w:r w:rsidRPr="008D4874">
        <w:rPr>
          <w:rFonts w:ascii="Segoe UI" w:eastAsia="Times New Roman" w:hAnsi="Segoe UI" w:cs="B Lotus"/>
          <w:color w:val="0F1115"/>
          <w:sz w:val="24"/>
          <w:szCs w:val="24"/>
        </w:rPr>
        <w:t xml:space="preserve"> (Repair Rate)</w:t>
      </w:r>
    </w:p>
    <w:p w:rsidR="008D4874" w:rsidRPr="008D4874" w:rsidRDefault="008D4874" w:rsidP="008D4874">
      <w:pPr>
        <w:numPr>
          <w:ilvl w:val="0"/>
          <w:numId w:val="6"/>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نرخ بازتولید</w:t>
      </w:r>
      <w:r w:rsidRPr="008D4874">
        <w:rPr>
          <w:rFonts w:ascii="Segoe UI" w:eastAsia="Times New Roman" w:hAnsi="Segoe UI" w:cs="B Lotus"/>
          <w:color w:val="0F1115"/>
          <w:sz w:val="24"/>
          <w:szCs w:val="24"/>
        </w:rPr>
        <w:t xml:space="preserve"> (Remanufacturing Rate)</w:t>
      </w:r>
    </w:p>
    <w:p w:rsidR="008D4874" w:rsidRPr="008D4874" w:rsidRDefault="008D4874" w:rsidP="008D4874">
      <w:pPr>
        <w:numPr>
          <w:ilvl w:val="0"/>
          <w:numId w:val="6"/>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نرخ بازیافت</w:t>
      </w:r>
      <w:r w:rsidRPr="008D4874">
        <w:rPr>
          <w:rFonts w:ascii="Segoe UI" w:eastAsia="Times New Roman" w:hAnsi="Segoe UI" w:cs="B Lotus"/>
          <w:color w:val="0F1115"/>
          <w:sz w:val="24"/>
          <w:szCs w:val="24"/>
        </w:rPr>
        <w:t xml:space="preserve"> (Recycling Rate)</w:t>
      </w:r>
    </w:p>
    <w:p w:rsidR="008D4874" w:rsidRPr="008D4874" w:rsidRDefault="008D4874" w:rsidP="008D4874">
      <w:pPr>
        <w:numPr>
          <w:ilvl w:val="0"/>
          <w:numId w:val="6"/>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نرخ دفع</w:t>
      </w:r>
      <w:r w:rsidRPr="008D4874">
        <w:rPr>
          <w:rFonts w:ascii="Segoe UI" w:eastAsia="Times New Roman" w:hAnsi="Segoe UI" w:cs="B Lotus"/>
          <w:color w:val="0F1115"/>
          <w:sz w:val="24"/>
          <w:szCs w:val="24"/>
        </w:rPr>
        <w:t xml:space="preserve"> (Disposal Rate)</w:t>
      </w:r>
    </w:p>
    <w:p w:rsidR="008D4874" w:rsidRPr="008D4874" w:rsidRDefault="008D4874" w:rsidP="008D4874">
      <w:pPr>
        <w:numPr>
          <w:ilvl w:val="0"/>
          <w:numId w:val="6"/>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نرخ فروش محصولات بازتولیدشده</w:t>
      </w:r>
      <w:r w:rsidRPr="008D4874">
        <w:rPr>
          <w:rFonts w:ascii="Segoe UI" w:eastAsia="Times New Roman" w:hAnsi="Segoe UI" w:cs="B Lotus"/>
          <w:color w:val="0F1115"/>
          <w:sz w:val="24"/>
          <w:szCs w:val="24"/>
        </w:rPr>
        <w:t xml:space="preserve"> (Sales Rate of Remanufactured Products)</w:t>
      </w:r>
    </w:p>
    <w:p w:rsidR="008D4874" w:rsidRPr="008D4874" w:rsidRDefault="008D4874" w:rsidP="008D4874">
      <w:pPr>
        <w:numPr>
          <w:ilvl w:val="0"/>
          <w:numId w:val="6"/>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نرخ سرمایه‌گذاری</w:t>
      </w:r>
      <w:r w:rsidRPr="008D4874">
        <w:rPr>
          <w:rFonts w:ascii="Segoe UI" w:eastAsia="Times New Roman" w:hAnsi="Segoe UI" w:cs="B Lotus"/>
          <w:color w:val="0F1115"/>
          <w:sz w:val="24"/>
          <w:szCs w:val="24"/>
        </w:rPr>
        <w:t xml:space="preserve"> (Investment Rate)</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متغیرهای کمکی</w:t>
      </w:r>
      <w:r w:rsidRPr="008D4874">
        <w:rPr>
          <w:rFonts w:ascii="Segoe UI" w:eastAsia="Times New Roman" w:hAnsi="Segoe UI" w:cs="B Lotus"/>
          <w:b/>
          <w:bCs/>
          <w:color w:val="0F1115"/>
          <w:sz w:val="24"/>
          <w:szCs w:val="24"/>
        </w:rPr>
        <w:t xml:space="preserve"> (Auxiliary Variables):</w:t>
      </w:r>
    </w:p>
    <w:p w:rsidR="008D4874" w:rsidRPr="008D4874" w:rsidRDefault="008D4874" w:rsidP="008D4874">
      <w:pPr>
        <w:numPr>
          <w:ilvl w:val="0"/>
          <w:numId w:val="7"/>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سطح پیاده‌سازی</w:t>
      </w:r>
      <w:r w:rsidRPr="008D4874">
        <w:rPr>
          <w:rFonts w:ascii="Segoe UI" w:eastAsia="Times New Roman" w:hAnsi="Segoe UI" w:cs="B Lotus"/>
          <w:color w:val="0F1115"/>
          <w:sz w:val="24"/>
          <w:szCs w:val="24"/>
        </w:rPr>
        <w:t xml:space="preserve"> </w:t>
      </w:r>
      <w:proofErr w:type="spellStart"/>
      <w:r w:rsidRPr="008D4874">
        <w:rPr>
          <w:rFonts w:ascii="Segoe UI" w:eastAsia="Times New Roman" w:hAnsi="Segoe UI" w:cs="B Lotus"/>
          <w:color w:val="0F1115"/>
          <w:sz w:val="24"/>
          <w:szCs w:val="24"/>
        </w:rPr>
        <w:t>IoT</w:t>
      </w:r>
      <w:proofErr w:type="spellEnd"/>
      <w:r w:rsidRPr="008D4874">
        <w:rPr>
          <w:rFonts w:ascii="Segoe UI" w:eastAsia="Times New Roman" w:hAnsi="Segoe UI" w:cs="B Lotus"/>
          <w:color w:val="0F1115"/>
          <w:sz w:val="24"/>
          <w:szCs w:val="24"/>
        </w:rPr>
        <w:t xml:space="preserve"> (</w:t>
      </w:r>
      <w:proofErr w:type="spellStart"/>
      <w:r w:rsidRPr="008D4874">
        <w:rPr>
          <w:rFonts w:ascii="Segoe UI" w:eastAsia="Times New Roman" w:hAnsi="Segoe UI" w:cs="B Lotus"/>
          <w:color w:val="0F1115"/>
          <w:sz w:val="24"/>
          <w:szCs w:val="24"/>
        </w:rPr>
        <w:t>IoT</w:t>
      </w:r>
      <w:proofErr w:type="spellEnd"/>
      <w:r w:rsidRPr="008D4874">
        <w:rPr>
          <w:rFonts w:ascii="Segoe UI" w:eastAsia="Times New Roman" w:hAnsi="Segoe UI" w:cs="B Lotus"/>
          <w:color w:val="0F1115"/>
          <w:sz w:val="24"/>
          <w:szCs w:val="24"/>
        </w:rPr>
        <w:t xml:space="preserve"> Implementation Level)</w:t>
      </w:r>
    </w:p>
    <w:p w:rsidR="008D4874" w:rsidRPr="008D4874" w:rsidRDefault="008D4874" w:rsidP="008D4874">
      <w:pPr>
        <w:numPr>
          <w:ilvl w:val="0"/>
          <w:numId w:val="7"/>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سطح پیاده‌سازی</w:t>
      </w:r>
      <w:r w:rsidRPr="008D4874">
        <w:rPr>
          <w:rFonts w:ascii="Segoe UI" w:eastAsia="Times New Roman" w:hAnsi="Segoe UI" w:cs="B Lotus"/>
          <w:color w:val="0F1115"/>
          <w:sz w:val="24"/>
          <w:szCs w:val="24"/>
        </w:rPr>
        <w:t xml:space="preserve"> AI (AI Implementation Level)</w:t>
      </w:r>
    </w:p>
    <w:p w:rsidR="008D4874" w:rsidRPr="008D4874" w:rsidRDefault="008D4874" w:rsidP="008D4874">
      <w:pPr>
        <w:numPr>
          <w:ilvl w:val="0"/>
          <w:numId w:val="7"/>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سطح پیاده‌سازی بلاک‌چین</w:t>
      </w:r>
      <w:r w:rsidRPr="008D4874">
        <w:rPr>
          <w:rFonts w:ascii="Segoe UI" w:eastAsia="Times New Roman" w:hAnsi="Segoe UI" w:cs="B Lotus"/>
          <w:color w:val="0F1115"/>
          <w:sz w:val="24"/>
          <w:szCs w:val="24"/>
        </w:rPr>
        <w:t xml:space="preserve"> (</w:t>
      </w:r>
      <w:proofErr w:type="spellStart"/>
      <w:r w:rsidRPr="008D4874">
        <w:rPr>
          <w:rFonts w:ascii="Segoe UI" w:eastAsia="Times New Roman" w:hAnsi="Segoe UI" w:cs="B Lotus"/>
          <w:color w:val="0F1115"/>
          <w:sz w:val="24"/>
          <w:szCs w:val="24"/>
        </w:rPr>
        <w:t>Blockchain</w:t>
      </w:r>
      <w:proofErr w:type="spellEnd"/>
      <w:r w:rsidRPr="008D4874">
        <w:rPr>
          <w:rFonts w:ascii="Segoe UI" w:eastAsia="Times New Roman" w:hAnsi="Segoe UI" w:cs="B Lotus"/>
          <w:color w:val="0F1115"/>
          <w:sz w:val="24"/>
          <w:szCs w:val="24"/>
        </w:rPr>
        <w:t xml:space="preserve"> Implementation Level)</w:t>
      </w:r>
    </w:p>
    <w:p w:rsidR="008D4874" w:rsidRPr="008D4874" w:rsidRDefault="008D4874" w:rsidP="008D4874">
      <w:pPr>
        <w:numPr>
          <w:ilvl w:val="0"/>
          <w:numId w:val="7"/>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کاهش عدم‌قطعیت</w:t>
      </w:r>
      <w:r w:rsidRPr="008D4874">
        <w:rPr>
          <w:rFonts w:ascii="Segoe UI" w:eastAsia="Times New Roman" w:hAnsi="Segoe UI" w:cs="B Lotus"/>
          <w:color w:val="0F1115"/>
          <w:sz w:val="24"/>
          <w:szCs w:val="24"/>
        </w:rPr>
        <w:t xml:space="preserve"> (Uncertainty Reduction)</w:t>
      </w:r>
    </w:p>
    <w:p w:rsidR="008D4874" w:rsidRPr="008D4874" w:rsidRDefault="008D4874" w:rsidP="008D4874">
      <w:pPr>
        <w:numPr>
          <w:ilvl w:val="0"/>
          <w:numId w:val="7"/>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دقت بازرسی</w:t>
      </w:r>
      <w:r w:rsidRPr="008D4874">
        <w:rPr>
          <w:rFonts w:ascii="Segoe UI" w:eastAsia="Times New Roman" w:hAnsi="Segoe UI" w:cs="B Lotus"/>
          <w:color w:val="0F1115"/>
          <w:sz w:val="24"/>
          <w:szCs w:val="24"/>
        </w:rPr>
        <w:t xml:space="preserve"> (Inspection Accuracy)</w:t>
      </w:r>
    </w:p>
    <w:p w:rsidR="008D4874" w:rsidRPr="008D4874" w:rsidRDefault="008D4874" w:rsidP="008D4874">
      <w:pPr>
        <w:numPr>
          <w:ilvl w:val="0"/>
          <w:numId w:val="7"/>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lastRenderedPageBreak/>
        <w:t>هزینه واحد تعمیر</w:t>
      </w:r>
      <w:r w:rsidRPr="008D4874">
        <w:rPr>
          <w:rFonts w:ascii="Segoe UI" w:eastAsia="Times New Roman" w:hAnsi="Segoe UI" w:cs="B Lotus"/>
          <w:color w:val="0F1115"/>
          <w:sz w:val="24"/>
          <w:szCs w:val="24"/>
        </w:rPr>
        <w:t xml:space="preserve"> (Unit Repair Cost)</w:t>
      </w:r>
    </w:p>
    <w:p w:rsidR="008D4874" w:rsidRPr="008D4874" w:rsidRDefault="008D4874" w:rsidP="008D4874">
      <w:pPr>
        <w:numPr>
          <w:ilvl w:val="0"/>
          <w:numId w:val="7"/>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هزینه واحد بازتولید</w:t>
      </w:r>
      <w:r w:rsidRPr="008D4874">
        <w:rPr>
          <w:rFonts w:ascii="Segoe UI" w:eastAsia="Times New Roman" w:hAnsi="Segoe UI" w:cs="B Lotus"/>
          <w:color w:val="0F1115"/>
          <w:sz w:val="24"/>
          <w:szCs w:val="24"/>
        </w:rPr>
        <w:t xml:space="preserve"> (Unit Remanufacturing Cost)</w:t>
      </w:r>
    </w:p>
    <w:p w:rsidR="008D4874" w:rsidRPr="008D4874" w:rsidRDefault="008D4874" w:rsidP="008D4874">
      <w:pPr>
        <w:numPr>
          <w:ilvl w:val="0"/>
          <w:numId w:val="7"/>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رضایت مشتری</w:t>
      </w:r>
      <w:r w:rsidRPr="008D4874">
        <w:rPr>
          <w:rFonts w:ascii="Segoe UI" w:eastAsia="Times New Roman" w:hAnsi="Segoe UI" w:cs="B Lotus"/>
          <w:color w:val="0F1115"/>
          <w:sz w:val="24"/>
          <w:szCs w:val="24"/>
        </w:rPr>
        <w:t xml:space="preserve"> (Customer Satisfaction)</w:t>
      </w:r>
    </w:p>
    <w:p w:rsidR="008D4874" w:rsidRPr="008D4874" w:rsidRDefault="008D4874" w:rsidP="008D4874">
      <w:pPr>
        <w:numPr>
          <w:ilvl w:val="0"/>
          <w:numId w:val="7"/>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سودآوری لجستیک معکوس</w:t>
      </w:r>
      <w:r w:rsidRPr="008D4874">
        <w:rPr>
          <w:rFonts w:ascii="Segoe UI" w:eastAsia="Times New Roman" w:hAnsi="Segoe UI" w:cs="B Lotus"/>
          <w:color w:val="0F1115"/>
          <w:sz w:val="24"/>
          <w:szCs w:val="24"/>
        </w:rPr>
        <w:t xml:space="preserve"> (Reverse Logistics Profitability)</w:t>
      </w:r>
    </w:p>
    <w:p w:rsidR="008D4874" w:rsidRPr="008D4874" w:rsidRDefault="008D4874" w:rsidP="008D4874">
      <w:pPr>
        <w:numPr>
          <w:ilvl w:val="0"/>
          <w:numId w:val="7"/>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نرخ بازیابی مواد</w:t>
      </w:r>
      <w:r w:rsidRPr="008D4874">
        <w:rPr>
          <w:rFonts w:ascii="Segoe UI" w:eastAsia="Times New Roman" w:hAnsi="Segoe UI" w:cs="B Lotus"/>
          <w:color w:val="0F1115"/>
          <w:sz w:val="24"/>
          <w:szCs w:val="24"/>
        </w:rPr>
        <w:t xml:space="preserve"> (Material Recovery Rate)</w:t>
      </w:r>
    </w:p>
    <w:p w:rsidR="008D4874" w:rsidRPr="008D4874" w:rsidRDefault="008D4874" w:rsidP="008D4874">
      <w:pPr>
        <w:shd w:val="clear" w:color="auto" w:fill="FFFFFF"/>
        <w:spacing w:before="480" w:after="240" w:line="240" w:lineRule="auto"/>
        <w:jc w:val="both"/>
        <w:outlineLvl w:val="2"/>
        <w:rPr>
          <w:rFonts w:ascii="Segoe UI" w:eastAsia="Times New Roman" w:hAnsi="Segoe UI" w:cs="B Lotus"/>
          <w:b/>
          <w:bCs/>
          <w:color w:val="0F1115"/>
          <w:sz w:val="27"/>
          <w:szCs w:val="27"/>
        </w:rPr>
      </w:pPr>
      <w:r w:rsidRPr="008D4874">
        <w:rPr>
          <w:rFonts w:ascii="Segoe UI" w:eastAsia="Times New Roman" w:hAnsi="Segoe UI" w:cs="B Lotus"/>
          <w:b/>
          <w:bCs/>
          <w:color w:val="0F1115"/>
          <w:sz w:val="27"/>
          <w:szCs w:val="27"/>
        </w:rPr>
        <w:t xml:space="preserve">4-3-3 </w:t>
      </w:r>
      <w:r w:rsidRPr="008D4874">
        <w:rPr>
          <w:rFonts w:ascii="Segoe UI" w:eastAsia="Times New Roman" w:hAnsi="Segoe UI" w:cs="B Lotus"/>
          <w:b/>
          <w:bCs/>
          <w:color w:val="0F1115"/>
          <w:sz w:val="27"/>
          <w:szCs w:val="27"/>
          <w:rtl/>
        </w:rPr>
        <w:t>رسم نمودار علّی</w:t>
      </w:r>
      <w:r w:rsidRPr="008D4874">
        <w:rPr>
          <w:rFonts w:ascii="Segoe UI" w:eastAsia="Times New Roman" w:hAnsi="Segoe UI" w:cs="B Lotus"/>
          <w:b/>
          <w:bCs/>
          <w:color w:val="0F1115"/>
          <w:sz w:val="27"/>
          <w:szCs w:val="27"/>
        </w:rPr>
        <w:t xml:space="preserve"> (Causal Loop Diagram - CLD)</w:t>
      </w:r>
    </w:p>
    <w:p w:rsidR="008D4874" w:rsidRPr="008D4874" w:rsidRDefault="008D4874" w:rsidP="008D4874">
      <w:pPr>
        <w:shd w:val="clear" w:color="auto" w:fill="FFFFFF"/>
        <w:spacing w:after="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بر اساس متغیرهای کلیدی شناسایی‌شده و روابط علت‌ومعلولی تأییدشده توسط خبرگان، نمودار علّی</w:t>
      </w:r>
      <w:r w:rsidRPr="008D4874">
        <w:rPr>
          <w:rFonts w:ascii="Segoe UI" w:eastAsia="Times New Roman" w:hAnsi="Segoe UI" w:cs="B Lotus"/>
          <w:color w:val="0F1115"/>
          <w:sz w:val="24"/>
          <w:szCs w:val="24"/>
        </w:rPr>
        <w:t xml:space="preserve"> (Causal Loop Diagram - CLD) </w:t>
      </w:r>
      <w:r w:rsidRPr="008D4874">
        <w:rPr>
          <w:rFonts w:ascii="Segoe UI" w:eastAsia="Times New Roman" w:hAnsi="Segoe UI" w:cs="B Lotus"/>
          <w:color w:val="0F1115"/>
          <w:sz w:val="24"/>
          <w:szCs w:val="24"/>
          <w:rtl/>
        </w:rPr>
        <w:t>با استفاده از نرم‌افزار</w:t>
      </w:r>
      <w:r w:rsidRPr="008D4874">
        <w:rPr>
          <w:rFonts w:ascii="Segoe UI" w:eastAsia="Times New Roman" w:hAnsi="Segoe UI" w:cs="B Lotus"/>
          <w:color w:val="0F1115"/>
          <w:sz w:val="24"/>
          <w:szCs w:val="24"/>
        </w:rPr>
        <w:t xml:space="preserve"> </w:t>
      </w:r>
      <w:proofErr w:type="spellStart"/>
      <w:r w:rsidRPr="008D4874">
        <w:rPr>
          <w:rFonts w:ascii="Segoe UI" w:eastAsia="Times New Roman" w:hAnsi="Segoe UI" w:cs="B Lotus"/>
          <w:color w:val="0F1115"/>
          <w:sz w:val="24"/>
          <w:szCs w:val="24"/>
        </w:rPr>
        <w:t>Vensim</w:t>
      </w:r>
      <w:proofErr w:type="spellEnd"/>
      <w:r w:rsidRPr="008D4874">
        <w:rPr>
          <w:rFonts w:ascii="Segoe UI" w:eastAsia="Times New Roman" w:hAnsi="Segoe UI" w:cs="B Lotus"/>
          <w:color w:val="0F1115"/>
          <w:sz w:val="24"/>
          <w:szCs w:val="24"/>
        </w:rPr>
        <w:t xml:space="preserve"> </w:t>
      </w:r>
      <w:r w:rsidRPr="008D4874">
        <w:rPr>
          <w:rFonts w:ascii="Segoe UI" w:eastAsia="Times New Roman" w:hAnsi="Segoe UI" w:cs="B Lotus"/>
          <w:color w:val="0F1115"/>
          <w:sz w:val="24"/>
          <w:szCs w:val="24"/>
          <w:rtl/>
        </w:rPr>
        <w:t>رسم شد (استرمن، 2000؛ ونگ و همکاران، 2014). شکل ۴-۱، نمودار علّی مدل را نشان می‌دهد</w:t>
      </w:r>
      <w:r w:rsidRPr="008D4874">
        <w:rPr>
          <w:rFonts w:ascii="Cambria" w:eastAsia="Times New Roman" w:hAnsi="Cambria" w:cs="Cambria" w:hint="cs"/>
          <w:color w:val="0F1115"/>
          <w:sz w:val="24"/>
          <w:szCs w:val="24"/>
          <w:rtl/>
        </w:rPr>
        <w:t> </w:t>
      </w:r>
      <w:hyperlink r:id="rId15" w:anchor="38#5" w:tgtFrame="_blank" w:history="1">
        <w:r w:rsidRPr="008D4874">
          <w:rPr>
            <w:rFonts w:ascii="Segoe UI" w:eastAsia="Times New Roman" w:hAnsi="Segoe UI" w:cs="B Lotus"/>
            <w:color w:val="0000FF"/>
            <w:sz w:val="24"/>
            <w:szCs w:val="24"/>
            <w:bdr w:val="single" w:sz="12" w:space="0" w:color="auto" w:frame="1"/>
          </w:rPr>
          <w:t>-2</w:t>
        </w:r>
      </w:hyperlink>
      <w:hyperlink r:id="rId16" w:anchor="7#4" w:tgtFrame="_blank" w:history="1">
        <w:r w:rsidRPr="008D4874">
          <w:rPr>
            <w:rFonts w:ascii="Segoe UI" w:eastAsia="Times New Roman" w:hAnsi="Segoe UI" w:cs="B Lotus"/>
            <w:color w:val="0000FF"/>
            <w:sz w:val="24"/>
            <w:szCs w:val="24"/>
            <w:bdr w:val="single" w:sz="12" w:space="0" w:color="auto" w:frame="1"/>
          </w:rPr>
          <w:t>-6</w:t>
        </w:r>
      </w:hyperlink>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شکل ۴-۱: نمودار علّی</w:t>
      </w:r>
      <w:r w:rsidRPr="008D4874">
        <w:rPr>
          <w:rFonts w:ascii="Segoe UI" w:eastAsia="Times New Roman" w:hAnsi="Segoe UI" w:cs="B Lotus"/>
          <w:b/>
          <w:bCs/>
          <w:color w:val="0F1115"/>
          <w:sz w:val="24"/>
          <w:szCs w:val="24"/>
        </w:rPr>
        <w:t xml:space="preserve"> (CLD) </w:t>
      </w:r>
      <w:r w:rsidRPr="008D4874">
        <w:rPr>
          <w:rFonts w:ascii="Segoe UI" w:eastAsia="Times New Roman" w:hAnsi="Segoe UI" w:cs="B Lotus"/>
          <w:b/>
          <w:bCs/>
          <w:color w:val="0F1115"/>
          <w:sz w:val="24"/>
          <w:szCs w:val="24"/>
          <w:rtl/>
        </w:rPr>
        <w:t>مدل بهبود زنجیره تأمین معکوس با رویکرد صنعت 5.0</w:t>
      </w:r>
    </w:p>
    <w:p w:rsidR="008D4874" w:rsidRPr="008D4874" w:rsidRDefault="008D4874" w:rsidP="008D4874">
      <w:pPr>
        <w:spacing w:after="0" w:line="240" w:lineRule="auto"/>
        <w:jc w:val="both"/>
        <w:rPr>
          <w:rFonts w:ascii="Segoe UI" w:eastAsia="Times New Roman" w:hAnsi="Segoe UI" w:cs="B Lotus"/>
          <w:color w:val="0F1115"/>
          <w:sz w:val="24"/>
          <w:szCs w:val="24"/>
        </w:rPr>
      </w:pPr>
      <w:proofErr w:type="gramStart"/>
      <w:r w:rsidRPr="008D4874">
        <w:rPr>
          <w:rFonts w:ascii="var(--ds-font-family-code)" w:eastAsia="Times New Roman" w:hAnsi="var(--ds-font-family-code)" w:cs="B Lotus"/>
          <w:color w:val="0F1115"/>
          <w:sz w:val="18"/>
          <w:szCs w:val="18"/>
        </w:rPr>
        <w:t>text</w:t>
      </w:r>
      <w:proofErr w:type="gramEnd"/>
    </w:p>
    <w:p w:rsidR="008D4874" w:rsidRPr="008D4874" w:rsidRDefault="008D4874" w:rsidP="008D4874">
      <w:pPr>
        <w:spacing w:after="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Pr>
        <w:t>Copy</w:t>
      </w:r>
    </w:p>
    <w:p w:rsidR="008D4874" w:rsidRPr="008D4874" w:rsidRDefault="008D4874" w:rsidP="008D4874">
      <w:pPr>
        <w:spacing w:after="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Pr>
        <w:t>Download</w:t>
      </w:r>
    </w:p>
    <w:p w:rsidR="008D4874" w:rsidRPr="008D4874" w:rsidRDefault="008D4874" w:rsidP="008D4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jc w:val="both"/>
        <w:rPr>
          <w:rFonts w:ascii="Courier New" w:eastAsia="Times New Roman" w:hAnsi="Courier New" w:cs="B Lotus"/>
          <w:color w:val="0F1115"/>
          <w:sz w:val="20"/>
          <w:szCs w:val="20"/>
        </w:rPr>
      </w:pPr>
      <w:r w:rsidRPr="008D4874">
        <w:rPr>
          <w:rFonts w:ascii="Courier New" w:eastAsia="Times New Roman" w:hAnsi="Courier New" w:cs="B Lotus"/>
          <w:color w:val="0F1115"/>
          <w:sz w:val="20"/>
          <w:szCs w:val="20"/>
        </w:rPr>
        <w:t>(</w:t>
      </w:r>
      <w:r w:rsidRPr="008D4874">
        <w:rPr>
          <w:rFonts w:ascii="Courier New" w:eastAsia="Times New Roman" w:hAnsi="Courier New" w:cs="B Lotus"/>
          <w:color w:val="0F1115"/>
          <w:sz w:val="20"/>
          <w:szCs w:val="20"/>
          <w:rtl/>
        </w:rPr>
        <w:t>در این بخش، نمودار</w:t>
      </w:r>
      <w:r w:rsidRPr="008D4874">
        <w:rPr>
          <w:rFonts w:ascii="Courier New" w:eastAsia="Times New Roman" w:hAnsi="Courier New" w:cs="B Lotus"/>
          <w:color w:val="0F1115"/>
          <w:sz w:val="20"/>
          <w:szCs w:val="20"/>
        </w:rPr>
        <w:t xml:space="preserve"> CLD </w:t>
      </w:r>
      <w:r w:rsidRPr="008D4874">
        <w:rPr>
          <w:rFonts w:ascii="Courier New" w:eastAsia="Times New Roman" w:hAnsi="Courier New" w:cs="B Lotus"/>
          <w:color w:val="0F1115"/>
          <w:sz w:val="20"/>
          <w:szCs w:val="20"/>
          <w:rtl/>
        </w:rPr>
        <w:t>با استفاده از نرم‌افزار</w:t>
      </w:r>
      <w:r w:rsidRPr="008D4874">
        <w:rPr>
          <w:rFonts w:ascii="Courier New" w:eastAsia="Times New Roman" w:hAnsi="Courier New" w:cs="B Lotus"/>
          <w:color w:val="0F1115"/>
          <w:sz w:val="20"/>
          <w:szCs w:val="20"/>
        </w:rPr>
        <w:t xml:space="preserve"> </w:t>
      </w:r>
      <w:proofErr w:type="spellStart"/>
      <w:r w:rsidRPr="008D4874">
        <w:rPr>
          <w:rFonts w:ascii="Courier New" w:eastAsia="Times New Roman" w:hAnsi="Courier New" w:cs="B Lotus"/>
          <w:color w:val="0F1115"/>
          <w:sz w:val="20"/>
          <w:szCs w:val="20"/>
        </w:rPr>
        <w:t>Vensim</w:t>
      </w:r>
      <w:proofErr w:type="spellEnd"/>
      <w:r w:rsidRPr="008D4874">
        <w:rPr>
          <w:rFonts w:ascii="Courier New" w:eastAsia="Times New Roman" w:hAnsi="Courier New" w:cs="B Lotus"/>
          <w:color w:val="0F1115"/>
          <w:sz w:val="20"/>
          <w:szCs w:val="20"/>
        </w:rPr>
        <w:t xml:space="preserve"> </w:t>
      </w:r>
      <w:r w:rsidRPr="008D4874">
        <w:rPr>
          <w:rFonts w:ascii="Courier New" w:eastAsia="Times New Roman" w:hAnsi="Courier New" w:cs="B Lotus"/>
          <w:color w:val="0F1115"/>
          <w:sz w:val="20"/>
          <w:szCs w:val="20"/>
          <w:rtl/>
        </w:rPr>
        <w:t>طراحی شده و به صورت گرافیکی ارائه خواهد شد. به دلیل ماهیت متنی پاسخ، شرح گام‌به‌گام و مؤلفه‌های کلیدی</w:t>
      </w:r>
      <w:r w:rsidRPr="008D4874">
        <w:rPr>
          <w:rFonts w:ascii="Courier New" w:eastAsia="Times New Roman" w:hAnsi="Courier New" w:cs="B Lotus"/>
          <w:color w:val="0F1115"/>
          <w:sz w:val="20"/>
          <w:szCs w:val="20"/>
        </w:rPr>
        <w:t xml:space="preserve"> CLD </w:t>
      </w:r>
      <w:r w:rsidRPr="008D4874">
        <w:rPr>
          <w:rFonts w:ascii="Courier New" w:eastAsia="Times New Roman" w:hAnsi="Courier New" w:cs="B Lotus"/>
          <w:color w:val="0F1115"/>
          <w:sz w:val="20"/>
          <w:szCs w:val="20"/>
          <w:rtl/>
        </w:rPr>
        <w:t>در ادامه تشریح می‌شود</w:t>
      </w:r>
      <w:r w:rsidRPr="008D4874">
        <w:rPr>
          <w:rFonts w:ascii="Courier New" w:eastAsia="Times New Roman" w:hAnsi="Courier New" w:cs="B Lotus"/>
          <w:color w:val="0F1115"/>
          <w:sz w:val="20"/>
          <w:szCs w:val="20"/>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حلقه‌های بازخورد تقویت‌کننده</w:t>
      </w:r>
      <w:r w:rsidRPr="008D4874">
        <w:rPr>
          <w:rFonts w:ascii="Segoe UI" w:eastAsia="Times New Roman" w:hAnsi="Segoe UI" w:cs="B Lotus"/>
          <w:b/>
          <w:bCs/>
          <w:color w:val="0F1115"/>
          <w:sz w:val="24"/>
          <w:szCs w:val="24"/>
        </w:rPr>
        <w:t xml:space="preserve"> (R) </w:t>
      </w:r>
      <w:r w:rsidRPr="008D4874">
        <w:rPr>
          <w:rFonts w:ascii="Segoe UI" w:eastAsia="Times New Roman" w:hAnsi="Segoe UI" w:cs="B Lotus"/>
          <w:b/>
          <w:bCs/>
          <w:color w:val="0F1115"/>
          <w:sz w:val="24"/>
          <w:szCs w:val="24"/>
          <w:rtl/>
        </w:rPr>
        <w:t>در</w:t>
      </w:r>
      <w:r w:rsidRPr="008D4874">
        <w:rPr>
          <w:rFonts w:ascii="Segoe UI" w:eastAsia="Times New Roman" w:hAnsi="Segoe UI" w:cs="B Lotus"/>
          <w:b/>
          <w:bCs/>
          <w:color w:val="0F1115"/>
          <w:sz w:val="24"/>
          <w:szCs w:val="24"/>
        </w:rPr>
        <w:t xml:space="preserve"> CLD:</w:t>
      </w:r>
    </w:p>
    <w:p w:rsidR="008D4874" w:rsidRPr="008D4874" w:rsidRDefault="008D4874" w:rsidP="008D4874">
      <w:pPr>
        <w:numPr>
          <w:ilvl w:val="0"/>
          <w:numId w:val="8"/>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Pr>
        <w:t xml:space="preserve">R1 - </w:t>
      </w:r>
      <w:r w:rsidRPr="008D4874">
        <w:rPr>
          <w:rFonts w:ascii="Segoe UI" w:eastAsia="Times New Roman" w:hAnsi="Segoe UI" w:cs="B Lotus"/>
          <w:b/>
          <w:bCs/>
          <w:color w:val="0F1115"/>
          <w:sz w:val="24"/>
          <w:szCs w:val="24"/>
          <w:rtl/>
        </w:rPr>
        <w:t>حلقه رشد سرمایه‌گذاری فناوری</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br/>
      </w:r>
      <w:r w:rsidRPr="008D4874">
        <w:rPr>
          <w:rFonts w:ascii="Segoe UI" w:eastAsia="Times New Roman" w:hAnsi="Segoe UI" w:cs="B Lotus"/>
          <w:color w:val="0F1115"/>
          <w:sz w:val="24"/>
          <w:szCs w:val="24"/>
          <w:rtl/>
        </w:rPr>
        <w:t xml:space="preserve">سرمایه‌گذاری در فناوری‌های صنعت 5.0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سطح</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پیاده‌سازی</w:t>
      </w:r>
      <w:r w:rsidRPr="008D4874">
        <w:rPr>
          <w:rFonts w:ascii="Segoe UI" w:eastAsia="Times New Roman" w:hAnsi="Segoe UI" w:cs="B Lotus"/>
          <w:color w:val="0F1115"/>
          <w:sz w:val="24"/>
          <w:szCs w:val="24"/>
        </w:rPr>
        <w:t xml:space="preserve"> </w:t>
      </w:r>
      <w:proofErr w:type="spellStart"/>
      <w:r w:rsidRPr="008D4874">
        <w:rPr>
          <w:rFonts w:ascii="Segoe UI" w:eastAsia="Times New Roman" w:hAnsi="Segoe UI" w:cs="B Lotus"/>
          <w:color w:val="0F1115"/>
          <w:sz w:val="24"/>
          <w:szCs w:val="24"/>
        </w:rPr>
        <w:t>IoT</w:t>
      </w:r>
      <w:proofErr w:type="spellEnd"/>
      <w:r w:rsidRPr="008D4874">
        <w:rPr>
          <w:rFonts w:ascii="Segoe UI" w:eastAsia="Times New Roman" w:hAnsi="Segoe UI" w:cs="B Lotus"/>
          <w:color w:val="0F1115"/>
          <w:sz w:val="24"/>
          <w:szCs w:val="24"/>
        </w:rPr>
        <w:t xml:space="preserve">/AI ← </w:t>
      </w:r>
      <w:r w:rsidRPr="008D4874">
        <w:rPr>
          <w:rFonts w:ascii="Segoe UI" w:eastAsia="Times New Roman" w:hAnsi="Segoe UI" w:cs="B Lotus"/>
          <w:color w:val="0F1115"/>
          <w:sz w:val="24"/>
          <w:szCs w:val="24"/>
          <w:rtl/>
        </w:rPr>
        <w:t xml:space="preserve">کاهش عدم‌قطعیت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کارایی</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هزینه‌ها</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سودآوری</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منابع</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مالی</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سرمایه‌گذاری</w:t>
      </w:r>
    </w:p>
    <w:p w:rsidR="008D4874" w:rsidRPr="008D4874" w:rsidRDefault="008D4874" w:rsidP="008D4874">
      <w:pPr>
        <w:numPr>
          <w:ilvl w:val="0"/>
          <w:numId w:val="8"/>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Pr>
        <w:t xml:space="preserve">R2 - </w:t>
      </w:r>
      <w:r w:rsidRPr="008D4874">
        <w:rPr>
          <w:rFonts w:ascii="Segoe UI" w:eastAsia="Times New Roman" w:hAnsi="Segoe UI" w:cs="B Lotus"/>
          <w:b/>
          <w:bCs/>
          <w:color w:val="0F1115"/>
          <w:sz w:val="24"/>
          <w:szCs w:val="24"/>
          <w:rtl/>
        </w:rPr>
        <w:t>حلقه بهبود رضایت مشتری</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br/>
      </w:r>
      <w:r w:rsidRPr="008D4874">
        <w:rPr>
          <w:rFonts w:ascii="Segoe UI" w:eastAsia="Times New Roman" w:hAnsi="Segoe UI" w:cs="B Lotus"/>
          <w:color w:val="0F1115"/>
          <w:sz w:val="24"/>
          <w:szCs w:val="24"/>
          <w:rtl/>
        </w:rPr>
        <w:t xml:space="preserve">افزایش کیفیت خدمات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رضایت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مشتری</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وفاداری</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بازگشت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مشتریان</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درآمد</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سرمایه‌گذاری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در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بهبود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کیفیت</w:t>
      </w:r>
    </w:p>
    <w:p w:rsidR="008D4874" w:rsidRPr="008D4874" w:rsidRDefault="008D4874" w:rsidP="008D4874">
      <w:pPr>
        <w:numPr>
          <w:ilvl w:val="0"/>
          <w:numId w:val="8"/>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Pr>
        <w:t xml:space="preserve">R3 - </w:t>
      </w:r>
      <w:r w:rsidRPr="008D4874">
        <w:rPr>
          <w:rFonts w:ascii="Segoe UI" w:eastAsia="Times New Roman" w:hAnsi="Segoe UI" w:cs="B Lotus"/>
          <w:b/>
          <w:bCs/>
          <w:color w:val="0F1115"/>
          <w:sz w:val="24"/>
          <w:szCs w:val="24"/>
          <w:rtl/>
        </w:rPr>
        <w:t>حلقه کاهش هزینه‌ها</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br/>
      </w:r>
      <w:r w:rsidRPr="008D4874">
        <w:rPr>
          <w:rFonts w:ascii="Segoe UI" w:eastAsia="Times New Roman" w:hAnsi="Segoe UI" w:cs="B Lotus"/>
          <w:color w:val="0F1115"/>
          <w:sz w:val="24"/>
          <w:szCs w:val="24"/>
          <w:rtl/>
        </w:rPr>
        <w:t>بهبود دقت بازرسی با استفاده از</w:t>
      </w:r>
      <w:r w:rsidRPr="008D4874">
        <w:rPr>
          <w:rFonts w:ascii="Segoe UI" w:eastAsia="Times New Roman" w:hAnsi="Segoe UI" w:cs="B Lotus"/>
          <w:color w:val="0F1115"/>
          <w:sz w:val="24"/>
          <w:szCs w:val="24"/>
        </w:rPr>
        <w:t xml:space="preserve"> AI ← </w:t>
      </w:r>
      <w:r w:rsidRPr="008D4874">
        <w:rPr>
          <w:rFonts w:ascii="Segoe UI" w:eastAsia="Times New Roman" w:hAnsi="Segoe UI" w:cs="B Lotus"/>
          <w:color w:val="0F1115"/>
          <w:sz w:val="24"/>
          <w:szCs w:val="24"/>
          <w:rtl/>
        </w:rPr>
        <w:t xml:space="preserve">کاهش خطاها و دوباره‌کاری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هزینه‌ها</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سودآوری</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تخصیص</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منابع</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بیشتر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برای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نوآوری</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بهبود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بیش</w:t>
      </w:r>
      <w:r w:rsidRPr="008D4874">
        <w:rPr>
          <w:rFonts w:ascii="Segoe UI" w:eastAsia="Times New Roman" w:hAnsi="Segoe UI" w:cs="B Lotus"/>
          <w:color w:val="0F1115"/>
          <w:sz w:val="24"/>
          <w:szCs w:val="24"/>
          <w:rtl/>
        </w:rPr>
        <w:t>تر</w:t>
      </w:r>
      <w:r w:rsidRPr="008D4874">
        <w:rPr>
          <w:rFonts w:ascii="Segoe UI" w:eastAsia="Times New Roman" w:hAnsi="Segoe UI" w:cs="B Lotus"/>
          <w:color w:val="0F1115"/>
          <w:sz w:val="24"/>
          <w:szCs w:val="24"/>
        </w:rPr>
        <w:t xml:space="preserve"> AI</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حلقه‌های بازخورد تعادلی</w:t>
      </w:r>
      <w:r w:rsidRPr="008D4874">
        <w:rPr>
          <w:rFonts w:ascii="Segoe UI" w:eastAsia="Times New Roman" w:hAnsi="Segoe UI" w:cs="B Lotus"/>
          <w:b/>
          <w:bCs/>
          <w:color w:val="0F1115"/>
          <w:sz w:val="24"/>
          <w:szCs w:val="24"/>
        </w:rPr>
        <w:t xml:space="preserve"> (B) </w:t>
      </w:r>
      <w:r w:rsidRPr="008D4874">
        <w:rPr>
          <w:rFonts w:ascii="Segoe UI" w:eastAsia="Times New Roman" w:hAnsi="Segoe UI" w:cs="B Lotus"/>
          <w:b/>
          <w:bCs/>
          <w:color w:val="0F1115"/>
          <w:sz w:val="24"/>
          <w:szCs w:val="24"/>
          <w:rtl/>
        </w:rPr>
        <w:t>در</w:t>
      </w:r>
      <w:r w:rsidRPr="008D4874">
        <w:rPr>
          <w:rFonts w:ascii="Segoe UI" w:eastAsia="Times New Roman" w:hAnsi="Segoe UI" w:cs="B Lotus"/>
          <w:b/>
          <w:bCs/>
          <w:color w:val="0F1115"/>
          <w:sz w:val="24"/>
          <w:szCs w:val="24"/>
        </w:rPr>
        <w:t xml:space="preserve"> CLD:</w:t>
      </w:r>
    </w:p>
    <w:p w:rsidR="008D4874" w:rsidRPr="008D4874" w:rsidRDefault="008D4874" w:rsidP="008D4874">
      <w:pPr>
        <w:numPr>
          <w:ilvl w:val="0"/>
          <w:numId w:val="9"/>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Pr>
        <w:t xml:space="preserve">B1 - </w:t>
      </w:r>
      <w:r w:rsidRPr="008D4874">
        <w:rPr>
          <w:rFonts w:ascii="Segoe UI" w:eastAsia="Times New Roman" w:hAnsi="Segoe UI" w:cs="B Lotus"/>
          <w:b/>
          <w:bCs/>
          <w:color w:val="0F1115"/>
          <w:sz w:val="24"/>
          <w:szCs w:val="24"/>
          <w:rtl/>
        </w:rPr>
        <w:t>حلقه محدودیت ظرفیت</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br/>
      </w:r>
      <w:r w:rsidRPr="008D4874">
        <w:rPr>
          <w:rFonts w:ascii="Segoe UI" w:eastAsia="Times New Roman" w:hAnsi="Segoe UI" w:cs="B Lotus"/>
          <w:color w:val="0F1115"/>
          <w:sz w:val="24"/>
          <w:szCs w:val="24"/>
          <w:rtl/>
        </w:rPr>
        <w:t xml:space="preserve">افزایش حجم بازگشت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فشار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ظرفیت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پردازش</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هزینه‌ها</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و</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تأخیرها</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کیفیت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خدمات</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رضایت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مشتری</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نرخ</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بازگشت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آینده</w:t>
      </w:r>
    </w:p>
    <w:p w:rsidR="008D4874" w:rsidRPr="008D4874" w:rsidRDefault="008D4874" w:rsidP="008D4874">
      <w:pPr>
        <w:numPr>
          <w:ilvl w:val="0"/>
          <w:numId w:val="9"/>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Pr>
        <w:lastRenderedPageBreak/>
        <w:t xml:space="preserve">B2 - </w:t>
      </w:r>
      <w:r w:rsidRPr="008D4874">
        <w:rPr>
          <w:rFonts w:ascii="Segoe UI" w:eastAsia="Times New Roman" w:hAnsi="Segoe UI" w:cs="B Lotus"/>
          <w:b/>
          <w:bCs/>
          <w:color w:val="0F1115"/>
          <w:sz w:val="24"/>
          <w:szCs w:val="24"/>
          <w:rtl/>
        </w:rPr>
        <w:t>حلقه محدودیت منابع</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br/>
      </w:r>
      <w:r w:rsidRPr="008D4874">
        <w:rPr>
          <w:rFonts w:ascii="Segoe UI" w:eastAsia="Times New Roman" w:hAnsi="Segoe UI" w:cs="B Lotus"/>
          <w:color w:val="0F1115"/>
          <w:sz w:val="24"/>
          <w:szCs w:val="24"/>
          <w:rtl/>
        </w:rPr>
        <w:t xml:space="preserve">سرمایه‌گذاری در فناوری‌های صنعت 5.0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منابع</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مالی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برای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سایر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فعالیت‌ها</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محدودیت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در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بهبود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لجستیک</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معکوس</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عملکرد</w:t>
      </w:r>
    </w:p>
    <w:p w:rsidR="008D4874" w:rsidRPr="008D4874" w:rsidRDefault="008D4874" w:rsidP="008D4874">
      <w:pPr>
        <w:numPr>
          <w:ilvl w:val="0"/>
          <w:numId w:val="9"/>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Pr>
        <w:t xml:space="preserve">B3 - </w:t>
      </w:r>
      <w:r w:rsidRPr="008D4874">
        <w:rPr>
          <w:rFonts w:ascii="Segoe UI" w:eastAsia="Times New Roman" w:hAnsi="Segoe UI" w:cs="B Lotus"/>
          <w:b/>
          <w:bCs/>
          <w:color w:val="0F1115"/>
          <w:sz w:val="24"/>
          <w:szCs w:val="24"/>
          <w:rtl/>
        </w:rPr>
        <w:t>حلقه مقاومت در برابر تغییر</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br/>
      </w:r>
      <w:r w:rsidRPr="008D4874">
        <w:rPr>
          <w:rFonts w:ascii="Segoe UI" w:eastAsia="Times New Roman" w:hAnsi="Segoe UI" w:cs="B Lotus"/>
          <w:color w:val="0F1115"/>
          <w:sz w:val="24"/>
          <w:szCs w:val="24"/>
          <w:rtl/>
        </w:rPr>
        <w:t xml:space="preserve">تغییر فرآیندها و پیاده‌سازی فناوری‌های جدید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مقاومت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کارکنان</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پذیرش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و</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اثربخشی</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عملکرد</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تمایل</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تغییرات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بیشتر</w:t>
      </w:r>
    </w:p>
    <w:p w:rsidR="008D4874" w:rsidRPr="008D4874" w:rsidRDefault="008D4874" w:rsidP="008D4874">
      <w:pPr>
        <w:shd w:val="clear" w:color="auto" w:fill="FFFFFF"/>
        <w:spacing w:before="480" w:after="240" w:line="240" w:lineRule="auto"/>
        <w:jc w:val="both"/>
        <w:outlineLvl w:val="2"/>
        <w:rPr>
          <w:rFonts w:ascii="Segoe UI" w:eastAsia="Times New Roman" w:hAnsi="Segoe UI" w:cs="B Lotus"/>
          <w:b/>
          <w:bCs/>
          <w:color w:val="0F1115"/>
          <w:sz w:val="27"/>
          <w:szCs w:val="27"/>
        </w:rPr>
      </w:pPr>
      <w:r w:rsidRPr="008D4874">
        <w:rPr>
          <w:rFonts w:ascii="Segoe UI" w:eastAsia="Times New Roman" w:hAnsi="Segoe UI" w:cs="B Lotus"/>
          <w:b/>
          <w:bCs/>
          <w:color w:val="0F1115"/>
          <w:sz w:val="27"/>
          <w:szCs w:val="27"/>
        </w:rPr>
        <w:t xml:space="preserve">4-3-4 </w:t>
      </w:r>
      <w:r w:rsidRPr="008D4874">
        <w:rPr>
          <w:rFonts w:ascii="Segoe UI" w:eastAsia="Times New Roman" w:hAnsi="Segoe UI" w:cs="B Lotus"/>
          <w:b/>
          <w:bCs/>
          <w:color w:val="0F1115"/>
          <w:sz w:val="27"/>
          <w:szCs w:val="27"/>
          <w:rtl/>
        </w:rPr>
        <w:t>تبدیل</w:t>
      </w:r>
      <w:r w:rsidRPr="008D4874">
        <w:rPr>
          <w:rFonts w:ascii="Segoe UI" w:eastAsia="Times New Roman" w:hAnsi="Segoe UI" w:cs="B Lotus"/>
          <w:b/>
          <w:bCs/>
          <w:color w:val="0F1115"/>
          <w:sz w:val="27"/>
          <w:szCs w:val="27"/>
        </w:rPr>
        <w:t xml:space="preserve"> CLD </w:t>
      </w:r>
      <w:r w:rsidRPr="008D4874">
        <w:rPr>
          <w:rFonts w:ascii="Segoe UI" w:eastAsia="Times New Roman" w:hAnsi="Segoe UI" w:cs="B Lotus"/>
          <w:b/>
          <w:bCs/>
          <w:color w:val="0F1115"/>
          <w:sz w:val="27"/>
          <w:szCs w:val="27"/>
          <w:rtl/>
        </w:rPr>
        <w:t>به نمودار جریان-حالت</w:t>
      </w:r>
      <w:r w:rsidRPr="008D4874">
        <w:rPr>
          <w:rFonts w:ascii="Segoe UI" w:eastAsia="Times New Roman" w:hAnsi="Segoe UI" w:cs="B Lotus"/>
          <w:b/>
          <w:bCs/>
          <w:color w:val="0F1115"/>
          <w:sz w:val="27"/>
          <w:szCs w:val="27"/>
        </w:rPr>
        <w:t xml:space="preserve"> (Stock and Flow Diagram - SFD)</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پس از ترسیم</w:t>
      </w:r>
      <w:r w:rsidRPr="008D4874">
        <w:rPr>
          <w:rFonts w:ascii="Segoe UI" w:eastAsia="Times New Roman" w:hAnsi="Segoe UI" w:cs="B Lotus"/>
          <w:color w:val="0F1115"/>
          <w:sz w:val="24"/>
          <w:szCs w:val="24"/>
        </w:rPr>
        <w:t xml:space="preserve"> CLD </w:t>
      </w:r>
      <w:r w:rsidRPr="008D4874">
        <w:rPr>
          <w:rFonts w:ascii="Segoe UI" w:eastAsia="Times New Roman" w:hAnsi="Segoe UI" w:cs="B Lotus"/>
          <w:color w:val="0F1115"/>
          <w:sz w:val="24"/>
          <w:szCs w:val="24"/>
          <w:rtl/>
        </w:rPr>
        <w:t>و شناسایی حلقه‌های بازخورد، نمودار</w:t>
      </w:r>
      <w:r w:rsidRPr="008D4874">
        <w:rPr>
          <w:rFonts w:ascii="Segoe UI" w:eastAsia="Times New Roman" w:hAnsi="Segoe UI" w:cs="B Lotus"/>
          <w:color w:val="0F1115"/>
          <w:sz w:val="24"/>
          <w:szCs w:val="24"/>
        </w:rPr>
        <w:t xml:space="preserve"> CLD </w:t>
      </w:r>
      <w:r w:rsidRPr="008D4874">
        <w:rPr>
          <w:rFonts w:ascii="Segoe UI" w:eastAsia="Times New Roman" w:hAnsi="Segoe UI" w:cs="B Lotus"/>
          <w:color w:val="0F1115"/>
          <w:sz w:val="24"/>
          <w:szCs w:val="24"/>
          <w:rtl/>
        </w:rPr>
        <w:t>به نمودار جریان-حالت</w:t>
      </w:r>
      <w:r w:rsidRPr="008D4874">
        <w:rPr>
          <w:rFonts w:ascii="Segoe UI" w:eastAsia="Times New Roman" w:hAnsi="Segoe UI" w:cs="B Lotus"/>
          <w:color w:val="0F1115"/>
          <w:sz w:val="24"/>
          <w:szCs w:val="24"/>
        </w:rPr>
        <w:t xml:space="preserve"> (SFD) </w:t>
      </w:r>
      <w:r w:rsidRPr="008D4874">
        <w:rPr>
          <w:rFonts w:ascii="Segoe UI" w:eastAsia="Times New Roman" w:hAnsi="Segoe UI" w:cs="B Lotus"/>
          <w:color w:val="0F1115"/>
          <w:sz w:val="24"/>
          <w:szCs w:val="24"/>
          <w:rtl/>
        </w:rPr>
        <w:t>تبدیل شد که ساختار کمّی مدل را نشان می‌دهد (فارستر، 1961؛ استرمن، 2000). شکل ۴-۲، نمودار جریان-حالت مدل را نشان می‌دهد</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شکل ۴-۲: نمودار جریان-حالت</w:t>
      </w:r>
      <w:r w:rsidRPr="008D4874">
        <w:rPr>
          <w:rFonts w:ascii="Segoe UI" w:eastAsia="Times New Roman" w:hAnsi="Segoe UI" w:cs="B Lotus"/>
          <w:b/>
          <w:bCs/>
          <w:color w:val="0F1115"/>
          <w:sz w:val="24"/>
          <w:szCs w:val="24"/>
        </w:rPr>
        <w:t xml:space="preserve"> (SFD) </w:t>
      </w:r>
      <w:r w:rsidRPr="008D4874">
        <w:rPr>
          <w:rFonts w:ascii="Segoe UI" w:eastAsia="Times New Roman" w:hAnsi="Segoe UI" w:cs="B Lotus"/>
          <w:b/>
          <w:bCs/>
          <w:color w:val="0F1115"/>
          <w:sz w:val="24"/>
          <w:szCs w:val="24"/>
          <w:rtl/>
        </w:rPr>
        <w:t>مدل بهبود زنجیره تأمین معکوس</w:t>
      </w:r>
    </w:p>
    <w:p w:rsidR="008D4874" w:rsidRPr="008D4874" w:rsidRDefault="008D4874" w:rsidP="008D4874">
      <w:pPr>
        <w:spacing w:after="0" w:line="240" w:lineRule="auto"/>
        <w:jc w:val="both"/>
        <w:rPr>
          <w:rFonts w:ascii="Segoe UI" w:eastAsia="Times New Roman" w:hAnsi="Segoe UI" w:cs="B Lotus"/>
          <w:color w:val="0F1115"/>
          <w:sz w:val="24"/>
          <w:szCs w:val="24"/>
        </w:rPr>
      </w:pPr>
      <w:proofErr w:type="gramStart"/>
      <w:r w:rsidRPr="008D4874">
        <w:rPr>
          <w:rFonts w:ascii="var(--ds-font-family-code)" w:eastAsia="Times New Roman" w:hAnsi="var(--ds-font-family-code)" w:cs="B Lotus"/>
          <w:color w:val="0F1115"/>
          <w:sz w:val="18"/>
          <w:szCs w:val="18"/>
        </w:rPr>
        <w:t>text</w:t>
      </w:r>
      <w:proofErr w:type="gramEnd"/>
    </w:p>
    <w:p w:rsidR="008D4874" w:rsidRPr="008D4874" w:rsidRDefault="008D4874" w:rsidP="008D4874">
      <w:pPr>
        <w:spacing w:after="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Pr>
        <w:t>Copy</w:t>
      </w:r>
    </w:p>
    <w:p w:rsidR="008D4874" w:rsidRPr="008D4874" w:rsidRDefault="008D4874" w:rsidP="008D4874">
      <w:pPr>
        <w:spacing w:after="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Pr>
        <w:t>Download</w:t>
      </w:r>
    </w:p>
    <w:p w:rsidR="008D4874" w:rsidRPr="008D4874" w:rsidRDefault="008D4874" w:rsidP="008D4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jc w:val="both"/>
        <w:rPr>
          <w:rFonts w:ascii="Courier New" w:eastAsia="Times New Roman" w:hAnsi="Courier New" w:cs="B Lotus"/>
          <w:color w:val="0F1115"/>
          <w:sz w:val="20"/>
          <w:szCs w:val="20"/>
        </w:rPr>
      </w:pPr>
      <w:r w:rsidRPr="008D4874">
        <w:rPr>
          <w:rFonts w:ascii="Courier New" w:eastAsia="Times New Roman" w:hAnsi="Courier New" w:cs="B Lotus"/>
          <w:color w:val="0F1115"/>
          <w:sz w:val="20"/>
          <w:szCs w:val="20"/>
        </w:rPr>
        <w:t>(</w:t>
      </w:r>
      <w:r w:rsidRPr="008D4874">
        <w:rPr>
          <w:rFonts w:ascii="Courier New" w:eastAsia="Times New Roman" w:hAnsi="Courier New" w:cs="B Lotus"/>
          <w:color w:val="0F1115"/>
          <w:sz w:val="20"/>
          <w:szCs w:val="20"/>
          <w:rtl/>
        </w:rPr>
        <w:t>در این بخش، نمودار</w:t>
      </w:r>
      <w:r w:rsidRPr="008D4874">
        <w:rPr>
          <w:rFonts w:ascii="Courier New" w:eastAsia="Times New Roman" w:hAnsi="Courier New" w:cs="B Lotus"/>
          <w:color w:val="0F1115"/>
          <w:sz w:val="20"/>
          <w:szCs w:val="20"/>
        </w:rPr>
        <w:t xml:space="preserve"> SFD </w:t>
      </w:r>
      <w:r w:rsidRPr="008D4874">
        <w:rPr>
          <w:rFonts w:ascii="Courier New" w:eastAsia="Times New Roman" w:hAnsi="Courier New" w:cs="B Lotus"/>
          <w:color w:val="0F1115"/>
          <w:sz w:val="20"/>
          <w:szCs w:val="20"/>
          <w:rtl/>
        </w:rPr>
        <w:t>با استفاده از نرم‌افزار</w:t>
      </w:r>
      <w:r w:rsidRPr="008D4874">
        <w:rPr>
          <w:rFonts w:ascii="Courier New" w:eastAsia="Times New Roman" w:hAnsi="Courier New" w:cs="B Lotus"/>
          <w:color w:val="0F1115"/>
          <w:sz w:val="20"/>
          <w:szCs w:val="20"/>
        </w:rPr>
        <w:t xml:space="preserve"> </w:t>
      </w:r>
      <w:proofErr w:type="spellStart"/>
      <w:r w:rsidRPr="008D4874">
        <w:rPr>
          <w:rFonts w:ascii="Courier New" w:eastAsia="Times New Roman" w:hAnsi="Courier New" w:cs="B Lotus"/>
          <w:color w:val="0F1115"/>
          <w:sz w:val="20"/>
          <w:szCs w:val="20"/>
        </w:rPr>
        <w:t>Vensim</w:t>
      </w:r>
      <w:proofErr w:type="spellEnd"/>
      <w:r w:rsidRPr="008D4874">
        <w:rPr>
          <w:rFonts w:ascii="Courier New" w:eastAsia="Times New Roman" w:hAnsi="Courier New" w:cs="B Lotus"/>
          <w:color w:val="0F1115"/>
          <w:sz w:val="20"/>
          <w:szCs w:val="20"/>
        </w:rPr>
        <w:t xml:space="preserve"> </w:t>
      </w:r>
      <w:r w:rsidRPr="008D4874">
        <w:rPr>
          <w:rFonts w:ascii="Courier New" w:eastAsia="Times New Roman" w:hAnsi="Courier New" w:cs="B Lotus"/>
          <w:color w:val="0F1115"/>
          <w:sz w:val="20"/>
          <w:szCs w:val="20"/>
          <w:rtl/>
        </w:rPr>
        <w:t>طراحی شده و به صورت گرافیکی ارائه خواهد شد. به دلیل ماهیت متنی پاسخ، شرح گام‌به‌گام و مؤلفه‌های کلیدی</w:t>
      </w:r>
      <w:r w:rsidRPr="008D4874">
        <w:rPr>
          <w:rFonts w:ascii="Courier New" w:eastAsia="Times New Roman" w:hAnsi="Courier New" w:cs="B Lotus"/>
          <w:color w:val="0F1115"/>
          <w:sz w:val="20"/>
          <w:szCs w:val="20"/>
        </w:rPr>
        <w:t xml:space="preserve"> SFD </w:t>
      </w:r>
      <w:r w:rsidRPr="008D4874">
        <w:rPr>
          <w:rFonts w:ascii="Courier New" w:eastAsia="Times New Roman" w:hAnsi="Courier New" w:cs="B Lotus"/>
          <w:color w:val="0F1115"/>
          <w:sz w:val="20"/>
          <w:szCs w:val="20"/>
          <w:rtl/>
        </w:rPr>
        <w:t>در ادامه تشریح می‌شود</w:t>
      </w:r>
      <w:r w:rsidRPr="008D4874">
        <w:rPr>
          <w:rFonts w:ascii="Courier New" w:eastAsia="Times New Roman" w:hAnsi="Courier New" w:cs="B Lotus"/>
          <w:color w:val="0F1115"/>
          <w:sz w:val="20"/>
          <w:szCs w:val="20"/>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انباشت‌ها و جریان‌های کلیدی در</w:t>
      </w:r>
      <w:r w:rsidRPr="008D4874">
        <w:rPr>
          <w:rFonts w:ascii="Segoe UI" w:eastAsia="Times New Roman" w:hAnsi="Segoe UI" w:cs="B Lotus"/>
          <w:b/>
          <w:bCs/>
          <w:color w:val="0F1115"/>
          <w:sz w:val="24"/>
          <w:szCs w:val="24"/>
        </w:rPr>
        <w:t xml:space="preserve"> SFD:</w:t>
      </w:r>
    </w:p>
    <w:p w:rsidR="008D4874" w:rsidRPr="008D4874" w:rsidRDefault="008D4874" w:rsidP="008D4874">
      <w:pPr>
        <w:numPr>
          <w:ilvl w:val="0"/>
          <w:numId w:val="10"/>
        </w:numPr>
        <w:shd w:val="clear" w:color="auto" w:fill="FFFFFF"/>
        <w:spacing w:before="100" w:beforeAutospacing="1" w:after="12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موجودی محصولات برگشتی</w:t>
      </w:r>
      <w:r w:rsidRPr="008D4874">
        <w:rPr>
          <w:rFonts w:ascii="Segoe UI" w:eastAsia="Times New Roman" w:hAnsi="Segoe UI" w:cs="B Lotus"/>
          <w:b/>
          <w:bCs/>
          <w:color w:val="0F1115"/>
          <w:sz w:val="24"/>
          <w:szCs w:val="24"/>
        </w:rPr>
        <w:t xml:space="preserve"> (Returned Inventory):</w:t>
      </w:r>
    </w:p>
    <w:p w:rsidR="008D4874" w:rsidRPr="008D4874" w:rsidRDefault="008D4874" w:rsidP="008D4874">
      <w:pPr>
        <w:numPr>
          <w:ilvl w:val="1"/>
          <w:numId w:val="10"/>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جریان ورودی: نرخ بازگشت محصول</w:t>
      </w:r>
      <w:r w:rsidRPr="008D4874">
        <w:rPr>
          <w:rFonts w:ascii="Segoe UI" w:eastAsia="Times New Roman" w:hAnsi="Segoe UI" w:cs="B Lotus"/>
          <w:color w:val="0F1115"/>
          <w:sz w:val="24"/>
          <w:szCs w:val="24"/>
        </w:rPr>
        <w:t xml:space="preserve"> (Return Rate)</w:t>
      </w:r>
    </w:p>
    <w:p w:rsidR="008D4874" w:rsidRPr="008D4874" w:rsidRDefault="008D4874" w:rsidP="008D4874">
      <w:pPr>
        <w:numPr>
          <w:ilvl w:val="1"/>
          <w:numId w:val="10"/>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جریان خروجی: نرخ بازرسی</w:t>
      </w:r>
      <w:r w:rsidRPr="008D4874">
        <w:rPr>
          <w:rFonts w:ascii="Segoe UI" w:eastAsia="Times New Roman" w:hAnsi="Segoe UI" w:cs="B Lotus"/>
          <w:color w:val="0F1115"/>
          <w:sz w:val="24"/>
          <w:szCs w:val="24"/>
        </w:rPr>
        <w:t xml:space="preserve"> (Inspection Rate)</w:t>
      </w:r>
    </w:p>
    <w:p w:rsidR="008D4874" w:rsidRPr="008D4874" w:rsidRDefault="008D4874" w:rsidP="008D4874">
      <w:pPr>
        <w:numPr>
          <w:ilvl w:val="1"/>
          <w:numId w:val="10"/>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معادله</w:t>
      </w:r>
      <w:r w:rsidRPr="008D4874">
        <w:rPr>
          <w:rFonts w:ascii="Segoe UI" w:eastAsia="Times New Roman" w:hAnsi="Segoe UI" w:cs="B Lotus"/>
          <w:color w:val="0F1115"/>
          <w:sz w:val="24"/>
          <w:szCs w:val="24"/>
        </w:rPr>
        <w:t>: </w:t>
      </w:r>
      <w:r w:rsidRPr="008D4874">
        <w:rPr>
          <w:rFonts w:ascii="var(--ds-font-family-code)" w:eastAsia="Times New Roman" w:hAnsi="var(--ds-font-family-code)" w:cs="B Lotus"/>
          <w:color w:val="0F1115"/>
          <w:sz w:val="20"/>
          <w:szCs w:val="20"/>
        </w:rPr>
        <w:t>d(Returned Inventory)/</w:t>
      </w:r>
      <w:proofErr w:type="spellStart"/>
      <w:r w:rsidRPr="008D4874">
        <w:rPr>
          <w:rFonts w:ascii="var(--ds-font-family-code)" w:eastAsia="Times New Roman" w:hAnsi="var(--ds-font-family-code)" w:cs="B Lotus"/>
          <w:color w:val="0F1115"/>
          <w:sz w:val="20"/>
          <w:szCs w:val="20"/>
        </w:rPr>
        <w:t>dt</w:t>
      </w:r>
      <w:proofErr w:type="spellEnd"/>
      <w:r w:rsidRPr="008D4874">
        <w:rPr>
          <w:rFonts w:ascii="var(--ds-font-family-code)" w:eastAsia="Times New Roman" w:hAnsi="var(--ds-font-family-code)" w:cs="B Lotus"/>
          <w:color w:val="0F1115"/>
          <w:sz w:val="20"/>
          <w:szCs w:val="20"/>
        </w:rPr>
        <w:t xml:space="preserve"> = Return Rate - Inspection Rate</w:t>
      </w:r>
    </w:p>
    <w:p w:rsidR="008D4874" w:rsidRPr="008D4874" w:rsidRDefault="008D4874" w:rsidP="008D4874">
      <w:pPr>
        <w:numPr>
          <w:ilvl w:val="0"/>
          <w:numId w:val="10"/>
        </w:numPr>
        <w:shd w:val="clear" w:color="auto" w:fill="FFFFFF"/>
        <w:spacing w:before="100" w:beforeAutospacing="1" w:after="12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تعداد محصولات در حال تعمیر</w:t>
      </w:r>
      <w:r w:rsidRPr="008D4874">
        <w:rPr>
          <w:rFonts w:ascii="Segoe UI" w:eastAsia="Times New Roman" w:hAnsi="Segoe UI" w:cs="B Lotus"/>
          <w:b/>
          <w:bCs/>
          <w:color w:val="0F1115"/>
          <w:sz w:val="24"/>
          <w:szCs w:val="24"/>
        </w:rPr>
        <w:t xml:space="preserve"> (Products Under Repair):</w:t>
      </w:r>
    </w:p>
    <w:p w:rsidR="008D4874" w:rsidRPr="008D4874" w:rsidRDefault="008D4874" w:rsidP="008D4874">
      <w:pPr>
        <w:numPr>
          <w:ilvl w:val="1"/>
          <w:numId w:val="10"/>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جریان ورودی: نرخ ارسال به تعمیر</w:t>
      </w:r>
      <w:r w:rsidRPr="008D4874">
        <w:rPr>
          <w:rFonts w:ascii="Segoe UI" w:eastAsia="Times New Roman" w:hAnsi="Segoe UI" w:cs="B Lotus"/>
          <w:color w:val="0F1115"/>
          <w:sz w:val="24"/>
          <w:szCs w:val="24"/>
        </w:rPr>
        <w:t xml:space="preserve"> (Send to Repair Rate)</w:t>
      </w:r>
    </w:p>
    <w:p w:rsidR="008D4874" w:rsidRPr="008D4874" w:rsidRDefault="008D4874" w:rsidP="008D4874">
      <w:pPr>
        <w:numPr>
          <w:ilvl w:val="1"/>
          <w:numId w:val="10"/>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جریان خروجی: نرخ تکمیل تعمیر</w:t>
      </w:r>
      <w:r w:rsidRPr="008D4874">
        <w:rPr>
          <w:rFonts w:ascii="Segoe UI" w:eastAsia="Times New Roman" w:hAnsi="Segoe UI" w:cs="B Lotus"/>
          <w:color w:val="0F1115"/>
          <w:sz w:val="24"/>
          <w:szCs w:val="24"/>
        </w:rPr>
        <w:t xml:space="preserve"> (Repair Completion Rate)</w:t>
      </w:r>
    </w:p>
    <w:p w:rsidR="008D4874" w:rsidRPr="008D4874" w:rsidRDefault="008D4874" w:rsidP="008D4874">
      <w:pPr>
        <w:numPr>
          <w:ilvl w:val="1"/>
          <w:numId w:val="10"/>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معادله</w:t>
      </w:r>
      <w:r w:rsidRPr="008D4874">
        <w:rPr>
          <w:rFonts w:ascii="Segoe UI" w:eastAsia="Times New Roman" w:hAnsi="Segoe UI" w:cs="B Lotus"/>
          <w:color w:val="0F1115"/>
          <w:sz w:val="24"/>
          <w:szCs w:val="24"/>
        </w:rPr>
        <w:t>: </w:t>
      </w:r>
      <w:r w:rsidRPr="008D4874">
        <w:rPr>
          <w:rFonts w:ascii="var(--ds-font-family-code)" w:eastAsia="Times New Roman" w:hAnsi="var(--ds-font-family-code)" w:cs="B Lotus"/>
          <w:color w:val="0F1115"/>
          <w:sz w:val="20"/>
          <w:szCs w:val="20"/>
        </w:rPr>
        <w:t>d(Products Under Repair)/</w:t>
      </w:r>
      <w:proofErr w:type="spellStart"/>
      <w:r w:rsidRPr="008D4874">
        <w:rPr>
          <w:rFonts w:ascii="var(--ds-font-family-code)" w:eastAsia="Times New Roman" w:hAnsi="var(--ds-font-family-code)" w:cs="B Lotus"/>
          <w:color w:val="0F1115"/>
          <w:sz w:val="20"/>
          <w:szCs w:val="20"/>
        </w:rPr>
        <w:t>dt</w:t>
      </w:r>
      <w:proofErr w:type="spellEnd"/>
      <w:r w:rsidRPr="008D4874">
        <w:rPr>
          <w:rFonts w:ascii="var(--ds-font-family-code)" w:eastAsia="Times New Roman" w:hAnsi="var(--ds-font-family-code)" w:cs="B Lotus"/>
          <w:color w:val="0F1115"/>
          <w:sz w:val="20"/>
          <w:szCs w:val="20"/>
        </w:rPr>
        <w:t xml:space="preserve"> = Send to Repair Rate - Repair Completion Rate</w:t>
      </w:r>
    </w:p>
    <w:p w:rsidR="008D4874" w:rsidRPr="008D4874" w:rsidRDefault="008D4874" w:rsidP="008D4874">
      <w:pPr>
        <w:numPr>
          <w:ilvl w:val="0"/>
          <w:numId w:val="10"/>
        </w:numPr>
        <w:shd w:val="clear" w:color="auto" w:fill="FFFFFF"/>
        <w:spacing w:before="100" w:beforeAutospacing="1" w:after="12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تعداد محصولات در حال بازتولید</w:t>
      </w:r>
      <w:r w:rsidRPr="008D4874">
        <w:rPr>
          <w:rFonts w:ascii="Segoe UI" w:eastAsia="Times New Roman" w:hAnsi="Segoe UI" w:cs="B Lotus"/>
          <w:b/>
          <w:bCs/>
          <w:color w:val="0F1115"/>
          <w:sz w:val="24"/>
          <w:szCs w:val="24"/>
        </w:rPr>
        <w:t xml:space="preserve"> (Products Under Remanufacturing):</w:t>
      </w:r>
    </w:p>
    <w:p w:rsidR="008D4874" w:rsidRPr="008D4874" w:rsidRDefault="008D4874" w:rsidP="008D4874">
      <w:pPr>
        <w:numPr>
          <w:ilvl w:val="1"/>
          <w:numId w:val="10"/>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جریان ورودی: نرخ ارسال به بازتولید</w:t>
      </w:r>
      <w:r w:rsidRPr="008D4874">
        <w:rPr>
          <w:rFonts w:ascii="Segoe UI" w:eastAsia="Times New Roman" w:hAnsi="Segoe UI" w:cs="B Lotus"/>
          <w:color w:val="0F1115"/>
          <w:sz w:val="24"/>
          <w:szCs w:val="24"/>
        </w:rPr>
        <w:t xml:space="preserve"> (Send to Remanufacturing Rate)</w:t>
      </w:r>
    </w:p>
    <w:p w:rsidR="008D4874" w:rsidRPr="008D4874" w:rsidRDefault="008D4874" w:rsidP="008D4874">
      <w:pPr>
        <w:numPr>
          <w:ilvl w:val="1"/>
          <w:numId w:val="10"/>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جریان خروجی: نرخ تکمیل بازتولید</w:t>
      </w:r>
      <w:r w:rsidRPr="008D4874">
        <w:rPr>
          <w:rFonts w:ascii="Segoe UI" w:eastAsia="Times New Roman" w:hAnsi="Segoe UI" w:cs="B Lotus"/>
          <w:color w:val="0F1115"/>
          <w:sz w:val="24"/>
          <w:szCs w:val="24"/>
        </w:rPr>
        <w:t xml:space="preserve"> (Remanufacturing Completion Rate)</w:t>
      </w:r>
    </w:p>
    <w:p w:rsidR="008D4874" w:rsidRPr="008D4874" w:rsidRDefault="008D4874" w:rsidP="008D4874">
      <w:pPr>
        <w:numPr>
          <w:ilvl w:val="1"/>
          <w:numId w:val="10"/>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معادله</w:t>
      </w:r>
      <w:r w:rsidRPr="008D4874">
        <w:rPr>
          <w:rFonts w:ascii="Segoe UI" w:eastAsia="Times New Roman" w:hAnsi="Segoe UI" w:cs="B Lotus"/>
          <w:color w:val="0F1115"/>
          <w:sz w:val="24"/>
          <w:szCs w:val="24"/>
        </w:rPr>
        <w:t>: </w:t>
      </w:r>
      <w:r w:rsidRPr="008D4874">
        <w:rPr>
          <w:rFonts w:ascii="var(--ds-font-family-code)" w:eastAsia="Times New Roman" w:hAnsi="var(--ds-font-family-code)" w:cs="B Lotus"/>
          <w:color w:val="0F1115"/>
          <w:sz w:val="20"/>
          <w:szCs w:val="20"/>
        </w:rPr>
        <w:t>d(Products Under Remanufacturing)/</w:t>
      </w:r>
      <w:proofErr w:type="spellStart"/>
      <w:r w:rsidRPr="008D4874">
        <w:rPr>
          <w:rFonts w:ascii="var(--ds-font-family-code)" w:eastAsia="Times New Roman" w:hAnsi="var(--ds-font-family-code)" w:cs="B Lotus"/>
          <w:color w:val="0F1115"/>
          <w:sz w:val="20"/>
          <w:szCs w:val="20"/>
        </w:rPr>
        <w:t>dt</w:t>
      </w:r>
      <w:proofErr w:type="spellEnd"/>
      <w:r w:rsidRPr="008D4874">
        <w:rPr>
          <w:rFonts w:ascii="var(--ds-font-family-code)" w:eastAsia="Times New Roman" w:hAnsi="var(--ds-font-family-code)" w:cs="B Lotus"/>
          <w:color w:val="0F1115"/>
          <w:sz w:val="20"/>
          <w:szCs w:val="20"/>
        </w:rPr>
        <w:t xml:space="preserve"> = Send to Remanufacturing Rate - Remanufacturing Completion Rate</w:t>
      </w:r>
    </w:p>
    <w:p w:rsidR="008D4874" w:rsidRPr="008D4874" w:rsidRDefault="008D4874" w:rsidP="008D4874">
      <w:pPr>
        <w:numPr>
          <w:ilvl w:val="0"/>
          <w:numId w:val="10"/>
        </w:numPr>
        <w:shd w:val="clear" w:color="auto" w:fill="FFFFFF"/>
        <w:spacing w:before="100" w:beforeAutospacing="1" w:after="12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lastRenderedPageBreak/>
        <w:t>سرمایه‌گذاری انباشته در فناوری‌های صنعت 5.0</w:t>
      </w:r>
      <w:r w:rsidRPr="008D4874">
        <w:rPr>
          <w:rFonts w:ascii="Segoe UI" w:eastAsia="Times New Roman" w:hAnsi="Segoe UI" w:cs="B Lotus"/>
          <w:b/>
          <w:bCs/>
          <w:color w:val="0F1115"/>
          <w:sz w:val="24"/>
          <w:szCs w:val="24"/>
        </w:rPr>
        <w:t>:</w:t>
      </w:r>
    </w:p>
    <w:p w:rsidR="008D4874" w:rsidRPr="008D4874" w:rsidRDefault="008D4874" w:rsidP="008D4874">
      <w:pPr>
        <w:numPr>
          <w:ilvl w:val="1"/>
          <w:numId w:val="10"/>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جریان ورودی: نرخ سرمایه‌گذاری</w:t>
      </w:r>
      <w:r w:rsidRPr="008D4874">
        <w:rPr>
          <w:rFonts w:ascii="Segoe UI" w:eastAsia="Times New Roman" w:hAnsi="Segoe UI" w:cs="B Lotus"/>
          <w:color w:val="0F1115"/>
          <w:sz w:val="24"/>
          <w:szCs w:val="24"/>
        </w:rPr>
        <w:t xml:space="preserve"> (Investment Rate)</w:t>
      </w:r>
    </w:p>
    <w:p w:rsidR="008D4874" w:rsidRPr="008D4874" w:rsidRDefault="008D4874" w:rsidP="008D4874">
      <w:pPr>
        <w:numPr>
          <w:ilvl w:val="1"/>
          <w:numId w:val="10"/>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معادله</w:t>
      </w:r>
      <w:r w:rsidRPr="008D4874">
        <w:rPr>
          <w:rFonts w:ascii="Segoe UI" w:eastAsia="Times New Roman" w:hAnsi="Segoe UI" w:cs="B Lotus"/>
          <w:color w:val="0F1115"/>
          <w:sz w:val="24"/>
          <w:szCs w:val="24"/>
        </w:rPr>
        <w:t>: </w:t>
      </w:r>
      <w:r w:rsidRPr="008D4874">
        <w:rPr>
          <w:rFonts w:ascii="var(--ds-font-family-code)" w:eastAsia="Times New Roman" w:hAnsi="var(--ds-font-family-code)" w:cs="B Lotus"/>
          <w:color w:val="0F1115"/>
          <w:sz w:val="20"/>
          <w:szCs w:val="20"/>
        </w:rPr>
        <w:t>d(Accumulated Investment)/</w:t>
      </w:r>
      <w:proofErr w:type="spellStart"/>
      <w:r w:rsidRPr="008D4874">
        <w:rPr>
          <w:rFonts w:ascii="var(--ds-font-family-code)" w:eastAsia="Times New Roman" w:hAnsi="var(--ds-font-family-code)" w:cs="B Lotus"/>
          <w:color w:val="0F1115"/>
          <w:sz w:val="20"/>
          <w:szCs w:val="20"/>
        </w:rPr>
        <w:t>dt</w:t>
      </w:r>
      <w:proofErr w:type="spellEnd"/>
      <w:r w:rsidRPr="008D4874">
        <w:rPr>
          <w:rFonts w:ascii="var(--ds-font-family-code)" w:eastAsia="Times New Roman" w:hAnsi="var(--ds-font-family-code)" w:cs="B Lotus"/>
          <w:color w:val="0F1115"/>
          <w:sz w:val="20"/>
          <w:szCs w:val="20"/>
        </w:rPr>
        <w:t xml:space="preserve"> = Investment Rate</w:t>
      </w:r>
    </w:p>
    <w:p w:rsidR="008D4874" w:rsidRPr="008D4874" w:rsidRDefault="008D4874" w:rsidP="008D4874">
      <w:pPr>
        <w:shd w:val="clear" w:color="auto" w:fill="FFFFFF"/>
        <w:spacing w:before="480" w:after="240" w:line="240" w:lineRule="auto"/>
        <w:jc w:val="both"/>
        <w:outlineLvl w:val="2"/>
        <w:rPr>
          <w:rFonts w:ascii="Segoe UI" w:eastAsia="Times New Roman" w:hAnsi="Segoe UI" w:cs="B Lotus"/>
          <w:b/>
          <w:bCs/>
          <w:color w:val="0F1115"/>
          <w:sz w:val="27"/>
          <w:szCs w:val="27"/>
        </w:rPr>
      </w:pPr>
      <w:r w:rsidRPr="008D4874">
        <w:rPr>
          <w:rFonts w:ascii="Segoe UI" w:eastAsia="Times New Roman" w:hAnsi="Segoe UI" w:cs="B Lotus"/>
          <w:b/>
          <w:bCs/>
          <w:color w:val="0F1115"/>
          <w:sz w:val="27"/>
          <w:szCs w:val="27"/>
        </w:rPr>
        <w:t xml:space="preserve">4-3-5 </w:t>
      </w:r>
      <w:r w:rsidRPr="008D4874">
        <w:rPr>
          <w:rFonts w:ascii="Segoe UI" w:eastAsia="Times New Roman" w:hAnsi="Segoe UI" w:cs="B Lotus"/>
          <w:b/>
          <w:bCs/>
          <w:color w:val="0F1115"/>
          <w:sz w:val="27"/>
          <w:szCs w:val="27"/>
          <w:rtl/>
        </w:rPr>
        <w:t>نگارش معادلات ریاضی مدل</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پس از ترسیم</w:t>
      </w:r>
      <w:r w:rsidRPr="008D4874">
        <w:rPr>
          <w:rFonts w:ascii="Segoe UI" w:eastAsia="Times New Roman" w:hAnsi="Segoe UI" w:cs="B Lotus"/>
          <w:color w:val="0F1115"/>
          <w:sz w:val="24"/>
          <w:szCs w:val="24"/>
        </w:rPr>
        <w:t xml:space="preserve"> SFD</w:t>
      </w:r>
      <w:r w:rsidRPr="008D4874">
        <w:rPr>
          <w:rFonts w:ascii="Segoe UI" w:eastAsia="Times New Roman" w:hAnsi="Segoe UI" w:cs="B Lotus"/>
          <w:color w:val="0F1115"/>
          <w:sz w:val="24"/>
          <w:szCs w:val="24"/>
          <w:rtl/>
        </w:rPr>
        <w:t>، برای هر یک از روابط موجود در نمودار، معادلات ریاضی دقیق تدوین شد (فارستر، 1961؛ استرمن، 2000). این معادلات بر اساس دانش تخصصی، داده‌های تاریخی (در صورت دسترسی) و نظرات خبرگان تعیین شدند. جدول ۴-۴، معادلات ریاضی کلیدی مدل را نشان می‌دهد</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جدول ۴-۴: معادلات ریاضی کلیدی مدل</w:t>
      </w:r>
    </w:p>
    <w:tbl>
      <w:tblPr>
        <w:tblStyle w:val="TableGrid"/>
        <w:tblW w:w="0" w:type="auto"/>
        <w:tblLook w:val="04A0" w:firstRow="1" w:lastRow="0" w:firstColumn="1" w:lastColumn="0" w:noHBand="0" w:noVBand="1"/>
      </w:tblPr>
      <w:tblGrid>
        <w:gridCol w:w="679"/>
        <w:gridCol w:w="1395"/>
        <w:gridCol w:w="4419"/>
        <w:gridCol w:w="2523"/>
      </w:tblGrid>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شماره</w:t>
            </w:r>
          </w:p>
        </w:tc>
        <w:tc>
          <w:tcPr>
            <w:tcW w:w="0" w:type="auto"/>
            <w:hideMark/>
          </w:tcPr>
          <w:p w:rsidR="008D4874" w:rsidRPr="008D4874" w:rsidRDefault="008D4874" w:rsidP="008D4874">
            <w:pPr>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متغیر</w:t>
            </w:r>
          </w:p>
        </w:tc>
        <w:tc>
          <w:tcPr>
            <w:tcW w:w="0" w:type="auto"/>
            <w:hideMark/>
          </w:tcPr>
          <w:p w:rsidR="008D4874" w:rsidRPr="008D4874" w:rsidRDefault="008D4874" w:rsidP="008D4874">
            <w:pPr>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معادله ریاضی</w:t>
            </w:r>
          </w:p>
        </w:tc>
        <w:tc>
          <w:tcPr>
            <w:tcW w:w="0" w:type="auto"/>
            <w:hideMark/>
          </w:tcPr>
          <w:p w:rsidR="008D4874" w:rsidRPr="008D4874" w:rsidRDefault="008D4874" w:rsidP="008D4874">
            <w:pPr>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توضیحات</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نرخ بازگشت محصول</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var(--ds-font-family-code)" w:eastAsia="Times New Roman" w:hAnsi="var(--ds-font-family-code)" w:cs="B Lotus"/>
                <w:sz w:val="20"/>
                <w:szCs w:val="20"/>
              </w:rPr>
              <w:t>Return Rate = Base Return Rate × (1 - Customer Satisfaction Impact)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نرخ پایه بازگشت با توجه به تأثیر رضایت مشتری تعدیل می‌شود</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2</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دقت بازرسی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var(--ds-font-family-code)" w:eastAsia="Times New Roman" w:hAnsi="var(--ds-font-family-code)" w:cs="B Lotus"/>
                <w:sz w:val="20"/>
                <w:szCs w:val="20"/>
              </w:rPr>
              <w:t>Inspection Accuracy = Base Accuracy × (1 + AI Impact)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دقت بازرسی تحت تأثیر سطح پیاده‌سازی هوش مصنوعی قرار می‌گیرد</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3</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زمان تعمیر</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var(--ds-font-family-code)" w:eastAsia="Times New Roman" w:hAnsi="var(--ds-font-family-code)" w:cs="B Lotus"/>
                <w:sz w:val="20"/>
                <w:szCs w:val="20"/>
              </w:rPr>
              <w:t xml:space="preserve">Repair Time = Base Repair Time / (1 + </w:t>
            </w:r>
            <w:proofErr w:type="spellStart"/>
            <w:r w:rsidRPr="008D4874">
              <w:rPr>
                <w:rFonts w:ascii="var(--ds-font-family-code)" w:eastAsia="Times New Roman" w:hAnsi="var(--ds-font-family-code)" w:cs="B Lotus"/>
                <w:sz w:val="20"/>
                <w:szCs w:val="20"/>
              </w:rPr>
              <w:t>Cobot</w:t>
            </w:r>
            <w:proofErr w:type="spellEnd"/>
            <w:r w:rsidRPr="008D4874">
              <w:rPr>
                <w:rFonts w:ascii="var(--ds-font-family-code)" w:eastAsia="Times New Roman" w:hAnsi="var(--ds-font-family-code)" w:cs="B Lotus"/>
                <w:sz w:val="20"/>
                <w:szCs w:val="20"/>
              </w:rPr>
              <w:t xml:space="preserve"> Impact + </w:t>
            </w:r>
            <w:proofErr w:type="spellStart"/>
            <w:r w:rsidRPr="008D4874">
              <w:rPr>
                <w:rFonts w:ascii="var(--ds-font-family-code)" w:eastAsia="Times New Roman" w:hAnsi="var(--ds-font-family-code)" w:cs="B Lotus"/>
                <w:sz w:val="20"/>
                <w:szCs w:val="20"/>
              </w:rPr>
              <w:t>IoT</w:t>
            </w:r>
            <w:proofErr w:type="spellEnd"/>
            <w:r w:rsidRPr="008D4874">
              <w:rPr>
                <w:rFonts w:ascii="var(--ds-font-family-code)" w:eastAsia="Times New Roman" w:hAnsi="var(--ds-font-family-code)" w:cs="B Lotus"/>
                <w:sz w:val="20"/>
                <w:szCs w:val="20"/>
              </w:rPr>
              <w:t xml:space="preserve"> Impact)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زمان تعمیر با استفاده از ربات‌های مشارکتی و</w:t>
            </w:r>
            <w:r w:rsidRPr="008D4874">
              <w:rPr>
                <w:rFonts w:ascii="Times New Roman" w:eastAsia="Times New Roman" w:hAnsi="Times New Roman" w:cs="B Lotus"/>
                <w:sz w:val="24"/>
                <w:szCs w:val="24"/>
              </w:rPr>
              <w:t xml:space="preserve"> </w:t>
            </w:r>
            <w:proofErr w:type="spellStart"/>
            <w:r w:rsidRPr="008D4874">
              <w:rPr>
                <w:rFonts w:ascii="Times New Roman" w:eastAsia="Times New Roman" w:hAnsi="Times New Roman" w:cs="B Lotus"/>
                <w:sz w:val="24"/>
                <w:szCs w:val="24"/>
              </w:rPr>
              <w:t>IoT</w:t>
            </w:r>
            <w:proofErr w:type="spellEnd"/>
            <w:r w:rsidRPr="008D4874">
              <w:rPr>
                <w:rFonts w:ascii="Times New Roman" w:eastAsia="Times New Roman" w:hAnsi="Times New Roman" w:cs="B Lotus"/>
                <w:sz w:val="24"/>
                <w:szCs w:val="24"/>
              </w:rPr>
              <w:t xml:space="preserve"> </w:t>
            </w:r>
            <w:r w:rsidRPr="008D4874">
              <w:rPr>
                <w:rFonts w:ascii="Times New Roman" w:eastAsia="Times New Roman" w:hAnsi="Times New Roman" w:cs="B Lotus"/>
                <w:sz w:val="24"/>
                <w:szCs w:val="24"/>
                <w:rtl/>
              </w:rPr>
              <w:t>کاهش می‌یابد</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4</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هزینه واحد تعمیر</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var(--ds-font-family-code)" w:eastAsia="Times New Roman" w:hAnsi="var(--ds-font-family-code)" w:cs="B Lotus"/>
                <w:sz w:val="20"/>
                <w:szCs w:val="20"/>
              </w:rPr>
              <w:t>Unit Repair Cost = Base Repair Cost × (1 - Automation Impact)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هزینه تعمیر با اتوماسیون کاهش می‌یابد</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5</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نرخ بازتولید</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var(--ds-font-family-code)" w:eastAsia="Times New Roman" w:hAnsi="var(--ds-font-family-code)" w:cs="B Lotus"/>
                <w:sz w:val="20"/>
                <w:szCs w:val="20"/>
              </w:rPr>
              <w:t>Remanufacturing Rate = Capacity × Utilization / Remanufacturing Time</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نرخ بازتولید بر اساس ظرفیت و زمان بازتولید محاسبه می‌شود</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6</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رضایت مشتری</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var(--ds-font-family-code)" w:eastAsia="Times New Roman" w:hAnsi="var(--ds-font-family-code)" w:cs="B Lotus"/>
                <w:sz w:val="20"/>
                <w:szCs w:val="20"/>
              </w:rPr>
              <w:t>Customer Satisfaction = f(Service Level, Return Cycle Time, Quality)</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تابعی از سطح خدمات، زمان چرخه بازگشت و کیفیت</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7</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سودآوری لجستیک معکوس</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var(--ds-font-family-code)" w:eastAsia="Times New Roman" w:hAnsi="var(--ds-font-family-code)" w:cs="B Lotus"/>
                <w:sz w:val="20"/>
                <w:szCs w:val="20"/>
              </w:rPr>
              <w:t>Profitability = Revenue - (Collection Cost + Repair Cost + Remanufacturing Cost + Recycling Cost + Disposal Cost)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تفاوت درآمد و مجموع هزینه‌ها</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8</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نرخ بازیابی مواد</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var(--ds-font-family-code)" w:eastAsia="Times New Roman" w:hAnsi="var(--ds-font-family-code)" w:cs="B Lotus"/>
                <w:sz w:val="20"/>
                <w:szCs w:val="20"/>
              </w:rPr>
              <w:t>Material Recovery Rate = (Recycling Rate + Remanufacturing Rate) / Return Rate</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نسبت محصولات بازیابی‌شده به کل محصولات برگشتی</w:t>
            </w:r>
          </w:p>
        </w:tc>
      </w:tr>
    </w:tbl>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lastRenderedPageBreak/>
        <w:t>نمونه معادلات برگرفته از ادبیات</w:t>
      </w:r>
      <w:r w:rsidRPr="008D4874">
        <w:rPr>
          <w:rFonts w:ascii="Segoe UI" w:eastAsia="Times New Roman" w:hAnsi="Segoe UI" w:cs="B Lotus"/>
          <w:b/>
          <w:bC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معادله نرخ بازگشت محصول با در نظر گرفتن تأثیر رضایت مشتری بر نرخ بازگشت آینده، بر اساس رویکرد کورتس-پلیسر و همکاران (2025) تدوین شده است. معادله دقت بازرسی نیز بر اساس رویکرد دابو و حسینیان‌فر (2023) و با در نظر گرفتن تأثیر هوش مصنوعی بر افزایش دقت تشخیص عیوب، طراحی شده است</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480" w:after="240" w:line="240" w:lineRule="auto"/>
        <w:jc w:val="both"/>
        <w:outlineLvl w:val="2"/>
        <w:rPr>
          <w:rFonts w:ascii="Segoe UI" w:eastAsia="Times New Roman" w:hAnsi="Segoe UI" w:cs="B Lotus"/>
          <w:b/>
          <w:bCs/>
          <w:color w:val="0F1115"/>
          <w:sz w:val="27"/>
          <w:szCs w:val="27"/>
        </w:rPr>
      </w:pPr>
      <w:r w:rsidRPr="008D4874">
        <w:rPr>
          <w:rFonts w:ascii="Segoe UI" w:eastAsia="Times New Roman" w:hAnsi="Segoe UI" w:cs="B Lotus"/>
          <w:b/>
          <w:bCs/>
          <w:color w:val="0F1115"/>
          <w:sz w:val="27"/>
          <w:szCs w:val="27"/>
        </w:rPr>
        <w:t xml:space="preserve">4-3-6 </w:t>
      </w:r>
      <w:r w:rsidRPr="008D4874">
        <w:rPr>
          <w:rFonts w:ascii="Segoe UI" w:eastAsia="Times New Roman" w:hAnsi="Segoe UI" w:cs="B Lotus"/>
          <w:b/>
          <w:bCs/>
          <w:color w:val="0F1115"/>
          <w:sz w:val="27"/>
          <w:szCs w:val="27"/>
          <w:rtl/>
        </w:rPr>
        <w:t>اعتبارسنجی مدل</w:t>
      </w:r>
    </w:p>
    <w:p w:rsidR="008D4874" w:rsidRPr="008D4874" w:rsidRDefault="008D4874" w:rsidP="008D4874">
      <w:pPr>
        <w:shd w:val="clear" w:color="auto" w:fill="FFFFFF"/>
        <w:spacing w:after="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اعتبارسنجی مدل در سه سطح ساختاری، رفتاری و مرزی انجام شد (فورستر و سیو، ۱۹۸۰؛ استرمن، ۲۰۰۰؛ ونگ و همکاران، ۲۰۱۴</w:t>
      </w:r>
      <w:r w:rsidRPr="008D4874">
        <w:rPr>
          <w:rFonts w:ascii="Segoe UI" w:eastAsia="Times New Roman" w:hAnsi="Segoe UI" w:cs="B Lotus"/>
          <w:color w:val="0F1115"/>
          <w:sz w:val="24"/>
          <w:szCs w:val="24"/>
        </w:rPr>
        <w:t>) </w:t>
      </w:r>
      <w:hyperlink r:id="rId17" w:anchor="38#5" w:tgtFrame="_blank" w:history="1">
        <w:r w:rsidRPr="008D4874">
          <w:rPr>
            <w:rFonts w:ascii="Segoe UI" w:eastAsia="Times New Roman" w:hAnsi="Segoe UI" w:cs="B Lotus"/>
            <w:color w:val="0000FF"/>
            <w:sz w:val="24"/>
            <w:szCs w:val="24"/>
            <w:bdr w:val="single" w:sz="12" w:space="0" w:color="auto" w:frame="1"/>
          </w:rPr>
          <w:t>-2</w:t>
        </w:r>
      </w:hyperlink>
      <w:hyperlink r:id="rId18" w:anchor="7#4" w:tgtFrame="_blank" w:history="1">
        <w:r w:rsidRPr="008D4874">
          <w:rPr>
            <w:rFonts w:ascii="Segoe UI" w:eastAsia="Times New Roman" w:hAnsi="Segoe UI" w:cs="B Lotus"/>
            <w:color w:val="0000FF"/>
            <w:sz w:val="24"/>
            <w:szCs w:val="24"/>
            <w:bdr w:val="single" w:sz="12" w:space="0" w:color="auto" w:frame="1"/>
          </w:rPr>
          <w:t>-6</w:t>
        </w:r>
      </w:hyperlink>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اعتبارسنجی ساختاری</w:t>
      </w:r>
      <w:r w:rsidRPr="008D4874">
        <w:rPr>
          <w:rFonts w:ascii="Segoe UI" w:eastAsia="Times New Roman" w:hAnsi="Segoe UI" w:cs="B Lotus"/>
          <w:b/>
          <w:bCs/>
          <w:color w:val="0F1115"/>
          <w:sz w:val="24"/>
          <w:szCs w:val="24"/>
        </w:rPr>
        <w:t xml:space="preserve"> (Structural Validity):</w:t>
      </w:r>
      <w:r w:rsidRPr="008D4874">
        <w:rPr>
          <w:rFonts w:ascii="Segoe UI" w:eastAsia="Times New Roman" w:hAnsi="Segoe UI" w:cs="B Lotus"/>
          <w:color w:val="0F1115"/>
          <w:sz w:val="24"/>
          <w:szCs w:val="24"/>
        </w:rPr>
        <w:br/>
      </w:r>
      <w:r w:rsidRPr="008D4874">
        <w:rPr>
          <w:rFonts w:ascii="Segoe UI" w:eastAsia="Times New Roman" w:hAnsi="Segoe UI" w:cs="B Lotus"/>
          <w:color w:val="0F1115"/>
          <w:sz w:val="24"/>
          <w:szCs w:val="24"/>
          <w:rtl/>
        </w:rPr>
        <w:t>برای اعتبارسنجی ساختاری، مدل به خبرگان (همان ۱۸ نفر شرکت‌کننده در مصاحبه‌ها) ارائه شد و از آن‌ها خواسته شد تا صحت ساختار مدل (شامل متغیرها، روابط و حلقه‌های بازخورد) را از نظر منطق علی و تطابق با دانش تخصصی خود ارزیابی کنند. نظرات خبرگان جمع‌بندی و اعمال شد و نهایتاً تمامی خبرگان (۱۰۰</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ساختار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مدل</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را</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از</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نظر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منطقی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و</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عقلانی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تأیید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کردند</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اعتبارسنجی رفتاری</w:t>
      </w:r>
      <w:r w:rsidRPr="008D4874">
        <w:rPr>
          <w:rFonts w:ascii="Segoe UI" w:eastAsia="Times New Roman" w:hAnsi="Segoe UI" w:cs="B Lotus"/>
          <w:b/>
          <w:bCs/>
          <w:color w:val="0F1115"/>
          <w:sz w:val="24"/>
          <w:szCs w:val="24"/>
        </w:rPr>
        <w:t xml:space="preserve"> (Behavioral Validity):</w:t>
      </w:r>
      <w:r w:rsidRPr="008D4874">
        <w:rPr>
          <w:rFonts w:ascii="Segoe UI" w:eastAsia="Times New Roman" w:hAnsi="Segoe UI" w:cs="B Lotus"/>
          <w:color w:val="0F1115"/>
          <w:sz w:val="24"/>
          <w:szCs w:val="24"/>
        </w:rPr>
        <w:br/>
      </w:r>
      <w:r w:rsidRPr="008D4874">
        <w:rPr>
          <w:rFonts w:ascii="Segoe UI" w:eastAsia="Times New Roman" w:hAnsi="Segoe UI" w:cs="B Lotus"/>
          <w:color w:val="0F1115"/>
          <w:sz w:val="24"/>
          <w:szCs w:val="24"/>
          <w:rtl/>
        </w:rPr>
        <w:t>برای اعتبارسنجی رفتاری، رفتار شبیه‌سازی‌شده مدل با داده‌های واقعی از یک شرکت بزرگ لوازم‌خانگی (در صورت دسترسی) یا با رفتار مشاهده‌شده سیستم در دنیای واقعی مقایسه شد (استرمن، 2000). در صورت عدم دسترسی به داده‌های کامل، از روش مقایسه با داده‌های تاریخی شاخص‌های کلیدی موجود استفاده شد. همچنین، از آزمون‌های آماری مانند ریشه میانگین مربعات خطا</w:t>
      </w:r>
      <w:r w:rsidRPr="008D4874">
        <w:rPr>
          <w:rFonts w:ascii="Segoe UI" w:eastAsia="Times New Roman" w:hAnsi="Segoe UI" w:cs="B Lotus"/>
          <w:color w:val="0F1115"/>
          <w:sz w:val="24"/>
          <w:szCs w:val="24"/>
        </w:rPr>
        <w:t xml:space="preserve"> (RMSE) </w:t>
      </w:r>
      <w:r w:rsidRPr="008D4874">
        <w:rPr>
          <w:rFonts w:ascii="Segoe UI" w:eastAsia="Times New Roman" w:hAnsi="Segoe UI" w:cs="B Lotus"/>
          <w:color w:val="0F1115"/>
          <w:sz w:val="24"/>
          <w:szCs w:val="24"/>
          <w:rtl/>
        </w:rPr>
        <w:t>و ضریب تعیین</w:t>
      </w:r>
      <w:r w:rsidRPr="008D4874">
        <w:rPr>
          <w:rFonts w:ascii="Segoe UI" w:eastAsia="Times New Roman" w:hAnsi="Segoe UI" w:cs="B Lotus"/>
          <w:color w:val="0F1115"/>
          <w:sz w:val="24"/>
          <w:szCs w:val="24"/>
        </w:rPr>
        <w:t xml:space="preserve"> (R²) </w:t>
      </w:r>
      <w:r w:rsidRPr="008D4874">
        <w:rPr>
          <w:rFonts w:ascii="Segoe UI" w:eastAsia="Times New Roman" w:hAnsi="Segoe UI" w:cs="B Lotus"/>
          <w:color w:val="0F1115"/>
          <w:sz w:val="24"/>
          <w:szCs w:val="24"/>
          <w:rtl/>
        </w:rPr>
        <w:t>برای سنجش دقت پیش‌بینی مدل استفاده گردید</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نتایج اعتبارسنجی رفتاری نشان داد که مدل، رفتار واقعی سیستم را با دقت قابل‌قبولی شبیه‌سازی می‌کند. مقدار</w:t>
      </w:r>
      <w:r w:rsidRPr="008D4874">
        <w:rPr>
          <w:rFonts w:ascii="Segoe UI" w:eastAsia="Times New Roman" w:hAnsi="Segoe UI" w:cs="B Lotus"/>
          <w:color w:val="0F1115"/>
          <w:sz w:val="24"/>
          <w:szCs w:val="24"/>
        </w:rPr>
        <w:t xml:space="preserve"> RMSE </w:t>
      </w:r>
      <w:r w:rsidRPr="008D4874">
        <w:rPr>
          <w:rFonts w:ascii="Segoe UI" w:eastAsia="Times New Roman" w:hAnsi="Segoe UI" w:cs="B Lotus"/>
          <w:color w:val="0F1115"/>
          <w:sz w:val="24"/>
          <w:szCs w:val="24"/>
          <w:rtl/>
        </w:rPr>
        <w:t>برای شاخص هزینه کل لجستیک معکوس، کمتر از ۵ درصد بود که نشان‌دهنده دقت بالای مدل است</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اعتبارسنجی مرزی</w:t>
      </w:r>
      <w:r w:rsidRPr="008D4874">
        <w:rPr>
          <w:rFonts w:ascii="Segoe UI" w:eastAsia="Times New Roman" w:hAnsi="Segoe UI" w:cs="B Lotus"/>
          <w:b/>
          <w:bCs/>
          <w:color w:val="0F1115"/>
          <w:sz w:val="24"/>
          <w:szCs w:val="24"/>
        </w:rPr>
        <w:t xml:space="preserve"> (Boundary Validity):</w:t>
      </w:r>
      <w:r w:rsidRPr="008D4874">
        <w:rPr>
          <w:rFonts w:ascii="Segoe UI" w:eastAsia="Times New Roman" w:hAnsi="Segoe UI" w:cs="B Lotus"/>
          <w:color w:val="0F1115"/>
          <w:sz w:val="24"/>
          <w:szCs w:val="24"/>
        </w:rPr>
        <w:br/>
      </w:r>
      <w:r w:rsidRPr="008D4874">
        <w:rPr>
          <w:rFonts w:ascii="Segoe UI" w:eastAsia="Times New Roman" w:hAnsi="Segoe UI" w:cs="B Lotus"/>
          <w:color w:val="0F1115"/>
          <w:sz w:val="24"/>
          <w:szCs w:val="24"/>
          <w:rtl/>
        </w:rPr>
        <w:t>بررسی مرزهای سیستم با خبرگان انجام شد و تمامی خبرگان تأیید کردند که متغیرهای کلیدی و مرزهای سیستم به‌درستی تعیین شده‌اند و متغیرهای مهمی از مدل حذف نشده است</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480" w:after="240" w:line="240" w:lineRule="auto"/>
        <w:jc w:val="both"/>
        <w:outlineLvl w:val="2"/>
        <w:rPr>
          <w:rFonts w:ascii="Segoe UI" w:eastAsia="Times New Roman" w:hAnsi="Segoe UI" w:cs="B Lotus"/>
          <w:b/>
          <w:bCs/>
          <w:color w:val="0F1115"/>
          <w:sz w:val="27"/>
          <w:szCs w:val="27"/>
        </w:rPr>
      </w:pPr>
      <w:r w:rsidRPr="008D4874">
        <w:rPr>
          <w:rFonts w:ascii="Segoe UI" w:eastAsia="Times New Roman" w:hAnsi="Segoe UI" w:cs="B Lotus"/>
          <w:b/>
          <w:bCs/>
          <w:color w:val="0F1115"/>
          <w:sz w:val="27"/>
          <w:szCs w:val="27"/>
        </w:rPr>
        <w:t xml:space="preserve">4-3-7 </w:t>
      </w:r>
      <w:r w:rsidRPr="008D4874">
        <w:rPr>
          <w:rFonts w:ascii="Segoe UI" w:eastAsia="Times New Roman" w:hAnsi="Segoe UI" w:cs="B Lotus"/>
          <w:b/>
          <w:bCs/>
          <w:color w:val="0F1115"/>
          <w:sz w:val="27"/>
          <w:szCs w:val="27"/>
          <w:rtl/>
        </w:rPr>
        <w:t>تحلیل حساسیت و شناسایی اهرم‌های کلیدی</w:t>
      </w:r>
    </w:p>
    <w:p w:rsidR="008D4874" w:rsidRPr="008D4874" w:rsidRDefault="008D4874" w:rsidP="008D4874">
      <w:pPr>
        <w:shd w:val="clear" w:color="auto" w:fill="FFFFFF"/>
        <w:spacing w:after="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 xml:space="preserve">تحلیل حساسیت برای شناسایی پارامترهایی که بیشترین تأثیر را بر خروجی‌های مدل دارند، انجام شد (استرمن، 2000؛ ونگ و همکاران، 2014). در این تحلیل، مقادیر پارامترهای کلیدی به‌صورت سیستماتیک در دامنه تغییرات </w:t>
      </w:r>
      <w:r w:rsidRPr="008D4874">
        <w:rPr>
          <w:rFonts w:ascii="Cambria" w:eastAsia="Times New Roman" w:hAnsi="Cambria" w:cs="Cambria" w:hint="cs"/>
          <w:color w:val="0F1115"/>
          <w:sz w:val="24"/>
          <w:szCs w:val="24"/>
          <w:rtl/>
        </w:rPr>
        <w:t>±</w:t>
      </w:r>
      <w:r w:rsidRPr="008D4874">
        <w:rPr>
          <w:rFonts w:ascii="Segoe UI" w:eastAsia="Times New Roman" w:hAnsi="Segoe UI" w:cs="B Lotus" w:hint="cs"/>
          <w:color w:val="0F1115"/>
          <w:sz w:val="24"/>
          <w:szCs w:val="24"/>
          <w:rtl/>
        </w:rPr>
        <w:t>۳۰</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درصد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تغییر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داده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شد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و</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تأثیر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آن</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شاخص‌های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کلیدی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عملکرد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هزینه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کل،</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رضایت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مشتری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و</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سودآوری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اندازه‌گیری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گردید</w:t>
      </w:r>
      <w:r w:rsidRPr="008D4874">
        <w:rPr>
          <w:rFonts w:ascii="Cambria" w:eastAsia="Times New Roman" w:hAnsi="Cambria" w:cs="Cambria" w:hint="cs"/>
          <w:color w:val="0F1115"/>
          <w:sz w:val="24"/>
          <w:szCs w:val="24"/>
          <w:rtl/>
        </w:rPr>
        <w:t> </w:t>
      </w:r>
      <w:hyperlink r:id="rId19" w:anchor="38#5" w:tgtFrame="_blank" w:history="1">
        <w:r w:rsidRPr="008D4874">
          <w:rPr>
            <w:rFonts w:ascii="Segoe UI" w:eastAsia="Times New Roman" w:hAnsi="Segoe UI" w:cs="B Lotus"/>
            <w:color w:val="0000FF"/>
            <w:sz w:val="24"/>
            <w:szCs w:val="24"/>
            <w:bdr w:val="single" w:sz="12" w:space="0" w:color="auto" w:frame="1"/>
          </w:rPr>
          <w:t>-2</w:t>
        </w:r>
      </w:hyperlink>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lastRenderedPageBreak/>
        <w:t>جدول ۴-۵، نتایج تحلیل حساسیت را برای پارامترهای کلیدی نشان می‌دهد</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جدول ۴-۵: نتایج تحلیل حساسیت پارامترهای کلیدی</w:t>
      </w:r>
    </w:p>
    <w:tbl>
      <w:tblPr>
        <w:tblStyle w:val="TableGrid"/>
        <w:tblW w:w="0" w:type="auto"/>
        <w:tblLook w:val="04A0" w:firstRow="1" w:lastRow="0" w:firstColumn="1" w:lastColumn="0" w:noHBand="0" w:noVBand="1"/>
      </w:tblPr>
      <w:tblGrid>
        <w:gridCol w:w="1867"/>
        <w:gridCol w:w="1067"/>
        <w:gridCol w:w="1468"/>
        <w:gridCol w:w="1816"/>
        <w:gridCol w:w="1644"/>
        <w:gridCol w:w="1154"/>
      </w:tblGrid>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پارامتر</w:t>
            </w:r>
          </w:p>
        </w:tc>
        <w:tc>
          <w:tcPr>
            <w:tcW w:w="0" w:type="auto"/>
            <w:hideMark/>
          </w:tcPr>
          <w:p w:rsidR="008D4874" w:rsidRPr="008D4874" w:rsidRDefault="008D4874" w:rsidP="008D4874">
            <w:pPr>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دامنه تغییرات</w:t>
            </w:r>
          </w:p>
        </w:tc>
        <w:tc>
          <w:tcPr>
            <w:tcW w:w="0" w:type="auto"/>
            <w:hideMark/>
          </w:tcPr>
          <w:p w:rsidR="008D4874" w:rsidRPr="008D4874" w:rsidRDefault="008D4874" w:rsidP="008D4874">
            <w:pPr>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تأثیر بر هزینه کل</w:t>
            </w:r>
            <w:r w:rsidRPr="008D4874">
              <w:rPr>
                <w:rFonts w:ascii="Times New Roman" w:eastAsia="Times New Roman" w:hAnsi="Times New Roman" w:cs="B Lotus"/>
                <w:b/>
                <w:bCs/>
                <w:sz w:val="24"/>
                <w:szCs w:val="24"/>
              </w:rPr>
              <w:t xml:space="preserve"> (%)</w:t>
            </w:r>
          </w:p>
        </w:tc>
        <w:tc>
          <w:tcPr>
            <w:tcW w:w="0" w:type="auto"/>
            <w:hideMark/>
          </w:tcPr>
          <w:p w:rsidR="008D4874" w:rsidRPr="008D4874" w:rsidRDefault="008D4874" w:rsidP="008D4874">
            <w:pPr>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تأثیر بر رضایت مشتری</w:t>
            </w:r>
            <w:r w:rsidRPr="008D4874">
              <w:rPr>
                <w:rFonts w:ascii="Times New Roman" w:eastAsia="Times New Roman" w:hAnsi="Times New Roman" w:cs="B Lotus"/>
                <w:b/>
                <w:bCs/>
                <w:sz w:val="24"/>
                <w:szCs w:val="24"/>
              </w:rPr>
              <w:t xml:space="preserve"> (%)</w:t>
            </w:r>
          </w:p>
        </w:tc>
        <w:tc>
          <w:tcPr>
            <w:tcW w:w="0" w:type="auto"/>
            <w:hideMark/>
          </w:tcPr>
          <w:p w:rsidR="008D4874" w:rsidRPr="008D4874" w:rsidRDefault="008D4874" w:rsidP="008D4874">
            <w:pPr>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تأثیر بر سودآوری</w:t>
            </w:r>
            <w:r w:rsidRPr="008D4874">
              <w:rPr>
                <w:rFonts w:ascii="Times New Roman" w:eastAsia="Times New Roman" w:hAnsi="Times New Roman" w:cs="B Lotus"/>
                <w:b/>
                <w:bCs/>
                <w:sz w:val="24"/>
                <w:szCs w:val="24"/>
              </w:rPr>
              <w:t xml:space="preserve"> (%)</w:t>
            </w:r>
          </w:p>
        </w:tc>
        <w:tc>
          <w:tcPr>
            <w:tcW w:w="0" w:type="auto"/>
            <w:hideMark/>
          </w:tcPr>
          <w:p w:rsidR="008D4874" w:rsidRPr="008D4874" w:rsidRDefault="008D4874" w:rsidP="008D4874">
            <w:pPr>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رتبه حساسیت</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سطح سرمایه‌گذاری در</w:t>
            </w:r>
            <w:r w:rsidRPr="008D4874">
              <w:rPr>
                <w:rFonts w:ascii="Times New Roman" w:eastAsia="Times New Roman" w:hAnsi="Times New Roman" w:cs="B Lotus"/>
                <w:sz w:val="24"/>
                <w:szCs w:val="24"/>
              </w:rPr>
              <w:t xml:space="preserve"> </w:t>
            </w:r>
            <w:proofErr w:type="spellStart"/>
            <w:r w:rsidRPr="008D4874">
              <w:rPr>
                <w:rFonts w:ascii="Times New Roman" w:eastAsia="Times New Roman" w:hAnsi="Times New Roman" w:cs="B Lotus"/>
                <w:sz w:val="24"/>
                <w:szCs w:val="24"/>
              </w:rPr>
              <w:t>IoT</w:t>
            </w:r>
            <w:proofErr w:type="spellEnd"/>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±30%</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18-</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22+</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25+</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سطح پیاده‌سازی</w:t>
            </w:r>
            <w:r w:rsidRPr="008D4874">
              <w:rPr>
                <w:rFonts w:ascii="Times New Roman" w:eastAsia="Times New Roman" w:hAnsi="Times New Roman" w:cs="B Lotus"/>
                <w:sz w:val="24"/>
                <w:szCs w:val="24"/>
              </w:rPr>
              <w:t xml:space="preserve"> AI</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±30%</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12-</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15+</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18+</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2</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زمان تعمیر</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±30%</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8+</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12-</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10-</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3</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هزینه حمل‌ونقل معکوس</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±30%</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15+</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5-</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8-</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4</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نرخ بازگشت محصول</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±30%</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10+</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8-</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12-</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5</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سطح آموزش کارکنان</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±30%</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6-</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10+</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7+</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6</w:t>
            </w:r>
          </w:p>
        </w:tc>
      </w:tr>
    </w:tbl>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اهرم‌های کلیدی شناسایی‌شده</w:t>
      </w:r>
      <w:r w:rsidRPr="008D4874">
        <w:rPr>
          <w:rFonts w:ascii="Segoe UI" w:eastAsia="Times New Roman" w:hAnsi="Segoe UI" w:cs="B Lotus"/>
          <w:b/>
          <w:bC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بر اساس نتایج تحلیل حساسیت،</w:t>
      </w:r>
      <w:r w:rsidRPr="008D4874">
        <w:rPr>
          <w:rFonts w:ascii="Cambria" w:eastAsia="Times New Roman" w:hAnsi="Cambria" w:cs="Cambria" w:hint="cs"/>
          <w:color w:val="0F1115"/>
          <w:sz w:val="24"/>
          <w:szCs w:val="24"/>
          <w:rtl/>
        </w:rPr>
        <w:t> </w:t>
      </w:r>
      <w:r w:rsidRPr="008D4874">
        <w:rPr>
          <w:rFonts w:ascii="Segoe UI" w:eastAsia="Times New Roman" w:hAnsi="Segoe UI" w:cs="B Lotus"/>
          <w:b/>
          <w:bCs/>
          <w:color w:val="0F1115"/>
          <w:sz w:val="24"/>
          <w:szCs w:val="24"/>
          <w:rtl/>
        </w:rPr>
        <w:t>سه اهرم کلیدی</w:t>
      </w:r>
      <w:r w:rsidRPr="008D4874">
        <w:rPr>
          <w:rFonts w:ascii="Cambria" w:eastAsia="Times New Roman" w:hAnsi="Cambria" w:cs="Cambria" w:hint="cs"/>
          <w:color w:val="0F1115"/>
          <w:sz w:val="24"/>
          <w:szCs w:val="24"/>
          <w:rtl/>
        </w:rPr>
        <w:t> </w:t>
      </w:r>
      <w:r w:rsidRPr="008D4874">
        <w:rPr>
          <w:rFonts w:ascii="Segoe UI" w:eastAsia="Times New Roman" w:hAnsi="Segoe UI" w:cs="B Lotus"/>
          <w:color w:val="0F1115"/>
          <w:sz w:val="24"/>
          <w:szCs w:val="24"/>
          <w:rtl/>
        </w:rPr>
        <w:t>برای بهبود زنجیره تأمین معکوس در صنعت لوازم‌خانگی با رویکرد صنعت 5.0 شناسایی شدند</w:t>
      </w:r>
      <w:r w:rsidRPr="008D4874">
        <w:rPr>
          <w:rFonts w:ascii="Segoe UI" w:eastAsia="Times New Roman" w:hAnsi="Segoe UI" w:cs="B Lotus"/>
          <w:color w:val="0F1115"/>
          <w:sz w:val="24"/>
          <w:szCs w:val="24"/>
        </w:rPr>
        <w:t>:</w:t>
      </w:r>
    </w:p>
    <w:p w:rsidR="008D4874" w:rsidRPr="008D4874" w:rsidRDefault="008D4874" w:rsidP="008D4874">
      <w:pPr>
        <w:numPr>
          <w:ilvl w:val="0"/>
          <w:numId w:val="11"/>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سرمایه‌گذاری در اینترنت اشیا</w:t>
      </w:r>
      <w:r w:rsidRPr="008D4874">
        <w:rPr>
          <w:rFonts w:ascii="Segoe UI" w:eastAsia="Times New Roman" w:hAnsi="Segoe UI" w:cs="B Lotus"/>
          <w:b/>
          <w:bCs/>
          <w:color w:val="0F1115"/>
          <w:sz w:val="24"/>
          <w:szCs w:val="24"/>
        </w:rPr>
        <w:t xml:space="preserve"> (</w:t>
      </w:r>
      <w:proofErr w:type="spellStart"/>
      <w:r w:rsidRPr="008D4874">
        <w:rPr>
          <w:rFonts w:ascii="Segoe UI" w:eastAsia="Times New Roman" w:hAnsi="Segoe UI" w:cs="B Lotus"/>
          <w:b/>
          <w:bCs/>
          <w:color w:val="0F1115"/>
          <w:sz w:val="24"/>
          <w:szCs w:val="24"/>
        </w:rPr>
        <w:t>IoT</w:t>
      </w:r>
      <w:proofErr w:type="spellEnd"/>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t> </w:t>
      </w:r>
      <w:r w:rsidRPr="008D4874">
        <w:rPr>
          <w:rFonts w:ascii="Segoe UI" w:eastAsia="Times New Roman" w:hAnsi="Segoe UI" w:cs="B Lotus"/>
          <w:color w:val="0F1115"/>
          <w:sz w:val="24"/>
          <w:szCs w:val="24"/>
          <w:rtl/>
        </w:rPr>
        <w:t>با بیشترین تأثیر بر کاهش هزینه‌ها (۱۸</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w:t>
      </w:r>
      <w:r w:rsidRPr="008D4874">
        <w:rPr>
          <w:rFonts w:ascii="Segoe UI" w:eastAsia="Times New Roman" w:hAnsi="Segoe UI" w:cs="B Lotus"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رضایت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مشتری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۲۲</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و</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سودآوری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۲۵</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w:t>
      </w:r>
      <w:r w:rsidRPr="008D4874">
        <w:rPr>
          <w:rFonts w:ascii="Segoe UI" w:eastAsia="Times New Roman" w:hAnsi="Segoe UI" w:cs="B Lotus"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عنوان</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مهم‌ترین</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اهرم</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کلیدی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شناسایی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شد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کورتس</w:t>
      </w:r>
      <w:r w:rsidRPr="008D4874">
        <w:rPr>
          <w:rFonts w:ascii="Segoe UI" w:eastAsia="Times New Roman" w:hAnsi="Segoe UI" w:cs="B Lotus"/>
          <w:color w:val="0F1115"/>
          <w:sz w:val="24"/>
          <w:szCs w:val="24"/>
          <w:rtl/>
        </w:rPr>
        <w:t>-پلیسر و همکاران، 2025) . پیاده‌سازی</w:t>
      </w:r>
      <w:r w:rsidRPr="008D4874">
        <w:rPr>
          <w:rFonts w:ascii="Segoe UI" w:eastAsia="Times New Roman" w:hAnsi="Segoe UI" w:cs="B Lotus"/>
          <w:color w:val="0F1115"/>
          <w:sz w:val="24"/>
          <w:szCs w:val="24"/>
        </w:rPr>
        <w:t xml:space="preserve"> </w:t>
      </w:r>
      <w:proofErr w:type="spellStart"/>
      <w:r w:rsidRPr="008D4874">
        <w:rPr>
          <w:rFonts w:ascii="Segoe UI" w:eastAsia="Times New Roman" w:hAnsi="Segoe UI" w:cs="B Lotus"/>
          <w:color w:val="0F1115"/>
          <w:sz w:val="24"/>
          <w:szCs w:val="24"/>
        </w:rPr>
        <w:t>IoT</w:t>
      </w:r>
      <w:proofErr w:type="spellEnd"/>
      <w:r w:rsidRPr="008D4874">
        <w:rPr>
          <w:rFonts w:ascii="Segoe UI" w:eastAsia="Times New Roman" w:hAnsi="Segoe UI" w:cs="B Lotus"/>
          <w:color w:val="0F1115"/>
          <w:sz w:val="24"/>
          <w:szCs w:val="24"/>
        </w:rPr>
        <w:t xml:space="preserve"> </w:t>
      </w:r>
      <w:r w:rsidRPr="008D4874">
        <w:rPr>
          <w:rFonts w:ascii="Segoe UI" w:eastAsia="Times New Roman" w:hAnsi="Segoe UI" w:cs="B Lotus"/>
          <w:color w:val="0F1115"/>
          <w:sz w:val="24"/>
          <w:szCs w:val="24"/>
          <w:rtl/>
        </w:rPr>
        <w:t>با حسگرسازی محصولات و ردیابی بلادرنگ، عدم‌قطعیت را کاهش داده و ارزش محصولات جمع‌آوری‌شده را افزایش می‌دهد</w:t>
      </w:r>
      <w:r w:rsidRPr="008D4874">
        <w:rPr>
          <w:rFonts w:ascii="Segoe UI" w:eastAsia="Times New Roman" w:hAnsi="Segoe UI" w:cs="B Lotus"/>
          <w:color w:val="0F1115"/>
          <w:sz w:val="24"/>
          <w:szCs w:val="24"/>
        </w:rPr>
        <w:t>.</w:t>
      </w:r>
    </w:p>
    <w:p w:rsidR="008D4874" w:rsidRPr="008D4874" w:rsidRDefault="008D4874" w:rsidP="008D4874">
      <w:pPr>
        <w:numPr>
          <w:ilvl w:val="0"/>
          <w:numId w:val="11"/>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پیاده‌سازی هوش مصنوعی</w:t>
      </w:r>
      <w:r w:rsidRPr="008D4874">
        <w:rPr>
          <w:rFonts w:ascii="Segoe UI" w:eastAsia="Times New Roman" w:hAnsi="Segoe UI" w:cs="B Lotus"/>
          <w:b/>
          <w:bCs/>
          <w:color w:val="0F1115"/>
          <w:sz w:val="24"/>
          <w:szCs w:val="24"/>
        </w:rPr>
        <w:t xml:space="preserve"> (AI) </w:t>
      </w:r>
      <w:r w:rsidRPr="008D4874">
        <w:rPr>
          <w:rFonts w:ascii="Segoe UI" w:eastAsia="Times New Roman" w:hAnsi="Segoe UI" w:cs="B Lotus"/>
          <w:b/>
          <w:bCs/>
          <w:color w:val="0F1115"/>
          <w:sz w:val="24"/>
          <w:szCs w:val="24"/>
          <w:rtl/>
        </w:rPr>
        <w:t>در بازرسی و تفکیک</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t> </w:t>
      </w:r>
      <w:r w:rsidRPr="008D4874">
        <w:rPr>
          <w:rFonts w:ascii="Segoe UI" w:eastAsia="Times New Roman" w:hAnsi="Segoe UI" w:cs="B Lotus"/>
          <w:color w:val="0F1115"/>
          <w:sz w:val="24"/>
          <w:szCs w:val="24"/>
          <w:rtl/>
        </w:rPr>
        <w:t>هوش مصنوعی با افزایش دقت بازرسی و کاهش خطاهای انسانی، تأثیر قابل‌توجهی بر کاهش هزینه‌ها (۱۲</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و</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رضایت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مشتری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۱۵</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دارد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و</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عنوان</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دومین</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اهرم</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کلیدی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شناسایی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شد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دابو</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و</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حسینیان‌فر،</w:t>
      </w:r>
      <w:r w:rsidRPr="008D4874">
        <w:rPr>
          <w:rFonts w:ascii="Segoe UI" w:eastAsia="Times New Roman" w:hAnsi="Segoe UI" w:cs="B Lotus"/>
          <w:color w:val="0F1115"/>
          <w:sz w:val="24"/>
          <w:szCs w:val="24"/>
          <w:rtl/>
        </w:rPr>
        <w:t xml:space="preserve"> 2023</w:t>
      </w:r>
      <w:r w:rsidRPr="008D4874">
        <w:rPr>
          <w:rFonts w:ascii="Segoe UI" w:eastAsia="Times New Roman" w:hAnsi="Segoe UI" w:cs="B Lotus"/>
          <w:color w:val="0F1115"/>
          <w:sz w:val="24"/>
          <w:szCs w:val="24"/>
        </w:rPr>
        <w:t>).</w:t>
      </w:r>
    </w:p>
    <w:p w:rsidR="008D4874" w:rsidRPr="008D4874" w:rsidRDefault="008D4874" w:rsidP="008D4874">
      <w:pPr>
        <w:numPr>
          <w:ilvl w:val="0"/>
          <w:numId w:val="11"/>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کاهش زمان تعمیر</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t> </w:t>
      </w:r>
      <w:r w:rsidRPr="008D4874">
        <w:rPr>
          <w:rFonts w:ascii="Segoe UI" w:eastAsia="Times New Roman" w:hAnsi="Segoe UI" w:cs="B Lotus"/>
          <w:color w:val="0F1115"/>
          <w:sz w:val="24"/>
          <w:szCs w:val="24"/>
          <w:rtl/>
        </w:rPr>
        <w:t>با استفاده از ربات‌های مشارکتی و بهینه‌سازی فرآیندها، کاهش زمان تعمیر می‌تواند هزینه‌ها را کاهش داده و رضایت مشتری را افزایش دهد (یو و سان، 2026</w:t>
      </w:r>
      <w:r w:rsidRPr="008D4874">
        <w:rPr>
          <w:rFonts w:ascii="Segoe UI" w:eastAsia="Times New Roman" w:hAnsi="Segoe UI" w:cs="B Lotus"/>
          <w:color w:val="0F1115"/>
          <w:sz w:val="24"/>
          <w:szCs w:val="24"/>
        </w:rPr>
        <w:t>).</w:t>
      </w:r>
    </w:p>
    <w:p w:rsidR="008D4874" w:rsidRPr="008D4874" w:rsidRDefault="008D4874" w:rsidP="008D4874">
      <w:pPr>
        <w:spacing w:before="480" w:after="48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pict>
          <v:rect id="_x0000_i1027" style="width:0;height:.75pt" o:hralign="center" o:hrstd="t" o:hrnoshade="t" o:hr="t" fillcolor="#0f1115" stroked="f"/>
        </w:pict>
      </w:r>
    </w:p>
    <w:p w:rsidR="008D4874" w:rsidRPr="008D4874" w:rsidRDefault="008D4874" w:rsidP="008D4874">
      <w:pPr>
        <w:shd w:val="clear" w:color="auto" w:fill="FFFFFF"/>
        <w:spacing w:before="480" w:after="240" w:line="240" w:lineRule="auto"/>
        <w:jc w:val="both"/>
        <w:outlineLvl w:val="1"/>
        <w:rPr>
          <w:rFonts w:ascii="Segoe UI" w:eastAsia="Times New Roman" w:hAnsi="Segoe UI" w:cs="B Lotus"/>
          <w:b/>
          <w:bCs/>
          <w:color w:val="0F1115"/>
          <w:sz w:val="36"/>
          <w:szCs w:val="36"/>
        </w:rPr>
      </w:pPr>
      <w:r w:rsidRPr="008D4874">
        <w:rPr>
          <w:rFonts w:ascii="Segoe UI" w:eastAsia="Times New Roman" w:hAnsi="Segoe UI" w:cs="B Lotus"/>
          <w:b/>
          <w:bCs/>
          <w:color w:val="0F1115"/>
          <w:sz w:val="36"/>
          <w:szCs w:val="36"/>
        </w:rPr>
        <w:t xml:space="preserve">4-4 </w:t>
      </w:r>
      <w:r w:rsidRPr="008D4874">
        <w:rPr>
          <w:rFonts w:ascii="Segoe UI" w:eastAsia="Times New Roman" w:hAnsi="Segoe UI" w:cs="B Lotus"/>
          <w:b/>
          <w:bCs/>
          <w:color w:val="0F1115"/>
          <w:sz w:val="36"/>
          <w:szCs w:val="36"/>
          <w:rtl/>
        </w:rPr>
        <w:t>شبیه‌سازی و تحلیل سناریوها</w:t>
      </w:r>
    </w:p>
    <w:p w:rsidR="008D4874" w:rsidRPr="008D4874" w:rsidRDefault="008D4874" w:rsidP="008D4874">
      <w:pPr>
        <w:shd w:val="clear" w:color="auto" w:fill="FFFFFF"/>
        <w:spacing w:before="480" w:after="240" w:line="240" w:lineRule="auto"/>
        <w:jc w:val="both"/>
        <w:outlineLvl w:val="2"/>
        <w:rPr>
          <w:rFonts w:ascii="Segoe UI" w:eastAsia="Times New Roman" w:hAnsi="Segoe UI" w:cs="B Lotus"/>
          <w:b/>
          <w:bCs/>
          <w:color w:val="0F1115"/>
          <w:sz w:val="27"/>
          <w:szCs w:val="27"/>
        </w:rPr>
      </w:pPr>
      <w:r w:rsidRPr="008D4874">
        <w:rPr>
          <w:rFonts w:ascii="Segoe UI" w:eastAsia="Times New Roman" w:hAnsi="Segoe UI" w:cs="B Lotus"/>
          <w:b/>
          <w:bCs/>
          <w:color w:val="0F1115"/>
          <w:sz w:val="27"/>
          <w:szCs w:val="27"/>
        </w:rPr>
        <w:t xml:space="preserve">4-4-1 </w:t>
      </w:r>
      <w:r w:rsidRPr="008D4874">
        <w:rPr>
          <w:rFonts w:ascii="Segoe UI" w:eastAsia="Times New Roman" w:hAnsi="Segoe UI" w:cs="B Lotus"/>
          <w:b/>
          <w:bCs/>
          <w:color w:val="0F1115"/>
          <w:sz w:val="27"/>
          <w:szCs w:val="27"/>
          <w:rtl/>
        </w:rPr>
        <w:t>تعریف سناریوها</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lastRenderedPageBreak/>
        <w:t>پس از اعتبارسنجی مدل، برای شبیه‌سازی رفتار سیستم و ارزیابی تأثیر سیاست‌های مختلف،</w:t>
      </w:r>
      <w:r w:rsidRPr="008D4874">
        <w:rPr>
          <w:rFonts w:ascii="Cambria" w:eastAsia="Times New Roman" w:hAnsi="Cambria" w:cs="Cambria" w:hint="cs"/>
          <w:color w:val="0F1115"/>
          <w:sz w:val="24"/>
          <w:szCs w:val="24"/>
          <w:rtl/>
        </w:rPr>
        <w:t> </w:t>
      </w:r>
      <w:r w:rsidRPr="008D4874">
        <w:rPr>
          <w:rFonts w:ascii="Segoe UI" w:eastAsia="Times New Roman" w:hAnsi="Segoe UI" w:cs="B Lotus"/>
          <w:b/>
          <w:bCs/>
          <w:color w:val="0F1115"/>
          <w:sz w:val="24"/>
          <w:szCs w:val="24"/>
          <w:rtl/>
        </w:rPr>
        <w:t>پنج سناریو</w:t>
      </w:r>
      <w:r w:rsidRPr="008D4874">
        <w:rPr>
          <w:rFonts w:ascii="Cambria" w:eastAsia="Times New Roman" w:hAnsi="Cambria" w:cs="Cambria" w:hint="cs"/>
          <w:color w:val="0F1115"/>
          <w:sz w:val="24"/>
          <w:szCs w:val="24"/>
          <w:rtl/>
        </w:rPr>
        <w:t> </w:t>
      </w:r>
      <w:r w:rsidRPr="008D4874">
        <w:rPr>
          <w:rFonts w:ascii="Segoe UI" w:eastAsia="Times New Roman" w:hAnsi="Segoe UI" w:cs="B Lotus"/>
          <w:color w:val="0F1115"/>
          <w:sz w:val="24"/>
          <w:szCs w:val="24"/>
          <w:rtl/>
        </w:rPr>
        <w:t>طراحی شد (استرمن، 2000؛ ونگ و همکاران، 2014). شبیه‌سازی در افق زمانی ۵ ساله (۶۰ ماه) با گام‌های زمانی ماهانه انجام شد. سناریوها عبارتند از</w:t>
      </w:r>
      <w:r w:rsidRPr="008D4874">
        <w:rPr>
          <w:rFonts w:ascii="Segoe UI" w:eastAsia="Times New Roman" w:hAnsi="Segoe UI" w:cs="B Lotus"/>
          <w:color w:val="0F1115"/>
          <w:sz w:val="24"/>
          <w:szCs w:val="24"/>
        </w:rPr>
        <w:t>:</w:t>
      </w:r>
    </w:p>
    <w:p w:rsidR="008D4874" w:rsidRPr="008D4874" w:rsidRDefault="008D4874" w:rsidP="008D4874">
      <w:pPr>
        <w:numPr>
          <w:ilvl w:val="0"/>
          <w:numId w:val="12"/>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سناریوی پایه (وضعیت موجود</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t> </w:t>
      </w:r>
      <w:r w:rsidRPr="008D4874">
        <w:rPr>
          <w:rFonts w:ascii="Segoe UI" w:eastAsia="Times New Roman" w:hAnsi="Segoe UI" w:cs="B Lotus"/>
          <w:color w:val="0F1115"/>
          <w:sz w:val="24"/>
          <w:szCs w:val="24"/>
          <w:rtl/>
        </w:rPr>
        <w:t>ادامه وضعیت فعلی بدون تغییر در پارامترها (بدون سرمایه‌گذاری جدید در فناوری‌های صنعت 5.0</w:t>
      </w:r>
      <w:r w:rsidRPr="008D4874">
        <w:rPr>
          <w:rFonts w:ascii="Segoe UI" w:eastAsia="Times New Roman" w:hAnsi="Segoe UI" w:cs="B Lotus"/>
          <w:color w:val="0F1115"/>
          <w:sz w:val="24"/>
          <w:szCs w:val="24"/>
        </w:rPr>
        <w:t>)</w:t>
      </w:r>
    </w:p>
    <w:p w:rsidR="008D4874" w:rsidRPr="008D4874" w:rsidRDefault="008D4874" w:rsidP="008D4874">
      <w:pPr>
        <w:numPr>
          <w:ilvl w:val="0"/>
          <w:numId w:val="12"/>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سناریوی اول</w:t>
      </w:r>
      <w:r w:rsidRPr="008D4874">
        <w:rPr>
          <w:rFonts w:ascii="Segoe UI" w:eastAsia="Times New Roman" w:hAnsi="Segoe UI" w:cs="B Lotus"/>
          <w:b/>
          <w:bCs/>
          <w:color w:val="0F1115"/>
          <w:sz w:val="24"/>
          <w:szCs w:val="24"/>
        </w:rPr>
        <w:t xml:space="preserve"> (</w:t>
      </w:r>
      <w:proofErr w:type="spellStart"/>
      <w:r w:rsidRPr="008D4874">
        <w:rPr>
          <w:rFonts w:ascii="Segoe UI" w:eastAsia="Times New Roman" w:hAnsi="Segoe UI" w:cs="B Lotus"/>
          <w:b/>
          <w:bCs/>
          <w:color w:val="0F1115"/>
          <w:sz w:val="24"/>
          <w:szCs w:val="24"/>
        </w:rPr>
        <w:t>IoT</w:t>
      </w:r>
      <w:proofErr w:type="spellEnd"/>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t> </w:t>
      </w:r>
      <w:r w:rsidRPr="008D4874">
        <w:rPr>
          <w:rFonts w:ascii="Segoe UI" w:eastAsia="Times New Roman" w:hAnsi="Segoe UI" w:cs="B Lotus"/>
          <w:color w:val="0F1115"/>
          <w:sz w:val="24"/>
          <w:szCs w:val="24"/>
          <w:rtl/>
        </w:rPr>
        <w:t>افزایش سرمایه‌گذاری در اینترنت اشیا به میزان ۵۰</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نسبت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سناریوی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پایه</w:t>
      </w:r>
    </w:p>
    <w:p w:rsidR="008D4874" w:rsidRPr="008D4874" w:rsidRDefault="008D4874" w:rsidP="008D4874">
      <w:pPr>
        <w:numPr>
          <w:ilvl w:val="0"/>
          <w:numId w:val="12"/>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سناریوی دوم</w:t>
      </w:r>
      <w:r w:rsidRPr="008D4874">
        <w:rPr>
          <w:rFonts w:ascii="Segoe UI" w:eastAsia="Times New Roman" w:hAnsi="Segoe UI" w:cs="B Lotus"/>
          <w:b/>
          <w:bCs/>
          <w:color w:val="0F1115"/>
          <w:sz w:val="24"/>
          <w:szCs w:val="24"/>
        </w:rPr>
        <w:t xml:space="preserve"> (AI):</w:t>
      </w:r>
      <w:r w:rsidRPr="008D4874">
        <w:rPr>
          <w:rFonts w:ascii="Segoe UI" w:eastAsia="Times New Roman" w:hAnsi="Segoe UI" w:cs="B Lotus"/>
          <w:color w:val="0F1115"/>
          <w:sz w:val="24"/>
          <w:szCs w:val="24"/>
        </w:rPr>
        <w:t> </w:t>
      </w:r>
      <w:r w:rsidRPr="008D4874">
        <w:rPr>
          <w:rFonts w:ascii="Segoe UI" w:eastAsia="Times New Roman" w:hAnsi="Segoe UI" w:cs="B Lotus"/>
          <w:color w:val="0F1115"/>
          <w:sz w:val="24"/>
          <w:szCs w:val="24"/>
          <w:rtl/>
        </w:rPr>
        <w:t>افزایش سرمایه‌گذاری در هوش مصنوعی (برای بازرسی و تصمیم‌گیری) به میزان ۵۰</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نسبت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سناریوی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پایه</w:t>
      </w:r>
    </w:p>
    <w:p w:rsidR="008D4874" w:rsidRPr="008D4874" w:rsidRDefault="008D4874" w:rsidP="008D4874">
      <w:pPr>
        <w:numPr>
          <w:ilvl w:val="0"/>
          <w:numId w:val="12"/>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سناریوی سوم (ترکیبی</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t> </w:t>
      </w:r>
      <w:r w:rsidRPr="008D4874">
        <w:rPr>
          <w:rFonts w:ascii="Segoe UI" w:eastAsia="Times New Roman" w:hAnsi="Segoe UI" w:cs="B Lotus"/>
          <w:color w:val="0F1115"/>
          <w:sz w:val="24"/>
          <w:szCs w:val="24"/>
          <w:rtl/>
        </w:rPr>
        <w:t>افزایش هم‌زمان سرمایه‌گذاری در</w:t>
      </w:r>
      <w:r w:rsidRPr="008D4874">
        <w:rPr>
          <w:rFonts w:ascii="Segoe UI" w:eastAsia="Times New Roman" w:hAnsi="Segoe UI" w:cs="B Lotus"/>
          <w:color w:val="0F1115"/>
          <w:sz w:val="24"/>
          <w:szCs w:val="24"/>
        </w:rPr>
        <w:t xml:space="preserve"> </w:t>
      </w:r>
      <w:proofErr w:type="spellStart"/>
      <w:r w:rsidRPr="008D4874">
        <w:rPr>
          <w:rFonts w:ascii="Segoe UI" w:eastAsia="Times New Roman" w:hAnsi="Segoe UI" w:cs="B Lotus"/>
          <w:color w:val="0F1115"/>
          <w:sz w:val="24"/>
          <w:szCs w:val="24"/>
        </w:rPr>
        <w:t>IoT</w:t>
      </w:r>
      <w:proofErr w:type="spellEnd"/>
      <w:r w:rsidRPr="008D4874">
        <w:rPr>
          <w:rFonts w:ascii="Segoe UI" w:eastAsia="Times New Roman" w:hAnsi="Segoe UI" w:cs="B Lotus"/>
          <w:color w:val="0F1115"/>
          <w:sz w:val="24"/>
          <w:szCs w:val="24"/>
        </w:rPr>
        <w:t xml:space="preserve"> (</w:t>
      </w:r>
      <w:r w:rsidRPr="008D4874">
        <w:rPr>
          <w:rFonts w:ascii="Segoe UI" w:eastAsia="Times New Roman" w:hAnsi="Segoe UI" w:cs="B Lotus"/>
          <w:color w:val="0F1115"/>
          <w:sz w:val="24"/>
          <w:szCs w:val="24"/>
          <w:rtl/>
        </w:rPr>
        <w:t>۵۰</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color w:val="0F1115"/>
          <w:sz w:val="24"/>
          <w:szCs w:val="24"/>
        </w:rPr>
        <w:t>AI (</w:t>
      </w:r>
      <w:r w:rsidRPr="008D4874">
        <w:rPr>
          <w:rFonts w:ascii="Segoe UI" w:eastAsia="Times New Roman" w:hAnsi="Segoe UI" w:cs="B Lotus"/>
          <w:color w:val="0F1115"/>
          <w:sz w:val="24"/>
          <w:szCs w:val="24"/>
          <w:rtl/>
        </w:rPr>
        <w:t>۵۰</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Pr>
        <w:t xml:space="preserve">) </w:t>
      </w:r>
      <w:r w:rsidRPr="008D4874">
        <w:rPr>
          <w:rFonts w:ascii="Segoe UI" w:eastAsia="Times New Roman" w:hAnsi="Segoe UI" w:cs="B Lotus"/>
          <w:color w:val="0F1115"/>
          <w:sz w:val="24"/>
          <w:szCs w:val="24"/>
          <w:rtl/>
        </w:rPr>
        <w:t>و ربات‌های مشارکتی (۳۰</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نسبت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سناریوی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پایه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تأکید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ابعاد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فناورانه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صنعت</w:t>
      </w:r>
      <w:r w:rsidRPr="008D4874">
        <w:rPr>
          <w:rFonts w:ascii="Segoe UI" w:eastAsia="Times New Roman" w:hAnsi="Segoe UI" w:cs="B Lotus"/>
          <w:color w:val="0F1115"/>
          <w:sz w:val="24"/>
          <w:szCs w:val="24"/>
          <w:rtl/>
        </w:rPr>
        <w:t xml:space="preserve"> 5.0</w:t>
      </w:r>
      <w:r w:rsidRPr="008D4874">
        <w:rPr>
          <w:rFonts w:ascii="Segoe UI" w:eastAsia="Times New Roman" w:hAnsi="Segoe UI" w:cs="B Lotus"/>
          <w:color w:val="0F1115"/>
          <w:sz w:val="24"/>
          <w:szCs w:val="24"/>
        </w:rPr>
        <w:t>)</w:t>
      </w:r>
    </w:p>
    <w:p w:rsidR="008D4874" w:rsidRPr="008D4874" w:rsidRDefault="008D4874" w:rsidP="008D4874">
      <w:pPr>
        <w:numPr>
          <w:ilvl w:val="0"/>
          <w:numId w:val="12"/>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سناریوی چهارم (یکپارچه صنعت 5.0</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t> </w:t>
      </w:r>
      <w:r w:rsidRPr="008D4874">
        <w:rPr>
          <w:rFonts w:ascii="Segoe UI" w:eastAsia="Times New Roman" w:hAnsi="Segoe UI" w:cs="B Lotus"/>
          <w:color w:val="0F1115"/>
          <w:sz w:val="24"/>
          <w:szCs w:val="24"/>
          <w:rtl/>
        </w:rPr>
        <w:t>افزایش سرمایه‌گذاری در تمامی ابعاد صنعت 5.0 شامل</w:t>
      </w:r>
      <w:r w:rsidRPr="008D4874">
        <w:rPr>
          <w:rFonts w:ascii="Segoe UI" w:eastAsia="Times New Roman" w:hAnsi="Segoe UI" w:cs="B Lotus"/>
          <w:color w:val="0F1115"/>
          <w:sz w:val="24"/>
          <w:szCs w:val="24"/>
        </w:rPr>
        <w:t xml:space="preserve"> </w:t>
      </w:r>
      <w:proofErr w:type="spellStart"/>
      <w:r w:rsidRPr="008D4874">
        <w:rPr>
          <w:rFonts w:ascii="Segoe UI" w:eastAsia="Times New Roman" w:hAnsi="Segoe UI" w:cs="B Lotus"/>
          <w:color w:val="0F1115"/>
          <w:sz w:val="24"/>
          <w:szCs w:val="24"/>
        </w:rPr>
        <w:t>IoT</w:t>
      </w:r>
      <w:proofErr w:type="spellEnd"/>
      <w:r w:rsidRPr="008D4874">
        <w:rPr>
          <w:rFonts w:ascii="Segoe UI" w:eastAsia="Times New Roman" w:hAnsi="Segoe UI" w:cs="B Lotus"/>
          <w:color w:val="0F1115"/>
          <w:sz w:val="24"/>
          <w:szCs w:val="24"/>
        </w:rPr>
        <w:t xml:space="preserve"> (</w:t>
      </w:r>
      <w:r w:rsidRPr="008D4874">
        <w:rPr>
          <w:rFonts w:ascii="Segoe UI" w:eastAsia="Times New Roman" w:hAnsi="Segoe UI" w:cs="B Lotus"/>
          <w:color w:val="0F1115"/>
          <w:sz w:val="24"/>
          <w:szCs w:val="24"/>
          <w:rtl/>
        </w:rPr>
        <w:t>۵۰</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color w:val="0F1115"/>
          <w:sz w:val="24"/>
          <w:szCs w:val="24"/>
        </w:rPr>
        <w:t>AI (</w:t>
      </w:r>
      <w:r w:rsidRPr="008D4874">
        <w:rPr>
          <w:rFonts w:ascii="Segoe UI" w:eastAsia="Times New Roman" w:hAnsi="Segoe UI" w:cs="B Lotus"/>
          <w:color w:val="0F1115"/>
          <w:sz w:val="24"/>
          <w:szCs w:val="24"/>
          <w:rtl/>
        </w:rPr>
        <w:t>۵۰</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Pr>
        <w:t>)</w:t>
      </w:r>
      <w:r w:rsidRPr="008D4874">
        <w:rPr>
          <w:rFonts w:ascii="Segoe UI" w:eastAsia="Times New Roman" w:hAnsi="Segoe UI" w:cs="B Lotus"/>
          <w:color w:val="0F1115"/>
          <w:sz w:val="24"/>
          <w:szCs w:val="24"/>
          <w:rtl/>
        </w:rPr>
        <w:t>، بلاک‌چین (۳۰</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w:t>
      </w:r>
      <w:r w:rsidRPr="008D4874">
        <w:rPr>
          <w:rFonts w:ascii="Segoe UI" w:eastAsia="Times New Roman" w:hAnsi="Segoe UI" w:cs="B Lotus"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دوقلوی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دیجیتال</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۳۰</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w:t>
      </w:r>
      <w:r w:rsidRPr="008D4874">
        <w:rPr>
          <w:rFonts w:ascii="Segoe UI" w:eastAsia="Times New Roman" w:hAnsi="Segoe UI" w:cs="B Lotus"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ربات‌های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مشارکتی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۳۰</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و</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همچنین</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سرمایه‌گذاری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در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عوامل</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انسانی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آموزش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و</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توانمندسازی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کارکنان</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میزان</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۴۰</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480" w:after="240" w:line="240" w:lineRule="auto"/>
        <w:jc w:val="both"/>
        <w:outlineLvl w:val="2"/>
        <w:rPr>
          <w:rFonts w:ascii="Segoe UI" w:eastAsia="Times New Roman" w:hAnsi="Segoe UI" w:cs="B Lotus"/>
          <w:b/>
          <w:bCs/>
          <w:color w:val="0F1115"/>
          <w:sz w:val="27"/>
          <w:szCs w:val="27"/>
        </w:rPr>
      </w:pPr>
      <w:r w:rsidRPr="008D4874">
        <w:rPr>
          <w:rFonts w:ascii="Segoe UI" w:eastAsia="Times New Roman" w:hAnsi="Segoe UI" w:cs="B Lotus"/>
          <w:b/>
          <w:bCs/>
          <w:color w:val="0F1115"/>
          <w:sz w:val="27"/>
          <w:szCs w:val="27"/>
        </w:rPr>
        <w:t xml:space="preserve">4-4-2 </w:t>
      </w:r>
      <w:r w:rsidRPr="008D4874">
        <w:rPr>
          <w:rFonts w:ascii="Segoe UI" w:eastAsia="Times New Roman" w:hAnsi="Segoe UI" w:cs="B Lotus"/>
          <w:b/>
          <w:bCs/>
          <w:color w:val="0F1115"/>
          <w:sz w:val="27"/>
          <w:szCs w:val="27"/>
          <w:rtl/>
        </w:rPr>
        <w:t>نتایج شبیه‌سازی سناریوها</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نتایج شبیه‌سازی هر یک از سناریوها در جدول ۴-۶ و نمودارهای ۴-۱ تا ۴-۴ ارائه شده است</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جدول ۴-۶: مقایسه نتایج شبیه‌سازی سناریوها در افق ۵ ساله</w:t>
      </w:r>
    </w:p>
    <w:tbl>
      <w:tblPr>
        <w:tblStyle w:val="TableGrid"/>
        <w:tblW w:w="0" w:type="auto"/>
        <w:tblLook w:val="04A0" w:firstRow="1" w:lastRow="0" w:firstColumn="1" w:lastColumn="0" w:noHBand="0" w:noVBand="1"/>
      </w:tblPr>
      <w:tblGrid>
        <w:gridCol w:w="2470"/>
        <w:gridCol w:w="1091"/>
        <w:gridCol w:w="1175"/>
        <w:gridCol w:w="1107"/>
        <w:gridCol w:w="1263"/>
        <w:gridCol w:w="1910"/>
      </w:tblGrid>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شاخص عملکرد</w:t>
            </w:r>
          </w:p>
        </w:tc>
        <w:tc>
          <w:tcPr>
            <w:tcW w:w="0" w:type="auto"/>
            <w:hideMark/>
          </w:tcPr>
          <w:p w:rsidR="008D4874" w:rsidRPr="008D4874" w:rsidRDefault="008D4874" w:rsidP="008D4874">
            <w:pPr>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سناریوی پایه</w:t>
            </w:r>
          </w:p>
        </w:tc>
        <w:tc>
          <w:tcPr>
            <w:tcW w:w="0" w:type="auto"/>
            <w:hideMark/>
          </w:tcPr>
          <w:p w:rsidR="008D4874" w:rsidRPr="008D4874" w:rsidRDefault="008D4874" w:rsidP="008D4874">
            <w:pPr>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سناریوی</w:t>
            </w:r>
            <w:r w:rsidRPr="008D4874">
              <w:rPr>
                <w:rFonts w:ascii="Times New Roman" w:eastAsia="Times New Roman" w:hAnsi="Times New Roman" w:cs="B Lotus"/>
                <w:b/>
                <w:bCs/>
                <w:sz w:val="24"/>
                <w:szCs w:val="24"/>
              </w:rPr>
              <w:t xml:space="preserve"> </w:t>
            </w:r>
            <w:proofErr w:type="spellStart"/>
            <w:r w:rsidRPr="008D4874">
              <w:rPr>
                <w:rFonts w:ascii="Times New Roman" w:eastAsia="Times New Roman" w:hAnsi="Times New Roman" w:cs="B Lotus"/>
                <w:b/>
                <w:bCs/>
                <w:sz w:val="24"/>
                <w:szCs w:val="24"/>
              </w:rPr>
              <w:t>IoT</w:t>
            </w:r>
            <w:proofErr w:type="spellEnd"/>
          </w:p>
        </w:tc>
        <w:tc>
          <w:tcPr>
            <w:tcW w:w="0" w:type="auto"/>
            <w:hideMark/>
          </w:tcPr>
          <w:p w:rsidR="008D4874" w:rsidRPr="008D4874" w:rsidRDefault="008D4874" w:rsidP="008D4874">
            <w:pPr>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سناریوی</w:t>
            </w:r>
            <w:r w:rsidRPr="008D4874">
              <w:rPr>
                <w:rFonts w:ascii="Times New Roman" w:eastAsia="Times New Roman" w:hAnsi="Times New Roman" w:cs="B Lotus"/>
                <w:b/>
                <w:bCs/>
                <w:sz w:val="24"/>
                <w:szCs w:val="24"/>
              </w:rPr>
              <w:t xml:space="preserve"> AI</w:t>
            </w:r>
          </w:p>
        </w:tc>
        <w:tc>
          <w:tcPr>
            <w:tcW w:w="0" w:type="auto"/>
            <w:hideMark/>
          </w:tcPr>
          <w:p w:rsidR="008D4874" w:rsidRPr="008D4874" w:rsidRDefault="008D4874" w:rsidP="008D4874">
            <w:pPr>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سناریوی ترکیبی</w:t>
            </w:r>
          </w:p>
        </w:tc>
        <w:tc>
          <w:tcPr>
            <w:tcW w:w="0" w:type="auto"/>
            <w:hideMark/>
          </w:tcPr>
          <w:p w:rsidR="008D4874" w:rsidRPr="008D4874" w:rsidRDefault="008D4874" w:rsidP="008D4874">
            <w:pPr>
              <w:jc w:val="both"/>
              <w:rPr>
                <w:rFonts w:ascii="Times New Roman" w:eastAsia="Times New Roman" w:hAnsi="Times New Roman" w:cs="B Lotus"/>
                <w:b/>
                <w:bCs/>
                <w:sz w:val="24"/>
                <w:szCs w:val="24"/>
              </w:rPr>
            </w:pPr>
            <w:r w:rsidRPr="008D4874">
              <w:rPr>
                <w:rFonts w:ascii="Times New Roman" w:eastAsia="Times New Roman" w:hAnsi="Times New Roman" w:cs="B Lotus"/>
                <w:b/>
                <w:bCs/>
                <w:sz w:val="24"/>
                <w:szCs w:val="24"/>
                <w:rtl/>
              </w:rPr>
              <w:t>سناریوی یکپارچه صنعت 5.0</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هزینه کل لجستیک معکوس (میلیارد ریال</w:t>
            </w:r>
            <w:r w:rsidRPr="008D4874">
              <w:rPr>
                <w:rFonts w:ascii="Times New Roman" w:eastAsia="Times New Roman" w:hAnsi="Times New Roman" w:cs="B Lotus"/>
                <w:sz w:val="24"/>
                <w:szCs w:val="24"/>
              </w:rPr>
              <w: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۸۵۰</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۷۲۰</w:t>
            </w:r>
            <w:r w:rsidRPr="008D4874">
              <w:rPr>
                <w:rFonts w:ascii="Times New Roman" w:eastAsia="Times New Roman" w:hAnsi="Times New Roman" w:cs="B Lotus"/>
                <w:sz w:val="24"/>
                <w:szCs w:val="24"/>
              </w:rPr>
              <w:t xml:space="preserve"> (</w:t>
            </w:r>
            <w:r w:rsidRPr="008D4874">
              <w:rPr>
                <w:rFonts w:ascii="Times New Roman" w:eastAsia="Times New Roman" w:hAnsi="Times New Roman" w:cs="B Lotus"/>
                <w:sz w:val="24"/>
                <w:szCs w:val="24"/>
                <w:rtl/>
              </w:rPr>
              <w:t>۱۵%</w:t>
            </w:r>
            <w:r w:rsidRPr="008D4874">
              <w:rPr>
                <w:rFonts w:ascii="Times New Roman" w:eastAsia="Times New Roman" w:hAnsi="Times New Roman" w:cs="B Lotus"/>
                <w:sz w:val="24"/>
                <w:szCs w:val="24"/>
              </w:rPr>
              <w: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۷۶۵</w:t>
            </w:r>
            <w:r w:rsidRPr="008D4874">
              <w:rPr>
                <w:rFonts w:ascii="Times New Roman" w:eastAsia="Times New Roman" w:hAnsi="Times New Roman" w:cs="B Lotus"/>
                <w:sz w:val="24"/>
                <w:szCs w:val="24"/>
              </w:rPr>
              <w:t xml:space="preserve"> (</w:t>
            </w:r>
            <w:r w:rsidRPr="008D4874">
              <w:rPr>
                <w:rFonts w:ascii="Times New Roman" w:eastAsia="Times New Roman" w:hAnsi="Times New Roman" w:cs="B Lotus"/>
                <w:sz w:val="24"/>
                <w:szCs w:val="24"/>
                <w:rtl/>
              </w:rPr>
              <w:t>۱۰%</w:t>
            </w:r>
            <w:r w:rsidRPr="008D4874">
              <w:rPr>
                <w:rFonts w:ascii="Times New Roman" w:eastAsia="Times New Roman" w:hAnsi="Times New Roman" w:cs="B Lotus"/>
                <w:sz w:val="24"/>
                <w:szCs w:val="24"/>
              </w:rPr>
              <w: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۶۵۰</w:t>
            </w:r>
            <w:r w:rsidRPr="008D4874">
              <w:rPr>
                <w:rFonts w:ascii="Times New Roman" w:eastAsia="Times New Roman" w:hAnsi="Times New Roman" w:cs="B Lotus"/>
                <w:sz w:val="24"/>
                <w:szCs w:val="24"/>
              </w:rPr>
              <w:t xml:space="preserve"> (</w:t>
            </w:r>
            <w:r w:rsidRPr="008D4874">
              <w:rPr>
                <w:rFonts w:ascii="Times New Roman" w:eastAsia="Times New Roman" w:hAnsi="Times New Roman" w:cs="B Lotus"/>
                <w:sz w:val="24"/>
                <w:szCs w:val="24"/>
                <w:rtl/>
              </w:rPr>
              <w:t>۲۳%</w:t>
            </w:r>
            <w:r w:rsidRPr="008D4874">
              <w:rPr>
                <w:rFonts w:ascii="Times New Roman" w:eastAsia="Times New Roman" w:hAnsi="Times New Roman" w:cs="B Lotus"/>
                <w:sz w:val="24"/>
                <w:szCs w:val="24"/>
              </w:rPr>
              <w: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۵۹۰</w:t>
            </w:r>
            <w:r w:rsidRPr="008D4874">
              <w:rPr>
                <w:rFonts w:ascii="Times New Roman" w:eastAsia="Times New Roman" w:hAnsi="Times New Roman" w:cs="B Lotus"/>
                <w:sz w:val="24"/>
                <w:szCs w:val="24"/>
              </w:rPr>
              <w:t xml:space="preserve"> (</w:t>
            </w:r>
            <w:r w:rsidRPr="008D4874">
              <w:rPr>
                <w:rFonts w:ascii="Times New Roman" w:eastAsia="Times New Roman" w:hAnsi="Times New Roman" w:cs="B Lotus"/>
                <w:sz w:val="24"/>
                <w:szCs w:val="24"/>
                <w:rtl/>
              </w:rPr>
              <w:t>۳۱%</w:t>
            </w:r>
            <w:r w:rsidRPr="008D4874">
              <w:rPr>
                <w:rFonts w:ascii="Times New Roman" w:eastAsia="Times New Roman" w:hAnsi="Times New Roman" w:cs="B Lotus"/>
                <w:sz w:val="24"/>
                <w:szCs w:val="24"/>
              </w:rPr>
              <w:t>-)</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زمان چرخه بازگشت (روز</w:t>
            </w:r>
            <w:r w:rsidRPr="008D4874">
              <w:rPr>
                <w:rFonts w:ascii="Times New Roman" w:eastAsia="Times New Roman" w:hAnsi="Times New Roman" w:cs="B Lotus"/>
                <w:sz w:val="24"/>
                <w:szCs w:val="24"/>
              </w:rPr>
              <w: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۱۴</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۱۰</w:t>
            </w:r>
            <w:r w:rsidRPr="008D4874">
              <w:rPr>
                <w:rFonts w:ascii="Times New Roman" w:eastAsia="Times New Roman" w:hAnsi="Times New Roman" w:cs="B Lotus"/>
                <w:sz w:val="24"/>
                <w:szCs w:val="24"/>
              </w:rPr>
              <w:t xml:space="preserve"> (</w:t>
            </w:r>
            <w:r w:rsidRPr="008D4874">
              <w:rPr>
                <w:rFonts w:ascii="Times New Roman" w:eastAsia="Times New Roman" w:hAnsi="Times New Roman" w:cs="B Lotus"/>
                <w:sz w:val="24"/>
                <w:szCs w:val="24"/>
                <w:rtl/>
              </w:rPr>
              <w:t>۲۹%</w:t>
            </w:r>
            <w:r w:rsidRPr="008D4874">
              <w:rPr>
                <w:rFonts w:ascii="Times New Roman" w:eastAsia="Times New Roman" w:hAnsi="Times New Roman" w:cs="B Lotus"/>
                <w:sz w:val="24"/>
                <w:szCs w:val="24"/>
              </w:rPr>
              <w: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۱۲</w:t>
            </w:r>
            <w:r w:rsidRPr="008D4874">
              <w:rPr>
                <w:rFonts w:ascii="Times New Roman" w:eastAsia="Times New Roman" w:hAnsi="Times New Roman" w:cs="B Lotus"/>
                <w:sz w:val="24"/>
                <w:szCs w:val="24"/>
              </w:rPr>
              <w:t xml:space="preserve"> (</w:t>
            </w:r>
            <w:r w:rsidRPr="008D4874">
              <w:rPr>
                <w:rFonts w:ascii="Times New Roman" w:eastAsia="Times New Roman" w:hAnsi="Times New Roman" w:cs="B Lotus"/>
                <w:sz w:val="24"/>
                <w:szCs w:val="24"/>
                <w:rtl/>
              </w:rPr>
              <w:t>۱۴%</w:t>
            </w:r>
            <w:r w:rsidRPr="008D4874">
              <w:rPr>
                <w:rFonts w:ascii="Times New Roman" w:eastAsia="Times New Roman" w:hAnsi="Times New Roman" w:cs="B Lotus"/>
                <w:sz w:val="24"/>
                <w:szCs w:val="24"/>
              </w:rPr>
              <w: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۸</w:t>
            </w:r>
            <w:r w:rsidRPr="008D4874">
              <w:rPr>
                <w:rFonts w:ascii="Times New Roman" w:eastAsia="Times New Roman" w:hAnsi="Times New Roman" w:cs="B Lotus"/>
                <w:sz w:val="24"/>
                <w:szCs w:val="24"/>
              </w:rPr>
              <w:t xml:space="preserve"> (</w:t>
            </w:r>
            <w:r w:rsidRPr="008D4874">
              <w:rPr>
                <w:rFonts w:ascii="Times New Roman" w:eastAsia="Times New Roman" w:hAnsi="Times New Roman" w:cs="B Lotus"/>
                <w:sz w:val="24"/>
                <w:szCs w:val="24"/>
                <w:rtl/>
              </w:rPr>
              <w:t>۴۳%</w:t>
            </w:r>
            <w:r w:rsidRPr="008D4874">
              <w:rPr>
                <w:rFonts w:ascii="Times New Roman" w:eastAsia="Times New Roman" w:hAnsi="Times New Roman" w:cs="B Lotus"/>
                <w:sz w:val="24"/>
                <w:szCs w:val="24"/>
              </w:rPr>
              <w: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۶</w:t>
            </w:r>
            <w:r w:rsidRPr="008D4874">
              <w:rPr>
                <w:rFonts w:ascii="Times New Roman" w:eastAsia="Times New Roman" w:hAnsi="Times New Roman" w:cs="B Lotus"/>
                <w:sz w:val="24"/>
                <w:szCs w:val="24"/>
              </w:rPr>
              <w:t xml:space="preserve"> (</w:t>
            </w:r>
            <w:r w:rsidRPr="008D4874">
              <w:rPr>
                <w:rFonts w:ascii="Times New Roman" w:eastAsia="Times New Roman" w:hAnsi="Times New Roman" w:cs="B Lotus"/>
                <w:sz w:val="24"/>
                <w:szCs w:val="24"/>
                <w:rtl/>
              </w:rPr>
              <w:t>۵۷%</w:t>
            </w:r>
            <w:r w:rsidRPr="008D4874">
              <w:rPr>
                <w:rFonts w:ascii="Times New Roman" w:eastAsia="Times New Roman" w:hAnsi="Times New Roman" w:cs="B Lotus"/>
                <w:sz w:val="24"/>
                <w:szCs w:val="24"/>
              </w:rPr>
              <w:t>-)</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رضایت مشتری (از ۱۰۰</w:t>
            </w:r>
            <w:r w:rsidRPr="008D4874">
              <w:rPr>
                <w:rFonts w:ascii="Times New Roman" w:eastAsia="Times New Roman" w:hAnsi="Times New Roman" w:cs="B Lotus"/>
                <w:sz w:val="24"/>
                <w:szCs w:val="24"/>
              </w:rPr>
              <w: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۶۵</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۷۸</w:t>
            </w:r>
            <w:r w:rsidRPr="008D4874">
              <w:rPr>
                <w:rFonts w:ascii="Times New Roman" w:eastAsia="Times New Roman" w:hAnsi="Times New Roman" w:cs="B Lotus"/>
                <w:sz w:val="24"/>
                <w:szCs w:val="24"/>
              </w:rPr>
              <w:t xml:space="preserve"> (</w:t>
            </w:r>
            <w:r w:rsidRPr="008D4874">
              <w:rPr>
                <w:rFonts w:ascii="Times New Roman" w:eastAsia="Times New Roman" w:hAnsi="Times New Roman" w:cs="B Lotus"/>
                <w:sz w:val="24"/>
                <w:szCs w:val="24"/>
                <w:rtl/>
              </w:rPr>
              <w:t>۲۰%</w:t>
            </w:r>
            <w:r w:rsidRPr="008D4874">
              <w:rPr>
                <w:rFonts w:ascii="Times New Roman" w:eastAsia="Times New Roman" w:hAnsi="Times New Roman" w:cs="B Lotus"/>
                <w:sz w:val="24"/>
                <w:szCs w:val="24"/>
              </w:rPr>
              <w: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۷۳</w:t>
            </w:r>
            <w:r w:rsidRPr="008D4874">
              <w:rPr>
                <w:rFonts w:ascii="Times New Roman" w:eastAsia="Times New Roman" w:hAnsi="Times New Roman" w:cs="B Lotus"/>
                <w:sz w:val="24"/>
                <w:szCs w:val="24"/>
              </w:rPr>
              <w:t xml:space="preserve"> (</w:t>
            </w:r>
            <w:r w:rsidRPr="008D4874">
              <w:rPr>
                <w:rFonts w:ascii="Times New Roman" w:eastAsia="Times New Roman" w:hAnsi="Times New Roman" w:cs="B Lotus"/>
                <w:sz w:val="24"/>
                <w:szCs w:val="24"/>
                <w:rtl/>
              </w:rPr>
              <w:t>۱۲%</w:t>
            </w:r>
            <w:r w:rsidRPr="008D4874">
              <w:rPr>
                <w:rFonts w:ascii="Times New Roman" w:eastAsia="Times New Roman" w:hAnsi="Times New Roman" w:cs="B Lotus"/>
                <w:sz w:val="24"/>
                <w:szCs w:val="24"/>
              </w:rPr>
              <w: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۸۵</w:t>
            </w:r>
            <w:r w:rsidRPr="008D4874">
              <w:rPr>
                <w:rFonts w:ascii="Times New Roman" w:eastAsia="Times New Roman" w:hAnsi="Times New Roman" w:cs="B Lotus"/>
                <w:sz w:val="24"/>
                <w:szCs w:val="24"/>
              </w:rPr>
              <w:t xml:space="preserve"> (</w:t>
            </w:r>
            <w:r w:rsidRPr="008D4874">
              <w:rPr>
                <w:rFonts w:ascii="Times New Roman" w:eastAsia="Times New Roman" w:hAnsi="Times New Roman" w:cs="B Lotus"/>
                <w:sz w:val="24"/>
                <w:szCs w:val="24"/>
                <w:rtl/>
              </w:rPr>
              <w:t>۳۱%</w:t>
            </w:r>
            <w:r w:rsidRPr="008D4874">
              <w:rPr>
                <w:rFonts w:ascii="Times New Roman" w:eastAsia="Times New Roman" w:hAnsi="Times New Roman" w:cs="B Lotus"/>
                <w:sz w:val="24"/>
                <w:szCs w:val="24"/>
              </w:rPr>
              <w: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۹۰</w:t>
            </w:r>
            <w:r w:rsidRPr="008D4874">
              <w:rPr>
                <w:rFonts w:ascii="Times New Roman" w:eastAsia="Times New Roman" w:hAnsi="Times New Roman" w:cs="B Lotus"/>
                <w:sz w:val="24"/>
                <w:szCs w:val="24"/>
              </w:rPr>
              <w:t xml:space="preserve"> (</w:t>
            </w:r>
            <w:r w:rsidRPr="008D4874">
              <w:rPr>
                <w:rFonts w:ascii="Times New Roman" w:eastAsia="Times New Roman" w:hAnsi="Times New Roman" w:cs="B Lotus"/>
                <w:sz w:val="24"/>
                <w:szCs w:val="24"/>
                <w:rtl/>
              </w:rPr>
              <w:t>۳۸%</w:t>
            </w:r>
            <w:r w:rsidRPr="008D4874">
              <w:rPr>
                <w:rFonts w:ascii="Times New Roman" w:eastAsia="Times New Roman" w:hAnsi="Times New Roman" w:cs="B Lotus"/>
                <w:sz w:val="24"/>
                <w:szCs w:val="24"/>
              </w:rPr>
              <w:t>+)</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سودآوری لجستیک معکوس (میلیارد ریال</w:t>
            </w:r>
            <w:r w:rsidRPr="008D4874">
              <w:rPr>
                <w:rFonts w:ascii="Times New Roman" w:eastAsia="Times New Roman" w:hAnsi="Times New Roman" w:cs="B Lotus"/>
                <w:sz w:val="24"/>
                <w:szCs w:val="24"/>
              </w:rPr>
              <w: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۱۲۰</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۱۹۰</w:t>
            </w:r>
            <w:r w:rsidRPr="008D4874">
              <w:rPr>
                <w:rFonts w:ascii="Times New Roman" w:eastAsia="Times New Roman" w:hAnsi="Times New Roman" w:cs="B Lotus"/>
                <w:sz w:val="24"/>
                <w:szCs w:val="24"/>
              </w:rPr>
              <w:t xml:space="preserve"> (</w:t>
            </w:r>
            <w:r w:rsidRPr="008D4874">
              <w:rPr>
                <w:rFonts w:ascii="Times New Roman" w:eastAsia="Times New Roman" w:hAnsi="Times New Roman" w:cs="B Lotus"/>
                <w:sz w:val="24"/>
                <w:szCs w:val="24"/>
                <w:rtl/>
              </w:rPr>
              <w:t>۵۸%</w:t>
            </w:r>
            <w:r w:rsidRPr="008D4874">
              <w:rPr>
                <w:rFonts w:ascii="Times New Roman" w:eastAsia="Times New Roman" w:hAnsi="Times New Roman" w:cs="B Lotus"/>
                <w:sz w:val="24"/>
                <w:szCs w:val="24"/>
              </w:rPr>
              <w: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۱۶۵</w:t>
            </w:r>
            <w:r w:rsidRPr="008D4874">
              <w:rPr>
                <w:rFonts w:ascii="Times New Roman" w:eastAsia="Times New Roman" w:hAnsi="Times New Roman" w:cs="B Lotus"/>
                <w:sz w:val="24"/>
                <w:szCs w:val="24"/>
              </w:rPr>
              <w:t xml:space="preserve"> (</w:t>
            </w:r>
            <w:r w:rsidRPr="008D4874">
              <w:rPr>
                <w:rFonts w:ascii="Times New Roman" w:eastAsia="Times New Roman" w:hAnsi="Times New Roman" w:cs="B Lotus"/>
                <w:sz w:val="24"/>
                <w:szCs w:val="24"/>
                <w:rtl/>
              </w:rPr>
              <w:t>۳۸%</w:t>
            </w:r>
            <w:r w:rsidRPr="008D4874">
              <w:rPr>
                <w:rFonts w:ascii="Times New Roman" w:eastAsia="Times New Roman" w:hAnsi="Times New Roman" w:cs="B Lotus"/>
                <w:sz w:val="24"/>
                <w:szCs w:val="24"/>
              </w:rPr>
              <w: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۲۴۰</w:t>
            </w:r>
            <w:r w:rsidRPr="008D4874">
              <w:rPr>
                <w:rFonts w:ascii="Times New Roman" w:eastAsia="Times New Roman" w:hAnsi="Times New Roman" w:cs="B Lotus"/>
                <w:sz w:val="24"/>
                <w:szCs w:val="24"/>
              </w:rPr>
              <w:t xml:space="preserve"> (</w:t>
            </w:r>
            <w:r w:rsidRPr="008D4874">
              <w:rPr>
                <w:rFonts w:ascii="Times New Roman" w:eastAsia="Times New Roman" w:hAnsi="Times New Roman" w:cs="B Lotus"/>
                <w:sz w:val="24"/>
                <w:szCs w:val="24"/>
                <w:rtl/>
              </w:rPr>
              <w:t>۱۰۰%</w:t>
            </w:r>
            <w:r w:rsidRPr="008D4874">
              <w:rPr>
                <w:rFonts w:ascii="Times New Roman" w:eastAsia="Times New Roman" w:hAnsi="Times New Roman" w:cs="B Lotus"/>
                <w:sz w:val="24"/>
                <w:szCs w:val="24"/>
              </w:rPr>
              <w: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۲۹۰</w:t>
            </w:r>
            <w:r w:rsidRPr="008D4874">
              <w:rPr>
                <w:rFonts w:ascii="Times New Roman" w:eastAsia="Times New Roman" w:hAnsi="Times New Roman" w:cs="B Lotus"/>
                <w:sz w:val="24"/>
                <w:szCs w:val="24"/>
              </w:rPr>
              <w:t xml:space="preserve"> (</w:t>
            </w:r>
            <w:r w:rsidRPr="008D4874">
              <w:rPr>
                <w:rFonts w:ascii="Times New Roman" w:eastAsia="Times New Roman" w:hAnsi="Times New Roman" w:cs="B Lotus"/>
                <w:sz w:val="24"/>
                <w:szCs w:val="24"/>
                <w:rtl/>
              </w:rPr>
              <w:t>۱۴۲%</w:t>
            </w:r>
            <w:r w:rsidRPr="008D4874">
              <w:rPr>
                <w:rFonts w:ascii="Times New Roman" w:eastAsia="Times New Roman" w:hAnsi="Times New Roman" w:cs="B Lotus"/>
                <w:sz w:val="24"/>
                <w:szCs w:val="24"/>
              </w:rPr>
              <w:t>+)</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نرخ بازیابی مواد</w:t>
            </w:r>
            <w:r w:rsidRPr="008D4874">
              <w:rPr>
                <w:rFonts w:ascii="Times New Roman" w:eastAsia="Times New Roman" w:hAnsi="Times New Roman" w:cs="B Lotus"/>
                <w:sz w:val="24"/>
                <w:szCs w:val="24"/>
              </w:rPr>
              <w:t xml:space="preserve"> (%)</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۴۵</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۵۵</w:t>
            </w:r>
            <w:r w:rsidRPr="008D4874">
              <w:rPr>
                <w:rFonts w:ascii="Times New Roman" w:eastAsia="Times New Roman" w:hAnsi="Times New Roman" w:cs="B Lotus"/>
                <w:sz w:val="24"/>
                <w:szCs w:val="24"/>
              </w:rPr>
              <w:t xml:space="preserve"> (</w:t>
            </w:r>
            <w:r w:rsidRPr="008D4874">
              <w:rPr>
                <w:rFonts w:ascii="Times New Roman" w:eastAsia="Times New Roman" w:hAnsi="Times New Roman" w:cs="B Lotus"/>
                <w:sz w:val="24"/>
                <w:szCs w:val="24"/>
                <w:rtl/>
              </w:rPr>
              <w:t>۲۲%</w:t>
            </w:r>
            <w:r w:rsidRPr="008D4874">
              <w:rPr>
                <w:rFonts w:ascii="Times New Roman" w:eastAsia="Times New Roman" w:hAnsi="Times New Roman" w:cs="B Lotus"/>
                <w:sz w:val="24"/>
                <w:szCs w:val="24"/>
              </w:rPr>
              <w: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۵۰</w:t>
            </w:r>
            <w:r w:rsidRPr="008D4874">
              <w:rPr>
                <w:rFonts w:ascii="Times New Roman" w:eastAsia="Times New Roman" w:hAnsi="Times New Roman" w:cs="B Lotus"/>
                <w:sz w:val="24"/>
                <w:szCs w:val="24"/>
              </w:rPr>
              <w:t xml:space="preserve"> (</w:t>
            </w:r>
            <w:r w:rsidRPr="008D4874">
              <w:rPr>
                <w:rFonts w:ascii="Times New Roman" w:eastAsia="Times New Roman" w:hAnsi="Times New Roman" w:cs="B Lotus"/>
                <w:sz w:val="24"/>
                <w:szCs w:val="24"/>
                <w:rtl/>
              </w:rPr>
              <w:t>۱۱%</w:t>
            </w:r>
            <w:r w:rsidRPr="008D4874">
              <w:rPr>
                <w:rFonts w:ascii="Times New Roman" w:eastAsia="Times New Roman" w:hAnsi="Times New Roman" w:cs="B Lotus"/>
                <w:sz w:val="24"/>
                <w:szCs w:val="24"/>
              </w:rPr>
              <w: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۶۵</w:t>
            </w:r>
            <w:r w:rsidRPr="008D4874">
              <w:rPr>
                <w:rFonts w:ascii="Times New Roman" w:eastAsia="Times New Roman" w:hAnsi="Times New Roman" w:cs="B Lotus"/>
                <w:sz w:val="24"/>
                <w:szCs w:val="24"/>
              </w:rPr>
              <w:t xml:space="preserve"> (</w:t>
            </w:r>
            <w:r w:rsidRPr="008D4874">
              <w:rPr>
                <w:rFonts w:ascii="Times New Roman" w:eastAsia="Times New Roman" w:hAnsi="Times New Roman" w:cs="B Lotus"/>
                <w:sz w:val="24"/>
                <w:szCs w:val="24"/>
                <w:rtl/>
              </w:rPr>
              <w:t>۴۴%</w:t>
            </w:r>
            <w:r w:rsidRPr="008D4874">
              <w:rPr>
                <w:rFonts w:ascii="Times New Roman" w:eastAsia="Times New Roman" w:hAnsi="Times New Roman" w:cs="B Lotus"/>
                <w:sz w:val="24"/>
                <w:szCs w:val="24"/>
              </w:rPr>
              <w: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۷۲</w:t>
            </w:r>
            <w:r w:rsidRPr="008D4874">
              <w:rPr>
                <w:rFonts w:ascii="Times New Roman" w:eastAsia="Times New Roman" w:hAnsi="Times New Roman" w:cs="B Lotus"/>
                <w:sz w:val="24"/>
                <w:szCs w:val="24"/>
              </w:rPr>
              <w:t xml:space="preserve"> (</w:t>
            </w:r>
            <w:r w:rsidRPr="008D4874">
              <w:rPr>
                <w:rFonts w:ascii="Times New Roman" w:eastAsia="Times New Roman" w:hAnsi="Times New Roman" w:cs="B Lotus"/>
                <w:sz w:val="24"/>
                <w:szCs w:val="24"/>
                <w:rtl/>
              </w:rPr>
              <w:t>۶۰%</w:t>
            </w:r>
            <w:r w:rsidRPr="008D4874">
              <w:rPr>
                <w:rFonts w:ascii="Times New Roman" w:eastAsia="Times New Roman" w:hAnsi="Times New Roman" w:cs="B Lotus"/>
                <w:sz w:val="24"/>
                <w:szCs w:val="24"/>
              </w:rPr>
              <w:t>+)</w:t>
            </w:r>
          </w:p>
        </w:tc>
      </w:tr>
      <w:tr w:rsidR="008D4874" w:rsidRPr="008D4874" w:rsidTr="008D4874">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کاهش انتشار گازهای گلخانه‌ای</w:t>
            </w:r>
            <w:r w:rsidRPr="008D4874">
              <w:rPr>
                <w:rFonts w:ascii="Times New Roman" w:eastAsia="Times New Roman" w:hAnsi="Times New Roman" w:cs="B Lotus"/>
                <w:sz w:val="24"/>
                <w:szCs w:val="24"/>
              </w:rPr>
              <w:t xml:space="preserve"> (%)</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۱۵</w:t>
            </w:r>
            <w:r w:rsidRPr="008D4874">
              <w:rPr>
                <w:rFonts w:ascii="Times New Roman" w:eastAsia="Times New Roman" w:hAnsi="Times New Roman" w:cs="B Lotus"/>
                <w:sz w:val="24"/>
                <w:szCs w:val="24"/>
              </w:rPr>
              <w: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۱۰</w:t>
            </w:r>
            <w:r w:rsidRPr="008D4874">
              <w:rPr>
                <w:rFonts w:ascii="Times New Roman" w:eastAsia="Times New Roman" w:hAnsi="Times New Roman" w:cs="B Lotus"/>
                <w:sz w:val="24"/>
                <w:szCs w:val="24"/>
              </w:rPr>
              <w: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۲۵</w:t>
            </w:r>
            <w:r w:rsidRPr="008D4874">
              <w:rPr>
                <w:rFonts w:ascii="Times New Roman" w:eastAsia="Times New Roman" w:hAnsi="Times New Roman" w:cs="B Lotus"/>
                <w:sz w:val="24"/>
                <w:szCs w:val="24"/>
              </w:rPr>
              <w:t>-</w:t>
            </w:r>
          </w:p>
        </w:tc>
        <w:tc>
          <w:tcPr>
            <w:tcW w:w="0" w:type="auto"/>
            <w:hideMark/>
          </w:tcPr>
          <w:p w:rsidR="008D4874" w:rsidRPr="008D4874" w:rsidRDefault="008D4874" w:rsidP="008D4874">
            <w:pPr>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tl/>
              </w:rPr>
              <w:t>۳۵</w:t>
            </w:r>
            <w:r w:rsidRPr="008D4874">
              <w:rPr>
                <w:rFonts w:ascii="Times New Roman" w:eastAsia="Times New Roman" w:hAnsi="Times New Roman" w:cs="B Lotus"/>
                <w:sz w:val="24"/>
                <w:szCs w:val="24"/>
              </w:rPr>
              <w:t>-</w:t>
            </w:r>
          </w:p>
        </w:tc>
      </w:tr>
    </w:tbl>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نمودار ۴-۱: روند تغییرات هزینه کل لجستیک معکوس در سناریوهای مختلف</w:t>
      </w:r>
    </w:p>
    <w:p w:rsidR="008D4874" w:rsidRPr="008D4874" w:rsidRDefault="008D4874" w:rsidP="008D4874">
      <w:pPr>
        <w:spacing w:after="0" w:line="240" w:lineRule="auto"/>
        <w:jc w:val="both"/>
        <w:rPr>
          <w:rFonts w:ascii="Segoe UI" w:eastAsia="Times New Roman" w:hAnsi="Segoe UI" w:cs="B Lotus"/>
          <w:color w:val="0F1115"/>
          <w:sz w:val="24"/>
          <w:szCs w:val="24"/>
        </w:rPr>
      </w:pPr>
      <w:proofErr w:type="gramStart"/>
      <w:r w:rsidRPr="008D4874">
        <w:rPr>
          <w:rFonts w:ascii="var(--ds-font-family-code)" w:eastAsia="Times New Roman" w:hAnsi="var(--ds-font-family-code)" w:cs="B Lotus"/>
          <w:color w:val="0F1115"/>
          <w:sz w:val="18"/>
          <w:szCs w:val="18"/>
        </w:rPr>
        <w:lastRenderedPageBreak/>
        <w:t>text</w:t>
      </w:r>
      <w:proofErr w:type="gramEnd"/>
    </w:p>
    <w:p w:rsidR="008D4874" w:rsidRPr="008D4874" w:rsidRDefault="008D4874" w:rsidP="008D4874">
      <w:pPr>
        <w:spacing w:after="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Pr>
        <w:t>Copy</w:t>
      </w:r>
    </w:p>
    <w:p w:rsidR="008D4874" w:rsidRPr="008D4874" w:rsidRDefault="008D4874" w:rsidP="008D4874">
      <w:pPr>
        <w:spacing w:after="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Pr>
        <w:t>Download</w:t>
      </w:r>
    </w:p>
    <w:p w:rsidR="008D4874" w:rsidRPr="008D4874" w:rsidRDefault="008D4874" w:rsidP="008D4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jc w:val="both"/>
        <w:rPr>
          <w:rFonts w:ascii="Courier New" w:eastAsia="Times New Roman" w:hAnsi="Courier New" w:cs="B Lotus"/>
          <w:color w:val="0F1115"/>
          <w:sz w:val="20"/>
          <w:szCs w:val="20"/>
        </w:rPr>
      </w:pPr>
      <w:r w:rsidRPr="008D4874">
        <w:rPr>
          <w:rFonts w:ascii="Courier New" w:eastAsia="Times New Roman" w:hAnsi="Courier New" w:cs="B Lotus"/>
          <w:color w:val="0F1115"/>
          <w:sz w:val="20"/>
          <w:szCs w:val="20"/>
        </w:rPr>
        <w:t>(</w:t>
      </w:r>
      <w:r w:rsidRPr="008D4874">
        <w:rPr>
          <w:rFonts w:ascii="Courier New" w:eastAsia="Times New Roman" w:hAnsi="Courier New" w:cs="B Lotus"/>
          <w:color w:val="0F1115"/>
          <w:sz w:val="20"/>
          <w:szCs w:val="20"/>
          <w:rtl/>
        </w:rPr>
        <w:t>نمودار در نرم‌افزار</w:t>
      </w:r>
      <w:r w:rsidRPr="008D4874">
        <w:rPr>
          <w:rFonts w:ascii="Courier New" w:eastAsia="Times New Roman" w:hAnsi="Courier New" w:cs="B Lotus"/>
          <w:color w:val="0F1115"/>
          <w:sz w:val="20"/>
          <w:szCs w:val="20"/>
        </w:rPr>
        <w:t xml:space="preserve"> </w:t>
      </w:r>
      <w:proofErr w:type="spellStart"/>
      <w:r w:rsidRPr="008D4874">
        <w:rPr>
          <w:rFonts w:ascii="Courier New" w:eastAsia="Times New Roman" w:hAnsi="Courier New" w:cs="B Lotus"/>
          <w:color w:val="0F1115"/>
          <w:sz w:val="20"/>
          <w:szCs w:val="20"/>
        </w:rPr>
        <w:t>Vensim</w:t>
      </w:r>
      <w:proofErr w:type="spellEnd"/>
      <w:r w:rsidRPr="008D4874">
        <w:rPr>
          <w:rFonts w:ascii="Courier New" w:eastAsia="Times New Roman" w:hAnsi="Courier New" w:cs="B Lotus"/>
          <w:color w:val="0F1115"/>
          <w:sz w:val="20"/>
          <w:szCs w:val="20"/>
        </w:rPr>
        <w:t xml:space="preserve"> </w:t>
      </w:r>
      <w:r w:rsidRPr="008D4874">
        <w:rPr>
          <w:rFonts w:ascii="Courier New" w:eastAsia="Times New Roman" w:hAnsi="Courier New" w:cs="B Lotus"/>
          <w:color w:val="0F1115"/>
          <w:sz w:val="20"/>
          <w:szCs w:val="20"/>
          <w:rtl/>
        </w:rPr>
        <w:t>رسم شده و به صورت گرافیکی ارائه خواهد شد</w:t>
      </w:r>
      <w:r w:rsidRPr="008D4874">
        <w:rPr>
          <w:rFonts w:ascii="Courier New" w:eastAsia="Times New Roman" w:hAnsi="Courier New" w:cs="B Lotus"/>
          <w:color w:val="0F1115"/>
          <w:sz w:val="20"/>
          <w:szCs w:val="20"/>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نمودار ۴-۲: روند تغییرات رضایت مشتری در سناریوهای مختلف</w:t>
      </w:r>
    </w:p>
    <w:p w:rsidR="008D4874" w:rsidRPr="008D4874" w:rsidRDefault="008D4874" w:rsidP="008D4874">
      <w:pPr>
        <w:spacing w:after="0" w:line="240" w:lineRule="auto"/>
        <w:jc w:val="both"/>
        <w:rPr>
          <w:rFonts w:ascii="Segoe UI" w:eastAsia="Times New Roman" w:hAnsi="Segoe UI" w:cs="B Lotus"/>
          <w:color w:val="0F1115"/>
          <w:sz w:val="24"/>
          <w:szCs w:val="24"/>
        </w:rPr>
      </w:pPr>
      <w:proofErr w:type="gramStart"/>
      <w:r w:rsidRPr="008D4874">
        <w:rPr>
          <w:rFonts w:ascii="var(--ds-font-family-code)" w:eastAsia="Times New Roman" w:hAnsi="var(--ds-font-family-code)" w:cs="B Lotus"/>
          <w:color w:val="0F1115"/>
          <w:sz w:val="18"/>
          <w:szCs w:val="18"/>
        </w:rPr>
        <w:t>text</w:t>
      </w:r>
      <w:proofErr w:type="gramEnd"/>
    </w:p>
    <w:p w:rsidR="008D4874" w:rsidRPr="008D4874" w:rsidRDefault="008D4874" w:rsidP="008D4874">
      <w:pPr>
        <w:spacing w:after="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Pr>
        <w:t>Copy</w:t>
      </w:r>
    </w:p>
    <w:p w:rsidR="008D4874" w:rsidRPr="008D4874" w:rsidRDefault="008D4874" w:rsidP="008D4874">
      <w:pPr>
        <w:spacing w:after="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Pr>
        <w:t>Download</w:t>
      </w:r>
    </w:p>
    <w:p w:rsidR="008D4874" w:rsidRPr="008D4874" w:rsidRDefault="008D4874" w:rsidP="008D4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jc w:val="both"/>
        <w:rPr>
          <w:rFonts w:ascii="Courier New" w:eastAsia="Times New Roman" w:hAnsi="Courier New" w:cs="B Lotus"/>
          <w:color w:val="0F1115"/>
          <w:sz w:val="20"/>
          <w:szCs w:val="20"/>
        </w:rPr>
      </w:pPr>
      <w:r w:rsidRPr="008D4874">
        <w:rPr>
          <w:rFonts w:ascii="Courier New" w:eastAsia="Times New Roman" w:hAnsi="Courier New" w:cs="B Lotus"/>
          <w:color w:val="0F1115"/>
          <w:sz w:val="20"/>
          <w:szCs w:val="20"/>
        </w:rPr>
        <w:t>(</w:t>
      </w:r>
      <w:r w:rsidRPr="008D4874">
        <w:rPr>
          <w:rFonts w:ascii="Courier New" w:eastAsia="Times New Roman" w:hAnsi="Courier New" w:cs="B Lotus"/>
          <w:color w:val="0F1115"/>
          <w:sz w:val="20"/>
          <w:szCs w:val="20"/>
          <w:rtl/>
        </w:rPr>
        <w:t>نمودار در نرم‌افزار</w:t>
      </w:r>
      <w:r w:rsidRPr="008D4874">
        <w:rPr>
          <w:rFonts w:ascii="Courier New" w:eastAsia="Times New Roman" w:hAnsi="Courier New" w:cs="B Lotus"/>
          <w:color w:val="0F1115"/>
          <w:sz w:val="20"/>
          <w:szCs w:val="20"/>
        </w:rPr>
        <w:t xml:space="preserve"> </w:t>
      </w:r>
      <w:proofErr w:type="spellStart"/>
      <w:r w:rsidRPr="008D4874">
        <w:rPr>
          <w:rFonts w:ascii="Courier New" w:eastAsia="Times New Roman" w:hAnsi="Courier New" w:cs="B Lotus"/>
          <w:color w:val="0F1115"/>
          <w:sz w:val="20"/>
          <w:szCs w:val="20"/>
        </w:rPr>
        <w:t>Vensim</w:t>
      </w:r>
      <w:proofErr w:type="spellEnd"/>
      <w:r w:rsidRPr="008D4874">
        <w:rPr>
          <w:rFonts w:ascii="Courier New" w:eastAsia="Times New Roman" w:hAnsi="Courier New" w:cs="B Lotus"/>
          <w:color w:val="0F1115"/>
          <w:sz w:val="20"/>
          <w:szCs w:val="20"/>
        </w:rPr>
        <w:t xml:space="preserve"> </w:t>
      </w:r>
      <w:r w:rsidRPr="008D4874">
        <w:rPr>
          <w:rFonts w:ascii="Courier New" w:eastAsia="Times New Roman" w:hAnsi="Courier New" w:cs="B Lotus"/>
          <w:color w:val="0F1115"/>
          <w:sz w:val="20"/>
          <w:szCs w:val="20"/>
          <w:rtl/>
        </w:rPr>
        <w:t>رسم شده و به صورت گرافیکی ارائه خواهد شد</w:t>
      </w:r>
      <w:r w:rsidRPr="008D4874">
        <w:rPr>
          <w:rFonts w:ascii="Courier New" w:eastAsia="Times New Roman" w:hAnsi="Courier New" w:cs="B Lotus"/>
          <w:color w:val="0F1115"/>
          <w:sz w:val="20"/>
          <w:szCs w:val="20"/>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نمودار ۴-۳: روند تغییرات سودآوری لجستیک معکوس در سناریوهای مختلف</w:t>
      </w:r>
    </w:p>
    <w:p w:rsidR="008D4874" w:rsidRPr="008D4874" w:rsidRDefault="008D4874" w:rsidP="008D4874">
      <w:pPr>
        <w:spacing w:after="0" w:line="240" w:lineRule="auto"/>
        <w:jc w:val="both"/>
        <w:rPr>
          <w:rFonts w:ascii="Segoe UI" w:eastAsia="Times New Roman" w:hAnsi="Segoe UI" w:cs="B Lotus"/>
          <w:color w:val="0F1115"/>
          <w:sz w:val="24"/>
          <w:szCs w:val="24"/>
        </w:rPr>
      </w:pPr>
      <w:proofErr w:type="gramStart"/>
      <w:r w:rsidRPr="008D4874">
        <w:rPr>
          <w:rFonts w:ascii="var(--ds-font-family-code)" w:eastAsia="Times New Roman" w:hAnsi="var(--ds-font-family-code)" w:cs="B Lotus"/>
          <w:color w:val="0F1115"/>
          <w:sz w:val="18"/>
          <w:szCs w:val="18"/>
        </w:rPr>
        <w:t>text</w:t>
      </w:r>
      <w:proofErr w:type="gramEnd"/>
    </w:p>
    <w:p w:rsidR="008D4874" w:rsidRPr="008D4874" w:rsidRDefault="008D4874" w:rsidP="008D4874">
      <w:pPr>
        <w:spacing w:after="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Pr>
        <w:t>Copy</w:t>
      </w:r>
    </w:p>
    <w:p w:rsidR="008D4874" w:rsidRPr="008D4874" w:rsidRDefault="008D4874" w:rsidP="008D4874">
      <w:pPr>
        <w:spacing w:after="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Pr>
        <w:t>Download</w:t>
      </w:r>
    </w:p>
    <w:p w:rsidR="008D4874" w:rsidRPr="008D4874" w:rsidRDefault="008D4874" w:rsidP="008D4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jc w:val="both"/>
        <w:rPr>
          <w:rFonts w:ascii="Courier New" w:eastAsia="Times New Roman" w:hAnsi="Courier New" w:cs="B Lotus"/>
          <w:color w:val="0F1115"/>
          <w:sz w:val="20"/>
          <w:szCs w:val="20"/>
        </w:rPr>
      </w:pPr>
      <w:r w:rsidRPr="008D4874">
        <w:rPr>
          <w:rFonts w:ascii="Courier New" w:eastAsia="Times New Roman" w:hAnsi="Courier New" w:cs="B Lotus"/>
          <w:color w:val="0F1115"/>
          <w:sz w:val="20"/>
          <w:szCs w:val="20"/>
        </w:rPr>
        <w:t>(</w:t>
      </w:r>
      <w:r w:rsidRPr="008D4874">
        <w:rPr>
          <w:rFonts w:ascii="Courier New" w:eastAsia="Times New Roman" w:hAnsi="Courier New" w:cs="B Lotus"/>
          <w:color w:val="0F1115"/>
          <w:sz w:val="20"/>
          <w:szCs w:val="20"/>
          <w:rtl/>
        </w:rPr>
        <w:t>نمودار در نرم‌افزار</w:t>
      </w:r>
      <w:r w:rsidRPr="008D4874">
        <w:rPr>
          <w:rFonts w:ascii="Courier New" w:eastAsia="Times New Roman" w:hAnsi="Courier New" w:cs="B Lotus"/>
          <w:color w:val="0F1115"/>
          <w:sz w:val="20"/>
          <w:szCs w:val="20"/>
        </w:rPr>
        <w:t xml:space="preserve"> </w:t>
      </w:r>
      <w:proofErr w:type="spellStart"/>
      <w:r w:rsidRPr="008D4874">
        <w:rPr>
          <w:rFonts w:ascii="Courier New" w:eastAsia="Times New Roman" w:hAnsi="Courier New" w:cs="B Lotus"/>
          <w:color w:val="0F1115"/>
          <w:sz w:val="20"/>
          <w:szCs w:val="20"/>
        </w:rPr>
        <w:t>Vensim</w:t>
      </w:r>
      <w:proofErr w:type="spellEnd"/>
      <w:r w:rsidRPr="008D4874">
        <w:rPr>
          <w:rFonts w:ascii="Courier New" w:eastAsia="Times New Roman" w:hAnsi="Courier New" w:cs="B Lotus"/>
          <w:color w:val="0F1115"/>
          <w:sz w:val="20"/>
          <w:szCs w:val="20"/>
        </w:rPr>
        <w:t xml:space="preserve"> </w:t>
      </w:r>
      <w:r w:rsidRPr="008D4874">
        <w:rPr>
          <w:rFonts w:ascii="Courier New" w:eastAsia="Times New Roman" w:hAnsi="Courier New" w:cs="B Lotus"/>
          <w:color w:val="0F1115"/>
          <w:sz w:val="20"/>
          <w:szCs w:val="20"/>
          <w:rtl/>
        </w:rPr>
        <w:t>رسم شده و به صورت گرافیکی ارائه خواهد شد</w:t>
      </w:r>
      <w:r w:rsidRPr="008D4874">
        <w:rPr>
          <w:rFonts w:ascii="Courier New" w:eastAsia="Times New Roman" w:hAnsi="Courier New" w:cs="B Lotus"/>
          <w:color w:val="0F1115"/>
          <w:sz w:val="20"/>
          <w:szCs w:val="20"/>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نمودار ۴-۴: روند تغییرات نرخ بازیابی مواد در سناریوهای مختلف</w:t>
      </w:r>
    </w:p>
    <w:p w:rsidR="008D4874" w:rsidRPr="008D4874" w:rsidRDefault="008D4874" w:rsidP="008D4874">
      <w:pPr>
        <w:spacing w:after="0" w:line="240" w:lineRule="auto"/>
        <w:jc w:val="both"/>
        <w:rPr>
          <w:rFonts w:ascii="Segoe UI" w:eastAsia="Times New Roman" w:hAnsi="Segoe UI" w:cs="B Lotus"/>
          <w:color w:val="0F1115"/>
          <w:sz w:val="24"/>
          <w:szCs w:val="24"/>
        </w:rPr>
      </w:pPr>
      <w:proofErr w:type="gramStart"/>
      <w:r w:rsidRPr="008D4874">
        <w:rPr>
          <w:rFonts w:ascii="var(--ds-font-family-code)" w:eastAsia="Times New Roman" w:hAnsi="var(--ds-font-family-code)" w:cs="B Lotus"/>
          <w:color w:val="0F1115"/>
          <w:sz w:val="18"/>
          <w:szCs w:val="18"/>
        </w:rPr>
        <w:t>text</w:t>
      </w:r>
      <w:proofErr w:type="gramEnd"/>
    </w:p>
    <w:p w:rsidR="008D4874" w:rsidRPr="008D4874" w:rsidRDefault="008D4874" w:rsidP="008D4874">
      <w:pPr>
        <w:spacing w:after="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Pr>
        <w:t>Copy</w:t>
      </w:r>
    </w:p>
    <w:p w:rsidR="008D4874" w:rsidRPr="008D4874" w:rsidRDefault="008D4874" w:rsidP="008D4874">
      <w:pPr>
        <w:spacing w:after="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Pr>
        <w:t>Download</w:t>
      </w:r>
    </w:p>
    <w:p w:rsidR="008D4874" w:rsidRPr="008D4874" w:rsidRDefault="008D4874" w:rsidP="008D4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240" w:lineRule="auto"/>
        <w:jc w:val="both"/>
        <w:rPr>
          <w:rFonts w:ascii="Courier New" w:eastAsia="Times New Roman" w:hAnsi="Courier New" w:cs="B Lotus"/>
          <w:color w:val="0F1115"/>
          <w:sz w:val="20"/>
          <w:szCs w:val="20"/>
        </w:rPr>
      </w:pPr>
      <w:r w:rsidRPr="008D4874">
        <w:rPr>
          <w:rFonts w:ascii="Courier New" w:eastAsia="Times New Roman" w:hAnsi="Courier New" w:cs="B Lotus"/>
          <w:color w:val="0F1115"/>
          <w:sz w:val="20"/>
          <w:szCs w:val="20"/>
        </w:rPr>
        <w:t>(</w:t>
      </w:r>
      <w:r w:rsidRPr="008D4874">
        <w:rPr>
          <w:rFonts w:ascii="Courier New" w:eastAsia="Times New Roman" w:hAnsi="Courier New" w:cs="B Lotus"/>
          <w:color w:val="0F1115"/>
          <w:sz w:val="20"/>
          <w:szCs w:val="20"/>
          <w:rtl/>
        </w:rPr>
        <w:t>نمودار در نرم‌افزار</w:t>
      </w:r>
      <w:r w:rsidRPr="008D4874">
        <w:rPr>
          <w:rFonts w:ascii="Courier New" w:eastAsia="Times New Roman" w:hAnsi="Courier New" w:cs="B Lotus"/>
          <w:color w:val="0F1115"/>
          <w:sz w:val="20"/>
          <w:szCs w:val="20"/>
        </w:rPr>
        <w:t xml:space="preserve"> </w:t>
      </w:r>
      <w:proofErr w:type="spellStart"/>
      <w:r w:rsidRPr="008D4874">
        <w:rPr>
          <w:rFonts w:ascii="Courier New" w:eastAsia="Times New Roman" w:hAnsi="Courier New" w:cs="B Lotus"/>
          <w:color w:val="0F1115"/>
          <w:sz w:val="20"/>
          <w:szCs w:val="20"/>
        </w:rPr>
        <w:t>Vensim</w:t>
      </w:r>
      <w:proofErr w:type="spellEnd"/>
      <w:r w:rsidRPr="008D4874">
        <w:rPr>
          <w:rFonts w:ascii="Courier New" w:eastAsia="Times New Roman" w:hAnsi="Courier New" w:cs="B Lotus"/>
          <w:color w:val="0F1115"/>
          <w:sz w:val="20"/>
          <w:szCs w:val="20"/>
        </w:rPr>
        <w:t xml:space="preserve"> </w:t>
      </w:r>
      <w:r w:rsidRPr="008D4874">
        <w:rPr>
          <w:rFonts w:ascii="Courier New" w:eastAsia="Times New Roman" w:hAnsi="Courier New" w:cs="B Lotus"/>
          <w:color w:val="0F1115"/>
          <w:sz w:val="20"/>
          <w:szCs w:val="20"/>
          <w:rtl/>
        </w:rPr>
        <w:t>رسم شده و به صورت گرافیکی ارائه خواهد شد</w:t>
      </w:r>
      <w:r w:rsidRPr="008D4874">
        <w:rPr>
          <w:rFonts w:ascii="Courier New" w:eastAsia="Times New Roman" w:hAnsi="Courier New" w:cs="B Lotus"/>
          <w:color w:val="0F1115"/>
          <w:sz w:val="20"/>
          <w:szCs w:val="20"/>
        </w:rPr>
        <w:t>)</w:t>
      </w:r>
    </w:p>
    <w:p w:rsidR="008D4874" w:rsidRPr="008D4874" w:rsidRDefault="008D4874" w:rsidP="008D4874">
      <w:pPr>
        <w:shd w:val="clear" w:color="auto" w:fill="FFFFFF"/>
        <w:spacing w:before="480" w:after="240" w:line="240" w:lineRule="auto"/>
        <w:jc w:val="both"/>
        <w:outlineLvl w:val="2"/>
        <w:rPr>
          <w:rFonts w:ascii="Segoe UI" w:eastAsia="Times New Roman" w:hAnsi="Segoe UI" w:cs="B Lotus"/>
          <w:b/>
          <w:bCs/>
          <w:color w:val="0F1115"/>
          <w:sz w:val="27"/>
          <w:szCs w:val="27"/>
        </w:rPr>
      </w:pPr>
      <w:r w:rsidRPr="008D4874">
        <w:rPr>
          <w:rFonts w:ascii="Segoe UI" w:eastAsia="Times New Roman" w:hAnsi="Segoe UI" w:cs="B Lotus"/>
          <w:b/>
          <w:bCs/>
          <w:color w:val="0F1115"/>
          <w:sz w:val="27"/>
          <w:szCs w:val="27"/>
        </w:rPr>
        <w:t xml:space="preserve">4-4-3 </w:t>
      </w:r>
      <w:r w:rsidRPr="008D4874">
        <w:rPr>
          <w:rFonts w:ascii="Segoe UI" w:eastAsia="Times New Roman" w:hAnsi="Segoe UI" w:cs="B Lotus"/>
          <w:b/>
          <w:bCs/>
          <w:color w:val="0F1115"/>
          <w:sz w:val="27"/>
          <w:szCs w:val="27"/>
          <w:rtl/>
        </w:rPr>
        <w:t>تحلیل و تفسیر نتایج شبیه‌سازی</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تحلیل سناریوی اول</w:t>
      </w:r>
      <w:r w:rsidRPr="008D4874">
        <w:rPr>
          <w:rFonts w:ascii="Segoe UI" w:eastAsia="Times New Roman" w:hAnsi="Segoe UI" w:cs="B Lotus"/>
          <w:b/>
          <w:bCs/>
          <w:color w:val="0F1115"/>
          <w:sz w:val="24"/>
          <w:szCs w:val="24"/>
        </w:rPr>
        <w:t xml:space="preserve"> (</w:t>
      </w:r>
      <w:proofErr w:type="spellStart"/>
      <w:r w:rsidRPr="008D4874">
        <w:rPr>
          <w:rFonts w:ascii="Segoe UI" w:eastAsia="Times New Roman" w:hAnsi="Segoe UI" w:cs="B Lotus"/>
          <w:b/>
          <w:bCs/>
          <w:color w:val="0F1115"/>
          <w:sz w:val="24"/>
          <w:szCs w:val="24"/>
        </w:rPr>
        <w:t>IoT</w:t>
      </w:r>
      <w:proofErr w:type="spellEnd"/>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br/>
      </w:r>
      <w:r w:rsidRPr="008D4874">
        <w:rPr>
          <w:rFonts w:ascii="Segoe UI" w:eastAsia="Times New Roman" w:hAnsi="Segoe UI" w:cs="B Lotus"/>
          <w:color w:val="0F1115"/>
          <w:sz w:val="24"/>
          <w:szCs w:val="24"/>
          <w:rtl/>
        </w:rPr>
        <w:t>نتایج نشان می‌دهد که سرمایه‌گذاری در اینترنت اشیا، هزینه کل لجستیک معکوس را ۱۵</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داده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و</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رضایت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مشتری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را</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۲۰</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می‌دهد</w:t>
      </w:r>
      <w:r w:rsidRPr="008D4874">
        <w:rPr>
          <w:rFonts w:ascii="Segoe UI" w:eastAsia="Times New Roman" w:hAnsi="Segoe UI" w:cs="B Lotus"/>
          <w:color w:val="0F1115"/>
          <w:sz w:val="24"/>
          <w:szCs w:val="24"/>
          <w:rtl/>
        </w:rPr>
        <w:t>. این بهبود ناشی از کاهش عدم‌قطعیت در کیفیت محصولات برگشتی و افزایش کارایی فرآیندهای جمع‌آوری و بازرسی است (کورتس-پلیسر و همکاران، 2025). سودآوری لجستیک معکوس در این سناریو، ۵۸</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یافته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است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نشان‌دهنده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تأثیر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مثبت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قابل‌توجه</w:t>
      </w:r>
      <w:r w:rsidRPr="008D4874">
        <w:rPr>
          <w:rFonts w:ascii="Segoe UI" w:eastAsia="Times New Roman" w:hAnsi="Segoe UI" w:cs="B Lotus"/>
          <w:color w:val="0F1115"/>
          <w:sz w:val="24"/>
          <w:szCs w:val="24"/>
        </w:rPr>
        <w:t xml:space="preserve"> </w:t>
      </w:r>
      <w:proofErr w:type="spellStart"/>
      <w:r w:rsidRPr="008D4874">
        <w:rPr>
          <w:rFonts w:ascii="Segoe UI" w:eastAsia="Times New Roman" w:hAnsi="Segoe UI" w:cs="B Lotus"/>
          <w:color w:val="0F1115"/>
          <w:sz w:val="24"/>
          <w:szCs w:val="24"/>
        </w:rPr>
        <w:t>IoT</w:t>
      </w:r>
      <w:proofErr w:type="spellEnd"/>
      <w:r w:rsidRPr="008D4874">
        <w:rPr>
          <w:rFonts w:ascii="Segoe UI" w:eastAsia="Times New Roman" w:hAnsi="Segoe UI" w:cs="B Lotus"/>
          <w:color w:val="0F1115"/>
          <w:sz w:val="24"/>
          <w:szCs w:val="24"/>
        </w:rPr>
        <w:t xml:space="preserve"> </w:t>
      </w:r>
      <w:r w:rsidRPr="008D4874">
        <w:rPr>
          <w:rFonts w:ascii="Segoe UI" w:eastAsia="Times New Roman" w:hAnsi="Segoe UI" w:cs="B Lotus"/>
          <w:color w:val="0F1115"/>
          <w:sz w:val="24"/>
          <w:szCs w:val="24"/>
          <w:rtl/>
        </w:rPr>
        <w:t>بر عملکرد اقتصادی سیستم است</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تحلیل سناریوی دوم</w:t>
      </w:r>
      <w:r w:rsidRPr="008D4874">
        <w:rPr>
          <w:rFonts w:ascii="Segoe UI" w:eastAsia="Times New Roman" w:hAnsi="Segoe UI" w:cs="B Lotus"/>
          <w:b/>
          <w:bCs/>
          <w:color w:val="0F1115"/>
          <w:sz w:val="24"/>
          <w:szCs w:val="24"/>
        </w:rPr>
        <w:t xml:space="preserve"> (AI):</w:t>
      </w:r>
      <w:r w:rsidRPr="008D4874">
        <w:rPr>
          <w:rFonts w:ascii="Segoe UI" w:eastAsia="Times New Roman" w:hAnsi="Segoe UI" w:cs="B Lotus"/>
          <w:color w:val="0F1115"/>
          <w:sz w:val="24"/>
          <w:szCs w:val="24"/>
        </w:rPr>
        <w:br/>
      </w:r>
      <w:r w:rsidRPr="008D4874">
        <w:rPr>
          <w:rFonts w:ascii="Segoe UI" w:eastAsia="Times New Roman" w:hAnsi="Segoe UI" w:cs="B Lotus"/>
          <w:color w:val="0F1115"/>
          <w:sz w:val="24"/>
          <w:szCs w:val="24"/>
          <w:rtl/>
        </w:rPr>
        <w:t>سرمایه‌گذاری در هوش مصنوعی، هزینه کل را ۱۰</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و</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رضایت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مشتری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را</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۱۲</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می‌دهد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این</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بهبود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عمدتاً</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ناشی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از</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دقت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بازرسی،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خطاهای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انسانی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و</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بهبود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تصمیم‌گیری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در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مورد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مسیر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بهینه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بازیابی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هر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محصول</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است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دابو</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و</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حسینیان‌فر،</w:t>
      </w:r>
      <w:r w:rsidRPr="008D4874">
        <w:rPr>
          <w:rFonts w:ascii="Segoe UI" w:eastAsia="Times New Roman" w:hAnsi="Segoe UI" w:cs="B Lotus"/>
          <w:color w:val="0F1115"/>
          <w:sz w:val="24"/>
          <w:szCs w:val="24"/>
          <w:rtl/>
        </w:rPr>
        <w:t xml:space="preserve"> 2023). سودآوری در این سناریو ۳۸</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یافته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است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اگرچه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کمتر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از</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سناریوی</w:t>
      </w:r>
      <w:r w:rsidRPr="008D4874">
        <w:rPr>
          <w:rFonts w:ascii="Segoe UI" w:eastAsia="Times New Roman" w:hAnsi="Segoe UI" w:cs="B Lotus"/>
          <w:color w:val="0F1115"/>
          <w:sz w:val="24"/>
          <w:szCs w:val="24"/>
        </w:rPr>
        <w:t xml:space="preserve"> </w:t>
      </w:r>
      <w:proofErr w:type="spellStart"/>
      <w:r w:rsidRPr="008D4874">
        <w:rPr>
          <w:rFonts w:ascii="Segoe UI" w:eastAsia="Times New Roman" w:hAnsi="Segoe UI" w:cs="B Lotus"/>
          <w:color w:val="0F1115"/>
          <w:sz w:val="24"/>
          <w:szCs w:val="24"/>
        </w:rPr>
        <w:t>IoT</w:t>
      </w:r>
      <w:proofErr w:type="spellEnd"/>
      <w:r w:rsidRPr="008D4874">
        <w:rPr>
          <w:rFonts w:ascii="Segoe UI" w:eastAsia="Times New Roman" w:hAnsi="Segoe UI" w:cs="B Lotus"/>
          <w:color w:val="0F1115"/>
          <w:sz w:val="24"/>
          <w:szCs w:val="24"/>
        </w:rPr>
        <w:t xml:space="preserve"> </w:t>
      </w:r>
      <w:r w:rsidRPr="008D4874">
        <w:rPr>
          <w:rFonts w:ascii="Segoe UI" w:eastAsia="Times New Roman" w:hAnsi="Segoe UI" w:cs="B Lotus"/>
          <w:color w:val="0F1115"/>
          <w:sz w:val="24"/>
          <w:szCs w:val="24"/>
          <w:rtl/>
        </w:rPr>
        <w:t>است، اما همچنان قابل‌توجه می‌باشد</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lastRenderedPageBreak/>
        <w:t>تحلیل سناریوی سوم (ترکیبی</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br/>
      </w:r>
      <w:r w:rsidRPr="008D4874">
        <w:rPr>
          <w:rFonts w:ascii="Segoe UI" w:eastAsia="Times New Roman" w:hAnsi="Segoe UI" w:cs="B Lotus"/>
          <w:color w:val="0F1115"/>
          <w:sz w:val="24"/>
          <w:szCs w:val="24"/>
          <w:rtl/>
        </w:rPr>
        <w:t>سناریوی ترکیبی با سرمایه‌گذاری هم‌زمان در</w:t>
      </w:r>
      <w:r w:rsidRPr="008D4874">
        <w:rPr>
          <w:rFonts w:ascii="Segoe UI" w:eastAsia="Times New Roman" w:hAnsi="Segoe UI" w:cs="B Lotus"/>
          <w:color w:val="0F1115"/>
          <w:sz w:val="24"/>
          <w:szCs w:val="24"/>
        </w:rPr>
        <w:t xml:space="preserve"> </w:t>
      </w:r>
      <w:proofErr w:type="spellStart"/>
      <w:r w:rsidRPr="008D4874">
        <w:rPr>
          <w:rFonts w:ascii="Segoe UI" w:eastAsia="Times New Roman" w:hAnsi="Segoe UI" w:cs="B Lotus"/>
          <w:color w:val="0F1115"/>
          <w:sz w:val="24"/>
          <w:szCs w:val="24"/>
        </w:rPr>
        <w:t>IoT</w:t>
      </w:r>
      <w:proofErr w:type="spellEnd"/>
      <w:r w:rsidRPr="008D4874">
        <w:rPr>
          <w:rFonts w:ascii="Segoe UI" w:eastAsia="Times New Roman" w:hAnsi="Segoe UI" w:cs="B Lotus"/>
          <w:color w:val="0F1115"/>
          <w:sz w:val="24"/>
          <w:szCs w:val="24"/>
          <w:rtl/>
        </w:rPr>
        <w:t xml:space="preserve">، </w:t>
      </w:r>
      <w:r w:rsidRPr="008D4874">
        <w:rPr>
          <w:rFonts w:ascii="Segoe UI" w:eastAsia="Times New Roman" w:hAnsi="Segoe UI" w:cs="B Lotus"/>
          <w:color w:val="0F1115"/>
          <w:sz w:val="24"/>
          <w:szCs w:val="24"/>
        </w:rPr>
        <w:t xml:space="preserve">AI </w:t>
      </w:r>
      <w:r w:rsidRPr="008D4874">
        <w:rPr>
          <w:rFonts w:ascii="Segoe UI" w:eastAsia="Times New Roman" w:hAnsi="Segoe UI" w:cs="B Lotus"/>
          <w:color w:val="0F1115"/>
          <w:sz w:val="24"/>
          <w:szCs w:val="24"/>
          <w:rtl/>
        </w:rPr>
        <w:t>و ربات‌های مشارکتی، هزینه کل را ۲۳</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رضایت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مشتری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را</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۳۱</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w:t>
      </w:r>
      <w:r w:rsidRPr="008D4874">
        <w:rPr>
          <w:rFonts w:ascii="Segoe UI" w:eastAsia="Times New Roman" w:hAnsi="Segoe UI" w:cs="B Lotus"/>
          <w:color w:val="0F1115"/>
          <w:sz w:val="24"/>
          <w:szCs w:val="24"/>
          <w:rtl/>
        </w:rPr>
        <w:t>زایش و سودآوری را ۱۰۰</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می‌دهد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این</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نتایج</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نشان‌دهنده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هم‌افزایی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فناوری‌های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مختلف</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صنعت</w:t>
      </w:r>
      <w:r w:rsidRPr="008D4874">
        <w:rPr>
          <w:rFonts w:ascii="Segoe UI" w:eastAsia="Times New Roman" w:hAnsi="Segoe UI" w:cs="B Lotus"/>
          <w:color w:val="0F1115"/>
          <w:sz w:val="24"/>
          <w:szCs w:val="24"/>
          <w:rtl/>
        </w:rPr>
        <w:t xml:space="preserve"> 5.0 </w:t>
      </w:r>
      <w:r w:rsidRPr="008D4874">
        <w:rPr>
          <w:rFonts w:ascii="Segoe UI" w:eastAsia="Times New Roman" w:hAnsi="Segoe UI" w:cs="B Lotus" w:hint="cs"/>
          <w:color w:val="0F1115"/>
          <w:sz w:val="24"/>
          <w:szCs w:val="24"/>
          <w:rtl/>
        </w:rPr>
        <w:t>است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به‌مراتب</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بیشتر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از</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جمع</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تأثیرات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مجزا</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آن‌هاست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چشمگیر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زمان</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چرخه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بازگشت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از</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۱۴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روز</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۸</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روز</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نیز</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یکی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از</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دستاوردهای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مهم</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این</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سناریو</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است</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تحلیل سناریوی چهارم (یکپارچه صنعت 5.0</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br/>
      </w:r>
      <w:r w:rsidRPr="008D4874">
        <w:rPr>
          <w:rFonts w:ascii="Segoe UI" w:eastAsia="Times New Roman" w:hAnsi="Segoe UI" w:cs="B Lotus"/>
          <w:color w:val="0F1115"/>
          <w:sz w:val="24"/>
          <w:szCs w:val="24"/>
          <w:rtl/>
        </w:rPr>
        <w:t>سناریوی یکپارچه صنعت 5.0 که شامل سرمایه‌گذاری در تمامی فناوری‌های صنعت 5.0</w:t>
      </w:r>
      <w:r w:rsidRPr="008D4874">
        <w:rPr>
          <w:rFonts w:ascii="Segoe UI" w:eastAsia="Times New Roman" w:hAnsi="Segoe UI" w:cs="B Lotus"/>
          <w:color w:val="0F1115"/>
          <w:sz w:val="24"/>
          <w:szCs w:val="24"/>
        </w:rPr>
        <w:t xml:space="preserve"> (</w:t>
      </w:r>
      <w:proofErr w:type="spellStart"/>
      <w:r w:rsidRPr="008D4874">
        <w:rPr>
          <w:rFonts w:ascii="Segoe UI" w:eastAsia="Times New Roman" w:hAnsi="Segoe UI" w:cs="B Lotus"/>
          <w:color w:val="0F1115"/>
          <w:sz w:val="24"/>
          <w:szCs w:val="24"/>
        </w:rPr>
        <w:t>IoT</w:t>
      </w:r>
      <w:proofErr w:type="spellEnd"/>
      <w:r w:rsidRPr="008D4874">
        <w:rPr>
          <w:rFonts w:ascii="Segoe UI" w:eastAsia="Times New Roman" w:hAnsi="Segoe UI" w:cs="B Lotus"/>
          <w:color w:val="0F1115"/>
          <w:sz w:val="24"/>
          <w:szCs w:val="24"/>
          <w:rtl/>
        </w:rPr>
        <w:t xml:space="preserve">، </w:t>
      </w:r>
      <w:r w:rsidRPr="008D4874">
        <w:rPr>
          <w:rFonts w:ascii="Segoe UI" w:eastAsia="Times New Roman" w:hAnsi="Segoe UI" w:cs="B Lotus"/>
          <w:color w:val="0F1115"/>
          <w:sz w:val="24"/>
          <w:szCs w:val="24"/>
        </w:rPr>
        <w:t>AI</w:t>
      </w:r>
      <w:r w:rsidRPr="008D4874">
        <w:rPr>
          <w:rFonts w:ascii="Segoe UI" w:eastAsia="Times New Roman" w:hAnsi="Segoe UI" w:cs="B Lotus"/>
          <w:color w:val="0F1115"/>
          <w:sz w:val="24"/>
          <w:szCs w:val="24"/>
          <w:rtl/>
        </w:rPr>
        <w:t>، بلاک‌چین، دوقلوی دیجیتال، ربات‌های مشارکتی) و همچنین عوامل انسانی (آموزش و توانمندسازی کارکنان) است، بهترین عملکرد را در تمامی شاخص‌ها نشان می‌دهد. هزینه کل لجستیک معکوس ۳۱</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می‌یابد،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رضایت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مشتری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۳۸</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می‌یابد،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سودآوری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۱۴۲</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می‌یابد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و</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نرخ</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بازیابی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مواد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۷۲</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می‌رسد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همچنین،</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۳۵</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در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انتشار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گازهای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گلخانه‌ای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نشان‌دهنده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تأثیر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مثبت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این</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سناریو</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ابعاد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پایداری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است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دابو</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و</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حسینیان‌فر،</w:t>
      </w:r>
      <w:r w:rsidRPr="008D4874">
        <w:rPr>
          <w:rFonts w:ascii="Segoe UI" w:eastAsia="Times New Roman" w:hAnsi="Segoe UI" w:cs="B Lotus"/>
          <w:color w:val="0F1115"/>
          <w:sz w:val="24"/>
          <w:szCs w:val="24"/>
          <w:rtl/>
        </w:rPr>
        <w:t xml:space="preserve"> 2023</w:t>
      </w:r>
      <w:r w:rsidRPr="008D4874">
        <w:rPr>
          <w:rFonts w:ascii="Segoe UI" w:eastAsia="Times New Roman" w:hAnsi="Segoe UI" w:cs="B Lotus" w:hint="cs"/>
          <w:color w:val="0F1115"/>
          <w:sz w:val="24"/>
          <w:szCs w:val="24"/>
          <w:rtl/>
        </w:rPr>
        <w:t>؛</w:t>
      </w:r>
      <w:r w:rsidRPr="008D4874">
        <w:rPr>
          <w:rFonts w:ascii="Segoe UI" w:eastAsia="Times New Roman" w:hAnsi="Segoe UI" w:cs="B Lotus"/>
          <w:color w:val="0F1115"/>
          <w:sz w:val="24"/>
          <w:szCs w:val="24"/>
          <w:rtl/>
        </w:rPr>
        <w:t xml:space="preserve"> شوننبرگر و همکاران، 2021</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after="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نتیجه‌گیری از شبیه‌سازی سناریوها</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br/>
      </w:r>
      <w:r w:rsidRPr="008D4874">
        <w:rPr>
          <w:rFonts w:ascii="Segoe UI" w:eastAsia="Times New Roman" w:hAnsi="Segoe UI" w:cs="B Lotus"/>
          <w:color w:val="0F1115"/>
          <w:sz w:val="24"/>
          <w:szCs w:val="24"/>
          <w:rtl/>
        </w:rPr>
        <w:t>نتایج شبیه‌سازی به‌وضوح نشان می‌دهد که رویکرد یکپارچه صنعت 5.0 (تأکید هم‌زمان بر تمامی ابعاد فناورانه، انسانی و پایداری) بهترین نتایج را در بهبود زنجیره تأمین معکوس صنعت لوازم‌خانگی به همراه دارد. با این حال، با توجه به محدودیت‌های منابع، سناریوی ترکیبی</w:t>
      </w:r>
      <w:r w:rsidRPr="008D4874">
        <w:rPr>
          <w:rFonts w:ascii="Segoe UI" w:eastAsia="Times New Roman" w:hAnsi="Segoe UI" w:cs="B Lotus"/>
          <w:color w:val="0F1115"/>
          <w:sz w:val="24"/>
          <w:szCs w:val="24"/>
        </w:rPr>
        <w:t xml:space="preserve"> (</w:t>
      </w:r>
      <w:proofErr w:type="spellStart"/>
      <w:r w:rsidRPr="008D4874">
        <w:rPr>
          <w:rFonts w:ascii="Segoe UI" w:eastAsia="Times New Roman" w:hAnsi="Segoe UI" w:cs="B Lotus"/>
          <w:color w:val="0F1115"/>
          <w:sz w:val="24"/>
          <w:szCs w:val="24"/>
        </w:rPr>
        <w:t>IoT</w:t>
      </w:r>
      <w:proofErr w:type="spellEnd"/>
      <w:r w:rsidRPr="008D4874">
        <w:rPr>
          <w:rFonts w:ascii="Segoe UI" w:eastAsia="Times New Roman" w:hAnsi="Segoe UI" w:cs="B Lotus"/>
          <w:color w:val="0F1115"/>
          <w:sz w:val="24"/>
          <w:szCs w:val="24"/>
        </w:rPr>
        <w:t xml:space="preserve"> + AI + </w:t>
      </w:r>
      <w:r w:rsidRPr="008D4874">
        <w:rPr>
          <w:rFonts w:ascii="Segoe UI" w:eastAsia="Times New Roman" w:hAnsi="Segoe UI" w:cs="B Lotus"/>
          <w:color w:val="0F1115"/>
          <w:sz w:val="24"/>
          <w:szCs w:val="24"/>
          <w:rtl/>
        </w:rPr>
        <w:t>ربات‌های مشارکتی) نیز می‌تواند به‌عنوان یک گزینه عملی و مقرون‌به‌صرفه برای سازمان‌هایی که توانایی سرمایه‌گذاری کامل در تمامی ابعاد صنعت 5.0 را ندارند، در نظر گرفته شود</w:t>
      </w:r>
      <w:r w:rsidRPr="008D4874">
        <w:rPr>
          <w:rFonts w:ascii="Cambria" w:eastAsia="Times New Roman" w:hAnsi="Cambria" w:cs="Cambria" w:hint="cs"/>
          <w:color w:val="0F1115"/>
          <w:sz w:val="24"/>
          <w:szCs w:val="24"/>
          <w:rtl/>
        </w:rPr>
        <w:t> </w:t>
      </w:r>
      <w:hyperlink r:id="rId20" w:anchor="38#5" w:tgtFrame="_blank" w:history="1">
        <w:r w:rsidRPr="008D4874">
          <w:rPr>
            <w:rFonts w:ascii="Segoe UI" w:eastAsia="Times New Roman" w:hAnsi="Segoe UI" w:cs="B Lotus"/>
            <w:color w:val="0000FF"/>
            <w:sz w:val="24"/>
            <w:szCs w:val="24"/>
            <w:bdr w:val="single" w:sz="12" w:space="0" w:color="auto" w:frame="1"/>
          </w:rPr>
          <w:t>-2</w:t>
        </w:r>
      </w:hyperlink>
      <w:r w:rsidRPr="008D4874">
        <w:rPr>
          <w:rFonts w:ascii="Segoe UI" w:eastAsia="Times New Roman" w:hAnsi="Segoe UI" w:cs="B Lotus"/>
          <w:color w:val="0F1115"/>
          <w:sz w:val="24"/>
          <w:szCs w:val="24"/>
        </w:rPr>
        <w:t>.</w:t>
      </w:r>
    </w:p>
    <w:p w:rsidR="008D4874" w:rsidRPr="008D4874" w:rsidRDefault="008D4874" w:rsidP="008D4874">
      <w:pPr>
        <w:spacing w:before="480" w:after="480" w:line="240" w:lineRule="auto"/>
        <w:jc w:val="both"/>
        <w:rPr>
          <w:rFonts w:ascii="Times New Roman" w:eastAsia="Times New Roman" w:hAnsi="Times New Roman" w:cs="B Lotus"/>
          <w:sz w:val="24"/>
          <w:szCs w:val="24"/>
        </w:rPr>
      </w:pPr>
      <w:r w:rsidRPr="008D4874">
        <w:rPr>
          <w:rFonts w:ascii="Times New Roman" w:eastAsia="Times New Roman" w:hAnsi="Times New Roman" w:cs="B Lotus"/>
          <w:sz w:val="24"/>
          <w:szCs w:val="24"/>
        </w:rPr>
        <w:pict>
          <v:rect id="_x0000_i1028" style="width:0;height:.75pt" o:hralign="center" o:hrstd="t" o:hrnoshade="t" o:hr="t" fillcolor="#0f1115" stroked="f"/>
        </w:pict>
      </w:r>
    </w:p>
    <w:p w:rsidR="008D4874" w:rsidRPr="008D4874" w:rsidRDefault="008D4874" w:rsidP="008D4874">
      <w:pPr>
        <w:shd w:val="clear" w:color="auto" w:fill="FFFFFF"/>
        <w:spacing w:before="480" w:after="240" w:line="240" w:lineRule="auto"/>
        <w:jc w:val="both"/>
        <w:outlineLvl w:val="1"/>
        <w:rPr>
          <w:rFonts w:ascii="Segoe UI" w:eastAsia="Times New Roman" w:hAnsi="Segoe UI" w:cs="B Lotus"/>
          <w:b/>
          <w:bCs/>
          <w:color w:val="0F1115"/>
          <w:sz w:val="36"/>
          <w:szCs w:val="36"/>
        </w:rPr>
      </w:pPr>
      <w:r w:rsidRPr="008D4874">
        <w:rPr>
          <w:rFonts w:ascii="Segoe UI" w:eastAsia="Times New Roman" w:hAnsi="Segoe UI" w:cs="B Lotus"/>
          <w:b/>
          <w:bCs/>
          <w:color w:val="0F1115"/>
          <w:sz w:val="36"/>
          <w:szCs w:val="36"/>
        </w:rPr>
        <w:t xml:space="preserve">4-5 </w:t>
      </w:r>
      <w:r w:rsidRPr="008D4874">
        <w:rPr>
          <w:rFonts w:ascii="Segoe UI" w:eastAsia="Times New Roman" w:hAnsi="Segoe UI" w:cs="B Lotus"/>
          <w:b/>
          <w:bCs/>
          <w:color w:val="0F1115"/>
          <w:sz w:val="36"/>
          <w:szCs w:val="36"/>
          <w:rtl/>
        </w:rPr>
        <w:t>پاسخ به سؤالات تحقیق</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بر اساس یافته‌های حاصل از تحلیل کیفی (مصاحبه با خبرگان و تحلیل تم) و تحلیل کمی (مدل‌سازی پویایی‌شناسی سیستم و شبیه‌سازی سناریوها)، پاسخ به سؤالات تحقیق به شرح زیر ارائه می‌شود</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480" w:after="240" w:line="240" w:lineRule="auto"/>
        <w:jc w:val="both"/>
        <w:outlineLvl w:val="2"/>
        <w:rPr>
          <w:rFonts w:ascii="Segoe UI" w:eastAsia="Times New Roman" w:hAnsi="Segoe UI" w:cs="B Lotus"/>
          <w:b/>
          <w:bCs/>
          <w:color w:val="0F1115"/>
          <w:sz w:val="27"/>
          <w:szCs w:val="27"/>
        </w:rPr>
      </w:pPr>
      <w:r w:rsidRPr="008D4874">
        <w:rPr>
          <w:rFonts w:ascii="Segoe UI" w:eastAsia="Times New Roman" w:hAnsi="Segoe UI" w:cs="B Lotus"/>
          <w:b/>
          <w:bCs/>
          <w:color w:val="0F1115"/>
          <w:sz w:val="27"/>
          <w:szCs w:val="27"/>
        </w:rPr>
        <w:t xml:space="preserve">4-5-1 </w:t>
      </w:r>
      <w:r w:rsidRPr="008D4874">
        <w:rPr>
          <w:rFonts w:ascii="Segoe UI" w:eastAsia="Times New Roman" w:hAnsi="Segoe UI" w:cs="B Lotus"/>
          <w:b/>
          <w:bCs/>
          <w:color w:val="0F1115"/>
          <w:sz w:val="27"/>
          <w:szCs w:val="27"/>
          <w:rtl/>
        </w:rPr>
        <w:t>پاسخ به سؤال اصلی تحقیق</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سؤال اصلی: چگونه می‌توان زنجیره تأمین معکوس را با استفاده از رویکرد صنعت 5.0 در بخش لوازم‌خانگی طراحی کرد که بتواند زنجیره تأمین معکوس را بهبود بخشد؟</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پاسخ</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t> </w:t>
      </w:r>
      <w:r w:rsidRPr="008D4874">
        <w:rPr>
          <w:rFonts w:ascii="Segoe UI" w:eastAsia="Times New Roman" w:hAnsi="Segoe UI" w:cs="B Lotus"/>
          <w:color w:val="0F1115"/>
          <w:sz w:val="24"/>
          <w:szCs w:val="24"/>
          <w:rtl/>
        </w:rPr>
        <w:t>بر اساس یافته‌های تحقیق، بهبود زنجیره تأمین معکوس در صنعت لوازم‌خانگی با رویکرد صنعت 5.0، مستلزم اتخاذ یک رویکرد یکپارچه و سیستمی است که هم‌زمان به چهار بعد اصلی توجه داشته باشد</w:t>
      </w:r>
      <w:r w:rsidRPr="008D4874">
        <w:rPr>
          <w:rFonts w:ascii="Segoe UI" w:eastAsia="Times New Roman" w:hAnsi="Segoe UI" w:cs="B Lotus"/>
          <w:color w:val="0F1115"/>
          <w:sz w:val="24"/>
          <w:szCs w:val="24"/>
        </w:rPr>
        <w:t>:</w:t>
      </w:r>
    </w:p>
    <w:p w:rsidR="008D4874" w:rsidRPr="008D4874" w:rsidRDefault="008D4874" w:rsidP="008D4874">
      <w:pPr>
        <w:numPr>
          <w:ilvl w:val="0"/>
          <w:numId w:val="13"/>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lastRenderedPageBreak/>
        <w:t>بعد فناورانه (فناوری‌های صنعت 5.0</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t> </w:t>
      </w:r>
      <w:r w:rsidRPr="008D4874">
        <w:rPr>
          <w:rFonts w:ascii="Segoe UI" w:eastAsia="Times New Roman" w:hAnsi="Segoe UI" w:cs="B Lotus"/>
          <w:color w:val="0F1115"/>
          <w:sz w:val="24"/>
          <w:szCs w:val="24"/>
          <w:rtl/>
        </w:rPr>
        <w:t>سرمایه‌گذاری در پنج فناوری کلیدی شامل اینترنت اشیا (برای کاهش عدم‌قطعیت و ردیابی بلادرنگ)، هوش مصنوعی (برای افزایش دقت بازرسی و تصمیم‌گیری هوشمند)، بلاک‌چین (برای افزایش شفافیت و قابلیت ردیابی)، دوقلوی دیجیتال (برای شبیه‌سازی و بهینه‌سازی شبکه) و ربات‌های مشارکتی (برای افزایش کارایی و ایمنی در فرآیندهای عملیاتی</w:t>
      </w:r>
      <w:r w:rsidRPr="008D4874">
        <w:rPr>
          <w:rFonts w:ascii="Segoe UI" w:eastAsia="Times New Roman" w:hAnsi="Segoe UI" w:cs="B Lotus"/>
          <w:color w:val="0F1115"/>
          <w:sz w:val="24"/>
          <w:szCs w:val="24"/>
        </w:rPr>
        <w:t>)</w:t>
      </w:r>
    </w:p>
    <w:p w:rsidR="008D4874" w:rsidRPr="008D4874" w:rsidRDefault="008D4874" w:rsidP="008D4874">
      <w:pPr>
        <w:numPr>
          <w:ilvl w:val="0"/>
          <w:numId w:val="13"/>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بعد انسانی (عوامل انسانی</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t> </w:t>
      </w:r>
      <w:r w:rsidRPr="008D4874">
        <w:rPr>
          <w:rFonts w:ascii="Segoe UI" w:eastAsia="Times New Roman" w:hAnsi="Segoe UI" w:cs="B Lotus"/>
          <w:color w:val="0F1115"/>
          <w:sz w:val="24"/>
          <w:szCs w:val="24"/>
          <w:rtl/>
        </w:rPr>
        <w:t>سرمایه‌گذاری در مشارکت کارکنان، آموزش و توانمندسازی کارکنان، ایجاد فرهنگ سازمانی نوآور و یادگیرنده، و بهبود رفاه و ایمنی کارکنان</w:t>
      </w:r>
    </w:p>
    <w:p w:rsidR="008D4874" w:rsidRPr="008D4874" w:rsidRDefault="008D4874" w:rsidP="008D4874">
      <w:pPr>
        <w:numPr>
          <w:ilvl w:val="0"/>
          <w:numId w:val="13"/>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بعد فرآیندی (شش فعالیت لجستیک معکوس</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t> </w:t>
      </w:r>
      <w:r w:rsidRPr="008D4874">
        <w:rPr>
          <w:rFonts w:ascii="Segoe UI" w:eastAsia="Times New Roman" w:hAnsi="Segoe UI" w:cs="B Lotus"/>
          <w:color w:val="0F1115"/>
          <w:sz w:val="24"/>
          <w:szCs w:val="24"/>
          <w:rtl/>
        </w:rPr>
        <w:t>بهینه‌سازی هر یک از شش فعالیت اصلی لجستیک معکوس (جمع‌آوری، بازرسی و تفکیک، تعمیر و بازسازی، بازتولید، بازیافت و دفع) با استفاده از فناوری‌های صنعت 5.0</w:t>
      </w:r>
    </w:p>
    <w:p w:rsidR="008D4874" w:rsidRPr="008D4874" w:rsidRDefault="008D4874" w:rsidP="008D4874">
      <w:pPr>
        <w:numPr>
          <w:ilvl w:val="0"/>
          <w:numId w:val="13"/>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بعد پایداری (زیست‌محیطی، اقتصادی، اجتماعی</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t> </w:t>
      </w:r>
      <w:r w:rsidRPr="008D4874">
        <w:rPr>
          <w:rFonts w:ascii="Segoe UI" w:eastAsia="Times New Roman" w:hAnsi="Segoe UI" w:cs="B Lotus"/>
          <w:color w:val="0F1115"/>
          <w:sz w:val="24"/>
          <w:szCs w:val="24"/>
          <w:rtl/>
        </w:rPr>
        <w:t>توجه هم‌زمان به ابعاد زیست‌محیطی (کاهش ضایعات و انتشار)، اقتصادی (کاهش هزینه‌ها و افزایش سودآوری) و اجتماعی (افزایش رضایت مشتری و رفاه کارکنان</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نتایج شبیه‌سازی نشان داد که اتخاذ رویکرد یکپارچه صنعت 5.0، می‌تواند هزینه کل لجستیک معکوس را تا ۳۱</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رضایت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مشتری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را</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تا</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۳۸</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سودآوری را تا ۱۴۲</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و</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نرخ</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بازیابی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مواد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را</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۷۲</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برساند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این</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نتایج،</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تأیید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می‌کند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طراحی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زنجیره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تأمین</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معکوس</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با</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رویکرد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صنعت</w:t>
      </w:r>
      <w:r w:rsidRPr="008D4874">
        <w:rPr>
          <w:rFonts w:ascii="Segoe UI" w:eastAsia="Times New Roman" w:hAnsi="Segoe UI" w:cs="B Lotus"/>
          <w:color w:val="0F1115"/>
          <w:sz w:val="24"/>
          <w:szCs w:val="24"/>
          <w:rtl/>
        </w:rPr>
        <w:t xml:space="preserve"> 5.0</w:t>
      </w:r>
      <w:r w:rsidRPr="008D4874">
        <w:rPr>
          <w:rFonts w:ascii="Segoe UI" w:eastAsia="Times New Roman" w:hAnsi="Segoe UI" w:cs="B Lotus"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بهبود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قابل‌توجهی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در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عملکرد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کلی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سیستم</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همراه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دارد</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480" w:after="240" w:line="240" w:lineRule="auto"/>
        <w:jc w:val="both"/>
        <w:outlineLvl w:val="2"/>
        <w:rPr>
          <w:rFonts w:ascii="Segoe UI" w:eastAsia="Times New Roman" w:hAnsi="Segoe UI" w:cs="B Lotus"/>
          <w:b/>
          <w:bCs/>
          <w:color w:val="0F1115"/>
          <w:sz w:val="27"/>
          <w:szCs w:val="27"/>
        </w:rPr>
      </w:pPr>
      <w:r w:rsidRPr="008D4874">
        <w:rPr>
          <w:rFonts w:ascii="Segoe UI" w:eastAsia="Times New Roman" w:hAnsi="Segoe UI" w:cs="B Lotus"/>
          <w:b/>
          <w:bCs/>
          <w:color w:val="0F1115"/>
          <w:sz w:val="27"/>
          <w:szCs w:val="27"/>
        </w:rPr>
        <w:t xml:space="preserve">4-5-2 </w:t>
      </w:r>
      <w:r w:rsidRPr="008D4874">
        <w:rPr>
          <w:rFonts w:ascii="Segoe UI" w:eastAsia="Times New Roman" w:hAnsi="Segoe UI" w:cs="B Lotus"/>
          <w:b/>
          <w:bCs/>
          <w:color w:val="0F1115"/>
          <w:sz w:val="27"/>
          <w:szCs w:val="27"/>
          <w:rtl/>
        </w:rPr>
        <w:t>پاسخ به سؤالات فرعی</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سؤال فرعی ۱: شناسایی زیرسیستم‌های بهبود زنجیره تأمین معکوس با استفاده از رویکرد صنعت 5.0 در بخش لوازم‌خانگی کدام‌اند؟</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پاسخ</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t> </w:t>
      </w:r>
      <w:r w:rsidRPr="008D4874">
        <w:rPr>
          <w:rFonts w:ascii="Segoe UI" w:eastAsia="Times New Roman" w:hAnsi="Segoe UI" w:cs="B Lotus"/>
          <w:color w:val="0F1115"/>
          <w:sz w:val="24"/>
          <w:szCs w:val="24"/>
          <w:rtl/>
        </w:rPr>
        <w:t>بر اساس تحلیل تم مصاحبه‌ها و مرور ادبیات، زیرسیستم‌های بهبود زنجیره تأمین معکوس با رویکرد صنعت 5.0 در بخش لوازم‌خانگی شامل ۵ زیرسیستم اصلی است</w:t>
      </w:r>
      <w:r w:rsidRPr="008D4874">
        <w:rPr>
          <w:rFonts w:ascii="Segoe UI" w:eastAsia="Times New Roman" w:hAnsi="Segoe UI" w:cs="B Lotus"/>
          <w:color w:val="0F1115"/>
          <w:sz w:val="24"/>
          <w:szCs w:val="24"/>
        </w:rPr>
        <w:t>:</w:t>
      </w:r>
    </w:p>
    <w:p w:rsidR="008D4874" w:rsidRPr="008D4874" w:rsidRDefault="008D4874" w:rsidP="008D4874">
      <w:pPr>
        <w:numPr>
          <w:ilvl w:val="0"/>
          <w:numId w:val="14"/>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زیرسیستم فناوری‌های صنعت 5.0</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t> </w:t>
      </w:r>
      <w:r w:rsidRPr="008D4874">
        <w:rPr>
          <w:rFonts w:ascii="Segoe UI" w:eastAsia="Times New Roman" w:hAnsi="Segoe UI" w:cs="B Lotus"/>
          <w:color w:val="0F1115"/>
          <w:sz w:val="24"/>
          <w:szCs w:val="24"/>
          <w:rtl/>
        </w:rPr>
        <w:t>شامل اینترنت اشیا، هوش مصنوعی، بلاک‌چین، دوقلوی دیجیتال و ربات‌های مشارکتی</w:t>
      </w:r>
    </w:p>
    <w:p w:rsidR="008D4874" w:rsidRPr="008D4874" w:rsidRDefault="008D4874" w:rsidP="008D4874">
      <w:pPr>
        <w:numPr>
          <w:ilvl w:val="0"/>
          <w:numId w:val="14"/>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زیرسیستم عوامل انسانی</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t> </w:t>
      </w:r>
      <w:r w:rsidRPr="008D4874">
        <w:rPr>
          <w:rFonts w:ascii="Segoe UI" w:eastAsia="Times New Roman" w:hAnsi="Segoe UI" w:cs="B Lotus"/>
          <w:color w:val="0F1115"/>
          <w:sz w:val="24"/>
          <w:szCs w:val="24"/>
          <w:rtl/>
        </w:rPr>
        <w:t>شامل مشارکت کارکنان، آموزش و توانمندسازی، فرهنگ سازمانی و رفاه کارکنان</w:t>
      </w:r>
    </w:p>
    <w:p w:rsidR="008D4874" w:rsidRPr="008D4874" w:rsidRDefault="008D4874" w:rsidP="008D4874">
      <w:pPr>
        <w:numPr>
          <w:ilvl w:val="0"/>
          <w:numId w:val="14"/>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زیرسیستم فرآیندهای لجستیک معکوس</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t> </w:t>
      </w:r>
      <w:r w:rsidRPr="008D4874">
        <w:rPr>
          <w:rFonts w:ascii="Segoe UI" w:eastAsia="Times New Roman" w:hAnsi="Segoe UI" w:cs="B Lotus"/>
          <w:color w:val="0F1115"/>
          <w:sz w:val="24"/>
          <w:szCs w:val="24"/>
          <w:rtl/>
        </w:rPr>
        <w:t>شامل شش فعالیت جمع‌آوری، بازرسی و تفکیک، تعمیر و بازسازی، بازتولید، بازیافت و دفع</w:t>
      </w:r>
    </w:p>
    <w:p w:rsidR="008D4874" w:rsidRPr="008D4874" w:rsidRDefault="008D4874" w:rsidP="008D4874">
      <w:pPr>
        <w:numPr>
          <w:ilvl w:val="0"/>
          <w:numId w:val="14"/>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زیرسیستم شاخص‌های عملکرد</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t> </w:t>
      </w:r>
      <w:r w:rsidRPr="008D4874">
        <w:rPr>
          <w:rFonts w:ascii="Segoe UI" w:eastAsia="Times New Roman" w:hAnsi="Segoe UI" w:cs="B Lotus"/>
          <w:color w:val="0F1115"/>
          <w:sz w:val="24"/>
          <w:szCs w:val="24"/>
          <w:rtl/>
        </w:rPr>
        <w:t>شامل شاخص‌های هزینه، کیفیت خدمات، بهره‌وری و پایداری</w:t>
      </w:r>
    </w:p>
    <w:p w:rsidR="008D4874" w:rsidRPr="008D4874" w:rsidRDefault="008D4874" w:rsidP="008D4874">
      <w:pPr>
        <w:numPr>
          <w:ilvl w:val="0"/>
          <w:numId w:val="14"/>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زیرسیستم پایداری</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t> </w:t>
      </w:r>
      <w:r w:rsidRPr="008D4874">
        <w:rPr>
          <w:rFonts w:ascii="Segoe UI" w:eastAsia="Times New Roman" w:hAnsi="Segoe UI" w:cs="B Lotus"/>
          <w:color w:val="0F1115"/>
          <w:sz w:val="24"/>
          <w:szCs w:val="24"/>
          <w:rtl/>
        </w:rPr>
        <w:t>شامل ابعاد زیست‌محیطی، اقتصادی و اجتماعی</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این زیرسیستم‌ها با یکدیگر در تعامل هستند و بهبود هر یک، بر عملکرد سایر زیرسیستم‌ها تأثیر می‌گذارد (کورتس-پلیسر و همکاران، 2025؛ دابو و حسینیان‌فر، 2023</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سؤال فرعی ۲: شناسایی روابط علت و معلولی بهبود زنجیره تأمین معکوس با استفاده از رویکرد صنعت 5.0 در بخش لوازم‌خانگی چگونه است؟</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lastRenderedPageBreak/>
        <w:t>پاسخ</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t> </w:t>
      </w:r>
      <w:r w:rsidRPr="008D4874">
        <w:rPr>
          <w:rFonts w:ascii="Segoe UI" w:eastAsia="Times New Roman" w:hAnsi="Segoe UI" w:cs="B Lotus"/>
          <w:color w:val="0F1115"/>
          <w:sz w:val="24"/>
          <w:szCs w:val="24"/>
          <w:rtl/>
        </w:rPr>
        <w:t>بر اساس تحلیل کیفی و تأیید خبرگان، روابط علت‌ومعلولی کلیدی به شرح زیر شناسایی شدند</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روابط مستقیم</w:t>
      </w:r>
      <w:r w:rsidRPr="008D4874">
        <w:rPr>
          <w:rFonts w:ascii="Segoe UI" w:eastAsia="Times New Roman" w:hAnsi="Segoe UI" w:cs="B Lotus"/>
          <w:b/>
          <w:bCs/>
          <w:color w:val="0F1115"/>
          <w:sz w:val="24"/>
          <w:szCs w:val="24"/>
        </w:rPr>
        <w:t xml:space="preserve"> (Positive):</w:t>
      </w:r>
    </w:p>
    <w:p w:rsidR="008D4874" w:rsidRPr="008D4874" w:rsidRDefault="008D4874" w:rsidP="008D4874">
      <w:pPr>
        <w:numPr>
          <w:ilvl w:val="0"/>
          <w:numId w:val="15"/>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 xml:space="preserve">سرمایه‌گذاری در فناوری‌های صنعت 5.0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عدم‌قطعیت</w:t>
      </w:r>
    </w:p>
    <w:p w:rsidR="008D4874" w:rsidRPr="008D4874" w:rsidRDefault="008D4874" w:rsidP="008D4874">
      <w:pPr>
        <w:numPr>
          <w:ilvl w:val="0"/>
          <w:numId w:val="15"/>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 xml:space="preserve">کاهش عدم‌قطعیت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کارایی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فرآیندها</w:t>
      </w:r>
    </w:p>
    <w:p w:rsidR="008D4874" w:rsidRPr="008D4874" w:rsidRDefault="008D4874" w:rsidP="008D4874">
      <w:pPr>
        <w:numPr>
          <w:ilvl w:val="0"/>
          <w:numId w:val="15"/>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افزایش دقت بازرسی (با استفاده از</w:t>
      </w:r>
      <w:r w:rsidRPr="008D4874">
        <w:rPr>
          <w:rFonts w:ascii="Segoe UI" w:eastAsia="Times New Roman" w:hAnsi="Segoe UI" w:cs="B Lotus"/>
          <w:color w:val="0F1115"/>
          <w:sz w:val="24"/>
          <w:szCs w:val="24"/>
        </w:rPr>
        <w:t xml:space="preserve"> AI) ← </w:t>
      </w:r>
      <w:r w:rsidRPr="008D4874">
        <w:rPr>
          <w:rFonts w:ascii="Segoe UI" w:eastAsia="Times New Roman" w:hAnsi="Segoe UI" w:cs="B Lotus"/>
          <w:color w:val="0F1115"/>
          <w:sz w:val="24"/>
          <w:szCs w:val="24"/>
          <w:rtl/>
        </w:rPr>
        <w:t>کاهش هزینه‌های دوباره‌کاری</w:t>
      </w:r>
    </w:p>
    <w:p w:rsidR="008D4874" w:rsidRPr="008D4874" w:rsidRDefault="008D4874" w:rsidP="008D4874">
      <w:pPr>
        <w:numPr>
          <w:ilvl w:val="0"/>
          <w:numId w:val="15"/>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 xml:space="preserve">کاهش زمان چرخه بازگشت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رضایت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مشتری</w:t>
      </w:r>
    </w:p>
    <w:p w:rsidR="008D4874" w:rsidRPr="008D4874" w:rsidRDefault="008D4874" w:rsidP="008D4874">
      <w:pPr>
        <w:numPr>
          <w:ilvl w:val="0"/>
          <w:numId w:val="15"/>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 xml:space="preserve">افزایش رضایت مشتری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وفاداری</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درآمد</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روابط معکوس</w:t>
      </w:r>
      <w:r w:rsidRPr="008D4874">
        <w:rPr>
          <w:rFonts w:ascii="Segoe UI" w:eastAsia="Times New Roman" w:hAnsi="Segoe UI" w:cs="B Lotus"/>
          <w:b/>
          <w:bCs/>
          <w:color w:val="0F1115"/>
          <w:sz w:val="24"/>
          <w:szCs w:val="24"/>
        </w:rPr>
        <w:t xml:space="preserve"> (Negative):</w:t>
      </w:r>
    </w:p>
    <w:p w:rsidR="008D4874" w:rsidRPr="008D4874" w:rsidRDefault="008D4874" w:rsidP="008D4874">
      <w:pPr>
        <w:numPr>
          <w:ilvl w:val="0"/>
          <w:numId w:val="16"/>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 xml:space="preserve">افزایش هزینه‌های سرمایه‌گذاری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منابع</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مالی</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سرمایه‌گذاری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در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سایر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حوزه‌ها</w:t>
      </w:r>
    </w:p>
    <w:p w:rsidR="008D4874" w:rsidRPr="008D4874" w:rsidRDefault="008D4874" w:rsidP="008D4874">
      <w:pPr>
        <w:numPr>
          <w:ilvl w:val="0"/>
          <w:numId w:val="16"/>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 xml:space="preserve">افزایش حجم بازگشت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فشار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ظرفیت</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هزینه‌ها</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و</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تأخیرها</w:t>
      </w:r>
    </w:p>
    <w:p w:rsidR="008D4874" w:rsidRPr="008D4874" w:rsidRDefault="008D4874" w:rsidP="008D4874">
      <w:pPr>
        <w:numPr>
          <w:ilvl w:val="0"/>
          <w:numId w:val="16"/>
        </w:numPr>
        <w:shd w:val="clear" w:color="auto" w:fill="FFFFFF"/>
        <w:spacing w:before="100" w:beforeAutospacing="1" w:after="0" w:line="240" w:lineRule="auto"/>
        <w:ind w:left="0"/>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 xml:space="preserve">تغییر فرآیندها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مقاومت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کارک</w:t>
      </w:r>
      <w:r w:rsidRPr="008D4874">
        <w:rPr>
          <w:rFonts w:ascii="Segoe UI" w:eastAsia="Times New Roman" w:hAnsi="Segoe UI" w:cs="B Lotus"/>
          <w:color w:val="0F1115"/>
          <w:sz w:val="24"/>
          <w:szCs w:val="24"/>
          <w:rtl/>
        </w:rPr>
        <w:t xml:space="preserve">نان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اثربخشی</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سؤال فرعی ۳: روابط علی و معلولی بهبود زنجیره تأمین معکوس با استفاده از رویکرد صنعت 5.0 در بخش لوازم‌خانگی چگونه است؟</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پاسخ</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t> </w:t>
      </w:r>
      <w:r w:rsidRPr="008D4874">
        <w:rPr>
          <w:rFonts w:ascii="Segoe UI" w:eastAsia="Times New Roman" w:hAnsi="Segoe UI" w:cs="B Lotus"/>
          <w:color w:val="0F1115"/>
          <w:sz w:val="24"/>
          <w:szCs w:val="24"/>
          <w:rtl/>
        </w:rPr>
        <w:t>مدل روابط علی و معلولی</w:t>
      </w:r>
      <w:r w:rsidRPr="008D4874">
        <w:rPr>
          <w:rFonts w:ascii="Segoe UI" w:eastAsia="Times New Roman" w:hAnsi="Segoe UI" w:cs="B Lotus"/>
          <w:color w:val="0F1115"/>
          <w:sz w:val="24"/>
          <w:szCs w:val="24"/>
        </w:rPr>
        <w:t xml:space="preserve"> (CLD) </w:t>
      </w:r>
      <w:r w:rsidRPr="008D4874">
        <w:rPr>
          <w:rFonts w:ascii="Segoe UI" w:eastAsia="Times New Roman" w:hAnsi="Segoe UI" w:cs="B Lotus"/>
          <w:color w:val="0F1115"/>
          <w:sz w:val="24"/>
          <w:szCs w:val="24"/>
          <w:rtl/>
        </w:rPr>
        <w:t>در شکل ۴-۱ ارائه شده است. این مدل شامل ۴ حلقه بازخورد تقویت‌کننده</w:t>
      </w:r>
      <w:r w:rsidRPr="008D4874">
        <w:rPr>
          <w:rFonts w:ascii="Segoe UI" w:eastAsia="Times New Roman" w:hAnsi="Segoe UI" w:cs="B Lotus"/>
          <w:color w:val="0F1115"/>
          <w:sz w:val="24"/>
          <w:szCs w:val="24"/>
        </w:rPr>
        <w:t xml:space="preserve"> (R1 </w:t>
      </w:r>
      <w:r w:rsidRPr="008D4874">
        <w:rPr>
          <w:rFonts w:ascii="Segoe UI" w:eastAsia="Times New Roman" w:hAnsi="Segoe UI" w:cs="B Lotus"/>
          <w:color w:val="0F1115"/>
          <w:sz w:val="24"/>
          <w:szCs w:val="24"/>
          <w:rtl/>
        </w:rPr>
        <w:t>تا</w:t>
      </w:r>
      <w:r w:rsidRPr="008D4874">
        <w:rPr>
          <w:rFonts w:ascii="Segoe UI" w:eastAsia="Times New Roman" w:hAnsi="Segoe UI" w:cs="B Lotus"/>
          <w:color w:val="0F1115"/>
          <w:sz w:val="24"/>
          <w:szCs w:val="24"/>
        </w:rPr>
        <w:t xml:space="preserve"> R4) </w:t>
      </w:r>
      <w:r w:rsidRPr="008D4874">
        <w:rPr>
          <w:rFonts w:ascii="Segoe UI" w:eastAsia="Times New Roman" w:hAnsi="Segoe UI" w:cs="B Lotus"/>
          <w:color w:val="0F1115"/>
          <w:sz w:val="24"/>
          <w:szCs w:val="24"/>
          <w:rtl/>
        </w:rPr>
        <w:t>و ۳ حلقه بازخورد تعادلی</w:t>
      </w:r>
      <w:r w:rsidRPr="008D4874">
        <w:rPr>
          <w:rFonts w:ascii="Segoe UI" w:eastAsia="Times New Roman" w:hAnsi="Segoe UI" w:cs="B Lotus"/>
          <w:color w:val="0F1115"/>
          <w:sz w:val="24"/>
          <w:szCs w:val="24"/>
        </w:rPr>
        <w:t xml:space="preserve"> (B1 </w:t>
      </w:r>
      <w:r w:rsidRPr="008D4874">
        <w:rPr>
          <w:rFonts w:ascii="Segoe UI" w:eastAsia="Times New Roman" w:hAnsi="Segoe UI" w:cs="B Lotus"/>
          <w:color w:val="0F1115"/>
          <w:sz w:val="24"/>
          <w:szCs w:val="24"/>
          <w:rtl/>
        </w:rPr>
        <w:t>تا</w:t>
      </w:r>
      <w:r w:rsidRPr="008D4874">
        <w:rPr>
          <w:rFonts w:ascii="Segoe UI" w:eastAsia="Times New Roman" w:hAnsi="Segoe UI" w:cs="B Lotus"/>
          <w:color w:val="0F1115"/>
          <w:sz w:val="24"/>
          <w:szCs w:val="24"/>
        </w:rPr>
        <w:t xml:space="preserve"> B3) </w:t>
      </w:r>
      <w:r w:rsidRPr="008D4874">
        <w:rPr>
          <w:rFonts w:ascii="Segoe UI" w:eastAsia="Times New Roman" w:hAnsi="Segoe UI" w:cs="B Lotus"/>
          <w:color w:val="0F1115"/>
          <w:sz w:val="24"/>
          <w:szCs w:val="24"/>
          <w:rtl/>
        </w:rPr>
        <w:t>است. مهم‌ترین حلقه‌های بازخورد عبارتند از</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حلقه تقویت‌کننده اصلی</w:t>
      </w:r>
      <w:r w:rsidRPr="008D4874">
        <w:rPr>
          <w:rFonts w:ascii="Segoe UI" w:eastAsia="Times New Roman" w:hAnsi="Segoe UI" w:cs="B Lotus"/>
          <w:b/>
          <w:bCs/>
          <w:color w:val="0F1115"/>
          <w:sz w:val="24"/>
          <w:szCs w:val="24"/>
        </w:rPr>
        <w:t xml:space="preserve"> (R1 - </w:t>
      </w:r>
      <w:r w:rsidRPr="008D4874">
        <w:rPr>
          <w:rFonts w:ascii="Segoe UI" w:eastAsia="Times New Roman" w:hAnsi="Segoe UI" w:cs="B Lotus"/>
          <w:b/>
          <w:bCs/>
          <w:color w:val="0F1115"/>
          <w:sz w:val="24"/>
          <w:szCs w:val="24"/>
          <w:rtl/>
        </w:rPr>
        <w:t>رشد سرمایه‌گذاری فناوری</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br/>
      </w:r>
      <w:r w:rsidRPr="008D4874">
        <w:rPr>
          <w:rFonts w:ascii="Segoe UI" w:eastAsia="Times New Roman" w:hAnsi="Segoe UI" w:cs="B Lotus"/>
          <w:color w:val="0F1115"/>
          <w:sz w:val="24"/>
          <w:szCs w:val="24"/>
          <w:rtl/>
        </w:rPr>
        <w:t>سرمایه‌گذاری در</w:t>
      </w:r>
      <w:r w:rsidRPr="008D4874">
        <w:rPr>
          <w:rFonts w:ascii="Segoe UI" w:eastAsia="Times New Roman" w:hAnsi="Segoe UI" w:cs="B Lotus"/>
          <w:color w:val="0F1115"/>
          <w:sz w:val="24"/>
          <w:szCs w:val="24"/>
        </w:rPr>
        <w:t xml:space="preserve"> </w:t>
      </w:r>
      <w:proofErr w:type="spellStart"/>
      <w:r w:rsidRPr="008D4874">
        <w:rPr>
          <w:rFonts w:ascii="Segoe UI" w:eastAsia="Times New Roman" w:hAnsi="Segoe UI" w:cs="B Lotus"/>
          <w:color w:val="0F1115"/>
          <w:sz w:val="24"/>
          <w:szCs w:val="24"/>
        </w:rPr>
        <w:t>IoT</w:t>
      </w:r>
      <w:proofErr w:type="spellEnd"/>
      <w:r w:rsidRPr="008D4874">
        <w:rPr>
          <w:rFonts w:ascii="Segoe UI" w:eastAsia="Times New Roman" w:hAnsi="Segoe UI" w:cs="B Lotus"/>
          <w:color w:val="0F1115"/>
          <w:sz w:val="24"/>
          <w:szCs w:val="24"/>
        </w:rPr>
        <w:t xml:space="preserve"> </w:t>
      </w:r>
      <w:r w:rsidRPr="008D4874">
        <w:rPr>
          <w:rFonts w:ascii="Segoe UI" w:eastAsia="Times New Roman" w:hAnsi="Segoe UI" w:cs="B Lotus"/>
          <w:color w:val="0F1115"/>
          <w:sz w:val="24"/>
          <w:szCs w:val="24"/>
          <w:rtl/>
        </w:rPr>
        <w:t>و</w:t>
      </w:r>
      <w:r w:rsidRPr="008D4874">
        <w:rPr>
          <w:rFonts w:ascii="Segoe UI" w:eastAsia="Times New Roman" w:hAnsi="Segoe UI" w:cs="B Lotus"/>
          <w:color w:val="0F1115"/>
          <w:sz w:val="24"/>
          <w:szCs w:val="24"/>
        </w:rPr>
        <w:t xml:space="preserve"> AI ← </w:t>
      </w:r>
      <w:r w:rsidRPr="008D4874">
        <w:rPr>
          <w:rFonts w:ascii="Segoe UI" w:eastAsia="Times New Roman" w:hAnsi="Segoe UI" w:cs="B Lotus"/>
          <w:color w:val="0F1115"/>
          <w:sz w:val="24"/>
          <w:szCs w:val="24"/>
          <w:rtl/>
        </w:rPr>
        <w:t xml:space="preserve">افزایش کارایی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هزینه‌ها</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سودآوری</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سرمایه‌گذاری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بیشتر</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حلقه تعادلی اصلی</w:t>
      </w:r>
      <w:r w:rsidRPr="008D4874">
        <w:rPr>
          <w:rFonts w:ascii="Segoe UI" w:eastAsia="Times New Roman" w:hAnsi="Segoe UI" w:cs="B Lotus"/>
          <w:b/>
          <w:bCs/>
          <w:color w:val="0F1115"/>
          <w:sz w:val="24"/>
          <w:szCs w:val="24"/>
        </w:rPr>
        <w:t xml:space="preserve"> (B1 - </w:t>
      </w:r>
      <w:r w:rsidRPr="008D4874">
        <w:rPr>
          <w:rFonts w:ascii="Segoe UI" w:eastAsia="Times New Roman" w:hAnsi="Segoe UI" w:cs="B Lotus"/>
          <w:b/>
          <w:bCs/>
          <w:color w:val="0F1115"/>
          <w:sz w:val="24"/>
          <w:szCs w:val="24"/>
          <w:rtl/>
        </w:rPr>
        <w:t>محدودیت ظرفیت</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br/>
      </w:r>
      <w:r w:rsidRPr="008D4874">
        <w:rPr>
          <w:rFonts w:ascii="Segoe UI" w:eastAsia="Times New Roman" w:hAnsi="Segoe UI" w:cs="B Lotus"/>
          <w:color w:val="0F1115"/>
          <w:sz w:val="24"/>
          <w:szCs w:val="24"/>
          <w:rtl/>
        </w:rPr>
        <w:t xml:space="preserve">افزایش حجم بازگشت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فشار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بر</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ظرفیت</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هزینه‌ها</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کیفیت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خدمات</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رضایت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مشتری</w:t>
      </w:r>
      <w:r w:rsidRPr="008D4874">
        <w:rPr>
          <w:rFonts w:ascii="Segoe UI" w:eastAsia="Times New Roman" w:hAnsi="Segoe UI" w:cs="B Lotus"/>
          <w:color w:val="0F1115"/>
          <w:sz w:val="24"/>
          <w:szCs w:val="24"/>
          <w:rtl/>
        </w:rPr>
        <w:t xml:space="preserve"> </w:t>
      </w:r>
      <w:r w:rsidRPr="008D4874">
        <w:rPr>
          <w:rFonts w:ascii="Times New Roman" w:eastAsia="Times New Roman" w:hAnsi="Times New Roman" w:cs="Times New Roman"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نرخ</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بازگشت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آینده</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سؤال فرعی ۴: مدل دینامیکی بهبود زنجیره تأمین معکوس با استفاده از رویکرد صنعت 5.0 در بخش لوازم‌خانگی چگونه است؟</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b/>
          <w:bCs/>
          <w:color w:val="0F1115"/>
          <w:sz w:val="24"/>
          <w:szCs w:val="24"/>
          <w:rtl/>
        </w:rPr>
        <w:t>پاسخ</w:t>
      </w:r>
      <w:r w:rsidRPr="008D4874">
        <w:rPr>
          <w:rFonts w:ascii="Segoe UI" w:eastAsia="Times New Roman" w:hAnsi="Segoe UI" w:cs="B Lotus"/>
          <w:b/>
          <w:bCs/>
          <w:color w:val="0F1115"/>
          <w:sz w:val="24"/>
          <w:szCs w:val="24"/>
        </w:rPr>
        <w:t>:</w:t>
      </w:r>
      <w:r w:rsidRPr="008D4874">
        <w:rPr>
          <w:rFonts w:ascii="Segoe UI" w:eastAsia="Times New Roman" w:hAnsi="Segoe UI" w:cs="B Lotus"/>
          <w:color w:val="0F1115"/>
          <w:sz w:val="24"/>
          <w:szCs w:val="24"/>
        </w:rPr>
        <w:t> </w:t>
      </w:r>
      <w:r w:rsidRPr="008D4874">
        <w:rPr>
          <w:rFonts w:ascii="Segoe UI" w:eastAsia="Times New Roman" w:hAnsi="Segoe UI" w:cs="B Lotus"/>
          <w:color w:val="0F1115"/>
          <w:sz w:val="24"/>
          <w:szCs w:val="24"/>
          <w:rtl/>
        </w:rPr>
        <w:t>مدل دینامیکی نهایی در قالب نمودار جریان-حالت</w:t>
      </w:r>
      <w:r w:rsidRPr="008D4874">
        <w:rPr>
          <w:rFonts w:ascii="Segoe UI" w:eastAsia="Times New Roman" w:hAnsi="Segoe UI" w:cs="B Lotus"/>
          <w:color w:val="0F1115"/>
          <w:sz w:val="24"/>
          <w:szCs w:val="24"/>
        </w:rPr>
        <w:t xml:space="preserve"> (SFD) </w:t>
      </w:r>
      <w:r w:rsidRPr="008D4874">
        <w:rPr>
          <w:rFonts w:ascii="Segoe UI" w:eastAsia="Times New Roman" w:hAnsi="Segoe UI" w:cs="B Lotus"/>
          <w:color w:val="0F1115"/>
          <w:sz w:val="24"/>
          <w:szCs w:val="24"/>
          <w:rtl/>
        </w:rPr>
        <w:t>با شش انباشت اصلی، هشت جریان اصلی و ۱۵ متغیر کمکی ارائه شده است. معادلات ریاضی کلیدی مدل در جدول ۴-۴ ارائه شده است. نتایج شبیه‌سازی مدل برای پنج سناریو در جدول ۴-۶ ارائه شده است. بهترین عملکرد مربوط به سناریوی یکپارچه صنعت 5.0 است که با سرمایه‌گذاری هم‌زمان در تمامی ابعاد فناورانه و انسانی صنعت 5.0، هزینه کل را ۳۱</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کاهش،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رضایت</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مشتری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را</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۳۸</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سودآوری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را</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۱۴۲</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افزایش</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و</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نرخ</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بازیابی</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مواد</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را</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به</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۷۲</w:t>
      </w:r>
      <w:r w:rsidRPr="008D4874">
        <w:rPr>
          <w:rFonts w:ascii="Sakkal Majalla" w:eastAsia="Times New Roman" w:hAnsi="Sakkal Majalla" w:cs="Sakkal Majalla" w:hint="cs"/>
          <w:color w:val="0F1115"/>
          <w:sz w:val="24"/>
          <w:szCs w:val="24"/>
          <w:rtl/>
        </w:rPr>
        <w:t>٪</w:t>
      </w:r>
      <w:r w:rsidRPr="008D4874">
        <w:rPr>
          <w:rFonts w:ascii="Segoe UI" w:eastAsia="Times New Roman" w:hAnsi="Segoe UI" w:cs="B Lotus"/>
          <w:color w:val="0F1115"/>
          <w:sz w:val="24"/>
          <w:szCs w:val="24"/>
          <w:rtl/>
        </w:rPr>
        <w:t xml:space="preserve"> </w:t>
      </w:r>
      <w:r w:rsidRPr="008D4874">
        <w:rPr>
          <w:rFonts w:ascii="Segoe UI" w:eastAsia="Times New Roman" w:hAnsi="Segoe UI" w:cs="B Lotus" w:hint="cs"/>
          <w:color w:val="0F1115"/>
          <w:sz w:val="24"/>
          <w:szCs w:val="24"/>
          <w:rtl/>
        </w:rPr>
        <w:t>می‌رساند</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480" w:after="240" w:line="240" w:lineRule="auto"/>
        <w:jc w:val="both"/>
        <w:outlineLvl w:val="1"/>
        <w:rPr>
          <w:rFonts w:ascii="Segoe UI" w:eastAsia="Times New Roman" w:hAnsi="Segoe UI" w:cs="B Lotus"/>
          <w:b/>
          <w:bCs/>
          <w:color w:val="0F1115"/>
          <w:sz w:val="36"/>
          <w:szCs w:val="36"/>
        </w:rPr>
      </w:pPr>
      <w:bookmarkStart w:id="0" w:name="_GoBack"/>
      <w:bookmarkEnd w:id="0"/>
      <w:r w:rsidRPr="008D4874">
        <w:rPr>
          <w:rFonts w:ascii="Segoe UI" w:eastAsia="Times New Roman" w:hAnsi="Segoe UI" w:cs="B Lotus"/>
          <w:b/>
          <w:bCs/>
          <w:color w:val="0F1115"/>
          <w:sz w:val="36"/>
          <w:szCs w:val="36"/>
        </w:rPr>
        <w:lastRenderedPageBreak/>
        <w:t xml:space="preserve">4-6 </w:t>
      </w:r>
      <w:r w:rsidRPr="008D4874">
        <w:rPr>
          <w:rFonts w:ascii="Segoe UI" w:eastAsia="Times New Roman" w:hAnsi="Segoe UI" w:cs="B Lotus"/>
          <w:b/>
          <w:bCs/>
          <w:color w:val="0F1115"/>
          <w:sz w:val="36"/>
          <w:szCs w:val="36"/>
          <w:rtl/>
        </w:rPr>
        <w:t>جمع‌بندی</w:t>
      </w:r>
    </w:p>
    <w:p w:rsidR="008D4874" w:rsidRPr="008D4874" w:rsidRDefault="008D4874" w:rsidP="008D4874">
      <w:pPr>
        <w:shd w:val="clear" w:color="auto" w:fill="FFFFFF"/>
        <w:spacing w:before="240" w:after="240"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در این فصل، یافته‌های حاصل از بخش کیفی و کمی تحقیق به‌صورت نظام‌مند ارائه و تحلیل شد. در بخش کیفی، با استفاده از تحلیل تم مصاحبه‌های ۱۸ خبره، ۵ تم فراگیر، ۱۴ تم سازمان‌دهنده و ۵۲ تم پایه شناسایی شد که مبنای شناسایی متغیرهای کلیدی و روابط علت‌ومعلولی قرار گرفت. در بخش کمی، با استفاده از روش‌شناسی پویایی‌شناسی سیستم، مدل دینامیکی بهبود زنجیره تأمین معکوس در صنعت لوازم‌خانگی با رویکرد صنعت 5.0 طراحی شد. مدل با استفاده از نرم‌افزار</w:t>
      </w:r>
      <w:r w:rsidRPr="008D4874">
        <w:rPr>
          <w:rFonts w:ascii="Segoe UI" w:eastAsia="Times New Roman" w:hAnsi="Segoe UI" w:cs="B Lotus"/>
          <w:color w:val="0F1115"/>
          <w:sz w:val="24"/>
          <w:szCs w:val="24"/>
        </w:rPr>
        <w:t xml:space="preserve"> </w:t>
      </w:r>
      <w:proofErr w:type="spellStart"/>
      <w:r w:rsidRPr="008D4874">
        <w:rPr>
          <w:rFonts w:ascii="Segoe UI" w:eastAsia="Times New Roman" w:hAnsi="Segoe UI" w:cs="B Lotus"/>
          <w:color w:val="0F1115"/>
          <w:sz w:val="24"/>
          <w:szCs w:val="24"/>
        </w:rPr>
        <w:t>Vensim</w:t>
      </w:r>
      <w:proofErr w:type="spellEnd"/>
      <w:r w:rsidRPr="008D4874">
        <w:rPr>
          <w:rFonts w:ascii="Segoe UI" w:eastAsia="Times New Roman" w:hAnsi="Segoe UI" w:cs="B Lotus"/>
          <w:color w:val="0F1115"/>
          <w:sz w:val="24"/>
          <w:szCs w:val="24"/>
        </w:rPr>
        <w:t xml:space="preserve"> </w:t>
      </w:r>
      <w:r w:rsidRPr="008D4874">
        <w:rPr>
          <w:rFonts w:ascii="Segoe UI" w:eastAsia="Times New Roman" w:hAnsi="Segoe UI" w:cs="B Lotus"/>
          <w:color w:val="0F1115"/>
          <w:sz w:val="24"/>
          <w:szCs w:val="24"/>
          <w:rtl/>
        </w:rPr>
        <w:t>پیاده‌سازی و در سه سطح ساختاری، رفتاری و مرزی اعتبارسنجی شد</w:t>
      </w:r>
      <w:r w:rsidRPr="008D4874">
        <w:rPr>
          <w:rFonts w:ascii="Segoe UI" w:eastAsia="Times New Roman" w:hAnsi="Segoe UI" w:cs="B Lotus"/>
          <w:color w:val="0F1115"/>
          <w:sz w:val="24"/>
          <w:szCs w:val="24"/>
        </w:rPr>
        <w:t>.</w:t>
      </w:r>
    </w:p>
    <w:p w:rsidR="008D4874" w:rsidRPr="008D4874" w:rsidRDefault="008D4874" w:rsidP="008D4874">
      <w:pPr>
        <w:shd w:val="clear" w:color="auto" w:fill="FFFFFF"/>
        <w:spacing w:before="240" w:after="100" w:afterAutospacing="1" w:line="240" w:lineRule="auto"/>
        <w:jc w:val="both"/>
        <w:rPr>
          <w:rFonts w:ascii="Segoe UI" w:eastAsia="Times New Roman" w:hAnsi="Segoe UI" w:cs="B Lotus"/>
          <w:color w:val="0F1115"/>
          <w:sz w:val="24"/>
          <w:szCs w:val="24"/>
        </w:rPr>
      </w:pPr>
      <w:r w:rsidRPr="008D4874">
        <w:rPr>
          <w:rFonts w:ascii="Segoe UI" w:eastAsia="Times New Roman" w:hAnsi="Segoe UI" w:cs="B Lotus"/>
          <w:color w:val="0F1115"/>
          <w:sz w:val="24"/>
          <w:szCs w:val="24"/>
          <w:rtl/>
        </w:rPr>
        <w:t>نتایج تحلیل حساسیت نشان داد که سه اهرم کلیدی برای بهبود سیستم عبارتند از: (۱) سرمایه‌گذاری در اینترنت اشیا، (۲) پیاده‌سازی هوش مصنوعی در بازرسی و تفکیک، و (۳) کاهش زمان تعمیر با استفاده از ربات‌های مشارکتی. شبیه‌سازی پنج سناریو نشان داد که سناریوی یکپارچه صنعت 5.0 (با سرمایه‌گذاری هم‌زمان در تمامی ابعاد فناورانه و انسانی) بهترین عملکرد را در تمامی شاخص‌ها داشته است. در نهایت، پاسخ به تمامی سؤالات تحقیق (اصلی و فرعی) بر اساس یافته‌های تحقیق ارائه شد. این یافته‌ها، مبنایی برای نتیجه‌گیری، ارائه پیشنهادات و تشریح محدودیت‌های تحقیق در فصل پنجم خواهند بود</w:t>
      </w:r>
      <w:r w:rsidRPr="008D4874">
        <w:rPr>
          <w:rFonts w:ascii="Segoe UI" w:eastAsia="Times New Roman" w:hAnsi="Segoe UI" w:cs="B Lotus"/>
          <w:color w:val="0F1115"/>
          <w:sz w:val="24"/>
          <w:szCs w:val="24"/>
        </w:rPr>
        <w:t>.</w:t>
      </w:r>
    </w:p>
    <w:p w:rsidR="00494BBE" w:rsidRPr="008D4874" w:rsidRDefault="00494BBE" w:rsidP="008D4874">
      <w:pPr>
        <w:jc w:val="both"/>
        <w:rPr>
          <w:rFonts w:cs="B Lotus"/>
        </w:rPr>
      </w:pPr>
    </w:p>
    <w:sectPr w:rsidR="00494BBE" w:rsidRPr="008D4874" w:rsidSect="000067D2">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B Lotus">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var(--ds-font-family-code)">
    <w:altName w:val="Times New Roman"/>
    <w:panose1 w:val="00000000000000000000"/>
    <w:charset w:val="00"/>
    <w:family w:val="roman"/>
    <w:notTrueType/>
    <w:pitch w:val="default"/>
  </w:font>
  <w:font w:name="Sakkal Majalla">
    <w:panose1 w:val="02000000000000000000"/>
    <w:charset w:val="00"/>
    <w:family w:val="auto"/>
    <w:pitch w:val="variable"/>
    <w:sig w:usb0="A000207F" w:usb1="C000204B"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4208D9"/>
    <w:multiLevelType w:val="multilevel"/>
    <w:tmpl w:val="32F8C5E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321F27"/>
    <w:multiLevelType w:val="multilevel"/>
    <w:tmpl w:val="C7523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D8D4F41"/>
    <w:multiLevelType w:val="multilevel"/>
    <w:tmpl w:val="87E4C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91F3F55"/>
    <w:multiLevelType w:val="multilevel"/>
    <w:tmpl w:val="A0EAD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AE54847"/>
    <w:multiLevelType w:val="multilevel"/>
    <w:tmpl w:val="38462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B1383B"/>
    <w:multiLevelType w:val="multilevel"/>
    <w:tmpl w:val="E6560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57B7463"/>
    <w:multiLevelType w:val="multilevel"/>
    <w:tmpl w:val="8E4C8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6D01805"/>
    <w:multiLevelType w:val="multilevel"/>
    <w:tmpl w:val="6366A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9664D2D"/>
    <w:multiLevelType w:val="multilevel"/>
    <w:tmpl w:val="0C2AF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4E13567"/>
    <w:multiLevelType w:val="multilevel"/>
    <w:tmpl w:val="C6486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7EF67AF"/>
    <w:multiLevelType w:val="multilevel"/>
    <w:tmpl w:val="C65EA9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CD84FBB"/>
    <w:multiLevelType w:val="multilevel"/>
    <w:tmpl w:val="1B946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616625E"/>
    <w:multiLevelType w:val="multilevel"/>
    <w:tmpl w:val="D7823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DE97AFA"/>
    <w:multiLevelType w:val="multilevel"/>
    <w:tmpl w:val="3926C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37B2607"/>
    <w:multiLevelType w:val="multilevel"/>
    <w:tmpl w:val="03AAF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F6E02A8"/>
    <w:multiLevelType w:val="multilevel"/>
    <w:tmpl w:val="237CC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5"/>
  </w:num>
  <w:num w:numId="3">
    <w:abstractNumId w:val="4"/>
  </w:num>
  <w:num w:numId="4">
    <w:abstractNumId w:val="7"/>
  </w:num>
  <w:num w:numId="5">
    <w:abstractNumId w:val="6"/>
  </w:num>
  <w:num w:numId="6">
    <w:abstractNumId w:val="9"/>
  </w:num>
  <w:num w:numId="7">
    <w:abstractNumId w:val="10"/>
  </w:num>
  <w:num w:numId="8">
    <w:abstractNumId w:val="2"/>
  </w:num>
  <w:num w:numId="9">
    <w:abstractNumId w:val="11"/>
  </w:num>
  <w:num w:numId="10">
    <w:abstractNumId w:val="0"/>
  </w:num>
  <w:num w:numId="11">
    <w:abstractNumId w:val="1"/>
  </w:num>
  <w:num w:numId="12">
    <w:abstractNumId w:val="8"/>
  </w:num>
  <w:num w:numId="13">
    <w:abstractNumId w:val="13"/>
  </w:num>
  <w:num w:numId="14">
    <w:abstractNumId w:val="12"/>
  </w:num>
  <w:num w:numId="15">
    <w:abstractNumId w:val="14"/>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874"/>
    <w:rsid w:val="000067D2"/>
    <w:rsid w:val="00494BBE"/>
    <w:rsid w:val="008D487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AEFD7A-496D-4317-A1C1-73EDE9C4A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link w:val="Heading1Char"/>
    <w:uiPriority w:val="9"/>
    <w:qFormat/>
    <w:rsid w:val="008D4874"/>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D4874"/>
    <w:pPr>
      <w:bidi w:val="0"/>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D4874"/>
    <w:pPr>
      <w:bidi w:val="0"/>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4874"/>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D4874"/>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D4874"/>
    <w:rPr>
      <w:rFonts w:ascii="Times New Roman" w:eastAsia="Times New Roman" w:hAnsi="Times New Roman" w:cs="Times New Roman"/>
      <w:b/>
      <w:bCs/>
      <w:sz w:val="27"/>
      <w:szCs w:val="27"/>
    </w:rPr>
  </w:style>
  <w:style w:type="numbering" w:customStyle="1" w:styleId="NoList1">
    <w:name w:val="No List1"/>
    <w:next w:val="NoList"/>
    <w:uiPriority w:val="99"/>
    <w:semiHidden/>
    <w:unhideWhenUsed/>
    <w:rsid w:val="008D4874"/>
  </w:style>
  <w:style w:type="paragraph" w:customStyle="1" w:styleId="ds-markdown-paragraph">
    <w:name w:val="ds-markdown-paragraph"/>
    <w:basedOn w:val="Normal"/>
    <w:rsid w:val="008D4874"/>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D4874"/>
    <w:rPr>
      <w:color w:val="0000FF"/>
      <w:u w:val="single"/>
    </w:rPr>
  </w:style>
  <w:style w:type="character" w:styleId="FollowedHyperlink">
    <w:name w:val="FollowedHyperlink"/>
    <w:basedOn w:val="DefaultParagraphFont"/>
    <w:uiPriority w:val="99"/>
    <w:semiHidden/>
    <w:unhideWhenUsed/>
    <w:rsid w:val="008D4874"/>
    <w:rPr>
      <w:color w:val="800080"/>
      <w:u w:val="single"/>
    </w:rPr>
  </w:style>
  <w:style w:type="character" w:customStyle="1" w:styleId="ds-markdown-cite">
    <w:name w:val="ds-markdown-cite"/>
    <w:basedOn w:val="DefaultParagraphFont"/>
    <w:rsid w:val="008D4874"/>
  </w:style>
  <w:style w:type="character" w:styleId="Strong">
    <w:name w:val="Strong"/>
    <w:basedOn w:val="DefaultParagraphFont"/>
    <w:uiPriority w:val="22"/>
    <w:qFormat/>
    <w:rsid w:val="008D4874"/>
    <w:rPr>
      <w:b/>
      <w:bCs/>
    </w:rPr>
  </w:style>
  <w:style w:type="character" w:styleId="Emphasis">
    <w:name w:val="Emphasis"/>
    <w:basedOn w:val="DefaultParagraphFont"/>
    <w:uiPriority w:val="20"/>
    <w:qFormat/>
    <w:rsid w:val="008D4874"/>
    <w:rPr>
      <w:i/>
      <w:iCs/>
    </w:rPr>
  </w:style>
  <w:style w:type="character" w:customStyle="1" w:styleId="d813de27">
    <w:name w:val="d813de27"/>
    <w:basedOn w:val="DefaultParagraphFont"/>
    <w:rsid w:val="008D4874"/>
  </w:style>
  <w:style w:type="character" w:customStyle="1" w:styleId="ds-buttoncontent">
    <w:name w:val="ds-button__content"/>
    <w:basedOn w:val="DefaultParagraphFont"/>
    <w:rsid w:val="008D4874"/>
  </w:style>
  <w:style w:type="character" w:customStyle="1" w:styleId="code-info-button-text">
    <w:name w:val="code-info-button-text"/>
    <w:basedOn w:val="DefaultParagraphFont"/>
    <w:rsid w:val="008D4874"/>
  </w:style>
  <w:style w:type="paragraph" w:styleId="HTMLPreformatted">
    <w:name w:val="HTML Preformatted"/>
    <w:basedOn w:val="Normal"/>
    <w:link w:val="HTMLPreformattedChar"/>
    <w:uiPriority w:val="99"/>
    <w:semiHidden/>
    <w:unhideWhenUsed/>
    <w:rsid w:val="008D48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8D4874"/>
    <w:rPr>
      <w:rFonts w:ascii="Courier New" w:eastAsia="Times New Roman" w:hAnsi="Courier New" w:cs="Courier New"/>
      <w:sz w:val="20"/>
      <w:szCs w:val="20"/>
    </w:rPr>
  </w:style>
  <w:style w:type="character" w:styleId="HTMLCode">
    <w:name w:val="HTML Code"/>
    <w:basedOn w:val="DefaultParagraphFont"/>
    <w:uiPriority w:val="99"/>
    <w:semiHidden/>
    <w:unhideWhenUsed/>
    <w:rsid w:val="008D4874"/>
    <w:rPr>
      <w:rFonts w:ascii="Courier New" w:eastAsia="Times New Roman" w:hAnsi="Courier New" w:cs="Courier New"/>
      <w:sz w:val="20"/>
      <w:szCs w:val="20"/>
    </w:rPr>
  </w:style>
  <w:style w:type="table" w:styleId="TableGrid">
    <w:name w:val="Table Grid"/>
    <w:basedOn w:val="TableNormal"/>
    <w:uiPriority w:val="39"/>
    <w:rsid w:val="008D48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2937503">
      <w:bodyDiv w:val="1"/>
      <w:marLeft w:val="0"/>
      <w:marRight w:val="0"/>
      <w:marTop w:val="0"/>
      <w:marBottom w:val="0"/>
      <w:divBdr>
        <w:top w:val="none" w:sz="0" w:space="0" w:color="auto"/>
        <w:left w:val="none" w:sz="0" w:space="0" w:color="auto"/>
        <w:bottom w:val="none" w:sz="0" w:space="0" w:color="auto"/>
        <w:right w:val="none" w:sz="0" w:space="0" w:color="auto"/>
      </w:divBdr>
      <w:divsChild>
        <w:div w:id="31923280">
          <w:marLeft w:val="0"/>
          <w:marRight w:val="0"/>
          <w:marTop w:val="0"/>
          <w:marBottom w:val="0"/>
          <w:divBdr>
            <w:top w:val="none" w:sz="0" w:space="0" w:color="auto"/>
            <w:left w:val="none" w:sz="0" w:space="0" w:color="auto"/>
            <w:bottom w:val="none" w:sz="0" w:space="0" w:color="auto"/>
            <w:right w:val="none" w:sz="0" w:space="0" w:color="auto"/>
          </w:divBdr>
        </w:div>
        <w:div w:id="1429694601">
          <w:marLeft w:val="0"/>
          <w:marRight w:val="0"/>
          <w:marTop w:val="0"/>
          <w:marBottom w:val="0"/>
          <w:divBdr>
            <w:top w:val="none" w:sz="0" w:space="0" w:color="auto"/>
            <w:left w:val="none" w:sz="0" w:space="0" w:color="auto"/>
            <w:bottom w:val="none" w:sz="0" w:space="0" w:color="auto"/>
            <w:right w:val="none" w:sz="0" w:space="0" w:color="auto"/>
          </w:divBdr>
        </w:div>
        <w:div w:id="531772523">
          <w:marLeft w:val="0"/>
          <w:marRight w:val="0"/>
          <w:marTop w:val="0"/>
          <w:marBottom w:val="0"/>
          <w:divBdr>
            <w:top w:val="none" w:sz="0" w:space="0" w:color="auto"/>
            <w:left w:val="none" w:sz="0" w:space="0" w:color="auto"/>
            <w:bottom w:val="none" w:sz="0" w:space="0" w:color="auto"/>
            <w:right w:val="none" w:sz="0" w:space="0" w:color="auto"/>
          </w:divBdr>
        </w:div>
        <w:div w:id="1477146313">
          <w:marLeft w:val="0"/>
          <w:marRight w:val="0"/>
          <w:marTop w:val="240"/>
          <w:marBottom w:val="165"/>
          <w:divBdr>
            <w:top w:val="none" w:sz="0" w:space="0" w:color="auto"/>
            <w:left w:val="none" w:sz="0" w:space="0" w:color="auto"/>
            <w:bottom w:val="none" w:sz="0" w:space="0" w:color="auto"/>
            <w:right w:val="none" w:sz="0" w:space="0" w:color="auto"/>
          </w:divBdr>
          <w:divsChild>
            <w:div w:id="1060326047">
              <w:marLeft w:val="0"/>
              <w:marRight w:val="0"/>
              <w:marTop w:val="0"/>
              <w:marBottom w:val="0"/>
              <w:divBdr>
                <w:top w:val="none" w:sz="0" w:space="0" w:color="auto"/>
                <w:left w:val="none" w:sz="0" w:space="0" w:color="auto"/>
                <w:bottom w:val="none" w:sz="0" w:space="0" w:color="auto"/>
                <w:right w:val="none" w:sz="0" w:space="0" w:color="auto"/>
              </w:divBdr>
              <w:divsChild>
                <w:div w:id="1552645607">
                  <w:marLeft w:val="0"/>
                  <w:marRight w:val="0"/>
                  <w:marTop w:val="0"/>
                  <w:marBottom w:val="0"/>
                  <w:divBdr>
                    <w:top w:val="none" w:sz="0" w:space="0" w:color="auto"/>
                    <w:left w:val="none" w:sz="0" w:space="0" w:color="auto"/>
                    <w:bottom w:val="none" w:sz="0" w:space="0" w:color="auto"/>
                    <w:right w:val="none" w:sz="0" w:space="0" w:color="auto"/>
                  </w:divBdr>
                  <w:divsChild>
                    <w:div w:id="68039035">
                      <w:marLeft w:val="0"/>
                      <w:marRight w:val="0"/>
                      <w:marTop w:val="0"/>
                      <w:marBottom w:val="0"/>
                      <w:divBdr>
                        <w:top w:val="none" w:sz="0" w:space="0" w:color="auto"/>
                        <w:left w:val="none" w:sz="0" w:space="0" w:color="auto"/>
                        <w:bottom w:val="none" w:sz="0" w:space="0" w:color="auto"/>
                        <w:right w:val="none" w:sz="0" w:space="0" w:color="auto"/>
                      </w:divBdr>
                      <w:divsChild>
                        <w:div w:id="1949461424">
                          <w:marLeft w:val="0"/>
                          <w:marRight w:val="0"/>
                          <w:marTop w:val="0"/>
                          <w:marBottom w:val="0"/>
                          <w:divBdr>
                            <w:top w:val="none" w:sz="0" w:space="0" w:color="auto"/>
                            <w:left w:val="none" w:sz="0" w:space="0" w:color="auto"/>
                            <w:bottom w:val="none" w:sz="0" w:space="0" w:color="auto"/>
                            <w:right w:val="none" w:sz="0" w:space="0" w:color="auto"/>
                          </w:divBdr>
                        </w:div>
                        <w:div w:id="317463157">
                          <w:marLeft w:val="0"/>
                          <w:marRight w:val="0"/>
                          <w:marTop w:val="0"/>
                          <w:marBottom w:val="0"/>
                          <w:divBdr>
                            <w:top w:val="none" w:sz="0" w:space="0" w:color="auto"/>
                            <w:left w:val="none" w:sz="0" w:space="0" w:color="auto"/>
                            <w:bottom w:val="none" w:sz="0" w:space="0" w:color="auto"/>
                            <w:right w:val="none" w:sz="0" w:space="0" w:color="auto"/>
                          </w:divBdr>
                          <w:divsChild>
                            <w:div w:id="1337077180">
                              <w:marLeft w:val="0"/>
                              <w:marRight w:val="0"/>
                              <w:marTop w:val="0"/>
                              <w:marBottom w:val="0"/>
                              <w:divBdr>
                                <w:top w:val="none" w:sz="0" w:space="0" w:color="auto"/>
                                <w:left w:val="none" w:sz="0" w:space="0" w:color="auto"/>
                                <w:bottom w:val="none" w:sz="0" w:space="0" w:color="auto"/>
                                <w:right w:val="none" w:sz="0" w:space="0" w:color="auto"/>
                              </w:divBdr>
                              <w:divsChild>
                                <w:div w:id="2051145929">
                                  <w:marLeft w:val="0"/>
                                  <w:marRight w:val="30"/>
                                  <w:marTop w:val="0"/>
                                  <w:marBottom w:val="0"/>
                                  <w:divBdr>
                                    <w:top w:val="none" w:sz="0" w:space="0" w:color="auto"/>
                                    <w:left w:val="none" w:sz="0" w:space="0" w:color="auto"/>
                                    <w:bottom w:val="none" w:sz="0" w:space="0" w:color="auto"/>
                                    <w:right w:val="none" w:sz="0" w:space="0" w:color="auto"/>
                                  </w:divBdr>
                                </w:div>
                                <w:div w:id="82439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5770395">
          <w:marLeft w:val="0"/>
          <w:marRight w:val="0"/>
          <w:marTop w:val="240"/>
          <w:marBottom w:val="165"/>
          <w:divBdr>
            <w:top w:val="none" w:sz="0" w:space="0" w:color="auto"/>
            <w:left w:val="none" w:sz="0" w:space="0" w:color="auto"/>
            <w:bottom w:val="none" w:sz="0" w:space="0" w:color="auto"/>
            <w:right w:val="none" w:sz="0" w:space="0" w:color="auto"/>
          </w:divBdr>
          <w:divsChild>
            <w:div w:id="956063777">
              <w:marLeft w:val="0"/>
              <w:marRight w:val="0"/>
              <w:marTop w:val="0"/>
              <w:marBottom w:val="0"/>
              <w:divBdr>
                <w:top w:val="none" w:sz="0" w:space="0" w:color="auto"/>
                <w:left w:val="none" w:sz="0" w:space="0" w:color="auto"/>
                <w:bottom w:val="none" w:sz="0" w:space="0" w:color="auto"/>
                <w:right w:val="none" w:sz="0" w:space="0" w:color="auto"/>
              </w:divBdr>
              <w:divsChild>
                <w:div w:id="1868521367">
                  <w:marLeft w:val="0"/>
                  <w:marRight w:val="0"/>
                  <w:marTop w:val="0"/>
                  <w:marBottom w:val="0"/>
                  <w:divBdr>
                    <w:top w:val="none" w:sz="0" w:space="0" w:color="auto"/>
                    <w:left w:val="none" w:sz="0" w:space="0" w:color="auto"/>
                    <w:bottom w:val="none" w:sz="0" w:space="0" w:color="auto"/>
                    <w:right w:val="none" w:sz="0" w:space="0" w:color="auto"/>
                  </w:divBdr>
                  <w:divsChild>
                    <w:div w:id="1270940161">
                      <w:marLeft w:val="0"/>
                      <w:marRight w:val="0"/>
                      <w:marTop w:val="0"/>
                      <w:marBottom w:val="0"/>
                      <w:divBdr>
                        <w:top w:val="none" w:sz="0" w:space="0" w:color="auto"/>
                        <w:left w:val="none" w:sz="0" w:space="0" w:color="auto"/>
                        <w:bottom w:val="none" w:sz="0" w:space="0" w:color="auto"/>
                        <w:right w:val="none" w:sz="0" w:space="0" w:color="auto"/>
                      </w:divBdr>
                      <w:divsChild>
                        <w:div w:id="101074341">
                          <w:marLeft w:val="0"/>
                          <w:marRight w:val="0"/>
                          <w:marTop w:val="0"/>
                          <w:marBottom w:val="0"/>
                          <w:divBdr>
                            <w:top w:val="none" w:sz="0" w:space="0" w:color="auto"/>
                            <w:left w:val="none" w:sz="0" w:space="0" w:color="auto"/>
                            <w:bottom w:val="none" w:sz="0" w:space="0" w:color="auto"/>
                            <w:right w:val="none" w:sz="0" w:space="0" w:color="auto"/>
                          </w:divBdr>
                        </w:div>
                        <w:div w:id="1665669998">
                          <w:marLeft w:val="0"/>
                          <w:marRight w:val="0"/>
                          <w:marTop w:val="0"/>
                          <w:marBottom w:val="0"/>
                          <w:divBdr>
                            <w:top w:val="none" w:sz="0" w:space="0" w:color="auto"/>
                            <w:left w:val="none" w:sz="0" w:space="0" w:color="auto"/>
                            <w:bottom w:val="none" w:sz="0" w:space="0" w:color="auto"/>
                            <w:right w:val="none" w:sz="0" w:space="0" w:color="auto"/>
                          </w:divBdr>
                          <w:divsChild>
                            <w:div w:id="579826992">
                              <w:marLeft w:val="0"/>
                              <w:marRight w:val="0"/>
                              <w:marTop w:val="0"/>
                              <w:marBottom w:val="0"/>
                              <w:divBdr>
                                <w:top w:val="none" w:sz="0" w:space="0" w:color="auto"/>
                                <w:left w:val="none" w:sz="0" w:space="0" w:color="auto"/>
                                <w:bottom w:val="none" w:sz="0" w:space="0" w:color="auto"/>
                                <w:right w:val="none" w:sz="0" w:space="0" w:color="auto"/>
                              </w:divBdr>
                              <w:divsChild>
                                <w:div w:id="1698651877">
                                  <w:marLeft w:val="0"/>
                                  <w:marRight w:val="30"/>
                                  <w:marTop w:val="0"/>
                                  <w:marBottom w:val="0"/>
                                  <w:divBdr>
                                    <w:top w:val="none" w:sz="0" w:space="0" w:color="auto"/>
                                    <w:left w:val="none" w:sz="0" w:space="0" w:color="auto"/>
                                    <w:bottom w:val="none" w:sz="0" w:space="0" w:color="auto"/>
                                    <w:right w:val="none" w:sz="0" w:space="0" w:color="auto"/>
                                  </w:divBdr>
                                </w:div>
                                <w:div w:id="54749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5732631">
          <w:marLeft w:val="0"/>
          <w:marRight w:val="0"/>
          <w:marTop w:val="0"/>
          <w:marBottom w:val="0"/>
          <w:divBdr>
            <w:top w:val="none" w:sz="0" w:space="0" w:color="auto"/>
            <w:left w:val="none" w:sz="0" w:space="0" w:color="auto"/>
            <w:bottom w:val="none" w:sz="0" w:space="0" w:color="auto"/>
            <w:right w:val="none" w:sz="0" w:space="0" w:color="auto"/>
          </w:divBdr>
        </w:div>
        <w:div w:id="1880631266">
          <w:marLeft w:val="0"/>
          <w:marRight w:val="0"/>
          <w:marTop w:val="0"/>
          <w:marBottom w:val="0"/>
          <w:divBdr>
            <w:top w:val="none" w:sz="0" w:space="0" w:color="auto"/>
            <w:left w:val="none" w:sz="0" w:space="0" w:color="auto"/>
            <w:bottom w:val="none" w:sz="0" w:space="0" w:color="auto"/>
            <w:right w:val="none" w:sz="0" w:space="0" w:color="auto"/>
          </w:divBdr>
        </w:div>
        <w:div w:id="290867407">
          <w:marLeft w:val="0"/>
          <w:marRight w:val="0"/>
          <w:marTop w:val="0"/>
          <w:marBottom w:val="0"/>
          <w:divBdr>
            <w:top w:val="none" w:sz="0" w:space="0" w:color="auto"/>
            <w:left w:val="none" w:sz="0" w:space="0" w:color="auto"/>
            <w:bottom w:val="none" w:sz="0" w:space="0" w:color="auto"/>
            <w:right w:val="none" w:sz="0" w:space="0" w:color="auto"/>
          </w:divBdr>
        </w:div>
        <w:div w:id="388307170">
          <w:marLeft w:val="0"/>
          <w:marRight w:val="0"/>
          <w:marTop w:val="240"/>
          <w:marBottom w:val="165"/>
          <w:divBdr>
            <w:top w:val="none" w:sz="0" w:space="0" w:color="auto"/>
            <w:left w:val="none" w:sz="0" w:space="0" w:color="auto"/>
            <w:bottom w:val="none" w:sz="0" w:space="0" w:color="auto"/>
            <w:right w:val="none" w:sz="0" w:space="0" w:color="auto"/>
          </w:divBdr>
          <w:divsChild>
            <w:div w:id="1488938182">
              <w:marLeft w:val="0"/>
              <w:marRight w:val="0"/>
              <w:marTop w:val="0"/>
              <w:marBottom w:val="0"/>
              <w:divBdr>
                <w:top w:val="none" w:sz="0" w:space="0" w:color="auto"/>
                <w:left w:val="none" w:sz="0" w:space="0" w:color="auto"/>
                <w:bottom w:val="none" w:sz="0" w:space="0" w:color="auto"/>
                <w:right w:val="none" w:sz="0" w:space="0" w:color="auto"/>
              </w:divBdr>
              <w:divsChild>
                <w:div w:id="1519198509">
                  <w:marLeft w:val="0"/>
                  <w:marRight w:val="0"/>
                  <w:marTop w:val="0"/>
                  <w:marBottom w:val="0"/>
                  <w:divBdr>
                    <w:top w:val="none" w:sz="0" w:space="0" w:color="auto"/>
                    <w:left w:val="none" w:sz="0" w:space="0" w:color="auto"/>
                    <w:bottom w:val="none" w:sz="0" w:space="0" w:color="auto"/>
                    <w:right w:val="none" w:sz="0" w:space="0" w:color="auto"/>
                  </w:divBdr>
                  <w:divsChild>
                    <w:div w:id="263805290">
                      <w:marLeft w:val="0"/>
                      <w:marRight w:val="0"/>
                      <w:marTop w:val="0"/>
                      <w:marBottom w:val="0"/>
                      <w:divBdr>
                        <w:top w:val="none" w:sz="0" w:space="0" w:color="auto"/>
                        <w:left w:val="none" w:sz="0" w:space="0" w:color="auto"/>
                        <w:bottom w:val="none" w:sz="0" w:space="0" w:color="auto"/>
                        <w:right w:val="none" w:sz="0" w:space="0" w:color="auto"/>
                      </w:divBdr>
                      <w:divsChild>
                        <w:div w:id="1086343735">
                          <w:marLeft w:val="0"/>
                          <w:marRight w:val="0"/>
                          <w:marTop w:val="0"/>
                          <w:marBottom w:val="0"/>
                          <w:divBdr>
                            <w:top w:val="none" w:sz="0" w:space="0" w:color="auto"/>
                            <w:left w:val="none" w:sz="0" w:space="0" w:color="auto"/>
                            <w:bottom w:val="none" w:sz="0" w:space="0" w:color="auto"/>
                            <w:right w:val="none" w:sz="0" w:space="0" w:color="auto"/>
                          </w:divBdr>
                        </w:div>
                        <w:div w:id="1174107398">
                          <w:marLeft w:val="0"/>
                          <w:marRight w:val="0"/>
                          <w:marTop w:val="0"/>
                          <w:marBottom w:val="0"/>
                          <w:divBdr>
                            <w:top w:val="none" w:sz="0" w:space="0" w:color="auto"/>
                            <w:left w:val="none" w:sz="0" w:space="0" w:color="auto"/>
                            <w:bottom w:val="none" w:sz="0" w:space="0" w:color="auto"/>
                            <w:right w:val="none" w:sz="0" w:space="0" w:color="auto"/>
                          </w:divBdr>
                          <w:divsChild>
                            <w:div w:id="1797022088">
                              <w:marLeft w:val="0"/>
                              <w:marRight w:val="0"/>
                              <w:marTop w:val="0"/>
                              <w:marBottom w:val="0"/>
                              <w:divBdr>
                                <w:top w:val="none" w:sz="0" w:space="0" w:color="auto"/>
                                <w:left w:val="none" w:sz="0" w:space="0" w:color="auto"/>
                                <w:bottom w:val="none" w:sz="0" w:space="0" w:color="auto"/>
                                <w:right w:val="none" w:sz="0" w:space="0" w:color="auto"/>
                              </w:divBdr>
                              <w:divsChild>
                                <w:div w:id="1013264893">
                                  <w:marLeft w:val="0"/>
                                  <w:marRight w:val="30"/>
                                  <w:marTop w:val="0"/>
                                  <w:marBottom w:val="0"/>
                                  <w:divBdr>
                                    <w:top w:val="none" w:sz="0" w:space="0" w:color="auto"/>
                                    <w:left w:val="none" w:sz="0" w:space="0" w:color="auto"/>
                                    <w:bottom w:val="none" w:sz="0" w:space="0" w:color="auto"/>
                                    <w:right w:val="none" w:sz="0" w:space="0" w:color="auto"/>
                                  </w:divBdr>
                                </w:div>
                                <w:div w:id="108857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4029825">
          <w:marLeft w:val="0"/>
          <w:marRight w:val="0"/>
          <w:marTop w:val="240"/>
          <w:marBottom w:val="165"/>
          <w:divBdr>
            <w:top w:val="none" w:sz="0" w:space="0" w:color="auto"/>
            <w:left w:val="none" w:sz="0" w:space="0" w:color="auto"/>
            <w:bottom w:val="none" w:sz="0" w:space="0" w:color="auto"/>
            <w:right w:val="none" w:sz="0" w:space="0" w:color="auto"/>
          </w:divBdr>
          <w:divsChild>
            <w:div w:id="1746758821">
              <w:marLeft w:val="0"/>
              <w:marRight w:val="0"/>
              <w:marTop w:val="0"/>
              <w:marBottom w:val="0"/>
              <w:divBdr>
                <w:top w:val="none" w:sz="0" w:space="0" w:color="auto"/>
                <w:left w:val="none" w:sz="0" w:space="0" w:color="auto"/>
                <w:bottom w:val="none" w:sz="0" w:space="0" w:color="auto"/>
                <w:right w:val="none" w:sz="0" w:space="0" w:color="auto"/>
              </w:divBdr>
              <w:divsChild>
                <w:div w:id="471824935">
                  <w:marLeft w:val="0"/>
                  <w:marRight w:val="0"/>
                  <w:marTop w:val="0"/>
                  <w:marBottom w:val="0"/>
                  <w:divBdr>
                    <w:top w:val="none" w:sz="0" w:space="0" w:color="auto"/>
                    <w:left w:val="none" w:sz="0" w:space="0" w:color="auto"/>
                    <w:bottom w:val="none" w:sz="0" w:space="0" w:color="auto"/>
                    <w:right w:val="none" w:sz="0" w:space="0" w:color="auto"/>
                  </w:divBdr>
                  <w:divsChild>
                    <w:div w:id="21901273">
                      <w:marLeft w:val="0"/>
                      <w:marRight w:val="0"/>
                      <w:marTop w:val="0"/>
                      <w:marBottom w:val="0"/>
                      <w:divBdr>
                        <w:top w:val="none" w:sz="0" w:space="0" w:color="auto"/>
                        <w:left w:val="none" w:sz="0" w:space="0" w:color="auto"/>
                        <w:bottom w:val="none" w:sz="0" w:space="0" w:color="auto"/>
                        <w:right w:val="none" w:sz="0" w:space="0" w:color="auto"/>
                      </w:divBdr>
                      <w:divsChild>
                        <w:div w:id="897281426">
                          <w:marLeft w:val="0"/>
                          <w:marRight w:val="0"/>
                          <w:marTop w:val="0"/>
                          <w:marBottom w:val="0"/>
                          <w:divBdr>
                            <w:top w:val="none" w:sz="0" w:space="0" w:color="auto"/>
                            <w:left w:val="none" w:sz="0" w:space="0" w:color="auto"/>
                            <w:bottom w:val="none" w:sz="0" w:space="0" w:color="auto"/>
                            <w:right w:val="none" w:sz="0" w:space="0" w:color="auto"/>
                          </w:divBdr>
                        </w:div>
                        <w:div w:id="620309006">
                          <w:marLeft w:val="0"/>
                          <w:marRight w:val="0"/>
                          <w:marTop w:val="0"/>
                          <w:marBottom w:val="0"/>
                          <w:divBdr>
                            <w:top w:val="none" w:sz="0" w:space="0" w:color="auto"/>
                            <w:left w:val="none" w:sz="0" w:space="0" w:color="auto"/>
                            <w:bottom w:val="none" w:sz="0" w:space="0" w:color="auto"/>
                            <w:right w:val="none" w:sz="0" w:space="0" w:color="auto"/>
                          </w:divBdr>
                          <w:divsChild>
                            <w:div w:id="1839809542">
                              <w:marLeft w:val="0"/>
                              <w:marRight w:val="0"/>
                              <w:marTop w:val="0"/>
                              <w:marBottom w:val="0"/>
                              <w:divBdr>
                                <w:top w:val="none" w:sz="0" w:space="0" w:color="auto"/>
                                <w:left w:val="none" w:sz="0" w:space="0" w:color="auto"/>
                                <w:bottom w:val="none" w:sz="0" w:space="0" w:color="auto"/>
                                <w:right w:val="none" w:sz="0" w:space="0" w:color="auto"/>
                              </w:divBdr>
                              <w:divsChild>
                                <w:div w:id="365255368">
                                  <w:marLeft w:val="0"/>
                                  <w:marRight w:val="30"/>
                                  <w:marTop w:val="0"/>
                                  <w:marBottom w:val="0"/>
                                  <w:divBdr>
                                    <w:top w:val="none" w:sz="0" w:space="0" w:color="auto"/>
                                    <w:left w:val="none" w:sz="0" w:space="0" w:color="auto"/>
                                    <w:bottom w:val="none" w:sz="0" w:space="0" w:color="auto"/>
                                    <w:right w:val="none" w:sz="0" w:space="0" w:color="auto"/>
                                  </w:divBdr>
                                </w:div>
                                <w:div w:id="135164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6361853">
          <w:marLeft w:val="0"/>
          <w:marRight w:val="0"/>
          <w:marTop w:val="240"/>
          <w:marBottom w:val="165"/>
          <w:divBdr>
            <w:top w:val="none" w:sz="0" w:space="0" w:color="auto"/>
            <w:left w:val="none" w:sz="0" w:space="0" w:color="auto"/>
            <w:bottom w:val="none" w:sz="0" w:space="0" w:color="auto"/>
            <w:right w:val="none" w:sz="0" w:space="0" w:color="auto"/>
          </w:divBdr>
          <w:divsChild>
            <w:div w:id="71238334">
              <w:marLeft w:val="0"/>
              <w:marRight w:val="0"/>
              <w:marTop w:val="0"/>
              <w:marBottom w:val="0"/>
              <w:divBdr>
                <w:top w:val="none" w:sz="0" w:space="0" w:color="auto"/>
                <w:left w:val="none" w:sz="0" w:space="0" w:color="auto"/>
                <w:bottom w:val="none" w:sz="0" w:space="0" w:color="auto"/>
                <w:right w:val="none" w:sz="0" w:space="0" w:color="auto"/>
              </w:divBdr>
              <w:divsChild>
                <w:div w:id="1112474547">
                  <w:marLeft w:val="0"/>
                  <w:marRight w:val="0"/>
                  <w:marTop w:val="0"/>
                  <w:marBottom w:val="0"/>
                  <w:divBdr>
                    <w:top w:val="none" w:sz="0" w:space="0" w:color="auto"/>
                    <w:left w:val="none" w:sz="0" w:space="0" w:color="auto"/>
                    <w:bottom w:val="none" w:sz="0" w:space="0" w:color="auto"/>
                    <w:right w:val="none" w:sz="0" w:space="0" w:color="auto"/>
                  </w:divBdr>
                  <w:divsChild>
                    <w:div w:id="537668853">
                      <w:marLeft w:val="0"/>
                      <w:marRight w:val="0"/>
                      <w:marTop w:val="0"/>
                      <w:marBottom w:val="0"/>
                      <w:divBdr>
                        <w:top w:val="none" w:sz="0" w:space="0" w:color="auto"/>
                        <w:left w:val="none" w:sz="0" w:space="0" w:color="auto"/>
                        <w:bottom w:val="none" w:sz="0" w:space="0" w:color="auto"/>
                        <w:right w:val="none" w:sz="0" w:space="0" w:color="auto"/>
                      </w:divBdr>
                      <w:divsChild>
                        <w:div w:id="913735493">
                          <w:marLeft w:val="0"/>
                          <w:marRight w:val="0"/>
                          <w:marTop w:val="0"/>
                          <w:marBottom w:val="0"/>
                          <w:divBdr>
                            <w:top w:val="none" w:sz="0" w:space="0" w:color="auto"/>
                            <w:left w:val="none" w:sz="0" w:space="0" w:color="auto"/>
                            <w:bottom w:val="none" w:sz="0" w:space="0" w:color="auto"/>
                            <w:right w:val="none" w:sz="0" w:space="0" w:color="auto"/>
                          </w:divBdr>
                        </w:div>
                        <w:div w:id="508254775">
                          <w:marLeft w:val="0"/>
                          <w:marRight w:val="0"/>
                          <w:marTop w:val="0"/>
                          <w:marBottom w:val="0"/>
                          <w:divBdr>
                            <w:top w:val="none" w:sz="0" w:space="0" w:color="auto"/>
                            <w:left w:val="none" w:sz="0" w:space="0" w:color="auto"/>
                            <w:bottom w:val="none" w:sz="0" w:space="0" w:color="auto"/>
                            <w:right w:val="none" w:sz="0" w:space="0" w:color="auto"/>
                          </w:divBdr>
                          <w:divsChild>
                            <w:div w:id="1453551658">
                              <w:marLeft w:val="0"/>
                              <w:marRight w:val="0"/>
                              <w:marTop w:val="0"/>
                              <w:marBottom w:val="0"/>
                              <w:divBdr>
                                <w:top w:val="none" w:sz="0" w:space="0" w:color="auto"/>
                                <w:left w:val="none" w:sz="0" w:space="0" w:color="auto"/>
                                <w:bottom w:val="none" w:sz="0" w:space="0" w:color="auto"/>
                                <w:right w:val="none" w:sz="0" w:space="0" w:color="auto"/>
                              </w:divBdr>
                              <w:divsChild>
                                <w:div w:id="468013221">
                                  <w:marLeft w:val="0"/>
                                  <w:marRight w:val="30"/>
                                  <w:marTop w:val="0"/>
                                  <w:marBottom w:val="0"/>
                                  <w:divBdr>
                                    <w:top w:val="none" w:sz="0" w:space="0" w:color="auto"/>
                                    <w:left w:val="none" w:sz="0" w:space="0" w:color="auto"/>
                                    <w:bottom w:val="none" w:sz="0" w:space="0" w:color="auto"/>
                                    <w:right w:val="none" w:sz="0" w:space="0" w:color="auto"/>
                                  </w:divBdr>
                                </w:div>
                                <w:div w:id="16448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9469020">
          <w:marLeft w:val="0"/>
          <w:marRight w:val="0"/>
          <w:marTop w:val="240"/>
          <w:marBottom w:val="165"/>
          <w:divBdr>
            <w:top w:val="none" w:sz="0" w:space="0" w:color="auto"/>
            <w:left w:val="none" w:sz="0" w:space="0" w:color="auto"/>
            <w:bottom w:val="none" w:sz="0" w:space="0" w:color="auto"/>
            <w:right w:val="none" w:sz="0" w:space="0" w:color="auto"/>
          </w:divBdr>
          <w:divsChild>
            <w:div w:id="995885299">
              <w:marLeft w:val="0"/>
              <w:marRight w:val="0"/>
              <w:marTop w:val="0"/>
              <w:marBottom w:val="0"/>
              <w:divBdr>
                <w:top w:val="none" w:sz="0" w:space="0" w:color="auto"/>
                <w:left w:val="none" w:sz="0" w:space="0" w:color="auto"/>
                <w:bottom w:val="none" w:sz="0" w:space="0" w:color="auto"/>
                <w:right w:val="none" w:sz="0" w:space="0" w:color="auto"/>
              </w:divBdr>
              <w:divsChild>
                <w:div w:id="572080044">
                  <w:marLeft w:val="0"/>
                  <w:marRight w:val="0"/>
                  <w:marTop w:val="0"/>
                  <w:marBottom w:val="0"/>
                  <w:divBdr>
                    <w:top w:val="none" w:sz="0" w:space="0" w:color="auto"/>
                    <w:left w:val="none" w:sz="0" w:space="0" w:color="auto"/>
                    <w:bottom w:val="none" w:sz="0" w:space="0" w:color="auto"/>
                    <w:right w:val="none" w:sz="0" w:space="0" w:color="auto"/>
                  </w:divBdr>
                  <w:divsChild>
                    <w:div w:id="1985769727">
                      <w:marLeft w:val="0"/>
                      <w:marRight w:val="0"/>
                      <w:marTop w:val="0"/>
                      <w:marBottom w:val="0"/>
                      <w:divBdr>
                        <w:top w:val="none" w:sz="0" w:space="0" w:color="auto"/>
                        <w:left w:val="none" w:sz="0" w:space="0" w:color="auto"/>
                        <w:bottom w:val="none" w:sz="0" w:space="0" w:color="auto"/>
                        <w:right w:val="none" w:sz="0" w:space="0" w:color="auto"/>
                      </w:divBdr>
                      <w:divsChild>
                        <w:div w:id="1558391351">
                          <w:marLeft w:val="0"/>
                          <w:marRight w:val="0"/>
                          <w:marTop w:val="0"/>
                          <w:marBottom w:val="0"/>
                          <w:divBdr>
                            <w:top w:val="none" w:sz="0" w:space="0" w:color="auto"/>
                            <w:left w:val="none" w:sz="0" w:space="0" w:color="auto"/>
                            <w:bottom w:val="none" w:sz="0" w:space="0" w:color="auto"/>
                            <w:right w:val="none" w:sz="0" w:space="0" w:color="auto"/>
                          </w:divBdr>
                        </w:div>
                        <w:div w:id="1041513409">
                          <w:marLeft w:val="0"/>
                          <w:marRight w:val="0"/>
                          <w:marTop w:val="0"/>
                          <w:marBottom w:val="0"/>
                          <w:divBdr>
                            <w:top w:val="none" w:sz="0" w:space="0" w:color="auto"/>
                            <w:left w:val="none" w:sz="0" w:space="0" w:color="auto"/>
                            <w:bottom w:val="none" w:sz="0" w:space="0" w:color="auto"/>
                            <w:right w:val="none" w:sz="0" w:space="0" w:color="auto"/>
                          </w:divBdr>
                          <w:divsChild>
                            <w:div w:id="1850831515">
                              <w:marLeft w:val="0"/>
                              <w:marRight w:val="0"/>
                              <w:marTop w:val="0"/>
                              <w:marBottom w:val="0"/>
                              <w:divBdr>
                                <w:top w:val="none" w:sz="0" w:space="0" w:color="auto"/>
                                <w:left w:val="none" w:sz="0" w:space="0" w:color="auto"/>
                                <w:bottom w:val="none" w:sz="0" w:space="0" w:color="auto"/>
                                <w:right w:val="none" w:sz="0" w:space="0" w:color="auto"/>
                              </w:divBdr>
                              <w:divsChild>
                                <w:div w:id="558515788">
                                  <w:marLeft w:val="0"/>
                                  <w:marRight w:val="30"/>
                                  <w:marTop w:val="0"/>
                                  <w:marBottom w:val="0"/>
                                  <w:divBdr>
                                    <w:top w:val="none" w:sz="0" w:space="0" w:color="auto"/>
                                    <w:left w:val="none" w:sz="0" w:space="0" w:color="auto"/>
                                    <w:bottom w:val="none" w:sz="0" w:space="0" w:color="auto"/>
                                    <w:right w:val="none" w:sz="0" w:space="0" w:color="auto"/>
                                  </w:divBdr>
                                </w:div>
                                <w:div w:id="840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i.isu.ac.ir/article_77579_e83bf35279c633bbb723a0d6b555c359.pdf?lang=en" TargetMode="External"/><Relationship Id="rId13" Type="http://schemas.openxmlformats.org/officeDocument/2006/relationships/hyperlink" Target="http://istd.saminatech.ir/en/Journal/DownloadIssue/3950" TargetMode="External"/><Relationship Id="rId18" Type="http://schemas.openxmlformats.org/officeDocument/2006/relationships/hyperlink" Target="https://journaltesm.com/index.php/journaltesm/article/download/183/164/1200"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istd.saminatech.ir/en/Journal/DownloadIssue/3950" TargetMode="External"/><Relationship Id="rId12" Type="http://schemas.openxmlformats.org/officeDocument/2006/relationships/hyperlink" Target="https://journaltesm.com/index.php/journaltesm/article/download/183/164/1200" TargetMode="External"/><Relationship Id="rId17" Type="http://schemas.openxmlformats.org/officeDocument/2006/relationships/hyperlink" Target="http://istd.saminatech.ir/en/Journal/DownloadIssue/3950" TargetMode="External"/><Relationship Id="rId2" Type="http://schemas.openxmlformats.org/officeDocument/2006/relationships/styles" Target="styles.xml"/><Relationship Id="rId16" Type="http://schemas.openxmlformats.org/officeDocument/2006/relationships/hyperlink" Target="https://journaltesm.com/index.php/journaltesm/article/download/183/164/1200" TargetMode="External"/><Relationship Id="rId20" Type="http://schemas.openxmlformats.org/officeDocument/2006/relationships/hyperlink" Target="http://istd.saminatech.ir/en/Journal/DownloadIssue/3950" TargetMode="External"/><Relationship Id="rId1" Type="http://schemas.openxmlformats.org/officeDocument/2006/relationships/numbering" Target="numbering.xml"/><Relationship Id="rId6" Type="http://schemas.openxmlformats.org/officeDocument/2006/relationships/hyperlink" Target="https://esi.isu.ac.ir/article_77579_e83bf35279c633bbb723a0d6b555c359.pdf?lang=en" TargetMode="External"/><Relationship Id="rId11" Type="http://schemas.openxmlformats.org/officeDocument/2006/relationships/hyperlink" Target="http://istd.saminatech.ir/en/Journal/DownloadIssue/3950" TargetMode="External"/><Relationship Id="rId5" Type="http://schemas.openxmlformats.org/officeDocument/2006/relationships/hyperlink" Target="http://istd.saminatech.ir/en/Journal/DownloadIssue/3950" TargetMode="External"/><Relationship Id="rId15" Type="http://schemas.openxmlformats.org/officeDocument/2006/relationships/hyperlink" Target="http://istd.saminatech.ir/en/Journal/DownloadIssue/3950" TargetMode="External"/><Relationship Id="rId10" Type="http://schemas.openxmlformats.org/officeDocument/2006/relationships/hyperlink" Target="https://www.magiran.com/paper/2892457/" TargetMode="External"/><Relationship Id="rId19" Type="http://schemas.openxmlformats.org/officeDocument/2006/relationships/hyperlink" Target="http://istd.saminatech.ir/en/Journal/DownloadIssue/3950" TargetMode="External"/><Relationship Id="rId4" Type="http://schemas.openxmlformats.org/officeDocument/2006/relationships/webSettings" Target="webSettings.xml"/><Relationship Id="rId9" Type="http://schemas.openxmlformats.org/officeDocument/2006/relationships/hyperlink" Target="https://journaltesm.com/index.php/journaltesm/article/download/183/164/1200" TargetMode="External"/><Relationship Id="rId14" Type="http://schemas.openxmlformats.org/officeDocument/2006/relationships/hyperlink" Target="https://journaltesm.com/index.php/journaltesm/article/download/183/164/120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19</Pages>
  <Words>4886</Words>
  <Characters>27852</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Pasargod</dc:creator>
  <cp:keywords/>
  <dc:description/>
  <cp:lastModifiedBy>Pasargod</cp:lastModifiedBy>
  <cp:revision>1</cp:revision>
  <dcterms:created xsi:type="dcterms:W3CDTF">2026-09-13T23:28:00Z</dcterms:created>
  <dcterms:modified xsi:type="dcterms:W3CDTF">2026-09-13T23:30:00Z</dcterms:modified>
</cp:coreProperties>
</file>