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32B52" w14:textId="6AC1D542" w:rsidR="00C05F4F" w:rsidRDefault="00C05F4F">
      <w:commentRangeStart w:id="0"/>
      <w:r>
        <w:rPr>
          <w:rFonts w:eastAsia="Times New Roman"/>
          <w:rtl/>
        </w:rPr>
        <w:t>دی</w:t>
      </w:r>
      <w:commentRangeEnd w:id="0"/>
      <w:r w:rsidR="008B5F94">
        <w:rPr>
          <w:rStyle w:val="CommentReference"/>
          <w:rtl/>
        </w:rPr>
        <w:commentReference w:id="0"/>
      </w:r>
      <w:r>
        <w:rPr>
          <w:rFonts w:eastAsia="Times New Roman"/>
          <w:rtl/>
        </w:rPr>
        <w:t xml:space="preserve"> اکسید کربن </w:t>
      </w:r>
      <w:r>
        <w:rPr>
          <w:rFonts w:eastAsia="Times New Roman"/>
        </w:rPr>
        <w:t xml:space="preserve">(CO2) </w:t>
      </w:r>
      <w:r>
        <w:rPr>
          <w:rFonts w:eastAsia="Times New Roman"/>
          <w:rtl/>
        </w:rPr>
        <w:t>به عنوان یک گاز گلخانه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ای کلیدی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نقشی اساسی در تغییرات آب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وهوایی و گرمایش زمین ایفا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کند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جذب و جداسازی دی اکسید کربن به یک راهبرد حیاتی برای کاهش انتشار این گاز و مقابله با تغییرات اقلیمی تبدیل شده است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فناوری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جذب و جداسازی کربن </w:t>
      </w:r>
      <w:r>
        <w:rPr>
          <w:rFonts w:eastAsia="Times New Roman"/>
        </w:rPr>
        <w:t xml:space="preserve">(CCS) </w:t>
      </w:r>
      <w:r>
        <w:rPr>
          <w:rFonts w:eastAsia="Times New Roman"/>
          <w:rtl/>
        </w:rPr>
        <w:t xml:space="preserve">به عنوان یک راهکار کلیدی برای کاهش انتشار </w:t>
      </w:r>
      <w:r>
        <w:rPr>
          <w:rFonts w:eastAsia="Times New Roman"/>
        </w:rPr>
        <w:t xml:space="preserve">CO2 </w:t>
      </w:r>
      <w:r>
        <w:rPr>
          <w:rFonts w:eastAsia="Times New Roman"/>
          <w:rtl/>
        </w:rPr>
        <w:t>از منابع صنعتی شناخته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شوند و توسعه حلال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های نوین و کارآمد در این زمینه نقشی بنیادین دارد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حلال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های ترکیبی به دلیل پتانسیل بهبود خواص ترمودینامیکی و سینتیکی فرآیند جذب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مورد توجه بسیاری از محققان قرار گرفته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اند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خواص فیزیکی این حلال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از جمله دانسیته و ویسکوزیته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تأثیر بسزایی بر کارایی کلی فرآیند جذب دارند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این پژوهش به بررسی حلال ترکیبی متشکل از دی اتانول آمین </w:t>
      </w:r>
      <w:r>
        <w:rPr>
          <w:rFonts w:eastAsia="Times New Roman"/>
        </w:rPr>
        <w:t xml:space="preserve">(DEA) </w:t>
      </w:r>
      <w:r>
        <w:rPr>
          <w:rFonts w:eastAsia="Times New Roman"/>
          <w:rtl/>
        </w:rPr>
        <w:t xml:space="preserve">و گلیسرول </w:t>
      </w:r>
      <w:r>
        <w:rPr>
          <w:rFonts w:eastAsia="Times New Roman"/>
        </w:rPr>
        <w:t xml:space="preserve">(Glyserol) </w:t>
      </w:r>
      <w:r>
        <w:rPr>
          <w:rFonts w:eastAsia="Times New Roman"/>
          <w:rtl/>
        </w:rPr>
        <w:t>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پردازد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هدف اصلی آن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بررسی اثر دما و غلظت بر خواص فیزیکی این مخلوط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 در جذب دی اکسید کربن است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دانسیته مخلوط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</w:t>
      </w:r>
      <w:r>
        <w:rPr>
          <w:rFonts w:eastAsia="Times New Roman"/>
        </w:rPr>
        <w:t>DEA-</w:t>
      </w:r>
      <w:r>
        <w:rPr>
          <w:rFonts w:eastAsia="Times New Roman"/>
          <w:rtl/>
        </w:rPr>
        <w:t>گلیسرول در دامنه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غلظتی مشخصی از </w:t>
      </w:r>
      <w:r>
        <w:rPr>
          <w:rFonts w:eastAsia="Times New Roman"/>
        </w:rPr>
        <w:t>DEA (</w:t>
      </w:r>
      <w:r>
        <w:rPr>
          <w:rFonts w:eastAsia="Times New Roman"/>
          <w:rtl/>
        </w:rPr>
        <w:t>۱</w:t>
      </w:r>
      <w:r>
        <w:rPr>
          <w:rFonts w:eastAsia="Times New Roman"/>
        </w:rPr>
        <w:t>.</w:t>
      </w:r>
      <w:r>
        <w:rPr>
          <w:rFonts w:eastAsia="Times New Roman"/>
          <w:rtl/>
        </w:rPr>
        <w:t>۵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۲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۲</w:t>
      </w:r>
      <w:r>
        <w:rPr>
          <w:rFonts w:eastAsia="Times New Roman"/>
        </w:rPr>
        <w:t>.</w:t>
      </w:r>
      <w:r>
        <w:rPr>
          <w:rFonts w:eastAsia="Times New Roman"/>
          <w:rtl/>
        </w:rPr>
        <w:t>۵ مولار</w:t>
      </w:r>
      <w:r>
        <w:rPr>
          <w:rFonts w:eastAsia="Times New Roman"/>
        </w:rPr>
        <w:t xml:space="preserve">) </w:t>
      </w:r>
      <w:r>
        <w:rPr>
          <w:rFonts w:eastAsia="Times New Roman"/>
          <w:rtl/>
        </w:rPr>
        <w:t xml:space="preserve">و گلیسرول </w:t>
      </w:r>
      <w:r>
        <w:rPr>
          <w:rFonts w:eastAsia="Times New Roman"/>
        </w:rPr>
        <w:t>(</w:t>
      </w:r>
      <w:r>
        <w:rPr>
          <w:rFonts w:eastAsia="Times New Roman"/>
          <w:rtl/>
        </w:rPr>
        <w:t>۰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۱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۲ مولار</w:t>
      </w:r>
      <w:r>
        <w:rPr>
          <w:rFonts w:eastAsia="Times New Roman"/>
        </w:rPr>
        <w:t xml:space="preserve">) </w:t>
      </w:r>
      <w:r>
        <w:rPr>
          <w:rFonts w:eastAsia="Times New Roman"/>
          <w:rtl/>
        </w:rPr>
        <w:t>و در سه دمای ۲۵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۴۵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و ۵۵ درجه سلسیوس اندازه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گیری شد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دی اتانول آمین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به عنوان یک آمین اولیه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توانایی بالایی در جذب دی اکسید کربن نشان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دهد؛ در حالی که گلیسرول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با ویسکوزیته نسبتا</w:t>
      </w:r>
      <w:r>
        <w:rPr>
          <w:rFonts w:ascii="Arial" w:eastAsia="Times New Roman" w:hAnsi="Arial" w:cs="Arial"/>
          <w:rtl/>
        </w:rPr>
        <w:t>ً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پایین و نقطه جوش بالا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به بهبود خواص فیزیکی کلی حلال و کاهش فشار بخار آن کمک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کند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8B5F94">
        <w:rPr>
          <w:rFonts w:eastAsia="Times New Roman"/>
          <w:highlight w:val="yellow"/>
          <w:rtl/>
        </w:rPr>
        <w:t>نتایج پژوهش نشان داد که دانسیته مخلوط با افزایش دما کاهش می</w:t>
      </w:r>
      <w:r w:rsidRPr="008B5F94">
        <w:rPr>
          <w:rFonts w:eastAsia="Times New Roman"/>
          <w:highlight w:val="yellow"/>
        </w:rPr>
        <w:t>‌</w:t>
      </w:r>
      <w:r w:rsidRPr="008B5F94">
        <w:rPr>
          <w:rFonts w:eastAsia="Times New Roman"/>
          <w:highlight w:val="yellow"/>
          <w:rtl/>
        </w:rPr>
        <w:t>یابد؛ به طور میانگین ۳۰</w:t>
      </w:r>
      <w:r w:rsidRPr="008B5F94">
        <w:rPr>
          <w:rFonts w:eastAsia="Times New Roman"/>
          <w:highlight w:val="yellow"/>
        </w:rPr>
        <w:t>.</w:t>
      </w:r>
      <w:r w:rsidRPr="008B5F94">
        <w:rPr>
          <w:rFonts w:eastAsia="Times New Roman"/>
          <w:highlight w:val="yellow"/>
          <w:rtl/>
        </w:rPr>
        <w:t>۷۰</w:t>
      </w:r>
      <w:r w:rsidRPr="008B5F94">
        <w:rPr>
          <w:rFonts w:eastAsia="Times New Roman"/>
          <w:highlight w:val="yellow"/>
        </w:rPr>
        <w:t xml:space="preserve">% </w:t>
      </w:r>
      <w:r w:rsidRPr="008B5F94">
        <w:rPr>
          <w:rFonts w:eastAsia="Times New Roman"/>
          <w:highlight w:val="yellow"/>
          <w:rtl/>
        </w:rPr>
        <w:t>از ۲۵ به ۵۵ درجه سلسیوس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این پدیده به گسترش مولکولی و کاهش چگالی مایع در اثر انرژی حرارتی نسبت داده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شود که با اصول ترمودینامیک سازگار است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در مقابل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با افزایش غلظت گلیسرول و دی اتانول آمین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دانسیته مخلوط افزایش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یابد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با افزایش غلظت گلیسرول از ۰ به ۲ مولار در دمای ۲۵ درجه سلسیوس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دانسیته به طور میانگین ۲۹</w:t>
      </w:r>
      <w:r>
        <w:rPr>
          <w:rFonts w:eastAsia="Times New Roman"/>
        </w:rPr>
        <w:t>.</w:t>
      </w:r>
      <w:r>
        <w:rPr>
          <w:rFonts w:eastAsia="Times New Roman"/>
          <w:rtl/>
        </w:rPr>
        <w:t>۹۷</w:t>
      </w:r>
      <w:r>
        <w:rPr>
          <w:rFonts w:eastAsia="Times New Roman"/>
        </w:rPr>
        <w:t xml:space="preserve">% </w:t>
      </w:r>
      <w:r>
        <w:rPr>
          <w:rFonts w:eastAsia="Times New Roman"/>
          <w:rtl/>
        </w:rPr>
        <w:t xml:space="preserve">و با افزایش غلظت </w:t>
      </w:r>
      <w:r>
        <w:rPr>
          <w:rFonts w:eastAsia="Times New Roman"/>
        </w:rPr>
        <w:t xml:space="preserve">DEA </w:t>
      </w:r>
      <w:r>
        <w:rPr>
          <w:rFonts w:eastAsia="Times New Roman"/>
          <w:rtl/>
        </w:rPr>
        <w:t>از ۱</w:t>
      </w:r>
      <w:r>
        <w:rPr>
          <w:rFonts w:eastAsia="Times New Roman"/>
        </w:rPr>
        <w:t>.</w:t>
      </w:r>
      <w:r>
        <w:rPr>
          <w:rFonts w:eastAsia="Times New Roman"/>
          <w:rtl/>
        </w:rPr>
        <w:t>۵ به ۲</w:t>
      </w:r>
      <w:r>
        <w:rPr>
          <w:rFonts w:eastAsia="Times New Roman"/>
        </w:rPr>
        <w:t>.</w:t>
      </w:r>
      <w:r>
        <w:rPr>
          <w:rFonts w:eastAsia="Times New Roman"/>
          <w:rtl/>
        </w:rPr>
        <w:t>۵ مولار در همین دما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دانسیته به طور میانگین ۱۳۶</w:t>
      </w:r>
      <w:r>
        <w:rPr>
          <w:rFonts w:eastAsia="Times New Roman"/>
        </w:rPr>
        <w:t>.</w:t>
      </w:r>
      <w:r>
        <w:rPr>
          <w:rFonts w:eastAsia="Times New Roman"/>
          <w:rtl/>
        </w:rPr>
        <w:t>۵۴</w:t>
      </w:r>
      <w:r>
        <w:rPr>
          <w:rFonts w:eastAsia="Times New Roman"/>
        </w:rPr>
        <w:t xml:space="preserve">% </w:t>
      </w:r>
      <w:r>
        <w:rPr>
          <w:rFonts w:eastAsia="Times New Roman"/>
          <w:rtl/>
        </w:rPr>
        <w:t>افزایش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یابد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حضور گلیسرول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به دلیل وزن مولی بالا و خاصیت هیدروفیلیک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منجر به افزایش چگالی کلی مخلوط شده و جذب بیشتر جرم واحد در حجم مشخص را به همراه دارد که بر فرآیندهای انتقال جرم در ستون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های جذب تأثیر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گذارد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commentRangeStart w:id="2"/>
      <w:r>
        <w:rPr>
          <w:rFonts w:eastAsia="Times New Roman"/>
          <w:rtl/>
        </w:rPr>
        <w:t>داده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های دقیق دانسیته به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دست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آمده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اطلاعات حیاتی برای مدل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سازی ترمودینامیکی و شبیه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سازی فرآیندهای جذب </w:t>
      </w:r>
      <w:r>
        <w:rPr>
          <w:rFonts w:eastAsia="Times New Roman"/>
        </w:rPr>
        <w:t xml:space="preserve">CO2 </w:t>
      </w:r>
      <w:r>
        <w:rPr>
          <w:rFonts w:eastAsia="Times New Roman"/>
          <w:rtl/>
        </w:rPr>
        <w:t>فراهم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آورد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این نتایج به بهبود مدل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معادله حالت </w:t>
      </w:r>
      <w:r>
        <w:rPr>
          <w:rFonts w:eastAsia="Times New Roman"/>
        </w:rPr>
        <w:t xml:space="preserve">(EOS) </w:t>
      </w:r>
      <w:r>
        <w:rPr>
          <w:rFonts w:eastAsia="Times New Roman"/>
          <w:rtl/>
        </w:rPr>
        <w:t>برای پیش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بینی رفتار مخلوط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 و طراحی مجدد و بهینه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سازی واحدهای جذب </w:t>
      </w:r>
      <w:r>
        <w:rPr>
          <w:rFonts w:eastAsia="Times New Roman"/>
        </w:rPr>
        <w:t xml:space="preserve">CO2 </w:t>
      </w:r>
      <w:r>
        <w:rPr>
          <w:rFonts w:eastAsia="Times New Roman"/>
          <w:rtl/>
        </w:rPr>
        <w:t>کمک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کند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این بهینه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سازی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توازن مطلوبی را میان کارایی جذب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هزینه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های عملیاتی و پایداری زیست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محیطی برقرار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سازد</w:t>
      </w:r>
      <w:r>
        <w:rPr>
          <w:rFonts w:eastAsia="Times New Roman"/>
        </w:rPr>
        <w:t xml:space="preserve">. </w:t>
      </w:r>
      <w:commentRangeEnd w:id="2"/>
      <w:r w:rsidR="008B5F94">
        <w:rPr>
          <w:rStyle w:val="CommentReference"/>
        </w:rPr>
        <w:commentReference w:id="2"/>
      </w:r>
      <w:r>
        <w:rPr>
          <w:rFonts w:eastAsia="Times New Roman"/>
          <w:rtl/>
        </w:rPr>
        <w:t>این تحقیق درکی عمیق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تر از خواص فیزیکی مخلوط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</w:t>
      </w:r>
      <w:r>
        <w:rPr>
          <w:rFonts w:eastAsia="Times New Roman"/>
        </w:rPr>
        <w:t>DEA-</w:t>
      </w:r>
      <w:r>
        <w:rPr>
          <w:rFonts w:eastAsia="Times New Roman"/>
          <w:rtl/>
        </w:rPr>
        <w:t>گلیسرول ارائه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دهد که برای بهینه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سازی فرآیندهای جذب </w:t>
      </w:r>
      <w:r>
        <w:rPr>
          <w:rFonts w:eastAsia="Times New Roman"/>
        </w:rPr>
        <w:t xml:space="preserve">CO2 </w:t>
      </w:r>
      <w:r>
        <w:rPr>
          <w:rFonts w:eastAsia="Times New Roman"/>
          <w:rtl/>
        </w:rPr>
        <w:t>در مقیاس صنعتی از اهمیت ویژه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ای برخوردار است</w:t>
      </w:r>
      <w:r>
        <w:rPr>
          <w:rFonts w:eastAsia="Times New Roman"/>
        </w:rPr>
        <w:t>.</w:t>
      </w:r>
    </w:p>
    <w:sectPr w:rsidR="00C05F4F" w:rsidSect="005E76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VS1" w:date="2025-09-05T19:59:00Z" w:initials="P">
    <w:p w14:paraId="1F5734A2" w14:textId="2149B269" w:rsidR="00B72422" w:rsidRDefault="008B5F94">
      <w:pPr>
        <w:pStyle w:val="CommentText"/>
        <w:rPr>
          <w:rFonts w:hint="cs"/>
          <w:rtl/>
        </w:rPr>
      </w:pPr>
      <w:r>
        <w:rPr>
          <w:rStyle w:val="CommentReference"/>
        </w:rPr>
        <w:annotationRef/>
      </w:r>
      <w:r w:rsidR="00B72422">
        <w:rPr>
          <w:rFonts w:hint="cs"/>
          <w:rtl/>
        </w:rPr>
        <w:t>عنوان چکیده اضافه شود</w:t>
      </w:r>
    </w:p>
    <w:p w14:paraId="15A620EC" w14:textId="77777777" w:rsidR="00B72422" w:rsidRDefault="00B72422">
      <w:pPr>
        <w:pStyle w:val="CommentText"/>
        <w:rPr>
          <w:rtl/>
        </w:rPr>
      </w:pPr>
    </w:p>
    <w:p w14:paraId="43223340" w14:textId="6F8AE957" w:rsidR="008B5F94" w:rsidRDefault="008B5F94">
      <w:pPr>
        <w:pStyle w:val="CommentText"/>
        <w:rPr>
          <w:rtl/>
        </w:rPr>
      </w:pPr>
      <w:r>
        <w:rPr>
          <w:rFonts w:hint="cs"/>
          <w:rtl/>
        </w:rPr>
        <w:t>فاصله و نیم فاصله رعایت شود.</w:t>
      </w:r>
    </w:p>
    <w:p w14:paraId="5E9BAF0D" w14:textId="788E4F14" w:rsidR="008B5F94" w:rsidRDefault="008B5F94">
      <w:pPr>
        <w:pStyle w:val="CommentText"/>
        <w:rPr>
          <w:rtl/>
        </w:rPr>
      </w:pPr>
      <w:r>
        <w:rPr>
          <w:rFonts w:hint="cs"/>
          <w:rtl/>
        </w:rPr>
        <w:t xml:space="preserve">صفحه را </w:t>
      </w:r>
      <w:proofErr w:type="spellStart"/>
      <w:r>
        <w:t>judtify</w:t>
      </w:r>
      <w:proofErr w:type="spellEnd"/>
      <w:r>
        <w:rPr>
          <w:rFonts w:hint="cs"/>
          <w:rtl/>
        </w:rPr>
        <w:t xml:space="preserve"> کنید تا همه در یک ستون قرار گیرند</w:t>
      </w:r>
    </w:p>
    <w:p w14:paraId="59645143" w14:textId="7EE35CD9" w:rsidR="008B5F94" w:rsidRDefault="008B5F94">
      <w:pPr>
        <w:pStyle w:val="CommentText"/>
        <w:rPr>
          <w:rtl/>
        </w:rPr>
      </w:pPr>
      <w:r>
        <w:rPr>
          <w:rFonts w:hint="cs"/>
          <w:rtl/>
        </w:rPr>
        <w:t>فونت منتسب به متن اختصاص دهید</w:t>
      </w:r>
    </w:p>
    <w:p w14:paraId="14F7BB91" w14:textId="7F5E045D" w:rsidR="008B5F94" w:rsidRDefault="008B5F94">
      <w:pPr>
        <w:pStyle w:val="CommentText"/>
        <w:rPr>
          <w:rtl/>
        </w:rPr>
      </w:pPr>
      <w:r>
        <w:rPr>
          <w:rFonts w:hint="cs"/>
          <w:rtl/>
        </w:rPr>
        <w:t>پرانتز ها زا دقیق کنید.</w:t>
      </w:r>
    </w:p>
    <w:p w14:paraId="5C1DD415" w14:textId="693A8F1E" w:rsidR="008B5F94" w:rsidRDefault="008B5F94">
      <w:pPr>
        <w:pStyle w:val="CommentText"/>
        <w:rPr>
          <w:rtl/>
        </w:rPr>
      </w:pPr>
      <w:r>
        <w:rPr>
          <w:rFonts w:hint="cs"/>
          <w:rtl/>
        </w:rPr>
        <w:t>جمله زرد نامفهم است</w:t>
      </w:r>
    </w:p>
    <w:p w14:paraId="5909D4EE" w14:textId="59411F23" w:rsidR="008B5F94" w:rsidRDefault="008B5F94">
      <w:pPr>
        <w:pStyle w:val="CommentText"/>
        <w:rPr>
          <w:rtl/>
        </w:rPr>
      </w:pPr>
      <w:r>
        <w:rPr>
          <w:rFonts w:hint="cs"/>
          <w:rtl/>
        </w:rPr>
        <w:t xml:space="preserve">مخقف </w:t>
      </w:r>
      <w:r>
        <w:t>CCS</w:t>
      </w:r>
      <w:r>
        <w:rPr>
          <w:rFonts w:hint="cs"/>
          <w:rtl/>
        </w:rPr>
        <w:t xml:space="preserve"> زا در پاورقی اضافه کنید </w:t>
      </w:r>
    </w:p>
    <w:p w14:paraId="3E658F8E" w14:textId="35DF96BA" w:rsidR="008B5F94" w:rsidRDefault="008B5F94">
      <w:pPr>
        <w:pStyle w:val="CommentText"/>
        <w:rPr>
          <w:rtl/>
        </w:rPr>
      </w:pPr>
      <w:r>
        <w:rPr>
          <w:rFonts w:hint="cs"/>
          <w:rtl/>
        </w:rPr>
        <w:t>دی اتانول آمین و گلیسرول را پاورقی بدهید</w:t>
      </w:r>
    </w:p>
    <w:p w14:paraId="6DAA35D1" w14:textId="44A62FAE" w:rsidR="008B5F94" w:rsidRDefault="00977BCF">
      <w:pPr>
        <w:pStyle w:val="CommentText"/>
        <w:rPr>
          <w:rtl/>
        </w:rPr>
      </w:pPr>
      <w:r>
        <w:rPr>
          <w:rFonts w:hint="cs"/>
          <w:rtl/>
        </w:rPr>
        <w:t xml:space="preserve"> جای نقطه دقیقا چسبیده به کلمه است بدون فاصله</w:t>
      </w:r>
      <w:bookmarkStart w:id="1" w:name="_GoBack"/>
      <w:bookmarkEnd w:id="1"/>
    </w:p>
  </w:comment>
  <w:comment w:id="2" w:author="PVS1" w:date="2025-09-05T19:59:00Z" w:initials="P">
    <w:p w14:paraId="160147CC" w14:textId="6819DC38" w:rsidR="008B5F94" w:rsidRDefault="008B5F94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حذف شود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A35D1" w15:done="0"/>
  <w15:commentEx w15:paraId="160147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VS1">
    <w15:presenceInfo w15:providerId="None" w15:userId="PV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4F"/>
    <w:rsid w:val="000740B9"/>
    <w:rsid w:val="005E7614"/>
    <w:rsid w:val="008B5F94"/>
    <w:rsid w:val="00977BCF"/>
    <w:rsid w:val="00B72422"/>
    <w:rsid w:val="00C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7ABD"/>
  <w15:chartTrackingRefBased/>
  <w15:docId w15:val="{E734B949-0728-A449-9089-72AD9A73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05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B5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F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PVS1</cp:lastModifiedBy>
  <cp:revision>4</cp:revision>
  <dcterms:created xsi:type="dcterms:W3CDTF">2025-09-05T15:31:00Z</dcterms:created>
  <dcterms:modified xsi:type="dcterms:W3CDTF">2025-09-05T15:33:00Z</dcterms:modified>
</cp:coreProperties>
</file>