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5DA3C6" w14:textId="77777777" w:rsidR="00614D1D" w:rsidRPr="002A6C75" w:rsidRDefault="00614D1D" w:rsidP="00614D1D">
      <w:pPr>
        <w:bidi/>
        <w:rPr>
          <w:rFonts w:asciiTheme="minorBidi" w:hAnsiTheme="minorBidi"/>
          <w:b/>
          <w:bCs/>
        </w:rPr>
      </w:pPr>
    </w:p>
    <w:p w14:paraId="4660D4F8" w14:textId="77777777" w:rsidR="00614D1D" w:rsidRPr="002A6C75" w:rsidRDefault="00614D1D" w:rsidP="00614D1D">
      <w:pPr>
        <w:bidi/>
        <w:rPr>
          <w:rFonts w:asciiTheme="minorBidi" w:hAnsiTheme="minorBidi"/>
          <w:b/>
          <w:bCs/>
        </w:rPr>
      </w:pPr>
      <w:r w:rsidRPr="002A6C75">
        <w:rPr>
          <w:rFonts w:asciiTheme="minorBidi" w:hAnsiTheme="minorBidi"/>
          <w:b/>
          <w:bCs/>
          <w:rtl/>
        </w:rPr>
        <w:t>نوع تحلیل عددی پروژه:</w:t>
      </w:r>
    </w:p>
    <w:p w14:paraId="0BD7199F" w14:textId="77777777" w:rsidR="00614D1D" w:rsidRPr="00614D1D" w:rsidRDefault="00614D1D" w:rsidP="00614D1D">
      <w:pPr>
        <w:bidi/>
        <w:rPr>
          <w:rFonts w:asciiTheme="minorBidi" w:hAnsiTheme="minorBidi"/>
        </w:rPr>
      </w:pPr>
    </w:p>
    <w:p w14:paraId="55FE8EF9" w14:textId="77777777" w:rsidR="00614D1D" w:rsidRPr="00614D1D" w:rsidRDefault="00614D1D" w:rsidP="00614D1D">
      <w:pPr>
        <w:bidi/>
        <w:rPr>
          <w:rFonts w:asciiTheme="minorBidi" w:hAnsiTheme="minorBidi"/>
        </w:rPr>
      </w:pPr>
      <w:r w:rsidRPr="00614D1D">
        <w:rPr>
          <w:rFonts w:asciiTheme="minorBidi" w:hAnsiTheme="minorBidi"/>
          <w:rtl/>
        </w:rPr>
        <w:t xml:space="preserve">در این پروژه تحلیل رفتار خارج از صفحه دیوار با استفاده از نرم‌افزار </w:t>
      </w:r>
      <w:r w:rsidRPr="00614D1D">
        <w:rPr>
          <w:rFonts w:asciiTheme="minorBidi" w:hAnsiTheme="minorBidi"/>
        </w:rPr>
        <w:t>Abaqus</w:t>
      </w:r>
      <w:r w:rsidRPr="00614D1D">
        <w:rPr>
          <w:rFonts w:asciiTheme="minorBidi" w:hAnsiTheme="minorBidi"/>
          <w:rtl/>
        </w:rPr>
        <w:t xml:space="preserve"> انجام شده است. تحلیل انتخاب‌شده از نوع </w:t>
      </w:r>
      <w:r w:rsidRPr="00614D1D">
        <w:rPr>
          <w:rFonts w:asciiTheme="minorBidi" w:hAnsiTheme="minorBidi"/>
        </w:rPr>
        <w:t>Static, General</w:t>
      </w:r>
      <w:r w:rsidRPr="00614D1D">
        <w:rPr>
          <w:rFonts w:asciiTheme="minorBidi" w:hAnsiTheme="minorBidi"/>
          <w:rtl/>
        </w:rPr>
        <w:t xml:space="preserve"> بوده و با درنظر گرفتن غیرخطی هندسی (</w:t>
      </w:r>
      <w:r w:rsidRPr="00614D1D">
        <w:rPr>
          <w:rFonts w:asciiTheme="minorBidi" w:hAnsiTheme="minorBidi"/>
        </w:rPr>
        <w:t>NLGEOM=ON</w:t>
      </w:r>
      <w:r w:rsidRPr="00614D1D">
        <w:rPr>
          <w:rFonts w:asciiTheme="minorBidi" w:hAnsiTheme="minorBidi"/>
          <w:rtl/>
        </w:rPr>
        <w:t>) اجرا گردیده است. انتخاب تحلیل استاتیکی به دلیل ماهیت بارگذاری تدریجی و هدف بررسی ظرفیت خمشی خارج از صفحه دیوار صورت گرفته است.</w:t>
      </w:r>
    </w:p>
    <w:p w14:paraId="21BFD8BA" w14:textId="77777777" w:rsidR="00614D1D" w:rsidRPr="00614D1D" w:rsidRDefault="00614D1D" w:rsidP="00614D1D">
      <w:pPr>
        <w:bidi/>
        <w:rPr>
          <w:rFonts w:asciiTheme="minorBidi" w:hAnsiTheme="minorBidi"/>
        </w:rPr>
      </w:pPr>
    </w:p>
    <w:p w14:paraId="57EA0B1F" w14:textId="77777777" w:rsidR="00614D1D" w:rsidRPr="00614D1D" w:rsidRDefault="00614D1D" w:rsidP="00614D1D">
      <w:pPr>
        <w:bidi/>
        <w:rPr>
          <w:rFonts w:asciiTheme="minorBidi" w:hAnsiTheme="minorBidi"/>
        </w:rPr>
      </w:pPr>
      <w:r w:rsidRPr="00614D1D">
        <w:rPr>
          <w:rFonts w:asciiTheme="minorBidi" w:hAnsiTheme="minorBidi"/>
          <w:rtl/>
        </w:rPr>
        <w:t>در این روش، بارگذاری به‌صورت جابجایی کنترل‌شده و به‌صورت تدریجی افزایش یافته تا منحنی کامل نیرو–جابجایی استخراج گردد. استفاده از جابجایی کنترل‌شده موجب پایداری عددی بیشتر و امکان بررسی رفتار پس از اوج مقاومت می‌شود.</w:t>
      </w:r>
    </w:p>
    <w:p w14:paraId="48B97CE7" w14:textId="77777777" w:rsidR="00614D1D" w:rsidRPr="00614D1D" w:rsidRDefault="00614D1D" w:rsidP="00614D1D">
      <w:pPr>
        <w:bidi/>
        <w:rPr>
          <w:rFonts w:asciiTheme="minorBidi" w:hAnsiTheme="minorBidi"/>
        </w:rPr>
      </w:pPr>
    </w:p>
    <w:p w14:paraId="1491230A" w14:textId="77777777" w:rsidR="00614D1D" w:rsidRPr="00614D1D" w:rsidRDefault="00614D1D" w:rsidP="00614D1D">
      <w:pPr>
        <w:bidi/>
        <w:rPr>
          <w:rFonts w:asciiTheme="minorBidi" w:hAnsiTheme="minorBidi"/>
        </w:rPr>
      </w:pPr>
    </w:p>
    <w:p w14:paraId="1EF9FEDE" w14:textId="77777777" w:rsidR="00614D1D" w:rsidRPr="002A6C75" w:rsidRDefault="00614D1D" w:rsidP="00614D1D">
      <w:pPr>
        <w:bidi/>
        <w:rPr>
          <w:rFonts w:asciiTheme="minorBidi" w:hAnsiTheme="minorBidi"/>
          <w:b/>
          <w:bCs/>
        </w:rPr>
      </w:pPr>
      <w:r w:rsidRPr="002A6C75">
        <w:rPr>
          <w:rFonts w:asciiTheme="minorBidi" w:hAnsiTheme="minorBidi"/>
          <w:b/>
          <w:bCs/>
          <w:rtl/>
        </w:rPr>
        <w:t>مدل‌سازی هندسی:</w:t>
      </w:r>
    </w:p>
    <w:p w14:paraId="77B34204" w14:textId="77777777" w:rsidR="00614D1D" w:rsidRPr="00614D1D" w:rsidRDefault="00614D1D" w:rsidP="00614D1D">
      <w:pPr>
        <w:bidi/>
        <w:rPr>
          <w:rFonts w:asciiTheme="minorBidi" w:hAnsiTheme="minorBidi"/>
        </w:rPr>
      </w:pPr>
    </w:p>
    <w:p w14:paraId="32F89C93" w14:textId="77777777" w:rsidR="00614D1D" w:rsidRPr="00614D1D" w:rsidRDefault="00614D1D" w:rsidP="00614D1D">
      <w:pPr>
        <w:bidi/>
        <w:rPr>
          <w:rFonts w:asciiTheme="minorBidi" w:hAnsiTheme="minorBidi"/>
        </w:rPr>
      </w:pPr>
      <w:r w:rsidRPr="00614D1D">
        <w:rPr>
          <w:rFonts w:asciiTheme="minorBidi" w:hAnsiTheme="minorBidi"/>
          <w:rtl/>
        </w:rPr>
        <w:t>مدل دیوار به‌صورت سه‌بعدی و حجمی ایجاد شده است. ابعاد دیوار، ضخامت، موقعیت بازشو و نسبت‌های هندسی مطابق اطلاعات پروژه تعریف گردیده‌اند. بازشو به‌صورت دقیق در هندسه اعمال شده و تمرکز تنش در اطراف آن در تحلیل لحاظ شده است.</w:t>
      </w:r>
    </w:p>
    <w:p w14:paraId="069B7678" w14:textId="77777777" w:rsidR="00614D1D" w:rsidRPr="00614D1D" w:rsidRDefault="00614D1D" w:rsidP="00614D1D">
      <w:pPr>
        <w:bidi/>
        <w:rPr>
          <w:rFonts w:asciiTheme="minorBidi" w:hAnsiTheme="minorBidi"/>
        </w:rPr>
      </w:pPr>
    </w:p>
    <w:p w14:paraId="151C7C83" w14:textId="77777777" w:rsidR="00614D1D" w:rsidRPr="00614D1D" w:rsidRDefault="00614D1D" w:rsidP="00614D1D">
      <w:pPr>
        <w:bidi/>
        <w:rPr>
          <w:rFonts w:asciiTheme="minorBidi" w:hAnsiTheme="minorBidi"/>
        </w:rPr>
      </w:pPr>
      <w:r w:rsidRPr="00614D1D">
        <w:rPr>
          <w:rFonts w:asciiTheme="minorBidi" w:hAnsiTheme="minorBidi"/>
          <w:rtl/>
        </w:rPr>
        <w:t>به‌منظور افزایش دقت، نواحی اطراف بازشو با مش ریزتر مدل شده‌اند تا توزیع تنش و تغییرشکل در این مناطق بحرانی به‌درستی ثبت شود.</w:t>
      </w:r>
    </w:p>
    <w:p w14:paraId="00E179CC" w14:textId="77777777" w:rsidR="00614D1D" w:rsidRPr="00614D1D" w:rsidRDefault="00614D1D" w:rsidP="00614D1D">
      <w:pPr>
        <w:bidi/>
        <w:rPr>
          <w:rFonts w:asciiTheme="minorBidi" w:hAnsiTheme="minorBidi"/>
        </w:rPr>
      </w:pPr>
    </w:p>
    <w:p w14:paraId="52E6D024" w14:textId="77777777" w:rsidR="00614D1D" w:rsidRPr="002A6C75" w:rsidRDefault="00614D1D" w:rsidP="00614D1D">
      <w:pPr>
        <w:bidi/>
        <w:rPr>
          <w:rFonts w:asciiTheme="minorBidi" w:hAnsiTheme="minorBidi"/>
          <w:b/>
          <w:bCs/>
        </w:rPr>
      </w:pPr>
    </w:p>
    <w:p w14:paraId="7BCBD74E" w14:textId="77777777" w:rsidR="00614D1D" w:rsidRPr="002A6C75" w:rsidRDefault="00614D1D" w:rsidP="00614D1D">
      <w:pPr>
        <w:bidi/>
        <w:rPr>
          <w:rFonts w:asciiTheme="minorBidi" w:hAnsiTheme="minorBidi"/>
          <w:b/>
          <w:bCs/>
        </w:rPr>
      </w:pPr>
      <w:r w:rsidRPr="002A6C75">
        <w:rPr>
          <w:rFonts w:asciiTheme="minorBidi" w:hAnsiTheme="minorBidi"/>
          <w:b/>
          <w:bCs/>
          <w:rtl/>
        </w:rPr>
        <w:t>تعریف مصالح:</w:t>
      </w:r>
    </w:p>
    <w:p w14:paraId="560FD08F" w14:textId="77777777" w:rsidR="00614D1D" w:rsidRPr="00614D1D" w:rsidRDefault="00614D1D" w:rsidP="00614D1D">
      <w:pPr>
        <w:bidi/>
        <w:rPr>
          <w:rFonts w:asciiTheme="minorBidi" w:hAnsiTheme="minorBidi"/>
        </w:rPr>
      </w:pPr>
    </w:p>
    <w:p w14:paraId="37C0D64A" w14:textId="77777777" w:rsidR="00614D1D" w:rsidRPr="00614D1D" w:rsidRDefault="00614D1D" w:rsidP="00614D1D">
      <w:pPr>
        <w:bidi/>
        <w:rPr>
          <w:rFonts w:asciiTheme="minorBidi" w:hAnsiTheme="minorBidi"/>
        </w:rPr>
      </w:pPr>
      <w:r w:rsidRPr="00614D1D">
        <w:rPr>
          <w:rFonts w:asciiTheme="minorBidi" w:hAnsiTheme="minorBidi"/>
          <w:rtl/>
        </w:rPr>
        <w:t>مصالح دیوار به‌صورت همگن و الاستیک تعریف شده‌اند. مدول الاستیسیته و ضریب پواسون مطابق مشخصات طراحی وارد شده است. رفتار مصالح در این مرحله به‌صورت خطی در نظر گرفته شده تا ظرفیت خمشی کلی دیوار تحت بار خارج از صفحه استخراج گردد.</w:t>
      </w:r>
    </w:p>
    <w:p w14:paraId="7BE9B4A3" w14:textId="77777777" w:rsidR="00614D1D" w:rsidRPr="00614D1D" w:rsidRDefault="00614D1D" w:rsidP="00614D1D">
      <w:pPr>
        <w:bidi/>
        <w:rPr>
          <w:rFonts w:asciiTheme="minorBidi" w:hAnsiTheme="minorBidi"/>
        </w:rPr>
      </w:pPr>
    </w:p>
    <w:p w14:paraId="270EFE91" w14:textId="77777777" w:rsidR="00614D1D" w:rsidRPr="00614D1D" w:rsidRDefault="00614D1D" w:rsidP="00614D1D">
      <w:pPr>
        <w:bidi/>
        <w:rPr>
          <w:rFonts w:asciiTheme="minorBidi" w:hAnsiTheme="minorBidi"/>
        </w:rPr>
      </w:pPr>
    </w:p>
    <w:p w14:paraId="0548CD1B" w14:textId="77777777" w:rsidR="00614D1D" w:rsidRPr="002A6C75" w:rsidRDefault="00614D1D" w:rsidP="00614D1D">
      <w:pPr>
        <w:bidi/>
        <w:rPr>
          <w:rFonts w:asciiTheme="minorBidi" w:hAnsiTheme="minorBidi"/>
          <w:b/>
          <w:bCs/>
        </w:rPr>
      </w:pPr>
      <w:r w:rsidRPr="002A6C75">
        <w:rPr>
          <w:rFonts w:asciiTheme="minorBidi" w:hAnsiTheme="minorBidi"/>
          <w:b/>
          <w:bCs/>
          <w:rtl/>
        </w:rPr>
        <w:lastRenderedPageBreak/>
        <w:t>شرایط مرزی:</w:t>
      </w:r>
    </w:p>
    <w:p w14:paraId="54F142C6" w14:textId="77777777" w:rsidR="00614D1D" w:rsidRPr="00614D1D" w:rsidRDefault="00614D1D" w:rsidP="00614D1D">
      <w:pPr>
        <w:bidi/>
        <w:rPr>
          <w:rFonts w:asciiTheme="minorBidi" w:hAnsiTheme="minorBidi"/>
        </w:rPr>
      </w:pPr>
    </w:p>
    <w:p w14:paraId="469B8816" w14:textId="77777777" w:rsidR="00614D1D" w:rsidRPr="00614D1D" w:rsidRDefault="00614D1D" w:rsidP="00614D1D">
      <w:pPr>
        <w:bidi/>
        <w:rPr>
          <w:rFonts w:asciiTheme="minorBidi" w:hAnsiTheme="minorBidi"/>
        </w:rPr>
      </w:pPr>
      <w:r w:rsidRPr="00614D1D">
        <w:rPr>
          <w:rFonts w:asciiTheme="minorBidi" w:hAnsiTheme="minorBidi"/>
          <w:rtl/>
        </w:rPr>
        <w:t>در مدل‌سازی، لبه‌های بالا و پایین دیوار به‌صورت تکیه‌گاه مفصلی تعریف شده‌اند. در این شرایط، جابجایی خارج از صفحه در نواحی تکیه‌گاهی مقید و دوران آزاد در نظر گرفته شده است. این نوع شرایط مرزی رفتار واقعی دیوار بین دو تکیه‌گاه ساده را شبیه‌سازی می‌کند.</w:t>
      </w:r>
    </w:p>
    <w:p w14:paraId="57C08BE2" w14:textId="77777777" w:rsidR="00614D1D" w:rsidRPr="00614D1D" w:rsidRDefault="00614D1D" w:rsidP="00614D1D">
      <w:pPr>
        <w:bidi/>
        <w:rPr>
          <w:rFonts w:asciiTheme="minorBidi" w:hAnsiTheme="minorBidi"/>
        </w:rPr>
      </w:pPr>
    </w:p>
    <w:p w14:paraId="2C7E68F5" w14:textId="77777777" w:rsidR="00614D1D" w:rsidRPr="00614D1D" w:rsidRDefault="00614D1D" w:rsidP="00614D1D">
      <w:pPr>
        <w:bidi/>
        <w:rPr>
          <w:rFonts w:asciiTheme="minorBidi" w:hAnsiTheme="minorBidi"/>
        </w:rPr>
      </w:pPr>
    </w:p>
    <w:p w14:paraId="088D437E" w14:textId="77777777" w:rsidR="00614D1D" w:rsidRPr="002A6C75" w:rsidRDefault="00614D1D" w:rsidP="00614D1D">
      <w:pPr>
        <w:bidi/>
        <w:rPr>
          <w:rFonts w:asciiTheme="minorBidi" w:hAnsiTheme="minorBidi"/>
          <w:b/>
          <w:bCs/>
        </w:rPr>
      </w:pPr>
      <w:r w:rsidRPr="002A6C75">
        <w:rPr>
          <w:rFonts w:asciiTheme="minorBidi" w:hAnsiTheme="minorBidi"/>
          <w:b/>
          <w:bCs/>
          <w:rtl/>
        </w:rPr>
        <w:t>نحوه اعمال بارگذاری:</w:t>
      </w:r>
    </w:p>
    <w:p w14:paraId="2E62ED00" w14:textId="77777777" w:rsidR="00614D1D" w:rsidRPr="00614D1D" w:rsidRDefault="00614D1D" w:rsidP="00614D1D">
      <w:pPr>
        <w:bidi/>
        <w:rPr>
          <w:rFonts w:asciiTheme="minorBidi" w:hAnsiTheme="minorBidi"/>
        </w:rPr>
      </w:pPr>
    </w:p>
    <w:p w14:paraId="242AE3A1" w14:textId="77777777" w:rsidR="00614D1D" w:rsidRPr="00614D1D" w:rsidRDefault="00614D1D" w:rsidP="00614D1D">
      <w:pPr>
        <w:bidi/>
        <w:rPr>
          <w:rFonts w:asciiTheme="minorBidi" w:hAnsiTheme="minorBidi"/>
        </w:rPr>
      </w:pPr>
      <w:r w:rsidRPr="00614D1D">
        <w:rPr>
          <w:rFonts w:asciiTheme="minorBidi" w:hAnsiTheme="minorBidi"/>
          <w:rtl/>
        </w:rPr>
        <w:t>بارگذاری به‌صورت جابجایی کنترل‌شده در راستای خارج از صفحه اعمال شده است. نقطه کنترل در مرکز سطح دیوار انتخاب گردیده است. جابجایی به‌صورت تدریجی افزایش یافته و در هر گام، واکنش تکیه‌گاهی استخراج شده است.</w:t>
      </w:r>
    </w:p>
    <w:p w14:paraId="1C6B6E08" w14:textId="77777777" w:rsidR="00614D1D" w:rsidRPr="00614D1D" w:rsidRDefault="00614D1D" w:rsidP="00614D1D">
      <w:pPr>
        <w:bidi/>
        <w:rPr>
          <w:rFonts w:asciiTheme="minorBidi" w:hAnsiTheme="minorBidi"/>
        </w:rPr>
      </w:pPr>
    </w:p>
    <w:p w14:paraId="366D58A4" w14:textId="77777777" w:rsidR="00614D1D" w:rsidRPr="00614D1D" w:rsidRDefault="00614D1D" w:rsidP="00614D1D">
      <w:pPr>
        <w:bidi/>
        <w:rPr>
          <w:rFonts w:asciiTheme="minorBidi" w:hAnsiTheme="minorBidi"/>
        </w:rPr>
      </w:pPr>
    </w:p>
    <w:p w14:paraId="1BEE4952" w14:textId="77777777" w:rsidR="00614D1D" w:rsidRPr="002A6C75" w:rsidRDefault="00614D1D" w:rsidP="00614D1D">
      <w:pPr>
        <w:bidi/>
        <w:rPr>
          <w:rFonts w:asciiTheme="minorBidi" w:hAnsiTheme="minorBidi"/>
          <w:b/>
          <w:bCs/>
        </w:rPr>
      </w:pPr>
      <w:r w:rsidRPr="002A6C75">
        <w:rPr>
          <w:rFonts w:asciiTheme="minorBidi" w:hAnsiTheme="minorBidi"/>
          <w:b/>
          <w:bCs/>
          <w:rtl/>
        </w:rPr>
        <w:t>استخراج نتایج:</w:t>
      </w:r>
    </w:p>
    <w:p w14:paraId="1F7F9C0B" w14:textId="77777777" w:rsidR="00614D1D" w:rsidRPr="00614D1D" w:rsidRDefault="00614D1D" w:rsidP="00614D1D">
      <w:pPr>
        <w:bidi/>
        <w:rPr>
          <w:rFonts w:asciiTheme="minorBidi" w:hAnsiTheme="minorBidi"/>
        </w:rPr>
      </w:pPr>
    </w:p>
    <w:p w14:paraId="7D920FE2" w14:textId="77777777" w:rsidR="00614D1D" w:rsidRPr="00614D1D" w:rsidRDefault="00614D1D" w:rsidP="00614D1D">
      <w:pPr>
        <w:bidi/>
        <w:rPr>
          <w:rFonts w:asciiTheme="minorBidi" w:hAnsiTheme="minorBidi"/>
        </w:rPr>
      </w:pPr>
      <w:r w:rsidRPr="00614D1D">
        <w:rPr>
          <w:rFonts w:asciiTheme="minorBidi" w:hAnsiTheme="minorBidi"/>
          <w:rtl/>
        </w:rPr>
        <w:t>نیروی واکنشی از تکیه‌گاه پایین دیوار استخراج شده و به‌عنوان نیروی مقاوم دیوار در برابر بار خارج از صفحه در نظر گرفته شده است. با ترسیم منحنی نیرو–جابجایی، پارامترهای زیر تعیین گردیده‌اند:</w:t>
      </w:r>
    </w:p>
    <w:p w14:paraId="677852A7" w14:textId="77777777" w:rsidR="00614D1D" w:rsidRPr="00614D1D" w:rsidRDefault="00614D1D" w:rsidP="00614D1D">
      <w:pPr>
        <w:bidi/>
        <w:rPr>
          <w:rFonts w:asciiTheme="minorBidi" w:hAnsiTheme="minorBidi"/>
        </w:rPr>
      </w:pPr>
    </w:p>
    <w:p w14:paraId="0E07ACC2" w14:textId="77777777" w:rsidR="00614D1D" w:rsidRPr="00614D1D" w:rsidRDefault="00614D1D" w:rsidP="00614D1D">
      <w:pPr>
        <w:bidi/>
        <w:rPr>
          <w:rFonts w:asciiTheme="minorBidi" w:hAnsiTheme="minorBidi"/>
        </w:rPr>
      </w:pPr>
      <w:r w:rsidRPr="00614D1D">
        <w:rPr>
          <w:rFonts w:asciiTheme="minorBidi" w:hAnsiTheme="minorBidi"/>
          <w:rtl/>
        </w:rPr>
        <w:t>- سختی اولیه دیوار</w:t>
      </w:r>
    </w:p>
    <w:p w14:paraId="577B4B04" w14:textId="77777777" w:rsidR="00614D1D" w:rsidRPr="00614D1D" w:rsidRDefault="00614D1D" w:rsidP="00614D1D">
      <w:pPr>
        <w:bidi/>
        <w:rPr>
          <w:rFonts w:asciiTheme="minorBidi" w:hAnsiTheme="minorBidi"/>
        </w:rPr>
      </w:pPr>
      <w:r w:rsidRPr="00614D1D">
        <w:rPr>
          <w:rFonts w:asciiTheme="minorBidi" w:hAnsiTheme="minorBidi"/>
          <w:rtl/>
        </w:rPr>
        <w:t>- ظرفیت نهایی (</w:t>
      </w:r>
      <w:r w:rsidRPr="00614D1D">
        <w:rPr>
          <w:rFonts w:asciiTheme="minorBidi" w:hAnsiTheme="minorBidi"/>
        </w:rPr>
        <w:t>Pu</w:t>
      </w:r>
      <w:r w:rsidRPr="00614D1D">
        <w:rPr>
          <w:rFonts w:asciiTheme="minorBidi" w:hAnsiTheme="minorBidi"/>
          <w:rtl/>
        </w:rPr>
        <w:t>)</w:t>
      </w:r>
    </w:p>
    <w:p w14:paraId="2FF9CFAA" w14:textId="77777777" w:rsidR="00614D1D" w:rsidRPr="00614D1D" w:rsidRDefault="00614D1D" w:rsidP="00614D1D">
      <w:pPr>
        <w:bidi/>
        <w:rPr>
          <w:rFonts w:asciiTheme="minorBidi" w:hAnsiTheme="minorBidi"/>
        </w:rPr>
      </w:pPr>
      <w:r w:rsidRPr="00614D1D">
        <w:rPr>
          <w:rFonts w:asciiTheme="minorBidi" w:hAnsiTheme="minorBidi"/>
          <w:rtl/>
        </w:rPr>
        <w:t>- رفتار پس از اوج</w:t>
      </w:r>
    </w:p>
    <w:p w14:paraId="1DA0863A" w14:textId="77777777" w:rsidR="00614D1D" w:rsidRPr="00614D1D" w:rsidRDefault="00614D1D" w:rsidP="00614D1D">
      <w:pPr>
        <w:bidi/>
        <w:rPr>
          <w:rFonts w:asciiTheme="minorBidi" w:hAnsiTheme="minorBidi"/>
        </w:rPr>
      </w:pPr>
      <w:r w:rsidRPr="00614D1D">
        <w:rPr>
          <w:rFonts w:asciiTheme="minorBidi" w:hAnsiTheme="minorBidi"/>
          <w:rtl/>
        </w:rPr>
        <w:t>- میزان تغییرشکل متناظر با ظرفیت</w:t>
      </w:r>
    </w:p>
    <w:p w14:paraId="324A0DE7" w14:textId="77777777" w:rsidR="00614D1D" w:rsidRPr="00614D1D" w:rsidRDefault="00614D1D" w:rsidP="00614D1D">
      <w:pPr>
        <w:bidi/>
        <w:rPr>
          <w:rFonts w:asciiTheme="minorBidi" w:hAnsiTheme="minorBidi"/>
        </w:rPr>
      </w:pPr>
    </w:p>
    <w:p w14:paraId="5F14D393" w14:textId="77777777" w:rsidR="00614D1D" w:rsidRPr="00614D1D" w:rsidRDefault="00614D1D" w:rsidP="00614D1D">
      <w:pPr>
        <w:bidi/>
        <w:rPr>
          <w:rFonts w:asciiTheme="minorBidi" w:hAnsiTheme="minorBidi"/>
        </w:rPr>
      </w:pPr>
    </w:p>
    <w:p w14:paraId="3D058BC3" w14:textId="77777777" w:rsidR="00614D1D" w:rsidRPr="002A6C75" w:rsidRDefault="00614D1D" w:rsidP="00614D1D">
      <w:pPr>
        <w:bidi/>
        <w:rPr>
          <w:rFonts w:asciiTheme="minorBidi" w:hAnsiTheme="minorBidi"/>
          <w:b/>
          <w:bCs/>
        </w:rPr>
      </w:pPr>
      <w:r w:rsidRPr="002A6C75">
        <w:rPr>
          <w:rFonts w:asciiTheme="minorBidi" w:hAnsiTheme="minorBidi"/>
          <w:b/>
          <w:bCs/>
          <w:rtl/>
        </w:rPr>
        <w:t>تعریف پارامترهای خروجی:</w:t>
      </w:r>
    </w:p>
    <w:p w14:paraId="18CF9E1F" w14:textId="77777777" w:rsidR="00614D1D" w:rsidRPr="00614D1D" w:rsidRDefault="00614D1D" w:rsidP="00614D1D">
      <w:pPr>
        <w:bidi/>
        <w:rPr>
          <w:rFonts w:asciiTheme="minorBidi" w:hAnsiTheme="minorBidi"/>
        </w:rPr>
      </w:pPr>
    </w:p>
    <w:p w14:paraId="6FF1BC69" w14:textId="77777777" w:rsidR="00614D1D" w:rsidRPr="00614D1D" w:rsidRDefault="00614D1D" w:rsidP="00614D1D">
      <w:pPr>
        <w:bidi/>
        <w:rPr>
          <w:rFonts w:asciiTheme="minorBidi" w:hAnsiTheme="minorBidi"/>
        </w:rPr>
      </w:pPr>
      <w:r w:rsidRPr="00614D1D">
        <w:rPr>
          <w:rFonts w:asciiTheme="minorBidi" w:hAnsiTheme="minorBidi"/>
        </w:rPr>
        <w:t>U1</w:t>
      </w:r>
      <w:r w:rsidRPr="00614D1D">
        <w:rPr>
          <w:rFonts w:asciiTheme="minorBidi" w:hAnsiTheme="minorBidi"/>
          <w:rtl/>
        </w:rPr>
        <w:t xml:space="preserve"> و </w:t>
      </w:r>
      <w:r w:rsidRPr="00614D1D">
        <w:rPr>
          <w:rFonts w:asciiTheme="minorBidi" w:hAnsiTheme="minorBidi"/>
        </w:rPr>
        <w:t>U2</w:t>
      </w:r>
      <w:r w:rsidRPr="00614D1D">
        <w:rPr>
          <w:rFonts w:asciiTheme="minorBidi" w:hAnsiTheme="minorBidi"/>
          <w:rtl/>
        </w:rPr>
        <w:t>: مولفه‌های جابجایی نقطه کنترل در راستاهای سیستم مختصات سراسری مدل می‌باشند و واحد آن‌ها متر (</w:t>
      </w:r>
      <w:r w:rsidRPr="00614D1D">
        <w:rPr>
          <w:rFonts w:asciiTheme="minorBidi" w:hAnsiTheme="minorBidi"/>
        </w:rPr>
        <w:t>m</w:t>
      </w:r>
      <w:r w:rsidRPr="00614D1D">
        <w:rPr>
          <w:rFonts w:asciiTheme="minorBidi" w:hAnsiTheme="minorBidi"/>
          <w:rtl/>
        </w:rPr>
        <w:t>) است.</w:t>
      </w:r>
    </w:p>
    <w:p w14:paraId="27D60E58" w14:textId="77777777" w:rsidR="00614D1D" w:rsidRPr="00614D1D" w:rsidRDefault="00614D1D" w:rsidP="00614D1D">
      <w:pPr>
        <w:bidi/>
        <w:rPr>
          <w:rFonts w:asciiTheme="minorBidi" w:hAnsiTheme="minorBidi"/>
        </w:rPr>
      </w:pPr>
    </w:p>
    <w:p w14:paraId="59F105BB" w14:textId="77777777" w:rsidR="00614D1D" w:rsidRPr="00614D1D" w:rsidRDefault="00614D1D" w:rsidP="00614D1D">
      <w:pPr>
        <w:bidi/>
        <w:rPr>
          <w:rFonts w:asciiTheme="minorBidi" w:hAnsiTheme="minorBidi"/>
        </w:rPr>
      </w:pPr>
      <w:r w:rsidRPr="00614D1D">
        <w:rPr>
          <w:rFonts w:asciiTheme="minorBidi" w:hAnsiTheme="minorBidi"/>
        </w:rPr>
        <w:lastRenderedPageBreak/>
        <w:t>δ</w:t>
      </w:r>
      <w:r w:rsidRPr="00614D1D">
        <w:rPr>
          <w:rFonts w:asciiTheme="minorBidi" w:hAnsiTheme="minorBidi"/>
          <w:rtl/>
        </w:rPr>
        <w:t xml:space="preserve"> (دلتا): تغییرمکان نسبی دیوار بوده و به‌صورت نسبت جابجایی خارج از صفحه به ارتفاع دیوار تعریف شده است. این پارامتر بدون بعد بوده و برای مقایسه مدل‌ها استفاده شده است.</w:t>
      </w:r>
    </w:p>
    <w:p w14:paraId="0E75C6E1" w14:textId="77777777" w:rsidR="00614D1D" w:rsidRPr="00614D1D" w:rsidRDefault="00614D1D" w:rsidP="00614D1D">
      <w:pPr>
        <w:bidi/>
        <w:rPr>
          <w:rFonts w:asciiTheme="minorBidi" w:hAnsiTheme="minorBidi"/>
        </w:rPr>
      </w:pPr>
    </w:p>
    <w:p w14:paraId="689C8C14" w14:textId="77777777" w:rsidR="00614D1D" w:rsidRPr="00614D1D" w:rsidRDefault="00614D1D" w:rsidP="00614D1D">
      <w:pPr>
        <w:bidi/>
        <w:rPr>
          <w:rFonts w:asciiTheme="minorBidi" w:hAnsiTheme="minorBidi"/>
        </w:rPr>
      </w:pPr>
    </w:p>
    <w:p w14:paraId="58B6CB48" w14:textId="77777777" w:rsidR="00614D1D" w:rsidRPr="002A6C75" w:rsidRDefault="00614D1D" w:rsidP="00614D1D">
      <w:pPr>
        <w:bidi/>
        <w:rPr>
          <w:rFonts w:asciiTheme="minorBidi" w:hAnsiTheme="minorBidi"/>
          <w:b/>
          <w:bCs/>
        </w:rPr>
      </w:pPr>
      <w:r w:rsidRPr="002A6C75">
        <w:rPr>
          <w:rFonts w:asciiTheme="minorBidi" w:hAnsiTheme="minorBidi"/>
          <w:b/>
          <w:bCs/>
          <w:rtl/>
        </w:rPr>
        <w:t>تعریف محورها در نمودار نیرو–جابجایی:</w:t>
      </w:r>
    </w:p>
    <w:p w14:paraId="77A17832" w14:textId="77777777" w:rsidR="00614D1D" w:rsidRDefault="00614D1D" w:rsidP="00614D1D">
      <w:pPr>
        <w:bidi/>
        <w:rPr>
          <w:rFonts w:asciiTheme="minorBidi" w:hAnsiTheme="minorBidi"/>
          <w:rtl/>
        </w:rPr>
      </w:pPr>
    </w:p>
    <w:p w14:paraId="01E656BC" w14:textId="117F52A1" w:rsidR="00614D1D" w:rsidRDefault="00614D1D" w:rsidP="00614D1D">
      <w:pPr>
        <w:bidi/>
        <w:rPr>
          <w:rFonts w:asciiTheme="minorBidi" w:hAnsiTheme="minorBidi"/>
          <w:rtl/>
        </w:rPr>
      </w:pPr>
      <w:r>
        <w:rPr>
          <w:rFonts w:asciiTheme="minorBidi" w:hAnsiTheme="minorBidi"/>
          <w:noProof/>
          <w:rtl/>
          <w:lang w:val="ar-SA"/>
        </w:rPr>
        <w:drawing>
          <wp:inline distT="0" distB="0" distL="0" distR="0" wp14:anchorId="5C91A442" wp14:editId="440D9A75">
            <wp:extent cx="5742443" cy="4297689"/>
            <wp:effectExtent l="0" t="0" r="0" b="7620"/>
            <wp:docPr id="5567433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74338" name="Picture 55674338"/>
                    <pic:cNvPicPr/>
                  </pic:nvPicPr>
                  <pic:blipFill>
                    <a:blip r:embed="rId4">
                      <a:extLst>
                        <a:ext uri="{28A0092B-C50C-407E-A947-70E740481C1C}">
                          <a14:useLocalDpi xmlns:a14="http://schemas.microsoft.com/office/drawing/2010/main" val="0"/>
                        </a:ext>
                      </a:extLst>
                    </a:blip>
                    <a:stretch>
                      <a:fillRect/>
                    </a:stretch>
                  </pic:blipFill>
                  <pic:spPr>
                    <a:xfrm>
                      <a:off x="0" y="0"/>
                      <a:ext cx="5742443" cy="4297689"/>
                    </a:xfrm>
                    <a:prstGeom prst="rect">
                      <a:avLst/>
                    </a:prstGeom>
                  </pic:spPr>
                </pic:pic>
              </a:graphicData>
            </a:graphic>
          </wp:inline>
        </w:drawing>
      </w:r>
    </w:p>
    <w:p w14:paraId="3C758922" w14:textId="77777777" w:rsidR="00614D1D" w:rsidRPr="00614D1D" w:rsidRDefault="00614D1D" w:rsidP="00614D1D">
      <w:pPr>
        <w:bidi/>
        <w:rPr>
          <w:rFonts w:asciiTheme="minorBidi" w:hAnsiTheme="minorBidi"/>
        </w:rPr>
      </w:pPr>
    </w:p>
    <w:p w14:paraId="088D1DB7" w14:textId="77777777" w:rsidR="00614D1D" w:rsidRPr="00614D1D" w:rsidRDefault="00614D1D" w:rsidP="00614D1D">
      <w:pPr>
        <w:bidi/>
        <w:rPr>
          <w:rFonts w:asciiTheme="minorBidi" w:hAnsiTheme="minorBidi"/>
        </w:rPr>
      </w:pPr>
      <w:r w:rsidRPr="00614D1D">
        <w:rPr>
          <w:rFonts w:asciiTheme="minorBidi" w:hAnsiTheme="minorBidi"/>
          <w:rtl/>
        </w:rPr>
        <w:t>محور افقی: جابجایی خارج از صفحه نقطه کنترل (</w:t>
      </w:r>
      <w:r w:rsidRPr="00614D1D">
        <w:rPr>
          <w:rFonts w:asciiTheme="minorBidi" w:hAnsiTheme="minorBidi"/>
        </w:rPr>
        <w:t>m</w:t>
      </w:r>
      <w:r w:rsidRPr="00614D1D">
        <w:rPr>
          <w:rFonts w:asciiTheme="minorBidi" w:hAnsiTheme="minorBidi"/>
          <w:rtl/>
        </w:rPr>
        <w:t>)</w:t>
      </w:r>
    </w:p>
    <w:p w14:paraId="28B99939" w14:textId="77777777" w:rsidR="00614D1D" w:rsidRPr="00614D1D" w:rsidRDefault="00614D1D" w:rsidP="00614D1D">
      <w:pPr>
        <w:bidi/>
        <w:rPr>
          <w:rFonts w:asciiTheme="minorBidi" w:hAnsiTheme="minorBidi"/>
        </w:rPr>
      </w:pPr>
      <w:r w:rsidRPr="00614D1D">
        <w:rPr>
          <w:rFonts w:asciiTheme="minorBidi" w:hAnsiTheme="minorBidi"/>
          <w:rtl/>
        </w:rPr>
        <w:t>محور عمودی: نیروی واکنشی تکیه‌گاه پایین دیوار (</w:t>
      </w:r>
      <w:proofErr w:type="spellStart"/>
      <w:r w:rsidRPr="00614D1D">
        <w:rPr>
          <w:rFonts w:asciiTheme="minorBidi" w:hAnsiTheme="minorBidi"/>
        </w:rPr>
        <w:t>kN</w:t>
      </w:r>
      <w:proofErr w:type="spellEnd"/>
      <w:r w:rsidRPr="00614D1D">
        <w:rPr>
          <w:rFonts w:asciiTheme="minorBidi" w:hAnsiTheme="minorBidi"/>
          <w:rtl/>
        </w:rPr>
        <w:t>)</w:t>
      </w:r>
    </w:p>
    <w:p w14:paraId="7337EBD5" w14:textId="77777777" w:rsidR="00614D1D" w:rsidRPr="00614D1D" w:rsidRDefault="00614D1D" w:rsidP="00614D1D">
      <w:pPr>
        <w:bidi/>
        <w:rPr>
          <w:rFonts w:asciiTheme="minorBidi" w:hAnsiTheme="minorBidi"/>
        </w:rPr>
      </w:pPr>
    </w:p>
    <w:p w14:paraId="372225E1" w14:textId="77777777" w:rsidR="00614D1D" w:rsidRDefault="00614D1D" w:rsidP="00614D1D">
      <w:pPr>
        <w:bidi/>
        <w:rPr>
          <w:rFonts w:asciiTheme="minorBidi" w:hAnsiTheme="minorBidi"/>
          <w:rtl/>
        </w:rPr>
      </w:pPr>
    </w:p>
    <w:p w14:paraId="569C8AD0" w14:textId="77777777" w:rsidR="00614D1D" w:rsidRDefault="00614D1D" w:rsidP="00614D1D">
      <w:pPr>
        <w:bidi/>
        <w:rPr>
          <w:rFonts w:asciiTheme="minorBidi" w:hAnsiTheme="minorBidi"/>
          <w:rtl/>
        </w:rPr>
      </w:pPr>
    </w:p>
    <w:p w14:paraId="0D461936" w14:textId="77777777" w:rsidR="00614D1D" w:rsidRPr="00614D1D" w:rsidRDefault="00614D1D" w:rsidP="00614D1D">
      <w:pPr>
        <w:bidi/>
        <w:rPr>
          <w:rFonts w:asciiTheme="minorBidi" w:hAnsiTheme="minorBidi"/>
        </w:rPr>
      </w:pPr>
    </w:p>
    <w:p w14:paraId="3414061A" w14:textId="77777777" w:rsidR="00614D1D" w:rsidRPr="002A6C75" w:rsidRDefault="00614D1D" w:rsidP="00614D1D">
      <w:pPr>
        <w:bidi/>
        <w:rPr>
          <w:rFonts w:asciiTheme="minorBidi" w:hAnsiTheme="minorBidi"/>
          <w:b/>
          <w:bCs/>
        </w:rPr>
      </w:pPr>
      <w:r w:rsidRPr="002A6C75">
        <w:rPr>
          <w:rFonts w:asciiTheme="minorBidi" w:hAnsiTheme="minorBidi"/>
          <w:b/>
          <w:bCs/>
          <w:rtl/>
        </w:rPr>
        <w:lastRenderedPageBreak/>
        <w:t>میرایی و تحلیل زمانی:</w:t>
      </w:r>
    </w:p>
    <w:p w14:paraId="7F3AD35B" w14:textId="77777777" w:rsidR="00614D1D" w:rsidRPr="00614D1D" w:rsidRDefault="00614D1D" w:rsidP="00614D1D">
      <w:pPr>
        <w:bidi/>
        <w:rPr>
          <w:rFonts w:asciiTheme="minorBidi" w:hAnsiTheme="minorBidi"/>
        </w:rPr>
      </w:pPr>
    </w:p>
    <w:p w14:paraId="0ECB47F1" w14:textId="77777777" w:rsidR="00614D1D" w:rsidRPr="00614D1D" w:rsidRDefault="00614D1D" w:rsidP="00614D1D">
      <w:pPr>
        <w:bidi/>
        <w:rPr>
          <w:rFonts w:asciiTheme="minorBidi" w:hAnsiTheme="minorBidi"/>
        </w:rPr>
      </w:pPr>
      <w:r w:rsidRPr="00614D1D">
        <w:rPr>
          <w:rFonts w:asciiTheme="minorBidi" w:hAnsiTheme="minorBidi"/>
          <w:rtl/>
        </w:rPr>
        <w:t>با توجه به استاتیکی بودن تحلیل، میرایی دینامیکی در مدل لحاظ نشده است. تحلیل انجام‌شده از نوع شبه‌استاتیکی بوده و هدف آن بررسی ظرفیت مقاومتی دیوار تحت بارگذاری تدریجی خارج از صفحه می‌باشد. در این مرحله از تحلیل، شتابنگاشت زلزله یا تحلیل تاریخچه زمانی مورد استفاده قرار نگرفته است.</w:t>
      </w:r>
    </w:p>
    <w:p w14:paraId="2793A206" w14:textId="77777777" w:rsidR="00614D1D" w:rsidRPr="00614D1D" w:rsidRDefault="00614D1D" w:rsidP="00614D1D">
      <w:pPr>
        <w:bidi/>
        <w:rPr>
          <w:rFonts w:asciiTheme="minorBidi" w:hAnsiTheme="minorBidi"/>
        </w:rPr>
      </w:pPr>
    </w:p>
    <w:p w14:paraId="6525509F" w14:textId="77777777" w:rsidR="00614D1D" w:rsidRPr="00614D1D" w:rsidRDefault="00614D1D" w:rsidP="00614D1D">
      <w:pPr>
        <w:bidi/>
        <w:rPr>
          <w:rFonts w:asciiTheme="minorBidi" w:hAnsiTheme="minorBidi"/>
        </w:rPr>
      </w:pPr>
    </w:p>
    <w:p w14:paraId="6392CFF5" w14:textId="5CFF3637" w:rsidR="00614D1D" w:rsidRPr="002A6C75" w:rsidRDefault="00614D1D" w:rsidP="00614D1D">
      <w:pPr>
        <w:bidi/>
        <w:rPr>
          <w:rFonts w:asciiTheme="minorBidi" w:hAnsiTheme="minorBidi"/>
          <w:b/>
          <w:bCs/>
        </w:rPr>
      </w:pPr>
      <w:r w:rsidRPr="002A6C75">
        <w:rPr>
          <w:rFonts w:asciiTheme="minorBidi" w:hAnsiTheme="minorBidi"/>
          <w:b/>
          <w:bCs/>
          <w:rtl/>
        </w:rPr>
        <w:t xml:space="preserve">جمع‌بندی </w:t>
      </w:r>
      <w:r w:rsidRPr="002A6C75">
        <w:rPr>
          <w:rFonts w:asciiTheme="minorBidi" w:hAnsiTheme="minorBidi" w:hint="cs"/>
          <w:b/>
          <w:bCs/>
          <w:rtl/>
        </w:rPr>
        <w:t>:</w:t>
      </w:r>
    </w:p>
    <w:p w14:paraId="1240CEEF" w14:textId="77777777" w:rsidR="00614D1D" w:rsidRPr="00614D1D" w:rsidRDefault="00614D1D" w:rsidP="00614D1D">
      <w:pPr>
        <w:bidi/>
        <w:rPr>
          <w:rFonts w:asciiTheme="minorBidi" w:hAnsiTheme="minorBidi"/>
        </w:rPr>
      </w:pPr>
    </w:p>
    <w:p w14:paraId="19311A87" w14:textId="5B4F7400" w:rsidR="00614D1D" w:rsidRPr="00614D1D" w:rsidRDefault="00614D1D" w:rsidP="00614D1D">
      <w:pPr>
        <w:bidi/>
        <w:rPr>
          <w:rFonts w:asciiTheme="minorBidi" w:hAnsiTheme="minorBidi"/>
        </w:rPr>
      </w:pPr>
      <w:r w:rsidRPr="00614D1D">
        <w:rPr>
          <w:rFonts w:asciiTheme="minorBidi" w:hAnsiTheme="minorBidi"/>
          <w:rtl/>
        </w:rPr>
        <w:t>نتایج حاصل از تحلیل عددی نشان می‌دهد که رفتار خارج از صفحه دیوار به هندسه، شرایط مرزی و موقعیت بازشو وابسته می‌باشد. منحنی نیرو–جابجایی استخراج‌شده مبنای ارزیابی ظرفیت مقاومتی و سختی اولیه دیوار قرار گرفته است.</w:t>
      </w:r>
    </w:p>
    <w:sectPr w:rsidR="00614D1D" w:rsidRPr="00614D1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4D1D"/>
    <w:rsid w:val="0009375F"/>
    <w:rsid w:val="002A6C75"/>
    <w:rsid w:val="004730A7"/>
    <w:rsid w:val="00614D1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1BC8B5"/>
  <w15:chartTrackingRefBased/>
  <w15:docId w15:val="{74FFC90B-1FB9-4CCF-A6C2-E6C367824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14D1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14D1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14D1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14D1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14D1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14D1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14D1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14D1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14D1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4D1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14D1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14D1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14D1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14D1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14D1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14D1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14D1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14D1D"/>
    <w:rPr>
      <w:rFonts w:eastAsiaTheme="majorEastAsia" w:cstheme="majorBidi"/>
      <w:color w:val="272727" w:themeColor="text1" w:themeTint="D8"/>
    </w:rPr>
  </w:style>
  <w:style w:type="paragraph" w:styleId="Title">
    <w:name w:val="Title"/>
    <w:basedOn w:val="Normal"/>
    <w:next w:val="Normal"/>
    <w:link w:val="TitleChar"/>
    <w:uiPriority w:val="10"/>
    <w:qFormat/>
    <w:rsid w:val="00614D1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14D1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14D1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14D1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14D1D"/>
    <w:pPr>
      <w:spacing w:before="160"/>
      <w:jc w:val="center"/>
    </w:pPr>
    <w:rPr>
      <w:i/>
      <w:iCs/>
      <w:color w:val="404040" w:themeColor="text1" w:themeTint="BF"/>
    </w:rPr>
  </w:style>
  <w:style w:type="character" w:customStyle="1" w:styleId="QuoteChar">
    <w:name w:val="Quote Char"/>
    <w:basedOn w:val="DefaultParagraphFont"/>
    <w:link w:val="Quote"/>
    <w:uiPriority w:val="29"/>
    <w:rsid w:val="00614D1D"/>
    <w:rPr>
      <w:i/>
      <w:iCs/>
      <w:color w:val="404040" w:themeColor="text1" w:themeTint="BF"/>
    </w:rPr>
  </w:style>
  <w:style w:type="paragraph" w:styleId="ListParagraph">
    <w:name w:val="List Paragraph"/>
    <w:basedOn w:val="Normal"/>
    <w:uiPriority w:val="34"/>
    <w:qFormat/>
    <w:rsid w:val="00614D1D"/>
    <w:pPr>
      <w:ind w:left="720"/>
      <w:contextualSpacing/>
    </w:pPr>
  </w:style>
  <w:style w:type="character" w:styleId="IntenseEmphasis">
    <w:name w:val="Intense Emphasis"/>
    <w:basedOn w:val="DefaultParagraphFont"/>
    <w:uiPriority w:val="21"/>
    <w:qFormat/>
    <w:rsid w:val="00614D1D"/>
    <w:rPr>
      <w:i/>
      <w:iCs/>
      <w:color w:val="0F4761" w:themeColor="accent1" w:themeShade="BF"/>
    </w:rPr>
  </w:style>
  <w:style w:type="paragraph" w:styleId="IntenseQuote">
    <w:name w:val="Intense Quote"/>
    <w:basedOn w:val="Normal"/>
    <w:next w:val="Normal"/>
    <w:link w:val="IntenseQuoteChar"/>
    <w:uiPriority w:val="30"/>
    <w:qFormat/>
    <w:rsid w:val="00614D1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14D1D"/>
    <w:rPr>
      <w:i/>
      <w:iCs/>
      <w:color w:val="0F4761" w:themeColor="accent1" w:themeShade="BF"/>
    </w:rPr>
  </w:style>
  <w:style w:type="character" w:styleId="IntenseReference">
    <w:name w:val="Intense Reference"/>
    <w:basedOn w:val="DefaultParagraphFont"/>
    <w:uiPriority w:val="32"/>
    <w:qFormat/>
    <w:rsid w:val="00614D1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435</Words>
  <Characters>2484</Characters>
  <Application>Microsoft Office Word</Application>
  <DocSecurity>0</DocSecurity>
  <Lines>20</Lines>
  <Paragraphs>5</Paragraphs>
  <ScaleCrop>false</ScaleCrop>
  <Company/>
  <LinksUpToDate>false</LinksUpToDate>
  <CharactersWithSpaces>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Saraye Tel</dc:creator>
  <cp:keywords/>
  <dc:description/>
  <cp:lastModifiedBy>Saraye Tel</cp:lastModifiedBy>
  <cp:revision>2</cp:revision>
  <dcterms:created xsi:type="dcterms:W3CDTF">2026-02-22T20:40:00Z</dcterms:created>
  <dcterms:modified xsi:type="dcterms:W3CDTF">2026-02-22T20:51:00Z</dcterms:modified>
</cp:coreProperties>
</file>