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85E5E" w14:textId="77777777" w:rsidR="009148A6" w:rsidRDefault="009148A6">
      <w:pPr>
        <w:rPr>
          <w:b/>
          <w:u w:val="single"/>
        </w:rPr>
      </w:pPr>
      <w:bookmarkStart w:id="0" w:name="_GoBack"/>
      <w:bookmarkEnd w:id="0"/>
    </w:p>
    <w:p w14:paraId="2D385E60" w14:textId="585ED45F" w:rsidR="00E1594B" w:rsidRDefault="00E1594B" w:rsidP="00FD1C62">
      <w:r>
        <w:t xml:space="preserve">You are to produce a </w:t>
      </w:r>
      <w:r w:rsidR="001E421F">
        <w:t xml:space="preserve">visual </w:t>
      </w:r>
      <w:r>
        <w:t xml:space="preserve">report documenting your product case study. The case study could consider a completely new proposed product or the redesign and realignment of an existing product. </w:t>
      </w:r>
      <w:r w:rsidRPr="00C65C7C">
        <w:rPr>
          <w:b/>
          <w:bCs/>
          <w:i/>
          <w:iCs/>
        </w:rPr>
        <w:t xml:space="preserve">The product </w:t>
      </w:r>
      <w:r w:rsidR="00A61132" w:rsidRPr="00C65C7C">
        <w:rPr>
          <w:b/>
          <w:bCs/>
          <w:i/>
          <w:iCs/>
        </w:rPr>
        <w:t>sh</w:t>
      </w:r>
      <w:r w:rsidRPr="00C65C7C">
        <w:rPr>
          <w:b/>
          <w:bCs/>
          <w:i/>
          <w:iCs/>
        </w:rPr>
        <w:t xml:space="preserve">ould </w:t>
      </w:r>
      <w:r w:rsidR="007B2482" w:rsidRPr="00C65C7C">
        <w:rPr>
          <w:b/>
          <w:bCs/>
          <w:i/>
          <w:iCs/>
        </w:rPr>
        <w:t xml:space="preserve">broadly </w:t>
      </w:r>
      <w:r w:rsidRPr="00C65C7C">
        <w:rPr>
          <w:b/>
          <w:bCs/>
          <w:i/>
          <w:iCs/>
        </w:rPr>
        <w:t>relate to your field of study</w:t>
      </w:r>
      <w:r>
        <w:t xml:space="preserve"> </w:t>
      </w:r>
      <w:r w:rsidR="007B2482">
        <w:t>i.e.,</w:t>
      </w:r>
      <w:r>
        <w:t xml:space="preserve"> </w:t>
      </w:r>
      <w:r w:rsidR="00FD1C62">
        <w:t>Sustainable</w:t>
      </w:r>
      <w:r w:rsidR="00FD1C62">
        <w:rPr>
          <w:rFonts w:hint="cs"/>
          <w:rtl/>
        </w:rPr>
        <w:t xml:space="preserve"> </w:t>
      </w:r>
      <w:r w:rsidR="00FD1C62">
        <w:t xml:space="preserve">energy </w:t>
      </w:r>
      <w:proofErr w:type="spellStart"/>
      <w:r w:rsidR="00FD1C62">
        <w:t>engineering</w:t>
      </w:r>
      <w:r w:rsidR="009B68CF">
        <w:t>in</w:t>
      </w:r>
      <w:proofErr w:type="spellEnd"/>
      <w:r w:rsidR="009B68CF">
        <w:t xml:space="preserve"> </w:t>
      </w:r>
      <w:r>
        <w:t>agree</w:t>
      </w:r>
      <w:r w:rsidR="009B68CF">
        <w:t>ment</w:t>
      </w:r>
      <w:r>
        <w:t xml:space="preserve"> with the </w:t>
      </w:r>
      <w:r w:rsidR="009B68CF">
        <w:t>module</w:t>
      </w:r>
      <w:r>
        <w:t xml:space="preserve"> leader.</w:t>
      </w:r>
    </w:p>
    <w:p w14:paraId="2D385E61" w14:textId="77777777" w:rsidR="00EF4A7D" w:rsidRDefault="00EF4A7D">
      <w:r>
        <w:t xml:space="preserve">You should consider the content taught in this module and include aspects pertaining to applicable taught content as appropriate to your proposal or redesign. </w:t>
      </w:r>
    </w:p>
    <w:p w14:paraId="2D385E62" w14:textId="77777777" w:rsidR="00EF4A7D" w:rsidRDefault="00EF4A7D" w:rsidP="0093533C">
      <w:pPr>
        <w:pStyle w:val="NoSpacing"/>
      </w:pPr>
      <w:r>
        <w:t>Your report should include as a minimum:</w:t>
      </w:r>
    </w:p>
    <w:p w14:paraId="2D385E63" w14:textId="77777777" w:rsidR="00EF4A7D" w:rsidRDefault="00EF4A7D" w:rsidP="00EF4A7D">
      <w:pPr>
        <w:pStyle w:val="ListParagraph"/>
        <w:numPr>
          <w:ilvl w:val="0"/>
          <w:numId w:val="3"/>
        </w:numPr>
      </w:pPr>
      <w:r>
        <w:t xml:space="preserve">Consideration of legal and regulatory considerations, referencing standards and IPR. </w:t>
      </w:r>
    </w:p>
    <w:p w14:paraId="2D385E64" w14:textId="77777777" w:rsidR="00EF4A7D" w:rsidRDefault="00EF4A7D" w:rsidP="00EF4A7D">
      <w:pPr>
        <w:pStyle w:val="ListParagraph"/>
        <w:numPr>
          <w:ilvl w:val="0"/>
          <w:numId w:val="3"/>
        </w:numPr>
      </w:pPr>
      <w:r>
        <w:t xml:space="preserve">Consideration and definition of the market and users </w:t>
      </w:r>
    </w:p>
    <w:p w14:paraId="2D385E65" w14:textId="77777777" w:rsidR="00EF4A7D" w:rsidRDefault="00EF4A7D" w:rsidP="00EF4A7D">
      <w:pPr>
        <w:pStyle w:val="ListParagraph"/>
        <w:numPr>
          <w:ilvl w:val="0"/>
          <w:numId w:val="3"/>
        </w:numPr>
      </w:pPr>
      <w:r>
        <w:t>Market research and targeting</w:t>
      </w:r>
    </w:p>
    <w:p w14:paraId="2D385E66" w14:textId="77777777" w:rsidR="00EF4A7D" w:rsidRDefault="00EF4A7D" w:rsidP="00EF4A7D">
      <w:pPr>
        <w:pStyle w:val="ListParagraph"/>
        <w:numPr>
          <w:ilvl w:val="0"/>
          <w:numId w:val="3"/>
        </w:numPr>
      </w:pPr>
      <w:r>
        <w:t>Design Development</w:t>
      </w:r>
    </w:p>
    <w:p w14:paraId="2D385E67" w14:textId="77777777" w:rsidR="00EF4A7D" w:rsidRDefault="00EF4A7D" w:rsidP="00EF4A7D">
      <w:pPr>
        <w:pStyle w:val="ListParagraph"/>
        <w:numPr>
          <w:ilvl w:val="0"/>
          <w:numId w:val="3"/>
        </w:numPr>
      </w:pPr>
      <w:r>
        <w:t>Manufacturing</w:t>
      </w:r>
      <w:r w:rsidR="00DF1D84">
        <w:t>,</w:t>
      </w:r>
      <w:r>
        <w:t xml:space="preserve"> Materials </w:t>
      </w:r>
      <w:r w:rsidR="00DF1D84">
        <w:t xml:space="preserve">and Costing </w:t>
      </w:r>
      <w:r>
        <w:t>considerations</w:t>
      </w:r>
    </w:p>
    <w:p w14:paraId="2D385E68" w14:textId="77777777" w:rsidR="00EF4A7D" w:rsidRDefault="00EF4A7D" w:rsidP="0093533C">
      <w:pPr>
        <w:pStyle w:val="NoSpacing"/>
      </w:pPr>
      <w:r>
        <w:t xml:space="preserve">The report should additionally include consideration of at least </w:t>
      </w:r>
      <w:r w:rsidR="00E65355">
        <w:t>one</w:t>
      </w:r>
      <w:r w:rsidR="00DF1D84">
        <w:t xml:space="preserve"> of </w:t>
      </w:r>
      <w:r>
        <w:t>the following aspects:</w:t>
      </w:r>
    </w:p>
    <w:p w14:paraId="2D385E69" w14:textId="77777777" w:rsidR="00EF4A7D" w:rsidRDefault="00EF4A7D" w:rsidP="00EF4A7D">
      <w:pPr>
        <w:pStyle w:val="ListParagraph"/>
        <w:numPr>
          <w:ilvl w:val="0"/>
          <w:numId w:val="2"/>
        </w:numPr>
      </w:pPr>
      <w:r>
        <w:t>Product Lifecycle considerations</w:t>
      </w:r>
    </w:p>
    <w:p w14:paraId="2D385E6A" w14:textId="77777777" w:rsidR="00DF1D84" w:rsidRDefault="00DF1D84" w:rsidP="00DF1D84">
      <w:pPr>
        <w:pStyle w:val="ListParagraph"/>
        <w:numPr>
          <w:ilvl w:val="0"/>
          <w:numId w:val="2"/>
        </w:numPr>
      </w:pPr>
      <w:r>
        <w:t>Marketing and product placement considerations</w:t>
      </w:r>
    </w:p>
    <w:p w14:paraId="2D385E6B" w14:textId="77777777" w:rsidR="00EF4A7D" w:rsidRDefault="00E65355" w:rsidP="00EF4A7D">
      <w:pPr>
        <w:pStyle w:val="ListParagraph"/>
        <w:numPr>
          <w:ilvl w:val="0"/>
          <w:numId w:val="2"/>
        </w:numPr>
      </w:pPr>
      <w:r>
        <w:t xml:space="preserve">Sustainability - </w:t>
      </w:r>
      <w:r w:rsidR="00EF4A7D">
        <w:t>P</w:t>
      </w:r>
      <w:r w:rsidR="00DF1D84">
        <w:t>roduct durability and longevity</w:t>
      </w:r>
      <w:r>
        <w:t>/</w:t>
      </w:r>
      <w:r w:rsidR="00EF4A7D">
        <w:t>life cycle considerations</w:t>
      </w:r>
      <w:r w:rsidR="00DF1D84">
        <w:t>/End of Life</w:t>
      </w:r>
    </w:p>
    <w:p w14:paraId="2D385E6C" w14:textId="77777777" w:rsidR="00DF1D84" w:rsidRDefault="00DF1D84" w:rsidP="00DF1D84">
      <w:pPr>
        <w:pStyle w:val="ListParagraph"/>
        <w:numPr>
          <w:ilvl w:val="0"/>
          <w:numId w:val="2"/>
        </w:numPr>
      </w:pPr>
      <w:r>
        <w:t>Product use, instructions, communication, maintenance</w:t>
      </w:r>
    </w:p>
    <w:p w14:paraId="2D385E6D" w14:textId="77777777" w:rsidR="00DF1D84" w:rsidRDefault="00DF1D84" w:rsidP="00EF4A7D">
      <w:pPr>
        <w:pStyle w:val="ListParagraph"/>
        <w:numPr>
          <w:ilvl w:val="0"/>
          <w:numId w:val="2"/>
        </w:numPr>
      </w:pPr>
      <w:r>
        <w:t>User behaviour – modification or moderation</w:t>
      </w:r>
    </w:p>
    <w:p w14:paraId="2D385E6E" w14:textId="77777777" w:rsidR="00E1594B" w:rsidRPr="005B4E82" w:rsidRDefault="00E1594B">
      <w:pPr>
        <w:rPr>
          <w:b/>
          <w:color w:val="00B0F0"/>
        </w:rPr>
      </w:pPr>
      <w:r w:rsidRPr="005B4E82">
        <w:rPr>
          <w:b/>
          <w:color w:val="00B0F0"/>
        </w:rPr>
        <w:t>Report Requirements</w:t>
      </w:r>
    </w:p>
    <w:p w14:paraId="2D385E6F" w14:textId="7DF0D720" w:rsidR="00E1594B" w:rsidRDefault="00E1594B" w:rsidP="00E1594B">
      <w:pPr>
        <w:pStyle w:val="ListParagraph"/>
        <w:numPr>
          <w:ilvl w:val="0"/>
          <w:numId w:val="1"/>
        </w:numPr>
      </w:pPr>
      <w:r>
        <w:t xml:space="preserve">Word limit </w:t>
      </w:r>
      <w:r w:rsidR="004B47C3">
        <w:rPr>
          <w:b/>
          <w:u w:val="single"/>
        </w:rPr>
        <w:t>3</w:t>
      </w:r>
      <w:r w:rsidR="007113A6">
        <w:rPr>
          <w:b/>
          <w:u w:val="single"/>
        </w:rPr>
        <w:t>500</w:t>
      </w:r>
      <w:r w:rsidRPr="004F1F57">
        <w:rPr>
          <w:b/>
          <w:u w:val="single"/>
        </w:rPr>
        <w:t xml:space="preserve"> words +/-10%</w:t>
      </w:r>
      <w:r>
        <w:t xml:space="preserve"> </w:t>
      </w:r>
      <w:r w:rsidR="00DD6365">
        <w:rPr>
          <w:i/>
        </w:rPr>
        <w:t xml:space="preserve">(excluding Abstract, </w:t>
      </w:r>
      <w:r w:rsidR="008871B8" w:rsidRPr="008871B8">
        <w:rPr>
          <w:i/>
        </w:rPr>
        <w:t>References</w:t>
      </w:r>
      <w:r w:rsidR="00DD6365">
        <w:rPr>
          <w:i/>
        </w:rPr>
        <w:t xml:space="preserve"> and Appendices</w:t>
      </w:r>
      <w:r w:rsidR="008871B8" w:rsidRPr="008871B8">
        <w:rPr>
          <w:i/>
        </w:rPr>
        <w:t>)</w:t>
      </w:r>
    </w:p>
    <w:p w14:paraId="2D385E70" w14:textId="77777777" w:rsidR="008871B8" w:rsidRDefault="008871B8" w:rsidP="00E1594B">
      <w:pPr>
        <w:pStyle w:val="ListParagraph"/>
        <w:numPr>
          <w:ilvl w:val="0"/>
          <w:numId w:val="1"/>
        </w:numPr>
      </w:pPr>
      <w:r>
        <w:t xml:space="preserve">Abstract 250 word </w:t>
      </w:r>
      <w:r w:rsidRPr="008871B8">
        <w:rPr>
          <w:i/>
        </w:rPr>
        <w:t>(please note that citations are not commonly used in an abstract)</w:t>
      </w:r>
    </w:p>
    <w:p w14:paraId="2D385E71" w14:textId="77777777" w:rsidR="008871B8" w:rsidRDefault="008871B8" w:rsidP="00E1594B">
      <w:pPr>
        <w:pStyle w:val="ListParagraph"/>
        <w:numPr>
          <w:ilvl w:val="0"/>
          <w:numId w:val="1"/>
        </w:numPr>
      </w:pPr>
      <w:r>
        <w:t xml:space="preserve">Contents page, figure and tables list </w:t>
      </w:r>
      <w:r w:rsidRPr="008871B8">
        <w:rPr>
          <w:i/>
        </w:rPr>
        <w:t>(Hyperlinked)</w:t>
      </w:r>
      <w:r>
        <w:t xml:space="preserve"> </w:t>
      </w:r>
    </w:p>
    <w:p w14:paraId="2D385E72" w14:textId="77777777" w:rsidR="00E1594B" w:rsidRDefault="00E1594B" w:rsidP="00E1594B">
      <w:pPr>
        <w:pStyle w:val="ListParagraph"/>
        <w:numPr>
          <w:ilvl w:val="0"/>
          <w:numId w:val="1"/>
        </w:numPr>
      </w:pPr>
      <w:r>
        <w:t xml:space="preserve">Full references list to be provided in the Harvard style for details look </w:t>
      </w:r>
      <w:hyperlink r:id="rId7" w:history="1">
        <w:r w:rsidRPr="009148A6">
          <w:rPr>
            <w:rStyle w:val="Hyperlink"/>
            <w:rFonts w:ascii="Verdana" w:eastAsia="Times New Roman" w:hAnsi="Verdana" w:cs="Times New Roman"/>
            <w:bCs/>
            <w:snapToGrid w:val="0"/>
            <w:spacing w:val="-3"/>
            <w:szCs w:val="20"/>
          </w:rPr>
          <w:t>here</w:t>
        </w:r>
      </w:hyperlink>
      <w:r>
        <w:t>:</w:t>
      </w:r>
    </w:p>
    <w:p w14:paraId="2D385E73" w14:textId="67EE55FB" w:rsidR="008871B8" w:rsidRDefault="008871B8" w:rsidP="008871B8">
      <w:pPr>
        <w:pStyle w:val="ListParagraph"/>
        <w:numPr>
          <w:ilvl w:val="0"/>
          <w:numId w:val="1"/>
        </w:numPr>
      </w:pPr>
      <w:r>
        <w:t xml:space="preserve">Figures, </w:t>
      </w:r>
      <w:r w:rsidR="002971A7">
        <w:t>tables,</w:t>
      </w:r>
      <w:r>
        <w:t xml:space="preserve"> and graphs should be </w:t>
      </w:r>
      <w:r w:rsidR="002971A7">
        <w:t xml:space="preserve">all </w:t>
      </w:r>
      <w:r>
        <w:t>captioned</w:t>
      </w:r>
      <w:r w:rsidR="002971A7">
        <w:t xml:space="preserve">, </w:t>
      </w:r>
      <w:r>
        <w:t>referenced</w:t>
      </w:r>
      <w:r w:rsidR="002971A7">
        <w:t xml:space="preserve"> and referred to in text.</w:t>
      </w:r>
    </w:p>
    <w:p w14:paraId="2D385E74" w14:textId="77777777" w:rsidR="008871B8" w:rsidRDefault="004E2E76" w:rsidP="008871B8">
      <w:pPr>
        <w:pStyle w:val="ListParagraph"/>
        <w:numPr>
          <w:ilvl w:val="0"/>
          <w:numId w:val="1"/>
        </w:numPr>
      </w:pPr>
      <w:r>
        <w:t xml:space="preserve">Time Management to include a Gantt Chart </w:t>
      </w:r>
    </w:p>
    <w:p w14:paraId="2D385E75" w14:textId="3B753CBC" w:rsidR="008871B8" w:rsidRDefault="00DD6365" w:rsidP="008871B8">
      <w:pPr>
        <w:pStyle w:val="ListParagraph"/>
        <w:numPr>
          <w:ilvl w:val="0"/>
          <w:numId w:val="1"/>
        </w:numPr>
      </w:pPr>
      <w:r>
        <w:t xml:space="preserve">Appendices to include </w:t>
      </w:r>
      <w:r w:rsidRPr="00C65C7C">
        <w:rPr>
          <w:b/>
          <w:bCs/>
          <w:i/>
          <w:iCs/>
        </w:rPr>
        <w:t>s</w:t>
      </w:r>
      <w:r w:rsidR="004E2E76" w:rsidRPr="00C65C7C">
        <w:rPr>
          <w:b/>
          <w:bCs/>
          <w:i/>
          <w:iCs/>
        </w:rPr>
        <w:t xml:space="preserve">upporting materials </w:t>
      </w:r>
      <w:r w:rsidR="00C65C7C" w:rsidRPr="00C65C7C">
        <w:rPr>
          <w:b/>
          <w:bCs/>
          <w:i/>
          <w:iCs/>
        </w:rPr>
        <w:t>only</w:t>
      </w:r>
      <w:r w:rsidR="00C65C7C">
        <w:t xml:space="preserve"> </w:t>
      </w:r>
      <w:r>
        <w:t>th</w:t>
      </w:r>
      <w:r w:rsidR="004E2E76">
        <w:t>is could include background research,</w:t>
      </w:r>
      <w:r>
        <w:t xml:space="preserve"> legislation, patents,</w:t>
      </w:r>
      <w:r w:rsidR="004E2E76">
        <w:t xml:space="preserve"> calculations, programming code, materials analysis </w:t>
      </w:r>
      <w:proofErr w:type="spellStart"/>
      <w:r w:rsidR="004E2E76">
        <w:t>etc</w:t>
      </w:r>
      <w:proofErr w:type="spellEnd"/>
    </w:p>
    <w:p w14:paraId="2D385E76" w14:textId="77777777" w:rsidR="005B4E82" w:rsidRPr="005B4E82" w:rsidRDefault="005B4E82" w:rsidP="005B4E82">
      <w:pPr>
        <w:pStyle w:val="Heading2"/>
        <w:rPr>
          <w:rFonts w:asciiTheme="minorHAnsi" w:hAnsiTheme="minorHAnsi" w:cstheme="minorHAnsi"/>
          <w:color w:val="00B0F0"/>
          <w:sz w:val="22"/>
          <w:szCs w:val="22"/>
        </w:rPr>
      </w:pPr>
      <w:r w:rsidRPr="005B4E82">
        <w:rPr>
          <w:rFonts w:asciiTheme="minorHAnsi" w:hAnsiTheme="minorHAnsi" w:cstheme="minorHAnsi"/>
          <w:color w:val="00B0F0"/>
          <w:sz w:val="22"/>
          <w:szCs w:val="22"/>
        </w:rPr>
        <w:t>Assessment &amp; Feedback</w:t>
      </w:r>
    </w:p>
    <w:p w14:paraId="2D385E77" w14:textId="3EFAA872" w:rsidR="005B4E82" w:rsidRPr="005B4E82" w:rsidRDefault="005B4E82" w:rsidP="005B4E82">
      <w:pPr>
        <w:pStyle w:val="ListParagraph"/>
        <w:numPr>
          <w:ilvl w:val="0"/>
          <w:numId w:val="5"/>
        </w:numPr>
        <w:rPr>
          <w:rFonts w:cstheme="minorHAnsi"/>
        </w:rPr>
      </w:pPr>
      <w:r w:rsidRPr="005B4E82">
        <w:rPr>
          <w:rFonts w:cstheme="minorHAnsi"/>
        </w:rPr>
        <w:t xml:space="preserve">Assessment set </w:t>
      </w:r>
      <w:r w:rsidR="0093533C">
        <w:rPr>
          <w:rFonts w:cstheme="minorHAnsi"/>
        </w:rPr>
        <w:t>–</w:t>
      </w:r>
      <w:r w:rsidRPr="005B4E82">
        <w:rPr>
          <w:rFonts w:cstheme="minorHAnsi"/>
        </w:rPr>
        <w:t xml:space="preserve"> </w:t>
      </w:r>
      <w:r w:rsidR="00707AA5" w:rsidRPr="00A5334F">
        <w:rPr>
          <w:rFonts w:cstheme="minorHAnsi"/>
        </w:rPr>
        <w:t xml:space="preserve">w/c </w:t>
      </w:r>
      <w:r w:rsidR="002C0008">
        <w:rPr>
          <w:rFonts w:cstheme="minorHAnsi"/>
        </w:rPr>
        <w:t>10</w:t>
      </w:r>
      <w:r w:rsidR="00B245F8" w:rsidRPr="00A5334F">
        <w:rPr>
          <w:rFonts w:cstheme="minorHAnsi"/>
          <w:vertAlign w:val="superscript"/>
        </w:rPr>
        <w:t>th</w:t>
      </w:r>
      <w:r w:rsidR="00B245F8">
        <w:rPr>
          <w:rFonts w:cstheme="minorHAnsi"/>
        </w:rPr>
        <w:t xml:space="preserve"> </w:t>
      </w:r>
      <w:r w:rsidR="002C0008">
        <w:rPr>
          <w:rFonts w:cstheme="minorHAnsi"/>
        </w:rPr>
        <w:t>October</w:t>
      </w:r>
      <w:r w:rsidRPr="005B4E82">
        <w:rPr>
          <w:rFonts w:cstheme="minorHAnsi"/>
        </w:rPr>
        <w:t xml:space="preserve">, </w:t>
      </w:r>
      <w:r>
        <w:t xml:space="preserve">Assessment deadline </w:t>
      </w:r>
      <w:r w:rsidR="00A5334F" w:rsidRPr="00A5334F">
        <w:rPr>
          <w:b/>
          <w:bCs/>
        </w:rPr>
        <w:t>6th</w:t>
      </w:r>
      <w:r w:rsidR="0087220C" w:rsidRPr="0087220C">
        <w:rPr>
          <w:b/>
          <w:bCs/>
        </w:rPr>
        <w:t xml:space="preserve"> </w:t>
      </w:r>
      <w:r w:rsidR="00707AA5">
        <w:rPr>
          <w:b/>
          <w:bCs/>
        </w:rPr>
        <w:t>December</w:t>
      </w:r>
      <w:r w:rsidR="0087220C" w:rsidRPr="0087220C">
        <w:rPr>
          <w:b/>
          <w:bCs/>
        </w:rPr>
        <w:t xml:space="preserve"> 2022</w:t>
      </w:r>
      <w:r>
        <w:t xml:space="preserve"> </w:t>
      </w:r>
      <w:r w:rsidR="0093533C" w:rsidRPr="0093533C">
        <w:rPr>
          <w:u w:val="single"/>
        </w:rPr>
        <w:t>Dropbox</w:t>
      </w:r>
      <w:r w:rsidR="0093533C">
        <w:t xml:space="preserve"> by 2:30pm. </w:t>
      </w:r>
    </w:p>
    <w:p w14:paraId="2D385E78" w14:textId="77777777" w:rsidR="005B4E82" w:rsidRPr="005B4E82" w:rsidRDefault="005B4E82" w:rsidP="005B4E82">
      <w:pPr>
        <w:pStyle w:val="ListParagraph"/>
        <w:numPr>
          <w:ilvl w:val="0"/>
          <w:numId w:val="5"/>
        </w:numPr>
        <w:rPr>
          <w:rFonts w:cstheme="minorHAnsi"/>
        </w:rPr>
      </w:pPr>
      <w:r w:rsidRPr="005B4E82">
        <w:rPr>
          <w:rFonts w:cstheme="minorHAnsi"/>
        </w:rPr>
        <w:t xml:space="preserve">Learning Outcomes assessed – </w:t>
      </w:r>
      <w:r>
        <w:rPr>
          <w:rFonts w:cstheme="minorHAnsi"/>
        </w:rPr>
        <w:t>K2</w:t>
      </w:r>
      <w:r w:rsidRPr="005B4E82">
        <w:rPr>
          <w:rFonts w:cstheme="minorHAnsi"/>
        </w:rPr>
        <w:t>, S1 &amp; S2 refer to module specification for detail.</w:t>
      </w:r>
    </w:p>
    <w:p w14:paraId="2D385E79" w14:textId="413F8B9C" w:rsidR="005B4E82" w:rsidRPr="005B4E82" w:rsidRDefault="005B4E82" w:rsidP="005B4E82">
      <w:pPr>
        <w:pStyle w:val="ListParagraph"/>
        <w:numPr>
          <w:ilvl w:val="0"/>
          <w:numId w:val="5"/>
        </w:numPr>
        <w:rPr>
          <w:rFonts w:cstheme="minorHAnsi"/>
        </w:rPr>
        <w:sectPr w:rsidR="005B4E82" w:rsidRPr="005B4E82" w:rsidSect="00D947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6" w:bottom="1418" w:left="1800" w:header="708" w:footer="708" w:gutter="0"/>
          <w:cols w:space="720"/>
          <w:docGrid w:linePitch="360"/>
        </w:sectPr>
      </w:pPr>
      <w:r>
        <w:rPr>
          <w:rFonts w:cstheme="minorHAnsi"/>
        </w:rPr>
        <w:t>Written f</w:t>
      </w:r>
      <w:r w:rsidRPr="005B4E82">
        <w:rPr>
          <w:rFonts w:cstheme="minorHAnsi"/>
        </w:rPr>
        <w:t xml:space="preserve">eedback given </w:t>
      </w:r>
      <w:r w:rsidR="0093533C">
        <w:rPr>
          <w:rFonts w:cstheme="minorHAnsi"/>
        </w:rPr>
        <w:t xml:space="preserve">by 21 </w:t>
      </w:r>
      <w:r w:rsidR="00872C9E">
        <w:rPr>
          <w:rFonts w:cstheme="minorHAnsi"/>
        </w:rPr>
        <w:t xml:space="preserve">working </w:t>
      </w:r>
      <w:r w:rsidR="0093533C">
        <w:rPr>
          <w:rFonts w:cstheme="minorHAnsi"/>
        </w:rPr>
        <w:t xml:space="preserve">days after submission </w:t>
      </w:r>
      <w:r w:rsidR="00535522" w:rsidRPr="00A5334F">
        <w:rPr>
          <w:rFonts w:cstheme="minorHAnsi"/>
        </w:rPr>
        <w:t xml:space="preserve">w/c </w:t>
      </w:r>
      <w:r w:rsidR="00535522" w:rsidRPr="00A5334F">
        <w:rPr>
          <w:rFonts w:cstheme="minorHAnsi"/>
          <w:b/>
          <w:bCs/>
        </w:rPr>
        <w:t>1</w:t>
      </w:r>
      <w:r w:rsidR="00A5334F" w:rsidRPr="00A5334F">
        <w:rPr>
          <w:rFonts w:cstheme="minorHAnsi"/>
          <w:b/>
          <w:bCs/>
        </w:rPr>
        <w:t>0</w:t>
      </w:r>
      <w:r w:rsidR="00535522" w:rsidRPr="00A5334F">
        <w:rPr>
          <w:rFonts w:cstheme="minorHAnsi"/>
          <w:b/>
          <w:bCs/>
          <w:vertAlign w:val="superscript"/>
        </w:rPr>
        <w:t>th</w:t>
      </w:r>
      <w:r w:rsidR="00535522" w:rsidRPr="00A5334F">
        <w:rPr>
          <w:rFonts w:cstheme="minorHAnsi"/>
          <w:b/>
          <w:bCs/>
        </w:rPr>
        <w:t xml:space="preserve"> </w:t>
      </w:r>
      <w:r w:rsidR="00535522" w:rsidRPr="00535522">
        <w:rPr>
          <w:rFonts w:cstheme="minorHAnsi"/>
          <w:b/>
          <w:bCs/>
        </w:rPr>
        <w:t>January</w:t>
      </w:r>
      <w:r w:rsidR="00535522">
        <w:rPr>
          <w:rFonts w:cstheme="minorHAnsi"/>
        </w:rPr>
        <w:t xml:space="preserve"> </w:t>
      </w:r>
      <w:r w:rsidR="003D5EAE" w:rsidRPr="00E50A64">
        <w:rPr>
          <w:rFonts w:cstheme="minorHAnsi"/>
          <w:b/>
        </w:rPr>
        <w:t>202</w:t>
      </w:r>
      <w:r w:rsidR="00535522">
        <w:rPr>
          <w:rFonts w:cstheme="minorHAnsi"/>
          <w:b/>
        </w:rPr>
        <w:t>3</w:t>
      </w:r>
      <w:r w:rsidR="00E50A64">
        <w:rPr>
          <w:rFonts w:cstheme="minorHAnsi"/>
          <w:b/>
        </w:rPr>
        <w:t>.</w:t>
      </w:r>
    </w:p>
    <w:p w14:paraId="2D385E7A" w14:textId="77777777" w:rsidR="00E65355" w:rsidRPr="0093533C" w:rsidRDefault="00E65355" w:rsidP="008871B8">
      <w:pPr>
        <w:rPr>
          <w:b/>
          <w:color w:val="00B0F0"/>
        </w:rPr>
      </w:pPr>
      <w:r w:rsidRPr="0093533C">
        <w:rPr>
          <w:b/>
          <w:color w:val="00B0F0"/>
        </w:rPr>
        <w:lastRenderedPageBreak/>
        <w:t>Report Structure</w:t>
      </w:r>
    </w:p>
    <w:p w14:paraId="2D385E7C" w14:textId="7DE06314" w:rsidR="00787558" w:rsidRDefault="00E65355" w:rsidP="008871B8">
      <w:r w:rsidRPr="00692374">
        <w:rPr>
          <w:b/>
          <w:bCs/>
        </w:rPr>
        <w:t>Abstract</w:t>
      </w:r>
      <w:r w:rsidR="00787558" w:rsidRPr="00692374">
        <w:rPr>
          <w:b/>
          <w:bCs/>
        </w:rPr>
        <w:t xml:space="preserve"> </w:t>
      </w:r>
      <w:r w:rsidR="00787558">
        <w:t>(Executive Summary)</w:t>
      </w:r>
      <w:r w:rsidR="005508B8">
        <w:t xml:space="preserve">: </w:t>
      </w:r>
      <w:r w:rsidR="00787558">
        <w:t>Summary of the report highlighting approach taken and key performance indicators</w:t>
      </w:r>
      <w:r w:rsidR="00787558" w:rsidRPr="00787558">
        <w:t xml:space="preserve"> </w:t>
      </w:r>
      <w:r w:rsidR="00787558">
        <w:t>(KPI’s).</w:t>
      </w:r>
    </w:p>
    <w:p w14:paraId="2D385E7D" w14:textId="77777777" w:rsidR="00E65355" w:rsidRPr="00692374" w:rsidRDefault="00E65355" w:rsidP="008871B8">
      <w:pPr>
        <w:rPr>
          <w:b/>
          <w:bCs/>
        </w:rPr>
      </w:pPr>
      <w:r w:rsidRPr="00692374">
        <w:rPr>
          <w:b/>
          <w:bCs/>
        </w:rPr>
        <w:t>Introduction</w:t>
      </w:r>
    </w:p>
    <w:p w14:paraId="2D385E7E" w14:textId="77777777" w:rsidR="00E65355" w:rsidRDefault="00E65355" w:rsidP="008871B8">
      <w:r>
        <w:t>To describe the need for the product/redesign from a user and market perspective this is to include a summary</w:t>
      </w:r>
      <w:r w:rsidR="003F4C3A">
        <w:t xml:space="preserve"> of</w:t>
      </w:r>
      <w:r>
        <w:t xml:space="preserve"> your literature review, with further detail being given in the appendix if and as required. If the product is </w:t>
      </w:r>
      <w:r w:rsidR="003F4C3A">
        <w:t xml:space="preserve">a new </w:t>
      </w:r>
      <w:r>
        <w:t xml:space="preserve">proposed </w:t>
      </w:r>
      <w:r w:rsidR="003F4C3A">
        <w:t xml:space="preserve">product </w:t>
      </w:r>
      <w:r>
        <w:t>the market for this should be explored here and th</w:t>
      </w:r>
      <w:r w:rsidR="003F4C3A">
        <w:t xml:space="preserve">e need justified, if redesigned </w:t>
      </w:r>
      <w:r>
        <w:t>the current product limitations should be clearly addressed.</w:t>
      </w:r>
    </w:p>
    <w:p w14:paraId="2D385E7F" w14:textId="77777777" w:rsidR="00E65355" w:rsidRPr="00692374" w:rsidRDefault="00E65355" w:rsidP="008871B8">
      <w:pPr>
        <w:rPr>
          <w:b/>
          <w:bCs/>
        </w:rPr>
      </w:pPr>
      <w:r w:rsidRPr="00692374">
        <w:rPr>
          <w:b/>
          <w:bCs/>
        </w:rPr>
        <w:t>Market and Legislative Considerations</w:t>
      </w:r>
    </w:p>
    <w:p w14:paraId="2D385E80" w14:textId="77777777" w:rsidR="00E65355" w:rsidRDefault="00E65355" w:rsidP="008871B8">
      <w:r>
        <w:t>A consideration of the market, size, impact of the product current if existing and proposed market share, strategies to be employed/explored. Legislative considerations pertinent to the product highlighted with how they will be addressed.</w:t>
      </w:r>
    </w:p>
    <w:p w14:paraId="2D385E81" w14:textId="77777777" w:rsidR="00E65355" w:rsidRPr="00692374" w:rsidRDefault="00E65355" w:rsidP="008871B8">
      <w:pPr>
        <w:rPr>
          <w:b/>
          <w:bCs/>
        </w:rPr>
      </w:pPr>
      <w:r w:rsidRPr="00692374">
        <w:rPr>
          <w:b/>
          <w:bCs/>
        </w:rPr>
        <w:t>User Considerations</w:t>
      </w:r>
    </w:p>
    <w:p w14:paraId="2D385E82" w14:textId="77777777" w:rsidR="00E65355" w:rsidRDefault="00787558" w:rsidP="008871B8">
      <w:r>
        <w:t xml:space="preserve">Specific user requirements to be researched and documented including anthropometrics and ergonomics, </w:t>
      </w:r>
      <w:r w:rsidR="003F4C3A">
        <w:t xml:space="preserve">user </w:t>
      </w:r>
      <w:r>
        <w:t xml:space="preserve">comprehension, intended benefits, use. With other </w:t>
      </w:r>
      <w:r w:rsidR="00E65355">
        <w:t xml:space="preserve">pertinent factors to be considered </w:t>
      </w:r>
      <w:r>
        <w:t xml:space="preserve">as applicable </w:t>
      </w:r>
      <w:r w:rsidR="00E65355">
        <w:t>for example purchase type, ownership model, need, use</w:t>
      </w:r>
      <w:r w:rsidR="003F4C3A">
        <w:t xml:space="preserve"> considerations</w:t>
      </w:r>
      <w:r w:rsidR="00E65355">
        <w:t>, access, upgrades, replacement, end of life etc.</w:t>
      </w:r>
    </w:p>
    <w:p w14:paraId="2D385E83" w14:textId="77777777" w:rsidR="00787558" w:rsidRPr="00692374" w:rsidRDefault="00787558" w:rsidP="008871B8">
      <w:pPr>
        <w:rPr>
          <w:b/>
          <w:bCs/>
        </w:rPr>
      </w:pPr>
      <w:r w:rsidRPr="00692374">
        <w:rPr>
          <w:b/>
          <w:bCs/>
        </w:rPr>
        <w:t>Design Development</w:t>
      </w:r>
    </w:p>
    <w:p w14:paraId="2D385E84" w14:textId="77777777" w:rsidR="00787558" w:rsidRDefault="00787558" w:rsidP="008871B8">
      <w:r>
        <w:t xml:space="preserve">Design phase to demonstrate consideration of a number of possible solutions </w:t>
      </w:r>
      <w:r w:rsidR="003F4C3A">
        <w:t xml:space="preserve">leading </w:t>
      </w:r>
      <w:r>
        <w:t xml:space="preserve">to a developed concept to enable </w:t>
      </w:r>
      <w:r w:rsidR="003F4C3A">
        <w:t xml:space="preserve">the </w:t>
      </w:r>
      <w:r>
        <w:t>initial consideration of manufacture, materials and costs.</w:t>
      </w:r>
      <w:r w:rsidR="003478D9">
        <w:t xml:space="preserve"> This section should include sketch work and CAD models of the finalised proposal.</w:t>
      </w:r>
    </w:p>
    <w:p w14:paraId="2D385E85" w14:textId="77777777" w:rsidR="00787558" w:rsidRPr="00692374" w:rsidRDefault="00787558" w:rsidP="00787558">
      <w:pPr>
        <w:rPr>
          <w:b/>
          <w:bCs/>
        </w:rPr>
      </w:pPr>
      <w:r w:rsidRPr="00692374">
        <w:rPr>
          <w:b/>
          <w:bCs/>
        </w:rPr>
        <w:t>Conclusions and Further Work</w:t>
      </w:r>
    </w:p>
    <w:p w14:paraId="2D385E86" w14:textId="77777777" w:rsidR="00E65355" w:rsidRDefault="00787558" w:rsidP="008871B8">
      <w:pPr>
        <w:rPr>
          <w:b/>
        </w:rPr>
      </w:pPr>
      <w:r>
        <w:t>Documenting the USP’s of your proposal and how you have addressed the findings and sought to consider market requirements and grow market potential, with a consideration of further work that could be undertaken if the project continued.</w:t>
      </w:r>
    </w:p>
    <w:p w14:paraId="2D385E87" w14:textId="77777777" w:rsidR="008871B8" w:rsidRPr="0093533C" w:rsidRDefault="008871B8" w:rsidP="008871B8">
      <w:pPr>
        <w:rPr>
          <w:b/>
          <w:color w:val="00B0F0"/>
        </w:rPr>
      </w:pPr>
      <w:r w:rsidRPr="0093533C">
        <w:rPr>
          <w:b/>
          <w:color w:val="00B0F0"/>
        </w:rPr>
        <w:t>General Guidance</w:t>
      </w:r>
    </w:p>
    <w:p w14:paraId="2D385E88" w14:textId="5F996307" w:rsidR="008871B8" w:rsidRDefault="008871B8" w:rsidP="008871B8">
      <w:r>
        <w:t xml:space="preserve">The report should be </w:t>
      </w:r>
      <w:r w:rsidRPr="00692374">
        <w:rPr>
          <w:b/>
          <w:bCs/>
          <w:i/>
          <w:iCs/>
        </w:rPr>
        <w:t>concise</w:t>
      </w:r>
      <w:r>
        <w:t xml:space="preserve"> </w:t>
      </w:r>
      <w:r w:rsidR="00535522">
        <w:t xml:space="preserve">and </w:t>
      </w:r>
      <w:r w:rsidRPr="00692374">
        <w:rPr>
          <w:b/>
          <w:bCs/>
          <w:i/>
          <w:iCs/>
        </w:rPr>
        <w:t>consider all applicable sections</w:t>
      </w:r>
      <w:r>
        <w:t xml:space="preserve"> to demonstrate</w:t>
      </w:r>
      <w:r w:rsidR="004E2E76">
        <w:t xml:space="preserve"> an understanding of</w:t>
      </w:r>
      <w:r>
        <w:t xml:space="preserve"> the </w:t>
      </w:r>
      <w:r w:rsidR="004E2E76">
        <w:t xml:space="preserve">module content and its application to a proposed or redesigned </w:t>
      </w:r>
      <w:r w:rsidR="003560BC">
        <w:t>real-world</w:t>
      </w:r>
      <w:r w:rsidR="004E2E76">
        <w:t xml:space="preserve"> product.</w:t>
      </w:r>
    </w:p>
    <w:p w14:paraId="2D385E89" w14:textId="0FED99FC" w:rsidR="00E1594B" w:rsidRDefault="00E1594B" w:rsidP="008871B8">
      <w:r>
        <w:t xml:space="preserve">The </w:t>
      </w:r>
      <w:r w:rsidRPr="003560BC">
        <w:rPr>
          <w:b/>
          <w:bCs/>
          <w:i/>
          <w:iCs/>
        </w:rPr>
        <w:t xml:space="preserve">report should use images, </w:t>
      </w:r>
      <w:r w:rsidR="005508B8">
        <w:rPr>
          <w:b/>
          <w:bCs/>
          <w:i/>
          <w:iCs/>
        </w:rPr>
        <w:t xml:space="preserve">diagrams, </w:t>
      </w:r>
      <w:r w:rsidRPr="003560BC">
        <w:rPr>
          <w:b/>
          <w:bCs/>
          <w:i/>
          <w:iCs/>
        </w:rPr>
        <w:t xml:space="preserve">graphs, </w:t>
      </w:r>
      <w:r w:rsidR="003560BC" w:rsidRPr="003560BC">
        <w:rPr>
          <w:b/>
          <w:bCs/>
          <w:i/>
          <w:iCs/>
        </w:rPr>
        <w:t>figures,</w:t>
      </w:r>
      <w:r w:rsidRPr="003560BC">
        <w:rPr>
          <w:b/>
          <w:bCs/>
          <w:i/>
          <w:iCs/>
        </w:rPr>
        <w:t xml:space="preserve"> and tables wherever applicable</w:t>
      </w:r>
      <w:r>
        <w:t xml:space="preserve"> to communicate </w:t>
      </w:r>
      <w:r w:rsidR="008871B8">
        <w:t xml:space="preserve">in a visual, </w:t>
      </w:r>
      <w:r w:rsidR="005508B8">
        <w:t>efficient,</w:t>
      </w:r>
      <w:r w:rsidR="008871B8">
        <w:t xml:space="preserve"> and </w:t>
      </w:r>
      <w:r>
        <w:t xml:space="preserve">effective professional format. </w:t>
      </w:r>
    </w:p>
    <w:p w14:paraId="2D385E8A" w14:textId="2C868B1B" w:rsidR="008871B8" w:rsidRDefault="004E2E76" w:rsidP="008871B8">
      <w:r>
        <w:t xml:space="preserve">Your report </w:t>
      </w:r>
      <w:r w:rsidR="008871B8">
        <w:t xml:space="preserve">should be </w:t>
      </w:r>
      <w:r w:rsidR="00692374" w:rsidRPr="00692374">
        <w:rPr>
          <w:b/>
          <w:bCs/>
          <w:i/>
          <w:iCs/>
        </w:rPr>
        <w:t>proofread</w:t>
      </w:r>
      <w:r w:rsidR="008871B8" w:rsidRPr="00692374">
        <w:rPr>
          <w:b/>
          <w:bCs/>
          <w:i/>
          <w:iCs/>
        </w:rPr>
        <w:t xml:space="preserve"> </w:t>
      </w:r>
      <w:r w:rsidR="008871B8">
        <w:t>to ensure readability</w:t>
      </w:r>
      <w:r>
        <w:t xml:space="preserve"> and clarity demonstrating the </w:t>
      </w:r>
      <w:r w:rsidR="008871B8">
        <w:t>correct use of English spelling and grammar</w:t>
      </w:r>
      <w:r>
        <w:t xml:space="preserve"> throughout, this is an aspect of professionalism and academic rigor.</w:t>
      </w:r>
    </w:p>
    <w:p w14:paraId="2D385E8B" w14:textId="28BE39A3" w:rsidR="00787558" w:rsidRDefault="009148A6" w:rsidP="00C774BF">
      <w:r>
        <w:t xml:space="preserve">Please make ensure that you make use of the </w:t>
      </w:r>
      <w:r w:rsidRPr="00692374">
        <w:rPr>
          <w:b/>
          <w:bCs/>
          <w:i/>
          <w:iCs/>
        </w:rPr>
        <w:t>Task Specific Grading Criteria (TSGC)</w:t>
      </w:r>
      <w:r>
        <w:t xml:space="preserve"> on the assessment sheet and the seminars to guide the report content, </w:t>
      </w:r>
      <w:r w:rsidR="00692374">
        <w:t>structure,</w:t>
      </w:r>
      <w:r>
        <w:t xml:space="preserve"> and rigor.</w:t>
      </w:r>
    </w:p>
    <w:sectPr w:rsidR="00787558" w:rsidSect="0093533C">
      <w:footerReference w:type="defaul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D1974" w14:textId="77777777" w:rsidR="00EF5260" w:rsidRDefault="00EF5260" w:rsidP="009B68CF">
      <w:pPr>
        <w:spacing w:after="0" w:line="240" w:lineRule="auto"/>
      </w:pPr>
      <w:r>
        <w:separator/>
      </w:r>
    </w:p>
  </w:endnote>
  <w:endnote w:type="continuationSeparator" w:id="0">
    <w:p w14:paraId="7A404E2B" w14:textId="77777777" w:rsidR="00EF5260" w:rsidRDefault="00EF5260" w:rsidP="009B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240A7" w14:textId="77777777" w:rsidR="00FD1C62" w:rsidRDefault="00FD1C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85EEC" w14:textId="17FB4611" w:rsidR="005B4E82" w:rsidRPr="00FD1C62" w:rsidRDefault="005B4E82" w:rsidP="00FD1C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5D50D" w14:textId="77777777" w:rsidR="00FD1C62" w:rsidRDefault="00FD1C6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85EEE" w14:textId="77777777" w:rsidR="009B68CF" w:rsidRDefault="009B6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406DD" w14:textId="77777777" w:rsidR="00EF5260" w:rsidRDefault="00EF5260" w:rsidP="009B68CF">
      <w:pPr>
        <w:spacing w:after="0" w:line="240" w:lineRule="auto"/>
      </w:pPr>
      <w:r>
        <w:separator/>
      </w:r>
    </w:p>
  </w:footnote>
  <w:footnote w:type="continuationSeparator" w:id="0">
    <w:p w14:paraId="27EBD11F" w14:textId="77777777" w:rsidR="00EF5260" w:rsidRDefault="00EF5260" w:rsidP="009B6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877DE" w14:textId="77777777" w:rsidR="00FD1C62" w:rsidRDefault="00FD1C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E48F0" w14:textId="77777777" w:rsidR="00FD1C62" w:rsidRDefault="00FD1C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31004" w14:textId="77777777" w:rsidR="00FD1C62" w:rsidRDefault="00FD1C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5445"/>
    <w:multiLevelType w:val="hybridMultilevel"/>
    <w:tmpl w:val="3EAE1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40F31"/>
    <w:multiLevelType w:val="hybridMultilevel"/>
    <w:tmpl w:val="077C5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7B6E"/>
    <w:multiLevelType w:val="hybridMultilevel"/>
    <w:tmpl w:val="AC1E7F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627DB"/>
    <w:multiLevelType w:val="hybridMultilevel"/>
    <w:tmpl w:val="78E45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30A95"/>
    <w:multiLevelType w:val="hybridMultilevel"/>
    <w:tmpl w:val="66624C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034702"/>
    <w:multiLevelType w:val="hybridMultilevel"/>
    <w:tmpl w:val="C4765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A65E1"/>
    <w:multiLevelType w:val="hybridMultilevel"/>
    <w:tmpl w:val="8C5AE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D707E2"/>
    <w:multiLevelType w:val="hybridMultilevel"/>
    <w:tmpl w:val="1A30F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4B"/>
    <w:rsid w:val="001E421F"/>
    <w:rsid w:val="002971A7"/>
    <w:rsid w:val="002C0008"/>
    <w:rsid w:val="00310A69"/>
    <w:rsid w:val="003478D9"/>
    <w:rsid w:val="003560BC"/>
    <w:rsid w:val="003C2BEE"/>
    <w:rsid w:val="003D5EAE"/>
    <w:rsid w:val="003F4C3A"/>
    <w:rsid w:val="004B47C3"/>
    <w:rsid w:val="004E2E76"/>
    <w:rsid w:val="004F1F57"/>
    <w:rsid w:val="005215D9"/>
    <w:rsid w:val="00535522"/>
    <w:rsid w:val="005508B8"/>
    <w:rsid w:val="005A1A1B"/>
    <w:rsid w:val="005B4E82"/>
    <w:rsid w:val="005D042C"/>
    <w:rsid w:val="00635B9E"/>
    <w:rsid w:val="00637CBC"/>
    <w:rsid w:val="0068109D"/>
    <w:rsid w:val="00692374"/>
    <w:rsid w:val="006F35EA"/>
    <w:rsid w:val="00707AA5"/>
    <w:rsid w:val="007113A6"/>
    <w:rsid w:val="00787558"/>
    <w:rsid w:val="007B2482"/>
    <w:rsid w:val="0087220C"/>
    <w:rsid w:val="00872C9E"/>
    <w:rsid w:val="008871B8"/>
    <w:rsid w:val="0089216D"/>
    <w:rsid w:val="009148A6"/>
    <w:rsid w:val="0093533C"/>
    <w:rsid w:val="009B68CF"/>
    <w:rsid w:val="009B6FEA"/>
    <w:rsid w:val="009F4735"/>
    <w:rsid w:val="00A5334F"/>
    <w:rsid w:val="00A61132"/>
    <w:rsid w:val="00B245F8"/>
    <w:rsid w:val="00C65C7C"/>
    <w:rsid w:val="00C76CAA"/>
    <w:rsid w:val="00C774BF"/>
    <w:rsid w:val="00CB40E6"/>
    <w:rsid w:val="00CF46DF"/>
    <w:rsid w:val="00D237D0"/>
    <w:rsid w:val="00DA3BB0"/>
    <w:rsid w:val="00DD6365"/>
    <w:rsid w:val="00DE2467"/>
    <w:rsid w:val="00DF1D84"/>
    <w:rsid w:val="00E1594B"/>
    <w:rsid w:val="00E50A64"/>
    <w:rsid w:val="00E65355"/>
    <w:rsid w:val="00EF4226"/>
    <w:rsid w:val="00EF4A7D"/>
    <w:rsid w:val="00EF5260"/>
    <w:rsid w:val="00FD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85E5A"/>
  <w15:docId w15:val="{FD3319CA-94DD-4E62-9A61-25FCABDE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E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9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94B"/>
    <w:pPr>
      <w:ind w:left="720"/>
      <w:contextualSpacing/>
    </w:pPr>
  </w:style>
  <w:style w:type="paragraph" w:styleId="NoSpacing">
    <w:name w:val="No Spacing"/>
    <w:uiPriority w:val="1"/>
    <w:qFormat/>
    <w:rsid w:val="009148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8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8CF"/>
  </w:style>
  <w:style w:type="paragraph" w:styleId="Footer">
    <w:name w:val="footer"/>
    <w:basedOn w:val="Normal"/>
    <w:link w:val="FooterChar"/>
    <w:unhideWhenUsed/>
    <w:rsid w:val="009B6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8CF"/>
  </w:style>
  <w:style w:type="table" w:styleId="TableGrid">
    <w:name w:val="Table Grid"/>
    <w:basedOn w:val="TableNormal"/>
    <w:uiPriority w:val="39"/>
    <w:rsid w:val="0063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B4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styleId="Emphasis">
    <w:name w:val="Emphasis"/>
    <w:basedOn w:val="DefaultParagraphFont"/>
    <w:uiPriority w:val="20"/>
    <w:qFormat/>
    <w:rsid w:val="005B4E82"/>
    <w:rPr>
      <w:i/>
      <w:iCs/>
    </w:rPr>
  </w:style>
  <w:style w:type="paragraph" w:styleId="BodyText">
    <w:name w:val="Body Text"/>
    <w:basedOn w:val="Normal"/>
    <w:link w:val="BodyTextChar"/>
    <w:rsid w:val="0093533C"/>
    <w:pPr>
      <w:spacing w:after="120"/>
    </w:pPr>
    <w:rPr>
      <w:rFonts w:eastAsiaTheme="minorEastAsia"/>
      <w:lang w:eastAsia="ja-JP"/>
    </w:rPr>
  </w:style>
  <w:style w:type="character" w:customStyle="1" w:styleId="BodyTextChar">
    <w:name w:val="Body Text Char"/>
    <w:basedOn w:val="DefaultParagraphFont"/>
    <w:link w:val="BodyText"/>
    <w:rsid w:val="0093533C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4.ntu.ac.uk/library/developing_skills/referencing_plagiarism/referencing_styles/index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WatkinsHome</dc:creator>
  <cp:lastModifiedBy>User</cp:lastModifiedBy>
  <cp:revision>21</cp:revision>
  <dcterms:created xsi:type="dcterms:W3CDTF">2022-07-08T11:06:00Z</dcterms:created>
  <dcterms:modified xsi:type="dcterms:W3CDTF">2022-11-17T11:30:00Z</dcterms:modified>
</cp:coreProperties>
</file>