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rightMargin">
                  <wp:align>right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bidi/>
                              <w:spacing w:line="240" w:lineRule="auto"/>
                              <w:contextualSpacing/>
                              <w:jc w:val="left"/>
                            </w:pPr>
                            <w:r>
                              <w:rPr>
                                <w:noProof/>
                                <w:position w:val="-6"/>
                                <!-- rtl -->
                                <w:rtl/>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tl/>
                                </w:rPr>
                                <w:t xml:space="preserve">Translated from English to Persian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tl/>
                          </w:rPr>
                          <w:t xml:space="preserve">Translated from English to Persian - </w:t>
                        </w:r>
                        <w:r>
                          <w:rPr>
                            <w:rFonts w:ascii="Roboto" w:hAnsi="Roboto"/>
                            <w:color w:val="0F2B46"/>
                            <w:sz w:val="18"/>
                            <w:szCs w:val="18"/>
                            <w:u w:val="single"/>
                          </w:rPr>
                          <w:t>www.onlinedoctranslator.com</w:t>
                        </w:r>
                      </w:hyperlink>
                    </w:p>
                  </w:txbxContent>
                </v:textbox>
                <w10:wrap anchorx="page" anchory="page"/>
              </v:shape>
            </w:pict>
          </mc:Fallback>
        </mc:AlternateContent>
      </w:r>
    </w:p>
    <w:p w14:paraId="61BEECCE" w14:textId="77777777" w:rsidR="006D4BA0" w:rsidRDefault="003F6998">
      <w:pPr>
        <w:spacing w:after="0" w:line="259" w:lineRule="auto"/>
        <w:jc w:val="center"/>
        <w:bidi/>
      </w:pPr>
      <w:r>
        <w:t xml:space="preserve">مجله بین‌المللی تحقیقات در تجارت و علوم اجتماعی 14(4) (2025) 103-114</w:t>
      </w:r>
    </w:p>
    <w:p w14:paraId="748F79D8" w14:textId="77777777" w:rsidR="006D4BA0" w:rsidRDefault="003F6998">
      <w:pPr>
        <w:spacing w:after="138" w:line="259" w:lineRule="auto"/>
        <w:ind w:left="0" w:right="0" w:firstLine="0"/>
        <w:jc w:val="left"/>
        <w:bidi/>
      </w:pPr>
      <w:r>
        <w:t xml:space="preserve"> </w:t>
      </w:r>
    </w:p>
    <w:p w14:paraId="3F423999" w14:textId="77777777" w:rsidR="006D4BA0" w:rsidRDefault="003F6998">
      <w:pPr>
        <w:spacing w:after="20" w:line="259" w:lineRule="auto"/>
        <w:ind w:left="-11" w:right="-157" w:firstLine="0"/>
        <w:jc w:val="left"/>
        <w:bidi/>
      </w:pPr>
      <w:r>
        <w:rPr>
          <w:rFonts w:ascii="Calibri" w:eastAsia="Calibri" w:hAnsi="Calibri" w:cs="Calibri"/>
          <w:noProof/>
          <w:sz w:val="22"/>
          <w:rtl/>
        </w:rPr>
        <mc:AlternateContent>
          <mc:Choice Requires="wpg">
            <w:drawing>
              <wp:inline distT="0" distB="0" distL="0" distR="0" wp14:anchorId="2C0185AD" wp14:editId="5171F8E4">
                <wp:extent cx="6144387" cy="1352042"/>
                <wp:effectExtent l="0" t="0" r="0" b="0"/>
                <wp:docPr id="22297" name="Group 22297" descr="C:\Users\uhacioglu\Desktop\journal template methodology\Journal logo\logo_files  IJRBS\SmallLogo.png"/>
                <wp:cNvGraphicFramePr/>
                <a:graphic xmlns:a="http://schemas.openxmlformats.org/drawingml/2006/main">
                  <a:graphicData uri="http://schemas.microsoft.com/office/word/2010/wordprocessingGroup">
                    <wpg:wgp>
                      <wpg:cNvGrpSpPr/>
                      <wpg:grpSpPr>
                        <a:xfrm>
                          <a:off x="0" y="0"/>
                          <a:ext cx="6144387" cy="1352042"/>
                          <a:chOff x="0" y="0"/>
                          <a:chExt cx="6144387" cy="1352042"/>
                        </a:xfrm>
                      </wpg:grpSpPr>
                      <wps:wsp>
                        <wps:cNvPr id="774" name="Shape 774"/>
                        <wps:cNvSpPr/>
                        <wps:spPr>
                          <a:xfrm>
                            <a:off x="41275" y="0"/>
                            <a:ext cx="5950585" cy="0"/>
                          </a:xfrm>
                          <a:custGeom>
                            <a:avLst/>
                            <a:gdLst/>
                            <a:ahLst/>
                            <a:cxnLst/>
                            <a:rect l="0" t="0" r="0" b="0"/>
                            <a:pathLst>
                              <a:path w="5950585">
                                <a:moveTo>
                                  <a:pt x="0" y="0"/>
                                </a:moveTo>
                                <a:lnTo>
                                  <a:pt x="5950585" y="0"/>
                                </a:lnTo>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775" name="Rectangle 775"/>
                        <wps:cNvSpPr/>
                        <wps:spPr>
                          <a:xfrm>
                            <a:off x="1826895" y="51772"/>
                            <a:ext cx="29559" cy="107556"/>
                          </a:xfrm>
                          <a:prstGeom prst="rect">
                            <a:avLst/>
                          </a:prstGeom>
                          <a:ln>
                            <a:noFill/>
                          </a:ln>
                        </wps:spPr>
                        <wps:txbx>
                          <w:txbxContent>
                            <w:p w14:paraId="662423AE" w14:textId="77777777" w:rsidR="006D4BA0" w:rsidRDefault="003F6998">
                              <w:pPr>
                                <w:spacing w:after="160" w:line="259" w:lineRule="auto"/>
                                <w:ind w:left="0" w:right="0" w:firstLine="0"/>
                                <w:jc w:val="left"/>
                                <w:bidi/>
                              </w:pPr>
                              <w:r>
                                <w:rPr>
                                  <w:sz w:val="14"/>
                                  <w:rtl/>
                                </w:rPr>
                                <w:t xml:space="preserve"> </w:t>
                              </w:r>
                            </w:p>
                          </w:txbxContent>
                        </wps:txbx>
                        <wps:bodyPr horzOverflow="overflow" vert="horz" lIns="0" tIns="0" rIns="0" bIns="0" rtlCol="0">
                          <a:noAutofit/>
                        </wps:bodyPr>
                      </wps:wsp>
                      <wps:wsp>
                        <wps:cNvPr id="776" name="Rectangle 776"/>
                        <wps:cNvSpPr/>
                        <wps:spPr>
                          <a:xfrm>
                            <a:off x="1826895" y="153372"/>
                            <a:ext cx="29559" cy="107556"/>
                          </a:xfrm>
                          <a:prstGeom prst="rect">
                            <a:avLst/>
                          </a:prstGeom>
                          <a:ln>
                            <a:noFill/>
                          </a:ln>
                        </wps:spPr>
                        <wps:txbx>
                          <w:txbxContent>
                            <w:p w14:paraId="4093CA7C" w14:textId="77777777" w:rsidR="006D4BA0" w:rsidRDefault="003F6998">
                              <w:pPr>
                                <w:spacing w:after="160" w:line="259" w:lineRule="auto"/>
                                <w:ind w:left="0" w:right="0" w:firstLine="0"/>
                                <w:jc w:val="left"/>
                                <w:bidi/>
                              </w:pPr>
                              <w:r>
                                <w:rPr>
                                  <w:sz w:val="14"/>
                                  <w:rtl/>
                                </w:rPr>
                                <w:t xml:space="preserve"> </w:t>
                              </w:r>
                            </w:p>
                          </w:txbxContent>
                        </wps:txbx>
                        <wps:bodyPr horzOverflow="overflow" vert="horz" lIns="0" tIns="0" rIns="0" bIns="0" rtlCol="0">
                          <a:noAutofit/>
                        </wps:bodyPr>
                      </wps:wsp>
                      <wps:wsp>
                        <wps:cNvPr id="777" name="Rectangle 777"/>
                        <wps:cNvSpPr/>
                        <wps:spPr>
                          <a:xfrm>
                            <a:off x="1826895" y="258147"/>
                            <a:ext cx="29559" cy="107556"/>
                          </a:xfrm>
                          <a:prstGeom prst="rect">
                            <a:avLst/>
                          </a:prstGeom>
                          <a:ln>
                            <a:noFill/>
                          </a:ln>
                        </wps:spPr>
                        <wps:txbx>
                          <w:txbxContent>
                            <w:p w14:paraId="2541CFD7" w14:textId="77777777" w:rsidR="006D4BA0" w:rsidRDefault="003F6998">
                              <w:pPr>
                                <w:spacing w:after="160" w:line="259" w:lineRule="auto"/>
                                <w:ind w:left="0" w:right="0" w:firstLine="0"/>
                                <w:jc w:val="left"/>
                                <w:bidi/>
                              </w:pPr>
                              <w:r>
                                <w:rPr>
                                  <w:sz w:val="14"/>
                                  <w:rtl/>
                                </w:rPr>
                                <w:t xml:space="preserve"> </w:t>
                              </w:r>
                            </w:p>
                          </w:txbxContent>
                        </wps:txbx>
                        <wps:bodyPr horzOverflow="overflow" vert="horz" lIns="0" tIns="0" rIns="0" bIns="0" rtlCol="0">
                          <a:noAutofit/>
                        </wps:bodyPr>
                      </wps:wsp>
                      <wps:wsp>
                        <wps:cNvPr id="778" name="Rectangle 778"/>
                        <wps:cNvSpPr/>
                        <wps:spPr>
                          <a:xfrm>
                            <a:off x="1826895" y="359747"/>
                            <a:ext cx="29559" cy="107556"/>
                          </a:xfrm>
                          <a:prstGeom prst="rect">
                            <a:avLst/>
                          </a:prstGeom>
                          <a:ln>
                            <a:noFill/>
                          </a:ln>
                        </wps:spPr>
                        <wps:txbx>
                          <w:txbxContent>
                            <w:p w14:paraId="6D173453" w14:textId="77777777" w:rsidR="006D4BA0" w:rsidRDefault="003F6998">
                              <w:pPr>
                                <w:spacing w:after="160" w:line="259" w:lineRule="auto"/>
                                <w:ind w:left="0" w:right="0" w:firstLine="0"/>
                                <w:jc w:val="left"/>
                                <w:bidi/>
                              </w:pPr>
                              <w:r>
                                <w:rPr>
                                  <w:sz w:val="14"/>
                                  <w:rtl/>
                                </w:rPr>
                                <w:t xml:space="preserve"> </w:t>
                              </w:r>
                            </w:p>
                          </w:txbxContent>
                        </wps:txbx>
                        <wps:bodyPr horzOverflow="overflow" vert="horz" lIns="0" tIns="0" rIns="0" bIns="0" rtlCol="0">
                          <a:noAutofit/>
                        </wps:bodyPr>
                      </wps:wsp>
                      <wps:wsp>
                        <wps:cNvPr id="779" name="Rectangle 779"/>
                        <wps:cNvSpPr/>
                        <wps:spPr>
                          <a:xfrm>
                            <a:off x="1826895" y="461347"/>
                            <a:ext cx="29559" cy="107556"/>
                          </a:xfrm>
                          <a:prstGeom prst="rect">
                            <a:avLst/>
                          </a:prstGeom>
                          <a:ln>
                            <a:noFill/>
                          </a:ln>
                        </wps:spPr>
                        <wps:txbx>
                          <w:txbxContent>
                            <w:p w14:paraId="4E015F53" w14:textId="77777777" w:rsidR="006D4BA0" w:rsidRDefault="003F6998">
                              <w:pPr>
                                <w:spacing w:after="160" w:line="259" w:lineRule="auto"/>
                                <w:ind w:left="0" w:right="0" w:firstLine="0"/>
                                <w:jc w:val="left"/>
                                <w:bidi/>
                              </w:pPr>
                              <w:r>
                                <w:rPr>
                                  <w:sz w:val="14"/>
                                  <w:rtl/>
                                </w:rPr>
                                <w:t xml:space="preserve"> </w:t>
                              </w:r>
                            </w:p>
                          </w:txbxContent>
                        </wps:txbx>
                        <wps:bodyPr horzOverflow="overflow" vert="horz" lIns="0" tIns="0" rIns="0" bIns="0" rtlCol="0">
                          <a:noAutofit/>
                        </wps:bodyPr>
                      </wps:wsp>
                      <wps:wsp>
                        <wps:cNvPr id="780" name="Rectangle 780"/>
                        <wps:cNvSpPr/>
                        <wps:spPr>
                          <a:xfrm>
                            <a:off x="1826895" y="562947"/>
                            <a:ext cx="29559" cy="107556"/>
                          </a:xfrm>
                          <a:prstGeom prst="rect">
                            <a:avLst/>
                          </a:prstGeom>
                          <a:ln>
                            <a:noFill/>
                          </a:ln>
                        </wps:spPr>
                        <wps:txbx>
                          <w:txbxContent>
                            <w:p w14:paraId="5A1DFF09" w14:textId="77777777" w:rsidR="006D4BA0" w:rsidRDefault="003F6998">
                              <w:pPr>
                                <w:spacing w:after="160" w:line="259" w:lineRule="auto"/>
                                <w:ind w:left="0" w:right="0" w:firstLine="0"/>
                                <w:jc w:val="left"/>
                                <w:bidi/>
                              </w:pPr>
                              <w:r>
                                <w:rPr>
                                  <w:sz w:val="14"/>
                                  <w:rtl/>
                                </w:rPr>
                                <w:t xml:space="preserve"> </w:t>
                              </w:r>
                            </w:p>
                          </w:txbxContent>
                        </wps:txbx>
                        <wps:bodyPr horzOverflow="overflow" vert="horz" lIns="0" tIns="0" rIns="0" bIns="0" rtlCol="0">
                          <a:noAutofit/>
                        </wps:bodyPr>
                      </wps:wsp>
                      <wps:wsp>
                        <wps:cNvPr id="781" name="Rectangle 781"/>
                        <wps:cNvSpPr/>
                        <wps:spPr>
                          <a:xfrm>
                            <a:off x="1826895" y="680695"/>
                            <a:ext cx="50673" cy="184580"/>
                          </a:xfrm>
                          <a:prstGeom prst="rect">
                            <a:avLst/>
                          </a:prstGeom>
                          <a:ln>
                            <a:noFill/>
                          </a:ln>
                        </wps:spPr>
                        <wps:txbx>
                          <w:txbxContent>
                            <w:p w14:paraId="346A8D06" w14:textId="77777777" w:rsidR="006D4BA0" w:rsidRDefault="003F6998">
                              <w:pPr>
                                <w:spacing w:after="160" w:line="259" w:lineRule="auto"/>
                                <w:ind w:left="0" w:right="0" w:firstLine="0"/>
                                <w:jc w:val="left"/>
                                <w:bidi/>
                              </w:pPr>
                              <w:r>
                                <w:rPr>
                                  <w:i/>
                                  <w:sz w:val="24"/>
                                  <w:rtl/>
                                </w:rPr>
                                <w:t xml:space="preserve"> </w:t>
                              </w:r>
                            </w:p>
                          </w:txbxContent>
                        </wps:txbx>
                        <wps:bodyPr horzOverflow="overflow" vert="horz" lIns="0" tIns="0" rIns="0" bIns="0" rtlCol="0">
                          <a:noAutofit/>
                        </wps:bodyPr>
                      </wps:wsp>
                      <wps:wsp>
                        <wps:cNvPr id="782" name="Rectangle 782"/>
                        <wps:cNvSpPr/>
                        <wps:spPr>
                          <a:xfrm>
                            <a:off x="1826895" y="884148"/>
                            <a:ext cx="50673" cy="184580"/>
                          </a:xfrm>
                          <a:prstGeom prst="rect">
                            <a:avLst/>
                          </a:prstGeom>
                          <a:ln>
                            <a:noFill/>
                          </a:ln>
                        </wps:spPr>
                        <wps:txbx>
                          <w:txbxContent>
                            <w:p w14:paraId="7C8ABACA" w14:textId="77777777" w:rsidR="006D4BA0" w:rsidRDefault="003F6998">
                              <w:pPr>
                                <w:spacing w:after="160" w:line="259" w:lineRule="auto"/>
                                <w:ind w:left="0" w:right="0" w:firstLine="0"/>
                                <w:jc w:val="left"/>
                                <w:bidi/>
                              </w:pPr>
                              <w:r>
                                <w:rPr>
                                  <w:i/>
                                  <w:sz w:val="24"/>
                                  <w:rtl/>
                                </w:rPr>
                                <w:t xml:space="preserve"> </w:t>
                              </w:r>
                            </w:p>
                          </w:txbxContent>
                        </wps:txbx>
                        <wps:bodyPr horzOverflow="overflow" vert="horz" lIns="0" tIns="0" rIns="0" bIns="0" rtlCol="0">
                          <a:noAutofit/>
                        </wps:bodyPr>
                      </wps:wsp>
                      <wps:wsp>
                        <wps:cNvPr id="783" name="Rectangle 783"/>
                        <wps:cNvSpPr/>
                        <wps:spPr>
                          <a:xfrm>
                            <a:off x="1826895" y="1084173"/>
                            <a:ext cx="50673" cy="184580"/>
                          </a:xfrm>
                          <a:prstGeom prst="rect">
                            <a:avLst/>
                          </a:prstGeom>
                          <a:ln>
                            <a:noFill/>
                          </a:ln>
                        </wps:spPr>
                        <wps:txbx>
                          <w:txbxContent>
                            <w:p w14:paraId="5F82B0CF" w14:textId="77777777" w:rsidR="006D4BA0" w:rsidRDefault="003F6998">
                              <w:pPr>
                                <w:spacing w:after="160" w:line="259" w:lineRule="auto"/>
                                <w:ind w:left="0" w:right="0" w:firstLine="0"/>
                                <w:jc w:val="left"/>
                                <w:bidi/>
                              </w:pPr>
                              <w:r>
                                <w:rPr>
                                  <w:i/>
                                  <w:sz w:val="24"/>
                                  <w:rtl/>
                                </w:rPr>
                                <w:t xml:space="preserve"> </w:t>
                              </w:r>
                            </w:p>
                          </w:txbxContent>
                        </wps:txbx>
                        <wps:bodyPr horzOverflow="overflow" vert="horz" lIns="0" tIns="0" rIns="0" bIns="0" rtlCol="0">
                          <a:noAutofit/>
                        </wps:bodyPr>
                      </wps:wsp>
                      <pic:pic xmlns:pic="http://schemas.openxmlformats.org/drawingml/2006/picture">
                        <pic:nvPicPr>
                          <pic:cNvPr id="968" name="Picture 968"/>
                          <pic:cNvPicPr/>
                        </pic:nvPicPr>
                        <pic:blipFill>
                          <a:blip r:embed="rId6"/>
                          <a:stretch>
                            <a:fillRect/>
                          </a:stretch>
                        </pic:blipFill>
                        <pic:spPr>
                          <a:xfrm>
                            <a:off x="0" y="1227394"/>
                            <a:ext cx="6144387" cy="124648"/>
                          </a:xfrm>
                          <a:prstGeom prst="rect">
                            <a:avLst/>
                          </a:prstGeom>
                        </pic:spPr>
                      </pic:pic>
                      <wps:wsp>
                        <wps:cNvPr id="969" name="Shape 969"/>
                        <wps:cNvSpPr/>
                        <wps:spPr>
                          <a:xfrm>
                            <a:off x="43180" y="1268096"/>
                            <a:ext cx="6040755" cy="0"/>
                          </a:xfrm>
                          <a:custGeom>
                            <a:avLst/>
                            <a:gdLst/>
                            <a:ahLst/>
                            <a:cxnLst/>
                            <a:rect l="0" t="0" r="0" b="0"/>
                            <a:pathLst>
                              <a:path w="6040755">
                                <a:moveTo>
                                  <a:pt x="0" y="0"/>
                                </a:moveTo>
                                <a:lnTo>
                                  <a:pt x="6040755" y="0"/>
                                </a:lnTo>
                              </a:path>
                            </a:pathLst>
                          </a:custGeom>
                          <a:ln w="38100" cap="flat">
                            <a:round/>
                          </a:ln>
                        </wps:spPr>
                        <wps:style>
                          <a:lnRef idx="1">
                            <a:srgbClr val="4F81BD"/>
                          </a:lnRef>
                          <a:fillRef idx="0">
                            <a:srgbClr val="000000">
                              <a:alpha val="0"/>
                            </a:srgbClr>
                          </a:fillRef>
                          <a:effectRef idx="0">
                            <a:scrgbClr r="0" g="0" b="0"/>
                          </a:effectRef>
                          <a:fontRef idx="none"/>
                        </wps:style>
                        <wps:bodyPr/>
                      </wps:wsp>
                      <pic:pic xmlns:pic="http://schemas.openxmlformats.org/drawingml/2006/picture">
                        <pic:nvPicPr>
                          <pic:cNvPr id="971" name="Picture 971"/>
                          <pic:cNvPicPr/>
                        </pic:nvPicPr>
                        <pic:blipFill>
                          <a:blip r:embed="rId7"/>
                          <a:stretch>
                            <a:fillRect/>
                          </a:stretch>
                        </pic:blipFill>
                        <pic:spPr>
                          <a:xfrm>
                            <a:off x="116205" y="83185"/>
                            <a:ext cx="1596390" cy="962660"/>
                          </a:xfrm>
                          <a:prstGeom prst="rect">
                            <a:avLst/>
                          </a:prstGeom>
                        </pic:spPr>
                      </pic:pic>
                      <wps:wsp>
                        <wps:cNvPr id="972" name="Rectangle 972"/>
                        <wps:cNvSpPr/>
                        <wps:spPr>
                          <a:xfrm>
                            <a:off x="2360295" y="138644"/>
                            <a:ext cx="4664990" cy="256582"/>
                          </a:xfrm>
                          <a:prstGeom prst="rect">
                            <a:avLst/>
                          </a:prstGeom>
                          <a:ln>
                            <a:noFill/>
                          </a:ln>
                        </wps:spPr>
                        <wps:txbx>
                          <w:txbxContent>
                            <w:p w14:paraId="4756BC49" w14:textId="77777777" w:rsidR="006D4BA0" w:rsidRDefault="003F6998">
                              <w:pPr>
                                <w:spacing w:after="160" w:line="259" w:lineRule="auto"/>
                                <w:ind w:left="0" w:right="0" w:firstLine="0"/>
                                <w:jc w:val="left"/>
                                <w:bidi/>
                              </w:pPr>
                              <w:r>
                                <w:rPr>
                                  <w:b/>
                                  <w:sz w:val="34"/>
                                  <w:rtl/>
                                </w:rPr>
                                <w:t>پژوهش در علوم بازرگانی و اجتماعی</w:t>
                              </w:r>
                            </w:p>
                          </w:txbxContent>
                        </wps:txbx>
                        <wps:bodyPr horzOverflow="overflow" vert="horz" lIns="0" tIns="0" rIns="0" bIns="0" rtlCol="0">
                          <a:noAutofit/>
                        </wps:bodyPr>
                      </wps:wsp>
                      <wps:wsp>
                        <wps:cNvPr id="973" name="Rectangle 973"/>
                        <wps:cNvSpPr/>
                        <wps:spPr>
                          <a:xfrm>
                            <a:off x="5870194" y="138644"/>
                            <a:ext cx="71787" cy="256582"/>
                          </a:xfrm>
                          <a:prstGeom prst="rect">
                            <a:avLst/>
                          </a:prstGeom>
                          <a:ln>
                            <a:noFill/>
                          </a:ln>
                        </wps:spPr>
                        <wps:txbx>
                          <w:txbxContent>
                            <w:p w14:paraId="4C83835E" w14:textId="77777777" w:rsidR="006D4BA0" w:rsidRDefault="003F6998">
                              <w:pPr>
                                <w:spacing w:after="160" w:line="259" w:lineRule="auto"/>
                                <w:ind w:left="0" w:right="0" w:firstLine="0"/>
                                <w:jc w:val="left"/>
                                <w:bidi/>
                              </w:pPr>
                              <w:r>
                                <w:rPr>
                                  <w:b/>
                                  <w:sz w:val="34"/>
                                  <w:rtl/>
                                </w:rPr>
                                <w:t xml:space="preserve"> </w:t>
                              </w:r>
                            </w:p>
                          </w:txbxContent>
                        </wps:txbx>
                        <wps:bodyPr horzOverflow="overflow" vert="horz" lIns="0" tIns="0" rIns="0" bIns="0" rtlCol="0">
                          <a:noAutofit/>
                        </wps:bodyPr>
                      </wps:wsp>
                      <wps:wsp>
                        <wps:cNvPr id="974" name="Rectangle 974"/>
                        <wps:cNvSpPr/>
                        <wps:spPr>
                          <a:xfrm>
                            <a:off x="3211830" y="482350"/>
                            <a:ext cx="978614" cy="166023"/>
                          </a:xfrm>
                          <a:prstGeom prst="rect">
                            <a:avLst/>
                          </a:prstGeom>
                          <a:ln>
                            <a:noFill/>
                          </a:ln>
                        </wps:spPr>
                        <wps:txbx>
                          <w:txbxContent>
                            <w:p w14:paraId="5B182D76" w14:textId="77777777" w:rsidR="006D4BA0" w:rsidRDefault="003F6998">
                              <w:pPr>
                                <w:spacing w:after="160" w:line="259" w:lineRule="auto"/>
                                <w:ind w:left="0" w:right="0" w:firstLine="0"/>
                                <w:jc w:val="left"/>
                                <w:bidi/>
                              </w:pPr>
                              <w:r>
                                <w:rPr>
                                  <w:b/>
                                  <w:i/>
                                  <w:sz w:val="22"/>
                                  <w:rtl/>
                                </w:rPr>
                                <w:t xml:space="preserve">جلد IJRBS</w:t>
                              </w:r>
                            </w:p>
                          </w:txbxContent>
                        </wps:txbx>
                        <wps:bodyPr horzOverflow="overflow" vert="horz" lIns="0" tIns="0" rIns="0" bIns="0" rtlCol="0">
                          <a:noAutofit/>
                        </wps:bodyPr>
                      </wps:wsp>
                      <wps:wsp>
                        <wps:cNvPr id="975" name="Rectangle 975"/>
                        <wps:cNvSpPr/>
                        <wps:spPr>
                          <a:xfrm>
                            <a:off x="3948684" y="482350"/>
                            <a:ext cx="92901" cy="166023"/>
                          </a:xfrm>
                          <a:prstGeom prst="rect">
                            <a:avLst/>
                          </a:prstGeom>
                          <a:ln>
                            <a:noFill/>
                          </a:ln>
                        </wps:spPr>
                        <wps:txbx>
                          <w:txbxContent>
                            <w:p w14:paraId="70DA2075" w14:textId="77777777" w:rsidR="006D4BA0" w:rsidRDefault="003F6998">
                              <w:pPr>
                                <w:spacing w:after="160" w:line="259" w:lineRule="auto"/>
                                <w:ind w:left="0" w:right="0" w:firstLine="0"/>
                                <w:jc w:val="left"/>
                                <w:bidi/>
                              </w:pPr>
                              <w:r>
                                <w:rPr>
                                  <w:b/>
                                  <w:i/>
                                  <w:sz w:val="22"/>
                                  <w:rtl/>
                                </w:rPr>
                                <w:t>۱</w:t>
                              </w:r>
                            </w:p>
                          </w:txbxContent>
                        </wps:txbx>
                        <wps:bodyPr horzOverflow="overflow" vert="horz" lIns="0" tIns="0" rIns="0" bIns="0" rtlCol="0">
                          <a:noAutofit/>
                        </wps:bodyPr>
                      </wps:wsp>
                      <wps:wsp>
                        <wps:cNvPr id="976" name="Rectangle 976"/>
                        <wps:cNvSpPr/>
                        <wps:spPr>
                          <a:xfrm>
                            <a:off x="4018534" y="482350"/>
                            <a:ext cx="92901" cy="166023"/>
                          </a:xfrm>
                          <a:prstGeom prst="rect">
                            <a:avLst/>
                          </a:prstGeom>
                          <a:ln>
                            <a:noFill/>
                          </a:ln>
                        </wps:spPr>
                        <wps:txbx>
                          <w:txbxContent>
                            <w:p w14:paraId="7ECBE21B" w14:textId="77777777" w:rsidR="006D4BA0" w:rsidRDefault="003F6998">
                              <w:pPr>
                                <w:spacing w:after="160" w:line="259" w:lineRule="auto"/>
                                <w:ind w:left="0" w:right="0" w:firstLine="0"/>
                                <w:jc w:val="left"/>
                                <w:bidi/>
                              </w:pPr>
                              <w:r>
                                <w:rPr>
                                  <w:b/>
                                  <w:i/>
                                  <w:sz w:val="22"/>
                                  <w:rtl/>
                                </w:rPr>
                                <w:t>۴</w:t>
                              </w:r>
                            </w:p>
                          </w:txbxContent>
                        </wps:txbx>
                        <wps:bodyPr horzOverflow="overflow" vert="horz" lIns="0" tIns="0" rIns="0" bIns="0" rtlCol="0">
                          <a:noAutofit/>
                        </wps:bodyPr>
                      </wps:wsp>
                      <wps:wsp>
                        <wps:cNvPr id="977" name="Rectangle 977"/>
                        <wps:cNvSpPr/>
                        <wps:spPr>
                          <a:xfrm>
                            <a:off x="4088511" y="482350"/>
                            <a:ext cx="46450" cy="166023"/>
                          </a:xfrm>
                          <a:prstGeom prst="rect">
                            <a:avLst/>
                          </a:prstGeom>
                          <a:ln>
                            <a:noFill/>
                          </a:ln>
                        </wps:spPr>
                        <wps:txbx>
                          <w:txbxContent>
                            <w:p w14:paraId="2965594E" w14:textId="77777777" w:rsidR="006D4BA0" w:rsidRDefault="003F6998">
                              <w:pPr>
                                <w:spacing w:after="160" w:line="259" w:lineRule="auto"/>
                                <w:ind w:left="0" w:right="0" w:firstLine="0"/>
                                <w:jc w:val="left"/>
                                <w:bidi/>
                              </w:pPr>
                              <w:r>
                                <w:rPr>
                                  <w:b/>
                                  <w:i/>
                                  <w:sz w:val="22"/>
                                  <w:rtl/>
                                </w:rPr>
                                <w:t xml:space="preserve"> </w:t>
                              </w:r>
                            </w:p>
                          </w:txbxContent>
                        </wps:txbx>
                        <wps:bodyPr horzOverflow="overflow" vert="horz" lIns="0" tIns="0" rIns="0" bIns="0" rtlCol="0">
                          <a:noAutofit/>
                        </wps:bodyPr>
                      </wps:wsp>
                      <wps:wsp>
                        <wps:cNvPr id="978" name="Rectangle 978"/>
                        <wps:cNvSpPr/>
                        <wps:spPr>
                          <a:xfrm>
                            <a:off x="4123309" y="482350"/>
                            <a:ext cx="316706" cy="166023"/>
                          </a:xfrm>
                          <a:prstGeom prst="rect">
                            <a:avLst/>
                          </a:prstGeom>
                          <a:ln>
                            <a:noFill/>
                          </a:ln>
                        </wps:spPr>
                        <wps:txbx>
                          <w:txbxContent>
                            <w:p w14:paraId="4F20F148" w14:textId="77777777" w:rsidR="006D4BA0" w:rsidRDefault="003F6998">
                              <w:pPr>
                                <w:spacing w:after="160" w:line="259" w:lineRule="auto"/>
                                <w:ind w:left="0" w:right="0" w:firstLine="0"/>
                                <w:jc w:val="left"/>
                                <w:bidi/>
                              </w:pPr>
                              <w:r>
                                <w:rPr>
                                  <w:b/>
                                  <w:i/>
                                  <w:sz w:val="22"/>
                                  <w:rtl/>
                                </w:rPr>
                                <w:t xml:space="preserve">خیر</w:t>
                              </w:r>
                            </w:p>
                          </w:txbxContent>
                        </wps:txbx>
                        <wps:bodyPr horzOverflow="overflow" vert="horz" lIns="0" tIns="0" rIns="0" bIns="0" rtlCol="0">
                          <a:noAutofit/>
                        </wps:bodyPr>
                      </wps:wsp>
                      <wps:wsp>
                        <wps:cNvPr id="979" name="Rectangle 979"/>
                        <wps:cNvSpPr/>
                        <wps:spPr>
                          <a:xfrm>
                            <a:off x="4361434" y="482350"/>
                            <a:ext cx="92901" cy="166023"/>
                          </a:xfrm>
                          <a:prstGeom prst="rect">
                            <a:avLst/>
                          </a:prstGeom>
                          <a:ln>
                            <a:noFill/>
                          </a:ln>
                        </wps:spPr>
                        <wps:txbx>
                          <w:txbxContent>
                            <w:p w14:paraId="377D7008" w14:textId="77777777" w:rsidR="006D4BA0" w:rsidRDefault="003F6998">
                              <w:pPr>
                                <w:spacing w:after="160" w:line="259" w:lineRule="auto"/>
                                <w:ind w:left="0" w:right="0" w:firstLine="0"/>
                                <w:jc w:val="left"/>
                                <w:bidi/>
                              </w:pPr>
                              <w:r>
                                <w:rPr>
                                  <w:b/>
                                  <w:i/>
                                  <w:sz w:val="22"/>
                                  <w:rtl/>
                                </w:rPr>
                                <w:t>۴</w:t>
                              </w:r>
                            </w:p>
                          </w:txbxContent>
                        </wps:txbx>
                        <wps:bodyPr horzOverflow="overflow" vert="horz" lIns="0" tIns="0" rIns="0" bIns="0" rtlCol="0">
                          <a:noAutofit/>
                        </wps:bodyPr>
                      </wps:wsp>
                      <wps:wsp>
                        <wps:cNvPr id="980" name="Rectangle 980"/>
                        <wps:cNvSpPr/>
                        <wps:spPr>
                          <a:xfrm>
                            <a:off x="4431411" y="482350"/>
                            <a:ext cx="46450" cy="166023"/>
                          </a:xfrm>
                          <a:prstGeom prst="rect">
                            <a:avLst/>
                          </a:prstGeom>
                          <a:ln>
                            <a:noFill/>
                          </a:ln>
                        </wps:spPr>
                        <wps:txbx>
                          <w:txbxContent>
                            <w:p w14:paraId="42DF758F" w14:textId="77777777" w:rsidR="006D4BA0" w:rsidRDefault="003F6998">
                              <w:pPr>
                                <w:spacing w:after="160" w:line="259" w:lineRule="auto"/>
                                <w:ind w:left="0" w:right="0" w:firstLine="0"/>
                                <w:jc w:val="left"/>
                                <w:bidi/>
                              </w:pPr>
                              <w:r>
                                <w:rPr>
                                  <w:b/>
                                  <w:i/>
                                  <w:sz w:val="22"/>
                                  <w:rtl/>
                                </w:rPr>
                                <w:t xml:space="preserve"> </w:t>
                              </w:r>
                            </w:p>
                          </w:txbxContent>
                        </wps:txbx>
                        <wps:bodyPr horzOverflow="overflow" vert="horz" lIns="0" tIns="0" rIns="0" bIns="0" rtlCol="0">
                          <a:noAutofit/>
                        </wps:bodyPr>
                      </wps:wsp>
                      <wps:wsp>
                        <wps:cNvPr id="981" name="Rectangle 981"/>
                        <wps:cNvSpPr/>
                        <wps:spPr>
                          <a:xfrm>
                            <a:off x="4466209" y="482350"/>
                            <a:ext cx="61872" cy="166023"/>
                          </a:xfrm>
                          <a:prstGeom prst="rect">
                            <a:avLst/>
                          </a:prstGeom>
                          <a:ln>
                            <a:noFill/>
                          </a:ln>
                        </wps:spPr>
                        <wps:txbx>
                          <w:txbxContent>
                            <w:p w14:paraId="51984F17" w14:textId="77777777" w:rsidR="006D4BA0" w:rsidRDefault="003F6998">
                              <w:pPr>
                                <w:spacing w:after="160" w:line="259" w:lineRule="auto"/>
                                <w:ind w:left="0" w:right="0" w:firstLine="0"/>
                                <w:jc w:val="left"/>
                                <w:bidi/>
                              </w:pPr>
                              <w:r>
                                <w:rPr>
                                  <w:b/>
                                  <w:i/>
                                  <w:sz w:val="22"/>
                                  <w:rtl/>
                                </w:rPr>
                                <w:t>(</w:t>
                              </w:r>
                            </w:p>
                          </w:txbxContent>
                        </wps:txbx>
                        <wps:bodyPr horzOverflow="overflow" vert="horz" lIns="0" tIns="0" rIns="0" bIns="0" rtlCol="0">
                          <a:noAutofit/>
                        </wps:bodyPr>
                      </wps:wsp>
                      <wps:wsp>
                        <wps:cNvPr id="982" name="Rectangle 982"/>
                        <wps:cNvSpPr/>
                        <wps:spPr>
                          <a:xfrm>
                            <a:off x="4513961" y="482350"/>
                            <a:ext cx="278702" cy="166023"/>
                          </a:xfrm>
                          <a:prstGeom prst="rect">
                            <a:avLst/>
                          </a:prstGeom>
                          <a:ln>
                            <a:noFill/>
                          </a:ln>
                        </wps:spPr>
                        <wps:txbx>
                          <w:txbxContent>
                            <w:p w14:paraId="50F71E67" w14:textId="77777777" w:rsidR="006D4BA0" w:rsidRDefault="003F6998">
                              <w:pPr>
                                <w:spacing w:after="160" w:line="259" w:lineRule="auto"/>
                                <w:ind w:left="0" w:right="0" w:firstLine="0"/>
                                <w:jc w:val="left"/>
                                <w:bidi/>
                              </w:pPr>
                              <w:r>
                                <w:rPr>
                                  <w:b/>
                                  <w:i/>
                                  <w:sz w:val="22"/>
                                  <w:rtl/>
                                </w:rPr>
                                <w:t>۲۰۲</w:t>
                              </w:r>
                            </w:p>
                          </w:txbxContent>
                        </wps:txbx>
                        <wps:bodyPr horzOverflow="overflow" vert="horz" lIns="0" tIns="0" rIns="0" bIns="0" rtlCol="0">
                          <a:noAutofit/>
                        </wps:bodyPr>
                      </wps:wsp>
                      <wps:wsp>
                        <wps:cNvPr id="983" name="Rectangle 983"/>
                        <wps:cNvSpPr/>
                        <wps:spPr>
                          <a:xfrm>
                            <a:off x="4723765" y="482350"/>
                            <a:ext cx="92901" cy="166023"/>
                          </a:xfrm>
                          <a:prstGeom prst="rect">
                            <a:avLst/>
                          </a:prstGeom>
                          <a:ln>
                            <a:noFill/>
                          </a:ln>
                        </wps:spPr>
                        <wps:txbx>
                          <w:txbxContent>
                            <w:p w14:paraId="0C76C79E" w14:textId="77777777" w:rsidR="006D4BA0" w:rsidRDefault="003F6998">
                              <w:pPr>
                                <w:spacing w:after="160" w:line="259" w:lineRule="auto"/>
                                <w:ind w:left="0" w:right="0" w:firstLine="0"/>
                                <w:jc w:val="left"/>
                                <w:bidi/>
                              </w:pPr>
                              <w:r>
                                <w:rPr>
                                  <w:b/>
                                  <w:i/>
                                  <w:sz w:val="22"/>
                                  <w:rtl/>
                                </w:rPr>
                                <w:t>۵</w:t>
                              </w:r>
                            </w:p>
                          </w:txbxContent>
                        </wps:txbx>
                        <wps:bodyPr horzOverflow="overflow" vert="horz" lIns="0" tIns="0" rIns="0" bIns="0" rtlCol="0">
                          <a:noAutofit/>
                        </wps:bodyPr>
                      </wps:wsp>
                      <wps:wsp>
                        <wps:cNvPr id="984" name="Rectangle 984"/>
                        <wps:cNvSpPr/>
                        <wps:spPr>
                          <a:xfrm>
                            <a:off x="4793615" y="482350"/>
                            <a:ext cx="61872" cy="166023"/>
                          </a:xfrm>
                          <a:prstGeom prst="rect">
                            <a:avLst/>
                          </a:prstGeom>
                          <a:ln>
                            <a:noFill/>
                          </a:ln>
                        </wps:spPr>
                        <wps:txbx>
                          <w:txbxContent>
                            <w:p w14:paraId="51903983" w14:textId="77777777" w:rsidR="006D4BA0" w:rsidRDefault="003F6998">
                              <w:pPr>
                                <w:spacing w:after="160" w:line="259" w:lineRule="auto"/>
                                <w:ind w:left="0" w:right="0" w:firstLine="0"/>
                                <w:jc w:val="left"/>
                                <w:bidi/>
                              </w:pPr>
                              <w:r>
                                <w:rPr>
                                  <w:b/>
                                  <w:i/>
                                  <w:sz w:val="22"/>
                                  <w:rtl/>
                                </w:rPr>
                                <w:t>)</w:t>
                              </w:r>
                            </w:p>
                          </w:txbxContent>
                        </wps:txbx>
                        <wps:bodyPr horzOverflow="overflow" vert="horz" lIns="0" tIns="0" rIns="0" bIns="0" rtlCol="0">
                          <a:noAutofit/>
                        </wps:bodyPr>
                      </wps:wsp>
                      <wps:wsp>
                        <wps:cNvPr id="985" name="Rectangle 985"/>
                        <wps:cNvSpPr/>
                        <wps:spPr>
                          <a:xfrm>
                            <a:off x="4841240" y="482350"/>
                            <a:ext cx="46450" cy="166023"/>
                          </a:xfrm>
                          <a:prstGeom prst="rect">
                            <a:avLst/>
                          </a:prstGeom>
                          <a:ln>
                            <a:noFill/>
                          </a:ln>
                        </wps:spPr>
                        <wps:txbx>
                          <w:txbxContent>
                            <w:p w14:paraId="52E8445B" w14:textId="77777777" w:rsidR="006D4BA0" w:rsidRDefault="003F6998">
                              <w:pPr>
                                <w:spacing w:after="160" w:line="259" w:lineRule="auto"/>
                                <w:ind w:left="0" w:right="0" w:firstLine="0"/>
                                <w:jc w:val="left"/>
                                <w:bidi/>
                              </w:pPr>
                              <w:r>
                                <w:rPr>
                                  <w:b/>
                                  <w:i/>
                                  <w:sz w:val="22"/>
                                  <w:rtl/>
                                </w:rPr>
                                <w:t xml:space="preserve"> </w:t>
                              </w:r>
                            </w:p>
                          </w:txbxContent>
                        </wps:txbx>
                        <wps:bodyPr horzOverflow="overflow" vert="horz" lIns="0" tIns="0" rIns="0" bIns="0" rtlCol="0">
                          <a:noAutofit/>
                        </wps:bodyPr>
                      </wps:wsp>
                      <wps:wsp>
                        <wps:cNvPr id="986" name="Rectangle 986"/>
                        <wps:cNvSpPr/>
                        <wps:spPr>
                          <a:xfrm>
                            <a:off x="4876165" y="482350"/>
                            <a:ext cx="894632" cy="166023"/>
                          </a:xfrm>
                          <a:prstGeom prst="rect">
                            <a:avLst/>
                          </a:prstGeom>
                          <a:ln>
                            <a:noFill/>
                          </a:ln>
                        </wps:spPr>
                        <wps:txbx>
                          <w:txbxContent>
                            <w:p w14:paraId="3414D335" w14:textId="77777777" w:rsidR="006D4BA0" w:rsidRDefault="003F6998">
                              <w:pPr>
                                <w:spacing w:after="160" w:line="259" w:lineRule="auto"/>
                                <w:ind w:left="0" w:right="0" w:firstLine="0"/>
                                <w:jc w:val="left"/>
                                <w:bidi/>
                              </w:pPr>
                              <w:r>
                                <w:rPr>
                                  <w:b/>
                                  <w:i/>
                                  <w:sz w:val="22"/>
                                  <w:rtl/>
                                </w:rPr>
                                <w:t>شاپا: ۲۱۴۷</w:t>
                              </w:r>
                            </w:p>
                          </w:txbxContent>
                        </wps:txbx>
                        <wps:bodyPr horzOverflow="overflow" vert="horz" lIns="0" tIns="0" rIns="0" bIns="0" rtlCol="0">
                          <a:noAutofit/>
                        </wps:bodyPr>
                      </wps:wsp>
                      <wps:wsp>
                        <wps:cNvPr id="987" name="Rectangle 987"/>
                        <wps:cNvSpPr/>
                        <wps:spPr>
                          <a:xfrm>
                            <a:off x="5546471" y="482350"/>
                            <a:ext cx="61872" cy="166023"/>
                          </a:xfrm>
                          <a:prstGeom prst="rect">
                            <a:avLst/>
                          </a:prstGeom>
                          <a:ln>
                            <a:noFill/>
                          </a:ln>
                        </wps:spPr>
                        <wps:txbx>
                          <w:txbxContent>
                            <w:p w14:paraId="3576FBB5" w14:textId="77777777" w:rsidR="006D4BA0" w:rsidRDefault="003F6998">
                              <w:pPr>
                                <w:spacing w:after="160" w:line="259" w:lineRule="auto"/>
                                <w:ind w:left="0" w:right="0" w:firstLine="0"/>
                                <w:jc w:val="left"/>
                                <w:bidi/>
                              </w:pPr>
                              <w:r>
                                <w:rPr>
                                  <w:b/>
                                  <w:i/>
                                  <w:sz w:val="22"/>
                                  <w:rtl/>
                                </w:rPr>
                                <w:t>-</w:t>
                              </w:r>
                            </w:p>
                          </w:txbxContent>
                        </wps:txbx>
                        <wps:bodyPr horzOverflow="overflow" vert="horz" lIns="0" tIns="0" rIns="0" bIns="0" rtlCol="0">
                          <a:noAutofit/>
                        </wps:bodyPr>
                      </wps:wsp>
                      <wps:wsp>
                        <wps:cNvPr id="988" name="Rectangle 988"/>
                        <wps:cNvSpPr/>
                        <wps:spPr>
                          <a:xfrm>
                            <a:off x="5594096" y="482350"/>
                            <a:ext cx="371602" cy="166023"/>
                          </a:xfrm>
                          <a:prstGeom prst="rect">
                            <a:avLst/>
                          </a:prstGeom>
                          <a:ln>
                            <a:noFill/>
                          </a:ln>
                        </wps:spPr>
                        <wps:txbx>
                          <w:txbxContent>
                            <w:p w14:paraId="7C4DF86D" w14:textId="77777777" w:rsidR="006D4BA0" w:rsidRDefault="003F6998">
                              <w:pPr>
                                <w:spacing w:after="160" w:line="259" w:lineRule="auto"/>
                                <w:ind w:left="0" w:right="0" w:firstLine="0"/>
                                <w:jc w:val="left"/>
                                <w:bidi/>
                              </w:pPr>
                              <w:r>
                                <w:rPr>
                                  <w:b/>
                                  <w:i/>
                                  <w:sz w:val="22"/>
                                  <w:rtl/>
                                </w:rPr>
                                <w:t>۴۴۷۸ عدد</w:t>
                              </w:r>
                            </w:p>
                          </w:txbxContent>
                        </wps:txbx>
                        <wps:bodyPr horzOverflow="overflow" vert="horz" lIns="0" tIns="0" rIns="0" bIns="0" rtlCol="0">
                          <a:noAutofit/>
                        </wps:bodyPr>
                      </wps:wsp>
                      <wps:wsp>
                        <wps:cNvPr id="989" name="Rectangle 989"/>
                        <wps:cNvSpPr/>
                        <wps:spPr>
                          <a:xfrm>
                            <a:off x="5870194" y="482350"/>
                            <a:ext cx="46450" cy="166023"/>
                          </a:xfrm>
                          <a:prstGeom prst="rect">
                            <a:avLst/>
                          </a:prstGeom>
                          <a:ln>
                            <a:noFill/>
                          </a:ln>
                        </wps:spPr>
                        <wps:txbx>
                          <w:txbxContent>
                            <w:p w14:paraId="7E1AC1BD" w14:textId="77777777" w:rsidR="006D4BA0" w:rsidRDefault="003F6998">
                              <w:pPr>
                                <w:spacing w:after="160" w:line="259" w:lineRule="auto"/>
                                <w:ind w:left="0" w:right="0" w:firstLine="0"/>
                                <w:jc w:val="left"/>
                                <w:bidi/>
                              </w:pPr>
                              <w:r>
                                <w:rPr>
                                  <w:b/>
                                  <w:i/>
                                  <w:sz w:val="22"/>
                                  <w:rtl/>
                                </w:rPr>
                                <w:t xml:space="preserve"> </w:t>
                              </w:r>
                            </w:p>
                          </w:txbxContent>
                        </wps:txbx>
                        <wps:bodyPr horzOverflow="overflow" vert="horz" lIns="0" tIns="0" rIns="0" bIns="0" rtlCol="0">
                          <a:noAutofit/>
                        </wps:bodyPr>
                      </wps:wsp>
                      <wps:wsp>
                        <wps:cNvPr id="990" name="Rectangle 990"/>
                        <wps:cNvSpPr/>
                        <wps:spPr>
                          <a:xfrm>
                            <a:off x="4336034" y="731941"/>
                            <a:ext cx="1058593" cy="122922"/>
                          </a:xfrm>
                          <a:prstGeom prst="rect">
                            <a:avLst/>
                          </a:prstGeom>
                          <a:ln>
                            <a:noFill/>
                          </a:ln>
                        </wps:spPr>
                        <wps:txbx>
                          <w:txbxContent>
                            <w:p w14:paraId="5B1B02A4" w14:textId="77777777" w:rsidR="006D4BA0" w:rsidRDefault="003F6998">
                              <w:pPr>
                                <w:spacing w:after="160" w:line="259" w:lineRule="auto"/>
                                <w:ind w:left="0" w:right="0" w:firstLine="0"/>
                                <w:jc w:val="left"/>
                                <w:bidi/>
                              </w:pPr>
                              <w:r>
                                <w:rPr>
                                  <w:sz w:val="16"/>
                                  <w:rtl/>
                                </w:rPr>
                                <w:t xml:space="preserve">موجود به صورت آنلاین در</w:t>
                              </w:r>
                            </w:p>
                          </w:txbxContent>
                        </wps:txbx>
                        <wps:bodyPr horzOverflow="overflow" vert="horz" lIns="0" tIns="0" rIns="0" bIns="0" rtlCol="0">
                          <a:noAutofit/>
                        </wps:bodyPr>
                      </wps:wsp>
                      <wps:wsp>
                        <wps:cNvPr id="999" name="Rectangle 999"/>
                        <wps:cNvSpPr/>
                        <wps:spPr>
                          <a:xfrm>
                            <a:off x="5133340" y="731941"/>
                            <a:ext cx="869413" cy="122922"/>
                          </a:xfrm>
                          <a:prstGeom prst="rect">
                            <a:avLst/>
                          </a:prstGeom>
                          <a:ln>
                            <a:noFill/>
                          </a:ln>
                        </wps:spPr>
                        <wps:txbx>
                          <w:txbxContent>
                            <w:p w14:paraId="7E55513C" w14:textId="77777777" w:rsidR="006D4BA0" w:rsidRDefault="003F6998">
                              <w:pPr>
                                <w:spacing w:after="160" w:line="259" w:lineRule="auto"/>
                                <w:ind w:left="0" w:right="0" w:firstLine="0"/>
                                <w:jc w:val="left"/>
                                <w:bidi/>
                              </w:pPr>
                              <w:hyperlink r:id="rId8">
                                <w:r>
                                  <w:rPr>
                                    <w:sz w:val="16"/>
                                    <w:rtl/>
                                  </w:rPr>
                                  <w:t>www.ssbfnet.co</w:t>
                                </w:r>
                              </w:hyperlink>
                            </w:p>
                          </w:txbxContent>
                        </wps:txbx>
                        <wps:bodyPr horzOverflow="overflow" vert="horz" lIns="0" tIns="0" rIns="0" bIns="0" rtlCol="0">
                          <a:noAutofit/>
                        </wps:bodyPr>
                      </wps:wsp>
                      <wps:wsp>
                        <wps:cNvPr id="1000" name="Rectangle 1000"/>
                        <wps:cNvSpPr/>
                        <wps:spPr>
                          <a:xfrm>
                            <a:off x="5787035" y="731941"/>
                            <a:ext cx="105130" cy="122922"/>
                          </a:xfrm>
                          <a:prstGeom prst="rect">
                            <a:avLst/>
                          </a:prstGeom>
                          <a:ln>
                            <a:noFill/>
                          </a:ln>
                        </wps:spPr>
                        <wps:txbx>
                          <w:txbxContent>
                            <w:p w14:paraId="533CC886" w14:textId="77777777" w:rsidR="006D4BA0" w:rsidRDefault="003F6998">
                              <w:pPr>
                                <w:spacing w:after="160" w:line="259" w:lineRule="auto"/>
                                <w:ind w:left="0" w:right="0" w:firstLine="0"/>
                                <w:jc w:val="left"/>
                                <w:bidi/>
                              </w:pPr>
                              <w:hyperlink r:id="rId9">
                                <w:r>
                                  <w:rPr>
                                    <w:sz w:val="16"/>
                                    <w:rtl/>
                                  </w:rPr>
                                  <w:t>متر</w:t>
                                </w:r>
                              </w:hyperlink>
                            </w:p>
                          </w:txbxContent>
                        </wps:txbx>
                        <wps:bodyPr horzOverflow="overflow" vert="horz" lIns="0" tIns="0" rIns="0" bIns="0" rtlCol="0">
                          <a:noAutofit/>
                        </wps:bodyPr>
                      </wps:wsp>
                      <wps:wsp>
                        <wps:cNvPr id="992" name="Rectangle 992"/>
                        <wps:cNvSpPr/>
                        <wps:spPr>
                          <a:xfrm>
                            <a:off x="5870194" y="731941"/>
                            <a:ext cx="33782" cy="122922"/>
                          </a:xfrm>
                          <a:prstGeom prst="rect">
                            <a:avLst/>
                          </a:prstGeom>
                          <a:ln>
                            <a:noFill/>
                          </a:ln>
                        </wps:spPr>
                        <wps:txbx>
                          <w:txbxContent>
                            <w:p w14:paraId="4D110F60" w14:textId="77777777" w:rsidR="006D4BA0" w:rsidRDefault="003F6998">
                              <w:pPr>
                                <w:spacing w:after="160" w:line="259" w:lineRule="auto"/>
                                <w:ind w:left="0" w:right="0" w:firstLine="0"/>
                                <w:jc w:val="left"/>
                                <w:bidi/>
                              </w:pPr>
                              <w:hyperlink r:id="rId10">
                                <w:r>
                                  <w:rPr>
                                    <w:sz w:val="16"/>
                                    <w:rtl/>
                                  </w:rPr>
                                  <w:t xml:space="preserve"> </w:t>
                                </w:r>
                              </w:hyperlink>
                            </w:p>
                          </w:txbxContent>
                        </wps:txbx>
                        <wps:bodyPr horzOverflow="overflow" vert="horz" lIns="0" tIns="0" rIns="0" bIns="0" rtlCol="0">
                          <a:noAutofit/>
                        </wps:bodyPr>
                      </wps:wsp>
                      <wps:wsp>
                        <wps:cNvPr id="993" name="Rectangle 993"/>
                        <wps:cNvSpPr/>
                        <wps:spPr>
                          <a:xfrm>
                            <a:off x="3268980" y="865545"/>
                            <a:ext cx="3452386" cy="122922"/>
                          </a:xfrm>
                          <a:prstGeom prst="rect">
                            <a:avLst/>
                          </a:prstGeom>
                          <a:ln>
                            <a:noFill/>
                          </a:ln>
                        </wps:spPr>
                        <wps:txbx>
                          <w:txbxContent>
                            <w:p w14:paraId="498F7B1C" w14:textId="77777777" w:rsidR="006D4BA0" w:rsidRDefault="003F6998">
                              <w:pPr>
                                <w:spacing w:after="160" w:line="259" w:lineRule="auto"/>
                                <w:ind w:left="0" w:right="0" w:firstLine="0"/>
                                <w:jc w:val="left"/>
                                <w:bidi/>
                              </w:pPr>
                              <w:r>
                                <w:rPr>
                                  <w:sz w:val="16"/>
                                  <w:rtl/>
                                </w:rPr>
                                <w:t>صفحه اصلی مجله: https://www.ssbfnet.com/ojs/index.php/ijrbs</w:t>
                              </w:r>
                            </w:p>
                          </w:txbxContent>
                        </wps:txbx>
                        <wps:bodyPr horzOverflow="overflow" vert="horz" lIns="0" tIns="0" rIns="0" bIns="0" rtlCol="0">
                          <a:noAutofit/>
                        </wps:bodyPr>
                      </wps:wsp>
                      <wps:wsp>
                        <wps:cNvPr id="994" name="Rectangle 994"/>
                        <wps:cNvSpPr/>
                        <wps:spPr>
                          <a:xfrm>
                            <a:off x="5870194" y="865545"/>
                            <a:ext cx="33782" cy="122922"/>
                          </a:xfrm>
                          <a:prstGeom prst="rect">
                            <a:avLst/>
                          </a:prstGeom>
                          <a:ln>
                            <a:noFill/>
                          </a:ln>
                        </wps:spPr>
                        <wps:txbx>
                          <w:txbxContent>
                            <w:p w14:paraId="6DFB828F" w14:textId="77777777" w:rsidR="006D4BA0" w:rsidRDefault="003F6998">
                              <w:pPr>
                                <w:spacing w:after="160" w:line="259" w:lineRule="auto"/>
                                <w:ind w:left="0" w:right="0" w:firstLine="0"/>
                                <w:jc w:val="left"/>
                                <w:bidi/>
                              </w:pPr>
                              <w:r>
                                <w:rPr>
                                  <w:sz w:val="16"/>
                                  <w:rtl/>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2297" style="width:483.81pt;height:106.46pt;mso-position-horizontal-relative:char;mso-position-vertical-relative:line" coordsize="61443,13520">
                <v:shape id="Shape 774" style="position:absolute;width:59505;height:0;left:412;top:0;" coordsize="5950585,0" path="m0,0l5950585,0">
                  <v:stroke weight="0.75pt" endcap="flat" joinstyle="round" on="true" color="#4a7ebb"/>
                  <v:fill on="false" color="#000000" opacity="0"/>
                </v:shape>
                <v:rect id="Rectangle 775" style="position:absolute;width:295;height:1075;left:18268;top:517;" filled="f" stroked="f">
                  <v:textbox inset="0,0,0,0">
                    <w:txbxContent>
                      <w:p>
                        <w:pPr>
                          <w:spacing w:before="0" w:after="160" w:line="259" w:lineRule="auto"/>
                          <w:ind w:left="0" w:right="0" w:firstLine="0"/>
                          <w:jc w:val="left"/>
                          <w:bidi/>
                        </w:pPr>
                        <w:r>
                          <w:rPr>
                            <w:sz w:val="14"/>
                            <w:rtl/>
                          </w:rPr>
                          <w:t xml:space="preserve"> </w:t>
                        </w:r>
                      </w:p>
                    </w:txbxContent>
                  </v:textbox>
                </v:rect>
                <v:rect id="Rectangle 776" style="position:absolute;width:295;height:1075;left:18268;top:1533;" filled="f" stroked="f">
                  <v:textbox inset="0,0,0,0">
                    <w:txbxContent>
                      <w:p>
                        <w:pPr>
                          <w:spacing w:before="0" w:after="160" w:line="259" w:lineRule="auto"/>
                          <w:ind w:left="0" w:right="0" w:firstLine="0"/>
                          <w:jc w:val="left"/>
                          <w:bidi/>
                        </w:pPr>
                        <w:r>
                          <w:rPr>
                            <w:sz w:val="14"/>
                            <w:rtl/>
                          </w:rPr>
                          <w:t xml:space="preserve"> </w:t>
                        </w:r>
                      </w:p>
                    </w:txbxContent>
                  </v:textbox>
                </v:rect>
                <v:rect id="Rectangle 777" style="position:absolute;width:295;height:1075;left:18268;top:2581;" filled="f" stroked="f">
                  <v:textbox inset="0,0,0,0">
                    <w:txbxContent>
                      <w:p>
                        <w:pPr>
                          <w:spacing w:before="0" w:after="160" w:line="259" w:lineRule="auto"/>
                          <w:ind w:left="0" w:right="0" w:firstLine="0"/>
                          <w:jc w:val="left"/>
                          <w:bidi/>
                        </w:pPr>
                        <w:r>
                          <w:rPr>
                            <w:sz w:val="14"/>
                            <w:rtl/>
                          </w:rPr>
                          <w:t xml:space="preserve"> </w:t>
                        </w:r>
                      </w:p>
                    </w:txbxContent>
                  </v:textbox>
                </v:rect>
                <v:rect id="Rectangle 778" style="position:absolute;width:295;height:1075;left:18268;top:3597;" filled="f" stroked="f">
                  <v:textbox inset="0,0,0,0">
                    <w:txbxContent>
                      <w:p>
                        <w:pPr>
                          <w:spacing w:before="0" w:after="160" w:line="259" w:lineRule="auto"/>
                          <w:ind w:left="0" w:right="0" w:firstLine="0"/>
                          <w:jc w:val="left"/>
                          <w:bidi/>
                        </w:pPr>
                        <w:r>
                          <w:rPr>
                            <w:sz w:val="14"/>
                            <w:rtl/>
                          </w:rPr>
                          <w:t xml:space="preserve"> </w:t>
                        </w:r>
                      </w:p>
                    </w:txbxContent>
                  </v:textbox>
                </v:rect>
                <v:rect id="Rectangle 779" style="position:absolute;width:295;height:1075;left:18268;top:4613;" filled="f" stroked="f">
                  <v:textbox inset="0,0,0,0">
                    <w:txbxContent>
                      <w:p>
                        <w:pPr>
                          <w:spacing w:before="0" w:after="160" w:line="259" w:lineRule="auto"/>
                          <w:ind w:left="0" w:right="0" w:firstLine="0"/>
                          <w:jc w:val="left"/>
                          <w:bidi/>
                        </w:pPr>
                        <w:r>
                          <w:rPr>
                            <w:sz w:val="14"/>
                            <w:rtl/>
                          </w:rPr>
                          <w:t xml:space="preserve"> </w:t>
                        </w:r>
                      </w:p>
                    </w:txbxContent>
                  </v:textbox>
                </v:rect>
                <v:rect id="Rectangle 780" style="position:absolute;width:295;height:1075;left:18268;top:5629;" filled="f" stroked="f">
                  <v:textbox inset="0,0,0,0">
                    <w:txbxContent>
                      <w:p>
                        <w:pPr>
                          <w:spacing w:before="0" w:after="160" w:line="259" w:lineRule="auto"/>
                          <w:ind w:left="0" w:right="0" w:firstLine="0"/>
                          <w:jc w:val="left"/>
                          <w:bidi/>
                        </w:pPr>
                        <w:r>
                          <w:rPr>
                            <w:sz w:val="14"/>
                            <w:rtl/>
                          </w:rPr>
                          <w:t xml:space="preserve"> </w:t>
                        </w:r>
                      </w:p>
                    </w:txbxContent>
                  </v:textbox>
                </v:rect>
                <v:rect id="Rectangle 781" style="position:absolute;width:506;height:1845;left:18268;top:6806;" filled="f" stroked="f">
                  <v:textbox inset="0,0,0,0">
                    <w:txbxContent>
                      <w:p>
                        <w:pPr>
                          <w:spacing w:before="0" w:after="160" w:line="259" w:lineRule="auto"/>
                          <w:ind w:left="0" w:right="0" w:firstLine="0"/>
                          <w:jc w:val="left"/>
                          <w:bidi/>
                        </w:pPr>
                        <w:r>
                          <w:rPr>
                            <w:rFonts w:cs="Times New Roman" w:hAnsi="Times New Roman" w:eastAsia="Times New Roman" w:ascii="Times New Roman"/>
                            <w:i w:val="1"/>
                            <w:sz w:val="24"/>
                            <w:rtl/>
                          </w:rPr>
                          <w:t xml:space="preserve"> </w:t>
                        </w:r>
                      </w:p>
                    </w:txbxContent>
                  </v:textbox>
                </v:rect>
                <v:rect id="Rectangle 782" style="position:absolute;width:506;height:1845;left:18268;top:8841;" filled="f" stroked="f">
                  <v:textbox inset="0,0,0,0">
                    <w:txbxContent>
                      <w:p>
                        <w:pPr>
                          <w:spacing w:before="0" w:after="160" w:line="259" w:lineRule="auto"/>
                          <w:ind w:left="0" w:right="0" w:firstLine="0"/>
                          <w:jc w:val="left"/>
                          <w:bidi/>
                        </w:pPr>
                        <w:r>
                          <w:rPr>
                            <w:rFonts w:cs="Times New Roman" w:hAnsi="Times New Roman" w:eastAsia="Times New Roman" w:ascii="Times New Roman"/>
                            <w:i w:val="1"/>
                            <w:sz w:val="24"/>
                            <w:rtl/>
                          </w:rPr>
                          <w:t xml:space="preserve"> </w:t>
                        </w:r>
                      </w:p>
                    </w:txbxContent>
                  </v:textbox>
                </v:rect>
                <v:rect id="Rectangle 783" style="position:absolute;width:506;height:1845;left:18268;top:10841;" filled="f" stroked="f">
                  <v:textbox inset="0,0,0,0">
                    <w:txbxContent>
                      <w:p>
                        <w:pPr>
                          <w:spacing w:before="0" w:after="160" w:line="259" w:lineRule="auto"/>
                          <w:ind w:left="0" w:right="0" w:firstLine="0"/>
                          <w:jc w:val="left"/>
                          <w:bidi/>
                        </w:pPr>
                        <w:r>
                          <w:rPr>
                            <w:rFonts w:cs="Times New Roman" w:hAnsi="Times New Roman" w:eastAsia="Times New Roman" w:ascii="Times New Roman"/>
                            <w:i w:val="1"/>
                            <w:sz w:val="24"/>
                            <w:rtl/>
                          </w:rPr>
                          <w:t xml:space="preserve"> </w:t>
                        </w:r>
                      </w:p>
                    </w:txbxContent>
                  </v:textbox>
                </v:rect>
                <v:shape id="Picture 968" style="position:absolute;width:61443;height:1246;left:0;top:12273;" filled="f">
                  <v:imagedata r:id="rId11"/>
                </v:shape>
                <v:shape id="Shape 969" style="position:absolute;width:60407;height:0;left:431;top:12680;" coordsize="6040755,0" path="m0,0l6040755,0">
                  <v:stroke weight="3pt" endcap="flat" joinstyle="round" on="true" color="#4f81bd"/>
                  <v:fill on="false" color="#000000" opacity="0"/>
                </v:shape>
                <v:shape id="Picture 971" style="position:absolute;width:15963;height:9626;left:1162;top:831;" filled="f">
                  <v:imagedata r:id="rId12"/>
                </v:shape>
                <v:rect id="Rectangle 972" style="position:absolute;width:46649;height:2565;left:23602;top:1386;" filled="f" stroked="f">
                  <v:textbox inset="0,0,0,0">
                    <w:txbxContent>
                      <w:p>
                        <w:pPr>
                          <w:spacing w:before="0" w:after="160" w:line="259" w:lineRule="auto"/>
                          <w:ind w:left="0" w:right="0" w:firstLine="0"/>
                          <w:jc w:val="left"/>
                          <w:bidi/>
                        </w:pPr>
                        <w:r>
                          <w:rPr>
                            <w:rFonts w:cs="Times New Roman" w:hAnsi="Times New Roman" w:eastAsia="Times New Roman" w:ascii="Times New Roman"/>
                            <w:b w:val="1"/>
                            <w:sz w:val="34"/>
                            <w:rtl/>
                          </w:rPr>
                          <w:t xml:space="preserve">پژوهش در علوم بازرگانی و اجتماعی</w:t>
                        </w:r>
                      </w:p>
                    </w:txbxContent>
                  </v:textbox>
                </v:rect>
                <v:rect id="Rectangle 973" style="position:absolute;width:717;height:2565;left:58701;top:1386;" filled="f" stroked="f">
                  <v:textbox inset="0,0,0,0">
                    <w:txbxContent>
                      <w:p>
                        <w:pPr>
                          <w:spacing w:before="0" w:after="160" w:line="259" w:lineRule="auto"/>
                          <w:ind w:left="0" w:right="0" w:firstLine="0"/>
                          <w:jc w:val="left"/>
                          <w:bidi/>
                        </w:pPr>
                        <w:r>
                          <w:rPr>
                            <w:rFonts w:cs="Times New Roman" w:hAnsi="Times New Roman" w:eastAsia="Times New Roman" w:ascii="Times New Roman"/>
                            <w:b w:val="1"/>
                            <w:sz w:val="34"/>
                            <w:rtl/>
                          </w:rPr>
                          <w:t xml:space="preserve"> </w:t>
                        </w:r>
                      </w:p>
                    </w:txbxContent>
                  </v:textbox>
                </v:rect>
                <v:rect id="Rectangle 974" style="position:absolute;width:9786;height:1660;left:32118;top:4823;" filled="f" stroked="f">
                  <v:textbox inset="0,0,0,0">
                    <w:txbxContent>
                      <w:p>
                        <w:pPr>
                          <w:spacing w:before="0" w:after="160" w:line="259" w:lineRule="auto"/>
                          <w:ind w:left="0" w:right="0" w:firstLine="0"/>
                          <w:jc w:val="left"/>
                          <w:bidi/>
                        </w:pPr>
                        <w:r>
                          <w:rPr>
                            <w:rFonts w:cs="Times New Roman" w:hAnsi="Times New Roman" w:eastAsia="Times New Roman" w:ascii="Times New Roman"/>
                            <w:b w:val="1"/>
                            <w:i w:val="1"/>
                            <w:sz w:val="22"/>
                            <w:rtl/>
                          </w:rPr>
                          <w:t xml:space="preserve">جلد IJRBS</w:t>
                        </w:r>
                      </w:p>
                    </w:txbxContent>
                  </v:textbox>
                </v:rect>
                <v:rect id="Rectangle 975" style="position:absolute;width:929;height:1660;left:39486;top:4823;" filled="f" stroked="f">
                  <v:textbox inset="0,0,0,0">
                    <w:txbxContent>
                      <w:p>
                        <w:pPr>
                          <w:spacing w:before="0" w:after="160" w:line="259" w:lineRule="auto"/>
                          <w:ind w:left="0" w:right="0" w:firstLine="0"/>
                          <w:jc w:val="left"/>
                          <w:bidi/>
                        </w:pPr>
                        <w:r>
                          <w:rPr>
                            <w:rFonts w:cs="Times New Roman" w:hAnsi="Times New Roman" w:eastAsia="Times New Roman" w:ascii="Times New Roman"/>
                            <w:b w:val="1"/>
                            <w:i w:val="1"/>
                            <w:sz w:val="22"/>
                            <w:rtl/>
                          </w:rPr>
                          <w:t xml:space="preserve">۱</w:t>
                        </w:r>
                      </w:p>
                    </w:txbxContent>
                  </v:textbox>
                </v:rect>
                <v:rect id="Rectangle 976" style="position:absolute;width:929;height:1660;left:40185;top:4823;" filled="f" stroked="f">
                  <v:textbox inset="0,0,0,0">
                    <w:txbxContent>
                      <w:p>
                        <w:pPr>
                          <w:spacing w:before="0" w:after="160" w:line="259" w:lineRule="auto"/>
                          <w:ind w:left="0" w:right="0" w:firstLine="0"/>
                          <w:jc w:val="left"/>
                          <w:bidi/>
                        </w:pPr>
                        <w:r>
                          <w:rPr>
                            <w:rFonts w:cs="Times New Roman" w:hAnsi="Times New Roman" w:eastAsia="Times New Roman" w:ascii="Times New Roman"/>
                            <w:b w:val="1"/>
                            <w:i w:val="1"/>
                            <w:sz w:val="22"/>
                            <w:rtl/>
                          </w:rPr>
                          <w:t xml:space="preserve">۴</w:t>
                        </w:r>
                      </w:p>
                    </w:txbxContent>
                  </v:textbox>
                </v:rect>
                <v:rect id="Rectangle 977" style="position:absolute;width:464;height:1660;left:40885;top:4823;" filled="f" stroked="f">
                  <v:textbox inset="0,0,0,0">
                    <w:txbxContent>
                      <w:p>
                        <w:pPr>
                          <w:spacing w:before="0" w:after="160" w:line="259" w:lineRule="auto"/>
                          <w:ind w:left="0" w:right="0" w:firstLine="0"/>
                          <w:jc w:val="left"/>
                          <w:bidi/>
                        </w:pPr>
                        <w:r>
                          <w:rPr>
                            <w:rFonts w:cs="Times New Roman" w:hAnsi="Times New Roman" w:eastAsia="Times New Roman" w:ascii="Times New Roman"/>
                            <w:b w:val="1"/>
                            <w:i w:val="1"/>
                            <w:sz w:val="22"/>
                            <w:rtl/>
                          </w:rPr>
                          <w:t xml:space="preserve"> </w:t>
                        </w:r>
                      </w:p>
                    </w:txbxContent>
                  </v:textbox>
                </v:rect>
                <v:rect id="Rectangle 978" style="position:absolute;width:3167;height:1660;left:41233;top:4823;" filled="f" stroked="f">
                  <v:textbox inset="0,0,0,0">
                    <w:txbxContent>
                      <w:p>
                        <w:pPr>
                          <w:spacing w:before="0" w:after="160" w:line="259" w:lineRule="auto"/>
                          <w:ind w:left="0" w:right="0" w:firstLine="0"/>
                          <w:jc w:val="left"/>
                          <w:bidi/>
                        </w:pPr>
                        <w:r>
                          <w:rPr>
                            <w:rFonts w:cs="Times New Roman" w:hAnsi="Times New Roman" w:eastAsia="Times New Roman" w:ascii="Times New Roman"/>
                            <w:b w:val="1"/>
                            <w:i w:val="1"/>
                            <w:sz w:val="22"/>
                            <w:rtl/>
                          </w:rPr>
                          <w:t xml:space="preserve">خیر</w:t>
                        </w:r>
                      </w:p>
                    </w:txbxContent>
                  </v:textbox>
                </v:rect>
                <v:rect id="Rectangle 979" style="position:absolute;width:929;height:1660;left:43614;top:4823;" filled="f" stroked="f">
                  <v:textbox inset="0,0,0,0">
                    <w:txbxContent>
                      <w:p>
                        <w:pPr>
                          <w:spacing w:before="0" w:after="160" w:line="259" w:lineRule="auto"/>
                          <w:ind w:left="0" w:right="0" w:firstLine="0"/>
                          <w:jc w:val="left"/>
                          <w:bidi/>
                        </w:pPr>
                        <w:r>
                          <w:rPr>
                            <w:rFonts w:cs="Times New Roman" w:hAnsi="Times New Roman" w:eastAsia="Times New Roman" w:ascii="Times New Roman"/>
                            <w:b w:val="1"/>
                            <w:i w:val="1"/>
                            <w:sz w:val="22"/>
                            <w:rtl/>
                          </w:rPr>
                          <w:t xml:space="preserve">۴</w:t>
                        </w:r>
                      </w:p>
                    </w:txbxContent>
                  </v:textbox>
                </v:rect>
                <v:rect id="Rectangle 980" style="position:absolute;width:464;height:1660;left:44314;top:4823;" filled="f" stroked="f">
                  <v:textbox inset="0,0,0,0">
                    <w:txbxContent>
                      <w:p>
                        <w:pPr>
                          <w:spacing w:before="0" w:after="160" w:line="259" w:lineRule="auto"/>
                          <w:ind w:left="0" w:right="0" w:firstLine="0"/>
                          <w:jc w:val="left"/>
                          <w:bidi/>
                        </w:pPr>
                        <w:r>
                          <w:rPr>
                            <w:rFonts w:cs="Times New Roman" w:hAnsi="Times New Roman" w:eastAsia="Times New Roman" w:ascii="Times New Roman"/>
                            <w:b w:val="1"/>
                            <w:i w:val="1"/>
                            <w:sz w:val="22"/>
                            <w:rtl/>
                          </w:rPr>
                          <w:t xml:space="preserve"> </w:t>
                        </w:r>
                      </w:p>
                    </w:txbxContent>
                  </v:textbox>
                </v:rect>
                <v:rect id="Rectangle 981" style="position:absolute;width:618;height:1660;left:44662;top:4823;" filled="f" stroked="f">
                  <v:textbox inset="0,0,0,0">
                    <w:txbxContent>
                      <w:p>
                        <w:pPr>
                          <w:spacing w:before="0" w:after="160" w:line="259" w:lineRule="auto"/>
                          <w:ind w:left="0" w:right="0" w:firstLine="0"/>
                          <w:jc w:val="left"/>
                          <w:bidi/>
                        </w:pPr>
                        <w:r>
                          <w:rPr>
                            <w:rFonts w:cs="Times New Roman" w:hAnsi="Times New Roman" w:eastAsia="Times New Roman" w:ascii="Times New Roman"/>
                            <w:b w:val="1"/>
                            <w:i w:val="1"/>
                            <w:sz w:val="22"/>
                            <w:rtl/>
                          </w:rPr>
                          <w:t xml:space="preserve">(</w:t>
                        </w:r>
                      </w:p>
                    </w:txbxContent>
                  </v:textbox>
                </v:rect>
                <v:rect id="Rectangle 982" style="position:absolute;width:2787;height:1660;left:45139;top:4823;" filled="f" stroked="f">
                  <v:textbox inset="0,0,0,0">
                    <w:txbxContent>
                      <w:p>
                        <w:pPr>
                          <w:spacing w:before="0" w:after="160" w:line="259" w:lineRule="auto"/>
                          <w:ind w:left="0" w:right="0" w:firstLine="0"/>
                          <w:jc w:val="left"/>
                          <w:bidi/>
                        </w:pPr>
                        <w:r>
                          <w:rPr>
                            <w:rFonts w:cs="Times New Roman" w:hAnsi="Times New Roman" w:eastAsia="Times New Roman" w:ascii="Times New Roman"/>
                            <w:b w:val="1"/>
                            <w:i w:val="1"/>
                            <w:sz w:val="22"/>
                            <w:rtl/>
                          </w:rPr>
                          <w:t xml:space="preserve">۲۰۲</w:t>
                        </w:r>
                      </w:p>
                    </w:txbxContent>
                  </v:textbox>
                </v:rect>
                <v:rect id="Rectangle 983" style="position:absolute;width:929;height:1660;left:47237;top:4823;" filled="f" stroked="f">
                  <v:textbox inset="0,0,0,0">
                    <w:txbxContent>
                      <w:p>
                        <w:pPr>
                          <w:spacing w:before="0" w:after="160" w:line="259" w:lineRule="auto"/>
                          <w:ind w:left="0" w:right="0" w:firstLine="0"/>
                          <w:jc w:val="left"/>
                          <w:bidi/>
                        </w:pPr>
                        <w:r>
                          <w:rPr>
                            <w:rFonts w:cs="Times New Roman" w:hAnsi="Times New Roman" w:eastAsia="Times New Roman" w:ascii="Times New Roman"/>
                            <w:b w:val="1"/>
                            <w:i w:val="1"/>
                            <w:sz w:val="22"/>
                            <w:rtl/>
                          </w:rPr>
                          <w:t xml:space="preserve">۵</w:t>
                        </w:r>
                      </w:p>
                    </w:txbxContent>
                  </v:textbox>
                </v:rect>
                <v:rect id="Rectangle 984" style="position:absolute;width:618;height:1660;left:47936;top:4823;" filled="f" stroked="f">
                  <v:textbox inset="0,0,0,0">
                    <w:txbxContent>
                      <w:p>
                        <w:pPr>
                          <w:spacing w:before="0" w:after="160" w:line="259" w:lineRule="auto"/>
                          <w:ind w:left="0" w:right="0" w:firstLine="0"/>
                          <w:jc w:val="left"/>
                          <w:bidi/>
                        </w:pPr>
                        <w:r>
                          <w:rPr>
                            <w:rFonts w:cs="Times New Roman" w:hAnsi="Times New Roman" w:eastAsia="Times New Roman" w:ascii="Times New Roman"/>
                            <w:b w:val="1"/>
                            <w:i w:val="1"/>
                            <w:sz w:val="22"/>
                            <w:rtl/>
                          </w:rPr>
                          <w:t xml:space="preserve">)</w:t>
                        </w:r>
                      </w:p>
                    </w:txbxContent>
                  </v:textbox>
                </v:rect>
                <v:rect id="Rectangle 985" style="position:absolute;width:464;height:1660;left:48412;top:4823;" filled="f" stroked="f">
                  <v:textbox inset="0,0,0,0">
                    <w:txbxContent>
                      <w:p>
                        <w:pPr>
                          <w:spacing w:before="0" w:after="160" w:line="259" w:lineRule="auto"/>
                          <w:ind w:left="0" w:right="0" w:firstLine="0"/>
                          <w:jc w:val="left"/>
                          <w:bidi/>
                        </w:pPr>
                        <w:r>
                          <w:rPr>
                            <w:rFonts w:cs="Times New Roman" w:hAnsi="Times New Roman" w:eastAsia="Times New Roman" w:ascii="Times New Roman"/>
                            <w:b w:val="1"/>
                            <w:i w:val="1"/>
                            <w:sz w:val="22"/>
                            <w:rtl/>
                          </w:rPr>
                          <w:t xml:space="preserve"> </w:t>
                        </w:r>
                      </w:p>
                    </w:txbxContent>
                  </v:textbox>
                </v:rect>
                <v:rect id="Rectangle 986" style="position:absolute;width:8946;height:1660;left:48761;top:4823;" filled="f" stroked="f">
                  <v:textbox inset="0,0,0,0">
                    <w:txbxContent>
                      <w:p>
                        <w:pPr>
                          <w:spacing w:before="0" w:after="160" w:line="259" w:lineRule="auto"/>
                          <w:ind w:left="0" w:right="0" w:firstLine="0"/>
                          <w:jc w:val="left"/>
                          <w:bidi/>
                        </w:pPr>
                        <w:r>
                          <w:rPr>
                            <w:rFonts w:cs="Times New Roman" w:hAnsi="Times New Roman" w:eastAsia="Times New Roman" w:ascii="Times New Roman"/>
                            <w:b w:val="1"/>
                            <w:i w:val="1"/>
                            <w:sz w:val="22"/>
                            <w:rtl/>
                          </w:rPr>
                          <w:t xml:space="preserve">شاپا: ۲۱۴۷</w:t>
                        </w:r>
                      </w:p>
                    </w:txbxContent>
                  </v:textbox>
                </v:rect>
                <v:rect id="Rectangle 987" style="position:absolute;width:618;height:1660;left:55464;top:4823;" filled="f" stroked="f">
                  <v:textbox inset="0,0,0,0">
                    <w:txbxContent>
                      <w:p>
                        <w:pPr>
                          <w:spacing w:before="0" w:after="160" w:line="259" w:lineRule="auto"/>
                          <w:ind w:left="0" w:right="0" w:firstLine="0"/>
                          <w:jc w:val="left"/>
                          <w:bidi/>
                        </w:pPr>
                        <w:r>
                          <w:rPr>
                            <w:rFonts w:cs="Times New Roman" w:hAnsi="Times New Roman" w:eastAsia="Times New Roman" w:ascii="Times New Roman"/>
                            <w:b w:val="1"/>
                            <w:i w:val="1"/>
                            <w:sz w:val="22"/>
                            <w:rtl/>
                          </w:rPr>
                          <w:t xml:space="preserve">-</w:t>
                        </w:r>
                      </w:p>
                    </w:txbxContent>
                  </v:textbox>
                </v:rect>
                <v:rect id="Rectangle 988" style="position:absolute;width:3716;height:1660;left:55940;top:4823;" filled="f" stroked="f">
                  <v:textbox inset="0,0,0,0">
                    <w:txbxContent>
                      <w:p>
                        <w:pPr>
                          <w:spacing w:before="0" w:after="160" w:line="259" w:lineRule="auto"/>
                          <w:ind w:left="0" w:right="0" w:firstLine="0"/>
                          <w:jc w:val="left"/>
                          <w:bidi/>
                        </w:pPr>
                        <w:r>
                          <w:rPr>
                            <w:rFonts w:cs="Times New Roman" w:hAnsi="Times New Roman" w:eastAsia="Times New Roman" w:ascii="Times New Roman"/>
                            <w:b w:val="1"/>
                            <w:i w:val="1"/>
                            <w:sz w:val="22"/>
                            <w:rtl/>
                          </w:rPr>
                          <w:t xml:space="preserve">۴۴۷۸ عدد</w:t>
                        </w:r>
                      </w:p>
                    </w:txbxContent>
                  </v:textbox>
                </v:rect>
                <v:rect id="Rectangle 989" style="position:absolute;width:464;height:1660;left:58701;top:4823;" filled="f" stroked="f">
                  <v:textbox inset="0,0,0,0">
                    <w:txbxContent>
                      <w:p>
                        <w:pPr>
                          <w:spacing w:before="0" w:after="160" w:line="259" w:lineRule="auto"/>
                          <w:ind w:left="0" w:right="0" w:firstLine="0"/>
                          <w:jc w:val="left"/>
                          <w:bidi/>
                        </w:pPr>
                        <w:r>
                          <w:rPr>
                            <w:rFonts w:cs="Times New Roman" w:hAnsi="Times New Roman" w:eastAsia="Times New Roman" w:ascii="Times New Roman"/>
                            <w:b w:val="1"/>
                            <w:i w:val="1"/>
                            <w:sz w:val="22"/>
                            <w:rtl/>
                          </w:rPr>
                          <w:t xml:space="preserve"> </w:t>
                        </w:r>
                      </w:p>
                    </w:txbxContent>
                  </v:textbox>
                </v:rect>
                <v:rect id="Rectangle 990" style="position:absolute;width:10585;height:1229;left:43360;top:7319;" filled="f" stroked="f">
                  <v:textbox inset="0,0,0,0">
                    <w:txbxContent>
                      <w:p>
                        <w:pPr>
                          <w:spacing w:before="0" w:after="160" w:line="259" w:lineRule="auto"/>
                          <w:ind w:left="0" w:right="0" w:firstLine="0"/>
                          <w:jc w:val="left"/>
                          <w:bidi/>
                        </w:pPr>
                        <w:r>
                          <w:rPr>
                            <w:sz w:val="16"/>
                            <w:rtl/>
                          </w:rPr>
                          <w:t xml:space="preserve">موجود به صورت آنلاین در</w:t>
                        </w:r>
                      </w:p>
                    </w:txbxContent>
                  </v:textbox>
                </v:rect>
                <v:rect id="Rectangle 999" style="position:absolute;width:8694;height:1229;left:51333;top:7319;" filled="f" stroked="f">
                  <v:textbox inset="0,0,0,0">
                    <w:txbxContent>
                      <w:p>
                        <w:pPr>
                          <w:spacing w:before="0" w:after="160" w:line="259" w:lineRule="auto"/>
                          <w:ind w:left="0" w:right="0" w:firstLine="0"/>
                          <w:jc w:val="left"/>
                          <w:bidi/>
                        </w:pPr>
                        <w:hyperlink r:id="hyperlink996">
                          <w:r>
                            <w:rPr>
                              <w:sz w:val="16"/>
                              <w:rtl/>
                            </w:rPr>
                            <w:t xml:space="preserve">www.ssbfnet.co</w:t>
                          </w:r>
                        </w:hyperlink>
                      </w:p>
                    </w:txbxContent>
                  </v:textbox>
                </v:rect>
                <v:rect id="Rectangle 1000" style="position:absolute;width:1051;height:1229;left:57870;top:7319;" filled="f" stroked="f">
                  <v:textbox inset="0,0,0,0">
                    <w:txbxContent>
                      <w:p>
                        <w:pPr>
                          <w:spacing w:before="0" w:after="160" w:line="259" w:lineRule="auto"/>
                          <w:ind w:left="0" w:right="0" w:firstLine="0"/>
                          <w:jc w:val="left"/>
                          <w:bidi/>
                        </w:pPr>
                        <w:hyperlink r:id="hyperlink996">
                          <w:r>
                            <w:rPr>
                              <w:sz w:val="16"/>
                              <w:rtl/>
                            </w:rPr>
                            <w:t xml:space="preserve">متر</w:t>
                          </w:r>
                        </w:hyperlink>
                      </w:p>
                    </w:txbxContent>
                  </v:textbox>
                </v:rect>
                <v:rect id="Rectangle 992" style="position:absolute;width:337;height:1229;left:58701;top:7319;" filled="f" stroked="f">
                  <v:textbox inset="0,0,0,0">
                    <w:txbxContent>
                      <w:p>
                        <w:pPr>
                          <w:spacing w:before="0" w:after="160" w:line="259" w:lineRule="auto"/>
                          <w:ind w:left="0" w:right="0" w:firstLine="0"/>
                          <w:jc w:val="left"/>
                          <w:bidi/>
                        </w:pPr>
                        <w:hyperlink r:id="hyperlink996">
                          <w:r>
                            <w:rPr>
                              <w:sz w:val="16"/>
                              <w:rtl/>
                            </w:rPr>
                            <w:t xml:space="preserve"> </w:t>
                          </w:r>
                        </w:hyperlink>
                      </w:p>
                    </w:txbxContent>
                  </v:textbox>
                </v:rect>
                <v:rect id="Rectangle 993" style="position:absolute;width:34523;height:1229;left:32689;top:8655;" filled="f" stroked="f">
                  <v:textbox inset="0,0,0,0">
                    <w:txbxContent>
                      <w:p>
                        <w:pPr>
                          <w:spacing w:before="0" w:after="160" w:line="259" w:lineRule="auto"/>
                          <w:ind w:left="0" w:right="0" w:firstLine="0"/>
                          <w:jc w:val="left"/>
                          <w:bidi/>
                        </w:pPr>
                        <w:r>
                          <w:rPr>
                            <w:sz w:val="16"/>
                            <w:rtl/>
                          </w:rPr>
                          <w:t xml:space="preserve">صفحه اصلی مجله: https://www.ssbfnet.com/ojs/index.php/ijrbs</w:t>
                        </w:r>
                      </w:p>
                    </w:txbxContent>
                  </v:textbox>
                </v:rect>
                <v:rect id="Rectangle 994" style="position:absolute;width:337;height:1229;left:58701;top:8655;" filled="f" stroked="f">
                  <v:textbox inset="0,0,0,0">
                    <w:txbxContent>
                      <w:p>
                        <w:pPr>
                          <w:spacing w:before="0" w:after="160" w:line="259" w:lineRule="auto"/>
                          <w:ind w:left="0" w:right="0" w:firstLine="0"/>
                          <w:jc w:val="left"/>
                          <w:bidi/>
                        </w:pPr>
                        <w:r>
                          <w:rPr>
                            <w:sz w:val="16"/>
                            <w:rtl/>
                          </w:rPr>
                          <w:t xml:space="preserve"> </w:t>
                        </w:r>
                      </w:p>
                    </w:txbxContent>
                  </v:textbox>
                </v:rect>
              </v:group>
            </w:pict>
          </mc:Fallback>
        </mc:AlternateContent>
      </w:r>
      <w:r>
        <w:rPr>
          <w:b/>
          <w:sz w:val="32"/>
          <w:rtl/>
        </w:rPr>
        <w:t xml:space="preserve"> </w:t>
      </w:r>
    </w:p>
    <w:p w14:paraId="6AA86C3C" w14:textId="77777777" w:rsidR="006D4BA0" w:rsidRDefault="003F6998">
      <w:pPr>
        <w:spacing w:after="26" w:line="275" w:lineRule="auto"/>
        <w:ind w:left="0" w:right="0" w:firstLine="0"/>
        <w:jc w:val="left"/>
        <w:bidi/>
      </w:pPr>
      <w:r>
        <w:rPr>
          <w:b/>
          <w:sz w:val="32"/>
          <w:rtl/>
        </w:rPr>
        <w:t xml:space="preserve">ارتقای اشتراک‌گذاری دانش و ارتباطات از طریق هوش مصنوعی: یک دیدگاه سازمانی</w:t>
      </w:r>
    </w:p>
    <w:p w14:paraId="5A4D28D7" w14:textId="77777777" w:rsidR="006D4BA0" w:rsidRDefault="003F6998">
      <w:pPr>
        <w:tabs>
          <w:tab w:val="right" w:pos="9509"/>
        </w:tabs>
        <w:spacing w:after="0" w:line="259" w:lineRule="auto"/>
        <w:ind w:left="-3" w:right="0" w:firstLine="0"/>
        <w:jc w:val="left"/>
        <w:bidi/>
      </w:pPr>
      <w:r>
        <w:rPr>
          <w:noProof/>
          <w:rtl/>
        </w:rPr>
        <w:drawing>
          <wp:inline distT="0" distB="0" distL="0" distR="0" wp14:anchorId="1C6621C4" wp14:editId="152A1500">
            <wp:extent cx="139700" cy="139700"/>
            <wp:effectExtent l="0" t="0" r="0" b="0"/>
            <wp:docPr id="962" name="Picture 962"/>
            <wp:cNvGraphicFramePr/>
            <a:graphic xmlns:a="http://schemas.openxmlformats.org/drawingml/2006/main">
              <a:graphicData uri="http://schemas.openxmlformats.org/drawingml/2006/picture">
                <pic:pic xmlns:pic="http://schemas.openxmlformats.org/drawingml/2006/picture">
                  <pic:nvPicPr>
                    <pic:cNvPr id="962" name="Picture 962"/>
                    <pic:cNvPicPr/>
                  </pic:nvPicPr>
                  <pic:blipFill>
                    <a:blip r:embed="rId13"/>
                    <a:stretch>
                      <a:fillRect/>
                    </a:stretch>
                  </pic:blipFill>
                  <pic:spPr>
                    <a:xfrm>
                      <a:off x="0" y="0"/>
                      <a:ext cx="139700" cy="139700"/>
                    </a:xfrm>
                    <a:prstGeom prst="rect">
                      <a:avLst/>
                    </a:prstGeom>
                  </pic:spPr>
                </pic:pic>
              </a:graphicData>
            </a:graphic>
          </wp:inline>
        </w:drawing>
      </w:r>
      <w:r>
        <w:rPr>
          <w:i/>
          <w:sz w:val="24"/>
          <w:rtl/>
        </w:rPr>
        <w:t xml:space="preserve">سیمانگله مخیزه (بازیکن خط)*</w:t>
      </w:r>
      <w:r>
        <w:rPr>
          <w:noProof/>
          <w:rtl/>
        </w:rPr>
        <w:drawing>
          <wp:inline distT="0" distB="0" distL="0" distR="0" wp14:anchorId="0A746EB4" wp14:editId="2FC7B0BB">
            <wp:extent cx="139700" cy="139700"/>
            <wp:effectExtent l="0" t="0" r="0" b="0"/>
            <wp:docPr id="964" name="Picture 964"/>
            <wp:cNvGraphicFramePr/>
            <a:graphic xmlns:a="http://schemas.openxmlformats.org/drawingml/2006/main">
              <a:graphicData uri="http://schemas.openxmlformats.org/drawingml/2006/picture">
                <pic:pic xmlns:pic="http://schemas.openxmlformats.org/drawingml/2006/picture">
                  <pic:nvPicPr>
                    <pic:cNvPr id="964" name="Picture 964"/>
                    <pic:cNvPicPr/>
                  </pic:nvPicPr>
                  <pic:blipFill>
                    <a:blip r:embed="rId13"/>
                    <a:stretch>
                      <a:fillRect/>
                    </a:stretch>
                  </pic:blipFill>
                  <pic:spPr>
                    <a:xfrm>
                      <a:off x="0" y="0"/>
                      <a:ext cx="139700" cy="139700"/>
                    </a:xfrm>
                    <a:prstGeom prst="rect">
                      <a:avLst/>
                    </a:prstGeom>
                  </pic:spPr>
                </pic:pic>
              </a:graphicData>
            </a:graphic>
          </wp:inline>
        </w:drawing>
      </w:r>
      <w:r>
        <w:rPr>
          <w:i/>
          <w:sz w:val="24"/>
          <w:rtl/>
        </w:rPr>
        <w:t xml:space="preserve">ملانی لورنس (ب)</w:t>
      </w:r>
      <w:r>
        <w:rPr>
          <w:b/>
          <w:i/>
          <w:sz w:val="32"/>
          <w:rtl/>
        </w:rPr>
        <w:t xml:space="preserve">  </w:t>
      </w:r>
      <w:r>
        <w:rPr>
          <w:b/>
          <w:i/>
          <w:sz w:val="32"/>
          <w:rtl/>
        </w:rPr>
        <w:tab/>
      </w:r>
      <w:r>
        <w:rPr>
          <w:noProof/>
          <w:rtl/>
        </w:rPr>
        <w:drawing>
          <wp:inline distT="0" distB="0" distL="0" distR="0" wp14:anchorId="1AD3B866" wp14:editId="4755D8F3">
            <wp:extent cx="718820" cy="244475"/>
            <wp:effectExtent l="0" t="0" r="0" b="0"/>
            <wp:docPr id="966" name="Picture 966"/>
            <wp:cNvGraphicFramePr/>
            <a:graphic xmlns:a="http://schemas.openxmlformats.org/drawingml/2006/main">
              <a:graphicData uri="http://schemas.openxmlformats.org/drawingml/2006/picture">
                <pic:pic xmlns:pic="http://schemas.openxmlformats.org/drawingml/2006/picture">
                  <pic:nvPicPr>
                    <pic:cNvPr id="966" name="Picture 966"/>
                    <pic:cNvPicPr/>
                  </pic:nvPicPr>
                  <pic:blipFill>
                    <a:blip r:embed="rId14"/>
                    <a:stretch>
                      <a:fillRect/>
                    </a:stretch>
                  </pic:blipFill>
                  <pic:spPr>
                    <a:xfrm>
                      <a:off x="0" y="0"/>
                      <a:ext cx="718820" cy="244475"/>
                    </a:xfrm>
                    <a:prstGeom prst="rect">
                      <a:avLst/>
                    </a:prstGeom>
                  </pic:spPr>
                </pic:pic>
              </a:graphicData>
            </a:graphic>
          </wp:inline>
        </w:drawing>
      </w:r>
    </w:p>
    <w:p w14:paraId="5D24A149" w14:textId="77777777" w:rsidR="006D4BA0" w:rsidRDefault="003F6998">
      <w:pPr>
        <w:spacing w:after="53" w:line="259" w:lineRule="auto"/>
        <w:ind w:left="-5" w:right="0"/>
        <w:jc w:val="left"/>
        <w:bidi/>
      </w:pPr>
      <w:r>
        <w:rPr>
          <w:i/>
          <w:sz w:val="16"/>
          <w:vertAlign w:val="superscript"/>
          <w:rtl/>
        </w:rPr>
        <w:t>(الف)</w:t>
      </w:r>
      <w:r>
        <w:rPr>
          <w:i/>
          <w:sz w:val="16"/>
          <w:rtl/>
        </w:rPr>
        <w:t xml:space="preserve">دکتر، دانشکده علوم مدیریت، دانشگاه فناوری دوربان، ML Sultan، دوربان، آفریقای جنوبی</w:t>
      </w:r>
    </w:p>
    <w:p w14:paraId="614C5DE9" w14:textId="77777777" w:rsidR="006D4BA0" w:rsidRDefault="003F6998">
      <w:pPr>
        <w:spacing w:after="53" w:line="259" w:lineRule="auto"/>
        <w:ind w:left="-5" w:right="0"/>
        <w:jc w:val="left"/>
        <w:bidi/>
      </w:pPr>
      <w:r>
        <w:rPr>
          <w:i/>
          <w:sz w:val="16"/>
          <w:vertAlign w:val="superscript"/>
          <w:rtl/>
        </w:rPr>
        <w:t>(ب)</w:t>
      </w:r>
      <w:r>
        <w:rPr>
          <w:i/>
          <w:sz w:val="16"/>
          <w:rtl/>
        </w:rPr>
        <w:t xml:space="preserve">استاد، معاون رئیس، دانشکده علوم مدیریت، دانشگاه فناوری دوربان، ML Sultan، دوربان، آفریقای جنوبی</w:t>
      </w:r>
    </w:p>
    <w:p w14:paraId="49BB9F2B" w14:textId="77777777" w:rsidR="006D4BA0" w:rsidRDefault="003F6998">
      <w:pPr>
        <w:spacing w:after="15" w:line="259" w:lineRule="auto"/>
        <w:ind w:left="0" w:right="0" w:firstLine="0"/>
        <w:jc w:val="left"/>
        <w:bidi/>
      </w:pPr>
      <w:r>
        <w:rPr>
          <w:i/>
          <w:sz w:val="16"/>
          <w:rtl/>
        </w:rPr>
        <w:t xml:space="preserve"> </w:t>
      </w:r>
    </w:p>
    <w:p w14:paraId="3DD60133" w14:textId="77777777" w:rsidR="006D4BA0" w:rsidRDefault="003F6998">
      <w:pPr>
        <w:spacing w:after="47" w:line="259" w:lineRule="auto"/>
        <w:ind w:left="-30" w:right="-20" w:firstLine="0"/>
        <w:jc w:val="left"/>
        <w:bidi/>
      </w:pPr>
      <w:r>
        <w:rPr>
          <w:rFonts w:ascii="Calibri" w:eastAsia="Calibri" w:hAnsi="Calibri" w:cs="Calibri"/>
          <w:noProof/>
          <w:sz w:val="22"/>
          <w:rtl/>
        </w:rPr>
        <mc:AlternateContent>
          <mc:Choice Requires="wpg">
            <w:drawing>
              <wp:inline distT="0" distB="0" distL="0" distR="0" wp14:anchorId="4370CF73" wp14:editId="59D33B34">
                <wp:extent cx="6069966" cy="3175"/>
                <wp:effectExtent l="0" t="0" r="0" b="0"/>
                <wp:docPr id="22298" name="Group 22298"/>
                <wp:cNvGraphicFramePr/>
                <a:graphic xmlns:a="http://schemas.openxmlformats.org/drawingml/2006/main">
                  <a:graphicData uri="http://schemas.microsoft.com/office/word/2010/wordprocessingGroup">
                    <wpg:wgp>
                      <wpg:cNvGrpSpPr/>
                      <wpg:grpSpPr>
                        <a:xfrm>
                          <a:off x="0" y="0"/>
                          <a:ext cx="6069966" cy="3175"/>
                          <a:chOff x="0" y="0"/>
                          <a:chExt cx="6069966" cy="3175"/>
                        </a:xfrm>
                      </wpg:grpSpPr>
                      <wps:wsp>
                        <wps:cNvPr id="26201" name="Shape 26201"/>
                        <wps:cNvSpPr/>
                        <wps:spPr>
                          <a:xfrm>
                            <a:off x="0" y="0"/>
                            <a:ext cx="6069966" cy="9144"/>
                          </a:xfrm>
                          <a:custGeom>
                            <a:avLst/>
                            <a:gdLst/>
                            <a:ahLst/>
                            <a:cxnLst/>
                            <a:rect l="0" t="0" r="0" b="0"/>
                            <a:pathLst>
                              <a:path w="6069966" h="9144">
                                <a:moveTo>
                                  <a:pt x="0" y="0"/>
                                </a:moveTo>
                                <a:lnTo>
                                  <a:pt x="6069966" y="0"/>
                                </a:lnTo>
                                <a:lnTo>
                                  <a:pt x="606996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298" style="width:477.95pt;height:0.25pt;mso-position-horizontal-relative:char;mso-position-vertical-relative:line" coordsize="60699,31">
                <v:shape id="Shape 26202" style="position:absolute;width:60699;height:91;left:0;top:0;" coordsize="6069966,9144" path="m0,0l6069966,0l6069966,9144l0,9144l0,0">
                  <v:stroke weight="0pt" endcap="flat" joinstyle="round" on="false" color="#000000" opacity="0"/>
                  <v:fill on="true" color="#000000"/>
                </v:shape>
              </v:group>
            </w:pict>
          </mc:Fallback>
        </mc:AlternateContent>
      </w:r>
    </w:p>
    <w:p w14:paraId="55F8CD6E" w14:textId="77777777" w:rsidR="006D4BA0" w:rsidRDefault="003F6998">
      <w:pPr>
        <w:spacing w:after="0" w:line="259" w:lineRule="auto"/>
        <w:ind w:left="2762" w:right="0" w:firstLine="0"/>
        <w:jc w:val="left"/>
        <w:bidi/>
      </w:pPr>
      <w:r>
        <w:rPr>
          <w:sz w:val="20"/>
          <w:rtl/>
        </w:rPr>
        <w:t xml:space="preserve"> </w:t>
      </w:r>
    </w:p>
    <w:tbl>
      <w:tblPr>
        <w:tblStyle w:val="TableGrid"/>
        <w:tblW w:w="4307" w:type="dxa"/>
        <w:tblInd w:w="215" w:type="dxa"/>
        <w:tblCellMar>
          <w:top w:w="0" w:type="dxa"/>
          <w:left w:w="0" w:type="dxa"/>
          <w:bottom w:w="0" w:type="dxa"/>
          <w:right w:w="0" w:type="dxa"/>
        </w:tblCellMar>
        <w:tblLook w:val="04A0" w:firstRow="1" w:lastRow="0" w:firstColumn="1" w:lastColumn="0" w:noHBand="0" w:noVBand="1"/>
      </w:tblPr>
      <w:tblGrid>
        <w:gridCol w:w="3151"/>
        <w:gridCol w:w="1156"/>
      </w:tblGrid>
      <w:tr w:rsidR="006D4BA0" w14:paraId="4072AEB9" w14:textId="77777777">
        <w:trPr>
          <w:trHeight w:val="170"/>
        </w:trPr>
        <w:tc>
          <w:tcPr>
            <w:tcW w:w="3152" w:type="dxa"/>
            <w:tcBorders>
              <w:top w:val="nil"/>
              <w:left w:val="nil"/>
              <w:bottom w:val="nil"/>
              <w:right w:val="nil"/>
            </w:tcBorders>
          </w:tcPr>
          <w:p w14:paraId="44EDCEE0" w14:textId="77777777" w:rsidR="006D4BA0" w:rsidRDefault="003F6998">
            <w:pPr>
              <w:spacing w:after="0" w:line="259" w:lineRule="auto"/>
              <w:ind w:left="0" w:right="0" w:firstLine="0"/>
              <w:jc w:val="left"/>
              <w:bidi/>
            </w:pPr>
            <w:r>
              <w:t>اطلاعات مقاله</w:t>
            </w:r>
          </w:p>
        </w:tc>
        <w:tc>
          <w:tcPr>
            <w:tcW w:w="1156" w:type="dxa"/>
            <w:tcBorders>
              <w:top w:val="nil"/>
              <w:left w:val="nil"/>
              <w:bottom w:val="nil"/>
              <w:right w:val="nil"/>
            </w:tcBorders>
          </w:tcPr>
          <w:p w14:paraId="72264003" w14:textId="77777777" w:rsidR="006D4BA0" w:rsidRDefault="003F6998">
            <w:pPr>
              <w:spacing w:after="0" w:line="259" w:lineRule="auto"/>
              <w:ind w:left="0" w:right="0" w:firstLine="0"/>
              <w:bidi/>
            </w:pPr>
            <w:r>
              <w:rPr>
                <w:sz w:val="16"/>
                <w:rtl/>
              </w:rPr>
              <w:t xml:space="preserve">چکیده</w:t>
            </w:r>
          </w:p>
        </w:tc>
      </w:tr>
    </w:tbl>
    <w:p w14:paraId="0AA5BDCF" w14:textId="77777777" w:rsidR="006D4BA0" w:rsidRDefault="003F6998">
      <w:pPr>
        <w:spacing w:after="31" w:line="259" w:lineRule="auto"/>
        <w:ind w:left="185" w:right="0" w:firstLine="0"/>
        <w:jc w:val="left"/>
        <w:bidi/>
      </w:pPr>
      <w:r>
        <w:rPr>
          <w:rFonts w:ascii="Calibri" w:eastAsia="Calibri" w:hAnsi="Calibri" w:cs="Calibri"/>
          <w:noProof/>
          <w:sz w:val="22"/>
          <w:rtl/>
        </w:rPr>
        <mc:AlternateContent>
          <mc:Choice Requires="wpg">
            <w:drawing>
              <wp:inline distT="0" distB="0" distL="0" distR="0" wp14:anchorId="17931E39" wp14:editId="01FB2C81">
                <wp:extent cx="1518285" cy="6350"/>
                <wp:effectExtent l="0" t="0" r="0" b="0"/>
                <wp:docPr id="22299" name="Group 22299"/>
                <wp:cNvGraphicFramePr/>
                <a:graphic xmlns:a="http://schemas.openxmlformats.org/drawingml/2006/main">
                  <a:graphicData uri="http://schemas.microsoft.com/office/word/2010/wordprocessingGroup">
                    <wpg:wgp>
                      <wpg:cNvGrpSpPr/>
                      <wpg:grpSpPr>
                        <a:xfrm>
                          <a:off x="0" y="0"/>
                          <a:ext cx="1518285" cy="6350"/>
                          <a:chOff x="0" y="0"/>
                          <a:chExt cx="1518285" cy="6350"/>
                        </a:xfrm>
                      </wpg:grpSpPr>
                      <wps:wsp>
                        <wps:cNvPr id="26203" name="Shape 26203"/>
                        <wps:cNvSpPr/>
                        <wps:spPr>
                          <a:xfrm>
                            <a:off x="0" y="0"/>
                            <a:ext cx="1518285" cy="9144"/>
                          </a:xfrm>
                          <a:custGeom>
                            <a:avLst/>
                            <a:gdLst/>
                            <a:ahLst/>
                            <a:cxnLst/>
                            <a:rect l="0" t="0" r="0" b="0"/>
                            <a:pathLst>
                              <a:path w="1518285" h="9144">
                                <a:moveTo>
                                  <a:pt x="0" y="0"/>
                                </a:moveTo>
                                <a:lnTo>
                                  <a:pt x="1518285" y="0"/>
                                </a:lnTo>
                                <a:lnTo>
                                  <a:pt x="151828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299" style="width:119.55pt;height:0.5pt;mso-position-horizontal-relative:char;mso-position-vertical-relative:line" coordsize="15182,63">
                <v:shape id="Shape 26204" style="position:absolute;width:15182;height:91;left:0;top:0;" coordsize="1518285,9144" path="m0,0l1518285,0l1518285,9144l0,9144l0,0">
                  <v:stroke weight="0pt" endcap="flat" joinstyle="round" on="false" color="#000000" opacity="0"/>
                  <v:fill on="true" color="#000000"/>
                </v:shape>
              </v:group>
            </w:pict>
          </mc:Fallback>
        </mc:AlternateContent>
      </w:r>
    </w:p>
    <w:tbl>
      <w:tblPr>
        <w:tblStyle w:val="TableGrid"/>
        <w:tblW w:w="9311" w:type="dxa"/>
        <w:tblInd w:w="215" w:type="dxa"/>
        <w:tblCellMar>
          <w:top w:w="0" w:type="dxa"/>
          <w:left w:w="0" w:type="dxa"/>
          <w:bottom w:w="0" w:type="dxa"/>
          <w:right w:w="0" w:type="dxa"/>
        </w:tblCellMar>
        <w:tblLook w:val="04A0" w:firstRow="1" w:lastRow="0" w:firstColumn="1" w:lastColumn="0" w:noHBand="0" w:noVBand="1"/>
      </w:tblPr>
      <w:tblGrid>
        <w:gridCol w:w="3152"/>
        <w:gridCol w:w="6159"/>
      </w:tblGrid>
      <w:tr w:rsidR="006D4BA0" w14:paraId="70C1353C" w14:textId="77777777">
        <w:trPr>
          <w:trHeight w:val="3413"/>
        </w:trPr>
        <w:tc>
          <w:tcPr>
            <w:tcW w:w="3152" w:type="dxa"/>
            <w:tcBorders>
              <w:top w:val="nil"/>
              <w:left w:val="nil"/>
              <w:bottom w:val="nil"/>
              <w:right w:val="nil"/>
            </w:tcBorders>
          </w:tcPr>
          <w:p w14:paraId="136F766F" w14:textId="77777777" w:rsidR="006D4BA0" w:rsidRDefault="003F6998">
            <w:pPr>
              <w:spacing w:after="127" w:line="259" w:lineRule="auto"/>
              <w:ind w:left="0" w:right="0" w:firstLine="0"/>
              <w:jc w:val="left"/>
              <w:bidi/>
            </w:pPr>
            <w:r>
              <w:rPr>
                <w:i/>
                <w:sz w:val="15"/>
                <w:rtl/>
              </w:rPr>
              <w:t xml:space="preserve">تاریخچه مقاله:  </w:t>
            </w:r>
          </w:p>
          <w:p w14:paraId="361F37B2" w14:textId="77777777" w:rsidR="006D4BA0" w:rsidRDefault="003F6998">
            <w:pPr>
              <w:spacing w:after="12" w:line="259" w:lineRule="auto"/>
              <w:ind w:left="0" w:right="0" w:firstLine="0"/>
              <w:jc w:val="left"/>
              <w:bidi/>
            </w:pPr>
            <w:r>
              <w:rPr>
                <w:sz w:val="15"/>
                <w:rtl/>
              </w:rPr>
              <w:t xml:space="preserve">دریافت‌شده در ۱۹ فوریه ۲۰۲۵</w:t>
            </w:r>
          </w:p>
          <w:p w14:paraId="66A88A6B" w14:textId="77777777" w:rsidR="006D4BA0" w:rsidRDefault="003F6998">
            <w:pPr>
              <w:spacing w:after="12" w:line="259" w:lineRule="auto"/>
              <w:ind w:left="0" w:right="0" w:firstLine="0"/>
              <w:jc w:val="left"/>
              <w:bidi/>
            </w:pPr>
            <w:r>
              <w:rPr>
                <w:sz w:val="15"/>
                <w:rtl/>
              </w:rPr>
              <w:t xml:space="preserve">دریافت شده در فرم تجدیدنظر ۱۲ مه ۲۰۲۵</w:t>
            </w:r>
          </w:p>
          <w:p w14:paraId="6AD31425" w14:textId="77777777" w:rsidR="006D4BA0" w:rsidRDefault="003F6998">
            <w:pPr>
              <w:spacing w:after="7" w:line="259" w:lineRule="auto"/>
              <w:ind w:left="0" w:right="0" w:firstLine="0"/>
              <w:jc w:val="left"/>
              <w:bidi/>
            </w:pPr>
            <w:r>
              <w:rPr>
                <w:sz w:val="15"/>
                <w:rtl/>
              </w:rPr>
              <w:t xml:space="preserve">پذیرفته شده در ۶ ژوئن ۲۰۲۵</w:t>
            </w:r>
          </w:p>
          <w:p w14:paraId="3EB8B126" w14:textId="77777777" w:rsidR="006D4BA0" w:rsidRDefault="003F6998">
            <w:pPr>
              <w:spacing w:after="13" w:line="259" w:lineRule="auto"/>
              <w:ind w:left="0" w:right="0" w:firstLine="0"/>
              <w:jc w:val="left"/>
              <w:bidi/>
            </w:pPr>
            <w:r>
              <w:rPr>
                <w:i/>
                <w:sz w:val="15"/>
                <w:rtl/>
              </w:rPr>
              <w:t xml:space="preserve"> </w:t>
            </w:r>
          </w:p>
          <w:p w14:paraId="4E70D340" w14:textId="77777777" w:rsidR="006D4BA0" w:rsidRDefault="003F6998">
            <w:pPr>
              <w:spacing w:after="132" w:line="259" w:lineRule="auto"/>
              <w:ind w:left="0" w:right="0" w:firstLine="0"/>
              <w:jc w:val="left"/>
              <w:bidi/>
            </w:pPr>
            <w:r>
              <w:rPr>
                <w:i/>
                <w:sz w:val="15"/>
                <w:rtl/>
              </w:rPr>
              <w:t>کلمات کلیدی:</w:t>
            </w:r>
            <w:r>
              <w:rPr>
                <w:sz w:val="15"/>
                <w:rtl/>
              </w:rPr>
              <w:t xml:space="preserve"> </w:t>
            </w:r>
          </w:p>
          <w:p w14:paraId="59650CEC" w14:textId="77777777" w:rsidR="006D4BA0" w:rsidRDefault="003F6998">
            <w:pPr>
              <w:spacing w:after="3" w:line="273" w:lineRule="auto"/>
              <w:ind w:left="0" w:right="717" w:firstLine="0"/>
              <w:jc w:val="left"/>
              <w:bidi/>
            </w:pPr>
            <w:r>
              <w:rPr>
                <w:sz w:val="15"/>
                <w:rtl/>
              </w:rPr>
              <w:t xml:space="preserve">اشتراک دانش، ارتباطات سازمانی، هوش مصنوعی، روابط کارکنان، عملکرد سازمانی</w:t>
            </w:r>
          </w:p>
          <w:p w14:paraId="14ADAF4D" w14:textId="77777777" w:rsidR="006D4BA0" w:rsidRDefault="003F6998">
            <w:pPr>
              <w:spacing w:after="7" w:line="259" w:lineRule="auto"/>
              <w:ind w:left="0" w:right="0" w:firstLine="0"/>
              <w:jc w:val="left"/>
              <w:bidi/>
            </w:pPr>
            <w:r>
              <w:rPr>
                <w:sz w:val="15"/>
                <w:rtl/>
              </w:rPr>
              <w:t xml:space="preserve"> </w:t>
            </w:r>
          </w:p>
          <w:p w14:paraId="662AD039" w14:textId="77777777" w:rsidR="006D4BA0" w:rsidRDefault="003F6998">
            <w:pPr>
              <w:spacing w:after="46" w:line="259" w:lineRule="auto"/>
              <w:ind w:left="0" w:right="0" w:firstLine="0"/>
              <w:jc w:val="left"/>
              <w:bidi/>
            </w:pPr>
            <w:r>
              <w:rPr>
                <w:sz w:val="15"/>
                <w:rtl/>
              </w:rPr>
              <w:t xml:space="preserve">طبقه‌بندی JEL:</w:t>
            </w:r>
          </w:p>
          <w:p w14:paraId="1382FDD7" w14:textId="77777777" w:rsidR="006D4BA0" w:rsidRDefault="003F6998">
            <w:pPr>
              <w:spacing w:after="0" w:line="259" w:lineRule="auto"/>
              <w:ind w:left="0" w:right="0" w:firstLine="0"/>
              <w:jc w:val="left"/>
              <w:bidi/>
            </w:pPr>
            <w:r>
              <w:rPr>
                <w:sz w:val="15"/>
                <w:rtl/>
              </w:rPr>
              <w:t>J24، M12، M14 و M54</w:t>
            </w:r>
            <w:r>
              <w:rPr>
                <w:sz w:val="20"/>
                <w:rtl/>
              </w:rPr>
              <w:t xml:space="preserve"> </w:t>
            </w:r>
          </w:p>
        </w:tc>
        <w:tc>
          <w:tcPr>
            <w:tcW w:w="6160" w:type="dxa"/>
            <w:tcBorders>
              <w:top w:val="nil"/>
              <w:left w:val="nil"/>
              <w:bottom w:val="nil"/>
              <w:right w:val="nil"/>
            </w:tcBorders>
          </w:tcPr>
          <w:p w14:paraId="2350E07F" w14:textId="77777777" w:rsidR="006D4BA0" w:rsidRDefault="003F6998">
            <w:pPr>
              <w:spacing w:after="0" w:line="259" w:lineRule="auto"/>
              <w:ind w:left="0" w:right="31" w:firstLine="0"/>
              <w:bidi/>
            </w:pPr>
            <w:r>
              <w:rPr>
                <w:i/>
                <w:sz w:val="15"/>
                <w:rtl/>
              </w:rPr>
              <w:t>اشتراک‌گذاری دانش برای سازمان‌هایی که به دنبال به حداکثر رساندن هوش جمعی، تقویت همکاری و بهبود روابط کارکنان هستند، ضروری است. ارتباطات مؤثر، تبادل ایده‌ها را تسریع می‌کند و تضمین می‌کند که دانش به طور دقیق در گروه‌ها به اشتراک گذاشته می‌شود. اشتراک‌گذاری دانش و ارتباطات سازمانی از ویژگی‌های اساسی هر سازمانی هستند و کارکنان باید برای زنده ماندن از پویایی‌های داخلی سازمان از یکدیگر حمایت کنند. هدف این مطالعه، درک رابطه بین اشتراک‌گذاری دانش، ارتباطات سازمانی و هوش مصنوعی (AI) است. این مطالعه بررسی کرد که چگونه ارتباطات سازمانی، اشتراک‌گذاری دانش را تقویت می‌کند و چگونه فناوری‌های هوش مصنوعی، ارتباط را افزایش می‌دهند. یک تحلیل مرور سیستماتیک ادبیات با استفاده از نمودار جریان PRISMA انجام شد تا تأثیر استراتژی‌های ارتباطی بر اشتراک‌گذاری دانش و شناسایی چگونگی ساده‌سازی این فرآیندها توسط ابزارهای هوش مصنوعی بررسی شود. به داده‌های پایگاه‌های داده‌ای مانند Google Scholar، Web of Science و Science Direct دسترسی پیدا شد. این تحلیل نشان داد که ترکیب فناوری‌های هوش مصنوعی برای بهبود اشتراک‌گذاری دانش و ارتباطات سازمانی، هزینه‌ها را به حداقل می‌رساند، بهره‌وری کارکنان را افزایش می‌دهد، گردش‌های کاری را ساده می‌کند، بازیابی اطلاعات سریع‌تر را فراهم می‌کند و تصمیم‌گیری را بهبود می‌بخشد. با این حال، با وجود مزایای احتمالی آن، ترکیب هوش مصنوعی در استراتژی‌های ارتباطی سازمانی بدون چالش نیست. این مطالعه توصیه می‌کند که چگونه سازمان‌ها می‌توانند از طریق ارتباطات و هوش مصنوعی، اشتراک‌گذاری دانش کارکنان را تشویق کنند تا روابط کارکنان و عملکرد سازمانی بهبود یابد. علاوه بر این، تأمل در مورد چگونگی استفاده استراتژیک از هوش مصنوعی برای شکستن موانع پیرامون اشتراک‌گذاری مؤثر دانش و ارتباطات سازمانی ضروری است. اشتراک‌گذاری دانش و برقراری ارتباط مؤثر در سراسر سازمان، در محیط کسب‌وکار پرشتاب امروزی، بیش از هر زمان دیگری حیاتی است.</w:t>
            </w:r>
          </w:p>
        </w:tc>
      </w:tr>
    </w:tbl>
    <w:p w14:paraId="3F243B7A" w14:textId="77777777" w:rsidR="006D4BA0" w:rsidRDefault="003F6998">
      <w:pPr>
        <w:spacing w:after="56" w:line="259" w:lineRule="auto"/>
        <w:ind w:left="3337" w:right="-10" w:firstLine="0"/>
        <w:jc w:val="left"/>
        <w:bidi/>
      </w:pPr>
      <w:r>
        <w:rPr>
          <w:rFonts w:ascii="Calibri" w:eastAsia="Calibri" w:hAnsi="Calibri" w:cs="Calibri"/>
          <w:noProof/>
          <w:sz w:val="22"/>
          <w:rtl/>
        </w:rPr>
        <mc:AlternateContent>
          <mc:Choice Requires="wpg">
            <w:drawing>
              <wp:inline distT="0" distB="0" distL="0" distR="0" wp14:anchorId="1BE70265" wp14:editId="085392A5">
                <wp:extent cx="3925951" cy="6350"/>
                <wp:effectExtent l="0" t="0" r="0" b="0"/>
                <wp:docPr id="22300" name="Group 22300"/>
                <wp:cNvGraphicFramePr/>
                <a:graphic xmlns:a="http://schemas.openxmlformats.org/drawingml/2006/main">
                  <a:graphicData uri="http://schemas.microsoft.com/office/word/2010/wordprocessingGroup">
                    <wpg:wgp>
                      <wpg:cNvGrpSpPr/>
                      <wpg:grpSpPr>
                        <a:xfrm>
                          <a:off x="0" y="0"/>
                          <a:ext cx="3925951" cy="6350"/>
                          <a:chOff x="0" y="0"/>
                          <a:chExt cx="3925951" cy="6350"/>
                        </a:xfrm>
                      </wpg:grpSpPr>
                      <wps:wsp>
                        <wps:cNvPr id="26205" name="Shape 26205"/>
                        <wps:cNvSpPr/>
                        <wps:spPr>
                          <a:xfrm>
                            <a:off x="0" y="0"/>
                            <a:ext cx="3925951" cy="9144"/>
                          </a:xfrm>
                          <a:custGeom>
                            <a:avLst/>
                            <a:gdLst/>
                            <a:ahLst/>
                            <a:cxnLst/>
                            <a:rect l="0" t="0" r="0" b="0"/>
                            <a:pathLst>
                              <a:path w="3925951" h="9144">
                                <a:moveTo>
                                  <a:pt x="0" y="0"/>
                                </a:moveTo>
                                <a:lnTo>
                                  <a:pt x="3925951" y="0"/>
                                </a:lnTo>
                                <a:lnTo>
                                  <a:pt x="392595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300" style="width:309.13pt;height:0.5pt;mso-position-horizontal-relative:char;mso-position-vertical-relative:line" coordsize="39259,63">
                <v:shape id="Shape 26206" style="position:absolute;width:39259;height:91;left:0;top:0;" coordsize="3925951,9144" path="m0,0l3925951,0l3925951,9144l0,9144l0,0">
                  <v:stroke weight="0pt" endcap="flat" joinstyle="round" on="false" color="#000000" opacity="0"/>
                  <v:fill on="true" color="#000000"/>
                </v:shape>
              </v:group>
            </w:pict>
          </mc:Fallback>
        </mc:AlternateContent>
      </w:r>
    </w:p>
    <w:p w14:paraId="6C0A9ABF" w14:textId="77777777" w:rsidR="006D4BA0" w:rsidRDefault="003F6998">
      <w:pPr>
        <w:spacing w:after="0" w:line="235" w:lineRule="auto"/>
        <w:ind w:left="3377" w:right="9"/>
        <w:bidi/>
      </w:pPr>
      <w:r>
        <w:rPr>
          <w:sz w:val="15"/>
          <w:rtl/>
        </w:rPr>
        <w:t xml:space="preserve">© ۲۰۲۵ توسط نویسندگان. صاحب امتیاز SSBFNET، استانبول، ترکیه. این مقاله یک مقاله با دسترسی آزاد است که تحت شرایط و ضوابط مجوز Creative Commons Attribution (CC BY) (http://creativecommons.org/licenses/by/4.0/) توزیع شده است.   </w:t>
      </w:r>
      <w:r>
        <w:rPr>
          <w:sz w:val="16"/>
          <w:rtl/>
        </w:rPr>
        <w:t xml:space="preserve"> </w:t>
      </w:r>
    </w:p>
    <w:p w14:paraId="6DDF9303" w14:textId="77777777" w:rsidR="006D4BA0" w:rsidRDefault="003F6998">
      <w:pPr>
        <w:spacing w:after="90" w:line="259" w:lineRule="auto"/>
        <w:ind w:left="-30" w:right="-90" w:firstLine="0"/>
        <w:jc w:val="left"/>
        <w:bidi/>
      </w:pPr>
      <w:r>
        <w:rPr>
          <w:rFonts w:ascii="Calibri" w:eastAsia="Calibri" w:hAnsi="Calibri" w:cs="Calibri"/>
          <w:noProof/>
          <w:sz w:val="22"/>
          <w:rtl/>
        </w:rPr>
        <mc:AlternateContent>
          <mc:Choice Requires="wpg">
            <w:drawing>
              <wp:inline distT="0" distB="0" distL="0" distR="0" wp14:anchorId="092D8608" wp14:editId="327B9C53">
                <wp:extent cx="6114479" cy="187579"/>
                <wp:effectExtent l="0" t="0" r="0" b="0"/>
                <wp:docPr id="22301" name="Group 22301"/>
                <wp:cNvGraphicFramePr/>
                <a:graphic xmlns:a="http://schemas.openxmlformats.org/drawingml/2006/main">
                  <a:graphicData uri="http://schemas.microsoft.com/office/word/2010/wordprocessingGroup">
                    <wpg:wgp>
                      <wpg:cNvGrpSpPr/>
                      <wpg:grpSpPr>
                        <a:xfrm>
                          <a:off x="0" y="0"/>
                          <a:ext cx="6114479" cy="187579"/>
                          <a:chOff x="0" y="0"/>
                          <a:chExt cx="6114479" cy="187579"/>
                        </a:xfrm>
                      </wpg:grpSpPr>
                      <wps:wsp>
                        <wps:cNvPr id="26207" name="Shape 26207"/>
                        <wps:cNvSpPr/>
                        <wps:spPr>
                          <a:xfrm>
                            <a:off x="79375" y="0"/>
                            <a:ext cx="1626235" cy="9144"/>
                          </a:xfrm>
                          <a:custGeom>
                            <a:avLst/>
                            <a:gdLst/>
                            <a:ahLst/>
                            <a:cxnLst/>
                            <a:rect l="0" t="0" r="0" b="0"/>
                            <a:pathLst>
                              <a:path w="1626235" h="9144">
                                <a:moveTo>
                                  <a:pt x="0" y="0"/>
                                </a:moveTo>
                                <a:lnTo>
                                  <a:pt x="1626235" y="0"/>
                                </a:lnTo>
                                <a:lnTo>
                                  <a:pt x="162623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08" name="Shape 26208"/>
                        <wps:cNvSpPr/>
                        <wps:spPr>
                          <a:xfrm>
                            <a:off x="2080578" y="0"/>
                            <a:ext cx="4033901" cy="9144"/>
                          </a:xfrm>
                          <a:custGeom>
                            <a:avLst/>
                            <a:gdLst/>
                            <a:ahLst/>
                            <a:cxnLst/>
                            <a:rect l="0" t="0" r="0" b="0"/>
                            <a:pathLst>
                              <a:path w="4033901" h="9144">
                                <a:moveTo>
                                  <a:pt x="0" y="0"/>
                                </a:moveTo>
                                <a:lnTo>
                                  <a:pt x="4033901" y="0"/>
                                </a:lnTo>
                                <a:lnTo>
                                  <a:pt x="403390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26" name="Rectangle 926"/>
                        <wps:cNvSpPr/>
                        <wps:spPr>
                          <a:xfrm>
                            <a:off x="171450" y="38943"/>
                            <a:ext cx="42228" cy="153652"/>
                          </a:xfrm>
                          <a:prstGeom prst="rect">
                            <a:avLst/>
                          </a:prstGeom>
                          <a:ln>
                            <a:noFill/>
                          </a:ln>
                        </wps:spPr>
                        <wps:txbx>
                          <w:txbxContent>
                            <w:p w14:paraId="18A3E5A1" w14:textId="77777777" w:rsidR="006D4BA0" w:rsidRDefault="003F6998">
                              <w:pPr>
                                <w:spacing w:after="160" w:line="259" w:lineRule="auto"/>
                                <w:ind w:left="0" w:right="0" w:firstLine="0"/>
                                <w:jc w:val="left"/>
                                <w:bidi/>
                              </w:pPr>
                              <w:r>
                                <w:rPr>
                                  <w:sz w:val="20"/>
                                  <w:rtl/>
                                </w:rPr>
                                <w:t xml:space="preserve"> </w:t>
                              </w:r>
                            </w:p>
                          </w:txbxContent>
                        </wps:txbx>
                        <wps:bodyPr horzOverflow="overflow" vert="horz" lIns="0" tIns="0" rIns="0" bIns="0" rtlCol="0">
                          <a:noAutofit/>
                        </wps:bodyPr>
                      </wps:wsp>
                      <wps:wsp>
                        <wps:cNvPr id="26209" name="Shape 26209"/>
                        <wps:cNvSpPr/>
                        <wps:spPr>
                          <a:xfrm>
                            <a:off x="0" y="158686"/>
                            <a:ext cx="6069966" cy="28893"/>
                          </a:xfrm>
                          <a:custGeom>
                            <a:avLst/>
                            <a:gdLst/>
                            <a:ahLst/>
                            <a:cxnLst/>
                            <a:rect l="0" t="0" r="0" b="0"/>
                            <a:pathLst>
                              <a:path w="6069966" h="28893">
                                <a:moveTo>
                                  <a:pt x="0" y="0"/>
                                </a:moveTo>
                                <a:lnTo>
                                  <a:pt x="6069966" y="0"/>
                                </a:lnTo>
                                <a:lnTo>
                                  <a:pt x="6069966" y="28893"/>
                                </a:lnTo>
                                <a:lnTo>
                                  <a:pt x="0" y="28893"/>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301" style="width:481.455pt;height:14.77pt;mso-position-horizontal-relative:char;mso-position-vertical-relative:line" coordsize="61144,1875">
                <v:shape id="Shape 26210" style="position:absolute;width:16262;height:91;left:793;top:0;" coordsize="1626235,9144" path="m0,0l1626235,0l1626235,9144l0,9144l0,0">
                  <v:stroke weight="0pt" endcap="flat" joinstyle="round" on="false" color="#000000" opacity="0"/>
                  <v:fill on="true" color="#000000"/>
                </v:shape>
                <v:shape id="Shape 26211" style="position:absolute;width:40339;height:91;left:20805;top:0;" coordsize="4033901,9144" path="m0,0l4033901,0l4033901,9144l0,9144l0,0">
                  <v:stroke weight="0pt" endcap="flat" joinstyle="round" on="false" color="#000000" opacity="0"/>
                  <v:fill on="true" color="#000000"/>
                </v:shape>
                <v:rect id="Rectangle 926" style="position:absolute;width:422;height:1536;left:1714;top:389;" filled="f" stroked="f">
                  <v:textbox inset="0,0,0,0">
                    <w:txbxContent>
                      <w:p>
                        <w:pPr>
                          <w:spacing w:before="0" w:after="160" w:line="259" w:lineRule="auto"/>
                          <w:ind w:left="0" w:right="0" w:firstLine="0"/>
                          <w:jc w:val="left"/>
                          <w:bidi/>
                        </w:pPr>
                        <w:r>
                          <w:rPr>
                            <w:sz w:val="20"/>
                            <w:rtl/>
                          </w:rPr>
                          <w:t xml:space="preserve"> </w:t>
                        </w:r>
                      </w:p>
                    </w:txbxContent>
                  </v:textbox>
                </v:rect>
                <v:shape id="Shape 26212" style="position:absolute;width:60699;height:288;left:0;top:1586;" coordsize="6069966,28893" path="m0,0l6069966,0l6069966,28893l0,28893l0,0">
                  <v:stroke weight="0pt" endcap="flat" joinstyle="round" on="false" color="#000000" opacity="0"/>
                  <v:fill on="true" color="#000000"/>
                </v:shape>
              </v:group>
            </w:pict>
          </mc:Fallback>
        </mc:AlternateContent>
      </w:r>
    </w:p>
    <w:p w14:paraId="3517BD12" w14:textId="77777777" w:rsidR="006D4BA0" w:rsidRDefault="003F6998">
      <w:pPr>
        <w:spacing w:after="0" w:line="259" w:lineRule="auto"/>
        <w:ind w:left="0" w:right="0" w:firstLine="0"/>
        <w:jc w:val="left"/>
        <w:bidi/>
      </w:pPr>
      <w:r>
        <w:rPr>
          <w:b/>
          <w:sz w:val="28"/>
          <w:rtl/>
        </w:rPr>
        <w:t xml:space="preserve"> </w:t>
      </w:r>
    </w:p>
    <w:p w14:paraId="6ABD336D" w14:textId="77777777" w:rsidR="006D4BA0" w:rsidRDefault="003F6998">
      <w:pPr>
        <w:pStyle w:val="a0"/>
        <w:ind w:left="-5"/>
        <w:bidi/>
      </w:pPr>
      <w:r>
        <w:t xml:space="preserve">مقدمه</w:t>
      </w:r>
    </w:p>
    <w:p w14:paraId="776ADF45" w14:textId="77777777" w:rsidR="006D4BA0" w:rsidRDefault="003F6998">
      <w:pPr>
        <w:spacing w:after="121"/>
        <w:ind w:left="-5" w:right="0"/>
        <w:bidi/>
      </w:pPr>
      <w:r>
        <w:t xml:space="preserve">کویرک (2000) پیشنهاد می‌کند که دارایی‌های سازمان‌ها شامل دانش و روابط کارکنان است. سازمان‌هایی که سعی در بهبود روابط کارکنان، تحریک نوآوری و افزایش عملکرد دارند، باید فعالیت‌های اشتراک دانش را در اولویت قرار دهند، زیرا محیط‌های تجاری و فناوری معاصر به سرعت در حال تغییر هستند و در نتیجه سازمان‌ها باید سریع‌تر از قبل یاد بگیرند (خان و همکاران، 2022). سرعت تغییر مستلزم جمع‌آوری و انتقال دانش با همان سرعت است. این کار برای بسیاری از سازمان‌ها چالش برانگیز است. ایجاد شیوه‌های موفق اشتراک دانش می‌تواند به دلیل موانع ارتباطی سازمانی و کمبود ابزارهای فناوری که اشتراک دانش را کارآمد می‌کنند، دشوار باشد (آلوز و همکاران، 2022؛ پارک و کیم، 2015؛ ووچکوفسکی و همکاران، 2023؛ ضمیری و اسماعیلی، 2024).  </w:t>
      </w:r>
    </w:p>
    <w:p w14:paraId="5A0451E0" w14:textId="77777777" w:rsidR="006D4BA0" w:rsidRDefault="003F6998">
      <w:pPr>
        <w:ind w:left="-5" w:right="0"/>
        <w:bidi/>
      </w:pPr>
      <w:r>
        <w:t>با توجه به اهمیت روزافزون ارتباطات در تسهیل اشتراک‌گذاری دانش بین کارکنان، هوش مصنوعی (AI) می‌تواند به یک راه‌حل ارزشمند برای مقابله با این چالش‌ها تبدیل شود. هوش مصنوعی می‌تواند با بهبود ارتباطات شبکه‌ای، سازگاری و کارایی را با اینترنت اشیا افزایش دهد (مادورانگا و همکاران، 2024). ارتباطات بهتر شبکه‌ای همچنین می‌تواند اشتراک‌گذاری اطلاعات را افزایش دهد که برای نوآوری بسیار مهم است. با وجود اینکه هوش مصنوعی نوید بهبود ارتباطات سازمانی و تلاش‌های اشتراک‌گذاری اطلاعات را با ساده‌سازی گردش‌های کاری می‌دهد، اطلاعات کمی در مورد چگونگی افزایش اشتراک‌گذاری دانش توسط این متغیرها وجود دارد.</w:t>
      </w:r>
    </w:p>
    <w:p w14:paraId="72C5E94B" w14:textId="77777777" w:rsidR="006D4BA0" w:rsidRDefault="003F6998">
      <w:pPr>
        <w:spacing w:after="149" w:line="259" w:lineRule="auto"/>
        <w:ind w:left="284" w:right="0" w:firstLine="0"/>
        <w:jc w:val="left"/>
        <w:bidi/>
      </w:pPr>
      <w:r>
        <w:rPr>
          <w:rFonts w:ascii="Calibri" w:eastAsia="Calibri" w:hAnsi="Calibri" w:cs="Calibri"/>
          <w:noProof/>
          <w:sz w:val="22"/>
          <w:rtl/>
        </w:rPr>
        <mc:AlternateContent>
          <mc:Choice Requires="wpg">
            <w:drawing>
              <wp:inline distT="0" distB="0" distL="0" distR="0" wp14:anchorId="4B28F791" wp14:editId="7DAE403A">
                <wp:extent cx="457200" cy="6350"/>
                <wp:effectExtent l="0" t="0" r="0" b="0"/>
                <wp:docPr id="22296" name="Group 22296"/>
                <wp:cNvGraphicFramePr/>
                <a:graphic xmlns:a="http://schemas.openxmlformats.org/drawingml/2006/main">
                  <a:graphicData uri="http://schemas.microsoft.com/office/word/2010/wordprocessingGroup">
                    <wpg:wgp>
                      <wpg:cNvGrpSpPr/>
                      <wpg:grpSpPr>
                        <a:xfrm>
                          <a:off x="0" y="0"/>
                          <a:ext cx="457200" cy="6350"/>
                          <a:chOff x="0" y="0"/>
                          <a:chExt cx="457200" cy="6350"/>
                        </a:xfrm>
                      </wpg:grpSpPr>
                      <wps:wsp>
                        <wps:cNvPr id="26213" name="Shape 26213"/>
                        <wps:cNvSpPr/>
                        <wps:spPr>
                          <a:xfrm>
                            <a:off x="0" y="0"/>
                            <a:ext cx="457200" cy="9144"/>
                          </a:xfrm>
                          <a:custGeom>
                            <a:avLst/>
                            <a:gdLst/>
                            <a:ahLst/>
                            <a:cxnLst/>
                            <a:rect l="0" t="0" r="0" b="0"/>
                            <a:pathLst>
                              <a:path w="457200" h="9144">
                                <a:moveTo>
                                  <a:pt x="0" y="0"/>
                                </a:moveTo>
                                <a:lnTo>
                                  <a:pt x="457200" y="0"/>
                                </a:lnTo>
                                <a:lnTo>
                                  <a:pt x="457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296" style="width:36pt;height:0.5pt;mso-position-horizontal-relative:char;mso-position-vertical-relative:line" coordsize="4572,63">
                <v:shape id="Shape 26214" style="position:absolute;width:4572;height:91;left:0;top:0;" coordsize="457200,9144" path="m0,0l457200,0l457200,9144l0,9144l0,0">
                  <v:stroke weight="0pt" endcap="flat" joinstyle="miter" miterlimit="10" on="false" color="#000000" opacity="0"/>
                  <v:fill on="true" color="#000000"/>
                </v:shape>
              </v:group>
            </w:pict>
          </mc:Fallback>
        </mc:AlternateContent>
      </w:r>
    </w:p>
    <w:p w14:paraId="2D93EA2B" w14:textId="77777777" w:rsidR="006D4BA0" w:rsidRDefault="003F6998">
      <w:pPr>
        <w:spacing w:after="3" w:line="259" w:lineRule="auto"/>
        <w:ind w:left="-5" w:right="0"/>
        <w:jc w:val="left"/>
        <w:bidi/>
      </w:pPr>
      <w:r>
        <w:rPr>
          <w:sz w:val="15"/>
          <w:rtl/>
        </w:rPr>
        <w:t xml:space="preserve">* نویسنده مسئول. شناسه ORCID:</w:t>
      </w:r>
      <w:r>
        <w:rPr>
          <w:rFonts w:ascii="Calibri" w:eastAsia="Calibri" w:hAnsi="Calibri" w:cs="Calibri"/>
          <w:sz w:val="22"/>
          <w:rtl/>
        </w:rPr>
        <w:t xml:space="preserve"> </w:t>
      </w:r>
      <w:r>
        <w:rPr>
          <w:i/>
          <w:sz w:val="15"/>
          <w:rtl/>
        </w:rPr>
        <w:t>۰۰۰۰-۰۰۰۲-۹۳۱۲-۱۴۴۷</w:t>
      </w:r>
      <w:r>
        <w:rPr>
          <w:rFonts w:ascii="Calibri" w:eastAsia="Calibri" w:hAnsi="Calibri" w:cs="Calibri"/>
          <w:sz w:val="22"/>
          <w:rtl/>
        </w:rPr>
        <w:t xml:space="preserve"> </w:t>
      </w:r>
      <w:r>
        <w:rPr>
          <w:i/>
          <w:sz w:val="15"/>
          <w:rtl/>
        </w:rPr>
        <w:t xml:space="preserve"> </w:t>
      </w:r>
    </w:p>
    <w:p w14:paraId="1E8B3A22" w14:textId="77777777" w:rsidR="006D4BA0" w:rsidRDefault="003F6998">
      <w:pPr>
        <w:spacing w:after="27" w:line="235" w:lineRule="auto"/>
        <w:ind w:left="-5" w:right="9"/>
        <w:bidi/>
      </w:pPr>
      <w:r>
        <w:rPr>
          <w:sz w:val="15"/>
          <w:rtl/>
        </w:rPr>
        <w:t>© ۲۰۲۵ توسط نویسندگان. میزبانی توسط SSBFNET. بررسی همتا تحت مسئولیت مرکز مطالعات استراتژیک در تجارت و امور مالی.  </w:t>
      </w:r>
    </w:p>
    <w:p w14:paraId="5E41DAE7" w14:textId="77777777" w:rsidR="006D4BA0" w:rsidRDefault="003F6998">
      <w:pPr>
        <w:spacing w:after="3" w:line="259" w:lineRule="auto"/>
        <w:ind w:left="-5" w:right="0"/>
        <w:jc w:val="left"/>
        <w:bidi/>
      </w:pPr>
      <w:hyperlink r:id="rId15">
        <w:r>
          <w:rPr>
            <w:i/>
            <w:sz w:val="15"/>
            <w:rtl/>
          </w:rPr>
          <w:t>https://doi.org/10.20525/ijrbs.v14i4.3967</w:t>
        </w:r>
      </w:hyperlink>
      <w:hyperlink r:id="rId16">
        <w:r>
          <w:rPr>
            <w:i/>
            <w:sz w:val="15"/>
            <w:rtl/>
          </w:rPr>
          <w:t xml:space="preserve"> </w:t>
        </w:r>
      </w:hyperlink>
    </w:p>
    <w:p w14:paraId="1F77C4BC" w14:textId="77777777" w:rsidR="006D4BA0" w:rsidRDefault="003F6998">
      <w:pPr>
        <w:spacing w:after="121"/>
        <w:ind w:left="-5" w:right="0"/>
        <w:bidi/>
      </w:pPr>
      <w:r>
        <w:t xml:space="preserve">دقیقاً. مطالعه حاضر برای کشف چگونگی تأثیر ارتباطات سازمانی بر شیوه‌های اشتراک دانش در سازمان‌ها و چگونگی بهبود این شیوه‌ها توسط هوش مصنوعی طراحی شده است.</w:t>
      </w:r>
    </w:p>
    <w:p w14:paraId="50C31A97" w14:textId="77777777" w:rsidR="006D4BA0" w:rsidRDefault="003F6998">
      <w:pPr>
        <w:spacing w:after="181"/>
        <w:ind w:left="-5" w:right="0"/>
        <w:bidi/>
      </w:pPr>
      <w:r>
        <w:t xml:space="preserve">بخش‌های زیر به شرح زیر تنظیم شده‌اند: پس از بخش مقدمه، بخش دوم مروری بر ادبیات با مطالعات نظری و تجربی است که پیوند بین نظریه و عمل را روشن می‌کند. بخش بعدی به روش‌شناسی تحقیق می‌پردازد. در ادامه یافته‌ها و بحث‌ها آمده است که متعاقباً به توصیه‌ها می‌پردازد. سپس نویسنده پیامدهایی برای مطالعه ارائه می‌دهد. در نهایت، این مقاله با نکات کلیدی، جهت‌گیری‌های تحقیقاتی آینده و محدودیت‌ها نتیجه‌گیری می‌کند.</w:t>
      </w:r>
    </w:p>
    <w:p w14:paraId="67DFF8D5" w14:textId="77777777" w:rsidR="006D4BA0" w:rsidRDefault="003F6998">
      <w:pPr>
        <w:pStyle w:val="a0"/>
        <w:ind w:left="-5"/>
        <w:bidi/>
      </w:pPr>
      <w:r>
        <w:t xml:space="preserve">بررسی ادبیات  </w:t>
      </w:r>
    </w:p>
    <w:p w14:paraId="1659E563" w14:textId="77777777" w:rsidR="006D4BA0" w:rsidRDefault="003F6998">
      <w:pPr>
        <w:spacing w:after="122"/>
        <w:ind w:left="-5" w:right="0"/>
        <w:bidi/>
      </w:pPr>
      <w:r>
        <w:t xml:space="preserve">این بخش به مطالعات نظری و تجربی مربوط به اشتراک دانش، ارتباطات سازمانی و هوش مصنوعی می‌پردازد. بحث با تفسیر اشتراک دانش، ارتباطات سازمانی و هوش مصنوعی آغاز خواهد شد.</w:t>
      </w:r>
    </w:p>
    <w:p w14:paraId="11C1D0EC" w14:textId="77777777" w:rsidR="006D4BA0" w:rsidRDefault="003F6998">
      <w:pPr>
        <w:pStyle w:val="2"/>
        <w:ind w:left="-5"/>
        <w:bidi/>
      </w:pPr>
      <w:r>
        <w:t xml:space="preserve">اشتراک‌گذاری دانش  </w:t>
      </w:r>
    </w:p>
    <w:p w14:paraId="5378ABED" w14:textId="77777777" w:rsidR="006D4BA0" w:rsidRDefault="003F6998">
      <w:pPr>
        <w:spacing w:after="126"/>
        <w:ind w:left="-5" w:right="0"/>
        <w:bidi/>
      </w:pPr>
      <w:r>
        <w:t xml:space="preserve">اهداف اصلی مدیریت دانش، تولید ارزش و تأثیرگذاری سیستماتیک بر اشتراک‌گذاری اطلاعات است (Kozhakhmet &amp; Nazri, 2017). بنابراین، اشتراک‌گذاری دانش برای فرآیند مدیریت دانش و چارچوب‌هایی که استفاده کارآمد از منابع اطلاعاتی را برای افزایش عملکرد تضمین می‌کنند، ضروری است (Abubakar et al., 2019; Mehmood et al., 2022). همانطور که کلاین (2008) تأیید کرد، اشتراک‌گذاری دانش نقش حیاتی در مدیریت دانش دارد. علاوه بر این، این امر ارتباط نزدیکی با ارتباطات در تبادل داده‌ها، اطلاعات و دانش دارد. به گفته لی و همکاران (2021)، اشتراک‌گذاری دانش به عنوان یک تبادل اجتماعی تلقی می‌شود، زمانی که افراد در سازمان دانش، توانایی‌ها و تجربیات خود را به اشتراک می‌گذارند. علاوه بر این، اصطلاح اشتراک‌گذاری دانش، عمل در دسترس قرار دادن دانش برای دیگران از طریق به اشتراک گذاشتن تجربیات، دانش و مهارت‌ها را توصیف می‌کند (Wang &amp; Noe, 2010; Xu &amp; Wei, 2023).</w:t>
      </w:r>
    </w:p>
    <w:p w14:paraId="576873CB" w14:textId="77777777" w:rsidR="006D4BA0" w:rsidRDefault="003F6998">
      <w:pPr>
        <w:spacing w:after="126"/>
        <w:ind w:left="-5" w:right="0"/>
        <w:bidi/>
      </w:pPr>
      <w:r>
        <w:t>فرآیند داوطلبانه‌ی اشتراک‌گذاری دانش با فرد یا گروه دیگر در یک سازمان را می‌توان فرآیند اشتراک‌گذاری دانش نامید (Gehrke &amp; Hasan, 2020). این فرآیند، تبادل دانش و اطلاعات بین افراد و گروه‌های درون سازمان است (Diab, 2021). همچنین می‌توان آن را فرآیندی برای اشتراک‌گذاری اطلاعات در داخل و بین سازمان‌ها در نظر گرفت. این فرآیند شامل آزمون و خطا، بازخورد و تعدیل متقابل از سوی فرستنده و گیرنده‌ی دانش است (Szulanski, 1996). در یک سازمان، دانش در سطوح مختلفی به اشتراک گذاشته می‌شود.  </w:t>
      </w:r>
    </w:p>
    <w:p w14:paraId="5D2F24A3" w14:textId="77777777" w:rsidR="006D4BA0" w:rsidRDefault="003F6998">
      <w:pPr>
        <w:spacing w:after="121"/>
        <w:ind w:left="-5" w:right="0"/>
        <w:bidi/>
      </w:pPr>
      <w:r>
        <w:t xml:space="preserve">سازمان‌ها می‌توانند از طریق اشتراک‌گذاری دانش، قابلیت‌های بازاریابی، خلاقیت و استراتژیک خود را افزایش دهند (چاترجی و همکاران، 2022). اشتراک‌گذاری دانش کارکنان برای ایجاد یک مزیت رقابتی پایدار بسیار مهم است. بنابراین، فرآیندهای مختلف سازمانی و نتایج عملکرد به توانایی انتقال اطلاعات بستگی دارد (احمد و کریم، 2019). هاستد و میچایلووا (2002a) معتقدند که یک سازمان می‌تواند با انتقال سیستماتیک دانش بین اعضای خود، صرف نظر از منبع دانش و ذخیره‌سازی داخلی آن، مشکلات را حل کند. این فرآیند، دانش شخصی مرتبط را در دسترس فرآیند حل مسئله قرار می‌دهد. علاوه بر این، با تشویق به اشتراک‌گذاری اطلاعات بین کارکنان، یک سازمان می‌تواند گسترش بهترین شیوه‌ها را در کل سازمان تضمین کند و از تکرار تولید اطلاعات جلوگیری کند (خاندو و همکاران، 2021؛ ایسرایلیدیس و همکاران، 2021).</w:t>
      </w:r>
    </w:p>
    <w:p w14:paraId="749D5EA6" w14:textId="77777777" w:rsidR="006D4BA0" w:rsidRDefault="003F6998">
      <w:pPr>
        <w:spacing w:after="121"/>
        <w:ind w:left="-5" w:right="0"/>
        <w:bidi/>
      </w:pPr>
      <w:r>
        <w:t xml:space="preserve">اشتراک‌گذاری دانش، سرمایه اجتماعی یا دانش کارکنان را بهبود می‌بخشد که به نفع سازمان و اعتبار آن است (واسکو و فارجا، ۲۰۰۵). اشتراک‌گذاری دانش، روابط اعضای تیم را تقویت می‌کند و اعتماد به نفس اشتراک‌گذار را به عنوان یک منبع آگاه افزایش می‌دهد. علاوه بر این، اشتراک‌گذاری اطلاعات می‌تواند به طور بالقوه بر عملکرد کارمندی که آن را دریافت می‌کند، که معمولاً به عنوان گیرنده شناخته می‌شود، تأثیر بگذارد (بوک و همکاران، ۲۰۰۵). این شیوه مداوم اشتراک‌گذاری اطلاعات، به سازمان یک مزیت رقابتی می‌دهد که تکرار آن برای رقابت غیرممکن است (نوناکا، ۱۹۹۴). یک رویکرد خوب مدیریت دانش مستلزم اشتراک‌گذاری اطلاعات بین ذینفعان سازمانی است (کامرون، ۲۰۰۲). تعاریف فوق سه عنصر کلیدی مرتبط با اشتراک‌گذاری دانش را نشان دادند: اشتراک‌گذاری دانش مستلزم دادن و گرفتن تجربه انباشته شده است، یک فرآیند است نه یک رویداد، و هدف آن حل مسائل سازمانی یا الهام بخشیدن به ایده‌های جدید است.  </w:t>
      </w:r>
    </w:p>
    <w:p w14:paraId="5444F38D" w14:textId="77777777" w:rsidR="006D4BA0" w:rsidRDefault="003F6998">
      <w:pPr>
        <w:spacing w:after="126"/>
        <w:ind w:left="-5" w:right="0"/>
        <w:bidi/>
      </w:pPr>
      <w:r>
        <w:t>موانع و تسهیل‌کننده‌هایی برای اشتراک‌گذاری دانش وجود دارد. عوامل توانمندساز و بازدارنده‌ای برای اشتراک‌گذاری دانش وجود دارد. این عوامل برای مدیریت دانش ضروری هستند و بر نحوه اشتراک‌گذاری دانش در سازمان‌ها تأثیر می‌گذارند. عوامل توانمندساز دانش، کارکنان را متقاعد می‌کنند تا با به اشتراک گذاشتن دانش و تجربیات، دانش خود را گسترش دهند (یه و همکاران، ۲۰۰۶). عواملی که اشتراک‌گذاری دانش را برای کارکنان دشوار می‌کنند، به عنوان موانع اشتراک‌گذاری دانش شناخته می‌شوند (نادسون و همکاران، ۲۰۱۷). به گفته ریگ (۲۰۰۵)، اثربخشی تکنیک‌های مدیریت دانش به شناسایی و تشخیص موانع اشتراک‌گذاری اطلاعات بستگی دارد. حمایت مدیریتی، تعامل با دیگران و اعتماد متقابل بین فرستنده و گیرنده برای اشتراک‌گذاری دانش ضروری است (باویک و همکاران، ۲۰۱۸؛ براتیانو، ۲۰۱۵). فرآیندهای ارتباطی، اشتراک‌گذاری دانش و تجربیات را برای بهبود آن امکان‌پذیر می‌کنند.  </w:t>
      </w:r>
    </w:p>
    <w:p w14:paraId="74403B9D" w14:textId="77777777" w:rsidR="006D4BA0" w:rsidRDefault="003F6998">
      <w:pPr>
        <w:ind w:left="-5" w:right="0"/>
        <w:bidi/>
      </w:pPr>
      <w:r>
        <w:t>طبق گفته‌ی فون کروگ و همکاران (۲۰۰۰)، روابطی که سطح بالایی از مراقبت از یکدیگر را نشان می‌دهند، مانند همدلی فعال، شجاعت، نرمی در قضاوت و اعتماد متقابل، می‌توانند اشتراک‌گذاری دانش را تسهیل کنند. وقتی یک کارمند و شخص دیگری به خوبی با هم کنار می‌آیند یا وقتی روابط با دیگران مفید است، کارمند الهام می‌گیرد که دانش خود را به اشتراک بگذارد (حجازی و خمیس، ۲۰۲۲). طبق گفته‌ی نویمی‌پور و چاربند (۲۰۱۶)، پیوندهای اجتماعی که به عنوان ارتباط نزدیک بین کارمندان شناخته می‌شوند، می‌توانند تمایل فرد را برای اشتراک‌گذاری دانش افزایش دهند.</w:t>
      </w:r>
    </w:p>
    <w:p w14:paraId="5F3BFC9B" w14:textId="77777777" w:rsidR="006D4BA0" w:rsidRDefault="003F6998">
      <w:pPr>
        <w:spacing w:after="126"/>
        <w:ind w:left="-5" w:right="0"/>
        <w:bidi/>
      </w:pPr>
      <w:r>
        <w:t>پاداش‌ها افراد را به اشتراک‌گذاری دانش خود تشویق می‌کنند (Cabrera &amp; Cabrera, 2005). به عنوان مثال، پاداش‌ها می‌توانند مزایای غیرپولی مانند ثبات شغلی و ارتقاء شغلی یا مشوق‌های پولی مانند پاداش و افزایش حقوق باشند (Lee et al., 2021; Lin, 2007). علاوه بر این، از آنجا که اعضای تیم تمایل دارند یکدیگر را بهتر از افراد خارج از تیم درک کنند، هویت‌های مشترک اغلب باعث اشتراک‌گذاری دانش می‌شوند. علاوه بر این، افرادی با هویت مشترک که در یک حرفه ادغام شده‌اند و به یک زبان فنی صحبت می‌کنند، احتمال بیشتری دارد که دانش را به اشتراک بگذارند (Adler &amp; Kwon, 2002). کارمندان می‌توانند در حین انجام فعالیت‌های عملکردی خود در محیطی که توسط فرهنگ سازمانی شکل گرفته است، دانش را کسب، تولید و به اشتراک بگذارند (Azeem et al., 2021).</w:t>
      </w:r>
    </w:p>
    <w:p w14:paraId="1B56A8D8" w14:textId="77777777" w:rsidR="006D4BA0" w:rsidRDefault="003F6998">
      <w:pPr>
        <w:spacing w:after="122"/>
        <w:ind w:left="-5" w:right="0"/>
        <w:bidi/>
      </w:pPr>
      <w:r>
        <w:t>در عین حال، عوامل خاصی ممکن است مانع از به اشتراک گذاشتن اطلاعات شوند. عدم اعتماد به عنوان یک مانع طبقه‌بندی می‌شود زیرا افراد بدون روابط قابل اعتماد، تمایلی به ارائه دانش و به اشتراک گذاشتن تجربیات خود ندارند (ون زونن و همکاران، 2024). به گفته عطار و شالان (2016)، عدم اعتماد بین کارکنان منجر به روابط ناپایداری می‌شود که ممکن است مانع از به اشتراک گذاشتن دانش شود. یکی از موانع، صلاحیت‌های حرفه‌ای ناسازگار تلقی می‌شود. به دلیل عدم تعادل دانش، فردی با صلاحیت‌های حرفه‌ای مختلف، مانند پیشینه تحصیلی، مهارت‌های فنی و ظرفیت جذب، با مشکلات شکل‌گیری مواجه خواهد شد (وندلینگ و همکاران، 2013) که می‌تواند بر میزان اثربخشی اشتراک‌گذاری دانش توسط کارکنان تأثیر بگذارد.  </w:t>
      </w:r>
    </w:p>
    <w:p w14:paraId="66981479" w14:textId="77777777" w:rsidR="006D4BA0" w:rsidRDefault="003F6998">
      <w:pPr>
        <w:spacing w:after="122"/>
        <w:ind w:left="-5" w:right="0"/>
        <w:bidi/>
      </w:pPr>
      <w:r>
        <w:t>فقدان ابزارهای تسهیل‌کننده ارتباطات نیز می‌تواند مانعی برای اشتراک‌گذاری دانش باشد. فقدان ابزار به فقدان ابتکار و استراتژی کارکنان، فناوری اطلاعات (IT) ناکافی برای تسهیل اشتراک‌گذاری و کدگذاری دانش، و کمبود زمان و منابع اشاره دارد (سانتوس و همکاران، ۲۰۱۲). در حال حاضر، فناوری یک ابزار و پلتفرم ضروری برای اشتراک‌گذاری اطلاعات بین افراد است. با این وجود، افراد باید تخصص فناوری داشته باشند و فناوری‌ها را در یک سازمان به کار گیرند (جارناگین و اسلوکام، ۲۰۰۷). علاوه بر درک ناکافی از مدیریت و استفاده از سیستم، قابلیت استفاده پایین و فناوری ناکافی ممکن است مانع اشتراک‌گذاری دانش شود (برایس و همکاران، ۲۰۲۲).  </w:t>
      </w:r>
    </w:p>
    <w:p w14:paraId="73565406" w14:textId="77777777" w:rsidR="006D4BA0" w:rsidRDefault="003F6998">
      <w:pPr>
        <w:pStyle w:val="2"/>
        <w:ind w:left="-5"/>
        <w:bidi/>
      </w:pPr>
      <w:r>
        <w:t xml:space="preserve">ارتباطات سازمانی</w:t>
      </w:r>
    </w:p>
    <w:p w14:paraId="51E263DD" w14:textId="77777777" w:rsidR="006D4BA0" w:rsidRDefault="003F6998">
      <w:pPr>
        <w:spacing w:after="122"/>
        <w:ind w:left="-5" w:right="0"/>
        <w:bidi/>
      </w:pPr>
      <w:r>
        <w:t xml:space="preserve">ارتباطات به معنای انتقال اطلاعات از یک فرد یا گروه به فرد یا گروه دیگر است (Robbins et al., 2017). ارتباطات در یک سازمان به عنوان تعامل بین افراد و گروه‌ها در سطوح مختلف و در حوزه‌های تخصصی مختلف تعریف می‌شود که هدف آنها طراحی و طراحی مجدد سازمان، به کارگیری طراحی در عمل و هماهنگی فعالیت‌های روزانه در سطح سازمانی است (Koehorst at al., 2021; Musheke &amp; Phiri, 2021; Zorlu &amp; Korkmaz, 2021). به گفته Akarika et al. (2021)، ارتباطات در یک سازمان شامل به اشتراک گذاری اطلاعات بین افراد یا گروه‌ها است. این ارتباط می‌تواند رو به بالا، رو به پایین، جانبی و خارجی باشد.</w:t>
      </w:r>
    </w:p>
    <w:p w14:paraId="751DEE86" w14:textId="77777777" w:rsidR="006D4BA0" w:rsidRDefault="003F6998">
      <w:pPr>
        <w:spacing w:after="129"/>
        <w:ind w:left="-5" w:right="0"/>
        <w:bidi/>
      </w:pPr>
      <w:r>
        <w:t>ارتباطات برای ایجاد یک استراتژی جامع روابط کارکنان که از نظرات کارکنان پشتیبانی می‌کند، بسیار مهم است و به عنوان جریان آزاد ایده‌ها، پیشنهادات، نگرانی‌ها یا نظرات در مورد مسائل مربوط به کار برای افزایش عملکرد سازمان تعریف می‌شود. به گفته آلفاندی (۲۰۲۰)، ارتباطات صحیح برای موفقیت یک سازمان بسیار مهم است زیرا ممکن است روحیه کارکنان را افزایش دهد، تعارض را کاهش دهد و عملکرد کلی را افزایش دهد.</w:t>
      </w:r>
    </w:p>
    <w:p w14:paraId="18547156" w14:textId="77777777" w:rsidR="006D4BA0" w:rsidRDefault="003F6998">
      <w:pPr>
        <w:pStyle w:val="2"/>
        <w:ind w:left="-5"/>
        <w:bidi/>
      </w:pPr>
      <w:r>
        <w:t>هوش مصنوعی</w:t>
      </w:r>
    </w:p>
    <w:p w14:paraId="7A8C9DDF" w14:textId="77777777" w:rsidR="006D4BA0" w:rsidRDefault="003F6998">
      <w:pPr>
        <w:spacing w:after="126"/>
        <w:ind w:left="-5" w:right="0"/>
        <w:bidi/>
      </w:pPr>
      <w:r>
        <w:t xml:space="preserve">هوش مصنوعی بر فرآیندهای محاسباتی که رفتار هوشمندانه انسان را تکرار می‌کنند، مانند تفسیر زمینه و یادگیری داده‌های تاریخی متمرکز است (باواک و همکاران، 2021). هوش مصنوعی با قادر ساختن رایانه‌ها به یادگیری، تجزیه و تحلیل و به‌کارگیری دانش برای اجرای شغل، کسب و استفاده از اطلاعات را برای بهبود تصمیم‌گیری سازمانی تسهیل می‌کند (واجپایی و راماچاندران 2019). یادگیری ماشینی به طور فزاینده‌ای در سازمان‌ها و منابع انسانی رواج یافته است.  </w:t>
      </w:r>
    </w:p>
    <w:p w14:paraId="7F916599" w14:textId="77777777" w:rsidR="006D4BA0" w:rsidRDefault="003F6998">
      <w:pPr>
        <w:spacing w:after="121"/>
        <w:ind w:left="-5" w:right="0"/>
        <w:bidi/>
      </w:pPr>
      <w:r>
        <w:t>هوش مصنوعی همچنین در سازمان‌ها برای مدیریت دانش استفاده می‌شود. هوش مصنوعی می‌تواند با بهبود ایجاد، ذخیره‌سازی، بازیابی، اشتراک‌گذاری و کاربرد، از مدیریت دانش پشتیبانی کند و فرصت‌هایی را برای مشارکت بین انسان‌ها و هوش مصنوعی در فعالیت‌های سازمانی فراهم کند (جراحی و همکاران، 2023). یک سیستم مکمل که هوش مصنوعی و اشتراک‌گذاری دانش را ترکیب می‌کند، یک استراتژی عملکرد سازمانی پایدارتر برای عملیات تجاری در یک جامعه دیجیتالی که به سرعت در حال تغییر است، فراهم می‌کند (اولان و همکاران، 2022). هوش مصنوعی با ارائه فرصت‌های یادگیری شخصی‌سازی شده و فناوری‌های ارتباط و همکاری در زمان واقعی، مشارکت کارکنان و اشتراک‌گذاری دانش را تقویت می‌کند (استریتا و واسانتا، 2024).</w:t>
      </w:r>
    </w:p>
    <w:p w14:paraId="07F3ACE0" w14:textId="77777777" w:rsidR="006D4BA0" w:rsidRDefault="003F6998">
      <w:pPr>
        <w:pStyle w:val="2"/>
        <w:ind w:left="-5"/>
        <w:bidi/>
      </w:pPr>
      <w:r>
        <w:t xml:space="preserve">مطالعات قبلی</w:t>
      </w:r>
    </w:p>
    <w:p w14:paraId="2A3BBE74" w14:textId="77777777" w:rsidR="006D4BA0" w:rsidRDefault="003F6998">
      <w:pPr>
        <w:spacing w:after="126"/>
        <w:ind w:left="-5" w:right="0"/>
        <w:bidi/>
      </w:pPr>
      <w:r>
        <w:t xml:space="preserve">مطالعات مربوط به اشتراک دانش، ارتباطات سازمانی، شیوه‌های مدیریت منابع انسانی و هوش مصنوعی بررسی شدند. مطالعه‌ای توسط سیداده و اولیویرا (2024) به بررسی چگونگی تلاقی ارتباطات سازمانی و مدیریت دانش پرداخت. این مطالعه نشان داد که ارتباطات سازمانی و مدیریت دانش در فرآیندهای ارتباطات داخلی و اشتراک دانش با هم تلاقی دارند، اما این پتانسیل وجود دارد که اشتراک دانش در ارتباطات و روابط بین سازمان‌ها و ذینفعان به کار گرفته شود.  </w:t>
      </w:r>
    </w:p>
    <w:p w14:paraId="51064101" w14:textId="77777777" w:rsidR="006D4BA0" w:rsidRDefault="003F6998">
      <w:pPr>
        <w:spacing w:after="121"/>
        <w:ind w:left="-5" w:right="0"/>
        <w:bidi/>
      </w:pPr>
      <w:r>
        <w:t>تان (2016) بررسی کرد که چگونه شیوه‌های مدیریت دانش می‌تواند اشتراک‌گذاری دانش و همکاری تحقیقاتی را در بین دانشگاهیان افزایش دهد. این مطالعه عواملی را که بر اشتراک‌گذاری دانش و تأثیر آن بر تحقیقات مشارکتی تأثیر می‌گذارند، بررسی کرد و نقش اعتماد، پاداش‌های سازمانی، فرهنگ، کیفیت سیستم مدیریت دانش، ارتباطات و تعامل رو در رو را برجسته نمود. یافته‌ها نشان داد که اگرچه اشتراک‌گذاری دانش به شدت بر همکاری تحقیقاتی تأثیر می‌گذارد، اما تحت تأثیر پاداش‌های سازمانی، اعتماد، فرهنگ سازمانی، گشودگی در ارتباطات، کیفیت سیستم مدیریت دانش و ارتباطات تعاملی و رو در رو نیز قرار می‌گیرد.</w:t>
      </w:r>
    </w:p>
    <w:p w14:paraId="77F8AD89" w14:textId="77777777" w:rsidR="006D4BA0" w:rsidRDefault="003F6998">
      <w:pPr>
        <w:spacing w:after="128"/>
        <w:ind w:left="-5" w:right="0"/>
        <w:bidi/>
      </w:pPr>
      <w:r>
        <w:t xml:space="preserve">پای و همکاران (2022) هوش مصنوعی و مدیریت دانش را تجزیه و تحلیل کردند. تمرکز بر بررسی چگونگی کمک هوش مصنوعی به شرکت‌ها در مدیریت مؤثر اطلاعات و دانش بود. این مطالعه نشان داد که ادغام هوش مصنوعی به سیستم‌های مدیریت دانش، عملکرد سازمانی و توزیع دانش در سازمان‌ها کمک می‌کند و اشتراک‌گذاری دانش و ارتباطات سازمانی را افزایش می‌دهد. مطالعه‌ای توسط لی و همکاران (2022) یک مدل ادغام از قابلیت هوش مصنوعی، اشتراک‌گذاری دانش و خلاقیت سازمانی ایجاد کرد. این مطالعه نشان داد که هوش مصنوعی می‌تواند با تأثیر مثبت بر اشتراک‌گذاری دانش، اشتراک‌گذاری دانش و ارتباطات سازمانی را افزایش دهد، که به نوبه خود، واسطه رابطه بین هوش مصنوعی و خلاقیت سازمانی است.</w:t>
      </w:r>
    </w:p>
    <w:p w14:paraId="1A26495F" w14:textId="77777777" w:rsidR="006D4BA0" w:rsidRDefault="003F6998">
      <w:pPr>
        <w:pStyle w:val="2"/>
        <w:ind w:left="-5"/>
        <w:bidi/>
      </w:pPr>
      <w:r>
        <w:t xml:space="preserve">چارچوب نظری</w:t>
      </w:r>
    </w:p>
    <w:p w14:paraId="49D98ADE" w14:textId="77777777" w:rsidR="006D4BA0" w:rsidRDefault="003F6998">
      <w:pPr>
        <w:spacing w:after="128"/>
        <w:ind w:left="-15" w:right="0" w:firstLine="0"/>
        <w:jc w:val="left"/>
        <w:bidi/>
      </w:pPr>
      <w:r>
        <w:t>این مطالعه از مدل ارتباطی شانون و ویور (۱۹۴۸) و نظریه تبادل اجتماعی (۱۹۵۸) بهره برد.</w:t>
      </w:r>
    </w:p>
    <w:p w14:paraId="39B139D2" w14:textId="77777777" w:rsidR="006D4BA0" w:rsidRDefault="003F6998">
      <w:pPr>
        <w:pStyle w:val="3"/>
        <w:spacing w:after="130"/>
        <w:ind w:left="0" w:firstLine="0"/>
        <w:bidi/>
      </w:pPr>
      <w:r>
        <w:t>مدل ارتباطی شانون و ویور</w:t>
      </w:r>
    </w:p>
    <w:p w14:paraId="5F03F897" w14:textId="77777777" w:rsidR="006D4BA0" w:rsidRDefault="003F6998">
      <w:pPr>
        <w:spacing w:after="126"/>
        <w:ind w:left="-5" w:right="0"/>
        <w:bidi/>
      </w:pPr>
      <w:r>
        <w:t>طبق گفته کوبوتا (۲۰۱۹)، مدل ارتباطی شانون و ویور یک نظریه اساسی در ارتباطات است که توضیح می‌دهد چگونه فرستنده پیام، پیام‌ها را به گیرنده/گیرندگان ارسال می‌کند. این مدل برای در نظر گرفتن نویز بین فرستنده و گیرنده طراحی شده است که مانع از گستردگی ارتباط می‌شود. بنابراین، الفداغی (۲۰۱۲) بیان می‌کند که این مدل درک اولیه‌ای از چگونگی ایجاد فرآیند ارتباط و چگونگی مشارکت همه عناصر و عوامل ارائه می‌دهد و از ارتباط متقابل ارتباط از ابتدا تا انتها پشتیبانی می‌کند. مدل ارتباطی شامل فرستنده، رمزگذار، پیام، کانال، رمزگشا و گیرنده است. منبع یک پیام اصلی تولید می‌کند که فرستنده آن را به ... ترجمه می‌کند.</w:t>
      </w:r>
      <w:hyperlink r:id="rId17">
        <w:r>
          <w:t xml:space="preserve"> </w:t>
        </w:r>
      </w:hyperlink>
      <w:hyperlink r:id="rId18">
        <w:r>
          <w:t>سیگنال</w:t>
        </w:r>
      </w:hyperlink>
      <w:hyperlink r:id="rId19">
        <w:r>
          <w:t xml:space="preserve"> </w:t>
        </w:r>
      </w:hyperlink>
      <w:r>
        <w:t xml:space="preserve">و با استفاده از یک کانال ارسال می‌کند. گیرنده سیگنال را به پیام اصلی ترجمه می‌کند و آن را در دسترس قرار می‌دهد (Kapur, 2020).</w:t>
      </w:r>
    </w:p>
    <w:p w14:paraId="3664A7C0" w14:textId="77777777" w:rsidR="006D4BA0" w:rsidRDefault="003F6998">
      <w:pPr>
        <w:spacing w:after="123" w:line="273" w:lineRule="auto"/>
        <w:ind w:left="0" w:right="0" w:firstLine="0"/>
        <w:jc w:val="left"/>
        <w:bidi/>
      </w:pPr>
      <w:r>
        <w:t xml:space="preserve">باکر (۲۰۱۳) اشاره می‌کند که شانون و ویور مشکلات ارتباطی را از هم متمایز می‌کنند: فنی،</w:t>
      </w:r>
      <w:hyperlink r:id="rId20">
        <w:r>
          <w:t>معنایی،</w:t>
        </w:r>
      </w:hyperlink>
      <w:r>
        <w:t xml:space="preserve">و اثربخشی. یک انتقاد از این مدل این است که این ایده را که پیام قبل از ارتباط وجود داشته است، رد می‌کند و در عوض استدلال می‌کند که رمزگذاری</w:t>
      </w:r>
      <w:hyperlink r:id="rId21">
        <w:r>
          <w:t>یک خلاق</w:t>
        </w:r>
      </w:hyperlink>
      <w:hyperlink r:id="rId22">
        <w:r>
          <w:t xml:space="preserve"> </w:t>
        </w:r>
      </w:hyperlink>
      <w:r>
        <w:t xml:space="preserve">فرآیندی که محتوا را ایجاد می‌کند.</w:t>
      </w:r>
    </w:p>
    <w:p w14:paraId="4E8443FF" w14:textId="77777777" w:rsidR="006D4BA0" w:rsidRDefault="003F6998">
      <w:pPr>
        <w:pStyle w:val="3"/>
        <w:ind w:left="-5"/>
        <w:bidi/>
      </w:pPr>
      <w:r>
        <w:t xml:space="preserve">نظریه تبادل اجتماعی</w:t>
      </w:r>
    </w:p>
    <w:p w14:paraId="43315FE8" w14:textId="77777777" w:rsidR="006D4BA0" w:rsidRDefault="003F6998">
      <w:pPr>
        <w:spacing w:after="122"/>
        <w:ind w:left="-5" w:right="0"/>
        <w:bidi/>
      </w:pPr>
      <w:r>
        <w:t xml:space="preserve">لیانگ (2008) نظریه تبادل اجتماعی را به عنوان یک</w:t>
      </w:r>
      <w:hyperlink r:id="rId23">
        <w:r>
          <w:t>روانشناختی</w:t>
        </w:r>
      </w:hyperlink>
      <w:hyperlink r:id="rId24">
        <w:r>
          <w:t xml:space="preserve"> </w:t>
        </w:r>
      </w:hyperlink>
      <w:r>
        <w:t>و نظریه جامعه‌شناسی که رفتار اجتماعی تعاملی بین دو طرف را مطالعه می‌کند و یک تحلیل هزینه-فایده را برای تعیین خطرات و مزایا اجرا می‌کند. این یکی از استانداردهای طلایی برای درک رفتار در محل کار است. الیتا و سینتیا (2021) تبادل اجتماعی را به عنوان تبادل فعالیت‌ها، ملموس یا ناملموس و سودآور یا غیرسودآور، بین حداقل دو طرف تعریف می‌کنند. مفهوم تبادل بین افراد محدود به کالاهای مادی مانند پول و منابع نیست، بلکه ارزش‌های نمادین مانند احترام و اعتبار را نیز شامل می‌شود.  </w:t>
      </w:r>
    </w:p>
    <w:p w14:paraId="5839320E" w14:textId="77777777" w:rsidR="006D4BA0" w:rsidRDefault="003F6998">
      <w:pPr>
        <w:spacing w:after="127"/>
        <w:ind w:left="-5" w:right="0"/>
        <w:bidi/>
      </w:pPr>
      <w:r>
        <w:t>لیانگ (2008) تأیید می‌کند که این نظریه نتیجه می‌گیرد که توسعه و حفظ روابط انسانی مبتنی بر تبادل و محاسبه هزینه‌ها و مزایا است. در اشتراک‌گذاری دانش، کارکنان پاداش‌های بالقوه را در مقابل هزینه‌های بالقوه برقراری ارتباط ارزیابی می‌کنند (لین و لو، 2015). روابط کاری در یک زمینه سازمانی باید به نفع همه طرفین، مانند کارکنان و اعضای تیم باشد. با در نظر گرفتن دانش به عنوان چیزی ارزشمند، تقویت این روابط باید شامل تسهیل تبادل مفید دانش بین طرفین در رابطه، مانند استفاده از سیستم‌های اطلاعاتی مناسب به عنوان ابزاری برای اشتراک‌گذاری و مدیریت دانش باشد.</w:t>
      </w:r>
    </w:p>
    <w:p w14:paraId="254216B5" w14:textId="77777777" w:rsidR="006D4BA0" w:rsidRDefault="003F6998">
      <w:pPr>
        <w:pStyle w:val="2"/>
        <w:ind w:left="-5"/>
        <w:bidi/>
      </w:pPr>
      <w:r>
        <w:t xml:space="preserve">تحقیق و روش‌شناسی</w:t>
      </w:r>
    </w:p>
    <w:p w14:paraId="736DEC80" w14:textId="77777777" w:rsidR="006D4BA0" w:rsidRDefault="003F6998">
      <w:pPr>
        <w:spacing w:after="127"/>
        <w:ind w:left="-5" w:right="0"/>
        <w:bidi/>
      </w:pPr>
      <w:r>
        <w:t>یک مرور سیستماتیک بر متون با استفاده از نمودار جریان «موارد گزارش‌دهی ترجیحی برای بررسی‌های سیستماتیک و متاآنالیزها» (PRISMA) انجام شد. از روش تحقیق برای درک تعامل بین اشتراک دانش، ارتباطات سازمانی و هوش مصنوعی استفاده شد. به‌کارگیری نمودار جریان PRISMA در این مطالعه، امکان یافتن اطلاعات دقیق و حیاتی را در تحقیقات کیفی و کمی بررسی‌شده توسط همتایان در مورد اشتراک دانش، ارتباطات سازمانی و هوش مصنوعی فراهم کرد که برای انجام این مطالعه حیاتی بود. علاوه بر این، استفاده از نمودار جریان PRISMA در تسریع کارایی بررسی‌های سیستماتیک و در عین حال بهبود وضوح، شفافیت، کیفیت و ارزش تحقیقات بررسی‌شده بسیار مهم بود (Page et al., 2020).</w:t>
      </w:r>
    </w:p>
    <w:p w14:paraId="5B16E708" w14:textId="77777777" w:rsidR="006D4BA0" w:rsidRDefault="003F6998">
      <w:pPr>
        <w:spacing w:after="121"/>
        <w:ind w:left="-5" w:right="0"/>
        <w:bidi/>
      </w:pPr>
      <w:r>
        <w:t xml:space="preserve">با الهام از سهرابی و همکاران (2021)، نمودار جریان PRISMA در سال 2020 مورد بازنگری قرار گرفت تا پنج مرحله مورد نیاز برای انجام یک مرور سیستماتیک بر ادبیات را شامل شود. این مراحل شامل تدوین مسئله، جستجوی ادبیات، ارزیابی داده‌ها، تجزیه و تحلیل، ارائه و تجزیه و تحلیل نتایج است. از اصطلاحات و عبارات جستجوی زیر استفاده شد: ارتباطات سازمانی و اشتراک دانش، هوش مصنوعی و اشتراک دانش، و هوش مصنوعی و ارتباطات سازمانی.  </w:t>
      </w:r>
    </w:p>
    <w:p w14:paraId="18A9F367" w14:textId="77777777" w:rsidR="006D4BA0" w:rsidRDefault="003F6998">
      <w:pPr>
        <w:spacing w:after="121"/>
        <w:ind w:left="-5" w:right="0"/>
        <w:bidi/>
      </w:pPr>
      <w:r>
        <w:t>برای بهبود اعتبار، مقالات پنج سال و کمتر ترجیح داده شدند تا اعتبار را افزایش دهند، مرتبط بودن را تضمین کنند و بحث در مورد یافته‌های کیفی را تأیید کنند. این مطالعه داده‌ها را از سه پایگاه داده جمع‌آوری کرد: وب آو ساینس، گوگل اسکالر و ساینس دایرکت. این پایگاه‌های داده 237 نتیجه مرتبط به دست آوردند (به جدول مراجعه کنید). برای بررسی بیشتر مسائل مربوط به اشتراک دانش، ارتباطات سازمانی و هوش مصنوعی، از گوگل اسکالر کمک گرفته شد و 21 نتیجه به دست آمد. موضوعاتی مانند مدیریت و بازیابی دانش، کارایی و اتوماسیون، عملکرد سازمانی و کیفیت ارتباطات با استفاده از NVivo کدگذاری شدند.</w:t>
      </w:r>
    </w:p>
    <w:p w14:paraId="4AEB738F" w14:textId="77777777" w:rsidR="006D4BA0" w:rsidRDefault="003F6998">
      <w:pPr>
        <w:spacing w:after="127"/>
        <w:ind w:left="-5" w:right="0"/>
        <w:bidi/>
      </w:pPr>
      <w:r>
        <w:t xml:space="preserve">این متون در مورد اشتراک دانش، ارتباطات سازمانی و هوش مصنوعی مورد مشورت قرار گرفت تا دیدگاه‌های متمایزی در مورد موضوع ارائه شود و در عین حال مطالعه با داده‌های اخیر در مورد استفاده از هوش مصنوعی در اشتراک دانش و ارتباطات سازمانی غنی‌تر شود. برای گنجاندن مقالات مرتبط با موضوع که توسط همتایان بررسی شده‌اند، معیارهای ورود شامل ماهیت علمی متن و در دسترس بودن متن کامل بود و فقط مقالاتی که به زبان انگلیسی نوشته شده‌اند را شامل می‌شد.</w:t>
      </w:r>
    </w:p>
    <w:p w14:paraId="45BD172E" w14:textId="77777777" w:rsidR="006D4BA0" w:rsidRDefault="003F6998">
      <w:pPr>
        <w:spacing w:after="0" w:line="259" w:lineRule="auto"/>
        <w:ind w:left="0" w:right="0" w:firstLine="0"/>
        <w:jc w:val="left"/>
        <w:bidi/>
      </w:pPr>
      <w:r>
        <w:t xml:space="preserve"> </w:t>
      </w:r>
    </w:p>
    <w:p w14:paraId="022F1E93" w14:textId="77777777" w:rsidR="006D4BA0" w:rsidRDefault="003F6998">
      <w:pPr>
        <w:spacing w:after="122"/>
        <w:ind w:left="-5" w:right="0"/>
        <w:bidi/>
      </w:pPr>
      <w:r>
        <w:t xml:space="preserve">در مجموع ۲۵۸ رکورد شناسایی شد. تعداد کل رکوردهای غربالگری شده پس از یافتن و حذف ۱۳۳ مورد تکراری، ۱۲۵ رکورد است. در مجموع ۴۰ رکورد به دلیل مسائل مربوط به مرتبط بودن، کیفیت، دسترسی، طراحی مطالعه یا دامنه حذف شدند. ۱۳ مقاله تمام متن دیگر نیز برای اطمینان از مطابقت مطالعات با معیارهای خاص بررسی، حذف شدند. در مجموع ۷۲ مطالعه در سنتز کیفی گنجانده شدند. نمودار جریان PRISMA فرآیند آماده‌سازی این مقاله و ارزیابی و سنتز بعدی را نشان می‌دهد (به شکل مراجعه کنید).</w:t>
      </w:r>
    </w:p>
    <w:p w14:paraId="64B49F3A" w14:textId="77777777" w:rsidR="006D4BA0" w:rsidRDefault="003F6998">
      <w:pPr>
        <w:spacing w:after="88" w:line="259" w:lineRule="auto"/>
        <w:ind w:left="0" w:right="0" w:firstLine="0"/>
        <w:jc w:val="left"/>
        <w:bidi/>
      </w:pPr>
      <w:r>
        <w:rPr>
          <w:i/>
          <w:rtl/>
        </w:rPr>
        <w:t xml:space="preserve"> </w:t>
      </w:r>
    </w:p>
    <w:p w14:paraId="004D6C43" w14:textId="77777777" w:rsidR="006D4BA0" w:rsidRDefault="003F6998">
      <w:pPr>
        <w:spacing w:after="95" w:line="259" w:lineRule="auto"/>
        <w:ind w:left="1616" w:right="0" w:firstLine="0"/>
        <w:jc w:val="left"/>
        <w:bidi/>
      </w:pPr>
      <w:r>
        <w:rPr>
          <w:noProof/>
          <w:rtl/>
        </w:rPr>
        <w:drawing>
          <wp:inline distT="0" distB="0" distL="0" distR="0" wp14:anchorId="20E2E702" wp14:editId="3BC50DD2">
            <wp:extent cx="3970910" cy="3242310"/>
            <wp:effectExtent l="0" t="0" r="0" b="0"/>
            <wp:docPr id="1663" name="Picture 1663"/>
            <wp:cNvGraphicFramePr/>
            <a:graphic xmlns:a="http://schemas.openxmlformats.org/drawingml/2006/main">
              <a:graphicData uri="http://schemas.openxmlformats.org/drawingml/2006/picture">
                <pic:pic xmlns:pic="http://schemas.openxmlformats.org/drawingml/2006/picture">
                  <pic:nvPicPr>
                    <pic:cNvPr id="1663" name="Picture 1663"/>
                    <pic:cNvPicPr/>
                  </pic:nvPicPr>
                  <pic:blipFill>
                    <a:blip r:embed="rId25"/>
                    <a:stretch>
                      <a:fillRect/>
                    </a:stretch>
                  </pic:blipFill>
                  <pic:spPr>
                    <a:xfrm>
                      <a:off x="0" y="0"/>
                      <a:ext cx="3970910" cy="3242310"/>
                    </a:xfrm>
                    <a:prstGeom prst="rect">
                      <a:avLst/>
                    </a:prstGeom>
                  </pic:spPr>
                </pic:pic>
              </a:graphicData>
            </a:graphic>
          </wp:inline>
        </w:drawing>
      </w:r>
      <w:r>
        <w:t xml:space="preserve"> </w:t>
      </w:r>
    </w:p>
    <w:p w14:paraId="353EF7F2" w14:textId="77777777" w:rsidR="006D4BA0" w:rsidRDefault="003F6998">
      <w:pPr>
        <w:spacing w:after="135" w:line="259" w:lineRule="auto"/>
        <w:ind w:left="0" w:right="0" w:firstLine="0"/>
        <w:jc w:val="left"/>
        <w:bidi/>
      </w:pPr>
      <w:r>
        <w:rPr>
          <w:b/>
          <w:rtl/>
        </w:rPr>
        <w:t xml:space="preserve"> </w:t>
      </w:r>
    </w:p>
    <w:p w14:paraId="4BBABBD5" w14:textId="77777777" w:rsidR="006D4BA0" w:rsidRDefault="003F6998">
      <w:pPr>
        <w:spacing w:after="130" w:line="259" w:lineRule="auto"/>
        <w:jc w:val="center"/>
        <w:bidi/>
      </w:pPr>
      <w:r>
        <w:rPr>
          <w:b/>
          <w:rtl/>
        </w:rPr>
        <w:t>شکل ۱:</w:t>
      </w:r>
      <w:r>
        <w:t xml:space="preserve">نمودار جریان PRISMA از مطالعه؛ منبع: نویسندگان</w:t>
      </w:r>
    </w:p>
    <w:p w14:paraId="55C4B617" w14:textId="77777777" w:rsidR="006D4BA0" w:rsidRDefault="003F6998">
      <w:pPr>
        <w:spacing w:after="0" w:line="259" w:lineRule="auto"/>
        <w:ind w:right="12"/>
        <w:jc w:val="center"/>
        <w:bidi/>
      </w:pPr>
      <w:r>
        <w:rPr>
          <w:b/>
          <w:rtl/>
        </w:rPr>
        <w:t>جدول ۱:</w:t>
      </w:r>
      <w:r>
        <w:t xml:space="preserve">خلاصه مرور ادبیات</w:t>
      </w:r>
    </w:p>
    <w:tbl>
      <w:tblPr>
        <w:tblStyle w:val="TableGrid"/>
        <w:tblW w:w="9039" w:type="dxa"/>
        <w:tblInd w:w="-15" w:type="dxa"/>
        <w:tblCellMar>
          <w:top w:w="40" w:type="dxa"/>
          <w:left w:w="0" w:type="dxa"/>
          <w:bottom w:w="0" w:type="dxa"/>
          <w:right w:w="77" w:type="dxa"/>
        </w:tblCellMar>
        <w:tblLook w:val="04A0" w:firstRow="1" w:lastRow="0" w:firstColumn="1" w:lastColumn="0" w:noHBand="0" w:noVBand="1"/>
      </w:tblPr>
      <w:tblGrid>
        <w:gridCol w:w="1926"/>
        <w:gridCol w:w="1805"/>
        <w:gridCol w:w="1806"/>
        <w:gridCol w:w="1801"/>
        <w:gridCol w:w="1701"/>
      </w:tblGrid>
      <w:tr w:rsidR="006D4BA0" w14:paraId="2494E594" w14:textId="77777777">
        <w:trPr>
          <w:trHeight w:val="211"/>
        </w:trPr>
        <w:tc>
          <w:tcPr>
            <w:tcW w:w="1926" w:type="dxa"/>
            <w:tcBorders>
              <w:top w:val="single" w:sz="4" w:space="0" w:color="7F7F7F"/>
              <w:left w:val="nil"/>
              <w:bottom w:val="single" w:sz="4" w:space="0" w:color="7F7F7F"/>
              <w:right w:val="nil"/>
            </w:tcBorders>
          </w:tcPr>
          <w:p w14:paraId="768A76C8" w14:textId="77777777" w:rsidR="006D4BA0" w:rsidRDefault="003F6998">
            <w:pPr>
              <w:spacing w:after="0" w:line="259" w:lineRule="auto"/>
              <w:ind w:left="120" w:right="0" w:firstLine="0"/>
              <w:jc w:val="left"/>
              <w:bidi/>
            </w:pPr>
            <w:r>
              <w:rPr>
                <w:b/>
                <w:rtl/>
              </w:rPr>
              <w:t xml:space="preserve">نویسنده (تاریخ)</w:t>
            </w:r>
          </w:p>
        </w:tc>
        <w:tc>
          <w:tcPr>
            <w:tcW w:w="1805" w:type="dxa"/>
            <w:tcBorders>
              <w:top w:val="single" w:sz="4" w:space="0" w:color="7F7F7F"/>
              <w:left w:val="nil"/>
              <w:bottom w:val="single" w:sz="4" w:space="0" w:color="7F7F7F"/>
              <w:right w:val="nil"/>
            </w:tcBorders>
          </w:tcPr>
          <w:p w14:paraId="38FBBC1C" w14:textId="77777777" w:rsidR="006D4BA0" w:rsidRDefault="003F6998">
            <w:pPr>
              <w:spacing w:after="0" w:line="259" w:lineRule="auto"/>
              <w:ind w:left="0" w:right="0" w:firstLine="0"/>
              <w:jc w:val="left"/>
              <w:bidi/>
            </w:pPr>
            <w:r>
              <w:rPr>
                <w:b/>
                <w:rtl/>
              </w:rPr>
              <w:t xml:space="preserve">موضوع</w:t>
            </w:r>
          </w:p>
        </w:tc>
        <w:tc>
          <w:tcPr>
            <w:tcW w:w="1806" w:type="dxa"/>
            <w:tcBorders>
              <w:top w:val="single" w:sz="4" w:space="0" w:color="7F7F7F"/>
              <w:left w:val="nil"/>
              <w:bottom w:val="single" w:sz="4" w:space="0" w:color="7F7F7F"/>
              <w:right w:val="nil"/>
            </w:tcBorders>
          </w:tcPr>
          <w:p w14:paraId="2C6C55C4" w14:textId="77777777" w:rsidR="006D4BA0" w:rsidRDefault="003F6998">
            <w:pPr>
              <w:spacing w:after="0" w:line="259" w:lineRule="auto"/>
              <w:ind w:left="0" w:right="0" w:firstLine="0"/>
              <w:jc w:val="left"/>
              <w:bidi/>
            </w:pPr>
            <w:r>
              <w:rPr>
                <w:b/>
                <w:rtl/>
              </w:rPr>
              <w:t xml:space="preserve">متغیرها</w:t>
            </w:r>
          </w:p>
        </w:tc>
        <w:tc>
          <w:tcPr>
            <w:tcW w:w="1801" w:type="dxa"/>
            <w:tcBorders>
              <w:top w:val="single" w:sz="4" w:space="0" w:color="7F7F7F"/>
              <w:left w:val="nil"/>
              <w:bottom w:val="single" w:sz="4" w:space="0" w:color="7F7F7F"/>
              <w:right w:val="nil"/>
            </w:tcBorders>
          </w:tcPr>
          <w:p w14:paraId="532300A4" w14:textId="77777777" w:rsidR="006D4BA0" w:rsidRDefault="003F6998">
            <w:pPr>
              <w:spacing w:after="0" w:line="259" w:lineRule="auto"/>
              <w:ind w:left="0" w:right="0" w:firstLine="0"/>
              <w:jc w:val="left"/>
              <w:bidi/>
            </w:pPr>
            <w:r>
              <w:rPr>
                <w:b/>
                <w:rtl/>
              </w:rPr>
              <w:t xml:space="preserve">روش‌ها</w:t>
            </w:r>
          </w:p>
        </w:tc>
        <w:tc>
          <w:tcPr>
            <w:tcW w:w="1701" w:type="dxa"/>
            <w:tcBorders>
              <w:top w:val="single" w:sz="4" w:space="0" w:color="7F7F7F"/>
              <w:left w:val="nil"/>
              <w:bottom w:val="single" w:sz="4" w:space="0" w:color="7F7F7F"/>
              <w:right w:val="nil"/>
            </w:tcBorders>
          </w:tcPr>
          <w:p w14:paraId="00DC7583" w14:textId="77777777" w:rsidR="006D4BA0" w:rsidRDefault="003F6998">
            <w:pPr>
              <w:spacing w:after="0" w:line="259" w:lineRule="auto"/>
              <w:ind w:left="0" w:right="0" w:firstLine="0"/>
              <w:jc w:val="left"/>
              <w:bidi/>
            </w:pPr>
            <w:r>
              <w:rPr>
                <w:b/>
                <w:rtl/>
              </w:rPr>
              <w:t xml:space="preserve">یافته‌ها</w:t>
            </w:r>
          </w:p>
        </w:tc>
      </w:tr>
      <w:tr w:rsidR="006D4BA0" w14:paraId="19B9D383" w14:textId="77777777">
        <w:trPr>
          <w:trHeight w:val="1610"/>
        </w:trPr>
        <w:tc>
          <w:tcPr>
            <w:tcW w:w="1926" w:type="dxa"/>
            <w:tcBorders>
              <w:top w:val="single" w:sz="4" w:space="0" w:color="7F7F7F"/>
              <w:left w:val="nil"/>
              <w:bottom w:val="single" w:sz="4" w:space="0" w:color="7F7F7F"/>
              <w:right w:val="nil"/>
            </w:tcBorders>
          </w:tcPr>
          <w:p w14:paraId="7F382113" w14:textId="77777777" w:rsidR="006D4BA0" w:rsidRDefault="003F6998">
            <w:pPr>
              <w:spacing w:after="0" w:line="259" w:lineRule="auto"/>
              <w:ind w:left="120" w:right="0" w:firstLine="0"/>
              <w:jc w:val="left"/>
              <w:bidi/>
            </w:pPr>
            <w:r>
              <w:rPr>
                <w:b/>
                <w:rtl/>
              </w:rPr>
              <w:t xml:space="preserve">سیداد و اولیویرا (۲۰۲۴)</w:t>
            </w:r>
          </w:p>
        </w:tc>
        <w:tc>
          <w:tcPr>
            <w:tcW w:w="1805" w:type="dxa"/>
            <w:tcBorders>
              <w:top w:val="single" w:sz="4" w:space="0" w:color="7F7F7F"/>
              <w:left w:val="nil"/>
              <w:bottom w:val="single" w:sz="4" w:space="0" w:color="7F7F7F"/>
              <w:right w:val="nil"/>
            </w:tcBorders>
          </w:tcPr>
          <w:p w14:paraId="2759D818" w14:textId="77777777" w:rsidR="006D4BA0" w:rsidRDefault="003F6998">
            <w:pPr>
              <w:spacing w:after="0" w:line="259" w:lineRule="auto"/>
              <w:ind w:left="0" w:right="0" w:firstLine="0"/>
              <w:jc w:val="left"/>
              <w:bidi/>
            </w:pPr>
            <w:r>
              <w:t xml:space="preserve">مطالعات مدیریت</w:t>
            </w:r>
          </w:p>
        </w:tc>
        <w:tc>
          <w:tcPr>
            <w:tcW w:w="1806" w:type="dxa"/>
            <w:tcBorders>
              <w:top w:val="single" w:sz="4" w:space="0" w:color="7F7F7F"/>
              <w:left w:val="nil"/>
              <w:bottom w:val="single" w:sz="4" w:space="0" w:color="7F7F7F"/>
              <w:right w:val="nil"/>
            </w:tcBorders>
          </w:tcPr>
          <w:p w14:paraId="3CC3C817" w14:textId="77777777" w:rsidR="006D4BA0" w:rsidRDefault="003F6998">
            <w:pPr>
              <w:spacing w:after="0" w:line="259" w:lineRule="auto"/>
              <w:ind w:left="0" w:right="0" w:firstLine="0"/>
              <w:jc w:val="left"/>
              <w:bidi/>
            </w:pPr>
            <w:r>
              <w:t xml:space="preserve">سازمانی</w:t>
            </w:r>
          </w:p>
          <w:p w14:paraId="3DDFFD1D" w14:textId="77777777" w:rsidR="006D4BA0" w:rsidRDefault="003F6998">
            <w:pPr>
              <w:spacing w:after="0" w:line="259" w:lineRule="auto"/>
              <w:ind w:left="0" w:right="0" w:firstLine="0"/>
              <w:jc w:val="left"/>
              <w:bidi/>
            </w:pPr>
            <w:r>
              <w:t xml:space="preserve">ارتباطات و</w:t>
            </w:r>
          </w:p>
          <w:p w14:paraId="54FE0472" w14:textId="77777777" w:rsidR="006D4BA0" w:rsidRDefault="003F6998">
            <w:pPr>
              <w:spacing w:after="0" w:line="259" w:lineRule="auto"/>
              <w:ind w:left="0" w:right="0" w:firstLine="0"/>
              <w:jc w:val="left"/>
              <w:bidi/>
            </w:pPr>
            <w:r>
              <w:t xml:space="preserve">دانش</w:t>
            </w:r>
          </w:p>
          <w:p w14:paraId="2FFD6B1F" w14:textId="77777777" w:rsidR="006D4BA0" w:rsidRDefault="003F6998">
            <w:pPr>
              <w:spacing w:after="0" w:line="259" w:lineRule="auto"/>
              <w:ind w:left="0" w:right="0" w:firstLine="0"/>
              <w:jc w:val="left"/>
              <w:bidi/>
            </w:pPr>
            <w:r>
              <w:t xml:space="preserve">مدیریت  </w:t>
            </w:r>
          </w:p>
        </w:tc>
        <w:tc>
          <w:tcPr>
            <w:tcW w:w="1801" w:type="dxa"/>
            <w:tcBorders>
              <w:top w:val="single" w:sz="4" w:space="0" w:color="7F7F7F"/>
              <w:left w:val="nil"/>
              <w:bottom w:val="single" w:sz="4" w:space="0" w:color="7F7F7F"/>
              <w:right w:val="nil"/>
            </w:tcBorders>
          </w:tcPr>
          <w:p w14:paraId="280358B5" w14:textId="77777777" w:rsidR="006D4BA0" w:rsidRDefault="003F6998">
            <w:pPr>
              <w:spacing w:after="0" w:line="259" w:lineRule="auto"/>
              <w:ind w:left="0" w:right="0" w:firstLine="0"/>
              <w:jc w:val="left"/>
              <w:bidi/>
            </w:pPr>
            <w:r>
              <w:t xml:space="preserve">پریسما</w:t>
            </w:r>
          </w:p>
          <w:p w14:paraId="236EE66E" w14:textId="77777777" w:rsidR="006D4BA0" w:rsidRDefault="003F6998">
            <w:pPr>
              <w:spacing w:after="0" w:line="259" w:lineRule="auto"/>
              <w:ind w:left="0" w:right="0" w:firstLine="0"/>
              <w:jc w:val="left"/>
              <w:bidi/>
            </w:pPr>
            <w:r>
              <w:t xml:space="preserve">توصیه‌ها</w:t>
            </w:r>
          </w:p>
        </w:tc>
        <w:tc>
          <w:tcPr>
            <w:tcW w:w="1701" w:type="dxa"/>
            <w:tcBorders>
              <w:top w:val="single" w:sz="4" w:space="0" w:color="7F7F7F"/>
              <w:left w:val="nil"/>
              <w:bottom w:val="single" w:sz="4" w:space="0" w:color="7F7F7F"/>
              <w:right w:val="nil"/>
            </w:tcBorders>
          </w:tcPr>
          <w:p w14:paraId="708AD928" w14:textId="77777777" w:rsidR="006D4BA0" w:rsidRDefault="003F6998">
            <w:pPr>
              <w:spacing w:after="0" w:line="259" w:lineRule="auto"/>
              <w:ind w:left="0" w:right="0" w:firstLine="0"/>
              <w:jc w:val="left"/>
              <w:bidi/>
            </w:pPr>
            <w:r>
              <w:t xml:space="preserve">ارتباطات سازمانی و مدیریت دانش در فرآیندهای ارتباطات داخلی و اشتراک دانش با هم تلاقی دارند.</w:t>
            </w:r>
          </w:p>
        </w:tc>
      </w:tr>
      <w:tr w:rsidR="006D4BA0" w14:paraId="7DD4DC43" w14:textId="77777777">
        <w:trPr>
          <w:trHeight w:val="1410"/>
        </w:trPr>
        <w:tc>
          <w:tcPr>
            <w:tcW w:w="1926" w:type="dxa"/>
            <w:tcBorders>
              <w:top w:val="single" w:sz="4" w:space="0" w:color="7F7F7F"/>
              <w:left w:val="nil"/>
              <w:bottom w:val="single" w:sz="4" w:space="0" w:color="7F7F7F"/>
              <w:right w:val="nil"/>
            </w:tcBorders>
          </w:tcPr>
          <w:p w14:paraId="08F4055C" w14:textId="77777777" w:rsidR="006D4BA0" w:rsidRDefault="003F6998">
            <w:pPr>
              <w:spacing w:after="0" w:line="259" w:lineRule="auto"/>
              <w:ind w:left="120" w:right="0" w:firstLine="0"/>
              <w:jc w:val="left"/>
              <w:bidi/>
            </w:pPr>
            <w:r>
              <w:rPr>
                <w:b/>
                <w:rtl/>
              </w:rPr>
              <w:t xml:space="preserve">تان (۲۰۱۶)</w:t>
            </w:r>
          </w:p>
        </w:tc>
        <w:tc>
          <w:tcPr>
            <w:tcW w:w="1805" w:type="dxa"/>
            <w:tcBorders>
              <w:top w:val="single" w:sz="4" w:space="0" w:color="7F7F7F"/>
              <w:left w:val="nil"/>
              <w:bottom w:val="single" w:sz="4" w:space="0" w:color="7F7F7F"/>
              <w:right w:val="nil"/>
            </w:tcBorders>
          </w:tcPr>
          <w:p w14:paraId="147E59D0" w14:textId="77777777" w:rsidR="006D4BA0" w:rsidRDefault="003F6998">
            <w:pPr>
              <w:spacing w:after="0" w:line="259" w:lineRule="auto"/>
              <w:ind w:left="0" w:right="0" w:firstLine="0"/>
              <w:jc w:val="left"/>
              <w:bidi/>
            </w:pPr>
            <w:r>
              <w:t xml:space="preserve">آموزش عالی</w:t>
            </w:r>
          </w:p>
        </w:tc>
        <w:tc>
          <w:tcPr>
            <w:tcW w:w="1806" w:type="dxa"/>
            <w:tcBorders>
              <w:top w:val="single" w:sz="4" w:space="0" w:color="7F7F7F"/>
              <w:left w:val="nil"/>
              <w:bottom w:val="single" w:sz="4" w:space="0" w:color="7F7F7F"/>
              <w:right w:val="nil"/>
            </w:tcBorders>
          </w:tcPr>
          <w:p w14:paraId="4E484DAA" w14:textId="77777777" w:rsidR="006D4BA0" w:rsidRDefault="003F6998">
            <w:pPr>
              <w:spacing w:after="0" w:line="259" w:lineRule="auto"/>
              <w:ind w:left="0" w:right="0" w:firstLine="0"/>
              <w:jc w:val="left"/>
              <w:bidi/>
            </w:pPr>
            <w:r>
              <w:t xml:space="preserve">دانش</w:t>
            </w:r>
          </w:p>
          <w:p w14:paraId="46D84913" w14:textId="77777777" w:rsidR="006D4BA0" w:rsidRDefault="003F6998">
            <w:pPr>
              <w:spacing w:after="0" w:line="259" w:lineRule="auto"/>
              <w:ind w:left="0" w:right="0" w:firstLine="0"/>
              <w:jc w:val="left"/>
              <w:bidi/>
            </w:pPr>
            <w:r>
              <w:t xml:space="preserve">مدیریت و</w:t>
            </w:r>
          </w:p>
          <w:p w14:paraId="72784154" w14:textId="77777777" w:rsidR="006D4BA0" w:rsidRDefault="003F6998">
            <w:pPr>
              <w:spacing w:after="0" w:line="259" w:lineRule="auto"/>
              <w:ind w:left="0" w:right="0" w:firstLine="0"/>
              <w:jc w:val="left"/>
              <w:bidi/>
            </w:pPr>
            <w:r>
              <w:t xml:space="preserve">اشتراک‌گذاری دانش</w:t>
            </w:r>
          </w:p>
        </w:tc>
        <w:tc>
          <w:tcPr>
            <w:tcW w:w="1801" w:type="dxa"/>
            <w:tcBorders>
              <w:top w:val="single" w:sz="4" w:space="0" w:color="7F7F7F"/>
              <w:left w:val="nil"/>
              <w:bottom w:val="single" w:sz="4" w:space="0" w:color="7F7F7F"/>
              <w:right w:val="nil"/>
            </w:tcBorders>
          </w:tcPr>
          <w:p w14:paraId="0A6F3525" w14:textId="77777777" w:rsidR="006D4BA0" w:rsidRDefault="003F6998">
            <w:pPr>
              <w:spacing w:after="0" w:line="259" w:lineRule="auto"/>
              <w:ind w:left="0" w:right="0" w:firstLine="0"/>
              <w:jc w:val="left"/>
              <w:bidi/>
            </w:pPr>
            <w:r>
              <w:t xml:space="preserve">مطالعه کمی</w:t>
            </w:r>
          </w:p>
        </w:tc>
        <w:tc>
          <w:tcPr>
            <w:tcW w:w="1701" w:type="dxa"/>
            <w:tcBorders>
              <w:top w:val="single" w:sz="4" w:space="0" w:color="7F7F7F"/>
              <w:left w:val="nil"/>
              <w:bottom w:val="single" w:sz="4" w:space="0" w:color="7F7F7F"/>
              <w:right w:val="nil"/>
            </w:tcBorders>
          </w:tcPr>
          <w:p w14:paraId="6756890E" w14:textId="77777777" w:rsidR="006D4BA0" w:rsidRDefault="003F6998">
            <w:pPr>
              <w:spacing w:after="0" w:line="259" w:lineRule="auto"/>
              <w:ind w:left="0" w:right="8" w:firstLine="0"/>
              <w:jc w:val="left"/>
              <w:bidi/>
            </w:pPr>
            <w:r>
              <w:t xml:space="preserve">اشتراک دانش همچنین تحت تأثیر پاداش‌های سازمانی، اعتماد، فرهنگ سازمانی و گشودگی در ارتباطات قرار دارد.</w:t>
            </w:r>
          </w:p>
        </w:tc>
      </w:tr>
      <w:tr w:rsidR="006D4BA0" w14:paraId="56C7D4C7" w14:textId="77777777">
        <w:trPr>
          <w:trHeight w:val="1411"/>
        </w:trPr>
        <w:tc>
          <w:tcPr>
            <w:tcW w:w="1926" w:type="dxa"/>
            <w:tcBorders>
              <w:top w:val="single" w:sz="4" w:space="0" w:color="7F7F7F"/>
              <w:left w:val="nil"/>
              <w:bottom w:val="single" w:sz="4" w:space="0" w:color="7F7F7F"/>
              <w:right w:val="nil"/>
            </w:tcBorders>
          </w:tcPr>
          <w:p w14:paraId="6A12F20B" w14:textId="77777777" w:rsidR="006D4BA0" w:rsidRDefault="003F6998">
            <w:pPr>
              <w:spacing w:after="0" w:line="259" w:lineRule="auto"/>
              <w:ind w:left="120" w:right="0" w:firstLine="0"/>
              <w:jc w:val="left"/>
              <w:bidi/>
            </w:pPr>
            <w:r>
              <w:rPr>
                <w:b/>
                <w:rtl/>
              </w:rPr>
              <w:t xml:space="preserve">پای و همکاران (۲۰۲۲)</w:t>
            </w:r>
          </w:p>
        </w:tc>
        <w:tc>
          <w:tcPr>
            <w:tcW w:w="1805" w:type="dxa"/>
            <w:tcBorders>
              <w:top w:val="single" w:sz="4" w:space="0" w:color="7F7F7F"/>
              <w:left w:val="nil"/>
              <w:bottom w:val="single" w:sz="4" w:space="0" w:color="7F7F7F"/>
              <w:right w:val="nil"/>
            </w:tcBorders>
          </w:tcPr>
          <w:p w14:paraId="73DC8C00" w14:textId="77777777" w:rsidR="006D4BA0" w:rsidRDefault="003F6998">
            <w:pPr>
              <w:spacing w:after="0" w:line="259" w:lineRule="auto"/>
              <w:ind w:left="0" w:right="0" w:firstLine="0"/>
              <w:jc w:val="left"/>
              <w:bidi/>
            </w:pPr>
            <w:r>
              <w:t xml:space="preserve">سیستم‌های اطلاعاتی</w:t>
            </w:r>
          </w:p>
        </w:tc>
        <w:tc>
          <w:tcPr>
            <w:tcW w:w="1806" w:type="dxa"/>
            <w:tcBorders>
              <w:top w:val="single" w:sz="4" w:space="0" w:color="7F7F7F"/>
              <w:left w:val="nil"/>
              <w:bottom w:val="single" w:sz="4" w:space="0" w:color="7F7F7F"/>
              <w:right w:val="nil"/>
            </w:tcBorders>
          </w:tcPr>
          <w:p w14:paraId="6EF3CD70" w14:textId="77777777" w:rsidR="006D4BA0" w:rsidRDefault="003F6998">
            <w:pPr>
              <w:spacing w:after="0" w:line="259" w:lineRule="auto"/>
              <w:ind w:left="0" w:right="0" w:firstLine="0"/>
              <w:jc w:val="left"/>
              <w:bidi/>
            </w:pPr>
            <w:r>
              <w:t xml:space="preserve">هوش مصنوعی و مدیریت دانش  </w:t>
            </w:r>
          </w:p>
        </w:tc>
        <w:tc>
          <w:tcPr>
            <w:tcW w:w="1801" w:type="dxa"/>
            <w:tcBorders>
              <w:top w:val="single" w:sz="4" w:space="0" w:color="7F7F7F"/>
              <w:left w:val="nil"/>
              <w:bottom w:val="single" w:sz="4" w:space="0" w:color="7F7F7F"/>
              <w:right w:val="nil"/>
            </w:tcBorders>
          </w:tcPr>
          <w:p w14:paraId="1A1D420B" w14:textId="77777777" w:rsidR="006D4BA0" w:rsidRDefault="003F6998">
            <w:pPr>
              <w:spacing w:after="0" w:line="259" w:lineRule="auto"/>
              <w:ind w:left="0" w:right="0" w:firstLine="0"/>
              <w:jc w:val="left"/>
              <w:bidi/>
            </w:pPr>
            <w:r>
              <w:t xml:space="preserve">پریسما</w:t>
            </w:r>
          </w:p>
          <w:p w14:paraId="6F7B5950" w14:textId="77777777" w:rsidR="006D4BA0" w:rsidRDefault="003F6998">
            <w:pPr>
              <w:spacing w:after="0" w:line="259" w:lineRule="auto"/>
              <w:ind w:left="0" w:right="0" w:firstLine="0"/>
              <w:jc w:val="left"/>
              <w:bidi/>
            </w:pPr>
            <w:r>
              <w:t xml:space="preserve">توصیه‌ها</w:t>
            </w:r>
          </w:p>
        </w:tc>
        <w:tc>
          <w:tcPr>
            <w:tcW w:w="1701" w:type="dxa"/>
            <w:tcBorders>
              <w:top w:val="single" w:sz="4" w:space="0" w:color="7F7F7F"/>
              <w:left w:val="nil"/>
              <w:bottom w:val="single" w:sz="4" w:space="0" w:color="7F7F7F"/>
              <w:right w:val="nil"/>
            </w:tcBorders>
          </w:tcPr>
          <w:p w14:paraId="6A1E508A" w14:textId="77777777" w:rsidR="006D4BA0" w:rsidRDefault="003F6998">
            <w:pPr>
              <w:spacing w:after="0" w:line="230" w:lineRule="auto"/>
              <w:ind w:left="0" w:right="0" w:firstLine="0"/>
              <w:jc w:val="left"/>
              <w:bidi/>
            </w:pPr>
            <w:r>
              <w:t xml:space="preserve">ادغام هوش مصنوعی به سیستم‌های مدیریت دانش کمک می‌کند و دانش را افزایش می‌دهد</w:t>
            </w:r>
          </w:p>
          <w:p w14:paraId="2804AF5A" w14:textId="77777777" w:rsidR="006D4BA0" w:rsidRDefault="003F6998">
            <w:pPr>
              <w:spacing w:after="0" w:line="259" w:lineRule="auto"/>
              <w:ind w:left="0" w:right="0" w:firstLine="0"/>
              <w:jc w:val="left"/>
              <w:bidi/>
            </w:pPr>
            <w:r>
              <w:t xml:space="preserve">اشتراک‌گذاری و ارتباطات سازمانی</w:t>
            </w:r>
          </w:p>
        </w:tc>
      </w:tr>
      <w:tr w:rsidR="006D4BA0" w14:paraId="19EC9597" w14:textId="77777777">
        <w:trPr>
          <w:trHeight w:val="1210"/>
        </w:trPr>
        <w:tc>
          <w:tcPr>
            <w:tcW w:w="1926" w:type="dxa"/>
            <w:tcBorders>
              <w:top w:val="single" w:sz="4" w:space="0" w:color="7F7F7F"/>
              <w:left w:val="nil"/>
              <w:bottom w:val="single" w:sz="4" w:space="0" w:color="7F7F7F"/>
              <w:right w:val="nil"/>
            </w:tcBorders>
          </w:tcPr>
          <w:p w14:paraId="4B3AC244" w14:textId="77777777" w:rsidR="006D4BA0" w:rsidRDefault="003F6998">
            <w:pPr>
              <w:spacing w:after="0" w:line="259" w:lineRule="auto"/>
              <w:ind w:left="120" w:right="0" w:firstLine="0"/>
              <w:jc w:val="left"/>
              <w:bidi/>
            </w:pPr>
            <w:r>
              <w:rPr>
                <w:b/>
                <w:rtl/>
              </w:rPr>
              <w:t xml:space="preserve">لی و همکاران (۲۰۲۲)</w:t>
            </w:r>
          </w:p>
        </w:tc>
        <w:tc>
          <w:tcPr>
            <w:tcW w:w="1805" w:type="dxa"/>
            <w:tcBorders>
              <w:top w:val="single" w:sz="4" w:space="0" w:color="7F7F7F"/>
              <w:left w:val="nil"/>
              <w:bottom w:val="single" w:sz="4" w:space="0" w:color="7F7F7F"/>
              <w:right w:val="nil"/>
            </w:tcBorders>
          </w:tcPr>
          <w:p w14:paraId="283B7ABA" w14:textId="77777777" w:rsidR="006D4BA0" w:rsidRDefault="003F6998">
            <w:pPr>
              <w:spacing w:after="0" w:line="259" w:lineRule="auto"/>
              <w:ind w:left="0" w:right="0" w:firstLine="0"/>
              <w:jc w:val="left"/>
              <w:bidi/>
            </w:pPr>
            <w:r>
              <w:t xml:space="preserve">استراتژیک</w:t>
            </w:r>
          </w:p>
          <w:p w14:paraId="0CE00B1D" w14:textId="77777777" w:rsidR="006D4BA0" w:rsidRDefault="003F6998">
            <w:pPr>
              <w:spacing w:after="0" w:line="259" w:lineRule="auto"/>
              <w:ind w:left="0" w:right="0" w:firstLine="0"/>
              <w:jc w:val="left"/>
              <w:bidi/>
            </w:pPr>
            <w:r>
              <w:t xml:space="preserve">مدیریت</w:t>
            </w:r>
          </w:p>
        </w:tc>
        <w:tc>
          <w:tcPr>
            <w:tcW w:w="1806" w:type="dxa"/>
            <w:tcBorders>
              <w:top w:val="single" w:sz="4" w:space="0" w:color="7F7F7F"/>
              <w:left w:val="nil"/>
              <w:bottom w:val="single" w:sz="4" w:space="0" w:color="7F7F7F"/>
              <w:right w:val="nil"/>
            </w:tcBorders>
          </w:tcPr>
          <w:p w14:paraId="0A170D56" w14:textId="77777777" w:rsidR="006D4BA0" w:rsidRDefault="003F6998">
            <w:pPr>
              <w:spacing w:after="0" w:line="230" w:lineRule="auto"/>
              <w:ind w:left="0" w:right="0" w:firstLine="0"/>
              <w:jc w:val="left"/>
              <w:bidi/>
            </w:pPr>
            <w:r>
              <w:t xml:space="preserve">اشتراک دانش و مدل کسب و کار</w:t>
            </w:r>
          </w:p>
          <w:p w14:paraId="31675FC1" w14:textId="77777777" w:rsidR="006D4BA0" w:rsidRDefault="003F6998">
            <w:pPr>
              <w:spacing w:after="0" w:line="259" w:lineRule="auto"/>
              <w:ind w:left="0" w:right="0" w:firstLine="0"/>
              <w:jc w:val="left"/>
              <w:bidi/>
            </w:pPr>
            <w:r>
              <w:t xml:space="preserve">نوآوری</w:t>
            </w:r>
          </w:p>
        </w:tc>
        <w:tc>
          <w:tcPr>
            <w:tcW w:w="1801" w:type="dxa"/>
            <w:tcBorders>
              <w:top w:val="single" w:sz="4" w:space="0" w:color="7F7F7F"/>
              <w:left w:val="nil"/>
              <w:bottom w:val="single" w:sz="4" w:space="0" w:color="7F7F7F"/>
              <w:right w:val="nil"/>
            </w:tcBorders>
          </w:tcPr>
          <w:p w14:paraId="65D13BD6" w14:textId="77777777" w:rsidR="006D4BA0" w:rsidRDefault="003F6998">
            <w:pPr>
              <w:spacing w:after="0" w:line="259" w:lineRule="auto"/>
              <w:ind w:left="0" w:right="0" w:firstLine="0"/>
              <w:jc w:val="left"/>
              <w:bidi/>
            </w:pPr>
            <w:r>
              <w:t xml:space="preserve">مطالعه کمی</w:t>
            </w:r>
          </w:p>
        </w:tc>
        <w:tc>
          <w:tcPr>
            <w:tcW w:w="1701" w:type="dxa"/>
            <w:tcBorders>
              <w:top w:val="single" w:sz="4" w:space="0" w:color="7F7F7F"/>
              <w:left w:val="nil"/>
              <w:bottom w:val="single" w:sz="4" w:space="0" w:color="7F7F7F"/>
              <w:right w:val="nil"/>
            </w:tcBorders>
          </w:tcPr>
          <w:p w14:paraId="26F180F2" w14:textId="77777777" w:rsidR="006D4BA0" w:rsidRDefault="003F6998">
            <w:pPr>
              <w:spacing w:after="0" w:line="259" w:lineRule="auto"/>
              <w:ind w:left="0" w:right="0" w:firstLine="0"/>
              <w:jc w:val="left"/>
              <w:bidi/>
            </w:pPr>
            <w:r>
              <w:t xml:space="preserve">هوش مصنوعی می‌تواند با تأثیر مثبت بر اشتراک‌گذاری دانش، اشتراک‌گذاری دانش و ارتباطات سازمانی را افزایش دهد.</w:t>
            </w:r>
          </w:p>
        </w:tc>
      </w:tr>
    </w:tbl>
    <w:p w14:paraId="243374E2" w14:textId="77777777" w:rsidR="006D4BA0" w:rsidRDefault="003F6998">
      <w:pPr>
        <w:ind w:left="-5" w:right="0"/>
        <w:bidi/>
      </w:pPr>
      <w:r>
        <w:rPr>
          <w:b/>
          <w:rtl/>
        </w:rPr>
        <w:t>منبع:</w:t>
      </w:r>
      <w:r>
        <w:t xml:space="preserve">نویسندگان</w:t>
      </w:r>
    </w:p>
    <w:p w14:paraId="6517D053" w14:textId="77777777" w:rsidR="006D4BA0" w:rsidRDefault="003F6998">
      <w:pPr>
        <w:pStyle w:val="a0"/>
        <w:ind w:left="-5"/>
        <w:bidi/>
      </w:pPr>
      <w:r>
        <w:t xml:space="preserve">یافته‌ها و بحث‌ها</w:t>
      </w:r>
    </w:p>
    <w:p w14:paraId="5D9FF244" w14:textId="77777777" w:rsidR="006D4BA0" w:rsidRDefault="003F6998">
      <w:pPr>
        <w:spacing w:after="127"/>
        <w:ind w:left="-5" w:right="0"/>
        <w:bidi/>
      </w:pPr>
      <w:r>
        <w:t xml:space="preserve">بخش زیر یافته‌ها و بحثی در مورد چگونگی تأثیر ارتباطات سازمانی بر اشتراک دانش ارائه می‌دهد. پس از آن بحث، چگونگی افزایش اشتراک دانش و ارتباطات سازمانی توسط فناوری‌های هوش مصنوعی بررسی می‌شود.  </w:t>
      </w:r>
    </w:p>
    <w:p w14:paraId="5C1E0D0B" w14:textId="77777777" w:rsidR="006D4BA0" w:rsidRDefault="003F6998">
      <w:pPr>
        <w:spacing w:after="126"/>
        <w:ind w:left="-5" w:right="0"/>
        <w:bidi/>
      </w:pPr>
      <w:r>
        <w:t xml:space="preserve">ارتباطات سازمانی و اشتراک دانش به یک اندازه از ویژگی‌های اساسی هر سازمانی هستند و برای بقا در پویایی‌های داخلی سازمان باید از یکدیگر پشتیبانی کنند. ارتباطات سازمانی به چگونگی حرکت اطلاعات در یک سازمان و جریان آن بین کارکنان، بخش‌ها و رهبری مربوط می‌شود (وولور و همکاران، 2022). اشتراک دانش زمانی است که کارکنان تجربیات، مهارت‌ها و اطلاعات خود را با دیگران به اشتراک می‌گذارند تا به پایگاه دانش سازمان بیفزایند (محمود، 2022). رن (2018) اظهار می‌کند که ارتباطات لزوماً بخشی از اشتراک دانش است. انتظار می‌رود فرآیند ارتباطات بر توانایی اشتراک دانش تأثیر بگذارد، زیرا دانش بدون ارتباط قابل اشتراک‌گذاری نیست (ون دن هوف و ریدر، 2004).  </w:t>
      </w:r>
    </w:p>
    <w:p w14:paraId="07E73FE2" w14:textId="77777777" w:rsidR="006D4BA0" w:rsidRDefault="003F6998">
      <w:pPr>
        <w:spacing w:after="130" w:line="259" w:lineRule="auto"/>
        <w:ind w:left="0" w:right="0" w:firstLine="0"/>
        <w:jc w:val="left"/>
        <w:bidi/>
      </w:pPr>
      <w:r>
        <w:rPr>
          <w:b/>
          <w:rtl/>
        </w:rPr>
        <w:t xml:space="preserve">تأثیر ارتباطات سازمانی بر اشتراک دانش در یک سازمان</w:t>
      </w:r>
    </w:p>
    <w:p w14:paraId="4D8A6F42" w14:textId="77777777" w:rsidR="006D4BA0" w:rsidRDefault="003F6998">
      <w:pPr>
        <w:spacing w:after="121"/>
        <w:ind w:left="-5" w:right="0"/>
        <w:bidi/>
      </w:pPr>
      <w:r>
        <w:t xml:space="preserve">تأثیرات بر اشتراک دانش شامل افزایش اعتماد و گشودگی، فضای ارتباطی، تعهد سازمانی و فرهنگ و رویه‌های سازمانی است.</w:t>
      </w:r>
    </w:p>
    <w:p w14:paraId="52DB0C9E" w14:textId="77777777" w:rsidR="006D4BA0" w:rsidRDefault="003F6998">
      <w:pPr>
        <w:pStyle w:val="2"/>
        <w:spacing w:after="132"/>
        <w:ind w:left="-5"/>
        <w:bidi/>
      </w:pPr>
      <w:r>
        <w:rPr>
          <w:i/>
          <w:rtl/>
        </w:rPr>
        <w:t xml:space="preserve">افزایش اعتماد و گشودگی</w:t>
      </w:r>
    </w:p>
    <w:p w14:paraId="387FFAD7" w14:textId="77777777" w:rsidR="006D4BA0" w:rsidRDefault="003F6998">
      <w:pPr>
        <w:spacing w:after="126"/>
        <w:ind w:left="-5" w:right="0"/>
        <w:bidi/>
      </w:pPr>
      <w:r>
        <w:t xml:space="preserve">اعتماد و صراحت، عوامل اساسی در ارتقای اشتراک‌گذاری مؤثر دانش در یک سازمان هستند. تیم‌هایی که به یکدیگر اعتماد دارند، مستعد به اشتراک گذاشتن تجربیات، ایده‌ها و تخصص خود بدون نگرانی از سوءاستفاده یا قضاوت هستند (احمد و کریم، ۲۰۱۹). اعتماد، محیطی را ایجاد می‌کند که در آن شکوفایی آسان است، زیرا خطر افشای دانش فرد به حداقل می‌رسد (رامداس و سومیتا، ۲۰۲۳). اگر اعتماد وجود داشته باشد و دانشی که تیم در اختیار دارد تقویت شود، مشارکت و مشارکت کارکنان در تیم‌هایشان بسیار آسان‌تر می‌شود.  </w:t>
      </w:r>
    </w:p>
    <w:p w14:paraId="20C6E419" w14:textId="77777777" w:rsidR="006D4BA0" w:rsidRDefault="003F6998">
      <w:pPr>
        <w:spacing w:after="126"/>
        <w:ind w:left="-5" w:right="0"/>
        <w:bidi/>
      </w:pPr>
      <w:r>
        <w:t>با اشتراک‌گذاری مؤثر دانش، ارتباطات باز اهمیت زیادی دارد. این امر دیدگاه‌های متنوع و جریان آزاد اطلاعات را تشویق می‌کند. اگر محیط برای ارتباطات باز باشد، به چالش کشیدن فرضیات فعلی، پرسیدن سوال و بیان ایده‌های خود برای کارکنان آسان‌تر است (لی و همکاران، 2021). محیطی که در آن فرهنگ یادگیری مداوم پرورش می‌یابد، انزوا را از بین می‌برد (احمد و کریم، 2019) زیرا دانش در سازمان به اشتراک گذاشته می‌شود نه اینکه کنار گذاشته شود. ارتباطات شفاف، حلقه‌های بازخورد بهبود یافته‌ای را تشویق می‌کند که ارتباط و کیفیت دانش مشترک را بهبود می‌بخشد (لی و همکاران، 2021). اعتماد و صراحت، محیطی حمایتی ایجاد می‌کند که در آن کارکنان می‌توانند بدون محدودیت اطلاعات را تبادل کنند.  </w:t>
      </w:r>
    </w:p>
    <w:p w14:paraId="09294C55" w14:textId="77777777" w:rsidR="006D4BA0" w:rsidRDefault="003F6998">
      <w:pPr>
        <w:pStyle w:val="2"/>
        <w:spacing w:after="132"/>
        <w:ind w:left="-5"/>
        <w:bidi/>
      </w:pPr>
      <w:r>
        <w:rPr>
          <w:i/>
          <w:rtl/>
        </w:rPr>
        <w:t xml:space="preserve">فضای ارتباطی</w:t>
      </w:r>
    </w:p>
    <w:p w14:paraId="106203AB" w14:textId="77777777" w:rsidR="006D4BA0" w:rsidRDefault="003F6998">
      <w:pPr>
        <w:spacing w:after="126"/>
        <w:ind w:left="-5" w:right="0"/>
        <w:bidi/>
      </w:pPr>
      <w:r>
        <w:t>یک فضای ارتباطی مثبت که با حمایت و گشودگی همراه باشد، برای اشتراک‌گذاری مؤثر دانش در محیط سازمانی حیاتی است. کارمندان در محیطی که ارتباطات شفافی دارد، احساس ارزشمندی می‌کنند. کارمندان مستعد اشتراک‌گذاری با سایر کارمندان هستند و این امر اشتراک‌گذاری دانش را آسان می‌کند (Curado et al., 2023). کارمندانی که می‌دانند سهم آنها مورد تقدیر و قدردانی قرار می‌گیرد، انگیزه بیشتری برای مشارکت آزادانه بدون ترس از عواقب منفی یا طرد شدن دارند. یک فضای ارتباطی باز، کارمندان را ترغیب می‌کند تا دانش خود را به اشتراک بگذارند، زیرا همکاری را افزایش می‌دهد، موانع بین فردی را کاهش می‌دهد و اعتماد را تشویق می‌کند (Alshamsi et al., 2017). اگر کارمندان از هم‌تیمی‌ها و رهبری خود حمایت احساس کنند، تشویق می‌شوند تا اطلاعات ارزشمند را به اشتراک بگذارند که این امر به نفع سازمان است زیرا جریان اطلاعات افزایش یافته و حل مسئله را بهبود می‌بخشد.  </w:t>
      </w:r>
    </w:p>
    <w:p w14:paraId="1B335FBC" w14:textId="77777777" w:rsidR="006D4BA0" w:rsidRDefault="003F6998">
      <w:pPr>
        <w:spacing w:after="127"/>
        <w:ind w:left="-5" w:right="0"/>
        <w:bidi/>
      </w:pPr>
      <w:r>
        <w:t xml:space="preserve">یک فضای ارتباطی مثبت همچنین مرزهای ناشی از موقعیت‌های سلسله مراتبی مختلف و سطوح تخصص را کاهش می‌دهد و به اعضای سازمان اجازه می‌دهد تا آزادانه اطلاعات را تبادل کنند. این محیط با تقویت هوش جمعی، کارایی، نوآوری و عملکرد را افزایش می‌دهد (Cabrera &amp; Cabrera, 2005).</w:t>
      </w:r>
    </w:p>
    <w:p w14:paraId="1CEC7402" w14:textId="77777777" w:rsidR="006D4BA0" w:rsidRDefault="003F6998">
      <w:pPr>
        <w:pStyle w:val="2"/>
        <w:spacing w:after="132"/>
        <w:ind w:left="-5"/>
        <w:bidi/>
      </w:pPr>
      <w:r>
        <w:rPr>
          <w:i/>
          <w:rtl/>
        </w:rPr>
        <w:t xml:space="preserve">تعهد سازمانی</w:t>
      </w:r>
    </w:p>
    <w:p w14:paraId="362B39DC" w14:textId="77777777" w:rsidR="006D4BA0" w:rsidRDefault="003F6998">
      <w:pPr>
        <w:spacing w:after="127"/>
        <w:ind w:left="-5" w:right="0"/>
        <w:bidi/>
      </w:pPr>
      <w:r>
        <w:t>تعهد سازمانی به مدل‌سازی نگرش‌ها و رفتارهای کارکنان، به ویژه در مورد اشتراک‌گذاری دانش، کمک می‌کند. کارکنانی که به سازمان خود متعهد هستند، به راحتی می‌توانند رفتارهایی را نشان دهند که به موفقیت سازمان کمک می‌کند (الشمسی و همکاران، ۲۰۱۷)، که شامل اشتراک‌گذاری اطلاعاتی است که برای سازمان سودمند است. در یک سازمان، ارتباط مؤثر عنصری حیاتی در افزایش تعهد است زیرا به اهداف سازمانی و همچنین اهداف شخصی کارکنان کمک می‌کند (حسین، ۲۰۱۳) - ارتباط باز، حمایتی و شفاف منجر به ایجاد کارکنانی می‌شود که با سازمان مرتبط هستند.  </w:t>
      </w:r>
    </w:p>
    <w:p w14:paraId="33576B30" w14:textId="77777777" w:rsidR="006D4BA0" w:rsidRDefault="003F6998">
      <w:pPr>
        <w:spacing w:after="127"/>
        <w:ind w:left="-5" w:right="0"/>
        <w:bidi/>
      </w:pPr>
      <w:r>
        <w:t>علاوه بر این، تعهد در یک سازمان با ترویج حس وفاداری و مسئولیت‌پذیری بین کارکنان، رفتارهای اشتراک‌گذاری دانش را ارتقا می‌دهد (الشمسی و همکاران، ۲۰۱۷). کارکنان متعهد معمولاً از وظایف شغلی مورد نیاز خود فراتر می‌روند تا بینش‌ها را به اشتراک بگذارند، به همکاران خود کمک کنند و در تیم‌ها کار کنند، زیرا احساس می‌کنند که برای کمک به موفقیت سازمان باید مشارکت کنند. شیوه‌های ارتباطی که تعهد سازمانی را ارتقا می‌دهند، فرهنگ اشتراک‌گذاری دانش را تسهیل می‌کنند که به نفع کل سازمان است.  </w:t>
      </w:r>
    </w:p>
    <w:p w14:paraId="3BB7E81B" w14:textId="77777777" w:rsidR="006D4BA0" w:rsidRDefault="003F6998">
      <w:pPr>
        <w:pStyle w:val="2"/>
        <w:spacing w:after="132"/>
        <w:ind w:left="-5"/>
        <w:bidi/>
      </w:pPr>
      <w:r>
        <w:rPr>
          <w:i/>
          <w:rtl/>
        </w:rPr>
        <w:t xml:space="preserve">فرهنگ و رویه‌های سازمانی</w:t>
      </w:r>
    </w:p>
    <w:p w14:paraId="19501B38" w14:textId="77777777" w:rsidR="006D4BA0" w:rsidRDefault="003F6998">
      <w:pPr>
        <w:spacing w:after="119"/>
        <w:ind w:left="-5" w:right="0"/>
        <w:bidi/>
      </w:pPr>
      <w:r>
        <w:t>رویه‌ها و فرهنگ سازمانی در ایجاد محیطی که از اشتراک‌گذاری دانش پشتیبانی می‌کند، ضروری هستند. فرهنگ سازمانی که بر حمایت متقابل، ارتباطات باز و همکاری تأکید دارد، منجر به کارکنانی می‌شود که در به اشتراک گذاشتن تخصص، بینش و ایده‌های خود احساس آزادی می‌کنند (یانگ، ۲۰۰۸). حمایت مدیریت در ایجاد فرهنگ اشتراک‌گذاری دانش بسیار مهم است (پارک و کیم، ۲۰۱۸). مدیرانی که بر اهمیت قدردانی از کارکنان به خاطر مشارکت‌هایشان، ارائه منابع و الگوسازی و تشویق رفتارهای اشتراک‌گذاری دانش تأکید می‌کنند، به تقویت اهمیت این رویه‌ها برای سازمان کمک می‌کنند.  </w:t>
      </w:r>
    </w:p>
    <w:p w14:paraId="3130EACB" w14:textId="77777777" w:rsidR="006D4BA0" w:rsidRDefault="003F6998">
      <w:pPr>
        <w:spacing w:after="121"/>
        <w:ind w:left="-5" w:right="0"/>
        <w:bidi/>
      </w:pPr>
      <w:r>
        <w:t>علاوه بر این، اشتراک‌گذاری دانش احتمالاً در سازمانی که فرهنگ یادگیری را ترویج می‌دهد، پایدار خواهد بود. فرهنگ یادگیری به شدت از نوآوری، سازگاری و بهبود مستمر قدردانی می‌کند و بر استفاده و اشتراک‌گذاری دانش تأکید دارد (لی و همکاران، 2023). در سازمان‌هایی با این ماهیت، کارکنان انگیزه دارند تا از دیگران بیاموزند، سؤال بپرسند و دانش خود را به اشتراک بگذارند، که برای تولید ایده یا حل مشکلات ضروری است. فرهنگی با این ماهیت، ترس را در بین هم‌تیمی‌ها به حداقل می‌رساند و ریسک‌پذیری را که برای اشتراک‌گذاری نوآورانه و خلاقانه دانش حیاتی است، ترویج می‌دهد.  </w:t>
      </w:r>
    </w:p>
    <w:p w14:paraId="3CAC311B" w14:textId="77777777" w:rsidR="006D4BA0" w:rsidRDefault="003F6998">
      <w:pPr>
        <w:spacing w:after="127"/>
        <w:ind w:left="-5" w:right="0"/>
        <w:bidi/>
      </w:pPr>
      <w:r>
        <w:t xml:space="preserve">مدل ارتباطی شانون و ویور بر جریان اطلاعات از فرستنده به گیرنده تأکید دارد. در زمینه اشتراک دانش و ارتباطات سازمانی، می‌توان از این مدل برای تعیین چگونگی انتقال اطلاعات، اعم از صریح یا ضمنی، در سازمان بین افراد استفاده کرد. ارتباطات مؤثر تضمین می‌کند که اطلاعات واقعی به صورت شفاف، سرراست و بدون تحریف منتقل شود، که این امر در ارتقای فرهنگ اشتراک دانش سازمان ضروری است.  </w:t>
      </w:r>
    </w:p>
    <w:p w14:paraId="34E4BDF6" w14:textId="77777777" w:rsidR="006D4BA0" w:rsidRDefault="003F6998">
      <w:pPr>
        <w:spacing w:after="127"/>
        <w:ind w:left="-5" w:right="0"/>
        <w:bidi/>
      </w:pPr>
      <w:r>
        <w:t>در مقابل، نظریه تبادل اجتماعی بر روابط مشترک بین افراد در یک گروه تمرکز دارد. در یک سازمان، افراد تمایل دارند دانش خود را به اشتراک بگذارند اگر بدانند که در پاسخ به آن سود خواهند برد. مزایا می‌تواند شامل رضایت شخصی، پیشرفت شغلی و قدردانی باشد. در مورد اشتراک دانش در یک سازمان، نظریه تبادل اجتماعی نشان می‌دهد که افراد اگر بدانند که از آن سود خواهند برد، مستعد اشتراک دانش ارزشمند هستند. مزایا می‌تواند از توسعه شبکه‌های حرفه‌ای گرفته تا فرصت‌های همکاری در پروژه‌های جدید و قدردانی رسمی متغیر باشد. سازمانی که محیطی را ترویج می‌دهد که برای اشتراک‌گذاری دانش پاداش می‌دهد، احتمالاً کارمندانی خواهد داشت که به راحتی دانش خود را به اشتراک می‌گذارند.</w:t>
      </w:r>
    </w:p>
    <w:p w14:paraId="46586873" w14:textId="77777777" w:rsidR="006D4BA0" w:rsidRDefault="003F6998">
      <w:pPr>
        <w:pStyle w:val="2"/>
        <w:ind w:left="-5"/>
        <w:bidi/>
      </w:pPr>
      <w:r>
        <w:t xml:space="preserve">هوش مصنوعی در افزایش اشتراک‌گذاری دانش و ارتباطات سازمانی</w:t>
      </w:r>
    </w:p>
    <w:p w14:paraId="48ABD4B3" w14:textId="77777777" w:rsidR="006D4BA0" w:rsidRDefault="003F6998">
      <w:pPr>
        <w:spacing w:after="121"/>
        <w:ind w:left="-5" w:right="0"/>
        <w:bidi/>
      </w:pPr>
      <w:r>
        <w:t xml:space="preserve">استفاده از فناوری‌های هوش مصنوعی برای بهبود اشتراک‌گذاری دانش و ارتباطات سازمانی، هزینه‌ها را به حداقل می‌رساند، بهره‌وری کارکنان را افزایش می‌دهد، گردش کار را ساده می‌کند، بازیابی اطلاعات را سریع‌تر می‌کند و تصمیم‌گیری را بهبود می‌بخشد.</w:t>
      </w:r>
    </w:p>
    <w:p w14:paraId="030BB777" w14:textId="77777777" w:rsidR="006D4BA0" w:rsidRDefault="003F6998">
      <w:pPr>
        <w:spacing w:after="0" w:line="259" w:lineRule="auto"/>
        <w:ind w:left="0" w:right="11" w:firstLine="0"/>
        <w:jc w:val="center"/>
        <w:bidi/>
      </w:pPr>
      <w:r>
        <w:rPr>
          <w:b/>
          <w:rtl/>
        </w:rPr>
        <w:t>جدول ۲:</w:t>
      </w:r>
      <w:r>
        <w:t xml:space="preserve">تأثیر ابزارهای هوش مصنوعی بر ارتباطات و اشتراک‌گذاری دانش</w:t>
      </w:r>
    </w:p>
    <w:tbl>
      <w:tblPr>
        <w:tblStyle w:val="TableGrid"/>
        <w:tblW w:w="8379" w:type="dxa"/>
        <w:tblInd w:w="-15" w:type="dxa"/>
        <w:tblCellMar>
          <w:top w:w="50" w:type="dxa"/>
          <w:left w:w="0" w:type="dxa"/>
          <w:bottom w:w="0" w:type="dxa"/>
          <w:right w:w="66" w:type="dxa"/>
        </w:tblCellMar>
        <w:tblLook w:val="04A0" w:firstRow="1" w:lastRow="0" w:firstColumn="1" w:lastColumn="0" w:noHBand="0" w:noVBand="1"/>
      </w:tblPr>
      <w:tblGrid>
        <w:gridCol w:w="1927"/>
        <w:gridCol w:w="3296"/>
        <w:gridCol w:w="3156"/>
      </w:tblGrid>
      <w:tr w:rsidR="006D4BA0" w14:paraId="768586B5" w14:textId="77777777">
        <w:trPr>
          <w:trHeight w:val="370"/>
        </w:trPr>
        <w:tc>
          <w:tcPr>
            <w:tcW w:w="1926" w:type="dxa"/>
            <w:tcBorders>
              <w:top w:val="single" w:sz="4" w:space="0" w:color="000000"/>
              <w:left w:val="nil"/>
              <w:bottom w:val="single" w:sz="4" w:space="0" w:color="7F7F7F"/>
              <w:right w:val="nil"/>
            </w:tcBorders>
          </w:tcPr>
          <w:p w14:paraId="7389FAF0" w14:textId="77777777" w:rsidR="006D4BA0" w:rsidRDefault="003F6998">
            <w:pPr>
              <w:spacing w:after="0" w:line="259" w:lineRule="auto"/>
              <w:ind w:left="120" w:right="0" w:firstLine="0"/>
              <w:jc w:val="left"/>
              <w:bidi/>
            </w:pPr>
            <w:r>
              <w:rPr>
                <w:b/>
                <w:rtl/>
              </w:rPr>
              <w:t xml:space="preserve">منطقه سودمند</w:t>
            </w:r>
          </w:p>
        </w:tc>
        <w:tc>
          <w:tcPr>
            <w:tcW w:w="3296" w:type="dxa"/>
            <w:tcBorders>
              <w:top w:val="single" w:sz="4" w:space="0" w:color="000000"/>
              <w:left w:val="nil"/>
              <w:bottom w:val="single" w:sz="4" w:space="0" w:color="7F7F7F"/>
              <w:right w:val="nil"/>
            </w:tcBorders>
          </w:tcPr>
          <w:p w14:paraId="0F6CB790" w14:textId="77777777" w:rsidR="006D4BA0" w:rsidRDefault="003F6998">
            <w:pPr>
              <w:spacing w:after="0" w:line="259" w:lineRule="auto"/>
              <w:ind w:left="0" w:right="0" w:firstLine="0"/>
              <w:jc w:val="left"/>
              <w:bidi/>
            </w:pPr>
            <w:r>
              <w:rPr>
                <w:b/>
                <w:rtl/>
              </w:rPr>
              <w:t xml:space="preserve">تأثیر مثبت</w:t>
            </w:r>
          </w:p>
        </w:tc>
        <w:tc>
          <w:tcPr>
            <w:tcW w:w="3156" w:type="dxa"/>
            <w:tcBorders>
              <w:top w:val="single" w:sz="4" w:space="0" w:color="000000"/>
              <w:left w:val="nil"/>
              <w:bottom w:val="single" w:sz="4" w:space="0" w:color="7F7F7F"/>
              <w:right w:val="nil"/>
            </w:tcBorders>
          </w:tcPr>
          <w:p w14:paraId="58CAC8C8" w14:textId="77777777" w:rsidR="006D4BA0" w:rsidRDefault="003F6998">
            <w:pPr>
              <w:spacing w:after="0" w:line="259" w:lineRule="auto"/>
              <w:ind w:left="0" w:right="0" w:firstLine="0"/>
              <w:jc w:val="left"/>
              <w:bidi/>
            </w:pPr>
            <w:r>
              <w:rPr>
                <w:b/>
                <w:rtl/>
              </w:rPr>
              <w:t xml:space="preserve">چالش‌ها  </w:t>
            </w:r>
          </w:p>
        </w:tc>
      </w:tr>
      <w:tr w:rsidR="006D4BA0" w14:paraId="28E4F46D" w14:textId="77777777">
        <w:trPr>
          <w:trHeight w:val="605"/>
        </w:trPr>
        <w:tc>
          <w:tcPr>
            <w:tcW w:w="1926" w:type="dxa"/>
            <w:tcBorders>
              <w:top w:val="single" w:sz="4" w:space="0" w:color="7F7F7F"/>
              <w:left w:val="nil"/>
              <w:bottom w:val="single" w:sz="4" w:space="0" w:color="7F7F7F"/>
              <w:right w:val="nil"/>
            </w:tcBorders>
          </w:tcPr>
          <w:p w14:paraId="7B8DB6BA" w14:textId="77777777" w:rsidR="006D4BA0" w:rsidRDefault="003F6998">
            <w:pPr>
              <w:spacing w:after="0" w:line="259" w:lineRule="auto"/>
              <w:ind w:left="120" w:right="0" w:firstLine="0"/>
              <w:jc w:val="left"/>
              <w:bidi/>
            </w:pPr>
            <w:r>
              <w:rPr>
                <w:b/>
                <w:rtl/>
              </w:rPr>
              <w:t xml:space="preserve">بهره‌وری هزینه</w:t>
            </w:r>
          </w:p>
        </w:tc>
        <w:tc>
          <w:tcPr>
            <w:tcW w:w="3296" w:type="dxa"/>
            <w:tcBorders>
              <w:top w:val="single" w:sz="4" w:space="0" w:color="7F7F7F"/>
              <w:left w:val="nil"/>
              <w:bottom w:val="single" w:sz="4" w:space="0" w:color="7F7F7F"/>
              <w:right w:val="nil"/>
            </w:tcBorders>
          </w:tcPr>
          <w:p w14:paraId="06A7E9D8" w14:textId="77777777" w:rsidR="006D4BA0" w:rsidRDefault="003F6998">
            <w:pPr>
              <w:spacing w:after="10" w:line="259" w:lineRule="auto"/>
              <w:ind w:left="0" w:right="0" w:firstLine="0"/>
              <w:jc w:val="left"/>
              <w:bidi/>
            </w:pPr>
            <w:r>
              <w:t xml:space="preserve">عملیاتی را به حداقل می‌رساند و</w:t>
            </w:r>
          </w:p>
          <w:p w14:paraId="72C2C913" w14:textId="77777777" w:rsidR="006D4BA0" w:rsidRDefault="003F6998">
            <w:pPr>
              <w:spacing w:after="0" w:line="259" w:lineRule="auto"/>
              <w:ind w:left="0" w:right="0" w:firstLine="0"/>
              <w:jc w:val="left"/>
              <w:bidi/>
            </w:pPr>
            <w:r>
              <w:t xml:space="preserve">هزینه‌های ارتباطی از طریق اتوماسیون</w:t>
            </w:r>
          </w:p>
        </w:tc>
        <w:tc>
          <w:tcPr>
            <w:tcW w:w="3156" w:type="dxa"/>
            <w:tcBorders>
              <w:top w:val="single" w:sz="4" w:space="0" w:color="7F7F7F"/>
              <w:left w:val="nil"/>
              <w:bottom w:val="single" w:sz="4" w:space="0" w:color="7F7F7F"/>
              <w:right w:val="nil"/>
            </w:tcBorders>
          </w:tcPr>
          <w:p w14:paraId="35A8D44A" w14:textId="77777777" w:rsidR="006D4BA0" w:rsidRDefault="003F6998">
            <w:pPr>
              <w:spacing w:after="0" w:line="259" w:lineRule="auto"/>
              <w:ind w:left="0" w:right="0" w:firstLine="0"/>
              <w:jc w:val="left"/>
              <w:bidi/>
            </w:pPr>
            <w:r>
              <w:t xml:space="preserve">هزینه‌های بالای سرمایه‌گذاری اولیه و نگهداری برای سیستم‌های هوش مصنوعی</w:t>
            </w:r>
          </w:p>
        </w:tc>
      </w:tr>
      <w:tr w:rsidR="006D4BA0" w14:paraId="52D60B34" w14:textId="77777777">
        <w:trPr>
          <w:trHeight w:val="605"/>
        </w:trPr>
        <w:tc>
          <w:tcPr>
            <w:tcW w:w="1926" w:type="dxa"/>
            <w:tcBorders>
              <w:top w:val="single" w:sz="4" w:space="0" w:color="7F7F7F"/>
              <w:left w:val="nil"/>
              <w:bottom w:val="single" w:sz="4" w:space="0" w:color="7F7F7F"/>
              <w:right w:val="nil"/>
            </w:tcBorders>
          </w:tcPr>
          <w:p w14:paraId="7281AF65" w14:textId="77777777" w:rsidR="006D4BA0" w:rsidRDefault="003F6998">
            <w:pPr>
              <w:spacing w:after="0" w:line="259" w:lineRule="auto"/>
              <w:ind w:left="120" w:right="0" w:firstLine="0"/>
              <w:jc w:val="left"/>
              <w:bidi/>
            </w:pPr>
            <w:r>
              <w:rPr>
                <w:b/>
                <w:rtl/>
              </w:rPr>
              <w:t xml:space="preserve">بهره‌وری کارکنان</w:t>
            </w:r>
          </w:p>
        </w:tc>
        <w:tc>
          <w:tcPr>
            <w:tcW w:w="3296" w:type="dxa"/>
            <w:tcBorders>
              <w:top w:val="single" w:sz="4" w:space="0" w:color="7F7F7F"/>
              <w:left w:val="nil"/>
              <w:bottom w:val="single" w:sz="4" w:space="0" w:color="7F7F7F"/>
              <w:right w:val="nil"/>
            </w:tcBorders>
          </w:tcPr>
          <w:p w14:paraId="74329F90" w14:textId="77777777" w:rsidR="006D4BA0" w:rsidRDefault="003F6998">
            <w:pPr>
              <w:spacing w:after="0" w:line="259" w:lineRule="auto"/>
              <w:ind w:left="0" w:right="0" w:firstLine="0"/>
              <w:jc w:val="left"/>
              <w:bidi/>
            </w:pPr>
            <w:r>
              <w:t xml:space="preserve">خودکارسازی وظایف تکراری، امکان تمرکز روی کارهای با ارزش بالاتر را فراهم می‌کند</w:t>
            </w:r>
          </w:p>
        </w:tc>
        <w:tc>
          <w:tcPr>
            <w:tcW w:w="3156" w:type="dxa"/>
            <w:tcBorders>
              <w:top w:val="single" w:sz="4" w:space="0" w:color="7F7F7F"/>
              <w:left w:val="nil"/>
              <w:bottom w:val="single" w:sz="4" w:space="0" w:color="7F7F7F"/>
              <w:right w:val="nil"/>
            </w:tcBorders>
          </w:tcPr>
          <w:p w14:paraId="55204A7A" w14:textId="77777777" w:rsidR="006D4BA0" w:rsidRDefault="003F6998">
            <w:pPr>
              <w:spacing w:after="0" w:line="259" w:lineRule="auto"/>
              <w:ind w:left="0" w:right="0" w:firstLine="0"/>
              <w:jc w:val="left"/>
              <w:bidi/>
            </w:pPr>
            <w:r>
              <w:t xml:space="preserve">خطر اتکای بیش از حد به هوش مصنوعی - نگرانی‌های احتمالی در مورد جابجایی شغلی</w:t>
            </w:r>
          </w:p>
        </w:tc>
      </w:tr>
      <w:tr w:rsidR="006D4BA0" w14:paraId="3D6C27BA" w14:textId="77777777">
        <w:trPr>
          <w:trHeight w:val="605"/>
        </w:trPr>
        <w:tc>
          <w:tcPr>
            <w:tcW w:w="1926" w:type="dxa"/>
            <w:tcBorders>
              <w:top w:val="single" w:sz="4" w:space="0" w:color="7F7F7F"/>
              <w:left w:val="nil"/>
              <w:bottom w:val="single" w:sz="4" w:space="0" w:color="7F7F7F"/>
              <w:right w:val="nil"/>
            </w:tcBorders>
          </w:tcPr>
          <w:p w14:paraId="78789E68" w14:textId="77777777" w:rsidR="006D4BA0" w:rsidRDefault="003F6998">
            <w:pPr>
              <w:spacing w:after="0" w:line="259" w:lineRule="auto"/>
              <w:ind w:left="120" w:right="0" w:firstLine="0"/>
              <w:jc w:val="left"/>
              <w:bidi/>
            </w:pPr>
            <w:r>
              <w:rPr>
                <w:b/>
                <w:rtl/>
              </w:rPr>
              <w:t xml:space="preserve">ساده‌سازی گردش کار</w:t>
            </w:r>
          </w:p>
        </w:tc>
        <w:tc>
          <w:tcPr>
            <w:tcW w:w="3296" w:type="dxa"/>
            <w:tcBorders>
              <w:top w:val="single" w:sz="4" w:space="0" w:color="7F7F7F"/>
              <w:left w:val="nil"/>
              <w:bottom w:val="single" w:sz="4" w:space="0" w:color="7F7F7F"/>
              <w:right w:val="nil"/>
            </w:tcBorders>
          </w:tcPr>
          <w:p w14:paraId="4661F7CA" w14:textId="77777777" w:rsidR="006D4BA0" w:rsidRDefault="003F6998">
            <w:pPr>
              <w:spacing w:after="0" w:line="259" w:lineRule="auto"/>
              <w:ind w:left="0" w:right="0" w:firstLine="0"/>
              <w:jc w:val="left"/>
              <w:bidi/>
            </w:pPr>
            <w:r>
              <w:t xml:space="preserve">فرآیندهای ارتباطی و اشتراک‌گذاری دانش را ساده و خودکار می‌کند</w:t>
            </w:r>
          </w:p>
        </w:tc>
        <w:tc>
          <w:tcPr>
            <w:tcW w:w="3156" w:type="dxa"/>
            <w:tcBorders>
              <w:top w:val="single" w:sz="4" w:space="0" w:color="7F7F7F"/>
              <w:left w:val="nil"/>
              <w:bottom w:val="single" w:sz="4" w:space="0" w:color="7F7F7F"/>
              <w:right w:val="nil"/>
            </w:tcBorders>
          </w:tcPr>
          <w:p w14:paraId="376BCB89" w14:textId="77777777" w:rsidR="006D4BA0" w:rsidRDefault="003F6998">
            <w:pPr>
              <w:spacing w:after="0" w:line="259" w:lineRule="auto"/>
              <w:ind w:left="0" w:right="0" w:firstLine="0"/>
              <w:jc w:val="left"/>
              <w:bidi/>
            </w:pPr>
            <w:r>
              <w:t xml:space="preserve">اختلال در گردش کار در صورت یکپارچه‌سازی ضعیف یا غیرقابل اعتماد بودن ابزارهای هوش مصنوعی</w:t>
            </w:r>
          </w:p>
        </w:tc>
      </w:tr>
      <w:tr w:rsidR="006D4BA0" w14:paraId="3DE99E1D" w14:textId="77777777">
        <w:trPr>
          <w:trHeight w:val="846"/>
        </w:trPr>
        <w:tc>
          <w:tcPr>
            <w:tcW w:w="1926" w:type="dxa"/>
            <w:tcBorders>
              <w:top w:val="single" w:sz="4" w:space="0" w:color="7F7F7F"/>
              <w:left w:val="nil"/>
              <w:bottom w:val="single" w:sz="4" w:space="0" w:color="7F7F7F"/>
              <w:right w:val="nil"/>
            </w:tcBorders>
          </w:tcPr>
          <w:p w14:paraId="793CE60E" w14:textId="77777777" w:rsidR="006D4BA0" w:rsidRDefault="003F6998">
            <w:pPr>
              <w:spacing w:after="0" w:line="259" w:lineRule="auto"/>
              <w:ind w:left="120" w:right="95" w:firstLine="0"/>
              <w:jc w:val="left"/>
              <w:bidi/>
            </w:pPr>
            <w:r>
              <w:rPr>
                <w:b/>
                <w:rtl/>
              </w:rPr>
              <w:t xml:space="preserve">بازیابی اطلاعات</w:t>
            </w:r>
          </w:p>
        </w:tc>
        <w:tc>
          <w:tcPr>
            <w:tcW w:w="3296" w:type="dxa"/>
            <w:tcBorders>
              <w:top w:val="single" w:sz="4" w:space="0" w:color="7F7F7F"/>
              <w:left w:val="nil"/>
              <w:bottom w:val="single" w:sz="4" w:space="0" w:color="7F7F7F"/>
              <w:right w:val="nil"/>
            </w:tcBorders>
          </w:tcPr>
          <w:p w14:paraId="30529EF9" w14:textId="77777777" w:rsidR="006D4BA0" w:rsidRDefault="003F6998">
            <w:pPr>
              <w:spacing w:after="0" w:line="259" w:lineRule="auto"/>
              <w:ind w:left="0" w:right="76" w:firstLine="0"/>
              <w:jc w:val="left"/>
              <w:bidi/>
            </w:pPr>
            <w:r>
              <w:t xml:space="preserve">با استفاده از جستجوی هوشمند، دسترسی سریع‌تری به دانش و داده‌های مرتبط فراهم می‌کند.</w:t>
            </w:r>
          </w:p>
        </w:tc>
        <w:tc>
          <w:tcPr>
            <w:tcW w:w="3156" w:type="dxa"/>
            <w:tcBorders>
              <w:top w:val="single" w:sz="4" w:space="0" w:color="7F7F7F"/>
              <w:left w:val="nil"/>
              <w:bottom w:val="single" w:sz="4" w:space="0" w:color="7F7F7F"/>
              <w:right w:val="nil"/>
            </w:tcBorders>
          </w:tcPr>
          <w:p w14:paraId="6CA981E8" w14:textId="77777777" w:rsidR="006D4BA0" w:rsidRDefault="003F6998">
            <w:pPr>
              <w:spacing w:after="0" w:line="259" w:lineRule="auto"/>
              <w:ind w:left="0" w:right="0" w:firstLine="0"/>
              <w:jc w:val="left"/>
              <w:bidi/>
            </w:pPr>
            <w:r>
              <w:t xml:space="preserve">هوش مصنوعی ممکن است زمینه را از دست بدهد یا نتایج ناقص/نادقیق ارائه دهد.</w:t>
            </w:r>
          </w:p>
        </w:tc>
      </w:tr>
      <w:tr w:rsidR="006D4BA0" w14:paraId="0F442D68" w14:textId="77777777">
        <w:trPr>
          <w:trHeight w:val="845"/>
        </w:trPr>
        <w:tc>
          <w:tcPr>
            <w:tcW w:w="1926" w:type="dxa"/>
            <w:tcBorders>
              <w:top w:val="single" w:sz="4" w:space="0" w:color="7F7F7F"/>
              <w:left w:val="nil"/>
              <w:bottom w:val="single" w:sz="4" w:space="0" w:color="7F7F7F"/>
              <w:right w:val="nil"/>
            </w:tcBorders>
          </w:tcPr>
          <w:p w14:paraId="4663898A" w14:textId="77777777" w:rsidR="006D4BA0" w:rsidRDefault="003F6998">
            <w:pPr>
              <w:spacing w:after="0" w:line="259" w:lineRule="auto"/>
              <w:ind w:left="120" w:right="0" w:firstLine="0"/>
              <w:jc w:val="left"/>
              <w:bidi/>
            </w:pPr>
            <w:r>
              <w:rPr>
                <w:b/>
                <w:rtl/>
              </w:rPr>
              <w:t xml:space="preserve">بهبود تصمیم‌گیری</w:t>
            </w:r>
          </w:p>
        </w:tc>
        <w:tc>
          <w:tcPr>
            <w:tcW w:w="3296" w:type="dxa"/>
            <w:tcBorders>
              <w:top w:val="single" w:sz="4" w:space="0" w:color="7F7F7F"/>
              <w:left w:val="nil"/>
              <w:bottom w:val="single" w:sz="4" w:space="0" w:color="7F7F7F"/>
              <w:right w:val="nil"/>
            </w:tcBorders>
          </w:tcPr>
          <w:p w14:paraId="73A04627" w14:textId="77777777" w:rsidR="006D4BA0" w:rsidRDefault="003F6998">
            <w:pPr>
              <w:spacing w:after="0" w:line="259" w:lineRule="auto"/>
              <w:ind w:left="0" w:right="21" w:firstLine="0"/>
              <w:jc w:val="left"/>
              <w:bidi/>
            </w:pPr>
            <w:r>
              <w:t xml:space="preserve">با بینش، تشخیص الگو و پیش‌بینی، از تصمیمات مبتنی بر داده پشتیبانی می‌کند.</w:t>
            </w:r>
          </w:p>
        </w:tc>
        <w:tc>
          <w:tcPr>
            <w:tcW w:w="3156" w:type="dxa"/>
            <w:tcBorders>
              <w:top w:val="single" w:sz="4" w:space="0" w:color="7F7F7F"/>
              <w:left w:val="nil"/>
              <w:bottom w:val="single" w:sz="4" w:space="0" w:color="7F7F7F"/>
              <w:right w:val="nil"/>
            </w:tcBorders>
          </w:tcPr>
          <w:p w14:paraId="66B029E5" w14:textId="77777777" w:rsidR="006D4BA0" w:rsidRDefault="003F6998">
            <w:pPr>
              <w:spacing w:after="0" w:line="259" w:lineRule="auto"/>
              <w:ind w:left="0" w:right="0" w:firstLine="0"/>
              <w:jc w:val="left"/>
              <w:bidi/>
            </w:pPr>
            <w:r>
              <w:t>داده‌های جانبدارانه یا بی‌کیفیت می‌توانند منجر به توصیه‌های نادرست شوند</w:t>
            </w:r>
          </w:p>
        </w:tc>
      </w:tr>
    </w:tbl>
    <w:p w14:paraId="458EA1E2" w14:textId="77777777" w:rsidR="006D4BA0" w:rsidRDefault="003F6998">
      <w:pPr>
        <w:spacing w:after="123"/>
        <w:ind w:left="-5" w:right="0"/>
        <w:bidi/>
      </w:pPr>
      <w:r>
        <w:rPr>
          <w:b/>
          <w:rtl/>
        </w:rPr>
        <w:t>منبع:</w:t>
      </w:r>
      <w:r>
        <w:t xml:space="preserve">نویسندگان</w:t>
      </w:r>
    </w:p>
    <w:p w14:paraId="0BE5304C" w14:textId="77777777" w:rsidR="006D4BA0" w:rsidRDefault="003F6998">
      <w:pPr>
        <w:spacing w:after="126"/>
        <w:ind w:left="-5" w:right="0"/>
        <w:bidi/>
      </w:pPr>
      <w:r>
        <w:t xml:space="preserve">هوش مصنوعی می‌تواند در بهبود اعتماد و ارتباطات تیمی، به ویژه در محیط‌های چندرشته‌ای با رویکردها، اصطلاحات و دانش‌های مختلف که ممکن است منجر به سوءتفاهم شوند، بسیار مهم باشد (الخطیب و همکاران، 2023). با ارائه پلتفرم‌های پیشرفته برای ارتباطات در لحظه، ابزارهای ارائه شده توسط هوش مصنوعی می‌توانند با اطمینان از اینکه اطلاعات صحیح با افراد صحیح در زمان مناسب به اشتراک گذاشته می‌شود، شکاف‌ها را پر کنند.  </w:t>
      </w:r>
    </w:p>
    <w:p w14:paraId="727A9B3D" w14:textId="77777777" w:rsidR="006D4BA0" w:rsidRDefault="003F6998">
      <w:pPr>
        <w:spacing w:after="121"/>
        <w:ind w:left="-5" w:right="0"/>
        <w:bidi/>
      </w:pPr>
      <w:r>
        <w:t xml:space="preserve">ارتباطات سازمانی از طریق سناریوی داده‌محور بسیار بهتر می‌شود و هنگامی که هوش مصنوعی جریان دانش را بهینه می‌کند، تصمیم‌گیری عالی را ممکن می‌سازد. هانلین و کاپلان (۲۰۱۹) نشان می‌دهند که پلتفرم‌های ارتباطی مبتنی بر هوش مصنوعی، ارتباطات داخلی کسب‌وکار را روان‌تر و سریع‌تر تضمین می‌کنند. این ابزارها اطلاعات را در زمان واقعی ارائه می‌دهند و همکاری کارکنان را آسان می‌کنند و به اشتراک‌گذاری این دانش را آسان‌تر می‌کنند.</w:t>
      </w:r>
    </w:p>
    <w:p w14:paraId="64A265E0" w14:textId="77777777" w:rsidR="006D4BA0" w:rsidRDefault="003F6998">
      <w:pPr>
        <w:spacing w:after="127"/>
        <w:ind w:left="-5" w:right="0"/>
        <w:bidi/>
      </w:pPr>
      <w:r>
        <w:t xml:space="preserve">علاوه بر این، هوش مصنوعی می‌تواند به تجزیه و تحلیل الگوهای ارتباطی بین تیم‌ها کمک کند و بینشی در مورد چگونگی بهبود پویایی تیم ارائه دهد (جونکو، 2024). ابزارهای هوش مصنوعی با خودکارسازی شناسایی سوءتفاهم‌ها یا تنگناهای ارتباطی، به تیم‌ها این امکان را می‌دهند که به صورت پیشگیرانه با مشکلات مقابله کنند و فضای ارتباطی حمایتی‌تر، شفاف‌تر و بازتری را تشویق کنند (ژانگ و ونکاتش، 2021)، که در تیم‌هایی که مهارت‌های مختلفی دارند و خطر عدم تطابق در دانش بسیار زیاد است، بسیار مهم است.</w:t>
      </w:r>
    </w:p>
    <w:p w14:paraId="452B1FD0" w14:textId="77777777" w:rsidR="006D4BA0" w:rsidRDefault="003F6998">
      <w:pPr>
        <w:spacing w:after="126"/>
        <w:ind w:left="-5" w:right="0"/>
        <w:bidi/>
      </w:pPr>
      <w:r>
        <w:t>هوش مصنوعی این پتانسیل را دارد که وقتی با اصول مدیریت دانش ترکیب شود، فرآیندهای ارتباطات تجاری را به طور قابل توجهی تغییر دهد و آنها را با نیازهای دائماً در حال تغییر یک سازمان سازگارتر و کارآمدتر کند (Chen, 2024; Thakuri et al., 2024). سیستم‌های مبتنی بر هوش مصنوعی می‌توانند اشتراک‌گذاری دانش را خودکار کنند و اطمینان حاصل کنند که کارمندان می‌توانند به راحتی و صرف نظر از حجم اطلاعات موجود، به اطلاعات مورد نیاز دسترسی داشته باشند (Tiwari, 2024). این تخصص، پاسخگویی و تصمیم‌گیری را افزایش می‌دهد، زیرا کارمندان می‌توانند روی هوش مصنوعی برای ارائه بینش بر اساس مخازن دانش به‌روز حساب کنند و در نتیجه جریان ارتباطات سازمان را بهبود بخشند.  </w:t>
      </w:r>
    </w:p>
    <w:p w14:paraId="22703572" w14:textId="77777777" w:rsidR="006D4BA0" w:rsidRDefault="003F6998">
      <w:pPr>
        <w:spacing w:after="121"/>
        <w:ind w:left="-5" w:right="0"/>
        <w:bidi/>
      </w:pPr>
      <w:r>
        <w:t xml:space="preserve">طبق گفته پارک و گیل (۲۰۲۲)، سیستم‌های مدیریت دانش مبتنی بر هوش مصنوعی برای سازماندهی و فیلتر کردن اطلاعات مرتبط به کار گرفته می‌شوند و تضمین می‌کنند که کارمندان به‌روزرسانی‌ها و بینش‌های به‌موقع را دریافت کنند. مدل ارتباطی شانون و ویور در تضمین این که فناوری‌های هوش مصنوعی به ایجاد فضایی برای درک سیگنال‌ها در ارتباطات از طریق شبکه‌ای که توسط این ابزارها یا پلتفرم‌های ارتباطی ارائه می‌شود، کمک می‌کنند، بسیار مفید خواهد بود.</w:t>
      </w:r>
    </w:p>
    <w:p w14:paraId="45BF29CF" w14:textId="77777777" w:rsidR="006D4BA0" w:rsidRDefault="003F6998">
      <w:pPr>
        <w:spacing w:after="176"/>
        <w:ind w:left="-5" w:right="0"/>
        <w:bidi/>
      </w:pPr>
      <w:r>
        <w:t>داونپورت و رونانکی (۲۰۱۸) اشاره می‌کنند که سیستم‌های مبتنی بر هوش مصنوعی می‌توانند شکاف‌های دانشی درون یک سازمان را شناسایی کنند و ارتباطات هدفمند را برای پر کردن مؤثر این شکاف‌ها امکان‌پذیر سازند. ابزارهای هوش مصنوعی، تولیدکننده بینش و تحلیل داده‌های گسترده نیز می‌توانند کارمندان را با به‌روزرسانی‌های بلادرنگ مطلع نگه دارند تا ارتباطات به موقع و مرتبط باقی بماند و در نتیجه کیفیت ارتباطات آگاهانه و دقیق ارتقا یابد. گونتر و همکاران (۲۰۱۷) نیز اشاره می‌کنند که چگونه ابزارهای هوش مصنوعی امکان برقراری ارتباط بدون اصطکاک را فراهم می‌کنند و فرهنگ اشتراک‌گذاری دانش را تقویت می‌کنند.</w:t>
      </w:r>
    </w:p>
    <w:p w14:paraId="51B3CA68" w14:textId="77777777" w:rsidR="006D4BA0" w:rsidRDefault="003F6998">
      <w:pPr>
        <w:pStyle w:val="a0"/>
        <w:ind w:left="-5"/>
        <w:bidi/>
      </w:pPr>
      <w:r>
        <w:t xml:space="preserve">پیامدها</w:t>
      </w:r>
    </w:p>
    <w:p w14:paraId="7968DA4F" w14:textId="77777777" w:rsidR="006D4BA0" w:rsidRDefault="003F6998">
      <w:pPr>
        <w:spacing w:after="122"/>
        <w:ind w:left="-5" w:right="0"/>
        <w:bidi/>
      </w:pPr>
      <w:r>
        <w:t xml:space="preserve">هنگام ادغام هوش مصنوعی در ارتباطات سازمانی و اشتراک‌گذاری دانش، پیامدهای عملی و سیاستی مختلفی وجود دارد. این ادغام می‌تواند از طریق تسهیل بازیابی اطلاعات آگاه از زمینه، مخازن دانش خودکار و سازماندهی هوشمند محتوا، اشتراک‌گذاری دانش را بهبود بخشد. ابزارهای هوش مصنوعی می‌توانند به کارکنان سازمان کمک کنند تا به بینش‌های مرتبط دسترسی داشته باشند که این امر تکرار تلاش‌ها را به حداقل می‌رساند. این امر فرهنگ یادگیری را تشویق می‌کند.  </w:t>
      </w:r>
    </w:p>
    <w:p w14:paraId="468C036F" w14:textId="77777777" w:rsidR="006D4BA0" w:rsidRDefault="003F6998">
      <w:pPr>
        <w:spacing w:after="126"/>
        <w:ind w:left="-5" w:right="0"/>
        <w:bidi/>
      </w:pPr>
      <w:r>
        <w:t xml:space="preserve">هوش مصنوعی از طریق شخصی‌سازی پیام‌های داخلی و ساده‌سازی جریان اطلاعات، ارتباطات سازمانی را بهبود می‌بخشد. این ابزارها می‌توانند روش‌های ارتباطی را بررسی کنند، شکاف‌ها را برجسته کنند و کانال‌های ارتباطی بیشتری را پیشنهاد دهند و تضمین کنند که اطلاعات مناسب در زمان مناسب به افراد می‌رسد. این امر منجر به افزایش ارتباطات فراگیر، منسجم و یکپارچه در بخش‌های مختلف سازمان می‌شود.  </w:t>
      </w:r>
    </w:p>
    <w:p w14:paraId="046C8109" w14:textId="77777777" w:rsidR="006D4BA0" w:rsidRDefault="003F6998">
      <w:pPr>
        <w:spacing w:after="126"/>
        <w:ind w:left="-5" w:right="0"/>
        <w:bidi/>
      </w:pPr>
      <w:r>
        <w:t xml:space="preserve">ادغام هوش مصنوعی منجر به ایجاد یک محیط دانش شفاف‌تر و عادلانه‌تر می‌شود، به ویژه در مواردی که برای ترویج و ردیابی رفتارهای مشارکتی به کار می‌رود. تخصص‌ها و بخش‌های کمتر استفاده شده را می‌توان با الگوریتم‌ها شناسایی کرد و تبادل اطلاعات بازتر و عادلانه‌تر را افزایش داد. در ارتباطات و همکاری، این امر فرهنگ پاسخگویی و قدردانی را تشویق می‌کند.  </w:t>
      </w:r>
    </w:p>
    <w:p w14:paraId="519EE33A" w14:textId="77777777" w:rsidR="006D4BA0" w:rsidRDefault="003F6998">
      <w:pPr>
        <w:spacing w:after="127"/>
        <w:ind w:left="-5" w:right="0"/>
        <w:bidi/>
      </w:pPr>
      <w:r>
        <w:t xml:space="preserve">پیاده‌سازی هوش مصنوعی در اشتراک‌گذاری دانش و ارتباطات نیازمند تغییراتی در سیاست‌ها و همچنین آموزش کارکنان است. کارکنان باید شایستگی‌های دیجیتال جدیدی را توسعه دهند تا بتوانند با موفقیت با سیستم‌های هوش مصنوعی تعامل داشته باشند و آنها را تفسیر کنند تا تصمیمات آگاهانه‌ای بگیرند. برای تضمین استفاده مسئولانه از ابزارهای هوش مصنوعی، سازمان‌ها موظفند برنامه‌های آموزشی ارائه دهند و دستورالعمل‌های اخلاقی را تدوین کنند. می‌توان شمول، حریم خصوصی و اعتماد را در فضای دیجیتال حفظ کرد.  </w:t>
      </w:r>
    </w:p>
    <w:p w14:paraId="5780014F" w14:textId="77777777" w:rsidR="006D4BA0" w:rsidRDefault="003F6998">
      <w:pPr>
        <w:pStyle w:val="2"/>
        <w:ind w:left="-5"/>
        <w:bidi/>
      </w:pPr>
      <w:r>
        <w:t xml:space="preserve">توصیه‌ها</w:t>
      </w:r>
    </w:p>
    <w:p w14:paraId="64BF1A59" w14:textId="77777777" w:rsidR="006D4BA0" w:rsidRDefault="003F6998">
      <w:pPr>
        <w:spacing w:after="121"/>
        <w:ind w:left="-5" w:right="0"/>
        <w:bidi/>
      </w:pPr>
      <w:r>
        <w:t>سرمایه‌گذاری در فناوری مناسب برای اشتراک‌گذاری دانش و ارتباطات سازمانی برای بهبود بهره‌وری و همکاری در محل کار ضروری است. پلتفرم‌های مشارکتی، نرم‌افزارهای مدیریت پروژه و برنامه‌های ارتباطی می‌توانند به طور قابل توجهی در ساده‌سازی جریان اطلاعات و کاهش انزوا کمک کنند. سازمان‌ها همچنین می‌توانند با سرمایه‌گذاری در سیستم‌های مدیریت دانش که منابع، بهترین شیوه‌ها و درس‌های آموخته شده را فهرست می‌کنند تا کارمندان بتوانند به راحتی اطلاعات ارزشمند را پیدا کنند، از این انتقال دانش پشتیبانی کنند. استفاده از هوش مصنوعی نیز راهی برای بهبود این سیستم‌ها از طریق توصیه‌های شخصی‌سازی شده بر اساس ترجیحات و نیازهای کاربر است.</w:t>
      </w:r>
    </w:p>
    <w:p w14:paraId="1262C2B1" w14:textId="77777777" w:rsidR="006D4BA0" w:rsidRDefault="003F6998">
      <w:pPr>
        <w:spacing w:after="121"/>
        <w:ind w:left="-5" w:right="0"/>
        <w:bidi/>
      </w:pPr>
      <w:r>
        <w:t>سازمان‌ها باید به طور فزاینده‌ای روی توسعه و استفاده از پلتفرم‌های کاربرپسند که امکان دسترسی آسان، اشتراک‌گذاری و افزودن دانش را در بین کارمندان فراهم می‌کنند، کار کنند. چنین پلتفرم‌هایی باید به گونه‌ای طراحی شوند که برای کاربران در تمام سطوح مهارت فنی مناسب باشند، زیرا برخی از کارمندان ممکن است بدون جلسات آموزشی مناسب و پشتیبانی مداوم، کار با ابزارها را چالش‌برانگیز بدانند. با ایجاد فضایی که از اشتراک‌گذاری دانش پشتیبانی می‌کند، سازمان‌ها می‌توانند از خرد جمعی نیروی کار خود بهره ببرند و نوآوری را تقویت کرده و عملکرد را افزایش دهند. چنین پلتفرم‌هایی می‌توانند بهره‌وری، روابط و فرهنگ سازمانی کارکنان را بهبود بخشند.</w:t>
      </w:r>
    </w:p>
    <w:p w14:paraId="71D3CB87" w14:textId="77777777" w:rsidR="006D4BA0" w:rsidRDefault="003F6998">
      <w:pPr>
        <w:spacing w:after="121"/>
        <w:ind w:left="-5" w:right="0"/>
        <w:bidi/>
      </w:pPr>
      <w:r>
        <w:t>آموزش کارکنان در زمینه ارتباطات مؤثر، به دلیل ارتباط شفاف بین کارکنان، برای ایجاد روابط و ایجاد یک محیط کاری کارآمدتر بسیار مهم است. این آموزش باید شامل گوش دادن فعال، انتقال مفاهیم به طور واضح و انتخاب رسانه‌های ارتباطی صحیح باشد. با تمرکز بر آموزش مهارت‌های ارتباطی، سازمان‌ها می‌توانند از طریق همکاری بهتر تیمی و روحیه حرفه‌ای، به طور جامع بهره‌مند شوند. در یک سازمان موفق، کارکنانی که به خوبی ارتباط برقرار می‌کنند، معمولاً بهتر همکاری می‌کنند و به عنوان بخشی از فرهنگ سازمانی، راحت‌تر نوآوری می‌کنند.</w:t>
      </w:r>
    </w:p>
    <w:p w14:paraId="6533E1F7" w14:textId="77777777" w:rsidR="006D4BA0" w:rsidRDefault="003F6998">
      <w:pPr>
        <w:ind w:left="-5" w:right="0"/>
        <w:bidi/>
      </w:pPr>
      <w:r>
        <w:t xml:space="preserve">استفاده از ابزارها و سیستم‌هایی که امکان اشتراک‌گذاری اسناد و همکاری را فراهم می‌کنند، برای ایجاد یک فرهنگ سازمانی منسجم بسیار مهم است. سازمان‌ها باید راه‌حل‌هایی را ادغام کنند که همکاری یکپارچه بین کارمندان در بخش‌ها و مکان‌های مختلف را امکان‌پذیر می‌سازد. این ابزارها می‌توانند کار همزمان روی پروژه‌ها را برای هم‌تیمی‌ها آسان‌تر کنند، ارسال ایمیل‌های بی‌هدف را به حداقل برسانند و ارتباطات را بهبود بخشند. جلسات تبادل دانش یا کارگاه‌های منظم نیز در ایجاد فرهنگ یادگیری مادام‌العمر و همکاری آزاد بسیار مهم هستند. این جلسات به کارمندان اجازه می‌دهد تا بینش‌های خود را ارائه دهند، تجربیات خود را به اشتراک بگذارند و در مورد مشکلات بلادرنگ که در نقش‌های خود با آنها روبرو هستند، بحث کنند.</w:t>
      </w:r>
    </w:p>
    <w:p w14:paraId="1270BE8A" w14:textId="77777777" w:rsidR="006D4BA0" w:rsidRDefault="003F6998">
      <w:pPr>
        <w:spacing w:after="182"/>
        <w:ind w:left="-5" w:right="0"/>
        <w:bidi/>
      </w:pPr>
      <w:r>
        <w:t xml:space="preserve">گنجاندن هوش مصنوعی در سیستم‌های اشتراک دانش و ارتباطات، نگرانی‌های مربوط به حریم خصوصی و اخلاقی را ایجاد می‌کند که باید در نظر گرفته شوند. ابزارهای هوش مصنوعی باید مسئولانه مورد استفاده قرار گیرند؛ به عبارت دیگر، آنها باید به شرایط مقررات حفاظتی پایبند باشند. شناخت ابعاد اخلاقی، امکان‌سنجی بلندمدت هوش مصنوعی در اشتراک دانش و ارتباطات سازمانی را تعیین می‌کند.</w:t>
      </w:r>
    </w:p>
    <w:p w14:paraId="0A4A66A3" w14:textId="77777777" w:rsidR="006D4BA0" w:rsidRDefault="003F6998">
      <w:pPr>
        <w:pStyle w:val="a0"/>
        <w:ind w:left="-5"/>
        <w:bidi/>
      </w:pPr>
      <w:r>
        <w:t xml:space="preserve">نتیجه‌گیری</w:t>
      </w:r>
    </w:p>
    <w:p w14:paraId="63503F06" w14:textId="77777777" w:rsidR="006D4BA0" w:rsidRDefault="003F6998">
      <w:pPr>
        <w:spacing w:after="121"/>
        <w:ind w:left="-5" w:right="0"/>
        <w:bidi/>
      </w:pPr>
      <w:r>
        <w:t>ارتباطات سازمانی و اشتراک دانش را می‌توان به عنوان دو متغیر وابسته در نظر گرفت، اما با هوش مصنوعی می‌توانند عملیاتی‌تر شوند. اول، هوش مصنوعی با ایجاد مکانیسم‌های جستجوی و تبادل اطلاعات سریع‌تر و دقیق‌تر، کیفیت سیستم‌های ارتباطی را بهبود می‌بخشد. دوم، هوش مصنوعی با سازماندهی و انتخاب مؤثر دانش مورد نیاز، اشتراک دانش را تسهیل می‌کند. با پشتیبانی فناوری هوش مصنوعی، تأثیر اشتراک دانش بر همکاری، تصمیم‌گیری و نوآوری ممکن است افزایش یابد. کارمندان ممکن است از آنچه در سازمان‌هایشان اتفاق می‌افتد، آگاه‌تر شوند. با این حال، نگرانی‌هایی در مورد حریم خصوصی داده‌ها و الزام به آموزش مجدد کارکنان برای استفاده از سیستم‌های هوش مصنوعی وجود دارد. همچنین نگرانی‌هایی در مورد هزینه‌های بالای هوش مصنوعی وجود دارد که ممکن است پذیرش آن را در شرکت‌های کوچک محدود کند.</w:t>
      </w:r>
    </w:p>
    <w:p w14:paraId="188EB1C8" w14:textId="77777777" w:rsidR="006D4BA0" w:rsidRDefault="003F6998">
      <w:pPr>
        <w:spacing w:after="122"/>
        <w:ind w:left="-5" w:right="0"/>
        <w:bidi/>
      </w:pPr>
      <w:r>
        <w:t>مطالعات بیشتر می‌توانند بررسی کنند که چگونه عوامل فرهنگی بر تصمیم یک سازمان برای ادغام فناوری هوش مصنوعی برای مدیریت مؤثر اشتراک‌گذاری دانش در سازمان‌ها تأثیر می‌گذارند. علیرغم پایبندی به دستورالعمل‌های PRISMA برای اطمینان از شفافیت و دقت روش‌شناختی، این مطالعه با محدودیت حذف احتمالی مطالعات مرتبط که در پایگاه‌های داده منتخب فهرست‌بندی نشده‌اند یا به زبان‌های غیر از انگلیسی منتشر شده‌اند، مواجه است. تحقیقات آینده می‌تواند با گنجاندن طیف وسیع‌تری از پایگاه‌های داده، از جمله منابع غیرانگلیسی از آفریقا و سایر کشورها، این محدودیت‌ها را برطرف کند.  </w:t>
      </w:r>
    </w:p>
    <w:p w14:paraId="35470F03" w14:textId="77777777" w:rsidR="006D4BA0" w:rsidRDefault="003F6998">
      <w:pPr>
        <w:spacing w:after="135" w:line="259" w:lineRule="auto"/>
        <w:ind w:left="0" w:right="0" w:firstLine="0"/>
        <w:jc w:val="left"/>
        <w:bidi/>
      </w:pPr>
      <w:r>
        <w:t xml:space="preserve"> </w:t>
      </w:r>
    </w:p>
    <w:p w14:paraId="0217B944" w14:textId="77777777" w:rsidR="006D4BA0" w:rsidRDefault="003F6998">
      <w:pPr>
        <w:pStyle w:val="2"/>
        <w:ind w:left="-5"/>
        <w:bidi/>
      </w:pPr>
      <w:r>
        <w:t xml:space="preserve">تقدیرنامه‌ها</w:t>
      </w:r>
    </w:p>
    <w:p w14:paraId="632B0AA4" w14:textId="77777777" w:rsidR="006D4BA0" w:rsidRDefault="003F6998">
      <w:pPr>
        <w:spacing w:after="103"/>
        <w:ind w:left="-5" w:right="0"/>
        <w:bidi/>
      </w:pPr>
      <w:r>
        <w:t xml:space="preserve">نویسندگان برای انتشار این مقاله از دانشگاه فناوری دوربان حمایت مالی دریافت کردند.</w:t>
      </w:r>
    </w:p>
    <w:p w14:paraId="0544247A" w14:textId="77777777" w:rsidR="006D4BA0" w:rsidRDefault="003F6998">
      <w:pPr>
        <w:spacing w:after="9" w:line="269" w:lineRule="auto"/>
        <w:ind w:left="-5" w:right="11"/>
        <w:bidi/>
      </w:pPr>
      <w:r>
        <w:rPr>
          <w:sz w:val="16"/>
          <w:rtl/>
        </w:rPr>
        <w:t xml:space="preserve">همه نویسندگان نسخه منتشر شده از نسخه خطی را خوانده و با آن موافقت کرده‌اند.</w:t>
      </w:r>
    </w:p>
    <w:p w14:paraId="22382035" w14:textId="77777777" w:rsidR="006D4BA0" w:rsidRDefault="003F6998">
      <w:pPr>
        <w:spacing w:after="22" w:line="269" w:lineRule="auto"/>
        <w:ind w:left="-5" w:right="11"/>
        <w:bidi/>
      </w:pPr>
      <w:r>
        <w:rPr>
          <w:b/>
          <w:sz w:val="16"/>
          <w:rtl/>
        </w:rPr>
        <w:t>مشارکت‌های نویسنده:</w:t>
      </w:r>
      <w:r>
        <w:rPr>
          <w:sz w:val="16"/>
          <w:rtl/>
        </w:rPr>
        <w:t xml:space="preserve">مفهوم‌سازی، SM و ML؛ روش‌شناسی، SM. اعتبارسنجی، SM.؛ تحلیل رسمی، SM و ML.؛ تحقیق، SM؛ منابع، SM.؛ نگارش - تهیه پیش‌نویس اصلی، SM؛ نگارش - بررسی و ویرایش، SM و ML. تضاد منافع: نویسندگان هیچگونه تضاد منافعی را اعلام نمی‌کنند.</w:t>
      </w:r>
    </w:p>
    <w:p w14:paraId="5E385A75" w14:textId="77777777" w:rsidR="006D4BA0" w:rsidRDefault="003F6998">
      <w:pPr>
        <w:spacing w:after="190" w:line="259" w:lineRule="auto"/>
        <w:ind w:left="0" w:right="0" w:firstLine="0"/>
        <w:jc w:val="left"/>
        <w:bidi/>
      </w:pPr>
      <w:r>
        <w:t xml:space="preserve"> </w:t>
      </w:r>
    </w:p>
    <w:p w14:paraId="32F3261A" w14:textId="77777777" w:rsidR="006D4BA0" w:rsidRDefault="003F6998">
      <w:pPr>
        <w:pStyle w:val="a0"/>
        <w:ind w:left="-5"/>
        <w:bidi/>
      </w:pPr>
      <w:r>
        <w:t xml:space="preserve">منابع</w:t>
      </w:r>
    </w:p>
    <w:p w14:paraId="350986FE" w14:textId="77777777" w:rsidR="006D4BA0" w:rsidRDefault="003F6998">
      <w:pPr>
        <w:ind w:left="551" w:right="0" w:hanging="566"/>
        <w:bidi/>
      </w:pPr>
      <w:r>
        <w:t xml:space="preserve">ابوبکر، ای. ام.، الرهیل، اچ.، آلاتیلات، ام. ای.، و الچی، ای. (2019). مدیریت دانش، سبک تصمیم‌گیری و عملکرد سازمانی. مجله نوآوری و دانش، 4(2)، 104-114. http://dx.doi.org/10.1016/j.jik.2017.07.003</w:t>
      </w:r>
    </w:p>
    <w:p w14:paraId="498C860E" w14:textId="77777777" w:rsidR="006D4BA0" w:rsidRDefault="003F6998">
      <w:pPr>
        <w:ind w:left="551" w:right="0" w:hanging="566"/>
        <w:bidi/>
      </w:pPr>
      <w:r>
        <w:t xml:space="preserve">آدلر، پی‌اس، و کوان، اس‌دبلیو (2002). سرمایه اجتماعی: چشم‌اندازهایی برای یک مفهوم جدید. آکادمی مدیریت ریویو، 27(1)، 17-40. http://dx.doi.org/10.2307/4134367  </w:t>
      </w:r>
    </w:p>
    <w:p w14:paraId="2EFFA160" w14:textId="77777777" w:rsidR="006D4BA0" w:rsidRDefault="003F6998">
      <w:pPr>
        <w:ind w:left="551" w:right="0" w:hanging="566"/>
        <w:bidi/>
      </w:pPr>
      <w:r>
        <w:t xml:space="preserve">احمد، ف.، و کریم، م. (2019). تأثیرات اشتراک‌گذاری دانش: مروری و جهت‌گیری‌هایی برای تحقیقات آینده. مجله یادگیری در محل کار، 31(3)، 207-230. http://dx.doi.org/10.1108/jwl-07-2018-0096  </w:t>
      </w:r>
    </w:p>
    <w:p w14:paraId="1FDEB4FF" w14:textId="77777777" w:rsidR="006D4BA0" w:rsidRDefault="003F6998">
      <w:pPr>
        <w:ind w:left="551" w:right="0" w:hanging="566"/>
        <w:bidi/>
      </w:pPr>
      <w:r>
        <w:t xml:space="preserve">الفداغی، س. (2012). یک مبنای مفهومی برای مدل ارتباطی شانون-ویور. مجله بین‌المللی محاسبات نرم، 7(1)، 12-19. http://dx.doi.org/10.3923/ijscomp.2012.12.19  </w:t>
      </w:r>
    </w:p>
    <w:p w14:paraId="3DD25B4D" w14:textId="77777777" w:rsidR="006D4BA0" w:rsidRDefault="003F6998">
      <w:pPr>
        <w:ind w:left="551" w:right="0" w:hanging="566"/>
        <w:bidi/>
      </w:pPr>
      <w:r>
        <w:t xml:space="preserve">الخاطیب، ام.، دون، ای.، و آکریم، ای. (2023). تاثیر هوش مصنوعی بر ارتباطات داخلی یک سازمان: بررسی انتقادی پذیرش هوش مصنوعی (پایان نامه). دانشگاه Mälardalens  </w:t>
      </w:r>
    </w:p>
    <w:p w14:paraId="4A056972" w14:textId="77777777" w:rsidR="006D4BA0" w:rsidRDefault="003F6998">
      <w:pPr>
        <w:ind w:left="551" w:right="0" w:hanging="566"/>
        <w:bidi/>
      </w:pPr>
      <w:r>
        <w:t xml:space="preserve">الشمسی، او.، اجمل، ام. ام.، و خان، ام. (2017). تأثیر رویه‌های سازمانی بر اشتراک‌گذاری دانش: یک مطالعه تجربی. مجله بین‌المللی دانش و یادگیری، 12(1)، 74-98. http://dx.doi.org/10.1504/ijkl.2017.10009133  </w:t>
      </w:r>
    </w:p>
    <w:p w14:paraId="4CAB1766" w14:textId="77777777" w:rsidR="006D4BA0" w:rsidRDefault="003F6998">
      <w:pPr>
        <w:ind w:left="551" w:right="0" w:hanging="566"/>
        <w:bidi/>
      </w:pPr>
      <w:r>
        <w:t xml:space="preserve">آلوز، جی ال، نادائه، جی دی، و کاروالیو، ام ام دی (2022). توانمندسازها و موانع مدیریت دانش: بررسی اثر تعدیل‌کننده موانع ارتباطی. مجله بین‌المللی مدیریت پروژه‌های تجاری، 15(7)، 1091–1122. http://dx.doi.org/10.1108/ijmpb-02-2022-0047  </w:t>
      </w:r>
    </w:p>
    <w:p w14:paraId="5AAD8DDA" w14:textId="77777777" w:rsidR="006D4BA0" w:rsidRDefault="003F6998">
      <w:pPr>
        <w:ind w:left="551" w:right="0" w:hanging="566"/>
        <w:bidi/>
      </w:pPr>
      <w:r>
        <w:t xml:space="preserve">عطار اف. و شالان ک. (۲۰۱۶). عوامل مؤثر و موانع مارپیچ دانش: یک مطالعه موردی. در مجموعه مقالات یازدهمین کنفرانس بین‌المللی مدیریت دانش در سازمان‌ها با موضوع چهره در حال تغییر مدیریت دانش و تأثیر آن بر جامعه، صفحات ۱-۸. http://dx.doi.org/10.1145/2925995.2926039  </w:t>
      </w:r>
    </w:p>
    <w:p w14:paraId="4F27D051" w14:textId="77777777" w:rsidR="006D4BA0" w:rsidRDefault="003F6998">
      <w:pPr>
        <w:ind w:left="551" w:right="0" w:hanging="566"/>
        <w:bidi/>
      </w:pPr>
      <w:r>
        <w:t xml:space="preserve">عظیم، م. و همکاران. (2021) گسترش مزیت رقابتی از طریق فرهنگ سازمانی، اشتراک دانش و نوآوری سازمانی، فناوری در جامعه، 66، 1-10. http://dx.doi.org/10.1016/j.techsoc.2021.101635  </w:t>
      </w:r>
    </w:p>
    <w:p w14:paraId="456F9163" w14:textId="77777777" w:rsidR="006D4BA0" w:rsidRDefault="003F6998">
      <w:pPr>
        <w:ind w:left="551" w:right="0" w:hanging="566"/>
        <w:bidi/>
      </w:pPr>
      <w:r>
        <w:t xml:space="preserve">باکر، دی. (۲۰۱۳). نظریه‌های سیستمی ارتباطات. نظریه‌ها و مدل‌های ارتباطات، ۱، ۸۵–۱۰۰. http://dx.doi.org/10.1515/9783110240450.85  </w:t>
      </w:r>
    </w:p>
    <w:p w14:paraId="64295443" w14:textId="77777777" w:rsidR="006D4BA0" w:rsidRDefault="003F6998">
      <w:pPr>
        <w:ind w:left="551" w:right="0" w:hanging="566"/>
        <w:bidi/>
      </w:pPr>
      <w:r>
        <w:t xml:space="preserve">باویک، وای ال، تانگ، پی ام، شائو، آر.، و لام، ال دبلیو (2018)، رهبری اخلاقی و اشتراک دانش کارکنان: بررسی مسیرهای میانجیگری دوگانه، فصلنامه رهبری، 29(2)، 322-332. http://dx.doi.org/10.1016/j.leaqua.2017.05.006  </w:t>
      </w:r>
    </w:p>
    <w:p w14:paraId="20926B41" w14:textId="77777777" w:rsidR="006D4BA0" w:rsidRDefault="003F6998">
      <w:pPr>
        <w:ind w:left="551" w:right="0" w:hanging="566"/>
        <w:bidi/>
      </w:pPr>
      <w:r>
        <w:t xml:space="preserve">باک، جی. دبلیو، زمود، آر. دبلیو، کیم، وای. و لی، جی. (2005). شکل‌گیری نیت رفتاری در اشتراک‌گذاری دانش: بررسی نقش محرک‌های بیرونی، نیروهای اجتماعی-روانشناختی و جو سازمانی. فصلنامه MIS، 29، 87-111.</w:t>
      </w:r>
    </w:p>
    <w:p w14:paraId="2C295915" w14:textId="77777777" w:rsidR="006D4BA0" w:rsidRDefault="003F6998">
      <w:pPr>
        <w:ind w:left="576" w:right="0"/>
        <w:bidi/>
      </w:pPr>
      <w:r>
        <w:t xml:space="preserve">http://dx.doi.org/10.2307/25148669  </w:t>
      </w:r>
    </w:p>
    <w:p w14:paraId="494B4482" w14:textId="77777777" w:rsidR="006D4BA0" w:rsidRDefault="003F6998">
      <w:pPr>
        <w:spacing w:after="0" w:line="276" w:lineRule="auto"/>
        <w:ind w:left="566" w:right="0" w:hanging="566"/>
        <w:jc w:val="left"/>
        <w:bidi/>
      </w:pPr>
      <w:r>
        <w:t xml:space="preserve">براتیانو، سی. (ویراستار). (۲۰۱۵). پویایی‌های دانش سازمانی: مدیریت خلق، اکتساب، اشتراک‌گذاری و تحول دانش: مدیریت خلق، اکتساب، اشتراک‌گذاری و تحول دانش. IGI Global.</w:t>
      </w:r>
    </w:p>
    <w:p w14:paraId="67900CCF" w14:textId="77777777" w:rsidR="006D4BA0" w:rsidRDefault="003F6998">
      <w:pPr>
        <w:ind w:left="551" w:right="0" w:hanging="566"/>
        <w:bidi/>
      </w:pPr>
      <w:r>
        <w:t xml:space="preserve">برایس، جی. ام، تیناکاران، آر.، و زکریا، زی. ای. (2022). مدیریت دانش به کار رفته در یادگیری زبان انگلیسی به عنوان زبان دوم از طریق ویدیوهای آموزشی آنلاین غیرهمزمان. مجله فناوری اطلاعات، آموزش و نوآوری، 21، 115-133. http://dx.doi.org/10.28945/5016  </w:t>
      </w:r>
    </w:p>
    <w:p w14:paraId="1C485C62" w14:textId="77777777" w:rsidR="006D4BA0" w:rsidRDefault="003F6998">
      <w:pPr>
        <w:ind w:left="551" w:right="0" w:hanging="566"/>
        <w:bidi/>
      </w:pPr>
      <w:r>
        <w:t xml:space="preserve">کابررا، ای. اف، و کابررا، ای. (2005). تقویت اشتراک‌گذاری دانش از طریق شیوه‌های مدیریت افراد. مجله بین‌المللی مدیریت منابع انسانی، 16(5)، 720-735. http://dx.doi.org/10.1080/09585190500083020  </w:t>
      </w:r>
    </w:p>
    <w:p w14:paraId="1F0CE6C2" w14:textId="77777777" w:rsidR="006D4BA0" w:rsidRDefault="003F6998">
      <w:pPr>
        <w:ind w:left="551" w:right="0" w:hanging="566"/>
        <w:bidi/>
      </w:pPr>
      <w:r>
        <w:t xml:space="preserve">چاترجی، س.، چادوری، ر.، و ورونتیس، د. (2022). اشتراک دانش در بازارهای بین‌المللی برای نوآوری محصول و فرآیند: نقش تعدیل‌کننده ظرفیت جذب شرکت. بررسی بازاریابی بین‌المللی، 39(3)، 706-733. https://doi.org/10.1108/IMR-11-2020-0261</w:t>
      </w:r>
    </w:p>
    <w:p w14:paraId="4CFD5B12" w14:textId="77777777" w:rsidR="006D4BA0" w:rsidRDefault="003F6998">
      <w:pPr>
        <w:ind w:left="-5" w:right="0"/>
        <w:bidi/>
      </w:pPr>
      <w:r>
        <w:t xml:space="preserve">چن، ای. (2024). توانمندسازی هوش مصنوعی برای تقویت مدیریت دانش. مسائل مربوط به سیستم‌های اطلاعاتی، 25(4).  </w:t>
      </w:r>
    </w:p>
    <w:p w14:paraId="2E9B9D07" w14:textId="77777777" w:rsidR="006D4BA0" w:rsidRDefault="003F6998">
      <w:pPr>
        <w:ind w:left="551" w:right="0" w:hanging="566"/>
        <w:bidi/>
      </w:pPr>
      <w:r>
        <w:t xml:space="preserve">سیداده، دی اف، و اولیویرا، ام. (2024). تعامل بین ارتباطات سازمانی و مدیریت دانش: یک بررسی سیستماتیک از متون. مدیریت دانش و فرآیند، 31(2)، 157-168. http://dx.doi.org/10.1002/kpm.1770  </w:t>
      </w:r>
    </w:p>
    <w:p w14:paraId="22E3E711" w14:textId="77777777" w:rsidR="006D4BA0" w:rsidRDefault="003F6998">
      <w:pPr>
        <w:ind w:left="-5" w:right="0"/>
        <w:bidi/>
      </w:pPr>
      <w:r>
        <w:t xml:space="preserve">کورادو، سی.، هنریکس، پی.، اولیویرا، ام.، و مارتینز، آر. (2023). فرهنگ سازمانی به عنوان پیشینه تسهیم دانش در</w:t>
      </w:r>
    </w:p>
    <w:p w14:paraId="1C2442A2" w14:textId="77777777" w:rsidR="006D4BA0" w:rsidRDefault="003F6998">
      <w:pPr>
        <w:spacing w:after="10" w:line="259" w:lineRule="auto"/>
        <w:ind w:left="0" w:right="96" w:firstLine="0"/>
        <w:jc w:val="right"/>
        <w:bidi/>
      </w:pPr>
      <w:r>
        <w:t xml:space="preserve">سازمان‌های مردم‌نهاد. پژوهش و عمل مدیریت دانش، 21(3)، 449-461. http://dx.doi.org/10.1080/14778238.2021.1908864  </w:t>
      </w:r>
    </w:p>
    <w:p w14:paraId="361CF0F5" w14:textId="77777777" w:rsidR="006D4BA0" w:rsidRDefault="003F6998">
      <w:pPr>
        <w:ind w:left="551" w:right="0" w:hanging="566"/>
        <w:bidi/>
      </w:pPr>
      <w:r>
        <w:t xml:space="preserve">دیاب، ی. (2021). مفهوم اشتراک دانش در سازمان‌ها (بررسی عوامل فردی و سازمانی و تأثیر آنها بر مدیریت دانش). مطالعات مدیریت و سیستم‌های اقتصادی، 6(1/2)، 91-100.</w:t>
      </w:r>
    </w:p>
    <w:p w14:paraId="0F54B203" w14:textId="77777777" w:rsidR="006D4BA0" w:rsidRDefault="003F6998">
      <w:pPr>
        <w:ind w:left="551" w:right="0" w:hanging="566"/>
        <w:bidi/>
      </w:pPr>
      <w:r>
        <w:t xml:space="preserve">الیتا، وای.، و سینتیا، آر. (2021، مارس). بررسی رفتار اشتراک دانش از منظر تبادل اجتماعی. در کنفرانس بین‌المللی علوم تربیتی و حرفه معلمی (ICETeP 2020) (صفحات 509-512). انتشارات آتلانتیس. http://dx.doi.org/10.2991/assehr.k.210227.087  </w:t>
      </w:r>
    </w:p>
    <w:p w14:paraId="3F3DC9BF" w14:textId="77777777" w:rsidR="006D4BA0" w:rsidRDefault="003F6998">
      <w:pPr>
        <w:ind w:left="551" w:right="0" w:hanging="566"/>
        <w:bidi/>
      </w:pPr>
      <w:r>
        <w:t xml:space="preserve">استریتا، SA، و واسانتا، اس. (2024). تقویت مشارکت کارکنان و به اشتراک گذاری دانش از طریق هوش مصنوعی. Salud، Ciencia y Tecnología-Serie de Conferencias، (3)، 897.</w:t>
      </w:r>
    </w:p>
    <w:p w14:paraId="4071881E" w14:textId="77777777" w:rsidR="006D4BA0" w:rsidRDefault="003F6998">
      <w:pPr>
        <w:ind w:left="551" w:right="0" w:hanging="566"/>
        <w:bidi/>
      </w:pPr>
      <w:r>
        <w:t xml:space="preserve">گرک، آ.، و حسن، ام. ام. (۲۰۲۰). فرآیند اشتراک دانش در سازمان‌ها: یک چارچوب یکپارچه. (پایان‌نامه). دانشگاه گاول</w:t>
      </w:r>
    </w:p>
    <w:p w14:paraId="5E7FB7AB" w14:textId="77777777" w:rsidR="006D4BA0" w:rsidRDefault="003F6998">
      <w:pPr>
        <w:ind w:left="551" w:right="0" w:hanging="566"/>
        <w:bidi/>
      </w:pPr>
      <w:r>
        <w:t xml:space="preserve">هانلین، م. و کاپلان، ا. (2019). تاریخچه مختصری از هوش مصنوعی: درباره گذشته، حال و آینده هوش مصنوعی. مجله مدیریت کالیفرنیا، 61(4)، 5-14. http://dx.doi.org/10.1177/0008125619864925  </w:t>
      </w:r>
    </w:p>
    <w:p w14:paraId="64B613FA" w14:textId="77777777" w:rsidR="006D4BA0" w:rsidRDefault="003F6998">
      <w:pPr>
        <w:ind w:left="551" w:right="0" w:hanging="566"/>
        <w:bidi/>
      </w:pPr>
      <w:r>
        <w:t xml:space="preserve">حجازی، اچ‌دی، و خمیس، ای.ای (2022). عوامل انگیزشی کارکنان برای اشتراک‌گذاری دانش: یک بررسی سیستماتیک. مقاله کامل، 1(1)، 45-68.</w:t>
      </w:r>
    </w:p>
    <w:p w14:paraId="38295D80" w14:textId="77777777" w:rsidR="006D4BA0" w:rsidRDefault="003F6998">
      <w:pPr>
        <w:ind w:left="-5" w:right="0"/>
        <w:bidi/>
      </w:pPr>
      <w:r>
        <w:t xml:space="preserve">حسین، ز. (2013). ارتباط مؤثر، تغییر سازمانی موفقی را به همراه دارد. The Business &amp; Management Review، 3(2)، 43. هاستد، ک.، و میکائیلوا، س. (2002a). تشخیص و مبارزه با خصومت در اشتراک‌گذاری دانش. Organizational Dynamics، 31، 60-73. http://dx.doi.org/10.1016/s0090-2616(02)00072-4  </w:t>
      </w:r>
    </w:p>
    <w:p w14:paraId="25F4BEC2" w14:textId="77777777" w:rsidR="006D4BA0" w:rsidRDefault="003F6998">
      <w:pPr>
        <w:ind w:left="551" w:right="0" w:hanging="566"/>
        <w:bidi/>
      </w:pPr>
      <w:r>
        <w:t xml:space="preserve">ایسرایلیدیس، جی.، سیاچو، ای.، و کلی، اس. (2021). چرا سازمان‌ها در اشتراک‌گذاری دانش شکست می‌خورند: یک بررسی تجربی و فرصت‌هایی برای بهبود. فناوری اطلاعات و مردم، 34(5)، 1513–1539. http://dx.doi.org/10.1108/itp-02-2019-0058  </w:t>
      </w:r>
    </w:p>
    <w:p w14:paraId="3946E85A" w14:textId="77777777" w:rsidR="006D4BA0" w:rsidRDefault="003F6998">
      <w:pPr>
        <w:ind w:left="551" w:right="0" w:hanging="566"/>
        <w:bidi/>
      </w:pPr>
      <w:r>
        <w:t xml:space="preserve">جارناگین، سی.، و اسلوکام، جی. دبلیو (2007). ایجاد فرهنگ‌های سازمانی از طریق رهبری اسطوره‌ای-شعری. پویایی‌های سازمانی، 36(3)، 288-302. http://dx.doi.org/10.1016/j.orgdyn.2007.04.004  </w:t>
      </w:r>
    </w:p>
    <w:p w14:paraId="704C904C" w14:textId="77777777" w:rsidR="006D4BA0" w:rsidRDefault="003F6998">
      <w:pPr>
        <w:ind w:left="551" w:right="0" w:hanging="566"/>
        <w:bidi/>
      </w:pPr>
      <w:r>
        <w:t xml:space="preserve">جراحی، م. ح.، آسکای، د.، اشراقی، ا.، و اسمیت، پ. (2023). هوش مصنوعی و مدیریت دانش: مشارکتی بین انسان و هوش مصنوعی. Business Horizons، 66(1)، 87-99.</w:t>
      </w:r>
    </w:p>
    <w:p w14:paraId="44489803" w14:textId="77777777" w:rsidR="006D4BA0" w:rsidRDefault="003F6998">
      <w:pPr>
        <w:ind w:left="551" w:right="0" w:hanging="566"/>
        <w:bidi/>
      </w:pPr>
      <w:r>
        <w:t xml:space="preserve">Junco، VB (2024). پتانسیل هوش مصنوعی برای متحول کردن ارتباطات سازمانی و کار تیمی. Revista de investigación multidisiplinaria, Iberoamericana, (3). http://dx.doi.org/10.69850/rimi.vi3.94  </w:t>
      </w:r>
    </w:p>
    <w:p w14:paraId="2FFC9437" w14:textId="77777777" w:rsidR="006D4BA0" w:rsidRDefault="003F6998">
      <w:pPr>
        <w:ind w:left="551" w:right="0" w:hanging="566"/>
        <w:bidi/>
      </w:pPr>
      <w:r>
        <w:t xml:space="preserve">خان، م.، رایا، آر.پی، و ویسواناتان، آر. (2022). افزایش نوآوری و عملکرد شغلی کارکنان از طریق فرهنگ نوآوری در محل کار. مجله بین‌المللی مدیریت بهره‌وری و عملکرد، 71(8)، 3179–3204. http://dx.doi.org/10.1108/ijppm-09-2020-0466  </w:t>
      </w:r>
    </w:p>
    <w:p w14:paraId="07CED5C1" w14:textId="77777777" w:rsidR="006D4BA0" w:rsidRDefault="003F6998">
      <w:pPr>
        <w:ind w:left="551" w:right="0" w:hanging="566"/>
        <w:bidi/>
      </w:pPr>
      <w:r>
        <w:t xml:space="preserve">خاندو، ک.، گائو، س.، اسلام، س.م، و سلمان، ا. (2021). افزایش آگاهی کارکنان در مورد امنیت اطلاعات در سازمان‌های خصوصی و دولتی: یک بررسی سیستماتیک از متون. کامپیوترها و امنیت، 106، 102267. http://dx.doi.org/10.1016/j.cose.2021.102267  </w:t>
      </w:r>
    </w:p>
    <w:p w14:paraId="24EB0370" w14:textId="77777777" w:rsidR="006D4BA0" w:rsidRDefault="003F6998">
      <w:pPr>
        <w:ind w:left="551" w:right="0" w:hanging="566"/>
        <w:bidi/>
      </w:pPr>
      <w:r>
        <w:t xml:space="preserve">کوهورست، ام‌ام، ون دیرسن، ای‌جی، ون دایک، جی‌ای و دی هان، جی. (2021). مروری بر ادبیات سیستماتیک عوامل سازمانی مؤثر بر مهارت‌های قرن بیست و یکم. Sage Open, 11(4), 21582440211067251. http://dx.doi.org/10.1177/21582440211067251  </w:t>
      </w:r>
    </w:p>
    <w:p w14:paraId="66EFAD9C" w14:textId="77777777" w:rsidR="006D4BA0" w:rsidRDefault="003F6998">
      <w:pPr>
        <w:ind w:left="551" w:right="0" w:hanging="566"/>
        <w:bidi/>
      </w:pPr>
      <w:r>
        <w:t xml:space="preserve">کژخمت، س.، و نظري، م. (2017). رفتار حاکم بر اشتراک دانش در قزاقستان پس از فروپاشی شوروی. مجله یادگیری در محل کار، 29(3)، 150-164. https://doi.org/10.1108/JWL-06-2016-0053</w:t>
      </w:r>
    </w:p>
    <w:p w14:paraId="13E43648" w14:textId="77777777" w:rsidR="006D4BA0" w:rsidRDefault="003F6998">
      <w:pPr>
        <w:spacing w:after="7"/>
        <w:ind w:left="561" w:right="0" w:hanging="576"/>
        <w:jc w:val="left"/>
        <w:bidi/>
      </w:pPr>
      <w:r>
        <w:t>کوبوتا، م. (2019). «ارتباطات» چیست؟ فراتر از مدل شانون و ویور. مجله بین‌المللی رسانه و فناوری آموزشی، 13(1).  </w:t>
      </w:r>
    </w:p>
    <w:p w14:paraId="35031E41" w14:textId="77777777" w:rsidR="006D4BA0" w:rsidRDefault="003F6998">
      <w:pPr>
        <w:ind w:left="551" w:right="0" w:hanging="566"/>
        <w:bidi/>
      </w:pPr>
      <w:r>
        <w:t xml:space="preserve">کومار، ن.، و چه رز، ر. (2012). تأثیر اشتراک دانش و اخلاق کاری اسلامی بر قابلیت نوآوری. مدیریت میان فرهنگی: یک مجله بین‌المللی، 19(2)، 142-165. http://dx.doi.org/10.1108/13527601211219847  </w:t>
      </w:r>
    </w:p>
    <w:p w14:paraId="53AC82FF" w14:textId="77777777" w:rsidR="006D4BA0" w:rsidRDefault="003F6998">
      <w:pPr>
        <w:ind w:left="551" w:right="0" w:hanging="566"/>
        <w:bidi/>
      </w:pPr>
      <w:r>
        <w:t xml:space="preserve">لی، سی سی، یه، دبلیو سی، یو، زد.، و لو، وای سی (2023). اشتراک دانش و عملکرد نوآوری: مطالعه موردی در مورد تأثیر فرهنگ سازمانی، سرمایه ساختاری، شیوه‌های مدیریت منابع انسانی و سرمایه رابطه‌ای مشاوران املاک. ارتباطات علوم انسانی و اجتماعی، 10(1)، 1-16. http://dx.doi.org/10.1057/s41599-023-02185-w  </w:t>
      </w:r>
    </w:p>
    <w:p w14:paraId="1C2A533F" w14:textId="77777777" w:rsidR="006D4BA0" w:rsidRDefault="003F6998">
      <w:pPr>
        <w:ind w:left="551" w:right="0" w:hanging="566"/>
        <w:bidi/>
      </w:pPr>
      <w:r>
        <w:t>لی، وای.، تائو، دبلیو.، لی، جی‌وای‌کیو، و سان، آر. (2021). افزایش اشتراک‌گذاری دانش کارکنان از طریق رهبری تنوع‌گرا و ارتباطات داخلی استراتژیک در طول شیوع کووید-19. مجله مدیریت دانش، 25(6)، 1526-1549. http://dx.doi.org/10.1108/jkm-06-2020-0483  </w:t>
      </w:r>
    </w:p>
    <w:p w14:paraId="1EC84CDD" w14:textId="77777777" w:rsidR="006D4BA0" w:rsidRDefault="003F6998">
      <w:pPr>
        <w:ind w:left="551" w:right="0" w:hanging="566"/>
        <w:bidi/>
      </w:pPr>
      <w:r>
        <w:t xml:space="preserve">لی، ن.، یان، ی.، یانگ، ی.، و گو، آ. (2022). قابلیت هوش مصنوعی و خلاقیت سازمانی: نقش اشتراک دانش و انسجام سازمانی. مرزهای روانشناسی، 13، 845277. http://dx.doi.org/10.3389/fpsyg.2022.845277  </w:t>
      </w:r>
    </w:p>
    <w:p w14:paraId="05397DE0" w14:textId="77777777" w:rsidR="006D4BA0" w:rsidRDefault="003F6998">
      <w:pPr>
        <w:ind w:left="551" w:right="0" w:hanging="566"/>
        <w:bidi/>
      </w:pPr>
      <w:r>
        <w:t xml:space="preserve">لیانگ، تی پی، لیو، سی سی، و وو، سی اچ (2008). آیا نظریه تبادل اجتماعی می‌تواند رفتار اشتراک دانش فردی را توضیح دهد؟ یک متاآنالیز. مجموعه مقالات ICIS 2008 - بیست و نهمین کنفرانس بین‌المللی سیستم‌های اطلاعاتی. 171.</w:t>
      </w:r>
    </w:p>
    <w:p w14:paraId="099EA7B6" w14:textId="77777777" w:rsidR="006D4BA0" w:rsidRDefault="003F6998">
      <w:pPr>
        <w:ind w:left="551" w:right="0" w:hanging="566"/>
        <w:bidi/>
      </w:pPr>
      <w:r>
        <w:t xml:space="preserve">لین، اس‌دبلیو، و لو، ال‌آی‌اس (2015). سازوکارهایی برای ایجاد انگیزه در اشتراک‌گذاری دانش: ادغام سیستم‌های پاداش و دیدگاه‌های شبکه اجتماعی. مجله مدیریت دانش، 19(2)، 212-235. http://dx.doi.org/10.1108/jkm-05-2014-0209  </w:t>
      </w:r>
    </w:p>
    <w:p w14:paraId="2694A079" w14:textId="77777777" w:rsidR="006D4BA0" w:rsidRDefault="003F6998">
      <w:pPr>
        <w:ind w:left="551" w:right="0" w:hanging="566"/>
        <w:bidi/>
      </w:pPr>
      <w:r>
        <w:t xml:space="preserve">Maduranga, MWP, Tilwari, V., Rathnayake, RMMR, &amp; Sandamini, C. (2024، آگوست). اینترنت اشیاء نسل ششم مبتنی بر هوش مصنوعی: فرصت‌ها، فناوری‌های کلیدی، چالش‌ها و جهت‌گیری‌های آینده. Telecom، 5(3)، 804–822. http://dx.doi.org/10.3390/telecom5030041  </w:t>
      </w:r>
    </w:p>
    <w:p w14:paraId="2EDD1401" w14:textId="77777777" w:rsidR="006D4BA0" w:rsidRDefault="003F6998">
      <w:pPr>
        <w:ind w:left="551" w:right="0" w:hanging="566"/>
        <w:bidi/>
      </w:pPr>
      <w:r>
        <w:t xml:space="preserve">محمود، ام اس، جیان، ز.، اکرم، یو.، اکرم، ز.، و تنویر، وای. (2022). رهبری کارآفرینی و خلاقیت تیمی: نقش امنیت روانی تیمی و اشتراک دانش. بررسی پرسنل، 51(9)، 2404–2425. https://doi.org/10.1108/PR-072020-0517</w:t>
      </w:r>
    </w:p>
    <w:p w14:paraId="7255403A" w14:textId="77777777" w:rsidR="006D4BA0" w:rsidRDefault="003F6998">
      <w:pPr>
        <w:ind w:left="551" w:right="0" w:hanging="566"/>
        <w:bidi/>
      </w:pPr>
      <w:r>
        <w:t xml:space="preserve">موشکه، ام ام، و فیری، جی. (2021). تأثیرات ارتباطات مؤثر بر عملکرد سازمانی بر اساس نظریه سیستم‌ها. مجله آزاد کسب و کار و مدیریت، 9(2)، 659-671. http://dx.doi.org/10.4236/ojbm.2021.92034  </w:t>
      </w:r>
    </w:p>
    <w:p w14:paraId="4B8DF76B" w14:textId="77777777" w:rsidR="006D4BA0" w:rsidRDefault="003F6998">
      <w:pPr>
        <w:ind w:left="551" w:right="0" w:hanging="566"/>
        <w:bidi/>
      </w:pPr>
      <w:r>
        <w:t xml:space="preserve">نادسون، س.، سعد، راج، و اهمی، ا. (2017). اشتراک‌گذاری دانش و موانع آن در سازمان‌ها: مقاله‌ای مفهومی در مورد استراتژی مدیریت دانش. مجله حسابداری و امور مالی هند و اقیانوسیه، 1(4)، 32-41. http://dx.doi.org/10.52962/ipjaf.2017.1.4.26  </w:t>
      </w:r>
    </w:p>
    <w:p w14:paraId="20599193" w14:textId="77777777" w:rsidR="006D4BA0" w:rsidRDefault="003F6998">
      <w:pPr>
        <w:ind w:left="-5" w:right="0"/>
        <w:bidi/>
      </w:pPr>
      <w:r>
        <w:t xml:space="preserve">نویمی‌پور، ان‌جی، و چاربند، وای. (2016) مکانیسم‌ها و تکنیک‌های اشتراک‌گذاری دانش در تیم‌های پروژه: بررسی ادبیات، طبقه‌بندی و روندهای فعلی، کامپیوترها در رفتار انسان، 62، 730-742. http://dx.doi.org/10.52962/ipjaf.2017.1.4.26 نوناکا، آی. (1994). نظریه پویای خلق دانش سازمانی. علوم سازمانی، 5(1)، 14-37. https://doi.org/10.1287/orsc.5.1.14</w:t>
      </w:r>
    </w:p>
    <w:p w14:paraId="273275BE" w14:textId="77777777" w:rsidR="006D4BA0" w:rsidRDefault="003F6998">
      <w:pPr>
        <w:ind w:left="551" w:right="0" w:hanging="566"/>
        <w:bidi/>
      </w:pPr>
      <w:r>
        <w:t xml:space="preserve">اولان، اف.، آراکپوگون، ای. او.، سوکلان، جی.، ناکپودیا، اف.، دامیج، ان.، و جایاویکراما، یو. (2022). هوش مصنوعی و اشتراک دانش: عوامل مؤثر بر عملکرد سازمانی. مجله تحقیقات تجاری، 145، 605-615.</w:t>
      </w:r>
    </w:p>
    <w:p w14:paraId="55DBBC7C" w14:textId="77777777" w:rsidR="006D4BA0" w:rsidRDefault="003F6998">
      <w:pPr>
        <w:ind w:left="551" w:right="0" w:hanging="566"/>
        <w:bidi/>
      </w:pPr>
      <w:r>
        <w:t>پای، آر. وای، شتی، آ.، شتی، ای. دی.، بانداری، آر.، شتی، جی.، نایاک، اس. و دسوزا، کی. جی. (2022). ادغام هوش مصنوعی برای سیستم‌های مدیریت دانش - هم‌افزایی بین افراد و فناوری: بررسی سیستماتیک شواهد. Economic research-Ekonomska istraživanja، 35(1)، 7043–7065. http://dx.doi.org/10.1080/1331677x.2022.2058976  </w:t>
      </w:r>
    </w:p>
    <w:p w14:paraId="69DABF4E" w14:textId="77777777" w:rsidR="006D4BA0" w:rsidRDefault="003F6998">
      <w:pPr>
        <w:ind w:left="551" w:right="0" w:hanging="566"/>
        <w:bidi/>
      </w:pPr>
      <w:r>
        <w:t xml:space="preserve">پارک، س.، و کیم، ای.جی (2015). بازنگری در اشتراک‌گذاری دانش از دیدگاه تغییر سازمانی. مجله اروپایی آموزش و توسعه، 39(9)، 769-797. http://dx.doi.org/10.1108/ejtd-06-2015-0042  </w:t>
      </w:r>
    </w:p>
    <w:p w14:paraId="07EA0083" w14:textId="77777777" w:rsidR="006D4BA0" w:rsidRDefault="003F6998">
      <w:pPr>
        <w:ind w:left="-5" w:right="0"/>
        <w:bidi/>
      </w:pPr>
      <w:r>
        <w:t xml:space="preserve">پارک، س.، و کیم، ای.جی (2018). پرورش یادگیری سازمانی از طریق رهبری و اشتراک دانش. مجله مدیریت دانش، 22(6)، 1408–1423. http://dx.doi.org/10.1108/jkm-10-2017-0467 رامداس، سونیل و آر، سومیتا. (2023). اهمیت اعتماد در محیط کار، 10، 38–58.</w:t>
      </w:r>
    </w:p>
    <w:p w14:paraId="372247A7" w14:textId="77777777" w:rsidR="006D4BA0" w:rsidRDefault="003F6998">
      <w:pPr>
        <w:spacing w:after="7"/>
        <w:ind w:left="-15" w:right="0" w:firstLine="0"/>
        <w:jc w:val="left"/>
        <w:bidi/>
      </w:pPr>
      <w:r>
        <w:t>ریگ، آ. (2005). سی و شش مانع اشتراک دانش که مدیران باید در نظر بگیرند. مجله مدیریت دانش، 9(3)، 18-</w:t>
      </w:r>
    </w:p>
    <w:p w14:paraId="3923B5FF" w14:textId="77777777" w:rsidR="006D4BA0" w:rsidRDefault="003F6998">
      <w:pPr>
        <w:ind w:left="576" w:right="0"/>
        <w:bidi/>
      </w:pPr>
      <w:r>
        <w:t xml:space="preserve">۳۵. http://dx.doi.org/10.1108/13673270510602746  </w:t>
      </w:r>
    </w:p>
    <w:p w14:paraId="2A09D9CB" w14:textId="77777777" w:rsidR="006D4BA0" w:rsidRDefault="003F6998">
      <w:pPr>
        <w:ind w:left="551" w:right="0" w:hanging="566"/>
        <w:bidi/>
      </w:pPr>
      <w:r>
        <w:t xml:space="preserve">زولانسکی، جی. (1996). بررسی چسبندگی داخلی: موانع انتقال بهترین شیوه‌ها در داخل شرکت. مجله مدیریت استراتژیک، 17(S2)، 27-43. http://dx.doi.org/10.1002/smj.4250171105  </w:t>
      </w:r>
    </w:p>
    <w:p w14:paraId="56F518A3" w14:textId="77777777" w:rsidR="006D4BA0" w:rsidRDefault="003F6998">
      <w:pPr>
        <w:ind w:left="551" w:right="0" w:hanging="566"/>
        <w:bidi/>
      </w:pPr>
      <w:r>
        <w:t xml:space="preserve">تان، CNL (2016). افزایش اشتراک دانش و همکاری پژوهشی بین دانشگاهیان: نقش مدیریت دانش. آموزش عالی، 71، 525-556. http://dx.doi.org/10.1007/s10734-015-9922-6  </w:t>
      </w:r>
    </w:p>
    <w:p w14:paraId="13BF0188" w14:textId="77777777" w:rsidR="006D4BA0" w:rsidRDefault="003F6998">
      <w:pPr>
        <w:ind w:left="551" w:right="0" w:hanging="566"/>
        <w:bidi/>
      </w:pPr>
      <w:r>
        <w:t xml:space="preserve">تاکوری، س.، بون، م.، کاووس، ن.، و سانکار، ن. (2024). هوش مصنوعی در سیستم‌های مدیریت دانش برای کسب‌وکارها: یک بررسی سیستماتیک از متون. مجله TEM، 13(3). http://dx.doi.org/10.18421/tem133-42  </w:t>
      </w:r>
    </w:p>
    <w:p w14:paraId="21AA697E" w14:textId="77777777" w:rsidR="006D4BA0" w:rsidRDefault="003F6998">
      <w:pPr>
        <w:ind w:left="551" w:right="0" w:hanging="566"/>
        <w:bidi/>
      </w:pPr>
      <w:r>
        <w:t xml:space="preserve">تیواری، ر. (2024). تأثیر هوش مصنوعی در محیط کار و تأثیر آن بر رفاه دیجیتال کارکنان. مجله مطالعات مدیریت و برنامه‌ریزی. 10. 1-32. 10.5281/zenodo.10936348.</w:t>
      </w:r>
    </w:p>
    <w:p w14:paraId="219DCB43" w14:textId="77777777" w:rsidR="006D4BA0" w:rsidRDefault="003F6998">
      <w:pPr>
        <w:ind w:left="551" w:right="0" w:hanging="566"/>
        <w:bidi/>
      </w:pPr>
      <w:r>
        <w:t xml:space="preserve">ون دن هوف، ب.، و ریدر، ج.ا. (2004)، اشتراک دانش در زمینه: تأثیر تعهد سازمانی، فضای ارتباطی و استفاده از ارتباطات کامپیوتری بر اشتراک دانش، مجله مدیریت دانش، 8(6)، 117-130. http://dx.doi.org/10.1108/13673270410567675  </w:t>
      </w:r>
    </w:p>
    <w:p w14:paraId="3D8B7D91" w14:textId="77777777" w:rsidR="006D4BA0" w:rsidRDefault="003F6998">
      <w:pPr>
        <w:ind w:left="551" w:right="0" w:hanging="566"/>
        <w:bidi/>
      </w:pPr>
      <w:r>
        <w:t>ون زونن، دبلیو.، سیوونن، ای‌ای، و بلومکویست، کی. (2024). خارج از دید - خارج از اعتماد؟ تحلیلی از نقش واسطه‌ای فراوانی و کیفیت ارتباط در رابطه بین انزوا در محل کار و اعتماد. مجله مدیریت اروپا، 42(4)، 515-526. http://dx.doi.org/10.1016/j.emj.2023.04.006  </w:t>
      </w:r>
    </w:p>
    <w:p w14:paraId="2B5CEE4E" w14:textId="77777777" w:rsidR="006D4BA0" w:rsidRDefault="003F6998">
      <w:pPr>
        <w:ind w:left="-5" w:right="0"/>
        <w:bidi/>
      </w:pPr>
      <w:r>
        <w:t xml:space="preserve">ون کروگ، جی.، کازو، آی.، و نوناکا، آی. (۲۰۰۰). توانمندسازی خلق دانش. انتشارات دانشگاه آکسفورد.</w:t>
      </w:r>
    </w:p>
    <w:p w14:paraId="272EFCE1" w14:textId="77777777" w:rsidR="006D4BA0" w:rsidRDefault="003F6998">
      <w:pPr>
        <w:ind w:left="551" w:right="0" w:hanging="566"/>
        <w:bidi/>
      </w:pPr>
      <w:r>
        <w:t>ووچکوفسکی، دی.، زالازنیک، ام.، میترگا، ام.، و پفاجفار، جی. (2023). نگاهی به آینده کار: تحول دیجیتال تیم‌ها از حالت سنتی به مجازی. مجله تحقیقات کسب و کار، 163، 113912. http://dx.doi.org/10.1016/j.jbusres.2023.113912  </w:t>
      </w:r>
    </w:p>
    <w:p w14:paraId="50A815B6" w14:textId="77777777" w:rsidR="006D4BA0" w:rsidRDefault="003F6998">
      <w:pPr>
        <w:ind w:left="551" w:right="0" w:hanging="566"/>
        <w:bidi/>
      </w:pPr>
      <w:r>
        <w:t xml:space="preserve">وانگ، س.، و نوئه، آر.ای (2010). اشتراک دانش: مروری و جهت‌گیری‌هایی برای تحقیقات آینده. بررسی مدیریت منابع انسانی، 20(2)، 115-131. https://doi.org/10.1016/j.hrmr.2009.10.001</w:t>
      </w:r>
    </w:p>
    <w:p w14:paraId="5B55B604" w14:textId="77777777" w:rsidR="006D4BA0" w:rsidRDefault="003F6998">
      <w:pPr>
        <w:ind w:left="551" w:right="0" w:hanging="566"/>
        <w:bidi/>
      </w:pPr>
      <w:r>
        <w:t xml:space="preserve">واسکو، ام ام، و فرج، اس. (2005). چرا باید به اشتراک بگذارم؟ بررسی سرمایه اجتماعی و سهم دانش در شبکه‌های الکترونیکی عمل. فصلنامه MIS، 35-57. http://dx.doi.org/10.2307/25148667  </w:t>
      </w:r>
    </w:p>
    <w:p w14:paraId="02349B90" w14:textId="77777777" w:rsidR="006D4BA0" w:rsidRDefault="003F6998">
      <w:pPr>
        <w:ind w:left="551" w:right="0" w:hanging="566"/>
        <w:bidi/>
      </w:pPr>
      <w:r>
        <w:t xml:space="preserve">وندلینگ ام.، اولیویرا ام.، و ماچادا ای سی جی (۲۰۱۳). موانع اشتراک دانش در تیم‌های جهانی، مجله فناوری اطلاعات و سیستم‌های اطلاعاتی، ۱۵، ۲۳۹-۲۵۳. http://dx.doi.org/10.1108/jsit-09-2012-0054  </w:t>
      </w:r>
    </w:p>
    <w:p w14:paraId="37408A33" w14:textId="77777777" w:rsidR="006D4BA0" w:rsidRDefault="003F6998">
      <w:pPr>
        <w:ind w:left="551" w:right="0" w:hanging="566"/>
        <w:bidi/>
      </w:pPr>
      <w:r>
        <w:t xml:space="preserve">Wolor، CW، رزکی فردوسی، DR، سهردی، S.، Ahmad، N. &amp; Ardiansyah، A. (2022). ارتباط کارکنان و مشارکت کارکنان پس از همه‌گیری COVID-19. Revista Universidad y Sociedad، 14(6)، 137-148. http://dx.doi.org/10.36923/jicc.v22i4.42  </w:t>
      </w:r>
    </w:p>
    <w:p w14:paraId="4202AAC9" w14:textId="77777777" w:rsidR="006D4BA0" w:rsidRDefault="003F6998">
      <w:pPr>
        <w:spacing w:after="7"/>
        <w:ind w:left="561" w:right="0" w:hanging="576"/>
        <w:jc w:val="left"/>
        <w:bidi/>
      </w:pPr>
      <w:r>
        <w:t>ژو، جی.، و وی، دبلیو. (2023). مروری نظری بر نقش اشتراک دانش و سرمایه فکری در رفتارهای نوآورانه کارکنان در محل کار. هلیون، 9(10). http://dx.doi.org/10.1016/j.heliyon.2023.e20256  </w:t>
      </w:r>
    </w:p>
    <w:p w14:paraId="7B5EACD8" w14:textId="77777777" w:rsidR="006D4BA0" w:rsidRDefault="003F6998">
      <w:pPr>
        <w:ind w:left="551" w:right="0" w:hanging="566"/>
        <w:bidi/>
      </w:pPr>
      <w:r>
        <w:t xml:space="preserve">یانگ، جی تی (2008). نگرش‌های فردی و اشتراک‌گذاری دانش سازمانی. مدیریت گردشگری، 29(2)، 345-353. http://dx.doi.org/10.1016/j.tourman.2007.03.001  </w:t>
      </w:r>
    </w:p>
    <w:p w14:paraId="7A19D3C6" w14:textId="77777777" w:rsidR="006D4BA0" w:rsidRDefault="003F6998">
      <w:pPr>
        <w:ind w:left="-5" w:right="0"/>
        <w:bidi/>
      </w:pPr>
      <w:r>
        <w:t xml:space="preserve">یه، وای.، لای، اس. و هو، سی. (2006) توانمندسازهای مدیریت دانش: یک مطالعه موردی. مدیریت صنعتی و سیستم‌های داده، 106،</w:t>
      </w:r>
    </w:p>
    <w:p w14:paraId="4BDE5621" w14:textId="77777777" w:rsidR="006D4BA0" w:rsidRDefault="003F6998">
      <w:pPr>
        <w:ind w:left="576" w:right="0"/>
        <w:bidi/>
      </w:pPr>
      <w:r>
        <w:t>(6)، 793-810. http://dx.doi.org/10.1108/02635570610671489  </w:t>
      </w:r>
    </w:p>
    <w:p w14:paraId="2B9B0BED" w14:textId="77777777" w:rsidR="006D4BA0" w:rsidRDefault="003F6998">
      <w:pPr>
        <w:ind w:left="551" w:right="0" w:hanging="566"/>
        <w:bidi/>
      </w:pPr>
      <w:r>
        <w:t xml:space="preserve">ضمیری، م.، و اسماعیلی، ع. (2024). روش‌ها و فناوری‌هایی برای پشتیبانی از اشتراک‌گذاری دانش در جوامع یادگیری: یک بررسی سیستماتیک از متون. علوم اداری، 14(1)، 17. http://dx.doi.org/10.3390/admsci14010017  </w:t>
      </w:r>
    </w:p>
    <w:p w14:paraId="76255810" w14:textId="77777777" w:rsidR="006D4BA0" w:rsidRDefault="003F6998">
      <w:pPr>
        <w:ind w:left="-5" w:right="0"/>
        <w:bidi/>
      </w:pPr>
      <w:r>
        <w:t xml:space="preserve">ژانگ، ل.، و هی، ج. (۲۰۱۶) عوامل حیاتی مؤثر بر اشتراک‌گذاری دانش ضمنی در تیم پروژه یکپارچه، مجله</w:t>
      </w:r>
    </w:p>
    <w:p w14:paraId="11B05D45" w14:textId="77777777" w:rsidR="006D4BA0" w:rsidRDefault="003F6998">
      <w:pPr>
        <w:ind w:left="576" w:right="0"/>
        <w:bidi/>
      </w:pPr>
      <w:r>
        <w:rPr>
          <w:i/>
          <w:rtl/>
        </w:rPr>
        <w:t>مدیریت در مهندسی، 32</w:t>
      </w:r>
      <w:r>
        <w:t>(2)، 1-10. http://dx.doi.org/10.1061/(asce)me.1943-5479.0000402  </w:t>
      </w:r>
    </w:p>
    <w:p w14:paraId="35F6D27E" w14:textId="77777777" w:rsidR="006D4BA0" w:rsidRDefault="003F6998">
      <w:pPr>
        <w:ind w:left="551" w:right="0" w:hanging="566"/>
        <w:bidi/>
      </w:pPr>
      <w:r>
        <w:t xml:space="preserve">زورلو، ک.، و کورکماز، ف. (2021). ارتباطات سازمانی به عنوان یک استراتژی ارتباطی مؤثر در سازمان‌ها و نقش رهبر. در استراتژی‌های مدیریتی برای بقا در یک محیط رقابتی: چگونه عملکرد شرکت را بهبود بخشیم</w:t>
      </w:r>
    </w:p>
    <w:p w14:paraId="58F60EFA" w14:textId="77777777" w:rsidR="006D4BA0" w:rsidRDefault="003F6998">
      <w:pPr>
        <w:ind w:left="576" w:right="0"/>
        <w:bidi/>
      </w:pPr>
      <w:r>
        <w:t>(صفحات 305-320). انتشارات بین‌المللی اشپرینگر. http://dx.doi.org/10.1007/978-3-030-72288-3_21  </w:t>
      </w:r>
    </w:p>
    <w:p w14:paraId="72A9798A" w14:textId="77777777" w:rsidR="006D4BA0" w:rsidRDefault="003F6998">
      <w:pPr>
        <w:spacing w:after="135" w:line="259" w:lineRule="auto"/>
        <w:ind w:left="0" w:right="0" w:firstLine="0"/>
        <w:jc w:val="left"/>
        <w:bidi/>
      </w:pPr>
      <w:r>
        <w:t xml:space="preserve"> </w:t>
      </w:r>
    </w:p>
    <w:p w14:paraId="6AA89279" w14:textId="77777777" w:rsidR="006D4BA0" w:rsidRDefault="003F6998">
      <w:pPr>
        <w:spacing w:after="290" w:line="259" w:lineRule="auto"/>
        <w:ind w:left="0" w:right="0" w:firstLine="0"/>
        <w:jc w:val="left"/>
        <w:bidi/>
      </w:pPr>
      <w:r>
        <w:t xml:space="preserve"> </w:t>
      </w:r>
    </w:p>
    <w:p w14:paraId="60082903" w14:textId="77777777" w:rsidR="006D4BA0" w:rsidRDefault="003F6998">
      <w:pPr>
        <w:spacing w:after="215"/>
        <w:ind w:left="-5" w:right="0"/>
        <w:bidi/>
      </w:pPr>
      <w:r>
        <w:rPr>
          <w:b/>
          <w:i/>
          <w:rtl/>
        </w:rPr>
        <w:t>یادداشت ناشر:</w:t>
      </w:r>
      <w:r>
        <w:t xml:space="preserve">SSBFNET در رابطه با ادعاهای مربوط به صلاحیت قضایی در نقشه‌های منتشر شده و وابستگی‌های نهادی، بی‌طرف می‌ماند.  </w:t>
      </w:r>
    </w:p>
    <w:p w14:paraId="341A3800" w14:textId="77777777" w:rsidR="006D4BA0" w:rsidRDefault="003F6998">
      <w:pPr>
        <w:spacing w:after="124" w:line="269" w:lineRule="auto"/>
        <w:ind w:left="808" w:right="11" w:hanging="823"/>
        <w:bidi/>
      </w:pPr>
      <w:r>
        <w:rPr>
          <w:noProof/>
          <w:rtl/>
        </w:rPr>
        <w:drawing>
          <wp:inline distT="0" distB="0" distL="0" distR="0" wp14:anchorId="11AFFFD1" wp14:editId="27F5B631">
            <wp:extent cx="405130" cy="144678"/>
            <wp:effectExtent l="0" t="0" r="0" b="0"/>
            <wp:docPr id="3326" name="Picture 3326" descr="Creative Commons License"/>
            <wp:cNvGraphicFramePr/>
            <a:graphic xmlns:a="http://schemas.openxmlformats.org/drawingml/2006/main">
              <a:graphicData uri="http://schemas.openxmlformats.org/drawingml/2006/picture">
                <pic:pic xmlns:pic="http://schemas.openxmlformats.org/drawingml/2006/picture">
                  <pic:nvPicPr>
                    <pic:cNvPr id="3326" name="Picture 3326"/>
                    <pic:cNvPicPr/>
                  </pic:nvPicPr>
                  <pic:blipFill>
                    <a:blip r:embed="rId26"/>
                    <a:stretch>
                      <a:fillRect/>
                    </a:stretch>
                  </pic:blipFill>
                  <pic:spPr>
                    <a:xfrm>
                      <a:off x="0" y="0"/>
                      <a:ext cx="405130" cy="144678"/>
                    </a:xfrm>
                    <a:prstGeom prst="rect">
                      <a:avLst/>
                    </a:prstGeom>
                  </pic:spPr>
                </pic:pic>
              </a:graphicData>
            </a:graphic>
          </wp:inline>
        </w:drawing>
      </w:r>
      <w:r>
        <w:rPr>
          <w:sz w:val="16"/>
          <w:rtl/>
        </w:rPr>
        <w:tab/>
        <w:t xml:space="preserve">© ۲۰۲۵ توسط نویسندگان. صاحب امتیاز SSBFNET، استانبول، ترکیه. این مقاله یک مقاله با دسترسی آزاد است که تحت شرایط و ضوابط مجوز Creative Commons Attribution (CC BY) (http://creativecommons.org/licenses/by/4.0/) توزیع شده است.   </w:t>
      </w:r>
    </w:p>
    <w:p w14:paraId="6CE31EA8" w14:textId="77777777" w:rsidR="006D4BA0" w:rsidRDefault="003F6998">
      <w:pPr>
        <w:spacing w:after="124" w:line="269" w:lineRule="auto"/>
        <w:ind w:left="-5" w:right="11"/>
        <w:bidi/>
      </w:pPr>
      <w:r>
        <w:rPr>
          <w:sz w:val="16"/>
          <w:rtl/>
        </w:rPr>
        <w:t>مجله بین‌المللی تحقیقات در کسب و کار و علوم اجتماعی (۲۱۴۷-۴۴۷۸)</w:t>
      </w:r>
      <w:hyperlink r:id="rId27">
        <w:r>
          <w:rPr>
            <w:sz w:val="16"/>
            <w:rtl/>
          </w:rPr>
          <w:t xml:space="preserve"> </w:t>
        </w:r>
      </w:hyperlink>
      <w:hyperlink r:id="rId28">
        <w:r>
          <w:rPr>
            <w:sz w:val="16"/>
            <w:rtl/>
          </w:rPr>
          <w:t>SSBFNET</w:t>
        </w:r>
      </w:hyperlink>
      <w:hyperlink r:id="rId29">
        <w:r>
          <w:rPr>
            <w:sz w:val="16"/>
            <w:rtl/>
          </w:rPr>
          <w:t xml:space="preserve"> </w:t>
        </w:r>
      </w:hyperlink>
      <w:r>
        <w:rPr>
          <w:sz w:val="16"/>
          <w:rtl/>
        </w:rPr>
        <w:t>تحت مجوز است</w:t>
      </w:r>
      <w:hyperlink r:id="rId30">
        <w:r>
          <w:rPr>
            <w:sz w:val="16"/>
            <w:rtl/>
          </w:rPr>
          <w:t xml:space="preserve"> </w:t>
        </w:r>
      </w:hyperlink>
      <w:hyperlink r:id="rId31">
        <w:r>
          <w:rPr>
            <w:sz w:val="16"/>
            <w:rtl/>
          </w:rPr>
          <w:t xml:space="preserve">مجوز کریتیو کامنز ۴.۰</w:t>
        </w:r>
      </w:hyperlink>
      <w:hyperlink r:id="rId32">
        <w:r>
          <w:rPr>
            <w:sz w:val="16"/>
            <w:rtl/>
          </w:rPr>
          <w:t>مجوز بین‌المللی</w:t>
        </w:r>
      </w:hyperlink>
      <w:hyperlink r:id="rId33">
        <w:r>
          <w:rPr>
            <w:sz w:val="16"/>
            <w:rtl/>
          </w:rPr>
          <w:t>.</w:t>
        </w:r>
      </w:hyperlink>
      <w:hyperlink r:id="rId34">
        <w:r>
          <w:rPr>
            <w:sz w:val="16"/>
            <w:rtl/>
          </w:rPr>
          <w:t xml:space="preserve"> </w:t>
        </w:r>
      </w:hyperlink>
    </w:p>
    <w:p w14:paraId="601BF7E2" w14:textId="77777777" w:rsidR="006D4BA0" w:rsidRDefault="003F6998">
      <w:pPr>
        <w:spacing w:after="0" w:line="259" w:lineRule="auto"/>
        <w:ind w:left="0" w:right="0" w:firstLine="0"/>
        <w:jc w:val="left"/>
        <w:bidi/>
      </w:pPr>
      <w:r>
        <w:rPr>
          <w:sz w:val="16"/>
          <w:rtl/>
        </w:rPr>
        <w:t xml:space="preserve"> </w:t>
      </w:r>
    </w:p>
    <w:sectPr w:rsidR="006D4BA0">
      <w:headerReference w:type="even" r:id="rId35"/>
      <w:headerReference w:type="default" r:id="rId36"/>
      <w:footerReference w:type="even" r:id="rId37"/>
      <w:footerReference w:type="default" r:id="rId38"/>
      <w:headerReference w:type="first" r:id="rId39"/>
      <w:footerReference w:type="first" r:id="rId40"/>
      <w:pgSz w:w="11905" w:h="16840"/>
      <w:pgMar w:top="751" w:right="975" w:bottom="1038" w:left="1421" w:header="720" w:footer="720" w:gutter="0"/>
      <w:pgNumType w:start="10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310B5" w14:textId="77777777" w:rsidR="003F6998" w:rsidRDefault="003F6998">
      <w:pPr>
        <w:spacing w:after="0" w:line="240" w:lineRule="auto"/>
        <w:bidi/>
      </w:pPr>
      <w:r>
        <w:separator/>
      </w:r>
    </w:p>
  </w:endnote>
  <w:endnote w:type="continuationSeparator" w:id="0">
    <w:p w14:paraId="4BB6AE72" w14:textId="77777777" w:rsidR="003F6998" w:rsidRDefault="003F6998">
      <w:pPr>
        <w:spacing w:after="0" w:line="240" w:lineRule="auto"/>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28B7" w14:textId="77777777" w:rsidR="006D4BA0" w:rsidRDefault="003F6998">
    <w:pPr>
      <w:spacing w:after="0" w:line="259" w:lineRule="auto"/>
      <w:ind w:left="0" w:right="0" w:firstLine="0"/>
      <w:jc w:val="left"/>
      <w:bidi/>
    </w:pPr>
    <w:r>
      <w:fldChar w:fldCharType="begin"/>
    </w:r>
    <w:r>
      <w:instrText xml:space="preserve"> PAGE   \* MERGEFORMAT </w:instrText>
    </w:r>
    <w:r>
      <w:fldChar w:fldCharType="separate"/>
    </w:r>
    <w:r>
      <w:rPr>
        <w:sz w:val="20"/>
        <w:rtl/>
      </w:rPr>
      <w:t>۱۰۴</w:t>
    </w:r>
    <w:r>
      <w:rPr>
        <w:sz w:val="20"/>
        <w:rtl/>
      </w:rPr>
      <w:fldChar w:fldCharType="end"/>
    </w:r>
    <w:r>
      <w:rPr>
        <w:sz w:val="20"/>
        <w:rtl/>
      </w:rPr>
      <w:t xml:space="preserve"> </w:t>
    </w:r>
    <w:r>
      <w:rPr>
        <w:rFonts w:ascii="Calibri" w:eastAsia="Calibri" w:hAnsi="Calibri" w:cs="Calibri"/>
        <w:sz w:val="22"/>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C70B" w14:textId="77777777" w:rsidR="006D4BA0" w:rsidRDefault="003F6998">
    <w:pPr>
      <w:tabs>
        <w:tab w:val="center" w:pos="356"/>
        <w:tab w:val="right" w:pos="9509"/>
      </w:tabs>
      <w:spacing w:after="0" w:line="259" w:lineRule="auto"/>
      <w:ind w:left="0" w:right="0" w:firstLine="0"/>
      <w:jc w:val="left"/>
      <w:bidi/>
    </w:pPr>
    <w:r>
      <w:rPr>
        <w:rFonts w:ascii="Calibri" w:eastAsia="Calibri" w:hAnsi="Calibri" w:cs="Calibri"/>
        <w:sz w:val="22"/>
        <w:rtl/>
      </w:rPr>
      <w:tab/>
    </w:r>
    <w:r>
      <w:rPr>
        <w:rFonts w:ascii="Calibri" w:eastAsia="Calibri" w:hAnsi="Calibri" w:cs="Calibri"/>
        <w:sz w:val="20"/>
        <w:rtl/>
      </w:rPr>
      <w:t xml:space="preserve"> </w:t>
    </w:r>
    <w:r>
      <w:rPr>
        <w:rFonts w:ascii="Calibri" w:eastAsia="Calibri" w:hAnsi="Calibri" w:cs="Calibri"/>
        <w:sz w:val="20"/>
        <w:rtl/>
      </w:rPr>
      <w:tab/>
    </w:r>
    <w:r>
      <w:fldChar w:fldCharType="begin"/>
    </w:r>
    <w:r>
      <w:instrText xml:space="preserve"> PAGE   \* MERGEFORMAT </w:instrText>
    </w:r>
    <w:r>
      <w:fldChar w:fldCharType="separate"/>
    </w:r>
    <w:r>
      <w:rPr>
        <w:sz w:val="20"/>
        <w:rtl/>
      </w:rPr>
      <w:t>۱۰۵</w:t>
    </w:r>
    <w:r>
      <w:rPr>
        <w:sz w:val="20"/>
        <w:rtl/>
      </w:rPr>
      <w:fldChar w:fldCharType="end"/>
    </w:r>
    <w:r>
      <w:rPr>
        <w:sz w:val="20"/>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2E83C" w14:textId="77777777" w:rsidR="006D4BA0" w:rsidRDefault="006D4BA0">
    <w:pPr>
      <w:spacing w:after="160" w:line="259" w:lineRule="auto"/>
      <w:ind w:left="0" w:right="0" w:firstLine="0"/>
      <w:jc w:val="left"/>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8A2ED" w14:textId="77777777" w:rsidR="003F6998" w:rsidRDefault="003F6998">
      <w:pPr>
        <w:spacing w:after="0" w:line="240" w:lineRule="auto"/>
        <w:bidi/>
      </w:pPr>
      <w:r>
        <w:separator/>
      </w:r>
    </w:p>
  </w:footnote>
  <w:footnote w:type="continuationSeparator" w:id="0">
    <w:p w14:paraId="69F69725" w14:textId="77777777" w:rsidR="003F6998" w:rsidRDefault="003F6998">
      <w:pPr>
        <w:spacing w:after="0" w:line="240" w:lineRule="auto"/>
        <w:bidi/>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3D19E" w14:textId="77777777" w:rsidR="006D4BA0" w:rsidRDefault="003F6998">
    <w:pPr>
      <w:spacing w:after="0" w:line="241" w:lineRule="auto"/>
      <w:ind w:left="0" w:right="1056" w:firstLine="731"/>
      <w:jc w:val="left"/>
      <w:bidi/>
    </w:pPr>
    <w:r>
      <w:rPr>
        <w:i/>
        <w:rtl/>
      </w:rPr>
      <w:t>مخیزه و لورنز، مجله بین‌المللی تحقیقات در علوم تجاری و اجتماعی 14(4) (2025)، 103-114</w:t>
    </w:r>
    <w:r>
      <w:rPr>
        <w:rFonts w:ascii="Calibri" w:eastAsia="Calibri" w:hAnsi="Calibri" w:cs="Calibri"/>
        <w:sz w:val="22"/>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4C2B3" w14:textId="77777777" w:rsidR="006D4BA0" w:rsidRDefault="003F6998">
    <w:pPr>
      <w:spacing w:after="0" w:line="241" w:lineRule="auto"/>
      <w:ind w:left="0" w:right="1056" w:firstLine="731"/>
      <w:jc w:val="left"/>
      <w:bidi/>
    </w:pPr>
    <w:r>
      <w:rPr>
        <w:i/>
        <w:rtl/>
      </w:rPr>
      <w:t>مخیزه و لورنز، مجله بین‌المللی تحقیقات در علوم تجاری و اجتماعی 14(4) (2025)، 103-114</w:t>
    </w:r>
    <w:r>
      <w:rPr>
        <w:rFonts w:ascii="Calibri" w:eastAsia="Calibri" w:hAnsi="Calibri" w:cs="Calibri"/>
        <w:sz w:val="22"/>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15B5" w14:textId="77777777" w:rsidR="006D4BA0" w:rsidRDefault="006D4BA0">
    <w:pPr>
      <w:spacing w:after="160" w:line="259" w:lineRule="auto"/>
      <w:ind w:left="0" w:right="0" w:firstLine="0"/>
      <w:jc w:val="left"/>
      <w:bid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30"/>
  <w:revisionView w:inkAnnotations="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BA0"/>
    <w:rsid w:val="003F6998"/>
    <w:rsid w:val="006D4BA0"/>
    <w:rsid w:val="007632E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4:docId w14:val="2D4B4C6C"/>
  <w15:docId w15:val="{F185E2EA-BC7D-1C49-855C-72865E6E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fa-IR"/>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6" w:line="268" w:lineRule="auto"/>
      <w:ind w:left="10" w:right="10" w:hanging="10"/>
      <w:jc w:val="both"/>
    </w:pPr>
    <w:rPr>
      <w:rFonts w:ascii="Times New Roman" w:eastAsia="Times New Roman" w:hAnsi="Times New Roman" w:cs="Times New Roman"/>
      <w:color w:val="000000"/>
      <w:sz w:val="18"/>
      <w:lang w:val="en" w:eastAsia="en"/>
    </w:rPr>
  </w:style>
  <w:style w:type="paragraph" w:styleId="a0">
    <w:name w:val="heading 1"/>
    <w:next w:val="a"/>
    <w:link w:val="a1"/>
    <w:uiPriority w:val="9"/>
    <w:qFormat/>
    <w:pPr>
      <w:keepNext/>
      <w:keepLines/>
      <w:spacing w:after="82" w:line="259" w:lineRule="auto"/>
      <w:ind w:left="10" w:hanging="10"/>
      <w:outlineLvl w:val="0"/>
    </w:pPr>
    <w:rPr>
      <w:rFonts w:ascii="Times New Roman" w:eastAsia="Times New Roman" w:hAnsi="Times New Roman" w:cs="Times New Roman"/>
      <w:b/>
      <w:color w:val="000000"/>
    </w:rPr>
  </w:style>
  <w:style w:type="paragraph" w:styleId="2">
    <w:name w:val="heading 2"/>
    <w:next w:val="a"/>
    <w:link w:val="20"/>
    <w:uiPriority w:val="9"/>
    <w:unhideWhenUsed/>
    <w:qFormat/>
    <w:pPr>
      <w:keepNext/>
      <w:keepLines/>
      <w:spacing w:after="133" w:line="259" w:lineRule="auto"/>
      <w:ind w:left="10" w:hanging="10"/>
      <w:outlineLvl w:val="1"/>
    </w:pPr>
    <w:rPr>
      <w:rFonts w:ascii="Times New Roman" w:eastAsia="Times New Roman" w:hAnsi="Times New Roman" w:cs="Times New Roman"/>
      <w:b/>
      <w:color w:val="000000"/>
      <w:sz w:val="18"/>
    </w:rPr>
  </w:style>
  <w:style w:type="paragraph" w:styleId="3">
    <w:name w:val="heading 3"/>
    <w:next w:val="a"/>
    <w:link w:val="30"/>
    <w:uiPriority w:val="9"/>
    <w:unhideWhenUsed/>
    <w:qFormat/>
    <w:pPr>
      <w:keepNext/>
      <w:keepLines/>
      <w:spacing w:after="132" w:line="259" w:lineRule="auto"/>
      <w:ind w:left="10" w:hanging="10"/>
      <w:outlineLvl w:val="2"/>
    </w:pPr>
    <w:rPr>
      <w:rFonts w:ascii="Times New Roman" w:eastAsia="Times New Roman" w:hAnsi="Times New Roman" w:cs="Times New Roman"/>
      <w:b/>
      <w:i/>
      <w:color w:val="000000"/>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عنوان 2 نویسه"/>
    <w:link w:val="2"/>
    <w:rPr>
      <w:rFonts w:ascii="Times New Roman" w:eastAsia="Times New Roman" w:hAnsi="Times New Roman" w:cs="Times New Roman"/>
      <w:b/>
      <w:color w:val="000000"/>
      <w:sz w:val="18"/>
    </w:rPr>
  </w:style>
  <w:style w:type="character" w:customStyle="1" w:styleId="a1">
    <w:name w:val="عنوان ۱ نویسه"/>
    <w:link w:val="a0"/>
    <w:rPr>
      <w:rFonts w:ascii="Times New Roman" w:eastAsia="Times New Roman" w:hAnsi="Times New Roman" w:cs="Times New Roman"/>
      <w:b/>
      <w:color w:val="000000"/>
      <w:sz w:val="24"/>
    </w:rPr>
  </w:style>
  <w:style w:type="character" w:customStyle="1" w:styleId="30">
    <w:name w:val="عنوان 3 نویسه"/>
    <w:link w:val="3"/>
    <w:rPr>
      <w:rFonts w:ascii="Times New Roman" w:eastAsia="Times New Roman" w:hAnsi="Times New Roman" w:cs="Times New Roman"/>
      <w:b/>
      <w:i/>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sbfnet.com/" TargetMode="External" /><Relationship Id="rId13" Type="http://schemas.openxmlformats.org/officeDocument/2006/relationships/image" Target="media/image3.jpg" /><Relationship Id="rId18" Type="http://schemas.openxmlformats.org/officeDocument/2006/relationships/hyperlink" Target="https://en.wikipedia.org/wiki/Signal" TargetMode="External" /><Relationship Id="rId26" Type="http://schemas.openxmlformats.org/officeDocument/2006/relationships/image" Target="media/image6.png" /><Relationship Id="rId39" Type="http://schemas.openxmlformats.org/officeDocument/2006/relationships/header" Target="header3.xml" /><Relationship Id="rId3" Type="http://schemas.openxmlformats.org/officeDocument/2006/relationships/webSettings" Target="webSettings.xml" /><Relationship Id="rId21" Type="http://schemas.openxmlformats.org/officeDocument/2006/relationships/hyperlink" Target="https://en.wikipedia.org/wiki/Creativity" TargetMode="External" /><Relationship Id="rId34" Type="http://schemas.openxmlformats.org/officeDocument/2006/relationships/hyperlink" Target="http://creativecommons.org/licenses/by/4.0/" TargetMode="External" /><Relationship Id="rId42" Type="http://schemas.openxmlformats.org/officeDocument/2006/relationships/theme" Target="theme/theme1.xml" /><Relationship Id="rId7" Type="http://schemas.openxmlformats.org/officeDocument/2006/relationships/image" Target="media/image2.png" /><Relationship Id="rId12" Type="http://schemas.openxmlformats.org/officeDocument/2006/relationships/image" Target="media/image3.png" /><Relationship Id="rId17" Type="http://schemas.openxmlformats.org/officeDocument/2006/relationships/hyperlink" Target="https://en.wikipedia.org/wiki/Signal" TargetMode="External" /><Relationship Id="rId25" Type="http://schemas.openxmlformats.org/officeDocument/2006/relationships/image" Target="media/image5.jpg" /><Relationship Id="rId33" Type="http://schemas.openxmlformats.org/officeDocument/2006/relationships/hyperlink" Target="http://creativecommons.org/licenses/by/4.0/" TargetMode="External" /><Relationship Id="rId38" Type="http://schemas.openxmlformats.org/officeDocument/2006/relationships/footer" Target="footer2.xml" /><Relationship Id="rId2" Type="http://schemas.openxmlformats.org/officeDocument/2006/relationships/settings" Target="settings.xml" /><Relationship Id="rId16" Type="http://schemas.openxmlformats.org/officeDocument/2006/relationships/hyperlink" Target="https://doi.org/10.20525/ijrbs.v14i4.3967" TargetMode="External" /><Relationship Id="rId20" Type="http://schemas.openxmlformats.org/officeDocument/2006/relationships/hyperlink" Target="https://en.wikipedia.org/wiki/Semantics" TargetMode="External" /><Relationship Id="rId29" Type="http://schemas.openxmlformats.org/officeDocument/2006/relationships/hyperlink" Target="http://ssbfnet.com/ojs/index.php/ijrbs" TargetMode="External" /><Relationship Id="rId41" Type="http://schemas.openxmlformats.org/officeDocument/2006/relationships/fontTable" Target="fontTable.xml" /><Relationship Id="rId1" Type="http://schemas.openxmlformats.org/officeDocument/2006/relationships/styles" Target="styles.xml" /><Relationship Id="rId6" Type="http://schemas.openxmlformats.org/officeDocument/2006/relationships/image" Target="media/image1.png" /><Relationship Id="rId11" Type="http://schemas.openxmlformats.org/officeDocument/2006/relationships/image" Target="media/image20.png" /><Relationship Id="hyperlink996" Type="http://schemas.openxmlformats.org/officeDocument/2006/relationships/hyperlink" Target="http://www.ssbfnet.com/" TargetMode="External" /><Relationship Id="rId24" Type="http://schemas.openxmlformats.org/officeDocument/2006/relationships/hyperlink" Target="https://en.wikipedia.org/wiki/Psychological" TargetMode="External" /><Relationship Id="rId32" Type="http://schemas.openxmlformats.org/officeDocument/2006/relationships/hyperlink" Target="http://creativecommons.org/licenses/by/4.0/" TargetMode="External" /><Relationship Id="rId37" Type="http://schemas.openxmlformats.org/officeDocument/2006/relationships/footer" Target="footer1.xml" /><Relationship Id="rId40" Type="http://schemas.openxmlformats.org/officeDocument/2006/relationships/footer" Target="footer3.xml" /><Relationship Id="rId5" Type="http://schemas.openxmlformats.org/officeDocument/2006/relationships/endnotes" Target="endnotes.xml" /><Relationship Id="rId15" Type="http://schemas.openxmlformats.org/officeDocument/2006/relationships/hyperlink" Target="https://doi.org/10.20525/ijrbs.v14i4.3967" TargetMode="External" /><Relationship Id="rId23" Type="http://schemas.openxmlformats.org/officeDocument/2006/relationships/hyperlink" Target="https://en.wikipedia.org/wiki/Psychological" TargetMode="External" /><Relationship Id="rId28" Type="http://schemas.openxmlformats.org/officeDocument/2006/relationships/hyperlink" Target="http://ssbfnet.com/ojs/index.php/ijrbs" TargetMode="External" /><Relationship Id="rId36" Type="http://schemas.openxmlformats.org/officeDocument/2006/relationships/header" Target="header2.xml" /><Relationship Id="rId10" Type="http://schemas.openxmlformats.org/officeDocument/2006/relationships/hyperlink" Target="http://www.ssbfnet.com/" TargetMode="External" /><Relationship Id="rId19" Type="http://schemas.openxmlformats.org/officeDocument/2006/relationships/hyperlink" Target="https://en.wikipedia.org/wiki/Signal" TargetMode="External" /><Relationship Id="rId31" Type="http://schemas.openxmlformats.org/officeDocument/2006/relationships/hyperlink" Target="http://creativecommons.org/licenses/by/4.0/" TargetMode="External" /><Relationship Id="rId4" Type="http://schemas.openxmlformats.org/officeDocument/2006/relationships/footnotes" Target="footnotes.xml" /><Relationship Id="rId9" Type="http://schemas.openxmlformats.org/officeDocument/2006/relationships/hyperlink" Target="http://www.ssbfnet.com/" TargetMode="External" /><Relationship Id="rId14" Type="http://schemas.openxmlformats.org/officeDocument/2006/relationships/image" Target="media/image4.png" /><Relationship Id="rId22" Type="http://schemas.openxmlformats.org/officeDocument/2006/relationships/hyperlink" Target="https://en.wikipedia.org/wiki/Creativity" TargetMode="External" /><Relationship Id="rId27" Type="http://schemas.openxmlformats.org/officeDocument/2006/relationships/hyperlink" Target="http://ssbfnet.com/ojs/index.php/ijrbs" TargetMode="External" /><Relationship Id="rId30" Type="http://schemas.openxmlformats.org/officeDocument/2006/relationships/hyperlink" Target="http://creativecommons.org/licenses/by/4.0/" TargetMode="External" /><Relationship Id="rId35" Type="http://schemas.openxmlformats.org/officeDocument/2006/relationships/header" Target="header1.xml" /><Relationship Id="r_odt_hyperlink" Type="http://schemas.openxmlformats.org/officeDocument/2006/relationships/hyperlink" Target="https://www.onlinedoctranslator.com/en/?utm_source=onlinedoctranslator&amp;utm_medium=docx&amp;utm_campaign=attribution" TargetMode="External"/><Relationship Id="r_odt_logo" Type="http://schemas.openxmlformats.org/officeDocument/2006/relationships/image" Target="media/odt_attribution_logo.png"/></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8873</Words>
  <Characters>50582</Characters>
  <Application>Microsoft Office Word</Application>
  <DocSecurity>0</DocSecurity>
  <Lines>421</Lines>
  <Paragraphs>118</Paragraphs>
  <ScaleCrop>false</ScaleCrop>
  <Company/>
  <LinksUpToDate>false</LinksUpToDate>
  <CharactersWithSpaces>59337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Umit Hacioglu</dc:creator>
  <cp:keywords/>
  <cp:lastModifiedBy>qlyzadhprysa4@gmail.com</cp:lastModifiedBy>
  <cp:revision>2</cp:revision>
  <dcterms:created xsi:type="dcterms:W3CDTF">2025-11-30T06:38:00Z</dcterms:created>
  <dcterms:modified xsi:type="dcterms:W3CDTF">2025-11-30T06:38:00Z</dcterms:modified>
</cp:coreProperties>
</file>