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C949E" w14:textId="4783504F" w:rsidR="009D7111" w:rsidRPr="00F37AA9" w:rsidRDefault="004278F8" w:rsidP="004278F8">
      <w:pPr>
        <w:bidi/>
        <w:rPr>
          <w:rFonts w:ascii="Segoe UI" w:hAnsi="Segoe UI" w:cs="B Nazanin"/>
          <w:b/>
          <w:bCs/>
          <w:sz w:val="28"/>
          <w:szCs w:val="28"/>
          <w:shd w:val="clear" w:color="auto" w:fill="FFFFFF"/>
          <w:rtl/>
        </w:rPr>
      </w:pPr>
      <w:r w:rsidRPr="00F37AA9">
        <w:rPr>
          <w:rFonts w:ascii="Segoe UI" w:hAnsi="Segoe UI" w:cs="B Nazanin"/>
          <w:b/>
          <w:bCs/>
          <w:sz w:val="28"/>
          <w:szCs w:val="28"/>
          <w:shd w:val="clear" w:color="auto" w:fill="FFFFFF"/>
          <w:rtl/>
        </w:rPr>
        <w:t>ویژگی</w:t>
      </w:r>
      <w:r w:rsidR="00D56963">
        <w:rPr>
          <w:rFonts w:ascii="Segoe UI" w:hAnsi="Segoe UI" w:cs="B Nazanin" w:hint="cs"/>
          <w:b/>
          <w:bCs/>
          <w:sz w:val="28"/>
          <w:szCs w:val="28"/>
          <w:shd w:val="clear" w:color="auto" w:fill="FFFFFF"/>
          <w:rtl/>
        </w:rPr>
        <w:t xml:space="preserve"> </w:t>
      </w:r>
      <w:r w:rsidRPr="00F37AA9">
        <w:rPr>
          <w:rFonts w:ascii="Segoe UI" w:hAnsi="Segoe UI" w:cs="B Nazanin"/>
          <w:b/>
          <w:bCs/>
          <w:sz w:val="28"/>
          <w:szCs w:val="28"/>
          <w:shd w:val="clear" w:color="auto" w:fill="FFFFFF"/>
          <w:rtl/>
        </w:rPr>
        <w:t>‌های نرم</w:t>
      </w:r>
      <w:r w:rsidR="00D56963">
        <w:rPr>
          <w:rFonts w:ascii="Segoe UI" w:hAnsi="Segoe UI" w:cs="B Nazanin" w:hint="cs"/>
          <w:b/>
          <w:bCs/>
          <w:sz w:val="28"/>
          <w:szCs w:val="28"/>
          <w:shd w:val="clear" w:color="auto" w:fill="FFFFFF"/>
          <w:rtl/>
        </w:rPr>
        <w:t xml:space="preserve"> </w:t>
      </w:r>
      <w:r w:rsidRPr="00F37AA9">
        <w:rPr>
          <w:rFonts w:ascii="Segoe UI" w:hAnsi="Segoe UI" w:cs="B Nazanin"/>
          <w:b/>
          <w:bCs/>
          <w:sz w:val="28"/>
          <w:szCs w:val="28"/>
          <w:shd w:val="clear" w:color="auto" w:fill="FFFFFF"/>
          <w:rtl/>
        </w:rPr>
        <w:t>‌افزارهای تخصصی مورد استفاده برای ارزیابی پیامد</w:t>
      </w:r>
      <w:r w:rsidR="00D56963">
        <w:rPr>
          <w:rFonts w:ascii="Segoe UI" w:hAnsi="Segoe UI" w:cs="B Nazanin" w:hint="cs"/>
          <w:b/>
          <w:bCs/>
          <w:sz w:val="28"/>
          <w:szCs w:val="28"/>
          <w:shd w:val="clear" w:color="auto" w:fill="FFFFFF"/>
          <w:rtl/>
        </w:rPr>
        <w:t xml:space="preserve"> </w:t>
      </w:r>
      <w:r w:rsidRPr="00F37AA9">
        <w:rPr>
          <w:rFonts w:ascii="Segoe UI" w:hAnsi="Segoe UI" w:cs="B Nazanin"/>
          <w:b/>
          <w:bCs/>
          <w:sz w:val="28"/>
          <w:szCs w:val="28"/>
          <w:shd w:val="clear" w:color="auto" w:fill="FFFFFF"/>
          <w:rtl/>
        </w:rPr>
        <w:t>های حوادث در تأسیسات شیمیایی خطرناک</w:t>
      </w:r>
    </w:p>
    <w:p w14:paraId="3BB01190" w14:textId="6C9E87E4" w:rsidR="004278F8" w:rsidRPr="0095353D" w:rsidRDefault="004278F8" w:rsidP="004278F8">
      <w:pPr>
        <w:bidi/>
        <w:rPr>
          <w:rFonts w:ascii="Segoe UI" w:hAnsi="Segoe UI" w:cs="B Nazanin"/>
          <w:b/>
          <w:bCs/>
          <w:sz w:val="24"/>
          <w:szCs w:val="24"/>
          <w:shd w:val="clear" w:color="auto" w:fill="FFFFFF"/>
          <w:rtl/>
        </w:rPr>
      </w:pPr>
    </w:p>
    <w:p w14:paraId="18D03A14" w14:textId="5557052B" w:rsidR="004278F8" w:rsidRPr="00236CBA" w:rsidRDefault="004278F8" w:rsidP="00D56963">
      <w:pPr>
        <w:bidi/>
        <w:rPr>
          <w:rFonts w:ascii="Segoe UI" w:hAnsi="Segoe UI" w:cs="B Nazanin"/>
          <w:b/>
          <w:bCs/>
          <w:sz w:val="28"/>
          <w:szCs w:val="28"/>
          <w:shd w:val="clear" w:color="auto" w:fill="FFFFFF"/>
          <w:rtl/>
        </w:rPr>
      </w:pPr>
      <w:r w:rsidRPr="00236CBA">
        <w:rPr>
          <w:rFonts w:ascii="Segoe UI" w:hAnsi="Segoe UI" w:cs="B Nazanin"/>
          <w:b/>
          <w:bCs/>
          <w:sz w:val="28"/>
          <w:szCs w:val="28"/>
          <w:shd w:val="clear" w:color="auto" w:fill="FFFFFF"/>
          <w:rtl/>
        </w:rPr>
        <w:t>چکیده</w:t>
      </w:r>
      <w:r w:rsidR="00236CBA">
        <w:rPr>
          <w:rFonts w:ascii="Segoe UI" w:hAnsi="Segoe UI" w:cs="B Nazanin" w:hint="cs"/>
          <w:b/>
          <w:bCs/>
          <w:sz w:val="28"/>
          <w:szCs w:val="28"/>
          <w:shd w:val="clear" w:color="auto" w:fill="FFFFFF"/>
          <w:rtl/>
        </w:rPr>
        <w:t>:</w:t>
      </w:r>
      <w:r w:rsidRPr="0095353D">
        <w:rPr>
          <w:rFonts w:ascii="Segoe UI" w:hAnsi="Segoe UI" w:cs="B Nazanin"/>
          <w:sz w:val="24"/>
          <w:szCs w:val="24"/>
          <w:shd w:val="clear" w:color="auto" w:fill="FFFFFF"/>
          <w:rtl/>
        </w:rPr>
        <w:t xml:space="preserve"> واکنش مؤثر به شرایط اضطراری در تأسیسات شیمیایی خطرناک تحت شرایط مختلف تنها با ابزارهای مدل‌سازی نرم</w:t>
      </w:r>
      <w:r w:rsidR="00D56963">
        <w:rPr>
          <w:rFonts w:ascii="Segoe UI" w:hAnsi="Segoe UI" w:cs="B Nazanin" w:hint="cs"/>
          <w:sz w:val="24"/>
          <w:szCs w:val="24"/>
          <w:shd w:val="clear" w:color="auto" w:fill="FFFFFF"/>
          <w:rtl/>
        </w:rPr>
        <w:t xml:space="preserve"> </w:t>
      </w:r>
      <w:r w:rsidRPr="0095353D">
        <w:rPr>
          <w:rFonts w:ascii="Segoe UI" w:hAnsi="Segoe UI" w:cs="B Nazanin"/>
          <w:sz w:val="24"/>
          <w:szCs w:val="24"/>
          <w:shd w:val="clear" w:color="auto" w:fill="FFFFFF"/>
          <w:rtl/>
        </w:rPr>
        <w:t>‌افزاری امکان‌پذیر است. آنها امکان تعیین منطقه آسیب‌</w:t>
      </w:r>
      <w:r w:rsidR="00D56963">
        <w:rPr>
          <w:rFonts w:ascii="Segoe UI" w:hAnsi="Segoe UI" w:cs="B Nazanin" w:hint="cs"/>
          <w:sz w:val="24"/>
          <w:szCs w:val="24"/>
          <w:shd w:val="clear" w:color="auto" w:fill="FFFFFF"/>
          <w:rtl/>
        </w:rPr>
        <w:t xml:space="preserve"> </w:t>
      </w:r>
      <w:r w:rsidRPr="0095353D">
        <w:rPr>
          <w:rFonts w:ascii="Segoe UI" w:hAnsi="Segoe UI" w:cs="B Nazanin"/>
          <w:sz w:val="24"/>
          <w:szCs w:val="24"/>
          <w:shd w:val="clear" w:color="auto" w:fill="FFFFFF"/>
          <w:rtl/>
        </w:rPr>
        <w:t>دیده، پیش‌بینی تغییرات در مقیاس آن و ارزیابی خطرات برای بهداشت عمومی ناشی از وقوع چنین حوادثی را فراهم می‌کنند. این مقاله به تجزیه و تحلیل انتقادی نرم</w:t>
      </w:r>
      <w:r w:rsidR="00D56963">
        <w:rPr>
          <w:rFonts w:ascii="Segoe UI" w:hAnsi="Segoe UI" w:cs="B Nazanin" w:hint="cs"/>
          <w:sz w:val="24"/>
          <w:szCs w:val="24"/>
          <w:shd w:val="clear" w:color="auto" w:fill="FFFFFF"/>
          <w:rtl/>
        </w:rPr>
        <w:t xml:space="preserve"> </w:t>
      </w:r>
      <w:r w:rsidRPr="0095353D">
        <w:rPr>
          <w:rFonts w:ascii="Segoe UI" w:hAnsi="Segoe UI" w:cs="B Nazanin"/>
          <w:sz w:val="24"/>
          <w:szCs w:val="24"/>
          <w:shd w:val="clear" w:color="auto" w:fill="FFFFFF"/>
          <w:rtl/>
        </w:rPr>
        <w:t>‌افزارهای تخصصی موجود در کشورهای مختلف می‌پردازد که برای تعیین پیامدهای حوادث ناشی از اشیاء</w:t>
      </w:r>
      <w:r w:rsidRPr="0095353D">
        <w:rPr>
          <w:rFonts w:ascii="Segoe UI" w:hAnsi="Segoe UI" w:cs="B Nazanin"/>
          <w:sz w:val="24"/>
          <w:szCs w:val="24"/>
          <w:shd w:val="clear" w:color="auto" w:fill="FFFFFF"/>
        </w:rPr>
        <w:t xml:space="preserve"> </w:t>
      </w:r>
      <w:r w:rsidRPr="0095353D">
        <w:rPr>
          <w:rFonts w:ascii="Segoe UI" w:hAnsi="Segoe UI" w:cs="B Nazanin"/>
          <w:sz w:val="24"/>
          <w:szCs w:val="24"/>
          <w:shd w:val="clear" w:color="auto" w:fill="FFFFFF"/>
          <w:rtl/>
        </w:rPr>
        <w:t>(تکنوژنیک) استفاده می‌شوند. چنین اشیایی منابع بالقوه شرایط اضطراری مرتبط با آلودگی قابل توجه محیط زیست هستند. نتایج کار این ابزارهای نرم‌افزاری ارائه شده و نقاط قوت و محدودیت‌های آنها در کاربرد در حل مسائل عملی نشان داده شده است</w:t>
      </w:r>
      <w:r w:rsidRPr="0095353D">
        <w:rPr>
          <w:rFonts w:ascii="Segoe UI" w:hAnsi="Segoe UI" w:cs="B Nazanin"/>
          <w:sz w:val="24"/>
          <w:szCs w:val="24"/>
          <w:shd w:val="clear" w:color="auto" w:fill="FFFFFF"/>
        </w:rPr>
        <w:t>.</w:t>
      </w:r>
    </w:p>
    <w:p w14:paraId="6EE924CD" w14:textId="617AB852" w:rsidR="004278F8" w:rsidRPr="0095353D" w:rsidRDefault="004278F8" w:rsidP="00D56963">
      <w:pPr>
        <w:bidi/>
        <w:rPr>
          <w:rFonts w:ascii="Segoe UI" w:hAnsi="Segoe UI" w:cs="B Nazanin"/>
          <w:sz w:val="24"/>
          <w:szCs w:val="24"/>
          <w:shd w:val="clear" w:color="auto" w:fill="FFFFFF"/>
          <w:rtl/>
        </w:rPr>
      </w:pPr>
      <w:r w:rsidRPr="0095353D">
        <w:rPr>
          <w:rFonts w:ascii="Segoe UI" w:hAnsi="Segoe UI" w:cs="B Nazanin"/>
          <w:b/>
          <w:bCs/>
          <w:sz w:val="24"/>
          <w:szCs w:val="24"/>
          <w:shd w:val="clear" w:color="auto" w:fill="FFFFFF"/>
          <w:rtl/>
        </w:rPr>
        <w:t>واژه‌های کلیدی:</w:t>
      </w:r>
      <w:r w:rsidRPr="0095353D">
        <w:rPr>
          <w:rFonts w:ascii="Segoe UI" w:hAnsi="Segoe UI" w:cs="B Nazanin"/>
          <w:sz w:val="24"/>
          <w:szCs w:val="24"/>
          <w:shd w:val="clear" w:color="auto" w:fill="FFFFFF"/>
          <w:rtl/>
        </w:rPr>
        <w:t xml:space="preserve"> حادثه</w:t>
      </w:r>
      <w:r w:rsidR="00F37AA9">
        <w:rPr>
          <w:rFonts w:ascii="Segoe UI" w:hAnsi="Segoe UI" w:cs="B Nazanin" w:hint="cs"/>
          <w:sz w:val="24"/>
          <w:szCs w:val="24"/>
          <w:shd w:val="clear" w:color="auto" w:fill="FFFFFF"/>
          <w:rtl/>
          <w:lang w:bidi="fa-IR"/>
        </w:rPr>
        <w:t>،</w:t>
      </w:r>
      <w:r w:rsidRPr="0095353D">
        <w:rPr>
          <w:rFonts w:ascii="Segoe UI" w:hAnsi="Segoe UI" w:cs="B Nazanin"/>
          <w:sz w:val="24"/>
          <w:szCs w:val="24"/>
          <w:shd w:val="clear" w:color="auto" w:fill="FFFFFF"/>
          <w:rtl/>
        </w:rPr>
        <w:t xml:space="preserve"> اشیاء شیمیایی خطرناک</w:t>
      </w:r>
      <w:r w:rsidR="00F37AA9">
        <w:rPr>
          <w:rFonts w:ascii="Segoe UI" w:hAnsi="Segoe UI" w:cs="B Nazanin" w:hint="cs"/>
          <w:sz w:val="24"/>
          <w:szCs w:val="24"/>
          <w:shd w:val="clear" w:color="auto" w:fill="FFFFFF"/>
          <w:rtl/>
        </w:rPr>
        <w:t>،</w:t>
      </w:r>
      <w:r w:rsidRPr="0095353D">
        <w:rPr>
          <w:rFonts w:ascii="Segoe UI" w:hAnsi="Segoe UI" w:cs="B Nazanin"/>
          <w:sz w:val="24"/>
          <w:szCs w:val="24"/>
          <w:shd w:val="clear" w:color="auto" w:fill="FFFFFF"/>
          <w:rtl/>
        </w:rPr>
        <w:t xml:space="preserve"> ابزارهای نرم‌افزاری</w:t>
      </w:r>
      <w:r w:rsidR="00F37AA9">
        <w:rPr>
          <w:rFonts w:ascii="Segoe UI" w:hAnsi="Segoe UI" w:cs="B Nazanin" w:hint="cs"/>
          <w:sz w:val="24"/>
          <w:szCs w:val="24"/>
          <w:shd w:val="clear" w:color="auto" w:fill="FFFFFF"/>
          <w:rtl/>
        </w:rPr>
        <w:t xml:space="preserve">، </w:t>
      </w:r>
      <w:r w:rsidRPr="0095353D">
        <w:rPr>
          <w:rFonts w:ascii="Segoe UI" w:hAnsi="Segoe UI" w:cs="B Nazanin"/>
          <w:sz w:val="24"/>
          <w:szCs w:val="24"/>
          <w:shd w:val="clear" w:color="auto" w:fill="FFFFFF"/>
          <w:rtl/>
        </w:rPr>
        <w:t>مدل‌سازی</w:t>
      </w:r>
    </w:p>
    <w:p w14:paraId="6D62FA77" w14:textId="092F8B7D" w:rsidR="004278F8" w:rsidRPr="0095353D" w:rsidRDefault="004278F8" w:rsidP="004278F8">
      <w:pPr>
        <w:bidi/>
        <w:rPr>
          <w:rFonts w:ascii="Segoe UI" w:hAnsi="Segoe UI" w:cs="B Nazanin"/>
          <w:sz w:val="24"/>
          <w:szCs w:val="24"/>
          <w:shd w:val="clear" w:color="auto" w:fill="FFFFFF"/>
          <w:rtl/>
        </w:rPr>
      </w:pPr>
    </w:p>
    <w:p w14:paraId="0006EF64" w14:textId="251A6C8D" w:rsidR="004278F8" w:rsidRPr="0095353D" w:rsidRDefault="004278F8" w:rsidP="004278F8">
      <w:pPr>
        <w:bidi/>
        <w:rPr>
          <w:rFonts w:ascii="Segoe UI" w:hAnsi="Segoe UI" w:cs="B Nazanin"/>
          <w:sz w:val="24"/>
          <w:szCs w:val="24"/>
          <w:shd w:val="clear" w:color="auto" w:fill="FFFFFF"/>
          <w:rtl/>
        </w:rPr>
      </w:pPr>
    </w:p>
    <w:p w14:paraId="64BE4A08" w14:textId="61C53507" w:rsidR="004278F8" w:rsidRPr="00236CBA" w:rsidRDefault="004278F8" w:rsidP="00236CBA">
      <w:pPr>
        <w:pStyle w:val="ListParagraph"/>
        <w:numPr>
          <w:ilvl w:val="0"/>
          <w:numId w:val="11"/>
        </w:numPr>
        <w:bidi/>
        <w:rPr>
          <w:rFonts w:ascii="Segoe UI" w:hAnsi="Segoe UI" w:cs="B Nazanin"/>
          <w:b/>
          <w:bCs/>
          <w:sz w:val="28"/>
          <w:szCs w:val="28"/>
          <w:shd w:val="clear" w:color="auto" w:fill="FFFFFF"/>
          <w:rtl/>
        </w:rPr>
      </w:pPr>
      <w:r w:rsidRPr="00236CBA">
        <w:rPr>
          <w:rFonts w:ascii="Segoe UI" w:hAnsi="Segoe UI" w:cs="B Nazanin"/>
          <w:b/>
          <w:bCs/>
          <w:sz w:val="28"/>
          <w:szCs w:val="28"/>
          <w:shd w:val="clear" w:color="auto" w:fill="FFFFFF"/>
          <w:rtl/>
        </w:rPr>
        <w:t xml:space="preserve">مقدمه </w:t>
      </w:r>
    </w:p>
    <w:p w14:paraId="01C330EC" w14:textId="00208E5C" w:rsidR="004278F8" w:rsidRDefault="004278F8" w:rsidP="002B230A">
      <w:pPr>
        <w:bidi/>
        <w:ind w:left="360"/>
        <w:rPr>
          <w:rFonts w:ascii="Segoe UI" w:hAnsi="Segoe UI" w:cs="B Nazanin"/>
          <w:sz w:val="24"/>
          <w:szCs w:val="24"/>
          <w:shd w:val="clear" w:color="auto" w:fill="FFFFFF"/>
          <w:rtl/>
        </w:rPr>
      </w:pPr>
      <w:r w:rsidRPr="0095353D">
        <w:rPr>
          <w:rFonts w:ascii="Segoe UI" w:hAnsi="Segoe UI" w:cs="B Nazanin"/>
          <w:sz w:val="24"/>
          <w:szCs w:val="24"/>
          <w:shd w:val="clear" w:color="auto" w:fill="FFFFFF"/>
          <w:rtl/>
        </w:rPr>
        <w:t>افزایش ظرفیت‌های مجتمع‌های فناوری، وسایل نقلیه و سیستم‌های انرژی منجر به تجمع مواد قابل احتراق، انفجاری و سمی در شرکت‌های صنایع شیمیایی می‌شود[1، 2]. حوادث در تاسیسات شیمیایی خطرناک اغلب با انتشار مواد شیمیایی خطرناک گازی</w:t>
      </w:r>
      <w:r w:rsidRPr="0095353D">
        <w:rPr>
          <w:rFonts w:ascii="Segoe UI" w:hAnsi="Segoe UI" w:cs="B Nazanin"/>
          <w:sz w:val="24"/>
          <w:szCs w:val="24"/>
          <w:shd w:val="clear" w:color="auto" w:fill="FFFFFF"/>
        </w:rPr>
        <w:t xml:space="preserve"> (CHS) </w:t>
      </w:r>
      <w:r w:rsidRPr="0095353D">
        <w:rPr>
          <w:rFonts w:ascii="Segoe UI" w:hAnsi="Segoe UI" w:cs="B Nazanin"/>
          <w:sz w:val="24"/>
          <w:szCs w:val="24"/>
          <w:shd w:val="clear" w:color="auto" w:fill="FFFFFF"/>
          <w:rtl/>
        </w:rPr>
        <w:t>در محیط زیست همراه است. گسترش آنها تهدیدی برای زندگی و سلامت پرسنل خدماتی شرکت‌ها و جمعیت مناطق اطراف است - چندین زخمی و کشته، شاید هزاران نفر در موارد نامطلوب خاص</w:t>
      </w:r>
      <w:r w:rsidRPr="0095353D">
        <w:rPr>
          <w:rFonts w:ascii="Segoe UI" w:hAnsi="Segoe UI" w:cs="B Nazanin"/>
          <w:sz w:val="24"/>
          <w:szCs w:val="24"/>
          <w:shd w:val="clear" w:color="auto" w:fill="FFFFFF"/>
        </w:rPr>
        <w:t xml:space="preserve"> </w:t>
      </w:r>
      <w:r w:rsidR="00236CBA">
        <w:rPr>
          <w:rFonts w:ascii="Segoe UI" w:hAnsi="Segoe UI" w:cs="B Nazanin"/>
          <w:sz w:val="24"/>
          <w:szCs w:val="24"/>
          <w:shd w:val="clear" w:color="auto" w:fill="FFFFFF"/>
        </w:rPr>
        <w:t>.</w:t>
      </w:r>
      <w:r w:rsidRPr="0095353D">
        <w:rPr>
          <w:rFonts w:ascii="Segoe UI" w:hAnsi="Segoe UI" w:cs="B Nazanin"/>
          <w:sz w:val="24"/>
          <w:szCs w:val="24"/>
          <w:shd w:val="clear" w:color="auto" w:fill="FFFFFF"/>
        </w:rPr>
        <w:t xml:space="preserve">[3-5] </w:t>
      </w:r>
      <w:r w:rsidRPr="0095353D">
        <w:rPr>
          <w:rFonts w:ascii="Segoe UI" w:hAnsi="Segoe UI" w:cs="B Nazanin"/>
          <w:sz w:val="24"/>
          <w:szCs w:val="24"/>
          <w:shd w:val="clear" w:color="auto" w:fill="FFFFFF"/>
          <w:rtl/>
        </w:rPr>
        <w:t>اقدامات ایمنی در هنگام ذخیره سازی، حمل و نقل و پردازش</w:t>
      </w:r>
      <w:r w:rsidR="00236CBA">
        <w:rPr>
          <w:rFonts w:ascii="Segoe UI" w:hAnsi="Segoe UI" w:cs="B Nazanin" w:hint="cs"/>
          <w:sz w:val="24"/>
          <w:szCs w:val="24"/>
          <w:shd w:val="clear" w:color="auto" w:fill="FFFFFF"/>
          <w:rtl/>
        </w:rPr>
        <w:t xml:space="preserve"> </w:t>
      </w:r>
      <w:r w:rsidRPr="0095353D">
        <w:rPr>
          <w:rFonts w:ascii="Segoe UI" w:hAnsi="Segoe UI" w:cs="B Nazanin"/>
          <w:sz w:val="24"/>
          <w:szCs w:val="24"/>
          <w:shd w:val="clear" w:color="auto" w:fill="FFFFFF"/>
        </w:rPr>
        <w:t>CHS</w:t>
      </w:r>
      <w:r w:rsidR="00236CBA">
        <w:rPr>
          <w:rFonts w:ascii="Segoe UI" w:hAnsi="Segoe UI" w:cs="B Nazanin" w:hint="cs"/>
          <w:sz w:val="24"/>
          <w:szCs w:val="24"/>
          <w:shd w:val="clear" w:color="auto" w:fill="FFFFFF"/>
          <w:rtl/>
        </w:rPr>
        <w:t xml:space="preserve"> </w:t>
      </w:r>
      <w:r w:rsidRPr="0095353D">
        <w:rPr>
          <w:rFonts w:ascii="Segoe UI" w:hAnsi="Segoe UI" w:cs="B Nazanin"/>
          <w:sz w:val="24"/>
          <w:szCs w:val="24"/>
          <w:shd w:val="clear" w:color="auto" w:fill="FFFFFF"/>
        </w:rPr>
        <w:t xml:space="preserve"> </w:t>
      </w:r>
      <w:r w:rsidRPr="0095353D">
        <w:rPr>
          <w:rFonts w:ascii="Segoe UI" w:hAnsi="Segoe UI" w:cs="B Nazanin"/>
          <w:sz w:val="24"/>
          <w:szCs w:val="24"/>
          <w:shd w:val="clear" w:color="auto" w:fill="FFFFFF"/>
          <w:rtl/>
        </w:rPr>
        <w:t>و اقدامات واحدهای مسئول مقابله با حوادث در تاسیسات شیمیایی خطرناک توسط چندین سند نظارتی تنظیم می شود. اما با وجود اقدامات انجام شده، فراوانی</w:t>
      </w:r>
      <w:r w:rsidR="002B230A">
        <w:rPr>
          <w:rFonts w:ascii="Segoe UI" w:hAnsi="Segoe UI" w:cs="B Nazanin" w:hint="cs"/>
          <w:sz w:val="24"/>
          <w:szCs w:val="24"/>
          <w:shd w:val="clear" w:color="auto" w:fill="FFFFFF"/>
          <w:rtl/>
        </w:rPr>
        <w:t xml:space="preserve"> رویداد های</w:t>
      </w:r>
      <w:r w:rsidRPr="0095353D">
        <w:rPr>
          <w:rFonts w:ascii="Segoe UI" w:hAnsi="Segoe UI" w:cs="B Nazanin"/>
          <w:sz w:val="24"/>
          <w:szCs w:val="24"/>
          <w:shd w:val="clear" w:color="auto" w:fill="FFFFFF"/>
          <w:rtl/>
        </w:rPr>
        <w:t xml:space="preserve"> ناشی از حوادث شیمیایی همچنان یکسان است. در نتیجه، آلودگی زیست محیطی رخ می دهد و تخریب شدید در یک منطقه بزرگ به دلیل انفجار شیمیایی در طول چنین حوادثی امکان پذیر است. علاوه بر این، خطری برای همه موجودات زنده در منطقه آلوده وجود دارد (مرگ انسان ها و حیوانات، نابودی محصولات زراعی)</w:t>
      </w:r>
      <w:r w:rsidRPr="0095353D">
        <w:rPr>
          <w:rFonts w:ascii="Segoe UI" w:hAnsi="Segoe UI" w:cs="B Nazanin"/>
          <w:sz w:val="24"/>
          <w:szCs w:val="24"/>
          <w:shd w:val="clear" w:color="auto" w:fill="FFFFFF"/>
        </w:rPr>
        <w:t xml:space="preserve"> [6-10] </w:t>
      </w:r>
      <w:r w:rsidR="00236CBA">
        <w:rPr>
          <w:rFonts w:ascii="Segoe UI" w:hAnsi="Segoe UI" w:cs="B Nazanin" w:hint="cs"/>
          <w:sz w:val="24"/>
          <w:szCs w:val="24"/>
          <w:shd w:val="clear" w:color="auto" w:fill="FFFFFF"/>
          <w:rtl/>
        </w:rPr>
        <w:t xml:space="preserve">. </w:t>
      </w:r>
      <w:r w:rsidRPr="0095353D">
        <w:rPr>
          <w:rFonts w:ascii="Segoe UI" w:hAnsi="Segoe UI" w:cs="B Nazanin"/>
          <w:sz w:val="24"/>
          <w:szCs w:val="24"/>
          <w:shd w:val="clear" w:color="auto" w:fill="FFFFFF"/>
          <w:rtl/>
        </w:rPr>
        <w:t>راه حل موثر برای شرایط اضطراری، نجات و سایر کارهای فوری در مناطق اضطراری نیازمند استفاده از روش‌ها، ریاضیات و نرم‌افزار برای اتخاذ سریع تصمیمات مدیریتی مناسب در تمام مراحل توسعه چنین موقعیت‌هایی است. بنابراین، ما نرم افزارهای موجود مورد استفاده کشورهای مختلف جهان را در هنگام حل مشکلات فوق الذکر بررسی خواهیم کرد</w:t>
      </w:r>
      <w:r w:rsidRPr="0095353D">
        <w:rPr>
          <w:rFonts w:ascii="Segoe UI" w:hAnsi="Segoe UI" w:cs="B Nazanin"/>
          <w:sz w:val="24"/>
          <w:szCs w:val="24"/>
          <w:shd w:val="clear" w:color="auto" w:fill="FFFFFF"/>
        </w:rPr>
        <w:t>.</w:t>
      </w:r>
    </w:p>
    <w:p w14:paraId="1B65CD3F" w14:textId="2B7FAE73" w:rsidR="00F37AA9" w:rsidRDefault="00F37AA9" w:rsidP="00F37AA9">
      <w:pPr>
        <w:bidi/>
        <w:ind w:left="360"/>
        <w:rPr>
          <w:rFonts w:ascii="Segoe UI" w:hAnsi="Segoe UI" w:cs="B Nazanin"/>
          <w:sz w:val="24"/>
          <w:szCs w:val="24"/>
          <w:shd w:val="clear" w:color="auto" w:fill="FFFFFF"/>
          <w:rtl/>
        </w:rPr>
      </w:pPr>
    </w:p>
    <w:p w14:paraId="5C542CF8" w14:textId="244E12F7" w:rsidR="00F37AA9" w:rsidRDefault="00F37AA9" w:rsidP="00F37AA9">
      <w:pPr>
        <w:bidi/>
        <w:ind w:left="360"/>
        <w:rPr>
          <w:rFonts w:ascii="Segoe UI" w:hAnsi="Segoe UI" w:cs="B Nazanin"/>
          <w:sz w:val="24"/>
          <w:szCs w:val="24"/>
          <w:shd w:val="clear" w:color="auto" w:fill="FFFFFF"/>
          <w:rtl/>
        </w:rPr>
      </w:pPr>
    </w:p>
    <w:p w14:paraId="62384C68" w14:textId="24D82B8B" w:rsidR="004278F8" w:rsidRPr="0095353D" w:rsidRDefault="004278F8" w:rsidP="004278F8">
      <w:pPr>
        <w:bidi/>
        <w:rPr>
          <w:rFonts w:ascii="Segoe UI" w:hAnsi="Segoe UI" w:cs="B Nazanin"/>
          <w:sz w:val="24"/>
          <w:szCs w:val="24"/>
          <w:shd w:val="clear" w:color="auto" w:fill="FFFFFF"/>
          <w:rtl/>
        </w:rPr>
      </w:pPr>
    </w:p>
    <w:p w14:paraId="3755EA25" w14:textId="107713F0" w:rsidR="004278F8" w:rsidRPr="00236CBA" w:rsidRDefault="004278F8" w:rsidP="00236CBA">
      <w:pPr>
        <w:pStyle w:val="ListParagraph"/>
        <w:numPr>
          <w:ilvl w:val="0"/>
          <w:numId w:val="11"/>
        </w:numPr>
        <w:bidi/>
        <w:spacing w:after="120" w:line="240" w:lineRule="auto"/>
        <w:rPr>
          <w:rFonts w:ascii="Times New Roman" w:eastAsia="Times New Roman" w:hAnsi="Times New Roman" w:cs="B Nazanin"/>
          <w:b/>
          <w:bCs/>
          <w:sz w:val="28"/>
          <w:szCs w:val="28"/>
          <w:rtl/>
        </w:rPr>
      </w:pPr>
      <w:r w:rsidRPr="00236CBA">
        <w:rPr>
          <w:rFonts w:ascii="Times New Roman" w:eastAsia="Times New Roman" w:hAnsi="Times New Roman" w:cs="B Nazanin"/>
          <w:b/>
          <w:bCs/>
          <w:sz w:val="28"/>
          <w:szCs w:val="28"/>
          <w:rtl/>
        </w:rPr>
        <w:lastRenderedPageBreak/>
        <w:t xml:space="preserve">نتایج تحقیق </w:t>
      </w:r>
    </w:p>
    <w:p w14:paraId="1A2F8EE7" w14:textId="7C022121" w:rsidR="00750C42" w:rsidRPr="0095353D" w:rsidRDefault="004278F8" w:rsidP="002B230A">
      <w:pPr>
        <w:bidi/>
        <w:spacing w:after="120" w:line="240" w:lineRule="auto"/>
        <w:ind w:left="360"/>
        <w:rPr>
          <w:rFonts w:ascii="Times New Roman" w:eastAsia="Times New Roman" w:hAnsi="Times New Roman" w:cs="B Nazanin"/>
          <w:sz w:val="24"/>
          <w:szCs w:val="24"/>
          <w:rtl/>
          <w:lang w:bidi="fa-IR"/>
        </w:rPr>
      </w:pPr>
      <w:r w:rsidRPr="0095353D">
        <w:rPr>
          <w:rFonts w:ascii="Times New Roman" w:eastAsia="Times New Roman" w:hAnsi="Times New Roman" w:cs="B Nazanin"/>
          <w:sz w:val="24"/>
          <w:szCs w:val="24"/>
          <w:rtl/>
        </w:rPr>
        <w:t>پاسخ مؤثر به شرایط اضطراری با کمک ابزارهای منحصربه‌فرد و استفاده از روش‌های مختلف پیش‌بینی این‌گونه موارد در کشورهای توسعه</w:t>
      </w:r>
      <w:r w:rsidR="002B230A">
        <w:rPr>
          <w:rFonts w:ascii="Times New Roman" w:eastAsia="Times New Roman" w:hAnsi="Times New Roman" w:cs="B Nazanin" w:hint="cs"/>
          <w:sz w:val="24"/>
          <w:szCs w:val="24"/>
          <w:rtl/>
        </w:rPr>
        <w:t xml:space="preserve"> </w:t>
      </w:r>
      <w:r w:rsidRPr="0095353D">
        <w:rPr>
          <w:rFonts w:ascii="Times New Roman" w:eastAsia="Times New Roman" w:hAnsi="Times New Roman" w:cs="B Nazanin"/>
          <w:sz w:val="24"/>
          <w:szCs w:val="24"/>
          <w:rtl/>
        </w:rPr>
        <w:t>‌یافته جهان مانند ایالات متحده آمریکا، کانادا، ژاپن و کشورهای اتحادیه اروپا حاصل می‌شود. در ادامه، برخی از ابزارهای نرم‌افزاری کشورهای توسعه‌یافته جهان که برای ارزیابی پیامدهای حوادث شیمیایی استفاده می‌شوند را بررسی می‌کنی</w:t>
      </w:r>
      <w:r w:rsidR="00750C42" w:rsidRPr="0095353D">
        <w:rPr>
          <w:rFonts w:ascii="Times New Roman" w:eastAsia="Times New Roman" w:hAnsi="Times New Roman" w:cs="B Nazanin" w:hint="cs"/>
          <w:sz w:val="24"/>
          <w:szCs w:val="24"/>
          <w:rtl/>
          <w:lang w:bidi="fa-IR"/>
        </w:rPr>
        <w:t>م.</w:t>
      </w:r>
    </w:p>
    <w:p w14:paraId="35AD31A3" w14:textId="77777777" w:rsidR="00750C42" w:rsidRPr="0095353D" w:rsidRDefault="00750C42" w:rsidP="002B230A">
      <w:pPr>
        <w:bidi/>
        <w:spacing w:after="120" w:line="240" w:lineRule="auto"/>
        <w:rPr>
          <w:rFonts w:ascii="Times New Roman" w:eastAsia="Times New Roman" w:hAnsi="Times New Roman" w:cs="B Nazanin"/>
          <w:sz w:val="24"/>
          <w:szCs w:val="24"/>
          <w:rtl/>
          <w:lang w:bidi="fa-IR"/>
        </w:rPr>
      </w:pPr>
    </w:p>
    <w:p w14:paraId="05BC2972" w14:textId="5056018C" w:rsidR="00750C42" w:rsidRPr="00680B05" w:rsidRDefault="004278F8" w:rsidP="00680B05">
      <w:pPr>
        <w:pStyle w:val="ListParagraph"/>
        <w:numPr>
          <w:ilvl w:val="0"/>
          <w:numId w:val="12"/>
        </w:numPr>
        <w:bidi/>
        <w:spacing w:after="120" w:line="240" w:lineRule="auto"/>
        <w:ind w:firstLine="0"/>
        <w:rPr>
          <w:rFonts w:ascii="Times New Roman" w:eastAsia="Times New Roman" w:hAnsi="Times New Roman" w:cs="B Nazanin"/>
          <w:b/>
          <w:bCs/>
          <w:sz w:val="28"/>
          <w:szCs w:val="28"/>
          <w:rtl/>
        </w:rPr>
      </w:pPr>
      <w:r w:rsidRPr="00680B05">
        <w:rPr>
          <w:rFonts w:ascii="Times New Roman" w:eastAsia="Times New Roman" w:hAnsi="Times New Roman" w:cs="B Nazanin"/>
          <w:b/>
          <w:bCs/>
          <w:sz w:val="28"/>
          <w:szCs w:val="28"/>
        </w:rPr>
        <w:t>EFFECTS</w:t>
      </w:r>
    </w:p>
    <w:p w14:paraId="0E862EB4" w14:textId="77777777" w:rsidR="00750C42" w:rsidRPr="0095353D" w:rsidRDefault="00750C42" w:rsidP="00750C42">
      <w:pPr>
        <w:bidi/>
        <w:spacing w:after="120" w:line="240" w:lineRule="auto"/>
        <w:rPr>
          <w:rFonts w:ascii="Times New Roman" w:eastAsia="Times New Roman" w:hAnsi="Times New Roman" w:cs="B Nazanin"/>
          <w:b/>
          <w:bCs/>
          <w:sz w:val="24"/>
          <w:szCs w:val="24"/>
          <w:rtl/>
        </w:rPr>
      </w:pPr>
    </w:p>
    <w:p w14:paraId="590B7533" w14:textId="12AFB60B" w:rsidR="00750C42" w:rsidRPr="0095353D" w:rsidRDefault="004278F8" w:rsidP="0068616A">
      <w:pPr>
        <w:bidi/>
        <w:spacing w:after="120" w:line="240" w:lineRule="auto"/>
        <w:ind w:left="720"/>
        <w:rPr>
          <w:rFonts w:ascii="Times New Roman" w:eastAsia="Times New Roman" w:hAnsi="Times New Roman" w:cs="B Nazanin"/>
          <w:sz w:val="24"/>
          <w:szCs w:val="24"/>
          <w:rtl/>
          <w:lang w:bidi="fa-IR"/>
        </w:rPr>
      </w:pPr>
      <w:r w:rsidRPr="0095353D">
        <w:rPr>
          <w:rFonts w:ascii="Times New Roman" w:eastAsia="Times New Roman" w:hAnsi="Times New Roman" w:cs="B Nazanin"/>
          <w:sz w:val="24"/>
          <w:szCs w:val="24"/>
          <w:rtl/>
        </w:rPr>
        <w:t>نرم‌افزار</w:t>
      </w:r>
      <w:r w:rsidRPr="0095353D">
        <w:rPr>
          <w:rFonts w:ascii="Times New Roman" w:eastAsia="Times New Roman" w:hAnsi="Times New Roman" w:cs="B Nazanin"/>
          <w:sz w:val="24"/>
          <w:szCs w:val="24"/>
        </w:rPr>
        <w:t xml:space="preserve"> </w:t>
      </w:r>
      <w:r w:rsidR="004D0907">
        <w:rPr>
          <w:rFonts w:ascii="Times New Roman" w:eastAsia="Times New Roman" w:hAnsi="Times New Roman" w:cs="B Nazanin" w:hint="cs"/>
          <w:sz w:val="24"/>
          <w:szCs w:val="24"/>
          <w:rtl/>
          <w:lang w:bidi="fa-IR"/>
        </w:rPr>
        <w:t>افکتس</w:t>
      </w:r>
      <w:r w:rsidR="00750C42" w:rsidRPr="0095353D">
        <w:rPr>
          <w:rFonts w:ascii="Times New Roman" w:eastAsia="Times New Roman" w:hAnsi="Times New Roman" w:cs="B Nazanin"/>
          <w:sz w:val="24"/>
          <w:szCs w:val="24"/>
        </w:rPr>
        <w:t xml:space="preserve"> </w:t>
      </w:r>
      <w:r w:rsidR="00750C42" w:rsidRPr="0095353D">
        <w:rPr>
          <w:rFonts w:ascii="Times New Roman" w:eastAsia="Times New Roman" w:hAnsi="Times New Roman" w:cs="B Nazanin"/>
          <w:sz w:val="24"/>
          <w:szCs w:val="24"/>
          <w:rtl/>
          <w:lang w:bidi="fa-IR"/>
        </w:rPr>
        <w:t xml:space="preserve"> </w:t>
      </w:r>
      <w:r w:rsidR="00750C42" w:rsidRPr="0095353D">
        <w:rPr>
          <w:rFonts w:ascii="Times New Roman" w:eastAsia="Times New Roman" w:hAnsi="Times New Roman" w:cs="B Nazanin"/>
          <w:sz w:val="24"/>
          <w:szCs w:val="24"/>
          <w:lang w:bidi="fa-IR"/>
        </w:rPr>
        <w:t>]</w:t>
      </w:r>
      <w:r w:rsidRPr="0095353D">
        <w:rPr>
          <w:rFonts w:ascii="Times New Roman" w:eastAsia="Times New Roman" w:hAnsi="Times New Roman" w:cs="B Nazanin"/>
          <w:sz w:val="24"/>
          <w:szCs w:val="24"/>
          <w:rtl/>
          <w:lang w:bidi="fa-IR"/>
        </w:rPr>
        <w:t>۱۱</w:t>
      </w:r>
      <w:r w:rsidR="00750C42" w:rsidRPr="0095353D">
        <w:rPr>
          <w:rFonts w:ascii="Times New Roman" w:eastAsia="Times New Roman" w:hAnsi="Times New Roman" w:cs="B Nazanin"/>
          <w:sz w:val="24"/>
          <w:szCs w:val="24"/>
          <w:lang w:bidi="fa-IR"/>
        </w:rPr>
        <w:t xml:space="preserve"> </w:t>
      </w:r>
      <w:r w:rsidR="00750C42" w:rsidRPr="0095353D">
        <w:rPr>
          <w:rFonts w:ascii="Times New Roman" w:eastAsia="Times New Roman" w:hAnsi="Times New Roman" w:cs="B Nazanin"/>
          <w:sz w:val="24"/>
          <w:szCs w:val="24"/>
        </w:rPr>
        <w:t>[</w:t>
      </w:r>
      <w:r w:rsidRPr="0095353D">
        <w:rPr>
          <w:rFonts w:ascii="Times New Roman" w:eastAsia="Times New Roman" w:hAnsi="Times New Roman" w:cs="B Nazanin"/>
          <w:sz w:val="24"/>
          <w:szCs w:val="24"/>
          <w:rtl/>
        </w:rPr>
        <w:t>توسط سازمان هلندی</w:t>
      </w:r>
      <w:r w:rsidRPr="0095353D">
        <w:rPr>
          <w:rFonts w:ascii="Times New Roman" w:eastAsia="Times New Roman" w:hAnsi="Times New Roman" w:cs="B Nazanin"/>
          <w:sz w:val="24"/>
          <w:szCs w:val="24"/>
        </w:rPr>
        <w:t xml:space="preserve"> TNO </w:t>
      </w:r>
      <w:r w:rsidRPr="0095353D">
        <w:rPr>
          <w:rFonts w:ascii="Times New Roman" w:eastAsia="Times New Roman" w:hAnsi="Times New Roman" w:cs="B Nazanin"/>
          <w:sz w:val="24"/>
          <w:szCs w:val="24"/>
          <w:rtl/>
        </w:rPr>
        <w:t xml:space="preserve">توسعه یافته است. این نرم‌افزار به کاربر اجازه می‌دهد تا پیامدهای فیزیکی هر سناریوی حادثه با مواد شیمیایی سمی و قابل اشتعال را پیش‌بینی، محاسبه و ارائه کند. این نرم‌افزار بیش از </w:t>
      </w:r>
      <w:r w:rsidRPr="0095353D">
        <w:rPr>
          <w:rFonts w:ascii="Times New Roman" w:eastAsia="Times New Roman" w:hAnsi="Times New Roman" w:cs="B Nazanin"/>
          <w:sz w:val="24"/>
          <w:szCs w:val="24"/>
          <w:rtl/>
          <w:lang w:bidi="fa-IR"/>
        </w:rPr>
        <w:t>۵۰</w:t>
      </w:r>
      <w:r w:rsidRPr="0095353D">
        <w:rPr>
          <w:rFonts w:ascii="Times New Roman" w:eastAsia="Times New Roman" w:hAnsi="Times New Roman" w:cs="B Nazanin"/>
          <w:sz w:val="24"/>
          <w:szCs w:val="24"/>
          <w:rtl/>
        </w:rPr>
        <w:t xml:space="preserve"> مدل محاسباتی برای انتشار، تبخیر، آتش‌سوزی، انفجار، پراکندگی و خسارت ارائه می‌دهد. ویژگی‌های مهم</w:t>
      </w:r>
      <w:r w:rsidRPr="0095353D">
        <w:rPr>
          <w:rFonts w:ascii="Times New Roman" w:eastAsia="Times New Roman" w:hAnsi="Times New Roman" w:cs="B Nazanin"/>
          <w:sz w:val="24"/>
          <w:szCs w:val="24"/>
        </w:rPr>
        <w:t xml:space="preserve"> </w:t>
      </w:r>
      <w:r w:rsidR="004D0907">
        <w:rPr>
          <w:rFonts w:ascii="Times New Roman" w:eastAsia="Times New Roman" w:hAnsi="Times New Roman" w:cs="B Nazanin" w:hint="cs"/>
          <w:sz w:val="24"/>
          <w:szCs w:val="24"/>
          <w:rtl/>
          <w:lang w:bidi="fa-IR"/>
        </w:rPr>
        <w:t>افکتس</w:t>
      </w:r>
      <w:r w:rsidR="004D0907" w:rsidRPr="0095353D">
        <w:rPr>
          <w:rFonts w:ascii="Times New Roman" w:eastAsia="Times New Roman" w:hAnsi="Times New Roman" w:cs="B Nazanin"/>
          <w:sz w:val="24"/>
          <w:szCs w:val="24"/>
        </w:rPr>
        <w:t xml:space="preserve"> </w:t>
      </w:r>
      <w:r w:rsidR="004D0907" w:rsidRPr="0095353D">
        <w:rPr>
          <w:rFonts w:ascii="Times New Roman" w:eastAsia="Times New Roman" w:hAnsi="Times New Roman" w:cs="B Nazanin"/>
          <w:sz w:val="24"/>
          <w:szCs w:val="24"/>
          <w:rtl/>
          <w:lang w:bidi="fa-IR"/>
        </w:rPr>
        <w:t xml:space="preserve"> </w:t>
      </w:r>
      <w:r w:rsidRPr="0095353D">
        <w:rPr>
          <w:rFonts w:ascii="Times New Roman" w:eastAsia="Times New Roman" w:hAnsi="Times New Roman" w:cs="B Nazanin"/>
          <w:sz w:val="24"/>
          <w:szCs w:val="24"/>
          <w:rtl/>
        </w:rPr>
        <w:t xml:space="preserve">عبارتند </w:t>
      </w:r>
      <w:r w:rsidR="00750C42" w:rsidRPr="0095353D">
        <w:rPr>
          <w:rFonts w:ascii="Times New Roman" w:eastAsia="Times New Roman" w:hAnsi="Times New Roman" w:cs="B Nazanin" w:hint="cs"/>
          <w:sz w:val="24"/>
          <w:szCs w:val="24"/>
          <w:rtl/>
          <w:lang w:bidi="fa-IR"/>
        </w:rPr>
        <w:t>از:</w:t>
      </w:r>
    </w:p>
    <w:p w14:paraId="57F16D2B" w14:textId="5AA09851" w:rsidR="00750C42" w:rsidRPr="0095353D" w:rsidRDefault="004278F8" w:rsidP="00680B05">
      <w:pPr>
        <w:pStyle w:val="ListParagraph"/>
        <w:numPr>
          <w:ilvl w:val="0"/>
          <w:numId w:val="14"/>
        </w:numPr>
        <w:bidi/>
        <w:spacing w:after="120"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 xml:space="preserve">دسترسی به یک پایگاه داده جامع شیمیایی حاوی خواص سمی، قابل اشتعال و ترمودینامیکی بیش از </w:t>
      </w:r>
      <w:r w:rsidRPr="0095353D">
        <w:rPr>
          <w:rFonts w:ascii="Times New Roman" w:eastAsia="Times New Roman" w:hAnsi="Times New Roman" w:cs="B Nazanin"/>
          <w:sz w:val="24"/>
          <w:szCs w:val="24"/>
          <w:rtl/>
          <w:lang w:bidi="fa-IR"/>
        </w:rPr>
        <w:t>۲۰۰۰</w:t>
      </w:r>
      <w:r w:rsidRPr="0095353D">
        <w:rPr>
          <w:rFonts w:ascii="Times New Roman" w:eastAsia="Times New Roman" w:hAnsi="Times New Roman" w:cs="B Nazanin"/>
          <w:sz w:val="24"/>
          <w:szCs w:val="24"/>
          <w:rtl/>
        </w:rPr>
        <w:t xml:space="preserve"> ماده شیمیایی. ویرایشگر داخلی نیز برای تعاریف دقیق مواد شیمیایی اختصاصی در دسترس است</w:t>
      </w:r>
      <w:r w:rsidR="00750C42" w:rsidRPr="0095353D">
        <w:rPr>
          <w:rFonts w:ascii="Times New Roman" w:eastAsia="Times New Roman" w:hAnsi="Times New Roman" w:cs="B Nazanin" w:hint="cs"/>
          <w:sz w:val="24"/>
          <w:szCs w:val="24"/>
          <w:rtl/>
        </w:rPr>
        <w:t>.</w:t>
      </w:r>
    </w:p>
    <w:p w14:paraId="54119826" w14:textId="33926976" w:rsidR="004278F8" w:rsidRPr="0095353D" w:rsidRDefault="004278F8" w:rsidP="00680B05">
      <w:pPr>
        <w:pStyle w:val="ListParagraph"/>
        <w:numPr>
          <w:ilvl w:val="0"/>
          <w:numId w:val="14"/>
        </w:numPr>
        <w:bidi/>
        <w:spacing w:after="120" w:line="240" w:lineRule="auto"/>
        <w:rPr>
          <w:rFonts w:ascii="Times New Roman" w:eastAsia="Times New Roman" w:hAnsi="Times New Roman" w:cs="B Nazanin"/>
          <w:sz w:val="24"/>
          <w:szCs w:val="24"/>
          <w:rtl/>
        </w:rPr>
      </w:pPr>
      <w:r w:rsidRPr="0095353D">
        <w:rPr>
          <w:rFonts w:ascii="Times New Roman" w:eastAsia="Times New Roman" w:hAnsi="Times New Roman" w:cs="B Nazanin"/>
          <w:sz w:val="24"/>
          <w:szCs w:val="24"/>
          <w:rtl/>
        </w:rPr>
        <w:t>مدل‌ها می‌توانند نتایج محاسبات خود را به عنوان داده‌های ورودی به سایر مدل‌ها با استفاده از روش "اتصال" انتقال دهن</w:t>
      </w:r>
      <w:r w:rsidR="002B230A">
        <w:rPr>
          <w:rFonts w:ascii="Times New Roman" w:eastAsia="Times New Roman" w:hAnsi="Times New Roman" w:cs="B Nazanin" w:hint="cs"/>
          <w:sz w:val="24"/>
          <w:szCs w:val="24"/>
          <w:rtl/>
        </w:rPr>
        <w:t>د.</w:t>
      </w:r>
      <w:r w:rsidRPr="0095353D">
        <w:rPr>
          <w:rFonts w:ascii="Times New Roman" w:eastAsia="Times New Roman" w:hAnsi="Times New Roman" w:cs="B Nazanin"/>
          <w:sz w:val="24"/>
          <w:szCs w:val="24"/>
        </w:rPr>
        <w:t xml:space="preserve"> </w:t>
      </w:r>
    </w:p>
    <w:p w14:paraId="704ECE20" w14:textId="12E494FC" w:rsidR="00750C42" w:rsidRPr="0095353D" w:rsidRDefault="004278F8" w:rsidP="00680B05">
      <w:pPr>
        <w:pStyle w:val="NormalWeb"/>
        <w:numPr>
          <w:ilvl w:val="0"/>
          <w:numId w:val="14"/>
        </w:numPr>
        <w:bidi/>
        <w:rPr>
          <w:rFonts w:cs="B Nazanin"/>
        </w:rPr>
      </w:pPr>
      <w:r w:rsidRPr="0095353D">
        <w:rPr>
          <w:rFonts w:cs="B Nazanin"/>
          <w:rtl/>
        </w:rPr>
        <w:t>علاوه بر روش اتصال (دستی) مدل‌ها، نرم</w:t>
      </w:r>
      <w:r w:rsidR="004D0907">
        <w:rPr>
          <w:rFonts w:cs="B Nazanin" w:hint="cs"/>
          <w:rtl/>
        </w:rPr>
        <w:t xml:space="preserve"> </w:t>
      </w:r>
      <w:r w:rsidRPr="0095353D">
        <w:rPr>
          <w:rFonts w:cs="B Nazanin"/>
          <w:rtl/>
        </w:rPr>
        <w:t>‌افزار</w:t>
      </w:r>
      <w:r w:rsidRPr="0095353D">
        <w:rPr>
          <w:rFonts w:cs="B Nazanin"/>
        </w:rPr>
        <w:t xml:space="preserve"> </w:t>
      </w:r>
      <w:r w:rsidR="004D0907">
        <w:rPr>
          <w:rFonts w:cs="B Nazanin" w:hint="cs"/>
          <w:rtl/>
          <w:lang w:bidi="fa-IR"/>
        </w:rPr>
        <w:t>افکتس</w:t>
      </w:r>
      <w:r w:rsidRPr="0095353D">
        <w:rPr>
          <w:rFonts w:cs="B Nazanin"/>
        </w:rPr>
        <w:t xml:space="preserve"> </w:t>
      </w:r>
      <w:r w:rsidRPr="0095353D">
        <w:rPr>
          <w:rFonts w:cs="B Nazanin"/>
          <w:rtl/>
        </w:rPr>
        <w:t>مدل‌های ترکیبی را در یک فرآیند کاملاً خودکار ارائه می‌دهد</w:t>
      </w:r>
      <w:r w:rsidR="002B230A">
        <w:rPr>
          <w:rFonts w:cs="B Nazanin" w:hint="cs"/>
          <w:rtl/>
        </w:rPr>
        <w:t>.</w:t>
      </w:r>
    </w:p>
    <w:p w14:paraId="00171E7B" w14:textId="77777777" w:rsidR="00750C42" w:rsidRPr="0095353D" w:rsidRDefault="004278F8" w:rsidP="00680B05">
      <w:pPr>
        <w:pStyle w:val="NormalWeb"/>
        <w:numPr>
          <w:ilvl w:val="0"/>
          <w:numId w:val="14"/>
        </w:numPr>
        <w:bidi/>
        <w:rPr>
          <w:rFonts w:cs="B Nazanin"/>
        </w:rPr>
      </w:pPr>
      <w:r w:rsidRPr="0095353D">
        <w:rPr>
          <w:rFonts w:cs="B Nazanin"/>
          <w:rtl/>
        </w:rPr>
        <w:t>ابزار</w:t>
      </w:r>
      <w:r w:rsidRPr="0095353D">
        <w:rPr>
          <w:rFonts w:cs="B Nazanin"/>
        </w:rPr>
        <w:t xml:space="preserve"> GIS </w:t>
      </w:r>
      <w:r w:rsidRPr="0095353D">
        <w:rPr>
          <w:rFonts w:cs="B Nazanin"/>
          <w:rtl/>
        </w:rPr>
        <w:t>در این نرم‌افزار گنجانده شده است. این ابزار به شما امکان می‌دهد به راحتی نتایج را روی نقشه‌های</w:t>
      </w:r>
      <w:r w:rsidRPr="0095353D">
        <w:rPr>
          <w:rFonts w:cs="B Nazanin"/>
        </w:rPr>
        <w:t xml:space="preserve"> GIS </w:t>
      </w:r>
      <w:r w:rsidRPr="0095353D">
        <w:rPr>
          <w:rFonts w:cs="B Nazanin"/>
          <w:rtl/>
        </w:rPr>
        <w:t>و تصاویر صفحه</w:t>
      </w:r>
      <w:r w:rsidRPr="0095353D">
        <w:rPr>
          <w:rFonts w:cs="B Nazanin"/>
        </w:rPr>
        <w:t xml:space="preserve"> Google Earth </w:t>
      </w:r>
      <w:r w:rsidRPr="0095353D">
        <w:rPr>
          <w:rFonts w:cs="B Nazanin"/>
          <w:rtl/>
        </w:rPr>
        <w:t>قرار دهید</w:t>
      </w:r>
      <w:r w:rsidRPr="0095353D">
        <w:rPr>
          <w:rFonts w:cs="B Nazanin"/>
        </w:rPr>
        <w:t xml:space="preserve">. </w:t>
      </w:r>
    </w:p>
    <w:p w14:paraId="759C1831" w14:textId="45BDF551" w:rsidR="00750C42" w:rsidRPr="0095353D" w:rsidRDefault="004278F8" w:rsidP="00680B05">
      <w:pPr>
        <w:pStyle w:val="NormalWeb"/>
        <w:bidi/>
        <w:ind w:left="720"/>
        <w:rPr>
          <w:rFonts w:cs="B Nazanin"/>
          <w:b/>
          <w:bCs/>
        </w:rPr>
      </w:pPr>
      <w:r w:rsidRPr="0095353D">
        <w:rPr>
          <w:rFonts w:cs="B Nazanin"/>
          <w:b/>
          <w:bCs/>
          <w:rtl/>
        </w:rPr>
        <w:t>نقاط قوت</w:t>
      </w:r>
      <w:r w:rsidRPr="0095353D">
        <w:rPr>
          <w:rFonts w:cs="B Nazanin"/>
          <w:b/>
          <w:bCs/>
        </w:rPr>
        <w:t xml:space="preserve"> EFFECTS</w:t>
      </w:r>
      <w:r w:rsidR="00750C42" w:rsidRPr="0095353D">
        <w:rPr>
          <w:rFonts w:cs="B Nazanin" w:hint="cs"/>
          <w:b/>
          <w:bCs/>
          <w:rtl/>
        </w:rPr>
        <w:t>:</w:t>
      </w:r>
    </w:p>
    <w:p w14:paraId="292CE21F" w14:textId="33D3F619" w:rsidR="00750C42" w:rsidRPr="0095353D" w:rsidRDefault="004278F8" w:rsidP="00680B05">
      <w:pPr>
        <w:pStyle w:val="NormalWeb"/>
        <w:numPr>
          <w:ilvl w:val="0"/>
          <w:numId w:val="15"/>
        </w:numPr>
        <w:bidi/>
        <w:rPr>
          <w:rFonts w:cs="B Nazanin"/>
          <w:rtl/>
        </w:rPr>
      </w:pPr>
      <w:r w:rsidRPr="0095353D">
        <w:rPr>
          <w:rFonts w:cs="B Nazanin"/>
          <w:rtl/>
        </w:rPr>
        <w:t>کاربری آسان. رابط کاربری برای کارشناسان و کاربران عادی مناسب اس</w:t>
      </w:r>
      <w:r w:rsidR="00750C42" w:rsidRPr="0095353D">
        <w:rPr>
          <w:rFonts w:cs="B Nazanin" w:hint="cs"/>
          <w:rtl/>
        </w:rPr>
        <w:t>ت.</w:t>
      </w:r>
      <w:r w:rsidRPr="0095353D">
        <w:rPr>
          <w:rFonts w:cs="B Nazanin"/>
        </w:rPr>
        <w:t xml:space="preserve"> </w:t>
      </w:r>
    </w:p>
    <w:p w14:paraId="7464A213" w14:textId="1431001D" w:rsidR="00656609" w:rsidRDefault="004278F8" w:rsidP="002B230A">
      <w:pPr>
        <w:pStyle w:val="NormalWeb"/>
        <w:numPr>
          <w:ilvl w:val="0"/>
          <w:numId w:val="15"/>
        </w:numPr>
        <w:bidi/>
        <w:rPr>
          <w:rFonts w:cs="B Nazanin"/>
        </w:rPr>
      </w:pPr>
      <w:r w:rsidRPr="0095353D">
        <w:rPr>
          <w:rFonts w:cs="B Nazanin"/>
          <w:rtl/>
        </w:rPr>
        <w:t>نتایج در نمودارها، گزارش‌های ویژه و کانتورها روی نقشه‌های پس‌زمینه ارائه می‌شوند که مراحل مدیریت را تسهیل می‌کند</w:t>
      </w:r>
      <w:r w:rsidRPr="0095353D">
        <w:rPr>
          <w:rFonts w:cs="B Nazanin"/>
        </w:rPr>
        <w:t xml:space="preserve"> [12]</w:t>
      </w:r>
      <w:r w:rsidR="00750C42" w:rsidRPr="0095353D">
        <w:rPr>
          <w:rFonts w:cs="B Nazanin" w:hint="cs"/>
          <w:rtl/>
        </w:rPr>
        <w:t>.</w:t>
      </w:r>
    </w:p>
    <w:p w14:paraId="36DE1095" w14:textId="77777777" w:rsidR="002B230A" w:rsidRPr="002B230A" w:rsidRDefault="002B230A" w:rsidP="002B230A">
      <w:pPr>
        <w:pStyle w:val="NormalWeb"/>
        <w:bidi/>
        <w:ind w:left="720"/>
        <w:rPr>
          <w:rFonts w:cs="B Nazanin"/>
          <w:rtl/>
        </w:rPr>
      </w:pPr>
    </w:p>
    <w:p w14:paraId="7E74C545" w14:textId="7A89C991" w:rsidR="002A1F12" w:rsidRPr="00680B05" w:rsidRDefault="002A1F12" w:rsidP="00680B05">
      <w:pPr>
        <w:pStyle w:val="ListParagraph"/>
        <w:numPr>
          <w:ilvl w:val="0"/>
          <w:numId w:val="12"/>
        </w:numPr>
        <w:bidi/>
        <w:ind w:firstLine="0"/>
        <w:rPr>
          <w:b/>
          <w:bCs/>
          <w:sz w:val="28"/>
          <w:szCs w:val="28"/>
        </w:rPr>
      </w:pPr>
      <w:r w:rsidRPr="00680B05">
        <w:rPr>
          <w:b/>
          <w:bCs/>
          <w:sz w:val="28"/>
          <w:szCs w:val="28"/>
        </w:rPr>
        <w:t>ARCHIE</w:t>
      </w:r>
    </w:p>
    <w:p w14:paraId="009DAE15" w14:textId="0E2B064A" w:rsidR="002A1F12" w:rsidRPr="006D1E78" w:rsidRDefault="00656609" w:rsidP="00680B05">
      <w:pPr>
        <w:bidi/>
        <w:ind w:left="720"/>
        <w:rPr>
          <w:rFonts w:cs="B Nazanin"/>
          <w:sz w:val="24"/>
          <w:szCs w:val="24"/>
        </w:rPr>
      </w:pPr>
      <w:r w:rsidRPr="006D1E78">
        <w:rPr>
          <w:rFonts w:cs="B Nazanin"/>
          <w:sz w:val="24"/>
          <w:szCs w:val="24"/>
          <w:rtl/>
        </w:rPr>
        <w:t>آرچی یک منبع خودکار برای ارزیابی حوادث ناشی از خطرات مواد شیمیایی است. وزارت حمل و نقل ایالات متحده این نرم‌افزار را با مشارکت آژانس مدیریت اضطراری فدرال</w:t>
      </w:r>
      <w:r w:rsidRPr="006D1E78">
        <w:rPr>
          <w:rFonts w:cs="B Nazanin"/>
          <w:sz w:val="24"/>
          <w:szCs w:val="24"/>
        </w:rPr>
        <w:t xml:space="preserve"> (FEMA) </w:t>
      </w:r>
      <w:r w:rsidRPr="006D1E78">
        <w:rPr>
          <w:rFonts w:cs="B Nazanin"/>
          <w:sz w:val="24"/>
          <w:szCs w:val="24"/>
          <w:rtl/>
        </w:rPr>
        <w:t>و</w:t>
      </w:r>
      <w:r w:rsidRPr="006D1E78">
        <w:rPr>
          <w:rFonts w:cs="B Nazanin"/>
          <w:sz w:val="24"/>
          <w:szCs w:val="24"/>
        </w:rPr>
        <w:t xml:space="preserve"> USEPA </w:t>
      </w:r>
      <w:r w:rsidRPr="006D1E78">
        <w:rPr>
          <w:rFonts w:cs="B Nazanin"/>
          <w:sz w:val="24"/>
          <w:szCs w:val="24"/>
          <w:rtl/>
        </w:rPr>
        <w:t>توسعه داده است. این نرم‌افزار یک ابزار ارزیابی انتشار و پراکنش مواد در اتمسفر است که می‌توان از آن برای ارزیابی پراکنش بخار، آتش‌سوزی و اثرات انفجار ناشی از رها</w:t>
      </w:r>
      <w:r w:rsidR="002B230A">
        <w:rPr>
          <w:rFonts w:cs="B Nazanin" w:hint="cs"/>
          <w:sz w:val="24"/>
          <w:szCs w:val="24"/>
          <w:rtl/>
        </w:rPr>
        <w:t xml:space="preserve"> </w:t>
      </w:r>
      <w:r w:rsidRPr="006D1E78">
        <w:rPr>
          <w:rFonts w:cs="B Nazanin"/>
          <w:sz w:val="24"/>
          <w:szCs w:val="24"/>
          <w:rtl/>
        </w:rPr>
        <w:t xml:space="preserve">سازی تصادفی مواد خطرناک در محیط زیست استفاده کرد. علاوه بر این، این نرم‌افزار می‌تواند تخمینی از </w:t>
      </w:r>
      <w:r w:rsidRPr="006D1E78">
        <w:rPr>
          <w:rFonts w:cs="B Nazanin"/>
          <w:sz w:val="24"/>
          <w:szCs w:val="24"/>
          <w:rtl/>
        </w:rPr>
        <w:lastRenderedPageBreak/>
        <w:t>میزان انتشار و مدت زمان رهاسازی مایع/گاز از مخازن، خطوط لوله و غلظت‌های محیطی متناظر در پایین‌دست این رها</w:t>
      </w:r>
      <w:r w:rsidR="002B230A">
        <w:rPr>
          <w:rFonts w:cs="B Nazanin" w:hint="cs"/>
          <w:sz w:val="24"/>
          <w:szCs w:val="24"/>
          <w:rtl/>
        </w:rPr>
        <w:t xml:space="preserve"> </w:t>
      </w:r>
      <w:r w:rsidRPr="006D1E78">
        <w:rPr>
          <w:rFonts w:cs="B Nazanin"/>
          <w:sz w:val="24"/>
          <w:szCs w:val="24"/>
          <w:rtl/>
        </w:rPr>
        <w:t>سازی‌ها ارائه دهد</w:t>
      </w:r>
      <w:r w:rsidR="002A1F12" w:rsidRPr="006D1E78">
        <w:rPr>
          <w:rFonts w:cs="B Nazanin"/>
          <w:sz w:val="24"/>
          <w:szCs w:val="24"/>
        </w:rPr>
        <w:t xml:space="preserve"> [13]</w:t>
      </w:r>
      <w:r w:rsidR="002B230A">
        <w:rPr>
          <w:rFonts w:cs="B Nazanin" w:hint="cs"/>
          <w:sz w:val="24"/>
          <w:szCs w:val="24"/>
          <w:rtl/>
        </w:rPr>
        <w:t>.</w:t>
      </w:r>
    </w:p>
    <w:p w14:paraId="75BCAA51" w14:textId="382D2C9E" w:rsidR="00656609" w:rsidRPr="006D1E78" w:rsidRDefault="00656609" w:rsidP="006D1E78">
      <w:pPr>
        <w:bidi/>
        <w:ind w:left="720"/>
        <w:rPr>
          <w:rFonts w:cs="B Nazanin"/>
          <w:sz w:val="24"/>
          <w:szCs w:val="24"/>
        </w:rPr>
      </w:pPr>
      <w:r w:rsidRPr="006D1E78">
        <w:rPr>
          <w:rFonts w:cs="B Nazanin"/>
          <w:sz w:val="24"/>
          <w:szCs w:val="24"/>
          <w:rtl/>
        </w:rPr>
        <w:t>نقاط قوت آرچی</w:t>
      </w:r>
      <w:r w:rsidRPr="006D1E78">
        <w:rPr>
          <w:rFonts w:cs="B Nazanin"/>
          <w:sz w:val="24"/>
          <w:szCs w:val="24"/>
        </w:rPr>
        <w:t>:</w:t>
      </w:r>
    </w:p>
    <w:p w14:paraId="61DED2AB" w14:textId="77777777" w:rsidR="00656609" w:rsidRPr="006D1E78" w:rsidRDefault="00656609" w:rsidP="006D1E78">
      <w:pPr>
        <w:pStyle w:val="ListParagraph"/>
        <w:numPr>
          <w:ilvl w:val="0"/>
          <w:numId w:val="16"/>
        </w:numPr>
        <w:bidi/>
        <w:rPr>
          <w:rFonts w:ascii="Times New Roman" w:eastAsia="Times New Roman" w:hAnsi="Times New Roman" w:cs="B Nazanin"/>
          <w:sz w:val="24"/>
          <w:szCs w:val="24"/>
        </w:rPr>
      </w:pPr>
      <w:r w:rsidRPr="006D1E78">
        <w:rPr>
          <w:rFonts w:ascii="Times New Roman" w:eastAsia="Times New Roman" w:hAnsi="Times New Roman" w:cs="B Nazanin"/>
          <w:sz w:val="24"/>
          <w:szCs w:val="24"/>
          <w:rtl/>
        </w:rPr>
        <w:t>استفاده از مدل آسان است</w:t>
      </w:r>
      <w:r w:rsidRPr="006D1E78">
        <w:rPr>
          <w:rFonts w:ascii="Times New Roman" w:eastAsia="Times New Roman" w:hAnsi="Times New Roman" w:cs="B Nazanin"/>
          <w:sz w:val="24"/>
          <w:szCs w:val="24"/>
        </w:rPr>
        <w:t>.</w:t>
      </w:r>
    </w:p>
    <w:p w14:paraId="0DFB2871" w14:textId="0159AB36" w:rsidR="002A1F12" w:rsidRPr="004F2FF0" w:rsidRDefault="00656609" w:rsidP="004F2FF0">
      <w:pPr>
        <w:pStyle w:val="ListParagraph"/>
        <w:numPr>
          <w:ilvl w:val="0"/>
          <w:numId w:val="16"/>
        </w:numPr>
        <w:bidi/>
        <w:rPr>
          <w:rFonts w:ascii="Times New Roman" w:eastAsia="Times New Roman" w:hAnsi="Times New Roman" w:cs="B Nazanin"/>
          <w:sz w:val="24"/>
          <w:szCs w:val="24"/>
        </w:rPr>
      </w:pPr>
      <w:r w:rsidRPr="004F2FF0">
        <w:rPr>
          <w:rFonts w:ascii="Times New Roman" w:eastAsia="Times New Roman" w:hAnsi="Times New Roman" w:cs="B Nazanin"/>
          <w:sz w:val="24"/>
          <w:szCs w:val="24"/>
          <w:rtl/>
        </w:rPr>
        <w:t>به درک بهتر ماهیت و توالی رویدادهایی که می‌توانند پس از حادثه رخ دهند و پیامدهای ناشی از آن کمک می‌کند</w:t>
      </w:r>
      <w:r w:rsidR="002A1F12" w:rsidRPr="004F2FF0">
        <w:rPr>
          <w:rFonts w:ascii="Times New Roman" w:eastAsia="Times New Roman" w:hAnsi="Times New Roman" w:cs="B Nazanin" w:hint="cs"/>
          <w:sz w:val="24"/>
          <w:szCs w:val="24"/>
          <w:rtl/>
        </w:rPr>
        <w:t>.</w:t>
      </w:r>
    </w:p>
    <w:p w14:paraId="3C44E408" w14:textId="5195ED6D" w:rsidR="00656609" w:rsidRPr="002B230A" w:rsidRDefault="002A1F12" w:rsidP="004F2FF0">
      <w:pPr>
        <w:bidi/>
        <w:ind w:left="720"/>
        <w:rPr>
          <w:rFonts w:ascii="Times New Roman" w:eastAsia="Times New Roman" w:hAnsi="Times New Roman" w:cs="B Nazanin"/>
          <w:sz w:val="24"/>
          <w:szCs w:val="24"/>
          <w:rtl/>
        </w:rPr>
      </w:pPr>
      <w:r w:rsidRPr="002B230A">
        <w:rPr>
          <w:rFonts w:ascii="Times New Roman" w:eastAsia="Times New Roman" w:hAnsi="Times New Roman" w:cs="B Nazanin" w:hint="cs"/>
          <w:sz w:val="24"/>
          <w:szCs w:val="24"/>
          <w:rtl/>
          <w:lang w:bidi="fa-IR"/>
        </w:rPr>
        <w:t>ا</w:t>
      </w:r>
      <w:r w:rsidR="00656609" w:rsidRPr="002B230A">
        <w:rPr>
          <w:rFonts w:ascii="Times New Roman" w:eastAsia="Times New Roman" w:hAnsi="Times New Roman" w:cs="B Nazanin"/>
          <w:sz w:val="24"/>
          <w:szCs w:val="24"/>
          <w:rtl/>
        </w:rPr>
        <w:t>ین نرم</w:t>
      </w:r>
      <w:r w:rsidR="002B230A" w:rsidRPr="002B230A">
        <w:rPr>
          <w:rFonts w:ascii="Times New Roman" w:eastAsia="Times New Roman" w:hAnsi="Times New Roman" w:cs="B Nazanin" w:hint="cs"/>
          <w:sz w:val="24"/>
          <w:szCs w:val="24"/>
          <w:rtl/>
        </w:rPr>
        <w:t xml:space="preserve"> </w:t>
      </w:r>
      <w:r w:rsidR="00656609" w:rsidRPr="002B230A">
        <w:rPr>
          <w:rFonts w:ascii="Times New Roman" w:eastAsia="Times New Roman" w:hAnsi="Times New Roman" w:cs="B Nazanin"/>
          <w:sz w:val="24"/>
          <w:szCs w:val="24"/>
          <w:rtl/>
        </w:rPr>
        <w:t>‌افزار یک محدودیت دارد. اجرای برنامه تقریباً 10 تا 15 دقیقه طول می‌کشد، از جمله زمان مورد نیاز برای پاسخ دادن به تمام سؤالات مربوط به یک مسئله معمولی</w:t>
      </w:r>
      <w:r w:rsidR="00656609" w:rsidRPr="002B230A">
        <w:rPr>
          <w:rFonts w:ascii="Times New Roman" w:eastAsia="Times New Roman" w:hAnsi="Times New Roman" w:cs="B Nazanin"/>
          <w:sz w:val="24"/>
          <w:szCs w:val="24"/>
        </w:rPr>
        <w:t xml:space="preserve"> (</w:t>
      </w:r>
      <w:r w:rsidR="004D0907" w:rsidRPr="002B230A">
        <w:rPr>
          <w:rFonts w:hint="cs"/>
          <w:sz w:val="24"/>
          <w:szCs w:val="24"/>
          <w:rtl/>
        </w:rPr>
        <w:t>.</w:t>
      </w:r>
      <w:r w:rsidR="002B230A" w:rsidRPr="002B230A">
        <w:rPr>
          <w:sz w:val="24"/>
          <w:szCs w:val="24"/>
        </w:rPr>
        <w:t>(</w:t>
      </w:r>
      <w:r w:rsidR="002B230A" w:rsidRPr="002B230A">
        <w:rPr>
          <w:color w:val="0000FF"/>
          <w:sz w:val="24"/>
          <w:szCs w:val="24"/>
        </w:rPr>
        <w:t>www.eng.utolefo.edu</w:t>
      </w:r>
      <w:r w:rsidR="002B230A" w:rsidRPr="002B230A">
        <w:rPr>
          <w:sz w:val="24"/>
          <w:szCs w:val="24"/>
        </w:rPr>
        <w:t>)</w:t>
      </w:r>
    </w:p>
    <w:p w14:paraId="194AFAA5" w14:textId="6C7E563B" w:rsidR="00656609" w:rsidRPr="0095353D" w:rsidRDefault="00656609" w:rsidP="00656609">
      <w:pPr>
        <w:bidi/>
        <w:spacing w:before="100" w:beforeAutospacing="1" w:after="100" w:afterAutospacing="1" w:line="240" w:lineRule="auto"/>
        <w:rPr>
          <w:rFonts w:ascii="Times New Roman" w:eastAsia="Times New Roman" w:hAnsi="Times New Roman" w:cs="B Nazanin"/>
          <w:sz w:val="24"/>
          <w:szCs w:val="24"/>
          <w:rtl/>
        </w:rPr>
      </w:pPr>
    </w:p>
    <w:p w14:paraId="405F2CE6" w14:textId="21F85F57" w:rsidR="002A1F12" w:rsidRPr="004F2FF0" w:rsidRDefault="002A1F12" w:rsidP="0068616A">
      <w:pPr>
        <w:pStyle w:val="NormalWeb"/>
        <w:numPr>
          <w:ilvl w:val="0"/>
          <w:numId w:val="10"/>
        </w:numPr>
        <w:bidi/>
        <w:ind w:firstLine="0"/>
        <w:rPr>
          <w:rFonts w:asciiTheme="minorHAnsi" w:hAnsiTheme="minorHAnsi" w:cstheme="minorHAnsi"/>
          <w:b/>
          <w:bCs/>
          <w:sz w:val="28"/>
          <w:szCs w:val="28"/>
          <w:rtl/>
        </w:rPr>
      </w:pPr>
      <w:r w:rsidRPr="004F2FF0">
        <w:rPr>
          <w:rFonts w:asciiTheme="minorHAnsi" w:hAnsiTheme="minorHAnsi" w:cstheme="minorHAnsi"/>
          <w:b/>
          <w:bCs/>
          <w:sz w:val="28"/>
          <w:szCs w:val="28"/>
        </w:rPr>
        <w:t xml:space="preserve">BREEZE </w:t>
      </w:r>
    </w:p>
    <w:p w14:paraId="35E71A64" w14:textId="7835A0E3" w:rsidR="002A1F12" w:rsidRPr="0095353D" w:rsidRDefault="00656609" w:rsidP="004F2FF0">
      <w:pPr>
        <w:pStyle w:val="NormalWeb"/>
        <w:bidi/>
        <w:ind w:left="720"/>
        <w:rPr>
          <w:rFonts w:cs="B Nazanin"/>
          <w:rtl/>
        </w:rPr>
      </w:pPr>
      <w:r w:rsidRPr="0095353D">
        <w:rPr>
          <w:rFonts w:cs="B Nazanin"/>
          <w:rtl/>
        </w:rPr>
        <w:t>این مجموعه پیچیده در سال 1987 توسط سازمان حفاظت از محیط زیست، ارتش ایالات متحده و گارد ساحلی توسعه داده شد. این مجموعه شامل مدلهای پراکندگی گاز سمی، آتش سوزی ناشی از تشعشع حرارتی و انفجار است. از جمله قابلیت‌های</w:t>
      </w:r>
      <w:r w:rsidRPr="0095353D">
        <w:rPr>
          <w:rFonts w:cs="B Nazanin"/>
        </w:rPr>
        <w:t xml:space="preserve"> </w:t>
      </w:r>
      <w:r w:rsidR="00044B70">
        <w:rPr>
          <w:rFonts w:cs="B Nazanin" w:hint="cs"/>
          <w:rtl/>
        </w:rPr>
        <w:t>بریز</w:t>
      </w:r>
      <w:r w:rsidRPr="0095353D">
        <w:rPr>
          <w:rFonts w:cs="B Nazanin"/>
        </w:rPr>
        <w:t xml:space="preserve"> </w:t>
      </w:r>
      <w:r w:rsidRPr="0095353D">
        <w:rPr>
          <w:rFonts w:cs="B Nazanin"/>
          <w:rtl/>
        </w:rPr>
        <w:t>می‌توان به تحلیلگر سه بعدی</w:t>
      </w:r>
      <w:r w:rsidRPr="0095353D">
        <w:rPr>
          <w:rFonts w:cs="B Nazanin"/>
        </w:rPr>
        <w:t xml:space="preserve"> (3D Analyst) </w:t>
      </w:r>
      <w:r w:rsidRPr="0095353D">
        <w:rPr>
          <w:rFonts w:cs="B Nazanin"/>
          <w:rtl/>
        </w:rPr>
        <w:t>در زرادخانه آن برای تجسم نتایج و خروجی گرفتن به</w:t>
      </w:r>
      <w:r w:rsidRPr="0095353D">
        <w:rPr>
          <w:rFonts w:cs="B Nazanin"/>
        </w:rPr>
        <w:t xml:space="preserve"> </w:t>
      </w:r>
      <w:r w:rsidR="00044B70">
        <w:rPr>
          <w:rFonts w:cs="B Nazanin" w:hint="cs"/>
          <w:rtl/>
        </w:rPr>
        <w:t xml:space="preserve">         </w:t>
      </w:r>
      <w:r w:rsidR="00044B70" w:rsidRPr="0095353D">
        <w:rPr>
          <w:rFonts w:cs="B Nazanin"/>
        </w:rPr>
        <w:t>Google Earth</w:t>
      </w:r>
      <w:r w:rsidR="00044B70">
        <w:rPr>
          <w:rFonts w:cs="B Nazanin" w:hint="cs"/>
          <w:rtl/>
        </w:rPr>
        <w:t xml:space="preserve"> </w:t>
      </w:r>
      <w:r w:rsidRPr="0095353D">
        <w:rPr>
          <w:rFonts w:cs="B Nazanin"/>
          <w:rtl/>
        </w:rPr>
        <w:t>اشاره کرد. علاوه بر این، می‌تواند منابع متعددی را به طور همزمان شبیه</w:t>
      </w:r>
      <w:r w:rsidR="00044B70">
        <w:rPr>
          <w:rFonts w:cs="B Nazanin" w:hint="cs"/>
          <w:rtl/>
        </w:rPr>
        <w:t xml:space="preserve"> </w:t>
      </w:r>
      <w:r w:rsidRPr="0095353D">
        <w:rPr>
          <w:rFonts w:cs="B Nazanin"/>
          <w:rtl/>
        </w:rPr>
        <w:t>‌سازی کند. کاربر می‌تواند این گیرنده</w:t>
      </w:r>
      <w:r w:rsidR="00044B70">
        <w:rPr>
          <w:rFonts w:cs="B Nazanin" w:hint="cs"/>
          <w:rtl/>
        </w:rPr>
        <w:t xml:space="preserve">، </w:t>
      </w:r>
      <w:r w:rsidRPr="0095353D">
        <w:rPr>
          <w:rFonts w:cs="B Nazanin"/>
          <w:rtl/>
        </w:rPr>
        <w:t>موقعیت</w:t>
      </w:r>
      <w:r w:rsidR="0068616A">
        <w:rPr>
          <w:rFonts w:cs="B Nazanin" w:hint="cs"/>
          <w:rtl/>
        </w:rPr>
        <w:t>/</w:t>
      </w:r>
      <w:r w:rsidRPr="0095353D">
        <w:rPr>
          <w:rFonts w:cs="B Nazanin"/>
          <w:rtl/>
        </w:rPr>
        <w:t xml:space="preserve"> هدف</w:t>
      </w:r>
      <w:r w:rsidRPr="0095353D">
        <w:rPr>
          <w:rFonts w:cs="B Nazanin"/>
        </w:rPr>
        <w:t xml:space="preserve"> n </w:t>
      </w:r>
      <w:r w:rsidRPr="0095353D">
        <w:rPr>
          <w:rFonts w:cs="B Nazanin"/>
          <w:rtl/>
        </w:rPr>
        <w:t>را تعریف کرده و یک</w:t>
      </w:r>
      <w:r w:rsidRPr="0095353D">
        <w:rPr>
          <w:rFonts w:cs="B Nazanin"/>
        </w:rPr>
        <w:t xml:space="preserve"> </w:t>
      </w:r>
      <w:r w:rsidR="0068616A">
        <w:rPr>
          <w:rFonts w:cs="B Nazanin" w:hint="cs"/>
          <w:rtl/>
        </w:rPr>
        <w:t>میپ مپ</w:t>
      </w:r>
      <w:r w:rsidRPr="0095353D">
        <w:rPr>
          <w:rFonts w:cs="B Nazanin"/>
        </w:rPr>
        <w:t xml:space="preserve"> </w:t>
      </w:r>
      <w:r w:rsidRPr="0095353D">
        <w:rPr>
          <w:rFonts w:cs="B Nazanin"/>
          <w:rtl/>
        </w:rPr>
        <w:t>پایه</w:t>
      </w:r>
      <w:r w:rsidR="0068616A">
        <w:rPr>
          <w:rFonts w:cs="B Nazanin" w:hint="cs"/>
          <w:rtl/>
        </w:rPr>
        <w:t xml:space="preserve"> (</w:t>
      </w:r>
      <w:r w:rsidRPr="0095353D">
        <w:rPr>
          <w:rFonts w:cs="B Nazanin"/>
        </w:rPr>
        <w:t xml:space="preserve"> AutoCAD DXF</w:t>
      </w:r>
      <w:r w:rsidRPr="0095353D">
        <w:rPr>
          <w:rFonts w:cs="B Nazanin"/>
          <w:rtl/>
        </w:rPr>
        <w:t>،</w:t>
      </w:r>
      <w:r w:rsidRPr="0095353D">
        <w:rPr>
          <w:rFonts w:cs="B Nazanin"/>
        </w:rPr>
        <w:t xml:space="preserve">ESRII Shapefile </w:t>
      </w:r>
      <w:r w:rsidR="0068616A">
        <w:rPr>
          <w:rFonts w:cs="B Nazanin" w:hint="cs"/>
          <w:rtl/>
        </w:rPr>
        <w:t xml:space="preserve"> </w:t>
      </w:r>
      <w:r w:rsidRPr="0095353D">
        <w:rPr>
          <w:rFonts w:cs="B Nazanin"/>
          <w:rtl/>
        </w:rPr>
        <w:t>یا</w:t>
      </w:r>
      <w:r w:rsidRPr="0095353D">
        <w:rPr>
          <w:rFonts w:cs="B Nazanin"/>
        </w:rPr>
        <w:t xml:space="preserve"> bitmap</w:t>
      </w:r>
      <w:r w:rsidR="0068616A">
        <w:rPr>
          <w:rFonts w:cs="B Nazanin" w:hint="cs"/>
          <w:rtl/>
        </w:rPr>
        <w:t xml:space="preserve">) </w:t>
      </w:r>
      <w:r w:rsidRPr="0095353D">
        <w:rPr>
          <w:rFonts w:cs="B Nazanin"/>
          <w:rtl/>
        </w:rPr>
        <w:t>را با استفاده از ماوس برای قرارگیری دقیق ترسیم کند</w:t>
      </w:r>
      <w:r w:rsidR="0068616A">
        <w:rPr>
          <w:rFonts w:cs="B Nazanin" w:hint="cs"/>
          <w:rtl/>
        </w:rPr>
        <w:t xml:space="preserve"> </w:t>
      </w:r>
      <w:r w:rsidR="0068616A" w:rsidRPr="0068616A">
        <w:t>(</w:t>
      </w:r>
      <w:r w:rsidR="0068616A" w:rsidRPr="0068616A">
        <w:rPr>
          <w:color w:val="0000FF"/>
        </w:rPr>
        <w:t>www.chempute.com</w:t>
      </w:r>
      <w:r w:rsidR="0068616A" w:rsidRPr="0068616A">
        <w:t>)</w:t>
      </w:r>
      <w:r w:rsidR="004D0907">
        <w:rPr>
          <w:rFonts w:cs="B Nazanin" w:hint="cs"/>
          <w:rtl/>
        </w:rPr>
        <w:t>.</w:t>
      </w:r>
      <w:r w:rsidRPr="0095353D">
        <w:rPr>
          <w:rFonts w:cs="B Nazanin"/>
        </w:rPr>
        <w:t xml:space="preserve"> </w:t>
      </w:r>
      <w:r w:rsidRPr="0095353D">
        <w:rPr>
          <w:rFonts w:cs="B Nazanin"/>
          <w:rtl/>
        </w:rPr>
        <w:t>زمان راه‌اندازی و اجرای مدل با یک رابط پنل روبانی بصری و قالب‌های اسکریپت کاهش یافته است. یک پایگاه داده شیمیایی داخلی  نیز در آن وجود دار</w:t>
      </w:r>
      <w:r w:rsidR="0068616A">
        <w:rPr>
          <w:rFonts w:cs="B Nazanin" w:hint="cs"/>
          <w:rtl/>
        </w:rPr>
        <w:t>د</w:t>
      </w:r>
      <w:r w:rsidR="0068616A" w:rsidRPr="0095353D">
        <w:rPr>
          <w:rFonts w:cs="B Nazanin"/>
          <w:rtl/>
        </w:rPr>
        <w:t>[14]</w:t>
      </w:r>
      <w:r w:rsidR="0068616A">
        <w:rPr>
          <w:rFonts w:cs="B Nazanin" w:hint="cs"/>
          <w:rtl/>
        </w:rPr>
        <w:t>.</w:t>
      </w:r>
      <w:r w:rsidRPr="0095353D">
        <w:rPr>
          <w:rFonts w:cs="B Nazanin"/>
        </w:rPr>
        <w:t xml:space="preserve"> </w:t>
      </w:r>
    </w:p>
    <w:p w14:paraId="691B7383" w14:textId="2E277CCC" w:rsidR="002A1F12" w:rsidRPr="0068616A" w:rsidRDefault="00656609" w:rsidP="004F2FF0">
      <w:pPr>
        <w:pStyle w:val="NormalWeb"/>
        <w:bidi/>
        <w:ind w:left="720"/>
        <w:rPr>
          <w:rFonts w:cs="B Nazanin"/>
          <w:b/>
          <w:bCs/>
          <w:rtl/>
        </w:rPr>
      </w:pPr>
      <w:r w:rsidRPr="0068616A">
        <w:rPr>
          <w:rFonts w:cs="B Nazanin"/>
          <w:b/>
          <w:bCs/>
          <w:rtl/>
        </w:rPr>
        <w:t>نقاط قوت</w:t>
      </w:r>
      <w:r w:rsidR="002A1F12" w:rsidRPr="0068616A">
        <w:rPr>
          <w:rFonts w:cs="B Nazanin" w:hint="cs"/>
          <w:b/>
          <w:bCs/>
          <w:rtl/>
        </w:rPr>
        <w:t xml:space="preserve"> </w:t>
      </w:r>
      <w:r w:rsidRPr="0068616A">
        <w:rPr>
          <w:rFonts w:cs="B Nazanin"/>
          <w:b/>
          <w:bCs/>
        </w:rPr>
        <w:t xml:space="preserve"> BREEZE</w:t>
      </w:r>
      <w:r w:rsidR="002A1F12" w:rsidRPr="0068616A">
        <w:rPr>
          <w:rFonts w:cs="B Nazanin" w:hint="cs"/>
          <w:b/>
          <w:bCs/>
          <w:rtl/>
        </w:rPr>
        <w:t>:</w:t>
      </w:r>
    </w:p>
    <w:p w14:paraId="4F15A89C" w14:textId="2D65F3AA" w:rsidR="002A1F12" w:rsidRPr="0095353D" w:rsidRDefault="00656609" w:rsidP="004F2FF0">
      <w:pPr>
        <w:pStyle w:val="NormalWeb"/>
        <w:numPr>
          <w:ilvl w:val="0"/>
          <w:numId w:val="17"/>
        </w:numPr>
        <w:bidi/>
        <w:rPr>
          <w:rFonts w:cs="B Nazanin"/>
        </w:rPr>
      </w:pPr>
      <w:r w:rsidRPr="0095353D">
        <w:rPr>
          <w:rFonts w:cs="B Nazanin"/>
          <w:rtl/>
        </w:rPr>
        <w:t>استفاده آسان و سرعت عمل بالا</w:t>
      </w:r>
      <w:r w:rsidR="002A1F12" w:rsidRPr="0095353D">
        <w:rPr>
          <w:rFonts w:cs="B Nazanin" w:hint="cs"/>
          <w:rtl/>
        </w:rPr>
        <w:t>.</w:t>
      </w:r>
    </w:p>
    <w:p w14:paraId="031BF9A2" w14:textId="046A8327" w:rsidR="00656609" w:rsidRPr="0095353D" w:rsidRDefault="00656609" w:rsidP="004F2FF0">
      <w:pPr>
        <w:pStyle w:val="NormalWeb"/>
        <w:numPr>
          <w:ilvl w:val="0"/>
          <w:numId w:val="17"/>
        </w:numPr>
        <w:bidi/>
        <w:rPr>
          <w:rFonts w:cs="B Nazanin"/>
        </w:rPr>
      </w:pPr>
      <w:r w:rsidRPr="0095353D">
        <w:rPr>
          <w:rFonts w:cs="B Nazanin"/>
          <w:rtl/>
        </w:rPr>
        <w:t>رابط بصری به کاربر کمک می کند تا داده های ضروری و اضافی مربوط به انتشار احتمالی مواد شیمیایی (به عنوان مثال، اندازه و موقعیت پارگی مخزن، شکل مخزن ذخیره سازی، حجم نشت و وجود یک مخزن) را وارد کند و همچنین الگوریتم های مناسب را انتخاب کند</w:t>
      </w:r>
      <w:r w:rsidRPr="0095353D">
        <w:rPr>
          <w:rFonts w:cs="B Nazanin"/>
        </w:rPr>
        <w:t>.</w:t>
      </w:r>
    </w:p>
    <w:p w14:paraId="64799B70" w14:textId="77777777" w:rsidR="000611D2" w:rsidRPr="0095353D" w:rsidRDefault="000611D2" w:rsidP="004F2FF0">
      <w:pPr>
        <w:pStyle w:val="NormalWeb"/>
        <w:numPr>
          <w:ilvl w:val="0"/>
          <w:numId w:val="17"/>
        </w:numPr>
        <w:bidi/>
        <w:rPr>
          <w:rFonts w:cs="B Nazanin"/>
        </w:rPr>
      </w:pPr>
      <w:r w:rsidRPr="0095353D">
        <w:rPr>
          <w:rFonts w:ascii="Segoe UI" w:hAnsi="Segoe UI" w:cs="B Nazanin"/>
          <w:shd w:val="clear" w:color="auto" w:fill="FFFFFF"/>
          <w:rtl/>
        </w:rPr>
        <w:t>نتایج به صورت جدولی و گرافیکی، شامل کانتور دو بعدی، حجم سه بعدی و نمودار سری زمانی ارائه می‌شوند</w:t>
      </w:r>
      <w:r w:rsidRPr="0095353D">
        <w:rPr>
          <w:rFonts w:ascii="Segoe UI" w:hAnsi="Segoe UI" w:cs="B Nazanin"/>
          <w:shd w:val="clear" w:color="auto" w:fill="FFFFFF"/>
        </w:rPr>
        <w:t>.</w:t>
      </w:r>
    </w:p>
    <w:p w14:paraId="05361FF3" w14:textId="749EC5E9" w:rsidR="000611D2" w:rsidRPr="0095353D" w:rsidRDefault="000611D2" w:rsidP="004F2FF0">
      <w:pPr>
        <w:pStyle w:val="NormalWeb"/>
        <w:numPr>
          <w:ilvl w:val="0"/>
          <w:numId w:val="17"/>
        </w:numPr>
        <w:bidi/>
        <w:rPr>
          <w:rFonts w:cs="B Nazanin"/>
        </w:rPr>
      </w:pPr>
      <w:r w:rsidRPr="0095353D">
        <w:rPr>
          <w:rFonts w:ascii="Segoe UI" w:hAnsi="Segoe UI" w:cs="B Nazanin"/>
          <w:shd w:val="clear" w:color="auto" w:fill="FFFFFF"/>
          <w:rtl/>
        </w:rPr>
        <w:t>خطاهای اپراتور به دلیل لیست واضح هشدارهای اجرای مدل به میزان زیادی کاهش می‌یابد</w:t>
      </w:r>
      <w:r w:rsidRPr="0095353D">
        <w:rPr>
          <w:rFonts w:ascii="Segoe UI" w:hAnsi="Segoe UI" w:cs="B Nazanin"/>
          <w:shd w:val="clear" w:color="auto" w:fill="FFFFFF"/>
        </w:rPr>
        <w:t>.</w:t>
      </w:r>
    </w:p>
    <w:p w14:paraId="32318A8E" w14:textId="4C9775A3" w:rsidR="000611D2" w:rsidRPr="004F2FF0" w:rsidRDefault="000611D2" w:rsidP="0068616A">
      <w:pPr>
        <w:pStyle w:val="NormalWeb"/>
        <w:numPr>
          <w:ilvl w:val="0"/>
          <w:numId w:val="10"/>
        </w:numPr>
        <w:bidi/>
        <w:ind w:firstLine="0"/>
        <w:rPr>
          <w:rFonts w:asciiTheme="minorHAnsi" w:hAnsiTheme="minorHAnsi" w:cstheme="minorHAnsi"/>
          <w:b/>
          <w:bCs/>
          <w:sz w:val="28"/>
          <w:szCs w:val="28"/>
          <w:shd w:val="clear" w:color="auto" w:fill="FFFFFF"/>
          <w:rtl/>
        </w:rPr>
      </w:pPr>
      <w:r w:rsidRPr="004F2FF0">
        <w:rPr>
          <w:rFonts w:asciiTheme="minorHAnsi" w:hAnsiTheme="minorHAnsi" w:cstheme="minorHAnsi"/>
          <w:b/>
          <w:bCs/>
          <w:sz w:val="28"/>
          <w:szCs w:val="28"/>
          <w:shd w:val="clear" w:color="auto" w:fill="FFFFFF"/>
        </w:rPr>
        <w:t>CHARM</w:t>
      </w:r>
    </w:p>
    <w:p w14:paraId="54C64DC7" w14:textId="7AAA3B56" w:rsidR="000611D2" w:rsidRPr="0095353D" w:rsidRDefault="000611D2" w:rsidP="004F2FF0">
      <w:pPr>
        <w:pStyle w:val="NormalWeb"/>
        <w:bidi/>
        <w:ind w:left="720"/>
        <w:rPr>
          <w:rFonts w:ascii="Segoe UI" w:hAnsi="Segoe UI" w:cs="B Nazanin"/>
          <w:shd w:val="clear" w:color="auto" w:fill="FFFFFF"/>
          <w:rtl/>
        </w:rPr>
      </w:pPr>
      <w:r w:rsidRPr="0095353D">
        <w:rPr>
          <w:rFonts w:ascii="Segoe UI" w:hAnsi="Segoe UI" w:cs="B Nazanin"/>
          <w:shd w:val="clear" w:color="auto" w:fill="FFFFFF"/>
          <w:rtl/>
        </w:rPr>
        <w:t>این نرم‌افزار امکان محاسبات انتقال و پراکنش هوا، انفجارهای ابر بخار، انفجارهای ناشی از انبساط مایع در حال جوش</w:t>
      </w:r>
      <w:r w:rsidRPr="0095353D">
        <w:rPr>
          <w:rFonts w:ascii="Segoe UI" w:hAnsi="Segoe UI" w:cs="B Nazanin"/>
          <w:shd w:val="clear" w:color="auto" w:fill="FFFFFF"/>
        </w:rPr>
        <w:t xml:space="preserve"> (BLEVE)</w:t>
      </w:r>
      <w:r w:rsidRPr="0095353D">
        <w:rPr>
          <w:rFonts w:ascii="Segoe UI" w:hAnsi="Segoe UI" w:cs="B Nazanin"/>
          <w:shd w:val="clear" w:color="auto" w:fill="FFFFFF"/>
          <w:rtl/>
        </w:rPr>
        <w:t>، آتش‌های فواره‌ای و تشعشع آتش حوضچه‌ای را فراهم می‌کند. دو نسخه از نرم‌افزار</w:t>
      </w:r>
      <w:r w:rsidRPr="0095353D">
        <w:rPr>
          <w:rFonts w:ascii="Segoe UI" w:hAnsi="Segoe UI" w:cs="B Nazanin"/>
          <w:shd w:val="clear" w:color="auto" w:fill="FFFFFF"/>
        </w:rPr>
        <w:t xml:space="preserve"> </w:t>
      </w:r>
      <w:r w:rsidR="004F2FF0">
        <w:rPr>
          <w:rFonts w:ascii="Segoe UI" w:hAnsi="Segoe UI" w:cs="B Nazanin" w:hint="cs"/>
          <w:shd w:val="clear" w:color="auto" w:fill="FFFFFF"/>
          <w:rtl/>
        </w:rPr>
        <w:t>چارم</w:t>
      </w:r>
      <w:r w:rsidRPr="0095353D">
        <w:rPr>
          <w:rFonts w:ascii="Segoe UI" w:hAnsi="Segoe UI" w:cs="B Nazanin"/>
          <w:shd w:val="clear" w:color="auto" w:fill="FFFFFF"/>
        </w:rPr>
        <w:t xml:space="preserve"> </w:t>
      </w:r>
      <w:r w:rsidRPr="0095353D">
        <w:rPr>
          <w:rFonts w:ascii="Segoe UI" w:hAnsi="Segoe UI" w:cs="B Nazanin"/>
          <w:shd w:val="clear" w:color="auto" w:fill="FFFFFF"/>
          <w:rtl/>
        </w:rPr>
        <w:t>موجود است: یکی برای یک منبع منفرد در زمین مسطح و دیگری برای منابع متعدد در زمین ناهموار. از ویژگی‌های</w:t>
      </w:r>
      <w:r w:rsidRPr="0095353D">
        <w:rPr>
          <w:rFonts w:ascii="Segoe UI" w:hAnsi="Segoe UI" w:cs="B Nazanin"/>
          <w:shd w:val="clear" w:color="auto" w:fill="FFFFFF"/>
        </w:rPr>
        <w:t xml:space="preserve"> </w:t>
      </w:r>
      <w:r w:rsidR="004F2FF0">
        <w:rPr>
          <w:rFonts w:ascii="Segoe UI" w:hAnsi="Segoe UI" w:cs="B Nazanin" w:hint="cs"/>
          <w:shd w:val="clear" w:color="auto" w:fill="FFFFFF"/>
          <w:rtl/>
        </w:rPr>
        <w:t>چارم</w:t>
      </w:r>
      <w:r w:rsidRPr="0095353D">
        <w:rPr>
          <w:rFonts w:ascii="Segoe UI" w:hAnsi="Segoe UI" w:cs="B Nazanin"/>
          <w:shd w:val="clear" w:color="auto" w:fill="FFFFFF"/>
        </w:rPr>
        <w:t xml:space="preserve"> </w:t>
      </w:r>
      <w:r w:rsidRPr="0095353D">
        <w:rPr>
          <w:rFonts w:ascii="Segoe UI" w:hAnsi="Segoe UI" w:cs="B Nazanin"/>
          <w:shd w:val="clear" w:color="auto" w:fill="FFFFFF"/>
          <w:rtl/>
        </w:rPr>
        <w:t xml:space="preserve">می‌توان به اثرات </w:t>
      </w:r>
      <w:r w:rsidRPr="0095353D">
        <w:rPr>
          <w:rFonts w:ascii="Segoe UI" w:hAnsi="Segoe UI" w:cs="B Nazanin"/>
          <w:shd w:val="clear" w:color="auto" w:fill="FFFFFF"/>
          <w:rtl/>
        </w:rPr>
        <w:lastRenderedPageBreak/>
        <w:t>تشعشعات هسته‌ای اشاره کرد. این ویژگی به نسخه پیچیده با قابلیت در نظر گرفتن توپوگرافی</w:t>
      </w:r>
      <w:r w:rsidR="00271970">
        <w:rPr>
          <w:rFonts w:ascii="Segoe UI" w:hAnsi="Segoe UI" w:cs="B Nazanin" w:hint="cs"/>
          <w:shd w:val="clear" w:color="auto" w:fill="FFFFFF"/>
          <w:rtl/>
        </w:rPr>
        <w:t>(نقشه)</w:t>
      </w:r>
      <w:r w:rsidRPr="0095353D">
        <w:rPr>
          <w:rFonts w:ascii="Segoe UI" w:hAnsi="Segoe UI" w:cs="B Nazanin"/>
          <w:shd w:val="clear" w:color="auto" w:fill="FFFFFF"/>
          <w:rtl/>
        </w:rPr>
        <w:t xml:space="preserve"> زمین اضافه شده است. علاوه بر این، درک پیچیده از زمین از یک شبکه سه‌بعدی برای مدل‌سازی استفاده می‌کند [15]. این نرم‌افزار برای راه حل‌های زیر طراحی شده است</w:t>
      </w:r>
      <w:r w:rsidRPr="0095353D">
        <w:rPr>
          <w:rFonts w:ascii="Segoe UI" w:hAnsi="Segoe UI" w:cs="B Nazanin" w:hint="cs"/>
          <w:shd w:val="clear" w:color="auto" w:fill="FFFFFF"/>
          <w:rtl/>
        </w:rPr>
        <w:t>:</w:t>
      </w:r>
    </w:p>
    <w:p w14:paraId="652480A2" w14:textId="4467B5E5" w:rsidR="000611D2" w:rsidRPr="0095353D" w:rsidRDefault="000611D2" w:rsidP="004F2FF0">
      <w:pPr>
        <w:pStyle w:val="NormalWeb"/>
        <w:numPr>
          <w:ilvl w:val="0"/>
          <w:numId w:val="18"/>
        </w:numPr>
        <w:bidi/>
        <w:rPr>
          <w:rFonts w:ascii="Segoe UI" w:hAnsi="Segoe UI" w:cs="B Nazanin"/>
          <w:shd w:val="clear" w:color="auto" w:fill="FFFFFF"/>
        </w:rPr>
      </w:pPr>
      <w:r w:rsidRPr="0095353D">
        <w:rPr>
          <w:rFonts w:ascii="Segoe UI" w:hAnsi="Segoe UI" w:cs="B Nazanin"/>
          <w:shd w:val="clear" w:color="auto" w:fill="FFFFFF"/>
          <w:rtl/>
        </w:rPr>
        <w:t>محاسبه حرکت و غلظت ستون‌های هوای ناشی از مواد شیمیایی آزاد شده</w:t>
      </w:r>
    </w:p>
    <w:p w14:paraId="7DA7AB63" w14:textId="77777777" w:rsidR="000611D2" w:rsidRPr="0095353D" w:rsidRDefault="000611D2" w:rsidP="004F2FF0">
      <w:pPr>
        <w:pStyle w:val="NormalWeb"/>
        <w:numPr>
          <w:ilvl w:val="0"/>
          <w:numId w:val="18"/>
        </w:numPr>
        <w:bidi/>
        <w:rPr>
          <w:rFonts w:ascii="Segoe UI" w:hAnsi="Segoe UI" w:cs="B Nazanin"/>
          <w:shd w:val="clear" w:color="auto" w:fill="FFFFFF"/>
        </w:rPr>
      </w:pPr>
      <w:r w:rsidRPr="0095353D">
        <w:rPr>
          <w:rFonts w:ascii="Segoe UI" w:hAnsi="Segoe UI" w:cs="B Nazanin"/>
          <w:shd w:val="clear" w:color="auto" w:fill="FFFFFF"/>
          <w:rtl/>
        </w:rPr>
        <w:t>محاسبه فشار بیش از حد مکانیکی ناشی از مخازن تحت فشار و انفجار ناشی از احتراق ابر بخار</w:t>
      </w:r>
    </w:p>
    <w:p w14:paraId="5F9A3BDB" w14:textId="3AF72257" w:rsidR="000611D2" w:rsidRPr="0095353D" w:rsidRDefault="000611D2" w:rsidP="004F2FF0">
      <w:pPr>
        <w:pStyle w:val="NormalWeb"/>
        <w:numPr>
          <w:ilvl w:val="0"/>
          <w:numId w:val="18"/>
        </w:numPr>
        <w:bidi/>
        <w:rPr>
          <w:rFonts w:ascii="Segoe UI" w:hAnsi="Segoe UI" w:cs="B Nazanin"/>
          <w:shd w:val="clear" w:color="auto" w:fill="FFFFFF"/>
        </w:rPr>
      </w:pPr>
      <w:r w:rsidRPr="0095353D">
        <w:rPr>
          <w:rFonts w:ascii="Segoe UI" w:hAnsi="Segoe UI" w:cs="B Nazanin"/>
          <w:shd w:val="clear" w:color="auto" w:fill="FFFFFF"/>
          <w:rtl/>
        </w:rPr>
        <w:t>محاسبه اثرات تشعشعات حرارتی مرتبط با آتش‌های فواره‌ای، آتش‌های حوضچه‌ای و</w:t>
      </w:r>
      <w:r w:rsidRPr="0095353D">
        <w:rPr>
          <w:rFonts w:ascii="Segoe UI" w:hAnsi="Segoe UI" w:cs="B Nazanin"/>
          <w:shd w:val="clear" w:color="auto" w:fill="FFFFFF"/>
        </w:rPr>
        <w:t xml:space="preserve"> BLEVE</w:t>
      </w:r>
      <w:r w:rsidRPr="0095353D">
        <w:rPr>
          <w:rFonts w:ascii="Segoe UI" w:hAnsi="Segoe UI" w:cs="B Nazanin"/>
          <w:shd w:val="clear" w:color="auto" w:fill="FFFFFF"/>
          <w:rtl/>
        </w:rPr>
        <w:t>ها</w:t>
      </w:r>
    </w:p>
    <w:p w14:paraId="52BB874E" w14:textId="14AB5849" w:rsidR="000611D2" w:rsidRPr="0095353D" w:rsidRDefault="000611D2" w:rsidP="004F2FF0">
      <w:pPr>
        <w:pStyle w:val="NormalWeb"/>
        <w:numPr>
          <w:ilvl w:val="0"/>
          <w:numId w:val="18"/>
        </w:numPr>
        <w:bidi/>
        <w:rPr>
          <w:rFonts w:ascii="Segoe UI" w:hAnsi="Segoe UI" w:cs="B Nazanin"/>
          <w:shd w:val="clear" w:color="auto" w:fill="FFFFFF"/>
        </w:rPr>
      </w:pPr>
      <w:r w:rsidRPr="0095353D">
        <w:rPr>
          <w:rFonts w:ascii="Segoe UI" w:hAnsi="Segoe UI" w:cs="B Nazanin"/>
          <w:shd w:val="clear" w:color="auto" w:fill="FFFFFF"/>
          <w:rtl/>
        </w:rPr>
        <w:t>محاسبه اثرات بر جمعیت مرتبط با هر یک از اثرات ذکر شده در بال</w:t>
      </w:r>
      <w:r w:rsidRPr="0095353D">
        <w:rPr>
          <w:rFonts w:ascii="Segoe UI" w:hAnsi="Segoe UI" w:cs="B Nazanin" w:hint="cs"/>
          <w:shd w:val="clear" w:color="auto" w:fill="FFFFFF"/>
          <w:rtl/>
        </w:rPr>
        <w:t>ا.</w:t>
      </w:r>
      <w:r w:rsidRPr="0095353D">
        <w:rPr>
          <w:rFonts w:ascii="Segoe UI" w:hAnsi="Segoe UI" w:cs="B Nazanin"/>
          <w:shd w:val="clear" w:color="auto" w:fill="FFFFFF"/>
        </w:rPr>
        <w:t xml:space="preserve"> </w:t>
      </w:r>
    </w:p>
    <w:p w14:paraId="0A1B6D9D" w14:textId="3320ABBC" w:rsidR="000611D2" w:rsidRPr="0095353D" w:rsidRDefault="00F37AA9" w:rsidP="004F2FF0">
      <w:pPr>
        <w:pStyle w:val="NormalWeb"/>
        <w:bidi/>
        <w:ind w:left="720"/>
        <w:rPr>
          <w:rFonts w:ascii="Segoe UI" w:hAnsi="Segoe UI" w:cs="B Nazanin"/>
          <w:shd w:val="clear" w:color="auto" w:fill="FFFFFF"/>
          <w:lang w:bidi="fa-IR"/>
        </w:rPr>
      </w:pPr>
      <w:r>
        <w:rPr>
          <w:rFonts w:ascii="Segoe UI" w:hAnsi="Segoe UI" w:cs="B Nazanin" w:hint="cs"/>
          <w:shd w:val="clear" w:color="auto" w:fill="FFFFFF"/>
          <w:rtl/>
        </w:rPr>
        <w:t xml:space="preserve">چارم </w:t>
      </w:r>
      <w:r w:rsidR="000611D2" w:rsidRPr="0095353D">
        <w:rPr>
          <w:rFonts w:ascii="Segoe UI" w:hAnsi="Segoe UI" w:cs="B Nazanin"/>
          <w:shd w:val="clear" w:color="auto" w:fill="FFFFFF"/>
          <w:rtl/>
        </w:rPr>
        <w:t>به شما امکان می‌دهد یک نقشه پایه را تعریف و ذخیره کنید تا هر بار که</w:t>
      </w:r>
      <w:r w:rsidR="000611D2" w:rsidRPr="0095353D">
        <w:rPr>
          <w:rFonts w:ascii="Segoe UI" w:hAnsi="Segoe UI" w:cs="B Nazanin"/>
          <w:shd w:val="clear" w:color="auto" w:fill="FFFFFF"/>
        </w:rPr>
        <w:t xml:space="preserve"> </w:t>
      </w:r>
      <w:r>
        <w:rPr>
          <w:rFonts w:ascii="Segoe UI" w:hAnsi="Segoe UI" w:cs="B Nazanin" w:hint="cs"/>
          <w:shd w:val="clear" w:color="auto" w:fill="FFFFFF"/>
          <w:rtl/>
        </w:rPr>
        <w:t>چارم</w:t>
      </w:r>
      <w:r w:rsidR="000611D2" w:rsidRPr="0095353D">
        <w:rPr>
          <w:rFonts w:ascii="Segoe UI" w:hAnsi="Segoe UI" w:cs="B Nazanin"/>
          <w:shd w:val="clear" w:color="auto" w:fill="FFFFFF"/>
        </w:rPr>
        <w:t xml:space="preserve"> </w:t>
      </w:r>
      <w:r w:rsidR="000611D2" w:rsidRPr="0095353D">
        <w:rPr>
          <w:rFonts w:ascii="Segoe UI" w:hAnsi="Segoe UI" w:cs="B Nazanin"/>
          <w:shd w:val="clear" w:color="auto" w:fill="FFFFFF"/>
          <w:rtl/>
        </w:rPr>
        <w:t>را شروع می‌کنید به طور خودکار نمایش داده شود. این کار برای صرفه‌جویی در وقت در مواقع اضطراری انجام می‌شو</w:t>
      </w:r>
      <w:r>
        <w:rPr>
          <w:rFonts w:ascii="Segoe UI" w:hAnsi="Segoe UI" w:cs="B Nazanin" w:hint="cs"/>
          <w:shd w:val="clear" w:color="auto" w:fill="FFFFFF"/>
          <w:rtl/>
        </w:rPr>
        <w:t>د. چارم</w:t>
      </w:r>
      <w:r w:rsidR="000611D2" w:rsidRPr="0095353D">
        <w:rPr>
          <w:rFonts w:ascii="Segoe UI" w:hAnsi="Segoe UI" w:cs="B Nazanin"/>
          <w:shd w:val="clear" w:color="auto" w:fill="FFFFFF"/>
        </w:rPr>
        <w:t xml:space="preserve"> </w:t>
      </w:r>
      <w:r w:rsidR="000611D2" w:rsidRPr="0095353D">
        <w:rPr>
          <w:rFonts w:ascii="Segoe UI" w:hAnsi="Segoe UI" w:cs="B Nazanin"/>
          <w:shd w:val="clear" w:color="auto" w:fill="FFFFFF"/>
          <w:rtl/>
        </w:rPr>
        <w:t>یک مدل حرکت هوا گاوسی است که هر انتشار را به صورت مجموعه‌ای از جریان‌های هوا در نظر می‌گیرد</w:t>
      </w:r>
      <w:r w:rsidR="000611D2" w:rsidRPr="0095353D">
        <w:rPr>
          <w:rFonts w:ascii="Segoe UI" w:hAnsi="Segoe UI" w:cs="B Nazanin"/>
          <w:shd w:val="clear" w:color="auto" w:fill="FFFFFF"/>
        </w:rPr>
        <w:t xml:space="preserve">. </w:t>
      </w:r>
      <w:r w:rsidR="000611D2" w:rsidRPr="0095353D">
        <w:rPr>
          <w:rFonts w:ascii="Segoe UI" w:hAnsi="Segoe UI" w:cs="B Nazanin"/>
          <w:shd w:val="clear" w:color="auto" w:fill="FFFFFF"/>
          <w:rtl/>
        </w:rPr>
        <w:t>توصیف توزیع محاسبه شده توسط ماژول</w:t>
      </w:r>
      <w:r w:rsidR="000611D2" w:rsidRPr="0095353D">
        <w:rPr>
          <w:rFonts w:ascii="Segoe UI" w:hAnsi="Segoe UI" w:cs="B Nazanin"/>
          <w:shd w:val="clear" w:color="auto" w:fill="FFFFFF"/>
        </w:rPr>
        <w:t xml:space="preserve"> </w:t>
      </w:r>
      <w:r w:rsidR="000611D2" w:rsidRPr="0095353D">
        <w:rPr>
          <w:rFonts w:ascii="Segoe UI" w:hAnsi="Segoe UI" w:cs="B Nazanin"/>
          <w:shd w:val="clear" w:color="auto" w:fill="FFFFFF"/>
          <w:rtl/>
        </w:rPr>
        <w:t>(جمله منبع) اطلاعات ضروری برای ماژول</w:t>
      </w:r>
      <w:r w:rsidR="000611D2" w:rsidRPr="0095353D">
        <w:rPr>
          <w:rFonts w:ascii="Segoe UI" w:hAnsi="Segoe UI" w:cs="B Nazanin"/>
          <w:shd w:val="clear" w:color="auto" w:fill="FFFFFF"/>
        </w:rPr>
        <w:t xml:space="preserve">  </w:t>
      </w:r>
      <w:r w:rsidR="000611D2" w:rsidRPr="0095353D">
        <w:rPr>
          <w:rFonts w:ascii="Segoe UI" w:hAnsi="Segoe UI" w:cs="B Nazanin"/>
          <w:shd w:val="clear" w:color="auto" w:fill="FFFFFF"/>
          <w:rtl/>
        </w:rPr>
        <w:t>(انتقال/پراکنش) است. داده‌های توصیف توزیع محاسبه شده شامل موارد زیر است</w:t>
      </w:r>
      <w:r w:rsidR="000611D2" w:rsidRPr="0095353D">
        <w:rPr>
          <w:rFonts w:ascii="Segoe UI" w:hAnsi="Segoe UI" w:cs="B Nazanin"/>
          <w:shd w:val="clear" w:color="auto" w:fill="FFFFFF"/>
        </w:rPr>
        <w:t>:[16]</w:t>
      </w:r>
    </w:p>
    <w:p w14:paraId="45BF062A" w14:textId="4EB38279" w:rsidR="00656609" w:rsidRPr="0095353D" w:rsidRDefault="00C85713" w:rsidP="004F2FF0">
      <w:pPr>
        <w:pStyle w:val="ListParagraph"/>
        <w:numPr>
          <w:ilvl w:val="0"/>
          <w:numId w:val="19"/>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sz w:val="24"/>
          <w:szCs w:val="24"/>
          <w:shd w:val="clear" w:color="auto" w:fill="FFFFFF"/>
          <w:rtl/>
        </w:rPr>
        <w:t>موقعیت</w:t>
      </w:r>
      <w:r w:rsidRPr="0095353D">
        <w:rPr>
          <w:rFonts w:ascii="Segoe UI" w:hAnsi="Segoe UI" w:cs="B Nazanin"/>
          <w:sz w:val="24"/>
          <w:szCs w:val="24"/>
          <w:shd w:val="clear" w:color="auto" w:fill="FFFFFF"/>
        </w:rPr>
        <w:t xml:space="preserve"> X</w:t>
      </w:r>
      <w:r w:rsidRPr="0095353D">
        <w:rPr>
          <w:rFonts w:ascii="Segoe UI" w:hAnsi="Segoe UI" w:cs="B Nazanin"/>
          <w:sz w:val="24"/>
          <w:szCs w:val="24"/>
          <w:shd w:val="clear" w:color="auto" w:fill="FFFFFF"/>
          <w:rtl/>
        </w:rPr>
        <w:t xml:space="preserve">، </w:t>
      </w:r>
      <w:r w:rsidRPr="0095353D">
        <w:rPr>
          <w:rFonts w:ascii="Segoe UI" w:hAnsi="Segoe UI" w:cs="B Nazanin"/>
          <w:sz w:val="24"/>
          <w:szCs w:val="24"/>
          <w:shd w:val="clear" w:color="auto" w:fill="FFFFFF"/>
        </w:rPr>
        <w:t>Y</w:t>
      </w:r>
      <w:r w:rsidRPr="0095353D">
        <w:rPr>
          <w:rFonts w:ascii="Segoe UI" w:hAnsi="Segoe UI" w:cs="B Nazanin"/>
          <w:sz w:val="24"/>
          <w:szCs w:val="24"/>
          <w:shd w:val="clear" w:color="auto" w:fill="FFFFFF"/>
          <w:rtl/>
        </w:rPr>
        <w:t xml:space="preserve">، </w:t>
      </w:r>
      <w:r w:rsidRPr="0095353D">
        <w:rPr>
          <w:rFonts w:ascii="Segoe UI" w:hAnsi="Segoe UI" w:cs="B Nazanin"/>
          <w:sz w:val="24"/>
          <w:szCs w:val="24"/>
          <w:shd w:val="clear" w:color="auto" w:fill="FFFFFF"/>
        </w:rPr>
        <w:t>Z</w:t>
      </w:r>
    </w:p>
    <w:p w14:paraId="4C756A50" w14:textId="6FB35AE9" w:rsidR="00C85713" w:rsidRPr="0095353D" w:rsidRDefault="00C85713" w:rsidP="004F2FF0">
      <w:pPr>
        <w:pStyle w:val="ListParagraph"/>
        <w:numPr>
          <w:ilvl w:val="0"/>
          <w:numId w:val="19"/>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sz w:val="24"/>
          <w:szCs w:val="24"/>
          <w:shd w:val="clear" w:color="auto" w:fill="FFFFFF"/>
          <w:rtl/>
        </w:rPr>
        <w:t>کسر جرمی مواد شیمیایی (فازهای بخار و مایع)</w:t>
      </w:r>
    </w:p>
    <w:p w14:paraId="7C2B5A26" w14:textId="6F5402FC" w:rsidR="00C85713" w:rsidRPr="0095353D" w:rsidRDefault="00C85713" w:rsidP="004F2FF0">
      <w:pPr>
        <w:pStyle w:val="ListParagraph"/>
        <w:numPr>
          <w:ilvl w:val="0"/>
          <w:numId w:val="19"/>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hint="cs"/>
          <w:sz w:val="24"/>
          <w:szCs w:val="24"/>
          <w:shd w:val="clear" w:color="auto" w:fill="FFFFFF"/>
          <w:rtl/>
          <w:lang w:bidi="fa-IR"/>
        </w:rPr>
        <w:t>دما</w:t>
      </w:r>
    </w:p>
    <w:p w14:paraId="050371D7" w14:textId="74D17D80" w:rsidR="00C85713" w:rsidRPr="0095353D" w:rsidRDefault="00C85713" w:rsidP="004F2FF0">
      <w:pPr>
        <w:pStyle w:val="ListParagraph"/>
        <w:numPr>
          <w:ilvl w:val="0"/>
          <w:numId w:val="19"/>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hint="cs"/>
          <w:sz w:val="24"/>
          <w:szCs w:val="24"/>
          <w:shd w:val="clear" w:color="auto" w:fill="FFFFFF"/>
          <w:rtl/>
          <w:lang w:bidi="fa-IR"/>
        </w:rPr>
        <w:t>جرم هوا</w:t>
      </w:r>
    </w:p>
    <w:p w14:paraId="23C87F0E" w14:textId="577B82A5" w:rsidR="00C85713" w:rsidRPr="0095353D" w:rsidRDefault="00C85713" w:rsidP="004F2FF0">
      <w:pPr>
        <w:pStyle w:val="ListParagraph"/>
        <w:numPr>
          <w:ilvl w:val="0"/>
          <w:numId w:val="19"/>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hint="cs"/>
          <w:sz w:val="24"/>
          <w:szCs w:val="24"/>
          <w:shd w:val="clear" w:color="auto" w:fill="FFFFFF"/>
          <w:rtl/>
          <w:lang w:bidi="fa-IR"/>
        </w:rPr>
        <w:t>جرم بخار آب</w:t>
      </w:r>
    </w:p>
    <w:p w14:paraId="384FCCBB" w14:textId="5408E39F" w:rsidR="00C85713" w:rsidRPr="0095353D" w:rsidRDefault="00C85713" w:rsidP="004F2FF0">
      <w:pPr>
        <w:pStyle w:val="ListParagraph"/>
        <w:numPr>
          <w:ilvl w:val="0"/>
          <w:numId w:val="19"/>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hint="cs"/>
          <w:sz w:val="24"/>
          <w:szCs w:val="24"/>
          <w:shd w:val="clear" w:color="auto" w:fill="FFFFFF"/>
          <w:rtl/>
          <w:lang w:bidi="fa-IR"/>
        </w:rPr>
        <w:t>جهت و سرعت خروج</w:t>
      </w:r>
    </w:p>
    <w:p w14:paraId="74113801" w14:textId="3995C6DF" w:rsidR="00C85713" w:rsidRPr="0095353D" w:rsidRDefault="00C85713" w:rsidP="004F2FF0">
      <w:pPr>
        <w:pStyle w:val="ListParagraph"/>
        <w:numPr>
          <w:ilvl w:val="0"/>
          <w:numId w:val="19"/>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hint="cs"/>
          <w:sz w:val="24"/>
          <w:szCs w:val="24"/>
          <w:shd w:val="clear" w:color="auto" w:fill="FFFFFF"/>
          <w:rtl/>
          <w:lang w:bidi="fa-IR"/>
        </w:rPr>
        <w:t>ابعاد</w:t>
      </w:r>
    </w:p>
    <w:p w14:paraId="41FB334D" w14:textId="70307136" w:rsidR="00C85713" w:rsidRPr="0095353D" w:rsidRDefault="00C85713" w:rsidP="004F2FF0">
      <w:pPr>
        <w:pStyle w:val="ListParagraph"/>
        <w:numPr>
          <w:ilvl w:val="0"/>
          <w:numId w:val="19"/>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hint="cs"/>
          <w:sz w:val="24"/>
          <w:szCs w:val="24"/>
          <w:shd w:val="clear" w:color="auto" w:fill="FFFFFF"/>
          <w:rtl/>
          <w:lang w:bidi="fa-IR"/>
        </w:rPr>
        <w:t>انرژی پنهان</w:t>
      </w:r>
    </w:p>
    <w:p w14:paraId="64196B8C" w14:textId="66FA4E57" w:rsidR="00F37AA9" w:rsidRDefault="00C85713" w:rsidP="004F2FF0">
      <w:pPr>
        <w:pStyle w:val="ListParagraph"/>
        <w:numPr>
          <w:ilvl w:val="0"/>
          <w:numId w:val="19"/>
        </w:numPr>
        <w:bidi/>
        <w:spacing w:before="100" w:beforeAutospacing="1" w:after="100" w:afterAutospacing="1" w:line="240" w:lineRule="auto"/>
        <w:rPr>
          <w:rFonts w:ascii="Segoe UI" w:hAnsi="Segoe UI" w:cs="B Nazanin"/>
          <w:sz w:val="24"/>
          <w:szCs w:val="24"/>
          <w:shd w:val="clear" w:color="auto" w:fill="FFFFFF"/>
          <w:rtl/>
        </w:rPr>
      </w:pPr>
      <w:r w:rsidRPr="0095353D">
        <w:rPr>
          <w:rFonts w:ascii="Segoe UI" w:hAnsi="Segoe UI" w:cs="B Nazanin"/>
          <w:sz w:val="24"/>
          <w:szCs w:val="24"/>
          <w:shd w:val="clear" w:color="auto" w:fill="FFFFFF"/>
          <w:rtl/>
        </w:rPr>
        <w:t>نوع انتشار</w:t>
      </w:r>
    </w:p>
    <w:p w14:paraId="0883848F" w14:textId="77777777" w:rsidR="00271970" w:rsidRDefault="00271970" w:rsidP="004F2FF0">
      <w:pPr>
        <w:pStyle w:val="ListParagraph"/>
        <w:bidi/>
        <w:spacing w:before="100" w:beforeAutospacing="1" w:after="100" w:afterAutospacing="1" w:line="240" w:lineRule="auto"/>
        <w:rPr>
          <w:rFonts w:ascii="Segoe UI" w:hAnsi="Segoe UI" w:cs="B Nazanin"/>
          <w:sz w:val="24"/>
          <w:szCs w:val="24"/>
          <w:shd w:val="clear" w:color="auto" w:fill="FFFFFF"/>
          <w:rtl/>
        </w:rPr>
      </w:pPr>
      <w:r>
        <w:rPr>
          <w:rFonts w:ascii="Segoe UI" w:hAnsi="Segoe UI" w:cs="B Nazanin" w:hint="cs"/>
          <w:sz w:val="24"/>
          <w:szCs w:val="24"/>
          <w:shd w:val="clear" w:color="auto" w:fill="FFFFFF"/>
          <w:rtl/>
          <w:lang w:bidi="fa-IR"/>
        </w:rPr>
        <w:t>نوع انتشار،</w:t>
      </w:r>
      <w:r w:rsidR="00C85713" w:rsidRPr="0095353D">
        <w:rPr>
          <w:rFonts w:ascii="Segoe UI" w:hAnsi="Segoe UI" w:cs="B Nazanin"/>
          <w:sz w:val="24"/>
          <w:szCs w:val="24"/>
          <w:shd w:val="clear" w:color="auto" w:fill="FFFFFF"/>
          <w:rtl/>
        </w:rPr>
        <w:t xml:space="preserve"> محاسبات مورد استفاده در ماژول</w:t>
      </w:r>
      <w:r w:rsidR="00C85713" w:rsidRPr="0095353D">
        <w:rPr>
          <w:rFonts w:ascii="Segoe UI" w:hAnsi="Segoe UI" w:cs="B Nazanin"/>
          <w:sz w:val="24"/>
          <w:szCs w:val="24"/>
          <w:shd w:val="clear" w:color="auto" w:fill="FFFFFF"/>
        </w:rPr>
        <w:t xml:space="preserve"> "Source Term" </w:t>
      </w:r>
      <w:r w:rsidR="00C85713" w:rsidRPr="0095353D">
        <w:rPr>
          <w:rFonts w:ascii="Segoe UI" w:hAnsi="Segoe UI" w:cs="B Nazanin"/>
          <w:sz w:val="24"/>
          <w:szCs w:val="24"/>
          <w:shd w:val="clear" w:color="auto" w:fill="FFFFFF"/>
          <w:rtl/>
        </w:rPr>
        <w:t>را تعیین می‌کند</w:t>
      </w:r>
      <w:r w:rsidR="00C85713" w:rsidRPr="0095353D">
        <w:rPr>
          <w:rFonts w:ascii="Segoe UI" w:hAnsi="Segoe UI" w:cs="B Nazanin"/>
          <w:sz w:val="24"/>
          <w:szCs w:val="24"/>
          <w:shd w:val="clear" w:color="auto" w:fill="FFFFFF"/>
        </w:rPr>
        <w:t xml:space="preserve">. </w:t>
      </w:r>
      <w:r w:rsidR="00F37AA9">
        <w:rPr>
          <w:rFonts w:ascii="Segoe UI" w:hAnsi="Segoe UI" w:cs="B Nazanin" w:hint="cs"/>
          <w:sz w:val="24"/>
          <w:szCs w:val="24"/>
          <w:shd w:val="clear" w:color="auto" w:fill="FFFFFF"/>
          <w:rtl/>
        </w:rPr>
        <w:t xml:space="preserve"> چارم </w:t>
      </w:r>
      <w:r w:rsidR="00C85713" w:rsidRPr="0095353D">
        <w:rPr>
          <w:rFonts w:ascii="Segoe UI" w:hAnsi="Segoe UI" w:cs="B Nazanin"/>
          <w:sz w:val="24"/>
          <w:szCs w:val="24"/>
          <w:shd w:val="clear" w:color="auto" w:fill="FFFFFF"/>
          <w:rtl/>
        </w:rPr>
        <w:t>انواع انتشار زیر را مدل‌سازی می‌کند: توصیف ظروف/سطوح و حوضچه/تالاب تبخیر، که توسط کاربر تعریف می‌شوند</w:t>
      </w:r>
      <w:r>
        <w:rPr>
          <w:rFonts w:ascii="Segoe UI" w:hAnsi="Segoe UI" w:cs="B Nazanin" w:hint="cs"/>
          <w:sz w:val="24"/>
          <w:szCs w:val="24"/>
          <w:shd w:val="clear" w:color="auto" w:fill="FFFFFF"/>
          <w:rtl/>
        </w:rPr>
        <w:t>.</w:t>
      </w:r>
    </w:p>
    <w:p w14:paraId="2DB66B6A" w14:textId="1D5CB474" w:rsidR="00C85713" w:rsidRPr="0095353D" w:rsidRDefault="00C85713" w:rsidP="00271970">
      <w:pPr>
        <w:pStyle w:val="ListParagraph"/>
        <w:bidi/>
        <w:spacing w:before="100" w:beforeAutospacing="1" w:after="100" w:afterAutospacing="1" w:line="240" w:lineRule="auto"/>
        <w:rPr>
          <w:rFonts w:ascii="Segoe UI" w:hAnsi="Segoe UI" w:cs="B Nazanin"/>
          <w:sz w:val="24"/>
          <w:szCs w:val="24"/>
          <w:shd w:val="clear" w:color="auto" w:fill="FFFFFF"/>
          <w:rtl/>
        </w:rPr>
      </w:pPr>
      <w:r w:rsidRPr="0095353D">
        <w:rPr>
          <w:rFonts w:ascii="Segoe UI" w:hAnsi="Segoe UI" w:cs="B Nazanin"/>
          <w:sz w:val="24"/>
          <w:szCs w:val="24"/>
          <w:shd w:val="clear" w:color="auto" w:fill="FFFFFF"/>
        </w:rPr>
        <w:t xml:space="preserve"> </w:t>
      </w:r>
      <w:r w:rsidRPr="0095353D">
        <w:rPr>
          <w:rFonts w:ascii="Segoe UI" w:hAnsi="Segoe UI" w:cs="B Nazanin"/>
          <w:sz w:val="24"/>
          <w:szCs w:val="24"/>
          <w:shd w:val="clear" w:color="auto" w:fill="FFFFFF"/>
          <w:rtl/>
        </w:rPr>
        <w:t>نسخه زمین مسطح</w:t>
      </w:r>
      <w:r w:rsidRPr="0095353D">
        <w:rPr>
          <w:rFonts w:ascii="Segoe UI" w:hAnsi="Segoe UI" w:cs="B Nazanin"/>
          <w:sz w:val="24"/>
          <w:szCs w:val="24"/>
          <w:shd w:val="clear" w:color="auto" w:fill="FFFFFF"/>
        </w:rPr>
        <w:t xml:space="preserve"> </w:t>
      </w:r>
      <w:r w:rsidR="00F37AA9">
        <w:rPr>
          <w:rFonts w:ascii="Segoe UI" w:hAnsi="Segoe UI" w:cs="B Nazanin" w:hint="cs"/>
          <w:sz w:val="24"/>
          <w:szCs w:val="24"/>
          <w:shd w:val="clear" w:color="auto" w:fill="FFFFFF"/>
          <w:rtl/>
        </w:rPr>
        <w:t>چارم</w:t>
      </w:r>
      <w:r w:rsidRPr="0095353D">
        <w:rPr>
          <w:rFonts w:ascii="Segoe UI" w:hAnsi="Segoe UI" w:cs="B Nazanin"/>
          <w:sz w:val="24"/>
          <w:szCs w:val="24"/>
          <w:shd w:val="clear" w:color="auto" w:fill="FFFFFF"/>
        </w:rPr>
        <w:t xml:space="preserve"> </w:t>
      </w:r>
      <w:r w:rsidRPr="0095353D">
        <w:rPr>
          <w:rFonts w:ascii="Segoe UI" w:hAnsi="Segoe UI" w:cs="B Nazanin"/>
          <w:sz w:val="24"/>
          <w:szCs w:val="24"/>
          <w:shd w:val="clear" w:color="auto" w:fill="FFFFFF"/>
          <w:rtl/>
        </w:rPr>
        <w:t>برای شبیه</w:t>
      </w:r>
      <w:r w:rsidR="00271970">
        <w:rPr>
          <w:rFonts w:ascii="Segoe UI" w:hAnsi="Segoe UI" w:cs="B Nazanin" w:hint="cs"/>
          <w:sz w:val="24"/>
          <w:szCs w:val="24"/>
          <w:shd w:val="clear" w:color="auto" w:fill="FFFFFF"/>
          <w:rtl/>
        </w:rPr>
        <w:t xml:space="preserve"> </w:t>
      </w:r>
      <w:r w:rsidRPr="0095353D">
        <w:rPr>
          <w:rFonts w:ascii="Segoe UI" w:hAnsi="Segoe UI" w:cs="B Nazanin"/>
          <w:sz w:val="24"/>
          <w:szCs w:val="24"/>
          <w:shd w:val="clear" w:color="auto" w:fill="FFFFFF"/>
          <w:rtl/>
        </w:rPr>
        <w:t>‌سازی انتشار از یک منبع منفرد طراحی شده است [17] (شکل 1). شرح انتشار، پارامترهای هواشناسی و شبکه، ورودی‌های مورد نیاز برای اجرای سناریو در نسخه زمین پیچیده هستند. این نسخه نیازی به شبکه ندارد. نسخه با زمین ناهموار بسیار کامل‌تر است و می‌تواند با چندین منبع از انواع مختلف کار کند (شکل 2)</w:t>
      </w:r>
      <w:r w:rsidRPr="0095353D">
        <w:rPr>
          <w:rFonts w:ascii="Segoe UI" w:hAnsi="Segoe UI" w:cs="B Nazanin"/>
          <w:sz w:val="24"/>
          <w:szCs w:val="24"/>
          <w:shd w:val="clear" w:color="auto" w:fill="FFFFFF"/>
        </w:rPr>
        <w:t>.</w:t>
      </w:r>
    </w:p>
    <w:p w14:paraId="016D4AC6" w14:textId="58DA4500" w:rsidR="00C85713" w:rsidRPr="0095353D" w:rsidRDefault="00C85713" w:rsidP="00C85713">
      <w:pPr>
        <w:pStyle w:val="ListParagraph"/>
        <w:bidi/>
        <w:spacing w:before="100" w:beforeAutospacing="1" w:after="100" w:afterAutospacing="1" w:line="240" w:lineRule="auto"/>
        <w:ind w:left="360"/>
        <w:rPr>
          <w:rFonts w:ascii="Segoe UI" w:hAnsi="Segoe UI" w:cs="B Nazanin"/>
          <w:sz w:val="24"/>
          <w:szCs w:val="24"/>
          <w:shd w:val="clear" w:color="auto" w:fill="FFFFFF"/>
        </w:rPr>
      </w:pPr>
    </w:p>
    <w:p w14:paraId="4895FE3F" w14:textId="2805D339" w:rsidR="00C85713" w:rsidRPr="0095353D" w:rsidRDefault="00C85713" w:rsidP="00C85713">
      <w:pPr>
        <w:pStyle w:val="ListParagraph"/>
        <w:bidi/>
        <w:spacing w:before="100" w:beforeAutospacing="1" w:after="100" w:afterAutospacing="1" w:line="240" w:lineRule="auto"/>
        <w:ind w:left="360"/>
        <w:jc w:val="center"/>
        <w:rPr>
          <w:rFonts w:ascii="Times New Roman" w:eastAsia="Times New Roman" w:hAnsi="Times New Roman" w:cs="B Nazanin"/>
          <w:sz w:val="24"/>
          <w:szCs w:val="24"/>
          <w:rtl/>
        </w:rPr>
      </w:pPr>
      <w:r w:rsidRPr="0095353D">
        <w:rPr>
          <w:rFonts w:ascii="Times New Roman" w:eastAsia="Times New Roman" w:hAnsi="Times New Roman" w:cs="B Nazanin"/>
          <w:noProof/>
          <w:sz w:val="24"/>
          <w:szCs w:val="24"/>
          <w:rtl/>
        </w:rPr>
        <w:lastRenderedPageBreak/>
        <w:drawing>
          <wp:inline distT="0" distB="0" distL="0" distR="0" wp14:anchorId="4FEB5CD1" wp14:editId="7DB2261F">
            <wp:extent cx="5943600" cy="3728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28720"/>
                    </a:xfrm>
                    <a:prstGeom prst="rect">
                      <a:avLst/>
                    </a:prstGeom>
                    <a:noFill/>
                    <a:ln>
                      <a:noFill/>
                    </a:ln>
                  </pic:spPr>
                </pic:pic>
              </a:graphicData>
            </a:graphic>
          </wp:inline>
        </w:drawing>
      </w:r>
    </w:p>
    <w:p w14:paraId="0077C39C" w14:textId="48529CA5" w:rsidR="00656609" w:rsidRPr="0095353D" w:rsidRDefault="00404B8A" w:rsidP="00404B8A">
      <w:pPr>
        <w:bidi/>
        <w:spacing w:before="100" w:beforeAutospacing="1" w:after="100" w:afterAutospacing="1" w:line="240" w:lineRule="auto"/>
        <w:jc w:val="center"/>
        <w:rPr>
          <w:rFonts w:ascii="Segoe UI" w:hAnsi="Segoe UI" w:cs="B Nazanin"/>
          <w:sz w:val="24"/>
          <w:szCs w:val="24"/>
          <w:shd w:val="clear" w:color="auto" w:fill="FFFFFF"/>
          <w:rtl/>
        </w:rPr>
      </w:pPr>
      <w:r w:rsidRPr="0095353D">
        <w:rPr>
          <w:rFonts w:ascii="Segoe UI" w:hAnsi="Segoe UI" w:cs="B Nazanin" w:hint="cs"/>
          <w:sz w:val="24"/>
          <w:szCs w:val="24"/>
          <w:shd w:val="clear" w:color="auto" w:fill="FFFFFF"/>
          <w:rtl/>
        </w:rPr>
        <w:t>شکل1:</w:t>
      </w:r>
      <w:r w:rsidRPr="0095353D">
        <w:rPr>
          <w:rFonts w:ascii="Segoe UI" w:hAnsi="Segoe UI" w:cs="B Nazanin"/>
          <w:sz w:val="24"/>
          <w:szCs w:val="24"/>
          <w:shd w:val="clear" w:color="auto" w:fill="FFFFFF"/>
          <w:rtl/>
        </w:rPr>
        <w:t>تصویرسازی نسخه زمین مسطح</w:t>
      </w:r>
    </w:p>
    <w:p w14:paraId="24504E9E" w14:textId="36B55D2D" w:rsidR="00404B8A" w:rsidRPr="0095353D" w:rsidRDefault="00404B8A" w:rsidP="00404B8A">
      <w:pPr>
        <w:bidi/>
        <w:spacing w:before="100" w:beforeAutospacing="1" w:after="100" w:afterAutospacing="1" w:line="240" w:lineRule="auto"/>
        <w:jc w:val="center"/>
        <w:rPr>
          <w:rFonts w:ascii="Times New Roman" w:eastAsia="Times New Roman" w:hAnsi="Times New Roman" w:cs="B Nazanin"/>
          <w:sz w:val="24"/>
          <w:szCs w:val="24"/>
          <w:rtl/>
        </w:rPr>
      </w:pPr>
      <w:r w:rsidRPr="0095353D">
        <w:rPr>
          <w:rFonts w:cs="B Nazanin"/>
          <w:noProof/>
          <w:sz w:val="24"/>
          <w:szCs w:val="24"/>
        </w:rPr>
        <w:drawing>
          <wp:inline distT="0" distB="0" distL="0" distR="0" wp14:anchorId="66C45F76" wp14:editId="2F4E9D66">
            <wp:extent cx="5943600" cy="2976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76245"/>
                    </a:xfrm>
                    <a:prstGeom prst="rect">
                      <a:avLst/>
                    </a:prstGeom>
                  </pic:spPr>
                </pic:pic>
              </a:graphicData>
            </a:graphic>
          </wp:inline>
        </w:drawing>
      </w:r>
    </w:p>
    <w:p w14:paraId="18C2FB5E" w14:textId="63380C51" w:rsidR="00656609" w:rsidRDefault="00404B8A" w:rsidP="00404B8A">
      <w:pPr>
        <w:bidi/>
        <w:spacing w:before="100" w:beforeAutospacing="1" w:after="100" w:afterAutospacing="1" w:line="240" w:lineRule="auto"/>
        <w:jc w:val="center"/>
        <w:rPr>
          <w:rFonts w:ascii="Segoe UI" w:hAnsi="Segoe UI" w:cs="B Nazanin"/>
          <w:sz w:val="24"/>
          <w:szCs w:val="24"/>
          <w:shd w:val="clear" w:color="auto" w:fill="FFFFFF"/>
          <w:rtl/>
        </w:rPr>
      </w:pPr>
      <w:r w:rsidRPr="0095353D">
        <w:rPr>
          <w:rFonts w:ascii="Segoe UI" w:hAnsi="Segoe UI" w:cs="B Nazanin" w:hint="cs"/>
          <w:sz w:val="24"/>
          <w:szCs w:val="24"/>
          <w:shd w:val="clear" w:color="auto" w:fill="FFFFFF"/>
          <w:rtl/>
        </w:rPr>
        <w:t>شکل2:</w:t>
      </w:r>
      <w:r w:rsidRPr="0095353D">
        <w:rPr>
          <w:rFonts w:ascii="Segoe UI" w:hAnsi="Segoe UI" w:cs="B Nazanin"/>
          <w:sz w:val="24"/>
          <w:szCs w:val="24"/>
          <w:shd w:val="clear" w:color="auto" w:fill="FFFFFF"/>
          <w:rtl/>
        </w:rPr>
        <w:t>تصویرسازی نسخه زمین پیچیده</w:t>
      </w:r>
      <w:r w:rsidRPr="0095353D">
        <w:rPr>
          <w:rFonts w:ascii="Segoe UI" w:hAnsi="Segoe UI" w:cs="B Nazanin"/>
          <w:sz w:val="24"/>
          <w:szCs w:val="24"/>
          <w:shd w:val="clear" w:color="auto" w:fill="FFFFFF"/>
        </w:rPr>
        <w:t xml:space="preserve"> [18]</w:t>
      </w:r>
    </w:p>
    <w:p w14:paraId="783D6268" w14:textId="77777777" w:rsidR="004F2FF0" w:rsidRPr="0095353D" w:rsidRDefault="004F2FF0" w:rsidP="004F2FF0">
      <w:pPr>
        <w:bidi/>
        <w:spacing w:before="100" w:beforeAutospacing="1" w:after="100" w:afterAutospacing="1" w:line="240" w:lineRule="auto"/>
        <w:jc w:val="center"/>
        <w:rPr>
          <w:rFonts w:ascii="Segoe UI" w:hAnsi="Segoe UI" w:cs="B Nazanin"/>
          <w:sz w:val="24"/>
          <w:szCs w:val="24"/>
          <w:shd w:val="clear" w:color="auto" w:fill="FFFFFF"/>
          <w:rtl/>
        </w:rPr>
      </w:pPr>
    </w:p>
    <w:p w14:paraId="067B0ECD" w14:textId="3A167071" w:rsidR="00404B8A" w:rsidRPr="0095353D" w:rsidRDefault="00404B8A" w:rsidP="004F2FF0">
      <w:pPr>
        <w:bidi/>
        <w:spacing w:before="100" w:beforeAutospacing="1" w:after="100" w:afterAutospacing="1" w:line="240" w:lineRule="auto"/>
        <w:ind w:left="360"/>
        <w:rPr>
          <w:rFonts w:ascii="Segoe UI" w:hAnsi="Segoe UI" w:cs="B Nazanin"/>
          <w:sz w:val="24"/>
          <w:szCs w:val="24"/>
          <w:shd w:val="clear" w:color="auto" w:fill="FFFFFF"/>
          <w:rtl/>
        </w:rPr>
      </w:pPr>
      <w:r w:rsidRPr="0095353D">
        <w:rPr>
          <w:rFonts w:ascii="Segoe UI" w:hAnsi="Segoe UI" w:cs="B Nazanin"/>
          <w:sz w:val="24"/>
          <w:szCs w:val="24"/>
          <w:shd w:val="clear" w:color="auto" w:fill="FFFFFF"/>
          <w:rtl/>
        </w:rPr>
        <w:lastRenderedPageBreak/>
        <w:t>هر دو نسخه شامل ویژگی‌های زیر هستن</w:t>
      </w:r>
      <w:r w:rsidR="0095353D">
        <w:rPr>
          <w:rFonts w:ascii="Segoe UI" w:hAnsi="Segoe UI" w:cs="B Nazanin" w:hint="cs"/>
          <w:sz w:val="24"/>
          <w:szCs w:val="24"/>
          <w:shd w:val="clear" w:color="auto" w:fill="FFFFFF"/>
          <w:rtl/>
        </w:rPr>
        <w:t>د</w:t>
      </w:r>
      <w:r w:rsidRPr="0095353D">
        <w:rPr>
          <w:rFonts w:ascii="Segoe UI" w:hAnsi="Segoe UI" w:cs="B Nazanin"/>
          <w:sz w:val="24"/>
          <w:szCs w:val="24"/>
          <w:shd w:val="clear" w:color="auto" w:fill="FFFFFF"/>
        </w:rPr>
        <w:t xml:space="preserve">: </w:t>
      </w:r>
    </w:p>
    <w:p w14:paraId="6CDA9DA8" w14:textId="21AC5EEE" w:rsidR="00404B8A" w:rsidRPr="0095353D" w:rsidRDefault="00404B8A" w:rsidP="004F2FF0">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sz w:val="24"/>
          <w:szCs w:val="24"/>
          <w:shd w:val="clear" w:color="auto" w:fill="FFFFFF"/>
          <w:rtl/>
        </w:rPr>
        <w:t>ویرایشگر برای افزودن/ویرایش مواد شیمیایی</w:t>
      </w:r>
    </w:p>
    <w:p w14:paraId="151026F2" w14:textId="6D92882B" w:rsidR="00404B8A" w:rsidRPr="0095353D" w:rsidRDefault="00404B8A" w:rsidP="004F2FF0">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sz w:val="24"/>
          <w:szCs w:val="24"/>
          <w:shd w:val="clear" w:color="auto" w:fill="FFFFFF"/>
          <w:rtl/>
        </w:rPr>
        <w:t>ویرایشگر برای افزودن نقشه‌ها</w:t>
      </w:r>
    </w:p>
    <w:p w14:paraId="052B7323" w14:textId="095B8C0E" w:rsidR="00404B8A" w:rsidRPr="0095353D" w:rsidRDefault="00404B8A" w:rsidP="004F2FF0">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sz w:val="24"/>
          <w:szCs w:val="24"/>
          <w:shd w:val="clear" w:color="auto" w:fill="FFFFFF"/>
          <w:rtl/>
        </w:rPr>
        <w:t>نرخ تغییر انتشارها در طول زمان</w:t>
      </w:r>
    </w:p>
    <w:p w14:paraId="7B084AD8" w14:textId="297EC359" w:rsidR="00404B8A" w:rsidRPr="0095353D" w:rsidRDefault="00404B8A" w:rsidP="004F2FF0">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sz w:val="24"/>
          <w:szCs w:val="24"/>
          <w:shd w:val="clear" w:color="auto" w:fill="FFFFFF"/>
          <w:rtl/>
        </w:rPr>
        <w:t>انتشارهای دو فازی</w:t>
      </w:r>
    </w:p>
    <w:p w14:paraId="4A7F91F5" w14:textId="25CAB6F4" w:rsidR="00404B8A" w:rsidRPr="0095353D" w:rsidRDefault="00404B8A" w:rsidP="004F2FF0">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sz w:val="24"/>
          <w:szCs w:val="24"/>
          <w:shd w:val="clear" w:color="auto" w:fill="FFFFFF"/>
          <w:rtl/>
        </w:rPr>
        <w:t>انتشارهای پوششی، حوضچه‌های تبخیر، و سرعت تعریف‌شده توسط کاربر</w:t>
      </w:r>
    </w:p>
    <w:p w14:paraId="4B30AB72" w14:textId="1B86B470" w:rsidR="00404B8A" w:rsidRPr="0095353D" w:rsidRDefault="00404B8A" w:rsidP="004F2FF0">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Segoe UI" w:hAnsi="Segoe UI" w:cs="B Nazanin"/>
          <w:sz w:val="24"/>
          <w:szCs w:val="24"/>
          <w:shd w:val="clear" w:color="auto" w:fill="FFFFFF"/>
          <w:rtl/>
        </w:rPr>
        <w:t>تغییر هواشناسی در طول زمان</w:t>
      </w:r>
    </w:p>
    <w:p w14:paraId="1DA5B702" w14:textId="77777777"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دسترسی به هواشناسی بلادرنگ در صورت وجود سیستم جمع آوری داده؛</w:t>
      </w:r>
    </w:p>
    <w:p w14:paraId="5C07D1AF" w14:textId="77777777"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قابلیت وارد کردن خودکار نقشه از اینترنت</w:t>
      </w:r>
    </w:p>
    <w:p w14:paraId="796A987F" w14:textId="33041B63" w:rsidR="0095353D" w:rsidRPr="004F2FF0" w:rsidRDefault="0095353D" w:rsidP="004F2FF0">
      <w:pPr>
        <w:bidi/>
        <w:spacing w:before="100" w:beforeAutospacing="1" w:after="100" w:afterAutospacing="1" w:line="240" w:lineRule="auto"/>
        <w:ind w:left="360"/>
        <w:rPr>
          <w:rFonts w:ascii="Times New Roman" w:eastAsia="Times New Roman" w:hAnsi="Times New Roman" w:cs="B Nazanin"/>
          <w:sz w:val="24"/>
          <w:szCs w:val="24"/>
        </w:rPr>
      </w:pPr>
      <w:r w:rsidRPr="004F2FF0">
        <w:rPr>
          <w:rFonts w:ascii="Times New Roman" w:eastAsia="Times New Roman" w:hAnsi="Times New Roman" w:cs="B Nazanin"/>
          <w:sz w:val="24"/>
          <w:szCs w:val="24"/>
          <w:rtl/>
        </w:rPr>
        <w:t>لیست ویژگی های اصلی نسخه مربوط به زمین های پیچیده</w:t>
      </w:r>
      <w:r w:rsidRPr="004F2FF0">
        <w:rPr>
          <w:rFonts w:ascii="Times New Roman" w:eastAsia="Times New Roman" w:hAnsi="Times New Roman" w:cs="B Nazanin"/>
          <w:sz w:val="24"/>
          <w:szCs w:val="24"/>
        </w:rPr>
        <w:t>:</w:t>
      </w:r>
    </w:p>
    <w:p w14:paraId="09693900" w14:textId="77777777"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تاثیر عوارض سه بعدی زمین بر میدان باد و پراکندگی در منطقه؛</w:t>
      </w:r>
    </w:p>
    <w:p w14:paraId="24BC6807" w14:textId="77777777"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لحاظ شدن زمان میانگین گیری در تمامی نتایج مربوط به غلظت؛</w:t>
      </w:r>
    </w:p>
    <w:p w14:paraId="6AEFA2C4" w14:textId="77777777"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قابلیت نمایش سه بعدی تمامی نتایج. این شامل آتش سوزی ها، انفجارها و اثرات غلظت می باشد؛</w:t>
      </w:r>
    </w:p>
    <w:p w14:paraId="06442B53" w14:textId="77777777"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امکان نمایش مقاطع عمودی برای منطقه در امتداد هر خطی که توسط کاربر ترسیم می شود؛</w:t>
      </w:r>
    </w:p>
    <w:p w14:paraId="003EB4D8" w14:textId="77777777"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امکان نمایش اثرات "احتمال نتیجه مرگبار" (در صورت ارائه پارامترهای پروبیت)، "دوز"، "بار سمی" و "دوز حرارتی" به عنوان هر اثر دیگر؛</w:t>
      </w:r>
    </w:p>
    <w:p w14:paraId="00AC83F6" w14:textId="3E81C94A"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ویرایشگر می تواند شبکه ها را با وارد کردن</w:t>
      </w:r>
      <w:r w:rsidRPr="0095353D">
        <w:rPr>
          <w:rFonts w:ascii="Times New Roman" w:eastAsia="Times New Roman" w:hAnsi="Times New Roman" w:cs="B Nazanin"/>
          <w:sz w:val="24"/>
          <w:szCs w:val="24"/>
        </w:rPr>
        <w:t xml:space="preserve"> DEM </w:t>
      </w:r>
      <w:r w:rsidRPr="0095353D">
        <w:rPr>
          <w:rFonts w:ascii="Times New Roman" w:eastAsia="Times New Roman" w:hAnsi="Times New Roman" w:cs="B Nazanin"/>
          <w:sz w:val="24"/>
          <w:szCs w:val="24"/>
          <w:rtl/>
        </w:rPr>
        <w:t>و داده های کاربری اراضی موجود در اینترنت از</w:t>
      </w:r>
      <w:r w:rsidRPr="0095353D">
        <w:rPr>
          <w:rFonts w:ascii="Times New Roman" w:eastAsia="Times New Roman" w:hAnsi="Times New Roman" w:cs="B Nazanin"/>
          <w:sz w:val="24"/>
          <w:szCs w:val="24"/>
        </w:rPr>
        <w:t xml:space="preserve"> USGS</w:t>
      </w:r>
      <w:r w:rsidRPr="0095353D">
        <w:rPr>
          <w:rFonts w:ascii="Times New Roman" w:eastAsia="Times New Roman" w:hAnsi="Times New Roman" w:cs="B Nazanin"/>
          <w:sz w:val="24"/>
          <w:szCs w:val="24"/>
          <w:rtl/>
        </w:rPr>
        <w:t>، پروژه</w:t>
      </w:r>
      <w:r w:rsidRPr="0095353D">
        <w:rPr>
          <w:rFonts w:ascii="Times New Roman" w:eastAsia="Times New Roman" w:hAnsi="Times New Roman" w:cs="B Nazanin"/>
          <w:sz w:val="24"/>
          <w:szCs w:val="24"/>
        </w:rPr>
        <w:t xml:space="preserve"> Globe</w:t>
      </w:r>
      <w:r w:rsidR="00271970">
        <w:rPr>
          <w:rFonts w:ascii="Times New Roman" w:eastAsia="Times New Roman" w:hAnsi="Times New Roman" w:cs="B Nazanin" w:hint="cs"/>
          <w:sz w:val="24"/>
          <w:szCs w:val="24"/>
          <w:rtl/>
        </w:rPr>
        <w:t xml:space="preserve"> </w:t>
      </w:r>
      <w:r w:rsidRPr="0095353D">
        <w:rPr>
          <w:rFonts w:ascii="Times New Roman" w:eastAsia="Times New Roman" w:hAnsi="Times New Roman" w:cs="B Nazanin"/>
          <w:sz w:val="24"/>
          <w:szCs w:val="24"/>
        </w:rPr>
        <w:t xml:space="preserve"> </w:t>
      </w:r>
      <w:r w:rsidRPr="0095353D">
        <w:rPr>
          <w:rFonts w:ascii="Times New Roman" w:eastAsia="Times New Roman" w:hAnsi="Times New Roman" w:cs="B Nazanin"/>
          <w:sz w:val="24"/>
          <w:szCs w:val="24"/>
          <w:rtl/>
        </w:rPr>
        <w:t>و سایر منابع تعریف کند. فرمت های مختلف فایل، از جمله</w:t>
      </w:r>
      <w:r w:rsidRPr="0095353D">
        <w:rPr>
          <w:rFonts w:ascii="Times New Roman" w:eastAsia="Times New Roman" w:hAnsi="Times New Roman" w:cs="B Nazanin"/>
          <w:sz w:val="24"/>
          <w:szCs w:val="24"/>
        </w:rPr>
        <w:t xml:space="preserve"> DEM </w:t>
      </w:r>
      <w:r w:rsidRPr="0095353D">
        <w:rPr>
          <w:rFonts w:ascii="Times New Roman" w:eastAsia="Times New Roman" w:hAnsi="Times New Roman" w:cs="B Nazanin"/>
          <w:sz w:val="24"/>
          <w:szCs w:val="24"/>
          <w:rtl/>
        </w:rPr>
        <w:t>و</w:t>
      </w:r>
      <w:r w:rsidRPr="0095353D">
        <w:rPr>
          <w:rFonts w:ascii="Times New Roman" w:eastAsia="Times New Roman" w:hAnsi="Times New Roman" w:cs="B Nazanin"/>
          <w:sz w:val="24"/>
          <w:szCs w:val="24"/>
        </w:rPr>
        <w:t xml:space="preserve"> </w:t>
      </w:r>
      <w:proofErr w:type="spellStart"/>
      <w:r w:rsidRPr="0095353D">
        <w:rPr>
          <w:rFonts w:ascii="Times New Roman" w:eastAsia="Times New Roman" w:hAnsi="Times New Roman" w:cs="B Nazanin"/>
          <w:sz w:val="24"/>
          <w:szCs w:val="24"/>
        </w:rPr>
        <w:t>GeoTiff</w:t>
      </w:r>
      <w:proofErr w:type="spellEnd"/>
      <w:r w:rsidRPr="0095353D">
        <w:rPr>
          <w:rFonts w:ascii="Times New Roman" w:eastAsia="Times New Roman" w:hAnsi="Times New Roman" w:cs="B Nazanin"/>
          <w:sz w:val="24"/>
          <w:szCs w:val="24"/>
        </w:rPr>
        <w:t xml:space="preserve"> </w:t>
      </w:r>
      <w:r w:rsidRPr="0095353D">
        <w:rPr>
          <w:rFonts w:ascii="Times New Roman" w:eastAsia="Times New Roman" w:hAnsi="Times New Roman" w:cs="B Nazanin"/>
          <w:sz w:val="24"/>
          <w:szCs w:val="24"/>
          <w:rtl/>
        </w:rPr>
        <w:t>قابل خواندن هستند</w:t>
      </w:r>
      <w:r w:rsidRPr="0095353D">
        <w:rPr>
          <w:rFonts w:ascii="Times New Roman" w:eastAsia="Times New Roman" w:hAnsi="Times New Roman" w:cs="B Nazanin"/>
          <w:sz w:val="24"/>
          <w:szCs w:val="24"/>
        </w:rPr>
        <w:t>.</w:t>
      </w:r>
    </w:p>
    <w:p w14:paraId="754F1E67" w14:textId="77777777"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ارتفاع گیرنده برای نمای پلان می تواند ارتفاع</w:t>
      </w:r>
      <w:r w:rsidRPr="0095353D">
        <w:rPr>
          <w:rFonts w:ascii="Times New Roman" w:eastAsia="Times New Roman" w:hAnsi="Times New Roman" w:cs="B Nazanin"/>
          <w:sz w:val="24"/>
          <w:szCs w:val="24"/>
        </w:rPr>
        <w:t xml:space="preserve"> MSL </w:t>
      </w:r>
      <w:r w:rsidRPr="0095353D">
        <w:rPr>
          <w:rFonts w:ascii="Times New Roman" w:eastAsia="Times New Roman" w:hAnsi="Times New Roman" w:cs="B Nazanin"/>
          <w:sz w:val="24"/>
          <w:szCs w:val="24"/>
          <w:rtl/>
        </w:rPr>
        <w:t>یا ارتفاع بالای سطح باشد</w:t>
      </w:r>
      <w:r w:rsidRPr="0095353D">
        <w:rPr>
          <w:rFonts w:ascii="Times New Roman" w:eastAsia="Times New Roman" w:hAnsi="Times New Roman" w:cs="B Nazanin"/>
          <w:sz w:val="24"/>
          <w:szCs w:val="24"/>
        </w:rPr>
        <w:t>.</w:t>
      </w:r>
    </w:p>
    <w:p w14:paraId="774E39CE" w14:textId="77777777"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امکان قرار دادن نقشه ها بر روی زمین سه بعدی</w:t>
      </w:r>
      <w:r w:rsidRPr="0095353D">
        <w:rPr>
          <w:rFonts w:ascii="Times New Roman" w:eastAsia="Times New Roman" w:hAnsi="Times New Roman" w:cs="B Nazanin"/>
          <w:sz w:val="24"/>
          <w:szCs w:val="24"/>
        </w:rPr>
        <w:t>.</w:t>
      </w:r>
    </w:p>
    <w:p w14:paraId="0F0C9816" w14:textId="24421101" w:rsidR="0095353D" w:rsidRPr="0095353D"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محل منبع را می توان به عنوان مکانی در مسیری تعریف کرد که توسط</w:t>
      </w:r>
      <w:r w:rsidRPr="0095353D">
        <w:rPr>
          <w:rFonts w:ascii="Times New Roman" w:eastAsia="Times New Roman" w:hAnsi="Times New Roman" w:cs="B Nazanin"/>
          <w:sz w:val="24"/>
          <w:szCs w:val="24"/>
        </w:rPr>
        <w:t xml:space="preserve"> x </w:t>
      </w:r>
      <w:r w:rsidR="00271970">
        <w:rPr>
          <w:rFonts w:ascii="Times New Roman" w:eastAsia="Times New Roman" w:hAnsi="Times New Roman" w:cs="B Nazanin" w:hint="cs"/>
          <w:sz w:val="24"/>
          <w:szCs w:val="24"/>
          <w:rtl/>
        </w:rPr>
        <w:t>(</w:t>
      </w:r>
      <w:r w:rsidRPr="0095353D">
        <w:rPr>
          <w:rFonts w:ascii="Times New Roman" w:eastAsia="Times New Roman" w:hAnsi="Times New Roman" w:cs="B Nazanin"/>
          <w:sz w:val="24"/>
          <w:szCs w:val="24"/>
          <w:rtl/>
        </w:rPr>
        <w:t>طول جغرافیایی</w:t>
      </w:r>
      <w:r w:rsidR="00271970">
        <w:rPr>
          <w:rFonts w:ascii="Times New Roman" w:eastAsia="Times New Roman" w:hAnsi="Times New Roman" w:cs="B Nazanin" w:hint="cs"/>
          <w:sz w:val="24"/>
          <w:szCs w:val="24"/>
          <w:rtl/>
        </w:rPr>
        <w:t>)</w:t>
      </w:r>
      <w:r w:rsidR="00271970" w:rsidRPr="0095353D">
        <w:rPr>
          <w:rFonts w:ascii="Times New Roman" w:eastAsia="Times New Roman" w:hAnsi="Times New Roman" w:cs="B Nazanin"/>
          <w:sz w:val="24"/>
          <w:szCs w:val="24"/>
          <w:rtl/>
        </w:rPr>
        <w:t xml:space="preserve"> </w:t>
      </w:r>
      <w:r w:rsidRPr="0095353D">
        <w:rPr>
          <w:rFonts w:ascii="Times New Roman" w:eastAsia="Times New Roman" w:hAnsi="Times New Roman" w:cs="B Nazanin"/>
          <w:sz w:val="24"/>
          <w:szCs w:val="24"/>
          <w:rtl/>
        </w:rPr>
        <w:t xml:space="preserve">، </w:t>
      </w:r>
      <w:r w:rsidRPr="0095353D">
        <w:rPr>
          <w:rFonts w:ascii="Times New Roman" w:eastAsia="Times New Roman" w:hAnsi="Times New Roman" w:cs="B Nazanin"/>
          <w:sz w:val="24"/>
          <w:szCs w:val="24"/>
        </w:rPr>
        <w:t xml:space="preserve">y </w:t>
      </w:r>
      <w:r w:rsidR="00271970">
        <w:rPr>
          <w:rFonts w:ascii="Times New Roman" w:eastAsia="Times New Roman" w:hAnsi="Times New Roman" w:cs="B Nazanin" w:hint="cs"/>
          <w:sz w:val="24"/>
          <w:szCs w:val="24"/>
          <w:rtl/>
        </w:rPr>
        <w:t xml:space="preserve"> (</w:t>
      </w:r>
      <w:r w:rsidRPr="0095353D">
        <w:rPr>
          <w:rFonts w:ascii="Times New Roman" w:eastAsia="Times New Roman" w:hAnsi="Times New Roman" w:cs="B Nazanin"/>
          <w:sz w:val="24"/>
          <w:szCs w:val="24"/>
          <w:rtl/>
        </w:rPr>
        <w:t>عرض جغرافیایی</w:t>
      </w:r>
      <w:r w:rsidR="00271970">
        <w:rPr>
          <w:rFonts w:ascii="Times New Roman" w:eastAsia="Times New Roman" w:hAnsi="Times New Roman" w:cs="B Nazanin" w:hint="cs"/>
          <w:sz w:val="24"/>
          <w:szCs w:val="24"/>
          <w:rtl/>
        </w:rPr>
        <w:t xml:space="preserve">) ، </w:t>
      </w:r>
      <w:r w:rsidRPr="0095353D">
        <w:rPr>
          <w:rFonts w:ascii="Times New Roman" w:eastAsia="Times New Roman" w:hAnsi="Times New Roman" w:cs="B Nazanin"/>
          <w:sz w:val="24"/>
          <w:szCs w:val="24"/>
        </w:rPr>
        <w:t>z</w:t>
      </w:r>
      <w:r w:rsidR="00271970">
        <w:rPr>
          <w:rFonts w:ascii="Times New Roman" w:eastAsia="Times New Roman" w:hAnsi="Times New Roman" w:cs="B Nazanin" w:hint="cs"/>
          <w:sz w:val="24"/>
          <w:szCs w:val="24"/>
          <w:rtl/>
        </w:rPr>
        <w:t xml:space="preserve"> (ارتفاع جغرافیایی) و </w:t>
      </w:r>
      <w:r w:rsidRPr="0095353D">
        <w:rPr>
          <w:rFonts w:ascii="Times New Roman" w:eastAsia="Times New Roman" w:hAnsi="Times New Roman" w:cs="B Nazanin"/>
          <w:sz w:val="24"/>
          <w:szCs w:val="24"/>
          <w:rtl/>
        </w:rPr>
        <w:t>زمان تعریف شده است</w:t>
      </w:r>
      <w:r w:rsidRPr="0095353D">
        <w:rPr>
          <w:rFonts w:ascii="Times New Roman" w:eastAsia="Times New Roman" w:hAnsi="Times New Roman" w:cs="B Nazanin"/>
          <w:sz w:val="24"/>
          <w:szCs w:val="24"/>
        </w:rPr>
        <w:t>.</w:t>
      </w:r>
    </w:p>
    <w:p w14:paraId="71334E65" w14:textId="77777777" w:rsidR="0095353D" w:rsidRPr="001A0B2E"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95353D">
        <w:rPr>
          <w:rFonts w:ascii="Times New Roman" w:eastAsia="Times New Roman" w:hAnsi="Times New Roman" w:cs="B Nazanin"/>
          <w:sz w:val="24"/>
          <w:szCs w:val="24"/>
          <w:rtl/>
        </w:rPr>
        <w:t>برنامه گرافیکی برای نمایش زمین، نقاط اصابت و نقشه ها با استفاده از</w:t>
      </w:r>
      <w:r w:rsidRPr="0095353D">
        <w:rPr>
          <w:rFonts w:ascii="Times New Roman" w:eastAsia="Times New Roman" w:hAnsi="Times New Roman" w:cs="B Nazanin"/>
          <w:sz w:val="24"/>
          <w:szCs w:val="24"/>
        </w:rPr>
        <w:t xml:space="preserve"> DirectX </w:t>
      </w:r>
      <w:r w:rsidRPr="0095353D">
        <w:rPr>
          <w:rFonts w:ascii="Times New Roman" w:eastAsia="Times New Roman" w:hAnsi="Times New Roman" w:cs="B Nazanin"/>
          <w:sz w:val="24"/>
          <w:szCs w:val="24"/>
          <w:rtl/>
        </w:rPr>
        <w:t>برای نمایش واقعی تر در دسترس است</w:t>
      </w:r>
      <w:r w:rsidRPr="001A0B2E">
        <w:rPr>
          <w:rFonts w:ascii="Times New Roman" w:eastAsia="Times New Roman" w:hAnsi="Times New Roman" w:cs="B Nazanin"/>
          <w:sz w:val="24"/>
          <w:szCs w:val="24"/>
        </w:rPr>
        <w:t>.</w:t>
      </w:r>
    </w:p>
    <w:p w14:paraId="585360B1" w14:textId="77777777" w:rsidR="0095353D" w:rsidRPr="001A0B2E"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محاسبه ادغام/پراکندگی بر روی یک شبکه سه بعدی با استفاده از یک راه حل تفاضل محدود انجام می شود</w:t>
      </w:r>
      <w:r w:rsidRPr="001A0B2E">
        <w:rPr>
          <w:rFonts w:ascii="Times New Roman" w:eastAsia="Times New Roman" w:hAnsi="Times New Roman" w:cs="B Nazanin"/>
          <w:sz w:val="24"/>
          <w:szCs w:val="24"/>
        </w:rPr>
        <w:t>.</w:t>
      </w:r>
    </w:p>
    <w:p w14:paraId="11B144A3" w14:textId="77777777" w:rsidR="0095353D" w:rsidRPr="001A0B2E"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اسکریپت و محاسبات آن را می توان در یک مجموعه فایل جداگانه ذخیره کرد، بنابراین محاسبه مجدد لازم نیست</w:t>
      </w:r>
      <w:r w:rsidRPr="001A0B2E">
        <w:rPr>
          <w:rFonts w:ascii="Times New Roman" w:eastAsia="Times New Roman" w:hAnsi="Times New Roman" w:cs="B Nazanin"/>
          <w:sz w:val="24"/>
          <w:szCs w:val="24"/>
        </w:rPr>
        <w:t>.</w:t>
      </w:r>
    </w:p>
    <w:p w14:paraId="58A2EEFD" w14:textId="77777777" w:rsidR="0095353D" w:rsidRPr="001A0B2E"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امکان شبیه سازی چندین محل انتشار (هر کدام با دیدگاه های مختلف) در یک اجرا</w:t>
      </w:r>
      <w:r w:rsidRPr="001A0B2E">
        <w:rPr>
          <w:rFonts w:ascii="Times New Roman" w:eastAsia="Times New Roman" w:hAnsi="Times New Roman" w:cs="B Nazanin"/>
          <w:sz w:val="24"/>
          <w:szCs w:val="24"/>
        </w:rPr>
        <w:t>.</w:t>
      </w:r>
    </w:p>
    <w:p w14:paraId="7DB74E93" w14:textId="77777777" w:rsidR="0095353D" w:rsidRPr="001A0B2E"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هر انتشار می تواند در زمان متفاوتی در یک سناریو باشد</w:t>
      </w:r>
      <w:r w:rsidRPr="001A0B2E">
        <w:rPr>
          <w:rFonts w:ascii="Times New Roman" w:eastAsia="Times New Roman" w:hAnsi="Times New Roman" w:cs="B Nazanin"/>
          <w:sz w:val="24"/>
          <w:szCs w:val="24"/>
        </w:rPr>
        <w:t>.</w:t>
      </w:r>
    </w:p>
    <w:p w14:paraId="7C4E6877" w14:textId="77777777" w:rsidR="0095353D" w:rsidRPr="001A0B2E"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چندین سایت هواشناسی</w:t>
      </w:r>
      <w:r w:rsidRPr="001A0B2E">
        <w:rPr>
          <w:rFonts w:ascii="Times New Roman" w:eastAsia="Times New Roman" w:hAnsi="Times New Roman" w:cs="B Nazanin"/>
          <w:sz w:val="24"/>
          <w:szCs w:val="24"/>
        </w:rPr>
        <w:t>.</w:t>
      </w:r>
    </w:p>
    <w:p w14:paraId="670AA23A" w14:textId="77777777" w:rsidR="0095353D" w:rsidRPr="001A0B2E"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امکان جریان یافتن انتشار مایعات همراه با زمین در هنگام تشکیل حوضه ها</w:t>
      </w:r>
      <w:r w:rsidRPr="001A0B2E">
        <w:rPr>
          <w:rFonts w:ascii="Times New Roman" w:eastAsia="Times New Roman" w:hAnsi="Times New Roman" w:cs="B Nazanin"/>
          <w:sz w:val="24"/>
          <w:szCs w:val="24"/>
        </w:rPr>
        <w:t>.</w:t>
      </w:r>
    </w:p>
    <w:p w14:paraId="1DFE74CC" w14:textId="647FFCFC" w:rsidR="0095353D" w:rsidRPr="001A0B2E" w:rsidRDefault="0095353D" w:rsidP="004F2FF0">
      <w:pPr>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منبع می تواند ذراتی با توزیع اندازه تعریف شده توسط کاربر باشد. غلظت ها و مقادیر بارش را می توان نمایش داد</w:t>
      </w:r>
      <w:r w:rsidRPr="001A0B2E">
        <w:rPr>
          <w:rFonts w:ascii="Times New Roman" w:eastAsia="Times New Roman" w:hAnsi="Times New Roman" w:cs="B Nazanin"/>
          <w:sz w:val="24"/>
          <w:szCs w:val="24"/>
        </w:rPr>
        <w:t>.</w:t>
      </w:r>
    </w:p>
    <w:p w14:paraId="6D57E161" w14:textId="229465C4"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ذرات می‌توانند لخته شوند، تبخیر/میعان شوند و در نتیجه واکنش‌های شیمیایی تشکیل شده و به زمین بیافتند</w:t>
      </w:r>
      <w:r w:rsidRPr="001A0B2E">
        <w:rPr>
          <w:rFonts w:ascii="Times New Roman" w:eastAsia="Times New Roman" w:hAnsi="Times New Roman" w:cs="B Nazanin"/>
          <w:sz w:val="24"/>
          <w:szCs w:val="24"/>
        </w:rPr>
        <w:t>.</w:t>
      </w:r>
    </w:p>
    <w:p w14:paraId="1B28DB41" w14:textId="77777777"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انتقال حرارت همرفتی از سطح به مشعل در نظر گرفته می‌شود</w:t>
      </w:r>
      <w:r w:rsidRPr="001A0B2E">
        <w:rPr>
          <w:rFonts w:ascii="Times New Roman" w:eastAsia="Times New Roman" w:hAnsi="Times New Roman" w:cs="B Nazanin"/>
          <w:sz w:val="24"/>
          <w:szCs w:val="24"/>
        </w:rPr>
        <w:t>.</w:t>
      </w:r>
    </w:p>
    <w:p w14:paraId="2BEADF8F" w14:textId="4E748D3B"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واکنش‌های شیمیایی قابل محاسبه هستند.</w:t>
      </w:r>
    </w:p>
    <w:p w14:paraId="4A4943B3" w14:textId="685AE0AE"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lastRenderedPageBreak/>
        <w:t xml:space="preserve"> سرعت واکنش می‌تواند بسته به دما، تابش خورشیدی، اندازه ذرات یا هوا و بخار آب متغیر باشد</w:t>
      </w:r>
      <w:r w:rsidRPr="001A0B2E">
        <w:rPr>
          <w:rFonts w:ascii="Times New Roman" w:eastAsia="Times New Roman" w:hAnsi="Times New Roman" w:cs="B Nazanin"/>
          <w:sz w:val="24"/>
          <w:szCs w:val="24"/>
        </w:rPr>
        <w:t>.</w:t>
      </w:r>
    </w:p>
    <w:p w14:paraId="693139D4" w14:textId="20846504"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Pr>
        <w:t xml:space="preserve"> </w:t>
      </w:r>
      <w:r w:rsidRPr="001A0B2E">
        <w:rPr>
          <w:rFonts w:ascii="Times New Roman" w:eastAsia="Times New Roman" w:hAnsi="Times New Roman" w:cs="B Nazanin"/>
          <w:sz w:val="24"/>
          <w:szCs w:val="24"/>
          <w:rtl/>
        </w:rPr>
        <w:t>کاربر می‌تواند واکنش‌های شیمیایی را ویرایش کند</w:t>
      </w:r>
      <w:r w:rsidRPr="001A0B2E">
        <w:rPr>
          <w:rFonts w:ascii="Times New Roman" w:eastAsia="Times New Roman" w:hAnsi="Times New Roman" w:cs="B Nazanin"/>
          <w:sz w:val="24"/>
          <w:szCs w:val="24"/>
        </w:rPr>
        <w:t>.</w:t>
      </w:r>
    </w:p>
    <w:p w14:paraId="7397F86F" w14:textId="76DAA1FD"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Pr>
        <w:t xml:space="preserve"> </w:t>
      </w:r>
      <w:r w:rsidRPr="001A0B2E">
        <w:rPr>
          <w:rFonts w:ascii="Times New Roman" w:eastAsia="Times New Roman" w:hAnsi="Times New Roman" w:cs="B Nazanin"/>
          <w:sz w:val="24"/>
          <w:szCs w:val="24"/>
          <w:rtl/>
        </w:rPr>
        <w:t>شبکه محاسباتی سه بعدی می‌تواند شامل شبکه‌های تودرتو باش</w:t>
      </w:r>
      <w:r w:rsidRPr="001A0B2E">
        <w:rPr>
          <w:rFonts w:ascii="Times New Roman" w:eastAsia="Times New Roman" w:hAnsi="Times New Roman" w:cs="B Nazanin" w:hint="cs"/>
          <w:sz w:val="24"/>
          <w:szCs w:val="24"/>
          <w:rtl/>
          <w:lang w:bidi="fa-IR"/>
        </w:rPr>
        <w:t>د.</w:t>
      </w:r>
    </w:p>
    <w:p w14:paraId="63A6A2BB" w14:textId="23D7A1A7"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Pr>
        <w:t xml:space="preserve"> </w:t>
      </w:r>
      <w:r w:rsidRPr="001A0B2E">
        <w:rPr>
          <w:rFonts w:ascii="Times New Roman" w:eastAsia="Times New Roman" w:hAnsi="Times New Roman" w:cs="B Nazanin"/>
          <w:sz w:val="24"/>
          <w:szCs w:val="24"/>
          <w:rtl/>
        </w:rPr>
        <w:t>شبکه‌</w:t>
      </w:r>
      <w:r w:rsidR="006056A4">
        <w:rPr>
          <w:rFonts w:ascii="Times New Roman" w:eastAsia="Times New Roman" w:hAnsi="Times New Roman" w:cs="B Nazanin" w:hint="cs"/>
          <w:sz w:val="24"/>
          <w:szCs w:val="24"/>
          <w:rtl/>
        </w:rPr>
        <w:t xml:space="preserve"> </w:t>
      </w:r>
      <w:r w:rsidRPr="001A0B2E">
        <w:rPr>
          <w:rFonts w:ascii="Times New Roman" w:eastAsia="Times New Roman" w:hAnsi="Times New Roman" w:cs="B Nazanin"/>
          <w:sz w:val="24"/>
          <w:szCs w:val="24"/>
          <w:rtl/>
        </w:rPr>
        <w:t>های تودرتو می‌توانند توسط کاربر تعریف شوند یا به طور خودکار توسط</w:t>
      </w:r>
      <w:r w:rsidRPr="001A0B2E">
        <w:rPr>
          <w:rFonts w:ascii="Times New Roman" w:eastAsia="Times New Roman" w:hAnsi="Times New Roman" w:cs="B Nazanin"/>
          <w:sz w:val="24"/>
          <w:szCs w:val="24"/>
        </w:rPr>
        <w:t xml:space="preserve"> </w:t>
      </w:r>
      <w:r w:rsidR="00271970">
        <w:rPr>
          <w:rFonts w:ascii="Times New Roman" w:eastAsia="Times New Roman" w:hAnsi="Times New Roman" w:cs="B Nazanin" w:hint="cs"/>
          <w:sz w:val="24"/>
          <w:szCs w:val="24"/>
          <w:rtl/>
        </w:rPr>
        <w:t>چارم</w:t>
      </w:r>
      <w:r w:rsidRPr="001A0B2E">
        <w:rPr>
          <w:rFonts w:ascii="Times New Roman" w:eastAsia="Times New Roman" w:hAnsi="Times New Roman" w:cs="B Nazanin"/>
          <w:sz w:val="24"/>
          <w:szCs w:val="24"/>
        </w:rPr>
        <w:t xml:space="preserve"> </w:t>
      </w:r>
      <w:r w:rsidRPr="001A0B2E">
        <w:rPr>
          <w:rFonts w:ascii="Times New Roman" w:eastAsia="Times New Roman" w:hAnsi="Times New Roman" w:cs="B Nazanin"/>
          <w:sz w:val="24"/>
          <w:szCs w:val="24"/>
          <w:rtl/>
        </w:rPr>
        <w:t>ایجاد شوند</w:t>
      </w:r>
    </w:p>
    <w:p w14:paraId="31CEFA34" w14:textId="22614E26"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شبکه سه بعدی می‌تواند اتاق‌ها، لوله‌ها یا سایر اشیاء غیر متصل به زمین را نشان دهد</w:t>
      </w:r>
      <w:r w:rsidR="006056A4">
        <w:rPr>
          <w:rFonts w:ascii="Times New Roman" w:eastAsia="Times New Roman" w:hAnsi="Times New Roman" w:cs="B Nazanin" w:hint="cs"/>
          <w:sz w:val="24"/>
          <w:szCs w:val="24"/>
          <w:rtl/>
        </w:rPr>
        <w:t>.</w:t>
      </w:r>
    </w:p>
    <w:p w14:paraId="2BEA1616" w14:textId="403AEA47"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امکان خروجی گرفتن اطلاعات شبکه به فایل‌های</w:t>
      </w:r>
      <w:r w:rsidRPr="001A0B2E">
        <w:rPr>
          <w:rFonts w:ascii="Times New Roman" w:eastAsia="Times New Roman" w:hAnsi="Times New Roman" w:cs="B Nazanin"/>
          <w:sz w:val="24"/>
          <w:szCs w:val="24"/>
        </w:rPr>
        <w:t xml:space="preserve"> ASCII </w:t>
      </w:r>
      <w:r w:rsidRPr="001A0B2E">
        <w:rPr>
          <w:rFonts w:ascii="Times New Roman" w:eastAsia="Times New Roman" w:hAnsi="Times New Roman" w:cs="B Nazanin"/>
          <w:sz w:val="24"/>
          <w:szCs w:val="24"/>
          <w:rtl/>
        </w:rPr>
        <w:t>و</w:t>
      </w:r>
      <w:r w:rsidRPr="001A0B2E">
        <w:rPr>
          <w:rFonts w:ascii="Times New Roman" w:eastAsia="Times New Roman" w:hAnsi="Times New Roman" w:cs="B Nazanin"/>
          <w:sz w:val="24"/>
          <w:szCs w:val="24"/>
        </w:rPr>
        <w:t xml:space="preserve"> </w:t>
      </w:r>
      <w:r w:rsidR="006056A4">
        <w:rPr>
          <w:rFonts w:ascii="Times New Roman" w:eastAsia="Times New Roman" w:hAnsi="Times New Roman" w:cs="B Nazanin" w:hint="cs"/>
          <w:sz w:val="24"/>
          <w:szCs w:val="24"/>
          <w:rtl/>
        </w:rPr>
        <w:t>بریز</w:t>
      </w:r>
      <w:r w:rsidRPr="001A0B2E">
        <w:rPr>
          <w:rFonts w:ascii="Times New Roman" w:eastAsia="Times New Roman" w:hAnsi="Times New Roman" w:cs="B Nazanin"/>
          <w:sz w:val="24"/>
          <w:szCs w:val="24"/>
        </w:rPr>
        <w:t xml:space="preserve"> </w:t>
      </w:r>
      <w:r w:rsidRPr="001A0B2E">
        <w:rPr>
          <w:rFonts w:ascii="Times New Roman" w:eastAsia="Times New Roman" w:hAnsi="Times New Roman" w:cs="B Nazanin"/>
          <w:sz w:val="24"/>
          <w:szCs w:val="24"/>
          <w:rtl/>
        </w:rPr>
        <w:t>وجود دارد</w:t>
      </w:r>
      <w:r w:rsidR="006056A4">
        <w:rPr>
          <w:rFonts w:ascii="Times New Roman" w:eastAsia="Times New Roman" w:hAnsi="Times New Roman" w:cs="B Nazanin" w:hint="cs"/>
          <w:sz w:val="24"/>
          <w:szCs w:val="24"/>
          <w:rtl/>
        </w:rPr>
        <w:t>.</w:t>
      </w:r>
    </w:p>
    <w:p w14:paraId="0CE0607F" w14:textId="16E2A44F"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امکان ایجاد فایل‌های</w:t>
      </w:r>
      <w:r w:rsidRPr="001A0B2E">
        <w:rPr>
          <w:rFonts w:ascii="Times New Roman" w:eastAsia="Times New Roman" w:hAnsi="Times New Roman" w:cs="B Nazanin"/>
          <w:sz w:val="24"/>
          <w:szCs w:val="24"/>
        </w:rPr>
        <w:t xml:space="preserve"> Google Earth (</w:t>
      </w:r>
      <w:proofErr w:type="spellStart"/>
      <w:r w:rsidRPr="001A0B2E">
        <w:rPr>
          <w:rFonts w:ascii="Times New Roman" w:eastAsia="Times New Roman" w:hAnsi="Times New Roman" w:cs="B Nazanin"/>
          <w:sz w:val="24"/>
          <w:szCs w:val="24"/>
        </w:rPr>
        <w:t>kml</w:t>
      </w:r>
      <w:proofErr w:type="spellEnd"/>
      <w:r w:rsidRPr="001A0B2E">
        <w:rPr>
          <w:rFonts w:ascii="Times New Roman" w:eastAsia="Times New Roman" w:hAnsi="Times New Roman" w:cs="B Nazanin"/>
          <w:sz w:val="24"/>
          <w:szCs w:val="24"/>
        </w:rPr>
        <w:t>/</w:t>
      </w:r>
      <w:proofErr w:type="spellStart"/>
      <w:r w:rsidRPr="001A0B2E">
        <w:rPr>
          <w:rFonts w:ascii="Times New Roman" w:eastAsia="Times New Roman" w:hAnsi="Times New Roman" w:cs="B Nazanin"/>
          <w:sz w:val="24"/>
          <w:szCs w:val="24"/>
        </w:rPr>
        <w:t>kmz</w:t>
      </w:r>
      <w:proofErr w:type="spellEnd"/>
      <w:r w:rsidRPr="001A0B2E">
        <w:rPr>
          <w:rFonts w:ascii="Times New Roman" w:eastAsia="Times New Roman" w:hAnsi="Times New Roman" w:cs="B Nazanin"/>
          <w:sz w:val="24"/>
          <w:szCs w:val="24"/>
        </w:rPr>
        <w:t xml:space="preserve">) </w:t>
      </w:r>
      <w:r w:rsidRPr="001A0B2E">
        <w:rPr>
          <w:rFonts w:ascii="Times New Roman" w:eastAsia="Times New Roman" w:hAnsi="Times New Roman" w:cs="B Nazanin"/>
          <w:sz w:val="24"/>
          <w:szCs w:val="24"/>
          <w:rtl/>
        </w:rPr>
        <w:t>از ساختمان‌ها/اشیاء، جلوه‌های دو بعدی و سه بعدی وجود دارد</w:t>
      </w:r>
      <w:r w:rsidRPr="001A0B2E">
        <w:rPr>
          <w:rFonts w:ascii="Times New Roman" w:eastAsia="Times New Roman" w:hAnsi="Times New Roman" w:cs="B Nazanin" w:hint="cs"/>
          <w:sz w:val="24"/>
          <w:szCs w:val="24"/>
          <w:rtl/>
        </w:rPr>
        <w:t>.</w:t>
      </w:r>
    </w:p>
    <w:p w14:paraId="3DAE9F76" w14:textId="71FA3EA0" w:rsidR="003D0502"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تاثیر تشعشعات هسته‌ای ناشی از نوکلیدها در انتشارات</w:t>
      </w:r>
      <w:r w:rsidR="006056A4">
        <w:rPr>
          <w:rFonts w:ascii="Times New Roman" w:eastAsia="Times New Roman" w:hAnsi="Times New Roman" w:cs="B Nazanin" w:hint="cs"/>
          <w:sz w:val="24"/>
          <w:szCs w:val="24"/>
          <w:rtl/>
        </w:rPr>
        <w:t>.</w:t>
      </w:r>
    </w:p>
    <w:p w14:paraId="1C587222" w14:textId="2F3A7DD6" w:rsidR="001A0B2E" w:rsidRPr="001A0B2E" w:rsidRDefault="003D0502" w:rsidP="003D0502">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امکان تعیین ترکیب نوکلیدی و جرمی انتشار وجود دارد</w:t>
      </w:r>
      <w:r w:rsidR="006056A4">
        <w:rPr>
          <w:rFonts w:ascii="Times New Roman" w:eastAsia="Times New Roman" w:hAnsi="Times New Roman" w:cs="B Nazanin" w:hint="cs"/>
          <w:sz w:val="24"/>
          <w:szCs w:val="24"/>
          <w:rtl/>
        </w:rPr>
        <w:t>.</w:t>
      </w:r>
    </w:p>
    <w:p w14:paraId="5EE65B4C" w14:textId="227BC974" w:rsidR="001A0B2E" w:rsidRPr="001A0B2E" w:rsidRDefault="003D0502" w:rsidP="001A0B2E">
      <w:pPr>
        <w:pStyle w:val="ListParagraph"/>
        <w:numPr>
          <w:ilvl w:val="0"/>
          <w:numId w:val="20"/>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سطح تشعشع و دوز محاسبه و در قالب 2 بعدی، 3 بعدی و جداول نمایش داده می‌شوند</w:t>
      </w:r>
      <w:r w:rsidR="001A0B2E" w:rsidRPr="001A0B2E">
        <w:rPr>
          <w:rFonts w:ascii="Times New Roman" w:eastAsia="Times New Roman" w:hAnsi="Times New Roman" w:cs="B Nazanin" w:hint="cs"/>
          <w:sz w:val="24"/>
          <w:szCs w:val="24"/>
          <w:rtl/>
        </w:rPr>
        <w:t>.</w:t>
      </w:r>
    </w:p>
    <w:p w14:paraId="00ED1643" w14:textId="5DCBB071" w:rsidR="001A0B2E" w:rsidRPr="001A0B2E" w:rsidRDefault="003D0502" w:rsidP="001A0B2E">
      <w:pPr>
        <w:pStyle w:val="ListParagraph"/>
        <w:bidi/>
        <w:spacing w:before="100" w:beforeAutospacing="1" w:after="100" w:afterAutospacing="1" w:line="240" w:lineRule="auto"/>
        <w:ind w:left="360"/>
        <w:rPr>
          <w:rFonts w:ascii="Times New Roman" w:eastAsia="Times New Roman" w:hAnsi="Times New Roman" w:cs="B Nazanin"/>
          <w:sz w:val="24"/>
          <w:szCs w:val="24"/>
          <w:rtl/>
        </w:rPr>
      </w:pPr>
      <w:r w:rsidRPr="001A0B2E">
        <w:rPr>
          <w:rFonts w:ascii="Times New Roman" w:eastAsia="Times New Roman" w:hAnsi="Times New Roman" w:cs="B Nazanin"/>
          <w:sz w:val="24"/>
          <w:szCs w:val="24"/>
          <w:rtl/>
        </w:rPr>
        <w:t>بنابراین، بیایید خلاصه‌ای از نقاط قوت اصلی نرم افزار</w:t>
      </w:r>
      <w:r w:rsidRPr="001A0B2E">
        <w:rPr>
          <w:rFonts w:ascii="Times New Roman" w:eastAsia="Times New Roman" w:hAnsi="Times New Roman" w:cs="B Nazanin"/>
          <w:sz w:val="24"/>
          <w:szCs w:val="24"/>
        </w:rPr>
        <w:t xml:space="preserve"> </w:t>
      </w:r>
      <w:r w:rsidR="006056A4">
        <w:rPr>
          <w:rFonts w:ascii="Times New Roman" w:eastAsia="Times New Roman" w:hAnsi="Times New Roman" w:cs="B Nazanin" w:hint="cs"/>
          <w:sz w:val="24"/>
          <w:szCs w:val="24"/>
          <w:rtl/>
        </w:rPr>
        <w:t>چارم</w:t>
      </w:r>
      <w:r w:rsidRPr="001A0B2E">
        <w:rPr>
          <w:rFonts w:ascii="Times New Roman" w:eastAsia="Times New Roman" w:hAnsi="Times New Roman" w:cs="B Nazanin"/>
          <w:sz w:val="24"/>
          <w:szCs w:val="24"/>
        </w:rPr>
        <w:t xml:space="preserve"> </w:t>
      </w:r>
      <w:r w:rsidRPr="001A0B2E">
        <w:rPr>
          <w:rFonts w:ascii="Times New Roman" w:eastAsia="Times New Roman" w:hAnsi="Times New Roman" w:cs="B Nazanin"/>
          <w:sz w:val="24"/>
          <w:szCs w:val="24"/>
          <w:rtl/>
        </w:rPr>
        <w:t>ارائه دهیم</w:t>
      </w:r>
      <w:r w:rsidR="001A0B2E" w:rsidRPr="001A0B2E">
        <w:rPr>
          <w:rFonts w:ascii="Times New Roman" w:eastAsia="Times New Roman" w:hAnsi="Times New Roman" w:cs="B Nazanin" w:hint="cs"/>
          <w:sz w:val="24"/>
          <w:szCs w:val="24"/>
          <w:rtl/>
        </w:rPr>
        <w:t>:</w:t>
      </w:r>
    </w:p>
    <w:p w14:paraId="19BB8050" w14:textId="77777777" w:rsidR="001A0B2E" w:rsidRPr="001A0B2E" w:rsidRDefault="003D0502" w:rsidP="001A0B2E">
      <w:pPr>
        <w:pStyle w:val="ListParagraph"/>
        <w:numPr>
          <w:ilvl w:val="0"/>
          <w:numId w:val="21"/>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علاوه بر در نظر گرفتن تأثیر زمین، می‌توان از آن در داخل و اطراف ساختمان‌ها استفاده کرد</w:t>
      </w:r>
      <w:r w:rsidRPr="001A0B2E">
        <w:rPr>
          <w:rFonts w:ascii="Times New Roman" w:eastAsia="Times New Roman" w:hAnsi="Times New Roman" w:cs="B Nazanin"/>
          <w:sz w:val="24"/>
          <w:szCs w:val="24"/>
        </w:rPr>
        <w:t>.</w:t>
      </w:r>
    </w:p>
    <w:p w14:paraId="3F0265DB" w14:textId="77777777" w:rsidR="001A0B2E" w:rsidRPr="001A0B2E" w:rsidRDefault="003D0502" w:rsidP="001A0B2E">
      <w:pPr>
        <w:pStyle w:val="ListParagraph"/>
        <w:numPr>
          <w:ilvl w:val="0"/>
          <w:numId w:val="21"/>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نتایج در قالب 2 بعدی، 3 بعدی و جدولی ارائه می‌شوند</w:t>
      </w:r>
      <w:r w:rsidRPr="001A0B2E">
        <w:rPr>
          <w:rFonts w:ascii="Times New Roman" w:eastAsia="Times New Roman" w:hAnsi="Times New Roman" w:cs="B Nazanin"/>
          <w:sz w:val="24"/>
          <w:szCs w:val="24"/>
        </w:rPr>
        <w:t xml:space="preserve">. </w:t>
      </w:r>
    </w:p>
    <w:p w14:paraId="3A06E6FD" w14:textId="77777777" w:rsidR="001A0B2E" w:rsidRPr="001A0B2E" w:rsidRDefault="003D0502" w:rsidP="001A0B2E">
      <w:pPr>
        <w:pStyle w:val="ListParagraph"/>
        <w:numPr>
          <w:ilvl w:val="0"/>
          <w:numId w:val="21"/>
        </w:numPr>
        <w:bidi/>
        <w:spacing w:before="100" w:beforeAutospacing="1" w:after="100" w:afterAutospacing="1" w:line="240" w:lineRule="auto"/>
        <w:rPr>
          <w:rFonts w:ascii="Times New Roman" w:eastAsia="Times New Roman" w:hAnsi="Times New Roman" w:cs="B Nazanin"/>
          <w:sz w:val="24"/>
          <w:szCs w:val="24"/>
        </w:rPr>
      </w:pPr>
      <w:r w:rsidRPr="001A0B2E">
        <w:rPr>
          <w:rFonts w:ascii="Times New Roman" w:eastAsia="Times New Roman" w:hAnsi="Times New Roman" w:cs="B Nazanin"/>
          <w:sz w:val="24"/>
          <w:szCs w:val="24"/>
          <w:rtl/>
        </w:rPr>
        <w:t>این نرم‌افزار می‌تواند دینامیک ذرات را محاسبه کند</w:t>
      </w:r>
    </w:p>
    <w:p w14:paraId="2942DA79" w14:textId="4E1312AF" w:rsidR="003D0502" w:rsidRDefault="003D0502" w:rsidP="001A0B2E">
      <w:pPr>
        <w:pStyle w:val="ListParagraph"/>
        <w:numPr>
          <w:ilvl w:val="0"/>
          <w:numId w:val="21"/>
        </w:numPr>
        <w:bidi/>
        <w:spacing w:before="100" w:beforeAutospacing="1" w:after="100" w:afterAutospacing="1" w:line="240" w:lineRule="auto"/>
        <w:rPr>
          <w:rFonts w:ascii="Times New Roman" w:eastAsia="Times New Roman" w:hAnsi="Times New Roman" w:cs="Times New Roman"/>
          <w:sz w:val="24"/>
          <w:szCs w:val="24"/>
        </w:rPr>
      </w:pPr>
      <w:r w:rsidRPr="001A0B2E">
        <w:rPr>
          <w:rFonts w:ascii="Times New Roman" w:eastAsia="Times New Roman" w:hAnsi="Times New Roman" w:cs="B Nazanin"/>
          <w:sz w:val="24"/>
          <w:szCs w:val="24"/>
          <w:rtl/>
        </w:rPr>
        <w:t>این مدل می‌تواند به طور خودکار شبکه‌های تودرتو را در اطراف منبع تنظیم کند تا محاسبات دقیق‌تری ارائه دهد</w:t>
      </w:r>
      <w:r w:rsidRPr="001A0B2E">
        <w:rPr>
          <w:rFonts w:ascii="Times New Roman" w:eastAsia="Times New Roman" w:hAnsi="Times New Roman" w:cs="B Nazanin"/>
          <w:sz w:val="24"/>
          <w:szCs w:val="24"/>
        </w:rPr>
        <w:t xml:space="preserve"> </w:t>
      </w:r>
      <w:r w:rsidRPr="003D0502">
        <w:rPr>
          <w:rFonts w:ascii="Times New Roman" w:eastAsia="Times New Roman" w:hAnsi="Times New Roman" w:cs="Times New Roman"/>
          <w:sz w:val="24"/>
          <w:szCs w:val="24"/>
        </w:rPr>
        <w:t>[19].</w:t>
      </w:r>
    </w:p>
    <w:p w14:paraId="4CC09013" w14:textId="562CEC1A" w:rsidR="001A0B2E" w:rsidRPr="001A0B2E" w:rsidRDefault="001A0B2E" w:rsidP="001A0B2E">
      <w:pPr>
        <w:bidi/>
        <w:spacing w:before="100" w:beforeAutospacing="1" w:after="100" w:afterAutospacing="1" w:line="240" w:lineRule="auto"/>
        <w:rPr>
          <w:rFonts w:ascii="Times New Roman" w:eastAsia="Times New Roman" w:hAnsi="Times New Roman" w:cs="Times New Roman"/>
          <w:b/>
          <w:bCs/>
          <w:sz w:val="28"/>
          <w:szCs w:val="28"/>
          <w:rtl/>
        </w:rPr>
      </w:pPr>
    </w:p>
    <w:p w14:paraId="146A90DE" w14:textId="70FB2CEA" w:rsidR="001A0B2E" w:rsidRDefault="001A0B2E" w:rsidP="006056A4">
      <w:pPr>
        <w:pStyle w:val="ListParagraph"/>
        <w:numPr>
          <w:ilvl w:val="0"/>
          <w:numId w:val="22"/>
        </w:numPr>
        <w:bidi/>
        <w:spacing w:before="100" w:beforeAutospacing="1" w:after="100" w:afterAutospacing="1" w:line="240" w:lineRule="auto"/>
        <w:ind w:left="-180" w:firstLine="0"/>
        <w:rPr>
          <w:rFonts w:ascii="Times New Roman" w:eastAsia="Times New Roman" w:hAnsi="Times New Roman" w:cs="Times New Roman"/>
          <w:b/>
          <w:bCs/>
          <w:sz w:val="28"/>
          <w:szCs w:val="28"/>
        </w:rPr>
      </w:pPr>
      <w:r w:rsidRPr="001A0B2E">
        <w:rPr>
          <w:rFonts w:ascii="Times New Roman" w:eastAsia="Times New Roman" w:hAnsi="Times New Roman" w:cs="Times New Roman"/>
          <w:b/>
          <w:bCs/>
          <w:sz w:val="28"/>
          <w:szCs w:val="28"/>
        </w:rPr>
        <w:t>CANARY</w:t>
      </w:r>
    </w:p>
    <w:p w14:paraId="01703DF1" w14:textId="254EC9BF" w:rsidR="001A0B2E" w:rsidRDefault="001A0B2E" w:rsidP="006056A4">
      <w:pPr>
        <w:bidi/>
        <w:ind w:left="360"/>
        <w:rPr>
          <w:rFonts w:cs="B Nazanin"/>
          <w:sz w:val="24"/>
          <w:szCs w:val="24"/>
        </w:rPr>
      </w:pPr>
      <w:r w:rsidRPr="001A0B2E">
        <w:rPr>
          <w:rFonts w:cs="B Nazanin"/>
          <w:sz w:val="24"/>
          <w:szCs w:val="24"/>
          <w:rtl/>
        </w:rPr>
        <w:t>نرم‌افزار</w:t>
      </w:r>
      <w:r w:rsidRPr="001A0B2E">
        <w:rPr>
          <w:rFonts w:cs="B Nazanin"/>
          <w:sz w:val="24"/>
          <w:szCs w:val="24"/>
        </w:rPr>
        <w:t xml:space="preserve"> </w:t>
      </w:r>
      <w:r w:rsidR="006056A4">
        <w:rPr>
          <w:rFonts w:cs="B Nazanin" w:hint="cs"/>
          <w:sz w:val="24"/>
          <w:szCs w:val="24"/>
          <w:rtl/>
        </w:rPr>
        <w:t>کاناری</w:t>
      </w:r>
      <w:r w:rsidRPr="001A0B2E">
        <w:rPr>
          <w:rFonts w:cs="B Nazanin"/>
          <w:sz w:val="24"/>
          <w:szCs w:val="24"/>
        </w:rPr>
        <w:t xml:space="preserve"> </w:t>
      </w:r>
      <w:r w:rsidRPr="001A0B2E">
        <w:rPr>
          <w:rFonts w:cs="B Nazanin"/>
          <w:sz w:val="24"/>
          <w:szCs w:val="24"/>
          <w:rtl/>
        </w:rPr>
        <w:t>شرکت</w:t>
      </w:r>
      <w:r w:rsidRPr="001A0B2E">
        <w:rPr>
          <w:rFonts w:cs="B Nazanin"/>
          <w:sz w:val="24"/>
          <w:szCs w:val="24"/>
        </w:rPr>
        <w:t xml:space="preserve"> Quest </w:t>
      </w:r>
      <w:r w:rsidRPr="001A0B2E">
        <w:rPr>
          <w:rFonts w:cs="B Nazanin"/>
          <w:sz w:val="24"/>
          <w:szCs w:val="24"/>
          <w:rtl/>
        </w:rPr>
        <w:t>برای ارزیابی پیامدهای احتمالی انتشار مایعات خطرناک طراحی شده است [20]. این نرم‌افزار شامل مدل‌های خطر خاصِ کاربرد</w:t>
      </w:r>
      <w:r w:rsidR="005272CE">
        <w:rPr>
          <w:rFonts w:cs="B Nazanin" w:hint="cs"/>
          <w:sz w:val="24"/>
          <w:szCs w:val="24"/>
          <w:rtl/>
        </w:rPr>
        <w:t>ی</w:t>
      </w:r>
      <w:r w:rsidRPr="001A0B2E">
        <w:rPr>
          <w:rFonts w:cs="B Nazanin"/>
          <w:sz w:val="24"/>
          <w:szCs w:val="24"/>
          <w:rtl/>
        </w:rPr>
        <w:t xml:space="preserve"> برای پراکندگی بخار، تشعشع آتش و انفجارهای ابر بخار است</w:t>
      </w:r>
      <w:r w:rsidR="006056A4">
        <w:rPr>
          <w:rFonts w:cs="B Nazanin" w:hint="cs"/>
          <w:sz w:val="24"/>
          <w:szCs w:val="24"/>
          <w:rtl/>
        </w:rPr>
        <w:t>. کاناری</w:t>
      </w:r>
      <w:r w:rsidRPr="001A0B2E">
        <w:rPr>
          <w:rFonts w:cs="B Nazanin"/>
          <w:sz w:val="24"/>
          <w:szCs w:val="24"/>
        </w:rPr>
        <w:t xml:space="preserve"> </w:t>
      </w:r>
      <w:r w:rsidRPr="001A0B2E">
        <w:rPr>
          <w:rFonts w:cs="B Nazanin"/>
          <w:sz w:val="24"/>
          <w:szCs w:val="24"/>
          <w:rtl/>
        </w:rPr>
        <w:t>دارای مدل‌های پشتیبانی است که شرایط منبع مورد نیاز برای مدل‌های پیامد را تولید می‌کنند: محاسبات ترمودینامیکی چند جزئی، محاسبات تبخیر مایع و محاسبات نرخ انتشار</w:t>
      </w:r>
      <w:r w:rsidR="006056A4">
        <w:rPr>
          <w:rFonts w:cs="B Nazanin" w:hint="cs"/>
          <w:sz w:val="24"/>
          <w:szCs w:val="24"/>
          <w:rtl/>
        </w:rPr>
        <w:t xml:space="preserve">. کاناری </w:t>
      </w:r>
      <w:r w:rsidRPr="001A0B2E">
        <w:rPr>
          <w:rFonts w:cs="B Nazanin"/>
          <w:sz w:val="24"/>
          <w:szCs w:val="24"/>
          <w:rtl/>
        </w:rPr>
        <w:t>به کاربر اجازه می‌دهد تا نقاط پایانی خطر (به عنوان مثال، غلظت گاز، شار تابش، فشار اضافی) را تعریف کند که میزان ابر گازی سمی یا قابل اشتعال، تشعشع ناشی از انواع مختلف آتش‌سوزی یا فشار اضافی ناشی از انفجار را تعیین می‌کنند</w:t>
      </w:r>
      <w:r w:rsidR="006056A4">
        <w:rPr>
          <w:rFonts w:cs="B Nazanin" w:hint="cs"/>
          <w:sz w:val="24"/>
          <w:szCs w:val="24"/>
          <w:rtl/>
        </w:rPr>
        <w:t>.</w:t>
      </w:r>
      <w:r w:rsidRPr="001A0B2E">
        <w:rPr>
          <w:rFonts w:cs="B Nazanin"/>
          <w:sz w:val="24"/>
          <w:szCs w:val="24"/>
        </w:rPr>
        <w:t xml:space="preserve"> </w:t>
      </w:r>
      <w:r w:rsidRPr="001A0B2E">
        <w:rPr>
          <w:rFonts w:cs="B Nazanin"/>
          <w:sz w:val="24"/>
          <w:szCs w:val="24"/>
          <w:rtl/>
        </w:rPr>
        <w:t>این نرم‌افزار محاسبات ترمودینامیکی را برای مخلوط‌هایی تا 10 جزء ارائه می‌دهد. علاوه بر این، دارای یک پایگاه داده با بیش از 250 عضو است. پایگاه داده اجزا و مدل ترمودینامیکی به</w:t>
      </w:r>
      <w:r w:rsidRPr="001A0B2E">
        <w:rPr>
          <w:rFonts w:cs="B Nazanin"/>
          <w:sz w:val="24"/>
          <w:szCs w:val="24"/>
        </w:rPr>
        <w:t xml:space="preserve"> </w:t>
      </w:r>
      <w:r w:rsidR="006056A4">
        <w:rPr>
          <w:rFonts w:cs="B Nazanin" w:hint="cs"/>
          <w:sz w:val="24"/>
          <w:szCs w:val="24"/>
          <w:rtl/>
        </w:rPr>
        <w:t>کاناری</w:t>
      </w:r>
      <w:r w:rsidRPr="001A0B2E">
        <w:rPr>
          <w:rFonts w:cs="B Nazanin"/>
          <w:sz w:val="24"/>
          <w:szCs w:val="24"/>
        </w:rPr>
        <w:t xml:space="preserve"> </w:t>
      </w:r>
      <w:r w:rsidRPr="001A0B2E">
        <w:rPr>
          <w:rFonts w:cs="B Nazanin"/>
          <w:sz w:val="24"/>
          <w:szCs w:val="24"/>
          <w:rtl/>
        </w:rPr>
        <w:t xml:space="preserve">اجازه می‌دهد تا بسیاری از مخلوط‌ها و مواد، از جمله هیدروکربن‌های سبک، هیدروکربن‌های سنگین، آروماتیک‌ها، سموم، مبردها و گازهای مایع را پردازش کند. لیست کامل این مواد در </w:t>
      </w:r>
      <w:r w:rsidR="006056A4">
        <w:rPr>
          <w:rFonts w:cs="B Nazanin" w:hint="cs"/>
          <w:sz w:val="24"/>
          <w:szCs w:val="24"/>
          <w:rtl/>
        </w:rPr>
        <w:t>لینک</w:t>
      </w:r>
      <w:r w:rsidRPr="001A0B2E">
        <w:rPr>
          <w:rFonts w:cs="B Nazanin"/>
          <w:sz w:val="24"/>
          <w:szCs w:val="24"/>
          <w:rtl/>
        </w:rPr>
        <w:t xml:space="preserve"> ارائه شده است</w:t>
      </w:r>
      <w:r w:rsidR="006056A4" w:rsidRPr="001A0B2E">
        <w:rPr>
          <w:rFonts w:cs="B Nazanin"/>
          <w:sz w:val="24"/>
          <w:szCs w:val="24"/>
          <w:rtl/>
        </w:rPr>
        <w:t>[21]</w:t>
      </w:r>
      <w:r w:rsidR="006056A4">
        <w:rPr>
          <w:rFonts w:cs="B Nazanin" w:hint="cs"/>
          <w:sz w:val="24"/>
          <w:szCs w:val="24"/>
          <w:rtl/>
        </w:rPr>
        <w:t>. کاناری</w:t>
      </w:r>
      <w:r w:rsidRPr="001A0B2E">
        <w:rPr>
          <w:rFonts w:cs="B Nazanin"/>
          <w:sz w:val="24"/>
          <w:szCs w:val="24"/>
        </w:rPr>
        <w:t xml:space="preserve"> </w:t>
      </w:r>
      <w:r w:rsidRPr="001A0B2E">
        <w:rPr>
          <w:rFonts w:cs="B Nazanin"/>
          <w:sz w:val="24"/>
          <w:szCs w:val="24"/>
          <w:rtl/>
        </w:rPr>
        <w:t>ترمودینامیک چند جزئی را در شبیه</w:t>
      </w:r>
      <w:r w:rsidR="006056A4">
        <w:rPr>
          <w:rFonts w:cs="B Nazanin" w:hint="cs"/>
          <w:sz w:val="24"/>
          <w:szCs w:val="24"/>
          <w:rtl/>
        </w:rPr>
        <w:t xml:space="preserve"> </w:t>
      </w:r>
      <w:r w:rsidRPr="001A0B2E">
        <w:rPr>
          <w:rFonts w:cs="B Nazanin"/>
          <w:sz w:val="24"/>
          <w:szCs w:val="24"/>
          <w:rtl/>
        </w:rPr>
        <w:t>‌سازی‌های انتشار سیالِ متغیر با زمان ادغام می‌کند. این شبیه‌سازی‌ها جریان دو فازی، تبخیر ناگهانی، تشکیل آئروسل و باران مایع را در نظر می‌گیرند. علاوه بر این، تبخیر از حوضچه‌های مایع، پراکندگی حوضچه، اثرات انتقال حرارت و خنثی‌</w:t>
      </w:r>
      <w:r w:rsidR="006056A4">
        <w:rPr>
          <w:rFonts w:cs="B Nazanin" w:hint="cs"/>
          <w:sz w:val="24"/>
          <w:szCs w:val="24"/>
          <w:rtl/>
        </w:rPr>
        <w:t xml:space="preserve"> </w:t>
      </w:r>
      <w:r w:rsidRPr="001A0B2E">
        <w:rPr>
          <w:rFonts w:cs="B Nazanin"/>
          <w:sz w:val="24"/>
          <w:szCs w:val="24"/>
          <w:rtl/>
        </w:rPr>
        <w:t>سازی را در نظر می‌گیرد. اطلاعات تولید شده توسط این مدل‌ها، عبارت(های) ورودی برای مدل‌های خطر را تشکیل می‌دهند</w:t>
      </w:r>
      <w:r w:rsidR="006056A4">
        <w:rPr>
          <w:rFonts w:cs="B Nazanin" w:hint="cs"/>
          <w:sz w:val="24"/>
          <w:szCs w:val="24"/>
          <w:rtl/>
        </w:rPr>
        <w:t xml:space="preserve">. کاناری </w:t>
      </w:r>
      <w:r w:rsidRPr="001A0B2E">
        <w:rPr>
          <w:rFonts w:cs="B Nazanin"/>
          <w:sz w:val="24"/>
          <w:szCs w:val="24"/>
          <w:rtl/>
        </w:rPr>
        <w:t xml:space="preserve">شامل مدل‌های خطر خاصِ کاربرد است: پراکندگی بخار، تشعشع آتش و انفجارهای ابر بخار. علاوه بر این، </w:t>
      </w:r>
      <w:r w:rsidR="006056A4">
        <w:rPr>
          <w:rFonts w:cs="B Nazanin" w:hint="cs"/>
          <w:sz w:val="24"/>
          <w:szCs w:val="24"/>
          <w:rtl/>
        </w:rPr>
        <w:t>کاناری</w:t>
      </w:r>
      <w:r w:rsidRPr="001A0B2E">
        <w:rPr>
          <w:rFonts w:cs="B Nazanin"/>
          <w:sz w:val="24"/>
          <w:szCs w:val="24"/>
        </w:rPr>
        <w:t xml:space="preserve"> </w:t>
      </w:r>
      <w:r w:rsidRPr="001A0B2E">
        <w:rPr>
          <w:rFonts w:cs="B Nazanin"/>
          <w:sz w:val="24"/>
          <w:szCs w:val="24"/>
          <w:rtl/>
        </w:rPr>
        <w:t>به کاربران اجازه می‌دهد تا نقاط پایانی خطر را تعریف کنند: غلظت گاز، شار تابش، فشار اضافی و خطر ابرهای بخار قابل اشتعال و سمی در نتیجه انتشار: گازهای تحت فشار، گازهای مایع، مایعات فوق گرم شده، مایعات فوق سرد شده و مایعات فرار. نمونه‌ای از مدل‌سازی در این نرم</w:t>
      </w:r>
      <w:r w:rsidR="006056A4">
        <w:rPr>
          <w:rFonts w:cs="B Nazanin" w:hint="cs"/>
          <w:sz w:val="24"/>
          <w:szCs w:val="24"/>
          <w:rtl/>
        </w:rPr>
        <w:t xml:space="preserve"> </w:t>
      </w:r>
      <w:r w:rsidRPr="001A0B2E">
        <w:rPr>
          <w:rFonts w:cs="B Nazanin"/>
          <w:sz w:val="24"/>
          <w:szCs w:val="24"/>
          <w:rtl/>
        </w:rPr>
        <w:t>‌افزار در شکل 3 ارائه شده است</w:t>
      </w:r>
      <w:r>
        <w:rPr>
          <w:rFonts w:cs="B Nazanin"/>
          <w:sz w:val="24"/>
          <w:szCs w:val="24"/>
        </w:rPr>
        <w:t>.</w:t>
      </w:r>
    </w:p>
    <w:p w14:paraId="68F92708" w14:textId="2EB8A41E" w:rsidR="001A0B2E" w:rsidRPr="006056A4" w:rsidRDefault="001A0B2E" w:rsidP="001A0B2E">
      <w:pPr>
        <w:bidi/>
        <w:ind w:left="360"/>
        <w:rPr>
          <w:rFonts w:cs="B Nazanin"/>
          <w:b/>
          <w:bCs/>
          <w:sz w:val="24"/>
          <w:szCs w:val="24"/>
        </w:rPr>
      </w:pPr>
      <w:r w:rsidRPr="006056A4">
        <w:rPr>
          <w:rFonts w:cs="B Nazanin"/>
          <w:b/>
          <w:bCs/>
          <w:sz w:val="24"/>
          <w:szCs w:val="24"/>
          <w:rtl/>
        </w:rPr>
        <w:lastRenderedPageBreak/>
        <w:t>نقاط قوت</w:t>
      </w:r>
      <w:r w:rsidRPr="006056A4">
        <w:rPr>
          <w:rFonts w:cs="B Nazanin"/>
          <w:b/>
          <w:bCs/>
          <w:sz w:val="24"/>
          <w:szCs w:val="24"/>
        </w:rPr>
        <w:t xml:space="preserve"> :CANARY</w:t>
      </w:r>
    </w:p>
    <w:p w14:paraId="395B3DD1" w14:textId="5E08CC36" w:rsidR="001A0B2E" w:rsidRDefault="001A0B2E" w:rsidP="001A0B2E">
      <w:pPr>
        <w:pStyle w:val="NormalWeb"/>
        <w:numPr>
          <w:ilvl w:val="0"/>
          <w:numId w:val="23"/>
        </w:numPr>
        <w:bidi/>
        <w:rPr>
          <w:rFonts w:cs="B Nazanin"/>
        </w:rPr>
      </w:pPr>
      <w:r w:rsidRPr="001A0B2E">
        <w:rPr>
          <w:rFonts w:cs="B Nazanin"/>
          <w:rtl/>
        </w:rPr>
        <w:t>طیف گسترده‌ای از ورودی کاربر را می‌پذیرد</w:t>
      </w:r>
      <w:r w:rsidRPr="001A0B2E">
        <w:rPr>
          <w:rFonts w:cs="B Nazanin"/>
        </w:rPr>
        <w:t>.</w:t>
      </w:r>
    </w:p>
    <w:p w14:paraId="11F171E8" w14:textId="1E565F7E" w:rsidR="0082505C" w:rsidRDefault="00F268CB" w:rsidP="0082505C">
      <w:pPr>
        <w:pStyle w:val="NormalWeb"/>
        <w:numPr>
          <w:ilvl w:val="0"/>
          <w:numId w:val="23"/>
        </w:numPr>
        <w:bidi/>
        <w:rPr>
          <w:rFonts w:cs="B Nazanin"/>
        </w:rPr>
      </w:pPr>
      <w:r w:rsidRPr="00F268CB">
        <w:rPr>
          <w:rFonts w:ascii="Segoe UI" w:hAnsi="Segoe UI" w:cs="B Nazanin"/>
          <w:shd w:val="clear" w:color="auto" w:fill="FFFFFF"/>
          <w:rtl/>
        </w:rPr>
        <w:t>دارای ویژگی پیچیده‌ای است و برای هر پروژه‌ای که نیاز به محاسبه خطرات فرآیند دارد، مناسب است</w:t>
      </w:r>
      <w:r w:rsidRPr="00F268CB">
        <w:rPr>
          <w:rFonts w:ascii="Segoe UI" w:hAnsi="Segoe UI" w:cs="B Nazanin"/>
          <w:shd w:val="clear" w:color="auto" w:fill="FFFFFF"/>
        </w:rPr>
        <w:t>.</w:t>
      </w:r>
      <w:r w:rsidR="0082505C" w:rsidRPr="0082505C">
        <w:rPr>
          <w:rFonts w:cs="B Nazanin"/>
          <w:b/>
          <w:bCs/>
          <w:noProof/>
          <w:rtl/>
        </w:rPr>
        <w:t xml:space="preserve"> </w:t>
      </w:r>
    </w:p>
    <w:p w14:paraId="729A32D9" w14:textId="77777777" w:rsidR="0082505C" w:rsidRPr="0082505C" w:rsidRDefault="0082505C" w:rsidP="0082505C">
      <w:pPr>
        <w:pStyle w:val="NormalWeb"/>
        <w:bidi/>
        <w:ind w:left="720"/>
        <w:rPr>
          <w:rFonts w:cs="B Nazanin"/>
        </w:rPr>
      </w:pPr>
    </w:p>
    <w:p w14:paraId="7089D85E" w14:textId="619FA048" w:rsidR="00F268CB" w:rsidRPr="00F268CB" w:rsidRDefault="0082505C" w:rsidP="0082505C">
      <w:pPr>
        <w:pStyle w:val="NormalWeb"/>
        <w:numPr>
          <w:ilvl w:val="0"/>
          <w:numId w:val="23"/>
        </w:numPr>
        <w:bidi/>
        <w:rPr>
          <w:rFonts w:cs="B Nazanin"/>
        </w:rPr>
      </w:pPr>
      <w:r w:rsidRPr="00F268CB">
        <w:rPr>
          <w:rFonts w:cs="B Nazanin"/>
          <w:b/>
          <w:bCs/>
          <w:noProof/>
          <w:rtl/>
        </w:rPr>
        <w:drawing>
          <wp:inline distT="0" distB="0" distL="0" distR="0" wp14:anchorId="24E0C7E3" wp14:editId="5E611D8A">
            <wp:extent cx="5626100" cy="5776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6100" cy="5776595"/>
                    </a:xfrm>
                    <a:prstGeom prst="rect">
                      <a:avLst/>
                    </a:prstGeom>
                    <a:noFill/>
                    <a:ln>
                      <a:noFill/>
                    </a:ln>
                  </pic:spPr>
                </pic:pic>
              </a:graphicData>
            </a:graphic>
          </wp:inline>
        </w:drawing>
      </w:r>
    </w:p>
    <w:p w14:paraId="1ECF2BB7" w14:textId="575816D1" w:rsidR="00F268CB" w:rsidRPr="00F268CB" w:rsidRDefault="00F268CB" w:rsidP="00F268CB">
      <w:pPr>
        <w:pStyle w:val="NormalWeb"/>
        <w:bidi/>
        <w:ind w:left="720"/>
        <w:jc w:val="center"/>
        <w:rPr>
          <w:rFonts w:cs="B Nazanin"/>
          <w:lang w:bidi="fa-IR"/>
        </w:rPr>
      </w:pPr>
      <w:r>
        <w:rPr>
          <w:rFonts w:cs="B Nazanin" w:hint="cs"/>
          <w:rtl/>
          <w:lang w:bidi="fa-IR"/>
        </w:rPr>
        <w:t xml:space="preserve">شکل3: نمونه ای از مدل سازی در نرم افزار </w:t>
      </w:r>
      <w:r>
        <w:rPr>
          <w:rFonts w:cs="B Nazanin"/>
          <w:lang w:bidi="fa-IR"/>
        </w:rPr>
        <w:t>CANARY</w:t>
      </w:r>
    </w:p>
    <w:p w14:paraId="6EF7027E" w14:textId="7F492E4A" w:rsidR="001A0B2E" w:rsidRDefault="006332BC" w:rsidP="006332BC">
      <w:pPr>
        <w:bidi/>
        <w:spacing w:before="100" w:beforeAutospacing="1" w:after="100" w:afterAutospacing="1" w:line="240" w:lineRule="auto"/>
        <w:ind w:left="360"/>
        <w:rPr>
          <w:rFonts w:ascii="Segoe UI" w:hAnsi="Segoe UI" w:cs="B Nazanin"/>
          <w:sz w:val="24"/>
          <w:szCs w:val="24"/>
          <w:shd w:val="clear" w:color="auto" w:fill="FFFFFF"/>
          <w:rtl/>
          <w:lang w:bidi="fa-IR"/>
        </w:rPr>
      </w:pPr>
      <w:r w:rsidRPr="006332BC">
        <w:rPr>
          <w:rFonts w:ascii="Segoe UI" w:hAnsi="Segoe UI" w:cs="B Nazanin"/>
          <w:sz w:val="24"/>
          <w:szCs w:val="24"/>
          <w:shd w:val="clear" w:color="auto" w:fill="FFFFFF"/>
          <w:rtl/>
        </w:rPr>
        <w:lastRenderedPageBreak/>
        <w:t>تحلیل پیامدها با محاسبه نرخ انتشار مایع و حالت ترمودینامیکی آن پس از کاهش فشار به اتمسفر آغاز می‌شود. مقدار موادی که به زمین ریخته شده یا به بخار یا آئروسل تبدیل شده‌اند، در صورتی که انتشار به صورت مایع شروع شود، تعیین می‌شود. پراکندگی مواد منتشر شده در جو برای خطر ابر بخار پیش‌بینی می‌شود. مدل انتشار، اطلاعاتی را به مدل‌های تشعشع آتش ارائه می‌دهد تا اثرات تشعشع حرارتی را تعیین کند، اگر احتراق مواد قابل اشتعال فرض شود، مدل انفجار ابر بخار</w:t>
      </w:r>
      <w:r w:rsidRPr="006332BC">
        <w:rPr>
          <w:rFonts w:ascii="Segoe UI" w:hAnsi="Segoe UI" w:cs="B Nazanin"/>
          <w:sz w:val="24"/>
          <w:szCs w:val="24"/>
          <w:shd w:val="clear" w:color="auto" w:fill="FFFFFF"/>
        </w:rPr>
        <w:t xml:space="preserve"> (VCE) </w:t>
      </w:r>
      <w:r w:rsidRPr="006332BC">
        <w:rPr>
          <w:rFonts w:ascii="Segoe UI" w:hAnsi="Segoe UI" w:cs="B Nazanin"/>
          <w:sz w:val="24"/>
          <w:szCs w:val="24"/>
          <w:shd w:val="clear" w:color="auto" w:fill="FFFFFF"/>
          <w:rtl/>
        </w:rPr>
        <w:t>می‌تواند برای ارزیابی تأثیر فشار بیش از حد در صورت احتراق ابر بخار قابل احتراق استفاده شود. چندین مدل پیامد دیگر برای اهداف خاص نیز استفاده می‌شوند. این موارد شامل استفاده از مدل‌های پیامد در دسترس عموم</w:t>
      </w:r>
      <w:r w:rsidR="006056A4">
        <w:rPr>
          <w:rFonts w:ascii="Segoe UI" w:hAnsi="Segoe UI" w:cs="B Nazanin" w:hint="cs"/>
          <w:sz w:val="24"/>
          <w:szCs w:val="24"/>
          <w:shd w:val="clear" w:color="auto" w:fill="FFFFFF"/>
          <w:rtl/>
        </w:rPr>
        <w:t xml:space="preserve"> (</w:t>
      </w:r>
      <w:r w:rsidRPr="006332BC">
        <w:rPr>
          <w:rFonts w:ascii="Segoe UI" w:hAnsi="Segoe UI" w:cs="B Nazanin"/>
          <w:sz w:val="24"/>
          <w:szCs w:val="24"/>
          <w:shd w:val="clear" w:color="auto" w:fill="FFFFFF"/>
          <w:rtl/>
        </w:rPr>
        <w:t xml:space="preserve">به عنوان مثال، </w:t>
      </w:r>
      <w:r>
        <w:rPr>
          <w:rFonts w:ascii="Segoe UI" w:hAnsi="Segoe UI" w:cs="B Nazanin"/>
          <w:sz w:val="24"/>
          <w:szCs w:val="24"/>
          <w:shd w:val="clear" w:color="auto" w:fill="FFFFFF"/>
        </w:rPr>
        <w:t xml:space="preserve"> </w:t>
      </w:r>
      <w:r w:rsidRPr="006332BC">
        <w:rPr>
          <w:rFonts w:ascii="Segoe UI" w:hAnsi="Segoe UI" w:cs="B Nazanin"/>
          <w:sz w:val="24"/>
          <w:szCs w:val="24"/>
          <w:shd w:val="clear" w:color="auto" w:fill="FFFFFF"/>
        </w:rPr>
        <w:t>DEGADIS</w:t>
      </w:r>
      <w:r>
        <w:rPr>
          <w:rFonts w:ascii="Segoe UI" w:hAnsi="Segoe UI" w:cs="B Nazanin" w:hint="cs"/>
          <w:sz w:val="24"/>
          <w:szCs w:val="24"/>
          <w:shd w:val="clear" w:color="auto" w:fill="FFFFFF"/>
          <w:rtl/>
          <w:lang w:bidi="fa-IR"/>
        </w:rPr>
        <w:t xml:space="preserve"> </w:t>
      </w:r>
      <w:r w:rsidRPr="006332BC">
        <w:rPr>
          <w:rFonts w:ascii="Segoe UI" w:hAnsi="Segoe UI" w:cs="B Nazanin"/>
          <w:sz w:val="24"/>
          <w:szCs w:val="24"/>
          <w:shd w:val="clear" w:color="auto" w:fill="FFFFFF"/>
          <w:rtl/>
        </w:rPr>
        <w:t>یا</w:t>
      </w:r>
      <w:r w:rsidRPr="006332BC">
        <w:rPr>
          <w:rFonts w:ascii="Segoe UI" w:hAnsi="Segoe UI" w:cs="B Nazanin"/>
          <w:sz w:val="24"/>
          <w:szCs w:val="24"/>
          <w:shd w:val="clear" w:color="auto" w:fill="FFFFFF"/>
        </w:rPr>
        <w:t xml:space="preserve"> LNGFIRE </w:t>
      </w:r>
      <w:r w:rsidRPr="006332BC">
        <w:rPr>
          <w:rFonts w:ascii="Segoe UI" w:hAnsi="Segoe UI" w:cs="B Nazanin"/>
          <w:sz w:val="24"/>
          <w:szCs w:val="24"/>
          <w:shd w:val="clear" w:color="auto" w:fill="FFFFFF"/>
          <w:rtl/>
        </w:rPr>
        <w:t>برای</w:t>
      </w:r>
      <w:r w:rsidRPr="006332BC">
        <w:rPr>
          <w:rFonts w:ascii="Segoe UI" w:hAnsi="Segoe UI" w:cs="B Nazanin"/>
          <w:sz w:val="24"/>
          <w:szCs w:val="24"/>
          <w:shd w:val="clear" w:color="auto" w:fill="FFFFFF"/>
        </w:rPr>
        <w:t>LNG</w:t>
      </w:r>
      <w:r w:rsidR="006056A4">
        <w:rPr>
          <w:rFonts w:ascii="Segoe UI" w:hAnsi="Segoe UI" w:cs="B Nazanin" w:hint="cs"/>
          <w:sz w:val="24"/>
          <w:szCs w:val="24"/>
          <w:shd w:val="clear" w:color="auto" w:fill="FFFFFF"/>
          <w:rtl/>
        </w:rPr>
        <w:t>)</w:t>
      </w:r>
      <w:r w:rsidRPr="006332BC">
        <w:rPr>
          <w:rFonts w:ascii="Segoe UI" w:hAnsi="Segoe UI" w:cs="B Nazanin"/>
          <w:sz w:val="24"/>
          <w:szCs w:val="24"/>
          <w:shd w:val="clear" w:color="auto" w:fill="FFFFFF"/>
          <w:rtl/>
        </w:rPr>
        <w:t>، مدل‌های دینامیک سیالات محاسباتی برای حل مسائل پیچیده، یا مدل‌هایی است که برای حل وظایف خاص تجزیه و تحلیل پیامدها ساخته شده‌اند</w:t>
      </w:r>
      <w:r w:rsidRPr="006332BC">
        <w:rPr>
          <w:rFonts w:ascii="Segoe UI" w:hAnsi="Segoe UI" w:cs="B Nazanin"/>
          <w:sz w:val="24"/>
          <w:szCs w:val="24"/>
          <w:shd w:val="clear" w:color="auto" w:fill="FFFFFF"/>
        </w:rPr>
        <w:t xml:space="preserve"> [22</w:t>
      </w:r>
      <w:r w:rsidR="006056A4">
        <w:rPr>
          <w:rFonts w:ascii="Segoe UI" w:hAnsi="Segoe UI" w:cs="B Nazanin"/>
          <w:sz w:val="24"/>
          <w:szCs w:val="24"/>
          <w:shd w:val="clear" w:color="auto" w:fill="FFFFFF"/>
        </w:rPr>
        <w:t>]</w:t>
      </w:r>
      <w:r w:rsidR="006056A4">
        <w:rPr>
          <w:rFonts w:ascii="Segoe UI" w:hAnsi="Segoe UI" w:cs="B Nazanin" w:hint="cs"/>
          <w:sz w:val="24"/>
          <w:szCs w:val="24"/>
          <w:shd w:val="clear" w:color="auto" w:fill="FFFFFF"/>
          <w:rtl/>
        </w:rPr>
        <w:t>.</w:t>
      </w:r>
    </w:p>
    <w:p w14:paraId="1BA834DC" w14:textId="3B2015B5" w:rsidR="00DB508C" w:rsidRDefault="00DB508C" w:rsidP="00DB508C">
      <w:pPr>
        <w:bidi/>
        <w:spacing w:before="100" w:beforeAutospacing="1" w:after="100" w:afterAutospacing="1" w:line="240" w:lineRule="auto"/>
        <w:ind w:left="360"/>
        <w:rPr>
          <w:rFonts w:ascii="Segoe UI" w:hAnsi="Segoe UI" w:cs="B Nazanin"/>
          <w:sz w:val="24"/>
          <w:szCs w:val="24"/>
          <w:shd w:val="clear" w:color="auto" w:fill="FFFFFF"/>
          <w:rtl/>
        </w:rPr>
      </w:pPr>
      <w:r w:rsidRPr="00DB508C">
        <w:rPr>
          <w:rFonts w:ascii="Segoe UI" w:hAnsi="Segoe UI" w:cs="B Nazanin"/>
          <w:sz w:val="24"/>
          <w:szCs w:val="24"/>
          <w:shd w:val="clear" w:color="auto" w:fill="FFFFFF"/>
          <w:rtl/>
        </w:rPr>
        <w:t>مدل‌های استفاده شده در این نرم‌افزار از منابع علمی باز (مقالات علمی منتشر شده) گرفته شده‌اند و داده‌های منفرد موجود در مدل‌ها از آزمایش‌های داخلی انجام شده توسط</w:t>
      </w:r>
      <w:r w:rsidRPr="00DB508C">
        <w:rPr>
          <w:rFonts w:ascii="Segoe UI" w:hAnsi="Segoe UI" w:cs="B Nazanin"/>
          <w:sz w:val="24"/>
          <w:szCs w:val="24"/>
          <w:shd w:val="clear" w:color="auto" w:fill="FFFFFF"/>
        </w:rPr>
        <w:t xml:space="preserve"> Quest </w:t>
      </w:r>
      <w:r w:rsidRPr="00DB508C">
        <w:rPr>
          <w:rFonts w:ascii="Segoe UI" w:hAnsi="Segoe UI" w:cs="B Nazanin"/>
          <w:sz w:val="24"/>
          <w:szCs w:val="24"/>
          <w:shd w:val="clear" w:color="auto" w:fill="FFFFFF"/>
          <w:rtl/>
        </w:rPr>
        <w:t>به دست آمده‌اند. مایعات خطرناک در طول این آزمایش‌ها در جو آزاد شدند. در عین حال، بیشتر داده‌های دریافتی در دسترس نیستند</w:t>
      </w:r>
      <w:r w:rsidRPr="00DB508C">
        <w:rPr>
          <w:rFonts w:ascii="Segoe UI" w:hAnsi="Segoe UI" w:cs="B Nazanin"/>
          <w:sz w:val="24"/>
          <w:szCs w:val="24"/>
          <w:shd w:val="clear" w:color="auto" w:fill="FFFFFF"/>
        </w:rPr>
        <w:t>.</w:t>
      </w:r>
    </w:p>
    <w:p w14:paraId="58ED93EC" w14:textId="76FA70E4" w:rsidR="00DB508C" w:rsidRPr="006056A4" w:rsidRDefault="00DB508C" w:rsidP="006056A4">
      <w:pPr>
        <w:pStyle w:val="ListParagraph"/>
        <w:numPr>
          <w:ilvl w:val="0"/>
          <w:numId w:val="24"/>
        </w:numPr>
        <w:bidi/>
        <w:spacing w:before="100" w:beforeAutospacing="1" w:after="100" w:afterAutospacing="1" w:line="240" w:lineRule="auto"/>
        <w:ind w:left="360"/>
        <w:rPr>
          <w:rFonts w:eastAsia="Times New Roman" w:cstheme="minorHAnsi"/>
          <w:b/>
          <w:bCs/>
          <w:sz w:val="28"/>
          <w:szCs w:val="28"/>
        </w:rPr>
      </w:pPr>
      <w:r w:rsidRPr="006056A4">
        <w:rPr>
          <w:rFonts w:eastAsia="Times New Roman" w:cstheme="minorHAnsi"/>
          <w:b/>
          <w:bCs/>
          <w:sz w:val="28"/>
          <w:szCs w:val="28"/>
        </w:rPr>
        <w:t>PHAST</w:t>
      </w:r>
    </w:p>
    <w:p w14:paraId="24AF679E" w14:textId="03B89E6E" w:rsidR="0082505C" w:rsidRDefault="006056A4" w:rsidP="00DB508C">
      <w:pPr>
        <w:bidi/>
        <w:spacing w:before="100" w:beforeAutospacing="1" w:after="100" w:afterAutospacing="1" w:line="240" w:lineRule="auto"/>
        <w:ind w:left="360"/>
        <w:rPr>
          <w:rFonts w:ascii="Segoe UI" w:hAnsi="Segoe UI" w:cs="B Nazanin"/>
          <w:sz w:val="24"/>
          <w:szCs w:val="24"/>
          <w:shd w:val="clear" w:color="auto" w:fill="FFFFFF"/>
          <w:rtl/>
        </w:rPr>
      </w:pPr>
      <w:r w:rsidRPr="0082505C">
        <w:rPr>
          <w:rFonts w:cs="B Nazanin" w:hint="cs"/>
          <w:sz w:val="24"/>
          <w:szCs w:val="24"/>
          <w:shd w:val="clear" w:color="auto" w:fill="FFFFFF"/>
          <w:rtl/>
        </w:rPr>
        <w:t>فست</w:t>
      </w:r>
      <w:r w:rsidR="00ED4065" w:rsidRPr="0082505C">
        <w:rPr>
          <w:rFonts w:ascii="Segoe UI" w:hAnsi="Segoe UI" w:cs="B Nazanin" w:hint="cs"/>
          <w:sz w:val="24"/>
          <w:szCs w:val="24"/>
          <w:shd w:val="clear" w:color="auto" w:fill="FFFFFF"/>
          <w:rtl/>
        </w:rPr>
        <w:t xml:space="preserve"> </w:t>
      </w:r>
      <w:r w:rsidR="00DB508C" w:rsidRPr="00DB508C">
        <w:rPr>
          <w:rFonts w:ascii="Segoe UI" w:hAnsi="Segoe UI" w:cs="B Nazanin"/>
          <w:sz w:val="24"/>
          <w:szCs w:val="24"/>
          <w:shd w:val="clear" w:color="auto" w:fill="FFFFFF"/>
          <w:rtl/>
        </w:rPr>
        <w:t>یک نرم‌افزار جامع تحلیل خطر برای تمام</w:t>
      </w:r>
      <w:r w:rsidR="00DB508C" w:rsidRPr="00DB508C">
        <w:rPr>
          <w:rFonts w:ascii="Segoe UI" w:hAnsi="Segoe UI" w:cs="B Nazanin"/>
          <w:sz w:val="24"/>
          <w:szCs w:val="24"/>
          <w:shd w:val="clear" w:color="auto" w:fill="FFFFFF"/>
        </w:rPr>
        <w:t xml:space="preserve"> </w:t>
      </w:r>
      <w:r w:rsidR="00DB508C" w:rsidRPr="00DB508C">
        <w:rPr>
          <w:rFonts w:ascii="Segoe UI" w:hAnsi="Segoe UI" w:cs="B Nazanin"/>
          <w:sz w:val="24"/>
          <w:szCs w:val="24"/>
          <w:shd w:val="clear" w:color="auto" w:fill="FFFFFF"/>
          <w:rtl/>
        </w:rPr>
        <w:t>مراحل طراحی فرآیند و بهره‌برداری است</w:t>
      </w:r>
      <w:r w:rsidR="00ED4065">
        <w:rPr>
          <w:rFonts w:ascii="Segoe UI" w:hAnsi="Segoe UI" w:cs="B Nazanin" w:hint="cs"/>
          <w:sz w:val="24"/>
          <w:szCs w:val="24"/>
          <w:shd w:val="clear" w:color="auto" w:fill="FFFFFF"/>
          <w:rtl/>
        </w:rPr>
        <w:t>.</w:t>
      </w:r>
      <w:r w:rsidR="00DB508C" w:rsidRPr="00DB508C">
        <w:rPr>
          <w:rFonts w:ascii="Segoe UI" w:hAnsi="Segoe UI" w:cs="B Nazanin"/>
          <w:sz w:val="24"/>
          <w:szCs w:val="24"/>
          <w:shd w:val="clear" w:color="auto" w:fill="FFFFFF"/>
        </w:rPr>
        <w:t xml:space="preserve"> </w:t>
      </w:r>
      <w:r w:rsidR="0082505C">
        <w:rPr>
          <w:rFonts w:ascii="Segoe UI" w:hAnsi="Segoe UI" w:cs="B Nazanin" w:hint="cs"/>
          <w:sz w:val="24"/>
          <w:szCs w:val="24"/>
          <w:shd w:val="clear" w:color="auto" w:fill="FFFFFF"/>
          <w:rtl/>
        </w:rPr>
        <w:t>فست</w:t>
      </w:r>
      <w:r w:rsidR="00DB508C" w:rsidRPr="00DB508C">
        <w:rPr>
          <w:rFonts w:ascii="Segoe UI" w:hAnsi="Segoe UI" w:cs="B Nazanin"/>
          <w:sz w:val="24"/>
          <w:szCs w:val="24"/>
          <w:shd w:val="clear" w:color="auto" w:fill="FFFFFF"/>
        </w:rPr>
        <w:t xml:space="preserve"> </w:t>
      </w:r>
      <w:r w:rsidR="00DB508C" w:rsidRPr="00DB508C">
        <w:rPr>
          <w:rFonts w:ascii="Segoe UI" w:hAnsi="Segoe UI" w:cs="B Nazanin"/>
          <w:sz w:val="24"/>
          <w:szCs w:val="24"/>
          <w:shd w:val="clear" w:color="auto" w:fill="FFFFFF"/>
          <w:rtl/>
        </w:rPr>
        <w:t>شامل مدل‌هایی است که برای تحلیل خطر سناریوها توسعه یافته‌اند: انتشار و پراکندگی، شعله‌های جت، آتش‌سوزی حوضچه‌ای، گلوله‌های آتشین و خطرات انتشار مواد سمی، از جمله محاسبات دوز مضر در محیط‌های داخلی. از ویژگی‌های آن می‌توان به استفاده از یک سیستم اطلاعات جغرافیایی</w:t>
      </w:r>
      <w:r w:rsidR="00DB508C" w:rsidRPr="00DB508C">
        <w:rPr>
          <w:rFonts w:ascii="Segoe UI" w:hAnsi="Segoe UI" w:cs="B Nazanin"/>
          <w:sz w:val="24"/>
          <w:szCs w:val="24"/>
          <w:shd w:val="clear" w:color="auto" w:fill="FFFFFF"/>
        </w:rPr>
        <w:t xml:space="preserve"> (GIS) </w:t>
      </w:r>
      <w:r w:rsidR="00DB508C" w:rsidRPr="00DB508C">
        <w:rPr>
          <w:rFonts w:ascii="Segoe UI" w:hAnsi="Segoe UI" w:cs="B Nazanin"/>
          <w:sz w:val="24"/>
          <w:szCs w:val="24"/>
          <w:shd w:val="clear" w:color="auto" w:fill="FFFFFF"/>
          <w:rtl/>
        </w:rPr>
        <w:t>برای نمایش نتایج پیامدها بر روی نقشه‌ها و طرح‌های سایت اشاره کرد (شکل 4، 5، 6 و 7) [23]. علاوه بر این، این نرم‌افزار می‌تواند مطالعات حساسیت را برای ارزیابی نیاز به اقدامات کاهش خطر مانند تغییرات طراحی، عملیاتی یا واکنش انجام دهد</w:t>
      </w:r>
      <w:r w:rsidR="0082505C">
        <w:rPr>
          <w:rFonts w:ascii="Segoe UI" w:hAnsi="Segoe UI" w:cs="B Nazanin" w:hint="cs"/>
          <w:sz w:val="24"/>
          <w:szCs w:val="24"/>
          <w:shd w:val="clear" w:color="auto" w:fill="FFFFFF"/>
          <w:rtl/>
        </w:rPr>
        <w:t>.</w:t>
      </w:r>
    </w:p>
    <w:p w14:paraId="2E467458" w14:textId="7826CDF8" w:rsidR="00DB508C" w:rsidRPr="0082505C" w:rsidRDefault="00DB508C" w:rsidP="0082505C">
      <w:pPr>
        <w:bidi/>
        <w:spacing w:before="100" w:beforeAutospacing="1" w:after="100" w:afterAutospacing="1" w:line="240" w:lineRule="auto"/>
        <w:ind w:left="360"/>
        <w:rPr>
          <w:rFonts w:ascii="Segoe UI" w:hAnsi="Segoe UI" w:cs="B Nazanin"/>
          <w:b/>
          <w:bCs/>
          <w:sz w:val="24"/>
          <w:szCs w:val="24"/>
          <w:shd w:val="clear" w:color="auto" w:fill="FFFFFF"/>
          <w:rtl/>
          <w:lang w:bidi="fa-IR"/>
        </w:rPr>
      </w:pPr>
      <w:r w:rsidRPr="0082505C">
        <w:rPr>
          <w:rFonts w:ascii="Segoe UI" w:hAnsi="Segoe UI" w:cs="B Nazanin"/>
          <w:b/>
          <w:bCs/>
          <w:sz w:val="24"/>
          <w:szCs w:val="24"/>
          <w:shd w:val="clear" w:color="auto" w:fill="FFFFFF"/>
          <w:rtl/>
        </w:rPr>
        <w:t>نقاط قوت</w:t>
      </w:r>
      <w:r w:rsidRPr="0082505C">
        <w:rPr>
          <w:rFonts w:ascii="Segoe UI" w:hAnsi="Segoe UI" w:cs="B Nazanin"/>
          <w:b/>
          <w:bCs/>
          <w:sz w:val="24"/>
          <w:szCs w:val="24"/>
          <w:shd w:val="clear" w:color="auto" w:fill="FFFFFF"/>
        </w:rPr>
        <w:t xml:space="preserve"> PHAST</w:t>
      </w:r>
      <w:r w:rsidRPr="0082505C">
        <w:rPr>
          <w:rFonts w:ascii="Segoe UI" w:hAnsi="Segoe UI" w:cs="B Nazanin" w:hint="cs"/>
          <w:b/>
          <w:bCs/>
          <w:sz w:val="24"/>
          <w:szCs w:val="24"/>
          <w:shd w:val="clear" w:color="auto" w:fill="FFFFFF"/>
          <w:rtl/>
          <w:lang w:bidi="fa-IR"/>
        </w:rPr>
        <w:t>:</w:t>
      </w:r>
    </w:p>
    <w:p w14:paraId="72554994" w14:textId="0203CF48" w:rsidR="00DB508C" w:rsidRPr="00DB508C" w:rsidRDefault="00DB508C" w:rsidP="00DB508C">
      <w:pPr>
        <w:pStyle w:val="ListParagraph"/>
        <w:numPr>
          <w:ilvl w:val="0"/>
          <w:numId w:val="25"/>
        </w:numPr>
        <w:bidi/>
        <w:spacing w:before="100" w:beforeAutospacing="1" w:after="100" w:afterAutospacing="1" w:line="240" w:lineRule="auto"/>
        <w:rPr>
          <w:rFonts w:ascii="Times New Roman" w:eastAsia="Times New Roman" w:hAnsi="Times New Roman" w:cs="B Nazanin"/>
          <w:sz w:val="24"/>
          <w:szCs w:val="24"/>
        </w:rPr>
      </w:pPr>
      <w:r w:rsidRPr="00DB508C">
        <w:rPr>
          <w:rFonts w:ascii="Segoe UI" w:hAnsi="Segoe UI" w:cs="B Nazanin"/>
          <w:sz w:val="24"/>
          <w:szCs w:val="24"/>
          <w:shd w:val="clear" w:color="auto" w:fill="FFFFFF"/>
          <w:rtl/>
        </w:rPr>
        <w:t>سهولت استفاده به دلیل رابطه از پیش تعریف شده محاسبات انتشار، پراکندگی، حوضچه، قابلیت اشتعال و سمیت حاصل می‌شود</w:t>
      </w:r>
      <w:r w:rsidRPr="00DB508C">
        <w:rPr>
          <w:rFonts w:ascii="Segoe UI" w:hAnsi="Segoe UI" w:cs="B Nazanin"/>
          <w:sz w:val="24"/>
          <w:szCs w:val="24"/>
          <w:shd w:val="clear" w:color="auto" w:fill="FFFFFF"/>
        </w:rPr>
        <w:t>.</w:t>
      </w:r>
    </w:p>
    <w:p w14:paraId="17616C73" w14:textId="5C6E654D" w:rsidR="00DB508C" w:rsidRPr="00DB508C" w:rsidRDefault="00DB508C" w:rsidP="00DB508C">
      <w:pPr>
        <w:pStyle w:val="ListParagraph"/>
        <w:numPr>
          <w:ilvl w:val="0"/>
          <w:numId w:val="25"/>
        </w:numPr>
        <w:bidi/>
        <w:spacing w:before="100" w:beforeAutospacing="1" w:after="100" w:afterAutospacing="1" w:line="240" w:lineRule="auto"/>
        <w:rPr>
          <w:rFonts w:ascii="Times New Roman" w:eastAsia="Times New Roman" w:hAnsi="Times New Roman" w:cs="B Nazanin"/>
          <w:sz w:val="24"/>
          <w:szCs w:val="24"/>
        </w:rPr>
      </w:pPr>
      <w:r w:rsidRPr="00DB508C">
        <w:rPr>
          <w:rFonts w:ascii="Segoe UI" w:hAnsi="Segoe UI" w:cs="B Nazanin"/>
          <w:sz w:val="24"/>
          <w:szCs w:val="24"/>
          <w:shd w:val="clear" w:color="auto" w:fill="FFFFFF"/>
          <w:rtl/>
        </w:rPr>
        <w:t>نتایج سریع و دقیق</w:t>
      </w:r>
      <w:r w:rsidRPr="00DB508C">
        <w:rPr>
          <w:rFonts w:ascii="Segoe UI" w:hAnsi="Segoe UI" w:cs="B Nazanin"/>
          <w:sz w:val="24"/>
          <w:szCs w:val="24"/>
          <w:shd w:val="clear" w:color="auto" w:fill="FFFFFF"/>
        </w:rPr>
        <w:t>.</w:t>
      </w:r>
    </w:p>
    <w:p w14:paraId="16C528D5" w14:textId="7BBB530F" w:rsidR="00DB508C" w:rsidRPr="00DB508C" w:rsidRDefault="00DB508C" w:rsidP="00DB508C">
      <w:pPr>
        <w:pStyle w:val="ListParagraph"/>
        <w:numPr>
          <w:ilvl w:val="0"/>
          <w:numId w:val="25"/>
        </w:numPr>
        <w:bidi/>
        <w:spacing w:before="100" w:beforeAutospacing="1" w:after="100" w:afterAutospacing="1" w:line="240" w:lineRule="auto"/>
        <w:rPr>
          <w:rFonts w:ascii="Times New Roman" w:eastAsia="Times New Roman" w:hAnsi="Times New Roman" w:cs="B Nazanin"/>
          <w:sz w:val="24"/>
          <w:szCs w:val="24"/>
        </w:rPr>
      </w:pPr>
      <w:r w:rsidRPr="00DB508C">
        <w:rPr>
          <w:rFonts w:ascii="Segoe UI" w:hAnsi="Segoe UI" w:cs="B Nazanin"/>
          <w:sz w:val="24"/>
          <w:szCs w:val="24"/>
          <w:shd w:val="clear" w:color="auto" w:fill="FFFFFF"/>
          <w:rtl/>
        </w:rPr>
        <w:t>گزارش‌ها و نمودارهای جامع برای نمایش آسان و شهودی نتایج</w:t>
      </w:r>
      <w:r w:rsidRPr="00DB508C">
        <w:rPr>
          <w:rFonts w:ascii="Segoe UI" w:hAnsi="Segoe UI" w:cs="B Nazanin"/>
          <w:sz w:val="24"/>
          <w:szCs w:val="24"/>
          <w:shd w:val="clear" w:color="auto" w:fill="FFFFFF"/>
        </w:rPr>
        <w:t xml:space="preserve">. </w:t>
      </w:r>
    </w:p>
    <w:p w14:paraId="1D1945F0" w14:textId="5CA294D6" w:rsidR="003D0502" w:rsidRPr="0082505C" w:rsidRDefault="00DB508C" w:rsidP="00DB508C">
      <w:pPr>
        <w:pStyle w:val="ListParagraph"/>
        <w:numPr>
          <w:ilvl w:val="0"/>
          <w:numId w:val="25"/>
        </w:numPr>
        <w:bidi/>
        <w:spacing w:before="100" w:beforeAutospacing="1" w:after="100" w:afterAutospacing="1" w:line="240" w:lineRule="auto"/>
        <w:rPr>
          <w:rFonts w:ascii="Times New Roman" w:eastAsia="Times New Roman" w:hAnsi="Times New Roman" w:cs="B Nazanin"/>
          <w:sz w:val="24"/>
          <w:szCs w:val="24"/>
        </w:rPr>
      </w:pPr>
      <w:r w:rsidRPr="00DB508C">
        <w:rPr>
          <w:rFonts w:ascii="Segoe UI" w:hAnsi="Segoe UI" w:cs="B Nazanin"/>
          <w:sz w:val="24"/>
          <w:szCs w:val="24"/>
          <w:shd w:val="clear" w:color="auto" w:fill="FFFFFF"/>
          <w:rtl/>
        </w:rPr>
        <w:t>انتشار ناشی از نشت‌ها، شکستگی لوله‌ها، دستگاه‌های ایمنی، شکستگی مخازن و تهویه را در نظر می‌گیرد</w:t>
      </w:r>
      <w:r w:rsidRPr="00DB508C">
        <w:rPr>
          <w:rFonts w:ascii="Segoe UI" w:hAnsi="Segoe UI" w:cs="B Nazanin"/>
          <w:sz w:val="24"/>
          <w:szCs w:val="24"/>
          <w:shd w:val="clear" w:color="auto" w:fill="FFFFFF"/>
        </w:rPr>
        <w:t>.</w:t>
      </w:r>
    </w:p>
    <w:p w14:paraId="6434BC64" w14:textId="77777777" w:rsidR="0082505C" w:rsidRPr="00ED4065" w:rsidRDefault="0082505C" w:rsidP="0082505C">
      <w:pPr>
        <w:pStyle w:val="ListParagraph"/>
        <w:bidi/>
        <w:spacing w:before="100" w:beforeAutospacing="1" w:after="100" w:afterAutospacing="1" w:line="240" w:lineRule="auto"/>
        <w:rPr>
          <w:rFonts w:ascii="Times New Roman" w:eastAsia="Times New Roman" w:hAnsi="Times New Roman" w:cs="B Nazanin"/>
          <w:sz w:val="24"/>
          <w:szCs w:val="24"/>
        </w:rPr>
      </w:pPr>
    </w:p>
    <w:p w14:paraId="304C4C01" w14:textId="0B427C0C" w:rsidR="00ED4065" w:rsidRPr="0082505C" w:rsidRDefault="00ED4065" w:rsidP="0082505C">
      <w:pPr>
        <w:pStyle w:val="ListParagraph"/>
        <w:bidi/>
        <w:spacing w:before="100" w:beforeAutospacing="1" w:after="100" w:afterAutospacing="1" w:line="240" w:lineRule="auto"/>
        <w:rPr>
          <w:rFonts w:ascii="Times New Roman" w:eastAsia="Times New Roman" w:hAnsi="Times New Roman" w:cs="B Nazanin"/>
          <w:sz w:val="24"/>
          <w:szCs w:val="24"/>
          <w:rtl/>
        </w:rPr>
      </w:pPr>
      <w:r w:rsidRPr="00ED4065">
        <w:rPr>
          <w:rFonts w:ascii="Times New Roman" w:eastAsia="Times New Roman" w:hAnsi="Times New Roman" w:cs="B Nazanin"/>
          <w:noProof/>
          <w:sz w:val="24"/>
          <w:szCs w:val="24"/>
          <w:rtl/>
        </w:rPr>
        <w:lastRenderedPageBreak/>
        <w:drawing>
          <wp:inline distT="0" distB="0" distL="0" distR="0" wp14:anchorId="4CBED3AC" wp14:editId="0B513918">
            <wp:extent cx="4801870" cy="2577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1870" cy="2577465"/>
                    </a:xfrm>
                    <a:prstGeom prst="rect">
                      <a:avLst/>
                    </a:prstGeom>
                    <a:noFill/>
                    <a:ln>
                      <a:noFill/>
                    </a:ln>
                  </pic:spPr>
                </pic:pic>
              </a:graphicData>
            </a:graphic>
          </wp:inline>
        </w:drawing>
      </w:r>
    </w:p>
    <w:p w14:paraId="3E32B0F3" w14:textId="6E55CFF5" w:rsidR="00ED4065" w:rsidRDefault="00ED4065" w:rsidP="00ED4065">
      <w:pPr>
        <w:bidi/>
        <w:jc w:val="center"/>
        <w:rPr>
          <w:rFonts w:cs="B Nazanin"/>
          <w:sz w:val="24"/>
          <w:szCs w:val="24"/>
          <w:rtl/>
        </w:rPr>
      </w:pPr>
      <w:r w:rsidRPr="00ED4065">
        <w:rPr>
          <w:rFonts w:cs="B Nazanin" w:hint="cs"/>
          <w:sz w:val="24"/>
          <w:szCs w:val="24"/>
          <w:rtl/>
        </w:rPr>
        <w:t>شکل4: خطوط نشعشع حرارتی</w:t>
      </w:r>
    </w:p>
    <w:p w14:paraId="6D17D1ED" w14:textId="45DD6EE7" w:rsidR="0082505C" w:rsidRDefault="0082505C" w:rsidP="0082505C">
      <w:pPr>
        <w:bidi/>
        <w:jc w:val="center"/>
        <w:rPr>
          <w:rFonts w:cs="B Nazanin"/>
          <w:sz w:val="24"/>
          <w:szCs w:val="24"/>
          <w:rtl/>
        </w:rPr>
      </w:pPr>
    </w:p>
    <w:p w14:paraId="5AF46CDB" w14:textId="6E00FEB3" w:rsidR="0082505C" w:rsidRDefault="0082505C" w:rsidP="0082505C">
      <w:pPr>
        <w:bidi/>
        <w:jc w:val="center"/>
        <w:rPr>
          <w:rFonts w:cs="B Nazanin"/>
          <w:sz w:val="24"/>
          <w:szCs w:val="24"/>
          <w:rtl/>
        </w:rPr>
      </w:pPr>
    </w:p>
    <w:p w14:paraId="3737FD82" w14:textId="77777777" w:rsidR="0082505C" w:rsidRDefault="0082505C" w:rsidP="0082505C">
      <w:pPr>
        <w:bidi/>
        <w:jc w:val="center"/>
        <w:rPr>
          <w:rFonts w:cs="B Nazanin"/>
          <w:sz w:val="24"/>
          <w:szCs w:val="24"/>
          <w:rtl/>
        </w:rPr>
      </w:pPr>
    </w:p>
    <w:p w14:paraId="1D741829" w14:textId="693E6088" w:rsidR="00ED4065" w:rsidRPr="00ED4065" w:rsidRDefault="00ED4065" w:rsidP="00ED4065">
      <w:pPr>
        <w:bidi/>
        <w:jc w:val="center"/>
        <w:rPr>
          <w:rFonts w:cs="B Nazanin"/>
          <w:sz w:val="24"/>
          <w:szCs w:val="24"/>
          <w:rtl/>
        </w:rPr>
      </w:pPr>
      <w:r w:rsidRPr="00ED4065">
        <w:rPr>
          <w:rFonts w:cs="B Nazanin"/>
          <w:noProof/>
          <w:sz w:val="24"/>
          <w:szCs w:val="24"/>
          <w:rtl/>
        </w:rPr>
        <w:drawing>
          <wp:inline distT="0" distB="0" distL="0" distR="0" wp14:anchorId="4D32583E" wp14:editId="277335C2">
            <wp:extent cx="4846955"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6955" cy="2616200"/>
                    </a:xfrm>
                    <a:prstGeom prst="rect">
                      <a:avLst/>
                    </a:prstGeom>
                    <a:noFill/>
                    <a:ln>
                      <a:noFill/>
                    </a:ln>
                  </pic:spPr>
                </pic:pic>
              </a:graphicData>
            </a:graphic>
          </wp:inline>
        </w:drawing>
      </w:r>
    </w:p>
    <w:p w14:paraId="0F749A59" w14:textId="0751F5F8" w:rsidR="0082505C" w:rsidRPr="0082505C" w:rsidRDefault="00ED4065" w:rsidP="0082505C">
      <w:pPr>
        <w:bidi/>
        <w:jc w:val="center"/>
        <w:rPr>
          <w:rFonts w:cs="B Nazanin"/>
          <w:sz w:val="24"/>
          <w:szCs w:val="24"/>
          <w:rtl/>
        </w:rPr>
      </w:pPr>
      <w:r w:rsidRPr="00ED4065">
        <w:rPr>
          <w:rFonts w:cs="B Nazanin" w:hint="cs"/>
          <w:sz w:val="24"/>
          <w:szCs w:val="24"/>
          <w:rtl/>
        </w:rPr>
        <w:t>شکل 5: لیست سناریو ها برای شبیه سازی</w:t>
      </w:r>
    </w:p>
    <w:p w14:paraId="5EA8D18A" w14:textId="3CA706DC" w:rsidR="00ED4065" w:rsidRDefault="00ED4065" w:rsidP="0082505C">
      <w:pPr>
        <w:bidi/>
        <w:jc w:val="center"/>
        <w:rPr>
          <w:rFonts w:cs="B Nazanin"/>
          <w:sz w:val="24"/>
          <w:szCs w:val="24"/>
          <w:rtl/>
        </w:rPr>
      </w:pPr>
      <w:r w:rsidRPr="00ED4065">
        <w:rPr>
          <w:rFonts w:cs="B Nazanin"/>
          <w:noProof/>
          <w:sz w:val="24"/>
          <w:szCs w:val="24"/>
          <w:rtl/>
        </w:rPr>
        <w:lastRenderedPageBreak/>
        <w:drawing>
          <wp:inline distT="0" distB="0" distL="0" distR="0" wp14:anchorId="39B7A829" wp14:editId="74CB7727">
            <wp:extent cx="4805464" cy="25798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5464" cy="2579856"/>
                    </a:xfrm>
                    <a:prstGeom prst="rect">
                      <a:avLst/>
                    </a:prstGeom>
                    <a:noFill/>
                    <a:ln>
                      <a:noFill/>
                    </a:ln>
                  </pic:spPr>
                </pic:pic>
              </a:graphicData>
            </a:graphic>
          </wp:inline>
        </w:drawing>
      </w:r>
    </w:p>
    <w:p w14:paraId="5612114E" w14:textId="2BE9531C" w:rsidR="00ED4065" w:rsidRDefault="00ED4065" w:rsidP="00ED4065">
      <w:pPr>
        <w:bidi/>
        <w:jc w:val="center"/>
        <w:rPr>
          <w:rFonts w:cs="B Nazanin"/>
          <w:sz w:val="24"/>
          <w:szCs w:val="24"/>
          <w:rtl/>
        </w:rPr>
      </w:pPr>
      <w:r>
        <w:rPr>
          <w:rFonts w:cs="B Nazanin" w:hint="cs"/>
          <w:sz w:val="24"/>
          <w:szCs w:val="24"/>
          <w:rtl/>
        </w:rPr>
        <w:t>شکل6: نتایج مدل سازی روی یک شیء</w:t>
      </w:r>
      <w:r w:rsidR="0082505C">
        <w:rPr>
          <w:rFonts w:cs="B Nazanin" w:hint="cs"/>
          <w:sz w:val="24"/>
          <w:szCs w:val="24"/>
          <w:rtl/>
        </w:rPr>
        <w:t>(سکو)</w:t>
      </w:r>
      <w:r>
        <w:rPr>
          <w:rFonts w:cs="B Nazanin" w:hint="cs"/>
          <w:sz w:val="24"/>
          <w:szCs w:val="24"/>
          <w:rtl/>
        </w:rPr>
        <w:t xml:space="preserve"> ساختگی</w:t>
      </w:r>
    </w:p>
    <w:p w14:paraId="57F92298" w14:textId="02118D0F" w:rsidR="00ED4065" w:rsidRDefault="00733D51" w:rsidP="00733D51">
      <w:pPr>
        <w:pStyle w:val="ListParagraph"/>
        <w:numPr>
          <w:ilvl w:val="0"/>
          <w:numId w:val="24"/>
        </w:numPr>
        <w:bidi/>
        <w:rPr>
          <w:rFonts w:cs="B Nazanin"/>
          <w:b/>
          <w:bCs/>
          <w:sz w:val="28"/>
          <w:szCs w:val="28"/>
        </w:rPr>
      </w:pPr>
      <w:r w:rsidRPr="00733D51">
        <w:rPr>
          <w:rFonts w:cs="B Nazanin"/>
          <w:b/>
          <w:bCs/>
          <w:sz w:val="28"/>
          <w:szCs w:val="28"/>
        </w:rPr>
        <w:t>KAMELEON FIREX</w:t>
      </w:r>
    </w:p>
    <w:p w14:paraId="0CE4D239" w14:textId="57766CB4" w:rsidR="00733D51" w:rsidRDefault="00733D51" w:rsidP="00733D51">
      <w:pPr>
        <w:bidi/>
        <w:ind w:left="360"/>
        <w:rPr>
          <w:rFonts w:ascii="Segoe UI" w:hAnsi="Segoe UI" w:cs="B Nazanin"/>
          <w:sz w:val="24"/>
          <w:szCs w:val="24"/>
          <w:shd w:val="clear" w:color="auto" w:fill="FFFFFF"/>
        </w:rPr>
      </w:pPr>
      <w:r w:rsidRPr="00733D51">
        <w:rPr>
          <w:rFonts w:ascii="Segoe UI" w:hAnsi="Segoe UI" w:cs="B Nazanin"/>
          <w:sz w:val="24"/>
          <w:szCs w:val="24"/>
          <w:shd w:val="clear" w:color="auto" w:fill="FFFFFF"/>
          <w:rtl/>
        </w:rPr>
        <w:t>این ابزار نرم‌افزاری توسط</w:t>
      </w:r>
      <w:r w:rsidRPr="00733D51">
        <w:rPr>
          <w:rFonts w:ascii="Segoe UI" w:hAnsi="Segoe UI" w:cs="B Nazanin"/>
          <w:sz w:val="24"/>
          <w:szCs w:val="24"/>
          <w:shd w:val="clear" w:color="auto" w:fill="FFFFFF"/>
        </w:rPr>
        <w:t xml:space="preserve"> </w:t>
      </w:r>
      <w:proofErr w:type="spellStart"/>
      <w:r w:rsidRPr="00733D51">
        <w:rPr>
          <w:rFonts w:ascii="Segoe UI" w:hAnsi="Segoe UI" w:cs="B Nazanin"/>
          <w:sz w:val="24"/>
          <w:szCs w:val="24"/>
          <w:shd w:val="clear" w:color="auto" w:fill="FFFFFF"/>
        </w:rPr>
        <w:t>Comput</w:t>
      </w:r>
      <w:proofErr w:type="spellEnd"/>
      <w:r w:rsidRPr="00733D51">
        <w:rPr>
          <w:rFonts w:ascii="Segoe UI" w:hAnsi="Segoe UI" w:cs="B Nazanin"/>
          <w:sz w:val="24"/>
          <w:szCs w:val="24"/>
          <w:shd w:val="clear" w:color="auto" w:fill="FFFFFF"/>
        </w:rPr>
        <w:t xml:space="preserve"> IT </w:t>
      </w:r>
      <w:r w:rsidRPr="00733D51">
        <w:rPr>
          <w:rFonts w:ascii="Segoe UI" w:hAnsi="Segoe UI" w:cs="B Nazanin"/>
          <w:sz w:val="24"/>
          <w:szCs w:val="24"/>
          <w:shd w:val="clear" w:color="auto" w:fill="FFFFFF"/>
          <w:rtl/>
        </w:rPr>
        <w:t>به همراه شرکای خود</w:t>
      </w:r>
      <w:r w:rsidRPr="00733D51">
        <w:rPr>
          <w:rFonts w:ascii="Segoe UI" w:hAnsi="Segoe UI" w:cs="B Nazanin"/>
          <w:sz w:val="24"/>
          <w:szCs w:val="24"/>
          <w:shd w:val="clear" w:color="auto" w:fill="FFFFFF"/>
        </w:rPr>
        <w:t xml:space="preserve"> Statoil</w:t>
      </w:r>
      <w:r w:rsidRPr="00733D51">
        <w:rPr>
          <w:rFonts w:ascii="Segoe UI" w:hAnsi="Segoe UI" w:cs="B Nazanin"/>
          <w:sz w:val="24"/>
          <w:szCs w:val="24"/>
          <w:shd w:val="clear" w:color="auto" w:fill="FFFFFF"/>
          <w:rtl/>
        </w:rPr>
        <w:t xml:space="preserve">، </w:t>
      </w:r>
      <w:r w:rsidRPr="00733D51">
        <w:rPr>
          <w:rFonts w:ascii="Segoe UI" w:hAnsi="Segoe UI" w:cs="B Nazanin"/>
          <w:sz w:val="24"/>
          <w:szCs w:val="24"/>
          <w:shd w:val="clear" w:color="auto" w:fill="FFFFFF"/>
        </w:rPr>
        <w:t>ENI-group</w:t>
      </w:r>
      <w:r w:rsidRPr="00733D51">
        <w:rPr>
          <w:rFonts w:ascii="Segoe UI" w:hAnsi="Segoe UI" w:cs="B Nazanin"/>
          <w:sz w:val="24"/>
          <w:szCs w:val="24"/>
          <w:shd w:val="clear" w:color="auto" w:fill="FFFFFF"/>
          <w:rtl/>
        </w:rPr>
        <w:t xml:space="preserve">، </w:t>
      </w:r>
      <w:r w:rsidRPr="00733D51">
        <w:rPr>
          <w:rFonts w:ascii="Segoe UI" w:hAnsi="Segoe UI" w:cs="B Nazanin"/>
          <w:sz w:val="24"/>
          <w:szCs w:val="24"/>
          <w:shd w:val="clear" w:color="auto" w:fill="FFFFFF"/>
        </w:rPr>
        <w:t>ConocoPhillips</w:t>
      </w:r>
      <w:r w:rsidRPr="00733D51">
        <w:rPr>
          <w:rFonts w:ascii="Segoe UI" w:hAnsi="Segoe UI" w:cs="B Nazanin"/>
          <w:sz w:val="24"/>
          <w:szCs w:val="24"/>
          <w:shd w:val="clear" w:color="auto" w:fill="FFFFFF"/>
          <w:rtl/>
        </w:rPr>
        <w:t xml:space="preserve">، </w:t>
      </w:r>
      <w:r w:rsidRPr="00733D51">
        <w:rPr>
          <w:rFonts w:ascii="Segoe UI" w:hAnsi="Segoe UI" w:cs="B Nazanin"/>
          <w:sz w:val="24"/>
          <w:szCs w:val="24"/>
          <w:shd w:val="clear" w:color="auto" w:fill="FFFFFF"/>
        </w:rPr>
        <w:t>Gaz de France</w:t>
      </w:r>
      <w:r w:rsidRPr="00733D51">
        <w:rPr>
          <w:rFonts w:ascii="Segoe UI" w:hAnsi="Segoe UI" w:cs="B Nazanin"/>
          <w:sz w:val="24"/>
          <w:szCs w:val="24"/>
          <w:shd w:val="clear" w:color="auto" w:fill="FFFFFF"/>
          <w:rtl/>
        </w:rPr>
        <w:t xml:space="preserve">، </w:t>
      </w:r>
      <w:proofErr w:type="spellStart"/>
      <w:r w:rsidRPr="00733D51">
        <w:rPr>
          <w:rFonts w:ascii="Segoe UI" w:hAnsi="Segoe UI" w:cs="B Nazanin"/>
          <w:sz w:val="24"/>
          <w:szCs w:val="24"/>
          <w:shd w:val="clear" w:color="auto" w:fill="FFFFFF"/>
        </w:rPr>
        <w:t>Ruhrgas</w:t>
      </w:r>
      <w:proofErr w:type="spellEnd"/>
      <w:r w:rsidRPr="00733D51">
        <w:rPr>
          <w:rFonts w:ascii="Segoe UI" w:hAnsi="Segoe UI" w:cs="B Nazanin"/>
          <w:sz w:val="24"/>
          <w:szCs w:val="24"/>
          <w:shd w:val="clear" w:color="auto" w:fill="FFFFFF"/>
        </w:rPr>
        <w:t xml:space="preserve"> </w:t>
      </w:r>
      <w:r w:rsidRPr="00733D51">
        <w:rPr>
          <w:rFonts w:ascii="Segoe UI" w:hAnsi="Segoe UI" w:cs="B Nazanin"/>
          <w:sz w:val="24"/>
          <w:szCs w:val="24"/>
          <w:shd w:val="clear" w:color="auto" w:fill="FFFFFF"/>
          <w:rtl/>
        </w:rPr>
        <w:t>و</w:t>
      </w:r>
      <w:r w:rsidRPr="00733D51">
        <w:rPr>
          <w:rFonts w:ascii="Segoe UI" w:hAnsi="Segoe UI" w:cs="B Nazanin"/>
          <w:sz w:val="24"/>
          <w:szCs w:val="24"/>
          <w:shd w:val="clear" w:color="auto" w:fill="FFFFFF"/>
        </w:rPr>
        <w:t xml:space="preserve"> Sandia National Laboratories </w:t>
      </w:r>
      <w:r w:rsidRPr="00733D51">
        <w:rPr>
          <w:rFonts w:ascii="Segoe UI" w:hAnsi="Segoe UI" w:cs="B Nazanin"/>
          <w:sz w:val="24"/>
          <w:szCs w:val="24"/>
          <w:shd w:val="clear" w:color="auto" w:fill="FFFFFF"/>
          <w:rtl/>
        </w:rPr>
        <w:t>توسعه یافته است</w:t>
      </w:r>
      <w:r w:rsidRPr="00733D51">
        <w:rPr>
          <w:rFonts w:ascii="Segoe UI" w:hAnsi="Segoe UI" w:cs="B Nazanin"/>
          <w:sz w:val="24"/>
          <w:szCs w:val="24"/>
          <w:shd w:val="clear" w:color="auto" w:fill="FFFFFF"/>
        </w:rPr>
        <w:t>.</w:t>
      </w:r>
      <w:r w:rsidR="0082505C">
        <w:rPr>
          <w:rFonts w:ascii="Segoe UI" w:hAnsi="Segoe UI" w:cs="B Nazanin" w:hint="cs"/>
          <w:sz w:val="24"/>
          <w:szCs w:val="24"/>
          <w:shd w:val="clear" w:color="auto" w:fill="FFFFFF"/>
          <w:rtl/>
        </w:rPr>
        <w:t xml:space="preserve"> کامیلیون فایرکس یک</w:t>
      </w:r>
      <w:r w:rsidRPr="00733D51">
        <w:rPr>
          <w:rFonts w:ascii="Segoe UI" w:hAnsi="Segoe UI" w:cs="B Nazanin"/>
          <w:sz w:val="24"/>
          <w:szCs w:val="24"/>
          <w:shd w:val="clear" w:color="auto" w:fill="FFFFFF"/>
          <w:rtl/>
        </w:rPr>
        <w:t xml:space="preserve"> ابزار پیشرفته دینامیک سیالات محاسباتی</w:t>
      </w:r>
      <w:r w:rsidRPr="00733D51">
        <w:rPr>
          <w:rFonts w:ascii="Segoe UI" w:hAnsi="Segoe UI" w:cs="B Nazanin"/>
          <w:sz w:val="24"/>
          <w:szCs w:val="24"/>
          <w:shd w:val="clear" w:color="auto" w:fill="FFFFFF"/>
        </w:rPr>
        <w:t xml:space="preserve"> (CFD) </w:t>
      </w:r>
      <w:r w:rsidRPr="00733D51">
        <w:rPr>
          <w:rFonts w:ascii="Segoe UI" w:hAnsi="Segoe UI" w:cs="B Nazanin"/>
          <w:sz w:val="24"/>
          <w:szCs w:val="24"/>
          <w:shd w:val="clear" w:color="auto" w:fill="FFFFFF"/>
          <w:rtl/>
        </w:rPr>
        <w:t>برای مدل‌سازی سه</w:t>
      </w:r>
      <w:r w:rsidR="0082505C">
        <w:rPr>
          <w:rFonts w:ascii="Segoe UI" w:hAnsi="Segoe UI" w:cs="B Nazanin" w:hint="cs"/>
          <w:sz w:val="24"/>
          <w:szCs w:val="24"/>
          <w:shd w:val="clear" w:color="auto" w:fill="FFFFFF"/>
          <w:rtl/>
        </w:rPr>
        <w:t xml:space="preserve"> </w:t>
      </w:r>
      <w:r w:rsidRPr="00733D51">
        <w:rPr>
          <w:rFonts w:ascii="Segoe UI" w:hAnsi="Segoe UI" w:cs="B Nazanin"/>
          <w:sz w:val="24"/>
          <w:szCs w:val="24"/>
          <w:shd w:val="clear" w:color="auto" w:fill="FFFFFF"/>
          <w:rtl/>
        </w:rPr>
        <w:t>‌بعدی گذرا از مشعل‌ها، پراکندگی گاز، توسعه آتش و کاهش آتش است. از ویژگی‌های این ابزار می‌توان به قابلیت‌های پیش و پس پردازش کارآمد و کاربرپسند اشاره کرد. علاوه بر این، گزینه‌هایی برای متحرک‌سازی نتایج شبیه‌سازی و "حرکت دوربین‌ها" از طریق شبیه‌سازی دارد</w:t>
      </w:r>
      <w:r w:rsidRPr="00733D51">
        <w:rPr>
          <w:rFonts w:ascii="Segoe UI" w:hAnsi="Segoe UI" w:cs="B Nazanin"/>
          <w:sz w:val="24"/>
          <w:szCs w:val="24"/>
          <w:shd w:val="clear" w:color="auto" w:fill="FFFFFF"/>
        </w:rPr>
        <w:t>[24]</w:t>
      </w:r>
      <w:r w:rsidR="0082505C">
        <w:rPr>
          <w:rFonts w:ascii="Segoe UI" w:hAnsi="Segoe UI" w:cs="B Nazanin" w:hint="cs"/>
          <w:sz w:val="24"/>
          <w:szCs w:val="24"/>
          <w:shd w:val="clear" w:color="auto" w:fill="FFFFFF"/>
          <w:rtl/>
        </w:rPr>
        <w:t>.</w:t>
      </w:r>
    </w:p>
    <w:p w14:paraId="560B60BC" w14:textId="62AA9CCC" w:rsidR="00733D51" w:rsidRDefault="00733D51" w:rsidP="00733D51">
      <w:pPr>
        <w:bidi/>
        <w:ind w:left="360"/>
        <w:rPr>
          <w:rFonts w:ascii="Segoe UI" w:hAnsi="Segoe UI" w:cs="B Nazanin"/>
          <w:sz w:val="24"/>
          <w:szCs w:val="24"/>
          <w:shd w:val="clear" w:color="auto" w:fill="FFFFFF"/>
        </w:rPr>
      </w:pPr>
    </w:p>
    <w:p w14:paraId="78E716B6" w14:textId="09BF9C22" w:rsidR="00733D51" w:rsidRDefault="0082505C" w:rsidP="0082505C">
      <w:pPr>
        <w:bidi/>
        <w:ind w:left="360"/>
        <w:jc w:val="center"/>
        <w:rPr>
          <w:rFonts w:ascii="Segoe UI" w:hAnsi="Segoe UI" w:cs="B Nazanin"/>
          <w:sz w:val="24"/>
          <w:szCs w:val="24"/>
          <w:shd w:val="clear" w:color="auto" w:fill="FFFFFF"/>
        </w:rPr>
      </w:pPr>
      <w:r w:rsidRPr="00733D51">
        <w:rPr>
          <w:rFonts w:ascii="Segoe UI" w:hAnsi="Segoe UI" w:cs="B Nazanin"/>
          <w:noProof/>
          <w:sz w:val="24"/>
          <w:szCs w:val="24"/>
          <w:shd w:val="clear" w:color="auto" w:fill="FFFFFF"/>
          <w:rtl/>
        </w:rPr>
        <w:drawing>
          <wp:inline distT="0" distB="0" distL="0" distR="0" wp14:anchorId="1A722DFA" wp14:editId="25E51B49">
            <wp:extent cx="4839195" cy="26350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9195" cy="2635016"/>
                    </a:xfrm>
                    <a:prstGeom prst="rect">
                      <a:avLst/>
                    </a:prstGeom>
                    <a:noFill/>
                    <a:ln>
                      <a:noFill/>
                    </a:ln>
                  </pic:spPr>
                </pic:pic>
              </a:graphicData>
            </a:graphic>
          </wp:inline>
        </w:drawing>
      </w:r>
    </w:p>
    <w:p w14:paraId="63D5C617" w14:textId="0F0697B4" w:rsidR="00733D51" w:rsidRDefault="00733D51" w:rsidP="00733D51">
      <w:pPr>
        <w:bidi/>
        <w:ind w:left="360"/>
        <w:jc w:val="center"/>
        <w:rPr>
          <w:rFonts w:ascii="Segoe UI" w:hAnsi="Segoe UI" w:cs="B Nazanin"/>
          <w:sz w:val="24"/>
          <w:szCs w:val="24"/>
          <w:shd w:val="clear" w:color="auto" w:fill="FFFFFF"/>
          <w:lang w:bidi="fa-IR"/>
        </w:rPr>
      </w:pPr>
      <w:r>
        <w:rPr>
          <w:rFonts w:ascii="Segoe UI" w:hAnsi="Segoe UI" w:cs="B Nazanin" w:hint="cs"/>
          <w:sz w:val="24"/>
          <w:szCs w:val="24"/>
          <w:shd w:val="clear" w:color="auto" w:fill="FFFFFF"/>
          <w:rtl/>
          <w:lang w:bidi="fa-IR"/>
        </w:rPr>
        <w:t xml:space="preserve">شکل7: مدل سازی آتش سوزی استخری با استفاده از </w:t>
      </w:r>
      <w:r>
        <w:rPr>
          <w:rFonts w:ascii="Segoe UI" w:hAnsi="Segoe UI" w:cs="B Nazanin"/>
          <w:sz w:val="24"/>
          <w:szCs w:val="24"/>
          <w:shd w:val="clear" w:color="auto" w:fill="FFFFFF"/>
          <w:lang w:bidi="fa-IR"/>
        </w:rPr>
        <w:t>PHAST CFD</w:t>
      </w:r>
    </w:p>
    <w:p w14:paraId="6FE33D81" w14:textId="77777777" w:rsidR="0082505C" w:rsidRDefault="00733D51" w:rsidP="00733D51">
      <w:pPr>
        <w:bidi/>
        <w:ind w:left="360"/>
        <w:rPr>
          <w:rFonts w:ascii="Segoe UI" w:hAnsi="Segoe UI" w:cs="B Nazanin"/>
          <w:sz w:val="24"/>
          <w:szCs w:val="24"/>
          <w:shd w:val="clear" w:color="auto" w:fill="FFFFFF"/>
          <w:rtl/>
        </w:rPr>
      </w:pPr>
      <w:r w:rsidRPr="00733D51">
        <w:rPr>
          <w:rFonts w:ascii="Segoe UI" w:hAnsi="Segoe UI" w:cs="B Nazanin"/>
          <w:sz w:val="24"/>
          <w:szCs w:val="24"/>
          <w:shd w:val="clear" w:color="auto" w:fill="FFFFFF"/>
          <w:rtl/>
        </w:rPr>
        <w:lastRenderedPageBreak/>
        <w:t>این نرم‌افزار دارای قابلیت‌های وارد کردن</w:t>
      </w:r>
      <w:r w:rsidRPr="00733D51">
        <w:rPr>
          <w:rFonts w:ascii="Segoe UI" w:hAnsi="Segoe UI" w:cs="B Nazanin"/>
          <w:sz w:val="24"/>
          <w:szCs w:val="24"/>
          <w:shd w:val="clear" w:color="auto" w:fill="FFFFFF"/>
        </w:rPr>
        <w:t xml:space="preserve"> CAD </w:t>
      </w:r>
      <w:r w:rsidRPr="00733D51">
        <w:rPr>
          <w:rFonts w:ascii="Segoe UI" w:hAnsi="Segoe UI" w:cs="B Nazanin"/>
          <w:sz w:val="24"/>
          <w:szCs w:val="24"/>
          <w:shd w:val="clear" w:color="auto" w:fill="FFFFFF"/>
          <w:rtl/>
        </w:rPr>
        <w:t>است که در آن هندسه‌های</w:t>
      </w:r>
      <w:r w:rsidRPr="00733D51">
        <w:rPr>
          <w:rFonts w:ascii="Segoe UI" w:hAnsi="Segoe UI" w:cs="B Nazanin"/>
          <w:sz w:val="24"/>
          <w:szCs w:val="24"/>
          <w:shd w:val="clear" w:color="auto" w:fill="FFFFFF"/>
        </w:rPr>
        <w:t xml:space="preserve"> CAD </w:t>
      </w:r>
      <w:r w:rsidRPr="00733D51">
        <w:rPr>
          <w:rFonts w:ascii="Segoe UI" w:hAnsi="Segoe UI" w:cs="B Nazanin"/>
          <w:sz w:val="24"/>
          <w:szCs w:val="24"/>
          <w:shd w:val="clear" w:color="auto" w:fill="FFFFFF"/>
          <w:rtl/>
        </w:rPr>
        <w:t>به طور خودکار به ساختارهای جامد یا تخلخل سطح/حجم مورد استفاده مدل محاسباتی</w:t>
      </w:r>
      <w:r w:rsidRPr="00733D51">
        <w:rPr>
          <w:rFonts w:ascii="Segoe UI" w:hAnsi="Segoe UI" w:cs="B Nazanin"/>
          <w:sz w:val="24"/>
          <w:szCs w:val="24"/>
          <w:shd w:val="clear" w:color="auto" w:fill="FFFFFF"/>
        </w:rPr>
        <w:t xml:space="preserve"> KFX </w:t>
      </w:r>
      <w:r w:rsidRPr="00733D51">
        <w:rPr>
          <w:rFonts w:ascii="Segoe UI" w:hAnsi="Segoe UI" w:cs="B Nazanin"/>
          <w:sz w:val="24"/>
          <w:szCs w:val="24"/>
          <w:shd w:val="clear" w:color="auto" w:fill="FFFFFF"/>
          <w:rtl/>
        </w:rPr>
        <w:t>تبدیل می‌شوند. علاوه بر این، مدل‌های آن می‌توانند نتایج محاسبات خود را به عنوان داده‌های ورودی به مدل‌های دیگر منتقل کنند</w:t>
      </w:r>
      <w:r w:rsidRPr="00733D51">
        <w:rPr>
          <w:rFonts w:ascii="Segoe UI" w:hAnsi="Segoe UI" w:cs="B Nazanin"/>
          <w:sz w:val="24"/>
          <w:szCs w:val="24"/>
          <w:shd w:val="clear" w:color="auto" w:fill="FFFFFF"/>
        </w:rPr>
        <w:t>.</w:t>
      </w:r>
    </w:p>
    <w:p w14:paraId="4464E3D3" w14:textId="4C9E4C55" w:rsidR="00733D51" w:rsidRPr="0082505C" w:rsidRDefault="00733D51" w:rsidP="0082505C">
      <w:pPr>
        <w:bidi/>
        <w:ind w:left="360"/>
        <w:rPr>
          <w:rFonts w:ascii="Segoe UI" w:hAnsi="Segoe UI" w:cs="B Nazanin"/>
          <w:b/>
          <w:bCs/>
          <w:sz w:val="24"/>
          <w:szCs w:val="24"/>
          <w:shd w:val="clear" w:color="auto" w:fill="FFFFFF"/>
          <w:rtl/>
          <w:lang w:bidi="fa-IR"/>
        </w:rPr>
      </w:pPr>
      <w:r w:rsidRPr="00733D51">
        <w:rPr>
          <w:rFonts w:ascii="Segoe UI" w:hAnsi="Segoe UI" w:cs="B Nazanin"/>
          <w:sz w:val="24"/>
          <w:szCs w:val="24"/>
          <w:shd w:val="clear" w:color="auto" w:fill="FFFFFF"/>
        </w:rPr>
        <w:t xml:space="preserve"> </w:t>
      </w:r>
      <w:r w:rsidRPr="0082505C">
        <w:rPr>
          <w:rFonts w:ascii="Segoe UI" w:hAnsi="Segoe UI" w:cs="B Nazanin"/>
          <w:b/>
          <w:bCs/>
          <w:sz w:val="24"/>
          <w:szCs w:val="24"/>
          <w:shd w:val="clear" w:color="auto" w:fill="FFFFFF"/>
          <w:rtl/>
        </w:rPr>
        <w:t>نقاط قوت</w:t>
      </w:r>
      <w:r w:rsidR="003A19F4" w:rsidRPr="0082505C">
        <w:rPr>
          <w:rFonts w:ascii="Segoe UI" w:hAnsi="Segoe UI" w:cs="B Nazanin" w:hint="cs"/>
          <w:b/>
          <w:bCs/>
          <w:sz w:val="24"/>
          <w:szCs w:val="24"/>
          <w:shd w:val="clear" w:color="auto" w:fill="FFFFFF"/>
          <w:rtl/>
        </w:rPr>
        <w:t xml:space="preserve"> </w:t>
      </w:r>
      <w:r w:rsidRPr="0082505C">
        <w:rPr>
          <w:rFonts w:ascii="Segoe UI" w:hAnsi="Segoe UI" w:cs="B Nazanin"/>
          <w:b/>
          <w:bCs/>
          <w:sz w:val="24"/>
          <w:szCs w:val="24"/>
          <w:shd w:val="clear" w:color="auto" w:fill="FFFFFF"/>
        </w:rPr>
        <w:t xml:space="preserve"> KAMELEON FIREEX</w:t>
      </w:r>
      <w:r w:rsidRPr="0082505C">
        <w:rPr>
          <w:rFonts w:ascii="Segoe UI" w:hAnsi="Segoe UI" w:cs="B Nazanin" w:hint="cs"/>
          <w:b/>
          <w:bCs/>
          <w:sz w:val="24"/>
          <w:szCs w:val="24"/>
          <w:shd w:val="clear" w:color="auto" w:fill="FFFFFF"/>
          <w:rtl/>
          <w:lang w:bidi="fa-IR"/>
        </w:rPr>
        <w:t>:</w:t>
      </w:r>
    </w:p>
    <w:p w14:paraId="75599CE8" w14:textId="77777777" w:rsidR="003A19F4" w:rsidRPr="0082505C" w:rsidRDefault="00733D51" w:rsidP="0082505C">
      <w:pPr>
        <w:pStyle w:val="ListParagraph"/>
        <w:numPr>
          <w:ilvl w:val="0"/>
          <w:numId w:val="40"/>
        </w:numPr>
        <w:bidi/>
        <w:rPr>
          <w:rFonts w:cs="B Nazanin"/>
          <w:b/>
          <w:bCs/>
          <w:sz w:val="24"/>
          <w:szCs w:val="24"/>
        </w:rPr>
      </w:pPr>
      <w:r w:rsidRPr="0082505C">
        <w:rPr>
          <w:rFonts w:ascii="Segoe UI" w:hAnsi="Segoe UI" w:cs="B Nazanin"/>
          <w:sz w:val="24"/>
          <w:szCs w:val="24"/>
          <w:shd w:val="clear" w:color="auto" w:fill="FFFFFF"/>
          <w:rtl/>
        </w:rPr>
        <w:t xml:space="preserve">نتایج سریع و دقیقی ارائه می‌دهد. </w:t>
      </w:r>
    </w:p>
    <w:p w14:paraId="765D1704" w14:textId="09E55C8E" w:rsidR="00733D51" w:rsidRPr="0082505C" w:rsidRDefault="00733D51" w:rsidP="0082505C">
      <w:pPr>
        <w:pStyle w:val="ListParagraph"/>
        <w:numPr>
          <w:ilvl w:val="0"/>
          <w:numId w:val="40"/>
        </w:numPr>
        <w:bidi/>
        <w:rPr>
          <w:rFonts w:cs="B Nazanin"/>
          <w:b/>
          <w:bCs/>
          <w:sz w:val="24"/>
          <w:szCs w:val="24"/>
        </w:rPr>
      </w:pPr>
      <w:r w:rsidRPr="0082505C">
        <w:rPr>
          <w:rFonts w:ascii="Segoe UI" w:hAnsi="Segoe UI" w:cs="B Nazanin"/>
          <w:sz w:val="24"/>
          <w:szCs w:val="24"/>
          <w:shd w:val="clear" w:color="auto" w:fill="FFFFFF"/>
          <w:rtl/>
        </w:rPr>
        <w:t>یک لیست واضح از هشدارهای راه‌اندازی مدل، خطای اپراتور را به میزان زیادی کاهش می‌دهد</w:t>
      </w:r>
      <w:r w:rsidRPr="0082505C">
        <w:rPr>
          <w:rFonts w:ascii="Segoe UI" w:hAnsi="Segoe UI" w:cs="B Nazanin"/>
          <w:sz w:val="24"/>
          <w:szCs w:val="24"/>
          <w:shd w:val="clear" w:color="auto" w:fill="FFFFFF"/>
        </w:rPr>
        <w:t>.</w:t>
      </w:r>
    </w:p>
    <w:p w14:paraId="3F1C7932" w14:textId="19CC0121" w:rsidR="003A19F4" w:rsidRDefault="003A19F4" w:rsidP="003A19F4">
      <w:pPr>
        <w:bidi/>
        <w:rPr>
          <w:rFonts w:cs="B Nazanin"/>
          <w:b/>
          <w:bCs/>
          <w:sz w:val="24"/>
          <w:szCs w:val="24"/>
        </w:rPr>
      </w:pPr>
    </w:p>
    <w:p w14:paraId="4253FBDF" w14:textId="2B88D320" w:rsidR="003A19F4" w:rsidRDefault="003A19F4" w:rsidP="0082505C">
      <w:pPr>
        <w:pStyle w:val="ListParagraph"/>
        <w:numPr>
          <w:ilvl w:val="0"/>
          <w:numId w:val="22"/>
        </w:numPr>
        <w:bidi/>
        <w:ind w:left="270"/>
        <w:rPr>
          <w:rFonts w:cs="B Nazanin"/>
          <w:b/>
          <w:bCs/>
          <w:sz w:val="28"/>
          <w:szCs w:val="28"/>
        </w:rPr>
      </w:pPr>
      <w:r w:rsidRPr="003A19F4">
        <w:rPr>
          <w:rFonts w:cs="B Nazanin"/>
          <w:b/>
          <w:bCs/>
          <w:sz w:val="28"/>
          <w:szCs w:val="28"/>
        </w:rPr>
        <w:t>FLACS</w:t>
      </w:r>
    </w:p>
    <w:p w14:paraId="363EF159" w14:textId="780A9178" w:rsidR="003A19F4" w:rsidRPr="003A19F4" w:rsidRDefault="003A19F4" w:rsidP="003A19F4">
      <w:pPr>
        <w:bidi/>
        <w:ind w:left="360"/>
        <w:rPr>
          <w:rFonts w:ascii="Segoe UI" w:hAnsi="Segoe UI" w:cs="B Nazanin"/>
          <w:sz w:val="24"/>
          <w:szCs w:val="24"/>
          <w:shd w:val="clear" w:color="auto" w:fill="FFFFFF"/>
          <w:rtl/>
          <w:lang w:bidi="fa-IR"/>
        </w:rPr>
      </w:pPr>
      <w:r w:rsidRPr="003A19F4">
        <w:rPr>
          <w:rFonts w:ascii="Segoe UI" w:hAnsi="Segoe UI" w:cs="B Nazanin"/>
          <w:sz w:val="24"/>
          <w:szCs w:val="24"/>
          <w:shd w:val="clear" w:color="auto" w:fill="FFFFFF"/>
          <w:rtl/>
        </w:rPr>
        <w:t>این یک ابزار</w:t>
      </w:r>
      <w:r w:rsidRPr="003A19F4">
        <w:rPr>
          <w:rFonts w:ascii="Segoe UI" w:hAnsi="Segoe UI" w:cs="B Nazanin"/>
          <w:sz w:val="24"/>
          <w:szCs w:val="24"/>
          <w:shd w:val="clear" w:color="auto" w:fill="FFFFFF"/>
        </w:rPr>
        <w:t xml:space="preserve"> CFD </w:t>
      </w:r>
      <w:r w:rsidRPr="003A19F4">
        <w:rPr>
          <w:rFonts w:ascii="Segoe UI" w:hAnsi="Segoe UI" w:cs="B Nazanin"/>
          <w:sz w:val="24"/>
          <w:szCs w:val="24"/>
          <w:shd w:val="clear" w:color="auto" w:fill="FFFFFF"/>
          <w:rtl/>
        </w:rPr>
        <w:t>است که توسط</w:t>
      </w:r>
      <w:r w:rsidRPr="003A19F4">
        <w:rPr>
          <w:rFonts w:ascii="Segoe UI" w:hAnsi="Segoe UI" w:cs="B Nazanin"/>
          <w:sz w:val="24"/>
          <w:szCs w:val="24"/>
          <w:shd w:val="clear" w:color="auto" w:fill="FFFFFF"/>
        </w:rPr>
        <w:t xml:space="preserve"> GEXCON </w:t>
      </w:r>
      <w:r w:rsidRPr="003A19F4">
        <w:rPr>
          <w:rFonts w:ascii="Segoe UI" w:hAnsi="Segoe UI" w:cs="B Nazanin"/>
          <w:sz w:val="24"/>
          <w:szCs w:val="24"/>
          <w:shd w:val="clear" w:color="auto" w:fill="FFFFFF"/>
          <w:rtl/>
        </w:rPr>
        <w:t>توسعه یافته است. این ابزار به طور گسترده در مدل‌سازی انفجار و پراکندگی اتمسفری استفاده می‌شود [25]. دارای ماژول‌های ویژه‌ای برای مدل‌سازی گاز، گرد و غبار و انفجارها با استفاده از مواد منفجره شیمیایی مانند</w:t>
      </w:r>
      <w:r w:rsidRPr="003A19F4">
        <w:rPr>
          <w:rFonts w:ascii="Segoe UI" w:hAnsi="Segoe UI" w:cs="B Nazanin"/>
          <w:sz w:val="24"/>
          <w:szCs w:val="24"/>
          <w:shd w:val="clear" w:color="auto" w:fill="FFFFFF"/>
        </w:rPr>
        <w:t xml:space="preserve"> TNT </w:t>
      </w:r>
      <w:r w:rsidRPr="003A19F4">
        <w:rPr>
          <w:rFonts w:ascii="Segoe UI" w:hAnsi="Segoe UI" w:cs="B Nazanin"/>
          <w:sz w:val="24"/>
          <w:szCs w:val="24"/>
          <w:shd w:val="clear" w:color="auto" w:fill="FFFFFF"/>
          <w:rtl/>
        </w:rPr>
        <w:t>است. از ویژگی‌های آن می‌توان به قابلیت‌های یکپارچه مدل‌سازی انفجار و پراکندگی اشاره کرد. این امر امکان مدل‌سازی پیامدها را به صورت سه بعدی کامل با ارزیابی اثرات کاهش و اقدامات پیشگیرانه فراهم می‌کند. علاوه بر این، دارای یک مدل توزیع تخلخل برای موانع در مقیاس کوچک زیرشبکه‌ای، یک فرآیند نیمه اتوماتیک برای تولید هندسه‌های جریان پیچیده و یک شبکه کارتزین ساده است که امکان شبیه‌سازی سریع را در مقایسه با سایر کدهای</w:t>
      </w:r>
      <w:r w:rsidRPr="003A19F4">
        <w:rPr>
          <w:rFonts w:ascii="Segoe UI" w:hAnsi="Segoe UI" w:cs="B Nazanin"/>
          <w:sz w:val="24"/>
          <w:szCs w:val="24"/>
          <w:shd w:val="clear" w:color="auto" w:fill="FFFFFF"/>
        </w:rPr>
        <w:t xml:space="preserve"> CFD </w:t>
      </w:r>
      <w:r w:rsidRPr="003A19F4">
        <w:rPr>
          <w:rFonts w:ascii="Segoe UI" w:hAnsi="Segoe UI" w:cs="B Nazanin"/>
          <w:sz w:val="24"/>
          <w:szCs w:val="24"/>
          <w:shd w:val="clear" w:color="auto" w:fill="FFFFFF"/>
          <w:rtl/>
        </w:rPr>
        <w:t>با کاربرد عمومی فراهم می‌کند (شکل‌های 8، 9)</w:t>
      </w:r>
      <w:r w:rsidRPr="003A19F4">
        <w:rPr>
          <w:rFonts w:ascii="Segoe UI" w:hAnsi="Segoe UI" w:cs="B Nazanin"/>
          <w:sz w:val="24"/>
          <w:szCs w:val="24"/>
          <w:shd w:val="clear" w:color="auto" w:fill="FFFFFF"/>
        </w:rPr>
        <w:t xml:space="preserve"> [26]</w:t>
      </w:r>
      <w:r w:rsidR="0082505C">
        <w:rPr>
          <w:rFonts w:ascii="Segoe UI" w:hAnsi="Segoe UI" w:cs="B Nazanin" w:hint="cs"/>
          <w:sz w:val="24"/>
          <w:szCs w:val="24"/>
          <w:shd w:val="clear" w:color="auto" w:fill="FFFFFF"/>
          <w:rtl/>
        </w:rPr>
        <w:t>.</w:t>
      </w:r>
      <w:r w:rsidRPr="003A19F4">
        <w:rPr>
          <w:rFonts w:ascii="Segoe UI" w:hAnsi="Segoe UI" w:cs="B Nazanin"/>
          <w:sz w:val="24"/>
          <w:szCs w:val="24"/>
          <w:shd w:val="clear" w:color="auto" w:fill="FFFFFF"/>
        </w:rPr>
        <w:t xml:space="preserve"> </w:t>
      </w:r>
      <w:r w:rsidRPr="003A19F4">
        <w:rPr>
          <w:rFonts w:ascii="Segoe UI" w:hAnsi="Segoe UI" w:cs="B Nazanin"/>
          <w:sz w:val="24"/>
          <w:szCs w:val="24"/>
          <w:shd w:val="clear" w:color="auto" w:fill="FFFFFF"/>
          <w:rtl/>
        </w:rPr>
        <w:t>این نرم‌افزار به شما امکان می‌دهد ماژول‌هایی را برای نیازهای فردی انتخاب ک</w:t>
      </w:r>
      <w:r w:rsidRPr="003A19F4">
        <w:rPr>
          <w:rFonts w:ascii="Segoe UI" w:hAnsi="Segoe UI" w:cs="B Nazanin" w:hint="cs"/>
          <w:sz w:val="24"/>
          <w:szCs w:val="24"/>
          <w:shd w:val="clear" w:color="auto" w:fill="FFFFFF"/>
          <w:rtl/>
        </w:rPr>
        <w:t xml:space="preserve">نید </w:t>
      </w:r>
      <w:r w:rsidRPr="003A19F4">
        <w:rPr>
          <w:rFonts w:ascii="Segoe UI" w:hAnsi="Segoe UI" w:cs="B Nazanin"/>
          <w:sz w:val="24"/>
          <w:szCs w:val="24"/>
          <w:shd w:val="clear" w:color="auto" w:fill="FFFFFF"/>
        </w:rPr>
        <w:t>[27]</w:t>
      </w:r>
      <w:r w:rsidRPr="003A19F4">
        <w:rPr>
          <w:rFonts w:ascii="Segoe UI" w:hAnsi="Segoe UI" w:cs="B Nazanin" w:hint="cs"/>
          <w:sz w:val="24"/>
          <w:szCs w:val="24"/>
          <w:shd w:val="clear" w:color="auto" w:fill="FFFFFF"/>
          <w:rtl/>
        </w:rPr>
        <w:t xml:space="preserve"> :</w:t>
      </w:r>
    </w:p>
    <w:p w14:paraId="75154C07" w14:textId="487BA07B" w:rsidR="003A19F4" w:rsidRPr="003A19F4" w:rsidRDefault="003A19F4" w:rsidP="003A19F4">
      <w:pPr>
        <w:pStyle w:val="ListParagraph"/>
        <w:numPr>
          <w:ilvl w:val="0"/>
          <w:numId w:val="27"/>
        </w:numPr>
        <w:bidi/>
        <w:rPr>
          <w:rFonts w:ascii="Segoe UI" w:hAnsi="Segoe UI" w:cs="B Nazanin"/>
          <w:sz w:val="24"/>
          <w:szCs w:val="24"/>
          <w:shd w:val="clear" w:color="auto" w:fill="FFFFFF"/>
        </w:rPr>
      </w:pPr>
      <w:r w:rsidRPr="003A19F4">
        <w:rPr>
          <w:rFonts w:ascii="Segoe UI" w:hAnsi="Segoe UI" w:cs="B Nazanin"/>
          <w:sz w:val="24"/>
          <w:szCs w:val="24"/>
          <w:shd w:val="clear" w:color="auto" w:fill="FFFFFF"/>
        </w:rPr>
        <w:t xml:space="preserve">FLACS-Dispersion </w:t>
      </w:r>
      <w:r w:rsidR="0082505C">
        <w:rPr>
          <w:rFonts w:ascii="Segoe UI" w:hAnsi="Segoe UI" w:cs="B Nazanin" w:hint="cs"/>
          <w:sz w:val="24"/>
          <w:szCs w:val="24"/>
          <w:shd w:val="clear" w:color="auto" w:fill="FFFFFF"/>
          <w:rtl/>
        </w:rPr>
        <w:t xml:space="preserve"> </w:t>
      </w:r>
      <w:r w:rsidRPr="003A19F4">
        <w:rPr>
          <w:rFonts w:ascii="Segoe UI" w:hAnsi="Segoe UI" w:cs="B Nazanin"/>
          <w:sz w:val="24"/>
          <w:szCs w:val="24"/>
          <w:shd w:val="clear" w:color="auto" w:fill="FFFFFF"/>
          <w:rtl/>
        </w:rPr>
        <w:t>می‌تواند تهویه طبیعی، اجباری و از دست دادن استحکام ناشی از نشت و پراکندگی مواد خطرناک را شبیه‌سازی کند</w:t>
      </w:r>
      <w:r w:rsidRPr="003A19F4">
        <w:rPr>
          <w:rFonts w:ascii="Segoe UI" w:hAnsi="Segoe UI" w:cs="B Nazanin" w:hint="cs"/>
          <w:sz w:val="24"/>
          <w:szCs w:val="24"/>
          <w:shd w:val="clear" w:color="auto" w:fill="FFFFFF"/>
          <w:rtl/>
        </w:rPr>
        <w:t>.</w:t>
      </w:r>
    </w:p>
    <w:p w14:paraId="3B184B1E" w14:textId="55A13DD5" w:rsidR="003A19F4" w:rsidRPr="003A19F4" w:rsidRDefault="003A19F4" w:rsidP="003A19F4">
      <w:pPr>
        <w:pStyle w:val="ListParagraph"/>
        <w:numPr>
          <w:ilvl w:val="0"/>
          <w:numId w:val="27"/>
        </w:numPr>
        <w:bidi/>
        <w:rPr>
          <w:rFonts w:ascii="Segoe UI" w:hAnsi="Segoe UI" w:cs="B Nazanin"/>
          <w:sz w:val="24"/>
          <w:szCs w:val="24"/>
          <w:shd w:val="clear" w:color="auto" w:fill="FFFFFF"/>
        </w:rPr>
      </w:pPr>
      <w:r w:rsidRPr="003A19F4">
        <w:rPr>
          <w:rFonts w:ascii="Segoe UI" w:hAnsi="Segoe UI" w:cs="B Nazanin"/>
          <w:sz w:val="24"/>
          <w:szCs w:val="24"/>
          <w:shd w:val="clear" w:color="auto" w:fill="FFFFFF"/>
        </w:rPr>
        <w:t>FLACS-</w:t>
      </w:r>
      <w:proofErr w:type="spellStart"/>
      <w:r w:rsidRPr="003A19F4">
        <w:rPr>
          <w:rFonts w:ascii="Segoe UI" w:hAnsi="Segoe UI" w:cs="B Nazanin"/>
          <w:sz w:val="24"/>
          <w:szCs w:val="24"/>
          <w:shd w:val="clear" w:color="auto" w:fill="FFFFFF"/>
        </w:rPr>
        <w:t>GasEx</w:t>
      </w:r>
      <w:proofErr w:type="spellEnd"/>
      <w:r>
        <w:rPr>
          <w:rFonts w:ascii="Segoe UI" w:hAnsi="Segoe UI" w:cs="B Nazanin" w:hint="cs"/>
          <w:sz w:val="24"/>
          <w:szCs w:val="24"/>
          <w:shd w:val="clear" w:color="auto" w:fill="FFFFFF"/>
          <w:rtl/>
        </w:rPr>
        <w:t xml:space="preserve"> </w:t>
      </w:r>
      <w:r w:rsidRPr="003A19F4">
        <w:rPr>
          <w:rFonts w:ascii="Segoe UI" w:hAnsi="Segoe UI" w:cs="B Nazanin"/>
          <w:sz w:val="24"/>
          <w:szCs w:val="24"/>
          <w:shd w:val="clear" w:color="auto" w:fill="FFFFFF"/>
          <w:rtl/>
        </w:rPr>
        <w:t>می‌تواند انفجارهای ابر بخار را شبیه‌سازی کند</w:t>
      </w:r>
      <w:r w:rsidRPr="003A19F4">
        <w:rPr>
          <w:rFonts w:ascii="Segoe UI" w:hAnsi="Segoe UI" w:cs="B Nazanin"/>
          <w:sz w:val="24"/>
          <w:szCs w:val="24"/>
          <w:shd w:val="clear" w:color="auto" w:fill="FFFFFF"/>
        </w:rPr>
        <w:t>.</w:t>
      </w:r>
    </w:p>
    <w:p w14:paraId="1AFE6230" w14:textId="2C098AE7" w:rsidR="003A19F4" w:rsidRPr="003A19F4" w:rsidRDefault="003A19F4" w:rsidP="003A19F4">
      <w:pPr>
        <w:pStyle w:val="ListParagraph"/>
        <w:numPr>
          <w:ilvl w:val="0"/>
          <w:numId w:val="27"/>
        </w:numPr>
        <w:bidi/>
        <w:rPr>
          <w:rFonts w:ascii="Segoe UI" w:hAnsi="Segoe UI" w:cs="B Nazanin"/>
          <w:sz w:val="24"/>
          <w:szCs w:val="24"/>
          <w:shd w:val="clear" w:color="auto" w:fill="FFFFFF"/>
        </w:rPr>
      </w:pPr>
      <w:r w:rsidRPr="003A19F4">
        <w:rPr>
          <w:rFonts w:ascii="Segoe UI" w:hAnsi="Segoe UI" w:cs="B Nazanin"/>
          <w:sz w:val="24"/>
          <w:szCs w:val="24"/>
          <w:shd w:val="clear" w:color="auto" w:fill="FFFFFF"/>
          <w:rtl/>
        </w:rPr>
        <w:t>ماژول</w:t>
      </w:r>
      <w:r w:rsidRPr="003A19F4">
        <w:rPr>
          <w:rFonts w:ascii="Segoe UI" w:hAnsi="Segoe UI" w:cs="B Nazanin"/>
          <w:sz w:val="24"/>
          <w:szCs w:val="24"/>
          <w:shd w:val="clear" w:color="auto" w:fill="FFFFFF"/>
        </w:rPr>
        <w:t xml:space="preserve"> FLACS-Fire </w:t>
      </w:r>
      <w:r w:rsidRPr="003A19F4">
        <w:rPr>
          <w:rFonts w:ascii="Segoe UI" w:hAnsi="Segoe UI" w:cs="B Nazanin"/>
          <w:sz w:val="24"/>
          <w:szCs w:val="24"/>
          <w:shd w:val="clear" w:color="auto" w:fill="FFFFFF"/>
          <w:rtl/>
        </w:rPr>
        <w:t>دارای مدل‌سازی آتش‌سوزی جت و حوضچه است</w:t>
      </w:r>
      <w:r w:rsidRPr="003A19F4">
        <w:rPr>
          <w:rFonts w:ascii="Segoe UI" w:hAnsi="Segoe UI" w:cs="B Nazanin" w:hint="cs"/>
          <w:sz w:val="24"/>
          <w:szCs w:val="24"/>
          <w:shd w:val="clear" w:color="auto" w:fill="FFFFFF"/>
          <w:rtl/>
        </w:rPr>
        <w:t>.</w:t>
      </w:r>
    </w:p>
    <w:p w14:paraId="1A94231C" w14:textId="5AF01FAC" w:rsidR="003A19F4" w:rsidRPr="003A19F4" w:rsidRDefault="003A19F4" w:rsidP="003A19F4">
      <w:pPr>
        <w:pStyle w:val="ListParagraph"/>
        <w:numPr>
          <w:ilvl w:val="0"/>
          <w:numId w:val="27"/>
        </w:numPr>
        <w:bidi/>
        <w:rPr>
          <w:rFonts w:ascii="Segoe UI" w:hAnsi="Segoe UI" w:cs="B Nazanin"/>
          <w:sz w:val="24"/>
          <w:szCs w:val="24"/>
          <w:shd w:val="clear" w:color="auto" w:fill="FFFFFF"/>
        </w:rPr>
      </w:pPr>
      <w:r w:rsidRPr="003A19F4">
        <w:rPr>
          <w:rFonts w:ascii="Segoe UI" w:hAnsi="Segoe UI" w:cs="B Nazanin"/>
          <w:sz w:val="24"/>
          <w:szCs w:val="24"/>
          <w:shd w:val="clear" w:color="auto" w:fill="FFFFFF"/>
        </w:rPr>
        <w:t>FLACS-Hydrogen</w:t>
      </w:r>
      <w:r w:rsidRPr="003A19F4">
        <w:rPr>
          <w:rFonts w:ascii="Segoe UI" w:hAnsi="Segoe UI" w:cs="B Nazanin" w:hint="cs"/>
          <w:sz w:val="24"/>
          <w:szCs w:val="24"/>
          <w:shd w:val="clear" w:color="auto" w:fill="FFFFFF"/>
          <w:rtl/>
        </w:rPr>
        <w:t xml:space="preserve"> </w:t>
      </w:r>
      <w:r w:rsidRPr="003A19F4">
        <w:rPr>
          <w:rFonts w:ascii="Segoe UI" w:hAnsi="Segoe UI" w:cs="B Nazanin"/>
          <w:sz w:val="24"/>
          <w:szCs w:val="24"/>
          <w:shd w:val="clear" w:color="auto" w:fill="FFFFFF"/>
          <w:rtl/>
        </w:rPr>
        <w:t>ابزاری برای ارزیابی خطر مرتبط با استفاده از هیدروژن به عنوان حامل انرژی است</w:t>
      </w:r>
    </w:p>
    <w:p w14:paraId="4CEBACC7" w14:textId="7E8FC44B" w:rsidR="003A19F4" w:rsidRDefault="003A19F4" w:rsidP="003A19F4">
      <w:pPr>
        <w:pStyle w:val="ListParagraph"/>
        <w:numPr>
          <w:ilvl w:val="0"/>
          <w:numId w:val="27"/>
        </w:numPr>
        <w:bidi/>
        <w:rPr>
          <w:rFonts w:ascii="Segoe UI" w:hAnsi="Segoe UI" w:cs="B Nazanin"/>
          <w:sz w:val="24"/>
          <w:szCs w:val="24"/>
          <w:shd w:val="clear" w:color="auto" w:fill="FFFFFF"/>
        </w:rPr>
      </w:pPr>
      <w:r w:rsidRPr="003A19F4">
        <w:rPr>
          <w:rFonts w:ascii="Segoe UI" w:hAnsi="Segoe UI" w:cs="B Nazanin"/>
          <w:sz w:val="24"/>
          <w:szCs w:val="24"/>
          <w:shd w:val="clear" w:color="auto" w:fill="FFFFFF"/>
        </w:rPr>
        <w:t>FLACS-Blast</w:t>
      </w:r>
      <w:r w:rsidRPr="003A19F4">
        <w:rPr>
          <w:rFonts w:ascii="Segoe UI" w:hAnsi="Segoe UI" w:cs="B Nazanin" w:hint="cs"/>
          <w:sz w:val="24"/>
          <w:szCs w:val="24"/>
          <w:shd w:val="clear" w:color="auto" w:fill="FFFFFF"/>
          <w:rtl/>
        </w:rPr>
        <w:t xml:space="preserve"> </w:t>
      </w:r>
      <w:r w:rsidRPr="003A19F4">
        <w:rPr>
          <w:rFonts w:ascii="Segoe UI" w:hAnsi="Segoe UI" w:cs="B Nazanin"/>
          <w:sz w:val="24"/>
          <w:szCs w:val="24"/>
          <w:shd w:val="clear" w:color="auto" w:fill="FFFFFF"/>
          <w:rtl/>
        </w:rPr>
        <w:t>انتشار امواج انفجاری ناشی از انفجار مواد منفجره فاز متراکم را شبیه‌سازی می‌کند</w:t>
      </w:r>
      <w:r w:rsidR="002D7D27">
        <w:rPr>
          <w:rFonts w:ascii="Segoe UI" w:hAnsi="Segoe UI" w:cs="B Nazanin" w:hint="cs"/>
          <w:sz w:val="24"/>
          <w:szCs w:val="24"/>
          <w:shd w:val="clear" w:color="auto" w:fill="FFFFFF"/>
          <w:rtl/>
        </w:rPr>
        <w:t>.</w:t>
      </w:r>
    </w:p>
    <w:p w14:paraId="178F6857" w14:textId="49C4F6D1" w:rsidR="002D7D27" w:rsidRDefault="002D7D27" w:rsidP="002D7D27">
      <w:pPr>
        <w:bidi/>
        <w:rPr>
          <w:rFonts w:ascii="Segoe UI" w:hAnsi="Segoe UI" w:cs="B Nazanin"/>
          <w:sz w:val="24"/>
          <w:szCs w:val="24"/>
          <w:shd w:val="clear" w:color="auto" w:fill="FFFFFF"/>
          <w:rtl/>
        </w:rPr>
      </w:pPr>
      <w:r w:rsidRPr="002D7D27">
        <w:rPr>
          <w:rFonts w:ascii="Segoe UI" w:hAnsi="Segoe UI" w:cs="B Nazanin"/>
          <w:noProof/>
          <w:sz w:val="24"/>
          <w:szCs w:val="24"/>
          <w:shd w:val="clear" w:color="auto" w:fill="FFFFFF"/>
          <w:rtl/>
        </w:rPr>
        <w:lastRenderedPageBreak/>
        <w:drawing>
          <wp:anchor distT="0" distB="0" distL="114300" distR="114300" simplePos="0" relativeHeight="251663360" behindDoc="1" locked="0" layoutInCell="1" allowOverlap="1" wp14:anchorId="3EE65242" wp14:editId="3452802D">
            <wp:simplePos x="0" y="0"/>
            <wp:positionH relativeFrom="margin">
              <wp:align>center</wp:align>
            </wp:positionH>
            <wp:positionV relativeFrom="paragraph">
              <wp:posOffset>5715</wp:posOffset>
            </wp:positionV>
            <wp:extent cx="4746625" cy="2287270"/>
            <wp:effectExtent l="0" t="0" r="0" b="0"/>
            <wp:wrapTight wrapText="bothSides">
              <wp:wrapPolygon edited="0">
                <wp:start x="0" y="0"/>
                <wp:lineTo x="0" y="21408"/>
                <wp:lineTo x="21499" y="21408"/>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6625"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A7DBC" w14:textId="5CA94678" w:rsidR="002D7D27" w:rsidRDefault="002D7D27" w:rsidP="002D7D27">
      <w:pPr>
        <w:bidi/>
        <w:rPr>
          <w:rFonts w:ascii="Segoe UI" w:hAnsi="Segoe UI" w:cs="B Nazanin"/>
          <w:sz w:val="24"/>
          <w:szCs w:val="24"/>
          <w:shd w:val="clear" w:color="auto" w:fill="FFFFFF"/>
          <w:rtl/>
        </w:rPr>
      </w:pPr>
    </w:p>
    <w:p w14:paraId="6501550A" w14:textId="3B83B909" w:rsidR="002D7D27" w:rsidRDefault="002D7D27" w:rsidP="002D7D27">
      <w:pPr>
        <w:bidi/>
        <w:rPr>
          <w:rFonts w:ascii="Segoe UI" w:hAnsi="Segoe UI" w:cs="B Nazanin"/>
          <w:sz w:val="24"/>
          <w:szCs w:val="24"/>
          <w:shd w:val="clear" w:color="auto" w:fill="FFFFFF"/>
          <w:rtl/>
        </w:rPr>
      </w:pPr>
    </w:p>
    <w:p w14:paraId="475E51C8" w14:textId="08743263" w:rsidR="002D7D27" w:rsidRDefault="002D7D27" w:rsidP="002D7D27">
      <w:pPr>
        <w:bidi/>
        <w:rPr>
          <w:rFonts w:ascii="Segoe UI" w:hAnsi="Segoe UI" w:cs="B Nazanin"/>
          <w:sz w:val="24"/>
          <w:szCs w:val="24"/>
          <w:shd w:val="clear" w:color="auto" w:fill="FFFFFF"/>
          <w:rtl/>
        </w:rPr>
      </w:pPr>
    </w:p>
    <w:p w14:paraId="6CBDB370" w14:textId="4499C7B9" w:rsidR="002D7D27" w:rsidRDefault="002D7D27" w:rsidP="002D7D27">
      <w:pPr>
        <w:bidi/>
        <w:rPr>
          <w:rFonts w:ascii="Segoe UI" w:hAnsi="Segoe UI" w:cs="B Nazanin"/>
          <w:sz w:val="24"/>
          <w:szCs w:val="24"/>
          <w:shd w:val="clear" w:color="auto" w:fill="FFFFFF"/>
          <w:rtl/>
        </w:rPr>
      </w:pPr>
    </w:p>
    <w:p w14:paraId="5A8FDDBF" w14:textId="5C3AC48C" w:rsidR="002D7D27" w:rsidRDefault="002D7D27" w:rsidP="002D7D27">
      <w:pPr>
        <w:bidi/>
        <w:rPr>
          <w:rFonts w:ascii="Segoe UI" w:hAnsi="Segoe UI" w:cs="B Nazanin"/>
          <w:sz w:val="24"/>
          <w:szCs w:val="24"/>
          <w:shd w:val="clear" w:color="auto" w:fill="FFFFFF"/>
          <w:rtl/>
        </w:rPr>
      </w:pPr>
    </w:p>
    <w:p w14:paraId="559318BB" w14:textId="0728B107" w:rsidR="002D7D27" w:rsidRDefault="002D7D27" w:rsidP="002D7D27">
      <w:pPr>
        <w:bidi/>
        <w:rPr>
          <w:rFonts w:ascii="Segoe UI" w:hAnsi="Segoe UI" w:cs="B Nazanin"/>
          <w:sz w:val="24"/>
          <w:szCs w:val="24"/>
          <w:shd w:val="clear" w:color="auto" w:fill="FFFFFF"/>
          <w:rtl/>
        </w:rPr>
      </w:pPr>
    </w:p>
    <w:p w14:paraId="3F1C0D05" w14:textId="49DD2A3F" w:rsidR="002D7D27" w:rsidRDefault="002D7D27" w:rsidP="002D7D27">
      <w:pPr>
        <w:bidi/>
        <w:jc w:val="center"/>
        <w:rPr>
          <w:rFonts w:ascii="Segoe UI" w:hAnsi="Segoe UI" w:cs="B Nazanin"/>
          <w:sz w:val="24"/>
          <w:szCs w:val="24"/>
          <w:shd w:val="clear" w:color="auto" w:fill="FFFFFF"/>
          <w:rtl/>
        </w:rPr>
      </w:pPr>
      <w:r>
        <w:rPr>
          <w:rFonts w:ascii="Segoe UI" w:hAnsi="Segoe UI" w:cs="B Nazanin" w:hint="cs"/>
          <w:sz w:val="24"/>
          <w:szCs w:val="24"/>
          <w:shd w:val="clear" w:color="auto" w:fill="FFFFFF"/>
          <w:rtl/>
        </w:rPr>
        <w:t>شکل8: مدل سازی پیامد ها</w:t>
      </w:r>
    </w:p>
    <w:p w14:paraId="4C11CF39" w14:textId="488A7EB3" w:rsidR="002D7D27" w:rsidRDefault="002D7D27" w:rsidP="002D7D27">
      <w:pPr>
        <w:bidi/>
        <w:jc w:val="center"/>
        <w:rPr>
          <w:rFonts w:ascii="Segoe UI" w:hAnsi="Segoe UI" w:cs="B Nazanin"/>
          <w:sz w:val="24"/>
          <w:szCs w:val="24"/>
          <w:shd w:val="clear" w:color="auto" w:fill="FFFFFF"/>
          <w:rtl/>
        </w:rPr>
      </w:pPr>
      <w:r w:rsidRPr="002D7D27">
        <w:rPr>
          <w:rFonts w:ascii="Segoe UI" w:hAnsi="Segoe UI" w:cs="B Nazanin"/>
          <w:noProof/>
          <w:sz w:val="24"/>
          <w:szCs w:val="24"/>
          <w:shd w:val="clear" w:color="auto" w:fill="FFFFFF"/>
          <w:rtl/>
        </w:rPr>
        <w:drawing>
          <wp:inline distT="0" distB="0" distL="0" distR="0" wp14:anchorId="4E0FAC0B" wp14:editId="506EDFBF">
            <wp:extent cx="4747097" cy="256621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3044" cy="2585647"/>
                    </a:xfrm>
                    <a:prstGeom prst="rect">
                      <a:avLst/>
                    </a:prstGeom>
                    <a:noFill/>
                    <a:ln>
                      <a:noFill/>
                    </a:ln>
                  </pic:spPr>
                </pic:pic>
              </a:graphicData>
            </a:graphic>
          </wp:inline>
        </w:drawing>
      </w:r>
    </w:p>
    <w:p w14:paraId="042B6A7A" w14:textId="2C96CFD1" w:rsidR="002D7D27" w:rsidRPr="002D7D27" w:rsidRDefault="002D7D27" w:rsidP="002D7D27">
      <w:pPr>
        <w:bidi/>
        <w:jc w:val="center"/>
        <w:rPr>
          <w:rFonts w:ascii="Segoe UI" w:hAnsi="Segoe UI" w:cs="B Nazanin"/>
          <w:sz w:val="24"/>
          <w:szCs w:val="24"/>
          <w:shd w:val="clear" w:color="auto" w:fill="FFFFFF"/>
        </w:rPr>
      </w:pPr>
      <w:r>
        <w:rPr>
          <w:rFonts w:ascii="Segoe UI" w:hAnsi="Segoe UI" w:cs="B Nazanin" w:hint="cs"/>
          <w:sz w:val="24"/>
          <w:szCs w:val="24"/>
          <w:shd w:val="clear" w:color="auto" w:fill="FFFFFF"/>
          <w:rtl/>
        </w:rPr>
        <w:t>شکل9: شبیه سازی هندسی و بافت های مختلف</w:t>
      </w:r>
    </w:p>
    <w:p w14:paraId="4F3E6021" w14:textId="77777777" w:rsidR="002D7D27" w:rsidRDefault="003A19F4" w:rsidP="003A19F4">
      <w:pPr>
        <w:pStyle w:val="ListParagraph"/>
        <w:numPr>
          <w:ilvl w:val="0"/>
          <w:numId w:val="27"/>
        </w:numPr>
        <w:bidi/>
        <w:rPr>
          <w:rFonts w:ascii="Segoe UI" w:hAnsi="Segoe UI" w:cs="B Nazanin"/>
          <w:sz w:val="24"/>
          <w:szCs w:val="24"/>
          <w:shd w:val="clear" w:color="auto" w:fill="FFFFFF"/>
        </w:rPr>
      </w:pPr>
      <w:r w:rsidRPr="003A19F4">
        <w:rPr>
          <w:rFonts w:ascii="Segoe UI" w:hAnsi="Segoe UI" w:cs="B Nazanin"/>
          <w:sz w:val="24"/>
          <w:szCs w:val="24"/>
          <w:shd w:val="clear" w:color="auto" w:fill="FFFFFF"/>
        </w:rPr>
        <w:t xml:space="preserve"> FLACS-Risk</w:t>
      </w:r>
      <w:r w:rsidRPr="003A19F4">
        <w:rPr>
          <w:rFonts w:ascii="Segoe UI" w:hAnsi="Segoe UI" w:cs="B Nazanin"/>
          <w:sz w:val="24"/>
          <w:szCs w:val="24"/>
          <w:shd w:val="clear" w:color="auto" w:fill="FFFFFF"/>
          <w:rtl/>
        </w:rPr>
        <w:t>می‌تواند خطرات</w:t>
      </w:r>
      <w:r w:rsidRPr="003A19F4">
        <w:rPr>
          <w:rFonts w:ascii="Segoe UI" w:hAnsi="Segoe UI" w:cs="B Nazanin"/>
          <w:sz w:val="24"/>
          <w:szCs w:val="24"/>
          <w:shd w:val="clear" w:color="auto" w:fill="FFFFFF"/>
        </w:rPr>
        <w:t xml:space="preserve"> CFD </w:t>
      </w:r>
      <w:r w:rsidRPr="003A19F4">
        <w:rPr>
          <w:rFonts w:ascii="Segoe UI" w:hAnsi="Segoe UI" w:cs="B Nazanin"/>
          <w:sz w:val="24"/>
          <w:szCs w:val="24"/>
          <w:shd w:val="clear" w:color="auto" w:fill="FFFFFF"/>
          <w:rtl/>
        </w:rPr>
        <w:t>سه بعدی را مدل‌سازی و تجسم کند</w:t>
      </w:r>
      <w:r w:rsidRPr="003A19F4">
        <w:rPr>
          <w:rFonts w:ascii="Segoe UI" w:hAnsi="Segoe UI" w:cs="B Nazanin"/>
          <w:sz w:val="24"/>
          <w:szCs w:val="24"/>
          <w:shd w:val="clear" w:color="auto" w:fill="FFFFFF"/>
        </w:rPr>
        <w:t>.</w:t>
      </w:r>
    </w:p>
    <w:p w14:paraId="777870EA" w14:textId="6459FCEB" w:rsidR="002D7D27" w:rsidRPr="0082505C" w:rsidRDefault="003A19F4" w:rsidP="002D7D27">
      <w:pPr>
        <w:bidi/>
        <w:ind w:left="360"/>
        <w:rPr>
          <w:rFonts w:ascii="Segoe UI" w:hAnsi="Segoe UI" w:cs="B Nazanin"/>
          <w:b/>
          <w:bCs/>
          <w:sz w:val="24"/>
          <w:szCs w:val="24"/>
          <w:shd w:val="clear" w:color="auto" w:fill="FFFFFF"/>
        </w:rPr>
      </w:pPr>
      <w:r w:rsidRPr="002D7D27">
        <w:rPr>
          <w:rFonts w:ascii="Segoe UI" w:hAnsi="Segoe UI" w:cs="B Nazanin"/>
          <w:sz w:val="24"/>
          <w:szCs w:val="24"/>
          <w:shd w:val="clear" w:color="auto" w:fill="FFFFFF"/>
        </w:rPr>
        <w:t xml:space="preserve"> </w:t>
      </w:r>
      <w:r w:rsidRPr="0082505C">
        <w:rPr>
          <w:rFonts w:ascii="Segoe UI" w:hAnsi="Segoe UI" w:cs="B Nazanin"/>
          <w:b/>
          <w:bCs/>
          <w:sz w:val="24"/>
          <w:szCs w:val="24"/>
          <w:shd w:val="clear" w:color="auto" w:fill="FFFFFF"/>
          <w:rtl/>
        </w:rPr>
        <w:t>نقاط قوت</w:t>
      </w:r>
      <w:r w:rsidRPr="0082505C">
        <w:rPr>
          <w:rFonts w:ascii="Segoe UI" w:hAnsi="Segoe UI" w:cs="B Nazanin"/>
          <w:b/>
          <w:bCs/>
          <w:sz w:val="24"/>
          <w:szCs w:val="24"/>
          <w:shd w:val="clear" w:color="auto" w:fill="FFFFFF"/>
        </w:rPr>
        <w:t xml:space="preserve"> FLACS </w:t>
      </w:r>
      <w:r w:rsidR="002D7D27" w:rsidRPr="0082505C">
        <w:rPr>
          <w:rFonts w:ascii="Segoe UI" w:hAnsi="Segoe UI" w:cs="B Nazanin" w:hint="cs"/>
          <w:b/>
          <w:bCs/>
          <w:sz w:val="24"/>
          <w:szCs w:val="24"/>
          <w:shd w:val="clear" w:color="auto" w:fill="FFFFFF"/>
          <w:rtl/>
        </w:rPr>
        <w:t>:</w:t>
      </w:r>
    </w:p>
    <w:p w14:paraId="23027802" w14:textId="77777777" w:rsidR="002D7D27" w:rsidRDefault="003A19F4" w:rsidP="002D7D27">
      <w:pPr>
        <w:pStyle w:val="ListParagraph"/>
        <w:numPr>
          <w:ilvl w:val="0"/>
          <w:numId w:val="27"/>
        </w:numPr>
        <w:bidi/>
        <w:rPr>
          <w:rFonts w:ascii="Segoe UI" w:hAnsi="Segoe UI" w:cs="B Nazanin"/>
          <w:sz w:val="24"/>
          <w:szCs w:val="24"/>
          <w:shd w:val="clear" w:color="auto" w:fill="FFFFFF"/>
        </w:rPr>
      </w:pPr>
      <w:r w:rsidRPr="002D7D27">
        <w:rPr>
          <w:rFonts w:ascii="Segoe UI" w:hAnsi="Segoe UI" w:cs="B Nazanin"/>
          <w:sz w:val="24"/>
          <w:szCs w:val="24"/>
          <w:shd w:val="clear" w:color="auto" w:fill="FFFFFF"/>
          <w:rtl/>
        </w:rPr>
        <w:t>دارای گزینه‌های مختلفی برای مشاهده نتایج در فایل‌های 2 بعدی، 3 بعدی، انیمیشن و متنی است. این امر درک بهتری از پدیده‌ها و نتایج ارائه می‌دهد</w:t>
      </w:r>
      <w:r w:rsidRPr="002D7D27">
        <w:rPr>
          <w:rFonts w:ascii="Segoe UI" w:hAnsi="Segoe UI" w:cs="B Nazanin"/>
          <w:sz w:val="24"/>
          <w:szCs w:val="24"/>
          <w:shd w:val="clear" w:color="auto" w:fill="FFFFFF"/>
        </w:rPr>
        <w:t>.</w:t>
      </w:r>
    </w:p>
    <w:p w14:paraId="534E4E2A" w14:textId="7E197DA4" w:rsidR="002D7D27" w:rsidRDefault="003A19F4" w:rsidP="002D7D27">
      <w:pPr>
        <w:pStyle w:val="ListParagraph"/>
        <w:numPr>
          <w:ilvl w:val="0"/>
          <w:numId w:val="27"/>
        </w:numPr>
        <w:bidi/>
        <w:rPr>
          <w:rFonts w:ascii="Segoe UI" w:hAnsi="Segoe UI" w:cs="B Nazanin"/>
          <w:sz w:val="24"/>
          <w:szCs w:val="24"/>
          <w:shd w:val="clear" w:color="auto" w:fill="FFFFFF"/>
        </w:rPr>
      </w:pPr>
      <w:r w:rsidRPr="002D7D27">
        <w:rPr>
          <w:rFonts w:ascii="Segoe UI" w:hAnsi="Segoe UI" w:cs="B Nazanin"/>
          <w:sz w:val="24"/>
          <w:szCs w:val="24"/>
          <w:shd w:val="clear" w:color="auto" w:fill="FFFFFF"/>
          <w:rtl/>
        </w:rPr>
        <w:t>شرایط جوی در ورودی را می‌توان با در نظر گرفتن زبری سطح و پایداری جو تعیین کرد</w:t>
      </w:r>
      <w:r w:rsidR="002D7D27">
        <w:rPr>
          <w:rFonts w:ascii="Segoe UI" w:hAnsi="Segoe UI" w:cs="B Nazanin" w:hint="cs"/>
          <w:sz w:val="24"/>
          <w:szCs w:val="24"/>
          <w:shd w:val="clear" w:color="auto" w:fill="FFFFFF"/>
          <w:rtl/>
        </w:rPr>
        <w:t>.</w:t>
      </w:r>
    </w:p>
    <w:p w14:paraId="4695D1FB" w14:textId="77777777" w:rsidR="002D7D27" w:rsidRDefault="003A19F4" w:rsidP="002D7D27">
      <w:pPr>
        <w:pStyle w:val="ListParagraph"/>
        <w:numPr>
          <w:ilvl w:val="0"/>
          <w:numId w:val="27"/>
        </w:numPr>
        <w:bidi/>
        <w:rPr>
          <w:rFonts w:ascii="Segoe UI" w:hAnsi="Segoe UI" w:cs="B Nazanin"/>
          <w:sz w:val="24"/>
          <w:szCs w:val="24"/>
          <w:shd w:val="clear" w:color="auto" w:fill="FFFFFF"/>
        </w:rPr>
      </w:pPr>
      <w:r w:rsidRPr="002D7D27">
        <w:rPr>
          <w:rFonts w:ascii="Segoe UI" w:hAnsi="Segoe UI" w:cs="B Nazanin"/>
          <w:sz w:val="24"/>
          <w:szCs w:val="24"/>
          <w:shd w:val="clear" w:color="auto" w:fill="FFFFFF"/>
          <w:rtl/>
        </w:rPr>
        <w:t>کاربرد گسترده آن می‌تواند هم پراکندگی و هم انفجار را با همان نصب انجام دهد</w:t>
      </w:r>
      <w:r w:rsidRPr="002D7D27">
        <w:rPr>
          <w:rFonts w:ascii="Segoe UI" w:hAnsi="Segoe UI" w:cs="B Nazanin"/>
          <w:sz w:val="24"/>
          <w:szCs w:val="24"/>
          <w:shd w:val="clear" w:color="auto" w:fill="FFFFFF"/>
        </w:rPr>
        <w:t xml:space="preserve">. </w:t>
      </w:r>
    </w:p>
    <w:p w14:paraId="72EC29F7" w14:textId="6F0B0D1E" w:rsidR="002D7D27" w:rsidRPr="0082505C" w:rsidRDefault="003A19F4" w:rsidP="0082505C">
      <w:pPr>
        <w:bidi/>
        <w:ind w:left="360"/>
        <w:rPr>
          <w:rFonts w:ascii="Segoe UI" w:hAnsi="Segoe UI" w:cs="B Nazanin"/>
          <w:b/>
          <w:bCs/>
          <w:sz w:val="24"/>
          <w:szCs w:val="24"/>
          <w:shd w:val="clear" w:color="auto" w:fill="FFFFFF"/>
        </w:rPr>
      </w:pPr>
      <w:r w:rsidRPr="0082505C">
        <w:rPr>
          <w:rFonts w:ascii="Segoe UI" w:hAnsi="Segoe UI" w:cs="B Nazanin"/>
          <w:b/>
          <w:bCs/>
          <w:sz w:val="24"/>
          <w:szCs w:val="24"/>
          <w:shd w:val="clear" w:color="auto" w:fill="FFFFFF"/>
          <w:rtl/>
        </w:rPr>
        <w:t>محدودیت‌های</w:t>
      </w:r>
      <w:r w:rsidRPr="0082505C">
        <w:rPr>
          <w:rFonts w:ascii="Segoe UI" w:hAnsi="Segoe UI" w:cs="B Nazanin"/>
          <w:b/>
          <w:bCs/>
          <w:sz w:val="24"/>
          <w:szCs w:val="24"/>
          <w:shd w:val="clear" w:color="auto" w:fill="FFFFFF"/>
        </w:rPr>
        <w:t xml:space="preserve"> FLACS </w:t>
      </w:r>
      <w:r w:rsidR="002D7D27" w:rsidRPr="0082505C">
        <w:rPr>
          <w:rFonts w:ascii="Segoe UI" w:hAnsi="Segoe UI" w:cs="B Nazanin" w:hint="cs"/>
          <w:b/>
          <w:bCs/>
          <w:sz w:val="24"/>
          <w:szCs w:val="24"/>
          <w:shd w:val="clear" w:color="auto" w:fill="FFFFFF"/>
          <w:rtl/>
        </w:rPr>
        <w:t>:</w:t>
      </w:r>
    </w:p>
    <w:p w14:paraId="1310A044" w14:textId="77777777" w:rsidR="002D7D27" w:rsidRDefault="002D7D27" w:rsidP="002D7D27">
      <w:pPr>
        <w:pStyle w:val="ListParagraph"/>
        <w:numPr>
          <w:ilvl w:val="0"/>
          <w:numId w:val="27"/>
        </w:numPr>
        <w:bidi/>
        <w:rPr>
          <w:rFonts w:ascii="Segoe UI" w:hAnsi="Segoe UI" w:cs="B Nazanin"/>
          <w:sz w:val="24"/>
          <w:szCs w:val="24"/>
          <w:shd w:val="clear" w:color="auto" w:fill="FFFFFF"/>
        </w:rPr>
      </w:pPr>
      <w:r>
        <w:rPr>
          <w:rFonts w:ascii="Segoe UI" w:hAnsi="Segoe UI" w:cs="B Nazanin" w:hint="cs"/>
          <w:sz w:val="24"/>
          <w:szCs w:val="24"/>
          <w:shd w:val="clear" w:color="auto" w:fill="FFFFFF"/>
          <w:rtl/>
        </w:rPr>
        <w:lastRenderedPageBreak/>
        <w:t>ب</w:t>
      </w:r>
      <w:r w:rsidR="003A19F4" w:rsidRPr="002D7D27">
        <w:rPr>
          <w:rFonts w:ascii="Segoe UI" w:hAnsi="Segoe UI" w:cs="B Nazanin"/>
          <w:sz w:val="24"/>
          <w:szCs w:val="24"/>
          <w:shd w:val="clear" w:color="auto" w:fill="FFFFFF"/>
          <w:rtl/>
        </w:rPr>
        <w:t>سیاری از مطالعات اعتبارسنجی گزارش داده‌اند که</w:t>
      </w:r>
      <w:r w:rsidR="003A19F4" w:rsidRPr="002D7D27">
        <w:rPr>
          <w:rFonts w:ascii="Segoe UI" w:hAnsi="Segoe UI" w:cs="B Nazanin"/>
          <w:sz w:val="24"/>
          <w:szCs w:val="24"/>
          <w:shd w:val="clear" w:color="auto" w:fill="FFFFFF"/>
        </w:rPr>
        <w:t xml:space="preserve"> FLACS </w:t>
      </w:r>
      <w:r w:rsidR="003A19F4" w:rsidRPr="002D7D27">
        <w:rPr>
          <w:rFonts w:ascii="Segoe UI" w:hAnsi="Segoe UI" w:cs="B Nazanin"/>
          <w:sz w:val="24"/>
          <w:szCs w:val="24"/>
          <w:shd w:val="clear" w:color="auto" w:fill="FFFFFF"/>
          <w:rtl/>
        </w:rPr>
        <w:t>جزئیات کافی برای اطمینان از قابلیت تکرار نتایج ارائه نمی‌دهد</w:t>
      </w:r>
    </w:p>
    <w:p w14:paraId="4D38CEAF" w14:textId="77777777" w:rsidR="002D7D27" w:rsidRPr="002D7D27" w:rsidRDefault="002D7D27" w:rsidP="002D7D27">
      <w:pPr>
        <w:numPr>
          <w:ilvl w:val="0"/>
          <w:numId w:val="27"/>
        </w:numPr>
        <w:bidi/>
        <w:spacing w:before="100" w:beforeAutospacing="1" w:after="100" w:afterAutospacing="1" w:line="240" w:lineRule="auto"/>
        <w:rPr>
          <w:rFonts w:ascii="Times New Roman" w:eastAsia="Times New Roman" w:hAnsi="Times New Roman" w:cs="B Nazanin"/>
          <w:sz w:val="24"/>
          <w:szCs w:val="24"/>
        </w:rPr>
      </w:pPr>
      <w:r w:rsidRPr="002D7D27">
        <w:rPr>
          <w:rFonts w:ascii="Times New Roman" w:eastAsia="Times New Roman" w:hAnsi="Times New Roman" w:cs="B Nazanin"/>
          <w:sz w:val="24"/>
          <w:szCs w:val="24"/>
          <w:rtl/>
        </w:rPr>
        <w:t>اغلب نتایج فقط برای یک شبکه نشان داده می‌شوند و تست‌های حساسیت شبکه گزارش نمی‌شوند</w:t>
      </w:r>
      <w:r w:rsidRPr="002D7D27">
        <w:rPr>
          <w:rFonts w:ascii="Times New Roman" w:eastAsia="Times New Roman" w:hAnsi="Times New Roman" w:cs="B Nazanin"/>
          <w:sz w:val="24"/>
          <w:szCs w:val="24"/>
        </w:rPr>
        <w:t>.</w:t>
      </w:r>
    </w:p>
    <w:p w14:paraId="175DEE36" w14:textId="149894D9" w:rsidR="002D7D27" w:rsidRPr="002D7D27" w:rsidRDefault="002D7D27" w:rsidP="002D7D27">
      <w:pPr>
        <w:numPr>
          <w:ilvl w:val="0"/>
          <w:numId w:val="27"/>
        </w:numPr>
        <w:bidi/>
        <w:spacing w:before="100" w:beforeAutospacing="1" w:after="100" w:afterAutospacing="1" w:line="240" w:lineRule="auto"/>
        <w:rPr>
          <w:rFonts w:ascii="Times New Roman" w:eastAsia="Times New Roman" w:hAnsi="Times New Roman" w:cs="B Nazanin"/>
          <w:sz w:val="24"/>
          <w:szCs w:val="24"/>
        </w:rPr>
      </w:pPr>
      <w:r w:rsidRPr="002D7D27">
        <w:rPr>
          <w:rFonts w:ascii="Times New Roman" w:eastAsia="Times New Roman" w:hAnsi="Times New Roman" w:cs="B Nazanin"/>
          <w:sz w:val="24"/>
          <w:szCs w:val="24"/>
        </w:rPr>
        <w:t>FLACS</w:t>
      </w:r>
      <w:r w:rsidRPr="00E57BB6">
        <w:rPr>
          <w:rFonts w:ascii="Times New Roman" w:eastAsia="Times New Roman" w:hAnsi="Times New Roman" w:cs="B Nazanin" w:hint="cs"/>
          <w:sz w:val="24"/>
          <w:szCs w:val="24"/>
          <w:rtl/>
        </w:rPr>
        <w:t xml:space="preserve"> </w:t>
      </w:r>
      <w:r w:rsidRPr="002D7D27">
        <w:rPr>
          <w:rFonts w:ascii="Times New Roman" w:eastAsia="Times New Roman" w:hAnsi="Times New Roman" w:cs="B Nazanin"/>
          <w:sz w:val="24"/>
          <w:szCs w:val="24"/>
          <w:rtl/>
        </w:rPr>
        <w:t>از یک شبکه کارتزین تک بلوکی استفاده می‌کند. این امر می‌تواند منجر به پیش‌بینی‌های غیرقابل اعتماد از پراکندگی گازهای سنگین بر روی زمین‌های شیب‌دار یا ناهموار به دلیل اتلاف بیش از حد تکانه ناشی از شبیه‌سازی سطح پله‌ای شود. مدل‌سازی چنین جریان‌هایی نیازمند یک شبکه منحنی الخط، بدون ساختار یا یک رویکرد برش سلولی است. شبکه کارتزین تک بلوکی همچنین محدودیت‌هایی را در رویکردی که می‌توان برای مدل‌سازی جت‌های گاز استفاده کرد، ایجاد می‌کند. شبکه‌ها نمی‌توانند حاوی تعداد زیادی سلول باشند. کد هنوز موازی نشده است</w:t>
      </w:r>
      <w:r w:rsidRPr="002D7D27">
        <w:rPr>
          <w:rFonts w:ascii="Times New Roman" w:eastAsia="Times New Roman" w:hAnsi="Times New Roman" w:cs="B Nazanin"/>
          <w:sz w:val="24"/>
          <w:szCs w:val="24"/>
        </w:rPr>
        <w:t>.</w:t>
      </w:r>
    </w:p>
    <w:p w14:paraId="098850E8" w14:textId="29AEA952" w:rsidR="002D7D27" w:rsidRDefault="002D7D27" w:rsidP="002D7D27">
      <w:pPr>
        <w:numPr>
          <w:ilvl w:val="0"/>
          <w:numId w:val="27"/>
        </w:numPr>
        <w:bidi/>
        <w:spacing w:before="100" w:beforeAutospacing="1" w:after="100" w:afterAutospacing="1" w:line="240" w:lineRule="auto"/>
        <w:rPr>
          <w:rFonts w:ascii="Times New Roman" w:eastAsia="Times New Roman" w:hAnsi="Times New Roman" w:cs="B Nazanin"/>
          <w:sz w:val="24"/>
          <w:szCs w:val="24"/>
        </w:rPr>
      </w:pPr>
      <w:r w:rsidRPr="002D7D27">
        <w:rPr>
          <w:rFonts w:ascii="Times New Roman" w:eastAsia="Times New Roman" w:hAnsi="Times New Roman" w:cs="B Nazanin"/>
          <w:sz w:val="24"/>
          <w:szCs w:val="24"/>
        </w:rPr>
        <w:t>FLACS</w:t>
      </w:r>
      <w:r w:rsidR="00E57BB6" w:rsidRPr="00E57BB6">
        <w:rPr>
          <w:rFonts w:ascii="Times New Roman" w:eastAsia="Times New Roman" w:hAnsi="Times New Roman" w:cs="B Nazanin" w:hint="cs"/>
          <w:sz w:val="24"/>
          <w:szCs w:val="24"/>
          <w:rtl/>
        </w:rPr>
        <w:t xml:space="preserve"> </w:t>
      </w:r>
      <w:r w:rsidRPr="002D7D27">
        <w:rPr>
          <w:rFonts w:ascii="Times New Roman" w:eastAsia="Times New Roman" w:hAnsi="Times New Roman" w:cs="B Nazanin"/>
          <w:sz w:val="24"/>
          <w:szCs w:val="24"/>
          <w:rtl/>
        </w:rPr>
        <w:t>فاقد انتخاب زیرمدل است. فقط یک مدل آشفتگی ارائه شده است که به خوبی تثبیت شده است. اما محدودیت‌هایی دارد و این کد فاقد یک مدل لاگرانژی یا اویلری ناهمگن برای مدل‌سازی پاشش یا ذرات است</w:t>
      </w:r>
      <w:r w:rsidRPr="002D7D27">
        <w:rPr>
          <w:rFonts w:ascii="Times New Roman" w:eastAsia="Times New Roman" w:hAnsi="Times New Roman" w:cs="B Nazanin"/>
          <w:sz w:val="24"/>
          <w:szCs w:val="24"/>
        </w:rPr>
        <w:t>.</w:t>
      </w:r>
    </w:p>
    <w:p w14:paraId="2CA27B71" w14:textId="57B5CF31" w:rsidR="00E57BB6" w:rsidRPr="00E57BB6" w:rsidRDefault="00E57BB6" w:rsidP="00E57BB6">
      <w:pPr>
        <w:pStyle w:val="ListParagraph"/>
        <w:numPr>
          <w:ilvl w:val="0"/>
          <w:numId w:val="29"/>
        </w:numPr>
        <w:bidi/>
        <w:spacing w:before="100" w:beforeAutospacing="1" w:after="100" w:afterAutospacing="1" w:line="240" w:lineRule="auto"/>
        <w:rPr>
          <w:rFonts w:eastAsia="Times New Roman" w:cstheme="minorHAnsi"/>
          <w:b/>
          <w:bCs/>
          <w:sz w:val="28"/>
          <w:szCs w:val="28"/>
        </w:rPr>
      </w:pPr>
      <w:r w:rsidRPr="00E57BB6">
        <w:rPr>
          <w:rFonts w:eastAsia="Times New Roman" w:cstheme="minorHAnsi"/>
          <w:b/>
          <w:bCs/>
          <w:sz w:val="28"/>
          <w:szCs w:val="28"/>
        </w:rPr>
        <w:t>TRACE</w:t>
      </w:r>
    </w:p>
    <w:p w14:paraId="20A0B783" w14:textId="6DAA83CD" w:rsidR="00E57BB6" w:rsidRPr="004D0907" w:rsidRDefault="0082505C" w:rsidP="004D0907">
      <w:pPr>
        <w:bidi/>
        <w:spacing w:before="100" w:beforeAutospacing="1" w:after="100" w:afterAutospacing="1" w:line="240" w:lineRule="auto"/>
        <w:ind w:left="36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نریس </w:t>
      </w:r>
      <w:r w:rsidR="002D7D27" w:rsidRPr="004D0907">
        <w:rPr>
          <w:rFonts w:ascii="Times New Roman" w:eastAsia="Times New Roman" w:hAnsi="Times New Roman" w:cs="B Nazanin"/>
          <w:sz w:val="24"/>
          <w:szCs w:val="24"/>
          <w:rtl/>
        </w:rPr>
        <w:t>یک ابزار تحلیل مهندسی برای مدل‌سازی پراکندگی است [28]. این ابزار شبیه‌سازی انتشار تصادفی مواد سمی ناشی از نشت لوله/فلنج، ریختن آب، هیدروژن فلوراید، ریختن اسید، انتشار از لوله یا انتشار گازهای سنگین مرتفع را فراهم می‌کند [29]. علاوه بر این، قابلیت‌های شبیه‌سازی برای سناریوهایی مانند انفجارهای ابر بخار، مواد منفجره جامد، آتش‌سوزی استخر و مشعل‌ها به‌روز می‌شوند. ویژگی‌های کلیدی آن شامل یک پایگاه داده شیمیایی جامع از بیش از 600 جزء خالص مواد و همچنین مخلوط‌های مایع است. فرآیند ترتیبی از کاربر می‌پرسد و منجر به مجموعه‌ای از مدل‌ها برای حل مسئله می‌شود</w:t>
      </w:r>
      <w:r w:rsidR="002D7D27" w:rsidRPr="004D0907">
        <w:rPr>
          <w:rFonts w:ascii="Times New Roman" w:eastAsia="Times New Roman" w:hAnsi="Times New Roman" w:cs="B Nazanin"/>
          <w:sz w:val="24"/>
          <w:szCs w:val="24"/>
        </w:rPr>
        <w:t>.</w:t>
      </w:r>
    </w:p>
    <w:p w14:paraId="7B6B23FB" w14:textId="1AE891C9" w:rsidR="00E57BB6" w:rsidRPr="00E57BB6" w:rsidRDefault="00E57BB6" w:rsidP="00984018">
      <w:pPr>
        <w:pStyle w:val="ListParagraph"/>
        <w:numPr>
          <w:ilvl w:val="0"/>
          <w:numId w:val="29"/>
        </w:numPr>
        <w:bidi/>
        <w:spacing w:before="100" w:beforeAutospacing="1" w:after="100" w:afterAutospacing="1" w:line="240" w:lineRule="auto"/>
        <w:rPr>
          <w:rFonts w:eastAsia="Times New Roman" w:cstheme="minorHAnsi"/>
          <w:b/>
          <w:bCs/>
          <w:sz w:val="28"/>
          <w:szCs w:val="28"/>
        </w:rPr>
      </w:pPr>
      <w:r w:rsidRPr="00E57BB6">
        <w:rPr>
          <w:rFonts w:eastAsia="Times New Roman" w:cstheme="minorHAnsi"/>
          <w:b/>
          <w:bCs/>
          <w:sz w:val="28"/>
          <w:szCs w:val="28"/>
        </w:rPr>
        <w:t>WHAZAN</w:t>
      </w:r>
    </w:p>
    <w:p w14:paraId="616D7753" w14:textId="50898D77" w:rsidR="00984018" w:rsidRDefault="002D7D27" w:rsidP="00984018">
      <w:pPr>
        <w:bidi/>
        <w:spacing w:before="100" w:beforeAutospacing="1" w:after="100" w:afterAutospacing="1" w:line="240" w:lineRule="auto"/>
        <w:ind w:left="360"/>
        <w:rPr>
          <w:rFonts w:ascii="Segoe UI" w:hAnsi="Segoe UI" w:cs="B Nazanin"/>
          <w:sz w:val="24"/>
          <w:szCs w:val="24"/>
          <w:shd w:val="clear" w:color="auto" w:fill="FFFFFF"/>
          <w:rtl/>
        </w:rPr>
      </w:pPr>
      <w:r w:rsidRPr="002D7D27">
        <w:rPr>
          <w:rFonts w:ascii="Times New Roman" w:eastAsia="Times New Roman" w:hAnsi="Times New Roman" w:cs="B Nazanin"/>
          <w:sz w:val="24"/>
          <w:szCs w:val="24"/>
        </w:rPr>
        <w:t xml:space="preserve"> </w:t>
      </w:r>
      <w:r w:rsidRPr="004D0907">
        <w:rPr>
          <w:rFonts w:ascii="Times New Roman" w:eastAsia="Times New Roman" w:hAnsi="Times New Roman" w:cs="B Nazanin"/>
          <w:sz w:val="24"/>
          <w:szCs w:val="24"/>
          <w:rtl/>
        </w:rPr>
        <w:t>شرکت</w:t>
      </w:r>
      <w:r w:rsidRPr="004D0907">
        <w:rPr>
          <w:rFonts w:ascii="Times New Roman" w:eastAsia="Times New Roman" w:hAnsi="Times New Roman" w:cs="B Nazanin"/>
          <w:sz w:val="24"/>
          <w:szCs w:val="24"/>
        </w:rPr>
        <w:t xml:space="preserve"> </w:t>
      </w:r>
      <w:proofErr w:type="spellStart"/>
      <w:r w:rsidRPr="004D0907">
        <w:rPr>
          <w:rFonts w:ascii="Times New Roman" w:eastAsia="Times New Roman" w:hAnsi="Times New Roman" w:cs="B Nazanin"/>
          <w:sz w:val="24"/>
          <w:szCs w:val="24"/>
        </w:rPr>
        <w:t>Technica</w:t>
      </w:r>
      <w:proofErr w:type="spellEnd"/>
      <w:r w:rsidRPr="004D0907">
        <w:rPr>
          <w:rFonts w:ascii="Times New Roman" w:eastAsia="Times New Roman" w:hAnsi="Times New Roman" w:cs="B Nazanin"/>
          <w:sz w:val="24"/>
          <w:szCs w:val="24"/>
        </w:rPr>
        <w:t xml:space="preserve"> International Ltd. </w:t>
      </w:r>
      <w:r w:rsidRPr="004D0907">
        <w:rPr>
          <w:rFonts w:ascii="Times New Roman" w:eastAsia="Times New Roman" w:hAnsi="Times New Roman" w:cs="B Nazanin"/>
          <w:sz w:val="24"/>
          <w:szCs w:val="24"/>
          <w:rtl/>
        </w:rPr>
        <w:t xml:space="preserve">با همکاری بانک جهانی، </w:t>
      </w:r>
      <w:r w:rsidR="00566535">
        <w:rPr>
          <w:rFonts w:ascii="Times New Roman" w:eastAsia="Times New Roman" w:hAnsi="Times New Roman" w:cs="B Nazanin" w:hint="cs"/>
          <w:sz w:val="24"/>
          <w:szCs w:val="24"/>
          <w:rtl/>
        </w:rPr>
        <w:t>وازان</w:t>
      </w:r>
      <w:r w:rsidRPr="004D0907">
        <w:rPr>
          <w:rFonts w:ascii="Times New Roman" w:eastAsia="Times New Roman" w:hAnsi="Times New Roman" w:cs="B Nazanin"/>
          <w:sz w:val="24"/>
          <w:szCs w:val="24"/>
        </w:rPr>
        <w:t xml:space="preserve"> </w:t>
      </w:r>
      <w:r w:rsidRPr="004D0907">
        <w:rPr>
          <w:rFonts w:ascii="Times New Roman" w:eastAsia="Times New Roman" w:hAnsi="Times New Roman" w:cs="B Nazanin"/>
          <w:sz w:val="24"/>
          <w:szCs w:val="24"/>
          <w:rtl/>
        </w:rPr>
        <w:t>(تحلیل خطر بانک جهانی) را توسعه می‌دهد. این یک بسته تجزیه و تحلیل اثرات است. این بسته پیامدها و مناطق خطر ناشی از حوادث مربوط به مواد شیمیایی سمی و قابل اشتعال را محاسبه می‌کند. این شامل مدل‌هایی از پراکندگی مواد مضر، آتش‌سوزی و انفجار است</w:t>
      </w:r>
      <w:r w:rsidR="004D0907" w:rsidRPr="004D0907">
        <w:rPr>
          <w:rFonts w:ascii="Times New Roman" w:eastAsia="Times New Roman" w:hAnsi="Times New Roman" w:cs="B Nazanin"/>
          <w:sz w:val="24"/>
          <w:szCs w:val="24"/>
        </w:rPr>
        <w:t xml:space="preserve"> </w:t>
      </w:r>
      <w:r w:rsidR="004D0907">
        <w:rPr>
          <w:rFonts w:ascii="Times New Roman" w:eastAsia="Times New Roman" w:hAnsi="Times New Roman" w:cs="B Nazanin"/>
          <w:sz w:val="24"/>
          <w:szCs w:val="24"/>
        </w:rPr>
        <w:t xml:space="preserve">[30] </w:t>
      </w:r>
      <w:r w:rsidR="00566535">
        <w:rPr>
          <w:rFonts w:eastAsia="Times New Roman" w:cstheme="minorHAnsi" w:hint="cs"/>
          <w:sz w:val="24"/>
          <w:szCs w:val="24"/>
          <w:rtl/>
        </w:rPr>
        <w:t xml:space="preserve"> .</w:t>
      </w:r>
      <w:r w:rsidR="00984018">
        <w:rPr>
          <w:rFonts w:eastAsia="Times New Roman" w:cstheme="minorHAnsi" w:hint="cs"/>
          <w:sz w:val="24"/>
          <w:szCs w:val="24"/>
          <w:rtl/>
        </w:rPr>
        <w:t xml:space="preserve"> </w:t>
      </w:r>
      <w:r w:rsidR="00984018" w:rsidRPr="00984018">
        <w:rPr>
          <w:rFonts w:eastAsia="Times New Roman" w:cs="B Nazanin" w:hint="cs"/>
          <w:sz w:val="24"/>
          <w:szCs w:val="24"/>
          <w:rtl/>
        </w:rPr>
        <w:t>وازا</w:t>
      </w:r>
      <w:r w:rsidR="00984018">
        <w:rPr>
          <w:rFonts w:eastAsia="Times New Roman" w:cs="B Nazanin" w:hint="cs"/>
          <w:sz w:val="24"/>
          <w:szCs w:val="24"/>
          <w:rtl/>
        </w:rPr>
        <w:t>ن</w:t>
      </w:r>
      <w:r w:rsidR="00984018">
        <w:rPr>
          <w:rFonts w:eastAsia="Times New Roman" w:cstheme="minorHAnsi"/>
          <w:sz w:val="24"/>
          <w:szCs w:val="24"/>
        </w:rPr>
        <w:t xml:space="preserve"> </w:t>
      </w:r>
      <w:r w:rsidRPr="004D0907">
        <w:rPr>
          <w:rFonts w:ascii="Times New Roman" w:eastAsia="Times New Roman" w:hAnsi="Times New Roman" w:cs="B Nazanin"/>
          <w:sz w:val="24"/>
          <w:szCs w:val="24"/>
          <w:rtl/>
        </w:rPr>
        <w:t>دارای یک کتاب</w:t>
      </w:r>
      <w:r w:rsidR="00566535">
        <w:rPr>
          <w:rFonts w:ascii="Times New Roman" w:eastAsia="Times New Roman" w:hAnsi="Times New Roman" w:cs="B Nazanin" w:hint="cs"/>
          <w:sz w:val="24"/>
          <w:szCs w:val="24"/>
          <w:rtl/>
        </w:rPr>
        <w:t xml:space="preserve"> </w:t>
      </w:r>
      <w:r w:rsidRPr="004D0907">
        <w:rPr>
          <w:rFonts w:ascii="Times New Roman" w:eastAsia="Times New Roman" w:hAnsi="Times New Roman" w:cs="B Nazanin"/>
          <w:sz w:val="24"/>
          <w:szCs w:val="24"/>
          <w:rtl/>
        </w:rPr>
        <w:t>خانه شیمیایی گسترده است که کاربر می‌تواند آن را گسترش دهد. این نرم‌افزار می‌تواند مدل‌ها را به طور جداگانه اجرا کند یا دو یا سه مدل را به هم پیوند دهد تا خروجی یک مدل به طور خودکار به عنوان ورودی مدل دیگر استفاده شود</w:t>
      </w:r>
      <w:r w:rsidRPr="004D0907">
        <w:rPr>
          <w:rFonts w:ascii="Times New Roman" w:eastAsia="Times New Roman" w:hAnsi="Times New Roman" w:cs="B Nazanin"/>
          <w:sz w:val="24"/>
          <w:szCs w:val="24"/>
        </w:rPr>
        <w:t xml:space="preserve"> </w:t>
      </w:r>
      <w:r w:rsidR="00013A5B" w:rsidRPr="004D0907">
        <w:rPr>
          <w:rFonts w:ascii="Times New Roman" w:eastAsia="Times New Roman" w:hAnsi="Times New Roman" w:cs="B Nazanin"/>
          <w:sz w:val="24"/>
          <w:szCs w:val="24"/>
        </w:rPr>
        <w:t>.</w:t>
      </w:r>
      <w:r w:rsidRPr="004D0907">
        <w:rPr>
          <w:rFonts w:ascii="Times New Roman" w:eastAsia="Times New Roman" w:hAnsi="Times New Roman" w:cs="B Nazanin"/>
          <w:sz w:val="24"/>
          <w:szCs w:val="24"/>
        </w:rPr>
        <w:t>[31]</w:t>
      </w:r>
      <w:r w:rsidR="00013A5B" w:rsidRPr="004D0907">
        <w:rPr>
          <w:rFonts w:ascii="Segoe UI" w:hAnsi="Segoe UI" w:cs="B Nazanin"/>
          <w:sz w:val="24"/>
          <w:szCs w:val="24"/>
          <w:shd w:val="clear" w:color="auto" w:fill="FFFFFF"/>
          <w:rtl/>
        </w:rPr>
        <w:t xml:space="preserve"> تمام مدل‌های موجود در</w:t>
      </w:r>
      <w:r w:rsidR="00013A5B" w:rsidRPr="004D0907">
        <w:rPr>
          <w:rFonts w:ascii="Segoe UI" w:hAnsi="Segoe UI" w:cs="B Nazanin"/>
          <w:sz w:val="24"/>
          <w:szCs w:val="24"/>
          <w:shd w:val="clear" w:color="auto" w:fill="FFFFFF"/>
        </w:rPr>
        <w:t xml:space="preserve"> AST </w:t>
      </w:r>
      <w:r w:rsidR="00013A5B" w:rsidRPr="004D0907">
        <w:rPr>
          <w:rFonts w:ascii="Segoe UI" w:hAnsi="Segoe UI" w:cs="B Nazanin"/>
          <w:sz w:val="24"/>
          <w:szCs w:val="24"/>
          <w:shd w:val="clear" w:color="auto" w:fill="FFFFFF"/>
          <w:rtl/>
        </w:rPr>
        <w:t>نیمه تجربی بوده و مشمول محدودیت‌ها هستند. دقت نتایج به فرضیات مدل و دقت داده‌های ورودی بستگی دارد</w:t>
      </w:r>
      <w:r w:rsidR="00984018">
        <w:rPr>
          <w:rFonts w:ascii="Segoe UI" w:hAnsi="Segoe UI" w:cs="B Nazanin" w:hint="cs"/>
          <w:sz w:val="24"/>
          <w:szCs w:val="24"/>
          <w:shd w:val="clear" w:color="auto" w:fill="FFFFFF"/>
          <w:rtl/>
        </w:rPr>
        <w:t>.</w:t>
      </w:r>
    </w:p>
    <w:p w14:paraId="53C092C2" w14:textId="3F879C72" w:rsidR="00013A5B" w:rsidRPr="004D0907" w:rsidRDefault="00013A5B" w:rsidP="00984018">
      <w:pPr>
        <w:bidi/>
        <w:spacing w:before="100" w:beforeAutospacing="1" w:after="100" w:afterAutospacing="1" w:line="240" w:lineRule="auto"/>
        <w:ind w:left="360"/>
        <w:rPr>
          <w:rFonts w:ascii="Segoe UI" w:hAnsi="Segoe UI" w:cs="B Nazanin"/>
          <w:sz w:val="24"/>
          <w:szCs w:val="24"/>
          <w:shd w:val="clear" w:color="auto" w:fill="FFFFFF"/>
          <w:rtl/>
        </w:rPr>
      </w:pPr>
      <w:r w:rsidRPr="004D0907">
        <w:rPr>
          <w:rFonts w:ascii="Segoe UI" w:hAnsi="Segoe UI" w:cs="B Nazanin"/>
          <w:sz w:val="24"/>
          <w:szCs w:val="24"/>
          <w:shd w:val="clear" w:color="auto" w:fill="FFFFFF"/>
          <w:rtl/>
        </w:rPr>
        <w:t>نقاط قوت</w:t>
      </w:r>
      <w:r w:rsidR="00566535">
        <w:rPr>
          <w:rFonts w:ascii="Segoe UI" w:hAnsi="Segoe UI" w:cs="B Nazanin" w:hint="cs"/>
          <w:sz w:val="24"/>
          <w:szCs w:val="24"/>
          <w:shd w:val="clear" w:color="auto" w:fill="FFFFFF"/>
          <w:rtl/>
        </w:rPr>
        <w:t>:</w:t>
      </w:r>
    </w:p>
    <w:p w14:paraId="33174A6C" w14:textId="4A1261A6" w:rsidR="00013A5B" w:rsidRPr="004D0907" w:rsidRDefault="00013A5B" w:rsidP="00013A5B">
      <w:pPr>
        <w:pStyle w:val="ListParagraph"/>
        <w:numPr>
          <w:ilvl w:val="0"/>
          <w:numId w:val="31"/>
        </w:numPr>
        <w:bidi/>
        <w:spacing w:before="100" w:beforeAutospacing="1" w:after="100" w:afterAutospacing="1" w:line="240" w:lineRule="auto"/>
        <w:rPr>
          <w:rFonts w:ascii="Segoe UI" w:hAnsi="Segoe UI" w:cs="B Nazanin"/>
          <w:sz w:val="24"/>
          <w:szCs w:val="24"/>
          <w:shd w:val="clear" w:color="auto" w:fill="FFFFFF"/>
          <w:lang w:bidi="fa-IR"/>
        </w:rPr>
      </w:pPr>
      <w:r w:rsidRPr="004D0907">
        <w:rPr>
          <w:rFonts w:ascii="Segoe UI" w:hAnsi="Segoe UI" w:cs="B Nazanin"/>
          <w:sz w:val="24"/>
          <w:szCs w:val="24"/>
          <w:shd w:val="clear" w:color="auto" w:fill="FFFFFF"/>
          <w:rtl/>
        </w:rPr>
        <w:t>استفاده از محصول آسان بوده و به سرعت کار می‌کن</w:t>
      </w:r>
      <w:r w:rsidRPr="004D0907">
        <w:rPr>
          <w:rFonts w:ascii="Segoe UI" w:hAnsi="Segoe UI" w:cs="B Nazanin" w:hint="cs"/>
          <w:sz w:val="24"/>
          <w:szCs w:val="24"/>
          <w:shd w:val="clear" w:color="auto" w:fill="FFFFFF"/>
          <w:rtl/>
        </w:rPr>
        <w:t>د.</w:t>
      </w:r>
      <w:r w:rsidRPr="004D0907">
        <w:rPr>
          <w:rFonts w:ascii="Segoe UI" w:hAnsi="Segoe UI" w:cs="B Nazanin"/>
          <w:sz w:val="24"/>
          <w:szCs w:val="24"/>
          <w:shd w:val="clear" w:color="auto" w:fill="FFFFFF"/>
        </w:rPr>
        <w:t xml:space="preserve"> </w:t>
      </w:r>
    </w:p>
    <w:p w14:paraId="6F71F473" w14:textId="4804F615" w:rsidR="003A19F4" w:rsidRDefault="00013A5B" w:rsidP="00013A5B">
      <w:pPr>
        <w:pStyle w:val="ListParagraph"/>
        <w:numPr>
          <w:ilvl w:val="0"/>
          <w:numId w:val="31"/>
        </w:numPr>
        <w:bidi/>
        <w:spacing w:before="100" w:beforeAutospacing="1" w:after="100" w:afterAutospacing="1" w:line="240" w:lineRule="auto"/>
        <w:rPr>
          <w:rFonts w:ascii="Segoe UI" w:hAnsi="Segoe UI" w:cs="B Nazanin"/>
          <w:sz w:val="24"/>
          <w:szCs w:val="24"/>
          <w:shd w:val="clear" w:color="auto" w:fill="FFFFFF"/>
          <w:lang w:bidi="fa-IR"/>
        </w:rPr>
      </w:pPr>
      <w:r w:rsidRPr="004D0907">
        <w:rPr>
          <w:rFonts w:ascii="Segoe UI" w:hAnsi="Segoe UI" w:cs="B Nazanin"/>
          <w:sz w:val="24"/>
          <w:szCs w:val="24"/>
          <w:shd w:val="clear" w:color="auto" w:fill="FFFFFF"/>
          <w:rtl/>
        </w:rPr>
        <w:t>رابط کاربری به گونه‌ای طراحی شده است که خطاهای اپراتور را به حداقل می‌رساند</w:t>
      </w:r>
      <w:r w:rsidRPr="004D0907">
        <w:rPr>
          <w:rFonts w:ascii="Segoe UI" w:hAnsi="Segoe UI" w:cs="B Nazanin"/>
          <w:sz w:val="24"/>
          <w:szCs w:val="24"/>
          <w:shd w:val="clear" w:color="auto" w:fill="FFFFFF"/>
        </w:rPr>
        <w:t>.</w:t>
      </w:r>
    </w:p>
    <w:p w14:paraId="01615408" w14:textId="77777777" w:rsidR="00984018" w:rsidRPr="00984018" w:rsidRDefault="00984018" w:rsidP="00984018">
      <w:pPr>
        <w:bidi/>
        <w:spacing w:before="100" w:beforeAutospacing="1" w:after="100" w:afterAutospacing="1" w:line="240" w:lineRule="auto"/>
        <w:rPr>
          <w:rFonts w:ascii="Segoe UI" w:hAnsi="Segoe UI" w:cs="B Nazanin"/>
          <w:sz w:val="24"/>
          <w:szCs w:val="24"/>
          <w:shd w:val="clear" w:color="auto" w:fill="FFFFFF"/>
          <w:lang w:bidi="fa-IR"/>
        </w:rPr>
      </w:pPr>
    </w:p>
    <w:p w14:paraId="5E8AEFB7" w14:textId="77777777" w:rsidR="008A26E4" w:rsidRPr="004D0907" w:rsidRDefault="008A26E4" w:rsidP="008A26E4">
      <w:pPr>
        <w:pStyle w:val="ListParagraph"/>
        <w:bidi/>
        <w:spacing w:before="100" w:beforeAutospacing="1" w:after="100" w:afterAutospacing="1" w:line="240" w:lineRule="auto"/>
        <w:rPr>
          <w:rFonts w:ascii="Segoe UI" w:hAnsi="Segoe UI" w:cs="B Nazanin"/>
          <w:sz w:val="24"/>
          <w:szCs w:val="24"/>
          <w:shd w:val="clear" w:color="auto" w:fill="FFFFFF"/>
          <w:lang w:bidi="fa-IR"/>
        </w:rPr>
      </w:pPr>
    </w:p>
    <w:p w14:paraId="28EC09EA" w14:textId="77777777" w:rsidR="00013A5B" w:rsidRDefault="00013A5B" w:rsidP="00013A5B">
      <w:pPr>
        <w:pStyle w:val="ListParagraph"/>
        <w:bidi/>
        <w:spacing w:before="100" w:beforeAutospacing="1" w:after="100" w:afterAutospacing="1" w:line="240" w:lineRule="auto"/>
        <w:rPr>
          <w:rFonts w:ascii="Segoe UI" w:hAnsi="Segoe UI" w:cs="B Nazanin"/>
          <w:sz w:val="24"/>
          <w:szCs w:val="24"/>
          <w:shd w:val="clear" w:color="auto" w:fill="FFFFFF"/>
          <w:lang w:bidi="fa-IR"/>
        </w:rPr>
      </w:pPr>
    </w:p>
    <w:p w14:paraId="46DDC2E1" w14:textId="3C4671DD" w:rsidR="00013A5B" w:rsidRDefault="00013A5B" w:rsidP="00013A5B">
      <w:pPr>
        <w:pStyle w:val="ListParagraph"/>
        <w:numPr>
          <w:ilvl w:val="0"/>
          <w:numId w:val="32"/>
        </w:numPr>
        <w:bidi/>
        <w:spacing w:before="100" w:beforeAutospacing="1" w:after="100" w:afterAutospacing="1" w:line="240" w:lineRule="auto"/>
        <w:rPr>
          <w:rFonts w:cstheme="minorHAnsi"/>
          <w:b/>
          <w:bCs/>
          <w:sz w:val="28"/>
          <w:szCs w:val="28"/>
          <w:shd w:val="clear" w:color="auto" w:fill="FFFFFF"/>
          <w:lang w:bidi="fa-IR"/>
        </w:rPr>
      </w:pPr>
      <w:r w:rsidRPr="00013A5B">
        <w:rPr>
          <w:rFonts w:cstheme="minorHAnsi"/>
          <w:b/>
          <w:bCs/>
          <w:sz w:val="28"/>
          <w:szCs w:val="28"/>
          <w:shd w:val="clear" w:color="auto" w:fill="FFFFFF"/>
          <w:lang w:bidi="fa-IR"/>
        </w:rPr>
        <w:t>SCIA</w:t>
      </w:r>
    </w:p>
    <w:p w14:paraId="4411C34C" w14:textId="06A01197" w:rsidR="00013A5B" w:rsidRDefault="00013A5B" w:rsidP="00984018">
      <w:pPr>
        <w:pStyle w:val="ListParagraph"/>
        <w:bidi/>
        <w:spacing w:before="100" w:beforeAutospacing="1" w:after="100" w:afterAutospacing="1" w:line="240" w:lineRule="auto"/>
        <w:rPr>
          <w:rFonts w:ascii="Segoe UI" w:hAnsi="Segoe UI" w:cs="B Nazanin"/>
          <w:sz w:val="24"/>
          <w:szCs w:val="24"/>
          <w:shd w:val="clear" w:color="auto" w:fill="FFFFFF"/>
        </w:rPr>
      </w:pPr>
      <w:r w:rsidRPr="00013A5B">
        <w:rPr>
          <w:rFonts w:ascii="Segoe UI" w:hAnsi="Segoe UI" w:cs="B Nazanin"/>
          <w:sz w:val="24"/>
          <w:szCs w:val="24"/>
          <w:shd w:val="clear" w:color="auto" w:fill="FFFFFF"/>
          <w:rtl/>
        </w:rPr>
        <w:t>نرم افزار</w:t>
      </w:r>
      <w:r w:rsidRPr="00013A5B">
        <w:rPr>
          <w:rFonts w:ascii="Segoe UI" w:hAnsi="Segoe UI" w:cs="B Nazanin"/>
          <w:sz w:val="24"/>
          <w:szCs w:val="24"/>
          <w:shd w:val="clear" w:color="auto" w:fill="FFFFFF"/>
        </w:rPr>
        <w:t xml:space="preserve"> SCIA  </w:t>
      </w:r>
      <w:r w:rsidRPr="00013A5B">
        <w:rPr>
          <w:rFonts w:ascii="Segoe UI" w:hAnsi="Segoe UI" w:cs="B Nazanin"/>
          <w:sz w:val="24"/>
          <w:szCs w:val="24"/>
          <w:shd w:val="clear" w:color="auto" w:fill="FFFFFF"/>
          <w:rtl/>
        </w:rPr>
        <w:t>برای ارزیابی و تجزیه و تحلیل تمام خطرات احتمالی ناشی از حوادث صنعتی طراحی شده است</w:t>
      </w:r>
      <w:r w:rsidR="00984018" w:rsidRPr="00013A5B">
        <w:rPr>
          <w:rFonts w:ascii="Segoe UI" w:hAnsi="Segoe UI" w:cs="B Nazanin"/>
          <w:sz w:val="24"/>
          <w:szCs w:val="24"/>
          <w:shd w:val="clear" w:color="auto" w:fill="FFFFFF"/>
        </w:rPr>
        <w:t>[32]</w:t>
      </w:r>
      <w:r w:rsidRPr="00013A5B">
        <w:rPr>
          <w:rFonts w:ascii="Segoe UI" w:hAnsi="Segoe UI" w:cs="B Nazanin"/>
          <w:sz w:val="24"/>
          <w:szCs w:val="24"/>
          <w:shd w:val="clear" w:color="auto" w:fill="FFFFFF"/>
          <w:rtl/>
        </w:rPr>
        <w:t>. این نرم افزار شامل مدل‌هایی برای ارزیابی آتش سوزی، انفجار و انتشار مواد سمی است. از این مدل‌ها می‌توان برای مطالعه تشعشع، فشار بیش از حد و خطرات ناشی از نشت مواد سمی در سناریوهای مختلف استفاده کرد</w:t>
      </w:r>
      <w:r w:rsidR="00984018">
        <w:rPr>
          <w:rFonts w:ascii="Segoe UI" w:hAnsi="Segoe UI" w:cs="B Nazanin" w:hint="cs"/>
          <w:sz w:val="24"/>
          <w:szCs w:val="24"/>
          <w:shd w:val="clear" w:color="auto" w:fill="FFFFFF"/>
          <w:rtl/>
        </w:rPr>
        <w:t xml:space="preserve">. </w:t>
      </w:r>
      <w:r w:rsidRPr="00013A5B">
        <w:rPr>
          <w:rFonts w:ascii="Segoe UI" w:hAnsi="Segoe UI" w:cs="B Nazanin"/>
          <w:sz w:val="24"/>
          <w:szCs w:val="24"/>
          <w:shd w:val="clear" w:color="auto" w:fill="FFFFFF"/>
          <w:rtl/>
        </w:rPr>
        <w:t>ویژگی‌های</w:t>
      </w:r>
      <w:r w:rsidRPr="00013A5B">
        <w:rPr>
          <w:rFonts w:ascii="Segoe UI" w:hAnsi="Segoe UI" w:cs="B Nazanin"/>
          <w:sz w:val="24"/>
          <w:szCs w:val="24"/>
          <w:shd w:val="clear" w:color="auto" w:fill="FFFFFF"/>
        </w:rPr>
        <w:t xml:space="preserve"> SCIA</w:t>
      </w:r>
      <w:r w:rsidR="00984018">
        <w:rPr>
          <w:rFonts w:ascii="Segoe UI" w:hAnsi="Segoe UI" w:cs="B Nazanin" w:hint="cs"/>
          <w:sz w:val="24"/>
          <w:szCs w:val="24"/>
          <w:shd w:val="clear" w:color="auto" w:fill="FFFFFF"/>
          <w:rtl/>
        </w:rPr>
        <w:t xml:space="preserve"> </w:t>
      </w:r>
      <w:r w:rsidRPr="00013A5B">
        <w:rPr>
          <w:rFonts w:ascii="Segoe UI" w:hAnsi="Segoe UI" w:cs="B Nazanin"/>
          <w:sz w:val="24"/>
          <w:szCs w:val="24"/>
          <w:shd w:val="clear" w:color="auto" w:fill="FFFFFF"/>
          <w:rtl/>
        </w:rPr>
        <w:t>شامل</w:t>
      </w:r>
      <w:r w:rsidRPr="00013A5B">
        <w:rPr>
          <w:rFonts w:ascii="Segoe UI" w:hAnsi="Segoe UI" w:cs="B Nazanin"/>
          <w:sz w:val="24"/>
          <w:szCs w:val="24"/>
          <w:shd w:val="clear" w:color="auto" w:fill="FFFFFF"/>
        </w:rPr>
        <w:t xml:space="preserve"> GIS </w:t>
      </w:r>
      <w:r w:rsidRPr="00013A5B">
        <w:rPr>
          <w:rFonts w:ascii="Segoe UI" w:hAnsi="Segoe UI" w:cs="B Nazanin"/>
          <w:sz w:val="24"/>
          <w:szCs w:val="24"/>
          <w:shd w:val="clear" w:color="auto" w:fill="FFFFFF"/>
          <w:rtl/>
        </w:rPr>
        <w:t>برای غربالگری/</w:t>
      </w:r>
      <w:r w:rsidR="00984018">
        <w:rPr>
          <w:rFonts w:ascii="Segoe UI" w:hAnsi="Segoe UI" w:cs="B Nazanin" w:hint="cs"/>
          <w:sz w:val="24"/>
          <w:szCs w:val="24"/>
          <w:shd w:val="clear" w:color="auto" w:fill="FFFFFF"/>
          <w:rtl/>
        </w:rPr>
        <w:t xml:space="preserve"> </w:t>
      </w:r>
      <w:r w:rsidRPr="00013A5B">
        <w:rPr>
          <w:rFonts w:ascii="Segoe UI" w:hAnsi="Segoe UI" w:cs="B Nazanin"/>
          <w:sz w:val="24"/>
          <w:szCs w:val="24"/>
          <w:shd w:val="clear" w:color="auto" w:fill="FFFFFF"/>
          <w:rtl/>
        </w:rPr>
        <w:t>ارزیابی سناریو است. این نرم افزار شامل</w:t>
      </w:r>
      <w:r w:rsidRPr="00013A5B">
        <w:rPr>
          <w:rFonts w:ascii="Segoe UI" w:hAnsi="Segoe UI" w:cs="B Nazanin"/>
          <w:sz w:val="24"/>
          <w:szCs w:val="24"/>
          <w:shd w:val="clear" w:color="auto" w:fill="FFFFFF"/>
        </w:rPr>
        <w:t xml:space="preserve"> MSDS </w:t>
      </w:r>
      <w:r w:rsidRPr="00013A5B">
        <w:rPr>
          <w:rFonts w:ascii="Segoe UI" w:hAnsi="Segoe UI" w:cs="B Nazanin"/>
          <w:sz w:val="24"/>
          <w:szCs w:val="24"/>
          <w:shd w:val="clear" w:color="auto" w:fill="FFFFFF"/>
          <w:rtl/>
        </w:rPr>
        <w:t>است. نقاط قوت</w:t>
      </w:r>
      <w:r w:rsidRPr="00013A5B">
        <w:rPr>
          <w:rFonts w:ascii="Segoe UI" w:hAnsi="Segoe UI" w:cs="B Nazanin"/>
          <w:sz w:val="24"/>
          <w:szCs w:val="24"/>
          <w:shd w:val="clear" w:color="auto" w:fill="FFFFFF"/>
        </w:rPr>
        <w:t xml:space="preserve"> SCIA </w:t>
      </w:r>
      <w:r w:rsidRPr="00013A5B">
        <w:rPr>
          <w:rFonts w:ascii="Segoe UI" w:hAnsi="Segoe UI" w:cs="B Nazanin"/>
          <w:sz w:val="24"/>
          <w:szCs w:val="24"/>
          <w:shd w:val="clear" w:color="auto" w:fill="FFFFFF"/>
          <w:rtl/>
        </w:rPr>
        <w:t>عبارتند از</w:t>
      </w:r>
      <w:r w:rsidR="00984018">
        <w:rPr>
          <w:rFonts w:ascii="Segoe UI" w:hAnsi="Segoe UI" w:cs="B Nazanin" w:hint="cs"/>
          <w:sz w:val="24"/>
          <w:szCs w:val="24"/>
          <w:shd w:val="clear" w:color="auto" w:fill="FFFFFF"/>
          <w:rtl/>
        </w:rPr>
        <w:t>:</w:t>
      </w:r>
    </w:p>
    <w:p w14:paraId="7C6E32EA" w14:textId="77777777" w:rsidR="00013A5B" w:rsidRPr="00013A5B" w:rsidRDefault="00013A5B" w:rsidP="00013A5B">
      <w:pPr>
        <w:pStyle w:val="ListParagraph"/>
        <w:numPr>
          <w:ilvl w:val="0"/>
          <w:numId w:val="33"/>
        </w:numPr>
        <w:bidi/>
        <w:spacing w:before="100" w:beforeAutospacing="1" w:after="100" w:afterAutospacing="1" w:line="240" w:lineRule="auto"/>
        <w:rPr>
          <w:rFonts w:cs="B Nazanin"/>
          <w:b/>
          <w:bCs/>
          <w:sz w:val="24"/>
          <w:szCs w:val="24"/>
          <w:shd w:val="clear" w:color="auto" w:fill="FFFFFF"/>
          <w:lang w:bidi="fa-IR"/>
        </w:rPr>
      </w:pPr>
      <w:r w:rsidRPr="00013A5B">
        <w:rPr>
          <w:rFonts w:ascii="Segoe UI" w:hAnsi="Segoe UI" w:cs="B Nazanin"/>
          <w:sz w:val="24"/>
          <w:szCs w:val="24"/>
          <w:shd w:val="clear" w:color="auto" w:fill="FFFFFF"/>
          <w:rtl/>
        </w:rPr>
        <w:t>شبیه‌سازی به سرعت و به طور قابل اعتماد پیامدهای حوادث احتمالی را ارزیابی می‌کند</w:t>
      </w:r>
      <w:r w:rsidRPr="00013A5B">
        <w:rPr>
          <w:rFonts w:ascii="Segoe UI" w:hAnsi="Segoe UI" w:cs="B Nazanin"/>
          <w:sz w:val="24"/>
          <w:szCs w:val="24"/>
          <w:shd w:val="clear" w:color="auto" w:fill="FFFFFF"/>
        </w:rPr>
        <w:t>.</w:t>
      </w:r>
    </w:p>
    <w:p w14:paraId="380B30DD" w14:textId="77777777" w:rsidR="00013A5B" w:rsidRPr="00013A5B" w:rsidRDefault="00013A5B" w:rsidP="00013A5B">
      <w:pPr>
        <w:pStyle w:val="ListParagraph"/>
        <w:numPr>
          <w:ilvl w:val="0"/>
          <w:numId w:val="33"/>
        </w:numPr>
        <w:bidi/>
        <w:spacing w:before="100" w:beforeAutospacing="1" w:after="100" w:afterAutospacing="1" w:line="240" w:lineRule="auto"/>
        <w:rPr>
          <w:rFonts w:cs="B Nazanin"/>
          <w:b/>
          <w:bCs/>
          <w:sz w:val="24"/>
          <w:szCs w:val="24"/>
          <w:shd w:val="clear" w:color="auto" w:fill="FFFFFF"/>
          <w:lang w:bidi="fa-IR"/>
        </w:rPr>
      </w:pPr>
      <w:r w:rsidRPr="00013A5B">
        <w:rPr>
          <w:rFonts w:ascii="Segoe UI" w:hAnsi="Segoe UI" w:cs="B Nazanin"/>
          <w:sz w:val="24"/>
          <w:szCs w:val="24"/>
          <w:shd w:val="clear" w:color="auto" w:fill="FFFFFF"/>
          <w:rtl/>
        </w:rPr>
        <w:t>ابزاری مناسب و موثر برای ارزیابی پیامدهای فرآیندهای تصمیم‌گیری مهم در مورد حوادث شیمیایی برای برنامه‌ریزی کاربری اراضی</w:t>
      </w:r>
      <w:r w:rsidRPr="00013A5B">
        <w:rPr>
          <w:rFonts w:ascii="Segoe UI" w:hAnsi="Segoe UI" w:cs="B Nazanin"/>
          <w:sz w:val="24"/>
          <w:szCs w:val="24"/>
          <w:shd w:val="clear" w:color="auto" w:fill="FFFFFF"/>
        </w:rPr>
        <w:t xml:space="preserve">. </w:t>
      </w:r>
    </w:p>
    <w:p w14:paraId="6A331C8F" w14:textId="1468D0F5" w:rsidR="00013A5B" w:rsidRPr="00013A5B" w:rsidRDefault="00013A5B" w:rsidP="00013A5B">
      <w:pPr>
        <w:pStyle w:val="ListParagraph"/>
        <w:numPr>
          <w:ilvl w:val="0"/>
          <w:numId w:val="33"/>
        </w:numPr>
        <w:bidi/>
        <w:spacing w:before="100" w:beforeAutospacing="1" w:after="100" w:afterAutospacing="1" w:line="240" w:lineRule="auto"/>
        <w:rPr>
          <w:rFonts w:cs="B Nazanin"/>
          <w:b/>
          <w:bCs/>
          <w:sz w:val="24"/>
          <w:szCs w:val="24"/>
          <w:shd w:val="clear" w:color="auto" w:fill="FFFFFF"/>
          <w:lang w:bidi="fa-IR"/>
        </w:rPr>
      </w:pPr>
      <w:r w:rsidRPr="00013A5B">
        <w:rPr>
          <w:rFonts w:ascii="Segoe UI" w:hAnsi="Segoe UI" w:cs="B Nazanin"/>
          <w:sz w:val="24"/>
          <w:szCs w:val="24"/>
          <w:shd w:val="clear" w:color="auto" w:fill="FFFFFF"/>
          <w:rtl/>
        </w:rPr>
        <w:t>نتایج را می‌توان در قالب‌های مختلف ذخیره کرد، به</w:t>
      </w:r>
      <w:r w:rsidRPr="00013A5B">
        <w:rPr>
          <w:rFonts w:ascii="Segoe UI" w:hAnsi="Segoe UI" w:cs="B Nazanin"/>
          <w:sz w:val="24"/>
          <w:szCs w:val="24"/>
          <w:shd w:val="clear" w:color="auto" w:fill="FFFFFF"/>
        </w:rPr>
        <w:t xml:space="preserve"> Microsoft Excel </w:t>
      </w:r>
      <w:r w:rsidRPr="00013A5B">
        <w:rPr>
          <w:rFonts w:ascii="Segoe UI" w:hAnsi="Segoe UI" w:cs="B Nazanin"/>
          <w:sz w:val="24"/>
          <w:szCs w:val="24"/>
          <w:shd w:val="clear" w:color="auto" w:fill="FFFFFF"/>
          <w:rtl/>
        </w:rPr>
        <w:t>صادر کرد و سپس با استفاده از</w:t>
      </w:r>
      <w:r w:rsidRPr="00013A5B">
        <w:rPr>
          <w:rFonts w:ascii="Segoe UI" w:hAnsi="Segoe UI" w:cs="B Nazanin"/>
          <w:sz w:val="24"/>
          <w:szCs w:val="24"/>
          <w:shd w:val="clear" w:color="auto" w:fill="FFFFFF"/>
        </w:rPr>
        <w:t xml:space="preserve"> </w:t>
      </w:r>
      <w:r>
        <w:rPr>
          <w:rFonts w:ascii="Segoe UI" w:hAnsi="Segoe UI" w:cs="B Nazanin" w:hint="cs"/>
          <w:sz w:val="24"/>
          <w:szCs w:val="24"/>
          <w:shd w:val="clear" w:color="auto" w:fill="FFFFFF"/>
          <w:rtl/>
          <w:lang w:bidi="fa-IR"/>
        </w:rPr>
        <w:t>اکسل</w:t>
      </w:r>
      <w:r w:rsidRPr="00013A5B">
        <w:rPr>
          <w:rFonts w:ascii="Segoe UI" w:hAnsi="Segoe UI" w:cs="B Nazanin"/>
          <w:sz w:val="24"/>
          <w:szCs w:val="24"/>
          <w:shd w:val="clear" w:color="auto" w:fill="FFFFFF"/>
        </w:rPr>
        <w:t xml:space="preserve"> </w:t>
      </w:r>
      <w:r w:rsidRPr="00013A5B">
        <w:rPr>
          <w:rFonts w:ascii="Segoe UI" w:hAnsi="Segoe UI" w:cs="B Nazanin"/>
          <w:sz w:val="24"/>
          <w:szCs w:val="24"/>
          <w:shd w:val="clear" w:color="auto" w:fill="FFFFFF"/>
          <w:rtl/>
        </w:rPr>
        <w:t>یا</w:t>
      </w:r>
      <w:r w:rsidRPr="00013A5B">
        <w:rPr>
          <w:rFonts w:ascii="Segoe UI" w:hAnsi="Segoe UI" w:cs="B Nazanin"/>
          <w:sz w:val="24"/>
          <w:szCs w:val="24"/>
          <w:shd w:val="clear" w:color="auto" w:fill="FFFFFF"/>
        </w:rPr>
        <w:t xml:space="preserve"> VB </w:t>
      </w:r>
      <w:r w:rsidRPr="00013A5B">
        <w:rPr>
          <w:rFonts w:ascii="Segoe UI" w:hAnsi="Segoe UI" w:cs="B Nazanin"/>
          <w:sz w:val="24"/>
          <w:szCs w:val="24"/>
          <w:shd w:val="clear" w:color="auto" w:fill="FFFFFF"/>
          <w:rtl/>
        </w:rPr>
        <w:t>نمودار ک</w:t>
      </w:r>
      <w:r>
        <w:rPr>
          <w:rFonts w:ascii="Segoe UI" w:hAnsi="Segoe UI" w:cs="B Nazanin" w:hint="cs"/>
          <w:sz w:val="24"/>
          <w:szCs w:val="24"/>
          <w:shd w:val="clear" w:color="auto" w:fill="FFFFFF"/>
          <w:rtl/>
        </w:rPr>
        <w:t>رد.</w:t>
      </w:r>
    </w:p>
    <w:p w14:paraId="2F5C9DCE" w14:textId="250E935B" w:rsidR="00013A5B" w:rsidRPr="00013A5B" w:rsidRDefault="00013A5B" w:rsidP="00013A5B">
      <w:pPr>
        <w:pStyle w:val="ListParagraph"/>
        <w:numPr>
          <w:ilvl w:val="0"/>
          <w:numId w:val="33"/>
        </w:numPr>
        <w:bidi/>
        <w:spacing w:before="100" w:beforeAutospacing="1" w:after="100" w:afterAutospacing="1" w:line="240" w:lineRule="auto"/>
        <w:rPr>
          <w:rFonts w:cs="B Nazanin"/>
          <w:b/>
          <w:bCs/>
          <w:sz w:val="24"/>
          <w:szCs w:val="24"/>
          <w:shd w:val="clear" w:color="auto" w:fill="FFFFFF"/>
          <w:lang w:bidi="fa-IR"/>
        </w:rPr>
      </w:pPr>
      <w:r w:rsidRPr="00013A5B">
        <w:rPr>
          <w:rFonts w:ascii="Segoe UI" w:hAnsi="Segoe UI" w:cs="B Nazanin"/>
          <w:sz w:val="24"/>
          <w:szCs w:val="24"/>
          <w:shd w:val="clear" w:color="auto" w:fill="FFFFFF"/>
        </w:rPr>
        <w:t xml:space="preserve"> </w:t>
      </w:r>
      <w:r w:rsidRPr="00013A5B">
        <w:rPr>
          <w:rFonts w:ascii="Segoe UI" w:hAnsi="Segoe UI" w:cs="B Nazanin"/>
          <w:sz w:val="24"/>
          <w:szCs w:val="24"/>
          <w:shd w:val="clear" w:color="auto" w:fill="FFFFFF"/>
          <w:rtl/>
        </w:rPr>
        <w:t>لیست واضح هشدارهای اجرای مدل، خطای اپراتور را به میزان زیادی به حداقل می‌رساند</w:t>
      </w:r>
      <w:r>
        <w:rPr>
          <w:rFonts w:ascii="Segoe UI" w:hAnsi="Segoe UI" w:cs="B Nazanin" w:hint="cs"/>
          <w:sz w:val="24"/>
          <w:szCs w:val="24"/>
          <w:shd w:val="clear" w:color="auto" w:fill="FFFFFF"/>
          <w:rtl/>
        </w:rPr>
        <w:t>.</w:t>
      </w:r>
    </w:p>
    <w:p w14:paraId="3B37D716" w14:textId="68433657" w:rsidR="00013A5B" w:rsidRDefault="00013A5B" w:rsidP="00013A5B">
      <w:pPr>
        <w:pStyle w:val="ListParagraph"/>
        <w:bidi/>
        <w:spacing w:before="100" w:beforeAutospacing="1" w:after="100" w:afterAutospacing="1" w:line="240" w:lineRule="auto"/>
        <w:rPr>
          <w:rFonts w:ascii="Segoe UI" w:hAnsi="Segoe UI" w:cs="B Nazanin"/>
          <w:sz w:val="24"/>
          <w:szCs w:val="24"/>
          <w:shd w:val="clear" w:color="auto" w:fill="FFFFFF"/>
        </w:rPr>
      </w:pPr>
    </w:p>
    <w:p w14:paraId="75888F27" w14:textId="3298AFC7" w:rsidR="00013A5B" w:rsidRPr="00013A5B" w:rsidRDefault="00013A5B" w:rsidP="00013A5B">
      <w:pPr>
        <w:pStyle w:val="ListParagraph"/>
        <w:numPr>
          <w:ilvl w:val="0"/>
          <w:numId w:val="34"/>
        </w:numPr>
        <w:bidi/>
        <w:spacing w:before="100" w:beforeAutospacing="1" w:after="100" w:afterAutospacing="1" w:line="240" w:lineRule="auto"/>
        <w:rPr>
          <w:rFonts w:cs="B Nazanin"/>
          <w:b/>
          <w:bCs/>
          <w:sz w:val="28"/>
          <w:szCs w:val="28"/>
          <w:shd w:val="clear" w:color="auto" w:fill="FFFFFF"/>
          <w:lang w:bidi="fa-IR"/>
        </w:rPr>
      </w:pPr>
      <w:r w:rsidRPr="00013A5B">
        <w:rPr>
          <w:rFonts w:cs="B Nazanin"/>
          <w:b/>
          <w:bCs/>
          <w:sz w:val="28"/>
          <w:szCs w:val="28"/>
          <w:shd w:val="clear" w:color="auto" w:fill="FFFFFF"/>
          <w:lang w:bidi="fa-IR"/>
        </w:rPr>
        <w:t>HAZDIG</w:t>
      </w:r>
    </w:p>
    <w:p w14:paraId="1729E386" w14:textId="4E6A8497" w:rsidR="0062168C" w:rsidRDefault="00013A5B" w:rsidP="00984018">
      <w:pPr>
        <w:bidi/>
        <w:spacing w:before="100" w:beforeAutospacing="1" w:after="100" w:afterAutospacing="1" w:line="240" w:lineRule="auto"/>
        <w:ind w:left="720"/>
        <w:rPr>
          <w:rFonts w:ascii="Segoe UI" w:hAnsi="Segoe UI" w:cs="B Nazanin"/>
          <w:sz w:val="24"/>
          <w:szCs w:val="24"/>
          <w:shd w:val="clear" w:color="auto" w:fill="FFFFFF"/>
          <w:rtl/>
        </w:rPr>
      </w:pPr>
      <w:r w:rsidRPr="0062168C">
        <w:rPr>
          <w:rFonts w:cstheme="minorHAnsi"/>
          <w:sz w:val="24"/>
          <w:szCs w:val="24"/>
          <w:shd w:val="clear" w:color="auto" w:fill="FFFFFF"/>
        </w:rPr>
        <w:t>HAZDIG</w:t>
      </w:r>
      <w:r w:rsidR="0062168C">
        <w:rPr>
          <w:rFonts w:cstheme="minorHAnsi" w:hint="cs"/>
          <w:sz w:val="24"/>
          <w:szCs w:val="24"/>
          <w:shd w:val="clear" w:color="auto" w:fill="FFFFFF"/>
          <w:rtl/>
        </w:rPr>
        <w:t xml:space="preserve"> </w:t>
      </w:r>
      <w:r w:rsidRPr="0062168C">
        <w:rPr>
          <w:rFonts w:ascii="Segoe UI" w:hAnsi="Segoe UI" w:cs="B Nazanin"/>
          <w:sz w:val="24"/>
          <w:szCs w:val="24"/>
          <w:shd w:val="clear" w:color="auto" w:fill="FFFFFF"/>
          <w:rtl/>
        </w:rPr>
        <w:t>(پراکندگی خطرناک گازها) ابزاری برای مطالعه انتشار تصادفی مواد شیمیایی خطرناک و پیامدهای آنها است</w:t>
      </w:r>
      <w:r w:rsidR="0062168C" w:rsidRPr="0062168C">
        <w:rPr>
          <w:rFonts w:ascii="Segoe UI" w:hAnsi="Segoe UI" w:cs="B Nazanin" w:hint="cs"/>
          <w:sz w:val="24"/>
          <w:szCs w:val="24"/>
          <w:shd w:val="clear" w:color="auto" w:fill="FFFFFF"/>
          <w:rtl/>
        </w:rPr>
        <w:t xml:space="preserve"> </w:t>
      </w:r>
      <w:r w:rsidR="0062168C" w:rsidRPr="0062168C">
        <w:rPr>
          <w:rFonts w:ascii="Segoe UI" w:hAnsi="Segoe UI" w:cs="B Nazanin"/>
          <w:sz w:val="24"/>
          <w:szCs w:val="24"/>
          <w:shd w:val="clear" w:color="auto" w:fill="FFFFFF"/>
        </w:rPr>
        <w:t>[33]</w:t>
      </w:r>
      <w:r w:rsidR="0062168C" w:rsidRPr="0062168C">
        <w:rPr>
          <w:rFonts w:ascii="Segoe UI" w:hAnsi="Segoe UI" w:cs="B Nazanin" w:hint="cs"/>
          <w:sz w:val="24"/>
          <w:szCs w:val="24"/>
          <w:shd w:val="clear" w:color="auto" w:fill="FFFFFF"/>
          <w:rtl/>
          <w:lang w:bidi="fa-IR"/>
        </w:rPr>
        <w:t>.</w:t>
      </w:r>
      <w:r w:rsidR="0062168C" w:rsidRPr="0062168C">
        <w:rPr>
          <w:rFonts w:ascii="Segoe UI" w:hAnsi="Segoe UI" w:cs="B Nazanin" w:hint="cs"/>
          <w:sz w:val="24"/>
          <w:szCs w:val="24"/>
          <w:shd w:val="clear" w:color="auto" w:fill="FFFFFF"/>
          <w:rtl/>
        </w:rPr>
        <w:t xml:space="preserve"> </w:t>
      </w:r>
      <w:r w:rsidRPr="0062168C">
        <w:rPr>
          <w:rFonts w:cstheme="minorHAnsi"/>
          <w:sz w:val="24"/>
          <w:szCs w:val="24"/>
          <w:shd w:val="clear" w:color="auto" w:fill="FFFFFF"/>
        </w:rPr>
        <w:t>HAZDIG</w:t>
      </w:r>
      <w:r w:rsidRPr="0062168C">
        <w:rPr>
          <w:rFonts w:ascii="Segoe UI" w:hAnsi="Segoe UI" w:cs="B Nazanin"/>
          <w:sz w:val="24"/>
          <w:szCs w:val="24"/>
          <w:shd w:val="clear" w:color="auto" w:fill="FFFFFF"/>
        </w:rPr>
        <w:t xml:space="preserve"> </w:t>
      </w:r>
      <w:r w:rsidRPr="0062168C">
        <w:rPr>
          <w:rFonts w:ascii="Segoe UI" w:hAnsi="Segoe UI" w:cs="B Nazanin" w:hint="cs"/>
          <w:sz w:val="24"/>
          <w:szCs w:val="24"/>
          <w:shd w:val="clear" w:color="auto" w:fill="FFFFFF"/>
          <w:rtl/>
        </w:rPr>
        <w:t xml:space="preserve"> </w:t>
      </w:r>
      <w:r w:rsidRPr="0062168C">
        <w:rPr>
          <w:rFonts w:ascii="Segoe UI" w:hAnsi="Segoe UI" w:cs="B Nazanin"/>
          <w:sz w:val="24"/>
          <w:szCs w:val="24"/>
          <w:shd w:val="clear" w:color="auto" w:fill="FFFFFF"/>
          <w:rtl/>
        </w:rPr>
        <w:t>از پنج ماژول اصلی برای داده‌ها، تولید سناریوهای انتشار، پراکندگی، شناسایی و گرافیک تشکیل شده است. علاوه بر این، شامل آخرین مدل‌ها برای تخمین پایداری و توزیع اتمسفر است</w:t>
      </w:r>
      <w:r w:rsidR="0062168C">
        <w:rPr>
          <w:rFonts w:ascii="Segoe UI" w:hAnsi="Segoe UI" w:cs="B Nazanin" w:hint="cs"/>
          <w:sz w:val="24"/>
          <w:szCs w:val="24"/>
          <w:shd w:val="clear" w:color="auto" w:fill="FFFFFF"/>
          <w:rtl/>
        </w:rPr>
        <w:t>.</w:t>
      </w:r>
      <w:r w:rsidRPr="0062168C">
        <w:rPr>
          <w:rFonts w:ascii="Segoe UI" w:hAnsi="Segoe UI" w:cs="B Nazanin"/>
          <w:sz w:val="24"/>
          <w:szCs w:val="24"/>
          <w:shd w:val="clear" w:color="auto" w:fill="FFFFFF"/>
        </w:rPr>
        <w:t xml:space="preserve"> </w:t>
      </w:r>
      <w:r w:rsidRPr="0062168C">
        <w:rPr>
          <w:rFonts w:cstheme="minorHAnsi"/>
          <w:sz w:val="24"/>
          <w:szCs w:val="24"/>
          <w:shd w:val="clear" w:color="auto" w:fill="FFFFFF"/>
        </w:rPr>
        <w:t>HAZDIG</w:t>
      </w:r>
      <w:r w:rsidRPr="0062168C">
        <w:rPr>
          <w:rFonts w:ascii="Segoe UI" w:hAnsi="Segoe UI" w:cs="B Nazanin"/>
          <w:sz w:val="24"/>
          <w:szCs w:val="24"/>
          <w:shd w:val="clear" w:color="auto" w:fill="FFFFFF"/>
        </w:rPr>
        <w:t xml:space="preserve"> </w:t>
      </w:r>
      <w:r w:rsidRPr="0062168C">
        <w:rPr>
          <w:rFonts w:ascii="Segoe UI" w:hAnsi="Segoe UI" w:cs="B Nazanin"/>
          <w:sz w:val="24"/>
          <w:szCs w:val="24"/>
          <w:shd w:val="clear" w:color="auto" w:fill="FFFFFF"/>
          <w:rtl/>
        </w:rPr>
        <w:t>دارای ویژگی‌های منحصر به فردی است. پایگاه داده شامل ثابت‌های تناسب مختلف است و داده‌های تجربی پیچیده در سیستم تعبیه شده‌اند. علاوه بر این، دارای یک ساختار ماژولار است که پردازش سریع داده‌ها و محاسبه نتیجه را تضمین می‌کند</w:t>
      </w:r>
      <w:r w:rsidRPr="0062168C">
        <w:rPr>
          <w:rFonts w:ascii="Segoe UI" w:hAnsi="Segoe UI" w:cs="B Nazanin"/>
          <w:sz w:val="24"/>
          <w:szCs w:val="24"/>
          <w:shd w:val="clear" w:color="auto" w:fill="FFFFFF"/>
        </w:rPr>
        <w:t xml:space="preserve">. </w:t>
      </w:r>
      <w:r w:rsidRPr="0062168C">
        <w:rPr>
          <w:rFonts w:ascii="Segoe UI" w:hAnsi="Segoe UI" w:cs="B Nazanin"/>
          <w:sz w:val="24"/>
          <w:szCs w:val="24"/>
          <w:shd w:val="clear" w:color="auto" w:fill="FFFFFF"/>
          <w:rtl/>
        </w:rPr>
        <w:t>نقاط قوت</w:t>
      </w:r>
      <w:r w:rsidRPr="0062168C">
        <w:rPr>
          <w:rFonts w:ascii="Segoe UI" w:hAnsi="Segoe UI" w:cs="B Nazanin"/>
          <w:sz w:val="24"/>
          <w:szCs w:val="24"/>
          <w:shd w:val="clear" w:color="auto" w:fill="FFFFFF"/>
        </w:rPr>
        <w:t xml:space="preserve"> </w:t>
      </w:r>
      <w:r w:rsidRPr="0062168C">
        <w:rPr>
          <w:rFonts w:cstheme="minorHAnsi"/>
          <w:sz w:val="24"/>
          <w:szCs w:val="24"/>
          <w:shd w:val="clear" w:color="auto" w:fill="FFFFFF"/>
        </w:rPr>
        <w:t>HAZDIG</w:t>
      </w:r>
      <w:r w:rsidRPr="0062168C">
        <w:rPr>
          <w:rFonts w:ascii="Segoe UI" w:hAnsi="Segoe UI" w:cs="B Nazanin"/>
          <w:sz w:val="24"/>
          <w:szCs w:val="24"/>
          <w:shd w:val="clear" w:color="auto" w:fill="FFFFFF"/>
        </w:rPr>
        <w:t xml:space="preserve"> </w:t>
      </w:r>
      <w:r w:rsidR="0062168C">
        <w:rPr>
          <w:rFonts w:ascii="Segoe UI" w:hAnsi="Segoe UI" w:cs="B Nazanin" w:hint="cs"/>
          <w:sz w:val="24"/>
          <w:szCs w:val="24"/>
          <w:shd w:val="clear" w:color="auto" w:fill="FFFFFF"/>
          <w:rtl/>
        </w:rPr>
        <w:t>:</w:t>
      </w:r>
    </w:p>
    <w:p w14:paraId="58DE8FEC" w14:textId="6AC5C171" w:rsidR="0062168C" w:rsidRPr="0062168C" w:rsidRDefault="00013A5B" w:rsidP="0062168C">
      <w:pPr>
        <w:pStyle w:val="ListParagraph"/>
        <w:numPr>
          <w:ilvl w:val="0"/>
          <w:numId w:val="35"/>
        </w:numPr>
        <w:bidi/>
        <w:spacing w:before="100" w:beforeAutospacing="1" w:after="100" w:afterAutospacing="1" w:line="240" w:lineRule="auto"/>
        <w:rPr>
          <w:rFonts w:ascii="Segoe UI" w:hAnsi="Segoe UI" w:cs="B Nazanin"/>
          <w:sz w:val="24"/>
          <w:szCs w:val="24"/>
          <w:shd w:val="clear" w:color="auto" w:fill="FFFFFF"/>
          <w:rtl/>
        </w:rPr>
      </w:pPr>
      <w:r w:rsidRPr="0062168C">
        <w:rPr>
          <w:rFonts w:ascii="Segoe UI" w:hAnsi="Segoe UI" w:cs="B Nazanin"/>
          <w:sz w:val="24"/>
          <w:szCs w:val="24"/>
          <w:shd w:val="clear" w:color="auto" w:fill="FFFFFF"/>
          <w:rtl/>
        </w:rPr>
        <w:t>ماژول گرافیکی ارائه نتایج را به شکلی آسان برای درک و از نظر بصری جذاب ارائه می‌دهد</w:t>
      </w:r>
      <w:r w:rsidRPr="0062168C">
        <w:rPr>
          <w:rFonts w:ascii="Segoe UI" w:hAnsi="Segoe UI" w:cs="B Nazanin"/>
          <w:sz w:val="24"/>
          <w:szCs w:val="24"/>
          <w:shd w:val="clear" w:color="auto" w:fill="FFFFFF"/>
        </w:rPr>
        <w:t xml:space="preserve">. </w:t>
      </w:r>
    </w:p>
    <w:p w14:paraId="758B0BB7" w14:textId="7D247840" w:rsidR="00013A5B" w:rsidRDefault="00013A5B" w:rsidP="0062168C">
      <w:pPr>
        <w:pStyle w:val="ListParagraph"/>
        <w:numPr>
          <w:ilvl w:val="0"/>
          <w:numId w:val="35"/>
        </w:numPr>
        <w:bidi/>
        <w:spacing w:before="100" w:beforeAutospacing="1" w:after="100" w:afterAutospacing="1" w:line="240" w:lineRule="auto"/>
        <w:rPr>
          <w:rFonts w:ascii="Segoe UI" w:hAnsi="Segoe UI" w:cs="B Nazanin"/>
          <w:sz w:val="24"/>
          <w:szCs w:val="24"/>
          <w:shd w:val="clear" w:color="auto" w:fill="FFFFFF"/>
        </w:rPr>
      </w:pPr>
      <w:r w:rsidRPr="0062168C">
        <w:rPr>
          <w:rFonts w:ascii="Segoe UI" w:hAnsi="Segoe UI" w:cs="B Nazanin"/>
          <w:sz w:val="24"/>
          <w:szCs w:val="24"/>
          <w:shd w:val="clear" w:color="auto" w:fill="FFFFFF"/>
          <w:rtl/>
        </w:rPr>
        <w:t>داده‌های خروجی نرم‌افزار به گونه‌ای قالب‌بندی شده‌اند که می‌توان مستقیماً از آنها برای گزارش نتایج بدون نیاز به ویرایش استفاده کرد</w:t>
      </w:r>
      <w:r w:rsidRPr="0062168C">
        <w:rPr>
          <w:rFonts w:ascii="Segoe UI" w:hAnsi="Segoe UI" w:cs="B Nazanin"/>
          <w:sz w:val="24"/>
          <w:szCs w:val="24"/>
          <w:shd w:val="clear" w:color="auto" w:fill="FFFFFF"/>
        </w:rPr>
        <w:t>.</w:t>
      </w:r>
    </w:p>
    <w:p w14:paraId="61425FDF" w14:textId="77777777" w:rsidR="00397DF9" w:rsidRDefault="00397DF9" w:rsidP="00397DF9">
      <w:pPr>
        <w:pStyle w:val="ListParagraph"/>
        <w:numPr>
          <w:ilvl w:val="0"/>
          <w:numId w:val="35"/>
        </w:numPr>
        <w:bidi/>
        <w:spacing w:before="100" w:beforeAutospacing="1" w:after="100" w:afterAutospacing="1" w:line="240" w:lineRule="auto"/>
        <w:rPr>
          <w:rFonts w:ascii="Times New Roman" w:eastAsia="Times New Roman" w:hAnsi="Times New Roman" w:cs="B Nazanin"/>
          <w:sz w:val="24"/>
          <w:szCs w:val="24"/>
        </w:rPr>
      </w:pPr>
      <w:r w:rsidRPr="00397DF9">
        <w:rPr>
          <w:rFonts w:ascii="Times New Roman" w:eastAsia="Times New Roman" w:hAnsi="Times New Roman" w:cs="B Nazanin"/>
          <w:sz w:val="24"/>
          <w:szCs w:val="24"/>
          <w:rtl/>
        </w:rPr>
        <w:t>قابلیت کاربرد گسترده‌تر: این نرم‌افزار شامل مدل‌های بیشتری نسبت به بسته‌های شبیه‌سازی حوادث موجود است تا شرایط بیشتری را با حداقل داده‌های ورودی پوشش دهد</w:t>
      </w:r>
      <w:r w:rsidRPr="00397DF9">
        <w:rPr>
          <w:rFonts w:ascii="Times New Roman" w:eastAsia="Times New Roman" w:hAnsi="Times New Roman" w:cs="B Nazanin"/>
          <w:sz w:val="24"/>
          <w:szCs w:val="24"/>
        </w:rPr>
        <w:t xml:space="preserve">. </w:t>
      </w:r>
    </w:p>
    <w:p w14:paraId="5FF98E2D" w14:textId="678DF652" w:rsidR="00397DF9" w:rsidRDefault="00397DF9" w:rsidP="00397DF9">
      <w:pPr>
        <w:pStyle w:val="ListParagraph"/>
        <w:numPr>
          <w:ilvl w:val="0"/>
          <w:numId w:val="35"/>
        </w:numPr>
        <w:bidi/>
        <w:spacing w:before="100" w:beforeAutospacing="1" w:after="100" w:afterAutospacing="1" w:line="240" w:lineRule="auto"/>
        <w:rPr>
          <w:rFonts w:ascii="Times New Roman" w:eastAsia="Times New Roman" w:hAnsi="Times New Roman" w:cs="B Nazanin"/>
          <w:sz w:val="24"/>
          <w:szCs w:val="24"/>
        </w:rPr>
      </w:pPr>
      <w:r w:rsidRPr="00397DF9">
        <w:rPr>
          <w:rFonts w:ascii="Times New Roman" w:eastAsia="Times New Roman" w:hAnsi="Times New Roman" w:cs="B Nazanin"/>
          <w:sz w:val="24"/>
          <w:szCs w:val="24"/>
          <w:rtl/>
        </w:rPr>
        <w:t>دقت بالاتر: این نرم‌افزار شامل مدل‌های دقیق‌تر و جدیدتری نسبت به مدل‌های پردازش‌شده توسط بسته‌های موجود است</w:t>
      </w:r>
      <w:r>
        <w:rPr>
          <w:rFonts w:ascii="Times New Roman" w:eastAsia="Times New Roman" w:hAnsi="Times New Roman" w:cs="B Nazanin" w:hint="cs"/>
          <w:sz w:val="24"/>
          <w:szCs w:val="24"/>
          <w:rtl/>
        </w:rPr>
        <w:t>.</w:t>
      </w:r>
    </w:p>
    <w:p w14:paraId="289D77D8" w14:textId="03D04259" w:rsidR="00397DF9" w:rsidRPr="00397DF9" w:rsidRDefault="00397DF9" w:rsidP="00397DF9">
      <w:pPr>
        <w:pStyle w:val="ListParagraph"/>
        <w:numPr>
          <w:ilvl w:val="0"/>
          <w:numId w:val="35"/>
        </w:numPr>
        <w:bidi/>
        <w:spacing w:before="100" w:beforeAutospacing="1" w:after="100" w:afterAutospacing="1" w:line="240" w:lineRule="auto"/>
        <w:rPr>
          <w:rFonts w:ascii="Times New Roman" w:eastAsia="Times New Roman" w:hAnsi="Times New Roman" w:cs="B Nazanin"/>
          <w:sz w:val="24"/>
          <w:szCs w:val="24"/>
        </w:rPr>
      </w:pPr>
      <w:r w:rsidRPr="00397DF9">
        <w:rPr>
          <w:rFonts w:ascii="Times New Roman" w:eastAsia="Times New Roman" w:hAnsi="Times New Roman" w:cs="B Nazanin"/>
          <w:sz w:val="24"/>
          <w:szCs w:val="24"/>
          <w:rtl/>
        </w:rPr>
        <w:t>سهولت استفاده برای کاربر</w:t>
      </w:r>
      <w:r w:rsidRPr="00397DF9">
        <w:rPr>
          <w:rFonts w:ascii="Times New Roman" w:eastAsia="Times New Roman" w:hAnsi="Times New Roman" w:cs="B Nazanin"/>
          <w:sz w:val="24"/>
          <w:szCs w:val="24"/>
        </w:rPr>
        <w:t>.</w:t>
      </w:r>
    </w:p>
    <w:p w14:paraId="74439B66" w14:textId="77777777" w:rsidR="00397DF9" w:rsidRDefault="00397DF9" w:rsidP="00397DF9">
      <w:pPr>
        <w:pStyle w:val="ListParagraph"/>
        <w:bidi/>
        <w:spacing w:before="100" w:beforeAutospacing="1" w:after="100" w:afterAutospacing="1" w:line="240" w:lineRule="auto"/>
        <w:rPr>
          <w:rFonts w:ascii="Times New Roman" w:eastAsia="Times New Roman" w:hAnsi="Times New Roman" w:cs="B Nazanin"/>
          <w:sz w:val="24"/>
          <w:szCs w:val="24"/>
        </w:rPr>
      </w:pPr>
    </w:p>
    <w:p w14:paraId="454B2238" w14:textId="77777777" w:rsidR="00397DF9" w:rsidRPr="00397DF9" w:rsidRDefault="00397DF9" w:rsidP="00397DF9">
      <w:pPr>
        <w:pStyle w:val="ListParagraph"/>
        <w:numPr>
          <w:ilvl w:val="0"/>
          <w:numId w:val="34"/>
        </w:numPr>
        <w:bidi/>
        <w:spacing w:before="100" w:beforeAutospacing="1" w:after="100" w:afterAutospacing="1" w:line="240" w:lineRule="auto"/>
        <w:rPr>
          <w:rFonts w:eastAsia="Times New Roman" w:cstheme="minorHAnsi"/>
          <w:b/>
          <w:bCs/>
          <w:sz w:val="28"/>
          <w:szCs w:val="28"/>
          <w:rtl/>
        </w:rPr>
      </w:pPr>
      <w:r w:rsidRPr="00397DF9">
        <w:rPr>
          <w:rFonts w:eastAsia="Times New Roman" w:cstheme="minorHAnsi"/>
          <w:b/>
          <w:bCs/>
          <w:sz w:val="28"/>
          <w:szCs w:val="28"/>
        </w:rPr>
        <w:t>MAXCRED</w:t>
      </w:r>
    </w:p>
    <w:p w14:paraId="574232CE" w14:textId="77777777" w:rsidR="00397DF9" w:rsidRDefault="00397DF9" w:rsidP="00397DF9">
      <w:pPr>
        <w:pStyle w:val="ListParagraph"/>
        <w:bidi/>
        <w:spacing w:before="100" w:beforeAutospacing="1" w:after="100" w:afterAutospacing="1" w:line="240" w:lineRule="auto"/>
        <w:rPr>
          <w:rFonts w:ascii="Times New Roman" w:eastAsia="Times New Roman" w:hAnsi="Times New Roman" w:cs="B Nazanin"/>
          <w:sz w:val="24"/>
          <w:szCs w:val="24"/>
          <w:rtl/>
        </w:rPr>
      </w:pPr>
    </w:p>
    <w:p w14:paraId="3C0B56C3" w14:textId="0A9D46CE" w:rsidR="00397DF9" w:rsidRPr="00397DF9" w:rsidRDefault="00397DF9" w:rsidP="00397DF9">
      <w:pPr>
        <w:bidi/>
        <w:spacing w:before="100" w:beforeAutospacing="1" w:after="100" w:afterAutospacing="1" w:line="240" w:lineRule="auto"/>
        <w:ind w:left="360"/>
        <w:rPr>
          <w:rFonts w:ascii="Times New Roman" w:eastAsia="Times New Roman" w:hAnsi="Times New Roman" w:cs="B Nazanin"/>
          <w:sz w:val="24"/>
          <w:szCs w:val="24"/>
        </w:rPr>
      </w:pPr>
      <w:r w:rsidRPr="00397DF9">
        <w:rPr>
          <w:rFonts w:ascii="Times New Roman" w:eastAsia="Times New Roman" w:hAnsi="Times New Roman" w:cs="B Nazanin"/>
          <w:sz w:val="24"/>
          <w:szCs w:val="24"/>
          <w:rtl/>
        </w:rPr>
        <w:lastRenderedPageBreak/>
        <w:t>نرم‌افزار</w:t>
      </w:r>
      <w:r w:rsidRPr="00397DF9">
        <w:rPr>
          <w:rFonts w:ascii="Times New Roman" w:eastAsia="Times New Roman" w:hAnsi="Times New Roman" w:cs="B Nazanin"/>
          <w:sz w:val="24"/>
          <w:szCs w:val="24"/>
        </w:rPr>
        <w:t xml:space="preserve"> MAXCRED </w:t>
      </w:r>
      <w:r w:rsidRPr="00397DF9">
        <w:rPr>
          <w:rFonts w:ascii="Times New Roman" w:eastAsia="Times New Roman" w:hAnsi="Times New Roman" w:cs="B Nazanin"/>
          <w:sz w:val="24"/>
          <w:szCs w:val="24"/>
          <w:rtl/>
        </w:rPr>
        <w:t xml:space="preserve">به شما امکان می‌دهد یک حادثه را شبیه‌سازی کرده و خسارات احتمالی را ارزیابی کنید. این نرم‌افزار شامل مدل‌های مختلف انفجار و آتش‌سوزی است: انفجار ابر بخار محصور، انفجار ابر بخار غیرمحصور، </w:t>
      </w:r>
      <w:r w:rsidRPr="00397DF9">
        <w:rPr>
          <w:rFonts w:ascii="Times New Roman" w:eastAsia="Times New Roman" w:hAnsi="Times New Roman" w:cs="B Nazanin"/>
          <w:sz w:val="24"/>
          <w:szCs w:val="24"/>
        </w:rPr>
        <w:t xml:space="preserve">BLEVE </w:t>
      </w:r>
      <w:r w:rsidRPr="00397DF9">
        <w:rPr>
          <w:rFonts w:ascii="Times New Roman" w:eastAsia="Times New Roman" w:hAnsi="Times New Roman" w:cs="B Nazanin"/>
          <w:sz w:val="24"/>
          <w:szCs w:val="24"/>
          <w:rtl/>
        </w:rPr>
        <w:t>(انفجار مایع جوشان بخار)، آتش‌سوزی‌های حوضچه‌ای، مشعل‌ها و گوی‌های آتش. ویژگی منحصربه‌فرد</w:t>
      </w:r>
      <w:r w:rsidRPr="00397DF9">
        <w:rPr>
          <w:rFonts w:ascii="Times New Roman" w:eastAsia="Times New Roman" w:hAnsi="Times New Roman" w:cs="B Nazanin"/>
          <w:sz w:val="24"/>
          <w:szCs w:val="24"/>
        </w:rPr>
        <w:t xml:space="preserve"> MAXCRED </w:t>
      </w:r>
      <w:r w:rsidRPr="00397DF9">
        <w:rPr>
          <w:rFonts w:ascii="Times New Roman" w:eastAsia="Times New Roman" w:hAnsi="Times New Roman" w:cs="B Nazanin"/>
          <w:sz w:val="24"/>
          <w:szCs w:val="24"/>
          <w:rtl/>
        </w:rPr>
        <w:t>این است که می‌تواند پراکندگی گازهای سنگین‌تر از هوا و سبک‌تر از هوا را مدیریت کند. علاوه بر این، این نرم‌افزار می‌تواند منطقی بودن سناریوی پیشنهادی را بررسی کند</w:t>
      </w:r>
      <w:r w:rsidRPr="00397DF9">
        <w:rPr>
          <w:rFonts w:ascii="Times New Roman" w:eastAsia="Times New Roman" w:hAnsi="Times New Roman" w:cs="B Nazanin"/>
          <w:sz w:val="24"/>
          <w:szCs w:val="24"/>
        </w:rPr>
        <w:t xml:space="preserve"> [34].</w:t>
      </w:r>
    </w:p>
    <w:p w14:paraId="42294113" w14:textId="43B25E6D" w:rsidR="00397DF9" w:rsidRDefault="00397DF9" w:rsidP="00397DF9">
      <w:pPr>
        <w:bidi/>
        <w:spacing w:before="100" w:beforeAutospacing="1" w:after="100" w:afterAutospacing="1" w:line="240" w:lineRule="auto"/>
        <w:ind w:left="360"/>
        <w:rPr>
          <w:rFonts w:ascii="Times New Roman" w:eastAsia="Times New Roman" w:hAnsi="Times New Roman" w:cs="B Nazanin"/>
          <w:sz w:val="24"/>
          <w:szCs w:val="24"/>
          <w:rtl/>
        </w:rPr>
      </w:pPr>
      <w:r w:rsidRPr="00397DF9">
        <w:rPr>
          <w:rFonts w:ascii="Times New Roman" w:eastAsia="Times New Roman" w:hAnsi="Times New Roman" w:cs="B Nazanin"/>
          <w:sz w:val="24"/>
          <w:szCs w:val="24"/>
          <w:rtl/>
        </w:rPr>
        <w:t>نقاط قوت</w:t>
      </w:r>
      <w:r w:rsidRPr="00397DF9">
        <w:rPr>
          <w:rFonts w:ascii="Times New Roman" w:eastAsia="Times New Roman" w:hAnsi="Times New Roman" w:cs="B Nazanin"/>
          <w:sz w:val="24"/>
          <w:szCs w:val="24"/>
        </w:rPr>
        <w:t xml:space="preserve"> MAXCRED </w:t>
      </w:r>
      <w:r w:rsidRPr="00397DF9">
        <w:rPr>
          <w:rFonts w:ascii="Times New Roman" w:eastAsia="Times New Roman" w:hAnsi="Times New Roman" w:cs="B Nazanin"/>
          <w:sz w:val="24"/>
          <w:szCs w:val="24"/>
          <w:rtl/>
        </w:rPr>
        <w:t>عبارتند از</w:t>
      </w:r>
      <w:r>
        <w:rPr>
          <w:rFonts w:ascii="Times New Roman" w:eastAsia="Times New Roman" w:hAnsi="Times New Roman" w:cs="B Nazanin" w:hint="cs"/>
          <w:sz w:val="24"/>
          <w:szCs w:val="24"/>
          <w:rtl/>
        </w:rPr>
        <w:t>:</w:t>
      </w:r>
    </w:p>
    <w:p w14:paraId="65C2FED9" w14:textId="77777777" w:rsidR="00397DF9" w:rsidRDefault="00397DF9" w:rsidP="00397DF9">
      <w:pPr>
        <w:pStyle w:val="ListParagraph"/>
        <w:numPr>
          <w:ilvl w:val="0"/>
          <w:numId w:val="36"/>
        </w:numPr>
        <w:bidi/>
        <w:spacing w:before="100" w:beforeAutospacing="1" w:after="100" w:afterAutospacing="1" w:line="240" w:lineRule="auto"/>
        <w:rPr>
          <w:rFonts w:ascii="Times New Roman" w:eastAsia="Times New Roman" w:hAnsi="Times New Roman" w:cs="B Nazanin"/>
          <w:sz w:val="24"/>
          <w:szCs w:val="24"/>
        </w:rPr>
      </w:pPr>
      <w:r w:rsidRPr="00397DF9">
        <w:rPr>
          <w:rFonts w:ascii="Times New Roman" w:eastAsia="Times New Roman" w:hAnsi="Times New Roman" w:cs="B Nazanin"/>
          <w:sz w:val="24"/>
          <w:szCs w:val="24"/>
          <w:rtl/>
        </w:rPr>
        <w:t>قابلیت شبیه‌سازی حوادث مرتبه دوم و بالاتر را دارد</w:t>
      </w:r>
      <w:r w:rsidRPr="00397DF9">
        <w:rPr>
          <w:rFonts w:ascii="Times New Roman" w:eastAsia="Times New Roman" w:hAnsi="Times New Roman" w:cs="B Nazanin"/>
          <w:sz w:val="24"/>
          <w:szCs w:val="24"/>
        </w:rPr>
        <w:t xml:space="preserve">. </w:t>
      </w:r>
    </w:p>
    <w:p w14:paraId="184C30F9" w14:textId="3DFF75BB" w:rsidR="00397DF9" w:rsidRDefault="00397DF9" w:rsidP="00397DF9">
      <w:pPr>
        <w:pStyle w:val="ListParagraph"/>
        <w:numPr>
          <w:ilvl w:val="0"/>
          <w:numId w:val="36"/>
        </w:numPr>
        <w:bidi/>
        <w:spacing w:before="100" w:beforeAutospacing="1" w:after="100" w:afterAutospacing="1" w:line="240" w:lineRule="auto"/>
        <w:rPr>
          <w:rFonts w:ascii="Times New Roman" w:eastAsia="Times New Roman" w:hAnsi="Times New Roman" w:cs="B Nazanin"/>
          <w:sz w:val="24"/>
          <w:szCs w:val="24"/>
        </w:rPr>
      </w:pPr>
      <w:r w:rsidRPr="00397DF9">
        <w:rPr>
          <w:rFonts w:ascii="Times New Roman" w:eastAsia="Times New Roman" w:hAnsi="Times New Roman" w:cs="B Nazanin"/>
          <w:sz w:val="24"/>
          <w:szCs w:val="24"/>
          <w:rtl/>
        </w:rPr>
        <w:t>قابلیت کاربرد گسترده‌تر: این نرم‌افزار شامل مدل‌های بیشتری نسبت به بسته‌های شبیه‌سازی حوادث موجود است تا شرایط بیشتری را با حداقل مقدار داده پوشش دهد</w:t>
      </w:r>
      <w:r w:rsidRPr="00397DF9">
        <w:rPr>
          <w:rFonts w:ascii="Times New Roman" w:eastAsia="Times New Roman" w:hAnsi="Times New Roman" w:cs="B Nazanin"/>
          <w:sz w:val="24"/>
          <w:szCs w:val="24"/>
        </w:rPr>
        <w:t>.</w:t>
      </w:r>
    </w:p>
    <w:p w14:paraId="1CE8F3E8" w14:textId="77777777" w:rsidR="00397DF9" w:rsidRDefault="00397DF9" w:rsidP="00397DF9">
      <w:pPr>
        <w:pStyle w:val="ListParagraph"/>
        <w:numPr>
          <w:ilvl w:val="0"/>
          <w:numId w:val="36"/>
        </w:numPr>
        <w:bidi/>
        <w:spacing w:before="100" w:beforeAutospacing="1" w:after="100" w:afterAutospacing="1" w:line="240" w:lineRule="auto"/>
        <w:rPr>
          <w:rFonts w:ascii="Times New Roman" w:eastAsia="Times New Roman" w:hAnsi="Times New Roman" w:cs="B Nazanin"/>
          <w:sz w:val="24"/>
          <w:szCs w:val="24"/>
        </w:rPr>
      </w:pPr>
      <w:r w:rsidRPr="00397DF9">
        <w:rPr>
          <w:rFonts w:ascii="Times New Roman" w:eastAsia="Times New Roman" w:hAnsi="Times New Roman" w:cs="B Nazanin"/>
          <w:sz w:val="24"/>
          <w:szCs w:val="24"/>
          <w:rtl/>
        </w:rPr>
        <w:t>شامل مدل‌های دقیق‌تر و جدیدتری نسبت به مدل‌های پردازش‌شده توسط بسته‌های موجود است</w:t>
      </w:r>
      <w:r w:rsidRPr="00397DF9">
        <w:rPr>
          <w:rFonts w:ascii="Times New Roman" w:eastAsia="Times New Roman" w:hAnsi="Times New Roman" w:cs="B Nazanin"/>
          <w:sz w:val="24"/>
          <w:szCs w:val="24"/>
        </w:rPr>
        <w:t>.</w:t>
      </w:r>
    </w:p>
    <w:p w14:paraId="01148E4D" w14:textId="53B921E7" w:rsidR="00397DF9" w:rsidRDefault="00397DF9" w:rsidP="0040176B">
      <w:pPr>
        <w:pStyle w:val="ListParagraph"/>
        <w:numPr>
          <w:ilvl w:val="0"/>
          <w:numId w:val="36"/>
        </w:numPr>
        <w:bidi/>
        <w:spacing w:before="100" w:beforeAutospacing="1" w:after="100" w:afterAutospacing="1" w:line="240" w:lineRule="auto"/>
        <w:rPr>
          <w:rFonts w:ascii="Times New Roman" w:eastAsia="Times New Roman" w:hAnsi="Times New Roman" w:cs="B Nazanin"/>
          <w:sz w:val="24"/>
          <w:szCs w:val="24"/>
        </w:rPr>
      </w:pPr>
      <w:r w:rsidRPr="00397DF9">
        <w:rPr>
          <w:rFonts w:ascii="Times New Roman" w:eastAsia="Times New Roman" w:hAnsi="Times New Roman" w:cs="B Nazanin"/>
          <w:sz w:val="24"/>
          <w:szCs w:val="24"/>
          <w:rtl/>
        </w:rPr>
        <w:t>سهولت استفاده برای کاربر</w:t>
      </w:r>
      <w:r w:rsidRPr="00397DF9">
        <w:rPr>
          <w:rFonts w:ascii="Times New Roman" w:eastAsia="Times New Roman" w:hAnsi="Times New Roman" w:cs="B Nazanin"/>
          <w:sz w:val="24"/>
          <w:szCs w:val="24"/>
        </w:rPr>
        <w:t>.</w:t>
      </w:r>
    </w:p>
    <w:p w14:paraId="0056847F" w14:textId="77777777" w:rsidR="0040176B" w:rsidRPr="0040176B" w:rsidRDefault="0040176B" w:rsidP="0040176B">
      <w:pPr>
        <w:pStyle w:val="ListParagraph"/>
        <w:bidi/>
        <w:spacing w:before="100" w:beforeAutospacing="1" w:after="100" w:afterAutospacing="1" w:line="240" w:lineRule="auto"/>
        <w:rPr>
          <w:rFonts w:ascii="Times New Roman" w:eastAsia="Times New Roman" w:hAnsi="Times New Roman" w:cs="B Nazanin"/>
          <w:sz w:val="24"/>
          <w:szCs w:val="24"/>
        </w:rPr>
      </w:pPr>
    </w:p>
    <w:p w14:paraId="3C99BB74" w14:textId="0233060F" w:rsidR="0040176B" w:rsidRPr="001C43F8" w:rsidRDefault="00397DF9" w:rsidP="0040176B">
      <w:pPr>
        <w:pStyle w:val="ListParagraph"/>
        <w:numPr>
          <w:ilvl w:val="0"/>
          <w:numId w:val="37"/>
        </w:numPr>
        <w:bidi/>
        <w:spacing w:before="100" w:beforeAutospacing="1" w:after="100" w:afterAutospacing="1" w:line="240" w:lineRule="auto"/>
        <w:rPr>
          <w:rFonts w:eastAsia="Times New Roman" w:cstheme="minorHAnsi"/>
          <w:b/>
          <w:bCs/>
          <w:sz w:val="28"/>
          <w:szCs w:val="28"/>
        </w:rPr>
      </w:pPr>
      <w:r w:rsidRPr="001C43F8">
        <w:rPr>
          <w:rFonts w:eastAsia="Times New Roman" w:cstheme="minorHAnsi"/>
          <w:b/>
          <w:bCs/>
          <w:sz w:val="28"/>
          <w:szCs w:val="28"/>
        </w:rPr>
        <w:t xml:space="preserve">ALOHA </w:t>
      </w:r>
    </w:p>
    <w:p w14:paraId="7A7C2FAF" w14:textId="77777777" w:rsidR="0040176B" w:rsidRPr="0040176B" w:rsidRDefault="0040176B" w:rsidP="0040176B">
      <w:pPr>
        <w:pStyle w:val="ListParagraph"/>
        <w:bidi/>
        <w:spacing w:before="100" w:beforeAutospacing="1" w:after="100" w:afterAutospacing="1" w:line="240" w:lineRule="auto"/>
        <w:rPr>
          <w:rFonts w:ascii="Times New Roman" w:eastAsia="Times New Roman" w:hAnsi="Times New Roman" w:cs="Times New Roman"/>
          <w:sz w:val="24"/>
          <w:szCs w:val="24"/>
        </w:rPr>
      </w:pPr>
    </w:p>
    <w:p w14:paraId="006A8439" w14:textId="6DCBF3F5" w:rsidR="0040176B" w:rsidRPr="001C43F8" w:rsidRDefault="00984018" w:rsidP="001C43F8">
      <w:pPr>
        <w:bidi/>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B Nazanin" w:hint="cs"/>
          <w:sz w:val="24"/>
          <w:szCs w:val="24"/>
          <w:rtl/>
        </w:rPr>
        <w:t xml:space="preserve">آلوها، </w:t>
      </w:r>
      <w:r w:rsidR="00397DF9" w:rsidRPr="0040176B">
        <w:rPr>
          <w:rFonts w:ascii="Times New Roman" w:eastAsia="Times New Roman" w:hAnsi="Times New Roman" w:cs="B Nazanin"/>
          <w:sz w:val="24"/>
          <w:szCs w:val="24"/>
          <w:rtl/>
        </w:rPr>
        <w:t>(مناطق مکانی خطرناک اتمسفر) یک برنامه کامپیوتری است که به طور خاص برای استفاده توسط نیروهای امدادی در برنامه‌ریزی اضطراری و آموزش طراحی شده است</w:t>
      </w:r>
      <w:r w:rsidR="00397DF9" w:rsidRPr="0040176B">
        <w:rPr>
          <w:rFonts w:ascii="Times New Roman" w:eastAsia="Times New Roman" w:hAnsi="Times New Roman" w:cs="B Nazanin"/>
          <w:sz w:val="24"/>
          <w:szCs w:val="24"/>
        </w:rPr>
        <w:t xml:space="preserve"> </w:t>
      </w:r>
      <w:r w:rsidR="0040176B">
        <w:rPr>
          <w:rFonts w:ascii="Times New Roman" w:eastAsia="Times New Roman" w:hAnsi="Times New Roman" w:cs="B Nazanin"/>
          <w:sz w:val="24"/>
          <w:szCs w:val="24"/>
        </w:rPr>
        <w:t>.</w:t>
      </w:r>
      <w:r w:rsidR="00397DF9" w:rsidRPr="0040176B">
        <w:rPr>
          <w:rFonts w:ascii="Times New Roman" w:eastAsia="Times New Roman" w:hAnsi="Times New Roman" w:cs="B Nazanin"/>
          <w:sz w:val="24"/>
          <w:szCs w:val="24"/>
        </w:rPr>
        <w:t>[</w:t>
      </w:r>
      <w:r w:rsidR="0040176B" w:rsidRPr="0040176B">
        <w:rPr>
          <w:rFonts w:ascii="Times New Roman" w:eastAsia="Times New Roman" w:hAnsi="Times New Roman" w:cs="B Nazanin"/>
          <w:sz w:val="24"/>
          <w:szCs w:val="24"/>
        </w:rPr>
        <w:t>36</w:t>
      </w:r>
      <w:r w:rsidR="0040176B">
        <w:rPr>
          <w:rFonts w:ascii="Times New Roman" w:eastAsia="Times New Roman" w:hAnsi="Times New Roman" w:cs="B Nazanin"/>
          <w:sz w:val="24"/>
          <w:szCs w:val="24"/>
        </w:rPr>
        <w:t>,</w:t>
      </w:r>
      <w:r w:rsidR="00397DF9" w:rsidRPr="0040176B">
        <w:rPr>
          <w:rFonts w:ascii="Times New Roman" w:eastAsia="Times New Roman" w:hAnsi="Times New Roman" w:cs="B Nazanin"/>
          <w:sz w:val="24"/>
          <w:szCs w:val="24"/>
        </w:rPr>
        <w:t>35</w:t>
      </w:r>
      <w:r w:rsidR="0040176B" w:rsidRPr="0040176B">
        <w:rPr>
          <w:rFonts w:ascii="Times New Roman" w:eastAsia="Times New Roman" w:hAnsi="Times New Roman" w:cs="B Nazanin"/>
          <w:sz w:val="24"/>
          <w:szCs w:val="24"/>
        </w:rPr>
        <w:t>]</w:t>
      </w:r>
      <w:r w:rsidR="00397DF9" w:rsidRPr="0040176B">
        <w:rPr>
          <w:rFonts w:ascii="Times New Roman" w:eastAsia="Times New Roman" w:hAnsi="Times New Roman" w:cs="B Nazanin"/>
          <w:sz w:val="24"/>
          <w:szCs w:val="24"/>
          <w:rtl/>
        </w:rPr>
        <w:t xml:space="preserve"> </w:t>
      </w:r>
      <w:r>
        <w:rPr>
          <w:rFonts w:ascii="Times New Roman" w:eastAsia="Times New Roman" w:hAnsi="Times New Roman" w:cs="B Nazanin" w:hint="cs"/>
          <w:sz w:val="24"/>
          <w:szCs w:val="24"/>
          <w:rtl/>
        </w:rPr>
        <w:t>آلوها</w:t>
      </w:r>
      <w:r w:rsidR="00397DF9" w:rsidRPr="0040176B">
        <w:rPr>
          <w:rFonts w:ascii="Times New Roman" w:eastAsia="Times New Roman" w:hAnsi="Times New Roman" w:cs="B Nazanin"/>
          <w:sz w:val="24"/>
          <w:szCs w:val="24"/>
        </w:rPr>
        <w:t xml:space="preserve"> </w:t>
      </w:r>
      <w:r w:rsidR="00397DF9" w:rsidRPr="0040176B">
        <w:rPr>
          <w:rFonts w:ascii="Times New Roman" w:eastAsia="Times New Roman" w:hAnsi="Times New Roman" w:cs="B Nazanin"/>
          <w:sz w:val="24"/>
          <w:szCs w:val="24"/>
          <w:rtl/>
        </w:rPr>
        <w:t>خطرات حیاتی را مدل‌سازی می‌کند</w:t>
      </w:r>
      <w:r w:rsidR="0040176B">
        <w:rPr>
          <w:rFonts w:ascii="Times New Roman" w:eastAsia="Times New Roman" w:hAnsi="Times New Roman" w:cs="B Nazanin"/>
          <w:sz w:val="24"/>
          <w:szCs w:val="24"/>
        </w:rPr>
        <w:t xml:space="preserve"> </w:t>
      </w:r>
      <w:r w:rsidR="00397DF9" w:rsidRPr="0040176B">
        <w:rPr>
          <w:rFonts w:ascii="Times New Roman" w:eastAsia="Times New Roman" w:hAnsi="Times New Roman" w:cs="B Nazanin"/>
          <w:sz w:val="24"/>
          <w:szCs w:val="24"/>
          <w:rtl/>
        </w:rPr>
        <w:t xml:space="preserve">سمیت، قابلیت اشتعال، تشعشع حرارتی (گرما) و فشار بیش از حد (نیروی انفجاری). این مسائل مربوط به رهاسازی مواد شیمیایی است که منجر به انتشار گازهای سمی، آتش‌سوزی و انفجار می‌شود. در نسخه‌های قبل از 5.4، </w:t>
      </w:r>
      <w:r w:rsidR="0040176B">
        <w:rPr>
          <w:rFonts w:ascii="Times New Roman" w:eastAsia="Times New Roman" w:hAnsi="Times New Roman" w:cs="B Nazanin"/>
          <w:sz w:val="24"/>
          <w:szCs w:val="24"/>
        </w:rPr>
        <w:t xml:space="preserve"> </w:t>
      </w:r>
      <w:r>
        <w:rPr>
          <w:rFonts w:ascii="Times New Roman" w:eastAsia="Times New Roman" w:hAnsi="Times New Roman" w:cs="B Nazanin" w:hint="cs"/>
          <w:sz w:val="24"/>
          <w:szCs w:val="24"/>
          <w:rtl/>
        </w:rPr>
        <w:t>آلوها</w:t>
      </w:r>
      <w:r w:rsidR="00397DF9" w:rsidRPr="0040176B">
        <w:rPr>
          <w:rFonts w:ascii="Times New Roman" w:eastAsia="Times New Roman" w:hAnsi="Times New Roman" w:cs="B Nazanin"/>
          <w:sz w:val="24"/>
          <w:szCs w:val="24"/>
        </w:rPr>
        <w:t xml:space="preserve"> </w:t>
      </w:r>
      <w:r w:rsidR="00397DF9" w:rsidRPr="0040176B">
        <w:rPr>
          <w:rFonts w:ascii="Times New Roman" w:eastAsia="Times New Roman" w:hAnsi="Times New Roman" w:cs="B Nazanin"/>
          <w:sz w:val="24"/>
          <w:szCs w:val="24"/>
          <w:rtl/>
        </w:rPr>
        <w:t>فقط یک تهدید مضر را مدل</w:t>
      </w:r>
      <w:r>
        <w:rPr>
          <w:rFonts w:ascii="Times New Roman" w:eastAsia="Times New Roman" w:hAnsi="Times New Roman" w:cs="B Nazanin" w:hint="cs"/>
          <w:sz w:val="24"/>
          <w:szCs w:val="24"/>
          <w:rtl/>
        </w:rPr>
        <w:t xml:space="preserve"> </w:t>
      </w:r>
      <w:r w:rsidR="00397DF9" w:rsidRPr="0040176B">
        <w:rPr>
          <w:rFonts w:ascii="Times New Roman" w:eastAsia="Times New Roman" w:hAnsi="Times New Roman" w:cs="B Nazanin"/>
          <w:sz w:val="24"/>
          <w:szCs w:val="24"/>
          <w:rtl/>
        </w:rPr>
        <w:t>‌سازی می‌کند: اینکه چگونه ابر گاز سمی ممکن است پس از انتشار تصادفی مواد شیمیایی در جو پراکنده شود. این نرم‌افزار بر روی رایانه‌های کوچکی اجرا می‌شود که حمل و نقل آن‌ها آسان و برای اکثر کاربران مقرون به صرفه است [37]. کتابخانه شیمیایی این برنامه شامل اطلاعاتی در مورد خواص فیزیکی تقریباً 1000 ماده شیمیایی خطرناک رایج است. محاسبات انجام شده توسط این برنامه، مصالحه‌ای بین دقت و سرعت را نشان</w:t>
      </w:r>
      <w:r w:rsidR="00397DF9" w:rsidRPr="0040176B">
        <w:rPr>
          <w:rFonts w:ascii="Times New Roman" w:eastAsia="Times New Roman" w:hAnsi="Times New Roman" w:cs="Times New Roman"/>
          <w:sz w:val="24"/>
          <w:szCs w:val="24"/>
          <w:rtl/>
        </w:rPr>
        <w:t xml:space="preserve"> </w:t>
      </w:r>
      <w:r w:rsidR="00397DF9" w:rsidRPr="00E3054D">
        <w:rPr>
          <w:rFonts w:ascii="Times New Roman" w:eastAsia="Times New Roman" w:hAnsi="Times New Roman" w:cs="B Nazanin"/>
          <w:sz w:val="24"/>
          <w:szCs w:val="24"/>
          <w:rtl/>
        </w:rPr>
        <w:t>می‌دهد</w:t>
      </w:r>
      <w:r w:rsidR="001C43F8">
        <w:rPr>
          <w:rFonts w:hint="cs"/>
          <w:rtl/>
        </w:rPr>
        <w:t xml:space="preserve">. </w:t>
      </w:r>
      <w:r w:rsidR="0040176B">
        <w:rPr>
          <w:rtl/>
        </w:rPr>
        <w:t>برنامه</w:t>
      </w:r>
      <w:r w:rsidR="0040176B">
        <w:t xml:space="preserve"> </w:t>
      </w:r>
      <w:r>
        <w:rPr>
          <w:rFonts w:ascii="Times New Roman" w:eastAsia="Times New Roman" w:hAnsi="Times New Roman" w:cs="B Nazanin" w:hint="cs"/>
          <w:sz w:val="24"/>
          <w:szCs w:val="24"/>
          <w:rtl/>
        </w:rPr>
        <w:t>آلوها</w:t>
      </w:r>
      <w:r w:rsidR="0040176B">
        <w:t xml:space="preserve"> </w:t>
      </w:r>
      <w:r w:rsidR="0040176B" w:rsidRPr="001C43F8">
        <w:rPr>
          <w:rFonts w:cs="B Nazanin"/>
          <w:rtl/>
        </w:rPr>
        <w:t>به گونه‌ای طراحی شده است که به سرعت نتایج را ارائه دهد و خطاهای اپراتور را به حداقل برساند. این برنامه اطلاعات وارد شده را بررسی می‌کند و در صورت وجود اشتباه به شما هشدار می‌دهد</w:t>
      </w:r>
      <w:r>
        <w:rPr>
          <w:rFonts w:cs="B Nazanin" w:hint="cs"/>
          <w:rtl/>
        </w:rPr>
        <w:t>.</w:t>
      </w:r>
      <w:r w:rsidRPr="00984018">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آلوها</w:t>
      </w:r>
      <w:r w:rsidR="0040176B" w:rsidRPr="001C43F8">
        <w:rPr>
          <w:rFonts w:cs="B Nazanin"/>
        </w:rPr>
        <w:t xml:space="preserve"> </w:t>
      </w:r>
      <w:r w:rsidR="0040176B" w:rsidRPr="001C43F8">
        <w:rPr>
          <w:rFonts w:cs="B Nazanin"/>
          <w:rtl/>
        </w:rPr>
        <w:t>به طور مشترک توسط سازمان ملی اقیانوسی و جوی</w:t>
      </w:r>
      <w:r w:rsidR="0040176B" w:rsidRPr="001C43F8">
        <w:rPr>
          <w:rFonts w:cs="B Nazanin"/>
        </w:rPr>
        <w:t xml:space="preserve"> (NOAA) </w:t>
      </w:r>
      <w:r w:rsidR="0040176B" w:rsidRPr="001C43F8">
        <w:rPr>
          <w:rFonts w:cs="B Nazanin"/>
          <w:rtl/>
        </w:rPr>
        <w:t>و آژانس حفاظت از محیط زیست</w:t>
      </w:r>
      <w:r w:rsidR="0040176B" w:rsidRPr="001C43F8">
        <w:rPr>
          <w:rFonts w:cs="B Nazanin"/>
        </w:rPr>
        <w:t xml:space="preserve"> (EPA) </w:t>
      </w:r>
      <w:r w:rsidR="0040176B" w:rsidRPr="001C43F8">
        <w:rPr>
          <w:rFonts w:cs="B Nazanin"/>
          <w:rtl/>
        </w:rPr>
        <w:t>توسعه یافته است</w:t>
      </w:r>
      <w:r w:rsidR="0040176B" w:rsidRPr="001C43F8">
        <w:rPr>
          <w:rFonts w:cs="B Nazanin"/>
        </w:rPr>
        <w:t>.</w:t>
      </w:r>
    </w:p>
    <w:p w14:paraId="115F3C4D" w14:textId="1FA634C6" w:rsidR="0040176B" w:rsidRPr="001C43F8" w:rsidRDefault="00DA335D" w:rsidP="001C43F8">
      <w:pPr>
        <w:pStyle w:val="NormalWeb"/>
        <w:bidi/>
        <w:ind w:left="360"/>
        <w:rPr>
          <w:rFonts w:cs="B Nazanin"/>
        </w:rPr>
      </w:pPr>
      <w:r>
        <w:rPr>
          <w:rFonts w:cs="B Nazanin" w:hint="cs"/>
          <w:rtl/>
        </w:rPr>
        <w:t>آلوها</w:t>
      </w:r>
      <w:r w:rsidR="0040176B" w:rsidRPr="001C43F8">
        <w:rPr>
          <w:rFonts w:cs="B Nazanin"/>
        </w:rPr>
        <w:t xml:space="preserve"> </w:t>
      </w:r>
      <w:r w:rsidR="0040176B" w:rsidRPr="001C43F8">
        <w:rPr>
          <w:rFonts w:cs="B Nazanin"/>
          <w:rtl/>
        </w:rPr>
        <w:t>سه دسته خطر را مدل‌سازی می‌کند: انتشار گاز سمی، آتش‌سوزی و انفجار. این برنامه از چندین مدل مختلف، از جمله مدل پراکندگی هوا استفاده می‌کند. این مدل حرکت و پراکندگی ابرهای گازهای شیمیایی را تخمین می‌زند</w:t>
      </w:r>
      <w:r>
        <w:rPr>
          <w:rFonts w:cs="B Nazanin" w:hint="cs"/>
          <w:rtl/>
        </w:rPr>
        <w:t>.</w:t>
      </w:r>
      <w:r w:rsidRPr="00DA335D">
        <w:rPr>
          <w:rFonts w:cs="B Nazanin" w:hint="cs"/>
          <w:rtl/>
        </w:rPr>
        <w:t xml:space="preserve"> </w:t>
      </w:r>
      <w:r>
        <w:rPr>
          <w:rFonts w:cs="B Nazanin" w:hint="cs"/>
          <w:rtl/>
        </w:rPr>
        <w:t>آلوها</w:t>
      </w:r>
      <w:r w:rsidR="0040176B" w:rsidRPr="001C43F8">
        <w:rPr>
          <w:rFonts w:cs="B Nazanin"/>
        </w:rPr>
        <w:t xml:space="preserve"> </w:t>
      </w:r>
      <w:r w:rsidR="0040176B" w:rsidRPr="001C43F8">
        <w:rPr>
          <w:rFonts w:cs="B Nazanin"/>
          <w:rtl/>
        </w:rPr>
        <w:t>می‌تواند با استفاده از مدل داده شده، پراکندگی گازهای سمی، مقادیر فشار بیش از حد ناشی از انفجار ابر بخار یا مناطق ابر بخار قابل اشتعال را تخمین بزند</w:t>
      </w:r>
      <w:r>
        <w:rPr>
          <w:rFonts w:cs="B Nazanin" w:hint="cs"/>
          <w:rtl/>
        </w:rPr>
        <w:t>.</w:t>
      </w:r>
      <w:r w:rsidRPr="00DA335D">
        <w:rPr>
          <w:rFonts w:cs="B Nazanin" w:hint="cs"/>
          <w:rtl/>
        </w:rPr>
        <w:t xml:space="preserve"> </w:t>
      </w:r>
      <w:r>
        <w:rPr>
          <w:rFonts w:cs="B Nazanin" w:hint="cs"/>
          <w:rtl/>
        </w:rPr>
        <w:t>آلوها</w:t>
      </w:r>
      <w:r w:rsidR="0040176B" w:rsidRPr="001C43F8">
        <w:rPr>
          <w:rFonts w:cs="B Nazanin"/>
        </w:rPr>
        <w:t xml:space="preserve"> </w:t>
      </w:r>
      <w:r w:rsidR="0040176B" w:rsidRPr="001C43F8">
        <w:rPr>
          <w:rFonts w:cs="B Nazanin"/>
          <w:rtl/>
        </w:rPr>
        <w:t xml:space="preserve">از مدل‌های اضافی برای ارزیابی خطرات مرتبط با سایر آتش‌سوزی‌ها و انفجارها استفاده می‌کند. در نتیجه، </w:t>
      </w:r>
      <w:r>
        <w:rPr>
          <w:rFonts w:cs="B Nazanin" w:hint="cs"/>
          <w:rtl/>
        </w:rPr>
        <w:t>آلوها</w:t>
      </w:r>
      <w:r w:rsidR="0040176B" w:rsidRPr="001C43F8">
        <w:rPr>
          <w:rFonts w:cs="B Nazanin"/>
        </w:rPr>
        <w:t xml:space="preserve"> </w:t>
      </w:r>
      <w:r w:rsidR="0040176B" w:rsidRPr="001C43F8">
        <w:rPr>
          <w:rFonts w:cs="B Nazanin"/>
          <w:rtl/>
        </w:rPr>
        <w:t>می‌تواند به سرعت مسائل را حل کرده و نتایج را در یک قالب گرافیکی و آسان برای استفاده ارائه دهد</w:t>
      </w:r>
      <w:r w:rsidR="0040176B" w:rsidRPr="001C43F8">
        <w:rPr>
          <w:rFonts w:cs="B Nazanin"/>
        </w:rPr>
        <w:t>.</w:t>
      </w:r>
    </w:p>
    <w:p w14:paraId="0D99154B" w14:textId="1EA8B101" w:rsidR="0040176B" w:rsidRPr="001C43F8" w:rsidRDefault="00DA335D" w:rsidP="001C43F8">
      <w:pPr>
        <w:pStyle w:val="NormalWeb"/>
        <w:bidi/>
        <w:ind w:left="360"/>
        <w:rPr>
          <w:rFonts w:cs="B Nazanin"/>
        </w:rPr>
      </w:pPr>
      <w:r>
        <w:rPr>
          <w:rFonts w:cs="B Nazanin" w:hint="cs"/>
          <w:rtl/>
        </w:rPr>
        <w:t>آلوها</w:t>
      </w:r>
      <w:r w:rsidR="0040176B" w:rsidRPr="001C43F8">
        <w:rPr>
          <w:rFonts w:cs="B Nazanin"/>
        </w:rPr>
        <w:t xml:space="preserve"> </w:t>
      </w:r>
      <w:r w:rsidR="0040176B" w:rsidRPr="001C43F8">
        <w:rPr>
          <w:rFonts w:cs="B Nazanin"/>
          <w:rtl/>
        </w:rPr>
        <w:t>امکان مدل‌سازی انتشار مواد شیمیایی از چهار منبع (مستقیم، نشت، مخزن و لوله گاز) را فراهم می‌کند (جدول 1)</w:t>
      </w:r>
      <w:r w:rsidR="0040176B" w:rsidRPr="001C43F8">
        <w:rPr>
          <w:rFonts w:cs="B Nazanin"/>
        </w:rPr>
        <w:t>.</w:t>
      </w:r>
    </w:p>
    <w:p w14:paraId="44D28984" w14:textId="3B98F9E2" w:rsidR="0040176B" w:rsidRPr="001C43F8" w:rsidRDefault="00DA335D" w:rsidP="001C43F8">
      <w:pPr>
        <w:pStyle w:val="NormalWeb"/>
        <w:bidi/>
        <w:ind w:left="360"/>
        <w:rPr>
          <w:rFonts w:cs="B Nazanin"/>
        </w:rPr>
      </w:pPr>
      <w:r>
        <w:rPr>
          <w:rFonts w:cs="B Nazanin" w:hint="cs"/>
          <w:rtl/>
        </w:rPr>
        <w:lastRenderedPageBreak/>
        <w:t>آلوها</w:t>
      </w:r>
      <w:r w:rsidR="001C43F8">
        <w:rPr>
          <w:rFonts w:cs="B Nazanin" w:hint="cs"/>
          <w:rtl/>
        </w:rPr>
        <w:t xml:space="preserve"> </w:t>
      </w:r>
      <w:r w:rsidR="0040176B" w:rsidRPr="001C43F8">
        <w:rPr>
          <w:rFonts w:cs="B Nazanin"/>
          <w:rtl/>
        </w:rPr>
        <w:t>می‌تواند پراکندگی ابرهای گاز آلاینده در جو را مدل‌سازی کند. همچنین نموداری را نمایش می‌دهد که نمای بالایی از مناطق یا مناطق تهدید را نشان می‌دهد که در آن پیش‌بینی می‌کند از سطوح خطر کلیدی</w:t>
      </w:r>
      <w:r w:rsidR="0040176B" w:rsidRPr="001C43F8">
        <w:rPr>
          <w:rFonts w:cs="B Nazanin"/>
        </w:rPr>
        <w:t xml:space="preserve"> (LOCs) </w:t>
      </w:r>
      <w:r w:rsidR="0040176B" w:rsidRPr="001C43F8">
        <w:rPr>
          <w:rFonts w:cs="B Nazanin"/>
          <w:rtl/>
        </w:rPr>
        <w:t>فراتر رود</w:t>
      </w:r>
      <w:r>
        <w:rPr>
          <w:rFonts w:cs="B Nazanin" w:hint="cs"/>
          <w:rtl/>
        </w:rPr>
        <w:t>.</w:t>
      </w:r>
      <w:r w:rsidRPr="00DA335D">
        <w:rPr>
          <w:rFonts w:cs="B Nazanin" w:hint="cs"/>
          <w:rtl/>
        </w:rPr>
        <w:t xml:space="preserve"> </w:t>
      </w:r>
      <w:r>
        <w:rPr>
          <w:rFonts w:cs="B Nazanin" w:hint="cs"/>
          <w:rtl/>
        </w:rPr>
        <w:t>آلوها</w:t>
      </w:r>
      <w:r w:rsidRPr="001C43F8">
        <w:rPr>
          <w:rFonts w:cs="B Nazanin"/>
          <w:rtl/>
        </w:rPr>
        <w:t xml:space="preserve"> </w:t>
      </w:r>
      <w:r w:rsidR="0040176B" w:rsidRPr="001C43F8">
        <w:rPr>
          <w:rFonts w:cs="B Nazanin"/>
          <w:rtl/>
        </w:rPr>
        <w:t>از مدل گاوسی برای پیش‌بینی نحوه پراکندگی گازهایی با شناوری تقریباً مشابه هوا در جو استفاده می‌کند (شکل 10). این نرم‌افزار از داده‌های آب و هوایی استفاده می‌کند که می‌تواند توسط کاربر وارد شود یا مستقیماً از یک ایستگاه هواشناسی دریافت شود</w:t>
      </w:r>
      <w:r w:rsidR="0040176B" w:rsidRPr="001C43F8">
        <w:rPr>
          <w:rFonts w:cs="B Nazanin"/>
        </w:rPr>
        <w:t>.</w:t>
      </w:r>
    </w:p>
    <w:p w14:paraId="5BF2760A" w14:textId="6B4416BB" w:rsidR="0040176B" w:rsidRPr="001C43F8" w:rsidRDefault="0040176B" w:rsidP="001C43F8">
      <w:pPr>
        <w:pStyle w:val="NormalWeb"/>
        <w:bidi/>
        <w:ind w:left="360"/>
        <w:rPr>
          <w:rFonts w:cs="B Nazanin"/>
        </w:rPr>
      </w:pPr>
      <w:r w:rsidRPr="001C43F8">
        <w:rPr>
          <w:rFonts w:cs="B Nazanin"/>
          <w:rtl/>
        </w:rPr>
        <w:t>محاسبات پراکندگی گازهای سنگین مورد استفاده در</w:t>
      </w:r>
      <w:r w:rsidRPr="001C43F8">
        <w:rPr>
          <w:rFonts w:cs="B Nazanin"/>
        </w:rPr>
        <w:t xml:space="preserve"> </w:t>
      </w:r>
      <w:r w:rsidR="00DA335D">
        <w:rPr>
          <w:rFonts w:cs="B Nazanin" w:hint="cs"/>
          <w:rtl/>
        </w:rPr>
        <w:t>آلوها</w:t>
      </w:r>
      <w:r w:rsidRPr="001C43F8">
        <w:rPr>
          <w:rFonts w:cs="B Nazanin"/>
        </w:rPr>
        <w:t xml:space="preserve"> </w:t>
      </w:r>
      <w:r w:rsidRPr="001C43F8">
        <w:rPr>
          <w:rFonts w:cs="B Nazanin"/>
          <w:rtl/>
        </w:rPr>
        <w:t>بر اساس همان محاسبات موجود در مدل</w:t>
      </w:r>
      <w:r w:rsidRPr="001C43F8">
        <w:rPr>
          <w:rFonts w:cs="B Nazanin"/>
        </w:rPr>
        <w:t xml:space="preserve"> DEGADIS </w:t>
      </w:r>
      <w:r w:rsidRPr="001C43F8">
        <w:rPr>
          <w:rFonts w:cs="B Nazanin"/>
          <w:rtl/>
        </w:rPr>
        <w:t>است. مدل اخیر یکی از چندین مدل شناخته شده گازهای سنگین است. این مدل به دلیل پذیرش عمومی و آزمایش‌های گسترده توسط نویسندگان انتخاب شده است</w:t>
      </w:r>
      <w:r w:rsidRPr="001C43F8">
        <w:rPr>
          <w:rFonts w:cs="B Nazanin"/>
        </w:rPr>
        <w:t>.</w:t>
      </w:r>
    </w:p>
    <w:p w14:paraId="7FA74122" w14:textId="0DF36060" w:rsidR="0040176B" w:rsidRPr="001C43F8" w:rsidRDefault="00DA335D" w:rsidP="001C43F8">
      <w:pPr>
        <w:pStyle w:val="NormalWeb"/>
        <w:bidi/>
        <w:ind w:left="360"/>
        <w:rPr>
          <w:rFonts w:cs="B Nazanin"/>
        </w:rPr>
      </w:pPr>
      <w:r>
        <w:rPr>
          <w:rFonts w:cs="B Nazanin" w:hint="cs"/>
          <w:rtl/>
        </w:rPr>
        <w:t>آلوها</w:t>
      </w:r>
      <w:r w:rsidRPr="001C43F8">
        <w:rPr>
          <w:rFonts w:cs="B Nazanin"/>
          <w:rtl/>
        </w:rPr>
        <w:t xml:space="preserve"> </w:t>
      </w:r>
      <w:r w:rsidR="0040176B" w:rsidRPr="001C43F8">
        <w:rPr>
          <w:rFonts w:cs="B Nazanin"/>
          <w:rtl/>
        </w:rPr>
        <w:t>امکان شبیه‌سازی سناریوهای آتش‌سوزی و انفجار و سناریوهای پراکندگی گازهای سمی را از نسخه 5.4 آغاز کرده است</w:t>
      </w:r>
      <w:r w:rsidR="0040176B" w:rsidRPr="001C43F8">
        <w:rPr>
          <w:rFonts w:cs="B Nazanin"/>
        </w:rPr>
        <w:t>.</w:t>
      </w:r>
    </w:p>
    <w:p w14:paraId="4E7ABDF2" w14:textId="3D25959B" w:rsidR="0040176B" w:rsidRDefault="00DA335D" w:rsidP="001C43F8">
      <w:pPr>
        <w:pStyle w:val="NormalWeb"/>
        <w:bidi/>
        <w:ind w:left="360"/>
      </w:pPr>
      <w:r>
        <w:rPr>
          <w:rFonts w:cs="B Nazanin" w:hint="cs"/>
          <w:rtl/>
        </w:rPr>
        <w:t>آلوها</w:t>
      </w:r>
      <w:r w:rsidR="0040176B" w:rsidRPr="001C43F8">
        <w:rPr>
          <w:rFonts w:cs="B Nazanin"/>
        </w:rPr>
        <w:t xml:space="preserve"> </w:t>
      </w:r>
      <w:r w:rsidR="001C43F8">
        <w:rPr>
          <w:rFonts w:cs="B Nazanin" w:hint="cs"/>
          <w:rtl/>
        </w:rPr>
        <w:t xml:space="preserve"> </w:t>
      </w:r>
      <w:r w:rsidR="0040176B" w:rsidRPr="001C43F8">
        <w:rPr>
          <w:rFonts w:cs="B Nazanin"/>
          <w:rtl/>
        </w:rPr>
        <w:t>دارای یک رابط گرافیکی و نمایشگر با کاربری آسان است. همچنین شامل یک برنامه نقشه‌برداری به نام</w:t>
      </w:r>
      <w:r w:rsidR="0040176B" w:rsidRPr="001C43F8">
        <w:rPr>
          <w:rFonts w:cs="B Nazanin"/>
        </w:rPr>
        <w:t xml:space="preserve"> MARPLOT</w:t>
      </w:r>
      <w:r w:rsidR="001C43F8">
        <w:rPr>
          <w:rFonts w:cs="B Nazanin" w:hint="cs"/>
          <w:rtl/>
        </w:rPr>
        <w:t xml:space="preserve"> </w:t>
      </w:r>
      <w:r w:rsidR="0040176B" w:rsidRPr="001C43F8">
        <w:rPr>
          <w:rFonts w:cs="B Nazanin"/>
        </w:rPr>
        <w:t xml:space="preserve"> </w:t>
      </w:r>
      <w:r w:rsidR="0040176B" w:rsidRPr="001C43F8">
        <w:rPr>
          <w:rFonts w:cs="B Nazanin"/>
          <w:rtl/>
        </w:rPr>
        <w:t>است که به شما امکان می‌دهد پوشش‌هایی را که ویژگی‌های محلی و جمعیت‌های آسیب‌پذیر را نشان می‌دهند، سفارشی کنید</w:t>
      </w:r>
      <w:r w:rsidR="001C43F8">
        <w:rPr>
          <w:rFonts w:cs="B Nazanin" w:hint="cs"/>
          <w:rtl/>
        </w:rPr>
        <w:t>.</w:t>
      </w:r>
    </w:p>
    <w:p w14:paraId="5C3CDD52" w14:textId="22273280" w:rsidR="0040176B" w:rsidRPr="0040176B" w:rsidRDefault="00044B70" w:rsidP="00044B70">
      <w:pPr>
        <w:bidi/>
        <w:spacing w:before="100" w:beforeAutospacing="1" w:after="100" w:afterAutospacing="1"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جدول 1: منابع و سناریو های آلوها</w:t>
      </w:r>
    </w:p>
    <w:tbl>
      <w:tblPr>
        <w:tblStyle w:val="TableGrid"/>
        <w:bidiVisual/>
        <w:tblW w:w="0" w:type="auto"/>
        <w:tblInd w:w="360" w:type="dxa"/>
        <w:tblLook w:val="04A0" w:firstRow="1" w:lastRow="0" w:firstColumn="1" w:lastColumn="0" w:noHBand="0" w:noVBand="1"/>
      </w:tblPr>
      <w:tblGrid>
        <w:gridCol w:w="2333"/>
        <w:gridCol w:w="1888"/>
        <w:gridCol w:w="2702"/>
        <w:gridCol w:w="2067"/>
      </w:tblGrid>
      <w:tr w:rsidR="00044B70" w14:paraId="12EB3CE3" w14:textId="77777777" w:rsidTr="005D66F5">
        <w:tc>
          <w:tcPr>
            <w:tcW w:w="2333" w:type="dxa"/>
          </w:tcPr>
          <w:p w14:paraId="52EBFD21" w14:textId="5B6215BA" w:rsidR="00044B70" w:rsidRDefault="00044B70" w:rsidP="00044B70">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 xml:space="preserve">منبع </w:t>
            </w:r>
          </w:p>
        </w:tc>
        <w:tc>
          <w:tcPr>
            <w:tcW w:w="1888" w:type="dxa"/>
          </w:tcPr>
          <w:p w14:paraId="425ABE1E" w14:textId="7C5DD5AE" w:rsidR="00044B70" w:rsidRDefault="00044B70" w:rsidP="0040176B">
            <w:pPr>
              <w:bidi/>
              <w:spacing w:before="100" w:beforeAutospacing="1" w:after="100" w:afterAutospacing="1"/>
              <w:rPr>
                <w:rFonts w:ascii="Segoe UI" w:hAnsi="Segoe UI" w:cs="B Nazanin"/>
                <w:sz w:val="24"/>
                <w:szCs w:val="24"/>
                <w:shd w:val="clear" w:color="auto" w:fill="FFFFFF"/>
                <w:rtl/>
                <w:lang w:bidi="fa-IR"/>
              </w:rPr>
            </w:pPr>
            <w:r>
              <w:rPr>
                <w:rFonts w:ascii="Segoe UI" w:hAnsi="Segoe UI" w:cs="B Nazanin" w:hint="cs"/>
                <w:sz w:val="24"/>
                <w:szCs w:val="24"/>
                <w:shd w:val="clear" w:color="auto" w:fill="FFFFFF"/>
                <w:rtl/>
                <w:lang w:bidi="fa-IR"/>
              </w:rPr>
              <w:t>سناریو های مسمومیت</w:t>
            </w:r>
          </w:p>
        </w:tc>
        <w:tc>
          <w:tcPr>
            <w:tcW w:w="2702" w:type="dxa"/>
          </w:tcPr>
          <w:p w14:paraId="2E3C6AA7" w14:textId="35CCAC69" w:rsidR="00044B70" w:rsidRDefault="00044B70"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سناریو آتش سوزی</w:t>
            </w:r>
          </w:p>
        </w:tc>
        <w:tc>
          <w:tcPr>
            <w:tcW w:w="2067" w:type="dxa"/>
          </w:tcPr>
          <w:p w14:paraId="5ED455C5" w14:textId="4AD3528B" w:rsidR="00044B70" w:rsidRDefault="00044B70"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سناریو های انفجار</w:t>
            </w:r>
          </w:p>
        </w:tc>
      </w:tr>
      <w:tr w:rsidR="00044B70" w14:paraId="085CACB0" w14:textId="77777777" w:rsidTr="002C64DE">
        <w:tc>
          <w:tcPr>
            <w:tcW w:w="8990" w:type="dxa"/>
            <w:gridSpan w:val="4"/>
          </w:tcPr>
          <w:p w14:paraId="02C63144" w14:textId="15DFC4BE" w:rsidR="00044B70" w:rsidRDefault="00044B70"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مسیر</w:t>
            </w:r>
          </w:p>
        </w:tc>
      </w:tr>
      <w:tr w:rsidR="00044B70" w14:paraId="4B5652B8" w14:textId="77777777" w:rsidTr="005D66F5">
        <w:tc>
          <w:tcPr>
            <w:tcW w:w="2333" w:type="dxa"/>
          </w:tcPr>
          <w:p w14:paraId="66598B25" w14:textId="3679D51B" w:rsidR="00044B70" w:rsidRDefault="00044B70"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مسیر انتشار</w:t>
            </w:r>
          </w:p>
        </w:tc>
        <w:tc>
          <w:tcPr>
            <w:tcW w:w="1888" w:type="dxa"/>
          </w:tcPr>
          <w:p w14:paraId="143BE58C" w14:textId="2D736864" w:rsidR="00044B70" w:rsidRDefault="00044B70"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ابری از بخار سمی</w:t>
            </w:r>
          </w:p>
        </w:tc>
        <w:tc>
          <w:tcPr>
            <w:tcW w:w="2702" w:type="dxa"/>
          </w:tcPr>
          <w:p w14:paraId="58E1F19E" w14:textId="784FB040" w:rsidR="00044B70" w:rsidRDefault="00044B70"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منطقه قایل اشتعال(شعله آتش)</w:t>
            </w:r>
          </w:p>
        </w:tc>
        <w:tc>
          <w:tcPr>
            <w:tcW w:w="2067" w:type="dxa"/>
          </w:tcPr>
          <w:p w14:paraId="6EFF185B" w14:textId="4E7757B6" w:rsidR="00044B70" w:rsidRDefault="008C28AC"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انفجار ایر بخار</w:t>
            </w:r>
          </w:p>
        </w:tc>
      </w:tr>
      <w:tr w:rsidR="008C28AC" w14:paraId="5AF4B211" w14:textId="77777777" w:rsidTr="008438C6">
        <w:tc>
          <w:tcPr>
            <w:tcW w:w="8990" w:type="dxa"/>
            <w:gridSpan w:val="4"/>
          </w:tcPr>
          <w:p w14:paraId="42192D89" w14:textId="7699A1D1" w:rsidR="008C28AC" w:rsidRDefault="008C28AC"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ریختن یا نشتی</w:t>
            </w:r>
          </w:p>
        </w:tc>
      </w:tr>
      <w:tr w:rsidR="00044B70" w14:paraId="6DBBE621" w14:textId="77777777" w:rsidTr="005D66F5">
        <w:tc>
          <w:tcPr>
            <w:tcW w:w="2333" w:type="dxa"/>
          </w:tcPr>
          <w:p w14:paraId="78601315" w14:textId="643B8892" w:rsidR="00044B70" w:rsidRDefault="008C28AC"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تبخیر</w:t>
            </w:r>
          </w:p>
        </w:tc>
        <w:tc>
          <w:tcPr>
            <w:tcW w:w="1888" w:type="dxa"/>
          </w:tcPr>
          <w:p w14:paraId="18C915D3" w14:textId="61932FDA" w:rsidR="00044B70" w:rsidRDefault="008C28AC"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ابری از بخار سمی</w:t>
            </w:r>
          </w:p>
        </w:tc>
        <w:tc>
          <w:tcPr>
            <w:tcW w:w="2702" w:type="dxa"/>
          </w:tcPr>
          <w:p w14:paraId="7557099B" w14:textId="172A79D2" w:rsidR="00044B70" w:rsidRDefault="008C28AC"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منطقه قایل اشتعال(شعله آتش)</w:t>
            </w:r>
          </w:p>
        </w:tc>
        <w:tc>
          <w:tcPr>
            <w:tcW w:w="2067" w:type="dxa"/>
          </w:tcPr>
          <w:p w14:paraId="271863DD" w14:textId="38369463" w:rsidR="00044B70" w:rsidRDefault="008C28AC"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انفجار ایر بخار</w:t>
            </w:r>
          </w:p>
        </w:tc>
      </w:tr>
      <w:tr w:rsidR="00044B70" w14:paraId="365D1943" w14:textId="77777777" w:rsidTr="005D66F5">
        <w:tc>
          <w:tcPr>
            <w:tcW w:w="2333" w:type="dxa"/>
          </w:tcPr>
          <w:p w14:paraId="5C787FD1" w14:textId="5F5555DE" w:rsidR="00044B70" w:rsidRDefault="008C28AC"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سوختن (آتش ریختن)</w:t>
            </w:r>
          </w:p>
        </w:tc>
        <w:tc>
          <w:tcPr>
            <w:tcW w:w="1888" w:type="dxa"/>
          </w:tcPr>
          <w:p w14:paraId="15CC4A46" w14:textId="77777777" w:rsidR="00044B70" w:rsidRDefault="00044B70" w:rsidP="0040176B">
            <w:pPr>
              <w:bidi/>
              <w:spacing w:before="100" w:beforeAutospacing="1" w:after="100" w:afterAutospacing="1"/>
              <w:rPr>
                <w:rFonts w:ascii="Segoe UI" w:hAnsi="Segoe UI" w:cs="B Nazanin"/>
                <w:sz w:val="24"/>
                <w:szCs w:val="24"/>
                <w:shd w:val="clear" w:color="auto" w:fill="FFFFFF"/>
                <w:rtl/>
              </w:rPr>
            </w:pPr>
          </w:p>
        </w:tc>
        <w:tc>
          <w:tcPr>
            <w:tcW w:w="2702" w:type="dxa"/>
          </w:tcPr>
          <w:p w14:paraId="594A0EA2" w14:textId="3B53560F" w:rsidR="00044B70" w:rsidRDefault="008C28AC"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آتش ریختن</w:t>
            </w:r>
          </w:p>
        </w:tc>
        <w:tc>
          <w:tcPr>
            <w:tcW w:w="2067" w:type="dxa"/>
          </w:tcPr>
          <w:p w14:paraId="09204754" w14:textId="77777777" w:rsidR="00044B70" w:rsidRDefault="00044B70" w:rsidP="0040176B">
            <w:pPr>
              <w:bidi/>
              <w:spacing w:before="100" w:beforeAutospacing="1" w:after="100" w:afterAutospacing="1"/>
              <w:rPr>
                <w:rFonts w:ascii="Segoe UI" w:hAnsi="Segoe UI" w:cs="B Nazanin"/>
                <w:sz w:val="24"/>
                <w:szCs w:val="24"/>
                <w:shd w:val="clear" w:color="auto" w:fill="FFFFFF"/>
                <w:rtl/>
              </w:rPr>
            </w:pPr>
          </w:p>
        </w:tc>
      </w:tr>
      <w:tr w:rsidR="008C28AC" w14:paraId="6E5BD1D1" w14:textId="77777777" w:rsidTr="00AF5F47">
        <w:tc>
          <w:tcPr>
            <w:tcW w:w="8990" w:type="dxa"/>
            <w:gridSpan w:val="4"/>
          </w:tcPr>
          <w:p w14:paraId="5E549819" w14:textId="0D3AE263" w:rsidR="008C28AC" w:rsidRDefault="008C28AC" w:rsidP="0040176B">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مخزن</w:t>
            </w:r>
          </w:p>
        </w:tc>
      </w:tr>
      <w:tr w:rsidR="008C28AC" w14:paraId="4D9B3283" w14:textId="77777777" w:rsidTr="005D66F5">
        <w:tc>
          <w:tcPr>
            <w:tcW w:w="2333" w:type="dxa"/>
          </w:tcPr>
          <w:p w14:paraId="538D3DDA" w14:textId="41D0ACC1" w:rsidR="008C28AC" w:rsidRDefault="008C28AC"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غیر قابل اشتعال</w:t>
            </w:r>
          </w:p>
        </w:tc>
        <w:tc>
          <w:tcPr>
            <w:tcW w:w="1888" w:type="dxa"/>
          </w:tcPr>
          <w:p w14:paraId="6C8AC902" w14:textId="350EE4B8" w:rsidR="008C28AC" w:rsidRDefault="008C28AC"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ابری از بخار سمی</w:t>
            </w:r>
          </w:p>
        </w:tc>
        <w:tc>
          <w:tcPr>
            <w:tcW w:w="2702" w:type="dxa"/>
          </w:tcPr>
          <w:p w14:paraId="234E3263" w14:textId="088509E3" w:rsidR="008C28AC" w:rsidRDefault="008C28AC"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منطقه قایل اشتعال(شعله آتش)</w:t>
            </w:r>
          </w:p>
        </w:tc>
        <w:tc>
          <w:tcPr>
            <w:tcW w:w="2067" w:type="dxa"/>
          </w:tcPr>
          <w:p w14:paraId="09EFBFBC" w14:textId="0C019D7B" w:rsidR="008C28AC" w:rsidRDefault="008C28AC"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انفجار ایر بخار</w:t>
            </w:r>
          </w:p>
        </w:tc>
      </w:tr>
      <w:tr w:rsidR="008C28AC" w14:paraId="66452C30" w14:textId="77777777" w:rsidTr="005D66F5">
        <w:tc>
          <w:tcPr>
            <w:tcW w:w="2333" w:type="dxa"/>
          </w:tcPr>
          <w:p w14:paraId="0507779E" w14:textId="3D60A87D" w:rsidR="008C28AC" w:rsidRDefault="008C28AC"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احتراق</w:t>
            </w:r>
          </w:p>
        </w:tc>
        <w:tc>
          <w:tcPr>
            <w:tcW w:w="1888" w:type="dxa"/>
          </w:tcPr>
          <w:p w14:paraId="0A848C11" w14:textId="77777777" w:rsidR="008C28AC" w:rsidRDefault="008C28AC" w:rsidP="008C28AC">
            <w:pPr>
              <w:bidi/>
              <w:spacing w:before="100" w:beforeAutospacing="1" w:after="100" w:afterAutospacing="1"/>
              <w:rPr>
                <w:rFonts w:ascii="Segoe UI" w:hAnsi="Segoe UI" w:cs="B Nazanin"/>
                <w:sz w:val="24"/>
                <w:szCs w:val="24"/>
                <w:shd w:val="clear" w:color="auto" w:fill="FFFFFF"/>
                <w:rtl/>
              </w:rPr>
            </w:pPr>
          </w:p>
        </w:tc>
        <w:tc>
          <w:tcPr>
            <w:tcW w:w="2702" w:type="dxa"/>
          </w:tcPr>
          <w:p w14:paraId="19FE2D56" w14:textId="2088282D" w:rsidR="008C28AC" w:rsidRDefault="008C28AC"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آتش فورانی، نشت آتش</w:t>
            </w:r>
          </w:p>
        </w:tc>
        <w:tc>
          <w:tcPr>
            <w:tcW w:w="2067" w:type="dxa"/>
          </w:tcPr>
          <w:p w14:paraId="471E08D2" w14:textId="77777777" w:rsidR="008C28AC" w:rsidRDefault="008C28AC" w:rsidP="008C28AC">
            <w:pPr>
              <w:bidi/>
              <w:spacing w:before="100" w:beforeAutospacing="1" w:after="100" w:afterAutospacing="1"/>
              <w:rPr>
                <w:rFonts w:ascii="Segoe UI" w:hAnsi="Segoe UI" w:cs="B Nazanin"/>
                <w:sz w:val="24"/>
                <w:szCs w:val="24"/>
                <w:shd w:val="clear" w:color="auto" w:fill="FFFFFF"/>
                <w:rtl/>
              </w:rPr>
            </w:pPr>
          </w:p>
        </w:tc>
      </w:tr>
      <w:tr w:rsidR="008C28AC" w14:paraId="2B446509" w14:textId="77777777" w:rsidTr="005D66F5">
        <w:tc>
          <w:tcPr>
            <w:tcW w:w="2333" w:type="dxa"/>
          </w:tcPr>
          <w:p w14:paraId="06BD2DB8" w14:textId="092AE060" w:rsidR="008C28AC" w:rsidRDefault="008C28AC"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انفجار مایع جوشان و در حال انبساط</w:t>
            </w:r>
          </w:p>
        </w:tc>
        <w:tc>
          <w:tcPr>
            <w:tcW w:w="1888" w:type="dxa"/>
          </w:tcPr>
          <w:p w14:paraId="228F9E1F" w14:textId="77777777" w:rsidR="008C28AC" w:rsidRDefault="008C28AC" w:rsidP="008C28AC">
            <w:pPr>
              <w:bidi/>
              <w:spacing w:before="100" w:beforeAutospacing="1" w:after="100" w:afterAutospacing="1"/>
              <w:rPr>
                <w:rFonts w:ascii="Segoe UI" w:hAnsi="Segoe UI" w:cs="B Nazanin"/>
                <w:sz w:val="24"/>
                <w:szCs w:val="24"/>
                <w:shd w:val="clear" w:color="auto" w:fill="FFFFFF"/>
                <w:rtl/>
              </w:rPr>
            </w:pPr>
          </w:p>
        </w:tc>
        <w:tc>
          <w:tcPr>
            <w:tcW w:w="2702" w:type="dxa"/>
          </w:tcPr>
          <w:p w14:paraId="7AB1E087" w14:textId="6ACA7E5F" w:rsidR="008C28AC" w:rsidRDefault="008C28AC"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انفجار مایع جوشان و در حال انبساط</w:t>
            </w:r>
            <w:r w:rsidR="005D66F5">
              <w:rPr>
                <w:rFonts w:ascii="Segoe UI" w:hAnsi="Segoe UI" w:cs="B Nazanin" w:hint="cs"/>
                <w:sz w:val="24"/>
                <w:szCs w:val="24"/>
                <w:shd w:val="clear" w:color="auto" w:fill="FFFFFF"/>
                <w:rtl/>
              </w:rPr>
              <w:t>( توپ آتشین، نشت آتش)</w:t>
            </w:r>
          </w:p>
        </w:tc>
        <w:tc>
          <w:tcPr>
            <w:tcW w:w="2067" w:type="dxa"/>
          </w:tcPr>
          <w:p w14:paraId="14FF9002" w14:textId="77777777" w:rsidR="008C28AC" w:rsidRDefault="008C28AC" w:rsidP="008C28AC">
            <w:pPr>
              <w:bidi/>
              <w:spacing w:before="100" w:beforeAutospacing="1" w:after="100" w:afterAutospacing="1"/>
              <w:rPr>
                <w:rFonts w:ascii="Segoe UI" w:hAnsi="Segoe UI" w:cs="B Nazanin"/>
                <w:sz w:val="24"/>
                <w:szCs w:val="24"/>
                <w:shd w:val="clear" w:color="auto" w:fill="FFFFFF"/>
                <w:rtl/>
              </w:rPr>
            </w:pPr>
          </w:p>
        </w:tc>
      </w:tr>
      <w:tr w:rsidR="005D66F5" w14:paraId="5B2B7706" w14:textId="77777777" w:rsidTr="007F5BC7">
        <w:tc>
          <w:tcPr>
            <w:tcW w:w="8990" w:type="dxa"/>
            <w:gridSpan w:val="4"/>
          </w:tcPr>
          <w:p w14:paraId="228B759B" w14:textId="2A503F63" w:rsidR="005D66F5" w:rsidRDefault="005D66F5" w:rsidP="005D66F5">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لوله گاز</w:t>
            </w:r>
          </w:p>
        </w:tc>
      </w:tr>
      <w:tr w:rsidR="008C28AC" w14:paraId="1B81A08A" w14:textId="77777777" w:rsidTr="005D66F5">
        <w:tc>
          <w:tcPr>
            <w:tcW w:w="2333" w:type="dxa"/>
          </w:tcPr>
          <w:p w14:paraId="2D821878" w14:textId="306D76FB" w:rsidR="008C28AC" w:rsidRDefault="005D66F5"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غیر قابل اشتعال</w:t>
            </w:r>
          </w:p>
        </w:tc>
        <w:tc>
          <w:tcPr>
            <w:tcW w:w="1888" w:type="dxa"/>
          </w:tcPr>
          <w:p w14:paraId="72F16DA9" w14:textId="70E5C97B" w:rsidR="008C28AC" w:rsidRDefault="005D66F5"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ابری از بخار سمی</w:t>
            </w:r>
          </w:p>
        </w:tc>
        <w:tc>
          <w:tcPr>
            <w:tcW w:w="2702" w:type="dxa"/>
          </w:tcPr>
          <w:p w14:paraId="3308E3D5" w14:textId="02E743C5" w:rsidR="008C28AC" w:rsidRDefault="005D66F5"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منطقه قایل اشتعال(شعله آتش)</w:t>
            </w:r>
          </w:p>
        </w:tc>
        <w:tc>
          <w:tcPr>
            <w:tcW w:w="2067" w:type="dxa"/>
          </w:tcPr>
          <w:p w14:paraId="77192A88" w14:textId="0A36F530" w:rsidR="008C28AC" w:rsidRDefault="005D66F5"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انفجار ایر بخار</w:t>
            </w:r>
          </w:p>
        </w:tc>
      </w:tr>
      <w:tr w:rsidR="008C28AC" w14:paraId="4D6FF400" w14:textId="77777777" w:rsidTr="005D66F5">
        <w:tc>
          <w:tcPr>
            <w:tcW w:w="2333" w:type="dxa"/>
          </w:tcPr>
          <w:p w14:paraId="56F88ECB" w14:textId="597FE2AB" w:rsidR="008C28AC" w:rsidRDefault="005D66F5" w:rsidP="008C28AC">
            <w:pPr>
              <w:bidi/>
              <w:spacing w:before="100" w:beforeAutospacing="1" w:after="100" w:afterAutospacing="1"/>
              <w:rPr>
                <w:rFonts w:ascii="Segoe UI" w:hAnsi="Segoe UI" w:cs="B Nazanin"/>
                <w:sz w:val="24"/>
                <w:szCs w:val="24"/>
                <w:shd w:val="clear" w:color="auto" w:fill="FFFFFF"/>
                <w:rtl/>
              </w:rPr>
            </w:pPr>
            <w:r>
              <w:rPr>
                <w:rFonts w:ascii="Segoe UI" w:hAnsi="Segoe UI" w:cs="B Nazanin" w:hint="cs"/>
                <w:sz w:val="24"/>
                <w:szCs w:val="24"/>
                <w:shd w:val="clear" w:color="auto" w:fill="FFFFFF"/>
                <w:rtl/>
              </w:rPr>
              <w:t>احتراق</w:t>
            </w:r>
          </w:p>
        </w:tc>
        <w:tc>
          <w:tcPr>
            <w:tcW w:w="1888" w:type="dxa"/>
          </w:tcPr>
          <w:p w14:paraId="188AF896" w14:textId="77777777" w:rsidR="008C28AC" w:rsidRDefault="008C28AC" w:rsidP="008C28AC">
            <w:pPr>
              <w:bidi/>
              <w:spacing w:before="100" w:beforeAutospacing="1" w:after="100" w:afterAutospacing="1"/>
              <w:rPr>
                <w:rFonts w:ascii="Segoe UI" w:hAnsi="Segoe UI" w:cs="B Nazanin"/>
                <w:sz w:val="24"/>
                <w:szCs w:val="24"/>
                <w:shd w:val="clear" w:color="auto" w:fill="FFFFFF"/>
                <w:rtl/>
              </w:rPr>
            </w:pPr>
          </w:p>
        </w:tc>
        <w:tc>
          <w:tcPr>
            <w:tcW w:w="2702" w:type="dxa"/>
          </w:tcPr>
          <w:p w14:paraId="266F491E" w14:textId="4BD6C667" w:rsidR="008C28AC" w:rsidRDefault="005D66F5" w:rsidP="008C28AC">
            <w:pPr>
              <w:bidi/>
              <w:spacing w:before="100" w:beforeAutospacing="1" w:after="100" w:afterAutospacing="1"/>
              <w:rPr>
                <w:rFonts w:ascii="Segoe UI" w:hAnsi="Segoe UI" w:cs="B Nazanin"/>
                <w:sz w:val="24"/>
                <w:szCs w:val="24"/>
                <w:shd w:val="clear" w:color="auto" w:fill="FFFFFF"/>
              </w:rPr>
            </w:pPr>
            <w:r>
              <w:rPr>
                <w:rFonts w:ascii="Segoe UI" w:hAnsi="Segoe UI" w:cs="B Nazanin" w:hint="cs"/>
                <w:sz w:val="24"/>
                <w:szCs w:val="24"/>
                <w:shd w:val="clear" w:color="auto" w:fill="FFFFFF"/>
                <w:rtl/>
              </w:rPr>
              <w:t>آتش فورانی</w:t>
            </w:r>
          </w:p>
        </w:tc>
        <w:tc>
          <w:tcPr>
            <w:tcW w:w="2067" w:type="dxa"/>
          </w:tcPr>
          <w:p w14:paraId="1654C756" w14:textId="77777777" w:rsidR="008C28AC" w:rsidRDefault="008C28AC" w:rsidP="008C28AC">
            <w:pPr>
              <w:bidi/>
              <w:spacing w:before="100" w:beforeAutospacing="1" w:after="100" w:afterAutospacing="1"/>
              <w:rPr>
                <w:rFonts w:ascii="Segoe UI" w:hAnsi="Segoe UI" w:cs="B Nazanin"/>
                <w:sz w:val="24"/>
                <w:szCs w:val="24"/>
                <w:shd w:val="clear" w:color="auto" w:fill="FFFFFF"/>
                <w:rtl/>
              </w:rPr>
            </w:pPr>
          </w:p>
        </w:tc>
      </w:tr>
    </w:tbl>
    <w:p w14:paraId="46532ABE" w14:textId="5A6E7E1B" w:rsidR="00D81916" w:rsidRDefault="00D81916" w:rsidP="00D81916">
      <w:pPr>
        <w:bidi/>
        <w:spacing w:before="100" w:beforeAutospacing="1" w:after="100" w:afterAutospacing="1" w:line="240" w:lineRule="auto"/>
        <w:ind w:left="360"/>
        <w:jc w:val="center"/>
        <w:rPr>
          <w:rFonts w:ascii="Segoe UI" w:hAnsi="Segoe UI" w:cs="B Nazanin"/>
          <w:noProof/>
          <w:sz w:val="24"/>
          <w:szCs w:val="24"/>
          <w:shd w:val="clear" w:color="auto" w:fill="FFFFFF"/>
        </w:rPr>
      </w:pPr>
      <w:r>
        <w:rPr>
          <w:rFonts w:ascii="Segoe UI" w:hAnsi="Segoe UI" w:cs="B Nazanin"/>
          <w:noProof/>
          <w:sz w:val="24"/>
          <w:szCs w:val="24"/>
          <w:shd w:val="clear" w:color="auto" w:fill="FFFFFF"/>
        </w:rPr>
        <w:lastRenderedPageBreak/>
        <w:drawing>
          <wp:inline distT="0" distB="0" distL="0" distR="0" wp14:anchorId="5BE8C173" wp14:editId="2DB02A16">
            <wp:extent cx="5010150" cy="1950855"/>
            <wp:effectExtent l="0" t="0" r="0" b="0"/>
            <wp:docPr id="3" name="Picture 3"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normal distribution&#10;&#10;Description automatically generated"/>
                    <pic:cNvPicPr/>
                  </pic:nvPicPr>
                  <pic:blipFill rotWithShape="1">
                    <a:blip r:embed="rId16">
                      <a:extLst>
                        <a:ext uri="{28A0092B-C50C-407E-A947-70E740481C1C}">
                          <a14:useLocalDpi xmlns:a14="http://schemas.microsoft.com/office/drawing/2010/main" val="0"/>
                        </a:ext>
                      </a:extLst>
                    </a:blip>
                    <a:srcRect l="17800" t="33600" r="14399" b="40000"/>
                    <a:stretch/>
                  </pic:blipFill>
                  <pic:spPr bwMode="auto">
                    <a:xfrm>
                      <a:off x="0" y="0"/>
                      <a:ext cx="5040927" cy="1962839"/>
                    </a:xfrm>
                    <a:prstGeom prst="rect">
                      <a:avLst/>
                    </a:prstGeom>
                    <a:ln>
                      <a:noFill/>
                    </a:ln>
                    <a:extLst>
                      <a:ext uri="{53640926-AAD7-44D8-BBD7-CCE9431645EC}">
                        <a14:shadowObscured xmlns:a14="http://schemas.microsoft.com/office/drawing/2010/main"/>
                      </a:ext>
                    </a:extLst>
                  </pic:spPr>
                </pic:pic>
              </a:graphicData>
            </a:graphic>
          </wp:inline>
        </w:drawing>
      </w:r>
    </w:p>
    <w:p w14:paraId="7B261FDD" w14:textId="3B34E8F4" w:rsidR="00397DF9" w:rsidRPr="00D81916" w:rsidRDefault="00D81916" w:rsidP="00D81916">
      <w:pPr>
        <w:bidi/>
        <w:spacing w:before="100" w:beforeAutospacing="1" w:after="100" w:afterAutospacing="1" w:line="240" w:lineRule="auto"/>
        <w:ind w:left="360"/>
        <w:jc w:val="center"/>
        <w:rPr>
          <w:rFonts w:ascii="Segoe UI" w:hAnsi="Segoe UI" w:cs="B Nazanin"/>
          <w:sz w:val="24"/>
          <w:szCs w:val="24"/>
          <w:shd w:val="clear" w:color="auto" w:fill="FFFFFF"/>
          <w:rtl/>
          <w:lang w:bidi="fa-IR"/>
        </w:rPr>
      </w:pPr>
      <w:r w:rsidRPr="00D81916">
        <w:rPr>
          <w:rFonts w:ascii="Segoe UI" w:hAnsi="Segoe UI" w:cs="B Nazanin" w:hint="cs"/>
          <w:sz w:val="24"/>
          <w:szCs w:val="24"/>
          <w:shd w:val="clear" w:color="auto" w:fill="FFFFFF"/>
          <w:rtl/>
          <w:lang w:bidi="fa-IR"/>
        </w:rPr>
        <w:t>تصویر 10: توزیع گاوسی</w:t>
      </w:r>
    </w:p>
    <w:p w14:paraId="34CFF9A4" w14:textId="657B9EBA" w:rsidR="00D81916" w:rsidRPr="00D81916" w:rsidRDefault="00D81916" w:rsidP="00D81916">
      <w:pPr>
        <w:bidi/>
        <w:spacing w:before="100" w:beforeAutospacing="1" w:after="100" w:afterAutospacing="1" w:line="240" w:lineRule="auto"/>
        <w:ind w:left="360"/>
        <w:rPr>
          <w:rFonts w:ascii="Times New Roman" w:eastAsia="Times New Roman" w:hAnsi="Times New Roman" w:cs="B Nazanin"/>
          <w:sz w:val="24"/>
          <w:szCs w:val="24"/>
        </w:rPr>
      </w:pPr>
      <w:r w:rsidRPr="00D81916">
        <w:rPr>
          <w:rFonts w:ascii="Times New Roman" w:eastAsia="Times New Roman" w:hAnsi="Times New Roman" w:cs="B Nazanin"/>
          <w:sz w:val="24"/>
          <w:szCs w:val="24"/>
          <w:rtl/>
        </w:rPr>
        <w:t>سیستم</w:t>
      </w:r>
      <w:r w:rsidRPr="00D81916">
        <w:rPr>
          <w:rFonts w:ascii="Times New Roman" w:eastAsia="Times New Roman" w:hAnsi="Times New Roman" w:cs="B Nazanin"/>
          <w:sz w:val="24"/>
          <w:szCs w:val="24"/>
        </w:rPr>
        <w:t xml:space="preserve"> </w:t>
      </w:r>
      <w:r w:rsidR="00DA335D">
        <w:rPr>
          <w:rFonts w:ascii="Times New Roman" w:eastAsia="Times New Roman" w:hAnsi="Times New Roman" w:cs="B Nazanin" w:hint="cs"/>
          <w:sz w:val="24"/>
          <w:szCs w:val="24"/>
          <w:rtl/>
        </w:rPr>
        <w:t>آلوها</w:t>
      </w:r>
      <w:r w:rsidRPr="00D81916">
        <w:rPr>
          <w:rFonts w:ascii="Times New Roman" w:eastAsia="Times New Roman" w:hAnsi="Times New Roman" w:cs="B Nazanin"/>
          <w:sz w:val="24"/>
          <w:szCs w:val="24"/>
        </w:rPr>
        <w:t xml:space="preserve"> </w:t>
      </w:r>
      <w:r w:rsidRPr="00D81916">
        <w:rPr>
          <w:rFonts w:ascii="Times New Roman" w:eastAsia="Times New Roman" w:hAnsi="Times New Roman" w:cs="B Nazanin"/>
          <w:sz w:val="24"/>
          <w:szCs w:val="24"/>
          <w:rtl/>
        </w:rPr>
        <w:t>یک محدودیت دارد: ورودی باید تصحیح شود و اگر هر گونه شرایط جوی (مانند سرعت باد) به طور قابل توجهی در طول واکنش تغییر کند، یک نمودار منطقه خطر جدید ایجاد شود. در یک مورد دیگر، حتی اگر بتوانید داده های دقیقی ارائه دهید، ممکن است نمودار قدیمی نیاز به بازبینی داشته باشد</w:t>
      </w:r>
      <w:r w:rsidRPr="00D81916">
        <w:rPr>
          <w:rFonts w:ascii="Times New Roman" w:eastAsia="Times New Roman" w:hAnsi="Times New Roman" w:cs="B Nazanin"/>
          <w:sz w:val="24"/>
          <w:szCs w:val="24"/>
        </w:rPr>
        <w:t xml:space="preserve">. </w:t>
      </w:r>
      <w:r w:rsidRPr="00D81916">
        <w:rPr>
          <w:rFonts w:ascii="Times New Roman" w:eastAsia="Times New Roman" w:hAnsi="Times New Roman" w:cs="B Nazanin"/>
          <w:sz w:val="24"/>
          <w:szCs w:val="24"/>
          <w:rtl/>
        </w:rPr>
        <w:t>نتایج</w:t>
      </w:r>
      <w:r w:rsidRPr="00D81916">
        <w:rPr>
          <w:rFonts w:ascii="Times New Roman" w:eastAsia="Times New Roman" w:hAnsi="Times New Roman" w:cs="B Nazanin"/>
          <w:sz w:val="24"/>
          <w:szCs w:val="24"/>
        </w:rPr>
        <w:t xml:space="preserve"> </w:t>
      </w:r>
      <w:r w:rsidR="00DA335D">
        <w:rPr>
          <w:rFonts w:ascii="Times New Roman" w:eastAsia="Times New Roman" w:hAnsi="Times New Roman" w:cs="B Nazanin" w:hint="cs"/>
          <w:sz w:val="24"/>
          <w:szCs w:val="24"/>
          <w:rtl/>
        </w:rPr>
        <w:t>آلوها</w:t>
      </w:r>
      <w:r w:rsidRPr="00D81916">
        <w:rPr>
          <w:rFonts w:ascii="Times New Roman" w:eastAsia="Times New Roman" w:hAnsi="Times New Roman" w:cs="B Nazanin"/>
          <w:sz w:val="24"/>
          <w:szCs w:val="24"/>
        </w:rPr>
        <w:t xml:space="preserve"> </w:t>
      </w:r>
      <w:r w:rsidRPr="00D81916">
        <w:rPr>
          <w:rFonts w:ascii="Times New Roman" w:eastAsia="Times New Roman" w:hAnsi="Times New Roman" w:cs="B Nazanin"/>
          <w:sz w:val="24"/>
          <w:szCs w:val="24"/>
          <w:rtl/>
        </w:rPr>
        <w:t>می توانند تحت شرایط خاصی غیرقابل اعتماد باشند. برخی از اثرات وجود دارد که</w:t>
      </w:r>
      <w:r w:rsidRPr="00D81916">
        <w:rPr>
          <w:rFonts w:ascii="Times New Roman" w:eastAsia="Times New Roman" w:hAnsi="Times New Roman" w:cs="B Nazanin"/>
          <w:sz w:val="24"/>
          <w:szCs w:val="24"/>
        </w:rPr>
        <w:t xml:space="preserve"> </w:t>
      </w:r>
      <w:r w:rsidR="00DA335D">
        <w:rPr>
          <w:rFonts w:ascii="Times New Roman" w:eastAsia="Times New Roman" w:hAnsi="Times New Roman" w:cs="B Nazanin" w:hint="cs"/>
          <w:sz w:val="24"/>
          <w:szCs w:val="24"/>
          <w:rtl/>
        </w:rPr>
        <w:t>آلوها</w:t>
      </w:r>
      <w:r w:rsidRPr="00D81916">
        <w:rPr>
          <w:rFonts w:ascii="Times New Roman" w:eastAsia="Times New Roman" w:hAnsi="Times New Roman" w:cs="B Nazanin"/>
          <w:sz w:val="24"/>
          <w:szCs w:val="24"/>
        </w:rPr>
        <w:t xml:space="preserve"> </w:t>
      </w:r>
      <w:r w:rsidRPr="00D81916">
        <w:rPr>
          <w:rFonts w:ascii="Times New Roman" w:eastAsia="Times New Roman" w:hAnsi="Times New Roman" w:cs="B Nazanin"/>
          <w:sz w:val="24"/>
          <w:szCs w:val="24"/>
          <w:rtl/>
        </w:rPr>
        <w:t>اصلاً مدلی برای آنها ارائه نمی دهد. نتایج</w:t>
      </w:r>
      <w:r w:rsidRPr="00D81916">
        <w:rPr>
          <w:rFonts w:ascii="Times New Roman" w:eastAsia="Times New Roman" w:hAnsi="Times New Roman" w:cs="B Nazanin"/>
          <w:sz w:val="24"/>
          <w:szCs w:val="24"/>
        </w:rPr>
        <w:t xml:space="preserve"> </w:t>
      </w:r>
      <w:r w:rsidR="00DA335D">
        <w:rPr>
          <w:rFonts w:ascii="Times New Roman" w:eastAsia="Times New Roman" w:hAnsi="Times New Roman" w:cs="B Nazanin" w:hint="cs"/>
          <w:sz w:val="24"/>
          <w:szCs w:val="24"/>
          <w:rtl/>
        </w:rPr>
        <w:t>آلوها</w:t>
      </w:r>
      <w:r w:rsidRPr="00D81916">
        <w:rPr>
          <w:rFonts w:ascii="Times New Roman" w:eastAsia="Times New Roman" w:hAnsi="Times New Roman" w:cs="B Nazanin"/>
          <w:sz w:val="24"/>
          <w:szCs w:val="24"/>
        </w:rPr>
        <w:t xml:space="preserve"> </w:t>
      </w:r>
      <w:r w:rsidRPr="00D81916">
        <w:rPr>
          <w:rFonts w:ascii="Times New Roman" w:eastAsia="Times New Roman" w:hAnsi="Times New Roman" w:cs="B Nazanin"/>
          <w:sz w:val="24"/>
          <w:szCs w:val="24"/>
          <w:rtl/>
        </w:rPr>
        <w:t>ممکن است در شرایط زیر غیرقابل پیش بینی باشند</w:t>
      </w:r>
      <w:r w:rsidRPr="00D81916">
        <w:rPr>
          <w:rFonts w:ascii="Times New Roman" w:eastAsia="Times New Roman" w:hAnsi="Times New Roman" w:cs="B Nazanin"/>
          <w:sz w:val="24"/>
          <w:szCs w:val="24"/>
        </w:rPr>
        <w:t>:</w:t>
      </w:r>
    </w:p>
    <w:p w14:paraId="29A8D575" w14:textId="77777777" w:rsidR="00D81916" w:rsidRPr="00D81916" w:rsidRDefault="00D81916" w:rsidP="00D81916">
      <w:pPr>
        <w:numPr>
          <w:ilvl w:val="0"/>
          <w:numId w:val="38"/>
        </w:numPr>
        <w:bidi/>
        <w:spacing w:before="100" w:beforeAutospacing="1" w:after="100" w:afterAutospacing="1" w:line="240" w:lineRule="auto"/>
        <w:rPr>
          <w:rFonts w:ascii="Times New Roman" w:eastAsia="Times New Roman" w:hAnsi="Times New Roman" w:cs="B Nazanin"/>
          <w:sz w:val="24"/>
          <w:szCs w:val="24"/>
        </w:rPr>
      </w:pPr>
      <w:r w:rsidRPr="00D81916">
        <w:rPr>
          <w:rFonts w:ascii="Times New Roman" w:eastAsia="Times New Roman" w:hAnsi="Times New Roman" w:cs="B Nazanin"/>
          <w:sz w:val="24"/>
          <w:szCs w:val="24"/>
          <w:rtl/>
        </w:rPr>
        <w:t>سرعت باد کم؛</w:t>
      </w:r>
    </w:p>
    <w:p w14:paraId="4D11AAEA" w14:textId="77777777" w:rsidR="00D81916" w:rsidRPr="00D81916" w:rsidRDefault="00D81916" w:rsidP="00D81916">
      <w:pPr>
        <w:numPr>
          <w:ilvl w:val="0"/>
          <w:numId w:val="38"/>
        </w:numPr>
        <w:bidi/>
        <w:spacing w:before="100" w:beforeAutospacing="1" w:after="100" w:afterAutospacing="1" w:line="240" w:lineRule="auto"/>
        <w:rPr>
          <w:rFonts w:ascii="Times New Roman" w:eastAsia="Times New Roman" w:hAnsi="Times New Roman" w:cs="B Nazanin"/>
          <w:sz w:val="24"/>
          <w:szCs w:val="24"/>
        </w:rPr>
      </w:pPr>
      <w:r w:rsidRPr="00D81916">
        <w:rPr>
          <w:rFonts w:ascii="Times New Roman" w:eastAsia="Times New Roman" w:hAnsi="Times New Roman" w:cs="B Nazanin"/>
          <w:sz w:val="24"/>
          <w:szCs w:val="24"/>
          <w:rtl/>
        </w:rPr>
        <w:t>شرایط جوی بسیار پایدار؛</w:t>
      </w:r>
    </w:p>
    <w:p w14:paraId="39D6C2CD" w14:textId="77777777" w:rsidR="00D81916" w:rsidRPr="00D81916" w:rsidRDefault="00D81916" w:rsidP="00D81916">
      <w:pPr>
        <w:numPr>
          <w:ilvl w:val="0"/>
          <w:numId w:val="38"/>
        </w:numPr>
        <w:bidi/>
        <w:spacing w:before="100" w:beforeAutospacing="1" w:after="100" w:afterAutospacing="1" w:line="240" w:lineRule="auto"/>
        <w:rPr>
          <w:rFonts w:ascii="Times New Roman" w:eastAsia="Times New Roman" w:hAnsi="Times New Roman" w:cs="B Nazanin"/>
          <w:sz w:val="24"/>
          <w:szCs w:val="24"/>
        </w:rPr>
      </w:pPr>
      <w:r w:rsidRPr="00D81916">
        <w:rPr>
          <w:rFonts w:ascii="Times New Roman" w:eastAsia="Times New Roman" w:hAnsi="Times New Roman" w:cs="B Nazanin"/>
          <w:sz w:val="24"/>
          <w:szCs w:val="24"/>
          <w:rtl/>
        </w:rPr>
        <w:t>اثرات حرکت باد و زمین؛</w:t>
      </w:r>
    </w:p>
    <w:p w14:paraId="4DCD01EC" w14:textId="519DA76B" w:rsidR="00D81916" w:rsidRDefault="00D81916" w:rsidP="00D81916">
      <w:pPr>
        <w:numPr>
          <w:ilvl w:val="0"/>
          <w:numId w:val="38"/>
        </w:numPr>
        <w:bidi/>
        <w:spacing w:before="100" w:beforeAutospacing="1" w:after="100" w:afterAutospacing="1" w:line="240" w:lineRule="auto"/>
        <w:rPr>
          <w:rFonts w:ascii="Times New Roman" w:eastAsia="Times New Roman" w:hAnsi="Times New Roman" w:cs="B Nazanin"/>
          <w:sz w:val="24"/>
          <w:szCs w:val="24"/>
        </w:rPr>
      </w:pPr>
      <w:r w:rsidRPr="00D81916">
        <w:rPr>
          <w:rFonts w:ascii="Times New Roman" w:eastAsia="Times New Roman" w:hAnsi="Times New Roman" w:cs="B Nazanin"/>
          <w:sz w:val="24"/>
          <w:szCs w:val="24"/>
          <w:rtl/>
        </w:rPr>
        <w:t>ناهمواری غلظت، به ویژه در نزدیکی منبع انتشار</w:t>
      </w:r>
      <w:r>
        <w:rPr>
          <w:rFonts w:ascii="Times New Roman" w:eastAsia="Times New Roman" w:hAnsi="Times New Roman" w:cs="B Nazanin" w:hint="cs"/>
          <w:sz w:val="24"/>
          <w:szCs w:val="24"/>
          <w:rtl/>
        </w:rPr>
        <w:t>.</w:t>
      </w:r>
    </w:p>
    <w:p w14:paraId="7EFC0C9C" w14:textId="4CA8E77E" w:rsidR="00D81916" w:rsidRPr="00D81916" w:rsidRDefault="00DA335D" w:rsidP="00D81916">
      <w:pPr>
        <w:bidi/>
        <w:spacing w:before="100" w:beforeAutospacing="1" w:after="100" w:afterAutospacing="1" w:line="240" w:lineRule="auto"/>
        <w:ind w:left="360"/>
        <w:rPr>
          <w:rFonts w:ascii="Times New Roman" w:eastAsia="Times New Roman" w:hAnsi="Times New Roman" w:cs="B Nazanin"/>
          <w:sz w:val="24"/>
          <w:szCs w:val="24"/>
        </w:rPr>
      </w:pPr>
      <w:r>
        <w:rPr>
          <w:rFonts w:ascii="Times New Roman" w:eastAsia="Times New Roman" w:hAnsi="Times New Roman" w:cs="B Nazanin" w:hint="cs"/>
          <w:sz w:val="24"/>
          <w:szCs w:val="24"/>
          <w:rtl/>
        </w:rPr>
        <w:t>آلوها</w:t>
      </w:r>
      <w:r w:rsidRPr="00D81916">
        <w:rPr>
          <w:rFonts w:ascii="Times New Roman" w:eastAsia="Times New Roman" w:hAnsi="Times New Roman" w:cs="B Nazanin"/>
          <w:sz w:val="24"/>
          <w:szCs w:val="24"/>
          <w:rtl/>
        </w:rPr>
        <w:t xml:space="preserve"> </w:t>
      </w:r>
      <w:r w:rsidR="00D81916" w:rsidRPr="00D81916">
        <w:rPr>
          <w:rFonts w:ascii="Times New Roman" w:eastAsia="Times New Roman" w:hAnsi="Times New Roman" w:cs="B Nazanin"/>
          <w:sz w:val="24"/>
          <w:szCs w:val="24"/>
          <w:rtl/>
        </w:rPr>
        <w:t>تجمع غلظت های بالای گاز در مناطق پست را در نظر نمی گیرد</w:t>
      </w:r>
      <w:r>
        <w:rPr>
          <w:rFonts w:ascii="Times New Roman" w:eastAsia="Times New Roman" w:hAnsi="Times New Roman" w:cs="B Nazanin" w:hint="cs"/>
          <w:sz w:val="24"/>
          <w:szCs w:val="24"/>
          <w:rtl/>
        </w:rPr>
        <w:t>.</w:t>
      </w:r>
      <w:r w:rsidRPr="00DA335D">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آلوها</w:t>
      </w:r>
      <w:r w:rsidR="00D81916" w:rsidRPr="00D81916">
        <w:rPr>
          <w:rFonts w:ascii="Times New Roman" w:eastAsia="Times New Roman" w:hAnsi="Times New Roman" w:cs="B Nazanin"/>
          <w:sz w:val="24"/>
          <w:szCs w:val="24"/>
        </w:rPr>
        <w:t xml:space="preserve"> </w:t>
      </w:r>
      <w:r w:rsidR="00D81916" w:rsidRPr="00D81916">
        <w:rPr>
          <w:rFonts w:ascii="Times New Roman" w:eastAsia="Times New Roman" w:hAnsi="Times New Roman" w:cs="B Nazanin"/>
          <w:sz w:val="24"/>
          <w:szCs w:val="24"/>
          <w:rtl/>
        </w:rPr>
        <w:t>به شما اجازه می دهد فقط مقادیر جداگانه سرعت و جهت باد را وارد کنید. فرض بر این است که سرعت و جهت باد در سراسر منطقه پایین دست انتشار مواد شیمیایی ثابت می ماند (در هر ارتفاع معین)</w:t>
      </w:r>
      <w:r>
        <w:rPr>
          <w:rFonts w:ascii="Times New Roman" w:eastAsia="Times New Roman" w:hAnsi="Times New Roman" w:cs="B Nazanin" w:hint="cs"/>
          <w:sz w:val="24"/>
          <w:szCs w:val="24"/>
          <w:rtl/>
        </w:rPr>
        <w:t xml:space="preserve"> . آلوها</w:t>
      </w:r>
      <w:r w:rsidR="00D81916" w:rsidRPr="00D81916">
        <w:rPr>
          <w:rFonts w:ascii="Times New Roman" w:eastAsia="Times New Roman" w:hAnsi="Times New Roman" w:cs="B Nazanin"/>
          <w:sz w:val="24"/>
          <w:szCs w:val="24"/>
        </w:rPr>
        <w:t xml:space="preserve"> </w:t>
      </w:r>
      <w:r w:rsidR="00D81916" w:rsidRPr="00D81916">
        <w:rPr>
          <w:rFonts w:ascii="Times New Roman" w:eastAsia="Times New Roman" w:hAnsi="Times New Roman" w:cs="B Nazanin"/>
          <w:sz w:val="24"/>
          <w:szCs w:val="24"/>
          <w:rtl/>
        </w:rPr>
        <w:t>زمین، وجود سازه های مختلف یا سایر موانع را در نظر نمی گیرد (شکل 11)</w:t>
      </w:r>
      <w:r>
        <w:rPr>
          <w:rFonts w:ascii="Times New Roman" w:eastAsia="Times New Roman" w:hAnsi="Times New Roman" w:cs="B Nazanin" w:hint="cs"/>
          <w:sz w:val="24"/>
          <w:szCs w:val="24"/>
          <w:rtl/>
        </w:rPr>
        <w:t xml:space="preserve">. </w:t>
      </w:r>
      <w:r w:rsidR="00D81916" w:rsidRPr="00D81916">
        <w:rPr>
          <w:rFonts w:ascii="Times New Roman" w:eastAsia="Times New Roman" w:hAnsi="Times New Roman" w:cs="B Nazanin"/>
          <w:sz w:val="24"/>
          <w:szCs w:val="24"/>
          <w:rtl/>
        </w:rPr>
        <w:t>باد در شهرها با جریان در اطراف ساختمان های بزرگ، گرداب ایجاد می کند و جهت و سرعت را تغییر می دهد. در نتیجه، همانطور که در شکل 12 نشان داده شده است، شکل و حرکت ابر را به طور قابل توجهی تغییر می دهد. خیابان های هم مرز با ساختمان های بزرگ می توانند یک الگوی دره خیابانی ایجاد کنند که ابرهای پراکنده را رهگیری و هدایت می کند</w:t>
      </w:r>
      <w:r w:rsidR="00D81916" w:rsidRPr="00D81916">
        <w:rPr>
          <w:rFonts w:ascii="Times New Roman" w:eastAsia="Times New Roman" w:hAnsi="Times New Roman" w:cs="B Nazanin"/>
          <w:sz w:val="24"/>
          <w:szCs w:val="24"/>
        </w:rPr>
        <w:t xml:space="preserve">. </w:t>
      </w:r>
      <w:r>
        <w:rPr>
          <w:rFonts w:ascii="Times New Roman" w:eastAsia="Times New Roman" w:hAnsi="Times New Roman" w:cs="B Nazanin" w:hint="cs"/>
          <w:sz w:val="24"/>
          <w:szCs w:val="24"/>
          <w:rtl/>
        </w:rPr>
        <w:t xml:space="preserve"> آلوها</w:t>
      </w:r>
      <w:r w:rsidRPr="00D81916">
        <w:rPr>
          <w:rFonts w:ascii="Times New Roman" w:eastAsia="Times New Roman" w:hAnsi="Times New Roman" w:cs="B Nazanin"/>
          <w:sz w:val="24"/>
          <w:szCs w:val="24"/>
          <w:rtl/>
        </w:rPr>
        <w:t xml:space="preserve"> </w:t>
      </w:r>
      <w:r w:rsidR="00D81916" w:rsidRPr="00D81916">
        <w:rPr>
          <w:rFonts w:ascii="Times New Roman" w:eastAsia="Times New Roman" w:hAnsi="Times New Roman" w:cs="B Nazanin"/>
          <w:sz w:val="24"/>
          <w:szCs w:val="24"/>
          <w:rtl/>
        </w:rPr>
        <w:t>هنگام تهیه نمودار منطقه تهدید این اثرات را نادیده می گیرد. ناحیه تهدید به نظر می رسد که از روی یا از میان موانعی مانند ساختمان ها عبور می کند</w:t>
      </w:r>
      <w:r w:rsidR="00D81916" w:rsidRPr="00D81916">
        <w:rPr>
          <w:rFonts w:ascii="Times New Roman" w:eastAsia="Times New Roman" w:hAnsi="Times New Roman" w:cs="B Nazanin"/>
          <w:sz w:val="24"/>
          <w:szCs w:val="24"/>
        </w:rPr>
        <w:t xml:space="preserve">. </w:t>
      </w:r>
      <w:r w:rsidR="00D81916" w:rsidRPr="00D81916">
        <w:rPr>
          <w:rFonts w:ascii="Times New Roman" w:eastAsia="Times New Roman" w:hAnsi="Times New Roman" w:cs="B Nazanin"/>
          <w:sz w:val="24"/>
          <w:szCs w:val="24"/>
          <w:rtl/>
        </w:rPr>
        <w:t>عملکرد</w:t>
      </w:r>
      <w:r w:rsidR="00D81916" w:rsidRPr="00D81916">
        <w:rPr>
          <w:rFonts w:ascii="Times New Roman" w:eastAsia="Times New Roman" w:hAnsi="Times New Roman" w:cs="B Nazanin"/>
          <w:sz w:val="24"/>
          <w:szCs w:val="24"/>
        </w:rPr>
        <w:t xml:space="preserve"> </w:t>
      </w:r>
      <w:r>
        <w:rPr>
          <w:rFonts w:ascii="Times New Roman" w:eastAsia="Times New Roman" w:hAnsi="Times New Roman" w:cs="B Nazanin" w:hint="cs"/>
          <w:sz w:val="24"/>
          <w:szCs w:val="24"/>
          <w:rtl/>
        </w:rPr>
        <w:t>آلوها</w:t>
      </w:r>
      <w:r w:rsidR="00D81916" w:rsidRPr="00D81916">
        <w:rPr>
          <w:rFonts w:ascii="Times New Roman" w:eastAsia="Times New Roman" w:hAnsi="Times New Roman" w:cs="B Nazanin"/>
          <w:sz w:val="24"/>
          <w:szCs w:val="24"/>
        </w:rPr>
        <w:t xml:space="preserve"> </w:t>
      </w:r>
      <w:r w:rsidR="00D81916" w:rsidRPr="00D81916">
        <w:rPr>
          <w:rFonts w:ascii="Times New Roman" w:eastAsia="Times New Roman" w:hAnsi="Times New Roman" w:cs="B Nazanin"/>
          <w:sz w:val="24"/>
          <w:szCs w:val="24"/>
          <w:rtl/>
        </w:rPr>
        <w:t xml:space="preserve">محدود است زیرا باد می تواند جهت و سرعت را هم در مسافت و هم در طول زمان تغییر دهد. در نتیجه، </w:t>
      </w:r>
      <w:r>
        <w:rPr>
          <w:rFonts w:ascii="Times New Roman" w:eastAsia="Times New Roman" w:hAnsi="Times New Roman" w:cs="B Nazanin" w:hint="cs"/>
          <w:sz w:val="24"/>
          <w:szCs w:val="24"/>
          <w:rtl/>
        </w:rPr>
        <w:t>آلوها</w:t>
      </w:r>
      <w:r w:rsidR="00D81916" w:rsidRPr="00D81916">
        <w:rPr>
          <w:rFonts w:ascii="Times New Roman" w:eastAsia="Times New Roman" w:hAnsi="Times New Roman" w:cs="B Nazanin"/>
          <w:sz w:val="24"/>
          <w:szCs w:val="24"/>
        </w:rPr>
        <w:t xml:space="preserve"> </w:t>
      </w:r>
      <w:r w:rsidR="00D81916" w:rsidRPr="00D81916">
        <w:rPr>
          <w:rFonts w:ascii="Times New Roman" w:eastAsia="Times New Roman" w:hAnsi="Times New Roman" w:cs="B Nazanin"/>
          <w:sz w:val="24"/>
          <w:szCs w:val="24"/>
          <w:rtl/>
        </w:rPr>
        <w:t>پیش‌بینی‌هایی را بیش از یک ساعت پس از شروع انتشار یا بیش از 10 کیلومتر (6.2 مایل) از نقطه انتشار انجام نخواهد داد (مناطق تهدید طولانی‌تر از 10 کیلومتر را کوتاه می‌کند</w:t>
      </w:r>
      <w:r>
        <w:rPr>
          <w:rFonts w:ascii="Times New Roman" w:eastAsia="Times New Roman" w:hAnsi="Times New Roman" w:cs="B Nazanin" w:hint="cs"/>
          <w:sz w:val="24"/>
          <w:szCs w:val="24"/>
          <w:rtl/>
        </w:rPr>
        <w:t>).</w:t>
      </w:r>
      <w:r w:rsidRPr="00DA335D">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آلوها</w:t>
      </w:r>
      <w:r w:rsidR="00D81916" w:rsidRPr="00D81916">
        <w:rPr>
          <w:rFonts w:ascii="Times New Roman" w:eastAsia="Times New Roman" w:hAnsi="Times New Roman" w:cs="B Nazanin"/>
          <w:sz w:val="24"/>
          <w:szCs w:val="24"/>
        </w:rPr>
        <w:t xml:space="preserve"> </w:t>
      </w:r>
      <w:r w:rsidR="00D81916" w:rsidRPr="00D81916">
        <w:rPr>
          <w:rFonts w:ascii="Times New Roman" w:eastAsia="Times New Roman" w:hAnsi="Times New Roman" w:cs="B Nazanin"/>
          <w:sz w:val="24"/>
          <w:szCs w:val="24"/>
          <w:rtl/>
        </w:rPr>
        <w:t>مسائل زیر را در طول شبیه سازی در نظر نمی گیرد</w:t>
      </w:r>
      <w:r w:rsidR="00D81916" w:rsidRPr="00D81916">
        <w:rPr>
          <w:rFonts w:ascii="Times New Roman" w:eastAsia="Times New Roman" w:hAnsi="Times New Roman" w:cs="B Nazanin"/>
          <w:sz w:val="24"/>
          <w:szCs w:val="24"/>
        </w:rPr>
        <w:t>:</w:t>
      </w:r>
    </w:p>
    <w:p w14:paraId="267CAA38" w14:textId="77777777" w:rsidR="00D81916" w:rsidRPr="00D81916" w:rsidRDefault="00D81916" w:rsidP="00D81916">
      <w:pPr>
        <w:numPr>
          <w:ilvl w:val="0"/>
          <w:numId w:val="38"/>
        </w:numPr>
        <w:bidi/>
        <w:spacing w:before="100" w:beforeAutospacing="1" w:after="100" w:afterAutospacing="1" w:line="240" w:lineRule="auto"/>
        <w:rPr>
          <w:rFonts w:ascii="Times New Roman" w:eastAsia="Times New Roman" w:hAnsi="Times New Roman" w:cs="B Nazanin"/>
          <w:sz w:val="24"/>
          <w:szCs w:val="24"/>
        </w:rPr>
      </w:pPr>
      <w:r w:rsidRPr="00D81916">
        <w:rPr>
          <w:rFonts w:ascii="Times New Roman" w:eastAsia="Times New Roman" w:hAnsi="Times New Roman" w:cs="B Nazanin"/>
          <w:sz w:val="24"/>
          <w:szCs w:val="24"/>
          <w:rtl/>
        </w:rPr>
        <w:t>فرآورده های جانبی آتش سوزی، انفجار یا واکنش های شیمیایی</w:t>
      </w:r>
      <w:r w:rsidRPr="00D81916">
        <w:rPr>
          <w:rFonts w:ascii="Times New Roman" w:eastAsia="Times New Roman" w:hAnsi="Times New Roman" w:cs="B Nazanin"/>
          <w:sz w:val="24"/>
          <w:szCs w:val="24"/>
        </w:rPr>
        <w:t>.</w:t>
      </w:r>
    </w:p>
    <w:p w14:paraId="179AEF67" w14:textId="77777777" w:rsidR="00D81916" w:rsidRPr="00D81916" w:rsidRDefault="00D81916" w:rsidP="00D81916">
      <w:pPr>
        <w:numPr>
          <w:ilvl w:val="0"/>
          <w:numId w:val="38"/>
        </w:numPr>
        <w:bidi/>
        <w:spacing w:before="100" w:beforeAutospacing="1" w:after="100" w:afterAutospacing="1" w:line="240" w:lineRule="auto"/>
        <w:rPr>
          <w:rFonts w:ascii="Times New Roman" w:eastAsia="Times New Roman" w:hAnsi="Times New Roman" w:cs="B Nazanin"/>
          <w:sz w:val="24"/>
          <w:szCs w:val="24"/>
        </w:rPr>
      </w:pPr>
      <w:r w:rsidRPr="00D81916">
        <w:rPr>
          <w:rFonts w:ascii="Times New Roman" w:eastAsia="Times New Roman" w:hAnsi="Times New Roman" w:cs="B Nazanin"/>
          <w:sz w:val="24"/>
          <w:szCs w:val="24"/>
          <w:rtl/>
        </w:rPr>
        <w:t>سهم ها</w:t>
      </w:r>
      <w:r w:rsidRPr="00D81916">
        <w:rPr>
          <w:rFonts w:ascii="Times New Roman" w:eastAsia="Times New Roman" w:hAnsi="Times New Roman" w:cs="B Nazanin"/>
          <w:sz w:val="24"/>
          <w:szCs w:val="24"/>
        </w:rPr>
        <w:t>.</w:t>
      </w:r>
    </w:p>
    <w:p w14:paraId="2DDEF9B7" w14:textId="77777777" w:rsidR="00D81916" w:rsidRPr="00D81916" w:rsidRDefault="00D81916" w:rsidP="00D81916">
      <w:pPr>
        <w:numPr>
          <w:ilvl w:val="0"/>
          <w:numId w:val="38"/>
        </w:numPr>
        <w:bidi/>
        <w:spacing w:before="100" w:beforeAutospacing="1" w:after="100" w:afterAutospacing="1" w:line="240" w:lineRule="auto"/>
        <w:rPr>
          <w:rFonts w:ascii="Times New Roman" w:eastAsia="Times New Roman" w:hAnsi="Times New Roman" w:cs="B Nazanin"/>
          <w:sz w:val="24"/>
          <w:szCs w:val="24"/>
        </w:rPr>
      </w:pPr>
      <w:r w:rsidRPr="00D81916">
        <w:rPr>
          <w:rFonts w:ascii="Times New Roman" w:eastAsia="Times New Roman" w:hAnsi="Times New Roman" w:cs="B Nazanin"/>
          <w:sz w:val="24"/>
          <w:szCs w:val="24"/>
          <w:rtl/>
        </w:rPr>
        <w:lastRenderedPageBreak/>
        <w:t>مخلوط های شیمیایی</w:t>
      </w:r>
      <w:r w:rsidRPr="00D81916">
        <w:rPr>
          <w:rFonts w:ascii="Times New Roman" w:eastAsia="Times New Roman" w:hAnsi="Times New Roman" w:cs="B Nazanin"/>
          <w:sz w:val="24"/>
          <w:szCs w:val="24"/>
        </w:rPr>
        <w:t>.</w:t>
      </w:r>
    </w:p>
    <w:p w14:paraId="5E1EBD44" w14:textId="77777777" w:rsidR="00D81916" w:rsidRPr="00D81916" w:rsidRDefault="00D81916" w:rsidP="00D81916">
      <w:pPr>
        <w:numPr>
          <w:ilvl w:val="0"/>
          <w:numId w:val="38"/>
        </w:numPr>
        <w:bidi/>
        <w:spacing w:before="100" w:beforeAutospacing="1" w:after="100" w:afterAutospacing="1" w:line="240" w:lineRule="auto"/>
        <w:rPr>
          <w:rFonts w:ascii="Times New Roman" w:eastAsia="Times New Roman" w:hAnsi="Times New Roman" w:cs="B Nazanin"/>
          <w:sz w:val="24"/>
          <w:szCs w:val="24"/>
        </w:rPr>
      </w:pPr>
      <w:r w:rsidRPr="00D81916">
        <w:rPr>
          <w:rFonts w:ascii="Times New Roman" w:eastAsia="Times New Roman" w:hAnsi="Times New Roman" w:cs="B Nazanin"/>
          <w:sz w:val="24"/>
          <w:szCs w:val="24"/>
          <w:rtl/>
        </w:rPr>
        <w:t>توپوگرافی منطقه</w:t>
      </w:r>
      <w:r w:rsidRPr="00D81916">
        <w:rPr>
          <w:rFonts w:ascii="Times New Roman" w:eastAsia="Times New Roman" w:hAnsi="Times New Roman" w:cs="B Nazanin"/>
          <w:sz w:val="24"/>
          <w:szCs w:val="24"/>
        </w:rPr>
        <w:t>.</w:t>
      </w:r>
    </w:p>
    <w:p w14:paraId="5C4FC719" w14:textId="77777777" w:rsidR="00D81916" w:rsidRPr="00D81916" w:rsidRDefault="00D81916" w:rsidP="00D81916">
      <w:pPr>
        <w:numPr>
          <w:ilvl w:val="0"/>
          <w:numId w:val="38"/>
        </w:numPr>
        <w:bidi/>
        <w:spacing w:before="100" w:beforeAutospacing="1" w:after="100" w:afterAutospacing="1" w:line="240" w:lineRule="auto"/>
        <w:rPr>
          <w:rFonts w:ascii="Times New Roman" w:eastAsia="Times New Roman" w:hAnsi="Times New Roman" w:cs="B Nazanin"/>
          <w:sz w:val="24"/>
          <w:szCs w:val="24"/>
        </w:rPr>
      </w:pPr>
      <w:r w:rsidRPr="00D81916">
        <w:rPr>
          <w:rFonts w:ascii="Times New Roman" w:eastAsia="Times New Roman" w:hAnsi="Times New Roman" w:cs="B Nazanin"/>
          <w:sz w:val="24"/>
          <w:szCs w:val="24"/>
          <w:rtl/>
        </w:rPr>
        <w:t>قطعات خطرناک</w:t>
      </w:r>
      <w:r w:rsidRPr="00D81916">
        <w:rPr>
          <w:rFonts w:ascii="Times New Roman" w:eastAsia="Times New Roman" w:hAnsi="Times New Roman" w:cs="B Nazanin"/>
          <w:sz w:val="24"/>
          <w:szCs w:val="24"/>
        </w:rPr>
        <w:t>.</w:t>
      </w:r>
    </w:p>
    <w:p w14:paraId="77D99BA0" w14:textId="3316FDD6" w:rsidR="00D81916" w:rsidRPr="00D81916" w:rsidRDefault="00D81916" w:rsidP="00D81916">
      <w:pPr>
        <w:bidi/>
        <w:spacing w:before="100" w:beforeAutospacing="1" w:after="100" w:afterAutospacing="1" w:line="240" w:lineRule="auto"/>
        <w:ind w:left="360"/>
        <w:jc w:val="center"/>
        <w:rPr>
          <w:rFonts w:ascii="Segoe UI" w:hAnsi="Segoe UI" w:cs="B Nazanin"/>
          <w:sz w:val="24"/>
          <w:szCs w:val="24"/>
          <w:shd w:val="clear" w:color="auto" w:fill="FFFFFF"/>
          <w:rtl/>
          <w:lang w:bidi="fa-IR"/>
        </w:rPr>
      </w:pPr>
      <w:r w:rsidRPr="00D81916">
        <w:rPr>
          <w:rFonts w:ascii="Segoe UI" w:hAnsi="Segoe UI" w:cs="B Nazanin" w:hint="cs"/>
          <w:noProof/>
          <w:sz w:val="24"/>
          <w:szCs w:val="24"/>
          <w:shd w:val="clear" w:color="auto" w:fill="FFFFFF"/>
          <w:rtl/>
          <w:lang w:bidi="fa-IR"/>
        </w:rPr>
        <w:drawing>
          <wp:inline distT="0" distB="0" distL="0" distR="0" wp14:anchorId="73FE2206" wp14:editId="48E0A930">
            <wp:extent cx="4657725" cy="235388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7910" cy="2379248"/>
                    </a:xfrm>
                    <a:prstGeom prst="rect">
                      <a:avLst/>
                    </a:prstGeom>
                    <a:noFill/>
                    <a:ln>
                      <a:noFill/>
                    </a:ln>
                  </pic:spPr>
                </pic:pic>
              </a:graphicData>
            </a:graphic>
          </wp:inline>
        </w:drawing>
      </w:r>
    </w:p>
    <w:p w14:paraId="28856E1A" w14:textId="48A95968" w:rsidR="00013A5B" w:rsidRDefault="00D81916" w:rsidP="00D81916">
      <w:pPr>
        <w:pStyle w:val="ListParagraph"/>
        <w:bidi/>
        <w:spacing w:before="100" w:beforeAutospacing="1" w:after="100" w:afterAutospacing="1" w:line="240" w:lineRule="auto"/>
        <w:ind w:left="360"/>
        <w:jc w:val="center"/>
        <w:rPr>
          <w:rFonts w:ascii="Segoe UI" w:hAnsi="Segoe UI" w:cs="B Nazanin"/>
          <w:sz w:val="24"/>
          <w:szCs w:val="24"/>
          <w:shd w:val="clear" w:color="auto" w:fill="FFFFFF"/>
          <w:lang w:bidi="fa-IR"/>
        </w:rPr>
      </w:pPr>
      <w:r>
        <w:rPr>
          <w:rFonts w:ascii="Segoe UI" w:hAnsi="Segoe UI" w:cs="B Nazanin" w:hint="cs"/>
          <w:sz w:val="24"/>
          <w:szCs w:val="24"/>
          <w:shd w:val="clear" w:color="auto" w:fill="FFFFFF"/>
          <w:rtl/>
          <w:lang w:bidi="fa-IR"/>
        </w:rPr>
        <w:t>شکل11: تغییر در جهت باد بستگی به توپوگرافی( نقشه) منطقه دارد.</w:t>
      </w:r>
    </w:p>
    <w:p w14:paraId="6E48BDCD" w14:textId="77777777" w:rsidR="00D56963" w:rsidRDefault="00D56963" w:rsidP="00D56963">
      <w:pPr>
        <w:pStyle w:val="ListParagraph"/>
        <w:bidi/>
        <w:spacing w:before="100" w:beforeAutospacing="1" w:after="100" w:afterAutospacing="1" w:line="240" w:lineRule="auto"/>
        <w:ind w:left="360"/>
        <w:jc w:val="center"/>
        <w:rPr>
          <w:rFonts w:ascii="Segoe UI" w:hAnsi="Segoe UI" w:cs="B Nazanin"/>
          <w:noProof/>
          <w:sz w:val="24"/>
          <w:szCs w:val="24"/>
          <w:shd w:val="clear" w:color="auto" w:fill="FFFFFF"/>
          <w:lang w:bidi="fa-IR"/>
        </w:rPr>
      </w:pPr>
    </w:p>
    <w:p w14:paraId="5F19C899" w14:textId="115F616F" w:rsidR="00D56963" w:rsidRDefault="00D56963" w:rsidP="00D56963">
      <w:pPr>
        <w:pStyle w:val="ListParagraph"/>
        <w:bidi/>
        <w:spacing w:before="100" w:beforeAutospacing="1" w:after="100" w:afterAutospacing="1" w:line="240" w:lineRule="auto"/>
        <w:ind w:left="360"/>
        <w:jc w:val="center"/>
        <w:rPr>
          <w:rFonts w:ascii="Segoe UI" w:hAnsi="Segoe UI" w:cs="B Nazanin"/>
          <w:noProof/>
          <w:sz w:val="24"/>
          <w:szCs w:val="24"/>
          <w:shd w:val="clear" w:color="auto" w:fill="FFFFFF"/>
          <w:rtl/>
          <w:lang w:bidi="fa-IR"/>
        </w:rPr>
      </w:pPr>
      <w:r w:rsidRPr="00D56963">
        <w:rPr>
          <w:rFonts w:ascii="Segoe UI" w:hAnsi="Segoe UI" w:cs="B Nazanin" w:hint="cs"/>
          <w:noProof/>
          <w:sz w:val="24"/>
          <w:szCs w:val="24"/>
          <w:shd w:val="clear" w:color="auto" w:fill="FFFFFF"/>
          <w:rtl/>
          <w:lang w:bidi="fa-IR"/>
        </w:rPr>
        <w:drawing>
          <wp:inline distT="0" distB="0" distL="0" distR="0" wp14:anchorId="46F61828" wp14:editId="54385A89">
            <wp:extent cx="4686300" cy="23650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4966" cy="2389619"/>
                    </a:xfrm>
                    <a:prstGeom prst="rect">
                      <a:avLst/>
                    </a:prstGeom>
                    <a:noFill/>
                    <a:ln>
                      <a:noFill/>
                    </a:ln>
                  </pic:spPr>
                </pic:pic>
              </a:graphicData>
            </a:graphic>
          </wp:inline>
        </w:drawing>
      </w:r>
    </w:p>
    <w:p w14:paraId="7D63FEDA" w14:textId="50BAD0ED" w:rsidR="00D56963" w:rsidRDefault="00D56963" w:rsidP="00D56963">
      <w:pPr>
        <w:jc w:val="center"/>
        <w:rPr>
          <w:rFonts w:ascii="Times New Roman" w:hAnsi="Times New Roman" w:cs="B Nazanin"/>
          <w:rtl/>
          <w:lang w:bidi="fa-IR"/>
        </w:rPr>
      </w:pPr>
      <w:r>
        <w:rPr>
          <w:rFonts w:ascii="Times New Roman" w:hAnsi="Times New Roman" w:cs="B Nazanin" w:hint="cs"/>
          <w:rtl/>
          <w:lang w:bidi="fa-IR"/>
        </w:rPr>
        <w:t>شکل12: نوسانات کوچک در جهت باد</w:t>
      </w:r>
    </w:p>
    <w:p w14:paraId="0FBB23B5" w14:textId="5D3CCF1B" w:rsidR="00D56963" w:rsidRPr="00D56963" w:rsidRDefault="00DA335D" w:rsidP="00D56963">
      <w:pPr>
        <w:bidi/>
        <w:spacing w:before="100" w:beforeAutospacing="1" w:after="100" w:afterAutospacing="1" w:line="240" w:lineRule="auto"/>
        <w:ind w:left="360"/>
        <w:rPr>
          <w:rFonts w:ascii="Times New Roman" w:eastAsia="Times New Roman" w:hAnsi="Times New Roman" w:cs="B Nazanin"/>
          <w:sz w:val="24"/>
          <w:szCs w:val="24"/>
        </w:rPr>
      </w:pPr>
      <w:r>
        <w:rPr>
          <w:rFonts w:ascii="Times New Roman" w:eastAsia="Times New Roman" w:hAnsi="Times New Roman" w:cs="B Nazanin" w:hint="cs"/>
          <w:sz w:val="24"/>
          <w:szCs w:val="24"/>
          <w:rtl/>
        </w:rPr>
        <w:t>آلوها</w:t>
      </w:r>
      <w:r w:rsidR="00D56963">
        <w:rPr>
          <w:rFonts w:ascii="Times New Roman" w:eastAsia="Times New Roman" w:hAnsi="Times New Roman" w:cs="B Nazanin" w:hint="cs"/>
          <w:sz w:val="24"/>
          <w:szCs w:val="24"/>
          <w:rtl/>
        </w:rPr>
        <w:t xml:space="preserve"> </w:t>
      </w:r>
      <w:r w:rsidR="00D56963" w:rsidRPr="00D56963">
        <w:rPr>
          <w:rFonts w:ascii="Times New Roman" w:eastAsia="Times New Roman" w:hAnsi="Times New Roman" w:cs="B Nazanin"/>
          <w:sz w:val="24"/>
          <w:szCs w:val="24"/>
        </w:rPr>
        <w:t xml:space="preserve"> </w:t>
      </w:r>
      <w:r w:rsidR="00D56963" w:rsidRPr="00D56963">
        <w:rPr>
          <w:rFonts w:ascii="Times New Roman" w:eastAsia="Times New Roman" w:hAnsi="Times New Roman" w:cs="B Nazanin"/>
          <w:sz w:val="24"/>
          <w:szCs w:val="24"/>
          <w:rtl/>
        </w:rPr>
        <w:t xml:space="preserve">فرض می‌کند که ابر شیمیایی پراکنده شونده با گازهای جو (اکسیژن و بخار آب) واکنش نمی‌دهد. بنابراین، </w:t>
      </w:r>
      <w:r w:rsidR="00D56963">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آلوها</w:t>
      </w:r>
      <w:r w:rsidR="00D56963">
        <w:rPr>
          <w:rFonts w:ascii="Times New Roman" w:eastAsia="Times New Roman" w:hAnsi="Times New Roman" w:cs="B Nazanin" w:hint="cs"/>
          <w:sz w:val="24"/>
          <w:szCs w:val="24"/>
          <w:rtl/>
        </w:rPr>
        <w:t xml:space="preserve"> </w:t>
      </w:r>
      <w:r w:rsidR="00D56963" w:rsidRPr="00D56963">
        <w:rPr>
          <w:rFonts w:ascii="Times New Roman" w:eastAsia="Times New Roman" w:hAnsi="Times New Roman" w:cs="B Nazanin"/>
          <w:sz w:val="24"/>
          <w:szCs w:val="24"/>
          <w:rtl/>
        </w:rPr>
        <w:t>فرآیندهایی را که بر پراکندگی ذرات (از جمله ذرات رادیواکتیو) تأثیر می‌گذارند، در نظر نمی‌گیرد</w:t>
      </w:r>
      <w:r>
        <w:rPr>
          <w:rFonts w:ascii="Times New Roman" w:eastAsia="Times New Roman" w:hAnsi="Times New Roman" w:cs="B Nazanin" w:hint="cs"/>
          <w:sz w:val="24"/>
          <w:szCs w:val="24"/>
          <w:rtl/>
        </w:rPr>
        <w:t>.</w:t>
      </w:r>
      <w:r w:rsidR="00D56963" w:rsidRPr="00D56963">
        <w:rPr>
          <w:rFonts w:ascii="Times New Roman" w:eastAsia="Times New Roman" w:hAnsi="Times New Roman" w:cs="B Nazanin"/>
          <w:sz w:val="24"/>
          <w:szCs w:val="24"/>
        </w:rPr>
        <w:t xml:space="preserve"> </w:t>
      </w:r>
      <w:r>
        <w:rPr>
          <w:rFonts w:ascii="Times New Roman" w:eastAsia="Times New Roman" w:hAnsi="Times New Roman" w:cs="B Nazanin" w:hint="cs"/>
          <w:sz w:val="24"/>
          <w:szCs w:val="24"/>
          <w:rtl/>
        </w:rPr>
        <w:t>آلوها</w:t>
      </w:r>
      <w:r w:rsidR="00D56963" w:rsidRPr="00D56963">
        <w:rPr>
          <w:rFonts w:ascii="Times New Roman" w:eastAsia="Times New Roman" w:hAnsi="Times New Roman" w:cs="B Nazanin"/>
          <w:sz w:val="24"/>
          <w:szCs w:val="24"/>
        </w:rPr>
        <w:t xml:space="preserve"> </w:t>
      </w:r>
      <w:r w:rsidR="00D56963" w:rsidRPr="00D56963">
        <w:rPr>
          <w:rFonts w:ascii="Times New Roman" w:eastAsia="Times New Roman" w:hAnsi="Times New Roman" w:cs="B Nazanin"/>
          <w:sz w:val="24"/>
          <w:szCs w:val="24"/>
          <w:rtl/>
        </w:rPr>
        <w:t>برای شبیه</w:t>
      </w:r>
      <w:r>
        <w:rPr>
          <w:rFonts w:ascii="Times New Roman" w:eastAsia="Times New Roman" w:hAnsi="Times New Roman" w:cs="B Nazanin" w:hint="cs"/>
          <w:sz w:val="24"/>
          <w:szCs w:val="24"/>
          <w:rtl/>
        </w:rPr>
        <w:t xml:space="preserve"> </w:t>
      </w:r>
      <w:r w:rsidR="00D56963" w:rsidRPr="00D56963">
        <w:rPr>
          <w:rFonts w:ascii="Times New Roman" w:eastAsia="Times New Roman" w:hAnsi="Times New Roman" w:cs="B Nazanin"/>
          <w:sz w:val="24"/>
          <w:szCs w:val="24"/>
          <w:rtl/>
        </w:rPr>
        <w:t>‌سازی انتشار مواد شیمیایی خالص و برخی محلول‌های شیمیایی طراحی شده است</w:t>
      </w:r>
      <w:r>
        <w:rPr>
          <w:rFonts w:ascii="Times New Roman" w:eastAsia="Times New Roman" w:hAnsi="Times New Roman" w:cs="B Nazanin" w:hint="cs"/>
          <w:sz w:val="24"/>
          <w:szCs w:val="24"/>
          <w:rtl/>
        </w:rPr>
        <w:t>.</w:t>
      </w:r>
      <w:r w:rsidRPr="00DA335D">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آلوها</w:t>
      </w:r>
      <w:r w:rsidR="00D56963" w:rsidRPr="00D56963">
        <w:rPr>
          <w:rFonts w:ascii="Times New Roman" w:eastAsia="Times New Roman" w:hAnsi="Times New Roman" w:cs="B Nazanin"/>
          <w:sz w:val="24"/>
          <w:szCs w:val="24"/>
        </w:rPr>
        <w:t xml:space="preserve"> </w:t>
      </w:r>
      <w:r w:rsidR="00D56963" w:rsidRPr="00D56963">
        <w:rPr>
          <w:rFonts w:ascii="Times New Roman" w:eastAsia="Times New Roman" w:hAnsi="Times New Roman" w:cs="B Nazanin"/>
          <w:sz w:val="24"/>
          <w:szCs w:val="24"/>
          <w:rtl/>
        </w:rPr>
        <w:t>برای استفاده در مورد انتشار مواد شیمیایی رادیواکتیو در نظر گرفته نشده است</w:t>
      </w:r>
      <w:r w:rsidR="00D56963" w:rsidRPr="00D56963">
        <w:rPr>
          <w:rFonts w:ascii="Times New Roman" w:eastAsia="Times New Roman" w:hAnsi="Times New Roman" w:cs="B Nazanin"/>
          <w:sz w:val="24"/>
          <w:szCs w:val="24"/>
        </w:rPr>
        <w:t xml:space="preserve">. </w:t>
      </w:r>
      <w:r w:rsidR="00D56963" w:rsidRPr="00D56963">
        <w:rPr>
          <w:rFonts w:ascii="Times New Roman" w:eastAsia="Times New Roman" w:hAnsi="Times New Roman" w:cs="B Nazanin"/>
          <w:sz w:val="24"/>
          <w:szCs w:val="24"/>
          <w:rtl/>
        </w:rPr>
        <w:t>این نرم‌افزار تجمع تخلیه در فرورفتگی‌ها یا جریان مایع به سمت پایین شیب را در نظر نمی‌گیرد</w:t>
      </w:r>
      <w:r>
        <w:rPr>
          <w:rFonts w:ascii="Times New Roman" w:eastAsia="Times New Roman" w:hAnsi="Times New Roman" w:cs="B Nazanin" w:hint="cs"/>
          <w:sz w:val="24"/>
          <w:szCs w:val="24"/>
          <w:rtl/>
        </w:rPr>
        <w:t>.</w:t>
      </w:r>
      <w:r w:rsidRPr="00DA335D">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آلوها</w:t>
      </w:r>
      <w:r w:rsidR="00D56963" w:rsidRPr="00D56963">
        <w:rPr>
          <w:rFonts w:ascii="Times New Roman" w:eastAsia="Times New Roman" w:hAnsi="Times New Roman" w:cs="B Nazanin"/>
          <w:sz w:val="24"/>
          <w:szCs w:val="24"/>
        </w:rPr>
        <w:t xml:space="preserve"> </w:t>
      </w:r>
      <w:r w:rsidR="00D56963" w:rsidRPr="00D56963">
        <w:rPr>
          <w:rFonts w:ascii="Times New Roman" w:eastAsia="Times New Roman" w:hAnsi="Times New Roman" w:cs="B Nazanin"/>
          <w:sz w:val="24"/>
          <w:szCs w:val="24"/>
          <w:rtl/>
        </w:rPr>
        <w:t>مسیرهای قطعات خطرناکی را که می‌توانند در انفجارها رخ دهند، شبیه</w:t>
      </w:r>
      <w:r>
        <w:rPr>
          <w:rFonts w:ascii="Times New Roman" w:eastAsia="Times New Roman" w:hAnsi="Times New Roman" w:cs="B Nazanin" w:hint="cs"/>
          <w:sz w:val="24"/>
          <w:szCs w:val="24"/>
          <w:rtl/>
        </w:rPr>
        <w:t xml:space="preserve"> </w:t>
      </w:r>
      <w:r w:rsidR="00D56963" w:rsidRPr="00D56963">
        <w:rPr>
          <w:rFonts w:ascii="Times New Roman" w:eastAsia="Times New Roman" w:hAnsi="Times New Roman" w:cs="B Nazanin"/>
          <w:sz w:val="24"/>
          <w:szCs w:val="24"/>
          <w:rtl/>
        </w:rPr>
        <w:t>‌سازی نمی‌کند</w:t>
      </w:r>
      <w:r w:rsidR="00D56963" w:rsidRPr="00D56963">
        <w:rPr>
          <w:rFonts w:ascii="Times New Roman" w:eastAsia="Times New Roman" w:hAnsi="Times New Roman" w:cs="B Nazanin"/>
          <w:sz w:val="24"/>
          <w:szCs w:val="24"/>
        </w:rPr>
        <w:t>.</w:t>
      </w:r>
    </w:p>
    <w:p w14:paraId="3758FB5D" w14:textId="5EA99345" w:rsidR="00D56963" w:rsidRDefault="00D56963" w:rsidP="00DA335D">
      <w:pPr>
        <w:numPr>
          <w:ilvl w:val="0"/>
          <w:numId w:val="39"/>
        </w:numPr>
        <w:tabs>
          <w:tab w:val="right" w:pos="360"/>
        </w:tabs>
        <w:bidi/>
        <w:spacing w:before="100" w:beforeAutospacing="1" w:after="100" w:afterAutospacing="1" w:line="240" w:lineRule="auto"/>
        <w:ind w:left="360" w:firstLine="0"/>
        <w:rPr>
          <w:rFonts w:ascii="Times New Roman" w:eastAsia="Times New Roman" w:hAnsi="Times New Roman" w:cs="B Nazanin"/>
          <w:b/>
          <w:bCs/>
          <w:sz w:val="28"/>
          <w:szCs w:val="28"/>
        </w:rPr>
      </w:pPr>
      <w:r w:rsidRPr="00D56963">
        <w:rPr>
          <w:rFonts w:ascii="Times New Roman" w:eastAsia="Times New Roman" w:hAnsi="Times New Roman" w:cs="B Nazanin"/>
          <w:b/>
          <w:bCs/>
          <w:sz w:val="28"/>
          <w:szCs w:val="28"/>
          <w:rtl/>
        </w:rPr>
        <w:lastRenderedPageBreak/>
        <w:t xml:space="preserve">نتیجه‌گیری </w:t>
      </w:r>
    </w:p>
    <w:p w14:paraId="195580A4" w14:textId="6BD351DF" w:rsidR="00D56963" w:rsidRDefault="00D56963" w:rsidP="00D56963">
      <w:pPr>
        <w:bidi/>
        <w:spacing w:before="100" w:beforeAutospacing="1" w:after="100" w:afterAutospacing="1" w:line="240" w:lineRule="auto"/>
        <w:ind w:left="720"/>
        <w:rPr>
          <w:rFonts w:ascii="Segoe UI" w:hAnsi="Segoe UI" w:cs="B Nazanin"/>
          <w:sz w:val="24"/>
          <w:szCs w:val="24"/>
          <w:shd w:val="clear" w:color="auto" w:fill="FFFFFF"/>
          <w:rtl/>
        </w:rPr>
      </w:pPr>
      <w:r w:rsidRPr="00D56963">
        <w:rPr>
          <w:rFonts w:ascii="Times New Roman" w:eastAsia="Times New Roman" w:hAnsi="Times New Roman" w:cs="B Nazanin"/>
          <w:sz w:val="24"/>
          <w:szCs w:val="24"/>
          <w:rtl/>
        </w:rPr>
        <w:t>حوادث در تاسیسات شیمیایی خطرناک اغلب با انتشار مواد شیمیایی خطرناک در محیط زیست همراه است. گسترش آنها زندگی و سلامت پرسنل خدماتی شرکت‌ها و جمعیت منطقه اطراف را تهدید می‌کند</w:t>
      </w:r>
      <w:r w:rsidR="00DA335D">
        <w:rPr>
          <w:rFonts w:ascii="Times New Roman" w:eastAsia="Times New Roman" w:hAnsi="Times New Roman" w:cs="B Nazanin" w:hint="cs"/>
          <w:sz w:val="24"/>
          <w:szCs w:val="24"/>
          <w:rtl/>
        </w:rPr>
        <w:t xml:space="preserve">. </w:t>
      </w:r>
      <w:r w:rsidRPr="00D56963">
        <w:rPr>
          <w:rFonts w:ascii="Times New Roman" w:eastAsia="Times New Roman" w:hAnsi="Times New Roman" w:cs="B Nazanin"/>
          <w:sz w:val="24"/>
          <w:szCs w:val="24"/>
        </w:rPr>
        <w:t xml:space="preserve"> </w:t>
      </w:r>
      <w:r w:rsidRPr="00D56963">
        <w:rPr>
          <w:rFonts w:ascii="Times New Roman" w:eastAsia="Times New Roman" w:hAnsi="Times New Roman" w:cs="B Nazanin"/>
          <w:sz w:val="24"/>
          <w:szCs w:val="24"/>
          <w:rtl/>
        </w:rPr>
        <w:t>نرم‌افزار روشمند برای اتخاذ سریع تصمیمات مدیریتی مناسب در تمام مراحل چنین شرایطی، برای ارزیابی پیامدهای حوادث در تاسیسات شیمیایی خطرناک و برای حل موثر عملیات نجات اضطراری و سایر کارهای فوری در مناطق اضطراری استفاده می‌شود</w:t>
      </w:r>
      <w:r w:rsidR="00DA335D">
        <w:rPr>
          <w:rFonts w:ascii="Times New Roman" w:eastAsia="Times New Roman" w:hAnsi="Times New Roman" w:cs="B Nazanin" w:hint="cs"/>
          <w:sz w:val="24"/>
          <w:szCs w:val="24"/>
          <w:rtl/>
        </w:rPr>
        <w:t xml:space="preserve">. </w:t>
      </w:r>
      <w:r w:rsidRPr="00D56963">
        <w:rPr>
          <w:rFonts w:ascii="Times New Roman" w:eastAsia="Times New Roman" w:hAnsi="Times New Roman" w:cs="B Nazanin"/>
          <w:sz w:val="24"/>
          <w:szCs w:val="24"/>
          <w:rtl/>
        </w:rPr>
        <w:t>مشخص شد که ابزارهای نرم‌افزاری زیر به دلیل مزایا و ویژگی‌هایشان مؤثرتر هستند</w:t>
      </w:r>
      <w:r w:rsidRPr="00D56963">
        <w:rPr>
          <w:rFonts w:ascii="Times New Roman" w:eastAsia="Times New Roman" w:hAnsi="Times New Roman" w:cs="B Nazanin"/>
          <w:sz w:val="24"/>
          <w:szCs w:val="24"/>
        </w:rPr>
        <w:t>: EFFECTS</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ARCHIE</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CHARM</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CANARY</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PHAST</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KAMELEON FIREX</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FLACS</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TRACE</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WHAZAN</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SCIA</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HAZDIG</w:t>
      </w:r>
      <w:r w:rsidRPr="00D56963">
        <w:rPr>
          <w:rFonts w:ascii="Times New Roman" w:eastAsia="Times New Roman" w:hAnsi="Times New Roman" w:cs="B Nazanin"/>
          <w:sz w:val="24"/>
          <w:szCs w:val="24"/>
          <w:rtl/>
        </w:rPr>
        <w:t xml:space="preserve">، </w:t>
      </w:r>
      <w:r w:rsidRPr="00D56963">
        <w:rPr>
          <w:rFonts w:ascii="Times New Roman" w:eastAsia="Times New Roman" w:hAnsi="Times New Roman" w:cs="B Nazanin"/>
          <w:sz w:val="24"/>
          <w:szCs w:val="24"/>
        </w:rPr>
        <w:t xml:space="preserve">MAXCRED </w:t>
      </w:r>
      <w:r w:rsidR="00DA335D">
        <w:rPr>
          <w:rFonts w:ascii="Times New Roman" w:eastAsia="Times New Roman" w:hAnsi="Times New Roman" w:cs="B Nazanin" w:hint="cs"/>
          <w:sz w:val="24"/>
          <w:szCs w:val="24"/>
          <w:rtl/>
        </w:rPr>
        <w:t xml:space="preserve"> </w:t>
      </w:r>
      <w:r w:rsidRPr="00D56963">
        <w:rPr>
          <w:rFonts w:ascii="Times New Roman" w:eastAsia="Times New Roman" w:hAnsi="Times New Roman" w:cs="B Nazanin"/>
          <w:sz w:val="24"/>
          <w:szCs w:val="24"/>
          <w:rtl/>
        </w:rPr>
        <w:t>و</w:t>
      </w:r>
      <w:r w:rsidRPr="00D56963">
        <w:rPr>
          <w:rFonts w:ascii="Times New Roman" w:eastAsia="Times New Roman" w:hAnsi="Times New Roman" w:cs="B Nazanin"/>
          <w:sz w:val="24"/>
          <w:szCs w:val="24"/>
        </w:rPr>
        <w:t>ALOHA</w:t>
      </w:r>
      <w:r w:rsidR="00DA335D">
        <w:rPr>
          <w:rFonts w:ascii="Times New Roman" w:eastAsia="Times New Roman" w:hAnsi="Times New Roman" w:cs="B Nazanin" w:hint="cs"/>
          <w:sz w:val="24"/>
          <w:szCs w:val="24"/>
          <w:rtl/>
        </w:rPr>
        <w:t>.</w:t>
      </w:r>
      <w:r w:rsidRPr="00D56963">
        <w:rPr>
          <w:rFonts w:ascii="Times New Roman" w:eastAsia="Times New Roman" w:hAnsi="Times New Roman" w:cs="B Nazanin"/>
          <w:sz w:val="24"/>
          <w:szCs w:val="24"/>
        </w:rPr>
        <w:t xml:space="preserve"> </w:t>
      </w:r>
      <w:r w:rsidRPr="00D56963">
        <w:rPr>
          <w:rFonts w:ascii="Times New Roman" w:eastAsia="Times New Roman" w:hAnsi="Times New Roman" w:cs="B Nazanin"/>
          <w:sz w:val="24"/>
          <w:szCs w:val="24"/>
          <w:rtl/>
        </w:rPr>
        <w:t>چنین فرضی به دلیل تجزیه و تحلیل انتقادی سیستم‌های کامپیوتری تخصصی برای ارزیابی پیامدهای حوادث در تاسیسات شیمیایی خطرناک مطرح شد. استفاده از آنها امکان شبیه‌سازی نتایج انتشار (نشت) مواد خطرناک در هنگام حوادث با استفاده از فناوری‌های اطلاعات جغرافیایی را فراهم می‌کند؛ بررسی ویژگی‌های تأثیر عوامل ورودی بر فرآیند توزیع مواد شیمیایی خطرناک در محیط زیست؛ افزایش دیدپذیری فرآیند پیش‌بینی پیامدهای حوادث در اشیاء و حمل و نقل شیمیایی خطرناک با تجسم فرآیند محاسبه و نتایج پیش‌بینی؛ شکل‌گیری مهارت‌ها و</w:t>
      </w:r>
      <w:r>
        <w:rPr>
          <w:rFonts w:ascii="Times New Roman" w:eastAsia="Times New Roman" w:hAnsi="Times New Roman" w:cs="B Nazanin" w:hint="cs"/>
          <w:sz w:val="24"/>
          <w:szCs w:val="24"/>
          <w:rtl/>
        </w:rPr>
        <w:t xml:space="preserve"> </w:t>
      </w:r>
      <w:r w:rsidRPr="00D56963">
        <w:rPr>
          <w:rFonts w:ascii="Segoe UI" w:hAnsi="Segoe UI" w:cs="B Nazanin"/>
          <w:sz w:val="24"/>
          <w:szCs w:val="24"/>
          <w:shd w:val="clear" w:color="auto" w:fill="FFFFFF"/>
          <w:rtl/>
        </w:rPr>
        <w:t>توانایی‌های ساماندهی اطلاعات در مورد مواد شیمیایی خطرناک، روش‌های حفاظت و رویه‌های برخورد با آن‌ها</w:t>
      </w:r>
      <w:r w:rsidRPr="00D56963">
        <w:rPr>
          <w:rFonts w:ascii="Segoe UI" w:hAnsi="Segoe UI" w:cs="B Nazanin"/>
          <w:sz w:val="24"/>
          <w:szCs w:val="24"/>
          <w:shd w:val="clear" w:color="auto" w:fill="FFFFFF"/>
        </w:rPr>
        <w:t>.</w:t>
      </w:r>
    </w:p>
    <w:p w14:paraId="24F8B826" w14:textId="74BD3F13"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1B29C1BA" w14:textId="2BF9BFEF"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2744F29E" w14:textId="1B1C531E"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28AD76D3" w14:textId="21B436B9"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19A42848" w14:textId="49AA1A29"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1DBA8617" w14:textId="17B6E91D"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5F19BF52" w14:textId="79CD990F"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5F75C058" w14:textId="4360DF63"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7666B69F" w14:textId="5D78F3E9"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04321F1E" w14:textId="11E083D7"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5940639A" w14:textId="77777777" w:rsidR="00BE0807" w:rsidRDefault="00BE0807" w:rsidP="00BE0807">
      <w:pPr>
        <w:bidi/>
        <w:spacing w:before="100" w:beforeAutospacing="1" w:after="100" w:afterAutospacing="1" w:line="240" w:lineRule="auto"/>
        <w:ind w:left="720"/>
        <w:rPr>
          <w:rFonts w:ascii="Segoe UI" w:hAnsi="Segoe UI" w:cs="B Nazanin"/>
          <w:sz w:val="24"/>
          <w:szCs w:val="24"/>
          <w:shd w:val="clear" w:color="auto" w:fill="FFFFFF"/>
          <w:rtl/>
        </w:rPr>
      </w:pPr>
    </w:p>
    <w:p w14:paraId="6BC12B84" w14:textId="7A49D79D" w:rsidR="00DA335D" w:rsidRDefault="00DA335D" w:rsidP="00DA335D">
      <w:pPr>
        <w:numPr>
          <w:ilvl w:val="0"/>
          <w:numId w:val="41"/>
        </w:numPr>
        <w:bidi/>
        <w:spacing w:before="100" w:beforeAutospacing="1" w:after="100" w:afterAutospacing="1" w:line="240" w:lineRule="auto"/>
        <w:ind w:firstLine="0"/>
        <w:rPr>
          <w:rFonts w:ascii="Times New Roman" w:eastAsia="Times New Roman" w:hAnsi="Times New Roman" w:cs="B Nazanin"/>
          <w:b/>
          <w:bCs/>
          <w:sz w:val="28"/>
          <w:szCs w:val="28"/>
        </w:rPr>
      </w:pPr>
      <w:r>
        <w:rPr>
          <w:rFonts w:ascii="Times New Roman" w:eastAsia="Times New Roman" w:hAnsi="Times New Roman" w:cs="B Nazanin" w:hint="cs"/>
          <w:b/>
          <w:bCs/>
          <w:sz w:val="28"/>
          <w:szCs w:val="28"/>
          <w:rtl/>
        </w:rPr>
        <w:lastRenderedPageBreak/>
        <w:t>منابع</w:t>
      </w:r>
    </w:p>
    <w:p w14:paraId="07E40931" w14:textId="77777777" w:rsidR="00DA335D" w:rsidRPr="00BE0807" w:rsidRDefault="00DA335D" w:rsidP="00DA335D">
      <w:pPr>
        <w:pStyle w:val="Default"/>
      </w:pPr>
    </w:p>
    <w:p w14:paraId="52415140" w14:textId="77777777" w:rsidR="00DA335D" w:rsidRPr="00BE0807" w:rsidRDefault="00DA335D" w:rsidP="00DA335D">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Popov, O.O., et al.: Approaches to assessing consequences of accidents during transportation of hazardous substances by road. In: Studies in Systems, Decision and Control. Systems, Decision and Control in Energy IV (2023, in press) </w:t>
      </w:r>
    </w:p>
    <w:p w14:paraId="2ED6E3C9" w14:textId="77777777" w:rsidR="00DA335D" w:rsidRPr="00BE0807" w:rsidRDefault="00DA335D" w:rsidP="00DA335D">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Anpilova</w:t>
      </w:r>
      <w:proofErr w:type="spellEnd"/>
      <w:r w:rsidRPr="00BE0807">
        <w:rPr>
          <w:rFonts w:asciiTheme="minorHAnsi" w:hAnsiTheme="minorHAnsi" w:cstheme="minorHAnsi"/>
        </w:rPr>
        <w:t xml:space="preserve">, Y., </w:t>
      </w:r>
      <w:proofErr w:type="spellStart"/>
      <w:r w:rsidRPr="00BE0807">
        <w:rPr>
          <w:rFonts w:asciiTheme="minorHAnsi" w:hAnsiTheme="minorHAnsi" w:cstheme="minorHAnsi"/>
        </w:rPr>
        <w:t>Yakovliev</w:t>
      </w:r>
      <w:proofErr w:type="spellEnd"/>
      <w:r w:rsidRPr="00BE0807">
        <w:rPr>
          <w:rFonts w:asciiTheme="minorHAnsi" w:hAnsiTheme="minorHAnsi" w:cstheme="minorHAnsi"/>
        </w:rPr>
        <w:t xml:space="preserve">, Y., </w:t>
      </w:r>
      <w:proofErr w:type="spellStart"/>
      <w:r w:rsidRPr="00BE0807">
        <w:rPr>
          <w:rFonts w:asciiTheme="minorHAnsi" w:hAnsiTheme="minorHAnsi" w:cstheme="minorHAnsi"/>
        </w:rPr>
        <w:t>Trofymchuk</w:t>
      </w:r>
      <w:proofErr w:type="spellEnd"/>
      <w:r w:rsidRPr="00BE0807">
        <w:rPr>
          <w:rFonts w:asciiTheme="minorHAnsi" w:hAnsiTheme="minorHAnsi" w:cstheme="minorHAnsi"/>
        </w:rPr>
        <w:t xml:space="preserve">, O., </w:t>
      </w:r>
      <w:proofErr w:type="spellStart"/>
      <w:r w:rsidRPr="00BE0807">
        <w:rPr>
          <w:rFonts w:asciiTheme="minorHAnsi" w:hAnsiTheme="minorHAnsi" w:cstheme="minorHAnsi"/>
        </w:rPr>
        <w:t>Myrontsov</w:t>
      </w:r>
      <w:proofErr w:type="spellEnd"/>
      <w:r w:rsidRPr="00BE0807">
        <w:rPr>
          <w:rFonts w:asciiTheme="minorHAnsi" w:hAnsiTheme="minorHAnsi" w:cstheme="minorHAnsi"/>
        </w:rPr>
        <w:t xml:space="preserve">, M., Karpenko, O.: Environmental hazards of the Donbas hydrosphere at the final stage of the coal mines flooding. In: Systems, </w:t>
      </w:r>
      <w:proofErr w:type="gramStart"/>
      <w:r w:rsidRPr="00BE0807">
        <w:rPr>
          <w:rFonts w:asciiTheme="minorHAnsi" w:hAnsiTheme="minorHAnsi" w:cstheme="minorHAnsi"/>
        </w:rPr>
        <w:t>decision</w:t>
      </w:r>
      <w:proofErr w:type="gramEnd"/>
      <w:r w:rsidRPr="00BE0807">
        <w:rPr>
          <w:rFonts w:asciiTheme="minorHAnsi" w:hAnsiTheme="minorHAnsi" w:cstheme="minorHAnsi"/>
        </w:rPr>
        <w:t xml:space="preserve"> and control in energy III. Studies in systems. Decision and Control. Springer, Cham (2021). </w:t>
      </w:r>
      <w:r w:rsidRPr="00BE0807">
        <w:rPr>
          <w:rFonts w:asciiTheme="minorHAnsi" w:hAnsiTheme="minorHAnsi" w:cstheme="minorHAnsi"/>
          <w:color w:val="0000FF"/>
        </w:rPr>
        <w:t xml:space="preserve">https://doi.org/10.1007/978-3-030-87675-3_19 </w:t>
      </w:r>
    </w:p>
    <w:p w14:paraId="04ED6034" w14:textId="77777777" w:rsidR="00DA335D" w:rsidRPr="00BE0807" w:rsidRDefault="00DA335D" w:rsidP="00DA335D">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Yatsyshyn</w:t>
      </w:r>
      <w:proofErr w:type="spellEnd"/>
      <w:r w:rsidRPr="00BE0807">
        <w:rPr>
          <w:rFonts w:asciiTheme="minorHAnsi" w:hAnsiTheme="minorHAnsi" w:cstheme="minorHAnsi"/>
        </w:rPr>
        <w:t xml:space="preserve">, T., </w:t>
      </w:r>
      <w:proofErr w:type="spellStart"/>
      <w:r w:rsidRPr="00BE0807">
        <w:rPr>
          <w:rFonts w:asciiTheme="minorHAnsi" w:hAnsiTheme="minorHAnsi" w:cstheme="minorHAnsi"/>
        </w:rPr>
        <w:t>Shkitsa</w:t>
      </w:r>
      <w:proofErr w:type="spellEnd"/>
      <w:r w:rsidRPr="00BE0807">
        <w:rPr>
          <w:rFonts w:asciiTheme="minorHAnsi" w:hAnsiTheme="minorHAnsi" w:cstheme="minorHAnsi"/>
        </w:rPr>
        <w:t xml:space="preserve">, L., Popov, O., </w:t>
      </w:r>
      <w:proofErr w:type="spellStart"/>
      <w:r w:rsidRPr="00BE0807">
        <w:rPr>
          <w:rFonts w:asciiTheme="minorHAnsi" w:hAnsiTheme="minorHAnsi" w:cstheme="minorHAnsi"/>
        </w:rPr>
        <w:t>Liakh</w:t>
      </w:r>
      <w:proofErr w:type="spellEnd"/>
      <w:r w:rsidRPr="00BE0807">
        <w:rPr>
          <w:rFonts w:asciiTheme="minorHAnsi" w:hAnsiTheme="minorHAnsi" w:cstheme="minorHAnsi"/>
        </w:rPr>
        <w:t xml:space="preserve">, M.: Development of mathematical models of gas leakage and its propagation in atmospheric air at an emergency gas well gushing. East. Eur. J. </w:t>
      </w:r>
      <w:proofErr w:type="spellStart"/>
      <w:r w:rsidRPr="00BE0807">
        <w:rPr>
          <w:rFonts w:asciiTheme="minorHAnsi" w:hAnsiTheme="minorHAnsi" w:cstheme="minorHAnsi"/>
        </w:rPr>
        <w:t>Enterp</w:t>
      </w:r>
      <w:proofErr w:type="spellEnd"/>
      <w:r w:rsidRPr="00BE0807">
        <w:rPr>
          <w:rFonts w:asciiTheme="minorHAnsi" w:hAnsiTheme="minorHAnsi" w:cstheme="minorHAnsi"/>
        </w:rPr>
        <w:t xml:space="preserve">. Technol. </w:t>
      </w:r>
      <w:r w:rsidRPr="00BE0807">
        <w:rPr>
          <w:rFonts w:asciiTheme="minorHAnsi" w:hAnsiTheme="minorHAnsi" w:cstheme="minorHAnsi"/>
          <w:b/>
          <w:bCs/>
        </w:rPr>
        <w:t>5/10</w:t>
      </w:r>
      <w:r w:rsidRPr="00BE0807">
        <w:rPr>
          <w:rFonts w:asciiTheme="minorHAnsi" w:hAnsiTheme="minorHAnsi" w:cstheme="minorHAnsi"/>
        </w:rPr>
        <w:t xml:space="preserve">(101), 49–59 (2019). </w:t>
      </w:r>
      <w:r w:rsidRPr="00BE0807">
        <w:rPr>
          <w:rFonts w:asciiTheme="minorHAnsi" w:hAnsiTheme="minorHAnsi" w:cstheme="minorHAnsi"/>
          <w:color w:val="0000FF"/>
        </w:rPr>
        <w:t xml:space="preserve">https://doi.org/10.15587/1729-4061.2019.179097 </w:t>
      </w:r>
    </w:p>
    <w:p w14:paraId="219057A0" w14:textId="77777777" w:rsidR="00DA335D" w:rsidRPr="00BE0807" w:rsidRDefault="00DA335D" w:rsidP="00DA335D">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Kotsiuba</w:t>
      </w:r>
      <w:proofErr w:type="spellEnd"/>
      <w:r w:rsidRPr="00BE0807">
        <w:rPr>
          <w:rFonts w:asciiTheme="minorHAnsi" w:hAnsiTheme="minorHAnsi" w:cstheme="minorHAnsi"/>
        </w:rPr>
        <w:t xml:space="preserve">, I.G., </w:t>
      </w:r>
      <w:proofErr w:type="spellStart"/>
      <w:r w:rsidRPr="00BE0807">
        <w:rPr>
          <w:rFonts w:asciiTheme="minorHAnsi" w:hAnsiTheme="minorHAnsi" w:cstheme="minorHAnsi"/>
        </w:rPr>
        <w:t>Skyba</w:t>
      </w:r>
      <w:proofErr w:type="spellEnd"/>
      <w:r w:rsidRPr="00BE0807">
        <w:rPr>
          <w:rFonts w:asciiTheme="minorHAnsi" w:hAnsiTheme="minorHAnsi" w:cstheme="minorHAnsi"/>
        </w:rPr>
        <w:t xml:space="preserve">, G.V., </w:t>
      </w:r>
      <w:proofErr w:type="spellStart"/>
      <w:r w:rsidRPr="00BE0807">
        <w:rPr>
          <w:rFonts w:asciiTheme="minorHAnsi" w:hAnsiTheme="minorHAnsi" w:cstheme="minorHAnsi"/>
        </w:rPr>
        <w:t>Skuratovskaya</w:t>
      </w:r>
      <w:proofErr w:type="spellEnd"/>
      <w:r w:rsidRPr="00BE0807">
        <w:rPr>
          <w:rFonts w:asciiTheme="minorHAnsi" w:hAnsiTheme="minorHAnsi" w:cstheme="minorHAnsi"/>
        </w:rPr>
        <w:t xml:space="preserve">, I.A., </w:t>
      </w:r>
      <w:proofErr w:type="spellStart"/>
      <w:r w:rsidRPr="00BE0807">
        <w:rPr>
          <w:rFonts w:asciiTheme="minorHAnsi" w:hAnsiTheme="minorHAnsi" w:cstheme="minorHAnsi"/>
        </w:rPr>
        <w:t>Lyko</w:t>
      </w:r>
      <w:proofErr w:type="spellEnd"/>
      <w:r w:rsidRPr="00BE0807">
        <w:rPr>
          <w:rFonts w:asciiTheme="minorHAnsi" w:hAnsiTheme="minorHAnsi" w:cstheme="minorHAnsi"/>
        </w:rPr>
        <w:t xml:space="preserve">, S.M.: Ecological monitoring of small water systems: algorithm, software package, the results of application to the </w:t>
      </w:r>
      <w:proofErr w:type="spellStart"/>
      <w:r w:rsidRPr="00BE0807">
        <w:rPr>
          <w:rFonts w:asciiTheme="minorHAnsi" w:hAnsiTheme="minorHAnsi" w:cstheme="minorHAnsi"/>
        </w:rPr>
        <w:t>uzh</w:t>
      </w:r>
      <w:proofErr w:type="spellEnd"/>
      <w:r w:rsidRPr="00BE0807">
        <w:rPr>
          <w:rFonts w:asciiTheme="minorHAnsi" w:hAnsiTheme="minorHAnsi" w:cstheme="minorHAnsi"/>
        </w:rPr>
        <w:t xml:space="preserve"> river basin (Ukraine). Methods Objects Chem. Anal. </w:t>
      </w:r>
      <w:r w:rsidRPr="00BE0807">
        <w:rPr>
          <w:rFonts w:asciiTheme="minorHAnsi" w:hAnsiTheme="minorHAnsi" w:cstheme="minorHAnsi"/>
          <w:b/>
          <w:bCs/>
        </w:rPr>
        <w:t>14</w:t>
      </w:r>
      <w:r w:rsidRPr="00BE0807">
        <w:rPr>
          <w:rFonts w:asciiTheme="minorHAnsi" w:hAnsiTheme="minorHAnsi" w:cstheme="minorHAnsi"/>
        </w:rPr>
        <w:t xml:space="preserve">(4), 200–207 (2019). </w:t>
      </w:r>
      <w:r w:rsidRPr="00BE0807">
        <w:rPr>
          <w:rFonts w:asciiTheme="minorHAnsi" w:hAnsiTheme="minorHAnsi" w:cstheme="minorHAnsi"/>
          <w:color w:val="0000FF"/>
        </w:rPr>
        <w:t xml:space="preserve">https://doi.org/10.17721/ moca.2019.200-207 </w:t>
      </w:r>
    </w:p>
    <w:p w14:paraId="397E5976" w14:textId="77777777" w:rsidR="00DA335D" w:rsidRPr="00BE0807" w:rsidRDefault="00DA335D" w:rsidP="00DA335D">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Skurativska</w:t>
      </w:r>
      <w:proofErr w:type="spellEnd"/>
      <w:r w:rsidRPr="00BE0807">
        <w:rPr>
          <w:rFonts w:asciiTheme="minorHAnsi" w:hAnsiTheme="minorHAnsi" w:cstheme="minorHAnsi"/>
        </w:rPr>
        <w:t xml:space="preserve">, I., </w:t>
      </w:r>
      <w:proofErr w:type="spellStart"/>
      <w:r w:rsidRPr="00BE0807">
        <w:rPr>
          <w:rFonts w:asciiTheme="minorHAnsi" w:hAnsiTheme="minorHAnsi" w:cstheme="minorHAnsi"/>
        </w:rPr>
        <w:t>Skurativskyi</w:t>
      </w:r>
      <w:proofErr w:type="spellEnd"/>
      <w:r w:rsidRPr="00BE0807">
        <w:rPr>
          <w:rFonts w:asciiTheme="minorHAnsi" w:hAnsiTheme="minorHAnsi" w:cstheme="minorHAnsi"/>
        </w:rPr>
        <w:t xml:space="preserve">, S., Popov, O., </w:t>
      </w:r>
      <w:proofErr w:type="spellStart"/>
      <w:r w:rsidRPr="00BE0807">
        <w:rPr>
          <w:rFonts w:asciiTheme="minorHAnsi" w:hAnsiTheme="minorHAnsi" w:cstheme="minorHAnsi"/>
        </w:rPr>
        <w:t>Mykhliuk</w:t>
      </w:r>
      <w:proofErr w:type="spellEnd"/>
      <w:r w:rsidRPr="00BE0807">
        <w:rPr>
          <w:rFonts w:asciiTheme="minorHAnsi" w:hAnsiTheme="minorHAnsi" w:cstheme="minorHAnsi"/>
        </w:rPr>
        <w:t xml:space="preserve">, E., Dement, M.: Complex oxygen regimes of water objects under the anthropogenic loading. In: Studies in Systems, Decision and Control. Systems, Decision and Control in Energy III, vol. 399. pp. 317–334. (2022). </w:t>
      </w:r>
      <w:r w:rsidRPr="00BE0807">
        <w:rPr>
          <w:rFonts w:asciiTheme="minorHAnsi" w:hAnsiTheme="minorHAnsi" w:cstheme="minorHAnsi"/>
          <w:color w:val="0000FF"/>
        </w:rPr>
        <w:t xml:space="preserve">https:// doi.org/10.1007/978-3-030-87675-3_20 </w:t>
      </w:r>
    </w:p>
    <w:p w14:paraId="3F3AD085" w14:textId="77777777" w:rsidR="00DA335D" w:rsidRPr="00BE0807" w:rsidRDefault="00DA335D" w:rsidP="00DA335D">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Popov, O.O., et al.: Software and modeling tools for assessment of environmental consequences of open flowing of oil wells. In: Studies in Systems, Decision and Control. Systems, Decision and Control in Energy IV (2023, in press). </w:t>
      </w:r>
    </w:p>
    <w:p w14:paraId="4E5E5130" w14:textId="77777777" w:rsidR="00DA335D" w:rsidRPr="00BE0807" w:rsidRDefault="00DA335D" w:rsidP="00DA335D">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Semerikov</w:t>
      </w:r>
      <w:proofErr w:type="spellEnd"/>
      <w:r w:rsidRPr="00BE0807">
        <w:rPr>
          <w:rFonts w:asciiTheme="minorHAnsi" w:hAnsiTheme="minorHAnsi" w:cstheme="minorHAnsi"/>
        </w:rPr>
        <w:t xml:space="preserve">, S., et al.: Our sustainable pandemic future. E3S Web Conf. </w:t>
      </w:r>
      <w:r w:rsidRPr="00BE0807">
        <w:rPr>
          <w:rFonts w:asciiTheme="minorHAnsi" w:hAnsiTheme="minorHAnsi" w:cstheme="minorHAnsi"/>
          <w:b/>
          <w:bCs/>
        </w:rPr>
        <w:t>280</w:t>
      </w:r>
      <w:r w:rsidRPr="00BE0807">
        <w:rPr>
          <w:rFonts w:asciiTheme="minorHAnsi" w:hAnsiTheme="minorHAnsi" w:cstheme="minorHAnsi"/>
        </w:rPr>
        <w:t xml:space="preserve">, 00001 (2021). </w:t>
      </w:r>
      <w:r w:rsidRPr="00BE0807">
        <w:rPr>
          <w:rFonts w:asciiTheme="minorHAnsi" w:hAnsiTheme="minorHAnsi" w:cstheme="minorHAnsi"/>
          <w:color w:val="0000FF"/>
        </w:rPr>
        <w:t xml:space="preserve">https://doi.org/10.1051/e3sconf/202128000001 </w:t>
      </w:r>
    </w:p>
    <w:p w14:paraId="135D743C" w14:textId="77777777" w:rsidR="00DA335D" w:rsidRPr="00BE0807" w:rsidRDefault="00DA335D" w:rsidP="00DA335D">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Semerikov</w:t>
      </w:r>
      <w:proofErr w:type="spellEnd"/>
      <w:r w:rsidRPr="00BE0807">
        <w:rPr>
          <w:rFonts w:asciiTheme="minorHAnsi" w:hAnsiTheme="minorHAnsi" w:cstheme="minorHAnsi"/>
        </w:rPr>
        <w:t xml:space="preserve"> S.O., et al.: 3rd International Conference on Sustainable Futures: Environmental, Technological, Social and Economic Matters. In: </w:t>
      </w:r>
      <w:r w:rsidRPr="00BE0807">
        <w:rPr>
          <w:rFonts w:asciiTheme="minorHAnsi" w:hAnsiTheme="minorHAnsi" w:cstheme="minorHAnsi"/>
          <w:i/>
          <w:iCs/>
        </w:rPr>
        <w:t>IOP Conference Series: Earth and Envi-</w:t>
      </w:r>
      <w:proofErr w:type="spellStart"/>
      <w:r w:rsidRPr="00BE0807">
        <w:rPr>
          <w:rFonts w:asciiTheme="minorHAnsi" w:hAnsiTheme="minorHAnsi" w:cstheme="minorHAnsi"/>
          <w:i/>
          <w:iCs/>
        </w:rPr>
        <w:t>ronmental</w:t>
      </w:r>
      <w:proofErr w:type="spellEnd"/>
      <w:r w:rsidRPr="00BE0807">
        <w:rPr>
          <w:rFonts w:asciiTheme="minorHAnsi" w:hAnsiTheme="minorHAnsi" w:cstheme="minorHAnsi"/>
          <w:i/>
          <w:iCs/>
        </w:rPr>
        <w:t xml:space="preserve"> Science</w:t>
      </w:r>
      <w:r w:rsidRPr="00BE0807">
        <w:rPr>
          <w:rFonts w:asciiTheme="minorHAnsi" w:hAnsiTheme="minorHAnsi" w:cstheme="minorHAnsi"/>
        </w:rPr>
        <w:t xml:space="preserve">, vol. 1049, p. 011001 (2022). </w:t>
      </w:r>
      <w:r w:rsidRPr="00BE0807">
        <w:rPr>
          <w:rFonts w:asciiTheme="minorHAnsi" w:hAnsiTheme="minorHAnsi" w:cstheme="minorHAnsi"/>
          <w:color w:val="0000FF"/>
        </w:rPr>
        <w:t xml:space="preserve">https://doi.org/10.1088/1755-1315/1049/1/ 011001 </w:t>
      </w:r>
    </w:p>
    <w:p w14:paraId="0340D474" w14:textId="77777777" w:rsidR="00DA335D" w:rsidRPr="00BE0807" w:rsidRDefault="00DA335D" w:rsidP="00DA335D">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Myrontsov</w:t>
      </w:r>
      <w:proofErr w:type="spellEnd"/>
      <w:r w:rsidRPr="00BE0807">
        <w:rPr>
          <w:rFonts w:asciiTheme="minorHAnsi" w:hAnsiTheme="minorHAnsi" w:cstheme="minorHAnsi"/>
        </w:rPr>
        <w:t xml:space="preserve">, M., Karpenko, O., </w:t>
      </w:r>
      <w:proofErr w:type="spellStart"/>
      <w:r w:rsidRPr="00BE0807">
        <w:rPr>
          <w:rFonts w:asciiTheme="minorHAnsi" w:hAnsiTheme="minorHAnsi" w:cstheme="minorHAnsi"/>
        </w:rPr>
        <w:t>Trofymchuk</w:t>
      </w:r>
      <w:proofErr w:type="spellEnd"/>
      <w:r w:rsidRPr="00BE0807">
        <w:rPr>
          <w:rFonts w:asciiTheme="minorHAnsi" w:hAnsiTheme="minorHAnsi" w:cstheme="minorHAnsi"/>
        </w:rPr>
        <w:t xml:space="preserve">, O., </w:t>
      </w:r>
      <w:proofErr w:type="spellStart"/>
      <w:r w:rsidRPr="00BE0807">
        <w:rPr>
          <w:rFonts w:asciiTheme="minorHAnsi" w:hAnsiTheme="minorHAnsi" w:cstheme="minorHAnsi"/>
        </w:rPr>
        <w:t>Okhariev</w:t>
      </w:r>
      <w:proofErr w:type="spellEnd"/>
      <w:r w:rsidRPr="00BE0807">
        <w:rPr>
          <w:rFonts w:asciiTheme="minorHAnsi" w:hAnsiTheme="minorHAnsi" w:cstheme="minorHAnsi"/>
        </w:rPr>
        <w:t xml:space="preserve">, V., </w:t>
      </w:r>
      <w:proofErr w:type="spellStart"/>
      <w:r w:rsidRPr="00BE0807">
        <w:rPr>
          <w:rFonts w:asciiTheme="minorHAnsi" w:hAnsiTheme="minorHAnsi" w:cstheme="minorHAnsi"/>
        </w:rPr>
        <w:t>Anpilova</w:t>
      </w:r>
      <w:proofErr w:type="spellEnd"/>
      <w:r w:rsidRPr="00BE0807">
        <w:rPr>
          <w:rFonts w:asciiTheme="minorHAnsi" w:hAnsiTheme="minorHAnsi" w:cstheme="minorHAnsi"/>
        </w:rPr>
        <w:t xml:space="preserve">, Y.: Increasing vertical resolution in electrometry of oil and gas wells. In: Systems, Decision and Control in Energy II. Studies in Systems, Decision and Control, vol. 346. pp. 101–117 (2021). </w:t>
      </w:r>
      <w:r w:rsidRPr="00BE0807">
        <w:rPr>
          <w:rFonts w:asciiTheme="minorHAnsi" w:hAnsiTheme="minorHAnsi" w:cstheme="minorHAnsi"/>
          <w:color w:val="0000FF"/>
        </w:rPr>
        <w:t xml:space="preserve">https://doi.org/10. 1007/978-3-030-69189-9_6 </w:t>
      </w:r>
    </w:p>
    <w:p w14:paraId="69231186" w14:textId="77777777" w:rsidR="00DA335D" w:rsidRPr="00BE0807" w:rsidRDefault="00DA335D" w:rsidP="00DA335D">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Hovalenkov</w:t>
      </w:r>
      <w:proofErr w:type="spellEnd"/>
      <w:r w:rsidRPr="00BE0807">
        <w:rPr>
          <w:rFonts w:asciiTheme="minorHAnsi" w:hAnsiTheme="minorHAnsi" w:cstheme="minorHAnsi"/>
        </w:rPr>
        <w:t xml:space="preserve">, S.S.: Emergency prevention caused by man-made emissions of hazardous light gaseous chemicals. National University of Civil </w:t>
      </w:r>
      <w:proofErr w:type="spellStart"/>
      <w:r w:rsidRPr="00BE0807">
        <w:rPr>
          <w:rFonts w:asciiTheme="minorHAnsi" w:hAnsiTheme="minorHAnsi" w:cstheme="minorHAnsi"/>
        </w:rPr>
        <w:t>Defence</w:t>
      </w:r>
      <w:proofErr w:type="spellEnd"/>
      <w:r w:rsidRPr="00BE0807">
        <w:rPr>
          <w:rFonts w:asciiTheme="minorHAnsi" w:hAnsiTheme="minorHAnsi" w:cstheme="minorHAnsi"/>
        </w:rPr>
        <w:t xml:space="preserve"> of Ukraine, State Emergency Service of Ukraine, </w:t>
      </w:r>
      <w:proofErr w:type="spellStart"/>
      <w:r w:rsidRPr="00BE0807">
        <w:rPr>
          <w:rFonts w:asciiTheme="minorHAnsi" w:hAnsiTheme="minorHAnsi" w:cstheme="minorHAnsi"/>
        </w:rPr>
        <w:t>Kharkiv</w:t>
      </w:r>
      <w:proofErr w:type="spellEnd"/>
      <w:r w:rsidRPr="00BE0807">
        <w:rPr>
          <w:rFonts w:asciiTheme="minorHAnsi" w:hAnsiTheme="minorHAnsi" w:cstheme="minorHAnsi"/>
        </w:rPr>
        <w:t xml:space="preserve"> (2020) </w:t>
      </w:r>
    </w:p>
    <w:p w14:paraId="0164220B" w14:textId="77777777" w:rsidR="00DA335D" w:rsidRPr="00BE0807" w:rsidRDefault="00DA335D" w:rsidP="00DA335D">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TNO: Effects Advanced, easy-to-use consequence analysis: Software that streamlines safety analysis. (2017). </w:t>
      </w:r>
      <w:r w:rsidRPr="00BE0807">
        <w:rPr>
          <w:rFonts w:asciiTheme="minorHAnsi" w:hAnsiTheme="minorHAnsi" w:cstheme="minorHAnsi"/>
          <w:color w:val="0000FF"/>
        </w:rPr>
        <w:t xml:space="preserve">http://resolver.tudelft.nl/uuid:0dac0288-8862-4d9e-91d3-38a8fcd42589 </w:t>
      </w:r>
    </w:p>
    <w:p w14:paraId="797ABABD" w14:textId="77777777" w:rsidR="00DA335D" w:rsidRPr="00BE0807" w:rsidRDefault="00DA335D" w:rsidP="00DA335D">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Suganya</w:t>
      </w:r>
      <w:proofErr w:type="spellEnd"/>
      <w:r w:rsidRPr="00BE0807">
        <w:rPr>
          <w:rFonts w:asciiTheme="minorHAnsi" w:hAnsiTheme="minorHAnsi" w:cstheme="minorHAnsi"/>
        </w:rPr>
        <w:t xml:space="preserve">, R., Abbasi, S.A.: A critical assessment of available software for forecasting the impact of accidents in chemical process industry. Int. J. Eng. Sci. Math. </w:t>
      </w:r>
      <w:r w:rsidRPr="00BE0807">
        <w:rPr>
          <w:rFonts w:asciiTheme="minorHAnsi" w:hAnsiTheme="minorHAnsi" w:cstheme="minorHAnsi"/>
          <w:b/>
          <w:bCs/>
        </w:rPr>
        <w:t>6</w:t>
      </w:r>
      <w:r w:rsidRPr="00BE0807">
        <w:rPr>
          <w:rFonts w:asciiTheme="minorHAnsi" w:hAnsiTheme="minorHAnsi" w:cstheme="minorHAnsi"/>
        </w:rPr>
        <w:t xml:space="preserve">(7), 269–289 (2017) </w:t>
      </w:r>
    </w:p>
    <w:p w14:paraId="776F7C7D" w14:textId="46D323ED" w:rsidR="00BE0807" w:rsidRPr="00BE0807" w:rsidRDefault="00DA335D"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lastRenderedPageBreak/>
        <w:t xml:space="preserve">Early, I.I., Livingston, M.C, Newsom, D.E.: A pilot program for introduction of (ARCHIE) automated resource for chemical hazard incident evaluation. United States (1990) </w:t>
      </w:r>
    </w:p>
    <w:p w14:paraId="0B07D16E"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SAFETY &amp; QUALITY (2022). </w:t>
      </w:r>
      <w:r w:rsidRPr="00BE0807">
        <w:rPr>
          <w:rFonts w:asciiTheme="minorHAnsi" w:hAnsiTheme="minorHAnsi" w:cstheme="minorHAnsi"/>
          <w:color w:val="0000FF"/>
        </w:rPr>
        <w:t xml:space="preserve">https://www.chempute.com/safety.html </w:t>
      </w:r>
    </w:p>
    <w:p w14:paraId="45FA32EA"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CHARM® Software–When Realism Counts (2022). </w:t>
      </w:r>
      <w:r w:rsidRPr="00BE0807">
        <w:rPr>
          <w:rFonts w:asciiTheme="minorHAnsi" w:hAnsiTheme="minorHAnsi" w:cstheme="minorHAnsi"/>
          <w:color w:val="0000FF"/>
        </w:rPr>
        <w:t xml:space="preserve">https://www.charmmodel.com/ </w:t>
      </w:r>
    </w:p>
    <w:p w14:paraId="2A801F90" w14:textId="77777777" w:rsidR="00BE0807" w:rsidRPr="00BE0807" w:rsidRDefault="00BE0807" w:rsidP="00BE0807">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Eltgroth</w:t>
      </w:r>
      <w:proofErr w:type="spellEnd"/>
      <w:r w:rsidRPr="00BE0807">
        <w:rPr>
          <w:rFonts w:asciiTheme="minorHAnsi" w:hAnsiTheme="minorHAnsi" w:cstheme="minorHAnsi"/>
        </w:rPr>
        <w:t xml:space="preserve">, M.W.: Complex hazardous air release model (CHARM®) technical reference manual. </w:t>
      </w:r>
      <w:r w:rsidRPr="00BE0807">
        <w:rPr>
          <w:rFonts w:asciiTheme="minorHAnsi" w:hAnsiTheme="minorHAnsi" w:cstheme="minorHAnsi"/>
          <w:color w:val="0000FF"/>
        </w:rPr>
        <w:t xml:space="preserve">https://www.charmmodel.com/doc/TechRef_09.pdf </w:t>
      </w:r>
    </w:p>
    <w:p w14:paraId="1047A803"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CHARM Trial–Flat Terrain (2022). </w:t>
      </w:r>
      <w:r w:rsidRPr="00BE0807">
        <w:rPr>
          <w:rFonts w:asciiTheme="minorHAnsi" w:hAnsiTheme="minorHAnsi" w:cstheme="minorHAnsi"/>
          <w:color w:val="0000FF"/>
        </w:rPr>
        <w:t xml:space="preserve">https://www.charmmodel.com/charmtrial-flatterrain.aspx </w:t>
      </w:r>
    </w:p>
    <w:p w14:paraId="2805469F"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CHARM Trial–Complex Terrain (2022). </w:t>
      </w:r>
      <w:r w:rsidRPr="00BE0807">
        <w:rPr>
          <w:rFonts w:asciiTheme="minorHAnsi" w:hAnsiTheme="minorHAnsi" w:cstheme="minorHAnsi"/>
          <w:color w:val="0000FF"/>
        </w:rPr>
        <w:t xml:space="preserve">https://www.charmmodel.com/charmtrial-complexte rrain.aspx </w:t>
      </w:r>
    </w:p>
    <w:p w14:paraId="6D72F8D5"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CHARM User’s Manual CHARM User’s Manual. Mark </w:t>
      </w:r>
      <w:proofErr w:type="spellStart"/>
      <w:r w:rsidRPr="00BE0807">
        <w:rPr>
          <w:rFonts w:asciiTheme="minorHAnsi" w:hAnsiTheme="minorHAnsi" w:cstheme="minorHAnsi"/>
        </w:rPr>
        <w:t>Eltgroth</w:t>
      </w:r>
      <w:proofErr w:type="spellEnd"/>
      <w:r w:rsidRPr="00BE0807">
        <w:rPr>
          <w:rFonts w:asciiTheme="minorHAnsi" w:hAnsiTheme="minorHAnsi" w:cstheme="minorHAnsi"/>
        </w:rPr>
        <w:t xml:space="preserve"> LLC, </w:t>
      </w:r>
      <w:proofErr w:type="spellStart"/>
      <w:r w:rsidRPr="00BE0807">
        <w:rPr>
          <w:rFonts w:asciiTheme="minorHAnsi" w:hAnsiTheme="minorHAnsi" w:cstheme="minorHAnsi"/>
        </w:rPr>
        <w:t>Lometa</w:t>
      </w:r>
      <w:proofErr w:type="spellEnd"/>
      <w:r w:rsidRPr="00BE0807">
        <w:rPr>
          <w:rFonts w:asciiTheme="minorHAnsi" w:hAnsiTheme="minorHAnsi" w:cstheme="minorHAnsi"/>
        </w:rPr>
        <w:t xml:space="preserve">, Texas. </w:t>
      </w:r>
      <w:r w:rsidRPr="00BE0807">
        <w:rPr>
          <w:rFonts w:asciiTheme="minorHAnsi" w:hAnsiTheme="minorHAnsi" w:cstheme="minorHAnsi"/>
          <w:color w:val="0000FF"/>
        </w:rPr>
        <w:t xml:space="preserve">https:/ /www.charmmodel.com/doc/UserMan_09.pdf </w:t>
      </w:r>
    </w:p>
    <w:p w14:paraId="6EC0F09F"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CANARY by Quest—Consequence Analysis Software (2022). </w:t>
      </w:r>
      <w:r w:rsidRPr="00BE0807">
        <w:rPr>
          <w:rFonts w:asciiTheme="minorHAnsi" w:hAnsiTheme="minorHAnsi" w:cstheme="minorHAnsi"/>
          <w:color w:val="0000FF"/>
        </w:rPr>
        <w:t xml:space="preserve">https://www.questconsult.com/ software/canary/ </w:t>
      </w:r>
    </w:p>
    <w:p w14:paraId="7ADBFDAB"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CANARY Materials (2022). </w:t>
      </w:r>
      <w:r w:rsidRPr="00BE0807">
        <w:rPr>
          <w:rFonts w:asciiTheme="minorHAnsi" w:hAnsiTheme="minorHAnsi" w:cstheme="minorHAnsi"/>
          <w:color w:val="0000FF"/>
        </w:rPr>
        <w:t xml:space="preserve">https://www.questconsult.com/pdf/CANARY_Materials.pdf </w:t>
      </w:r>
    </w:p>
    <w:p w14:paraId="649F7757"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Consequence Analysis (2022). </w:t>
      </w:r>
      <w:r w:rsidRPr="00BE0807">
        <w:rPr>
          <w:rFonts w:asciiTheme="minorHAnsi" w:hAnsiTheme="minorHAnsi" w:cstheme="minorHAnsi"/>
          <w:color w:val="0000FF"/>
        </w:rPr>
        <w:t xml:space="preserve">https://www.questconsult.com/services/consequence-analysis/ </w:t>
      </w:r>
    </w:p>
    <w:p w14:paraId="54B225F0"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Control your hazards by knowing the consequences (2022). </w:t>
      </w:r>
      <w:r w:rsidRPr="00BE0807">
        <w:rPr>
          <w:rFonts w:asciiTheme="minorHAnsi" w:hAnsiTheme="minorHAnsi" w:cstheme="minorHAnsi"/>
          <w:color w:val="0000FF"/>
        </w:rPr>
        <w:t>https://www.dnv.com/software/ser vices/plant/</w:t>
      </w:r>
      <w:proofErr w:type="spellStart"/>
      <w:r w:rsidRPr="00BE0807">
        <w:rPr>
          <w:rFonts w:asciiTheme="minorHAnsi" w:hAnsiTheme="minorHAnsi" w:cstheme="minorHAnsi"/>
          <w:color w:val="0000FF"/>
        </w:rPr>
        <w:t>consequence-analysis-phast.html#Software</w:t>
      </w:r>
      <w:proofErr w:type="spellEnd"/>
      <w:r w:rsidRPr="00BE0807">
        <w:rPr>
          <w:rFonts w:asciiTheme="minorHAnsi" w:hAnsiTheme="minorHAnsi" w:cstheme="minorHAnsi"/>
          <w:color w:val="0000FF"/>
        </w:rPr>
        <w:t xml:space="preserve"> </w:t>
      </w:r>
    </w:p>
    <w:p w14:paraId="51664027"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Fire simulation software–CFD simulation-</w:t>
      </w:r>
      <w:proofErr w:type="spellStart"/>
      <w:r w:rsidRPr="00BE0807">
        <w:rPr>
          <w:rFonts w:asciiTheme="minorHAnsi" w:hAnsiTheme="minorHAnsi" w:cstheme="minorHAnsi"/>
        </w:rPr>
        <w:t>Kameleon</w:t>
      </w:r>
      <w:proofErr w:type="spellEnd"/>
      <w:r w:rsidRPr="00BE0807">
        <w:rPr>
          <w:rFonts w:asciiTheme="minorHAnsi" w:hAnsiTheme="minorHAnsi" w:cstheme="minorHAnsi"/>
        </w:rPr>
        <w:t xml:space="preserve"> </w:t>
      </w:r>
      <w:proofErr w:type="spellStart"/>
      <w:r w:rsidRPr="00BE0807">
        <w:rPr>
          <w:rFonts w:asciiTheme="minorHAnsi" w:hAnsiTheme="minorHAnsi" w:cstheme="minorHAnsi"/>
        </w:rPr>
        <w:t>FireEx</w:t>
      </w:r>
      <w:proofErr w:type="spellEnd"/>
      <w:r w:rsidRPr="00BE0807">
        <w:rPr>
          <w:rFonts w:asciiTheme="minorHAnsi" w:hAnsiTheme="minorHAnsi" w:cstheme="minorHAnsi"/>
        </w:rPr>
        <w:t xml:space="preserve">–KFX (2022). </w:t>
      </w:r>
      <w:r w:rsidRPr="00BE0807">
        <w:rPr>
          <w:rFonts w:asciiTheme="minorHAnsi" w:hAnsiTheme="minorHAnsi" w:cstheme="minorHAnsi"/>
          <w:color w:val="0000FF"/>
        </w:rPr>
        <w:t xml:space="preserve">https://www.dnv. com/services/fire-simulation-software-cfd-simulation-kameleon-fireex-kfx-110598 </w:t>
      </w:r>
    </w:p>
    <w:p w14:paraId="5AB7FB72"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FLACS-CFD (2022). </w:t>
      </w:r>
      <w:r w:rsidRPr="00BE0807">
        <w:rPr>
          <w:rFonts w:asciiTheme="minorHAnsi" w:hAnsiTheme="minorHAnsi" w:cstheme="minorHAnsi"/>
          <w:color w:val="0000FF"/>
        </w:rPr>
        <w:t xml:space="preserve">https://www.gexcon.com/software/flacs-cfd/ </w:t>
      </w:r>
    </w:p>
    <w:p w14:paraId="5F36381A"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FLACS-CFD Features &amp; Benefits (2022). </w:t>
      </w:r>
      <w:r w:rsidRPr="00BE0807">
        <w:rPr>
          <w:rFonts w:asciiTheme="minorHAnsi" w:hAnsiTheme="minorHAnsi" w:cstheme="minorHAnsi"/>
          <w:color w:val="0000FF"/>
        </w:rPr>
        <w:t xml:space="preserve">https://www.gexcon.com/software/flacs-cfd/fea </w:t>
      </w:r>
      <w:proofErr w:type="spellStart"/>
      <w:r w:rsidRPr="00BE0807">
        <w:rPr>
          <w:rFonts w:asciiTheme="minorHAnsi" w:hAnsiTheme="minorHAnsi" w:cstheme="minorHAnsi"/>
          <w:color w:val="0000FF"/>
        </w:rPr>
        <w:t>tures</w:t>
      </w:r>
      <w:proofErr w:type="spellEnd"/>
      <w:r w:rsidRPr="00BE0807">
        <w:rPr>
          <w:rFonts w:asciiTheme="minorHAnsi" w:hAnsiTheme="minorHAnsi" w:cstheme="minorHAnsi"/>
          <w:color w:val="0000FF"/>
        </w:rPr>
        <w:t xml:space="preserve">-benefits/ </w:t>
      </w:r>
    </w:p>
    <w:p w14:paraId="3E1328AB"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FLACS-CFD Solvers (2022). </w:t>
      </w:r>
      <w:r w:rsidRPr="00BE0807">
        <w:rPr>
          <w:rFonts w:asciiTheme="minorHAnsi" w:hAnsiTheme="minorHAnsi" w:cstheme="minorHAnsi"/>
          <w:color w:val="0000FF"/>
        </w:rPr>
        <w:t xml:space="preserve">https://www.gexcon.com/software/flacs-cfd/solvers/ </w:t>
      </w:r>
    </w:p>
    <w:p w14:paraId="000BFF31"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SAFER Systems Safer Trace assessment tool for toxic chemicals (2022). </w:t>
      </w:r>
      <w:r w:rsidRPr="00BE0807">
        <w:rPr>
          <w:rFonts w:asciiTheme="minorHAnsi" w:hAnsiTheme="minorHAnsi" w:cstheme="minorHAnsi"/>
          <w:color w:val="0000FF"/>
        </w:rPr>
        <w:t xml:space="preserve">https://www.thebig redguide.com/safer-systems-safer-trace-software-technical-details.html#more-info </w:t>
      </w:r>
    </w:p>
    <w:p w14:paraId="6749B0D2"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Popov, O.O., et al.: The use of specialized software for liquid radioactive material spills </w:t>
      </w:r>
      <w:proofErr w:type="spellStart"/>
      <w:r w:rsidRPr="00BE0807">
        <w:rPr>
          <w:rFonts w:asciiTheme="minorHAnsi" w:hAnsiTheme="minorHAnsi" w:cstheme="minorHAnsi"/>
        </w:rPr>
        <w:t>simula-tion</w:t>
      </w:r>
      <w:proofErr w:type="spellEnd"/>
      <w:r w:rsidRPr="00BE0807">
        <w:rPr>
          <w:rFonts w:asciiTheme="minorHAnsi" w:hAnsiTheme="minorHAnsi" w:cstheme="minorHAnsi"/>
        </w:rPr>
        <w:t xml:space="preserve"> to teach students and postgraduate students. CEUR Workshop Proc. </w:t>
      </w:r>
      <w:r w:rsidRPr="00BE0807">
        <w:rPr>
          <w:rFonts w:asciiTheme="minorHAnsi" w:hAnsiTheme="minorHAnsi" w:cstheme="minorHAnsi"/>
          <w:b/>
          <w:bCs/>
        </w:rPr>
        <w:t>3085</w:t>
      </w:r>
      <w:r w:rsidRPr="00BE0807">
        <w:rPr>
          <w:rFonts w:asciiTheme="minorHAnsi" w:hAnsiTheme="minorHAnsi" w:cstheme="minorHAnsi"/>
        </w:rPr>
        <w:t xml:space="preserve">, 306–322 (2022). </w:t>
      </w:r>
      <w:r w:rsidRPr="00BE0807">
        <w:rPr>
          <w:rFonts w:asciiTheme="minorHAnsi" w:hAnsiTheme="minorHAnsi" w:cstheme="minorHAnsi"/>
          <w:color w:val="0000FF"/>
        </w:rPr>
        <w:t xml:space="preserve">http://ceur-ws.org/Vol-3085/paper05.pdf </w:t>
      </w:r>
    </w:p>
    <w:p w14:paraId="11116713" w14:textId="77777777" w:rsidR="00BE0807" w:rsidRPr="00BE0807" w:rsidRDefault="00BE0807" w:rsidP="00BE0807">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Kiranoudis</w:t>
      </w:r>
      <w:proofErr w:type="spellEnd"/>
      <w:r w:rsidRPr="00BE0807">
        <w:rPr>
          <w:rFonts w:asciiTheme="minorHAnsi" w:hAnsiTheme="minorHAnsi" w:cstheme="minorHAnsi"/>
        </w:rPr>
        <w:t xml:space="preserve">, C., </w:t>
      </w:r>
      <w:proofErr w:type="spellStart"/>
      <w:r w:rsidRPr="00BE0807">
        <w:rPr>
          <w:rFonts w:asciiTheme="minorHAnsi" w:hAnsiTheme="minorHAnsi" w:cstheme="minorHAnsi"/>
        </w:rPr>
        <w:t>Kourniotis</w:t>
      </w:r>
      <w:proofErr w:type="spellEnd"/>
      <w:r w:rsidRPr="00BE0807">
        <w:rPr>
          <w:rFonts w:asciiTheme="minorHAnsi" w:hAnsiTheme="minorHAnsi" w:cstheme="minorHAnsi"/>
        </w:rPr>
        <w:t xml:space="preserve">, S.P., </w:t>
      </w:r>
      <w:proofErr w:type="spellStart"/>
      <w:r w:rsidRPr="00BE0807">
        <w:rPr>
          <w:rFonts w:asciiTheme="minorHAnsi" w:hAnsiTheme="minorHAnsi" w:cstheme="minorHAnsi"/>
        </w:rPr>
        <w:t>Christolis</w:t>
      </w:r>
      <w:proofErr w:type="spellEnd"/>
      <w:r w:rsidRPr="00BE0807">
        <w:rPr>
          <w:rFonts w:asciiTheme="minorHAnsi" w:hAnsiTheme="minorHAnsi" w:cstheme="minorHAnsi"/>
        </w:rPr>
        <w:t xml:space="preserve">, M.N., </w:t>
      </w:r>
      <w:proofErr w:type="spellStart"/>
      <w:r w:rsidRPr="00BE0807">
        <w:rPr>
          <w:rFonts w:asciiTheme="minorHAnsi" w:hAnsiTheme="minorHAnsi" w:cstheme="minorHAnsi"/>
        </w:rPr>
        <w:t>Markatos</w:t>
      </w:r>
      <w:proofErr w:type="spellEnd"/>
      <w:r w:rsidRPr="00BE0807">
        <w:rPr>
          <w:rFonts w:asciiTheme="minorHAnsi" w:hAnsiTheme="minorHAnsi" w:cstheme="minorHAnsi"/>
        </w:rPr>
        <w:t xml:space="preserve">, N.C.: An operational </w:t>
      </w:r>
      <w:proofErr w:type="spellStart"/>
      <w:r w:rsidRPr="00BE0807">
        <w:rPr>
          <w:rFonts w:asciiTheme="minorHAnsi" w:hAnsiTheme="minorHAnsi" w:cstheme="minorHAnsi"/>
        </w:rPr>
        <w:t>centre</w:t>
      </w:r>
      <w:proofErr w:type="spellEnd"/>
      <w:r w:rsidRPr="00BE0807">
        <w:rPr>
          <w:rFonts w:asciiTheme="minorHAnsi" w:hAnsiTheme="minorHAnsi" w:cstheme="minorHAnsi"/>
        </w:rPr>
        <w:t xml:space="preserve"> for managing major chemical industrial accidents. J. Hazard. Mater. </w:t>
      </w:r>
      <w:r w:rsidRPr="00BE0807">
        <w:rPr>
          <w:rFonts w:asciiTheme="minorHAnsi" w:hAnsiTheme="minorHAnsi" w:cstheme="minorHAnsi"/>
          <w:b/>
          <w:bCs/>
        </w:rPr>
        <w:t>289</w:t>
      </w:r>
      <w:r w:rsidRPr="00BE0807">
        <w:rPr>
          <w:rFonts w:asciiTheme="minorHAnsi" w:hAnsiTheme="minorHAnsi" w:cstheme="minorHAnsi"/>
        </w:rPr>
        <w:t xml:space="preserve">(2–3), 141–161 (2002). </w:t>
      </w:r>
      <w:r w:rsidRPr="00BE0807">
        <w:rPr>
          <w:rFonts w:asciiTheme="minorHAnsi" w:hAnsiTheme="minorHAnsi" w:cstheme="minorHAnsi"/>
          <w:color w:val="0000FF"/>
        </w:rPr>
        <w:t xml:space="preserve">https://doi.org/10.1016/S0304-3894(01)00299-0 </w:t>
      </w:r>
    </w:p>
    <w:p w14:paraId="63ABEB8A"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Kumar, A., Agarwal, S.: </w:t>
      </w:r>
      <w:proofErr w:type="spellStart"/>
      <w:r w:rsidRPr="00BE0807">
        <w:rPr>
          <w:rFonts w:asciiTheme="minorHAnsi" w:hAnsiTheme="minorHAnsi" w:cstheme="minorHAnsi"/>
        </w:rPr>
        <w:t>Whazan</w:t>
      </w:r>
      <w:proofErr w:type="spellEnd"/>
      <w:r w:rsidRPr="00BE0807">
        <w:rPr>
          <w:rFonts w:asciiTheme="minorHAnsi" w:hAnsiTheme="minorHAnsi" w:cstheme="minorHAnsi"/>
        </w:rPr>
        <w:t xml:space="preserve">: A software for chemical hazards analysis. Environ. Prog. </w:t>
      </w:r>
      <w:r w:rsidRPr="00BE0807">
        <w:rPr>
          <w:rFonts w:asciiTheme="minorHAnsi" w:hAnsiTheme="minorHAnsi" w:cstheme="minorHAnsi"/>
          <w:b/>
          <w:bCs/>
        </w:rPr>
        <w:t>8</w:t>
      </w:r>
      <w:r w:rsidRPr="00BE0807">
        <w:rPr>
          <w:rFonts w:asciiTheme="minorHAnsi" w:hAnsiTheme="minorHAnsi" w:cstheme="minorHAnsi"/>
        </w:rPr>
        <w:t xml:space="preserve">(3), A6–A7 (1989). </w:t>
      </w:r>
      <w:r w:rsidRPr="00BE0807">
        <w:rPr>
          <w:rFonts w:asciiTheme="minorHAnsi" w:hAnsiTheme="minorHAnsi" w:cstheme="minorHAnsi"/>
          <w:color w:val="0000FF"/>
        </w:rPr>
        <w:t xml:space="preserve">https://doi.org/10.1002/EP.3300080305 </w:t>
      </w:r>
    </w:p>
    <w:p w14:paraId="5577EA58"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SCIA ENGINEER (2022). </w:t>
      </w:r>
      <w:r w:rsidRPr="00BE0807">
        <w:rPr>
          <w:rFonts w:asciiTheme="minorHAnsi" w:hAnsiTheme="minorHAnsi" w:cstheme="minorHAnsi"/>
          <w:color w:val="0000FF"/>
        </w:rPr>
        <w:t xml:space="preserve">https://www.scia.net/en/scia-engineer </w:t>
      </w:r>
    </w:p>
    <w:p w14:paraId="74660A4E"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Khan, F.I., Abbasi, S.: HAZDIG: a new software package for assessing the risks of accidental release of toxic chemicals. J. Loss Prev. Process Ind. </w:t>
      </w:r>
      <w:r w:rsidRPr="00BE0807">
        <w:rPr>
          <w:rFonts w:asciiTheme="minorHAnsi" w:hAnsiTheme="minorHAnsi" w:cstheme="minorHAnsi"/>
          <w:b/>
          <w:bCs/>
        </w:rPr>
        <w:t>12</w:t>
      </w:r>
      <w:r w:rsidRPr="00BE0807">
        <w:rPr>
          <w:rFonts w:asciiTheme="minorHAnsi" w:hAnsiTheme="minorHAnsi" w:cstheme="minorHAnsi"/>
        </w:rPr>
        <w:t xml:space="preserve">(2), 167–181 (1999). </w:t>
      </w:r>
      <w:r w:rsidRPr="00BE0807">
        <w:rPr>
          <w:rFonts w:asciiTheme="minorHAnsi" w:hAnsiTheme="minorHAnsi" w:cstheme="minorHAnsi"/>
          <w:color w:val="0000FF"/>
        </w:rPr>
        <w:t xml:space="preserve">https://doi.org/ 10.1016/s0950-4230(97)00043-0 </w:t>
      </w:r>
    </w:p>
    <w:p w14:paraId="09A65876"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Khan, F.I., Abbasi, S.A.: MAXCRED—a new software package for rapid risk assessment in chemical process industries. Environ. Model. </w:t>
      </w:r>
      <w:proofErr w:type="spellStart"/>
      <w:r w:rsidRPr="00BE0807">
        <w:rPr>
          <w:rFonts w:asciiTheme="minorHAnsi" w:hAnsiTheme="minorHAnsi" w:cstheme="minorHAnsi"/>
        </w:rPr>
        <w:t>Softw</w:t>
      </w:r>
      <w:proofErr w:type="spellEnd"/>
      <w:r w:rsidRPr="00BE0807">
        <w:rPr>
          <w:rFonts w:asciiTheme="minorHAnsi" w:hAnsiTheme="minorHAnsi" w:cstheme="minorHAnsi"/>
        </w:rPr>
        <w:t xml:space="preserve">. </w:t>
      </w:r>
      <w:r w:rsidRPr="00BE0807">
        <w:rPr>
          <w:rFonts w:asciiTheme="minorHAnsi" w:hAnsiTheme="minorHAnsi" w:cstheme="minorHAnsi"/>
          <w:b/>
          <w:bCs/>
        </w:rPr>
        <w:t>14</w:t>
      </w:r>
      <w:r w:rsidRPr="00BE0807">
        <w:rPr>
          <w:rFonts w:asciiTheme="minorHAnsi" w:hAnsiTheme="minorHAnsi" w:cstheme="minorHAnsi"/>
        </w:rPr>
        <w:t xml:space="preserve">(1), 11–25 (1998). </w:t>
      </w:r>
      <w:r w:rsidRPr="00BE0807">
        <w:rPr>
          <w:rFonts w:asciiTheme="minorHAnsi" w:hAnsiTheme="minorHAnsi" w:cstheme="minorHAnsi"/>
          <w:color w:val="0000FF"/>
        </w:rPr>
        <w:t xml:space="preserve">https://doi.org/10. 1016/S1364-8152(97)00031-5 </w:t>
      </w:r>
    </w:p>
    <w:p w14:paraId="4D9C5FBD"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t xml:space="preserve">ALOHA Software (2021). </w:t>
      </w:r>
      <w:r w:rsidRPr="00BE0807">
        <w:rPr>
          <w:rFonts w:asciiTheme="minorHAnsi" w:hAnsiTheme="minorHAnsi" w:cstheme="minorHAnsi"/>
          <w:color w:val="0000FF"/>
        </w:rPr>
        <w:t xml:space="preserve">https://www.epa.gov/cameo/aloha-software </w:t>
      </w:r>
    </w:p>
    <w:p w14:paraId="0311AA55" w14:textId="77777777" w:rsidR="00BE0807" w:rsidRPr="00BE0807" w:rsidRDefault="00BE0807" w:rsidP="00BE0807">
      <w:pPr>
        <w:pStyle w:val="Default"/>
        <w:numPr>
          <w:ilvl w:val="0"/>
          <w:numId w:val="42"/>
        </w:numPr>
        <w:ind w:left="360" w:hanging="360"/>
        <w:rPr>
          <w:rFonts w:asciiTheme="minorHAnsi" w:hAnsiTheme="minorHAnsi" w:cstheme="minorHAnsi"/>
        </w:rPr>
      </w:pPr>
      <w:proofErr w:type="spellStart"/>
      <w:r w:rsidRPr="00BE0807">
        <w:rPr>
          <w:rFonts w:asciiTheme="minorHAnsi" w:hAnsiTheme="minorHAnsi" w:cstheme="minorHAnsi"/>
        </w:rPr>
        <w:t>Zinovieva</w:t>
      </w:r>
      <w:proofErr w:type="spellEnd"/>
      <w:r w:rsidRPr="00BE0807">
        <w:rPr>
          <w:rFonts w:asciiTheme="minorHAnsi" w:hAnsiTheme="minorHAnsi" w:cstheme="minorHAnsi"/>
        </w:rPr>
        <w:t xml:space="preserve">, I.S., et al.: The use of GIS in renewable energy specialist’s learning. CEUR Workshop Proc. (2023, in press) </w:t>
      </w:r>
    </w:p>
    <w:p w14:paraId="57C03C18" w14:textId="77777777" w:rsidR="00BE0807" w:rsidRPr="00BE0807" w:rsidRDefault="00BE0807" w:rsidP="00BE0807">
      <w:pPr>
        <w:pStyle w:val="Default"/>
        <w:numPr>
          <w:ilvl w:val="0"/>
          <w:numId w:val="42"/>
        </w:numPr>
        <w:ind w:left="360" w:hanging="360"/>
        <w:rPr>
          <w:rFonts w:asciiTheme="minorHAnsi" w:hAnsiTheme="minorHAnsi" w:cstheme="minorHAnsi"/>
        </w:rPr>
      </w:pPr>
      <w:r w:rsidRPr="00BE0807">
        <w:rPr>
          <w:rFonts w:asciiTheme="minorHAnsi" w:hAnsiTheme="minorHAnsi" w:cstheme="minorHAnsi"/>
        </w:rPr>
        <w:lastRenderedPageBreak/>
        <w:t xml:space="preserve">ALOHA.: USER’S MANUAL. February 2007. National Oceanic and Atmospheric </w:t>
      </w:r>
      <w:proofErr w:type="spellStart"/>
      <w:r w:rsidRPr="00BE0807">
        <w:rPr>
          <w:rFonts w:asciiTheme="minorHAnsi" w:hAnsiTheme="minorHAnsi" w:cstheme="minorHAnsi"/>
        </w:rPr>
        <w:t>Adminis-tration</w:t>
      </w:r>
      <w:proofErr w:type="spellEnd"/>
      <w:r w:rsidRPr="00BE0807">
        <w:rPr>
          <w:rFonts w:asciiTheme="minorHAnsi" w:hAnsiTheme="minorHAnsi" w:cstheme="minorHAnsi"/>
        </w:rPr>
        <w:t xml:space="preserve"> (NOAA) and the Environmental Protection Agency (EPA), Washington (2007). </w:t>
      </w:r>
      <w:r w:rsidRPr="00BE0807">
        <w:rPr>
          <w:rFonts w:asciiTheme="minorHAnsi" w:hAnsiTheme="minorHAnsi" w:cstheme="minorHAnsi"/>
          <w:color w:val="0000FF"/>
        </w:rPr>
        <w:t>https:/ /nepis.epa.gov/Exe/</w:t>
      </w:r>
      <w:proofErr w:type="spellStart"/>
      <w:r w:rsidRPr="00BE0807">
        <w:rPr>
          <w:rFonts w:asciiTheme="minorHAnsi" w:hAnsiTheme="minorHAnsi" w:cstheme="minorHAnsi"/>
          <w:color w:val="0000FF"/>
        </w:rPr>
        <w:t>ZyPDF.cgi</w:t>
      </w:r>
      <w:proofErr w:type="spellEnd"/>
      <w:r w:rsidRPr="00BE0807">
        <w:rPr>
          <w:rFonts w:asciiTheme="minorHAnsi" w:hAnsiTheme="minorHAnsi" w:cstheme="minorHAnsi"/>
          <w:color w:val="0000FF"/>
        </w:rPr>
        <w:t xml:space="preserve">/P1003UZB.PDF?Dockey=P1003UZB.PDF </w:t>
      </w:r>
    </w:p>
    <w:p w14:paraId="04CE4DED" w14:textId="77777777" w:rsidR="00BE0807" w:rsidRDefault="00BE0807" w:rsidP="00BE0807">
      <w:pPr>
        <w:pStyle w:val="Default"/>
        <w:rPr>
          <w:sz w:val="17"/>
          <w:szCs w:val="17"/>
        </w:rPr>
      </w:pPr>
    </w:p>
    <w:p w14:paraId="087E9366" w14:textId="77777777" w:rsidR="00DA335D" w:rsidRPr="00DA335D" w:rsidRDefault="00DA335D" w:rsidP="00DA335D">
      <w:pPr>
        <w:bidi/>
        <w:spacing w:before="100" w:beforeAutospacing="1" w:after="100" w:afterAutospacing="1" w:line="240" w:lineRule="auto"/>
        <w:rPr>
          <w:rFonts w:ascii="Times New Roman" w:eastAsia="Times New Roman" w:hAnsi="Times New Roman" w:cs="B Nazanin"/>
          <w:sz w:val="24"/>
          <w:szCs w:val="24"/>
        </w:rPr>
      </w:pPr>
    </w:p>
    <w:p w14:paraId="29EDF5F5" w14:textId="77777777" w:rsidR="00D56963" w:rsidRPr="00D56963" w:rsidRDefault="00D56963" w:rsidP="00D56963">
      <w:pPr>
        <w:jc w:val="center"/>
        <w:rPr>
          <w:rFonts w:ascii="Times New Roman" w:hAnsi="Times New Roman" w:cs="B Nazanin"/>
          <w:rtl/>
          <w:lang w:bidi="fa-IR"/>
        </w:rPr>
      </w:pPr>
    </w:p>
    <w:sectPr w:rsidR="00D56963" w:rsidRPr="00D569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1803E" w14:textId="77777777" w:rsidR="009029E5" w:rsidRDefault="009029E5" w:rsidP="00D56963">
      <w:pPr>
        <w:spacing w:after="0" w:line="240" w:lineRule="auto"/>
      </w:pPr>
      <w:r>
        <w:separator/>
      </w:r>
    </w:p>
  </w:endnote>
  <w:endnote w:type="continuationSeparator" w:id="0">
    <w:p w14:paraId="774C184D" w14:textId="77777777" w:rsidR="009029E5" w:rsidRDefault="009029E5" w:rsidP="00D5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UMJC L+ Times">
    <w:altName w:val="Cambria"/>
    <w:panose1 w:val="00000000000000000000"/>
    <w:charset w:val="00"/>
    <w:family w:val="roman"/>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F959F" w14:textId="77777777" w:rsidR="009029E5" w:rsidRDefault="009029E5" w:rsidP="00D56963">
      <w:pPr>
        <w:spacing w:after="0" w:line="240" w:lineRule="auto"/>
      </w:pPr>
      <w:r>
        <w:separator/>
      </w:r>
    </w:p>
  </w:footnote>
  <w:footnote w:type="continuationSeparator" w:id="0">
    <w:p w14:paraId="363E2DDB" w14:textId="77777777" w:rsidR="009029E5" w:rsidRDefault="009029E5" w:rsidP="00D569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2C903D"/>
    <w:multiLevelType w:val="hybridMultilevel"/>
    <w:tmpl w:val="DB140F18"/>
    <w:lvl w:ilvl="0" w:tplc="57DABD46">
      <w:start w:val="1"/>
      <w:numFmt w:val="decimal"/>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57461"/>
    <w:multiLevelType w:val="hybridMultilevel"/>
    <w:tmpl w:val="FEEAF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902952"/>
    <w:multiLevelType w:val="hybridMultilevel"/>
    <w:tmpl w:val="B152248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406E8C"/>
    <w:multiLevelType w:val="hybridMultilevel"/>
    <w:tmpl w:val="656420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420D3"/>
    <w:multiLevelType w:val="hybridMultilevel"/>
    <w:tmpl w:val="0DCA4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70470"/>
    <w:multiLevelType w:val="hybridMultilevel"/>
    <w:tmpl w:val="B016BF3E"/>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5F70D4"/>
    <w:multiLevelType w:val="hybridMultilevel"/>
    <w:tmpl w:val="8932EEC6"/>
    <w:lvl w:ilvl="0" w:tplc="06E02E0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841B8"/>
    <w:multiLevelType w:val="hybridMultilevel"/>
    <w:tmpl w:val="52AA97C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7349DE2">
      <w:numFmt w:val="bullet"/>
      <w:lvlText w:val="–"/>
      <w:lvlJc w:val="left"/>
      <w:pPr>
        <w:ind w:left="2160" w:hanging="360"/>
      </w:pPr>
      <w:rPr>
        <w:rFonts w:ascii="Segoe UI" w:eastAsiaTheme="minorHAnsi"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AF8F4"/>
    <w:multiLevelType w:val="hybridMultilevel"/>
    <w:tmpl w:val="C99579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9062EDC"/>
    <w:multiLevelType w:val="hybridMultilevel"/>
    <w:tmpl w:val="C6B245CE"/>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D10B70"/>
    <w:multiLevelType w:val="hybridMultilevel"/>
    <w:tmpl w:val="25D00FE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4A258D"/>
    <w:multiLevelType w:val="hybridMultilevel"/>
    <w:tmpl w:val="8E6A0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7C244B"/>
    <w:multiLevelType w:val="hybridMultilevel"/>
    <w:tmpl w:val="058AFE46"/>
    <w:lvl w:ilvl="0" w:tplc="0409000D">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B11C38"/>
    <w:multiLevelType w:val="hybridMultilevel"/>
    <w:tmpl w:val="CBAAD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6C591C"/>
    <w:multiLevelType w:val="hybridMultilevel"/>
    <w:tmpl w:val="8D92C2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1234E3"/>
    <w:multiLevelType w:val="hybridMultilevel"/>
    <w:tmpl w:val="88B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52D66"/>
    <w:multiLevelType w:val="multilevel"/>
    <w:tmpl w:val="78920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4714B"/>
    <w:multiLevelType w:val="hybridMultilevel"/>
    <w:tmpl w:val="C9A68A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8817029"/>
    <w:multiLevelType w:val="hybridMultilevel"/>
    <w:tmpl w:val="B904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34FE8"/>
    <w:multiLevelType w:val="hybridMultilevel"/>
    <w:tmpl w:val="97F0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B7E48"/>
    <w:multiLevelType w:val="hybridMultilevel"/>
    <w:tmpl w:val="FF98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451AE"/>
    <w:multiLevelType w:val="hybridMultilevel"/>
    <w:tmpl w:val="51A23416"/>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6111D5"/>
    <w:multiLevelType w:val="hybridMultilevel"/>
    <w:tmpl w:val="A9CC9E9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6B1189"/>
    <w:multiLevelType w:val="multilevel"/>
    <w:tmpl w:val="AA74C9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0D3999"/>
    <w:multiLevelType w:val="multilevel"/>
    <w:tmpl w:val="A2D2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B47D2"/>
    <w:multiLevelType w:val="hybridMultilevel"/>
    <w:tmpl w:val="DCC4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733BE"/>
    <w:multiLevelType w:val="hybridMultilevel"/>
    <w:tmpl w:val="ECCCE668"/>
    <w:lvl w:ilvl="0" w:tplc="04090001">
      <w:start w:val="1"/>
      <w:numFmt w:val="bullet"/>
      <w:lvlText w:val=""/>
      <w:lvlJc w:val="left"/>
      <w:pPr>
        <w:ind w:left="-1800" w:hanging="360"/>
      </w:pPr>
      <w:rPr>
        <w:rFonts w:ascii="Symbol" w:hAnsi="Symbol" w:hint="default"/>
      </w:rPr>
    </w:lvl>
    <w:lvl w:ilvl="1" w:tplc="D11826F0">
      <w:numFmt w:val="bullet"/>
      <w:lvlText w:val="-"/>
      <w:lvlJc w:val="left"/>
      <w:pPr>
        <w:ind w:left="-1080" w:hanging="360"/>
      </w:pPr>
      <w:rPr>
        <w:rFonts w:ascii="Segoe UI" w:eastAsiaTheme="minorHAnsi" w:hAnsi="Segoe UI" w:cs="Segoe UI"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27" w15:restartNumberingAfterBreak="0">
    <w:nsid w:val="577450F5"/>
    <w:multiLevelType w:val="hybridMultilevel"/>
    <w:tmpl w:val="7C7E59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7801CE5"/>
    <w:multiLevelType w:val="hybridMultilevel"/>
    <w:tmpl w:val="554A7CE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B12A98"/>
    <w:multiLevelType w:val="hybridMultilevel"/>
    <w:tmpl w:val="85D4A7E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19119B"/>
    <w:multiLevelType w:val="hybridMultilevel"/>
    <w:tmpl w:val="F754EED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121F2"/>
    <w:multiLevelType w:val="hybridMultilevel"/>
    <w:tmpl w:val="57A6F7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874A70"/>
    <w:multiLevelType w:val="hybridMultilevel"/>
    <w:tmpl w:val="C686B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CF1C6E"/>
    <w:multiLevelType w:val="hybridMultilevel"/>
    <w:tmpl w:val="E0CA4A0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E90305"/>
    <w:multiLevelType w:val="hybridMultilevel"/>
    <w:tmpl w:val="6030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0364F"/>
    <w:multiLevelType w:val="hybridMultilevel"/>
    <w:tmpl w:val="AE86E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7F2A20"/>
    <w:multiLevelType w:val="hybridMultilevel"/>
    <w:tmpl w:val="017AEB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F85BF4"/>
    <w:multiLevelType w:val="hybridMultilevel"/>
    <w:tmpl w:val="8460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56029C"/>
    <w:multiLevelType w:val="hybridMultilevel"/>
    <w:tmpl w:val="9C2CAF4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5336759"/>
    <w:multiLevelType w:val="hybridMultilevel"/>
    <w:tmpl w:val="E858280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5B5C21"/>
    <w:multiLevelType w:val="hybridMultilevel"/>
    <w:tmpl w:val="D054D3F4"/>
    <w:lvl w:ilvl="0" w:tplc="0409000F">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7B534C1"/>
    <w:multiLevelType w:val="hybridMultilevel"/>
    <w:tmpl w:val="0E227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23091F"/>
    <w:multiLevelType w:val="multilevel"/>
    <w:tmpl w:val="1A6E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11"/>
  </w:num>
  <w:num w:numId="3">
    <w:abstractNumId w:val="32"/>
  </w:num>
  <w:num w:numId="4">
    <w:abstractNumId w:val="20"/>
  </w:num>
  <w:num w:numId="5">
    <w:abstractNumId w:val="34"/>
  </w:num>
  <w:num w:numId="6">
    <w:abstractNumId w:val="1"/>
  </w:num>
  <w:num w:numId="7">
    <w:abstractNumId w:val="27"/>
  </w:num>
  <w:num w:numId="8">
    <w:abstractNumId w:val="19"/>
  </w:num>
  <w:num w:numId="9">
    <w:abstractNumId w:val="24"/>
  </w:num>
  <w:num w:numId="10">
    <w:abstractNumId w:val="39"/>
  </w:num>
  <w:num w:numId="11">
    <w:abstractNumId w:val="17"/>
  </w:num>
  <w:num w:numId="12">
    <w:abstractNumId w:val="21"/>
  </w:num>
  <w:num w:numId="13">
    <w:abstractNumId w:val="14"/>
  </w:num>
  <w:num w:numId="14">
    <w:abstractNumId w:val="9"/>
  </w:num>
  <w:num w:numId="15">
    <w:abstractNumId w:val="12"/>
  </w:num>
  <w:num w:numId="16">
    <w:abstractNumId w:val="5"/>
  </w:num>
  <w:num w:numId="17">
    <w:abstractNumId w:val="28"/>
  </w:num>
  <w:num w:numId="18">
    <w:abstractNumId w:val="22"/>
  </w:num>
  <w:num w:numId="19">
    <w:abstractNumId w:val="38"/>
  </w:num>
  <w:num w:numId="20">
    <w:abstractNumId w:val="30"/>
  </w:num>
  <w:num w:numId="21">
    <w:abstractNumId w:val="35"/>
  </w:num>
  <w:num w:numId="22">
    <w:abstractNumId w:val="26"/>
  </w:num>
  <w:num w:numId="23">
    <w:abstractNumId w:val="41"/>
  </w:num>
  <w:num w:numId="24">
    <w:abstractNumId w:val="37"/>
  </w:num>
  <w:num w:numId="25">
    <w:abstractNumId w:val="3"/>
  </w:num>
  <w:num w:numId="26">
    <w:abstractNumId w:val="18"/>
  </w:num>
  <w:num w:numId="27">
    <w:abstractNumId w:val="33"/>
  </w:num>
  <w:num w:numId="28">
    <w:abstractNumId w:val="42"/>
  </w:num>
  <w:num w:numId="29">
    <w:abstractNumId w:val="7"/>
  </w:num>
  <w:num w:numId="30">
    <w:abstractNumId w:val="13"/>
  </w:num>
  <w:num w:numId="31">
    <w:abstractNumId w:val="29"/>
  </w:num>
  <w:num w:numId="32">
    <w:abstractNumId w:val="4"/>
  </w:num>
  <w:num w:numId="33">
    <w:abstractNumId w:val="10"/>
  </w:num>
  <w:num w:numId="34">
    <w:abstractNumId w:val="15"/>
  </w:num>
  <w:num w:numId="35">
    <w:abstractNumId w:val="2"/>
  </w:num>
  <w:num w:numId="36">
    <w:abstractNumId w:val="36"/>
  </w:num>
  <w:num w:numId="37">
    <w:abstractNumId w:val="25"/>
  </w:num>
  <w:num w:numId="38">
    <w:abstractNumId w:val="16"/>
  </w:num>
  <w:num w:numId="39">
    <w:abstractNumId w:val="23"/>
  </w:num>
  <w:num w:numId="40">
    <w:abstractNumId w:val="31"/>
  </w:num>
  <w:num w:numId="41">
    <w:abstractNumId w:val="6"/>
  </w:num>
  <w:num w:numId="42">
    <w:abstractNumId w:val="0"/>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111"/>
    <w:rsid w:val="00013A5B"/>
    <w:rsid w:val="00044B70"/>
    <w:rsid w:val="000611D2"/>
    <w:rsid w:val="001A0B2E"/>
    <w:rsid w:val="001C43F8"/>
    <w:rsid w:val="00236CBA"/>
    <w:rsid w:val="00271970"/>
    <w:rsid w:val="002A1F12"/>
    <w:rsid w:val="002B230A"/>
    <w:rsid w:val="002D2C5E"/>
    <w:rsid w:val="002D7D27"/>
    <w:rsid w:val="00397DF9"/>
    <w:rsid w:val="003A19F4"/>
    <w:rsid w:val="003D0502"/>
    <w:rsid w:val="0040176B"/>
    <w:rsid w:val="00404B8A"/>
    <w:rsid w:val="004278F8"/>
    <w:rsid w:val="00461107"/>
    <w:rsid w:val="004D0907"/>
    <w:rsid w:val="004F2FF0"/>
    <w:rsid w:val="005272CE"/>
    <w:rsid w:val="00566535"/>
    <w:rsid w:val="005D66F5"/>
    <w:rsid w:val="006056A4"/>
    <w:rsid w:val="0062168C"/>
    <w:rsid w:val="006332BC"/>
    <w:rsid w:val="00656609"/>
    <w:rsid w:val="00680B05"/>
    <w:rsid w:val="0068616A"/>
    <w:rsid w:val="006D1E78"/>
    <w:rsid w:val="00733D51"/>
    <w:rsid w:val="00750C42"/>
    <w:rsid w:val="007864CD"/>
    <w:rsid w:val="0082505C"/>
    <w:rsid w:val="008A26E4"/>
    <w:rsid w:val="008C28AC"/>
    <w:rsid w:val="009029E5"/>
    <w:rsid w:val="0095353D"/>
    <w:rsid w:val="00984018"/>
    <w:rsid w:val="009D7111"/>
    <w:rsid w:val="00A456C1"/>
    <w:rsid w:val="00B469E3"/>
    <w:rsid w:val="00BE0807"/>
    <w:rsid w:val="00C85713"/>
    <w:rsid w:val="00C91C78"/>
    <w:rsid w:val="00D56963"/>
    <w:rsid w:val="00D81916"/>
    <w:rsid w:val="00DA335D"/>
    <w:rsid w:val="00DB508C"/>
    <w:rsid w:val="00E3054D"/>
    <w:rsid w:val="00E57BB6"/>
    <w:rsid w:val="00ED4065"/>
    <w:rsid w:val="00F268CB"/>
    <w:rsid w:val="00F37A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99A14"/>
  <w15:docId w15:val="{B2EE6C13-ADD3-4ABB-8D70-88D4BCB7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5660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78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5660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656609"/>
    <w:rPr>
      <w:color w:val="0000FF"/>
      <w:u w:val="single"/>
    </w:rPr>
  </w:style>
  <w:style w:type="paragraph" w:styleId="ListParagraph">
    <w:name w:val="List Paragraph"/>
    <w:basedOn w:val="Normal"/>
    <w:uiPriority w:val="34"/>
    <w:qFormat/>
    <w:rsid w:val="007864CD"/>
    <w:pPr>
      <w:ind w:left="720"/>
      <w:contextualSpacing/>
    </w:pPr>
  </w:style>
  <w:style w:type="character" w:styleId="CommentReference">
    <w:name w:val="annotation reference"/>
    <w:basedOn w:val="DefaultParagraphFont"/>
    <w:uiPriority w:val="99"/>
    <w:semiHidden/>
    <w:unhideWhenUsed/>
    <w:rsid w:val="002A1F12"/>
    <w:rPr>
      <w:sz w:val="16"/>
      <w:szCs w:val="16"/>
    </w:rPr>
  </w:style>
  <w:style w:type="paragraph" w:styleId="CommentText">
    <w:name w:val="annotation text"/>
    <w:basedOn w:val="Normal"/>
    <w:link w:val="CommentTextChar"/>
    <w:uiPriority w:val="99"/>
    <w:semiHidden/>
    <w:unhideWhenUsed/>
    <w:rsid w:val="002A1F12"/>
    <w:pPr>
      <w:spacing w:line="240" w:lineRule="auto"/>
    </w:pPr>
    <w:rPr>
      <w:sz w:val="20"/>
      <w:szCs w:val="20"/>
    </w:rPr>
  </w:style>
  <w:style w:type="character" w:customStyle="1" w:styleId="CommentTextChar">
    <w:name w:val="Comment Text Char"/>
    <w:basedOn w:val="DefaultParagraphFont"/>
    <w:link w:val="CommentText"/>
    <w:uiPriority w:val="99"/>
    <w:semiHidden/>
    <w:rsid w:val="002A1F12"/>
    <w:rPr>
      <w:sz w:val="20"/>
      <w:szCs w:val="20"/>
    </w:rPr>
  </w:style>
  <w:style w:type="paragraph" w:styleId="CommentSubject">
    <w:name w:val="annotation subject"/>
    <w:basedOn w:val="CommentText"/>
    <w:next w:val="CommentText"/>
    <w:link w:val="CommentSubjectChar"/>
    <w:uiPriority w:val="99"/>
    <w:semiHidden/>
    <w:unhideWhenUsed/>
    <w:rsid w:val="002A1F12"/>
    <w:rPr>
      <w:b/>
      <w:bCs/>
    </w:rPr>
  </w:style>
  <w:style w:type="character" w:customStyle="1" w:styleId="CommentSubjectChar">
    <w:name w:val="Comment Subject Char"/>
    <w:basedOn w:val="CommentTextChar"/>
    <w:link w:val="CommentSubject"/>
    <w:uiPriority w:val="99"/>
    <w:semiHidden/>
    <w:rsid w:val="002A1F12"/>
    <w:rPr>
      <w:b/>
      <w:bCs/>
      <w:sz w:val="20"/>
      <w:szCs w:val="20"/>
    </w:rPr>
  </w:style>
  <w:style w:type="paragraph" w:styleId="NoSpacing">
    <w:name w:val="No Spacing"/>
    <w:uiPriority w:val="1"/>
    <w:qFormat/>
    <w:rsid w:val="002A1F12"/>
    <w:pPr>
      <w:spacing w:after="0" w:line="240" w:lineRule="auto"/>
    </w:pPr>
  </w:style>
  <w:style w:type="table" w:styleId="TableGrid">
    <w:name w:val="Table Grid"/>
    <w:basedOn w:val="TableNormal"/>
    <w:uiPriority w:val="39"/>
    <w:rsid w:val="00044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6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963"/>
  </w:style>
  <w:style w:type="paragraph" w:styleId="Footer">
    <w:name w:val="footer"/>
    <w:basedOn w:val="Normal"/>
    <w:link w:val="FooterChar"/>
    <w:uiPriority w:val="99"/>
    <w:unhideWhenUsed/>
    <w:rsid w:val="00D56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963"/>
  </w:style>
  <w:style w:type="paragraph" w:customStyle="1" w:styleId="Default">
    <w:name w:val="Default"/>
    <w:rsid w:val="00DA335D"/>
    <w:pPr>
      <w:autoSpaceDE w:val="0"/>
      <w:autoSpaceDN w:val="0"/>
      <w:adjustRightInd w:val="0"/>
      <w:spacing w:after="0" w:line="240" w:lineRule="auto"/>
    </w:pPr>
    <w:rPr>
      <w:rFonts w:ascii="UUMJC L+ Times" w:hAnsi="UUMJC L+ Times" w:cs="UUMJC L+ Time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68840">
      <w:bodyDiv w:val="1"/>
      <w:marLeft w:val="0"/>
      <w:marRight w:val="0"/>
      <w:marTop w:val="0"/>
      <w:marBottom w:val="0"/>
      <w:divBdr>
        <w:top w:val="none" w:sz="0" w:space="0" w:color="auto"/>
        <w:left w:val="none" w:sz="0" w:space="0" w:color="auto"/>
        <w:bottom w:val="none" w:sz="0" w:space="0" w:color="auto"/>
        <w:right w:val="none" w:sz="0" w:space="0" w:color="auto"/>
      </w:divBdr>
    </w:div>
    <w:div w:id="320814513">
      <w:bodyDiv w:val="1"/>
      <w:marLeft w:val="0"/>
      <w:marRight w:val="0"/>
      <w:marTop w:val="0"/>
      <w:marBottom w:val="0"/>
      <w:divBdr>
        <w:top w:val="none" w:sz="0" w:space="0" w:color="auto"/>
        <w:left w:val="none" w:sz="0" w:space="0" w:color="auto"/>
        <w:bottom w:val="none" w:sz="0" w:space="0" w:color="auto"/>
        <w:right w:val="none" w:sz="0" w:space="0" w:color="auto"/>
      </w:divBdr>
    </w:div>
    <w:div w:id="383221125">
      <w:bodyDiv w:val="1"/>
      <w:marLeft w:val="0"/>
      <w:marRight w:val="0"/>
      <w:marTop w:val="0"/>
      <w:marBottom w:val="0"/>
      <w:divBdr>
        <w:top w:val="none" w:sz="0" w:space="0" w:color="auto"/>
        <w:left w:val="none" w:sz="0" w:space="0" w:color="auto"/>
        <w:bottom w:val="none" w:sz="0" w:space="0" w:color="auto"/>
        <w:right w:val="none" w:sz="0" w:space="0" w:color="auto"/>
      </w:divBdr>
    </w:div>
    <w:div w:id="689180115">
      <w:bodyDiv w:val="1"/>
      <w:marLeft w:val="0"/>
      <w:marRight w:val="0"/>
      <w:marTop w:val="0"/>
      <w:marBottom w:val="0"/>
      <w:divBdr>
        <w:top w:val="none" w:sz="0" w:space="0" w:color="auto"/>
        <w:left w:val="none" w:sz="0" w:space="0" w:color="auto"/>
        <w:bottom w:val="none" w:sz="0" w:space="0" w:color="auto"/>
        <w:right w:val="none" w:sz="0" w:space="0" w:color="auto"/>
      </w:divBdr>
    </w:div>
    <w:div w:id="730156978">
      <w:bodyDiv w:val="1"/>
      <w:marLeft w:val="0"/>
      <w:marRight w:val="0"/>
      <w:marTop w:val="0"/>
      <w:marBottom w:val="0"/>
      <w:divBdr>
        <w:top w:val="none" w:sz="0" w:space="0" w:color="auto"/>
        <w:left w:val="none" w:sz="0" w:space="0" w:color="auto"/>
        <w:bottom w:val="none" w:sz="0" w:space="0" w:color="auto"/>
        <w:right w:val="none" w:sz="0" w:space="0" w:color="auto"/>
      </w:divBdr>
    </w:div>
    <w:div w:id="783887138">
      <w:bodyDiv w:val="1"/>
      <w:marLeft w:val="0"/>
      <w:marRight w:val="0"/>
      <w:marTop w:val="0"/>
      <w:marBottom w:val="0"/>
      <w:divBdr>
        <w:top w:val="none" w:sz="0" w:space="0" w:color="auto"/>
        <w:left w:val="none" w:sz="0" w:space="0" w:color="auto"/>
        <w:bottom w:val="none" w:sz="0" w:space="0" w:color="auto"/>
        <w:right w:val="none" w:sz="0" w:space="0" w:color="auto"/>
      </w:divBdr>
    </w:div>
    <w:div w:id="830680350">
      <w:bodyDiv w:val="1"/>
      <w:marLeft w:val="0"/>
      <w:marRight w:val="0"/>
      <w:marTop w:val="0"/>
      <w:marBottom w:val="0"/>
      <w:divBdr>
        <w:top w:val="none" w:sz="0" w:space="0" w:color="auto"/>
        <w:left w:val="none" w:sz="0" w:space="0" w:color="auto"/>
        <w:bottom w:val="none" w:sz="0" w:space="0" w:color="auto"/>
        <w:right w:val="none" w:sz="0" w:space="0" w:color="auto"/>
      </w:divBdr>
    </w:div>
    <w:div w:id="1473055481">
      <w:bodyDiv w:val="1"/>
      <w:marLeft w:val="0"/>
      <w:marRight w:val="0"/>
      <w:marTop w:val="0"/>
      <w:marBottom w:val="0"/>
      <w:divBdr>
        <w:top w:val="none" w:sz="0" w:space="0" w:color="auto"/>
        <w:left w:val="none" w:sz="0" w:space="0" w:color="auto"/>
        <w:bottom w:val="none" w:sz="0" w:space="0" w:color="auto"/>
        <w:right w:val="none" w:sz="0" w:space="0" w:color="auto"/>
      </w:divBdr>
    </w:div>
    <w:div w:id="1475610273">
      <w:bodyDiv w:val="1"/>
      <w:marLeft w:val="0"/>
      <w:marRight w:val="0"/>
      <w:marTop w:val="0"/>
      <w:marBottom w:val="0"/>
      <w:divBdr>
        <w:top w:val="none" w:sz="0" w:space="0" w:color="auto"/>
        <w:left w:val="none" w:sz="0" w:space="0" w:color="auto"/>
        <w:bottom w:val="none" w:sz="0" w:space="0" w:color="auto"/>
        <w:right w:val="none" w:sz="0" w:space="0" w:color="auto"/>
      </w:divBdr>
    </w:div>
    <w:div w:id="1494492768">
      <w:bodyDiv w:val="1"/>
      <w:marLeft w:val="0"/>
      <w:marRight w:val="0"/>
      <w:marTop w:val="0"/>
      <w:marBottom w:val="0"/>
      <w:divBdr>
        <w:top w:val="none" w:sz="0" w:space="0" w:color="auto"/>
        <w:left w:val="none" w:sz="0" w:space="0" w:color="auto"/>
        <w:bottom w:val="none" w:sz="0" w:space="0" w:color="auto"/>
        <w:right w:val="none" w:sz="0" w:space="0" w:color="auto"/>
      </w:divBdr>
    </w:div>
    <w:div w:id="1555510281">
      <w:bodyDiv w:val="1"/>
      <w:marLeft w:val="0"/>
      <w:marRight w:val="0"/>
      <w:marTop w:val="0"/>
      <w:marBottom w:val="0"/>
      <w:divBdr>
        <w:top w:val="none" w:sz="0" w:space="0" w:color="auto"/>
        <w:left w:val="none" w:sz="0" w:space="0" w:color="auto"/>
        <w:bottom w:val="none" w:sz="0" w:space="0" w:color="auto"/>
        <w:right w:val="none" w:sz="0" w:space="0" w:color="auto"/>
      </w:divBdr>
    </w:div>
    <w:div w:id="2121139380">
      <w:bodyDiv w:val="1"/>
      <w:marLeft w:val="0"/>
      <w:marRight w:val="0"/>
      <w:marTop w:val="0"/>
      <w:marBottom w:val="0"/>
      <w:divBdr>
        <w:top w:val="none" w:sz="0" w:space="0" w:color="auto"/>
        <w:left w:val="none" w:sz="0" w:space="0" w:color="auto"/>
        <w:bottom w:val="none" w:sz="0" w:space="0" w:color="auto"/>
        <w:right w:val="none" w:sz="0" w:space="0" w:color="auto"/>
      </w:divBdr>
    </w:div>
    <w:div w:id="2127653334">
      <w:bodyDiv w:val="1"/>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120"/>
          <w:divBdr>
            <w:top w:val="none" w:sz="0" w:space="0" w:color="auto"/>
            <w:left w:val="none" w:sz="0" w:space="0" w:color="auto"/>
            <w:bottom w:val="none" w:sz="0" w:space="0" w:color="auto"/>
            <w:right w:val="none" w:sz="0" w:space="0" w:color="auto"/>
          </w:divBdr>
          <w:divsChild>
            <w:div w:id="966081626">
              <w:marLeft w:val="0"/>
              <w:marRight w:val="0"/>
              <w:marTop w:val="0"/>
              <w:marBottom w:val="0"/>
              <w:divBdr>
                <w:top w:val="none" w:sz="0" w:space="0" w:color="auto"/>
                <w:left w:val="none" w:sz="0" w:space="0" w:color="auto"/>
                <w:bottom w:val="none" w:sz="0" w:space="0" w:color="auto"/>
                <w:right w:val="none" w:sz="0" w:space="0" w:color="auto"/>
              </w:divBdr>
              <w:divsChild>
                <w:div w:id="1551841749">
                  <w:marLeft w:val="0"/>
                  <w:marRight w:val="0"/>
                  <w:marTop w:val="0"/>
                  <w:marBottom w:val="0"/>
                  <w:divBdr>
                    <w:top w:val="none" w:sz="0" w:space="0" w:color="auto"/>
                    <w:left w:val="none" w:sz="0" w:space="0" w:color="auto"/>
                    <w:bottom w:val="none" w:sz="0" w:space="0" w:color="auto"/>
                    <w:right w:val="none" w:sz="0" w:space="0" w:color="auto"/>
                  </w:divBdr>
                  <w:divsChild>
                    <w:div w:id="14161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1056</TotalTime>
  <Pages>23</Pages>
  <Words>5358</Words>
  <Characters>30547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2025-10-12T14:54:00Z</dcterms:created>
  <dcterms:modified xsi:type="dcterms:W3CDTF">2025-12-11T16:39:00Z</dcterms:modified>
</cp:coreProperties>
</file>