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7E" w:rsidRPr="003C4124" w:rsidRDefault="00141B67" w:rsidP="003C4124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عنوان پروژه: </w:t>
      </w:r>
      <w:bookmarkStart w:id="0" w:name="_GoBack"/>
      <w:bookmarkEnd w:id="0"/>
      <w:r w:rsidR="003C4124" w:rsidRPr="003C4124">
        <w:rPr>
          <w:rFonts w:cs="B Nazanin"/>
          <w:b/>
          <w:bCs/>
          <w:sz w:val="28"/>
          <w:szCs w:val="28"/>
          <w:rtl/>
        </w:rPr>
        <w:t xml:space="preserve">بهینه سازي چند هدفه چرخه عمر ساختمان هاي تاب آور با رویکرد مبتنی بر </w:t>
      </w:r>
      <w:r w:rsidR="003C4124" w:rsidRPr="003C4124">
        <w:rPr>
          <w:rFonts w:ascii="Times New Roman" w:eastAsia="Times New Roman" w:hAnsi="Times New Roman" w:cs="B Nazanin"/>
          <w:b/>
          <w:bCs/>
          <w:sz w:val="28"/>
          <w:szCs w:val="28"/>
        </w:rPr>
        <w:t>BIM</w:t>
      </w:r>
    </w:p>
    <w:p w:rsidR="003C4124" w:rsidRPr="003C4124" w:rsidRDefault="003C4124" w:rsidP="003C4124">
      <w:pPr>
        <w:pStyle w:val="Heading1"/>
        <w:bidi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>فرضیه ها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bidi/>
        <w:spacing w:after="32"/>
        <w:ind w:right="3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</w:rPr>
        <w:t xml:space="preserve">  </w:t>
      </w:r>
    </w:p>
    <w:p w:rsidR="003C4124" w:rsidRPr="003C4124" w:rsidRDefault="003C4124" w:rsidP="00E00CAD">
      <w:pPr>
        <w:numPr>
          <w:ilvl w:val="0"/>
          <w:numId w:val="1"/>
        </w:numPr>
        <w:bidi/>
        <w:spacing w:after="81"/>
        <w:ind w:left="0" w:right="679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بدست آوردن اطلاعات قابل اعتماد از جزئیات طراحی ساختمان شامل برآورد دقیق مصالح مصرفی از ابزار بر پایه مفهوم </w:t>
      </w:r>
      <w:r>
        <w:rPr>
          <w:rFonts w:cs="B Nazanin" w:hint="cs"/>
          <w:sz w:val="28"/>
          <w:szCs w:val="28"/>
          <w:rtl/>
        </w:rPr>
        <w:t xml:space="preserve"> </w:t>
      </w:r>
      <w:r w:rsidRPr="003C4124">
        <w:rPr>
          <w:rFonts w:ascii="Times New Roman" w:eastAsia="Times New Roman" w:hAnsi="Times New Roman" w:cs="B Nazanin"/>
          <w:sz w:val="28"/>
          <w:szCs w:val="28"/>
        </w:rPr>
        <w:t xml:space="preserve"> BIM</w:t>
      </w:r>
    </w:p>
    <w:p w:rsidR="003C4124" w:rsidRPr="003C4124" w:rsidRDefault="003C4124" w:rsidP="003C4124">
      <w:pPr>
        <w:numPr>
          <w:ilvl w:val="0"/>
          <w:numId w:val="1"/>
        </w:numPr>
        <w:bidi/>
        <w:spacing w:after="79"/>
        <w:ind w:left="0" w:right="125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استفاده از نرم افزار 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Revit</w:t>
      </w:r>
      <w:r w:rsidRPr="003C4124">
        <w:rPr>
          <w:rFonts w:cs="B Nazanin"/>
          <w:sz w:val="28"/>
          <w:szCs w:val="28"/>
          <w:rtl/>
        </w:rPr>
        <w:t xml:space="preserve"> به منظور مدلسازي و تهیه اطلاعات ساختمان  </w:t>
      </w:r>
    </w:p>
    <w:p w:rsidR="003C4124" w:rsidRPr="003C4124" w:rsidRDefault="003C4124" w:rsidP="003C4124">
      <w:pPr>
        <w:numPr>
          <w:ilvl w:val="0"/>
          <w:numId w:val="1"/>
        </w:numPr>
        <w:bidi/>
        <w:spacing w:after="81"/>
        <w:ind w:left="0" w:right="125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استفاده از نرم افزار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Matlab</w:t>
      </w:r>
      <w:r w:rsidRPr="003C4124">
        <w:rPr>
          <w:rFonts w:cs="B Nazanin"/>
          <w:sz w:val="28"/>
          <w:szCs w:val="28"/>
          <w:rtl/>
        </w:rPr>
        <w:t xml:space="preserve"> به منظور بهینه سازي و همچنین پس پردازش نتایج حاصل از آنالیز  </w:t>
      </w:r>
    </w:p>
    <w:p w:rsidR="003C4124" w:rsidRPr="003C4124" w:rsidRDefault="003C4124" w:rsidP="003C4124">
      <w:pPr>
        <w:numPr>
          <w:ilvl w:val="0"/>
          <w:numId w:val="1"/>
        </w:numPr>
        <w:bidi/>
        <w:spacing w:after="80"/>
        <w:ind w:left="0" w:right="125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به کارگیري روابط و روش هاي موجود در ارزیابی خسارت ناشی از زلزله در سازه هاي مورد بررسی  </w:t>
      </w:r>
    </w:p>
    <w:p w:rsidR="003C4124" w:rsidRPr="003C4124" w:rsidRDefault="003C4124" w:rsidP="003C4124">
      <w:pPr>
        <w:numPr>
          <w:ilvl w:val="0"/>
          <w:numId w:val="1"/>
        </w:numPr>
        <w:bidi/>
        <w:spacing w:after="76"/>
        <w:ind w:left="0" w:right="125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>استفاده از بهینه سازي چندهدفه براي دستیاي به ترکیبی مناسب از هزینه اولیه و هزینه ناشی از خسارت در اثر زلزله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numPr>
          <w:ilvl w:val="0"/>
          <w:numId w:val="1"/>
        </w:numPr>
        <w:bidi/>
        <w:spacing w:after="0" w:line="301" w:lineRule="auto"/>
        <w:ind w:left="0" w:right="125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با توجه به امکان طراحی یکپارچه سه بخش سازه، تاسیسات و معماري ساختمان در محیط ابزار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BIM</w:t>
      </w:r>
      <w:r w:rsidRPr="003C4124">
        <w:rPr>
          <w:rFonts w:cs="B Nazanin"/>
          <w:sz w:val="28"/>
          <w:szCs w:val="28"/>
          <w:rtl/>
        </w:rPr>
        <w:t xml:space="preserve"> و ذخیره شدن تمامی اطلاعات در بانک اطلاعاتی این ابزار، امکان دسترسی لحظه اي به اطلاعات آن ها وجود خواهد داشت و به همین دلیل هماهنگی بیشتري بین این اطلاعات با اطلاعات لازم براي تخمین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LCC</w:t>
      </w:r>
      <w:r w:rsidRPr="003C4124">
        <w:rPr>
          <w:rFonts w:cs="B Nazanin"/>
          <w:sz w:val="28"/>
          <w:szCs w:val="28"/>
          <w:rtl/>
        </w:rPr>
        <w:t xml:space="preserve"> وجود دارد. بنابراین تخمین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LCC</w:t>
      </w:r>
      <w:r w:rsidRPr="003C4124">
        <w:rPr>
          <w:rFonts w:cs="B Nazanin"/>
          <w:sz w:val="28"/>
          <w:szCs w:val="28"/>
          <w:rtl/>
        </w:rPr>
        <w:t xml:space="preserve"> با دقت، سهولت و سرعت بیشتري انجام می گیرد.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pStyle w:val="Heading1"/>
        <w:bidi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روش تجزیه و تحلیل اطلاعات  </w:t>
      </w:r>
      <w:r w:rsidRPr="003C4124">
        <w:rPr>
          <w:rFonts w:cs="B Nazanin"/>
          <w:sz w:val="28"/>
          <w:szCs w:val="28"/>
        </w:rPr>
        <w:t xml:space="preserve">  </w:t>
      </w:r>
    </w:p>
    <w:p w:rsidR="003C4124" w:rsidRPr="003C4124" w:rsidRDefault="003C4124" w:rsidP="003C4124">
      <w:pPr>
        <w:numPr>
          <w:ilvl w:val="0"/>
          <w:numId w:val="2"/>
        </w:numPr>
        <w:bidi/>
        <w:spacing w:after="81"/>
        <w:ind w:left="0" w:right="763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استفاده از نرم افزار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Revit Structures</w:t>
      </w:r>
      <w:r w:rsidRPr="003C4124">
        <w:rPr>
          <w:rFonts w:cs="B Nazanin"/>
          <w:sz w:val="28"/>
          <w:szCs w:val="28"/>
          <w:rtl/>
        </w:rPr>
        <w:t xml:space="preserve"> جهت طراحی و مدلسازي   </w:t>
      </w:r>
    </w:p>
    <w:p w:rsidR="003C4124" w:rsidRPr="003C4124" w:rsidRDefault="003C4124" w:rsidP="003C4124">
      <w:pPr>
        <w:numPr>
          <w:ilvl w:val="0"/>
          <w:numId w:val="2"/>
        </w:numPr>
        <w:bidi/>
        <w:spacing w:after="83"/>
        <w:ind w:left="0" w:right="763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طراحی پلاگین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BIM-LCCA</w:t>
      </w:r>
      <w:r w:rsidRPr="003C4124">
        <w:rPr>
          <w:rFonts w:cs="B Nazanin"/>
          <w:sz w:val="28"/>
          <w:szCs w:val="28"/>
          <w:rtl/>
        </w:rPr>
        <w:t xml:space="preserve"> جهت محاسبات مربوط به هزینه ها در طول دوره عمر مفید ساختمان  </w:t>
      </w:r>
    </w:p>
    <w:p w:rsidR="003C4124" w:rsidRPr="003C4124" w:rsidRDefault="003C4124" w:rsidP="003C4124">
      <w:pPr>
        <w:numPr>
          <w:ilvl w:val="0"/>
          <w:numId w:val="2"/>
        </w:numPr>
        <w:bidi/>
        <w:spacing w:after="74"/>
        <w:ind w:left="0" w:right="763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انجام تجزیه و تحلیل لرزه اي   </w:t>
      </w:r>
    </w:p>
    <w:p w:rsidR="003C4124" w:rsidRPr="003C4124" w:rsidRDefault="003C4124" w:rsidP="003C4124">
      <w:pPr>
        <w:numPr>
          <w:ilvl w:val="0"/>
          <w:numId w:val="2"/>
        </w:numPr>
        <w:bidi/>
        <w:spacing w:after="29"/>
        <w:ind w:left="0" w:right="763" w:hanging="340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>انجام محاسبات مربوط به بهینه سازي با استفاده از الگوریتم هاي فراتکاملی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C4124">
        <w:rPr>
          <w:rFonts w:cs="B Nazanin"/>
          <w:sz w:val="28"/>
          <w:szCs w:val="28"/>
          <w:rtl/>
        </w:rPr>
        <w:t xml:space="preserve"> در نرم افزار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Matlab</w:t>
      </w:r>
      <w:r w:rsidRPr="003C4124">
        <w:rPr>
          <w:rFonts w:cs="B Nazanin"/>
          <w:sz w:val="28"/>
          <w:szCs w:val="28"/>
          <w:rtl/>
        </w:rPr>
        <w:t xml:space="preserve"> 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pStyle w:val="Heading1"/>
        <w:bidi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>روش انجام تحقیق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bidi/>
        <w:spacing w:after="80"/>
        <w:ind w:right="4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</w:rPr>
        <w:t xml:space="preserve">  </w:t>
      </w:r>
    </w:p>
    <w:p w:rsidR="003C4124" w:rsidRPr="003C4124" w:rsidRDefault="003C4124" w:rsidP="003C4124">
      <w:pPr>
        <w:tabs>
          <w:tab w:val="center" w:pos="379"/>
          <w:tab w:val="center" w:pos="4849"/>
        </w:tabs>
        <w:bidi/>
        <w:spacing w:after="20"/>
        <w:jc w:val="both"/>
        <w:rPr>
          <w:rFonts w:cs="B Nazanin"/>
          <w:sz w:val="28"/>
          <w:szCs w:val="28"/>
        </w:rPr>
      </w:pPr>
      <w:r w:rsidRPr="003C4124">
        <w:rPr>
          <w:rFonts w:ascii="Calibri" w:eastAsia="Calibri" w:hAnsi="Calibri" w:cs="B Nazanin"/>
          <w:sz w:val="28"/>
          <w:szCs w:val="28"/>
          <w:rtl/>
        </w:rPr>
        <w:tab/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- </w:t>
      </w:r>
      <w:r w:rsidRPr="003C4124">
        <w:rPr>
          <w:rFonts w:ascii="Arial" w:eastAsia="Arial" w:hAnsi="Arial" w:cs="B Nazanin"/>
          <w:sz w:val="28"/>
          <w:szCs w:val="28"/>
          <w:rtl/>
        </w:rPr>
        <w:tab/>
        <w:t xml:space="preserve"> </w:t>
      </w:r>
      <w:r w:rsidRPr="003C4124">
        <w:rPr>
          <w:rFonts w:cs="B Nazanin"/>
          <w:sz w:val="28"/>
          <w:szCs w:val="28"/>
          <w:rtl/>
        </w:rPr>
        <w:t xml:space="preserve">برآورد مقادیر مصالح و المان مصرفی در مدل ساختمان با استفاده از ابزار مدلسازي اطلاعات ساختمان و در محیط نرم افزار </w:t>
      </w:r>
    </w:p>
    <w:p w:rsidR="003C4124" w:rsidRPr="003C4124" w:rsidRDefault="003C4124" w:rsidP="003C4124">
      <w:pPr>
        <w:bidi/>
        <w:spacing w:after="0"/>
        <w:ind w:right="682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</w:rPr>
        <w:t xml:space="preserve">  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Revit</w:t>
      </w:r>
    </w:p>
    <w:p w:rsidR="003C4124" w:rsidRPr="003C4124" w:rsidRDefault="003C4124" w:rsidP="003C4124">
      <w:pPr>
        <w:numPr>
          <w:ilvl w:val="0"/>
          <w:numId w:val="3"/>
        </w:numPr>
        <w:bidi/>
        <w:spacing w:after="0" w:line="313" w:lineRule="auto"/>
        <w:ind w:left="0" w:right="55" w:hanging="339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lastRenderedPageBreak/>
        <w:t>تهیه برنامه لازم به منظور بررسی، آنالیز و دریافت نتایج حاصل از تحلیل. در این مرحله لازم است با برقراري ارتباط بین نرم افزار متلب و برنامه تحلیل سازه از مزایاي این برنامه در آنالیزهاي استاتیکی و دینامیکی خطی، غیرخطی استفاده گردد .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numPr>
          <w:ilvl w:val="0"/>
          <w:numId w:val="3"/>
        </w:numPr>
        <w:bidi/>
        <w:spacing w:after="89"/>
        <w:ind w:left="0" w:right="55" w:hanging="339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طراحی افزونه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BIM-LCC</w:t>
      </w:r>
      <w:r w:rsidRPr="003C4124">
        <w:rPr>
          <w:rFonts w:cs="B Nazanin"/>
          <w:sz w:val="28"/>
          <w:szCs w:val="28"/>
          <w:rtl/>
        </w:rPr>
        <w:t xml:space="preserve"> در محیط نرم افزار 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Pr="003C4124">
        <w:rPr>
          <w:rFonts w:ascii="Times New Roman" w:eastAsia="Times New Roman" w:hAnsi="Times New Roman" w:cs="B Nazanin"/>
          <w:sz w:val="28"/>
          <w:szCs w:val="28"/>
        </w:rPr>
        <w:t>Revit</w:t>
      </w:r>
      <w:r w:rsidRPr="003C4124">
        <w:rPr>
          <w:rFonts w:cs="B Nazanin"/>
          <w:sz w:val="28"/>
          <w:szCs w:val="28"/>
          <w:rtl/>
        </w:rPr>
        <w:t xml:space="preserve"> 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numPr>
          <w:ilvl w:val="0"/>
          <w:numId w:val="3"/>
        </w:numPr>
        <w:bidi/>
        <w:spacing w:after="81"/>
        <w:ind w:left="0" w:right="55" w:hanging="339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>محاسبه هزینه هاي آسیب ناشی از وقوع زلزله به عنوان شاخص تاب آوري ساختمان</w:t>
      </w:r>
      <w:r w:rsidRPr="003C4124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3C4124" w:rsidRPr="003C4124" w:rsidRDefault="003C4124" w:rsidP="003C4124">
      <w:pPr>
        <w:numPr>
          <w:ilvl w:val="0"/>
          <w:numId w:val="3"/>
        </w:numPr>
        <w:bidi/>
        <w:spacing w:after="52" w:line="277" w:lineRule="auto"/>
        <w:ind w:left="0" w:right="55" w:hanging="339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تعریف مسئله بهینه سازي، توابع هدف، قیود و متغیرهاي طراحی، پس پردازش اطلاعات حاصل از تحلیل و ایجاد حلقه بهینه سازي لرزه اي تا دستیابی به پاسخ بهینه و ارضاي قیود.  </w:t>
      </w:r>
    </w:p>
    <w:p w:rsidR="003C4124" w:rsidRPr="003C4124" w:rsidRDefault="003C4124" w:rsidP="003C4124">
      <w:pPr>
        <w:numPr>
          <w:ilvl w:val="0"/>
          <w:numId w:val="3"/>
        </w:numPr>
        <w:bidi/>
        <w:spacing w:after="25"/>
        <w:ind w:left="0" w:right="55" w:hanging="339"/>
        <w:jc w:val="both"/>
        <w:rPr>
          <w:rFonts w:cs="B Nazanin"/>
          <w:sz w:val="28"/>
          <w:szCs w:val="28"/>
        </w:rPr>
      </w:pPr>
      <w:r w:rsidRPr="003C4124">
        <w:rPr>
          <w:rFonts w:cs="B Nazanin"/>
          <w:sz w:val="28"/>
          <w:szCs w:val="28"/>
          <w:rtl/>
        </w:rPr>
        <w:t xml:space="preserve">بررسی و بحث بر روي نتایج حاصله و انجام مقایسه هاي لازم به منظور تعین عملکرد روش و فرایند مورد استفاده.  </w:t>
      </w:r>
    </w:p>
    <w:p w:rsidR="003C4124" w:rsidRPr="003C4124" w:rsidRDefault="003C4124" w:rsidP="003C4124">
      <w:pPr>
        <w:bidi/>
        <w:jc w:val="both"/>
        <w:rPr>
          <w:rFonts w:cs="B Nazanin"/>
          <w:sz w:val="28"/>
          <w:szCs w:val="28"/>
        </w:rPr>
      </w:pPr>
    </w:p>
    <w:sectPr w:rsidR="003C4124" w:rsidRPr="003C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888"/>
    <w:multiLevelType w:val="hybridMultilevel"/>
    <w:tmpl w:val="5BE005A0"/>
    <w:lvl w:ilvl="0" w:tplc="112E6DF4">
      <w:start w:val="1"/>
      <w:numFmt w:val="bullet"/>
      <w:lvlText w:val="-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2C5120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C0AE42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4AA8D6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DA9A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B8C6548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10A694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84F01A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160F3E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B6041D"/>
    <w:multiLevelType w:val="hybridMultilevel"/>
    <w:tmpl w:val="08E6BE66"/>
    <w:lvl w:ilvl="0" w:tplc="EA2C61D4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22CBF8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5E0590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C2C9C8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21C8740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1072C6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FEDE98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18B538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DCAB94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755CC1"/>
    <w:multiLevelType w:val="hybridMultilevel"/>
    <w:tmpl w:val="5D48FEDE"/>
    <w:lvl w:ilvl="0" w:tplc="3F7E3C9C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ABC04E4">
      <w:start w:val="1"/>
      <w:numFmt w:val="bullet"/>
      <w:lvlText w:val="o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E67950">
      <w:start w:val="1"/>
      <w:numFmt w:val="bullet"/>
      <w:lvlText w:val="▪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860BB6">
      <w:start w:val="1"/>
      <w:numFmt w:val="bullet"/>
      <w:lvlText w:val="•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9ECE652">
      <w:start w:val="1"/>
      <w:numFmt w:val="bullet"/>
      <w:lvlText w:val="o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682B00">
      <w:start w:val="1"/>
      <w:numFmt w:val="bullet"/>
      <w:lvlText w:val="▪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60F3A6">
      <w:start w:val="1"/>
      <w:numFmt w:val="bullet"/>
      <w:lvlText w:val="•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9E8AD8">
      <w:start w:val="1"/>
      <w:numFmt w:val="bullet"/>
      <w:lvlText w:val="o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785088">
      <w:start w:val="1"/>
      <w:numFmt w:val="bullet"/>
      <w:lvlText w:val="▪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4"/>
    <w:rsid w:val="00130AA0"/>
    <w:rsid w:val="00141B67"/>
    <w:rsid w:val="001D1870"/>
    <w:rsid w:val="002270FA"/>
    <w:rsid w:val="0025213D"/>
    <w:rsid w:val="0036168D"/>
    <w:rsid w:val="003C4124"/>
    <w:rsid w:val="003D0840"/>
    <w:rsid w:val="005559B0"/>
    <w:rsid w:val="0067187E"/>
    <w:rsid w:val="0068276C"/>
    <w:rsid w:val="00B24F77"/>
    <w:rsid w:val="00BE332B"/>
    <w:rsid w:val="00C035AF"/>
    <w:rsid w:val="00CB436C"/>
    <w:rsid w:val="00E500F1"/>
    <w:rsid w:val="00F5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4E01"/>
  <w15:chartTrackingRefBased/>
  <w15:docId w15:val="{078A7325-4BEE-4126-9ACE-332DC05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Alienware</cp:lastModifiedBy>
  <cp:revision>2</cp:revision>
  <dcterms:created xsi:type="dcterms:W3CDTF">2024-03-04T16:09:00Z</dcterms:created>
  <dcterms:modified xsi:type="dcterms:W3CDTF">2024-03-04T16:12:00Z</dcterms:modified>
</cp:coreProperties>
</file>