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CAA95EF" w14:textId="2181CEEB" w:rsidR="00224648" w:rsidRDefault="00224648" w:rsidP="00224648">
      <w:pPr>
        <w:bidi/>
        <w:jc w:val="center"/>
        <w:rPr>
          <w:b/>
          <w:bCs/>
          <w:sz w:val="40"/>
          <w:szCs w:val="40"/>
          <w:rtl/>
          <w:lang w:bidi="fa-IR"/>
        </w:rPr>
      </w:pPr>
      <w:r>
        <w:rPr>
          <w:b/>
          <w:bCs/>
          <w:noProof/>
          <w:sz w:val="40"/>
          <w:szCs w:val="40"/>
          <w:lang w:bidi="fa-IR"/>
        </w:rPr>
        <w:drawing>
          <wp:inline distT="0" distB="0" distL="0" distR="0" wp14:anchorId="44AC43AF" wp14:editId="65C2F16E">
            <wp:extent cx="1885950" cy="1885950"/>
            <wp:effectExtent l="0" t="0" r="0" b="0"/>
            <wp:docPr id="43313077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1885950" cy="1885950"/>
                    </a:xfrm>
                    <a:prstGeom prst="rect">
                      <a:avLst/>
                    </a:prstGeom>
                    <a:noFill/>
                    <a:ln>
                      <a:noFill/>
                    </a:ln>
                  </pic:spPr>
                </pic:pic>
              </a:graphicData>
            </a:graphic>
          </wp:inline>
        </w:drawing>
      </w:r>
    </w:p>
    <w:p w14:paraId="00F79655" w14:textId="5DC23713" w:rsidR="00224648" w:rsidRDefault="00224648" w:rsidP="00224648">
      <w:pPr>
        <w:bidi/>
        <w:jc w:val="center"/>
        <w:rPr>
          <w:b/>
          <w:bCs/>
          <w:sz w:val="40"/>
          <w:szCs w:val="40"/>
          <w:rtl/>
          <w:lang w:bidi="fa-IR"/>
        </w:rPr>
      </w:pPr>
    </w:p>
    <w:p w14:paraId="40DCB9AA" w14:textId="77777777" w:rsidR="00224648" w:rsidRPr="00224648" w:rsidRDefault="00224648" w:rsidP="00224648">
      <w:pPr>
        <w:bidi/>
        <w:jc w:val="center"/>
        <w:rPr>
          <w:b/>
          <w:bCs/>
          <w:sz w:val="32"/>
          <w:szCs w:val="32"/>
        </w:rPr>
      </w:pPr>
      <w:r w:rsidRPr="00224648">
        <w:rPr>
          <w:b/>
          <w:bCs/>
          <w:sz w:val="32"/>
          <w:szCs w:val="32"/>
          <w:rtl/>
        </w:rPr>
        <w:t>دانشگاه صنعتی شریف</w:t>
      </w:r>
    </w:p>
    <w:p w14:paraId="5B0FEC77" w14:textId="77777777" w:rsidR="00224648" w:rsidRPr="00224648" w:rsidRDefault="00224648" w:rsidP="00224648">
      <w:pPr>
        <w:bidi/>
        <w:jc w:val="center"/>
        <w:rPr>
          <w:b/>
          <w:bCs/>
          <w:sz w:val="32"/>
          <w:szCs w:val="32"/>
          <w:rtl/>
        </w:rPr>
      </w:pPr>
    </w:p>
    <w:p w14:paraId="1066D137" w14:textId="5374E87F" w:rsidR="00224648" w:rsidRPr="00224648" w:rsidRDefault="00224648" w:rsidP="00224648">
      <w:pPr>
        <w:bidi/>
        <w:jc w:val="center"/>
        <w:rPr>
          <w:b/>
          <w:bCs/>
          <w:sz w:val="32"/>
          <w:szCs w:val="32"/>
        </w:rPr>
      </w:pPr>
      <w:r w:rsidRPr="00224648">
        <w:rPr>
          <w:b/>
          <w:bCs/>
          <w:sz w:val="32"/>
          <w:szCs w:val="32"/>
          <w:rtl/>
        </w:rPr>
        <w:t>دانشکده مهندسی کامپیوتر</w:t>
      </w:r>
    </w:p>
    <w:p w14:paraId="58CE78FE" w14:textId="77777777" w:rsidR="00224648" w:rsidRPr="00224648" w:rsidRDefault="00224648" w:rsidP="00224648">
      <w:pPr>
        <w:bidi/>
        <w:jc w:val="center"/>
        <w:rPr>
          <w:b/>
          <w:bCs/>
          <w:sz w:val="32"/>
          <w:szCs w:val="32"/>
          <w:rtl/>
        </w:rPr>
      </w:pPr>
    </w:p>
    <w:p w14:paraId="13F52C8B" w14:textId="5A6094C0" w:rsidR="00224648" w:rsidRPr="00224648" w:rsidRDefault="00224648" w:rsidP="00224648">
      <w:pPr>
        <w:bidi/>
        <w:jc w:val="center"/>
        <w:rPr>
          <w:b/>
          <w:bCs/>
          <w:sz w:val="32"/>
          <w:szCs w:val="32"/>
        </w:rPr>
      </w:pPr>
      <w:r w:rsidRPr="00224648">
        <w:rPr>
          <w:b/>
          <w:bCs/>
          <w:sz w:val="32"/>
          <w:szCs w:val="32"/>
          <w:rtl/>
        </w:rPr>
        <w:t xml:space="preserve">سمینار کارشناسی ارشد گرایش </w:t>
      </w:r>
      <w:r w:rsidRPr="00224648">
        <w:rPr>
          <w:rFonts w:hint="cs"/>
          <w:b/>
          <w:bCs/>
          <w:sz w:val="32"/>
          <w:szCs w:val="32"/>
          <w:rtl/>
        </w:rPr>
        <w:t>بیوانفورماتیک</w:t>
      </w:r>
    </w:p>
    <w:p w14:paraId="3EE322F8" w14:textId="77777777" w:rsidR="00224648" w:rsidRPr="00224648" w:rsidRDefault="00224648" w:rsidP="00224648">
      <w:pPr>
        <w:bidi/>
        <w:jc w:val="center"/>
        <w:rPr>
          <w:b/>
          <w:bCs/>
          <w:sz w:val="32"/>
          <w:szCs w:val="32"/>
          <w:rtl/>
        </w:rPr>
      </w:pPr>
    </w:p>
    <w:p w14:paraId="2D29A658" w14:textId="2E68AA63" w:rsidR="00224648" w:rsidRPr="00224648" w:rsidRDefault="00224648" w:rsidP="00224648">
      <w:pPr>
        <w:bidi/>
        <w:jc w:val="center"/>
        <w:rPr>
          <w:b/>
          <w:bCs/>
          <w:sz w:val="32"/>
          <w:szCs w:val="32"/>
          <w:rtl/>
        </w:rPr>
      </w:pPr>
      <w:r w:rsidRPr="00224648">
        <w:rPr>
          <w:rFonts w:hint="cs"/>
          <w:b/>
          <w:bCs/>
          <w:sz w:val="32"/>
          <w:szCs w:val="32"/>
          <w:rtl/>
        </w:rPr>
        <w:t>عنوان:</w:t>
      </w:r>
      <w:r w:rsidRPr="00224648">
        <w:rPr>
          <w:b/>
          <w:bCs/>
          <w:sz w:val="32"/>
          <w:szCs w:val="32"/>
        </w:rPr>
        <w:t>Optimizing Dynamic Treatment Regimes With Reinforcement Learning</w:t>
      </w:r>
    </w:p>
    <w:p w14:paraId="35468407" w14:textId="77777777" w:rsidR="00224648" w:rsidRPr="00224648" w:rsidRDefault="00224648" w:rsidP="00224648">
      <w:pPr>
        <w:bidi/>
        <w:jc w:val="center"/>
        <w:rPr>
          <w:b/>
          <w:bCs/>
          <w:sz w:val="32"/>
          <w:szCs w:val="32"/>
          <w:rtl/>
        </w:rPr>
      </w:pPr>
    </w:p>
    <w:p w14:paraId="5E0F7F6E" w14:textId="77777777" w:rsidR="00224648" w:rsidRPr="00224648" w:rsidRDefault="00224648" w:rsidP="00224648">
      <w:pPr>
        <w:bidi/>
        <w:jc w:val="center"/>
        <w:rPr>
          <w:b/>
          <w:bCs/>
          <w:sz w:val="32"/>
          <w:szCs w:val="32"/>
        </w:rPr>
      </w:pPr>
    </w:p>
    <w:p w14:paraId="149C8887" w14:textId="77777777" w:rsidR="00224648" w:rsidRPr="00224648" w:rsidRDefault="00224648" w:rsidP="00224648">
      <w:pPr>
        <w:bidi/>
        <w:jc w:val="center"/>
        <w:rPr>
          <w:b/>
          <w:bCs/>
          <w:sz w:val="32"/>
          <w:szCs w:val="32"/>
          <w:rtl/>
          <w:lang w:bidi="fa-IR"/>
        </w:rPr>
      </w:pPr>
    </w:p>
    <w:p w14:paraId="6074E0CE" w14:textId="5FC7F205" w:rsidR="00224648" w:rsidRPr="00224648" w:rsidRDefault="00224648" w:rsidP="00224648">
      <w:pPr>
        <w:bidi/>
        <w:jc w:val="center"/>
        <w:rPr>
          <w:b/>
          <w:bCs/>
          <w:sz w:val="32"/>
          <w:szCs w:val="32"/>
          <w:rtl/>
          <w:lang w:bidi="fa-IR"/>
        </w:rPr>
      </w:pPr>
      <w:r w:rsidRPr="00224648">
        <w:rPr>
          <w:rFonts w:hint="cs"/>
          <w:b/>
          <w:bCs/>
          <w:sz w:val="32"/>
          <w:szCs w:val="32"/>
          <w:rtl/>
          <w:lang w:bidi="fa-IR"/>
        </w:rPr>
        <w:t>نگارش:مصطفی توکلی</w:t>
      </w:r>
    </w:p>
    <w:p w14:paraId="1423D6AD" w14:textId="77777777" w:rsidR="00224648" w:rsidRPr="00224648" w:rsidRDefault="00224648" w:rsidP="00224648">
      <w:pPr>
        <w:bidi/>
        <w:jc w:val="center"/>
        <w:rPr>
          <w:b/>
          <w:bCs/>
          <w:sz w:val="32"/>
          <w:szCs w:val="32"/>
          <w:rtl/>
          <w:lang w:bidi="fa-IR"/>
        </w:rPr>
      </w:pPr>
    </w:p>
    <w:p w14:paraId="24EB11D7" w14:textId="7B0D44AF" w:rsidR="00224648" w:rsidRPr="00224648" w:rsidRDefault="00224648" w:rsidP="00224648">
      <w:pPr>
        <w:bidi/>
        <w:jc w:val="center"/>
        <w:rPr>
          <w:b/>
          <w:bCs/>
          <w:sz w:val="32"/>
          <w:szCs w:val="32"/>
          <w:rtl/>
          <w:lang w:bidi="fa-IR"/>
        </w:rPr>
      </w:pPr>
      <w:r w:rsidRPr="00224648">
        <w:rPr>
          <w:rFonts w:hint="cs"/>
          <w:b/>
          <w:bCs/>
          <w:sz w:val="32"/>
          <w:szCs w:val="32"/>
          <w:rtl/>
          <w:lang w:bidi="fa-IR"/>
        </w:rPr>
        <w:t>شهریور 1404</w:t>
      </w:r>
    </w:p>
    <w:p w14:paraId="78117C7B" w14:textId="77777777" w:rsidR="00224648" w:rsidRDefault="00224648" w:rsidP="00224648">
      <w:pPr>
        <w:bidi/>
        <w:jc w:val="center"/>
        <w:rPr>
          <w:b/>
          <w:bCs/>
          <w:sz w:val="36"/>
          <w:szCs w:val="36"/>
          <w:rtl/>
          <w:lang w:bidi="fa-IR"/>
        </w:rPr>
      </w:pPr>
    </w:p>
    <w:p w14:paraId="4F00ED25" w14:textId="77777777" w:rsidR="00224648" w:rsidRDefault="00224648" w:rsidP="00224648">
      <w:pPr>
        <w:bidi/>
        <w:jc w:val="center"/>
        <w:rPr>
          <w:b/>
          <w:bCs/>
          <w:sz w:val="36"/>
          <w:szCs w:val="36"/>
          <w:rtl/>
          <w:lang w:bidi="fa-IR"/>
        </w:rPr>
      </w:pPr>
    </w:p>
    <w:p w14:paraId="19C19615" w14:textId="77777777" w:rsidR="00224648" w:rsidRPr="00224648" w:rsidRDefault="00224648" w:rsidP="00224648">
      <w:pPr>
        <w:bidi/>
        <w:jc w:val="center"/>
        <w:rPr>
          <w:b/>
          <w:bCs/>
          <w:sz w:val="36"/>
          <w:szCs w:val="36"/>
        </w:rPr>
      </w:pPr>
    </w:p>
    <w:p w14:paraId="74961466" w14:textId="77777777" w:rsidR="00224648" w:rsidRDefault="00224648" w:rsidP="00224648">
      <w:pPr>
        <w:bidi/>
        <w:rPr>
          <w:b/>
          <w:bCs/>
        </w:rPr>
      </w:pPr>
    </w:p>
    <w:p w14:paraId="66D0511F" w14:textId="77777777" w:rsidR="00224648" w:rsidRDefault="00224648" w:rsidP="00224648">
      <w:pPr>
        <w:bidi/>
        <w:rPr>
          <w:b/>
          <w:bCs/>
        </w:rPr>
      </w:pPr>
    </w:p>
    <w:p w14:paraId="01E9A1D9" w14:textId="77777777" w:rsidR="00224648" w:rsidRDefault="00224648" w:rsidP="00224648">
      <w:pPr>
        <w:bidi/>
        <w:rPr>
          <w:b/>
          <w:bCs/>
        </w:rPr>
      </w:pPr>
    </w:p>
    <w:p w14:paraId="685DACB9" w14:textId="77777777" w:rsidR="00224648" w:rsidRDefault="00224648" w:rsidP="00224648">
      <w:pPr>
        <w:bidi/>
        <w:rPr>
          <w:b/>
          <w:bCs/>
          <w:rtl/>
        </w:rPr>
      </w:pPr>
    </w:p>
    <w:p w14:paraId="4057BAA8" w14:textId="5BDD9C74" w:rsidR="00234F71" w:rsidRPr="00234F71" w:rsidRDefault="00234F71" w:rsidP="00224648">
      <w:pPr>
        <w:jc w:val="right"/>
        <w:rPr>
          <w:b/>
          <w:bCs/>
        </w:rPr>
      </w:pPr>
      <w:r w:rsidRPr="00234F71">
        <w:rPr>
          <w:b/>
          <w:bCs/>
          <w:rtl/>
        </w:rPr>
        <w:t>چکیده</w:t>
      </w:r>
    </w:p>
    <w:p w14:paraId="00A0A16B" w14:textId="6A22B494" w:rsidR="00234F71" w:rsidRPr="00234F71" w:rsidRDefault="00234F71" w:rsidP="00E83062">
      <w:pPr>
        <w:bidi/>
        <w:rPr>
          <w:b/>
          <w:bCs/>
        </w:rPr>
      </w:pPr>
      <w:r w:rsidRPr="00234F71">
        <w:rPr>
          <w:b/>
          <w:bCs/>
          <w:rtl/>
        </w:rPr>
        <w:t>رژیم‌های درمانی پویا</w:t>
      </w:r>
      <w:r w:rsidRPr="00234F71">
        <w:rPr>
          <w:b/>
          <w:bCs/>
        </w:rPr>
        <w:t xml:space="preserve"> (DTRs) </w:t>
      </w:r>
      <w:r w:rsidRPr="00234F71">
        <w:rPr>
          <w:b/>
          <w:bCs/>
          <w:rtl/>
        </w:rPr>
        <w:t>ابزاری قدرتمند برای هدایت تصمیمات درمانی شخصی‌سازی‌شده در پزشکی هستند، به‌ویژه برای مدیریت بیماری‌های مزمن، که با در نظر گرفتن ویژگی‌های منحصربه‌فرد بیماران و تغییرات وضعیت آن‌ها در طول زمان، امکان تطبیق‌پذیری درمانی را فراهم می‌کنند. با این حال، تعیین</w:t>
      </w:r>
      <w:r w:rsidR="00911181">
        <w:rPr>
          <w:rFonts w:hint="cs"/>
          <w:b/>
          <w:bCs/>
          <w:rtl/>
          <w:lang w:bidi="fa-IR"/>
        </w:rPr>
        <w:t xml:space="preserve"> </w:t>
      </w:r>
      <w:r w:rsidRPr="00234F71">
        <w:rPr>
          <w:b/>
          <w:bCs/>
        </w:rPr>
        <w:t xml:space="preserve"> DTR</w:t>
      </w:r>
      <w:r w:rsidRPr="00234F71">
        <w:rPr>
          <w:b/>
          <w:bCs/>
          <w:rtl/>
        </w:rPr>
        <w:t>های بهینه، به‌ویژه از داده‌های مشاهده‌ای پیچیده بالینی، با چالش‌های قابل توجهی همراه است. این گزارش به بررسی عمیق پتانسیل یادگیری تقویتی</w:t>
      </w:r>
      <w:r w:rsidRPr="00234F71">
        <w:rPr>
          <w:b/>
          <w:bCs/>
        </w:rPr>
        <w:t xml:space="preserve"> (RL) </w:t>
      </w:r>
      <w:r w:rsidRPr="00234F71">
        <w:rPr>
          <w:b/>
          <w:bCs/>
          <w:rtl/>
        </w:rPr>
        <w:t>و رویکردهای یادگیری تقویتی عمیق</w:t>
      </w:r>
      <w:r w:rsidRPr="00234F71">
        <w:rPr>
          <w:b/>
          <w:bCs/>
        </w:rPr>
        <w:t xml:space="preserve"> (DRL) </w:t>
      </w:r>
      <w:r w:rsidRPr="00234F71">
        <w:rPr>
          <w:b/>
          <w:bCs/>
          <w:rtl/>
        </w:rPr>
        <w:t>برای غلبه بر این چالش‌ها می‌پردازد. ما ضمن بسط مفاهیم بنیادین</w:t>
      </w:r>
      <w:r w:rsidRPr="00234F71">
        <w:rPr>
          <w:b/>
          <w:bCs/>
        </w:rPr>
        <w:t xml:space="preserve"> DTR </w:t>
      </w:r>
      <w:r w:rsidR="00911181">
        <w:rPr>
          <w:rFonts w:hint="cs"/>
          <w:b/>
          <w:bCs/>
          <w:rtl/>
        </w:rPr>
        <w:t xml:space="preserve"> ها </w:t>
      </w:r>
      <w:r w:rsidRPr="00234F71">
        <w:rPr>
          <w:b/>
          <w:bCs/>
          <w:rtl/>
        </w:rPr>
        <w:t>و</w:t>
      </w:r>
      <w:r w:rsidRPr="00234F71">
        <w:rPr>
          <w:b/>
          <w:bCs/>
        </w:rPr>
        <w:t xml:space="preserve"> RL </w:t>
      </w:r>
      <w:r w:rsidRPr="00234F71">
        <w:rPr>
          <w:b/>
          <w:bCs/>
          <w:rtl/>
        </w:rPr>
        <w:t xml:space="preserve">و اهمیت کاربرد آن‌ها در حوزه سلامت، به تحلیل جامع ادبیات موجود، شامل بررسی دقیق مقالات کلیدی در این زمینه می‌پردازیم. در </w:t>
      </w:r>
      <w:r w:rsidR="000667BC">
        <w:rPr>
          <w:rFonts w:hint="cs"/>
          <w:b/>
          <w:bCs/>
          <w:rtl/>
        </w:rPr>
        <w:t>انتها</w:t>
      </w:r>
      <w:r w:rsidRPr="00234F71">
        <w:rPr>
          <w:b/>
          <w:bCs/>
          <w:rtl/>
        </w:rPr>
        <w:t xml:space="preserve">، </w:t>
      </w:r>
      <w:r w:rsidR="00C34B87">
        <w:rPr>
          <w:rFonts w:hint="cs"/>
          <w:b/>
          <w:bCs/>
          <w:rtl/>
        </w:rPr>
        <w:t xml:space="preserve">چارچوب هیبریدی نوینی </w:t>
      </w:r>
      <w:r w:rsidRPr="00234F71">
        <w:rPr>
          <w:b/>
          <w:bCs/>
          <w:rtl/>
        </w:rPr>
        <w:t xml:space="preserve">برای پیشبرد تحقیقات در این حوزه ارائه شده که بر </w:t>
      </w:r>
      <w:r w:rsidR="00C34B87">
        <w:rPr>
          <w:rFonts w:hint="cs"/>
          <w:b/>
          <w:bCs/>
          <w:rtl/>
        </w:rPr>
        <w:t>افزایش تفسیر پذیری</w:t>
      </w:r>
      <w:r w:rsidR="00154413">
        <w:rPr>
          <w:rFonts w:hint="cs"/>
          <w:b/>
          <w:bCs/>
          <w:rtl/>
        </w:rPr>
        <w:t xml:space="preserve"> با ایجاد شفافیت در تصمیمات مدل</w:t>
      </w:r>
      <w:r w:rsidR="00C34B87">
        <w:rPr>
          <w:rFonts w:hint="cs"/>
          <w:b/>
          <w:bCs/>
          <w:rtl/>
        </w:rPr>
        <w:t xml:space="preserve"> و ایجاد </w:t>
      </w:r>
      <w:r w:rsidR="00F22AA4">
        <w:rPr>
          <w:rFonts w:hint="cs"/>
          <w:b/>
          <w:bCs/>
          <w:rtl/>
        </w:rPr>
        <w:t>قیود</w:t>
      </w:r>
      <w:r w:rsidR="006C0A76">
        <w:rPr>
          <w:b/>
          <w:bCs/>
        </w:rPr>
        <w:t xml:space="preserve"> </w:t>
      </w:r>
      <w:r w:rsidR="00C34B87">
        <w:rPr>
          <w:rFonts w:hint="cs"/>
          <w:b/>
          <w:bCs/>
          <w:rtl/>
        </w:rPr>
        <w:t xml:space="preserve">ایمنی برای </w:t>
      </w:r>
      <w:r w:rsidR="00154413">
        <w:rPr>
          <w:rFonts w:hint="cs"/>
          <w:b/>
          <w:bCs/>
          <w:rtl/>
        </w:rPr>
        <w:t xml:space="preserve">محدود کردن </w:t>
      </w:r>
      <w:r w:rsidR="00263897">
        <w:rPr>
          <w:rFonts w:hint="cs"/>
          <w:b/>
          <w:bCs/>
          <w:rtl/>
        </w:rPr>
        <w:t>ریسک هایی</w:t>
      </w:r>
      <w:r w:rsidR="00F22AA4">
        <w:rPr>
          <w:rFonts w:hint="cs"/>
          <w:b/>
          <w:bCs/>
          <w:rtl/>
        </w:rPr>
        <w:t xml:space="preserve"> که بیمار را تهدید می کند، تاکید دارد.</w:t>
      </w:r>
      <w:r w:rsidR="00154413">
        <w:rPr>
          <w:rFonts w:hint="cs"/>
          <w:b/>
          <w:bCs/>
          <w:rtl/>
        </w:rPr>
        <w:t xml:space="preserve"> </w:t>
      </w:r>
    </w:p>
    <w:p w14:paraId="2D5D25F1" w14:textId="77777777" w:rsidR="00234F71" w:rsidRPr="00234F71" w:rsidRDefault="00000000" w:rsidP="00E83062">
      <w:pPr>
        <w:bidi/>
        <w:rPr>
          <w:b/>
          <w:bCs/>
        </w:rPr>
      </w:pPr>
      <w:r>
        <w:rPr>
          <w:b/>
          <w:bCs/>
        </w:rPr>
        <w:pict w14:anchorId="60AA45FF">
          <v:rect id="_x0000_i1025" style="width:0;height:1.5pt" o:hralign="right" o:hrstd="t" o:hr="t" fillcolor="#a0a0a0" stroked="f"/>
        </w:pict>
      </w:r>
    </w:p>
    <w:p w14:paraId="69855E80" w14:textId="77777777" w:rsidR="00234F71" w:rsidRPr="00234F71" w:rsidRDefault="00234F71" w:rsidP="00E83062">
      <w:pPr>
        <w:bidi/>
        <w:rPr>
          <w:b/>
          <w:bCs/>
        </w:rPr>
      </w:pPr>
      <w:r w:rsidRPr="00234F71">
        <w:rPr>
          <w:b/>
          <w:bCs/>
        </w:rPr>
        <w:t xml:space="preserve">1. </w:t>
      </w:r>
      <w:r w:rsidRPr="00234F71">
        <w:rPr>
          <w:b/>
          <w:bCs/>
          <w:rtl/>
        </w:rPr>
        <w:t>مقدمه</w:t>
      </w:r>
    </w:p>
    <w:p w14:paraId="3C873293" w14:textId="3617E03D" w:rsidR="00234F71" w:rsidRPr="00234F71" w:rsidRDefault="00234F71" w:rsidP="00E83062">
      <w:pPr>
        <w:bidi/>
        <w:rPr>
          <w:b/>
          <w:bCs/>
        </w:rPr>
      </w:pPr>
      <w:r w:rsidRPr="00234F71">
        <w:rPr>
          <w:b/>
          <w:bCs/>
          <w:rtl/>
        </w:rPr>
        <w:t>پیشرفت‌های اخیر در هوش مصنوعی و یادگیری ماشین، به‌ویژه در حوزه یادگیری تقویتی، افق‌های جدیدی را برای شخصی‌سازی درمان در پزشکی گشوده است. در مواجهه با بیماری‌های مزمن و پیچیده، که نیازمند تصمیم‌گیری‌های متوالی و تطبیق‌پذیر در طول زمان هستند، "رژیم‌های درمانی پویا</w:t>
      </w:r>
      <w:r w:rsidRPr="00234F71">
        <w:rPr>
          <w:b/>
          <w:bCs/>
        </w:rPr>
        <w:t xml:space="preserve">" (DTRs) </w:t>
      </w:r>
      <w:r w:rsidRPr="00234F71">
        <w:rPr>
          <w:b/>
          <w:bCs/>
          <w:rtl/>
        </w:rPr>
        <w:t>به‌عنوان یک چارچوب قدرتمند مطرح شده‌اند</w:t>
      </w:r>
      <w:r w:rsidRPr="00234F71">
        <w:rPr>
          <w:b/>
          <w:bCs/>
        </w:rPr>
        <w:t xml:space="preserve"> DTR</w:t>
      </w:r>
      <w:r w:rsidR="00691C47">
        <w:rPr>
          <w:b/>
          <w:bCs/>
        </w:rPr>
        <w:t xml:space="preserve"> .</w:t>
      </w:r>
      <w:r w:rsidRPr="00234F71">
        <w:rPr>
          <w:b/>
          <w:bCs/>
          <w:rtl/>
        </w:rPr>
        <w:t>ها مجموعه‌ای از قوانین تصمیم‌گیری فردی را تعریف می‌کنند که بر اساس تاریخچه پزشکی بیمار و ویژگی‌های در حال تغییر او، بهترین درمان را در هر مرحله از مداخله دیکته می‌کنند. هدف نهایی آن‌ها، تلاش برای رسیدن به بهترین وضعیت سلامتی و بیشترین منافع برای بیمار در بلندمدت است</w:t>
      </w:r>
      <w:r w:rsidRPr="00234F71">
        <w:rPr>
          <w:b/>
          <w:bCs/>
        </w:rPr>
        <w:t>.</w:t>
      </w:r>
    </w:p>
    <w:p w14:paraId="29ABF9EF" w14:textId="77777777" w:rsidR="00234F71" w:rsidRPr="00234F71" w:rsidRDefault="00234F71" w:rsidP="00E83062">
      <w:pPr>
        <w:bidi/>
        <w:rPr>
          <w:b/>
          <w:bCs/>
        </w:rPr>
      </w:pPr>
      <w:r w:rsidRPr="00234F71">
        <w:rPr>
          <w:b/>
          <w:bCs/>
          <w:rtl/>
        </w:rPr>
        <w:t>یادگیری تقویتی، به‌عنوان یک پارادایم یادگیری ماشین که در آن یک عامل (تصمیم‌گیرنده) از طریق تعامل با یک محیط (بیمار و بیماری) و دریافت پاداش (پیامدهای درمانی)، یاد می‌گیرد که چگونه یک "سیاست" بهینه را برای حداکثر کردن پاداش تجمعی در طول زمان اتخاذ کند، به‌طور طبیعی برای مدل‌سازی و حل مسائل</w:t>
      </w:r>
      <w:r w:rsidRPr="00234F71">
        <w:rPr>
          <w:b/>
          <w:bCs/>
        </w:rPr>
        <w:t xml:space="preserve"> DTRs </w:t>
      </w:r>
      <w:r w:rsidRPr="00234F71">
        <w:rPr>
          <w:b/>
          <w:bCs/>
          <w:rtl/>
        </w:rPr>
        <w:t>مناسب است. این رویکرد می‌تواند عدم قطعیت‌ها را مدل‌سازی کرده، درمان‌ها را شخصی‌سازی کند و مداخله‌ها را در زمان واقعی تطبیق دهد</w:t>
      </w:r>
      <w:r w:rsidRPr="00234F71">
        <w:rPr>
          <w:b/>
          <w:bCs/>
        </w:rPr>
        <w:t>.</w:t>
      </w:r>
    </w:p>
    <w:p w14:paraId="45A01912" w14:textId="6D916294" w:rsidR="00234F71" w:rsidRPr="00234F71" w:rsidRDefault="00234F71" w:rsidP="00E83062">
      <w:pPr>
        <w:bidi/>
        <w:rPr>
          <w:b/>
          <w:bCs/>
        </w:rPr>
      </w:pPr>
      <w:r w:rsidRPr="00234F71">
        <w:rPr>
          <w:b/>
          <w:bCs/>
          <w:rtl/>
        </w:rPr>
        <w:t>با این حال، پیاده‌سازی</w:t>
      </w:r>
      <w:r w:rsidRPr="00234F71">
        <w:rPr>
          <w:b/>
          <w:bCs/>
        </w:rPr>
        <w:t xml:space="preserve"> RL </w:t>
      </w:r>
      <w:r w:rsidRPr="00234F71">
        <w:rPr>
          <w:b/>
          <w:bCs/>
          <w:rtl/>
        </w:rPr>
        <w:t xml:space="preserve">در حوزه سلامت با چالش‌های قابل توجهی همراه است. این چالش‌ها شامل نیاز به داده‌های با کیفیت و در حجم بالا، مسائل مربوط به تفسیرپذیری مدل‌های پیچیده، و ملاحظات اخلاقی حیاتی در کاربردهای بالینی </w:t>
      </w:r>
      <w:r w:rsidRPr="00234F71">
        <w:rPr>
          <w:b/>
          <w:bCs/>
          <w:rtl/>
        </w:rPr>
        <w:lastRenderedPageBreak/>
        <w:t>است. به‌علاوه، استفاده از داده‌های مشاهده‌ای، که برای مقیاس‌پذیری کاربردهای</w:t>
      </w:r>
      <w:r w:rsidRPr="00234F71">
        <w:rPr>
          <w:b/>
          <w:bCs/>
        </w:rPr>
        <w:t xml:space="preserve"> DTR-RL </w:t>
      </w:r>
      <w:r w:rsidRPr="00234F71">
        <w:rPr>
          <w:b/>
          <w:bCs/>
          <w:rtl/>
        </w:rPr>
        <w:t>ضروری است، به</w:t>
      </w:r>
      <w:r w:rsidR="000835A3">
        <w:rPr>
          <w:rFonts w:hint="cs"/>
          <w:b/>
          <w:bCs/>
          <w:rtl/>
        </w:rPr>
        <w:t xml:space="preserve"> </w:t>
      </w:r>
      <w:r w:rsidRPr="00234F71">
        <w:rPr>
          <w:b/>
          <w:bCs/>
          <w:rtl/>
        </w:rPr>
        <w:t>‌دلیل وجود متغیرهای مخدوش‌کننده مشاهده‌نشده، چالش‌های علّی مهمی را ایجاد می‌کند</w:t>
      </w:r>
      <w:r w:rsidRPr="00234F71">
        <w:rPr>
          <w:b/>
          <w:bCs/>
        </w:rPr>
        <w:t>.</w:t>
      </w:r>
    </w:p>
    <w:p w14:paraId="29EE99D0" w14:textId="77777777" w:rsidR="00234F71" w:rsidRPr="00234F71" w:rsidRDefault="00234F71" w:rsidP="00E83062">
      <w:pPr>
        <w:bidi/>
        <w:rPr>
          <w:b/>
          <w:bCs/>
        </w:rPr>
      </w:pPr>
      <w:r w:rsidRPr="00234F71">
        <w:rPr>
          <w:b/>
          <w:bCs/>
          <w:rtl/>
        </w:rPr>
        <w:t>این گزارش با هدف ارائه یک درک جامع از</w:t>
      </w:r>
      <w:r w:rsidRPr="00234F71">
        <w:rPr>
          <w:b/>
          <w:bCs/>
        </w:rPr>
        <w:t xml:space="preserve"> DTRs </w:t>
      </w:r>
      <w:r w:rsidRPr="00234F71">
        <w:rPr>
          <w:b/>
          <w:bCs/>
          <w:rtl/>
        </w:rPr>
        <w:t>و کاربرد</w:t>
      </w:r>
      <w:r w:rsidRPr="00234F71">
        <w:rPr>
          <w:b/>
          <w:bCs/>
        </w:rPr>
        <w:t xml:space="preserve"> RL </w:t>
      </w:r>
      <w:r w:rsidRPr="00234F71">
        <w:rPr>
          <w:b/>
          <w:bCs/>
          <w:rtl/>
        </w:rPr>
        <w:t>در بهینه‌سازی آن‌ها تدوین شده است. ساختار گزارش به شرح زیر است: بخش 2 به اهمیت تحقیق می‌پردازد. بخش 3 یک مرور جامع و بسط‌یافته بر ادبیات موجود، شامل مفاهیم بنیادین</w:t>
      </w:r>
      <w:r w:rsidRPr="00234F71">
        <w:rPr>
          <w:b/>
          <w:bCs/>
        </w:rPr>
        <w:t xml:space="preserve"> DTRs</w:t>
      </w:r>
      <w:r w:rsidRPr="00234F71">
        <w:rPr>
          <w:b/>
          <w:bCs/>
          <w:rtl/>
        </w:rPr>
        <w:t>، بررسی مقالات کلیدی و چالش‌های موجود ارائه می‌دهد. بخش 4 یک مدل پیشنهادی جامع برای پیشبرد تحقیقات در این زمینه ارائه می‌کند. در نهایت، واژه‌نامه و مراجع آورده شده‌اند</w:t>
      </w:r>
      <w:r w:rsidRPr="00234F71">
        <w:rPr>
          <w:b/>
          <w:bCs/>
        </w:rPr>
        <w:t>.</w:t>
      </w:r>
    </w:p>
    <w:p w14:paraId="418F84F9" w14:textId="77777777" w:rsidR="00234F71" w:rsidRPr="00234F71" w:rsidRDefault="00000000" w:rsidP="00E83062">
      <w:pPr>
        <w:bidi/>
        <w:rPr>
          <w:b/>
          <w:bCs/>
        </w:rPr>
      </w:pPr>
      <w:r>
        <w:rPr>
          <w:b/>
          <w:bCs/>
        </w:rPr>
        <w:pict w14:anchorId="7F4C2F7C">
          <v:rect id="_x0000_i1026" style="width:0;height:1.5pt" o:hralign="right" o:hrstd="t" o:hr="t" fillcolor="#a0a0a0" stroked="f"/>
        </w:pict>
      </w:r>
    </w:p>
    <w:p w14:paraId="39ED1814" w14:textId="77777777" w:rsidR="00234F71" w:rsidRPr="00234F71" w:rsidRDefault="00234F71" w:rsidP="00E83062">
      <w:pPr>
        <w:bidi/>
        <w:rPr>
          <w:b/>
          <w:bCs/>
        </w:rPr>
      </w:pPr>
      <w:r w:rsidRPr="00234F71">
        <w:rPr>
          <w:b/>
          <w:bCs/>
        </w:rPr>
        <w:t xml:space="preserve">2. </w:t>
      </w:r>
      <w:r w:rsidRPr="00234F71">
        <w:rPr>
          <w:b/>
          <w:bCs/>
          <w:rtl/>
        </w:rPr>
        <w:t>اهمیت تحقیق</w:t>
      </w:r>
    </w:p>
    <w:p w14:paraId="57C18604" w14:textId="77777777" w:rsidR="00234F71" w:rsidRPr="00234F71" w:rsidRDefault="00234F71" w:rsidP="00E83062">
      <w:pPr>
        <w:bidi/>
        <w:rPr>
          <w:b/>
          <w:bCs/>
        </w:rPr>
      </w:pPr>
      <w:r w:rsidRPr="00234F71">
        <w:rPr>
          <w:b/>
          <w:bCs/>
          <w:rtl/>
        </w:rPr>
        <w:t>اهمیت تحقیق در زمینه بهینه‌سازی رژیم‌های درمانی پویا با استفاده از یادگیری تقویتی از چندین جنبه قابل بررسی است و نقش محوری در آینده پزشکی شخصی‌سازی‌شده ایفا می‌کند</w:t>
      </w:r>
      <w:r w:rsidRPr="00234F71">
        <w:rPr>
          <w:b/>
          <w:bCs/>
        </w:rPr>
        <w:t>:</w:t>
      </w:r>
    </w:p>
    <w:p w14:paraId="363F1D9F" w14:textId="42AFC3E8" w:rsidR="00234F71" w:rsidRPr="00234F71" w:rsidRDefault="00234F71" w:rsidP="00E83062">
      <w:pPr>
        <w:numPr>
          <w:ilvl w:val="0"/>
          <w:numId w:val="15"/>
        </w:numPr>
        <w:bidi/>
        <w:rPr>
          <w:b/>
          <w:bCs/>
        </w:rPr>
      </w:pPr>
      <w:r w:rsidRPr="00234F71">
        <w:rPr>
          <w:b/>
          <w:bCs/>
          <w:rtl/>
        </w:rPr>
        <w:t>پزشکی شخصی‌سازی‌شده و دقیق</w:t>
      </w:r>
      <w:r w:rsidRPr="00234F71">
        <w:rPr>
          <w:b/>
          <w:bCs/>
        </w:rPr>
        <w:t xml:space="preserve">: DTRs </w:t>
      </w:r>
      <w:r w:rsidRPr="00234F71">
        <w:rPr>
          <w:b/>
          <w:bCs/>
          <w:rtl/>
        </w:rPr>
        <w:t>در هسته خود، پزشکی شخصی‌سازی‌شده را برای مدیریت بیماری‌های مزمن</w:t>
      </w:r>
      <w:r w:rsidRPr="00234F71">
        <w:rPr>
          <w:b/>
          <w:bCs/>
        </w:rPr>
        <w:t xml:space="preserve"> </w:t>
      </w:r>
      <w:r w:rsidRPr="00234F71">
        <w:rPr>
          <w:b/>
          <w:bCs/>
          <w:rtl/>
        </w:rPr>
        <w:t>مانند سرطان، دیابت،</w:t>
      </w:r>
      <w:r w:rsidR="00911181">
        <w:rPr>
          <w:b/>
          <w:bCs/>
          <w:lang w:bidi="fa-IR"/>
        </w:rPr>
        <w:t xml:space="preserve"> </w:t>
      </w:r>
      <w:r w:rsidRPr="00234F71">
        <w:rPr>
          <w:b/>
          <w:bCs/>
        </w:rPr>
        <w:t>HI</w:t>
      </w:r>
      <w:r w:rsidR="00911181">
        <w:rPr>
          <w:b/>
          <w:bCs/>
        </w:rPr>
        <w:t>V</w:t>
      </w:r>
      <w:r w:rsidRPr="00234F71">
        <w:rPr>
          <w:b/>
          <w:bCs/>
        </w:rPr>
        <w:t xml:space="preserve"> </w:t>
      </w:r>
      <w:r w:rsidRPr="00234F71">
        <w:rPr>
          <w:b/>
          <w:bCs/>
          <w:rtl/>
        </w:rPr>
        <w:t>محقق می‌سازند. با یادگیری از ویژگی‌های منحصربه‌فرد هر بیمار و واکنش او به درمان‌های قبلی، می‌توان درمان‌ها را به‌صورت پویا و متناسب با نیازهای در حال تغییر بیمار، تنظیم کرد. این رویکرد فراتر از مدل "یک اندازه برای همه" رفته و به پزشکان امکان می‌دهد تا با دقت بیشتری تصمیم‌گیری کنند، به‌ویژه در مواجهه با ناهمگونی</w:t>
      </w:r>
      <w:r w:rsidRPr="00234F71">
        <w:rPr>
          <w:b/>
          <w:bCs/>
        </w:rPr>
        <w:t xml:space="preserve"> (heterogeneity) </w:t>
      </w:r>
      <w:r w:rsidRPr="00234F71">
        <w:rPr>
          <w:b/>
          <w:bCs/>
          <w:rtl/>
        </w:rPr>
        <w:t>بیماران و پاسخ‌های متغیر به درمان</w:t>
      </w:r>
      <w:r w:rsidRPr="00234F71">
        <w:rPr>
          <w:b/>
          <w:bCs/>
        </w:rPr>
        <w:t>.</w:t>
      </w:r>
    </w:p>
    <w:p w14:paraId="2E603242" w14:textId="77777777" w:rsidR="00234F71" w:rsidRPr="00234F71" w:rsidRDefault="00234F71" w:rsidP="00E83062">
      <w:pPr>
        <w:numPr>
          <w:ilvl w:val="0"/>
          <w:numId w:val="15"/>
        </w:numPr>
        <w:bidi/>
        <w:rPr>
          <w:b/>
          <w:bCs/>
        </w:rPr>
      </w:pPr>
      <w:r w:rsidRPr="00234F71">
        <w:rPr>
          <w:b/>
          <w:bCs/>
          <w:rtl/>
        </w:rPr>
        <w:t>مدیریت بهینه بیماری‌های مزمن</w:t>
      </w:r>
      <w:r w:rsidRPr="00234F71">
        <w:rPr>
          <w:b/>
          <w:bCs/>
        </w:rPr>
        <w:t xml:space="preserve">: </w:t>
      </w:r>
      <w:r w:rsidRPr="00234F71">
        <w:rPr>
          <w:b/>
          <w:bCs/>
          <w:rtl/>
        </w:rPr>
        <w:t>بسیاری از بیماری‌ها نیازمند مدیریت طولانی‌مدت و تصمیم‌گیری‌های متوالی هستند</w:t>
      </w:r>
      <w:r w:rsidRPr="00234F71">
        <w:rPr>
          <w:b/>
          <w:bCs/>
        </w:rPr>
        <w:t xml:space="preserve">. DTRs </w:t>
      </w:r>
      <w:r w:rsidRPr="00234F71">
        <w:rPr>
          <w:b/>
          <w:bCs/>
          <w:rtl/>
        </w:rPr>
        <w:t>چارچوبی را فراهم می‌کنند که در آن می‌توان اهداف درمانی بلندمدت را در نظر گرفت و بر اساس پیشرفت بیماری و واکنش بیمار، درمان را تطبیق داد. این امر می‌تواند منجر به بهبود پایدارتر در پیامدهای بیمار شود، زیرا سیستم به طور مداوم از نتایج درمان‌های قبلی درس می‌گیرد و سیاست‌های آتی را اصلاح می‌کند</w:t>
      </w:r>
      <w:r w:rsidRPr="00234F71">
        <w:rPr>
          <w:b/>
          <w:bCs/>
        </w:rPr>
        <w:t>.</w:t>
      </w:r>
    </w:p>
    <w:p w14:paraId="3B74CB1E" w14:textId="629B9C52" w:rsidR="00234F71" w:rsidRPr="00234F71" w:rsidRDefault="00234F71" w:rsidP="00E83062">
      <w:pPr>
        <w:numPr>
          <w:ilvl w:val="0"/>
          <w:numId w:val="15"/>
        </w:numPr>
        <w:bidi/>
        <w:rPr>
          <w:b/>
          <w:bCs/>
        </w:rPr>
      </w:pPr>
      <w:r w:rsidRPr="00234F71">
        <w:rPr>
          <w:b/>
          <w:bCs/>
          <w:rtl/>
        </w:rPr>
        <w:t>پشتیبانی از تصمیم‌گیری مبتنی بر داده و هوش مصنوعی</w:t>
      </w:r>
      <w:r w:rsidRPr="00234F71">
        <w:rPr>
          <w:b/>
          <w:bCs/>
        </w:rPr>
        <w:t xml:space="preserve">: </w:t>
      </w:r>
      <w:r w:rsidRPr="00234F71">
        <w:rPr>
          <w:b/>
          <w:bCs/>
          <w:rtl/>
        </w:rPr>
        <w:t>با حجم فزاینده داده‌های سلامت (مانند پرونده‌های الکترونیکی سلامت، داده‌های حسگرهای پوشیدنی، نتایج آزمایشگاهی)،</w:t>
      </w:r>
      <w:r w:rsidR="00911181">
        <w:rPr>
          <w:b/>
          <w:bCs/>
        </w:rPr>
        <w:t xml:space="preserve"> </w:t>
      </w:r>
      <w:r w:rsidRPr="00234F71">
        <w:rPr>
          <w:b/>
          <w:bCs/>
        </w:rPr>
        <w:t xml:space="preserve">RL </w:t>
      </w:r>
      <w:r w:rsidRPr="00234F71">
        <w:rPr>
          <w:b/>
          <w:bCs/>
          <w:rtl/>
        </w:rPr>
        <w:t>می‌تواند به ابزاری قدرتمند برای استخراج دانش از این داده‌ها تبدیل شود. این دانش می‌تواند به شکل توصیه‌های درمانی مبتنی بر شواهد به پزشکان ارائه شود و دقت و اثربخشی تصمیمات بالینی را افزایش دهد. این سیستم‌ها به پزشکان کمک می‌کنند تا با پیچیدگی داده‌ها و گزینه‌های درمانی مقابله کرده و تصمیماتی مبتنی بر شواهد قوی‌تر بگیرند</w:t>
      </w:r>
      <w:r w:rsidRPr="00234F71">
        <w:rPr>
          <w:b/>
          <w:bCs/>
        </w:rPr>
        <w:t>.</w:t>
      </w:r>
    </w:p>
    <w:p w14:paraId="0AA12022" w14:textId="77777777" w:rsidR="00234F71" w:rsidRPr="00234F71" w:rsidRDefault="00234F71" w:rsidP="00E83062">
      <w:pPr>
        <w:numPr>
          <w:ilvl w:val="0"/>
          <w:numId w:val="15"/>
        </w:numPr>
        <w:bidi/>
        <w:rPr>
          <w:b/>
          <w:bCs/>
        </w:rPr>
      </w:pPr>
      <w:r w:rsidRPr="00234F71">
        <w:rPr>
          <w:b/>
          <w:bCs/>
          <w:rtl/>
        </w:rPr>
        <w:t>غلبه بر محدودیت‌های روش‌های سنتی</w:t>
      </w:r>
      <w:r w:rsidRPr="00234F71">
        <w:rPr>
          <w:b/>
          <w:bCs/>
        </w:rPr>
        <w:t xml:space="preserve">: </w:t>
      </w:r>
      <w:r w:rsidRPr="00234F71">
        <w:rPr>
          <w:b/>
          <w:bCs/>
          <w:rtl/>
        </w:rPr>
        <w:t>روش‌های آماری سنتی برای تخمین</w:t>
      </w:r>
      <w:r w:rsidRPr="00234F71">
        <w:rPr>
          <w:b/>
          <w:bCs/>
        </w:rPr>
        <w:t xml:space="preserve"> DTRs </w:t>
      </w:r>
      <w:r w:rsidRPr="00234F71">
        <w:rPr>
          <w:b/>
          <w:bCs/>
          <w:rtl/>
        </w:rPr>
        <w:t>اغلب با چالش‌هایی مانند "نفرین ابعاد</w:t>
      </w:r>
      <w:r w:rsidRPr="00234F71">
        <w:rPr>
          <w:b/>
          <w:bCs/>
        </w:rPr>
        <w:t xml:space="preserve">" (Curse of Dimensionality) </w:t>
      </w:r>
      <w:r w:rsidRPr="00234F71">
        <w:rPr>
          <w:b/>
          <w:bCs/>
          <w:rtl/>
        </w:rPr>
        <w:t>(که با افزایش تعداد متغیرها و مراحل تصمیم‌گیری، پیچیدگی به طور تصاعدی افزایش می‌یابد) و "نفرین مدل‌سازی</w:t>
      </w:r>
      <w:r w:rsidRPr="00234F71">
        <w:rPr>
          <w:b/>
          <w:bCs/>
        </w:rPr>
        <w:t xml:space="preserve">" (Curse of Modeling) </w:t>
      </w:r>
      <w:r w:rsidRPr="00234F71">
        <w:rPr>
          <w:b/>
          <w:bCs/>
          <w:rtl/>
        </w:rPr>
        <w:t>(نیاز به مشخص کردن دقیق مدل‌های آماری پیش از تحلیل) مواجه هستند و ممکن است برای داده‌های پیچیده و با ابعاد بالا مناسب نباشند</w:t>
      </w:r>
      <w:r w:rsidRPr="00234F71">
        <w:rPr>
          <w:b/>
          <w:bCs/>
        </w:rPr>
        <w:t>. RL</w:t>
      </w:r>
      <w:r w:rsidRPr="00234F71">
        <w:rPr>
          <w:b/>
          <w:bCs/>
          <w:rtl/>
        </w:rPr>
        <w:t>، به‌ویژه با ادغام شبکه‌های عصبی عمیق</w:t>
      </w:r>
      <w:r w:rsidRPr="00234F71">
        <w:rPr>
          <w:b/>
          <w:bCs/>
        </w:rPr>
        <w:t xml:space="preserve"> (DRL)</w:t>
      </w:r>
      <w:r w:rsidRPr="00234F71">
        <w:rPr>
          <w:b/>
          <w:bCs/>
          <w:rtl/>
        </w:rPr>
        <w:t>، می‌تواند این محدودیت‌ها را برطرف کرده و الگوهای پیچیده‌تری را در داده‌ها شناسایی کند، بدون اینکه نیاز به مشخص کردن صریح روابط بین متغیرها داشته باشد</w:t>
      </w:r>
      <w:r w:rsidRPr="00234F71">
        <w:rPr>
          <w:b/>
          <w:bCs/>
        </w:rPr>
        <w:t>.</w:t>
      </w:r>
    </w:p>
    <w:p w14:paraId="625A70D9" w14:textId="77777777" w:rsidR="00234F71" w:rsidRPr="00234F71" w:rsidRDefault="00234F71" w:rsidP="00E83062">
      <w:pPr>
        <w:numPr>
          <w:ilvl w:val="0"/>
          <w:numId w:val="15"/>
        </w:numPr>
        <w:bidi/>
        <w:rPr>
          <w:b/>
          <w:bCs/>
        </w:rPr>
      </w:pPr>
      <w:r w:rsidRPr="00234F71">
        <w:rPr>
          <w:b/>
          <w:bCs/>
          <w:rtl/>
        </w:rPr>
        <w:lastRenderedPageBreak/>
        <w:t>بهبود پیامدهای بیمار و بهینه‌سازی منابع</w:t>
      </w:r>
      <w:r w:rsidRPr="00234F71">
        <w:rPr>
          <w:b/>
          <w:bCs/>
        </w:rPr>
        <w:t xml:space="preserve">: </w:t>
      </w:r>
      <w:r w:rsidRPr="00234F71">
        <w:rPr>
          <w:b/>
          <w:bCs/>
          <w:rtl/>
        </w:rPr>
        <w:t>هدف نهایی این تحقیقات، تلاش برای رسیدن به بهترین وضعیت سلامتی و بیشترین منافع برای بیماران است. با بهینه‌سازی رژیم‌های درمانی، می‌توان انتظار داشت که نرخ بقا افزایش یابد، عوارض جانبی کاهش یابد، کیفیت زندگی بیمار بهبود یابد و منابع درمانی (مانند داروها، زمان پزشک، بستری شدن در بیمارستان) به‌طور کارآمدتری مورد استفاده قرار گیرد. این بهینه‌سازی می‌تواند به کاهش هزینه‌های کلی مراقبت‌های بهداشتی نیز کمک کند</w:t>
      </w:r>
      <w:r w:rsidRPr="00234F71">
        <w:rPr>
          <w:b/>
          <w:bCs/>
        </w:rPr>
        <w:t>.</w:t>
      </w:r>
    </w:p>
    <w:p w14:paraId="42A80D06" w14:textId="77777777" w:rsidR="00234F71" w:rsidRPr="00234F71" w:rsidRDefault="00000000" w:rsidP="00E83062">
      <w:pPr>
        <w:bidi/>
        <w:rPr>
          <w:b/>
          <w:bCs/>
        </w:rPr>
      </w:pPr>
      <w:r>
        <w:rPr>
          <w:b/>
          <w:bCs/>
        </w:rPr>
        <w:pict w14:anchorId="28C69ECF">
          <v:rect id="_x0000_i1027" style="width:0;height:1.5pt" o:hralign="right" o:hrstd="t" o:hr="t" fillcolor="#a0a0a0" stroked="f"/>
        </w:pict>
      </w:r>
    </w:p>
    <w:p w14:paraId="44087100" w14:textId="77777777" w:rsidR="00234F71" w:rsidRPr="00234F71" w:rsidRDefault="00234F71" w:rsidP="00E83062">
      <w:pPr>
        <w:bidi/>
        <w:rPr>
          <w:b/>
          <w:bCs/>
        </w:rPr>
      </w:pPr>
      <w:r w:rsidRPr="00234F71">
        <w:rPr>
          <w:b/>
          <w:bCs/>
        </w:rPr>
        <w:t xml:space="preserve">3. </w:t>
      </w:r>
      <w:r w:rsidRPr="00234F71">
        <w:rPr>
          <w:b/>
          <w:bCs/>
          <w:rtl/>
        </w:rPr>
        <w:t>ادبیات تحقیق</w:t>
      </w:r>
    </w:p>
    <w:p w14:paraId="12E3F454" w14:textId="77777777" w:rsidR="00234F71" w:rsidRPr="00234F71" w:rsidRDefault="00234F71" w:rsidP="00E83062">
      <w:pPr>
        <w:bidi/>
        <w:rPr>
          <w:b/>
          <w:bCs/>
        </w:rPr>
      </w:pPr>
      <w:r w:rsidRPr="00234F71">
        <w:rPr>
          <w:b/>
          <w:bCs/>
          <w:rtl/>
        </w:rPr>
        <w:t>این بخش به بررسی مفاهیم بنیادین رژیم‌های درمانی پویا، چارچوب‌های محاسباتی برای بهینه‌سازی آن‌ها و مرور سه مقاله کلیدی در این زمینه می‌پردازد</w:t>
      </w:r>
      <w:r w:rsidRPr="00234F71">
        <w:rPr>
          <w:b/>
          <w:bCs/>
        </w:rPr>
        <w:t>.</w:t>
      </w:r>
    </w:p>
    <w:p w14:paraId="4E210080" w14:textId="77777777" w:rsidR="00234F71" w:rsidRPr="00234F71" w:rsidRDefault="00234F71" w:rsidP="00E83062">
      <w:pPr>
        <w:bidi/>
        <w:rPr>
          <w:b/>
          <w:bCs/>
        </w:rPr>
      </w:pPr>
      <w:r w:rsidRPr="00234F71">
        <w:rPr>
          <w:b/>
          <w:bCs/>
        </w:rPr>
        <w:t xml:space="preserve">3.1. </w:t>
      </w:r>
      <w:r w:rsidRPr="00234F71">
        <w:rPr>
          <w:b/>
          <w:bCs/>
          <w:rtl/>
        </w:rPr>
        <w:t>رژیم‌های درمانی پویا</w:t>
      </w:r>
      <w:r w:rsidRPr="00234F71">
        <w:rPr>
          <w:b/>
          <w:bCs/>
        </w:rPr>
        <w:t xml:space="preserve"> (DTRs): </w:t>
      </w:r>
      <w:r w:rsidRPr="00234F71">
        <w:rPr>
          <w:b/>
          <w:bCs/>
          <w:rtl/>
        </w:rPr>
        <w:t>مفهوم و نمادگذاری</w:t>
      </w:r>
    </w:p>
    <w:p w14:paraId="631CFB00" w14:textId="77777777" w:rsidR="00234F71" w:rsidRPr="00234F71" w:rsidRDefault="00234F71" w:rsidP="00E83062">
      <w:pPr>
        <w:bidi/>
        <w:rPr>
          <w:b/>
          <w:bCs/>
        </w:rPr>
      </w:pPr>
      <w:r w:rsidRPr="00234F71">
        <w:rPr>
          <w:b/>
          <w:bCs/>
          <w:rtl/>
        </w:rPr>
        <w:t>رژیم‌های درمانی پویا</w:t>
      </w:r>
      <w:r w:rsidRPr="00234F71">
        <w:rPr>
          <w:b/>
          <w:bCs/>
        </w:rPr>
        <w:t xml:space="preserve"> (DTRs) </w:t>
      </w:r>
      <w:r w:rsidRPr="00234F71">
        <w:rPr>
          <w:b/>
          <w:bCs/>
          <w:rtl/>
        </w:rPr>
        <w:t>توالی‌ای از قوانین تصمیم‌گیری فردی را تعریف می‌کنند که در هر مرحله از مداخله، چگونگی تعیین درمان بیماران را بر اساس تاریخچه درمانی و متغیرهای کمکی در حال تغییر آن‌ها دیکته می‌کنند</w:t>
      </w:r>
      <w:r w:rsidRPr="00234F71">
        <w:rPr>
          <w:b/>
          <w:bCs/>
        </w:rPr>
        <w:t>.</w:t>
      </w:r>
    </w:p>
    <w:p w14:paraId="69D61A4C" w14:textId="55DCE2B0" w:rsidR="00234F71" w:rsidRPr="00234F71" w:rsidRDefault="00234F71" w:rsidP="00E83062">
      <w:pPr>
        <w:bidi/>
        <w:rPr>
          <w:b/>
          <w:bCs/>
        </w:rPr>
      </w:pPr>
      <w:r w:rsidRPr="00234F71">
        <w:rPr>
          <w:b/>
          <w:bCs/>
          <w:rtl/>
        </w:rPr>
        <w:t>مفهوم و نمادگذاری</w:t>
      </w:r>
      <w:r w:rsidRPr="00234F71">
        <w:rPr>
          <w:b/>
          <w:bCs/>
        </w:rPr>
        <w:t xml:space="preserve">: </w:t>
      </w:r>
      <w:r w:rsidRPr="00234F71">
        <w:rPr>
          <w:b/>
          <w:bCs/>
          <w:rtl/>
        </w:rPr>
        <w:t xml:space="preserve">فرض کنید </w:t>
      </w:r>
      <w:r w:rsidR="000835A3">
        <w:rPr>
          <w:b/>
          <w:bCs/>
        </w:rPr>
        <w:t xml:space="preserve"> </w:t>
      </w:r>
      <w:r w:rsidRPr="00234F71">
        <w:rPr>
          <w:b/>
          <w:bCs/>
        </w:rPr>
        <w:t xml:space="preserve">i=1,dots,N </w:t>
      </w:r>
      <w:r w:rsidRPr="00234F71">
        <w:rPr>
          <w:b/>
          <w:bCs/>
          <w:rtl/>
        </w:rPr>
        <w:t>به بیماران،</w:t>
      </w:r>
      <w:r w:rsidR="000835A3">
        <w:rPr>
          <w:b/>
          <w:bCs/>
        </w:rPr>
        <w:t xml:space="preserve"> </w:t>
      </w:r>
      <w:r w:rsidRPr="00234F71">
        <w:rPr>
          <w:b/>
          <w:bCs/>
        </w:rPr>
        <w:t xml:space="preserve">t=1,dots,T </w:t>
      </w:r>
      <w:r w:rsidRPr="00234F71">
        <w:rPr>
          <w:b/>
          <w:bCs/>
          <w:rtl/>
        </w:rPr>
        <w:t xml:space="preserve">به مراحل تصمیم‌گیری و </w:t>
      </w:r>
      <w:r w:rsidR="000835A3">
        <w:rPr>
          <w:b/>
          <w:bCs/>
        </w:rPr>
        <w:t xml:space="preserve"> </w:t>
      </w:r>
      <w:r w:rsidRPr="00234F71">
        <w:rPr>
          <w:b/>
          <w:bCs/>
        </w:rPr>
        <w:t xml:space="preserve">O_t </w:t>
      </w:r>
      <w:r w:rsidRPr="00234F71">
        <w:rPr>
          <w:b/>
          <w:bCs/>
          <w:rtl/>
        </w:rPr>
        <w:t xml:space="preserve">به بردار ویژگی‌های بیمار که در طول دوره درمانی </w:t>
      </w:r>
      <w:r w:rsidR="000835A3">
        <w:rPr>
          <w:b/>
          <w:bCs/>
        </w:rPr>
        <w:t xml:space="preserve"> </w:t>
      </w:r>
      <w:r w:rsidRPr="00234F71">
        <w:rPr>
          <w:b/>
          <w:bCs/>
        </w:rPr>
        <w:t xml:space="preserve">t </w:t>
      </w:r>
      <w:r w:rsidRPr="00234F71">
        <w:rPr>
          <w:b/>
          <w:bCs/>
          <w:rtl/>
        </w:rPr>
        <w:t>انباشته شده است، اشاره دارد</w:t>
      </w:r>
      <w:r w:rsidRPr="00234F71">
        <w:rPr>
          <w:b/>
          <w:bCs/>
        </w:rPr>
        <w:t xml:space="preserve"> A_t</w:t>
      </w:r>
      <w:r w:rsidR="000835A3">
        <w:rPr>
          <w:b/>
          <w:bCs/>
        </w:rPr>
        <w:t xml:space="preserve"> .</w:t>
      </w:r>
      <w:r w:rsidRPr="00234F71">
        <w:rPr>
          <w:b/>
          <w:bCs/>
        </w:rPr>
        <w:t xml:space="preserve"> </w:t>
      </w:r>
      <w:r w:rsidRPr="00234F71">
        <w:rPr>
          <w:b/>
          <w:bCs/>
          <w:rtl/>
        </w:rPr>
        <w:t xml:space="preserve">یک متغیر نشانگر درمان چنددسته‌ای با مقدار مشاهده‌شده </w:t>
      </w:r>
      <w:r w:rsidR="000835A3">
        <w:rPr>
          <w:b/>
          <w:bCs/>
        </w:rPr>
        <w:t xml:space="preserve"> </w:t>
      </w:r>
      <w:r w:rsidRPr="00234F71">
        <w:rPr>
          <w:b/>
          <w:bCs/>
        </w:rPr>
        <w:t>a_tinmathcalA</w:t>
      </w:r>
      <w:r w:rsidRPr="00234F71">
        <w:rPr>
          <w:rFonts w:ascii="Cambria Math" w:hAnsi="Cambria Math" w:cs="Cambria Math"/>
          <w:b/>
          <w:bCs/>
        </w:rPr>
        <w:t>∗</w:t>
      </w:r>
      <w:r w:rsidRPr="00234F71">
        <w:rPr>
          <w:b/>
          <w:bCs/>
        </w:rPr>
        <w:t xml:space="preserve">t=1,dots,K_t </w:t>
      </w:r>
      <w:r w:rsidRPr="00234F71">
        <w:rPr>
          <w:b/>
          <w:bCs/>
          <w:rtl/>
        </w:rPr>
        <w:t xml:space="preserve">است، که در آن </w:t>
      </w:r>
      <w:r w:rsidR="000835A3">
        <w:rPr>
          <w:b/>
          <w:bCs/>
        </w:rPr>
        <w:t xml:space="preserve"> </w:t>
      </w:r>
      <w:r w:rsidRPr="00234F71">
        <w:rPr>
          <w:b/>
          <w:bCs/>
        </w:rPr>
        <w:t xml:space="preserve">K_t(K_tgeq2) </w:t>
      </w:r>
      <w:r w:rsidRPr="00234F71">
        <w:rPr>
          <w:b/>
          <w:bCs/>
          <w:rtl/>
        </w:rPr>
        <w:t xml:space="preserve">تعداد گزینه‌های درمانی در مرحله </w:t>
      </w:r>
      <w:r w:rsidRPr="00234F71">
        <w:rPr>
          <w:b/>
          <w:bCs/>
        </w:rPr>
        <w:t>t</w:t>
      </w:r>
      <w:r w:rsidRPr="00234F71">
        <w:rPr>
          <w:b/>
          <w:bCs/>
          <w:rtl/>
        </w:rPr>
        <w:t>اُم است</w:t>
      </w:r>
      <w:r w:rsidRPr="00234F71">
        <w:rPr>
          <w:b/>
          <w:bCs/>
        </w:rPr>
        <w:t>. O</w:t>
      </w:r>
      <w:r w:rsidRPr="00234F71">
        <w:rPr>
          <w:rFonts w:ascii="Cambria Math" w:hAnsi="Cambria Math" w:cs="Cambria Math"/>
          <w:b/>
          <w:bCs/>
        </w:rPr>
        <w:t>∗</w:t>
      </w:r>
      <w:r w:rsidRPr="00234F71">
        <w:rPr>
          <w:b/>
          <w:bCs/>
        </w:rPr>
        <w:t xml:space="preserve">T+1 </w:t>
      </w:r>
      <w:r w:rsidRPr="00234F71">
        <w:rPr>
          <w:b/>
          <w:bCs/>
          <w:rtl/>
        </w:rPr>
        <w:t xml:space="preserve">کل تاریخچه مشاهده بالینی بیمار تا پایان مرحله </w:t>
      </w:r>
      <w:r w:rsidR="000835A3">
        <w:rPr>
          <w:b/>
          <w:bCs/>
        </w:rPr>
        <w:t xml:space="preserve"> </w:t>
      </w:r>
      <w:r w:rsidRPr="00234F71">
        <w:rPr>
          <w:b/>
          <w:bCs/>
        </w:rPr>
        <w:t xml:space="preserve">T </w:t>
      </w:r>
      <w:r w:rsidRPr="00234F71">
        <w:rPr>
          <w:b/>
          <w:bCs/>
          <w:rtl/>
        </w:rPr>
        <w:t xml:space="preserve">را نشان می‌دهد. ما </w:t>
      </w:r>
      <w:r w:rsidR="000835A3">
        <w:rPr>
          <w:b/>
          <w:bCs/>
        </w:rPr>
        <w:t xml:space="preserve"> </w:t>
      </w:r>
      <w:r w:rsidRPr="00234F71">
        <w:rPr>
          <w:b/>
          <w:bCs/>
        </w:rPr>
        <w:t xml:space="preserve">Y </w:t>
      </w:r>
      <w:r w:rsidRPr="00234F71">
        <w:rPr>
          <w:b/>
          <w:bCs/>
          <w:rtl/>
        </w:rPr>
        <w:t xml:space="preserve">را به‌عنوان پاسخ انتخاب‌شده به درمان در نظر می‌گیریم که مقادیر بالاتر </w:t>
      </w:r>
      <w:r w:rsidRPr="00234F71">
        <w:rPr>
          <w:b/>
          <w:bCs/>
        </w:rPr>
        <w:t xml:space="preserve">Y </w:t>
      </w:r>
      <w:r w:rsidRPr="00234F71">
        <w:rPr>
          <w:b/>
          <w:bCs/>
          <w:rtl/>
        </w:rPr>
        <w:t xml:space="preserve">مطلوب‌تر هستند. بنابراین، داده‌های مشاهده‌شده بر روی بیماران </w:t>
      </w:r>
      <w:r w:rsidR="000835A3">
        <w:rPr>
          <w:b/>
          <w:bCs/>
        </w:rPr>
        <w:t xml:space="preserve"> </w:t>
      </w:r>
      <w:r w:rsidRPr="00234F71">
        <w:rPr>
          <w:b/>
          <w:bCs/>
        </w:rPr>
        <w:t xml:space="preserve">$H^T = {(A^1\_i, \\dots, A^T\_i, O^\\top\_{T+1,i})}\_{i=1}^N$ </w:t>
      </w:r>
      <w:r w:rsidRPr="00234F71">
        <w:rPr>
          <w:b/>
          <w:bCs/>
          <w:rtl/>
        </w:rPr>
        <w:t xml:space="preserve">هستند که تاریخچه کامل بیمار را در طول زمان </w:t>
      </w:r>
      <w:r w:rsidR="000835A3">
        <w:rPr>
          <w:b/>
          <w:bCs/>
        </w:rPr>
        <w:t xml:space="preserve"> </w:t>
      </w:r>
      <w:r w:rsidRPr="00234F71">
        <w:rPr>
          <w:b/>
          <w:bCs/>
        </w:rPr>
        <w:t xml:space="preserve">T </w:t>
      </w:r>
      <w:r w:rsidRPr="00234F71">
        <w:rPr>
          <w:b/>
          <w:bCs/>
          <w:rtl/>
        </w:rPr>
        <w:t>توصیف می‌کنند</w:t>
      </w:r>
      <w:r w:rsidRPr="00234F71">
        <w:rPr>
          <w:b/>
          <w:bCs/>
        </w:rPr>
        <w:t>.</w:t>
      </w:r>
    </w:p>
    <w:p w14:paraId="55BBB3A5" w14:textId="7278B77B" w:rsidR="00234F71" w:rsidRPr="00234F71" w:rsidRDefault="00234F71" w:rsidP="00E83062">
      <w:pPr>
        <w:bidi/>
        <w:rPr>
          <w:b/>
          <w:bCs/>
        </w:rPr>
      </w:pPr>
      <w:r w:rsidRPr="00234F71">
        <w:rPr>
          <w:b/>
          <w:bCs/>
          <w:rtl/>
        </w:rPr>
        <w:t>مفهوم گردآوری تاریخچه بیمار در طول زمان را می‌توان به‌عنوان یک فرآیند ترتیبی</w:t>
      </w:r>
      <w:r w:rsidRPr="00234F71">
        <w:rPr>
          <w:b/>
          <w:bCs/>
        </w:rPr>
        <w:t xml:space="preserve"> (sequential process) </w:t>
      </w:r>
      <w:r w:rsidRPr="00234F71">
        <w:rPr>
          <w:b/>
          <w:bCs/>
          <w:rtl/>
        </w:rPr>
        <w:t xml:space="preserve">تصور کرد. در ابتدا، در خط مبنا، </w:t>
      </w:r>
      <w:r w:rsidR="000835A3">
        <w:rPr>
          <w:b/>
          <w:bCs/>
        </w:rPr>
        <w:t xml:space="preserve"> </w:t>
      </w:r>
      <w:r w:rsidRPr="00234F71">
        <w:rPr>
          <w:b/>
          <w:bCs/>
        </w:rPr>
        <w:t xml:space="preserve">O_1 </w:t>
      </w:r>
      <w:r w:rsidRPr="00234F71">
        <w:rPr>
          <w:b/>
          <w:bCs/>
          <w:rtl/>
        </w:rPr>
        <w:t xml:space="preserve">جمع‌آوری می‌شود، مانند ویژگی‌های جمعیت‌شناختی، بالینی و سبک زندگی بیمار. سپس، اولین تصمیم درمانی </w:t>
      </w:r>
      <w:r w:rsidR="000835A3">
        <w:rPr>
          <w:b/>
          <w:bCs/>
        </w:rPr>
        <w:t xml:space="preserve"> </w:t>
      </w:r>
      <w:r w:rsidRPr="00234F71">
        <w:rPr>
          <w:b/>
          <w:bCs/>
        </w:rPr>
        <w:t xml:space="preserve">A_1 </w:t>
      </w:r>
      <w:r w:rsidRPr="00234F71">
        <w:rPr>
          <w:b/>
          <w:bCs/>
          <w:rtl/>
        </w:rPr>
        <w:t xml:space="preserve">تعیین می‌شود. بنابراین، تاریخچه بیمار در مرحله 1 به سادگی با </w:t>
      </w:r>
      <w:r w:rsidR="000835A3">
        <w:rPr>
          <w:b/>
          <w:bCs/>
          <w:lang w:bidi="fa-IR"/>
        </w:rPr>
        <w:t xml:space="preserve"> </w:t>
      </w:r>
      <w:r w:rsidRPr="00234F71">
        <w:rPr>
          <w:b/>
          <w:bCs/>
        </w:rPr>
        <w:t xml:space="preserve">H_1=O_1 </w:t>
      </w:r>
      <w:r w:rsidRPr="00234F71">
        <w:rPr>
          <w:b/>
          <w:bCs/>
          <w:rtl/>
        </w:rPr>
        <w:t xml:space="preserve">نمایش داده می‌شود. پس از آن، پاسخ بیمار به اولین درمان به‌عنوان </w:t>
      </w:r>
      <w:r w:rsidR="000835A3">
        <w:rPr>
          <w:b/>
          <w:bCs/>
        </w:rPr>
        <w:t xml:space="preserve"> </w:t>
      </w:r>
      <w:r w:rsidRPr="00234F71">
        <w:rPr>
          <w:b/>
          <w:bCs/>
        </w:rPr>
        <w:t xml:space="preserve">O_2 </w:t>
      </w:r>
      <w:r w:rsidRPr="00234F71">
        <w:rPr>
          <w:b/>
          <w:bCs/>
          <w:rtl/>
        </w:rPr>
        <w:t xml:space="preserve">و متغیر پاسخ </w:t>
      </w:r>
      <w:r w:rsidR="000835A3">
        <w:rPr>
          <w:b/>
          <w:bCs/>
        </w:rPr>
        <w:t xml:space="preserve"> </w:t>
      </w:r>
      <w:r w:rsidRPr="00234F71">
        <w:rPr>
          <w:b/>
          <w:bCs/>
        </w:rPr>
        <w:t xml:space="preserve">Y_1 </w:t>
      </w:r>
      <w:r w:rsidRPr="00234F71">
        <w:rPr>
          <w:b/>
          <w:bCs/>
          <w:rtl/>
        </w:rPr>
        <w:t xml:space="preserve">ارزیابی می‌شود. در نتیجه، تاریخچه در مرحله 2 به </w:t>
      </w:r>
      <w:r w:rsidR="000835A3">
        <w:rPr>
          <w:b/>
          <w:bCs/>
        </w:rPr>
        <w:t xml:space="preserve"> </w:t>
      </w:r>
      <w:r w:rsidRPr="00234F71">
        <w:rPr>
          <w:b/>
          <w:bCs/>
        </w:rPr>
        <w:t xml:space="preserve">H_2=O_1,A_1,Y_1,X_2 </w:t>
      </w:r>
      <w:r w:rsidRPr="00234F71">
        <w:rPr>
          <w:b/>
          <w:bCs/>
          <w:rtl/>
        </w:rPr>
        <w:t>تبدیل می‌شود. این فرآیند تا آخرین مرحله ادامه می‌یابد</w:t>
      </w:r>
      <w:r w:rsidRPr="00234F71">
        <w:rPr>
          <w:b/>
          <w:bCs/>
        </w:rPr>
        <w:t>.</w:t>
      </w:r>
    </w:p>
    <w:p w14:paraId="1CE79936" w14:textId="1C23D150" w:rsidR="00234F71" w:rsidRPr="00234F71" w:rsidRDefault="00234F71" w:rsidP="00E83062">
      <w:pPr>
        <w:bidi/>
        <w:rPr>
          <w:b/>
          <w:bCs/>
        </w:rPr>
      </w:pPr>
      <w:r w:rsidRPr="00234F71">
        <w:rPr>
          <w:b/>
          <w:bCs/>
          <w:rtl/>
        </w:rPr>
        <w:t>یک مدل رژیم درمانی پویا</w:t>
      </w:r>
      <w:r w:rsidRPr="00234F71">
        <w:rPr>
          <w:b/>
          <w:bCs/>
        </w:rPr>
        <w:t xml:space="preserve"> (DTR) </w:t>
      </w:r>
      <w:r w:rsidRPr="00234F71">
        <w:rPr>
          <w:b/>
          <w:bCs/>
          <w:rtl/>
        </w:rPr>
        <w:t>توالی‌ای از قوانین تصمیم‌گیری درمانی فردی</w:t>
      </w:r>
      <w:r w:rsidRPr="00234F71">
        <w:rPr>
          <w:b/>
          <w:bCs/>
        </w:rPr>
        <w:t xml:space="preserve">, r=(r_1,dots,r_T) </w:t>
      </w:r>
      <w:r w:rsidRPr="00234F71">
        <w:rPr>
          <w:b/>
          <w:bCs/>
          <w:rtl/>
        </w:rPr>
        <w:t xml:space="preserve">را تعریف می‌کند که در آن </w:t>
      </w:r>
      <w:r w:rsidR="000835A3">
        <w:rPr>
          <w:b/>
          <w:bCs/>
        </w:rPr>
        <w:t xml:space="preserve"> </w:t>
      </w:r>
      <w:r w:rsidRPr="00234F71">
        <w:rPr>
          <w:b/>
          <w:bCs/>
        </w:rPr>
        <w:t xml:space="preserve">r_t </w:t>
      </w:r>
      <w:r w:rsidRPr="00234F71">
        <w:rPr>
          <w:b/>
          <w:bCs/>
          <w:rtl/>
        </w:rPr>
        <w:t xml:space="preserve">نگاشتی از تاریخچه بیمار در مرحله </w:t>
      </w:r>
      <w:r w:rsidR="000835A3">
        <w:rPr>
          <w:b/>
          <w:bCs/>
        </w:rPr>
        <w:t xml:space="preserve"> </w:t>
      </w:r>
      <w:r w:rsidRPr="00234F71">
        <w:rPr>
          <w:b/>
          <w:bCs/>
        </w:rPr>
        <w:t xml:space="preserve">t </w:t>
      </w:r>
      <w:r w:rsidRPr="00234F71">
        <w:rPr>
          <w:b/>
          <w:bCs/>
          <w:rtl/>
        </w:rPr>
        <w:t xml:space="preserve">به دامنه تخصیص درمان </w:t>
      </w:r>
      <w:r w:rsidR="000835A3">
        <w:rPr>
          <w:b/>
          <w:bCs/>
        </w:rPr>
        <w:t xml:space="preserve"> </w:t>
      </w:r>
      <w:r w:rsidRPr="00234F71">
        <w:rPr>
          <w:b/>
          <w:bCs/>
        </w:rPr>
        <w:t xml:space="preserve">mathcalA_t </w:t>
      </w:r>
      <w:r w:rsidRPr="00234F71">
        <w:rPr>
          <w:b/>
          <w:bCs/>
          <w:rtl/>
        </w:rPr>
        <w:t>است. یکی از روش‌های تعریف و شناسایی</w:t>
      </w:r>
      <w:r w:rsidRPr="00234F71">
        <w:rPr>
          <w:b/>
          <w:bCs/>
        </w:rPr>
        <w:t xml:space="preserve"> DTR </w:t>
      </w:r>
      <w:r w:rsidRPr="00234F71">
        <w:rPr>
          <w:b/>
          <w:bCs/>
          <w:rtl/>
        </w:rPr>
        <w:t>بهینه، در نظر گرفتن یک چارچوب پیامدسازی متقابل</w:t>
      </w:r>
      <w:r w:rsidRPr="00234F71">
        <w:rPr>
          <w:b/>
          <w:bCs/>
        </w:rPr>
        <w:t xml:space="preserve"> (Counterfactual Framework) </w:t>
      </w:r>
      <w:r w:rsidRPr="00234F71">
        <w:rPr>
          <w:b/>
          <w:bCs/>
          <w:rtl/>
        </w:rPr>
        <w:t>برای استنتاج علّی [1] و شروع از آخرین مرحله درمان به ترتیب معکوس است. چارچوب پیامدسازی متقابل استفاده‌شده شامل مقایسه آنچه اتفاق افتاده (پیامد مشاهده‌شده) با آنچه اگر درمان دیگری اعمال می‌شد، اتفاق می‌افتاد (پیامد پیامدسازی متقابل یا مشاهده‌نشده) است. در این چارچوب، ایده این است که سناریوهای پیامدسازی متقابل را بسازیم که نشان‌دهنده آنچه در شرایط مختلف رخ می‌داد، هستند</w:t>
      </w:r>
      <w:r w:rsidRPr="00234F71">
        <w:rPr>
          <w:b/>
          <w:bCs/>
        </w:rPr>
        <w:t>.</w:t>
      </w:r>
    </w:p>
    <w:p w14:paraId="7BED5F0A" w14:textId="77777777" w:rsidR="00234F71" w:rsidRPr="00234F71" w:rsidRDefault="00234F71" w:rsidP="00E83062">
      <w:pPr>
        <w:bidi/>
        <w:rPr>
          <w:b/>
          <w:bCs/>
        </w:rPr>
      </w:pPr>
      <w:r w:rsidRPr="00234F71">
        <w:rPr>
          <w:b/>
          <w:bCs/>
          <w:rtl/>
        </w:rPr>
        <w:t xml:space="preserve">برای توضیح مفهوم پیامدسازی متقابل، یک مثال عملی را در زمینه ارزیابی یک داروی جدید ضد فشار خون طراحی شده برای کاهش فشار خون در بیماران مبتلا به فشار خون بالا در نظر بگیرید. در یک کارآزمایی بالینی تصادفی‌شده ایده‌آل، شرکت‌کنندگان به طور تصادفی برای دریافت داروی جدید یا دارونما (یک ماده غیرفعال) تخصیص داده می‌شوند، </w:t>
      </w:r>
      <w:r w:rsidRPr="00234F71">
        <w:rPr>
          <w:b/>
          <w:bCs/>
          <w:rtl/>
        </w:rPr>
        <w:lastRenderedPageBreak/>
        <w:t>که تضمین می‌کند مقایسه بین درمان‌ها دقیق و بدون سوگیری است. در سناریوی واقعی، بیمار</w:t>
      </w:r>
      <w:r w:rsidRPr="00234F71">
        <w:rPr>
          <w:b/>
          <w:bCs/>
        </w:rPr>
        <w:t xml:space="preserve"> A </w:t>
      </w:r>
      <w:r w:rsidRPr="00234F71">
        <w:rPr>
          <w:b/>
          <w:bCs/>
          <w:rtl/>
        </w:rPr>
        <w:t>برای دریافت داروی جدید تخصیص داده می‌شود و کاهش قابل توجهی در فشار خون را تجربه می‌کند. این پیامد مشاهده‌شده، اندازه‌گیری مستقیمی از تأثیر دارو بر فشار خون بیمار تحت شرایط درمان را فراهم می‌کند. سناریوی پیامدسازی متقابل، با این حال، شامل تخمین آنچه برای فشار خون بیمار</w:t>
      </w:r>
      <w:r w:rsidRPr="00234F71">
        <w:rPr>
          <w:b/>
          <w:bCs/>
        </w:rPr>
        <w:t xml:space="preserve"> A </w:t>
      </w:r>
      <w:r w:rsidRPr="00234F71">
        <w:rPr>
          <w:b/>
          <w:bCs/>
          <w:rtl/>
        </w:rPr>
        <w:t>اتفاق می‌افتاد، اگر به جای دریافت داروی جدید به گروه دارونما تخصیص داده می‌شد، است. این پیامد فرضی، که به عنوان پیامد پیامدسازی متقابل شناخته می‌شود، سطح فشار خونی را نشان می‌دهد که بیمار</w:t>
      </w:r>
      <w:r w:rsidRPr="00234F71">
        <w:rPr>
          <w:b/>
          <w:bCs/>
        </w:rPr>
        <w:t xml:space="preserve"> A </w:t>
      </w:r>
      <w:r w:rsidRPr="00234F71">
        <w:rPr>
          <w:b/>
          <w:bCs/>
          <w:rtl/>
        </w:rPr>
        <w:t>اگر دارونما دریافت می‌کرد، تجربه می‌کرد. با مقایسه پیامد واقعی (کاهش فشار خون مشاهده‌شده با داروی جدید) با این پیامد پیامدسازی متقابل (سطح فشار خون فرضی با دارونما)، می‌توانیم اثر علّی داروی جدید را تخمین بزنیم. این مقایسه با برجسته‌سازی تفاوت بین اثر مشاهده‌شده و اثر بالقوه در صورت دریافت درمان جایگزین توسط بیمار، بینش‌هایی را در مورد اثربخشی دارو ارائه می‌دهد</w:t>
      </w:r>
      <w:r w:rsidRPr="00234F71">
        <w:rPr>
          <w:b/>
          <w:bCs/>
        </w:rPr>
        <w:t>.</w:t>
      </w:r>
    </w:p>
    <w:p w14:paraId="5C640C33" w14:textId="2604DD0A" w:rsidR="00234F71" w:rsidRPr="00234F71" w:rsidRDefault="00234F71" w:rsidP="00E83062">
      <w:pPr>
        <w:bidi/>
        <w:rPr>
          <w:b/>
          <w:bCs/>
        </w:rPr>
      </w:pPr>
      <w:r w:rsidRPr="00234F71">
        <w:rPr>
          <w:b/>
          <w:bCs/>
          <w:rtl/>
        </w:rPr>
        <w:t xml:space="preserve">به‌طور معمول، پیامدهای پیامدسازی متقابل به‌طور مستقیم قابل مشاهده نیستند، اما به‌عنوان یک نقطه مرجع برای ارزیابی تأثیر علّی یک درمان عمل می‌کنند. در مرحله نهایی </w:t>
      </w:r>
      <w:r w:rsidRPr="00234F71">
        <w:rPr>
          <w:b/>
          <w:bCs/>
        </w:rPr>
        <w:t>T</w:t>
      </w:r>
      <w:r w:rsidRPr="00234F71">
        <w:rPr>
          <w:b/>
          <w:bCs/>
          <w:rtl/>
        </w:rPr>
        <w:t xml:space="preserve">، فرض کنید </w:t>
      </w:r>
      <w:r w:rsidRPr="00234F71">
        <w:rPr>
          <w:b/>
          <w:bCs/>
        </w:rPr>
        <w:t>Y</w:t>
      </w:r>
      <w:r w:rsidRPr="00234F71">
        <w:rPr>
          <w:rFonts w:ascii="Cambria Math" w:hAnsi="Cambria Math" w:cs="Cambria Math"/>
          <w:b/>
          <w:bCs/>
        </w:rPr>
        <w:t>∗</w:t>
      </w:r>
      <w:r w:rsidRPr="00234F71">
        <w:rPr>
          <w:b/>
          <w:bCs/>
        </w:rPr>
        <w:t>(A_1,dots,A_T−1,a_T)</w:t>
      </w:r>
      <w:r w:rsidRPr="00234F71">
        <w:rPr>
          <w:b/>
          <w:bCs/>
          <w:rtl/>
        </w:rPr>
        <w:t xml:space="preserve">، یا به‌اختصار </w:t>
      </w:r>
      <w:r w:rsidRPr="00234F71">
        <w:rPr>
          <w:b/>
          <w:bCs/>
        </w:rPr>
        <w:t>Y</w:t>
      </w:r>
      <w:r w:rsidRPr="00234F71">
        <w:rPr>
          <w:rFonts w:ascii="Cambria Math" w:hAnsi="Cambria Math" w:cs="Cambria Math"/>
          <w:b/>
          <w:bCs/>
        </w:rPr>
        <w:t>∗</w:t>
      </w:r>
      <w:r w:rsidRPr="00234F71">
        <w:rPr>
          <w:b/>
          <w:bCs/>
        </w:rPr>
        <w:t>(a_T)</w:t>
      </w:r>
      <w:r w:rsidRPr="00234F71">
        <w:rPr>
          <w:b/>
          <w:bCs/>
          <w:rtl/>
        </w:rPr>
        <w:t xml:space="preserve">، نشان‌دهنده پیامد پیامدسازی متقابل یک بیمار تحت درمان با </w:t>
      </w:r>
      <w:r w:rsidR="000835A3">
        <w:rPr>
          <w:b/>
          <w:bCs/>
        </w:rPr>
        <w:t xml:space="preserve"> </w:t>
      </w:r>
      <w:r w:rsidRPr="00234F71">
        <w:rPr>
          <w:b/>
          <w:bCs/>
        </w:rPr>
        <w:t>a_TinmathcalA</w:t>
      </w:r>
      <w:r w:rsidRPr="00234F71">
        <w:rPr>
          <w:rFonts w:ascii="Cambria Math" w:hAnsi="Cambria Math" w:cs="Cambria Math"/>
          <w:b/>
          <w:bCs/>
        </w:rPr>
        <w:t>∗</w:t>
      </w:r>
      <w:r w:rsidRPr="00234F71">
        <w:rPr>
          <w:b/>
          <w:bCs/>
        </w:rPr>
        <w:t xml:space="preserve">T </w:t>
      </w:r>
      <w:r w:rsidRPr="00234F71">
        <w:rPr>
          <w:b/>
          <w:bCs/>
          <w:rtl/>
        </w:rPr>
        <w:t xml:space="preserve">به شرط درمان‌های قبلی </w:t>
      </w:r>
      <w:r w:rsidR="000835A3">
        <w:rPr>
          <w:b/>
          <w:bCs/>
        </w:rPr>
        <w:t xml:space="preserve"> </w:t>
      </w:r>
      <w:r w:rsidRPr="00234F71">
        <w:rPr>
          <w:b/>
          <w:bCs/>
        </w:rPr>
        <w:t>(A_1,dots,A</w:t>
      </w:r>
      <w:r w:rsidRPr="00234F71">
        <w:rPr>
          <w:rFonts w:ascii="Cambria Math" w:hAnsi="Cambria Math" w:cs="Cambria Math"/>
          <w:b/>
          <w:bCs/>
        </w:rPr>
        <w:t>∗</w:t>
      </w:r>
      <w:r w:rsidRPr="00234F71">
        <w:rPr>
          <w:b/>
          <w:bCs/>
        </w:rPr>
        <w:t xml:space="preserve">T−1) </w:t>
      </w:r>
      <w:r w:rsidRPr="00234F71">
        <w:rPr>
          <w:b/>
          <w:bCs/>
          <w:rtl/>
        </w:rPr>
        <w:t xml:space="preserve">باشد، و </w:t>
      </w:r>
      <w:r w:rsidR="000835A3">
        <w:rPr>
          <w:b/>
          <w:bCs/>
        </w:rPr>
        <w:t xml:space="preserve"> </w:t>
      </w:r>
      <w:r w:rsidRPr="00234F71">
        <w:rPr>
          <w:b/>
          <w:bCs/>
        </w:rPr>
        <w:t xml:space="preserve">$Y^\*(r\_T)$ </w:t>
      </w:r>
      <w:r w:rsidRPr="00234F71">
        <w:rPr>
          <w:b/>
          <w:bCs/>
          <w:rtl/>
        </w:rPr>
        <w:t xml:space="preserve">را به‌عنوان پیامد پیامدسازی متقابل تحت قانون رژیم </w:t>
      </w:r>
      <w:r w:rsidR="000835A3">
        <w:rPr>
          <w:b/>
          <w:bCs/>
        </w:rPr>
        <w:t xml:space="preserve"> </w:t>
      </w:r>
      <w:r w:rsidRPr="00234F71">
        <w:rPr>
          <w:b/>
          <w:bCs/>
        </w:rPr>
        <w:t xml:space="preserve">r_T </w:t>
      </w:r>
      <w:r w:rsidRPr="00234F71">
        <w:rPr>
          <w:b/>
          <w:bCs/>
          <w:rtl/>
        </w:rPr>
        <w:t xml:space="preserve">و تاریخچه بیمار </w:t>
      </w:r>
      <w:r w:rsidR="000835A3">
        <w:rPr>
          <w:b/>
          <w:bCs/>
        </w:rPr>
        <w:t xml:space="preserve"> </w:t>
      </w:r>
      <w:r w:rsidRPr="00234F71">
        <w:rPr>
          <w:b/>
          <w:bCs/>
        </w:rPr>
        <w:t xml:space="preserve">HT </w:t>
      </w:r>
      <w:r w:rsidRPr="00234F71">
        <w:rPr>
          <w:b/>
          <w:bCs/>
          <w:rtl/>
        </w:rPr>
        <w:t>تعریف کنید. یعنی</w:t>
      </w:r>
      <w:r w:rsidRPr="00234F71">
        <w:rPr>
          <w:b/>
          <w:bCs/>
        </w:rPr>
        <w:t>:</w:t>
      </w:r>
    </w:p>
    <w:p w14:paraId="0534ED41" w14:textId="77777777" w:rsidR="00234F71" w:rsidRPr="00234F71" w:rsidRDefault="00234F71" w:rsidP="00E83062">
      <w:pPr>
        <w:bidi/>
        <w:rPr>
          <w:b/>
          <w:bCs/>
        </w:rPr>
      </w:pPr>
      <w:r w:rsidRPr="00234F71">
        <w:rPr>
          <w:b/>
          <w:bCs/>
        </w:rPr>
        <w:t>Y</w:t>
      </w:r>
      <w:r w:rsidRPr="00234F71">
        <w:rPr>
          <w:rFonts w:ascii="Cambria Math" w:hAnsi="Cambria Math" w:cs="Cambria Math"/>
          <w:b/>
          <w:bCs/>
        </w:rPr>
        <w:t>∗</w:t>
      </w:r>
      <w:r w:rsidRPr="00234F71">
        <w:rPr>
          <w:b/>
          <w:bCs/>
        </w:rPr>
        <w:t>(rT​)=aT​=1∑KT​​Y</w:t>
      </w:r>
      <w:r w:rsidRPr="00234F71">
        <w:rPr>
          <w:rFonts w:ascii="Cambria Math" w:hAnsi="Cambria Math" w:cs="Cambria Math"/>
          <w:b/>
          <w:bCs/>
        </w:rPr>
        <w:t>∗</w:t>
      </w:r>
      <w:r w:rsidRPr="00234F71">
        <w:rPr>
          <w:b/>
          <w:bCs/>
        </w:rPr>
        <w:t>(aT​)I{rT​(HT)=aT​}(1)</w:t>
      </w:r>
    </w:p>
    <w:p w14:paraId="5A7E793B" w14:textId="398E72F8" w:rsidR="00234F71" w:rsidRDefault="00234F71" w:rsidP="00E83062">
      <w:pPr>
        <w:bidi/>
        <w:rPr>
          <w:b/>
          <w:bCs/>
          <w:rtl/>
        </w:rPr>
      </w:pPr>
      <w:r w:rsidRPr="00234F71">
        <w:rPr>
          <w:b/>
          <w:bCs/>
          <w:rtl/>
        </w:rPr>
        <w:t xml:space="preserve">عملکرد قانون درمان </w:t>
      </w:r>
      <w:r w:rsidR="00EA7999">
        <w:rPr>
          <w:b/>
          <w:bCs/>
        </w:rPr>
        <w:t xml:space="preserve"> </w:t>
      </w:r>
      <w:r w:rsidRPr="00234F71">
        <w:rPr>
          <w:b/>
          <w:bCs/>
        </w:rPr>
        <w:t xml:space="preserve">r_T </w:t>
      </w:r>
      <w:r w:rsidRPr="00234F71">
        <w:rPr>
          <w:b/>
          <w:bCs/>
          <w:rtl/>
        </w:rPr>
        <w:t xml:space="preserve">با میانگین پیامد پیامدسازی متقابل </w:t>
      </w:r>
      <w:r w:rsidR="000835A3">
        <w:rPr>
          <w:b/>
          <w:bCs/>
        </w:rPr>
        <w:t xml:space="preserve"> </w:t>
      </w:r>
      <w:r w:rsidRPr="00234F71">
        <w:rPr>
          <w:b/>
          <w:bCs/>
        </w:rPr>
        <w:t>EY</w:t>
      </w:r>
      <w:r w:rsidRPr="00234F71">
        <w:rPr>
          <w:rFonts w:ascii="Cambria Math" w:hAnsi="Cambria Math" w:cs="Cambria Math"/>
          <w:b/>
          <w:bCs/>
        </w:rPr>
        <w:t>∗</w:t>
      </w:r>
      <w:r w:rsidRPr="00234F71">
        <w:rPr>
          <w:b/>
          <w:bCs/>
        </w:rPr>
        <w:t xml:space="preserve">(r_T) </w:t>
      </w:r>
      <w:r w:rsidRPr="00234F71">
        <w:rPr>
          <w:b/>
          <w:bCs/>
          <w:rtl/>
        </w:rPr>
        <w:t xml:space="preserve">اندازه‌گیری می‌شود، زمانی که همه بیماران از </w:t>
      </w:r>
      <w:r w:rsidR="000835A3">
        <w:rPr>
          <w:b/>
          <w:bCs/>
        </w:rPr>
        <w:t xml:space="preserve"> </w:t>
      </w:r>
      <w:r w:rsidRPr="00234F71">
        <w:rPr>
          <w:b/>
          <w:bCs/>
        </w:rPr>
        <w:t xml:space="preserve">r_T </w:t>
      </w:r>
      <w:r w:rsidRPr="00234F71">
        <w:rPr>
          <w:b/>
          <w:bCs/>
          <w:rtl/>
        </w:rPr>
        <w:t xml:space="preserve">پیروی می‌کنند، و قانون درمان بهینه </w:t>
      </w:r>
      <w:r w:rsidR="000835A3">
        <w:rPr>
          <w:b/>
          <w:bCs/>
        </w:rPr>
        <w:t xml:space="preserve"> </w:t>
      </w:r>
      <w:r w:rsidRPr="00234F71">
        <w:rPr>
          <w:b/>
          <w:bCs/>
        </w:rPr>
        <w:t xml:space="preserve">ropt_T </w:t>
      </w:r>
      <w:r w:rsidRPr="00234F71">
        <w:rPr>
          <w:b/>
          <w:bCs/>
          <w:rtl/>
        </w:rPr>
        <w:t xml:space="preserve">شرط </w:t>
      </w:r>
      <w:r w:rsidR="000835A3">
        <w:rPr>
          <w:b/>
          <w:bCs/>
        </w:rPr>
        <w:t xml:space="preserve"> </w:t>
      </w:r>
      <w:r w:rsidRPr="00234F71">
        <w:rPr>
          <w:b/>
          <w:bCs/>
        </w:rPr>
        <w:t>EYopt(ropt_T)geqEY</w:t>
      </w:r>
      <w:r w:rsidRPr="00234F71">
        <w:rPr>
          <w:rFonts w:ascii="Cambria Math" w:hAnsi="Cambria Math" w:cs="Cambria Math"/>
          <w:b/>
          <w:bCs/>
        </w:rPr>
        <w:t>∗</w:t>
      </w:r>
      <w:r w:rsidRPr="00234F71">
        <w:rPr>
          <w:b/>
          <w:bCs/>
        </w:rPr>
        <w:t xml:space="preserve">(r_T) </w:t>
      </w:r>
      <w:r w:rsidRPr="00234F71">
        <w:rPr>
          <w:b/>
          <w:bCs/>
          <w:rtl/>
        </w:rPr>
        <w:t xml:space="preserve">را برای تمام کلاس‌های بالقوه رژیم‌های درمانی </w:t>
      </w:r>
      <w:r w:rsidRPr="00234F71">
        <w:rPr>
          <w:b/>
          <w:bCs/>
        </w:rPr>
        <w:t>R_T</w:t>
      </w:r>
      <w:r w:rsidRPr="00234F71">
        <w:rPr>
          <w:b/>
          <w:bCs/>
          <w:rtl/>
        </w:rPr>
        <w:t xml:space="preserve">، که </w:t>
      </w:r>
      <w:r w:rsidR="000835A3">
        <w:rPr>
          <w:b/>
          <w:bCs/>
        </w:rPr>
        <w:t xml:space="preserve"> </w:t>
      </w:r>
      <w:r w:rsidRPr="00234F71">
        <w:rPr>
          <w:b/>
          <w:bCs/>
        </w:rPr>
        <w:t xml:space="preserve">r_TinR_T </w:t>
      </w:r>
      <w:r w:rsidRPr="00234F71">
        <w:rPr>
          <w:b/>
          <w:bCs/>
          <w:rtl/>
        </w:rPr>
        <w:t>هستند، برآورده می‌کند</w:t>
      </w:r>
      <w:r w:rsidRPr="00234F71">
        <w:rPr>
          <w:b/>
          <w:bCs/>
        </w:rPr>
        <w:t>.</w:t>
      </w:r>
    </w:p>
    <w:p w14:paraId="549F18C2" w14:textId="0125EAA2" w:rsidR="00E27A78" w:rsidRPr="00234F71" w:rsidRDefault="000F467B" w:rsidP="00E27A78">
      <w:pPr>
        <w:bidi/>
        <w:rPr>
          <w:b/>
          <w:bCs/>
        </w:rPr>
      </w:pPr>
      <w:r>
        <w:rPr>
          <w:noProof/>
        </w:rPr>
        <w:lastRenderedPageBreak/>
        <mc:AlternateContent>
          <mc:Choice Requires="wps">
            <w:drawing>
              <wp:inline distT="0" distB="0" distL="0" distR="0" wp14:anchorId="38BC2A62" wp14:editId="338B4FDB">
                <wp:extent cx="304800" cy="304800"/>
                <wp:effectExtent l="0" t="0" r="0" b="0"/>
                <wp:docPr id="1675598875" name="Rectangle 2" descr="Image of "/>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3335C84" id="Rectangle 2" o:spid="_x0000_s1026" alt="Image of "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" filled="f" stroked="f">
                <o:lock v:ext="edit" aspectratio="t"/>
                <w10:anchorlock/>
              </v:rect>
            </w:pict>
          </mc:Fallback>
        </mc:AlternateContent>
      </w:r>
      <w:r w:rsidR="00E27A78">
        <w:rPr>
          <w:noProof/>
        </w:rPr>
        <w:drawing>
          <wp:inline distT="0" distB="0" distL="0" distR="0" wp14:anchorId="34CF8AFB" wp14:editId="26A6F464">
            <wp:extent cx="5943600" cy="3962400"/>
            <wp:effectExtent l="0" t="0" r="0" b="0"/>
            <wp:docPr id="2127918620" name="Picture 1" descr="Generate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Generated image"/>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943600" cy="3962400"/>
                    </a:xfrm>
                    <a:prstGeom prst="rect">
                      <a:avLst/>
                    </a:prstGeom>
                    <a:noFill/>
                    <a:ln>
                      <a:noFill/>
                    </a:ln>
                  </pic:spPr>
                </pic:pic>
              </a:graphicData>
            </a:graphic>
          </wp:inline>
        </w:drawing>
      </w:r>
    </w:p>
    <w:p w14:paraId="40FDA320" w14:textId="77777777" w:rsidR="00234F71" w:rsidRPr="00234F71" w:rsidRDefault="00234F71" w:rsidP="00E83062">
      <w:pPr>
        <w:bidi/>
        <w:rPr>
          <w:b/>
          <w:bCs/>
        </w:rPr>
      </w:pPr>
      <w:r w:rsidRPr="00234F71">
        <w:rPr>
          <w:b/>
          <w:bCs/>
          <w:rtl/>
        </w:rPr>
        <w:t>برای ایجاد ارتباط بین پیامدهای پیامدسازی متقابل و داده‌های مشاهده‌شده، ما به سه فرض اثبات‌شده در ادبیات تکیه می‌کنیم</w:t>
      </w:r>
      <w:r w:rsidRPr="00234F71">
        <w:rPr>
          <w:b/>
          <w:bCs/>
        </w:rPr>
        <w:t xml:space="preserve"> [2, 3]:</w:t>
      </w:r>
    </w:p>
    <w:p w14:paraId="5D67E288" w14:textId="77777777" w:rsidR="00234F71" w:rsidRPr="00234F71" w:rsidRDefault="00234F71" w:rsidP="00E83062">
      <w:pPr>
        <w:numPr>
          <w:ilvl w:val="0"/>
          <w:numId w:val="16"/>
        </w:numPr>
        <w:bidi/>
        <w:rPr>
          <w:b/>
          <w:bCs/>
        </w:rPr>
      </w:pPr>
      <w:r w:rsidRPr="00234F71">
        <w:rPr>
          <w:b/>
          <w:bCs/>
          <w:rtl/>
        </w:rPr>
        <w:t>سازگاری</w:t>
      </w:r>
      <w:r w:rsidRPr="00234F71">
        <w:rPr>
          <w:b/>
          <w:bCs/>
        </w:rPr>
        <w:t xml:space="preserve"> (Consistency): </w:t>
      </w:r>
      <w:r w:rsidRPr="00234F71">
        <w:rPr>
          <w:b/>
          <w:bCs/>
          <w:rtl/>
        </w:rPr>
        <w:t>پیامد واقعی بیمار با پیامدی که اگر بیمار درمان واقعی دریافت کرده بود، مطابقت دارد</w:t>
      </w:r>
      <w:r w:rsidRPr="00234F71">
        <w:rPr>
          <w:b/>
          <w:bCs/>
        </w:rPr>
        <w:t>.</w:t>
      </w:r>
    </w:p>
    <w:p w14:paraId="756A686D" w14:textId="77777777" w:rsidR="00234F71" w:rsidRPr="00234F71" w:rsidRDefault="00234F71" w:rsidP="00E83062">
      <w:pPr>
        <w:numPr>
          <w:ilvl w:val="0"/>
          <w:numId w:val="16"/>
        </w:numPr>
        <w:bidi/>
        <w:rPr>
          <w:b/>
          <w:bCs/>
        </w:rPr>
      </w:pPr>
      <w:r w:rsidRPr="00234F71">
        <w:rPr>
          <w:b/>
          <w:bCs/>
          <w:rtl/>
        </w:rPr>
        <w:t>ارزش درمان واحد پایدار</w:t>
      </w:r>
      <w:r w:rsidRPr="00234F71">
        <w:rPr>
          <w:b/>
          <w:bCs/>
        </w:rPr>
        <w:t xml:space="preserve"> (Stable Unit Treatment Value - SUTVA): </w:t>
      </w:r>
      <w:r w:rsidRPr="00234F71">
        <w:rPr>
          <w:b/>
          <w:bCs/>
          <w:rtl/>
        </w:rPr>
        <w:t>پیامد یک فرد تحت تأثیر درمان‌های اعمال‌شده بر سایر بیماران قرار نمی‌گیرد</w:t>
      </w:r>
      <w:r w:rsidRPr="00234F71">
        <w:rPr>
          <w:b/>
          <w:bCs/>
        </w:rPr>
        <w:t>.</w:t>
      </w:r>
    </w:p>
    <w:p w14:paraId="0E350274" w14:textId="77777777" w:rsidR="00234F71" w:rsidRPr="00234F71" w:rsidRDefault="00234F71" w:rsidP="00E83062">
      <w:pPr>
        <w:numPr>
          <w:ilvl w:val="0"/>
          <w:numId w:val="16"/>
        </w:numPr>
        <w:bidi/>
        <w:rPr>
          <w:b/>
          <w:bCs/>
        </w:rPr>
      </w:pPr>
      <w:r w:rsidRPr="00234F71">
        <w:rPr>
          <w:b/>
          <w:bCs/>
          <w:rtl/>
        </w:rPr>
        <w:t>تبادل‌پذیری ترتیبی</w:t>
      </w:r>
      <w:r w:rsidRPr="00234F71">
        <w:rPr>
          <w:b/>
          <w:bCs/>
        </w:rPr>
        <w:t xml:space="preserve"> (Sequential Exchangeability): </w:t>
      </w:r>
      <w:r w:rsidRPr="00234F71">
        <w:rPr>
          <w:b/>
          <w:bCs/>
          <w:rtl/>
        </w:rPr>
        <w:t>تخصیص درمان در هر نقطه زمانی، مستقل از پیامدهای بالقوه آینده است، به شرط تاریخچه درمان گذشته و تاریخچه متغیرهای کمکی</w:t>
      </w:r>
      <w:r w:rsidRPr="00234F71">
        <w:rPr>
          <w:b/>
          <w:bCs/>
        </w:rPr>
        <w:t>.</w:t>
      </w:r>
    </w:p>
    <w:p w14:paraId="22ABE280" w14:textId="77777777" w:rsidR="00234F71" w:rsidRPr="00234F71" w:rsidRDefault="00234F71" w:rsidP="00E83062">
      <w:pPr>
        <w:bidi/>
        <w:rPr>
          <w:b/>
          <w:bCs/>
        </w:rPr>
      </w:pPr>
      <w:r w:rsidRPr="00234F71">
        <w:rPr>
          <w:b/>
          <w:bCs/>
          <w:rtl/>
        </w:rPr>
        <w:t>این فرض‌ها بیان می‌کنند که پیامدهای مشاهده‌شده بازتاب خوبی از پیامدهای بالقوه هستند، پیامدهای هر بیمار تحت تأثیر درمان‌های دریافت‌شده توسط سایر بیماران نیست، تخصیص درمان از پیش تعیین‌شده نیست، و با فرض عدم مخدوش‌کنندگی توسط عوامل اندازه‌گیری‌نشده، تخصیص درمان در نقطه زمانی فعلی مستقل از پیامدهای بالقوه آینده است، به شرط تاریخچه کامل درمان گذشته و تاریخچه پزشکی بیمار تا آن نقطه. از روش نمره گرایش</w:t>
      </w:r>
      <w:r w:rsidRPr="00234F71">
        <w:rPr>
          <w:b/>
          <w:bCs/>
        </w:rPr>
        <w:t xml:space="preserve"> (Propensity Score) </w:t>
      </w:r>
      <w:r w:rsidRPr="00234F71">
        <w:rPr>
          <w:b/>
          <w:bCs/>
          <w:rtl/>
        </w:rPr>
        <w:t>برای تقویت این فرض (تبادل‌پذیری ترتیبی) در تحلیل داده‌های طولی استفاده می‌شود</w:t>
      </w:r>
      <w:r w:rsidRPr="00234F71">
        <w:rPr>
          <w:b/>
          <w:bCs/>
        </w:rPr>
        <w:t>.</w:t>
      </w:r>
    </w:p>
    <w:p w14:paraId="371D117B" w14:textId="77777777" w:rsidR="00234F71" w:rsidRPr="00234F71" w:rsidRDefault="00234F71" w:rsidP="00E83062">
      <w:pPr>
        <w:bidi/>
        <w:rPr>
          <w:b/>
          <w:bCs/>
        </w:rPr>
      </w:pPr>
      <w:r w:rsidRPr="00234F71">
        <w:rPr>
          <w:b/>
          <w:bCs/>
          <w:rtl/>
        </w:rPr>
        <w:t xml:space="preserve">تحت این فرض‌ها، قانون بهینه در مرحله نهایی </w:t>
      </w:r>
      <w:r w:rsidRPr="00234F71">
        <w:rPr>
          <w:b/>
          <w:bCs/>
        </w:rPr>
        <w:t xml:space="preserve">T </w:t>
      </w:r>
      <w:r w:rsidRPr="00234F71">
        <w:rPr>
          <w:b/>
          <w:bCs/>
          <w:rtl/>
        </w:rPr>
        <w:t>را می‌توان به صورت زیر نوشت</w:t>
      </w:r>
      <w:r w:rsidRPr="00234F71">
        <w:rPr>
          <w:b/>
          <w:bCs/>
        </w:rPr>
        <w:t>:</w:t>
      </w:r>
    </w:p>
    <w:p w14:paraId="7134725F" w14:textId="77777777" w:rsidR="00234F71" w:rsidRPr="00234F71" w:rsidRDefault="00234F71" w:rsidP="00E83062">
      <w:pPr>
        <w:bidi/>
        <w:rPr>
          <w:b/>
          <w:bCs/>
        </w:rPr>
      </w:pPr>
      <w:r w:rsidRPr="00234F71">
        <w:rPr>
          <w:b/>
          <w:bCs/>
        </w:rPr>
        <w:t>rTopt​=argrT​</w:t>
      </w:r>
      <w:r w:rsidRPr="00234F71">
        <w:rPr>
          <w:rFonts w:ascii="Cambria Math" w:hAnsi="Cambria Math" w:cs="Cambria Math"/>
          <w:b/>
          <w:bCs/>
        </w:rPr>
        <w:t>∈</w:t>
      </w:r>
      <w:r w:rsidRPr="00234F71">
        <w:rPr>
          <w:b/>
          <w:bCs/>
        </w:rPr>
        <w:t>RT​max​E[aT​=1∑KT​​E(Y</w:t>
      </w:r>
      <w:r w:rsidRPr="00234F71">
        <w:rPr>
          <w:rFonts w:ascii="Cambria Math" w:hAnsi="Cambria Math" w:cs="Cambria Math"/>
          <w:b/>
          <w:bCs/>
        </w:rPr>
        <w:t>∣</w:t>
      </w:r>
      <w:r w:rsidRPr="00234F71">
        <w:rPr>
          <w:b/>
          <w:bCs/>
        </w:rPr>
        <w:t>AT​=aT​,HT)I{rT​(HT)=aT​}](2)</w:t>
      </w:r>
    </w:p>
    <w:p w14:paraId="0414ACCA" w14:textId="7D736C38" w:rsidR="00234F71" w:rsidRPr="00234F71" w:rsidRDefault="00234F71" w:rsidP="00E83062">
      <w:pPr>
        <w:bidi/>
        <w:rPr>
          <w:b/>
          <w:bCs/>
        </w:rPr>
      </w:pPr>
      <w:r w:rsidRPr="00234F71">
        <w:rPr>
          <w:b/>
          <w:bCs/>
          <w:rtl/>
        </w:rPr>
        <w:lastRenderedPageBreak/>
        <w:t xml:space="preserve">که در آن انتظار بیرونی نسبت به توزیع مشترک داده‌های مشاهده‌شده </w:t>
      </w:r>
      <w:r w:rsidR="000835A3">
        <w:rPr>
          <w:b/>
          <w:bCs/>
        </w:rPr>
        <w:t xml:space="preserve"> </w:t>
      </w:r>
      <w:r w:rsidRPr="00234F71">
        <w:rPr>
          <w:b/>
          <w:bCs/>
        </w:rPr>
        <w:t xml:space="preserve">HT </w:t>
      </w:r>
      <w:r w:rsidRPr="00234F71">
        <w:rPr>
          <w:b/>
          <w:bCs/>
          <w:rtl/>
        </w:rPr>
        <w:t xml:space="preserve">گرفته می‌شود. به طور مشابه، تحت فرض‌های فوق، قانون بهینه </w:t>
      </w:r>
      <w:r w:rsidR="000835A3">
        <w:rPr>
          <w:b/>
          <w:bCs/>
        </w:rPr>
        <w:t xml:space="preserve"> </w:t>
      </w:r>
      <w:r w:rsidRPr="00234F71">
        <w:rPr>
          <w:b/>
          <w:bCs/>
        </w:rPr>
        <w:t xml:space="preserve">ropt_t </w:t>
      </w:r>
      <w:r w:rsidRPr="00234F71">
        <w:rPr>
          <w:b/>
          <w:bCs/>
          <w:rtl/>
        </w:rPr>
        <w:t xml:space="preserve">در مرحله </w:t>
      </w:r>
      <w:r w:rsidR="000835A3">
        <w:rPr>
          <w:b/>
          <w:bCs/>
        </w:rPr>
        <w:t xml:space="preserve"> </w:t>
      </w:r>
      <w:r w:rsidRPr="00234F71">
        <w:rPr>
          <w:b/>
          <w:bCs/>
        </w:rPr>
        <w:t xml:space="preserve">t </w:t>
      </w:r>
      <w:r w:rsidRPr="00234F71">
        <w:rPr>
          <w:b/>
          <w:bCs/>
          <w:rtl/>
        </w:rPr>
        <w:t>را می‌توان به صورت زیر تعریف کرد</w:t>
      </w:r>
      <w:r w:rsidRPr="00234F71">
        <w:rPr>
          <w:b/>
          <w:bCs/>
        </w:rPr>
        <w:t>:</w:t>
      </w:r>
    </w:p>
    <w:p w14:paraId="283561AE" w14:textId="77777777" w:rsidR="00234F71" w:rsidRPr="00234F71" w:rsidRDefault="00234F71" w:rsidP="00E83062">
      <w:pPr>
        <w:bidi/>
        <w:rPr>
          <w:b/>
          <w:bCs/>
        </w:rPr>
      </w:pPr>
      <w:r w:rsidRPr="00234F71">
        <w:rPr>
          <w:b/>
          <w:bCs/>
        </w:rPr>
        <w:t>rtopt​=argrt​</w:t>
      </w:r>
      <w:r w:rsidRPr="00234F71">
        <w:rPr>
          <w:rFonts w:ascii="Cambria Math" w:hAnsi="Cambria Math" w:cs="Cambria Math"/>
          <w:b/>
          <w:bCs/>
        </w:rPr>
        <w:t>∈</w:t>
      </w:r>
      <w:r w:rsidRPr="00234F71">
        <w:rPr>
          <w:b/>
          <w:bCs/>
        </w:rPr>
        <w:t>Rt​max​E[at​=1∑Kt​​E(Y^t​</w:t>
      </w:r>
      <w:r w:rsidRPr="00234F71">
        <w:rPr>
          <w:rFonts w:ascii="Cambria Math" w:hAnsi="Cambria Math" w:cs="Cambria Math"/>
          <w:b/>
          <w:bCs/>
        </w:rPr>
        <w:t>∣</w:t>
      </w:r>
      <w:r w:rsidRPr="00234F71">
        <w:rPr>
          <w:b/>
          <w:bCs/>
        </w:rPr>
        <w:t>At​=at​,Ht​)I{rt​(Ht​)=at​}](3)</w:t>
      </w:r>
    </w:p>
    <w:p w14:paraId="22F10EB4" w14:textId="338B958A" w:rsidR="00234F71" w:rsidRPr="00234F71" w:rsidRDefault="00234F71" w:rsidP="00E83062">
      <w:pPr>
        <w:bidi/>
        <w:rPr>
          <w:b/>
          <w:bCs/>
        </w:rPr>
      </w:pPr>
      <w:r w:rsidRPr="00234F71">
        <w:rPr>
          <w:b/>
          <w:bCs/>
          <w:rtl/>
        </w:rPr>
        <w:t xml:space="preserve">که در آن </w:t>
      </w:r>
      <w:r w:rsidR="000835A3">
        <w:rPr>
          <w:b/>
          <w:bCs/>
        </w:rPr>
        <w:t xml:space="preserve"> </w:t>
      </w:r>
      <w:r w:rsidRPr="00234F71">
        <w:rPr>
          <w:b/>
          <w:bCs/>
        </w:rPr>
        <w:t xml:space="preserve">R_t </w:t>
      </w:r>
      <w:r w:rsidRPr="00234F71">
        <w:rPr>
          <w:b/>
          <w:bCs/>
          <w:rtl/>
        </w:rPr>
        <w:t xml:space="preserve">مجموعه تمام قوانین بالقوه در مرحله </w:t>
      </w:r>
      <w:r w:rsidR="000835A3">
        <w:rPr>
          <w:b/>
          <w:bCs/>
        </w:rPr>
        <w:t xml:space="preserve"> </w:t>
      </w:r>
      <w:r w:rsidRPr="00234F71">
        <w:rPr>
          <w:b/>
          <w:bCs/>
        </w:rPr>
        <w:t xml:space="preserve">t </w:t>
      </w:r>
      <w:r w:rsidRPr="00234F71">
        <w:rPr>
          <w:b/>
          <w:bCs/>
          <w:rtl/>
        </w:rPr>
        <w:t>است</w:t>
      </w:r>
      <w:r w:rsidRPr="00234F71">
        <w:rPr>
          <w:b/>
          <w:bCs/>
        </w:rPr>
        <w:t xml:space="preserve">. hatY_T=Y </w:t>
      </w:r>
      <w:r w:rsidRPr="00234F71">
        <w:rPr>
          <w:b/>
          <w:bCs/>
          <w:rtl/>
        </w:rPr>
        <w:t xml:space="preserve">در مرحله </w:t>
      </w:r>
      <w:r w:rsidRPr="00234F71">
        <w:rPr>
          <w:b/>
          <w:bCs/>
        </w:rPr>
        <w:t>T</w:t>
      </w:r>
      <w:r w:rsidRPr="00234F71">
        <w:rPr>
          <w:b/>
          <w:bCs/>
          <w:rtl/>
        </w:rPr>
        <w:t xml:space="preserve">، و در </w:t>
      </w:r>
      <w:r w:rsidR="000835A3">
        <w:rPr>
          <w:b/>
          <w:bCs/>
        </w:rPr>
        <w:t xml:space="preserve"> </w:t>
      </w:r>
      <w:r w:rsidRPr="00234F71">
        <w:rPr>
          <w:b/>
          <w:bCs/>
        </w:rPr>
        <w:t xml:space="preserve">t, hatY_t </w:t>
      </w:r>
      <w:r w:rsidRPr="00234F71">
        <w:rPr>
          <w:b/>
          <w:bCs/>
          <w:rtl/>
        </w:rPr>
        <w:t>را می‌توان به صورت بازگشتی با استفاده از بهینگی بلمن</w:t>
      </w:r>
      <w:r w:rsidRPr="00234F71">
        <w:rPr>
          <w:b/>
          <w:bCs/>
        </w:rPr>
        <w:t xml:space="preserve"> (Bellman’s Optimality) </w:t>
      </w:r>
      <w:r w:rsidRPr="00234F71">
        <w:rPr>
          <w:b/>
          <w:bCs/>
          <w:rtl/>
        </w:rPr>
        <w:t>تعریف کرد</w:t>
      </w:r>
      <w:r w:rsidRPr="00234F71">
        <w:rPr>
          <w:b/>
          <w:bCs/>
        </w:rPr>
        <w:t>:</w:t>
      </w:r>
    </w:p>
    <w:p w14:paraId="14CDD59A" w14:textId="77777777" w:rsidR="00234F71" w:rsidRPr="00234F71" w:rsidRDefault="00234F71" w:rsidP="00E83062">
      <w:pPr>
        <w:bidi/>
        <w:rPr>
          <w:b/>
          <w:bCs/>
        </w:rPr>
      </w:pPr>
      <w:r w:rsidRPr="00234F71">
        <w:rPr>
          <w:b/>
          <w:bCs/>
        </w:rPr>
        <w:t>Y^t​=E[Y^t+1​</w:t>
      </w:r>
      <w:r w:rsidRPr="00234F71">
        <w:rPr>
          <w:rFonts w:ascii="Cambria Math" w:hAnsi="Cambria Math" w:cs="Cambria Math"/>
          <w:b/>
          <w:bCs/>
        </w:rPr>
        <w:t>∣</w:t>
      </w:r>
      <w:r w:rsidRPr="00234F71">
        <w:rPr>
          <w:b/>
          <w:bCs/>
        </w:rPr>
        <w:t>At+1​=rt+1opt​(Ht+1​),Ht+1​],t=1,…,T−1</w:t>
      </w:r>
    </w:p>
    <w:p w14:paraId="37882FFD" w14:textId="77777777" w:rsidR="00234F71" w:rsidRPr="00234F71" w:rsidRDefault="00234F71" w:rsidP="00E83062">
      <w:pPr>
        <w:bidi/>
        <w:rPr>
          <w:b/>
          <w:bCs/>
        </w:rPr>
      </w:pPr>
      <w:r w:rsidRPr="00234F71">
        <w:rPr>
          <w:b/>
          <w:bCs/>
          <w:rtl/>
        </w:rPr>
        <w:t>یعنی، پیامد مورد انتظار با فرض رعایت قوانین بهینه در تمام مراحل آینده</w:t>
      </w:r>
      <w:r w:rsidRPr="00234F71">
        <w:rPr>
          <w:b/>
          <w:bCs/>
        </w:rPr>
        <w:t>.</w:t>
      </w:r>
    </w:p>
    <w:p w14:paraId="7EA5DBD7" w14:textId="77777777" w:rsidR="00234F71" w:rsidRPr="00234F71" w:rsidRDefault="00234F71" w:rsidP="00E83062">
      <w:pPr>
        <w:bidi/>
        <w:rPr>
          <w:b/>
          <w:bCs/>
        </w:rPr>
      </w:pPr>
      <w:r w:rsidRPr="00234F71">
        <w:rPr>
          <w:b/>
          <w:bCs/>
        </w:rPr>
        <w:t xml:space="preserve">3.2. </w:t>
      </w:r>
      <w:r w:rsidRPr="00234F71">
        <w:rPr>
          <w:b/>
          <w:bCs/>
          <w:rtl/>
        </w:rPr>
        <w:t>رویکردهای یادگیری ماشینی و یادگیری تقویتی برای</w:t>
      </w:r>
      <w:r w:rsidRPr="00234F71">
        <w:rPr>
          <w:b/>
          <w:bCs/>
        </w:rPr>
        <w:t xml:space="preserve"> DTRs</w:t>
      </w:r>
    </w:p>
    <w:p w14:paraId="3BEFCCA1" w14:textId="77777777" w:rsidR="00234F71" w:rsidRPr="00234F71" w:rsidRDefault="00234F71" w:rsidP="00E83062">
      <w:pPr>
        <w:bidi/>
        <w:rPr>
          <w:b/>
          <w:bCs/>
        </w:rPr>
      </w:pPr>
      <w:r w:rsidRPr="00234F71">
        <w:rPr>
          <w:b/>
          <w:bCs/>
          <w:rtl/>
        </w:rPr>
        <w:t>توانایی پیش‌بینی چگونگی واکنش بیمار به دارو، تصمیمات درمانی را از روش آزمون و خطا دور کرده و بارهای بهداشتی و مالی مرتبط با بیماری را کاهش می‌دهد. در این راستا، رویکردهای یادگیری ماشینی اعمال شده بر روی مجموعه‌داده‌های مشاهده‌ای بالینی، نوید بزرگی را برای ارائه پزشکی شخصی‌سازی‌شده می‌دهند [4]. در ادامه، الگوریتم‌های یادگیری تقویتی مبتنی بر درخت و سایر مدل‌های مرتبط که برای مطالعه تجربی</w:t>
      </w:r>
      <w:r w:rsidRPr="00234F71">
        <w:rPr>
          <w:b/>
          <w:bCs/>
        </w:rPr>
        <w:t xml:space="preserve"> DTRs </w:t>
      </w:r>
      <w:r w:rsidRPr="00234F71">
        <w:rPr>
          <w:b/>
          <w:bCs/>
          <w:rtl/>
        </w:rPr>
        <w:t>انتخاب شده‌اند، مورد بحث و بسط قرار خواهند گرفت</w:t>
      </w:r>
      <w:r w:rsidRPr="00234F71">
        <w:rPr>
          <w:b/>
          <w:bCs/>
        </w:rPr>
        <w:t>.</w:t>
      </w:r>
    </w:p>
    <w:p w14:paraId="798A0A56" w14:textId="77777777" w:rsidR="00234F71" w:rsidRPr="00234F71" w:rsidRDefault="00234F71" w:rsidP="00E83062">
      <w:pPr>
        <w:bidi/>
        <w:rPr>
          <w:b/>
          <w:bCs/>
        </w:rPr>
      </w:pPr>
      <w:r w:rsidRPr="00234F71">
        <w:rPr>
          <w:b/>
          <w:bCs/>
        </w:rPr>
        <w:t xml:space="preserve">3.2.1. </w:t>
      </w:r>
      <w:r w:rsidRPr="00234F71">
        <w:rPr>
          <w:b/>
          <w:bCs/>
          <w:rtl/>
        </w:rPr>
        <w:t>یادگیری تقویتی مبتنی بر درخت</w:t>
      </w:r>
      <w:r w:rsidRPr="00234F71">
        <w:rPr>
          <w:b/>
          <w:bCs/>
        </w:rPr>
        <w:t xml:space="preserve"> (T-RL) </w:t>
      </w:r>
      <w:r w:rsidRPr="00234F71">
        <w:rPr>
          <w:b/>
          <w:bCs/>
          <w:rtl/>
        </w:rPr>
        <w:t>الگوریتم یادگیری تقویتی مبتنی بر درخت</w:t>
      </w:r>
      <w:r w:rsidRPr="00234F71">
        <w:rPr>
          <w:b/>
          <w:bCs/>
        </w:rPr>
        <w:t xml:space="preserve"> (T-RL) </w:t>
      </w:r>
      <w:r w:rsidRPr="00234F71">
        <w:rPr>
          <w:b/>
          <w:bCs/>
          <w:rtl/>
        </w:rPr>
        <w:t>به طور مستقیم رژیم‌های درمانی پویا</w:t>
      </w:r>
      <w:r w:rsidRPr="00234F71">
        <w:rPr>
          <w:b/>
          <w:bCs/>
        </w:rPr>
        <w:t xml:space="preserve"> (DTRs) </w:t>
      </w:r>
      <w:r w:rsidRPr="00234F71">
        <w:rPr>
          <w:b/>
          <w:bCs/>
          <w:rtl/>
        </w:rPr>
        <w:t>بهینه را در یک محیط چندمرحله‌ای و چنددرمانی [5, 6] از داده‌های بالینی مشاهده‌ای برای تعیین درمان بهینه تخمین می‌زند. این الگوریتم از یک ساختار درخت تصمیم استفاده می‌کند، که در آن یک گره، نقطه‌ای در درخت تصمیم را نشان می‌دهد که در آن یک تصمیم بر اساس مقدار یک ویژگی خاص گرفته می‌شود، با تقسیم مکرر یک گره والد به دو گره فرزند، که با گره ریشه که شامل کل نمونه یادگیری است، شروع می‌شود [7]. این رویکرد به دلیل ساختار سلسله مراتبی و بصری درخت، قابلیت تفسیرپذیری بالاتری نسبت به مدل‌های جعبه سیاه ارائه می‌دهد</w:t>
      </w:r>
      <w:r w:rsidRPr="00234F71">
        <w:rPr>
          <w:b/>
          <w:bCs/>
        </w:rPr>
        <w:t>.</w:t>
      </w:r>
    </w:p>
    <w:p w14:paraId="3FBB7AE1" w14:textId="77777777" w:rsidR="00234F71" w:rsidRPr="00234F71" w:rsidRDefault="00234F71" w:rsidP="00E83062">
      <w:pPr>
        <w:bidi/>
        <w:rPr>
          <w:b/>
          <w:bCs/>
        </w:rPr>
      </w:pPr>
      <w:r w:rsidRPr="00234F71">
        <w:rPr>
          <w:b/>
          <w:bCs/>
          <w:rtl/>
        </w:rPr>
        <w:t>تخمین رژیم درمانی پویا</w:t>
      </w:r>
      <w:r w:rsidRPr="00234F71">
        <w:rPr>
          <w:b/>
          <w:bCs/>
        </w:rPr>
        <w:t xml:space="preserve"> (DTR) </w:t>
      </w:r>
      <w:r w:rsidRPr="00234F71">
        <w:rPr>
          <w:b/>
          <w:bCs/>
          <w:rtl/>
        </w:rPr>
        <w:t xml:space="preserve">چالش مهمی را ایجاد می‌کند. این چالش بر شناسایی درمان بهینه برای بیمار با استفاده از داده‌های بالینی متمرکز است که از طریق مشاهده مستقیم قابل دسترسی نیستند. درمان بهینه در مرحله </w:t>
      </w:r>
      <w:r w:rsidRPr="00234F71">
        <w:rPr>
          <w:b/>
          <w:bCs/>
        </w:rPr>
        <w:t xml:space="preserve">t, ropt_t, </w:t>
      </w:r>
      <w:r w:rsidRPr="00234F71">
        <w:rPr>
          <w:b/>
          <w:bCs/>
          <w:rtl/>
        </w:rPr>
        <w:t>تنها می‌تواند به طور غیرمستقیم از طریق درمان‌ها و پیامدهای مشاهده‌شده استنتاج شود. این کار با تخمین میانگین پیامد پیامدسازی متقابل</w:t>
      </w:r>
      <w:r w:rsidRPr="00234F71">
        <w:rPr>
          <w:b/>
          <w:bCs/>
        </w:rPr>
        <w:t xml:space="preserve"> (Counterfactual Mean Outcomes) </w:t>
      </w:r>
      <w:r w:rsidRPr="00234F71">
        <w:rPr>
          <w:b/>
          <w:bCs/>
          <w:rtl/>
        </w:rPr>
        <w:t>با توجه به تمام درمان‌های ممکن با استفاده از چارچوب علّی و سه فرض بیان شده در بخش 3.1، قابل دستیابی است. انشعاب انتخاب‌شده در هر گره باید میانگین پیامد پیامدسازی متقابل را افزایش دهد، که می‌تواند به‌عنوان معیاری برای خلوص در درخت‌های</w:t>
      </w:r>
      <w:r w:rsidRPr="00234F71">
        <w:rPr>
          <w:b/>
          <w:bCs/>
        </w:rPr>
        <w:t xml:space="preserve"> DTR </w:t>
      </w:r>
      <w:r w:rsidRPr="00234F71">
        <w:rPr>
          <w:b/>
          <w:bCs/>
          <w:rtl/>
        </w:rPr>
        <w:t>عمل کند، با هدف کلی تلاش برای رسیدن به بهترین وضعیت سلامتی و بیشترین منافع برای بیمار در بلندمدت در کل جمعیت مورد نظر. از این رو، رویکرد</w:t>
      </w:r>
      <w:r w:rsidRPr="00234F71">
        <w:rPr>
          <w:b/>
          <w:bCs/>
        </w:rPr>
        <w:t xml:space="preserve"> T-RL </w:t>
      </w:r>
      <w:r w:rsidRPr="00234F71">
        <w:rPr>
          <w:b/>
          <w:bCs/>
          <w:rtl/>
        </w:rPr>
        <w:t>درخت‌های تصمیم را در هر مرحله می‌سازد و فرآیند بهینه‌سازی شامل مقایسه‌های درمانی متعدد را از طریق یک معیار خلوص مدیریت می‌کند که با استفاده از برآوردگرهای وزن‌دهی احتمال معکوس افزوده</w:t>
      </w:r>
      <w:r w:rsidRPr="00234F71">
        <w:rPr>
          <w:b/>
          <w:bCs/>
        </w:rPr>
        <w:t xml:space="preserve"> (Augmented Inverse Probability Weighted Estimators - AIPW) </w:t>
      </w:r>
      <w:r w:rsidRPr="00234F71">
        <w:rPr>
          <w:b/>
          <w:bCs/>
          <w:rtl/>
        </w:rPr>
        <w:t>همانطور که در کار [8, 9] بیان شده، ساخته شده است. این فرآیند به‌طور بازگشتی با استفاده از استقراء پس‌رو</w:t>
      </w:r>
      <w:r w:rsidRPr="00234F71">
        <w:rPr>
          <w:b/>
          <w:bCs/>
        </w:rPr>
        <w:t xml:space="preserve"> (Backward Induction) </w:t>
      </w:r>
      <w:r w:rsidRPr="00234F71">
        <w:rPr>
          <w:b/>
          <w:bCs/>
          <w:rtl/>
        </w:rPr>
        <w:t>استفاده می‌شود که می‌تواند مراحل تصمیم‌گیری متعدد را به‌طور مؤثر مدیریت کند</w:t>
      </w:r>
      <w:r w:rsidRPr="00234F71">
        <w:rPr>
          <w:b/>
          <w:bCs/>
        </w:rPr>
        <w:t>.</w:t>
      </w:r>
    </w:p>
    <w:p w14:paraId="1665EA79" w14:textId="467D6E31" w:rsidR="00234F71" w:rsidRPr="00234F71" w:rsidRDefault="00234F71" w:rsidP="00E83062">
      <w:pPr>
        <w:bidi/>
        <w:rPr>
          <w:b/>
          <w:bCs/>
        </w:rPr>
      </w:pPr>
      <w:r w:rsidRPr="00234F71">
        <w:rPr>
          <w:b/>
          <w:bCs/>
          <w:rtl/>
        </w:rPr>
        <w:t>برای تلاش برای رسیدن به بهترین وضعیت سلامتی و بیشترین منافع برای بیمار در بلندمدت برای کل جمعیت، هر گره در یک درخت</w:t>
      </w:r>
      <w:r w:rsidRPr="00234F71">
        <w:rPr>
          <w:b/>
          <w:bCs/>
        </w:rPr>
        <w:t xml:space="preserve"> DTR </w:t>
      </w:r>
      <w:r w:rsidRPr="00234F71">
        <w:rPr>
          <w:b/>
          <w:bCs/>
          <w:rtl/>
        </w:rPr>
        <w:t xml:space="preserve">باید به گونه‌ای تقسیم شود که پیامد جمعیت را بهبود بخشد، و از این می‌توان برای اندازه‌گیری </w:t>
      </w:r>
      <w:r w:rsidRPr="00234F71">
        <w:rPr>
          <w:b/>
          <w:bCs/>
          <w:rtl/>
        </w:rPr>
        <w:lastRenderedPageBreak/>
        <w:t xml:space="preserve">خلوص تقسیم گره همانطور که در بالا ذکر شد، استفاده کرد. برای بیان آن در نمادگذاری، فرض کنید </w:t>
      </w:r>
      <w:r w:rsidR="00F675AB">
        <w:rPr>
          <w:b/>
          <w:bCs/>
        </w:rPr>
        <w:t xml:space="preserve"> </w:t>
      </w:r>
      <w:r w:rsidR="00F675AB">
        <w:rPr>
          <w:rFonts w:hint="cs"/>
          <w:b/>
          <w:bCs/>
          <w:rtl/>
          <w:lang w:bidi="fa-IR"/>
        </w:rPr>
        <w:t xml:space="preserve">  </w:t>
      </w:r>
      <w:r w:rsidR="00F675AB">
        <w:rPr>
          <w:b/>
          <w:bCs/>
          <w:lang w:bidi="fa-IR"/>
        </w:rPr>
        <w:t xml:space="preserve">  </w:t>
      </w:r>
      <w:r w:rsidRPr="00234F71">
        <w:rPr>
          <w:b/>
          <w:bCs/>
        </w:rPr>
        <w:t>eta_a(H)=E(hatY</w:t>
      </w:r>
      <w:r w:rsidRPr="00234F71">
        <w:rPr>
          <w:rFonts w:ascii="Cambria Math" w:hAnsi="Cambria Math" w:cs="Cambria Math"/>
          <w:b/>
          <w:bCs/>
        </w:rPr>
        <w:t>∣</w:t>
      </w:r>
      <w:r w:rsidRPr="00234F71">
        <w:rPr>
          <w:b/>
          <w:bCs/>
        </w:rPr>
        <w:t xml:space="preserve">A=a,H) </w:t>
      </w:r>
      <w:r w:rsidRPr="00234F71">
        <w:rPr>
          <w:b/>
          <w:bCs/>
          <w:rtl/>
        </w:rPr>
        <w:t xml:space="preserve">پیامد پیامدسازی متقابل و </w:t>
      </w:r>
      <w:r w:rsidRPr="00234F71">
        <w:rPr>
          <w:b/>
          <w:bCs/>
        </w:rPr>
        <w:t xml:space="preserve">pi(H) </w:t>
      </w:r>
      <w:r w:rsidRPr="00234F71">
        <w:rPr>
          <w:b/>
          <w:bCs/>
          <w:rtl/>
        </w:rPr>
        <w:t>نمره گرایش تخمین‌زده شده باشد [2]. برآوردگر</w:t>
      </w:r>
      <w:r w:rsidRPr="00234F71">
        <w:rPr>
          <w:b/>
          <w:bCs/>
        </w:rPr>
        <w:t xml:space="preserve"> AIPW </w:t>
      </w:r>
      <w:r w:rsidRPr="00234F71">
        <w:rPr>
          <w:b/>
          <w:bCs/>
          <w:rtl/>
        </w:rPr>
        <w:t xml:space="preserve">برای میانگین پیامد پیامدسازی متقابل تحت یک درمان داده‌شده </w:t>
      </w:r>
      <w:r w:rsidR="00F675AB">
        <w:rPr>
          <w:b/>
          <w:bCs/>
        </w:rPr>
        <w:t xml:space="preserve"> </w:t>
      </w:r>
      <w:r w:rsidRPr="00234F71">
        <w:rPr>
          <w:b/>
          <w:bCs/>
        </w:rPr>
        <w:t xml:space="preserve">a </w:t>
      </w:r>
      <w:r w:rsidRPr="00234F71">
        <w:rPr>
          <w:b/>
          <w:bCs/>
          <w:rtl/>
        </w:rPr>
        <w:t>به صورت زیر محاسبه می‌شود</w:t>
      </w:r>
      <w:r w:rsidRPr="00234F71">
        <w:rPr>
          <w:b/>
          <w:bCs/>
        </w:rPr>
        <w:t>:</w:t>
      </w:r>
    </w:p>
    <w:p w14:paraId="5EE0EA8A" w14:textId="77777777" w:rsidR="00234F71" w:rsidRPr="00234F71" w:rsidRDefault="00234F71" w:rsidP="00E83062">
      <w:pPr>
        <w:bidi/>
        <w:rPr>
          <w:b/>
          <w:bCs/>
        </w:rPr>
      </w:pPr>
      <w:r w:rsidRPr="00234F71">
        <w:rPr>
          <w:b/>
          <w:bCs/>
        </w:rPr>
        <w:t>P[πa​(H)I(A=a)​Y+(1−πa​(H)I(A=a)​)ηa​(H)](4)</w:t>
      </w:r>
    </w:p>
    <w:p w14:paraId="75928E04" w14:textId="58901C89" w:rsidR="00234F71" w:rsidRPr="00234F71" w:rsidRDefault="00234F71" w:rsidP="00E83062">
      <w:pPr>
        <w:bidi/>
        <w:rPr>
          <w:b/>
          <w:bCs/>
        </w:rPr>
      </w:pPr>
      <w:r w:rsidRPr="00234F71">
        <w:rPr>
          <w:b/>
          <w:bCs/>
          <w:rtl/>
        </w:rPr>
        <w:t xml:space="preserve">که در آن </w:t>
      </w:r>
      <w:r w:rsidRPr="00234F71">
        <w:rPr>
          <w:b/>
          <w:bCs/>
        </w:rPr>
        <w:t xml:space="preserve">P </w:t>
      </w:r>
      <w:r w:rsidR="00F675AB">
        <w:rPr>
          <w:rFonts w:hint="cs"/>
          <w:b/>
          <w:bCs/>
          <w:rtl/>
          <w:lang w:bidi="fa-IR"/>
        </w:rPr>
        <w:t xml:space="preserve"> </w:t>
      </w:r>
      <w:r w:rsidRPr="00234F71">
        <w:rPr>
          <w:b/>
          <w:bCs/>
          <w:rtl/>
        </w:rPr>
        <w:t xml:space="preserve">عملگر امید ریاضی تجربی است. برای مرحله </w:t>
      </w:r>
      <w:r w:rsidRPr="00234F71">
        <w:rPr>
          <w:b/>
          <w:bCs/>
        </w:rPr>
        <w:t xml:space="preserve">T, </w:t>
      </w:r>
      <w:r w:rsidRPr="00234F71">
        <w:rPr>
          <w:b/>
          <w:bCs/>
          <w:rtl/>
        </w:rPr>
        <w:t xml:space="preserve">تخمین برای پیامد پیامدسازی متقابل تحت یک قانون درمان </w:t>
      </w:r>
      <w:r w:rsidRPr="00234F71">
        <w:rPr>
          <w:b/>
          <w:bCs/>
        </w:rPr>
        <w:t xml:space="preserve">r_T ($E(Y^\*\_T(r\_T))$) </w:t>
      </w:r>
      <w:r w:rsidRPr="00234F71">
        <w:rPr>
          <w:b/>
          <w:bCs/>
          <w:rtl/>
        </w:rPr>
        <w:t>به صورت زیر تعریف می‌شود</w:t>
      </w:r>
      <w:r w:rsidRPr="00234F71">
        <w:rPr>
          <w:b/>
          <w:bCs/>
        </w:rPr>
        <w:t>:</w:t>
      </w:r>
    </w:p>
    <w:p w14:paraId="125F2026" w14:textId="77777777" w:rsidR="00234F71" w:rsidRPr="00234F71" w:rsidRDefault="00234F71" w:rsidP="00E83062">
      <w:pPr>
        <w:bidi/>
        <w:rPr>
          <w:b/>
          <w:bCs/>
        </w:rPr>
      </w:pPr>
      <w:r w:rsidRPr="00234F71">
        <w:rPr>
          <w:b/>
          <w:bCs/>
        </w:rPr>
        <w:t>P[πT,AT​​(HT)I(AT​=rT​(HT))​Y+(1−πT,AT​​(HT)I(AT​=rT​(HT)​)ηT,rT​​(HT)](5)</w:t>
      </w:r>
    </w:p>
    <w:p w14:paraId="66610C79" w14:textId="2BC3DBAE" w:rsidR="00234F71" w:rsidRPr="00234F71" w:rsidRDefault="00234F71" w:rsidP="00E83062">
      <w:pPr>
        <w:bidi/>
        <w:rPr>
          <w:b/>
          <w:bCs/>
        </w:rPr>
      </w:pPr>
      <w:r w:rsidRPr="00234F71">
        <w:rPr>
          <w:b/>
          <w:bCs/>
          <w:rtl/>
        </w:rPr>
        <w:t xml:space="preserve">که در آن </w:t>
      </w:r>
      <w:r w:rsidR="00F675AB">
        <w:rPr>
          <w:b/>
          <w:bCs/>
        </w:rPr>
        <w:t xml:space="preserve"> </w:t>
      </w:r>
      <w:r w:rsidRPr="00234F71">
        <w:rPr>
          <w:b/>
          <w:bCs/>
        </w:rPr>
        <w:t xml:space="preserve">pi_T,A_T(HT) </w:t>
      </w:r>
      <w:r w:rsidRPr="00234F71">
        <w:rPr>
          <w:b/>
          <w:bCs/>
          <w:rtl/>
        </w:rPr>
        <w:t xml:space="preserve">نمره گرایش و </w:t>
      </w:r>
      <w:r w:rsidR="00F675AB">
        <w:rPr>
          <w:b/>
          <w:bCs/>
        </w:rPr>
        <w:t xml:space="preserve"> </w:t>
      </w:r>
      <w:r w:rsidRPr="00234F71">
        <w:rPr>
          <w:b/>
          <w:bCs/>
        </w:rPr>
        <w:t xml:space="preserve">eta_T,r_T(HT) </w:t>
      </w:r>
      <w:r w:rsidRPr="00234F71">
        <w:rPr>
          <w:b/>
          <w:bCs/>
          <w:rtl/>
        </w:rPr>
        <w:t xml:space="preserve">میانگین شرطی تخمین‌زده شده است. بنابراین، </w:t>
      </w:r>
      <w:r w:rsidRPr="00234F71">
        <w:rPr>
          <w:b/>
          <w:bCs/>
        </w:rPr>
        <w:t xml:space="preserve">T-RL </w:t>
      </w:r>
      <w:r w:rsidRPr="00234F71">
        <w:rPr>
          <w:b/>
          <w:bCs/>
          <w:rtl/>
        </w:rPr>
        <w:t>میانگین پیامد پیامدسازی متقابل را از طریق هر یک از گره‌ها با بهینه‌سازی معادله (5) به منظور تلاش برای رسیدن به بهترین وضعیت سلامتی و بیشترین منافع برای بیمار در بلندمدت حداکثر می‌کند</w:t>
      </w:r>
      <w:r w:rsidRPr="00234F71">
        <w:rPr>
          <w:b/>
          <w:bCs/>
        </w:rPr>
        <w:t>.</w:t>
      </w:r>
    </w:p>
    <w:p w14:paraId="3428606A" w14:textId="52972057" w:rsidR="00234F71" w:rsidRPr="00234F71" w:rsidRDefault="00234F71" w:rsidP="00E83062">
      <w:pPr>
        <w:bidi/>
        <w:rPr>
          <w:b/>
          <w:bCs/>
        </w:rPr>
      </w:pPr>
      <w:r w:rsidRPr="00234F71">
        <w:rPr>
          <w:b/>
          <w:bCs/>
        </w:rPr>
        <w:t xml:space="preserve">3.2.2. </w:t>
      </w:r>
      <w:r w:rsidRPr="00234F71">
        <w:rPr>
          <w:b/>
          <w:bCs/>
          <w:rtl/>
        </w:rPr>
        <w:t>یادگیری تقویتی مبتنی بر درخت تصادفی</w:t>
      </w:r>
      <w:r w:rsidRPr="00234F71">
        <w:rPr>
          <w:b/>
          <w:bCs/>
        </w:rPr>
        <w:t xml:space="preserve"> (ST-RL) </w:t>
      </w:r>
      <w:r w:rsidRPr="00234F71">
        <w:rPr>
          <w:b/>
          <w:bCs/>
          <w:rtl/>
        </w:rPr>
        <w:t>در یک محیط چندمرحله‌ای و چنددرمانی، روش جستجوی درخت تصادفی برای تخمین رژیم‌های درمانی پویا بهینه</w:t>
      </w:r>
      <w:r w:rsidRPr="00234F71">
        <w:rPr>
          <w:b/>
          <w:bCs/>
        </w:rPr>
        <w:t xml:space="preserve"> (ST-RL) </w:t>
      </w:r>
      <w:r w:rsidRPr="00234F71">
        <w:rPr>
          <w:b/>
          <w:bCs/>
          <w:rtl/>
        </w:rPr>
        <w:t>که توسط [10] معرفی شده است، بر روی داده‌های آزمایش‌های تصادفی‌شده یا مطالعات مشاهده‌ای اعمال می‌شود</w:t>
      </w:r>
      <w:r w:rsidRPr="00234F71">
        <w:rPr>
          <w:b/>
          <w:bCs/>
        </w:rPr>
        <w:t xml:space="preserve"> ST-RL</w:t>
      </w:r>
      <w:r w:rsidR="00F675AB">
        <w:rPr>
          <w:b/>
          <w:bCs/>
        </w:rPr>
        <w:t xml:space="preserve"> .</w:t>
      </w:r>
      <w:r w:rsidRPr="00234F71">
        <w:rPr>
          <w:b/>
          <w:bCs/>
        </w:rPr>
        <w:t xml:space="preserve"> </w:t>
      </w:r>
      <w:r w:rsidRPr="00234F71">
        <w:rPr>
          <w:b/>
          <w:bCs/>
          <w:rtl/>
        </w:rPr>
        <w:t>یک رویکرد مبتنی بر درخت تصادفی را برای تخمین</w:t>
      </w:r>
      <w:r w:rsidR="00E83062">
        <w:rPr>
          <w:b/>
          <w:bCs/>
        </w:rPr>
        <w:t>DTR</w:t>
      </w:r>
      <w:r w:rsidRPr="00234F71">
        <w:rPr>
          <w:b/>
          <w:bCs/>
        </w:rPr>
        <w:t xml:space="preserve"> </w:t>
      </w:r>
      <w:r w:rsidR="00E83062">
        <w:rPr>
          <w:rFonts w:hint="cs"/>
          <w:b/>
          <w:bCs/>
          <w:rtl/>
        </w:rPr>
        <w:t>ها</w:t>
      </w:r>
      <w:r w:rsidR="00E83062">
        <w:rPr>
          <w:b/>
          <w:bCs/>
          <w:lang w:bidi="fa-IR"/>
        </w:rPr>
        <w:t xml:space="preserve"> </w:t>
      </w:r>
      <w:r w:rsidRPr="00234F71">
        <w:rPr>
          <w:b/>
          <w:bCs/>
          <w:rtl/>
        </w:rPr>
        <w:t>اتخاذ می‌کند. این بدان معناست که یک درخت تصمیم در هر مرحله از درمان می‌سازد، که در آن هر گره در درخت یک تصمیم درمانی ممکن را نشان می‌دهد. برخلاف</w:t>
      </w:r>
      <w:r w:rsidRPr="00234F71">
        <w:rPr>
          <w:b/>
          <w:bCs/>
        </w:rPr>
        <w:t xml:space="preserve"> T-RL </w:t>
      </w:r>
      <w:r w:rsidRPr="00234F71">
        <w:rPr>
          <w:b/>
          <w:bCs/>
          <w:rtl/>
        </w:rPr>
        <w:t>که به صورت قطعی</w:t>
      </w:r>
      <w:r w:rsidRPr="00234F71">
        <w:rPr>
          <w:b/>
          <w:bCs/>
        </w:rPr>
        <w:t xml:space="preserve"> (deterministically) </w:t>
      </w:r>
      <w:r w:rsidRPr="00234F71">
        <w:rPr>
          <w:b/>
          <w:bCs/>
          <w:rtl/>
        </w:rPr>
        <w:t xml:space="preserve">درخت را می‌سازد، </w:t>
      </w:r>
      <w:r w:rsidR="00F675AB">
        <w:rPr>
          <w:b/>
          <w:bCs/>
        </w:rPr>
        <w:t xml:space="preserve"> </w:t>
      </w:r>
      <w:r w:rsidRPr="00234F71">
        <w:rPr>
          <w:b/>
          <w:bCs/>
        </w:rPr>
        <w:t xml:space="preserve">ST-RL </w:t>
      </w:r>
      <w:r w:rsidRPr="00234F71">
        <w:rPr>
          <w:b/>
          <w:bCs/>
          <w:rtl/>
        </w:rPr>
        <w:t xml:space="preserve">از جستجوی تصادفی بهره می‌برد. برای ساخت یک درخت تصمیم، </w:t>
      </w:r>
      <w:r w:rsidR="00F675AB">
        <w:rPr>
          <w:b/>
          <w:bCs/>
        </w:rPr>
        <w:t xml:space="preserve"> </w:t>
      </w:r>
      <w:r w:rsidRPr="00234F71">
        <w:rPr>
          <w:b/>
          <w:bCs/>
        </w:rPr>
        <w:t xml:space="preserve">ST-RL </w:t>
      </w:r>
      <w:r w:rsidRPr="00234F71">
        <w:rPr>
          <w:b/>
          <w:bCs/>
          <w:rtl/>
        </w:rPr>
        <w:t xml:space="preserve">ابتدا میانگین پیامدهای پیامدسازی متقابل را از طریق مدل‌های رگرسیون </w:t>
      </w:r>
      <w:r w:rsidR="00E83062">
        <w:rPr>
          <w:rFonts w:hint="cs"/>
          <w:b/>
          <w:bCs/>
          <w:rtl/>
        </w:rPr>
        <w:t>غیر</w:t>
      </w:r>
      <w:r w:rsidRPr="00234F71">
        <w:rPr>
          <w:b/>
          <w:bCs/>
          <w:rtl/>
        </w:rPr>
        <w:t>پارامتریک مدل‌سازی می‌کند. سپس، از یک الگوریتم زنجیره مارکوف مونت کارلو [11, 12] برای جستجوی تصادفی قانون تصمیم‌گیری ساختاردرخت بهینه استفاده می‌کند. این بدان معناست که به طور تصادفی یک تصمیم درمانی را در هر مرحله انتخاب می‌کند و سپس پیامدهای این قانون تصمیم‌گیری را ارزیابی می‌کند. قانون تصمیم‌گیری با بهترین پیامدها سپس به‌عنوان</w:t>
      </w:r>
      <w:r w:rsidRPr="00234F71">
        <w:rPr>
          <w:b/>
          <w:bCs/>
        </w:rPr>
        <w:t xml:space="preserve"> DTR </w:t>
      </w:r>
      <w:r w:rsidRPr="00234F71">
        <w:rPr>
          <w:b/>
          <w:bCs/>
          <w:rtl/>
        </w:rPr>
        <w:t>بهینه انتخاب می‌شود. این رویکرد به</w:t>
      </w:r>
      <w:r w:rsidRPr="00234F71">
        <w:rPr>
          <w:b/>
          <w:bCs/>
        </w:rPr>
        <w:t xml:space="preserve"> ST-RL </w:t>
      </w:r>
      <w:r w:rsidRPr="00234F71">
        <w:rPr>
          <w:b/>
          <w:bCs/>
          <w:rtl/>
        </w:rPr>
        <w:t>اجازه می‌دهد تا فضاهای جستجوی بزرگتر را کاوش کند و از گیر افتادن در بهینه‌های محلی جلوگیری کند</w:t>
      </w:r>
      <w:r w:rsidRPr="00234F71">
        <w:rPr>
          <w:b/>
          <w:bCs/>
        </w:rPr>
        <w:t>.</w:t>
      </w:r>
    </w:p>
    <w:p w14:paraId="0C078FEA" w14:textId="49F188D7" w:rsidR="00234F71" w:rsidRPr="00234F71" w:rsidRDefault="00234F71" w:rsidP="00E83062">
      <w:pPr>
        <w:bidi/>
        <w:rPr>
          <w:b/>
          <w:bCs/>
        </w:rPr>
      </w:pPr>
      <w:r w:rsidRPr="00234F71">
        <w:rPr>
          <w:b/>
          <w:bCs/>
          <w:rtl/>
        </w:rPr>
        <w:t xml:space="preserve">برای برازش </w:t>
      </w:r>
      <w:r w:rsidRPr="00234F71">
        <w:rPr>
          <w:b/>
          <w:bCs/>
        </w:rPr>
        <w:t xml:space="preserve">$E(Y^\* | A\_t = a\_t, H\_t)$ </w:t>
      </w:r>
      <w:r w:rsidR="00E83062">
        <w:rPr>
          <w:rFonts w:hint="cs"/>
          <w:b/>
          <w:bCs/>
          <w:rtl/>
          <w:lang w:bidi="fa-IR"/>
        </w:rPr>
        <w:t xml:space="preserve"> </w:t>
      </w:r>
      <w:r w:rsidR="00E83062" w:rsidRPr="00234F71">
        <w:rPr>
          <w:b/>
          <w:bCs/>
        </w:rPr>
        <w:t>ST-RL</w:t>
      </w:r>
      <w:r w:rsidR="00E83062">
        <w:rPr>
          <w:b/>
          <w:bCs/>
          <w:lang w:bidi="fa-IR"/>
        </w:rPr>
        <w:t>,</w:t>
      </w:r>
      <w:r w:rsidRPr="00234F71">
        <w:rPr>
          <w:b/>
          <w:bCs/>
          <w:rtl/>
        </w:rPr>
        <w:t xml:space="preserve"> </w:t>
      </w:r>
      <w:r w:rsidR="00F675AB">
        <w:rPr>
          <w:rFonts w:hint="cs"/>
          <w:b/>
          <w:bCs/>
          <w:rtl/>
          <w:lang w:bidi="fa-IR"/>
        </w:rPr>
        <w:t xml:space="preserve">از </w:t>
      </w:r>
      <w:r w:rsidRPr="00234F71">
        <w:rPr>
          <w:b/>
          <w:bCs/>
          <w:rtl/>
        </w:rPr>
        <w:t>درخت‌های رگرسیون افزایشی بیزی</w:t>
      </w:r>
      <w:r w:rsidRPr="00234F71">
        <w:rPr>
          <w:b/>
          <w:bCs/>
        </w:rPr>
        <w:t xml:space="preserve"> (Bayesian Additive Regression Trees - BART) </w:t>
      </w:r>
      <w:r w:rsidRPr="00234F71">
        <w:rPr>
          <w:b/>
          <w:bCs/>
          <w:rtl/>
        </w:rPr>
        <w:t>استفاده کرده و پیامدهای پیامدسازی متقابل را برای هر بیمار پیش‌بینی می‌کند. در پیاده‌سازی استقراء پس‌رو</w:t>
      </w:r>
      <w:r w:rsidRPr="00234F71">
        <w:rPr>
          <w:b/>
          <w:bCs/>
        </w:rPr>
        <w:t xml:space="preserve"> ST-RL </w:t>
      </w:r>
      <w:r w:rsidRPr="00234F71">
        <w:rPr>
          <w:b/>
          <w:bCs/>
          <w:rtl/>
        </w:rPr>
        <w:t>در مرحله نهایی</w:t>
      </w:r>
      <w:r w:rsidR="00F675AB">
        <w:rPr>
          <w:b/>
          <w:bCs/>
        </w:rPr>
        <w:t xml:space="preserve"> </w:t>
      </w:r>
      <w:r w:rsidRPr="00234F71">
        <w:rPr>
          <w:b/>
          <w:bCs/>
        </w:rPr>
        <w:t xml:space="preserve">T </w:t>
      </w:r>
      <w:r w:rsidRPr="00234F71">
        <w:rPr>
          <w:b/>
          <w:bCs/>
          <w:rtl/>
        </w:rPr>
        <w:t>از متغیر پاسخ نهایی برای تخمین</w:t>
      </w:r>
      <w:r w:rsidRPr="00234F71">
        <w:rPr>
          <w:b/>
          <w:bCs/>
        </w:rPr>
        <w:t xml:space="preserve"> DTR </w:t>
      </w:r>
      <w:r w:rsidRPr="00234F71">
        <w:rPr>
          <w:b/>
          <w:bCs/>
          <w:rtl/>
        </w:rPr>
        <w:t xml:space="preserve">استفاده می‌شود. در هر مرحله میانی </w:t>
      </w:r>
      <w:r w:rsidR="00F675AB">
        <w:rPr>
          <w:b/>
          <w:bCs/>
        </w:rPr>
        <w:t xml:space="preserve"> </w:t>
      </w:r>
      <w:r w:rsidRPr="00234F71">
        <w:rPr>
          <w:b/>
          <w:bCs/>
        </w:rPr>
        <w:t xml:space="preserve">$1 \&lt; t \&lt; T$ </w:t>
      </w:r>
      <w:r w:rsidRPr="00234F71">
        <w:rPr>
          <w:b/>
          <w:bCs/>
          <w:rtl/>
        </w:rPr>
        <w:t>پیامد پیامدسازی متقابل به رژیم‌های درمانی بهینه در تمام مراحل آینده بستگی دارد و نیاز به پیش‌بینی دارد</w:t>
      </w:r>
      <w:r w:rsidRPr="00234F71">
        <w:rPr>
          <w:b/>
          <w:bCs/>
        </w:rPr>
        <w:t>.</w:t>
      </w:r>
    </w:p>
    <w:p w14:paraId="1928A97A" w14:textId="28DD71D5" w:rsidR="00234F71" w:rsidRPr="00234F71" w:rsidRDefault="00234F71" w:rsidP="00E83062">
      <w:pPr>
        <w:bidi/>
        <w:rPr>
          <w:b/>
          <w:bCs/>
        </w:rPr>
      </w:pPr>
      <w:r w:rsidRPr="00234F71">
        <w:rPr>
          <w:b/>
          <w:bCs/>
          <w:rtl/>
        </w:rPr>
        <w:t>برای کاهش انباشت سوگیری از استقراء پس‌رو چندمرحله‌ای، پیامد میانی</w:t>
      </w:r>
      <w:r w:rsidRPr="00234F71">
        <w:rPr>
          <w:b/>
          <w:bCs/>
        </w:rPr>
        <w:t xml:space="preserve"> (</w:t>
      </w:r>
      <w:r w:rsidRPr="00234F71">
        <w:rPr>
          <w:b/>
          <w:bCs/>
          <w:rtl/>
        </w:rPr>
        <w:t>که "شبه‌پیامد</w:t>
      </w:r>
      <w:r w:rsidRPr="00234F71">
        <w:rPr>
          <w:b/>
          <w:bCs/>
        </w:rPr>
        <w:t xml:space="preserve">" (Pseudo-Outcome - PO) </w:t>
      </w:r>
      <w:r w:rsidRPr="00234F71">
        <w:rPr>
          <w:b/>
          <w:bCs/>
          <w:rtl/>
        </w:rPr>
        <w:t>نیز نامیده می‌شود</w:t>
      </w:r>
      <w:r w:rsidRPr="00234F71">
        <w:rPr>
          <w:b/>
          <w:bCs/>
        </w:rPr>
        <w:t xml:space="preserve">) </w:t>
      </w:r>
      <w:r w:rsidRPr="00234F71">
        <w:rPr>
          <w:b/>
          <w:bCs/>
          <w:rtl/>
        </w:rPr>
        <w:t xml:space="preserve">هم مقدار متغیر پاسخ میانی مشاهده‌شده واقعی در مرحله </w:t>
      </w:r>
      <w:r w:rsidR="00F675AB">
        <w:rPr>
          <w:b/>
          <w:bCs/>
        </w:rPr>
        <w:t xml:space="preserve"> </w:t>
      </w:r>
      <w:r w:rsidRPr="00234F71">
        <w:rPr>
          <w:b/>
          <w:bCs/>
        </w:rPr>
        <w:t xml:space="preserve">t </w:t>
      </w:r>
      <w:r w:rsidRPr="00234F71">
        <w:rPr>
          <w:b/>
          <w:bCs/>
          <w:rtl/>
        </w:rPr>
        <w:t>و هم زیان پیش‌بینی‌شده آینده ناشی از درمان‌های زیربهینه را در بر می‌گیرد</w:t>
      </w:r>
      <w:r w:rsidR="00EA7999">
        <w:rPr>
          <w:b/>
          <w:bCs/>
        </w:rPr>
        <w:t>(</w:t>
      </w:r>
      <w:r w:rsidRPr="00234F71">
        <w:rPr>
          <w:b/>
          <w:bCs/>
          <w:rtl/>
        </w:rPr>
        <w:t>. شبه‌پیامد</w:t>
      </w:r>
      <w:r w:rsidRPr="00234F71">
        <w:rPr>
          <w:b/>
          <w:bCs/>
        </w:rPr>
        <w:t xml:space="preserve"> (PO) </w:t>
      </w:r>
      <w:r w:rsidRPr="00234F71">
        <w:rPr>
          <w:b/>
          <w:bCs/>
          <w:rtl/>
        </w:rPr>
        <w:t>به صورت زیر خواهد بود</w:t>
      </w:r>
      <w:r w:rsidRPr="00234F71">
        <w:rPr>
          <w:b/>
          <w:bCs/>
        </w:rPr>
        <w:t>:</w:t>
      </w:r>
    </w:p>
    <w:p w14:paraId="47FA59E7" w14:textId="77777777" w:rsidR="00234F71" w:rsidRPr="00234F71" w:rsidRDefault="00234F71" w:rsidP="00E83062">
      <w:pPr>
        <w:bidi/>
        <w:rPr>
          <w:b/>
          <w:bCs/>
        </w:rPr>
      </w:pPr>
      <w:r w:rsidRPr="00234F71">
        <w:rPr>
          <w:b/>
          <w:bCs/>
        </w:rPr>
        <w:t>PO=Y+t′=t+1∑T​{E[Y</w:t>
      </w:r>
      <w:r w:rsidRPr="00234F71">
        <w:rPr>
          <w:rFonts w:ascii="Cambria Math" w:hAnsi="Cambria Math" w:cs="Cambria Math"/>
          <w:b/>
          <w:bCs/>
        </w:rPr>
        <w:t>∗∣</w:t>
      </w:r>
      <w:r w:rsidRPr="00234F71">
        <w:rPr>
          <w:b/>
          <w:bCs/>
        </w:rPr>
        <w:t>rt</w:t>
      </w:r>
      <w:r w:rsidRPr="00234F71">
        <w:rPr>
          <w:rFonts w:ascii="Calibri" w:hAnsi="Calibri" w:cs="Calibri"/>
          <w:b/>
          <w:bCs/>
        </w:rPr>
        <w:t>′</w:t>
      </w:r>
      <w:r w:rsidRPr="00234F71">
        <w:rPr>
          <w:b/>
          <w:bCs/>
        </w:rPr>
        <w:t>opt​(Ht′​),Ht′​]−E[Y</w:t>
      </w:r>
      <w:r w:rsidRPr="00234F71">
        <w:rPr>
          <w:rFonts w:ascii="Cambria Math" w:hAnsi="Cambria Math" w:cs="Cambria Math"/>
          <w:b/>
          <w:bCs/>
        </w:rPr>
        <w:t>∣</w:t>
      </w:r>
      <w:r w:rsidRPr="00234F71">
        <w:rPr>
          <w:b/>
          <w:bCs/>
        </w:rPr>
        <w:t>At​=at​,Ht​]}</w:t>
      </w:r>
    </w:p>
    <w:p w14:paraId="6A57CFAD" w14:textId="02DA2DD3" w:rsidR="00234F71" w:rsidRPr="00234F71" w:rsidRDefault="00234F71" w:rsidP="00E83062">
      <w:pPr>
        <w:bidi/>
        <w:rPr>
          <w:b/>
          <w:bCs/>
        </w:rPr>
      </w:pPr>
      <w:r w:rsidRPr="00234F71">
        <w:rPr>
          <w:b/>
          <w:bCs/>
          <w:rtl/>
        </w:rPr>
        <w:t>که در آن شبه‌پیامد</w:t>
      </w:r>
      <w:r w:rsidRPr="00234F71">
        <w:rPr>
          <w:b/>
          <w:bCs/>
        </w:rPr>
        <w:t xml:space="preserve"> (PO) </w:t>
      </w:r>
      <w:r w:rsidRPr="00234F71">
        <w:rPr>
          <w:b/>
          <w:bCs/>
          <w:rtl/>
        </w:rPr>
        <w:t xml:space="preserve">به‌عنوان پیامد برای مرحله </w:t>
      </w:r>
      <w:r w:rsidR="00F675AB">
        <w:rPr>
          <w:b/>
          <w:bCs/>
        </w:rPr>
        <w:t xml:space="preserve"> </w:t>
      </w:r>
      <w:r w:rsidRPr="00234F71">
        <w:rPr>
          <w:b/>
          <w:bCs/>
        </w:rPr>
        <w:t xml:space="preserve">t−1 </w:t>
      </w:r>
      <w:r w:rsidRPr="00234F71">
        <w:rPr>
          <w:b/>
          <w:bCs/>
          <w:rtl/>
        </w:rPr>
        <w:t>در فرآیند استقراء پس‌رو استفاده می‌شود. این فرمول به مدل کمک می‌کند تا عدم قطعیت‌ها و وابستگی‌های زمانی را در تصمیم‌گیری‌های متوالی بهتر مدیریت کند</w:t>
      </w:r>
      <w:r w:rsidRPr="00234F71">
        <w:rPr>
          <w:b/>
          <w:bCs/>
        </w:rPr>
        <w:t>.</w:t>
      </w:r>
    </w:p>
    <w:p w14:paraId="45C71B1B" w14:textId="5552A432" w:rsidR="00234F71" w:rsidRPr="00234F71" w:rsidRDefault="00234F71" w:rsidP="00E83062">
      <w:pPr>
        <w:bidi/>
        <w:rPr>
          <w:b/>
          <w:bCs/>
        </w:rPr>
      </w:pPr>
      <w:r w:rsidRPr="00234F71">
        <w:rPr>
          <w:b/>
          <w:bCs/>
        </w:rPr>
        <w:lastRenderedPageBreak/>
        <w:t xml:space="preserve">3.2.3. </w:t>
      </w:r>
      <w:r w:rsidRPr="00234F71">
        <w:rPr>
          <w:b/>
          <w:bCs/>
          <w:rtl/>
        </w:rPr>
        <w:t>روش مبتنی بر درخت علّی</w:t>
      </w:r>
      <w:r w:rsidRPr="00234F71">
        <w:rPr>
          <w:b/>
          <w:bCs/>
        </w:rPr>
        <w:t xml:space="preserve"> (Causal Tree-Based Method) </w:t>
      </w:r>
      <w:r w:rsidRPr="00234F71">
        <w:rPr>
          <w:b/>
          <w:bCs/>
          <w:rtl/>
        </w:rPr>
        <w:t>روش‌های مبتنی بر درخت که برای استنتاج توصیه‌های درمانی پیشنهاد شده‌اند، به‌طور سنتی با استفاده از درخت‌های طبقه‌بندی و رگرسیون</w:t>
      </w:r>
      <w:r w:rsidRPr="00234F71">
        <w:rPr>
          <w:b/>
          <w:bCs/>
        </w:rPr>
        <w:t xml:space="preserve"> (CART) </w:t>
      </w:r>
      <w:r w:rsidRPr="00234F71">
        <w:rPr>
          <w:b/>
          <w:bCs/>
          <w:rtl/>
        </w:rPr>
        <w:t>یا جنگل‌های تصادفی ساخته شده‌اند، بنابراین بدون مدل‌سازی اثرات علّی. با این حال، برای درک تأثیر مداخلات درمانی مختلف بر روی یک بیمار، به ویژه در چارچوب</w:t>
      </w:r>
      <w:r w:rsidRPr="00234F71">
        <w:rPr>
          <w:b/>
          <w:bCs/>
        </w:rPr>
        <w:t xml:space="preserve"> </w:t>
      </w:r>
      <w:r w:rsidR="00E83062">
        <w:rPr>
          <w:rFonts w:hint="cs"/>
          <w:b/>
          <w:bCs/>
          <w:rtl/>
        </w:rPr>
        <w:t xml:space="preserve"> </w:t>
      </w:r>
      <w:r w:rsidRPr="00234F71">
        <w:rPr>
          <w:b/>
          <w:bCs/>
        </w:rPr>
        <w:t xml:space="preserve">DTR </w:t>
      </w:r>
      <w:r w:rsidR="00510E40">
        <w:rPr>
          <w:rFonts w:hint="cs"/>
          <w:b/>
          <w:bCs/>
          <w:rtl/>
        </w:rPr>
        <w:t xml:space="preserve"> ها </w:t>
      </w:r>
      <w:r w:rsidRPr="00234F71">
        <w:rPr>
          <w:b/>
          <w:bCs/>
          <w:rtl/>
        </w:rPr>
        <w:t>که هدف آن توصیه‌های شخصی‌سازی‌شده است، بررسی پیامدهای علّی این درمان‌ها بسیار مهم است. از این رو، [13] یک رویکرد درخت علّی را معرفی کرد که برای ارزیابی مستقیم اثرات درمان طراحی شده و در عین حال یک تفسیر علّی را ارائه می‌دهد. این امر از طریق پیاده‌سازی یک معیار انشعاب سفارشی برای درخت‌های تصمیم حاصل می‌شود</w:t>
      </w:r>
      <w:r w:rsidRPr="00234F71">
        <w:rPr>
          <w:b/>
          <w:bCs/>
        </w:rPr>
        <w:t>.</w:t>
      </w:r>
    </w:p>
    <w:p w14:paraId="0267ACEF" w14:textId="77777777" w:rsidR="00234F71" w:rsidRPr="00234F71" w:rsidRDefault="00234F71" w:rsidP="00E83062">
      <w:pPr>
        <w:bidi/>
        <w:rPr>
          <w:b/>
          <w:bCs/>
        </w:rPr>
      </w:pPr>
      <w:r w:rsidRPr="00234F71">
        <w:rPr>
          <w:b/>
          <w:bCs/>
          <w:rtl/>
        </w:rPr>
        <w:t>یادگیری درخت علّی، که برای تخمین اثرات درمان طراحی شده است، بهینه‌سازی معیارهای متمایزی را در مقایسه با یادگیری درخت تصمیم، که صرفاً بر پیش‌بینی و طبقه‌بندی تمرکز دارد، به کار می‌گیرد. در حالی که درخت‌های تصمیم از معیارهای انشعاب متمرکز بر دقت در پیش‌بینی یک متغیر هدف استفاده می‌کنند، یادگیری درخت علّی نیاز به ادغام دو اکتشافی</w:t>
      </w:r>
      <w:r w:rsidRPr="00234F71">
        <w:rPr>
          <w:b/>
          <w:bCs/>
        </w:rPr>
        <w:t xml:space="preserve"> (Heuristics) </w:t>
      </w:r>
      <w:r w:rsidRPr="00234F71">
        <w:rPr>
          <w:b/>
          <w:bCs/>
          <w:rtl/>
        </w:rPr>
        <w:t>ضروری دارد. اکتشافی اول مربوط به دستیابی به تعادل بین افراد تحت درمان و بدون درمان در هر برگ برای یک درمان داده‌شده است. این تعادل برای تخمین دقیق تفاوت‌های پیامد و سپس محاسبه تخمین اثر درمان بدون سوگیری حیاتی است. اکتشافی دوم شامل تقسیم برگ‌ها به گروه‌های متمایز با پیامدهای متفاوت است. این تقسیم تضمین می‌کند که دقت اثرات درمان تخمین‌زده شده به خطر نمی‌افتد و درخت قادر به شناسایی گروه‌هایی از بیماران با پاسخ‌های متفاوت به درمان است</w:t>
      </w:r>
      <w:r w:rsidRPr="00234F71">
        <w:rPr>
          <w:b/>
          <w:bCs/>
        </w:rPr>
        <w:t>.</w:t>
      </w:r>
    </w:p>
    <w:p w14:paraId="5E62034C" w14:textId="60547F74" w:rsidR="00234F71" w:rsidRPr="00234F71" w:rsidRDefault="00234F71" w:rsidP="00E83062">
      <w:pPr>
        <w:bidi/>
        <w:rPr>
          <w:b/>
          <w:bCs/>
        </w:rPr>
      </w:pPr>
      <w:r w:rsidRPr="00234F71">
        <w:rPr>
          <w:b/>
          <w:bCs/>
          <w:rtl/>
        </w:rPr>
        <w:t xml:space="preserve">الگوریتم یادگیری درخت علّی با استفاده از یک معیار انشعاب اصلاح‌شده به‌عنوان اکتشافی برای تعیین انشعاب‌های بهینه، این چالش‌ها را برطرف می‌کند. به جای تکیه بر معیارهای انشعاب درخت تصمیم معمولی مانند ناخالصی </w:t>
      </w:r>
      <w:r w:rsidR="000E604B">
        <w:rPr>
          <w:b/>
          <w:bCs/>
        </w:rPr>
        <w:t>Gini</w:t>
      </w:r>
      <w:r w:rsidRPr="00234F71">
        <w:rPr>
          <w:b/>
          <w:bCs/>
        </w:rPr>
        <w:t xml:space="preserve"> </w:t>
      </w:r>
      <w:r w:rsidR="00F675AB">
        <w:rPr>
          <w:rFonts w:hint="cs"/>
          <w:b/>
          <w:bCs/>
          <w:rtl/>
          <w:lang w:bidi="fa-IR"/>
        </w:rPr>
        <w:t xml:space="preserve">  </w:t>
      </w:r>
      <w:r w:rsidR="00F675AB">
        <w:rPr>
          <w:b/>
          <w:bCs/>
          <w:lang w:bidi="fa-IR"/>
        </w:rPr>
        <w:t xml:space="preserve"> </w:t>
      </w:r>
      <w:r w:rsidRPr="00234F71">
        <w:rPr>
          <w:b/>
          <w:bCs/>
        </w:rPr>
        <w:t xml:space="preserve">(Gini Impurity) </w:t>
      </w:r>
      <w:r w:rsidR="00F675AB">
        <w:rPr>
          <w:rFonts w:hint="cs"/>
          <w:b/>
          <w:bCs/>
          <w:rtl/>
        </w:rPr>
        <w:t xml:space="preserve"> </w:t>
      </w:r>
      <w:r w:rsidRPr="00234F71">
        <w:rPr>
          <w:b/>
          <w:bCs/>
          <w:rtl/>
        </w:rPr>
        <w:t>و بهره اطلاعاتی</w:t>
      </w:r>
      <w:r w:rsidRPr="00234F71">
        <w:rPr>
          <w:b/>
          <w:bCs/>
        </w:rPr>
        <w:t xml:space="preserve"> (Information Gain)</w:t>
      </w:r>
      <w:r w:rsidRPr="00234F71">
        <w:rPr>
          <w:b/>
          <w:bCs/>
          <w:rtl/>
        </w:rPr>
        <w:t>، یادگیری درخت علّی از خطای میانگین مربعات مورد انتظار برای اثرات درمان</w:t>
      </w:r>
      <w:r w:rsidRPr="00234F71">
        <w:rPr>
          <w:b/>
          <w:bCs/>
        </w:rPr>
        <w:t xml:space="preserve"> (Expected Mean Squared Error for Treatment Effects - EMSE) </w:t>
      </w:r>
      <w:r w:rsidRPr="00234F71">
        <w:rPr>
          <w:b/>
          <w:bCs/>
          <w:rtl/>
        </w:rPr>
        <w:t>استفاده می‌کند. این معیار به طور خاص برای تخمین اثرات درمانی ناهمگن همانطور که توسط [14] معرفی شده، طراحی شده است</w:t>
      </w:r>
      <w:r w:rsidRPr="00234F71">
        <w:rPr>
          <w:b/>
          <w:bCs/>
        </w:rPr>
        <w:t>.</w:t>
      </w:r>
    </w:p>
    <w:p w14:paraId="71255679" w14:textId="1779FBAA" w:rsidR="00234F71" w:rsidRPr="00234F71" w:rsidRDefault="00234F71" w:rsidP="00E83062">
      <w:pPr>
        <w:bidi/>
        <w:rPr>
          <w:b/>
          <w:bCs/>
        </w:rPr>
      </w:pPr>
      <w:r w:rsidRPr="00234F71">
        <w:rPr>
          <w:b/>
          <w:bCs/>
          <w:rtl/>
        </w:rPr>
        <w:t>با توجه به نمره گرایش</w:t>
      </w:r>
      <w:r w:rsidRPr="00234F71">
        <w:rPr>
          <w:b/>
          <w:bCs/>
        </w:rPr>
        <w:t xml:space="preserve"> (Propensity Score) </w:t>
      </w:r>
      <w:r w:rsidRPr="00234F71">
        <w:rPr>
          <w:b/>
          <w:bCs/>
          <w:rtl/>
        </w:rPr>
        <w:t>و تاریخچه پزشکی بیمار، در مرحله</w:t>
      </w:r>
      <w:r w:rsidR="000E604B">
        <w:rPr>
          <w:b/>
          <w:bCs/>
        </w:rPr>
        <w:t xml:space="preserve">,t </w:t>
      </w:r>
      <w:r w:rsidRPr="00234F71">
        <w:rPr>
          <w:b/>
          <w:bCs/>
          <w:rtl/>
        </w:rPr>
        <w:t xml:space="preserve"> </w:t>
      </w:r>
      <w:r w:rsidRPr="00234F71">
        <w:rPr>
          <w:b/>
          <w:bCs/>
        </w:rPr>
        <w:t xml:space="preserve"> EMS</w:t>
      </w:r>
      <w:r w:rsidR="000E604B">
        <w:rPr>
          <w:b/>
          <w:bCs/>
        </w:rPr>
        <w:t>E</w:t>
      </w:r>
      <w:r w:rsidRPr="00234F71">
        <w:rPr>
          <w:b/>
          <w:bCs/>
        </w:rPr>
        <w:t xml:space="preserve"> </w:t>
      </w:r>
      <w:r w:rsidRPr="00234F71">
        <w:rPr>
          <w:b/>
          <w:bCs/>
          <w:rtl/>
        </w:rPr>
        <w:t>را می‌توان به صورت زیر فرموله کرد</w:t>
      </w:r>
      <w:r w:rsidRPr="00234F71">
        <w:rPr>
          <w:b/>
          <w:bCs/>
        </w:rPr>
        <w:t>:</w:t>
      </w:r>
    </w:p>
    <w:p w14:paraId="407344F6" w14:textId="77777777" w:rsidR="00234F71" w:rsidRPr="00234F71" w:rsidRDefault="00234F71" w:rsidP="00E83062">
      <w:pPr>
        <w:bidi/>
        <w:rPr>
          <w:b/>
          <w:bCs/>
        </w:rPr>
      </w:pPr>
      <w:r w:rsidRPr="00234F71">
        <w:rPr>
          <w:b/>
          <w:bCs/>
        </w:rPr>
        <w:t>EMSE=t=1∑T​i=1∑K​πt​(Ht​)(Y(at​)−Y</w:t>
      </w:r>
      <w:r w:rsidRPr="00234F71">
        <w:rPr>
          <w:rFonts w:ascii="Cambria Math" w:hAnsi="Cambria Math" w:cs="Cambria Math"/>
          <w:b/>
          <w:bCs/>
        </w:rPr>
        <w:t>∗</w:t>
      </w:r>
      <w:r w:rsidRPr="00234F71">
        <w:rPr>
          <w:b/>
          <w:bCs/>
        </w:rPr>
        <w:t>(rt​))2+τ2(6)</w:t>
      </w:r>
    </w:p>
    <w:p w14:paraId="21296584" w14:textId="343FBD2D" w:rsidR="00234F71" w:rsidRPr="00234F71" w:rsidRDefault="00234F71" w:rsidP="00E83062">
      <w:pPr>
        <w:bidi/>
        <w:rPr>
          <w:b/>
          <w:bCs/>
        </w:rPr>
      </w:pPr>
      <w:r w:rsidRPr="00234F71">
        <w:rPr>
          <w:b/>
          <w:bCs/>
          <w:rtl/>
        </w:rPr>
        <w:t xml:space="preserve">که در آن </w:t>
      </w:r>
      <w:r w:rsidR="00F675AB">
        <w:rPr>
          <w:b/>
          <w:bCs/>
        </w:rPr>
        <w:t xml:space="preserve"> </w:t>
      </w:r>
      <w:r w:rsidRPr="00234F71">
        <w:rPr>
          <w:b/>
          <w:bCs/>
        </w:rPr>
        <w:t xml:space="preserve">tau </w:t>
      </w:r>
      <w:r w:rsidRPr="00234F71">
        <w:rPr>
          <w:b/>
          <w:bCs/>
          <w:rtl/>
        </w:rPr>
        <w:t xml:space="preserve">اثر علّی درمان بر پیامد است. این تفاوت در پیامد مورد انتظار بین بیمارانی است که درمان دریافت می‌کنند و بیمارانی که درمان دریافت نمی‌کنند. مقدار </w:t>
      </w:r>
      <w:r w:rsidR="00F675AB">
        <w:rPr>
          <w:b/>
          <w:bCs/>
        </w:rPr>
        <w:t xml:space="preserve"> </w:t>
      </w:r>
      <w:r w:rsidRPr="00234F71">
        <w:rPr>
          <w:b/>
          <w:bCs/>
        </w:rPr>
        <w:t xml:space="preserve">tau </w:t>
      </w:r>
      <w:r w:rsidRPr="00234F71">
        <w:rPr>
          <w:b/>
          <w:bCs/>
          <w:rtl/>
        </w:rPr>
        <w:t>به تفاوت مربعات بین پیامد واقعی تحت قانون تخصیص درمان بهینه و پیامد تحت قانون تخصیص درمان واقعی اضافه می‌شود. این بدان معناست که</w:t>
      </w:r>
      <w:r w:rsidRPr="00234F71">
        <w:rPr>
          <w:b/>
          <w:bCs/>
        </w:rPr>
        <w:t xml:space="preserve"> EMSE </w:t>
      </w:r>
      <w:r w:rsidRPr="00234F71">
        <w:rPr>
          <w:b/>
          <w:bCs/>
          <w:rtl/>
        </w:rPr>
        <w:t>به میزان اثر علّی درمان بر پیامد افزایش می‌یابد. دلیل این امر آن است که قانون تخصیص درمان بهینه، قانونی است که تفاوت در پیامد مورد انتظار بین بیمارانی که درمان دریافت می‌کنند و بیمارانی که درمان دریافت نمی‌کنند را به منظور تلاش برای رسیدن به بهترین وضعیت سلامتی و بیشترین منافع برای بیمار در بلندمدت حداکثر می‌کند</w:t>
      </w:r>
      <w:r w:rsidRPr="00234F71">
        <w:rPr>
          <w:b/>
          <w:bCs/>
        </w:rPr>
        <w:t>.</w:t>
      </w:r>
    </w:p>
    <w:p w14:paraId="4C282BC1" w14:textId="77777777" w:rsidR="00234F71" w:rsidRPr="00234F71" w:rsidRDefault="00234F71" w:rsidP="00E83062">
      <w:pPr>
        <w:bidi/>
        <w:rPr>
          <w:b/>
          <w:bCs/>
        </w:rPr>
      </w:pPr>
      <w:r w:rsidRPr="00234F71">
        <w:rPr>
          <w:b/>
          <w:bCs/>
          <w:rtl/>
        </w:rPr>
        <w:t>برای به دست آوردن میانگین پیامد پیامدسازی متقابل مورد انتظار، ابتدا خطای مربعات مورد انتظار را برای هر قانون درمان ممکن با توجه به تاریخچه بیمار محاسبه می‌کنیم</w:t>
      </w:r>
      <w:r w:rsidRPr="00234F71">
        <w:rPr>
          <w:b/>
          <w:bCs/>
        </w:rPr>
        <w:t>:</w:t>
      </w:r>
    </w:p>
    <w:p w14:paraId="3C236ACC" w14:textId="77777777" w:rsidR="00234F71" w:rsidRPr="00234F71" w:rsidRDefault="00234F71" w:rsidP="00E83062">
      <w:pPr>
        <w:bidi/>
        <w:rPr>
          <w:b/>
          <w:bCs/>
        </w:rPr>
      </w:pPr>
      <w:r w:rsidRPr="00234F71">
        <w:rPr>
          <w:b/>
          <w:bCs/>
        </w:rPr>
        <w:t>Expected squared error=i=1∑K​πt​(Ht​)(Yat​​−Y</w:t>
      </w:r>
      <w:r w:rsidRPr="00234F71">
        <w:rPr>
          <w:rFonts w:ascii="Cambria Math" w:hAnsi="Cambria Math" w:cs="Cambria Math"/>
          <w:b/>
          <w:bCs/>
        </w:rPr>
        <w:t>∗</w:t>
      </w:r>
      <w:r w:rsidRPr="00234F71">
        <w:rPr>
          <w:b/>
          <w:bCs/>
        </w:rPr>
        <w:t>(rt​))2</w:t>
      </w:r>
    </w:p>
    <w:p w14:paraId="35C4EC3A" w14:textId="77777777" w:rsidR="00234F71" w:rsidRPr="00234F71" w:rsidRDefault="00234F71" w:rsidP="00E83062">
      <w:pPr>
        <w:bidi/>
        <w:rPr>
          <w:b/>
          <w:bCs/>
        </w:rPr>
      </w:pPr>
      <w:r w:rsidRPr="00234F71">
        <w:rPr>
          <w:b/>
          <w:bCs/>
          <w:rtl/>
        </w:rPr>
        <w:t>ما قانون درمان را با کمترین خطای مربعات مورد انتظار انتخاب می‌کنیم و میانگین پیامد پیامدسازی متقابل مورد انتظار را برای تخصیص درمان انتخاب‌شده به صورت زیر محاسبه می‌کنیم</w:t>
      </w:r>
      <w:r w:rsidRPr="00234F71">
        <w:rPr>
          <w:b/>
          <w:bCs/>
        </w:rPr>
        <w:t>:</w:t>
      </w:r>
    </w:p>
    <w:p w14:paraId="5EA737EC" w14:textId="77777777" w:rsidR="00234F71" w:rsidRPr="00234F71" w:rsidRDefault="00234F71" w:rsidP="00E83062">
      <w:pPr>
        <w:bidi/>
        <w:rPr>
          <w:b/>
          <w:bCs/>
        </w:rPr>
      </w:pPr>
      <w:r w:rsidRPr="00234F71">
        <w:rPr>
          <w:b/>
          <w:bCs/>
        </w:rPr>
        <w:lastRenderedPageBreak/>
        <w:t>Expected counterfactual mean=i=1∑K​πat​​Y</w:t>
      </w:r>
      <w:r w:rsidRPr="00234F71">
        <w:rPr>
          <w:rFonts w:ascii="Cambria Math" w:hAnsi="Cambria Math" w:cs="Cambria Math"/>
          <w:b/>
          <w:bCs/>
        </w:rPr>
        <w:t>∗</w:t>
      </w:r>
      <w:r w:rsidRPr="00234F71">
        <w:rPr>
          <w:b/>
          <w:bCs/>
        </w:rPr>
        <w:t>(rt​)</w:t>
      </w:r>
    </w:p>
    <w:p w14:paraId="5019442E" w14:textId="0C4941CA" w:rsidR="00234F71" w:rsidRPr="00234F71" w:rsidRDefault="00234F71" w:rsidP="00E83062">
      <w:pPr>
        <w:bidi/>
        <w:rPr>
          <w:b/>
          <w:bCs/>
        </w:rPr>
      </w:pPr>
      <w:r w:rsidRPr="00234F71">
        <w:rPr>
          <w:b/>
          <w:bCs/>
          <w:rtl/>
        </w:rPr>
        <w:t xml:space="preserve">که در آن </w:t>
      </w:r>
      <w:r w:rsidR="00F675AB">
        <w:rPr>
          <w:b/>
          <w:bCs/>
        </w:rPr>
        <w:t xml:space="preserve"> </w:t>
      </w:r>
      <w:r w:rsidRPr="00234F71">
        <w:rPr>
          <w:b/>
          <w:bCs/>
        </w:rPr>
        <w:t xml:space="preserve">$Y^\*(r\_t)$ </w:t>
      </w:r>
      <w:r w:rsidRPr="00234F71">
        <w:rPr>
          <w:b/>
          <w:bCs/>
          <w:rtl/>
        </w:rPr>
        <w:t>پیامد پیامدسازی متقابل تحت درمان بهینه است</w:t>
      </w:r>
      <w:r w:rsidRPr="00234F71">
        <w:rPr>
          <w:b/>
          <w:bCs/>
        </w:rPr>
        <w:t>.</w:t>
      </w:r>
    </w:p>
    <w:p w14:paraId="745984AE" w14:textId="684F1215" w:rsidR="00234F71" w:rsidRPr="00234F71" w:rsidRDefault="00234F71" w:rsidP="000E604B">
      <w:pPr>
        <w:bidi/>
        <w:rPr>
          <w:b/>
          <w:bCs/>
        </w:rPr>
      </w:pPr>
      <w:r w:rsidRPr="00234F71">
        <w:rPr>
          <w:b/>
          <w:bCs/>
          <w:rtl/>
        </w:rPr>
        <w:t>فرمول</w:t>
      </w:r>
      <w:r w:rsidRPr="00234F71">
        <w:rPr>
          <w:b/>
          <w:bCs/>
        </w:rPr>
        <w:t xml:space="preserve"> EMSE </w:t>
      </w:r>
      <w:r w:rsidRPr="00234F71">
        <w:rPr>
          <w:b/>
          <w:bCs/>
          <w:rtl/>
        </w:rPr>
        <w:t>(خطای میانگین مربعات مورد انتظار)، هنگام تقسیم گره‌های درخت علّی برای شناسایی رژیم‌های درمانی پویا، تخصیص درمانی را انتخاب می‌کند که خطای مربعات پیش‌بینی‌شده را به حداقل می‌رساند. این انتخاب با در نظر گرفتن وضعیت فعلی داده‌ها، اثر علّی تخمین‌زده‌شده درمان بر پیامد، و احتمالات تخصیص هر درمان صورت می‌گیرد. بنابراین، تخصیص درمان بهینه، خطای مربعات مورد انتظار را به حداقل می‌رساند</w:t>
      </w:r>
      <w:r w:rsidR="000E604B">
        <w:rPr>
          <w:b/>
          <w:bCs/>
        </w:rPr>
        <w:t>.</w:t>
      </w:r>
    </w:p>
    <w:p w14:paraId="2943FD99" w14:textId="77777777" w:rsidR="00234F71" w:rsidRPr="00234F71" w:rsidRDefault="00234F71" w:rsidP="00E83062">
      <w:pPr>
        <w:bidi/>
        <w:rPr>
          <w:b/>
          <w:bCs/>
        </w:rPr>
      </w:pPr>
      <w:r w:rsidRPr="00234F71">
        <w:rPr>
          <w:b/>
          <w:bCs/>
        </w:rPr>
        <w:t xml:space="preserve">3.3. </w:t>
      </w:r>
      <w:r w:rsidRPr="00234F71">
        <w:rPr>
          <w:b/>
          <w:bCs/>
          <w:rtl/>
        </w:rPr>
        <w:t>بررسی مقالات کلیدی</w:t>
      </w:r>
    </w:p>
    <w:p w14:paraId="3064B01F" w14:textId="77777777" w:rsidR="00234F71" w:rsidRPr="00234F71" w:rsidRDefault="00234F71" w:rsidP="00E83062">
      <w:pPr>
        <w:bidi/>
        <w:rPr>
          <w:b/>
          <w:bCs/>
        </w:rPr>
      </w:pPr>
      <w:r w:rsidRPr="00234F71">
        <w:rPr>
          <w:b/>
          <w:bCs/>
          <w:rtl/>
        </w:rPr>
        <w:t>در این بخش، سه مقاله کلیدی در زمینه</w:t>
      </w:r>
      <w:r w:rsidRPr="00234F71">
        <w:rPr>
          <w:b/>
          <w:bCs/>
        </w:rPr>
        <w:t xml:space="preserve"> DTRs </w:t>
      </w:r>
      <w:r w:rsidRPr="00234F71">
        <w:rPr>
          <w:b/>
          <w:bCs/>
          <w:rtl/>
        </w:rPr>
        <w:t>و</w:t>
      </w:r>
      <w:r w:rsidRPr="00234F71">
        <w:rPr>
          <w:b/>
          <w:bCs/>
        </w:rPr>
        <w:t xml:space="preserve"> RL </w:t>
      </w:r>
      <w:r w:rsidRPr="00234F71">
        <w:rPr>
          <w:b/>
          <w:bCs/>
          <w:rtl/>
        </w:rPr>
        <w:t>مورد بررسی دقیق قرار می‌گیرند تا رویکردهای نوین و چالش‌های حل‌شده در این حوزه را روشن سازند</w:t>
      </w:r>
      <w:r w:rsidRPr="00234F71">
        <w:rPr>
          <w:b/>
          <w:bCs/>
        </w:rPr>
        <w:t>.</w:t>
      </w:r>
    </w:p>
    <w:p w14:paraId="21C5716D" w14:textId="58D1EB7E" w:rsidR="00234F71" w:rsidRPr="00234F71" w:rsidRDefault="00234F71" w:rsidP="006D6C89">
      <w:pPr>
        <w:bidi/>
        <w:rPr>
          <w:b/>
          <w:bCs/>
        </w:rPr>
      </w:pPr>
      <w:r w:rsidRPr="00234F71">
        <w:rPr>
          <w:b/>
          <w:bCs/>
        </w:rPr>
        <w:t xml:space="preserve">3.3.1. </w:t>
      </w:r>
      <w:r w:rsidRPr="00234F71">
        <w:rPr>
          <w:b/>
          <w:bCs/>
          <w:rtl/>
        </w:rPr>
        <w:t xml:space="preserve">مقاله 1: </w:t>
      </w:r>
      <w:r w:rsidR="006D6C89" w:rsidRPr="006D6C89">
        <w:rPr>
          <w:b/>
          <w:bCs/>
        </w:rPr>
        <w:t xml:space="preserve">Deep Reinforcement Learning for Dynamic Treatment Regimes on Medical Registry Data </w:t>
      </w:r>
      <w:r w:rsidRPr="00234F71">
        <w:rPr>
          <w:b/>
          <w:bCs/>
        </w:rPr>
        <w:t xml:space="preserve"> (Liu et al., 2018)</w:t>
      </w:r>
    </w:p>
    <w:p w14:paraId="2E9D261C" w14:textId="286C9089" w:rsidR="00234F71" w:rsidRPr="00234F71" w:rsidRDefault="00234F71" w:rsidP="00E83062">
      <w:pPr>
        <w:numPr>
          <w:ilvl w:val="0"/>
          <w:numId w:val="17"/>
        </w:numPr>
        <w:bidi/>
        <w:rPr>
          <w:b/>
          <w:bCs/>
        </w:rPr>
      </w:pPr>
      <w:r w:rsidRPr="00234F71">
        <w:rPr>
          <w:b/>
          <w:bCs/>
          <w:rtl/>
        </w:rPr>
        <w:t>روش‌شناسی</w:t>
      </w:r>
      <w:r w:rsidRPr="00234F71">
        <w:rPr>
          <w:b/>
          <w:bCs/>
        </w:rPr>
        <w:t xml:space="preserve">: </w:t>
      </w:r>
      <w:r w:rsidRPr="00234F71">
        <w:rPr>
          <w:b/>
          <w:bCs/>
          <w:rtl/>
        </w:rPr>
        <w:t>این مقاله یک چارچوب یادگیری تقویتی عمیق</w:t>
      </w:r>
      <w:r w:rsidRPr="00234F71">
        <w:rPr>
          <w:b/>
          <w:bCs/>
        </w:rPr>
        <w:t xml:space="preserve"> (DRL) </w:t>
      </w:r>
      <w:r w:rsidRPr="00234F71">
        <w:rPr>
          <w:b/>
          <w:bCs/>
          <w:rtl/>
        </w:rPr>
        <w:t>دو مرحله‌ای را برای تخمین</w:t>
      </w:r>
      <w:r w:rsidRPr="00234F71">
        <w:rPr>
          <w:b/>
          <w:bCs/>
        </w:rPr>
        <w:t xml:space="preserve"> DTRs </w:t>
      </w:r>
      <w:r w:rsidRPr="00234F71">
        <w:rPr>
          <w:b/>
          <w:bCs/>
          <w:rtl/>
        </w:rPr>
        <w:t>از داده‌های مشاهده‌ای ثبت پزشکی معرفی می‌کند [15]. مرحله اول شامل یک گام یادگیری نظارت‌شده</w:t>
      </w:r>
      <w:r w:rsidRPr="00234F71">
        <w:rPr>
          <w:b/>
          <w:bCs/>
        </w:rPr>
        <w:t xml:space="preserve"> </w:t>
      </w:r>
      <w:r w:rsidR="006D6C89">
        <w:rPr>
          <w:rFonts w:hint="cs"/>
          <w:b/>
          <w:bCs/>
          <w:rtl/>
          <w:lang w:bidi="fa-IR"/>
        </w:rPr>
        <w:t xml:space="preserve">  </w:t>
      </w:r>
      <w:r w:rsidRPr="00234F71">
        <w:rPr>
          <w:b/>
          <w:bCs/>
        </w:rPr>
        <w:t xml:space="preserve">(Supervised Learning) </w:t>
      </w:r>
      <w:r w:rsidR="006D6C89">
        <w:rPr>
          <w:rFonts w:hint="cs"/>
          <w:b/>
          <w:bCs/>
          <w:rtl/>
        </w:rPr>
        <w:t xml:space="preserve"> است</w:t>
      </w:r>
      <w:r w:rsidRPr="00234F71">
        <w:rPr>
          <w:b/>
          <w:bCs/>
          <w:rtl/>
        </w:rPr>
        <w:t xml:space="preserve"> که با استفاده از شبکه‌های عصبی عمیق، به پیش‌بینی اقدامات متخصصان بالینی می‌پردازد و دانش موجود را در مدل تعبیه می‌کند. مرحله دوم شامل یک گام</w:t>
      </w:r>
      <w:r w:rsidRPr="00234F71">
        <w:rPr>
          <w:b/>
          <w:bCs/>
        </w:rPr>
        <w:t xml:space="preserve"> DRL </w:t>
      </w:r>
      <w:r w:rsidRPr="00234F71">
        <w:rPr>
          <w:b/>
          <w:bCs/>
          <w:rtl/>
        </w:rPr>
        <w:t>است که با بهره‌گیری از اصول</w:t>
      </w:r>
      <w:r w:rsidRPr="00234F71">
        <w:rPr>
          <w:b/>
          <w:bCs/>
        </w:rPr>
        <w:t xml:space="preserve"> Q-learning</w:t>
      </w:r>
      <w:r w:rsidR="00F675AB">
        <w:rPr>
          <w:b/>
          <w:bCs/>
        </w:rPr>
        <w:t xml:space="preserve"> </w:t>
      </w:r>
      <w:r w:rsidRPr="00234F71">
        <w:rPr>
          <w:b/>
          <w:bCs/>
          <w:rtl/>
        </w:rPr>
        <w:t>، تابع ارزش بلندمدت</w:t>
      </w:r>
      <w:r w:rsidRPr="00234F71">
        <w:rPr>
          <w:b/>
          <w:bCs/>
        </w:rPr>
        <w:t xml:space="preserve"> DTRs </w:t>
      </w:r>
      <w:r w:rsidRPr="00234F71">
        <w:rPr>
          <w:b/>
          <w:bCs/>
          <w:rtl/>
        </w:rPr>
        <w:t>را تخمین می‌زند. این چارچوب از خودکدگذارها</w:t>
      </w:r>
      <w:r w:rsidRPr="00234F71">
        <w:rPr>
          <w:b/>
          <w:bCs/>
        </w:rPr>
        <w:t xml:space="preserve"> (Auto-encoders) </w:t>
      </w:r>
      <w:r w:rsidRPr="00234F71">
        <w:rPr>
          <w:b/>
          <w:bCs/>
          <w:rtl/>
        </w:rPr>
        <w:t xml:space="preserve">برای کاهش ابعاد بالای فضای حالت و عمل استفاده می‌کند که در داده‌های بالینی رایج است. تابع پاداش آن‌ها یک پاداش اکتشافی بر اساس زمان بقای بدون </w:t>
      </w:r>
      <w:r w:rsidR="00CA1A3A">
        <w:rPr>
          <w:rFonts w:hint="cs"/>
          <w:b/>
          <w:bCs/>
          <w:rtl/>
        </w:rPr>
        <w:t>بازگشت</w:t>
      </w:r>
      <w:r w:rsidRPr="00234F71">
        <w:rPr>
          <w:b/>
          <w:bCs/>
          <w:rtl/>
        </w:rPr>
        <w:t>، تعدیل‌شده با کیفیت زندگی بیمار است که تلاش می‌کند تا اهداف بالینی را در تابع پاداش منعکس کند</w:t>
      </w:r>
      <w:r w:rsidRPr="00234F71">
        <w:rPr>
          <w:b/>
          <w:bCs/>
        </w:rPr>
        <w:t>.</w:t>
      </w:r>
    </w:p>
    <w:p w14:paraId="5DCBCCE6" w14:textId="330173C6" w:rsidR="00234F71" w:rsidRPr="00234F71" w:rsidRDefault="00234F71" w:rsidP="00E83062">
      <w:pPr>
        <w:numPr>
          <w:ilvl w:val="0"/>
          <w:numId w:val="17"/>
        </w:numPr>
        <w:bidi/>
        <w:rPr>
          <w:b/>
          <w:bCs/>
        </w:rPr>
      </w:pPr>
      <w:r w:rsidRPr="00234F71">
        <w:rPr>
          <w:b/>
          <w:bCs/>
          <w:rtl/>
        </w:rPr>
        <w:t>مشارکت‌ها</w:t>
      </w:r>
      <w:r w:rsidRPr="00234F71">
        <w:rPr>
          <w:b/>
          <w:bCs/>
        </w:rPr>
        <w:t xml:space="preserve">: </w:t>
      </w:r>
      <w:r w:rsidRPr="00234F71">
        <w:rPr>
          <w:b/>
          <w:bCs/>
          <w:rtl/>
        </w:rPr>
        <w:t>این مقاله یکی از اولین چارچوب‌های</w:t>
      </w:r>
      <w:r w:rsidRPr="00234F71">
        <w:rPr>
          <w:b/>
          <w:bCs/>
        </w:rPr>
        <w:t xml:space="preserve"> DRL </w:t>
      </w:r>
      <w:r w:rsidRPr="00234F71">
        <w:rPr>
          <w:b/>
          <w:bCs/>
          <w:rtl/>
        </w:rPr>
        <w:t>را برای</w:t>
      </w:r>
      <w:r w:rsidRPr="00234F71">
        <w:rPr>
          <w:b/>
          <w:bCs/>
        </w:rPr>
        <w:t xml:space="preserve"> DTRs </w:t>
      </w:r>
      <w:r w:rsidRPr="00234F71">
        <w:rPr>
          <w:b/>
          <w:bCs/>
          <w:rtl/>
        </w:rPr>
        <w:t>بر روی داده‌های ثبت پزشکی مشاهده‌ای ارائه می‌دهد که قادر به مدیریت فضاهای حالت و عمل با ابعاد بالا است، چالشی که در پزشکی بسیار رایج است. نتایج تجربی آن‌ها بر روی داده‌های واقعی پیوند سلول‌های بنیادی خونساز برای بیماری</w:t>
      </w:r>
      <w:r w:rsidRPr="00234F71">
        <w:rPr>
          <w:b/>
          <w:bCs/>
        </w:rPr>
        <w:t xml:space="preserve"> GVHD</w:t>
      </w:r>
      <w:r w:rsidRPr="00234F71">
        <w:rPr>
          <w:b/>
          <w:bCs/>
          <w:rtl/>
        </w:rPr>
        <w:t>، دقت امیدوارکننده‌ای در پیش‌بینی تصمیمات متخصصان انسانی و تابع پاداش مورد انتظار بالایی در</w:t>
      </w:r>
      <w:r w:rsidRPr="00234F71">
        <w:rPr>
          <w:b/>
          <w:bCs/>
        </w:rPr>
        <w:t xml:space="preserve"> </w:t>
      </w:r>
      <w:r w:rsidR="00CA1A3A">
        <w:rPr>
          <w:rFonts w:hint="cs"/>
          <w:b/>
          <w:bCs/>
          <w:rtl/>
        </w:rPr>
        <w:t xml:space="preserve"> </w:t>
      </w:r>
      <w:r w:rsidRPr="00234F71">
        <w:rPr>
          <w:b/>
          <w:bCs/>
        </w:rPr>
        <w:t xml:space="preserve">DTR </w:t>
      </w:r>
      <w:r w:rsidR="00CA1A3A">
        <w:rPr>
          <w:rFonts w:hint="cs"/>
          <w:b/>
          <w:bCs/>
          <w:rtl/>
        </w:rPr>
        <w:t xml:space="preserve">های </w:t>
      </w:r>
      <w:r w:rsidRPr="00234F71">
        <w:rPr>
          <w:b/>
          <w:bCs/>
          <w:rtl/>
        </w:rPr>
        <w:t>مبتنی بر</w:t>
      </w:r>
      <w:r w:rsidRPr="00234F71">
        <w:rPr>
          <w:b/>
          <w:bCs/>
        </w:rPr>
        <w:t xml:space="preserve"> DRL </w:t>
      </w:r>
      <w:r w:rsidRPr="00234F71">
        <w:rPr>
          <w:b/>
          <w:bCs/>
          <w:rtl/>
        </w:rPr>
        <w:t>نشان می‌دهد که کارایی این رویکرد را در شرایط واقعی نشان می‌دهد</w:t>
      </w:r>
      <w:r w:rsidRPr="00234F71">
        <w:rPr>
          <w:b/>
          <w:bCs/>
        </w:rPr>
        <w:t>.</w:t>
      </w:r>
    </w:p>
    <w:p w14:paraId="6E806D64" w14:textId="77777777" w:rsidR="00234F71" w:rsidRPr="00234F71" w:rsidRDefault="00234F71" w:rsidP="00E83062">
      <w:pPr>
        <w:numPr>
          <w:ilvl w:val="0"/>
          <w:numId w:val="17"/>
        </w:numPr>
        <w:bidi/>
        <w:rPr>
          <w:b/>
          <w:bCs/>
        </w:rPr>
      </w:pPr>
      <w:r w:rsidRPr="00234F71">
        <w:rPr>
          <w:b/>
          <w:bCs/>
          <w:rtl/>
        </w:rPr>
        <w:t>نقاط قوت</w:t>
      </w:r>
      <w:r w:rsidRPr="00234F71">
        <w:rPr>
          <w:b/>
          <w:bCs/>
        </w:rPr>
        <w:t>:</w:t>
      </w:r>
    </w:p>
    <w:p w14:paraId="4FF18D5D" w14:textId="77777777" w:rsidR="00234F71" w:rsidRPr="00234F71" w:rsidRDefault="00234F71" w:rsidP="00E83062">
      <w:pPr>
        <w:numPr>
          <w:ilvl w:val="1"/>
          <w:numId w:val="17"/>
        </w:numPr>
        <w:bidi/>
        <w:rPr>
          <w:b/>
          <w:bCs/>
        </w:rPr>
      </w:pPr>
      <w:r w:rsidRPr="00234F71">
        <w:rPr>
          <w:b/>
          <w:bCs/>
          <w:rtl/>
        </w:rPr>
        <w:t>قابلیت مدیریت داده‌های با ابعاد بالا و فضاهای عمل پیچیده، که یک مزیت بزرگ برای داده‌های سلامت است</w:t>
      </w:r>
      <w:r w:rsidRPr="00234F71">
        <w:rPr>
          <w:b/>
          <w:bCs/>
        </w:rPr>
        <w:t>.</w:t>
      </w:r>
    </w:p>
    <w:p w14:paraId="00C90254" w14:textId="77777777" w:rsidR="00234F71" w:rsidRPr="00234F71" w:rsidRDefault="00234F71" w:rsidP="00E83062">
      <w:pPr>
        <w:numPr>
          <w:ilvl w:val="1"/>
          <w:numId w:val="17"/>
        </w:numPr>
        <w:bidi/>
        <w:rPr>
          <w:b/>
          <w:bCs/>
        </w:rPr>
      </w:pPr>
      <w:r w:rsidRPr="00234F71">
        <w:rPr>
          <w:b/>
          <w:bCs/>
          <w:rtl/>
        </w:rPr>
        <w:t>استفاده از داده‌های ثبت پزشکی واقعی، که اعتبار کاربرد مدل در محیط بالینی را افزایش می‌دهد</w:t>
      </w:r>
      <w:r w:rsidRPr="00234F71">
        <w:rPr>
          <w:b/>
          <w:bCs/>
        </w:rPr>
        <w:t>.</w:t>
      </w:r>
    </w:p>
    <w:p w14:paraId="3A6B0651" w14:textId="77777777" w:rsidR="00234F71" w:rsidRPr="00234F71" w:rsidRDefault="00234F71" w:rsidP="00E83062">
      <w:pPr>
        <w:numPr>
          <w:ilvl w:val="1"/>
          <w:numId w:val="17"/>
        </w:numPr>
        <w:bidi/>
        <w:rPr>
          <w:b/>
          <w:bCs/>
        </w:rPr>
      </w:pPr>
      <w:r w:rsidRPr="00234F71">
        <w:rPr>
          <w:b/>
          <w:bCs/>
          <w:rtl/>
        </w:rPr>
        <w:t>ترکیب یادگیری نظارت‌شده با یادگیری تقویتی برای بهره‌گیری از دانش متخصصان و تسریع فرآیند یادگیری</w:t>
      </w:r>
      <w:r w:rsidRPr="00234F71">
        <w:rPr>
          <w:b/>
          <w:bCs/>
        </w:rPr>
        <w:t>.</w:t>
      </w:r>
    </w:p>
    <w:p w14:paraId="36DE14F0" w14:textId="77777777" w:rsidR="00234F71" w:rsidRPr="00234F71" w:rsidRDefault="00234F71" w:rsidP="00E83062">
      <w:pPr>
        <w:numPr>
          <w:ilvl w:val="0"/>
          <w:numId w:val="17"/>
        </w:numPr>
        <w:bidi/>
        <w:rPr>
          <w:b/>
          <w:bCs/>
        </w:rPr>
      </w:pPr>
      <w:r w:rsidRPr="00234F71">
        <w:rPr>
          <w:b/>
          <w:bCs/>
          <w:rtl/>
        </w:rPr>
        <w:t>محدودیت‌ها</w:t>
      </w:r>
      <w:r w:rsidRPr="00234F71">
        <w:rPr>
          <w:b/>
          <w:bCs/>
        </w:rPr>
        <w:t>:</w:t>
      </w:r>
    </w:p>
    <w:p w14:paraId="00D61362" w14:textId="77777777" w:rsidR="00234F71" w:rsidRPr="00234F71" w:rsidRDefault="00234F71" w:rsidP="00E83062">
      <w:pPr>
        <w:numPr>
          <w:ilvl w:val="1"/>
          <w:numId w:val="17"/>
        </w:numPr>
        <w:bidi/>
        <w:rPr>
          <w:b/>
          <w:bCs/>
        </w:rPr>
      </w:pPr>
      <w:r w:rsidRPr="00234F71">
        <w:rPr>
          <w:b/>
          <w:bCs/>
          <w:rtl/>
        </w:rPr>
        <w:lastRenderedPageBreak/>
        <w:t>استفاده از تابع پاداش اکتشافی که ممکن است کاملاً منعکس‌کننده اهداف بالینی پیچیده و چندوجهی نباشد و نیاز به تنظیمات دقیق دارد</w:t>
      </w:r>
      <w:r w:rsidRPr="00234F71">
        <w:rPr>
          <w:b/>
          <w:bCs/>
        </w:rPr>
        <w:t>.</w:t>
      </w:r>
    </w:p>
    <w:p w14:paraId="2FB24210" w14:textId="77777777" w:rsidR="00234F71" w:rsidRPr="00234F71" w:rsidRDefault="00234F71" w:rsidP="00E83062">
      <w:pPr>
        <w:numPr>
          <w:ilvl w:val="1"/>
          <w:numId w:val="17"/>
        </w:numPr>
        <w:bidi/>
        <w:rPr>
          <w:b/>
          <w:bCs/>
        </w:rPr>
      </w:pPr>
      <w:r w:rsidRPr="00234F71">
        <w:rPr>
          <w:b/>
          <w:bCs/>
          <w:rtl/>
        </w:rPr>
        <w:t>چالش‌های مرتبط با داده‌های سانسورشده (مانند زمان بقا) و نیاز به تنظیمات دقیق برای عدم تصادفی بودن در داده‌های مشاهده‌ای، که می‌تواند بر اعتبار نتایج تأثیر بگذارد</w:t>
      </w:r>
      <w:r w:rsidRPr="00234F71">
        <w:rPr>
          <w:b/>
          <w:bCs/>
        </w:rPr>
        <w:t>.</w:t>
      </w:r>
    </w:p>
    <w:p w14:paraId="649D20C6" w14:textId="77777777" w:rsidR="00234F71" w:rsidRPr="00234F71" w:rsidRDefault="00234F71" w:rsidP="00E83062">
      <w:pPr>
        <w:numPr>
          <w:ilvl w:val="1"/>
          <w:numId w:val="17"/>
        </w:numPr>
        <w:bidi/>
        <w:rPr>
          <w:b/>
          <w:bCs/>
        </w:rPr>
      </w:pPr>
      <w:r w:rsidRPr="00234F71">
        <w:rPr>
          <w:b/>
          <w:bCs/>
          <w:rtl/>
        </w:rPr>
        <w:t>تمرکز بر یادگیری آفلاین</w:t>
      </w:r>
      <w:r w:rsidRPr="00234F71">
        <w:rPr>
          <w:b/>
          <w:bCs/>
        </w:rPr>
        <w:t xml:space="preserve"> (Offline Learning) </w:t>
      </w:r>
      <w:r w:rsidRPr="00234F71">
        <w:rPr>
          <w:b/>
          <w:bCs/>
          <w:rtl/>
        </w:rPr>
        <w:t>که به معنای یادگیری از داده‌های از پیش جمع‌آوری شده است و نیاز به بررسی سیاست‌های اکتشافی در محیط‌های آنلاین برای تطبیق‌پذیری در زمان واقعی را مطرح می‌کند</w:t>
      </w:r>
      <w:r w:rsidRPr="00234F71">
        <w:rPr>
          <w:b/>
          <w:bCs/>
        </w:rPr>
        <w:t>.</w:t>
      </w:r>
    </w:p>
    <w:p w14:paraId="7AFF43C6" w14:textId="77777777" w:rsidR="00234F71" w:rsidRPr="00234F71" w:rsidRDefault="00234F71" w:rsidP="00E83062">
      <w:pPr>
        <w:numPr>
          <w:ilvl w:val="1"/>
          <w:numId w:val="17"/>
        </w:numPr>
        <w:bidi/>
        <w:rPr>
          <w:b/>
          <w:bCs/>
        </w:rPr>
      </w:pPr>
      <w:r w:rsidRPr="00234F71">
        <w:rPr>
          <w:b/>
          <w:bCs/>
          <w:rtl/>
        </w:rPr>
        <w:t>احتمال عدم دقت در خارج از نمونه آموزشی</w:t>
      </w:r>
      <w:r w:rsidRPr="00234F71">
        <w:rPr>
          <w:b/>
          <w:bCs/>
        </w:rPr>
        <w:t xml:space="preserve"> (Out-of-training-sample accuracy) </w:t>
      </w:r>
      <w:r w:rsidRPr="00234F71">
        <w:rPr>
          <w:b/>
          <w:bCs/>
          <w:rtl/>
        </w:rPr>
        <w:t>که می‌تواند تعمیم‌پذیری مدل را در سناریوهای جدید محدود کند</w:t>
      </w:r>
      <w:r w:rsidRPr="00234F71">
        <w:rPr>
          <w:b/>
          <w:bCs/>
        </w:rPr>
        <w:t>.</w:t>
      </w:r>
    </w:p>
    <w:p w14:paraId="2DD80468" w14:textId="4D269CB0" w:rsidR="00234F71" w:rsidRPr="00234F71" w:rsidRDefault="00234F71" w:rsidP="006D6C89">
      <w:pPr>
        <w:bidi/>
        <w:rPr>
          <w:b/>
          <w:bCs/>
        </w:rPr>
      </w:pPr>
      <w:r w:rsidRPr="00234F71">
        <w:rPr>
          <w:b/>
          <w:bCs/>
        </w:rPr>
        <w:t xml:space="preserve">3.3.2. </w:t>
      </w:r>
      <w:r w:rsidRPr="00234F71">
        <w:rPr>
          <w:b/>
          <w:bCs/>
          <w:rtl/>
        </w:rPr>
        <w:t xml:space="preserve">مقاله 2: </w:t>
      </w:r>
      <w:r w:rsidR="006D6C89" w:rsidRPr="006D6C89">
        <w:rPr>
          <w:b/>
          <w:bCs/>
        </w:rPr>
        <w:t xml:space="preserve">Learning Optimal Dynamic Treatment Regimens Subject to Stagewise Risk Controls </w:t>
      </w:r>
      <w:r w:rsidRPr="00234F71">
        <w:rPr>
          <w:b/>
          <w:bCs/>
        </w:rPr>
        <w:t xml:space="preserve"> (Zhao et al., 2024)</w:t>
      </w:r>
    </w:p>
    <w:p w14:paraId="532DDED3" w14:textId="59EFE8DB" w:rsidR="00234F71" w:rsidRPr="00234F71" w:rsidRDefault="00234F71" w:rsidP="002D3AF7">
      <w:pPr>
        <w:numPr>
          <w:ilvl w:val="0"/>
          <w:numId w:val="18"/>
        </w:numPr>
        <w:bidi/>
        <w:rPr>
          <w:b/>
          <w:bCs/>
        </w:rPr>
      </w:pPr>
      <w:r w:rsidRPr="00234F71">
        <w:rPr>
          <w:b/>
          <w:bCs/>
          <w:rtl/>
        </w:rPr>
        <w:t>روش‌شناسی</w:t>
      </w:r>
      <w:r w:rsidRPr="00234F71">
        <w:rPr>
          <w:b/>
          <w:bCs/>
        </w:rPr>
        <w:t xml:space="preserve">: </w:t>
      </w:r>
      <w:r w:rsidRPr="00234F71">
        <w:rPr>
          <w:b/>
          <w:bCs/>
          <w:rtl/>
        </w:rPr>
        <w:t>این مقاله یک چارچوب رژیم‌های درمانی پویا مبتنی بر منفعت-ریسک</w:t>
      </w:r>
      <w:r w:rsidRPr="00234F71">
        <w:rPr>
          <w:b/>
          <w:bCs/>
        </w:rPr>
        <w:t xml:space="preserve"> (Benefit-Risk DTRs - BR-DTRs) </w:t>
      </w:r>
      <w:r w:rsidRPr="00234F71">
        <w:rPr>
          <w:b/>
          <w:bCs/>
          <w:rtl/>
        </w:rPr>
        <w:t>را معرفی می‌کند که کنترل ریسک را در هر مرحله از درمان در نظر می‌گیرد، چالشی حیاتی در تصمیم‌گیری‌های بالینی [18]. آن‌ها یک رویه یادگیری پس‌رو</w:t>
      </w:r>
      <w:r w:rsidRPr="00234F71">
        <w:rPr>
          <w:b/>
          <w:bCs/>
        </w:rPr>
        <w:t xml:space="preserve"> (Backward Learning) </w:t>
      </w:r>
      <w:r w:rsidRPr="00234F71">
        <w:rPr>
          <w:b/>
          <w:bCs/>
          <w:rtl/>
        </w:rPr>
        <w:t>توسعه می‌دهند که از آخرین مرحله درمان شروع کرده و به عقب بازمی‌گردد. در هر مرحله، یک مسئله ماشین بردار پشتیبان</w:t>
      </w:r>
      <w:r w:rsidRPr="00234F71">
        <w:rPr>
          <w:b/>
          <w:bCs/>
        </w:rPr>
        <w:t xml:space="preserve"> (SVM) </w:t>
      </w:r>
      <w:r w:rsidRPr="00234F71">
        <w:rPr>
          <w:b/>
          <w:bCs/>
          <w:rtl/>
        </w:rPr>
        <w:t xml:space="preserve">وزن‌دار با </w:t>
      </w:r>
      <w:r w:rsidR="002D3AF7">
        <w:rPr>
          <w:rFonts w:hint="cs"/>
          <w:b/>
          <w:bCs/>
          <w:rtl/>
        </w:rPr>
        <w:t>قیود</w:t>
      </w:r>
      <w:r w:rsidRPr="00234F71">
        <w:rPr>
          <w:b/>
          <w:bCs/>
          <w:rtl/>
        </w:rPr>
        <w:t xml:space="preserve"> نرم اصلاح‌شده</w:t>
      </w:r>
      <w:r w:rsidRPr="00234F71">
        <w:rPr>
          <w:b/>
          <w:bCs/>
        </w:rPr>
        <w:t xml:space="preserve"> (modified smooth constraint) </w:t>
      </w:r>
      <w:r w:rsidRPr="00234F71">
        <w:rPr>
          <w:b/>
          <w:bCs/>
          <w:rtl/>
        </w:rPr>
        <w:t xml:space="preserve">حل می‌شود تا سیاست‌های بهینه که هم منافع را حداکثر و هم ریسک‌ها را مدیریت می‌کنند، تخمین زده شود. این روش بر روی بهینه‌سازی سیاست با در نظر گرفتن </w:t>
      </w:r>
      <w:r w:rsidR="002D3AF7" w:rsidRPr="002D3AF7">
        <w:rPr>
          <w:b/>
          <w:bCs/>
          <w:rtl/>
        </w:rPr>
        <w:t>مصالحه</w:t>
      </w:r>
      <w:r w:rsidRPr="00234F71">
        <w:rPr>
          <w:b/>
          <w:bCs/>
        </w:rPr>
        <w:t xml:space="preserve"> (trade-off) </w:t>
      </w:r>
      <w:r w:rsidRPr="00234F71">
        <w:rPr>
          <w:b/>
          <w:bCs/>
          <w:rtl/>
        </w:rPr>
        <w:t>بین منفعت و ریسک تمرکز دارد و از توابع جایگزین</w:t>
      </w:r>
      <w:r w:rsidRPr="00234F71">
        <w:rPr>
          <w:b/>
          <w:bCs/>
        </w:rPr>
        <w:t xml:space="preserve"> </w:t>
      </w:r>
      <w:r w:rsidR="00BD7C4F">
        <w:rPr>
          <w:b/>
          <w:bCs/>
        </w:rPr>
        <w:t xml:space="preserve"> </w:t>
      </w:r>
      <w:r w:rsidRPr="00234F71">
        <w:rPr>
          <w:b/>
          <w:bCs/>
        </w:rPr>
        <w:t xml:space="preserve">(Surrogate Functions) </w:t>
      </w:r>
      <w:r w:rsidR="00BD7C4F">
        <w:rPr>
          <w:rFonts w:hint="cs"/>
          <w:b/>
          <w:bCs/>
          <w:rtl/>
          <w:lang w:bidi="fa-IR"/>
        </w:rPr>
        <w:t xml:space="preserve"> </w:t>
      </w:r>
      <w:r w:rsidRPr="00234F71">
        <w:rPr>
          <w:b/>
          <w:bCs/>
          <w:rtl/>
        </w:rPr>
        <w:t xml:space="preserve">مانند زیان </w:t>
      </w:r>
      <w:r w:rsidR="0019600B">
        <w:rPr>
          <w:rFonts w:hint="cs"/>
          <w:b/>
          <w:bCs/>
          <w:rtl/>
        </w:rPr>
        <w:t>هینچ</w:t>
      </w:r>
      <w:r w:rsidRPr="00234F71">
        <w:rPr>
          <w:b/>
          <w:bCs/>
        </w:rPr>
        <w:t xml:space="preserve"> (Hinge Loss) </w:t>
      </w:r>
      <w:r w:rsidRPr="00234F71">
        <w:rPr>
          <w:b/>
          <w:bCs/>
          <w:rtl/>
        </w:rPr>
        <w:t>و زیان شیب‌دار</w:t>
      </w:r>
      <w:r w:rsidRPr="00234F71">
        <w:rPr>
          <w:b/>
          <w:bCs/>
        </w:rPr>
        <w:t xml:space="preserve"> (Ramp Loss) </w:t>
      </w:r>
      <w:r w:rsidRPr="00234F71">
        <w:rPr>
          <w:b/>
          <w:bCs/>
          <w:rtl/>
        </w:rPr>
        <w:t>برای تقریب اهداف پیچیده استفاده می‌کند</w:t>
      </w:r>
      <w:r w:rsidRPr="00234F71">
        <w:rPr>
          <w:b/>
          <w:bCs/>
        </w:rPr>
        <w:t>.</w:t>
      </w:r>
    </w:p>
    <w:p w14:paraId="21CA24B6" w14:textId="0CEA7421" w:rsidR="00234F71" w:rsidRPr="00234F71" w:rsidRDefault="00234F71" w:rsidP="00E83062">
      <w:pPr>
        <w:numPr>
          <w:ilvl w:val="0"/>
          <w:numId w:val="18"/>
        </w:numPr>
        <w:bidi/>
        <w:rPr>
          <w:b/>
          <w:bCs/>
        </w:rPr>
      </w:pPr>
      <w:r w:rsidRPr="00234F71">
        <w:rPr>
          <w:b/>
          <w:bCs/>
          <w:rtl/>
        </w:rPr>
        <w:t>مشارکت‌ها</w:t>
      </w:r>
      <w:r w:rsidRPr="00234F71">
        <w:rPr>
          <w:b/>
          <w:bCs/>
        </w:rPr>
        <w:t xml:space="preserve">: </w:t>
      </w:r>
      <w:r w:rsidRPr="00234F71">
        <w:rPr>
          <w:b/>
          <w:bCs/>
          <w:rtl/>
        </w:rPr>
        <w:t>این مقاله چارچوبی کلی و نوآورانه برای</w:t>
      </w:r>
      <w:r w:rsidRPr="00234F71">
        <w:rPr>
          <w:b/>
          <w:bCs/>
        </w:rPr>
        <w:t xml:space="preserve"> DTR </w:t>
      </w:r>
      <w:r w:rsidR="002D3AF7">
        <w:rPr>
          <w:rFonts w:hint="cs"/>
          <w:b/>
          <w:bCs/>
          <w:rtl/>
        </w:rPr>
        <w:t xml:space="preserve">ها </w:t>
      </w:r>
      <w:r w:rsidRPr="00234F71">
        <w:rPr>
          <w:b/>
          <w:bCs/>
          <w:rtl/>
        </w:rPr>
        <w:t>تحت قیود ریسک مرحله‌ای ارائه می‌دهد که به طور مستقیم به نگرانی‌های ایمنی بیمار پاسخ می‌دهد. این رویکرد دارای بنیان‌های نظری قوی است و ضمانت‌های نظری (مانند سازگاری فیشر و کران‌های خطای غیرمجاورتی) را برای برآوردگرهای پیشنهادی خود اثبات می‌کند که اعتبار ریاضی روش را تضمین می‌کند</w:t>
      </w:r>
      <w:r w:rsidRPr="00234F71">
        <w:rPr>
          <w:b/>
          <w:bCs/>
        </w:rPr>
        <w:t>.</w:t>
      </w:r>
    </w:p>
    <w:p w14:paraId="62EF2EB6" w14:textId="77777777" w:rsidR="00234F71" w:rsidRPr="00234F71" w:rsidRDefault="00234F71" w:rsidP="00E83062">
      <w:pPr>
        <w:numPr>
          <w:ilvl w:val="0"/>
          <w:numId w:val="18"/>
        </w:numPr>
        <w:bidi/>
        <w:rPr>
          <w:b/>
          <w:bCs/>
        </w:rPr>
      </w:pPr>
      <w:r w:rsidRPr="00234F71">
        <w:rPr>
          <w:b/>
          <w:bCs/>
          <w:rtl/>
        </w:rPr>
        <w:t>نقاط قوت</w:t>
      </w:r>
      <w:r w:rsidRPr="00234F71">
        <w:rPr>
          <w:b/>
          <w:bCs/>
        </w:rPr>
        <w:t>:</w:t>
      </w:r>
    </w:p>
    <w:p w14:paraId="0CDFD8BB" w14:textId="77777777" w:rsidR="00234F71" w:rsidRPr="00234F71" w:rsidRDefault="00234F71" w:rsidP="00E83062">
      <w:pPr>
        <w:numPr>
          <w:ilvl w:val="1"/>
          <w:numId w:val="18"/>
        </w:numPr>
        <w:bidi/>
        <w:rPr>
          <w:b/>
          <w:bCs/>
        </w:rPr>
      </w:pPr>
      <w:r w:rsidRPr="00234F71">
        <w:rPr>
          <w:b/>
          <w:bCs/>
          <w:rtl/>
        </w:rPr>
        <w:t>توجه صریح و مدل‌سازی ریسک در هر مرحله از درمان، که اهمیت بالایی در تصمیم‌گیری‌های پزشکی دارد</w:t>
      </w:r>
      <w:r w:rsidRPr="00234F71">
        <w:rPr>
          <w:b/>
          <w:bCs/>
        </w:rPr>
        <w:t>.</w:t>
      </w:r>
    </w:p>
    <w:p w14:paraId="028A44E5" w14:textId="77777777" w:rsidR="00234F71" w:rsidRPr="00234F71" w:rsidRDefault="00234F71" w:rsidP="00E83062">
      <w:pPr>
        <w:numPr>
          <w:ilvl w:val="1"/>
          <w:numId w:val="18"/>
        </w:numPr>
        <w:bidi/>
        <w:rPr>
          <w:b/>
          <w:bCs/>
        </w:rPr>
      </w:pPr>
      <w:r w:rsidRPr="00234F71">
        <w:rPr>
          <w:b/>
          <w:bCs/>
          <w:rtl/>
        </w:rPr>
        <w:t>دارای بنیان‌های نظری قوی و ضمانت‌های ریاضی، که اعتماد به نتایج مدل را افزایش می‌دهد</w:t>
      </w:r>
      <w:r w:rsidRPr="00234F71">
        <w:rPr>
          <w:b/>
          <w:bCs/>
        </w:rPr>
        <w:t>.</w:t>
      </w:r>
    </w:p>
    <w:p w14:paraId="0D81B932" w14:textId="77777777" w:rsidR="00234F71" w:rsidRPr="00234F71" w:rsidRDefault="00234F71" w:rsidP="00E83062">
      <w:pPr>
        <w:numPr>
          <w:ilvl w:val="1"/>
          <w:numId w:val="18"/>
        </w:numPr>
        <w:bidi/>
        <w:rPr>
          <w:b/>
          <w:bCs/>
        </w:rPr>
      </w:pPr>
      <w:r w:rsidRPr="00234F71">
        <w:rPr>
          <w:b/>
          <w:bCs/>
          <w:rtl/>
        </w:rPr>
        <w:t>رویکردی انعطاف‌پذیر که می‌تواند برای مدیریت ریسک در شرایط مختلف بالینی و با انواع داده‌ها به کار رود</w:t>
      </w:r>
      <w:r w:rsidRPr="00234F71">
        <w:rPr>
          <w:b/>
          <w:bCs/>
        </w:rPr>
        <w:t>.</w:t>
      </w:r>
    </w:p>
    <w:p w14:paraId="44AA68E4" w14:textId="77777777" w:rsidR="00234F71" w:rsidRPr="00234F71" w:rsidRDefault="00234F71" w:rsidP="00E83062">
      <w:pPr>
        <w:numPr>
          <w:ilvl w:val="0"/>
          <w:numId w:val="18"/>
        </w:numPr>
        <w:bidi/>
        <w:rPr>
          <w:b/>
          <w:bCs/>
        </w:rPr>
      </w:pPr>
      <w:r w:rsidRPr="00234F71">
        <w:rPr>
          <w:b/>
          <w:bCs/>
          <w:rtl/>
        </w:rPr>
        <w:t>محدودیت‌ها</w:t>
      </w:r>
      <w:r w:rsidRPr="00234F71">
        <w:rPr>
          <w:b/>
          <w:bCs/>
        </w:rPr>
        <w:t>:</w:t>
      </w:r>
    </w:p>
    <w:p w14:paraId="5886C65F" w14:textId="77777777" w:rsidR="00234F71" w:rsidRPr="00234F71" w:rsidRDefault="00234F71" w:rsidP="00E83062">
      <w:pPr>
        <w:numPr>
          <w:ilvl w:val="1"/>
          <w:numId w:val="18"/>
        </w:numPr>
        <w:bidi/>
        <w:rPr>
          <w:b/>
          <w:bCs/>
        </w:rPr>
      </w:pPr>
      <w:r w:rsidRPr="00234F71">
        <w:rPr>
          <w:b/>
          <w:bCs/>
          <w:rtl/>
        </w:rPr>
        <w:t>عملکرد ممکن است با تعداد بسیار زیادی از مراحل درمان کاهش یابد، زیرا پیچیدگی محاسباتی با افزایش مراحل افزایش می‌یابد</w:t>
      </w:r>
      <w:r w:rsidRPr="00234F71">
        <w:rPr>
          <w:b/>
          <w:bCs/>
        </w:rPr>
        <w:t>.</w:t>
      </w:r>
    </w:p>
    <w:p w14:paraId="457518A8" w14:textId="3AECDCB5" w:rsidR="00234F71" w:rsidRPr="00234F71" w:rsidRDefault="00234F71" w:rsidP="00E83062">
      <w:pPr>
        <w:numPr>
          <w:ilvl w:val="1"/>
          <w:numId w:val="18"/>
        </w:numPr>
        <w:bidi/>
        <w:rPr>
          <w:b/>
          <w:bCs/>
        </w:rPr>
      </w:pPr>
      <w:r w:rsidRPr="00234F71">
        <w:rPr>
          <w:b/>
          <w:bCs/>
          <w:rtl/>
        </w:rPr>
        <w:lastRenderedPageBreak/>
        <w:t>واب</w:t>
      </w:r>
      <w:r w:rsidR="002D3AF7">
        <w:rPr>
          <w:rFonts w:hint="cs"/>
          <w:b/>
          <w:bCs/>
          <w:rtl/>
        </w:rPr>
        <w:t>ستگی</w:t>
      </w:r>
      <w:r w:rsidRPr="00234F71">
        <w:rPr>
          <w:b/>
          <w:bCs/>
          <w:rtl/>
        </w:rPr>
        <w:t xml:space="preserve"> به "فرض ریسک حاد" که ممکن است همیشه در سناریوهای بالینی پیچیده صادق نباشد و نیاز به ارزیابی دقیق فرض‌ها در کاربردهای واقعی دارد</w:t>
      </w:r>
      <w:r w:rsidRPr="00234F71">
        <w:rPr>
          <w:b/>
          <w:bCs/>
        </w:rPr>
        <w:t>.</w:t>
      </w:r>
    </w:p>
    <w:p w14:paraId="383FBF52" w14:textId="77777777" w:rsidR="00234F71" w:rsidRPr="00234F71" w:rsidRDefault="00234F71" w:rsidP="00E83062">
      <w:pPr>
        <w:numPr>
          <w:ilvl w:val="1"/>
          <w:numId w:val="18"/>
        </w:numPr>
        <w:bidi/>
        <w:rPr>
          <w:b/>
          <w:bCs/>
        </w:rPr>
      </w:pPr>
      <w:r w:rsidRPr="00234F71">
        <w:rPr>
          <w:b/>
          <w:bCs/>
          <w:rtl/>
        </w:rPr>
        <w:t>تمرکز اصلی بر درمان‌های دوتایی و قیود ریسک منفرد، که ممکن است برای محیط‌های چنددرمانی یا چندریسکی نیاز به تعمیم و بسط بیشتری داشته باشد</w:t>
      </w:r>
      <w:r w:rsidRPr="00234F71">
        <w:rPr>
          <w:b/>
          <w:bCs/>
        </w:rPr>
        <w:t>.</w:t>
      </w:r>
    </w:p>
    <w:p w14:paraId="2DAE3DC2" w14:textId="77777777" w:rsidR="001813C0" w:rsidRPr="001813C0" w:rsidRDefault="00234F71" w:rsidP="001813C0">
      <w:pPr>
        <w:bidi/>
        <w:rPr>
          <w:b/>
          <w:bCs/>
        </w:rPr>
      </w:pPr>
      <w:r w:rsidRPr="00234F71">
        <w:rPr>
          <w:b/>
          <w:bCs/>
        </w:rPr>
        <w:t xml:space="preserve">3.3.3. </w:t>
      </w:r>
      <w:r w:rsidRPr="00234F71">
        <w:rPr>
          <w:b/>
          <w:bCs/>
          <w:rtl/>
        </w:rPr>
        <w:t xml:space="preserve">مقاله 3: </w:t>
      </w:r>
      <w:r w:rsidR="001813C0" w:rsidRPr="001813C0">
        <w:rPr>
          <w:b/>
          <w:bCs/>
        </w:rPr>
        <w:t>Near-Optimal Reinforcement Learning in Dynamic Treatment Regimes</w:t>
      </w:r>
    </w:p>
    <w:p w14:paraId="009B81E9" w14:textId="1083FCBE" w:rsidR="00234F71" w:rsidRPr="00234F71" w:rsidRDefault="006D6C89" w:rsidP="006D6C89">
      <w:pPr>
        <w:bidi/>
        <w:rPr>
          <w:b/>
          <w:bCs/>
        </w:rPr>
      </w:pPr>
      <w:r w:rsidRPr="006D6C89">
        <w:rPr>
          <w:b/>
          <w:bCs/>
        </w:rPr>
        <w:t xml:space="preserve"> </w:t>
      </w:r>
      <w:r w:rsidR="00234F71" w:rsidRPr="00234F71">
        <w:rPr>
          <w:b/>
          <w:bCs/>
        </w:rPr>
        <w:t>(Zhang &amp; Bareinboim, 2020)</w:t>
      </w:r>
    </w:p>
    <w:p w14:paraId="68D3884E" w14:textId="63C5023B" w:rsidR="00234F71" w:rsidRPr="00234F71" w:rsidRDefault="00234F71" w:rsidP="00E83062">
      <w:pPr>
        <w:numPr>
          <w:ilvl w:val="0"/>
          <w:numId w:val="19"/>
        </w:numPr>
        <w:bidi/>
        <w:rPr>
          <w:b/>
          <w:bCs/>
        </w:rPr>
      </w:pPr>
      <w:r w:rsidRPr="00234F71">
        <w:rPr>
          <w:b/>
          <w:bCs/>
          <w:rtl/>
        </w:rPr>
        <w:t>روش‌شناسی</w:t>
      </w:r>
      <w:r w:rsidRPr="00234F71">
        <w:rPr>
          <w:b/>
          <w:bCs/>
        </w:rPr>
        <w:t xml:space="preserve">: </w:t>
      </w:r>
      <w:r w:rsidRPr="00234F71">
        <w:rPr>
          <w:b/>
          <w:bCs/>
          <w:rtl/>
        </w:rPr>
        <w:t>این مقاله به چالش مهم یادگیری</w:t>
      </w:r>
      <w:r w:rsidRPr="00234F71">
        <w:rPr>
          <w:b/>
          <w:bCs/>
        </w:rPr>
        <w:t xml:space="preserve"> RL </w:t>
      </w:r>
      <w:r w:rsidRPr="00234F71">
        <w:rPr>
          <w:b/>
          <w:bCs/>
          <w:rtl/>
        </w:rPr>
        <w:t>از داده‌های مشاهده‌ای که ذاتاً مخدوش</w:t>
      </w:r>
      <w:r w:rsidRPr="00234F71">
        <w:rPr>
          <w:b/>
          <w:bCs/>
        </w:rPr>
        <w:t xml:space="preserve"> (confounded) </w:t>
      </w:r>
      <w:r w:rsidRPr="00234F71">
        <w:rPr>
          <w:b/>
          <w:bCs/>
          <w:rtl/>
        </w:rPr>
        <w:t>هستند، می‌پردازد [19]. آن‌ها الگوریتم‌های جدیدی مانند</w:t>
      </w:r>
      <w:r w:rsidRPr="00234F71">
        <w:rPr>
          <w:b/>
          <w:bCs/>
        </w:rPr>
        <w:t xml:space="preserve"> UC-DTR </w:t>
      </w:r>
      <w:r w:rsidRPr="00234F71">
        <w:rPr>
          <w:b/>
          <w:bCs/>
          <w:rtl/>
        </w:rPr>
        <w:t>خوش‌بینی تحت عدم قطعیت برای</w:t>
      </w:r>
      <w:r w:rsidRPr="00234F71">
        <w:rPr>
          <w:b/>
          <w:bCs/>
        </w:rPr>
        <w:t xml:space="preserve"> RL </w:t>
      </w:r>
      <w:r w:rsidRPr="00234F71">
        <w:rPr>
          <w:b/>
          <w:bCs/>
          <w:rtl/>
        </w:rPr>
        <w:t>آنلاین</w:t>
      </w:r>
      <w:r w:rsidRPr="00234F71">
        <w:rPr>
          <w:b/>
          <w:bCs/>
        </w:rPr>
        <w:t xml:space="preserve"> </w:t>
      </w:r>
      <w:r w:rsidRPr="00234F71">
        <w:rPr>
          <w:b/>
          <w:bCs/>
          <w:rtl/>
        </w:rPr>
        <w:t>و</w:t>
      </w:r>
      <w:r w:rsidRPr="00234F71">
        <w:rPr>
          <w:b/>
          <w:bCs/>
        </w:rPr>
        <w:t xml:space="preserve"> UC</w:t>
      </w:r>
      <w:r w:rsidRPr="00607782">
        <w:rPr>
          <w:b/>
          <w:bCs/>
          <w:vertAlign w:val="superscript"/>
        </w:rPr>
        <w:t>c</w:t>
      </w:r>
      <w:r w:rsidRPr="00234F71">
        <w:rPr>
          <w:b/>
          <w:bCs/>
        </w:rPr>
        <w:t xml:space="preserve">-DTR </w:t>
      </w:r>
      <w:r w:rsidRPr="00234F71">
        <w:rPr>
          <w:b/>
          <w:bCs/>
          <w:rtl/>
        </w:rPr>
        <w:t>(که کران‌های علّی جدیدی را از داده‌های مشاهده‌ای برای تسریع یادگیری در بر می‌گیرد) را معرفی می‌کنند. این الگوریتم‌ها از معادلات بلمن و برنامه‌ریزی خطی برای برنامه‌ریزی خوش‌بینانه استفاده می‌کنند و به دنبال دستیابی به "پشیمانی تقریباً بهینه</w:t>
      </w:r>
      <w:r w:rsidRPr="00234F71">
        <w:rPr>
          <w:b/>
          <w:bCs/>
        </w:rPr>
        <w:t xml:space="preserve">" (Near-optimal Regret) </w:t>
      </w:r>
      <w:r w:rsidRPr="00234F71">
        <w:rPr>
          <w:b/>
          <w:bCs/>
          <w:rtl/>
        </w:rPr>
        <w:t>هستند. پشیمانی معیاری برای سنجش فاصله عملکرد الگوریتم از عملکرد بهینه است</w:t>
      </w:r>
      <w:r w:rsidRPr="00234F71">
        <w:rPr>
          <w:b/>
          <w:bCs/>
        </w:rPr>
        <w:t>.</w:t>
      </w:r>
    </w:p>
    <w:p w14:paraId="16210F2D" w14:textId="77777777" w:rsidR="00234F71" w:rsidRPr="00234F71" w:rsidRDefault="00234F71" w:rsidP="00E83062">
      <w:pPr>
        <w:numPr>
          <w:ilvl w:val="0"/>
          <w:numId w:val="19"/>
        </w:numPr>
        <w:bidi/>
        <w:rPr>
          <w:b/>
          <w:bCs/>
        </w:rPr>
      </w:pPr>
      <w:r w:rsidRPr="00234F71">
        <w:rPr>
          <w:b/>
          <w:bCs/>
          <w:rtl/>
        </w:rPr>
        <w:t>مشارکت‌ها</w:t>
      </w:r>
      <w:r w:rsidRPr="00234F71">
        <w:rPr>
          <w:b/>
          <w:bCs/>
        </w:rPr>
        <w:t xml:space="preserve">: </w:t>
      </w:r>
      <w:r w:rsidRPr="00234F71">
        <w:rPr>
          <w:b/>
          <w:bCs/>
          <w:rtl/>
        </w:rPr>
        <w:t>این مطالعه اولین الگوریتم تطبیقی را با پشیمانی تقریباً بهینه در محیط</w:t>
      </w:r>
      <w:r w:rsidRPr="00234F71">
        <w:rPr>
          <w:b/>
          <w:bCs/>
        </w:rPr>
        <w:t xml:space="preserve"> DTR </w:t>
      </w:r>
      <w:r w:rsidRPr="00234F71">
        <w:rPr>
          <w:b/>
          <w:bCs/>
          <w:rtl/>
        </w:rPr>
        <w:t>خالص ارائه می‌دهد که یک پیشرفت نظری مهم محسوب می‌شود</w:t>
      </w:r>
      <w:r w:rsidRPr="00234F71">
        <w:rPr>
          <w:b/>
          <w:bCs/>
        </w:rPr>
        <w:t xml:space="preserve">. </w:t>
      </w:r>
      <w:r w:rsidRPr="00234F71">
        <w:rPr>
          <w:b/>
          <w:bCs/>
          <w:rtl/>
        </w:rPr>
        <w:t>همچنین کران‌های علّی قابل اثبات دقیقی را از داده‌های مشاهده‌ای ارائه می‌کند و الگوریتم کارآمدی برای بهره‌گیری از مشاهدات مخدوش‌شده معرفی می‌کند که به مقابله با سوگیری‌های ناشی از مخدوش‌کنندگی کمک می‌کند</w:t>
      </w:r>
      <w:r w:rsidRPr="00234F71">
        <w:rPr>
          <w:b/>
          <w:bCs/>
        </w:rPr>
        <w:t>.</w:t>
      </w:r>
    </w:p>
    <w:p w14:paraId="0D4FF370" w14:textId="77777777" w:rsidR="00234F71" w:rsidRPr="00234F71" w:rsidRDefault="00234F71" w:rsidP="00E83062">
      <w:pPr>
        <w:numPr>
          <w:ilvl w:val="0"/>
          <w:numId w:val="19"/>
        </w:numPr>
        <w:bidi/>
        <w:rPr>
          <w:b/>
          <w:bCs/>
        </w:rPr>
      </w:pPr>
      <w:r w:rsidRPr="00234F71">
        <w:rPr>
          <w:b/>
          <w:bCs/>
          <w:rtl/>
        </w:rPr>
        <w:t>نقاط قوت</w:t>
      </w:r>
      <w:r w:rsidRPr="00234F71">
        <w:rPr>
          <w:b/>
          <w:bCs/>
        </w:rPr>
        <w:t>:</w:t>
      </w:r>
    </w:p>
    <w:p w14:paraId="4F3ACB1B" w14:textId="77777777" w:rsidR="00234F71" w:rsidRPr="00234F71" w:rsidRDefault="00234F71" w:rsidP="00E83062">
      <w:pPr>
        <w:numPr>
          <w:ilvl w:val="1"/>
          <w:numId w:val="19"/>
        </w:numPr>
        <w:bidi/>
        <w:rPr>
          <w:b/>
          <w:bCs/>
        </w:rPr>
      </w:pPr>
      <w:r w:rsidRPr="00234F71">
        <w:rPr>
          <w:b/>
          <w:bCs/>
          <w:rtl/>
        </w:rPr>
        <w:t>توانایی یادگیری آنلاین</w:t>
      </w:r>
      <w:r w:rsidRPr="00234F71">
        <w:rPr>
          <w:b/>
          <w:bCs/>
        </w:rPr>
        <w:t xml:space="preserve"> (Online Learning) </w:t>
      </w:r>
      <w:r w:rsidRPr="00234F71">
        <w:rPr>
          <w:b/>
          <w:bCs/>
          <w:rtl/>
        </w:rPr>
        <w:t>که برای محیط‌های پویا و در حال تغییر مناسب است و امکان به‌روزرسانی سیاست‌ها در زمان واقعی را فراهم می‌کند</w:t>
      </w:r>
      <w:r w:rsidRPr="00234F71">
        <w:rPr>
          <w:b/>
          <w:bCs/>
        </w:rPr>
        <w:t>.</w:t>
      </w:r>
    </w:p>
    <w:p w14:paraId="1D8EA639" w14:textId="77777777" w:rsidR="00234F71" w:rsidRPr="00234F71" w:rsidRDefault="00234F71" w:rsidP="00E83062">
      <w:pPr>
        <w:numPr>
          <w:ilvl w:val="1"/>
          <w:numId w:val="19"/>
        </w:numPr>
        <w:bidi/>
        <w:rPr>
          <w:b/>
          <w:bCs/>
        </w:rPr>
      </w:pPr>
      <w:r w:rsidRPr="00234F71">
        <w:rPr>
          <w:b/>
          <w:bCs/>
          <w:rtl/>
        </w:rPr>
        <w:t>دارای تضمین‌های نظری قوی در مورد عملکرد الگوریتم (پشیمانی تقریباً بهینه)، که اعتماد به قابلیت‌های مدل را افزایش می‌دهد</w:t>
      </w:r>
      <w:r w:rsidRPr="00234F71">
        <w:rPr>
          <w:b/>
          <w:bCs/>
        </w:rPr>
        <w:t>.</w:t>
      </w:r>
    </w:p>
    <w:p w14:paraId="048BA344" w14:textId="77777777" w:rsidR="00234F71" w:rsidRPr="00234F71" w:rsidRDefault="00234F71" w:rsidP="00E83062">
      <w:pPr>
        <w:numPr>
          <w:ilvl w:val="1"/>
          <w:numId w:val="19"/>
        </w:numPr>
        <w:bidi/>
        <w:rPr>
          <w:b/>
          <w:bCs/>
        </w:rPr>
      </w:pPr>
      <w:r w:rsidRPr="00234F71">
        <w:rPr>
          <w:b/>
          <w:bCs/>
          <w:rtl/>
        </w:rPr>
        <w:t>پرداختن به چالش مهم استفاده از داده‌های مشاهده‌ای با وجود مخدوش‌کنندگی، که در داده‌های بالینی واقعی بسیار رایج است</w:t>
      </w:r>
      <w:r w:rsidRPr="00234F71">
        <w:rPr>
          <w:b/>
          <w:bCs/>
        </w:rPr>
        <w:t>.</w:t>
      </w:r>
    </w:p>
    <w:p w14:paraId="7C0310E9" w14:textId="77777777" w:rsidR="00234F71" w:rsidRPr="00234F71" w:rsidRDefault="00234F71" w:rsidP="00E83062">
      <w:pPr>
        <w:numPr>
          <w:ilvl w:val="0"/>
          <w:numId w:val="19"/>
        </w:numPr>
        <w:bidi/>
        <w:rPr>
          <w:b/>
          <w:bCs/>
        </w:rPr>
      </w:pPr>
      <w:r w:rsidRPr="00234F71">
        <w:rPr>
          <w:b/>
          <w:bCs/>
          <w:rtl/>
        </w:rPr>
        <w:t>محدودیت‌ها</w:t>
      </w:r>
      <w:r w:rsidRPr="00234F71">
        <w:rPr>
          <w:b/>
          <w:bCs/>
        </w:rPr>
        <w:t>:</w:t>
      </w:r>
    </w:p>
    <w:p w14:paraId="1CACB71A" w14:textId="77777777" w:rsidR="00234F71" w:rsidRPr="00234F71" w:rsidRDefault="00234F71" w:rsidP="00E83062">
      <w:pPr>
        <w:numPr>
          <w:ilvl w:val="1"/>
          <w:numId w:val="19"/>
        </w:numPr>
        <w:bidi/>
        <w:rPr>
          <w:b/>
          <w:bCs/>
        </w:rPr>
      </w:pPr>
      <w:r w:rsidRPr="00234F71">
        <w:rPr>
          <w:b/>
          <w:bCs/>
          <w:rtl/>
        </w:rPr>
        <w:t>وابستگی به دانش حوزه</w:t>
      </w:r>
      <w:r w:rsidRPr="00234F71">
        <w:rPr>
          <w:b/>
          <w:bCs/>
        </w:rPr>
        <w:t xml:space="preserve"> (Domain Knowledge) </w:t>
      </w:r>
      <w:r w:rsidRPr="00234F71">
        <w:rPr>
          <w:b/>
          <w:bCs/>
          <w:rtl/>
        </w:rPr>
        <w:t>برای برخی از اجزای الگوریتم، که ممکن است در کاربردهای عمومی چالش‌برانگیز باشد</w:t>
      </w:r>
      <w:r w:rsidRPr="00234F71">
        <w:rPr>
          <w:b/>
          <w:bCs/>
        </w:rPr>
        <w:t>.</w:t>
      </w:r>
    </w:p>
    <w:p w14:paraId="28F92F0C" w14:textId="77777777" w:rsidR="00234F71" w:rsidRPr="00234F71" w:rsidRDefault="00234F71" w:rsidP="00E83062">
      <w:pPr>
        <w:numPr>
          <w:ilvl w:val="1"/>
          <w:numId w:val="19"/>
        </w:numPr>
        <w:bidi/>
        <w:rPr>
          <w:b/>
          <w:bCs/>
        </w:rPr>
      </w:pPr>
      <w:r w:rsidRPr="00234F71">
        <w:rPr>
          <w:b/>
          <w:bCs/>
          <w:rtl/>
        </w:rPr>
        <w:t>پیچیدگی محاسباتی برنامه‌ریزی خوش‌بینانه که ممکن است در مقیاس‌های بسیار بزرگ داده‌ها یا تعداد زیاد مراحل درمان چالش‌برانگیز باشد و نیاز به منابع محاسباتی قابل توجهی دارد</w:t>
      </w:r>
      <w:r w:rsidRPr="00234F71">
        <w:rPr>
          <w:b/>
          <w:bCs/>
        </w:rPr>
        <w:t>.</w:t>
      </w:r>
    </w:p>
    <w:p w14:paraId="7A8EA796" w14:textId="77777777" w:rsidR="00234F71" w:rsidRPr="00234F71" w:rsidRDefault="00234F71" w:rsidP="00E83062">
      <w:pPr>
        <w:numPr>
          <w:ilvl w:val="1"/>
          <w:numId w:val="19"/>
        </w:numPr>
        <w:bidi/>
        <w:rPr>
          <w:b/>
          <w:bCs/>
        </w:rPr>
      </w:pPr>
      <w:r w:rsidRPr="00234F71">
        <w:rPr>
          <w:b/>
          <w:bCs/>
          <w:rtl/>
        </w:rPr>
        <w:t>تأثیر ابعاد بالا بر عملکرد پشیمانی الگوریتم، به این معنی که با افزایش ابعاد فضای حالت و عمل، رسیدن به عملکرد بهینه دشوارتر می‌شود</w:t>
      </w:r>
      <w:r w:rsidRPr="00234F71">
        <w:rPr>
          <w:b/>
          <w:bCs/>
        </w:rPr>
        <w:t>.</w:t>
      </w:r>
    </w:p>
    <w:p w14:paraId="4DC02997" w14:textId="77777777" w:rsidR="00234F71" w:rsidRPr="00234F71" w:rsidRDefault="00234F71" w:rsidP="00E83062">
      <w:pPr>
        <w:bidi/>
        <w:rPr>
          <w:b/>
          <w:bCs/>
        </w:rPr>
      </w:pPr>
      <w:r w:rsidRPr="00234F71">
        <w:rPr>
          <w:b/>
          <w:bCs/>
        </w:rPr>
        <w:t xml:space="preserve">3.4. </w:t>
      </w:r>
      <w:r w:rsidRPr="00234F71">
        <w:rPr>
          <w:b/>
          <w:bCs/>
          <w:rtl/>
        </w:rPr>
        <w:t>چالش‌ها و پیشرفت‌های کلی در</w:t>
      </w:r>
      <w:r w:rsidRPr="00234F71">
        <w:rPr>
          <w:b/>
          <w:bCs/>
        </w:rPr>
        <w:t xml:space="preserve"> RL </w:t>
      </w:r>
      <w:r w:rsidRPr="00234F71">
        <w:rPr>
          <w:b/>
          <w:bCs/>
          <w:rtl/>
        </w:rPr>
        <w:t>برای</w:t>
      </w:r>
      <w:r w:rsidRPr="00234F71">
        <w:rPr>
          <w:b/>
          <w:bCs/>
        </w:rPr>
        <w:t xml:space="preserve"> DTRs</w:t>
      </w:r>
    </w:p>
    <w:p w14:paraId="600868AF" w14:textId="77777777" w:rsidR="00234F71" w:rsidRPr="00234F71" w:rsidRDefault="00234F71" w:rsidP="00E83062">
      <w:pPr>
        <w:bidi/>
        <w:rPr>
          <w:b/>
          <w:bCs/>
        </w:rPr>
      </w:pPr>
      <w:r w:rsidRPr="00234F71">
        <w:rPr>
          <w:b/>
          <w:bCs/>
          <w:rtl/>
        </w:rPr>
        <w:lastRenderedPageBreak/>
        <w:t>چالش‌ها</w:t>
      </w:r>
      <w:r w:rsidRPr="00234F71">
        <w:rPr>
          <w:b/>
          <w:bCs/>
        </w:rPr>
        <w:t>:</w:t>
      </w:r>
    </w:p>
    <w:p w14:paraId="3DA4F1D1" w14:textId="77777777" w:rsidR="00234F71" w:rsidRPr="00234F71" w:rsidRDefault="00234F71" w:rsidP="00E83062">
      <w:pPr>
        <w:numPr>
          <w:ilvl w:val="0"/>
          <w:numId w:val="20"/>
        </w:numPr>
        <w:bidi/>
        <w:rPr>
          <w:b/>
          <w:bCs/>
        </w:rPr>
      </w:pPr>
      <w:r w:rsidRPr="00234F71">
        <w:rPr>
          <w:b/>
          <w:bCs/>
          <w:rtl/>
        </w:rPr>
        <w:t>کمبود و کیفیت داده‌ها</w:t>
      </w:r>
      <w:r w:rsidRPr="00234F71">
        <w:rPr>
          <w:b/>
          <w:bCs/>
        </w:rPr>
        <w:t xml:space="preserve">: </w:t>
      </w:r>
      <w:r w:rsidRPr="00234F71">
        <w:rPr>
          <w:b/>
          <w:bCs/>
          <w:rtl/>
        </w:rPr>
        <w:t>داده‌های بالینی اغلب پراکنده، ناقص، نویزدار، ناهمگن و با حجم کم برای برخی شرایط نادر هستند. علاوه بر این، جمع‌آوری داده‌های مناسب برای آموزش</w:t>
      </w:r>
      <w:r w:rsidRPr="00234F71">
        <w:rPr>
          <w:b/>
          <w:bCs/>
        </w:rPr>
        <w:t xml:space="preserve"> RL </w:t>
      </w:r>
      <w:r w:rsidRPr="00234F71">
        <w:rPr>
          <w:b/>
          <w:bCs/>
          <w:rtl/>
        </w:rPr>
        <w:t>(شامل توالی اقدامات، مشاهدات و پاداش‌ها) می‌تواند پیچیده باشد</w:t>
      </w:r>
      <w:r w:rsidRPr="00234F71">
        <w:rPr>
          <w:b/>
          <w:bCs/>
        </w:rPr>
        <w:t>.</w:t>
      </w:r>
    </w:p>
    <w:p w14:paraId="7BDDBC82" w14:textId="1945B4BE" w:rsidR="00234F71" w:rsidRPr="00234F71" w:rsidRDefault="00234F71" w:rsidP="00E83062">
      <w:pPr>
        <w:numPr>
          <w:ilvl w:val="0"/>
          <w:numId w:val="20"/>
        </w:numPr>
        <w:bidi/>
        <w:rPr>
          <w:b/>
          <w:bCs/>
        </w:rPr>
      </w:pPr>
      <w:r w:rsidRPr="00234F71">
        <w:rPr>
          <w:b/>
          <w:bCs/>
          <w:rtl/>
        </w:rPr>
        <w:t>تفسیرپذیری</w:t>
      </w:r>
      <w:r w:rsidRPr="00234F71">
        <w:rPr>
          <w:b/>
          <w:bCs/>
        </w:rPr>
        <w:t xml:space="preserve"> (Interpretability): </w:t>
      </w:r>
      <w:r w:rsidRPr="00234F71">
        <w:rPr>
          <w:b/>
          <w:bCs/>
          <w:rtl/>
        </w:rPr>
        <w:t>مدل‌های پیچیده</w:t>
      </w:r>
      <w:r w:rsidRPr="00234F71">
        <w:rPr>
          <w:b/>
          <w:bCs/>
        </w:rPr>
        <w:t xml:space="preserve"> RL</w:t>
      </w:r>
      <w:r w:rsidRPr="00234F71">
        <w:rPr>
          <w:b/>
          <w:bCs/>
          <w:rtl/>
        </w:rPr>
        <w:t>، به‌ویژه</w:t>
      </w:r>
      <w:r w:rsidRPr="00234F71">
        <w:rPr>
          <w:b/>
          <w:bCs/>
        </w:rPr>
        <w:t xml:space="preserve"> DRL</w:t>
      </w:r>
      <w:r w:rsidR="00BD7C4F">
        <w:rPr>
          <w:b/>
          <w:bCs/>
        </w:rPr>
        <w:t xml:space="preserve"> </w:t>
      </w:r>
      <w:r w:rsidRPr="00234F71">
        <w:rPr>
          <w:b/>
          <w:bCs/>
          <w:rtl/>
        </w:rPr>
        <w:t>، اغلب به عنوان "جعبه سیاه" عمل می‌کنند. این بدان معناست که درک منطق پشت توصیه‌های آن‌ها برای پزشکان دشوار است، که مانع اصلی در پذیرش بالینی آن‌ها است</w:t>
      </w:r>
      <w:r w:rsidRPr="00234F71">
        <w:rPr>
          <w:b/>
          <w:bCs/>
        </w:rPr>
        <w:t>.</w:t>
      </w:r>
    </w:p>
    <w:p w14:paraId="0495C26A" w14:textId="77777777" w:rsidR="00234F71" w:rsidRPr="00234F71" w:rsidRDefault="00234F71" w:rsidP="00E83062">
      <w:pPr>
        <w:numPr>
          <w:ilvl w:val="0"/>
          <w:numId w:val="20"/>
        </w:numPr>
        <w:bidi/>
        <w:rPr>
          <w:b/>
          <w:bCs/>
        </w:rPr>
      </w:pPr>
      <w:r w:rsidRPr="00234F71">
        <w:rPr>
          <w:b/>
          <w:bCs/>
          <w:rtl/>
        </w:rPr>
        <w:t>تعمیم‌پذیری</w:t>
      </w:r>
      <w:r w:rsidRPr="00234F71">
        <w:rPr>
          <w:b/>
          <w:bCs/>
        </w:rPr>
        <w:t xml:space="preserve"> (Generalizability): </w:t>
      </w:r>
      <w:r w:rsidRPr="00234F71">
        <w:rPr>
          <w:b/>
          <w:bCs/>
          <w:rtl/>
        </w:rPr>
        <w:t>سیاست‌های آموخته‌شده ممکن است به خوبی به جمعیت‌های جدید بیمار یا محیط‌های بالینی مختلف تعمیم نیابند، به دلیل تفاوت در پروتکل‌های درمانی، جمعیت‌شناسی بیمار یا کیفیت داده‌ها</w:t>
      </w:r>
      <w:r w:rsidRPr="00234F71">
        <w:rPr>
          <w:b/>
          <w:bCs/>
        </w:rPr>
        <w:t>.</w:t>
      </w:r>
    </w:p>
    <w:p w14:paraId="0050014D" w14:textId="77777777" w:rsidR="00234F71" w:rsidRPr="00234F71" w:rsidRDefault="00234F71" w:rsidP="00E83062">
      <w:pPr>
        <w:numPr>
          <w:ilvl w:val="0"/>
          <w:numId w:val="20"/>
        </w:numPr>
        <w:bidi/>
        <w:rPr>
          <w:b/>
          <w:bCs/>
        </w:rPr>
      </w:pPr>
      <w:r w:rsidRPr="00234F71">
        <w:rPr>
          <w:b/>
          <w:bCs/>
          <w:rtl/>
        </w:rPr>
        <w:t>ایمنی و ملاحظات اخلاقی</w:t>
      </w:r>
      <w:r w:rsidRPr="00234F71">
        <w:rPr>
          <w:b/>
          <w:bCs/>
        </w:rPr>
        <w:t xml:space="preserve">: </w:t>
      </w:r>
      <w:r w:rsidRPr="00234F71">
        <w:rPr>
          <w:b/>
          <w:bCs/>
          <w:rtl/>
        </w:rPr>
        <w:t>ماهیت اکتشافی</w:t>
      </w:r>
      <w:r w:rsidRPr="00234F71">
        <w:rPr>
          <w:b/>
          <w:bCs/>
        </w:rPr>
        <w:t xml:space="preserve"> RL </w:t>
      </w:r>
      <w:r w:rsidRPr="00234F71">
        <w:rPr>
          <w:b/>
          <w:bCs/>
          <w:rtl/>
        </w:rPr>
        <w:t>و نیاز به آزمون و خطا در محیط‌های بالینی که ایمنی بیمار حیاتی است، چالش‌های اخلاقی جدی ایجاد می‌کند. نمی‌توان یک عامل</w:t>
      </w:r>
      <w:r w:rsidRPr="00234F71">
        <w:rPr>
          <w:b/>
          <w:bCs/>
        </w:rPr>
        <w:t xml:space="preserve"> RL </w:t>
      </w:r>
      <w:r w:rsidRPr="00234F71">
        <w:rPr>
          <w:b/>
          <w:bCs/>
          <w:rtl/>
        </w:rPr>
        <w:t>را به سادگی بر روی بیماران واقعی آموزش داد</w:t>
      </w:r>
      <w:r w:rsidRPr="00234F71">
        <w:rPr>
          <w:b/>
          <w:bCs/>
        </w:rPr>
        <w:t>.</w:t>
      </w:r>
    </w:p>
    <w:p w14:paraId="184EA192" w14:textId="77777777" w:rsidR="00234F71" w:rsidRPr="00234F71" w:rsidRDefault="00234F71" w:rsidP="00E83062">
      <w:pPr>
        <w:numPr>
          <w:ilvl w:val="0"/>
          <w:numId w:val="20"/>
        </w:numPr>
        <w:bidi/>
        <w:rPr>
          <w:b/>
          <w:bCs/>
        </w:rPr>
      </w:pPr>
      <w:r w:rsidRPr="00234F71">
        <w:rPr>
          <w:b/>
          <w:bCs/>
          <w:rtl/>
        </w:rPr>
        <w:t>طراحی تابع پاداش</w:t>
      </w:r>
      <w:r w:rsidRPr="00234F71">
        <w:rPr>
          <w:b/>
          <w:bCs/>
        </w:rPr>
        <w:t xml:space="preserve">: </w:t>
      </w:r>
      <w:r w:rsidRPr="00234F71">
        <w:rPr>
          <w:b/>
          <w:bCs/>
          <w:rtl/>
        </w:rPr>
        <w:t>تعریف یک تابع پاداش مناسب که به‌طور دقیق اهداف بالینی پیچیده و بلندمدت را منعکس کند، دشوار است. پاداش باید هم پیامدهای مثبت (مانند بهبود سلامت) و هم منفی (مانند عوارض جانبی یا هزینه‌ها) را در بر گیرد</w:t>
      </w:r>
      <w:r w:rsidRPr="00234F71">
        <w:rPr>
          <w:b/>
          <w:bCs/>
        </w:rPr>
        <w:t>.</w:t>
      </w:r>
    </w:p>
    <w:p w14:paraId="1B99132B" w14:textId="77777777" w:rsidR="00234F71" w:rsidRPr="00234F71" w:rsidRDefault="00234F71" w:rsidP="00E83062">
      <w:pPr>
        <w:numPr>
          <w:ilvl w:val="0"/>
          <w:numId w:val="20"/>
        </w:numPr>
        <w:bidi/>
        <w:rPr>
          <w:b/>
          <w:bCs/>
        </w:rPr>
      </w:pPr>
      <w:r w:rsidRPr="00234F71">
        <w:rPr>
          <w:b/>
          <w:bCs/>
          <w:rtl/>
        </w:rPr>
        <w:t>مخدوش‌کنندگی و استنتاج علّی</w:t>
      </w:r>
      <w:r w:rsidRPr="00234F71">
        <w:rPr>
          <w:b/>
          <w:bCs/>
        </w:rPr>
        <w:t xml:space="preserve">: </w:t>
      </w:r>
      <w:r w:rsidRPr="00234F71">
        <w:rPr>
          <w:b/>
          <w:bCs/>
          <w:rtl/>
        </w:rPr>
        <w:t>داده‌های مشاهده‌ای به‌طور ذاتی مستعد مخدوش‌کنندگی</w:t>
      </w:r>
      <w:r w:rsidRPr="00234F71">
        <w:rPr>
          <w:b/>
          <w:bCs/>
        </w:rPr>
        <w:t xml:space="preserve"> (Confounding) </w:t>
      </w:r>
      <w:r w:rsidRPr="00234F71">
        <w:rPr>
          <w:b/>
          <w:bCs/>
          <w:rtl/>
        </w:rPr>
        <w:t>هستند، به‌ویژه از نوع مشاهده‌نشده، که می‌تواند باعث شود مدل روابط علّی نادرست را یاد بگیرد و سیاست‌های بهینه‌ای را ارائه ندهد</w:t>
      </w:r>
      <w:r w:rsidRPr="00234F71">
        <w:rPr>
          <w:b/>
          <w:bCs/>
        </w:rPr>
        <w:t>.</w:t>
      </w:r>
    </w:p>
    <w:p w14:paraId="5A811225" w14:textId="77777777" w:rsidR="00234F71" w:rsidRPr="00234F71" w:rsidRDefault="00234F71" w:rsidP="00E83062">
      <w:pPr>
        <w:numPr>
          <w:ilvl w:val="0"/>
          <w:numId w:val="20"/>
        </w:numPr>
        <w:bidi/>
        <w:rPr>
          <w:b/>
          <w:bCs/>
        </w:rPr>
      </w:pPr>
      <w:r w:rsidRPr="00234F71">
        <w:rPr>
          <w:b/>
          <w:bCs/>
          <w:rtl/>
        </w:rPr>
        <w:t>پیچیدگی مدل و محاسبات</w:t>
      </w:r>
      <w:r w:rsidRPr="00234F71">
        <w:rPr>
          <w:b/>
          <w:bCs/>
        </w:rPr>
        <w:t xml:space="preserve">: </w:t>
      </w:r>
      <w:r w:rsidRPr="00234F71">
        <w:rPr>
          <w:b/>
          <w:bCs/>
          <w:rtl/>
        </w:rPr>
        <w:t>مدل‌های</w:t>
      </w:r>
      <w:r w:rsidRPr="00234F71">
        <w:rPr>
          <w:b/>
          <w:bCs/>
        </w:rPr>
        <w:t xml:space="preserve"> RL </w:t>
      </w:r>
      <w:r w:rsidRPr="00234F71">
        <w:rPr>
          <w:b/>
          <w:bCs/>
          <w:rtl/>
        </w:rPr>
        <w:t>پیشرفته می‌توانند از نظر محاسباتی بسیار سنگین باشند و نیاز به قدرت پردازشی قابل توجهی برای آموزش و استنتاج دارند</w:t>
      </w:r>
      <w:r w:rsidRPr="00234F71">
        <w:rPr>
          <w:b/>
          <w:bCs/>
        </w:rPr>
        <w:t>.</w:t>
      </w:r>
    </w:p>
    <w:p w14:paraId="24A20A55" w14:textId="77777777" w:rsidR="00234F71" w:rsidRPr="00234F71" w:rsidRDefault="00234F71" w:rsidP="00E83062">
      <w:pPr>
        <w:bidi/>
        <w:rPr>
          <w:b/>
          <w:bCs/>
        </w:rPr>
      </w:pPr>
      <w:r w:rsidRPr="00234F71">
        <w:rPr>
          <w:b/>
          <w:bCs/>
          <w:rtl/>
        </w:rPr>
        <w:t>پیشرفت‌ها و راه‌حل‌های پیشنهادی</w:t>
      </w:r>
      <w:r w:rsidRPr="00234F71">
        <w:rPr>
          <w:b/>
          <w:bCs/>
        </w:rPr>
        <w:t>:</w:t>
      </w:r>
    </w:p>
    <w:p w14:paraId="77732023" w14:textId="77777777" w:rsidR="00234F71" w:rsidRPr="00234F71" w:rsidRDefault="00234F71" w:rsidP="00E83062">
      <w:pPr>
        <w:numPr>
          <w:ilvl w:val="0"/>
          <w:numId w:val="21"/>
        </w:numPr>
        <w:bidi/>
        <w:rPr>
          <w:b/>
          <w:bCs/>
        </w:rPr>
      </w:pPr>
      <w:r w:rsidRPr="00234F71">
        <w:rPr>
          <w:b/>
          <w:bCs/>
          <w:rtl/>
        </w:rPr>
        <w:t>ادغام دانش پزشکی</w:t>
      </w:r>
      <w:r w:rsidRPr="00234F71">
        <w:rPr>
          <w:b/>
          <w:bCs/>
        </w:rPr>
        <w:t xml:space="preserve">: </w:t>
      </w:r>
      <w:r w:rsidRPr="00234F71">
        <w:rPr>
          <w:b/>
          <w:bCs/>
          <w:rtl/>
        </w:rPr>
        <w:t>استفاده از دانش متخصصان (مانند پزشکان) برای شکل‌دهی به فضاهای حالت/عمل، تعریف پاداش‌ها یا تنظیم ساختار مدل، می‌تواند به هدایت فرآیند یادگیری کمک کند</w:t>
      </w:r>
      <w:r w:rsidRPr="00234F71">
        <w:rPr>
          <w:b/>
          <w:bCs/>
        </w:rPr>
        <w:t>.</w:t>
      </w:r>
    </w:p>
    <w:p w14:paraId="16A4E6F0" w14:textId="77777777" w:rsidR="00234F71" w:rsidRPr="00234F71" w:rsidRDefault="00234F71" w:rsidP="00E83062">
      <w:pPr>
        <w:numPr>
          <w:ilvl w:val="0"/>
          <w:numId w:val="21"/>
        </w:numPr>
        <w:bidi/>
        <w:rPr>
          <w:b/>
          <w:bCs/>
        </w:rPr>
      </w:pPr>
      <w:r w:rsidRPr="00234F71">
        <w:rPr>
          <w:b/>
          <w:bCs/>
          <w:rtl/>
        </w:rPr>
        <w:t>یادگیری از داده‌های ناقص/نویزدار</w:t>
      </w:r>
      <w:r w:rsidRPr="00234F71">
        <w:rPr>
          <w:b/>
          <w:bCs/>
        </w:rPr>
        <w:t xml:space="preserve">: </w:t>
      </w:r>
      <w:r w:rsidRPr="00234F71">
        <w:rPr>
          <w:b/>
          <w:bCs/>
          <w:rtl/>
        </w:rPr>
        <w:t>توسعه روش‌های قوی برای مقابله با داده‌های نامتعادل، سانسورشده و نویزدار، که در سوابق پزشکی واقعی رایج هستند</w:t>
      </w:r>
      <w:r w:rsidRPr="00234F71">
        <w:rPr>
          <w:b/>
          <w:bCs/>
        </w:rPr>
        <w:t>.</w:t>
      </w:r>
    </w:p>
    <w:p w14:paraId="4F3C415B" w14:textId="77777777" w:rsidR="00234F71" w:rsidRPr="00234F71" w:rsidRDefault="00234F71" w:rsidP="00E83062">
      <w:pPr>
        <w:numPr>
          <w:ilvl w:val="0"/>
          <w:numId w:val="21"/>
        </w:numPr>
        <w:bidi/>
        <w:rPr>
          <w:b/>
          <w:bCs/>
        </w:rPr>
      </w:pPr>
      <w:r w:rsidRPr="00234F71">
        <w:rPr>
          <w:b/>
          <w:bCs/>
          <w:rtl/>
        </w:rPr>
        <w:t>افزایش تفسیرپذیری</w:t>
      </w:r>
      <w:r w:rsidRPr="00234F71">
        <w:rPr>
          <w:b/>
          <w:bCs/>
        </w:rPr>
        <w:t xml:space="preserve">: </w:t>
      </w:r>
      <w:r w:rsidRPr="00234F71">
        <w:rPr>
          <w:b/>
          <w:bCs/>
          <w:rtl/>
        </w:rPr>
        <w:t>استفاده از تکنیک‌های هوش مصنوعی قابل توضیح</w:t>
      </w:r>
      <w:r w:rsidRPr="00234F71">
        <w:rPr>
          <w:b/>
          <w:bCs/>
        </w:rPr>
        <w:t xml:space="preserve"> (XAI) </w:t>
      </w:r>
      <w:r w:rsidRPr="00234F71">
        <w:rPr>
          <w:b/>
          <w:bCs/>
          <w:rtl/>
        </w:rPr>
        <w:t>مانند</w:t>
      </w:r>
      <w:r w:rsidRPr="00234F71">
        <w:rPr>
          <w:b/>
          <w:bCs/>
        </w:rPr>
        <w:t xml:space="preserve"> SHAP/LIME </w:t>
      </w:r>
      <w:r w:rsidRPr="00234F71">
        <w:rPr>
          <w:b/>
          <w:bCs/>
          <w:rtl/>
        </w:rPr>
        <w:t>یا مدل‌های ذاتاً قابل تفسیر مانند درختان تصمیم علّی، برای شفاف‌سازی تصمیمات مدل</w:t>
      </w:r>
      <w:r w:rsidRPr="00234F71">
        <w:rPr>
          <w:b/>
          <w:bCs/>
        </w:rPr>
        <w:t>.</w:t>
      </w:r>
    </w:p>
    <w:p w14:paraId="55A4146D" w14:textId="77777777" w:rsidR="00234F71" w:rsidRPr="00234F71" w:rsidRDefault="00234F71" w:rsidP="00E83062">
      <w:pPr>
        <w:numPr>
          <w:ilvl w:val="0"/>
          <w:numId w:val="21"/>
        </w:numPr>
        <w:bidi/>
        <w:rPr>
          <w:b/>
          <w:bCs/>
        </w:rPr>
      </w:pPr>
      <w:r w:rsidRPr="00234F71">
        <w:rPr>
          <w:b/>
          <w:bCs/>
          <w:rtl/>
        </w:rPr>
        <w:t>یادگیری تقویتی علّی</w:t>
      </w:r>
      <w:r w:rsidRPr="00234F71">
        <w:rPr>
          <w:b/>
          <w:bCs/>
        </w:rPr>
        <w:t xml:space="preserve"> (Causal RL): </w:t>
      </w:r>
      <w:r w:rsidRPr="00234F71">
        <w:rPr>
          <w:b/>
          <w:bCs/>
          <w:rtl/>
        </w:rPr>
        <w:t>ترکیب</w:t>
      </w:r>
      <w:r w:rsidRPr="00234F71">
        <w:rPr>
          <w:b/>
          <w:bCs/>
        </w:rPr>
        <w:t xml:space="preserve"> RL </w:t>
      </w:r>
      <w:r w:rsidRPr="00234F71">
        <w:rPr>
          <w:b/>
          <w:bCs/>
          <w:rtl/>
        </w:rPr>
        <w:t>با روش‌های استنتاج علّی برای تخمین اثرات واقعی درمان و مقابله با مخدوش‌کنندگی، به منظور تضمین اینکه مدل روابط علّی را یاد می‌گیرد</w:t>
      </w:r>
      <w:r w:rsidRPr="00234F71">
        <w:rPr>
          <w:b/>
          <w:bCs/>
        </w:rPr>
        <w:t>.</w:t>
      </w:r>
    </w:p>
    <w:p w14:paraId="12B087AC" w14:textId="77777777" w:rsidR="00234F71" w:rsidRPr="00234F71" w:rsidRDefault="00234F71" w:rsidP="00E83062">
      <w:pPr>
        <w:numPr>
          <w:ilvl w:val="0"/>
          <w:numId w:val="21"/>
        </w:numPr>
        <w:bidi/>
        <w:rPr>
          <w:b/>
          <w:bCs/>
        </w:rPr>
      </w:pPr>
      <w:r w:rsidRPr="00234F71">
        <w:rPr>
          <w:b/>
          <w:bCs/>
          <w:rtl/>
        </w:rPr>
        <w:t>یادگیری تقویتی معکوس</w:t>
      </w:r>
      <w:r w:rsidRPr="00234F71">
        <w:rPr>
          <w:b/>
          <w:bCs/>
        </w:rPr>
        <w:t xml:space="preserve"> (Inverse RL): </w:t>
      </w:r>
      <w:r w:rsidRPr="00234F71">
        <w:rPr>
          <w:b/>
          <w:bCs/>
          <w:rtl/>
        </w:rPr>
        <w:t>یادگیری تابع پاداش از مشاهدات متخصصان به جای تعریف دستی آن، که می‌تواند به تعریف پاداش‌های واقع‌بینانه‌تر و مرتبط‌تر با بالین کمک کند</w:t>
      </w:r>
      <w:r w:rsidRPr="00234F71">
        <w:rPr>
          <w:b/>
          <w:bCs/>
        </w:rPr>
        <w:t>.</w:t>
      </w:r>
    </w:p>
    <w:p w14:paraId="19517E72" w14:textId="77777777" w:rsidR="00234F71" w:rsidRPr="00234F71" w:rsidRDefault="00234F71" w:rsidP="00E83062">
      <w:pPr>
        <w:numPr>
          <w:ilvl w:val="0"/>
          <w:numId w:val="21"/>
        </w:numPr>
        <w:bidi/>
        <w:rPr>
          <w:b/>
          <w:bCs/>
        </w:rPr>
      </w:pPr>
      <w:r w:rsidRPr="00234F71">
        <w:rPr>
          <w:b/>
          <w:bCs/>
          <w:rtl/>
        </w:rPr>
        <w:lastRenderedPageBreak/>
        <w:t>یادگیری تقویتی چندهدفه</w:t>
      </w:r>
      <w:r w:rsidRPr="00234F71">
        <w:rPr>
          <w:b/>
          <w:bCs/>
        </w:rPr>
        <w:t xml:space="preserve"> (Multi-objective RL): </w:t>
      </w:r>
      <w:r w:rsidRPr="00234F71">
        <w:rPr>
          <w:b/>
          <w:bCs/>
          <w:rtl/>
        </w:rPr>
        <w:t>بهینه‌سازی همزمان چندین پیامد (مثلاً بقا و کیفیت زندگی) با در نظر گرفتن مبادلات بین آن‌ها</w:t>
      </w:r>
      <w:r w:rsidRPr="00234F71">
        <w:rPr>
          <w:b/>
          <w:bCs/>
        </w:rPr>
        <w:t>.</w:t>
      </w:r>
    </w:p>
    <w:p w14:paraId="487B6098" w14:textId="2233A22F" w:rsidR="00115117" w:rsidRDefault="00234F71" w:rsidP="00E83062">
      <w:pPr>
        <w:numPr>
          <w:ilvl w:val="0"/>
          <w:numId w:val="21"/>
        </w:numPr>
        <w:bidi/>
        <w:rPr>
          <w:b/>
          <w:bCs/>
        </w:rPr>
      </w:pPr>
      <w:r w:rsidRPr="00234F71">
        <w:rPr>
          <w:b/>
          <w:bCs/>
          <w:rtl/>
        </w:rPr>
        <w:t>استفاده از محیط‌های شبیه‌سازی‌شده</w:t>
      </w:r>
      <w:r w:rsidRPr="00234F71">
        <w:rPr>
          <w:b/>
          <w:bCs/>
        </w:rPr>
        <w:t xml:space="preserve">: </w:t>
      </w:r>
      <w:r w:rsidRPr="00234F71">
        <w:rPr>
          <w:b/>
          <w:bCs/>
          <w:rtl/>
        </w:rPr>
        <w:t>بهره‌گیری از شبیه‌سازهای پزشکی</w:t>
      </w:r>
      <w:r w:rsidRPr="00234F71">
        <w:rPr>
          <w:b/>
          <w:bCs/>
        </w:rPr>
        <w:t xml:space="preserve"> </w:t>
      </w:r>
      <w:r w:rsidRPr="00234F71">
        <w:rPr>
          <w:b/>
          <w:bCs/>
          <w:rtl/>
        </w:rPr>
        <w:t>مانند</w:t>
      </w:r>
      <w:r w:rsidRPr="00234F71">
        <w:rPr>
          <w:b/>
          <w:bCs/>
        </w:rPr>
        <w:t xml:space="preserve"> EpiCare [17] </w:t>
      </w:r>
      <w:r w:rsidRPr="00234F71">
        <w:rPr>
          <w:b/>
          <w:bCs/>
          <w:rtl/>
        </w:rPr>
        <w:t>برای آموزش اولیه</w:t>
      </w:r>
      <w:r w:rsidRPr="00234F71">
        <w:rPr>
          <w:b/>
          <w:bCs/>
        </w:rPr>
        <w:t xml:space="preserve"> (pre-training) </w:t>
      </w:r>
      <w:r w:rsidRPr="00234F71">
        <w:rPr>
          <w:b/>
          <w:bCs/>
          <w:rtl/>
        </w:rPr>
        <w:t>و ارزیابی سیاست‌ها در محیط‌های امن و کنترل‌شده، قبل از اعمال در محیط‌های واقعی</w:t>
      </w:r>
      <w:r w:rsidR="001813C0">
        <w:rPr>
          <w:b/>
          <w:bCs/>
        </w:rPr>
        <w:t>.</w:t>
      </w:r>
    </w:p>
    <w:p w14:paraId="666C8E4A" w14:textId="7A4E4DDD" w:rsidR="00234F71" w:rsidRPr="00234F71" w:rsidRDefault="00234F71" w:rsidP="00115117">
      <w:pPr>
        <w:bidi/>
        <w:ind w:left="720"/>
        <w:rPr>
          <w:b/>
          <w:bCs/>
        </w:rPr>
      </w:pPr>
    </w:p>
    <w:p w14:paraId="6D9B9388" w14:textId="77777777" w:rsidR="00234F71" w:rsidRPr="00234F71" w:rsidRDefault="00000000" w:rsidP="00E83062">
      <w:pPr>
        <w:bidi/>
        <w:rPr>
          <w:b/>
          <w:bCs/>
        </w:rPr>
      </w:pPr>
      <w:r>
        <w:rPr>
          <w:b/>
          <w:bCs/>
        </w:rPr>
        <w:pict w14:anchorId="66C7414A">
          <v:rect id="_x0000_i1028" style="width:0;height:1.5pt" o:hralign="right" o:hrstd="t" o:hr="t" fillcolor="#a0a0a0" stroked="f"/>
        </w:pict>
      </w:r>
    </w:p>
    <w:p w14:paraId="0477C2C5" w14:textId="77777777" w:rsidR="00234F71" w:rsidRPr="00234F71" w:rsidRDefault="00234F71" w:rsidP="00E83062">
      <w:pPr>
        <w:bidi/>
        <w:rPr>
          <w:b/>
          <w:bCs/>
        </w:rPr>
      </w:pPr>
      <w:r w:rsidRPr="00234F71">
        <w:rPr>
          <w:b/>
          <w:bCs/>
        </w:rPr>
        <w:t xml:space="preserve">4. </w:t>
      </w:r>
      <w:r w:rsidRPr="00234F71">
        <w:rPr>
          <w:b/>
          <w:bCs/>
          <w:rtl/>
        </w:rPr>
        <w:t>مدل پیشنهادی</w:t>
      </w:r>
    </w:p>
    <w:p w14:paraId="0177A483" w14:textId="1D097665" w:rsidR="00234F71" w:rsidRPr="00234F71" w:rsidRDefault="00234F71" w:rsidP="00E83062">
      <w:pPr>
        <w:bidi/>
        <w:rPr>
          <w:b/>
          <w:bCs/>
        </w:rPr>
      </w:pPr>
      <w:r w:rsidRPr="00234F71">
        <w:rPr>
          <w:b/>
          <w:bCs/>
          <w:rtl/>
        </w:rPr>
        <w:t>با توجه به محدودیت‌های شناسایی‌شده در ادبیات و چالش‌های کلی پیاده‌سازی</w:t>
      </w:r>
      <w:r w:rsidRPr="00234F71">
        <w:rPr>
          <w:b/>
          <w:bCs/>
        </w:rPr>
        <w:t xml:space="preserve"> RL </w:t>
      </w:r>
      <w:r w:rsidRPr="00234F71">
        <w:rPr>
          <w:b/>
          <w:bCs/>
          <w:rtl/>
        </w:rPr>
        <w:t>در حوزه سلامت، مدل پیشنهادی ما بر روی سه محور اصلی برای بهبود و پیشبرد تحقیقات در زمینه بهینه‌سازی</w:t>
      </w:r>
      <w:r w:rsidRPr="00234F71">
        <w:rPr>
          <w:b/>
          <w:bCs/>
        </w:rPr>
        <w:t xml:space="preserve"> DTRs </w:t>
      </w:r>
      <w:r w:rsidRPr="00234F71">
        <w:rPr>
          <w:b/>
          <w:bCs/>
          <w:rtl/>
        </w:rPr>
        <w:t>با</w:t>
      </w:r>
      <w:r w:rsidRPr="00234F71">
        <w:rPr>
          <w:b/>
          <w:bCs/>
        </w:rPr>
        <w:t xml:space="preserve"> RL </w:t>
      </w:r>
      <w:r w:rsidRPr="00234F71">
        <w:rPr>
          <w:b/>
          <w:bCs/>
          <w:rtl/>
        </w:rPr>
        <w:t>تمرکز دارد: افزایش تفسیرپذیری و ایمنی، یادگیری مقاوم از داده‌های مشاهده‌ای، و طراحی توابع پاداش پیچیده‌تر و بالینی‌محور. این رویکرد جامع، به دنبال رفع موانع کلیدی برای پذیرش گسترده</w:t>
      </w:r>
      <w:r w:rsidRPr="00234F71">
        <w:rPr>
          <w:b/>
          <w:bCs/>
        </w:rPr>
        <w:t xml:space="preserve"> DTRs </w:t>
      </w:r>
      <w:r w:rsidRPr="00234F71">
        <w:rPr>
          <w:b/>
          <w:bCs/>
          <w:rtl/>
        </w:rPr>
        <w:t>مبتنی بر</w:t>
      </w:r>
      <w:r w:rsidRPr="00234F71">
        <w:rPr>
          <w:b/>
          <w:bCs/>
        </w:rPr>
        <w:t xml:space="preserve"> RL </w:t>
      </w:r>
      <w:r w:rsidRPr="00234F71">
        <w:rPr>
          <w:b/>
          <w:bCs/>
          <w:rtl/>
        </w:rPr>
        <w:t>در عمل بالینی است</w:t>
      </w:r>
      <w:r w:rsidRPr="00234F71">
        <w:rPr>
          <w:b/>
          <w:bCs/>
        </w:rPr>
        <w:t>.</w:t>
      </w:r>
    </w:p>
    <w:p w14:paraId="65EED7C1" w14:textId="77777777" w:rsidR="00234F71" w:rsidRDefault="00234F71" w:rsidP="00E83062">
      <w:pPr>
        <w:bidi/>
        <w:rPr>
          <w:b/>
          <w:bCs/>
          <w:rtl/>
        </w:rPr>
      </w:pPr>
      <w:r w:rsidRPr="00234F71">
        <w:rPr>
          <w:b/>
          <w:bCs/>
        </w:rPr>
        <w:t xml:space="preserve">4.1. </w:t>
      </w:r>
      <w:r w:rsidRPr="00234F71">
        <w:rPr>
          <w:b/>
          <w:bCs/>
          <w:rtl/>
        </w:rPr>
        <w:t>افزایش تفسیرپذیری و ایمنی در</w:t>
      </w:r>
      <w:r w:rsidRPr="00234F71">
        <w:rPr>
          <w:b/>
          <w:bCs/>
        </w:rPr>
        <w:t xml:space="preserve"> DRL </w:t>
      </w:r>
      <w:r w:rsidRPr="00234F71">
        <w:rPr>
          <w:b/>
          <w:bCs/>
          <w:rtl/>
        </w:rPr>
        <w:t>برای</w:t>
      </w:r>
      <w:r w:rsidRPr="00234F71">
        <w:rPr>
          <w:b/>
          <w:bCs/>
        </w:rPr>
        <w:t xml:space="preserve"> DTRs </w:t>
      </w:r>
      <w:r w:rsidRPr="00234F71">
        <w:rPr>
          <w:b/>
          <w:bCs/>
          <w:rtl/>
        </w:rPr>
        <w:t>مدل‌های</w:t>
      </w:r>
      <w:r w:rsidRPr="00234F71">
        <w:rPr>
          <w:b/>
          <w:bCs/>
        </w:rPr>
        <w:t xml:space="preserve"> DRL </w:t>
      </w:r>
      <w:r w:rsidRPr="00234F71">
        <w:rPr>
          <w:b/>
          <w:bCs/>
          <w:rtl/>
        </w:rPr>
        <w:t>فعلی اغلب به دلیل ماهیت "جعبه سیاه" خود و عدم شفافیت در فرآیند تصمیم‌گیری، با عدم پذیرش در محیط‌های بالینی مواجه هستند. این امر می‌تواند منجر به بی‌اعتمادی پزشکان و بیماران به توصیه‌های خودکار شود. پیشنهاد می‌شود یک چارچوب</w:t>
      </w:r>
      <w:r w:rsidRPr="00234F71">
        <w:rPr>
          <w:b/>
          <w:bCs/>
        </w:rPr>
        <w:t xml:space="preserve"> DRL </w:t>
      </w:r>
      <w:r w:rsidRPr="00234F71">
        <w:rPr>
          <w:b/>
          <w:bCs/>
          <w:rtl/>
        </w:rPr>
        <w:t>هیبریدی توسعه یابد که قدرت</w:t>
      </w:r>
      <w:r w:rsidRPr="00234F71">
        <w:rPr>
          <w:b/>
          <w:bCs/>
        </w:rPr>
        <w:t xml:space="preserve"> DRL </w:t>
      </w:r>
      <w:r w:rsidRPr="00234F71">
        <w:rPr>
          <w:b/>
          <w:bCs/>
          <w:rtl/>
        </w:rPr>
        <w:t>در مدیریت ابعاد بالا و شناسایی الگوهای پیچیده را با ویژگی‌های تفسیرپذیری و تضمین‌های ایمنی ترکیب کند</w:t>
      </w:r>
      <w:r w:rsidRPr="00234F71">
        <w:rPr>
          <w:b/>
          <w:bCs/>
        </w:rPr>
        <w:t>.</w:t>
      </w:r>
    </w:p>
    <w:p w14:paraId="65387900" w14:textId="71E82911" w:rsidR="000F467B" w:rsidRDefault="000F467B" w:rsidP="000F467B">
      <w:pPr>
        <w:bidi/>
        <w:rPr>
          <w:b/>
          <w:bCs/>
          <w:rtl/>
        </w:rPr>
      </w:pPr>
      <w:r>
        <w:rPr>
          <w:noProof/>
        </w:rPr>
        <mc:AlternateContent>
          <mc:Choice Requires="wps">
            <w:drawing>
              <wp:inline distT="0" distB="0" distL="0" distR="0" wp14:anchorId="145EEC74" wp14:editId="53FCF11F">
                <wp:extent cx="304800" cy="304800"/>
                <wp:effectExtent l="0" t="0" r="0" b="0"/>
                <wp:docPr id="1891820630" name="Rectangle 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4628065" id="Rectangle 3" o:spid="_x0000_s1026"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" filled="f" stroked="f">
                <o:lock v:ext="edit" aspectratio="t"/>
                <w10:anchorlock/>
              </v:rect>
            </w:pict>
          </mc:Fallback>
        </mc:AlternateContent>
      </w:r>
    </w:p>
    <w:p w14:paraId="38311535" w14:textId="77777777" w:rsidR="000F467B" w:rsidRDefault="000F467B" w:rsidP="000F467B">
      <w:pPr>
        <w:bidi/>
        <w:rPr>
          <w:b/>
          <w:bCs/>
          <w:rtl/>
        </w:rPr>
      </w:pPr>
    </w:p>
    <w:p w14:paraId="01EC7225" w14:textId="77777777" w:rsidR="000F467B" w:rsidRDefault="000F467B" w:rsidP="000F467B">
      <w:pPr>
        <w:bidi/>
        <w:rPr>
          <w:b/>
          <w:bCs/>
          <w:rtl/>
        </w:rPr>
      </w:pPr>
    </w:p>
    <w:p w14:paraId="47134E33" w14:textId="77777777" w:rsidR="000F467B" w:rsidRDefault="000F467B" w:rsidP="000F467B">
      <w:pPr>
        <w:bidi/>
        <w:rPr>
          <w:b/>
          <w:bCs/>
          <w:rtl/>
        </w:rPr>
      </w:pPr>
    </w:p>
    <w:p w14:paraId="3E497CF3" w14:textId="77777777" w:rsidR="000F467B" w:rsidRDefault="000F467B" w:rsidP="000F467B">
      <w:pPr>
        <w:bidi/>
        <w:rPr>
          <w:b/>
          <w:bCs/>
          <w:rtl/>
        </w:rPr>
      </w:pPr>
    </w:p>
    <w:p w14:paraId="7633D8C0" w14:textId="77777777" w:rsidR="000F467B" w:rsidRDefault="000F467B" w:rsidP="000F467B">
      <w:pPr>
        <w:bidi/>
        <w:rPr>
          <w:b/>
          <w:bCs/>
          <w:rtl/>
        </w:rPr>
      </w:pPr>
    </w:p>
    <w:p w14:paraId="6A38A66B" w14:textId="77777777" w:rsidR="000F467B" w:rsidRDefault="000F467B" w:rsidP="000F467B">
      <w:pPr>
        <w:bidi/>
        <w:rPr>
          <w:b/>
          <w:bCs/>
          <w:rtl/>
        </w:rPr>
      </w:pPr>
    </w:p>
    <w:p w14:paraId="52291D0E" w14:textId="77777777" w:rsidR="000F467B" w:rsidRDefault="000F467B" w:rsidP="000F467B">
      <w:pPr>
        <w:bidi/>
        <w:rPr>
          <w:b/>
          <w:bCs/>
          <w:rtl/>
        </w:rPr>
      </w:pPr>
    </w:p>
    <w:p w14:paraId="27A55FFC" w14:textId="77777777" w:rsidR="000F467B" w:rsidRDefault="000F467B" w:rsidP="000F467B">
      <w:pPr>
        <w:bidi/>
        <w:rPr>
          <w:b/>
          <w:bCs/>
          <w:rtl/>
        </w:rPr>
      </w:pPr>
    </w:p>
    <w:p w14:paraId="18DB66BC" w14:textId="77777777" w:rsidR="000F467B" w:rsidRDefault="000F467B" w:rsidP="000F467B">
      <w:pPr>
        <w:bidi/>
        <w:rPr>
          <w:b/>
          <w:bCs/>
          <w:rtl/>
        </w:rPr>
      </w:pPr>
    </w:p>
    <w:p w14:paraId="240A66F5" w14:textId="77777777" w:rsidR="000F467B" w:rsidRPr="00234F71" w:rsidRDefault="000F467B" w:rsidP="000F467B">
      <w:pPr>
        <w:bidi/>
        <w:rPr>
          <w:b/>
          <w:bCs/>
        </w:rPr>
      </w:pPr>
    </w:p>
    <w:p w14:paraId="16D800BA" w14:textId="77777777" w:rsidR="00234F71" w:rsidRPr="00234F71" w:rsidRDefault="00234F71" w:rsidP="00E83062">
      <w:pPr>
        <w:numPr>
          <w:ilvl w:val="0"/>
          <w:numId w:val="22"/>
        </w:numPr>
        <w:bidi/>
        <w:rPr>
          <w:b/>
          <w:bCs/>
        </w:rPr>
      </w:pPr>
      <w:r w:rsidRPr="00234F71">
        <w:rPr>
          <w:b/>
          <w:bCs/>
          <w:rtl/>
        </w:rPr>
        <w:t>رویکرد</w:t>
      </w:r>
      <w:r w:rsidRPr="00234F71">
        <w:rPr>
          <w:b/>
          <w:bCs/>
        </w:rPr>
        <w:t>:</w:t>
      </w:r>
    </w:p>
    <w:p w14:paraId="77A096F0" w14:textId="4A40733C" w:rsidR="00234F71" w:rsidRPr="00234F71" w:rsidRDefault="00234F71" w:rsidP="00E83062">
      <w:pPr>
        <w:numPr>
          <w:ilvl w:val="1"/>
          <w:numId w:val="22"/>
        </w:numPr>
        <w:bidi/>
        <w:rPr>
          <w:b/>
          <w:bCs/>
        </w:rPr>
      </w:pPr>
      <w:r w:rsidRPr="00234F71">
        <w:rPr>
          <w:b/>
          <w:bCs/>
          <w:rtl/>
        </w:rPr>
        <w:lastRenderedPageBreak/>
        <w:t>هوش مصنوعی قابل توضیح</w:t>
      </w:r>
      <w:r w:rsidRPr="00234F71">
        <w:rPr>
          <w:b/>
          <w:bCs/>
        </w:rPr>
        <w:t xml:space="preserve"> </w:t>
      </w:r>
      <w:r w:rsidR="00AE6A88">
        <w:rPr>
          <w:b/>
          <w:bCs/>
        </w:rPr>
        <w:t>:</w:t>
      </w:r>
      <w:r w:rsidRPr="00234F71">
        <w:rPr>
          <w:b/>
          <w:bCs/>
        </w:rPr>
        <w:t xml:space="preserve">(XAI) </w:t>
      </w:r>
      <w:r w:rsidRPr="00234F71">
        <w:rPr>
          <w:b/>
          <w:bCs/>
          <w:rtl/>
        </w:rPr>
        <w:t>می‌توان از تکنیک‌های</w:t>
      </w:r>
      <w:r w:rsidRPr="00234F71">
        <w:rPr>
          <w:b/>
          <w:bCs/>
        </w:rPr>
        <w:t xml:space="preserve"> XAI </w:t>
      </w:r>
      <w:r w:rsidRPr="00234F71">
        <w:rPr>
          <w:b/>
          <w:bCs/>
          <w:rtl/>
        </w:rPr>
        <w:t>مانند</w:t>
      </w:r>
      <w:r w:rsidRPr="00234F71">
        <w:rPr>
          <w:b/>
          <w:bCs/>
        </w:rPr>
        <w:t xml:space="preserve"> SHAP (SHapley Additive exPlanations) </w:t>
      </w:r>
      <w:r w:rsidRPr="00234F71">
        <w:rPr>
          <w:b/>
          <w:bCs/>
          <w:rtl/>
        </w:rPr>
        <w:t>یا</w:t>
      </w:r>
      <w:r w:rsidRPr="00234F71">
        <w:rPr>
          <w:b/>
          <w:bCs/>
        </w:rPr>
        <w:t xml:space="preserve"> LIME (Local Interpretable Model-agnostic Explanations) </w:t>
      </w:r>
      <w:r w:rsidRPr="00234F71">
        <w:rPr>
          <w:b/>
          <w:bCs/>
          <w:rtl/>
        </w:rPr>
        <w:t>برای تبیین تصمیمات سیاست</w:t>
      </w:r>
      <w:r w:rsidRPr="00234F71">
        <w:rPr>
          <w:b/>
          <w:bCs/>
        </w:rPr>
        <w:t xml:space="preserve"> RL </w:t>
      </w:r>
      <w:r w:rsidRPr="00234F71">
        <w:rPr>
          <w:b/>
          <w:bCs/>
          <w:rtl/>
        </w:rPr>
        <w:t>استفاده کرد. این تکنیک‌ها قادرند "اهمیت ویژگی</w:t>
      </w:r>
      <w:r w:rsidRPr="00234F71">
        <w:rPr>
          <w:b/>
          <w:bCs/>
        </w:rPr>
        <w:t xml:space="preserve">" (Feature Importance) </w:t>
      </w:r>
      <w:r w:rsidRPr="00234F71">
        <w:rPr>
          <w:b/>
          <w:bCs/>
          <w:rtl/>
        </w:rPr>
        <w:t>را برای هر تصمیم مشخص کرده و توضیح دهند که کدام ویژگی‌های بیمار در هر مرحله (مانند سن، نتایج آزمایشگاهی، تاریخچه بیماری) بیشترین تأثیر را بر توصیه درمانی داشته‌اند. این توضیحات می‌تواند به صورت بصری یا متنی به پزشک ارائه شود</w:t>
      </w:r>
      <w:r w:rsidRPr="00234F71">
        <w:rPr>
          <w:b/>
          <w:bCs/>
        </w:rPr>
        <w:t>.</w:t>
      </w:r>
    </w:p>
    <w:p w14:paraId="66CB7E4E" w14:textId="77777777" w:rsidR="00234F71" w:rsidRPr="00234F71" w:rsidRDefault="00234F71" w:rsidP="00E83062">
      <w:pPr>
        <w:numPr>
          <w:ilvl w:val="1"/>
          <w:numId w:val="22"/>
        </w:numPr>
        <w:bidi/>
        <w:rPr>
          <w:b/>
          <w:bCs/>
        </w:rPr>
      </w:pPr>
      <w:r w:rsidRPr="00234F71">
        <w:rPr>
          <w:b/>
          <w:bCs/>
          <w:rtl/>
        </w:rPr>
        <w:t>مدل‌های ذاتاً قابل تفسیر</w:t>
      </w:r>
      <w:r w:rsidRPr="00234F71">
        <w:rPr>
          <w:b/>
          <w:bCs/>
        </w:rPr>
        <w:t xml:space="preserve">: </w:t>
      </w:r>
      <w:r w:rsidRPr="00234F71">
        <w:rPr>
          <w:b/>
          <w:bCs/>
          <w:rtl/>
        </w:rPr>
        <w:t>به جای تکیه صرف بر</w:t>
      </w:r>
      <w:r w:rsidRPr="00234F71">
        <w:rPr>
          <w:b/>
          <w:bCs/>
        </w:rPr>
        <w:t xml:space="preserve"> DRL</w:t>
      </w:r>
      <w:r w:rsidRPr="00234F71">
        <w:rPr>
          <w:b/>
          <w:bCs/>
          <w:rtl/>
        </w:rPr>
        <w:t>های پیچیده، می‌توان از مدل‌های ذاتاً قابل تفسیر مانند درختان علّی</w:t>
      </w:r>
      <w:r w:rsidRPr="00234F71">
        <w:rPr>
          <w:b/>
          <w:bCs/>
        </w:rPr>
        <w:t xml:space="preserve"> (Causal Trees) </w:t>
      </w:r>
      <w:r w:rsidRPr="00234F71">
        <w:rPr>
          <w:b/>
          <w:bCs/>
          <w:rtl/>
        </w:rPr>
        <w:t>یا جنگل‌های علّی</w:t>
      </w:r>
      <w:r w:rsidRPr="00234F71">
        <w:rPr>
          <w:b/>
          <w:bCs/>
        </w:rPr>
        <w:t xml:space="preserve"> (Causal Forests) </w:t>
      </w:r>
      <w:r w:rsidRPr="00234F71">
        <w:rPr>
          <w:b/>
          <w:bCs/>
          <w:rtl/>
        </w:rPr>
        <w:t>در لایه‌های خاصی از شبکه یا به عنوان بخشی از یک استراتژی تصمیم‌گیری چندمرحله‌ای استفاده کرد. این درختان به طور مستقیم اثرات علّی درمان‌ها را بر اساس ویژگی‌های بیمار مدل‌سازی می‌کنند و می‌توانند به عنوان قوانین تصمیم‌گیری قابل فهم عمل کنند</w:t>
      </w:r>
      <w:r w:rsidRPr="00234F71">
        <w:rPr>
          <w:b/>
          <w:bCs/>
        </w:rPr>
        <w:t>.</w:t>
      </w:r>
    </w:p>
    <w:p w14:paraId="27B95FC3" w14:textId="77777777" w:rsidR="00234F71" w:rsidRDefault="00234F71" w:rsidP="00E83062">
      <w:pPr>
        <w:numPr>
          <w:ilvl w:val="1"/>
          <w:numId w:val="22"/>
        </w:numPr>
        <w:bidi/>
        <w:rPr>
          <w:b/>
          <w:bCs/>
        </w:rPr>
      </w:pPr>
      <w:r w:rsidRPr="00234F71">
        <w:rPr>
          <w:b/>
          <w:bCs/>
          <w:rtl/>
        </w:rPr>
        <w:t>تضمین‌های ایمنی</w:t>
      </w:r>
      <w:r w:rsidRPr="00234F71">
        <w:rPr>
          <w:b/>
          <w:bCs/>
        </w:rPr>
        <w:t xml:space="preserve">: </w:t>
      </w:r>
      <w:r w:rsidRPr="00234F71">
        <w:rPr>
          <w:b/>
          <w:bCs/>
          <w:rtl/>
        </w:rPr>
        <w:t>می‌توان از تکنیک‌های یادگیری تقویتی با محدودیت</w:t>
      </w:r>
      <w:r w:rsidRPr="00234F71">
        <w:rPr>
          <w:b/>
          <w:bCs/>
        </w:rPr>
        <w:t xml:space="preserve"> (Constrained RL) </w:t>
      </w:r>
      <w:r w:rsidRPr="00234F71">
        <w:rPr>
          <w:b/>
          <w:bCs/>
          <w:rtl/>
        </w:rPr>
        <w:t>استفاده کرد. در این رویکرد، علاوه بر حداکثر کردن پاداش، قیود ایمنی خاصی (مانند عدم تجویز دوزهای سمی، یا جلوگیری از افت شدید فشار خون) در فرآیند بهینه‌سازی مدل گنجانده می‌شود. این قیود می‌توانند به عنوان توابع جریمه</w:t>
      </w:r>
      <w:r w:rsidRPr="00234F71">
        <w:rPr>
          <w:b/>
          <w:bCs/>
        </w:rPr>
        <w:t xml:space="preserve"> (Penalty Functions) </w:t>
      </w:r>
      <w:r w:rsidRPr="00234F71">
        <w:rPr>
          <w:b/>
          <w:bCs/>
          <w:rtl/>
        </w:rPr>
        <w:t>در تابع هدف</w:t>
      </w:r>
      <w:r w:rsidRPr="00234F71">
        <w:rPr>
          <w:b/>
          <w:bCs/>
        </w:rPr>
        <w:t xml:space="preserve"> RL </w:t>
      </w:r>
      <w:r w:rsidRPr="00234F71">
        <w:rPr>
          <w:b/>
          <w:bCs/>
          <w:rtl/>
        </w:rPr>
        <w:t>یا به عنوان محدودیت‌های سخت در فرآیند بهینه‌سازی عمل کنند</w:t>
      </w:r>
      <w:r w:rsidRPr="00234F71">
        <w:rPr>
          <w:b/>
          <w:bCs/>
        </w:rPr>
        <w:t>.</w:t>
      </w:r>
    </w:p>
    <w:p w14:paraId="39ADC879" w14:textId="345AB126" w:rsidR="007755BA" w:rsidRDefault="007755BA" w:rsidP="007755BA">
      <w:pPr>
        <w:pStyle w:val="ListParagraph"/>
        <w:numPr>
          <w:ilvl w:val="0"/>
          <w:numId w:val="27"/>
        </w:numPr>
        <w:bidi/>
        <w:rPr>
          <w:b/>
          <w:bCs/>
        </w:rPr>
      </w:pPr>
      <w:r>
        <w:rPr>
          <w:rFonts w:hint="cs"/>
          <w:b/>
          <w:bCs/>
          <w:rtl/>
        </w:rPr>
        <w:t>جزئیات رویکرد ما:</w:t>
      </w:r>
    </w:p>
    <w:p w14:paraId="336074D9" w14:textId="77777777" w:rsidR="007755BA" w:rsidRPr="00F95090" w:rsidRDefault="007755BA" w:rsidP="007755BA">
      <w:pPr>
        <w:pStyle w:val="NormalWeb"/>
        <w:bidi/>
        <w:rPr>
          <w:rFonts w:asciiTheme="minorBidi" w:hAnsiTheme="minorBidi" w:cstheme="minorBidi"/>
        </w:rPr>
      </w:pPr>
      <w:r w:rsidRPr="00F95090">
        <w:rPr>
          <w:rStyle w:val="Strong"/>
          <w:rFonts w:asciiTheme="minorBidi" w:eastAsiaTheme="majorEastAsia" w:hAnsiTheme="minorBidi" w:cstheme="minorBidi"/>
          <w:rtl/>
        </w:rPr>
        <w:t>هدف روش پیشنهادی</w:t>
      </w:r>
      <w:r w:rsidRPr="00F95090">
        <w:rPr>
          <w:rStyle w:val="Strong"/>
          <w:rFonts w:asciiTheme="minorBidi" w:eastAsiaTheme="majorEastAsia" w:hAnsiTheme="minorBidi" w:cstheme="minorBidi"/>
        </w:rPr>
        <w:t>:</w:t>
      </w:r>
      <w:r w:rsidRPr="00F95090">
        <w:rPr>
          <w:rFonts w:asciiTheme="minorBidi" w:hAnsiTheme="minorBidi" w:cstheme="minorBidi"/>
        </w:rPr>
        <w:br/>
      </w:r>
      <w:r w:rsidRPr="00F95090">
        <w:rPr>
          <w:rFonts w:asciiTheme="minorBidi" w:hAnsiTheme="minorBidi" w:cstheme="minorBidi"/>
          <w:rtl/>
        </w:rPr>
        <w:t>ترکیب یادگیری تقویتی عمیق با ابزارهای تفسیرپذیری و تضمین ایمنی به‌گونه‌ای که</w:t>
      </w:r>
      <w:r w:rsidRPr="00F95090">
        <w:rPr>
          <w:rFonts w:asciiTheme="minorBidi" w:hAnsiTheme="minorBidi" w:cstheme="minorBidi"/>
        </w:rPr>
        <w:t>:</w:t>
      </w:r>
    </w:p>
    <w:p w14:paraId="166F72CA" w14:textId="77777777" w:rsidR="007755BA" w:rsidRPr="00F95090" w:rsidRDefault="007755BA" w:rsidP="007755BA">
      <w:pPr>
        <w:pStyle w:val="NormalWeb"/>
        <w:numPr>
          <w:ilvl w:val="0"/>
          <w:numId w:val="27"/>
        </w:numPr>
        <w:bidi/>
        <w:rPr>
          <w:rFonts w:asciiTheme="minorBidi" w:hAnsiTheme="minorBidi" w:cstheme="minorBidi"/>
        </w:rPr>
      </w:pPr>
      <w:r w:rsidRPr="00F95090">
        <w:rPr>
          <w:rStyle w:val="Strong"/>
          <w:rFonts w:asciiTheme="minorBidi" w:eastAsiaTheme="majorEastAsia" w:hAnsiTheme="minorBidi" w:cstheme="minorBidi"/>
          <w:rtl/>
        </w:rPr>
        <w:t>شفافیت تصمیم‌گیری</w:t>
      </w:r>
      <w:r w:rsidRPr="00F95090">
        <w:rPr>
          <w:rFonts w:asciiTheme="minorBidi" w:hAnsiTheme="minorBidi" w:cstheme="minorBidi"/>
          <w:rtl/>
        </w:rPr>
        <w:t xml:space="preserve"> </w:t>
      </w:r>
      <w:r w:rsidRPr="00F95090">
        <w:rPr>
          <w:rFonts w:asciiTheme="minorBidi" w:hAnsiTheme="minorBidi" w:cstheme="minorBidi"/>
        </w:rPr>
        <w:t>(Explainability)</w:t>
      </w:r>
    </w:p>
    <w:p w14:paraId="4C936D93" w14:textId="77777777" w:rsidR="007755BA" w:rsidRPr="00F95090" w:rsidRDefault="007755BA" w:rsidP="007755BA">
      <w:pPr>
        <w:pStyle w:val="NormalWeb"/>
        <w:numPr>
          <w:ilvl w:val="0"/>
          <w:numId w:val="27"/>
        </w:numPr>
        <w:bidi/>
        <w:rPr>
          <w:rFonts w:asciiTheme="minorBidi" w:hAnsiTheme="minorBidi" w:cstheme="minorBidi"/>
        </w:rPr>
      </w:pPr>
      <w:r w:rsidRPr="00F95090">
        <w:rPr>
          <w:rStyle w:val="Strong"/>
          <w:rFonts w:asciiTheme="minorBidi" w:eastAsiaTheme="majorEastAsia" w:hAnsiTheme="minorBidi" w:cstheme="minorBidi"/>
          <w:rtl/>
        </w:rPr>
        <w:t>تضمین عدم نقض قیدهای ایمنی</w:t>
      </w:r>
      <w:r w:rsidRPr="00F95090">
        <w:rPr>
          <w:rFonts w:asciiTheme="minorBidi" w:hAnsiTheme="minorBidi" w:cstheme="minorBidi"/>
          <w:rtl/>
        </w:rPr>
        <w:t xml:space="preserve"> </w:t>
      </w:r>
      <w:r w:rsidRPr="00F95090">
        <w:rPr>
          <w:rFonts w:asciiTheme="minorBidi" w:hAnsiTheme="minorBidi" w:cstheme="minorBidi"/>
        </w:rPr>
        <w:t>(Safety Constraints)</w:t>
      </w:r>
    </w:p>
    <w:p w14:paraId="4EDF7119" w14:textId="77777777" w:rsidR="007755BA" w:rsidRPr="00F95090" w:rsidRDefault="007755BA" w:rsidP="007755BA">
      <w:pPr>
        <w:pStyle w:val="NormalWeb"/>
        <w:numPr>
          <w:ilvl w:val="0"/>
          <w:numId w:val="27"/>
        </w:numPr>
        <w:bidi/>
        <w:rPr>
          <w:rFonts w:asciiTheme="minorBidi" w:hAnsiTheme="minorBidi" w:cstheme="minorBidi"/>
        </w:rPr>
      </w:pPr>
      <w:r w:rsidRPr="00F95090">
        <w:rPr>
          <w:rStyle w:val="Strong"/>
          <w:rFonts w:asciiTheme="minorBidi" w:eastAsiaTheme="majorEastAsia" w:hAnsiTheme="minorBidi" w:cstheme="minorBidi"/>
          <w:rtl/>
        </w:rPr>
        <w:t>حفظ توانایی</w:t>
      </w:r>
      <w:r w:rsidRPr="00F95090">
        <w:rPr>
          <w:rStyle w:val="Strong"/>
          <w:rFonts w:asciiTheme="minorBidi" w:eastAsiaTheme="majorEastAsia" w:hAnsiTheme="minorBidi" w:cstheme="minorBidi"/>
        </w:rPr>
        <w:t xml:space="preserve"> DRL </w:t>
      </w:r>
      <w:r w:rsidRPr="00F95090">
        <w:rPr>
          <w:rStyle w:val="Strong"/>
          <w:rFonts w:asciiTheme="minorBidi" w:eastAsiaTheme="majorEastAsia" w:hAnsiTheme="minorBidi" w:cstheme="minorBidi"/>
          <w:rtl/>
        </w:rPr>
        <w:t>در حل مسائل با فضای حالت بزرگ</w:t>
      </w:r>
    </w:p>
    <w:p w14:paraId="7130A15A" w14:textId="10ECB4FD" w:rsidR="00F95090" w:rsidRPr="00F95090" w:rsidRDefault="00F95090" w:rsidP="00F95090">
      <w:pPr>
        <w:bidi/>
        <w:rPr>
          <w:b/>
          <w:bCs/>
        </w:rPr>
      </w:pPr>
      <w:r w:rsidRPr="00F95090">
        <w:rPr>
          <w:b/>
          <w:bCs/>
          <w:rtl/>
          <w:lang w:bidi="fa-IR"/>
        </w:rPr>
        <w:t>۱</w:t>
      </w:r>
      <w:r w:rsidRPr="00F95090">
        <w:rPr>
          <w:b/>
          <w:bCs/>
        </w:rPr>
        <w:t xml:space="preserve">. </w:t>
      </w:r>
      <w:r w:rsidRPr="00F95090">
        <w:rPr>
          <w:b/>
          <w:bCs/>
          <w:rtl/>
        </w:rPr>
        <w:t>معماری کلی عامل</w:t>
      </w:r>
      <w:r w:rsidRPr="00F95090">
        <w:rPr>
          <w:b/>
          <w:bCs/>
        </w:rPr>
        <w:br/>
      </w:r>
      <w:r w:rsidRPr="00F95090">
        <w:rPr>
          <w:b/>
          <w:bCs/>
          <w:rtl/>
        </w:rPr>
        <w:t>در هستهٔ این چارچوب، از یک شبکه‌ی</w:t>
      </w:r>
      <w:r w:rsidRPr="00F95090">
        <w:rPr>
          <w:b/>
          <w:bCs/>
        </w:rPr>
        <w:t xml:space="preserve"> Dueling DQN </w:t>
      </w:r>
      <w:r w:rsidRPr="00F95090">
        <w:rPr>
          <w:b/>
          <w:bCs/>
          <w:rtl/>
        </w:rPr>
        <w:t>استفاده می‌شود که دو جریان موازی برای یادگیری ارزش کلی حالت</w:t>
      </w:r>
      <w:r w:rsidRPr="00F95090">
        <w:rPr>
          <w:b/>
          <w:bCs/>
        </w:rPr>
        <w:t xml:space="preserve"> (V(s)) </w:t>
      </w:r>
      <w:r w:rsidRPr="00F95090">
        <w:rPr>
          <w:b/>
          <w:bCs/>
          <w:rtl/>
        </w:rPr>
        <w:t>و مزیت نسبی هر عمل</w:t>
      </w:r>
      <w:r w:rsidRPr="00F95090">
        <w:rPr>
          <w:b/>
          <w:bCs/>
        </w:rPr>
        <w:t xml:space="preserve"> (A(s,a)) </w:t>
      </w:r>
      <w:r w:rsidRPr="00F95090">
        <w:rPr>
          <w:b/>
          <w:bCs/>
          <w:rtl/>
        </w:rPr>
        <w:t>دارد. تقسیم‌بندی معماری به این دو مسیر باعث می‌شود عامل بتواند به شکلی جداگانه فاکتور «مهم بودن وضعیت» و «مزیت انجام عمل» را بیاموزد و سپس با ترکیب آن‌ها به‌صورت</w:t>
      </w:r>
    </w:p>
    <w:p w14:paraId="71AADEC5" w14:textId="259B9C0A" w:rsidR="00F95090" w:rsidRPr="00F95090" w:rsidRDefault="00F95090" w:rsidP="00F95090">
      <w:pPr>
        <w:bidi/>
        <w:rPr>
          <w:b/>
          <w:bCs/>
        </w:rPr>
      </w:pPr>
      <w:r w:rsidRPr="00F95090">
        <w:rPr>
          <w:b/>
          <w:bCs/>
        </w:rPr>
        <w:t xml:space="preserve">Q(s,a) = V(s) + \Bigl(A(s,a) - \tfrac{1}{|\mathcal A|}\sum_{a'} A(s,a')\Bigr) </w:t>
      </w:r>
    </w:p>
    <w:p w14:paraId="43312D1E" w14:textId="0A61F703" w:rsidR="00F95090" w:rsidRPr="00F95090" w:rsidRDefault="00F95090" w:rsidP="00F95090">
      <w:pPr>
        <w:bidi/>
        <w:rPr>
          <w:b/>
          <w:bCs/>
        </w:rPr>
      </w:pPr>
      <w:r w:rsidRPr="00F95090">
        <w:rPr>
          <w:b/>
          <w:bCs/>
          <w:rtl/>
        </w:rPr>
        <w:t>مقادیر</w:t>
      </w:r>
      <w:r w:rsidRPr="00F95090">
        <w:rPr>
          <w:b/>
          <w:bCs/>
        </w:rPr>
        <w:t xml:space="preserve"> Q </w:t>
      </w:r>
      <w:r w:rsidRPr="00F95090">
        <w:rPr>
          <w:b/>
          <w:bCs/>
          <w:rtl/>
        </w:rPr>
        <w:t xml:space="preserve">ثابتی تولید کند. برای جلوگیری از بیش‌برازش و بهبود تثبیت یادگیری، در هر لایهٔ مخفی از </w:t>
      </w:r>
      <w:r w:rsidR="00BD7C4F">
        <w:rPr>
          <w:b/>
          <w:bCs/>
        </w:rPr>
        <w:t xml:space="preserve"> </w:t>
      </w:r>
      <w:r w:rsidRPr="00F95090">
        <w:rPr>
          <w:b/>
          <w:bCs/>
        </w:rPr>
        <w:t xml:space="preserve">LayerNorm </w:t>
      </w:r>
      <w:r w:rsidRPr="00F95090">
        <w:rPr>
          <w:b/>
          <w:bCs/>
          <w:rtl/>
        </w:rPr>
        <w:t xml:space="preserve">و </w:t>
      </w:r>
      <w:r w:rsidR="00BD7C4F">
        <w:rPr>
          <w:b/>
          <w:bCs/>
        </w:rPr>
        <w:t xml:space="preserve"> </w:t>
      </w:r>
      <w:r w:rsidRPr="00F95090">
        <w:rPr>
          <w:b/>
          <w:bCs/>
        </w:rPr>
        <w:t xml:space="preserve">Dropout </w:t>
      </w:r>
      <w:r w:rsidRPr="00F95090">
        <w:rPr>
          <w:b/>
          <w:bCs/>
          <w:rtl/>
        </w:rPr>
        <w:t xml:space="preserve">استفاده می‌گردد. در نهایت یک زیرشبکه‌ی مجزا—«لایهٔ ایمنی»—خروجی‌های </w:t>
      </w:r>
      <w:r w:rsidR="00BD7C4F">
        <w:rPr>
          <w:b/>
          <w:bCs/>
        </w:rPr>
        <w:t xml:space="preserve"> </w:t>
      </w:r>
      <w:r w:rsidRPr="00F95090">
        <w:rPr>
          <w:b/>
          <w:bCs/>
        </w:rPr>
        <w:t xml:space="preserve">Q(s,a) </w:t>
      </w:r>
      <w:r w:rsidRPr="00F95090">
        <w:rPr>
          <w:b/>
          <w:bCs/>
          <w:rtl/>
        </w:rPr>
        <w:t xml:space="preserve">را بر اساس احتمال «مجاز بودن» اقدام در آن وضعیت تعدیل می‌کند. این لایه عددی در بازهٔ </w:t>
      </w:r>
      <w:r w:rsidR="00EA7999">
        <w:rPr>
          <w:b/>
          <w:bCs/>
        </w:rPr>
        <w:t xml:space="preserve"> </w:t>
      </w:r>
      <w:r w:rsidRPr="00F95090">
        <w:rPr>
          <w:b/>
          <w:bCs/>
        </w:rPr>
        <w:t xml:space="preserve">[0,1] </w:t>
      </w:r>
      <w:r w:rsidRPr="00F95090">
        <w:rPr>
          <w:b/>
          <w:bCs/>
          <w:rtl/>
        </w:rPr>
        <w:t>تولید می‌کند و آن را ضرب در</w:t>
      </w:r>
      <w:r w:rsidRPr="00F95090">
        <w:rPr>
          <w:b/>
          <w:bCs/>
        </w:rPr>
        <w:t xml:space="preserve"> </w:t>
      </w:r>
      <w:r w:rsidR="00EA7999">
        <w:rPr>
          <w:b/>
          <w:bCs/>
        </w:rPr>
        <w:t xml:space="preserve"> </w:t>
      </w:r>
      <w:r w:rsidRPr="00F95090">
        <w:rPr>
          <w:b/>
          <w:bCs/>
        </w:rPr>
        <w:t xml:space="preserve">Q-value </w:t>
      </w:r>
      <w:r w:rsidR="00EA7999">
        <w:rPr>
          <w:rFonts w:hint="cs"/>
          <w:b/>
          <w:bCs/>
          <w:rtl/>
          <w:lang w:bidi="fa-IR"/>
        </w:rPr>
        <w:t xml:space="preserve"> </w:t>
      </w:r>
      <w:r w:rsidRPr="00F95090">
        <w:rPr>
          <w:b/>
          <w:bCs/>
          <w:rtl/>
        </w:rPr>
        <w:t xml:space="preserve">می‌کند؛ نتیجتاً هرگاه اقدام پیشنهادی قیدهای بالینی را نقض کند، </w:t>
      </w:r>
      <w:r w:rsidR="00EA7999">
        <w:rPr>
          <w:b/>
          <w:bCs/>
        </w:rPr>
        <w:t xml:space="preserve"> </w:t>
      </w:r>
      <w:r w:rsidRPr="00F95090">
        <w:rPr>
          <w:b/>
          <w:bCs/>
        </w:rPr>
        <w:t xml:space="preserve">Q-value </w:t>
      </w:r>
      <w:r w:rsidRPr="00F95090">
        <w:rPr>
          <w:b/>
          <w:bCs/>
          <w:rtl/>
        </w:rPr>
        <w:t>آن به صفر یا مقدار بسیار کوچک نزدیک شده و عملاً غیرقابل انتخاب می‌شود</w:t>
      </w:r>
      <w:r w:rsidRPr="00F95090">
        <w:rPr>
          <w:b/>
          <w:bCs/>
        </w:rPr>
        <w:t>.</w:t>
      </w:r>
    </w:p>
    <w:p w14:paraId="509CB3FC" w14:textId="77777777" w:rsidR="00F95090" w:rsidRPr="00F95090" w:rsidRDefault="00F95090" w:rsidP="00F95090">
      <w:pPr>
        <w:bidi/>
        <w:rPr>
          <w:b/>
          <w:bCs/>
        </w:rPr>
      </w:pPr>
      <w:r w:rsidRPr="00F95090">
        <w:rPr>
          <w:b/>
          <w:bCs/>
          <w:rtl/>
        </w:rPr>
        <w:t>همچنین تابع پاداش به صورت چندمعیاره تعریف شده است که پنج محور بالینی را همزمان بهینه می‌کند</w:t>
      </w:r>
      <w:r w:rsidRPr="00F95090">
        <w:rPr>
          <w:b/>
          <w:bCs/>
        </w:rPr>
        <w:t>:</w:t>
      </w:r>
    </w:p>
    <w:p w14:paraId="26B1AD74" w14:textId="77777777" w:rsidR="00F95090" w:rsidRPr="00F95090" w:rsidRDefault="00F95090" w:rsidP="00F95090">
      <w:pPr>
        <w:numPr>
          <w:ilvl w:val="0"/>
          <w:numId w:val="29"/>
        </w:numPr>
        <w:bidi/>
        <w:rPr>
          <w:b/>
          <w:bCs/>
        </w:rPr>
      </w:pPr>
      <w:r w:rsidRPr="00F95090">
        <w:rPr>
          <w:b/>
          <w:bCs/>
          <w:rtl/>
        </w:rPr>
        <w:lastRenderedPageBreak/>
        <w:t>تثبیت فشار خون</w:t>
      </w:r>
      <w:r w:rsidRPr="00F95090">
        <w:rPr>
          <w:b/>
          <w:bCs/>
        </w:rPr>
        <w:t xml:space="preserve"> (stabilization): </w:t>
      </w:r>
      <w:r w:rsidRPr="00F95090">
        <w:rPr>
          <w:b/>
          <w:bCs/>
          <w:rtl/>
        </w:rPr>
        <w:t>پاداش مثبت اگر فشار خون به محدودهٔ هدف برسد</w:t>
      </w:r>
      <w:r w:rsidRPr="00F95090">
        <w:rPr>
          <w:b/>
          <w:bCs/>
        </w:rPr>
        <w:t>.</w:t>
      </w:r>
    </w:p>
    <w:p w14:paraId="09580BFE" w14:textId="77777777" w:rsidR="00F95090" w:rsidRPr="00F95090" w:rsidRDefault="00F95090" w:rsidP="00F95090">
      <w:pPr>
        <w:numPr>
          <w:ilvl w:val="0"/>
          <w:numId w:val="29"/>
        </w:numPr>
        <w:bidi/>
        <w:rPr>
          <w:b/>
          <w:bCs/>
        </w:rPr>
      </w:pPr>
      <w:r w:rsidRPr="00F95090">
        <w:rPr>
          <w:b/>
          <w:bCs/>
          <w:rtl/>
        </w:rPr>
        <w:t>رعایت قیدهای ایمنی</w:t>
      </w:r>
      <w:r w:rsidRPr="00F95090">
        <w:rPr>
          <w:b/>
          <w:bCs/>
        </w:rPr>
        <w:t xml:space="preserve"> (safety): </w:t>
      </w:r>
      <w:r w:rsidRPr="00F95090">
        <w:rPr>
          <w:b/>
          <w:bCs/>
          <w:rtl/>
        </w:rPr>
        <w:t>جریمهٔ سنگین برای اقدامات مضر مانند تجویز وازوپرسور در فشار خون بالا</w:t>
      </w:r>
      <w:r w:rsidRPr="00F95090">
        <w:rPr>
          <w:b/>
          <w:bCs/>
        </w:rPr>
        <w:t>.</w:t>
      </w:r>
    </w:p>
    <w:p w14:paraId="11D0C261" w14:textId="77777777" w:rsidR="00F95090" w:rsidRPr="00F95090" w:rsidRDefault="00F95090" w:rsidP="00F95090">
      <w:pPr>
        <w:numPr>
          <w:ilvl w:val="0"/>
          <w:numId w:val="29"/>
        </w:numPr>
        <w:bidi/>
        <w:rPr>
          <w:b/>
          <w:bCs/>
        </w:rPr>
      </w:pPr>
      <w:r w:rsidRPr="00F95090">
        <w:rPr>
          <w:b/>
          <w:bCs/>
          <w:rtl/>
        </w:rPr>
        <w:t>کارایی درمان</w:t>
      </w:r>
      <w:r w:rsidRPr="00F95090">
        <w:rPr>
          <w:b/>
          <w:bCs/>
        </w:rPr>
        <w:t xml:space="preserve"> (efficiency): </w:t>
      </w:r>
      <w:r w:rsidRPr="00F95090">
        <w:rPr>
          <w:b/>
          <w:bCs/>
          <w:rtl/>
        </w:rPr>
        <w:t>پاداش بر اساس تغییر مثبت واقعی در فشار خون</w:t>
      </w:r>
      <w:r w:rsidRPr="00F95090">
        <w:rPr>
          <w:b/>
          <w:bCs/>
        </w:rPr>
        <w:t>.</w:t>
      </w:r>
    </w:p>
    <w:p w14:paraId="10BDB212" w14:textId="77777777" w:rsidR="00F95090" w:rsidRPr="00F95090" w:rsidRDefault="00F95090" w:rsidP="00F95090">
      <w:pPr>
        <w:numPr>
          <w:ilvl w:val="0"/>
          <w:numId w:val="29"/>
        </w:numPr>
        <w:bidi/>
        <w:rPr>
          <w:b/>
          <w:bCs/>
        </w:rPr>
      </w:pPr>
      <w:r w:rsidRPr="00F95090">
        <w:rPr>
          <w:b/>
          <w:bCs/>
          <w:rtl/>
        </w:rPr>
        <w:t>جلوگیری از درمان بیش از حد</w:t>
      </w:r>
      <w:r w:rsidRPr="00F95090">
        <w:rPr>
          <w:b/>
          <w:bCs/>
        </w:rPr>
        <w:t xml:space="preserve"> (overtreatment): </w:t>
      </w:r>
      <w:r w:rsidRPr="00F95090">
        <w:rPr>
          <w:b/>
          <w:bCs/>
          <w:rtl/>
        </w:rPr>
        <w:t>جریمه برای تجویز غیرضروری دارو</w:t>
      </w:r>
      <w:r w:rsidRPr="00F95090">
        <w:rPr>
          <w:b/>
          <w:bCs/>
        </w:rPr>
        <w:t>.</w:t>
      </w:r>
    </w:p>
    <w:p w14:paraId="5865242B" w14:textId="77777777" w:rsidR="00F95090" w:rsidRPr="00F95090" w:rsidRDefault="00F95090" w:rsidP="00F95090">
      <w:pPr>
        <w:numPr>
          <w:ilvl w:val="0"/>
          <w:numId w:val="29"/>
        </w:numPr>
        <w:bidi/>
        <w:rPr>
          <w:b/>
          <w:bCs/>
        </w:rPr>
      </w:pPr>
      <w:r w:rsidRPr="00F95090">
        <w:rPr>
          <w:b/>
          <w:bCs/>
          <w:rtl/>
        </w:rPr>
        <w:t>جلوگیری از درمان کمتر از حد</w:t>
      </w:r>
      <w:r w:rsidRPr="00F95090">
        <w:rPr>
          <w:b/>
          <w:bCs/>
        </w:rPr>
        <w:t xml:space="preserve"> (undertreatment): </w:t>
      </w:r>
      <w:r w:rsidRPr="00F95090">
        <w:rPr>
          <w:b/>
          <w:bCs/>
          <w:rtl/>
        </w:rPr>
        <w:t>جریمه برای عدم تجویز وقتی شواهد بالینی نیاز را نشان می‌دهد</w:t>
      </w:r>
      <w:r w:rsidRPr="00F95090">
        <w:rPr>
          <w:b/>
          <w:bCs/>
        </w:rPr>
        <w:t>.</w:t>
      </w:r>
    </w:p>
    <w:p w14:paraId="3B297856" w14:textId="49BA76AF" w:rsidR="00F95090" w:rsidRPr="00F95090" w:rsidRDefault="00F95090" w:rsidP="00F95090">
      <w:pPr>
        <w:bidi/>
        <w:rPr>
          <w:b/>
          <w:bCs/>
        </w:rPr>
      </w:pPr>
      <w:r w:rsidRPr="00F95090">
        <w:rPr>
          <w:b/>
          <w:bCs/>
          <w:rtl/>
        </w:rPr>
        <w:t>هر مؤلفه با ضریب وزن‌دهی دلخواه بالینی</w:t>
      </w:r>
      <w:r w:rsidRPr="00F95090">
        <w:rPr>
          <w:b/>
          <w:bCs/>
        </w:rPr>
        <w:t xml:space="preserve"> (wi​) </w:t>
      </w:r>
      <w:r w:rsidRPr="00F95090">
        <w:rPr>
          <w:b/>
          <w:bCs/>
          <w:rtl/>
        </w:rPr>
        <w:t>ترکیب و سپس به بازهٔ محدود برای پایدارسازی یادگیری نگاشت می‌شود</w:t>
      </w:r>
      <w:r w:rsidRPr="00F95090">
        <w:rPr>
          <w:b/>
          <w:bCs/>
        </w:rPr>
        <w:t>.</w:t>
      </w:r>
    </w:p>
    <w:p w14:paraId="40FA589A" w14:textId="77777777" w:rsidR="00F95090" w:rsidRPr="00F95090" w:rsidRDefault="00000000" w:rsidP="00F95090">
      <w:pPr>
        <w:bidi/>
        <w:rPr>
          <w:b/>
          <w:bCs/>
        </w:rPr>
      </w:pPr>
      <w:r>
        <w:rPr>
          <w:b/>
          <w:bCs/>
        </w:rPr>
        <w:pict w14:anchorId="4B715496">
          <v:rect id="_x0000_i1029" style="width:0;height:1.5pt" o:hralign="center" o:hrstd="t" o:hr="t" fillcolor="#a0a0a0" stroked="f"/>
        </w:pict>
      </w:r>
    </w:p>
    <w:p w14:paraId="5F25F239" w14:textId="06B61317" w:rsidR="00F95090" w:rsidRPr="00F95090" w:rsidRDefault="00F95090" w:rsidP="00F95090">
      <w:pPr>
        <w:bidi/>
        <w:rPr>
          <w:b/>
          <w:bCs/>
        </w:rPr>
      </w:pPr>
      <w:r w:rsidRPr="00F95090">
        <w:rPr>
          <w:b/>
          <w:bCs/>
          <w:rtl/>
          <w:lang w:bidi="fa-IR"/>
        </w:rPr>
        <w:t>۲</w:t>
      </w:r>
      <w:r w:rsidRPr="00F95090">
        <w:rPr>
          <w:b/>
          <w:bCs/>
        </w:rPr>
        <w:t xml:space="preserve">. </w:t>
      </w:r>
      <w:r w:rsidRPr="00F95090">
        <w:rPr>
          <w:b/>
          <w:bCs/>
          <w:rtl/>
        </w:rPr>
        <w:t>تضمین ایمنی</w:t>
      </w:r>
      <w:r w:rsidRPr="00F95090">
        <w:rPr>
          <w:b/>
          <w:bCs/>
        </w:rPr>
        <w:t xml:space="preserve"> (Constrained RL)</w:t>
      </w:r>
      <w:r w:rsidRPr="00F95090">
        <w:rPr>
          <w:b/>
          <w:bCs/>
        </w:rPr>
        <w:br/>
      </w:r>
      <w:r w:rsidRPr="00F95090">
        <w:rPr>
          <w:b/>
          <w:bCs/>
          <w:rtl/>
        </w:rPr>
        <w:t>پیش از هر تصمیم، قیدهای کلیدی بالینی</w:t>
      </w:r>
      <w:r w:rsidRPr="00F95090">
        <w:rPr>
          <w:b/>
          <w:bCs/>
        </w:rPr>
        <w:t xml:space="preserve"> </w:t>
      </w:r>
      <w:r w:rsidR="008F7C4D">
        <w:rPr>
          <w:b/>
          <w:bCs/>
        </w:rPr>
        <w:t>)</w:t>
      </w:r>
      <w:r w:rsidRPr="00F95090">
        <w:rPr>
          <w:b/>
          <w:bCs/>
          <w:rtl/>
        </w:rPr>
        <w:t>حداقل و حداکثر</w:t>
      </w:r>
      <w:r w:rsidRPr="00F95090">
        <w:rPr>
          <w:b/>
          <w:bCs/>
        </w:rPr>
        <w:t xml:space="preserve"> MAP</w:t>
      </w:r>
      <w:r w:rsidRPr="00F95090">
        <w:rPr>
          <w:b/>
          <w:bCs/>
          <w:rtl/>
        </w:rPr>
        <w:t>، آستانهٔ لاکتات، حداکثر دوز و</w:t>
      </w:r>
      <w:r w:rsidRPr="00F95090">
        <w:rPr>
          <w:b/>
          <w:bCs/>
        </w:rPr>
        <w:t xml:space="preserve"> </w:t>
      </w:r>
      <w:r w:rsidR="008F7C4D">
        <w:rPr>
          <w:b/>
          <w:bCs/>
        </w:rPr>
        <w:t>(</w:t>
      </w:r>
      <w:r w:rsidRPr="00F95090">
        <w:rPr>
          <w:b/>
          <w:bCs/>
        </w:rPr>
        <w:t>…</w:t>
      </w:r>
      <w:r w:rsidRPr="00F95090">
        <w:rPr>
          <w:b/>
          <w:bCs/>
          <w:rtl/>
        </w:rPr>
        <w:t>بررسی می‌شوند. تابع</w:t>
      </w:r>
      <w:r w:rsidR="00BD7C4F">
        <w:rPr>
          <w:b/>
          <w:bCs/>
        </w:rPr>
        <w:t xml:space="preserve"> </w:t>
      </w:r>
      <w:r w:rsidRPr="00F95090">
        <w:rPr>
          <w:b/>
          <w:bCs/>
        </w:rPr>
        <w:t xml:space="preserve">is_unsafe(s,a) </w:t>
      </w:r>
      <w:r w:rsidRPr="00F95090">
        <w:rPr>
          <w:b/>
          <w:bCs/>
          <w:rtl/>
        </w:rPr>
        <w:t xml:space="preserve">در صورتی‌که اقدام نقض‌کنندهٔ هر یک از این آستانه‌ها باشد، علامت می‌دهد که آن عمل ناایمن است. در نتیجه، </w:t>
      </w:r>
      <w:r w:rsidR="00EA7999">
        <w:rPr>
          <w:b/>
          <w:bCs/>
        </w:rPr>
        <w:t xml:space="preserve"> </w:t>
      </w:r>
      <w:r w:rsidRPr="00F95090">
        <w:rPr>
          <w:b/>
          <w:bCs/>
        </w:rPr>
        <w:t xml:space="preserve">Q-value </w:t>
      </w:r>
      <w:r w:rsidRPr="00F95090">
        <w:rPr>
          <w:b/>
          <w:bCs/>
          <w:rtl/>
        </w:rPr>
        <w:t xml:space="preserve">مربوطه به طور خودکار کاهش چشمگیری می‌یابد یا به </w:t>
      </w:r>
      <w:r w:rsidR="008F7C4D">
        <w:rPr>
          <w:b/>
          <w:bCs/>
        </w:rPr>
        <w:t xml:space="preserve"> </w:t>
      </w:r>
      <w:r w:rsidRPr="00F95090">
        <w:rPr>
          <w:b/>
          <w:bCs/>
        </w:rPr>
        <w:t xml:space="preserve">−∞ </w:t>
      </w:r>
      <w:r w:rsidRPr="00F95090">
        <w:rPr>
          <w:b/>
          <w:bCs/>
          <w:rtl/>
        </w:rPr>
        <w:t>نزدیک می‌شود تا هرگز از آن استفاده نشود. این مکانیزم تضمین می‌کند عامل هیچ‌گاه اقدامی خارج از چارچوب ایمنی بالینی انجام ندهد</w:t>
      </w:r>
      <w:r w:rsidRPr="00F95090">
        <w:rPr>
          <w:b/>
          <w:bCs/>
        </w:rPr>
        <w:t>.</w:t>
      </w:r>
    </w:p>
    <w:p w14:paraId="4DCA4C39" w14:textId="77777777" w:rsidR="00F95090" w:rsidRPr="00F95090" w:rsidRDefault="00000000" w:rsidP="00F95090">
      <w:pPr>
        <w:bidi/>
        <w:rPr>
          <w:b/>
          <w:bCs/>
        </w:rPr>
      </w:pPr>
      <w:r>
        <w:rPr>
          <w:b/>
          <w:bCs/>
        </w:rPr>
        <w:pict w14:anchorId="55C6E5AB">
          <v:rect id="_x0000_i1030" style="width:0;height:1.5pt" o:hralign="center" o:hrstd="t" o:hr="t" fillcolor="#a0a0a0" stroked="f"/>
        </w:pict>
      </w:r>
    </w:p>
    <w:p w14:paraId="64DB068A" w14:textId="32B48BD1" w:rsidR="00F95090" w:rsidRPr="00F95090" w:rsidRDefault="00F95090" w:rsidP="00F95090">
      <w:pPr>
        <w:bidi/>
        <w:rPr>
          <w:b/>
          <w:bCs/>
        </w:rPr>
      </w:pPr>
      <w:r w:rsidRPr="00F95090">
        <w:rPr>
          <w:b/>
          <w:bCs/>
          <w:rtl/>
          <w:lang w:bidi="fa-IR"/>
        </w:rPr>
        <w:t>۳</w:t>
      </w:r>
      <w:r w:rsidRPr="00F95090">
        <w:rPr>
          <w:b/>
          <w:bCs/>
        </w:rPr>
        <w:t xml:space="preserve">. </w:t>
      </w:r>
      <w:r w:rsidRPr="00F95090">
        <w:rPr>
          <w:b/>
          <w:bCs/>
          <w:rtl/>
        </w:rPr>
        <w:t>تفسیرپذیری</w:t>
      </w:r>
      <w:r w:rsidRPr="00F95090">
        <w:rPr>
          <w:b/>
          <w:bCs/>
        </w:rPr>
        <w:t xml:space="preserve"> (XAI)</w:t>
      </w:r>
      <w:r w:rsidRPr="00F95090">
        <w:rPr>
          <w:b/>
          <w:bCs/>
        </w:rPr>
        <w:br/>
      </w:r>
      <w:r w:rsidRPr="00F95090">
        <w:rPr>
          <w:b/>
          <w:bCs/>
          <w:rtl/>
        </w:rPr>
        <w:t xml:space="preserve">برای جلب اعتماد پزشکان و فراهم آوردن شفافیت، </w:t>
      </w:r>
      <w:r w:rsidR="00DC7990">
        <w:rPr>
          <w:rFonts w:hint="cs"/>
          <w:b/>
          <w:bCs/>
          <w:rtl/>
        </w:rPr>
        <w:t>دو</w:t>
      </w:r>
      <w:r w:rsidRPr="00F95090">
        <w:rPr>
          <w:b/>
          <w:bCs/>
          <w:rtl/>
        </w:rPr>
        <w:t xml:space="preserve"> ابزار متقارن به کار گرفته می‌شود</w:t>
      </w:r>
      <w:r w:rsidRPr="00F95090">
        <w:rPr>
          <w:b/>
          <w:bCs/>
        </w:rPr>
        <w:t>:</w:t>
      </w:r>
    </w:p>
    <w:p w14:paraId="4196C22F" w14:textId="77777777" w:rsidR="00F95090" w:rsidRPr="00F95090" w:rsidRDefault="00F95090" w:rsidP="00F95090">
      <w:pPr>
        <w:numPr>
          <w:ilvl w:val="0"/>
          <w:numId w:val="30"/>
        </w:numPr>
        <w:bidi/>
        <w:rPr>
          <w:b/>
          <w:bCs/>
        </w:rPr>
      </w:pPr>
      <w:r w:rsidRPr="00F95090">
        <w:rPr>
          <w:b/>
          <w:bCs/>
        </w:rPr>
        <w:t>LIME</w:t>
      </w:r>
    </w:p>
    <w:p w14:paraId="4FA46E0C" w14:textId="77777777" w:rsidR="00F95090" w:rsidRPr="00F95090" w:rsidRDefault="00F95090" w:rsidP="00F95090">
      <w:pPr>
        <w:numPr>
          <w:ilvl w:val="1"/>
          <w:numId w:val="30"/>
        </w:numPr>
        <w:bidi/>
        <w:rPr>
          <w:b/>
          <w:bCs/>
        </w:rPr>
      </w:pPr>
      <w:r w:rsidRPr="00F95090">
        <w:rPr>
          <w:b/>
          <w:bCs/>
          <w:rtl/>
        </w:rPr>
        <w:t>توضیح محلی تصمیمات با ساخت یک مدل خطی ساده پیرامون نقطهٔ کنونی</w:t>
      </w:r>
      <w:r w:rsidRPr="00F95090">
        <w:rPr>
          <w:b/>
          <w:bCs/>
        </w:rPr>
        <w:t>.</w:t>
      </w:r>
    </w:p>
    <w:p w14:paraId="721EAE8E" w14:textId="280132F8" w:rsidR="00F95090" w:rsidRPr="00F95090" w:rsidRDefault="00F95090" w:rsidP="00F95090">
      <w:pPr>
        <w:numPr>
          <w:ilvl w:val="1"/>
          <w:numId w:val="30"/>
        </w:numPr>
        <w:bidi/>
        <w:rPr>
          <w:b/>
          <w:bCs/>
        </w:rPr>
      </w:pPr>
      <w:r w:rsidRPr="00F95090">
        <w:rPr>
          <w:b/>
          <w:bCs/>
          <w:rtl/>
        </w:rPr>
        <w:t>خروجی نمودار میله‌ای از «اهمیت ویژگی‌ها» که نشان می‌دهد کدام متغیر</w:t>
      </w:r>
      <w:r w:rsidR="008F7C4D">
        <w:rPr>
          <w:b/>
          <w:bCs/>
        </w:rPr>
        <w:t>)</w:t>
      </w:r>
      <w:r w:rsidRPr="00F95090">
        <w:rPr>
          <w:b/>
          <w:bCs/>
          <w:rtl/>
        </w:rPr>
        <w:t>مثلاً</w:t>
      </w:r>
      <w:r w:rsidRPr="00F95090">
        <w:rPr>
          <w:b/>
          <w:bCs/>
        </w:rPr>
        <w:t xml:space="preserve"> MAP</w:t>
      </w:r>
      <w:r w:rsidR="008F7C4D">
        <w:rPr>
          <w:rFonts w:hint="cs"/>
          <w:b/>
          <w:bCs/>
          <w:rtl/>
        </w:rPr>
        <w:t>یا</w:t>
      </w:r>
      <w:r w:rsidRPr="00F95090">
        <w:rPr>
          <w:b/>
          <w:bCs/>
          <w:rtl/>
        </w:rPr>
        <w:t xml:space="preserve"> لاکتات</w:t>
      </w:r>
      <w:r w:rsidR="008F7C4D">
        <w:rPr>
          <w:b/>
          <w:bCs/>
        </w:rPr>
        <w:t>(</w:t>
      </w:r>
      <w:r w:rsidRPr="00F95090">
        <w:rPr>
          <w:b/>
          <w:bCs/>
        </w:rPr>
        <w:t xml:space="preserve"> </w:t>
      </w:r>
      <w:r w:rsidRPr="00F95090">
        <w:rPr>
          <w:b/>
          <w:bCs/>
          <w:rtl/>
        </w:rPr>
        <w:t>بیشترین تأثیر را در انتخاب عمل داشته است</w:t>
      </w:r>
      <w:r w:rsidRPr="00F95090">
        <w:rPr>
          <w:b/>
          <w:bCs/>
        </w:rPr>
        <w:t>.</w:t>
      </w:r>
    </w:p>
    <w:p w14:paraId="4A3EE0A1" w14:textId="77777777" w:rsidR="00F95090" w:rsidRPr="00F95090" w:rsidRDefault="00F95090" w:rsidP="00F95090">
      <w:pPr>
        <w:numPr>
          <w:ilvl w:val="0"/>
          <w:numId w:val="30"/>
        </w:numPr>
        <w:bidi/>
        <w:rPr>
          <w:b/>
          <w:bCs/>
        </w:rPr>
      </w:pPr>
      <w:r w:rsidRPr="00F95090">
        <w:rPr>
          <w:b/>
          <w:bCs/>
          <w:rtl/>
        </w:rPr>
        <w:t>درخت علّی</w:t>
      </w:r>
      <w:r w:rsidRPr="00F95090">
        <w:rPr>
          <w:b/>
          <w:bCs/>
        </w:rPr>
        <w:t xml:space="preserve"> (Causal Decision Tree)</w:t>
      </w:r>
    </w:p>
    <w:p w14:paraId="693C5C7F" w14:textId="77777777" w:rsidR="00F95090" w:rsidRPr="00F95090" w:rsidRDefault="00F95090" w:rsidP="00F95090">
      <w:pPr>
        <w:numPr>
          <w:ilvl w:val="1"/>
          <w:numId w:val="30"/>
        </w:numPr>
        <w:bidi/>
        <w:rPr>
          <w:b/>
          <w:bCs/>
        </w:rPr>
      </w:pPr>
      <w:r w:rsidRPr="00F95090">
        <w:rPr>
          <w:b/>
          <w:bCs/>
          <w:rtl/>
        </w:rPr>
        <w:t>از یک مدل درخت تصمیم با عمق محدود برای استخراج قواعد «اگر (ویژگی ≤ آستانه) آنگاه تصمیم» استفاده می‌شود</w:t>
      </w:r>
      <w:r w:rsidRPr="00F95090">
        <w:rPr>
          <w:b/>
          <w:bCs/>
        </w:rPr>
        <w:t>.</w:t>
      </w:r>
    </w:p>
    <w:p w14:paraId="4BB57670" w14:textId="77777777" w:rsidR="00F95090" w:rsidRPr="00F95090" w:rsidRDefault="00F95090" w:rsidP="00F95090">
      <w:pPr>
        <w:numPr>
          <w:ilvl w:val="1"/>
          <w:numId w:val="30"/>
        </w:numPr>
        <w:bidi/>
        <w:rPr>
          <w:b/>
          <w:bCs/>
        </w:rPr>
      </w:pPr>
      <w:r w:rsidRPr="00F95090">
        <w:rPr>
          <w:b/>
          <w:bCs/>
          <w:rtl/>
        </w:rPr>
        <w:t>هر گره حاوی اطلاعات</w:t>
      </w:r>
      <w:r w:rsidRPr="00F95090">
        <w:rPr>
          <w:b/>
          <w:bCs/>
        </w:rPr>
        <w:t xml:space="preserve"> impurity</w:t>
      </w:r>
      <w:r w:rsidRPr="00F95090">
        <w:rPr>
          <w:b/>
          <w:bCs/>
          <w:rtl/>
        </w:rPr>
        <w:t>، تعداد نمونه‌ها و توزیع کلاس‌هاست و رنگ‌آمیزی بر اساس غالب‌ترین کلاس (تجویز/عدم تجویز) به درک سریع منطق مدل کمک می‌کند</w:t>
      </w:r>
      <w:r w:rsidRPr="00F95090">
        <w:rPr>
          <w:b/>
          <w:bCs/>
        </w:rPr>
        <w:t>.</w:t>
      </w:r>
    </w:p>
    <w:p w14:paraId="0B8D7BA9" w14:textId="0D89A6FA" w:rsidR="00F95090" w:rsidRPr="00F95090" w:rsidRDefault="00F95090" w:rsidP="00F95090">
      <w:pPr>
        <w:numPr>
          <w:ilvl w:val="1"/>
          <w:numId w:val="30"/>
        </w:numPr>
        <w:bidi/>
        <w:rPr>
          <w:b/>
          <w:bCs/>
        </w:rPr>
      </w:pPr>
      <w:r w:rsidRPr="00F95090">
        <w:rPr>
          <w:b/>
          <w:bCs/>
          <w:rtl/>
        </w:rPr>
        <w:t xml:space="preserve">نمایش گرافیکی با کتابخانه‌هایی مانند </w:t>
      </w:r>
      <w:r w:rsidR="00BD7C4F">
        <w:rPr>
          <w:b/>
          <w:bCs/>
        </w:rPr>
        <w:t xml:space="preserve"> </w:t>
      </w:r>
      <w:r w:rsidRPr="00F95090">
        <w:rPr>
          <w:b/>
          <w:bCs/>
        </w:rPr>
        <w:t xml:space="preserve">dtreeviz </w:t>
      </w:r>
      <w:r w:rsidRPr="00F95090">
        <w:rPr>
          <w:b/>
          <w:bCs/>
          <w:rtl/>
        </w:rPr>
        <w:t>مختصات بصری واضحی از مسیرهای تصمیم به پزشک ارائه می‌دهد</w:t>
      </w:r>
      <w:r w:rsidRPr="00F95090">
        <w:rPr>
          <w:b/>
          <w:bCs/>
        </w:rPr>
        <w:t>.</w:t>
      </w:r>
    </w:p>
    <w:p w14:paraId="4DCDB51F" w14:textId="77777777" w:rsidR="00F95090" w:rsidRPr="00F95090" w:rsidRDefault="00000000" w:rsidP="00F95090">
      <w:pPr>
        <w:bidi/>
        <w:rPr>
          <w:b/>
          <w:bCs/>
        </w:rPr>
      </w:pPr>
      <w:r>
        <w:rPr>
          <w:b/>
          <w:bCs/>
        </w:rPr>
        <w:pict w14:anchorId="4A65AF88">
          <v:rect id="_x0000_i1031" style="width:0;height:1.5pt" o:hralign="center" o:hrstd="t" o:hr="t" fillcolor="#a0a0a0" stroked="f"/>
        </w:pict>
      </w:r>
    </w:p>
    <w:p w14:paraId="67AA3EFA" w14:textId="77777777" w:rsidR="00F95090" w:rsidRPr="00F95090" w:rsidRDefault="00F95090" w:rsidP="00F95090">
      <w:pPr>
        <w:bidi/>
        <w:rPr>
          <w:b/>
          <w:bCs/>
        </w:rPr>
      </w:pPr>
      <w:r w:rsidRPr="00F95090">
        <w:rPr>
          <w:b/>
          <w:bCs/>
          <w:rtl/>
          <w:lang w:bidi="fa-IR"/>
        </w:rPr>
        <w:lastRenderedPageBreak/>
        <w:t>۴</w:t>
      </w:r>
      <w:r w:rsidRPr="00F95090">
        <w:rPr>
          <w:b/>
          <w:bCs/>
        </w:rPr>
        <w:t xml:space="preserve">. </w:t>
      </w:r>
      <w:r w:rsidRPr="00F95090">
        <w:rPr>
          <w:b/>
          <w:bCs/>
          <w:rtl/>
        </w:rPr>
        <w:t>تجربهٔ اولویت‌دار بهبود یافته</w:t>
      </w:r>
      <w:r w:rsidRPr="00F95090">
        <w:rPr>
          <w:b/>
          <w:bCs/>
        </w:rPr>
        <w:t xml:space="preserve"> (Optimized PER)</w:t>
      </w:r>
      <w:r w:rsidRPr="00F95090">
        <w:rPr>
          <w:b/>
          <w:bCs/>
        </w:rPr>
        <w:br/>
      </w:r>
      <w:r w:rsidRPr="00F95090">
        <w:rPr>
          <w:b/>
          <w:bCs/>
          <w:rtl/>
        </w:rPr>
        <w:t>برای پایدارسازی و تسریع یادگیری</w:t>
      </w:r>
      <w:r w:rsidRPr="00F95090">
        <w:rPr>
          <w:b/>
          <w:bCs/>
        </w:rPr>
        <w:t>:</w:t>
      </w:r>
    </w:p>
    <w:p w14:paraId="093ED910" w14:textId="2B844E76" w:rsidR="00F95090" w:rsidRPr="00F95090" w:rsidRDefault="00F95090" w:rsidP="00F95090">
      <w:pPr>
        <w:numPr>
          <w:ilvl w:val="0"/>
          <w:numId w:val="31"/>
        </w:numPr>
        <w:bidi/>
        <w:rPr>
          <w:b/>
          <w:bCs/>
        </w:rPr>
      </w:pPr>
      <w:r w:rsidRPr="00F95090">
        <w:rPr>
          <w:b/>
          <w:bCs/>
          <w:rtl/>
        </w:rPr>
        <w:t xml:space="preserve">ذخیره در آرایه‌های پیش‌تخصیص‌یافته </w:t>
      </w:r>
      <w:r w:rsidR="008F7C4D">
        <w:rPr>
          <w:b/>
          <w:bCs/>
        </w:rPr>
        <w:t>)</w:t>
      </w:r>
      <w:r w:rsidRPr="00F95090">
        <w:rPr>
          <w:b/>
          <w:bCs/>
          <w:rtl/>
        </w:rPr>
        <w:t>بدون</w:t>
      </w:r>
      <w:r w:rsidRPr="00F95090">
        <w:rPr>
          <w:b/>
          <w:bCs/>
        </w:rPr>
        <w:t xml:space="preserve"> overhead </w:t>
      </w:r>
      <w:r w:rsidRPr="00F95090">
        <w:rPr>
          <w:b/>
          <w:bCs/>
          <w:rtl/>
        </w:rPr>
        <w:t>حافظه</w:t>
      </w:r>
      <w:r w:rsidR="008F7C4D">
        <w:rPr>
          <w:b/>
          <w:bCs/>
        </w:rPr>
        <w:t>(</w:t>
      </w:r>
    </w:p>
    <w:p w14:paraId="4B19DEED" w14:textId="6EB30A3D" w:rsidR="00F95090" w:rsidRPr="00F95090" w:rsidRDefault="00F95090" w:rsidP="00F95090">
      <w:pPr>
        <w:numPr>
          <w:ilvl w:val="0"/>
          <w:numId w:val="31"/>
        </w:numPr>
        <w:bidi/>
        <w:rPr>
          <w:b/>
          <w:bCs/>
        </w:rPr>
      </w:pPr>
      <w:r w:rsidRPr="00F95090">
        <w:rPr>
          <w:b/>
          <w:bCs/>
          <w:rtl/>
        </w:rPr>
        <w:t xml:space="preserve">وزن‌دهی تجربیات با ضریب </w:t>
      </w:r>
      <w:r w:rsidR="004919A7">
        <w:rPr>
          <w:b/>
          <w:bCs/>
        </w:rPr>
        <w:t xml:space="preserve"> </w:t>
      </w:r>
      <w:r w:rsidRPr="00F95090">
        <w:rPr>
          <w:b/>
          <w:bCs/>
        </w:rPr>
        <w:t>α</w:t>
      </w:r>
      <w:r w:rsidRPr="00F95090">
        <w:rPr>
          <w:b/>
          <w:bCs/>
          <w:rtl/>
        </w:rPr>
        <w:t>و به‌روزرسانی دینامیک</w:t>
      </w:r>
      <w:r w:rsidR="004919A7">
        <w:rPr>
          <w:b/>
          <w:bCs/>
        </w:rPr>
        <w:t xml:space="preserve"> </w:t>
      </w:r>
      <w:r w:rsidRPr="00F95090">
        <w:rPr>
          <w:b/>
          <w:bCs/>
        </w:rPr>
        <w:t xml:space="preserve">β </w:t>
      </w:r>
      <w:r w:rsidRPr="00F95090">
        <w:rPr>
          <w:b/>
          <w:bCs/>
          <w:rtl/>
        </w:rPr>
        <w:t>در طول آموزش</w:t>
      </w:r>
    </w:p>
    <w:p w14:paraId="3A8A1911" w14:textId="7037DC85" w:rsidR="00F95090" w:rsidRPr="00F95090" w:rsidRDefault="004919A7" w:rsidP="00F95090">
      <w:pPr>
        <w:numPr>
          <w:ilvl w:val="0"/>
          <w:numId w:val="31"/>
        </w:numPr>
        <w:bidi/>
        <w:rPr>
          <w:b/>
          <w:bCs/>
        </w:rPr>
      </w:pPr>
      <w:r>
        <w:rPr>
          <w:b/>
          <w:bCs/>
          <w:lang w:bidi="fa-IR"/>
        </w:rPr>
        <w:t xml:space="preserve"> </w:t>
      </w:r>
      <w:r w:rsidR="00F95090" w:rsidRPr="00F95090">
        <w:rPr>
          <w:b/>
          <w:bCs/>
        </w:rPr>
        <w:t xml:space="preserve">clipping </w:t>
      </w:r>
      <w:r w:rsidR="00F95090" w:rsidRPr="00F95090">
        <w:rPr>
          <w:b/>
          <w:bCs/>
          <w:rtl/>
        </w:rPr>
        <w:t>دینامیک</w:t>
      </w:r>
      <w:r w:rsidR="00F95090" w:rsidRPr="00F95090">
        <w:rPr>
          <w:b/>
          <w:bCs/>
        </w:rPr>
        <w:t xml:space="preserve"> TD-error </w:t>
      </w:r>
      <w:r w:rsidR="00F95090" w:rsidRPr="00F95090">
        <w:rPr>
          <w:b/>
          <w:bCs/>
          <w:rtl/>
        </w:rPr>
        <w:t>به آستانهٔ مشخص برای جلوگیری از اولویت‌دهی نابجا و نوسانات شدید</w:t>
      </w:r>
    </w:p>
    <w:p w14:paraId="5EF07B63" w14:textId="77777777" w:rsidR="00F95090" w:rsidRPr="00F95090" w:rsidRDefault="00000000" w:rsidP="00F95090">
      <w:pPr>
        <w:bidi/>
        <w:rPr>
          <w:b/>
          <w:bCs/>
        </w:rPr>
      </w:pPr>
      <w:r>
        <w:rPr>
          <w:b/>
          <w:bCs/>
        </w:rPr>
        <w:pict w14:anchorId="3A0BC927">
          <v:rect id="_x0000_i1032" style="width:0;height:1.5pt" o:hralign="center" o:hrstd="t" o:hr="t" fillcolor="#a0a0a0" stroked="f"/>
        </w:pict>
      </w:r>
    </w:p>
    <w:p w14:paraId="4ABA797A" w14:textId="77777777" w:rsidR="00F95090" w:rsidRPr="00F95090" w:rsidRDefault="00F95090" w:rsidP="00F95090">
      <w:pPr>
        <w:bidi/>
        <w:rPr>
          <w:b/>
          <w:bCs/>
        </w:rPr>
      </w:pPr>
      <w:r w:rsidRPr="00F95090">
        <w:rPr>
          <w:b/>
          <w:bCs/>
          <w:rtl/>
          <w:lang w:bidi="fa-IR"/>
        </w:rPr>
        <w:t>۵</w:t>
      </w:r>
      <w:r w:rsidRPr="00F95090">
        <w:rPr>
          <w:b/>
          <w:bCs/>
        </w:rPr>
        <w:t xml:space="preserve">. </w:t>
      </w:r>
      <w:r w:rsidRPr="00F95090">
        <w:rPr>
          <w:b/>
          <w:bCs/>
          <w:rtl/>
        </w:rPr>
        <w:t>تنظیم خودکار پارامترها و رویکردهای مقاوم</w:t>
      </w:r>
    </w:p>
    <w:p w14:paraId="6ED32877" w14:textId="0D8F0AB5" w:rsidR="00F95090" w:rsidRPr="00F95090" w:rsidRDefault="008F7C4D" w:rsidP="00F95090">
      <w:pPr>
        <w:numPr>
          <w:ilvl w:val="0"/>
          <w:numId w:val="32"/>
        </w:numPr>
        <w:bidi/>
        <w:rPr>
          <w:b/>
          <w:bCs/>
        </w:rPr>
      </w:pPr>
      <w:r>
        <w:rPr>
          <w:b/>
          <w:bCs/>
        </w:rPr>
        <w:t xml:space="preserve"> :</w:t>
      </w:r>
      <w:r w:rsidR="00F95090" w:rsidRPr="00F95090">
        <w:rPr>
          <w:b/>
          <w:bCs/>
        </w:rPr>
        <w:t xml:space="preserve">Adaptive LR Scheduler </w:t>
      </w:r>
      <w:r w:rsidR="00F95090" w:rsidRPr="00F95090">
        <w:rPr>
          <w:b/>
          <w:bCs/>
          <w:rtl/>
        </w:rPr>
        <w:t>نرخ یادگیری به‌محض آنکه متوسط</w:t>
      </w:r>
      <w:r w:rsidR="00F95090" w:rsidRPr="00F95090">
        <w:rPr>
          <w:b/>
          <w:bCs/>
        </w:rPr>
        <w:t xml:space="preserve"> TD-error </w:t>
      </w:r>
      <w:r w:rsidR="00F95090" w:rsidRPr="00F95090">
        <w:rPr>
          <w:b/>
          <w:bCs/>
          <w:rtl/>
        </w:rPr>
        <w:t>بالاتر از آستانه شود، کاهش خودکار می‌یابد</w:t>
      </w:r>
      <w:r w:rsidR="00F95090" w:rsidRPr="00F95090">
        <w:rPr>
          <w:b/>
          <w:bCs/>
        </w:rPr>
        <w:t>.</w:t>
      </w:r>
    </w:p>
    <w:p w14:paraId="35C453B1" w14:textId="32A8B75C" w:rsidR="00F95090" w:rsidRPr="00F95090" w:rsidRDefault="008F7C4D" w:rsidP="00F95090">
      <w:pPr>
        <w:numPr>
          <w:ilvl w:val="0"/>
          <w:numId w:val="32"/>
        </w:numPr>
        <w:bidi/>
        <w:rPr>
          <w:b/>
          <w:bCs/>
        </w:rPr>
      </w:pPr>
      <w:r>
        <w:rPr>
          <w:b/>
          <w:bCs/>
        </w:rPr>
        <w:t xml:space="preserve"> :</w:t>
      </w:r>
      <w:r w:rsidR="00F95090" w:rsidRPr="00F95090">
        <w:rPr>
          <w:b/>
          <w:bCs/>
        </w:rPr>
        <w:t xml:space="preserve">Partial Network Reset: </w:t>
      </w:r>
      <w:r w:rsidR="00F95090" w:rsidRPr="00F95090">
        <w:rPr>
          <w:b/>
          <w:bCs/>
          <w:rtl/>
        </w:rPr>
        <w:t>با احتمال اندکی در فواصل منظم، چند لایه یا وزن تصادفی مجدداً مقداردهی می‌شوند تا از گیر کردن در مینیمم‌های محلی جلوگیری گردد</w:t>
      </w:r>
      <w:r w:rsidR="00F95090" w:rsidRPr="00F95090">
        <w:rPr>
          <w:b/>
          <w:bCs/>
        </w:rPr>
        <w:t>.</w:t>
      </w:r>
    </w:p>
    <w:p w14:paraId="47CB8DE2" w14:textId="680A8479" w:rsidR="00F95090" w:rsidRPr="00F95090" w:rsidRDefault="008F7C4D" w:rsidP="00F95090">
      <w:pPr>
        <w:numPr>
          <w:ilvl w:val="0"/>
          <w:numId w:val="32"/>
        </w:numPr>
        <w:bidi/>
        <w:rPr>
          <w:b/>
          <w:bCs/>
        </w:rPr>
      </w:pPr>
      <w:r>
        <w:rPr>
          <w:b/>
          <w:bCs/>
          <w:lang w:bidi="fa-IR"/>
        </w:rPr>
        <w:t xml:space="preserve"> </w:t>
      </w:r>
      <w:r>
        <w:rPr>
          <w:b/>
          <w:bCs/>
        </w:rPr>
        <w:t>:</w:t>
      </w:r>
      <w:r w:rsidR="00F95090" w:rsidRPr="00F95090">
        <w:rPr>
          <w:b/>
          <w:bCs/>
        </w:rPr>
        <w:t xml:space="preserve">Reward Scaling &amp; Clipping </w:t>
      </w:r>
      <w:r>
        <w:rPr>
          <w:b/>
          <w:bCs/>
        </w:rPr>
        <w:t xml:space="preserve"> </w:t>
      </w:r>
      <w:r w:rsidR="00F95090" w:rsidRPr="00F95090">
        <w:rPr>
          <w:b/>
          <w:bCs/>
          <w:rtl/>
        </w:rPr>
        <w:t>جلوگیری از انفجار یا کم‌رنگ شدن مقادیر پاداش با نرمال‌سازی و قطع‌سازی در یک بازهٔ معین</w:t>
      </w:r>
      <w:r w:rsidR="00F95090" w:rsidRPr="00F95090">
        <w:rPr>
          <w:b/>
          <w:bCs/>
        </w:rPr>
        <w:t>.</w:t>
      </w:r>
    </w:p>
    <w:p w14:paraId="0D5E1A18" w14:textId="77777777" w:rsidR="007755BA" w:rsidRPr="00F95090" w:rsidRDefault="007755BA" w:rsidP="007755BA">
      <w:pPr>
        <w:bidi/>
        <w:rPr>
          <w:b/>
          <w:bCs/>
        </w:rPr>
      </w:pPr>
    </w:p>
    <w:p w14:paraId="4DB142C8" w14:textId="77777777" w:rsidR="007755BA" w:rsidRPr="007755BA" w:rsidRDefault="007755BA" w:rsidP="007755BA">
      <w:pPr>
        <w:bidi/>
        <w:ind w:left="765"/>
        <w:rPr>
          <w:b/>
          <w:bCs/>
        </w:rPr>
      </w:pPr>
    </w:p>
    <w:p w14:paraId="224EC277" w14:textId="2591A455" w:rsidR="00234F71" w:rsidRPr="00234F71" w:rsidRDefault="00234F71" w:rsidP="00E83062">
      <w:pPr>
        <w:bidi/>
        <w:rPr>
          <w:b/>
          <w:bCs/>
        </w:rPr>
      </w:pPr>
      <w:r w:rsidRPr="00234F71">
        <w:rPr>
          <w:b/>
          <w:bCs/>
        </w:rPr>
        <w:t xml:space="preserve">4.2. </w:t>
      </w:r>
      <w:r w:rsidRPr="00234F71">
        <w:rPr>
          <w:b/>
          <w:bCs/>
          <w:rtl/>
        </w:rPr>
        <w:t>یادگیری مقاوم از داده‌های مشاهده‌ای و مقابله با مخدوش‌کنندگی</w:t>
      </w:r>
      <w:r w:rsidR="00AE6A88">
        <w:rPr>
          <w:b/>
          <w:bCs/>
        </w:rPr>
        <w:t>:</w:t>
      </w:r>
      <w:r w:rsidRPr="00234F71">
        <w:rPr>
          <w:b/>
          <w:bCs/>
          <w:rtl/>
        </w:rPr>
        <w:t xml:space="preserve"> یکی از بزرگترین چالش‌ها در</w:t>
      </w:r>
      <w:r w:rsidRPr="00234F71">
        <w:rPr>
          <w:b/>
          <w:bCs/>
        </w:rPr>
        <w:t xml:space="preserve"> DTR-RL</w:t>
      </w:r>
      <w:r w:rsidRPr="00234F71">
        <w:rPr>
          <w:b/>
          <w:bCs/>
          <w:rtl/>
        </w:rPr>
        <w:t>، وجود متغیرهای مخدوش‌کننده مشاهده‌نشده در داده‌های مشاهده‌ای بالینی است که می‌تواند منجر به یادگیری سیاست‌های سوگیرانه و غیرقابل اعتماد شود. این مشکل ناشی از عدم تخصیص تصادفی درمان در محیط‌های بالینی واقعی است</w:t>
      </w:r>
      <w:r w:rsidRPr="00234F71">
        <w:rPr>
          <w:b/>
          <w:bCs/>
        </w:rPr>
        <w:t>.</w:t>
      </w:r>
    </w:p>
    <w:p w14:paraId="42871EA8" w14:textId="77777777" w:rsidR="00234F71" w:rsidRPr="00234F71" w:rsidRDefault="00234F71" w:rsidP="00E83062">
      <w:pPr>
        <w:numPr>
          <w:ilvl w:val="0"/>
          <w:numId w:val="23"/>
        </w:numPr>
        <w:bidi/>
        <w:rPr>
          <w:b/>
          <w:bCs/>
        </w:rPr>
      </w:pPr>
      <w:r w:rsidRPr="00234F71">
        <w:rPr>
          <w:b/>
          <w:bCs/>
          <w:rtl/>
        </w:rPr>
        <w:t>رویکرد</w:t>
      </w:r>
      <w:r w:rsidRPr="00234F71">
        <w:rPr>
          <w:b/>
          <w:bCs/>
        </w:rPr>
        <w:t>:</w:t>
      </w:r>
    </w:p>
    <w:p w14:paraId="54AFDB30" w14:textId="77777777" w:rsidR="00234F71" w:rsidRPr="00234F71" w:rsidRDefault="00234F71" w:rsidP="00E83062">
      <w:pPr>
        <w:numPr>
          <w:ilvl w:val="1"/>
          <w:numId w:val="23"/>
        </w:numPr>
        <w:bidi/>
        <w:rPr>
          <w:b/>
          <w:bCs/>
        </w:rPr>
      </w:pPr>
      <w:r w:rsidRPr="00234F71">
        <w:rPr>
          <w:b/>
          <w:bCs/>
          <w:rtl/>
        </w:rPr>
        <w:t>تکنیک‌های استنتاج علّی پیشرفته</w:t>
      </w:r>
      <w:r w:rsidRPr="00234F71">
        <w:rPr>
          <w:b/>
          <w:bCs/>
        </w:rPr>
        <w:t xml:space="preserve">: </w:t>
      </w:r>
      <w:r w:rsidRPr="00234F71">
        <w:rPr>
          <w:b/>
          <w:bCs/>
          <w:rtl/>
        </w:rPr>
        <w:t>می‌توان از تکنیک‌های پیشرفته استنتاج علّی</w:t>
      </w:r>
      <w:r w:rsidRPr="00234F71">
        <w:rPr>
          <w:b/>
          <w:bCs/>
        </w:rPr>
        <w:t xml:space="preserve"> (</w:t>
      </w:r>
      <w:r w:rsidRPr="00234F71">
        <w:rPr>
          <w:b/>
          <w:bCs/>
          <w:rtl/>
        </w:rPr>
        <w:t>مانند استفاده از متغیرهای ابزاری</w:t>
      </w:r>
      <w:r w:rsidRPr="00234F71">
        <w:rPr>
          <w:b/>
          <w:bCs/>
        </w:rPr>
        <w:t xml:space="preserve"> (Instrumental Variables)</w:t>
      </w:r>
      <w:r w:rsidRPr="00234F71">
        <w:rPr>
          <w:b/>
          <w:bCs/>
          <w:rtl/>
        </w:rPr>
        <w:t>، مدل‌های ناهمگونی مشاهده‌نشده</w:t>
      </w:r>
      <w:r w:rsidRPr="00234F71">
        <w:rPr>
          <w:b/>
          <w:bCs/>
        </w:rPr>
        <w:t xml:space="preserve"> (Unobserved Heterogeneity Models)</w:t>
      </w:r>
      <w:r w:rsidRPr="00234F71">
        <w:rPr>
          <w:b/>
          <w:bCs/>
          <w:rtl/>
        </w:rPr>
        <w:t>، یا رویکردهای یادگیری نمایش علّی</w:t>
      </w:r>
      <w:r w:rsidRPr="00234F71">
        <w:rPr>
          <w:b/>
          <w:bCs/>
        </w:rPr>
        <w:t xml:space="preserve"> (Causal Representation Learning) [20]) </w:t>
      </w:r>
      <w:r w:rsidRPr="00234F71">
        <w:rPr>
          <w:b/>
          <w:bCs/>
          <w:rtl/>
        </w:rPr>
        <w:t>در فاز پیش‌پردازش داده‌ها یا حتی به طور مستقیم در معماری شبکه</w:t>
      </w:r>
      <w:r w:rsidRPr="00234F71">
        <w:rPr>
          <w:b/>
          <w:bCs/>
        </w:rPr>
        <w:t xml:space="preserve"> RL </w:t>
      </w:r>
      <w:r w:rsidRPr="00234F71">
        <w:rPr>
          <w:b/>
          <w:bCs/>
          <w:rtl/>
        </w:rPr>
        <w:t>استفاده کرد. این روش‌ها تلاش می‌کنند تا اثرات مخدوش‌کننده‌های مشاهده‌نشده را خنثی کنند</w:t>
      </w:r>
      <w:r w:rsidRPr="00234F71">
        <w:rPr>
          <w:b/>
          <w:bCs/>
        </w:rPr>
        <w:t>.</w:t>
      </w:r>
    </w:p>
    <w:p w14:paraId="79789734" w14:textId="74D78495" w:rsidR="00234F71" w:rsidRPr="00234F71" w:rsidRDefault="00234F71" w:rsidP="00E83062">
      <w:pPr>
        <w:numPr>
          <w:ilvl w:val="1"/>
          <w:numId w:val="23"/>
        </w:numPr>
        <w:bidi/>
        <w:rPr>
          <w:b/>
          <w:bCs/>
        </w:rPr>
      </w:pPr>
      <w:r w:rsidRPr="00234F71">
        <w:rPr>
          <w:b/>
          <w:bCs/>
          <w:rtl/>
        </w:rPr>
        <w:t>برآوردگرهای مقاوم</w:t>
      </w:r>
      <w:r w:rsidR="00BD7C4F">
        <w:rPr>
          <w:b/>
          <w:bCs/>
        </w:rPr>
        <w:t xml:space="preserve"> </w:t>
      </w:r>
      <w:r w:rsidRPr="00234F71">
        <w:rPr>
          <w:b/>
          <w:bCs/>
        </w:rPr>
        <w:t xml:space="preserve">: </w:t>
      </w:r>
      <w:r w:rsidRPr="00234F71">
        <w:rPr>
          <w:b/>
          <w:bCs/>
          <w:rtl/>
        </w:rPr>
        <w:t>برای مقابله با چالش‌های علّی در داده‌های مشاهده‌ای، مدل پیشنهادی می‌تواند از برآوردگرهای وزن‌دهی احتمال معکوس افزوده</w:t>
      </w:r>
      <w:r w:rsidRPr="00234F71">
        <w:rPr>
          <w:b/>
          <w:bCs/>
        </w:rPr>
        <w:t xml:space="preserve"> (AIPW) </w:t>
      </w:r>
      <w:r w:rsidRPr="00234F71">
        <w:rPr>
          <w:b/>
          <w:bCs/>
          <w:rtl/>
        </w:rPr>
        <w:t>برای تخمین پیامدهای پیامدسازی متقابل به صورت مقاوم استفاده کند. فرمول‌های (4) و (5) که در بخش 3.2.1 برای محاسبه میانگین پیامد پیامدسازی متقابل تحت یک درمان یا یک قانون درمانی مشخص استفاده می‌شوند، می‌توانند هسته ارزیابی سیاست‌ها را در حضور سوگیری‌های ناشی از داده‌های مشاهده‌ای تشکیل دهند. این برآوردگرها با اصلاح برای نمرات گرایش، تلاش می‌کنند تا عدم تصادفی بودن تخصیص درمان در داده‌های مشاهده‌ای را کاهش داده و تخمین‌های بدون سوگیری ارائه دهند</w:t>
      </w:r>
      <w:r w:rsidRPr="00234F71">
        <w:rPr>
          <w:b/>
          <w:bCs/>
        </w:rPr>
        <w:t>.</w:t>
      </w:r>
    </w:p>
    <w:p w14:paraId="224D8CC5" w14:textId="5E29E6BA" w:rsidR="00234F71" w:rsidRPr="00234F71" w:rsidRDefault="00234F71" w:rsidP="00E83062">
      <w:pPr>
        <w:numPr>
          <w:ilvl w:val="1"/>
          <w:numId w:val="23"/>
        </w:numPr>
        <w:bidi/>
        <w:rPr>
          <w:b/>
          <w:bCs/>
        </w:rPr>
      </w:pPr>
      <w:r w:rsidRPr="00234F71">
        <w:rPr>
          <w:b/>
          <w:bCs/>
          <w:rtl/>
        </w:rPr>
        <w:lastRenderedPageBreak/>
        <w:t>ادغام با شبیه‌سازها</w:t>
      </w:r>
      <w:r w:rsidRPr="00234F71">
        <w:rPr>
          <w:b/>
          <w:bCs/>
        </w:rPr>
        <w:t xml:space="preserve">: </w:t>
      </w:r>
      <w:r w:rsidRPr="00234F71">
        <w:rPr>
          <w:b/>
          <w:bCs/>
          <w:rtl/>
        </w:rPr>
        <w:t>می‌توان از محیط‌های شبیه‌سازی‌شده دقیق مانند</w:t>
      </w:r>
      <w:r w:rsidRPr="00234F71">
        <w:rPr>
          <w:b/>
          <w:bCs/>
        </w:rPr>
        <w:t xml:space="preserve"> [17]</w:t>
      </w:r>
      <w:r w:rsidR="004804F8" w:rsidRPr="004804F8">
        <w:rPr>
          <w:b/>
          <w:bCs/>
        </w:rPr>
        <w:t xml:space="preserve"> </w:t>
      </w:r>
      <w:r w:rsidR="004804F8" w:rsidRPr="00234F71">
        <w:rPr>
          <w:b/>
          <w:bCs/>
        </w:rPr>
        <w:t>EpiCare</w:t>
      </w:r>
      <w:r w:rsidRPr="00234F71">
        <w:rPr>
          <w:b/>
          <w:bCs/>
        </w:rPr>
        <w:t xml:space="preserve"> </w:t>
      </w:r>
      <w:r w:rsidRPr="00234F71">
        <w:rPr>
          <w:b/>
          <w:bCs/>
          <w:rtl/>
        </w:rPr>
        <w:t>برای آموزش اولیه</w:t>
      </w:r>
      <w:r w:rsidRPr="00234F71">
        <w:rPr>
          <w:b/>
          <w:bCs/>
        </w:rPr>
        <w:t xml:space="preserve"> (pre-training) </w:t>
      </w:r>
      <w:r w:rsidRPr="00234F71">
        <w:rPr>
          <w:b/>
          <w:bCs/>
          <w:rtl/>
        </w:rPr>
        <w:t>مدل بر روی داده‌های کاملاً کنترل‌شده و بدون مخدوش‌کنندگی استفاده کرد. سپس، مدل می‌تواند با داده‌های واقعی و محدود تنظیم دقیق</w:t>
      </w:r>
      <w:r w:rsidRPr="00234F71">
        <w:rPr>
          <w:b/>
          <w:bCs/>
        </w:rPr>
        <w:t xml:space="preserve"> (fine-tuning) </w:t>
      </w:r>
      <w:r w:rsidRPr="00234F71">
        <w:rPr>
          <w:b/>
          <w:bCs/>
          <w:rtl/>
        </w:rPr>
        <w:t>شود. این رویکرد ترکیبی به مدل کمک می‌کند تا اصول کلی را در محیطی امن بیاموزد و سپس آن‌ها را با پیچیدگی‌های داده‌های واقعی تطبیق دهد و مقاومت مدل در برابر نویز و سوگیری را افزایش دهد</w:t>
      </w:r>
      <w:r w:rsidRPr="00234F71">
        <w:rPr>
          <w:b/>
          <w:bCs/>
        </w:rPr>
        <w:t>.</w:t>
      </w:r>
    </w:p>
    <w:p w14:paraId="141E242E" w14:textId="029821F3" w:rsidR="00234F71" w:rsidRPr="00234F71" w:rsidRDefault="00234F71" w:rsidP="00E83062">
      <w:pPr>
        <w:bidi/>
        <w:rPr>
          <w:b/>
          <w:bCs/>
        </w:rPr>
      </w:pPr>
      <w:r w:rsidRPr="00234F71">
        <w:rPr>
          <w:b/>
          <w:bCs/>
        </w:rPr>
        <w:t xml:space="preserve">4.3. </w:t>
      </w:r>
      <w:r w:rsidRPr="00234F71">
        <w:rPr>
          <w:b/>
          <w:bCs/>
          <w:rtl/>
        </w:rPr>
        <w:t>بهینه‌سازی</w:t>
      </w:r>
      <w:r w:rsidR="00A075F9">
        <w:rPr>
          <w:b/>
          <w:bCs/>
        </w:rPr>
        <w:t xml:space="preserve"> </w:t>
      </w:r>
      <w:r w:rsidR="00B06024">
        <w:rPr>
          <w:rFonts w:hint="cs"/>
          <w:b/>
          <w:bCs/>
          <w:rtl/>
        </w:rPr>
        <w:t xml:space="preserve">به شکل </w:t>
      </w:r>
      <w:r w:rsidRPr="00234F71">
        <w:rPr>
          <w:b/>
          <w:bCs/>
        </w:rPr>
        <w:t xml:space="preserve"> DTR </w:t>
      </w:r>
      <w:r w:rsidRPr="00234F71">
        <w:rPr>
          <w:b/>
          <w:bCs/>
          <w:rtl/>
        </w:rPr>
        <w:t>چندهدفه</w:t>
      </w:r>
      <w:r w:rsidR="00B06024">
        <w:rPr>
          <w:b/>
          <w:bCs/>
        </w:rPr>
        <w:t>:</w:t>
      </w:r>
      <w:r w:rsidRPr="00234F71">
        <w:rPr>
          <w:b/>
          <w:bCs/>
          <w:rtl/>
        </w:rPr>
        <w:t xml:space="preserve"> پیامدهای بیمار اغلب چندوجهی هستند (مثلاً افزایش بقا، بهبود کیفیت زندگی، کاهش عوارض جانبی، بهینه‌سازی هزینه درمان) و نیاز به تعادل میان آن‌ها وجود دارد. همچنین، تعریف یک تابع پاداش عددی واحد و دقیق برای</w:t>
      </w:r>
      <w:r w:rsidRPr="00234F71">
        <w:rPr>
          <w:b/>
          <w:bCs/>
        </w:rPr>
        <w:t xml:space="preserve"> RL </w:t>
      </w:r>
      <w:r w:rsidRPr="00234F71">
        <w:rPr>
          <w:b/>
          <w:bCs/>
          <w:rtl/>
        </w:rPr>
        <w:t>در پزشکی که به‌طور کامل اهداف بالینی را منعکس کند، دشوار است</w:t>
      </w:r>
      <w:r w:rsidRPr="00234F71">
        <w:rPr>
          <w:b/>
          <w:bCs/>
        </w:rPr>
        <w:t>.</w:t>
      </w:r>
    </w:p>
    <w:p w14:paraId="635EBE8B" w14:textId="77777777" w:rsidR="00234F71" w:rsidRPr="00234F71" w:rsidRDefault="00234F71" w:rsidP="00E83062">
      <w:pPr>
        <w:numPr>
          <w:ilvl w:val="0"/>
          <w:numId w:val="24"/>
        </w:numPr>
        <w:bidi/>
        <w:rPr>
          <w:b/>
          <w:bCs/>
        </w:rPr>
      </w:pPr>
      <w:r w:rsidRPr="00234F71">
        <w:rPr>
          <w:b/>
          <w:bCs/>
          <w:rtl/>
        </w:rPr>
        <w:t>رویکرد</w:t>
      </w:r>
      <w:r w:rsidRPr="00234F71">
        <w:rPr>
          <w:b/>
          <w:bCs/>
        </w:rPr>
        <w:t>:</w:t>
      </w:r>
    </w:p>
    <w:p w14:paraId="44C0BF6D" w14:textId="77777777" w:rsidR="00234F71" w:rsidRPr="00234F71" w:rsidRDefault="00234F71" w:rsidP="00E83062">
      <w:pPr>
        <w:numPr>
          <w:ilvl w:val="1"/>
          <w:numId w:val="24"/>
        </w:numPr>
        <w:bidi/>
        <w:rPr>
          <w:b/>
          <w:bCs/>
        </w:rPr>
      </w:pPr>
      <w:r w:rsidRPr="00234F71">
        <w:rPr>
          <w:b/>
          <w:bCs/>
          <w:rtl/>
        </w:rPr>
        <w:t>یادگیری تقویتی چندهدفه</w:t>
      </w:r>
      <w:r w:rsidRPr="00234F71">
        <w:rPr>
          <w:b/>
          <w:bCs/>
        </w:rPr>
        <w:t xml:space="preserve"> (Multi-objective RL): </w:t>
      </w:r>
      <w:r w:rsidRPr="00234F71">
        <w:rPr>
          <w:b/>
          <w:bCs/>
          <w:rtl/>
        </w:rPr>
        <w:t>می‌توان رویکردهای یادگیری تقویتی چندهدفه را پیاده‌سازی کرد که به‌طور همزمان چندین پیامد را بهینه‌سازی کنند. این ممکن است شامل استفاده از تکنیک‌های بهینه‌سازی پارتو</w:t>
      </w:r>
      <w:r w:rsidRPr="00234F71">
        <w:rPr>
          <w:b/>
          <w:bCs/>
        </w:rPr>
        <w:t xml:space="preserve"> (Pareto Optimization) </w:t>
      </w:r>
      <w:r w:rsidRPr="00234F71">
        <w:rPr>
          <w:b/>
          <w:bCs/>
          <w:rtl/>
        </w:rPr>
        <w:t>برای یافتن مجموعه‌ای از سیاست‌های بهینه باشد که مبادلات مختلف بین اهداف را نشان می‌دهند. این مجموعه سیاست‌ها می‌تواند به پزشکان گزینه‌های متنوعی را ارائه دهد تا بر اساس اولویت‌های بیمار و شرایط بالینی، بهترین انتخاب را انجام دهند</w:t>
      </w:r>
      <w:r w:rsidRPr="00234F71">
        <w:rPr>
          <w:b/>
          <w:bCs/>
        </w:rPr>
        <w:t>.</w:t>
      </w:r>
    </w:p>
    <w:p w14:paraId="317C85C6" w14:textId="5DEA728F" w:rsidR="00234F71" w:rsidRPr="00234F71" w:rsidRDefault="00234F71" w:rsidP="00E83062">
      <w:pPr>
        <w:numPr>
          <w:ilvl w:val="1"/>
          <w:numId w:val="24"/>
        </w:numPr>
        <w:bidi/>
        <w:rPr>
          <w:b/>
          <w:bCs/>
        </w:rPr>
      </w:pPr>
      <w:r w:rsidRPr="00234F71">
        <w:rPr>
          <w:b/>
          <w:bCs/>
          <w:rtl/>
        </w:rPr>
        <w:t>یادگیری تقویتی معکوس</w:t>
      </w:r>
      <w:r w:rsidRPr="00234F71">
        <w:rPr>
          <w:b/>
          <w:bCs/>
        </w:rPr>
        <w:t xml:space="preserve"> (Inverse RL): </w:t>
      </w:r>
      <w:r w:rsidRPr="00234F71">
        <w:rPr>
          <w:b/>
          <w:bCs/>
          <w:rtl/>
        </w:rPr>
        <w:t>برای تعریف تابع پاداش، می‌توان از یادگیری تقویتی معکوس</w:t>
      </w:r>
      <w:r w:rsidRPr="00234F71">
        <w:rPr>
          <w:b/>
          <w:bCs/>
        </w:rPr>
        <w:t xml:space="preserve"> (Inverse RL) </w:t>
      </w:r>
      <w:r w:rsidRPr="00234F71">
        <w:rPr>
          <w:b/>
          <w:bCs/>
          <w:rtl/>
        </w:rPr>
        <w:t>استفاده کرد. این روش به جای تعریف دستی تابع پاداش، آن را از مشاهدات رفتار متخصصان بالینی یا از داده‌های ترجیحات بیمار استنتاج می‌کند. این رویکرد می‌تواند منجر به پاداش‌هایی شود که واقع‌بینانه‌تر و مرتبط‌تر با بالین هستند، زیرا منعکس‌کننده اهداف و ارزش‌های واقعی متخصصان و بیماران است</w:t>
      </w:r>
      <w:r w:rsidRPr="00234F71">
        <w:rPr>
          <w:b/>
          <w:bCs/>
        </w:rPr>
        <w:t>.</w:t>
      </w:r>
    </w:p>
    <w:p w14:paraId="1124DA38" w14:textId="77777777" w:rsidR="00234F71" w:rsidRDefault="00234F71" w:rsidP="00E83062">
      <w:pPr>
        <w:numPr>
          <w:ilvl w:val="1"/>
          <w:numId w:val="24"/>
        </w:numPr>
        <w:bidi/>
        <w:rPr>
          <w:b/>
          <w:bCs/>
        </w:rPr>
      </w:pPr>
      <w:r w:rsidRPr="00234F71">
        <w:rPr>
          <w:b/>
          <w:bCs/>
          <w:rtl/>
        </w:rPr>
        <w:t>توابع پاداش ترکیبی و دینامیک</w:t>
      </w:r>
      <w:r w:rsidRPr="00234F71">
        <w:rPr>
          <w:b/>
          <w:bCs/>
        </w:rPr>
        <w:t xml:space="preserve">: </w:t>
      </w:r>
      <w:r w:rsidRPr="00234F71">
        <w:rPr>
          <w:b/>
          <w:bCs/>
          <w:rtl/>
        </w:rPr>
        <w:t>می‌توان توابع پاداش ترکیبی را طراحی کرد که ترکیبی از شاخص‌های بقا، کیفیت زندگی، رویدادهای نامطلوب و حتی هزینه‌ها باشند. وزن‌دهی این مولفه‌ها می‌تواند به صورت دینامیک و بر اساس تغییر وضعیت بیمار یا ترجیحات او در طول زمان تنظیم شود</w:t>
      </w:r>
      <w:r w:rsidRPr="00234F71">
        <w:rPr>
          <w:b/>
          <w:bCs/>
        </w:rPr>
        <w:t>.</w:t>
      </w:r>
    </w:p>
    <w:p w14:paraId="47265AB7" w14:textId="77777777" w:rsidR="00115117" w:rsidRDefault="00115117" w:rsidP="00115117">
      <w:pPr>
        <w:pStyle w:val="ListParagraph"/>
        <w:numPr>
          <w:ilvl w:val="0"/>
          <w:numId w:val="24"/>
        </w:numPr>
      </w:pPr>
    </w:p>
    <w:tbl>
      <w:tblPr>
        <w:tblStyle w:val="TableGrid"/>
        <w:tblW w:w="0" w:type="auto"/>
        <w:tblLook w:val="04A0" w:firstRow="1" w:lastRow="0" w:firstColumn="1" w:lastColumn="0" w:noHBand="0" w:noVBand="1"/>
      </w:tblPr>
      <w:tblGrid>
        <w:gridCol w:w="1318"/>
        <w:gridCol w:w="1234"/>
        <w:gridCol w:w="1341"/>
        <w:gridCol w:w="1363"/>
        <w:gridCol w:w="1234"/>
        <w:gridCol w:w="1234"/>
        <w:gridCol w:w="1234"/>
      </w:tblGrid>
      <w:tr w:rsidR="00115117" w14:paraId="65BEB824" w14:textId="77777777" w:rsidTr="000D1921">
        <w:tc>
          <w:tcPr>
            <w:tcW w:w="1234" w:type="dxa"/>
          </w:tcPr>
          <w:p w14:paraId="25730176" w14:textId="77777777" w:rsidR="00115117" w:rsidRDefault="00115117" w:rsidP="000D1921">
            <w:r>
              <w:t>روش / مقاله</w:t>
            </w:r>
          </w:p>
        </w:tc>
        <w:tc>
          <w:tcPr>
            <w:tcW w:w="1234" w:type="dxa"/>
          </w:tcPr>
          <w:p w14:paraId="480BE3AF" w14:textId="77777777" w:rsidR="00115117" w:rsidRDefault="00115117" w:rsidP="000D1921">
            <w:r>
              <w:t>سال / مرجع</w:t>
            </w:r>
          </w:p>
        </w:tc>
        <w:tc>
          <w:tcPr>
            <w:tcW w:w="1234" w:type="dxa"/>
          </w:tcPr>
          <w:p w14:paraId="0B2A85EC" w14:textId="77777777" w:rsidR="00115117" w:rsidRDefault="00115117" w:rsidP="000D1921">
            <w:r>
              <w:t>نوع روش</w:t>
            </w:r>
          </w:p>
        </w:tc>
        <w:tc>
          <w:tcPr>
            <w:tcW w:w="1234" w:type="dxa"/>
          </w:tcPr>
          <w:p w14:paraId="79605DF0" w14:textId="77777777" w:rsidR="00115117" w:rsidRDefault="00115117" w:rsidP="000D1921">
            <w:r>
              <w:t>ایدهٔ کلی</w:t>
            </w:r>
          </w:p>
        </w:tc>
        <w:tc>
          <w:tcPr>
            <w:tcW w:w="1234" w:type="dxa"/>
          </w:tcPr>
          <w:p w14:paraId="0100AAAA" w14:textId="77777777" w:rsidR="00115117" w:rsidRDefault="00115117" w:rsidP="000D1921">
            <w:r>
              <w:t>مزایا اصلی</w:t>
            </w:r>
          </w:p>
        </w:tc>
        <w:tc>
          <w:tcPr>
            <w:tcW w:w="1234" w:type="dxa"/>
          </w:tcPr>
          <w:p w14:paraId="119FF395" w14:textId="77777777" w:rsidR="00115117" w:rsidRDefault="00115117" w:rsidP="000D1921">
            <w:r>
              <w:t>محدودیت‌ها / ریسک‌ها</w:t>
            </w:r>
          </w:p>
        </w:tc>
        <w:tc>
          <w:tcPr>
            <w:tcW w:w="1234" w:type="dxa"/>
          </w:tcPr>
          <w:p w14:paraId="40505AF8" w14:textId="77777777" w:rsidR="00115117" w:rsidRDefault="00115117" w:rsidP="000D1921">
            <w:r>
              <w:t>متریک‌ها / ارزیابی‌ها</w:t>
            </w:r>
          </w:p>
        </w:tc>
      </w:tr>
      <w:tr w:rsidR="00115117" w14:paraId="39D0293B" w14:textId="77777777" w:rsidTr="000D1921">
        <w:tc>
          <w:tcPr>
            <w:tcW w:w="1234" w:type="dxa"/>
          </w:tcPr>
          <w:p w14:paraId="60AB2FB7" w14:textId="77777777" w:rsidR="00115117" w:rsidRDefault="00115117" w:rsidP="000D1921">
            <w:r>
              <w:t>Deep RL دو مرحله‌ای (Liu et al.)</w:t>
            </w:r>
          </w:p>
        </w:tc>
        <w:tc>
          <w:tcPr>
            <w:tcW w:w="1234" w:type="dxa"/>
          </w:tcPr>
          <w:p w14:paraId="22527C3D" w14:textId="77777777" w:rsidR="00115117" w:rsidRDefault="00115117" w:rsidP="000D1921">
            <w:r>
              <w:t>2018</w:t>
            </w:r>
          </w:p>
        </w:tc>
        <w:tc>
          <w:tcPr>
            <w:tcW w:w="1234" w:type="dxa"/>
          </w:tcPr>
          <w:p w14:paraId="5174F432" w14:textId="77777777" w:rsidR="00115117" w:rsidRDefault="00115117" w:rsidP="000D1921">
            <w:r>
              <w:t>DRL هیبریدی</w:t>
            </w:r>
          </w:p>
        </w:tc>
        <w:tc>
          <w:tcPr>
            <w:tcW w:w="1234" w:type="dxa"/>
          </w:tcPr>
          <w:p w14:paraId="0EC8F94F" w14:textId="77777777" w:rsidR="00115117" w:rsidRDefault="00115117" w:rsidP="000D1921">
            <w:r>
              <w:t>ابتدا رفتار بالینی را با یادگیری نظارت‌شده پیش‌آموزش می‌دهد، سپس با DRL policy را بهینه می‌کند؛ از autoencoder برای کاهش بُعد استفاده شده</w:t>
            </w:r>
          </w:p>
        </w:tc>
        <w:tc>
          <w:tcPr>
            <w:tcW w:w="1234" w:type="dxa"/>
          </w:tcPr>
          <w:p w14:paraId="4F1108B1" w14:textId="77777777" w:rsidR="00115117" w:rsidRDefault="00115117" w:rsidP="000D1921">
            <w:r>
              <w:t>قابلیت مدیریت فضای حالت/عمل بزرگ؛ استفاده از دانش بالینی برای جهت‌دهی آموزش</w:t>
            </w:r>
          </w:p>
        </w:tc>
        <w:tc>
          <w:tcPr>
            <w:tcW w:w="1234" w:type="dxa"/>
          </w:tcPr>
          <w:p w14:paraId="5B874298" w14:textId="77777777" w:rsidR="00115117" w:rsidRDefault="00115117" w:rsidP="000D1921">
            <w:r>
              <w:t>نیاز به تابع پاداش هویوریستیک؛ آفلاین بودن و تعمیم‌پذیری محدود</w:t>
            </w:r>
          </w:p>
        </w:tc>
        <w:tc>
          <w:tcPr>
            <w:tcW w:w="1234" w:type="dxa"/>
          </w:tcPr>
          <w:p w14:paraId="6F12A851" w14:textId="77777777" w:rsidR="00115117" w:rsidRDefault="00115117" w:rsidP="000D1921">
            <w:r>
              <w:t>دقت در پیش‌بینی اقدامات، مقدار انتظار تابع پاداش (surrogate reward)</w:t>
            </w:r>
          </w:p>
        </w:tc>
      </w:tr>
      <w:tr w:rsidR="00115117" w14:paraId="4B14465A" w14:textId="77777777" w:rsidTr="000D1921">
        <w:tc>
          <w:tcPr>
            <w:tcW w:w="1234" w:type="dxa"/>
          </w:tcPr>
          <w:p w14:paraId="01CA9561" w14:textId="77777777" w:rsidR="00115117" w:rsidRDefault="00115117" w:rsidP="000D1921">
            <w:r>
              <w:lastRenderedPageBreak/>
              <w:t>T-RL (Tree-based RL)</w:t>
            </w:r>
          </w:p>
        </w:tc>
        <w:tc>
          <w:tcPr>
            <w:tcW w:w="1234" w:type="dxa"/>
          </w:tcPr>
          <w:p w14:paraId="53D14EA7" w14:textId="77777777" w:rsidR="00115117" w:rsidRDefault="00115117" w:rsidP="000D1921">
            <w:r>
              <w:t>—</w:t>
            </w:r>
          </w:p>
        </w:tc>
        <w:tc>
          <w:tcPr>
            <w:tcW w:w="1234" w:type="dxa"/>
          </w:tcPr>
          <w:p w14:paraId="1FC34127" w14:textId="77777777" w:rsidR="00115117" w:rsidRDefault="00115117" w:rsidP="000D1921">
            <w:r>
              <w:t>روش درختی (قابل تفسیر)</w:t>
            </w:r>
          </w:p>
        </w:tc>
        <w:tc>
          <w:tcPr>
            <w:tcW w:w="1234" w:type="dxa"/>
          </w:tcPr>
          <w:p w14:paraId="20A72F8A" w14:textId="77777777" w:rsidR="00115117" w:rsidRDefault="00115117" w:rsidP="000D1921">
            <w:r>
              <w:t>ایجاد درخت تصمیم برای هر مرحله و استفاده از برآوردگرهای AIPW برای ارزیابی پیامدها</w:t>
            </w:r>
          </w:p>
        </w:tc>
        <w:tc>
          <w:tcPr>
            <w:tcW w:w="1234" w:type="dxa"/>
          </w:tcPr>
          <w:p w14:paraId="48D787B7" w14:textId="77777777" w:rsidR="00115117" w:rsidRDefault="00115117" w:rsidP="000D1921">
            <w:r>
              <w:t>تفسیرپذیری بالا (قواعد If-Then)؛ مناسب برای توضیح بالینی</w:t>
            </w:r>
          </w:p>
        </w:tc>
        <w:tc>
          <w:tcPr>
            <w:tcW w:w="1234" w:type="dxa"/>
          </w:tcPr>
          <w:p w14:paraId="0F7E555E" w14:textId="77777777" w:rsidR="00115117" w:rsidRDefault="00115117" w:rsidP="000D1921">
            <w:r>
              <w:t>محدودیت در فضاهای حالت/عمل بسیار بزرگ</w:t>
            </w:r>
          </w:p>
        </w:tc>
        <w:tc>
          <w:tcPr>
            <w:tcW w:w="1234" w:type="dxa"/>
          </w:tcPr>
          <w:p w14:paraId="7C9DC179" w14:textId="77777777" w:rsidR="00115117" w:rsidRDefault="00115117" w:rsidP="000D1921">
            <w:r>
              <w:t>برآورد میانگین پیامد متقابل، معیارهای خلوص تقسیم</w:t>
            </w:r>
          </w:p>
        </w:tc>
      </w:tr>
      <w:tr w:rsidR="00115117" w14:paraId="09BC1CFA" w14:textId="77777777" w:rsidTr="000D1921">
        <w:tc>
          <w:tcPr>
            <w:tcW w:w="1234" w:type="dxa"/>
          </w:tcPr>
          <w:p w14:paraId="63DBCD39" w14:textId="77777777" w:rsidR="00115117" w:rsidRDefault="00115117" w:rsidP="000D1921">
            <w:r>
              <w:t>ST-RL (Stochastic Tree Search)</w:t>
            </w:r>
          </w:p>
        </w:tc>
        <w:tc>
          <w:tcPr>
            <w:tcW w:w="1234" w:type="dxa"/>
          </w:tcPr>
          <w:p w14:paraId="025CFE72" w14:textId="77777777" w:rsidR="00115117" w:rsidRDefault="00115117" w:rsidP="000D1921">
            <w:r>
              <w:t>~2020</w:t>
            </w:r>
          </w:p>
        </w:tc>
        <w:tc>
          <w:tcPr>
            <w:tcW w:w="1234" w:type="dxa"/>
          </w:tcPr>
          <w:p w14:paraId="4499FCC2" w14:textId="77777777" w:rsidR="00115117" w:rsidRDefault="00115117" w:rsidP="000D1921">
            <w:r>
              <w:t>جستجوی درخت تصادفی</w:t>
            </w:r>
          </w:p>
        </w:tc>
        <w:tc>
          <w:tcPr>
            <w:tcW w:w="1234" w:type="dxa"/>
          </w:tcPr>
          <w:p w14:paraId="628271CC" w14:textId="77777777" w:rsidR="00115117" w:rsidRDefault="00115117" w:rsidP="000D1921">
            <w:r>
              <w:t>جستجوی تصادفی در فضای درخت‌ها با استفاده از مدل‌های غیرپارامتریک مانند BART برای برآورد پیامدها</w:t>
            </w:r>
          </w:p>
        </w:tc>
        <w:tc>
          <w:tcPr>
            <w:tcW w:w="1234" w:type="dxa"/>
          </w:tcPr>
          <w:p w14:paraId="41548F5A" w14:textId="77777777" w:rsidR="00115117" w:rsidRDefault="00115117" w:rsidP="000D1921">
            <w:r>
              <w:t>کاوش بهتر فضای قوانین؛ جلوگیری از بهینه‌های محلی</w:t>
            </w:r>
          </w:p>
        </w:tc>
        <w:tc>
          <w:tcPr>
            <w:tcW w:w="1234" w:type="dxa"/>
          </w:tcPr>
          <w:p w14:paraId="640C4D47" w14:textId="77777777" w:rsidR="00115117" w:rsidRDefault="00115117" w:rsidP="000D1921">
            <w:r>
              <w:t>هزینه محاسباتی بالا؛ نیاز به نمونه‌برداری گسترده</w:t>
            </w:r>
          </w:p>
        </w:tc>
        <w:tc>
          <w:tcPr>
            <w:tcW w:w="1234" w:type="dxa"/>
          </w:tcPr>
          <w:p w14:paraId="46FD97FA" w14:textId="77777777" w:rsidR="00115117" w:rsidRDefault="00115117" w:rsidP="000D1921">
            <w:r>
              <w:t>عملکرد DTR، زمان اجرا، تنوع قوانین پیدا شده</w:t>
            </w:r>
          </w:p>
        </w:tc>
      </w:tr>
      <w:tr w:rsidR="00115117" w14:paraId="53263189" w14:textId="77777777" w:rsidTr="000D1921">
        <w:tc>
          <w:tcPr>
            <w:tcW w:w="1234" w:type="dxa"/>
          </w:tcPr>
          <w:p w14:paraId="10B05D6B" w14:textId="77777777" w:rsidR="00115117" w:rsidRDefault="00115117" w:rsidP="000D1921">
            <w:r>
              <w:t>روش مبتنی بر درخت علّی (Causal Tree)</w:t>
            </w:r>
          </w:p>
        </w:tc>
        <w:tc>
          <w:tcPr>
            <w:tcW w:w="1234" w:type="dxa"/>
          </w:tcPr>
          <w:p w14:paraId="58FC86FE" w14:textId="77777777" w:rsidR="00115117" w:rsidRDefault="00115117" w:rsidP="000D1921">
            <w:r>
              <w:t>—</w:t>
            </w:r>
          </w:p>
        </w:tc>
        <w:tc>
          <w:tcPr>
            <w:tcW w:w="1234" w:type="dxa"/>
          </w:tcPr>
          <w:p w14:paraId="6AD3B628" w14:textId="77777777" w:rsidR="00115117" w:rsidRDefault="00115117" w:rsidP="000D1921">
            <w:r>
              <w:t>درخت علّی</w:t>
            </w:r>
          </w:p>
        </w:tc>
        <w:tc>
          <w:tcPr>
            <w:tcW w:w="1234" w:type="dxa"/>
          </w:tcPr>
          <w:p w14:paraId="57000E59" w14:textId="77777777" w:rsidR="00115117" w:rsidRDefault="00115117" w:rsidP="000D1921">
            <w:r>
              <w:t>تقسیم درخت با معیارهای مخصوص جهت تخمین اثرات درمان (EMSE)؛ تمرکز بر برآورد ناهمگونی اثر</w:t>
            </w:r>
          </w:p>
        </w:tc>
        <w:tc>
          <w:tcPr>
            <w:tcW w:w="1234" w:type="dxa"/>
          </w:tcPr>
          <w:p w14:paraId="383342E0" w14:textId="77777777" w:rsidR="00115117" w:rsidRDefault="00115117" w:rsidP="000D1921">
            <w:r>
              <w:t>برآورد اثرات علّی ناهمگن؛ تفسیرپذیری قوی</w:t>
            </w:r>
          </w:p>
        </w:tc>
        <w:tc>
          <w:tcPr>
            <w:tcW w:w="1234" w:type="dxa"/>
          </w:tcPr>
          <w:p w14:paraId="21995D59" w14:textId="77777777" w:rsidR="00115117" w:rsidRDefault="00115117" w:rsidP="000D1921">
            <w:r>
              <w:t>حساسیت به داده‌های کم یا سانسورشده؛ نیاز به پیش‌پردازش</w:t>
            </w:r>
          </w:p>
        </w:tc>
        <w:tc>
          <w:tcPr>
            <w:tcW w:w="1234" w:type="dxa"/>
          </w:tcPr>
          <w:p w14:paraId="139EEE3C" w14:textId="77777777" w:rsidR="00115117" w:rsidRDefault="00115117" w:rsidP="000D1921">
            <w:r>
              <w:t>EMSE، ثبات برآوردها، خطاهای برآورد</w:t>
            </w:r>
          </w:p>
        </w:tc>
      </w:tr>
      <w:tr w:rsidR="00115117" w14:paraId="2CA9BECE" w14:textId="77777777" w:rsidTr="000D1921">
        <w:tc>
          <w:tcPr>
            <w:tcW w:w="1234" w:type="dxa"/>
          </w:tcPr>
          <w:p w14:paraId="7B474861" w14:textId="77777777" w:rsidR="00115117" w:rsidRDefault="00115117" w:rsidP="000D1921">
            <w:r>
              <w:t>BR-DTR (Benefit-Risk stagewise)</w:t>
            </w:r>
          </w:p>
        </w:tc>
        <w:tc>
          <w:tcPr>
            <w:tcW w:w="1234" w:type="dxa"/>
          </w:tcPr>
          <w:p w14:paraId="78B0BBDA" w14:textId="77777777" w:rsidR="00115117" w:rsidRDefault="00115117" w:rsidP="000D1921">
            <w:r>
              <w:t>Zhao et al., 2024</w:t>
            </w:r>
          </w:p>
        </w:tc>
        <w:tc>
          <w:tcPr>
            <w:tcW w:w="1234" w:type="dxa"/>
          </w:tcPr>
          <w:p w14:paraId="2F239BE6" w14:textId="77777777" w:rsidR="00115117" w:rsidRDefault="00115117" w:rsidP="000D1921">
            <w:r>
              <w:t>کنترل منفعت-ریسک مرحله‌ای</w:t>
            </w:r>
          </w:p>
        </w:tc>
        <w:tc>
          <w:tcPr>
            <w:tcW w:w="1234" w:type="dxa"/>
          </w:tcPr>
          <w:p w14:paraId="04208A38" w14:textId="77777777" w:rsidR="00115117" w:rsidRDefault="00115117" w:rsidP="000D1921">
            <w:r>
              <w:t>بهینه‌سازی منفعت-ریسک در هر مرحله با قیود نرم؛ الگوریتم‌های شبیه SVM برای مرحله‌ها</w:t>
            </w:r>
          </w:p>
        </w:tc>
        <w:tc>
          <w:tcPr>
            <w:tcW w:w="1234" w:type="dxa"/>
          </w:tcPr>
          <w:p w14:paraId="6F633AA4" w14:textId="77777777" w:rsidR="00115117" w:rsidRDefault="00115117" w:rsidP="000D1921">
            <w:r>
              <w:t>ایمنی صریح در هر مرحله؛ تضمین‌های نظری محلی</w:t>
            </w:r>
          </w:p>
        </w:tc>
        <w:tc>
          <w:tcPr>
            <w:tcW w:w="1234" w:type="dxa"/>
          </w:tcPr>
          <w:p w14:paraId="4CCD9D8A" w14:textId="77777777" w:rsidR="00115117" w:rsidRDefault="00115117" w:rsidP="000D1921">
            <w:r>
              <w:t>مقیاس‌پذیری محدود با افزایش مراحل؛ پارامترسازی حساس</w:t>
            </w:r>
          </w:p>
        </w:tc>
        <w:tc>
          <w:tcPr>
            <w:tcW w:w="1234" w:type="dxa"/>
          </w:tcPr>
          <w:p w14:paraId="072189A2" w14:textId="77777777" w:rsidR="00115117" w:rsidRDefault="00115117" w:rsidP="000D1921">
            <w:r>
              <w:t>معیار منفعت-ریسک، کران‌های خطا</w:t>
            </w:r>
          </w:p>
        </w:tc>
      </w:tr>
      <w:tr w:rsidR="00115117" w14:paraId="43E4AFBE" w14:textId="77777777" w:rsidTr="000D1921">
        <w:tc>
          <w:tcPr>
            <w:tcW w:w="1234" w:type="dxa"/>
          </w:tcPr>
          <w:p w14:paraId="0709AC19" w14:textId="77777777" w:rsidR="00115117" w:rsidRDefault="00115117" w:rsidP="000D1921">
            <w:r>
              <w:t>UC-DTR (Zhang &amp; Bareinboim)</w:t>
            </w:r>
          </w:p>
        </w:tc>
        <w:tc>
          <w:tcPr>
            <w:tcW w:w="1234" w:type="dxa"/>
          </w:tcPr>
          <w:p w14:paraId="191BE498" w14:textId="77777777" w:rsidR="00115117" w:rsidRDefault="00115117" w:rsidP="000D1921">
            <w:r>
              <w:t>2020</w:t>
            </w:r>
          </w:p>
        </w:tc>
        <w:tc>
          <w:tcPr>
            <w:tcW w:w="1234" w:type="dxa"/>
          </w:tcPr>
          <w:p w14:paraId="5E1D66D2" w14:textId="77777777" w:rsidR="00115117" w:rsidRDefault="00115117" w:rsidP="000D1921">
            <w:r>
              <w:t>RL خوش‌بینانه با کران علّی</w:t>
            </w:r>
          </w:p>
        </w:tc>
        <w:tc>
          <w:tcPr>
            <w:tcW w:w="1234" w:type="dxa"/>
          </w:tcPr>
          <w:p w14:paraId="28FE6AB2" w14:textId="77777777" w:rsidR="00115117" w:rsidRDefault="00115117" w:rsidP="000D1921">
            <w:r>
              <w:t>الگوریتم خوش‌بینانه برای یادگیری آنلاین از داده‌های مشاهده‌ای با کران‌های نظری</w:t>
            </w:r>
          </w:p>
        </w:tc>
        <w:tc>
          <w:tcPr>
            <w:tcW w:w="1234" w:type="dxa"/>
          </w:tcPr>
          <w:p w14:paraId="434FF16D" w14:textId="77777777" w:rsidR="00115117" w:rsidRDefault="00115117" w:rsidP="000D1921">
            <w:r>
              <w:t>تضمین‌های نظری (regret)؛ مقاومت نسبی در برابر مخدوشی</w:t>
            </w:r>
          </w:p>
        </w:tc>
        <w:tc>
          <w:tcPr>
            <w:tcW w:w="1234" w:type="dxa"/>
          </w:tcPr>
          <w:p w14:paraId="6CEDB65D" w14:textId="77777777" w:rsidR="00115117" w:rsidRDefault="00115117" w:rsidP="000D1921">
            <w:r>
              <w:t>پیچیدگی محاسباتی بالا؛ نیاز به فرضیات خاص</w:t>
            </w:r>
          </w:p>
        </w:tc>
        <w:tc>
          <w:tcPr>
            <w:tcW w:w="1234" w:type="dxa"/>
          </w:tcPr>
          <w:p w14:paraId="767A10D5" w14:textId="77777777" w:rsidR="00115117" w:rsidRDefault="00115117" w:rsidP="000D1921">
            <w:r>
              <w:t>پشیمانی (regret)، کران‌های نظری، عملکرد آنلاین</w:t>
            </w:r>
          </w:p>
        </w:tc>
      </w:tr>
      <w:tr w:rsidR="00115117" w14:paraId="22B14E00" w14:textId="77777777" w:rsidTr="000D1921">
        <w:tc>
          <w:tcPr>
            <w:tcW w:w="1234" w:type="dxa"/>
          </w:tcPr>
          <w:p w14:paraId="3736E94F" w14:textId="3B10373B" w:rsidR="00115117" w:rsidRDefault="00115117" w:rsidP="000D1921">
            <w:r>
              <w:t xml:space="preserve">چارچوب پیشنهادی </w:t>
            </w:r>
          </w:p>
        </w:tc>
        <w:tc>
          <w:tcPr>
            <w:tcW w:w="1234" w:type="dxa"/>
          </w:tcPr>
          <w:p w14:paraId="50A15B02" w14:textId="77777777" w:rsidR="00115117" w:rsidRDefault="00115117" w:rsidP="000D1921">
            <w:r>
              <w:t>—</w:t>
            </w:r>
          </w:p>
        </w:tc>
        <w:tc>
          <w:tcPr>
            <w:tcW w:w="1234" w:type="dxa"/>
          </w:tcPr>
          <w:p w14:paraId="592D375D" w14:textId="761B11C3" w:rsidR="00115117" w:rsidRDefault="00115117" w:rsidP="000D1921">
            <w:r>
              <w:t>DRL هیبریدی + XAI + constrained-RL</w:t>
            </w:r>
            <w:r w:rsidR="000457A3">
              <w:t>+</w:t>
            </w:r>
            <w:r w:rsidR="000457A3" w:rsidRPr="00F95090">
              <w:rPr>
                <w:b/>
                <w:bCs/>
              </w:rPr>
              <w:t xml:space="preserve"> </w:t>
            </w:r>
            <w:r w:rsidR="000457A3">
              <w:t>Causal Decision Tree</w:t>
            </w:r>
          </w:p>
        </w:tc>
        <w:tc>
          <w:tcPr>
            <w:tcW w:w="1234" w:type="dxa"/>
          </w:tcPr>
          <w:p w14:paraId="36B1CA3F" w14:textId="77777777" w:rsidR="00115117" w:rsidRDefault="00115117" w:rsidP="000D1921">
            <w:r>
              <w:t xml:space="preserve">معماری ترکیبی: Dueling-DQN با لایهٔ ایمنی، چندمعیاره کردن پاداش، AIPW برای مقابله با مخدوشی، </w:t>
            </w:r>
            <w:r>
              <w:lastRenderedPageBreak/>
              <w:t>ابزارهای XAI (LIME, causal trees)</w:t>
            </w:r>
          </w:p>
        </w:tc>
        <w:tc>
          <w:tcPr>
            <w:tcW w:w="1234" w:type="dxa"/>
          </w:tcPr>
          <w:p w14:paraId="5DA89619" w14:textId="77777777" w:rsidR="00115117" w:rsidRDefault="00115117" w:rsidP="000D1921">
            <w:r>
              <w:lastRenderedPageBreak/>
              <w:t>ترکیب کارایی و تفسیرپذیری؛ توجه به ایمنی بالینی</w:t>
            </w:r>
          </w:p>
        </w:tc>
        <w:tc>
          <w:tcPr>
            <w:tcW w:w="1234" w:type="dxa"/>
          </w:tcPr>
          <w:p w14:paraId="2793144D" w14:textId="77777777" w:rsidR="00115117" w:rsidRDefault="00115117" w:rsidP="000D1921">
            <w:r>
              <w:t>پیچیدگی معماری؛ نیاز به تنظیم وزن‌های پاداش و ارزیابی بالینی</w:t>
            </w:r>
          </w:p>
        </w:tc>
        <w:tc>
          <w:tcPr>
            <w:tcW w:w="1234" w:type="dxa"/>
          </w:tcPr>
          <w:p w14:paraId="507E91EF" w14:textId="77777777" w:rsidR="00115117" w:rsidRDefault="00115117" w:rsidP="000D1921">
            <w:r>
              <w:t>معیارهای بالینی (ایمنی، ثبات)، معیارهای یادگیری (TD-error، OPE)، شاخص‌های تفسیرپذیری</w:t>
            </w:r>
          </w:p>
        </w:tc>
      </w:tr>
    </w:tbl>
    <w:p w14:paraId="4658A803" w14:textId="77777777" w:rsidR="00115117" w:rsidRPr="00115117" w:rsidRDefault="00115117" w:rsidP="00115117">
      <w:pPr>
        <w:bidi/>
        <w:ind w:left="1080"/>
        <w:rPr>
          <w:b/>
          <w:bCs/>
        </w:rPr>
      </w:pPr>
    </w:p>
    <w:p w14:paraId="64F2A585" w14:textId="77777777" w:rsidR="00234F71" w:rsidRPr="00234F71" w:rsidRDefault="00000000" w:rsidP="00E83062">
      <w:pPr>
        <w:bidi/>
        <w:rPr>
          <w:b/>
          <w:bCs/>
        </w:rPr>
      </w:pPr>
      <w:r>
        <w:rPr>
          <w:b/>
          <w:bCs/>
        </w:rPr>
        <w:pict w14:anchorId="0520A8C6">
          <v:rect id="_x0000_i1033" style="width:0;height:1.5pt" o:hralign="right" o:hrstd="t" o:hr="t" fillcolor="#a0a0a0" stroked="f"/>
        </w:pict>
      </w:r>
    </w:p>
    <w:p w14:paraId="4BC4BEC6" w14:textId="77777777" w:rsidR="00234F71" w:rsidRPr="00234F71" w:rsidRDefault="00234F71" w:rsidP="00E83062">
      <w:pPr>
        <w:bidi/>
        <w:rPr>
          <w:b/>
          <w:bCs/>
        </w:rPr>
      </w:pPr>
      <w:r w:rsidRPr="00234F71">
        <w:rPr>
          <w:b/>
          <w:bCs/>
        </w:rPr>
        <w:t xml:space="preserve">5. </w:t>
      </w:r>
      <w:r w:rsidRPr="00234F71">
        <w:rPr>
          <w:b/>
          <w:bCs/>
          <w:rtl/>
        </w:rPr>
        <w:t>واژه‌نامه</w:t>
      </w:r>
    </w:p>
    <w:p w14:paraId="55D79B81" w14:textId="019BD963" w:rsidR="00234F71" w:rsidRPr="00234F71" w:rsidRDefault="00234F71" w:rsidP="00E83062">
      <w:pPr>
        <w:numPr>
          <w:ilvl w:val="0"/>
          <w:numId w:val="25"/>
        </w:numPr>
        <w:bidi/>
        <w:rPr>
          <w:b/>
          <w:bCs/>
        </w:rPr>
      </w:pPr>
      <w:r w:rsidRPr="00234F71">
        <w:rPr>
          <w:b/>
          <w:bCs/>
          <w:rtl/>
        </w:rPr>
        <w:t>رژیم درمانی پویا</w:t>
      </w:r>
      <w:r w:rsidRPr="00234F71">
        <w:rPr>
          <w:b/>
          <w:bCs/>
        </w:rPr>
        <w:t xml:space="preserve"> </w:t>
      </w:r>
      <w:r w:rsidR="00172F94">
        <w:rPr>
          <w:b/>
          <w:bCs/>
        </w:rPr>
        <w:t>:</w:t>
      </w:r>
      <w:r w:rsidRPr="00234F71">
        <w:rPr>
          <w:b/>
          <w:bCs/>
        </w:rPr>
        <w:t xml:space="preserve">(DTR - Dynamic Treatment Regime) </w:t>
      </w:r>
      <w:r w:rsidRPr="00234F71">
        <w:rPr>
          <w:b/>
          <w:bCs/>
          <w:rtl/>
        </w:rPr>
        <w:t>مجموعه‌ای از قوانین تصمیم‌گیری فردی که درمان بهینه را در مراحل مختلف بیماری بر اساس تاریخچه بیمار و وضعیت فعلی او دیکته می‌کند</w:t>
      </w:r>
      <w:r w:rsidRPr="00234F71">
        <w:rPr>
          <w:b/>
          <w:bCs/>
        </w:rPr>
        <w:t>.</w:t>
      </w:r>
    </w:p>
    <w:p w14:paraId="4B757B14" w14:textId="646EA87B" w:rsidR="00234F71" w:rsidRPr="00234F71" w:rsidRDefault="00234F71" w:rsidP="00E83062">
      <w:pPr>
        <w:numPr>
          <w:ilvl w:val="0"/>
          <w:numId w:val="25"/>
        </w:numPr>
        <w:bidi/>
        <w:rPr>
          <w:b/>
          <w:bCs/>
        </w:rPr>
      </w:pPr>
      <w:r w:rsidRPr="00234F71">
        <w:rPr>
          <w:b/>
          <w:bCs/>
          <w:rtl/>
        </w:rPr>
        <w:t>یادگیری تقویتی</w:t>
      </w:r>
      <w:r w:rsidRPr="00234F71">
        <w:rPr>
          <w:b/>
          <w:bCs/>
        </w:rPr>
        <w:t xml:space="preserve"> </w:t>
      </w:r>
      <w:r w:rsidR="00172F94">
        <w:rPr>
          <w:b/>
          <w:bCs/>
        </w:rPr>
        <w:t>:</w:t>
      </w:r>
      <w:r w:rsidRPr="00234F71">
        <w:rPr>
          <w:b/>
          <w:bCs/>
        </w:rPr>
        <w:t xml:space="preserve">(RL - Reinforcement Learning) </w:t>
      </w:r>
      <w:r w:rsidRPr="00234F71">
        <w:rPr>
          <w:b/>
          <w:bCs/>
          <w:rtl/>
        </w:rPr>
        <w:t xml:space="preserve">یک پارادایم یادگیری ماشین که در آن یک عامل با تعامل با محیط و دریافت پاداش، یک سیاست بهینه برای تلاش برای رسیدن به بهترین وضعیت و بیشترین </w:t>
      </w:r>
      <w:r w:rsidR="00172F94">
        <w:rPr>
          <w:rFonts w:hint="cs"/>
          <w:b/>
          <w:bCs/>
          <w:rtl/>
        </w:rPr>
        <w:t>پاداش</w:t>
      </w:r>
      <w:r w:rsidRPr="00234F71">
        <w:rPr>
          <w:b/>
          <w:bCs/>
          <w:rtl/>
        </w:rPr>
        <w:t xml:space="preserve"> در بلندمدت را می‌آموزد</w:t>
      </w:r>
      <w:r w:rsidRPr="00234F71">
        <w:rPr>
          <w:b/>
          <w:bCs/>
        </w:rPr>
        <w:t>.</w:t>
      </w:r>
    </w:p>
    <w:p w14:paraId="74FF9896" w14:textId="7A4A4870" w:rsidR="00234F71" w:rsidRPr="00234F71" w:rsidRDefault="00234F71" w:rsidP="00E83062">
      <w:pPr>
        <w:numPr>
          <w:ilvl w:val="0"/>
          <w:numId w:val="25"/>
        </w:numPr>
        <w:bidi/>
        <w:rPr>
          <w:b/>
          <w:bCs/>
        </w:rPr>
      </w:pPr>
      <w:r w:rsidRPr="00234F71">
        <w:rPr>
          <w:b/>
          <w:bCs/>
          <w:rtl/>
        </w:rPr>
        <w:t>مدل یادگیری تقویتی عمیق</w:t>
      </w:r>
      <w:r w:rsidR="00172F94" w:rsidRPr="00234F71">
        <w:rPr>
          <w:b/>
          <w:bCs/>
        </w:rPr>
        <w:t xml:space="preserve">(DRL - Deep Reinforcement Learning) </w:t>
      </w:r>
      <w:r w:rsidRPr="00234F71">
        <w:rPr>
          <w:b/>
          <w:bCs/>
        </w:rPr>
        <w:t xml:space="preserve"> </w:t>
      </w:r>
      <w:r w:rsidR="00172F94">
        <w:rPr>
          <w:rFonts w:hint="cs"/>
          <w:b/>
          <w:bCs/>
          <w:rtl/>
        </w:rPr>
        <w:t>:</w:t>
      </w:r>
      <w:r w:rsidR="001E3F48">
        <w:rPr>
          <w:rFonts w:hint="cs"/>
          <w:b/>
          <w:bCs/>
          <w:rtl/>
        </w:rPr>
        <w:t xml:space="preserve"> </w:t>
      </w:r>
      <w:r w:rsidRPr="00234F71">
        <w:rPr>
          <w:b/>
          <w:bCs/>
          <w:rtl/>
        </w:rPr>
        <w:t>ترکیبی از یادگیری تقویتی و شبکه‌های عصبی عمیق برای حل مسائل پیچیده‌تر با فضاهای حالت و عمل بزرگ</w:t>
      </w:r>
      <w:r w:rsidRPr="00234F71">
        <w:rPr>
          <w:b/>
          <w:bCs/>
        </w:rPr>
        <w:t>.</w:t>
      </w:r>
    </w:p>
    <w:p w14:paraId="0C8DA908" w14:textId="0EC9E6B4" w:rsidR="00234F71" w:rsidRPr="00234F71" w:rsidRDefault="00234F71" w:rsidP="00E83062">
      <w:pPr>
        <w:numPr>
          <w:ilvl w:val="0"/>
          <w:numId w:val="25"/>
        </w:numPr>
        <w:bidi/>
        <w:rPr>
          <w:b/>
          <w:bCs/>
        </w:rPr>
      </w:pPr>
      <w:r w:rsidRPr="00234F71">
        <w:rPr>
          <w:b/>
          <w:bCs/>
          <w:rtl/>
        </w:rPr>
        <w:t>فرآیند تصمیم مارکوف</w:t>
      </w:r>
      <w:r w:rsidR="001E3F48">
        <w:rPr>
          <w:rFonts w:hint="cs"/>
          <w:b/>
          <w:bCs/>
          <w:rtl/>
        </w:rPr>
        <w:t xml:space="preserve"> </w:t>
      </w:r>
      <w:r w:rsidRPr="00234F71">
        <w:rPr>
          <w:b/>
          <w:bCs/>
        </w:rPr>
        <w:t>:</w:t>
      </w:r>
      <w:r w:rsidR="00172F94" w:rsidRPr="00172F94">
        <w:rPr>
          <w:b/>
          <w:bCs/>
        </w:rPr>
        <w:t xml:space="preserve"> </w:t>
      </w:r>
      <w:r w:rsidR="00172F94" w:rsidRPr="00234F71">
        <w:rPr>
          <w:b/>
          <w:bCs/>
        </w:rPr>
        <w:t>(MDP - Markov Decision Process)</w:t>
      </w:r>
      <w:r w:rsidRPr="00234F71">
        <w:rPr>
          <w:b/>
          <w:bCs/>
        </w:rPr>
        <w:t xml:space="preserve"> </w:t>
      </w:r>
      <w:r w:rsidR="001E3F48">
        <w:rPr>
          <w:rFonts w:hint="cs"/>
          <w:b/>
          <w:bCs/>
          <w:rtl/>
        </w:rPr>
        <w:t xml:space="preserve"> </w:t>
      </w:r>
      <w:r w:rsidRPr="00234F71">
        <w:rPr>
          <w:b/>
          <w:bCs/>
          <w:rtl/>
        </w:rPr>
        <w:t>چارچوب ریاضی برای مدل‌سازی فرآیندهای تصمیم‌گیری ترتیبی که در آن نتایج فعلی فقط به وضعیت و عمل فعلی بستگی دارند (خاصیت مارکوف)</w:t>
      </w:r>
      <w:r w:rsidRPr="00234F71">
        <w:rPr>
          <w:b/>
          <w:bCs/>
        </w:rPr>
        <w:t>.</w:t>
      </w:r>
    </w:p>
    <w:p w14:paraId="319A592C" w14:textId="4BD8DDE7" w:rsidR="00234F71" w:rsidRPr="00234F71" w:rsidRDefault="00172F94" w:rsidP="00E83062">
      <w:pPr>
        <w:numPr>
          <w:ilvl w:val="0"/>
          <w:numId w:val="25"/>
        </w:numPr>
        <w:bidi/>
        <w:rPr>
          <w:b/>
          <w:bCs/>
        </w:rPr>
      </w:pPr>
      <w:r>
        <w:rPr>
          <w:b/>
          <w:bCs/>
        </w:rPr>
        <w:t>Q</w:t>
      </w:r>
      <w:r w:rsidRPr="00234F71">
        <w:rPr>
          <w:b/>
          <w:bCs/>
          <w:rtl/>
        </w:rPr>
        <w:t xml:space="preserve"> </w:t>
      </w:r>
      <w:r w:rsidR="00234F71" w:rsidRPr="00234F71">
        <w:rPr>
          <w:b/>
          <w:bCs/>
          <w:rtl/>
        </w:rPr>
        <w:t>-یادگیری</w:t>
      </w:r>
      <w:r>
        <w:rPr>
          <w:b/>
          <w:bCs/>
        </w:rPr>
        <w:t>:</w:t>
      </w:r>
      <w:r w:rsidR="00234F71" w:rsidRPr="00234F71">
        <w:rPr>
          <w:b/>
          <w:bCs/>
        </w:rPr>
        <w:t xml:space="preserve"> (Q-learning) </w:t>
      </w:r>
      <w:r>
        <w:rPr>
          <w:rFonts w:hint="cs"/>
          <w:b/>
          <w:bCs/>
          <w:rtl/>
        </w:rPr>
        <w:t xml:space="preserve"> </w:t>
      </w:r>
      <w:r w:rsidR="00234F71" w:rsidRPr="00234F71">
        <w:rPr>
          <w:b/>
          <w:bCs/>
          <w:rtl/>
        </w:rPr>
        <w:t>یک الگوریتم یادگیری تقویتی بدون مدل</w:t>
      </w:r>
      <w:r w:rsidR="00234F71" w:rsidRPr="00234F71">
        <w:rPr>
          <w:b/>
          <w:bCs/>
        </w:rPr>
        <w:t xml:space="preserve"> (Model-Free) </w:t>
      </w:r>
      <w:r w:rsidR="00234F71" w:rsidRPr="00234F71">
        <w:rPr>
          <w:b/>
          <w:bCs/>
          <w:rtl/>
        </w:rPr>
        <w:t>که یک تابع ارزش-عمل</w:t>
      </w:r>
      <w:r w:rsidR="00234F71" w:rsidRPr="00234F71">
        <w:rPr>
          <w:b/>
          <w:bCs/>
        </w:rPr>
        <w:t xml:space="preserve"> (Q-value) </w:t>
      </w:r>
      <w:r w:rsidR="00234F71" w:rsidRPr="00234F71">
        <w:rPr>
          <w:b/>
          <w:bCs/>
          <w:rtl/>
        </w:rPr>
        <w:t>را برای یافتن سیاست بهینه یاد می‌گیرد. این تابع نشان‌دهنده ارزش مورد انتظار انجام یک عمل خاص در یک وضعیت خاص و سپس پیروی از سیاست بهینه است</w:t>
      </w:r>
      <w:r w:rsidR="00234F71" w:rsidRPr="00234F71">
        <w:rPr>
          <w:b/>
          <w:bCs/>
        </w:rPr>
        <w:t>.</w:t>
      </w:r>
    </w:p>
    <w:p w14:paraId="095BA87B" w14:textId="72A43E29" w:rsidR="00234F71" w:rsidRPr="00234F71" w:rsidRDefault="00234F71" w:rsidP="00E83062">
      <w:pPr>
        <w:numPr>
          <w:ilvl w:val="0"/>
          <w:numId w:val="25"/>
        </w:numPr>
        <w:bidi/>
        <w:rPr>
          <w:b/>
          <w:bCs/>
        </w:rPr>
      </w:pPr>
      <w:r w:rsidRPr="00234F71">
        <w:rPr>
          <w:b/>
          <w:bCs/>
          <w:rtl/>
        </w:rPr>
        <w:t>سیاست</w:t>
      </w:r>
      <w:r w:rsidR="001E3F48">
        <w:rPr>
          <w:rFonts w:hint="cs"/>
          <w:b/>
          <w:bCs/>
          <w:rtl/>
        </w:rPr>
        <w:t xml:space="preserve"> </w:t>
      </w:r>
      <w:r w:rsidRPr="00234F71">
        <w:rPr>
          <w:b/>
          <w:bCs/>
        </w:rPr>
        <w:t xml:space="preserve"> </w:t>
      </w:r>
      <w:r w:rsidR="00172F94">
        <w:rPr>
          <w:b/>
          <w:bCs/>
        </w:rPr>
        <w:t>:</w:t>
      </w:r>
      <w:r w:rsidRPr="00234F71">
        <w:rPr>
          <w:b/>
          <w:bCs/>
        </w:rPr>
        <w:t xml:space="preserve">(Policy) </w:t>
      </w:r>
      <w:r w:rsidRPr="00234F71">
        <w:rPr>
          <w:b/>
          <w:bCs/>
          <w:rtl/>
        </w:rPr>
        <w:t>یک استراتژی یا مجموعه قوانین که به عامل می‌گوید در هر وضعیت</w:t>
      </w:r>
      <w:r w:rsidRPr="00234F71">
        <w:rPr>
          <w:b/>
          <w:bCs/>
        </w:rPr>
        <w:t xml:space="preserve"> (State) </w:t>
      </w:r>
      <w:r w:rsidRPr="00234F71">
        <w:rPr>
          <w:b/>
          <w:bCs/>
          <w:rtl/>
        </w:rPr>
        <w:t>چه عملی</w:t>
      </w:r>
      <w:r w:rsidRPr="00234F71">
        <w:rPr>
          <w:b/>
          <w:bCs/>
        </w:rPr>
        <w:t xml:space="preserve"> (Action) </w:t>
      </w:r>
      <w:r w:rsidRPr="00234F71">
        <w:rPr>
          <w:b/>
          <w:bCs/>
          <w:rtl/>
        </w:rPr>
        <w:t>را انجام دهد</w:t>
      </w:r>
      <w:r w:rsidRPr="00234F71">
        <w:rPr>
          <w:b/>
          <w:bCs/>
        </w:rPr>
        <w:t>.</w:t>
      </w:r>
    </w:p>
    <w:p w14:paraId="1C5B32B4" w14:textId="09904012" w:rsidR="00234F71" w:rsidRPr="00234F71" w:rsidRDefault="00234F71" w:rsidP="00E83062">
      <w:pPr>
        <w:numPr>
          <w:ilvl w:val="0"/>
          <w:numId w:val="25"/>
        </w:numPr>
        <w:bidi/>
        <w:rPr>
          <w:b/>
          <w:bCs/>
        </w:rPr>
      </w:pPr>
      <w:r w:rsidRPr="00234F71">
        <w:rPr>
          <w:b/>
          <w:bCs/>
          <w:rtl/>
        </w:rPr>
        <w:t>تابع ارزش</w:t>
      </w:r>
      <w:r w:rsidRPr="00234F71">
        <w:rPr>
          <w:b/>
          <w:bCs/>
        </w:rPr>
        <w:t xml:space="preserve"> </w:t>
      </w:r>
      <w:r w:rsidR="00172F94">
        <w:rPr>
          <w:b/>
          <w:bCs/>
        </w:rPr>
        <w:t>:</w:t>
      </w:r>
      <w:r w:rsidRPr="00234F71">
        <w:rPr>
          <w:b/>
          <w:bCs/>
        </w:rPr>
        <w:t xml:space="preserve">(Value Function) </w:t>
      </w:r>
      <w:r w:rsidRPr="00234F71">
        <w:rPr>
          <w:b/>
          <w:bCs/>
          <w:rtl/>
        </w:rPr>
        <w:t>انتظار از مجموع پاداش‌های آتی که از یک وضعیت خاص یا انجام یک عمل خاص در آن وضعیت به دست می‌آید. این تابع به عامل کمک می‌کند تا بهترین مسیر را انتخاب کند</w:t>
      </w:r>
      <w:r w:rsidRPr="00234F71">
        <w:rPr>
          <w:b/>
          <w:bCs/>
        </w:rPr>
        <w:t>.</w:t>
      </w:r>
    </w:p>
    <w:p w14:paraId="71B4E9D2" w14:textId="5F7D5A99" w:rsidR="00234F71" w:rsidRPr="00234F71" w:rsidRDefault="00234F71" w:rsidP="00E83062">
      <w:pPr>
        <w:numPr>
          <w:ilvl w:val="0"/>
          <w:numId w:val="25"/>
        </w:numPr>
        <w:bidi/>
        <w:rPr>
          <w:b/>
          <w:bCs/>
        </w:rPr>
      </w:pPr>
      <w:r w:rsidRPr="00234F71">
        <w:rPr>
          <w:b/>
          <w:bCs/>
          <w:rtl/>
        </w:rPr>
        <w:t>پاداش</w:t>
      </w:r>
      <w:r w:rsidR="001E3F48">
        <w:rPr>
          <w:b/>
          <w:bCs/>
        </w:rPr>
        <w:t xml:space="preserve"> </w:t>
      </w:r>
      <w:r w:rsidR="00172F94">
        <w:rPr>
          <w:b/>
          <w:bCs/>
        </w:rPr>
        <w:t>:</w:t>
      </w:r>
      <w:r w:rsidRPr="00234F71">
        <w:rPr>
          <w:b/>
          <w:bCs/>
        </w:rPr>
        <w:t xml:space="preserve"> (Reward) </w:t>
      </w:r>
      <w:r w:rsidRPr="00234F71">
        <w:rPr>
          <w:b/>
          <w:bCs/>
          <w:rtl/>
        </w:rPr>
        <w:t>یک سیگنال عددی (مثبت یا منفی) که کیفیت یک عمل انجام‌شده در یک وضعیت خاص را نشان می‌دهد و راهنمای یادگیری عامل است</w:t>
      </w:r>
      <w:r w:rsidRPr="00234F71">
        <w:rPr>
          <w:b/>
          <w:bCs/>
        </w:rPr>
        <w:t>.</w:t>
      </w:r>
    </w:p>
    <w:p w14:paraId="447B139A" w14:textId="2BD1CC01" w:rsidR="00234F71" w:rsidRPr="00234F71" w:rsidRDefault="00234F71" w:rsidP="00E83062">
      <w:pPr>
        <w:numPr>
          <w:ilvl w:val="0"/>
          <w:numId w:val="25"/>
        </w:numPr>
        <w:bidi/>
        <w:rPr>
          <w:b/>
          <w:bCs/>
        </w:rPr>
      </w:pPr>
      <w:r w:rsidRPr="00234F71">
        <w:rPr>
          <w:b/>
          <w:bCs/>
          <w:rtl/>
        </w:rPr>
        <w:t>حالت</w:t>
      </w:r>
      <w:r w:rsidRPr="00234F71">
        <w:rPr>
          <w:b/>
          <w:bCs/>
        </w:rPr>
        <w:t xml:space="preserve"> </w:t>
      </w:r>
      <w:r w:rsidR="00172F94">
        <w:rPr>
          <w:b/>
          <w:bCs/>
        </w:rPr>
        <w:t>:</w:t>
      </w:r>
      <w:r w:rsidRPr="00234F71">
        <w:rPr>
          <w:b/>
          <w:bCs/>
        </w:rPr>
        <w:t xml:space="preserve">(State) </w:t>
      </w:r>
      <w:r w:rsidRPr="00234F71">
        <w:rPr>
          <w:b/>
          <w:bCs/>
          <w:rtl/>
        </w:rPr>
        <w:t>توصیف کامل و کافی از وضعیت فعلی محیط (مثلاً مجموعه ویژگی‌های بالینی بیمار در یک لحظه خاص)</w:t>
      </w:r>
      <w:r w:rsidRPr="00234F71">
        <w:rPr>
          <w:b/>
          <w:bCs/>
        </w:rPr>
        <w:t>.</w:t>
      </w:r>
    </w:p>
    <w:p w14:paraId="40ABCD97" w14:textId="5990862D" w:rsidR="00234F71" w:rsidRPr="00234F71" w:rsidRDefault="00234F71" w:rsidP="00E83062">
      <w:pPr>
        <w:numPr>
          <w:ilvl w:val="0"/>
          <w:numId w:val="25"/>
        </w:numPr>
        <w:bidi/>
        <w:rPr>
          <w:b/>
          <w:bCs/>
        </w:rPr>
      </w:pPr>
      <w:r w:rsidRPr="00234F71">
        <w:rPr>
          <w:b/>
          <w:bCs/>
          <w:rtl/>
        </w:rPr>
        <w:t>عمل</w:t>
      </w:r>
      <w:r w:rsidRPr="00234F71">
        <w:rPr>
          <w:b/>
          <w:bCs/>
        </w:rPr>
        <w:t xml:space="preserve"> </w:t>
      </w:r>
      <w:r w:rsidR="00172F94">
        <w:rPr>
          <w:b/>
          <w:bCs/>
        </w:rPr>
        <w:t>:</w:t>
      </w:r>
      <w:r w:rsidRPr="00234F71">
        <w:rPr>
          <w:b/>
          <w:bCs/>
        </w:rPr>
        <w:t xml:space="preserve">(Action) </w:t>
      </w:r>
      <w:r w:rsidRPr="00234F71">
        <w:rPr>
          <w:b/>
          <w:bCs/>
          <w:rtl/>
        </w:rPr>
        <w:t>عملی که عامل می‌تواند در یک وضعیت خاص انجام دهد (مثلاً تجویز یک دوز خاص از دارو یا انجام یک عمل جراحی)</w:t>
      </w:r>
      <w:r w:rsidRPr="00234F71">
        <w:rPr>
          <w:b/>
          <w:bCs/>
        </w:rPr>
        <w:t>.</w:t>
      </w:r>
    </w:p>
    <w:p w14:paraId="19FB011C" w14:textId="496F6045" w:rsidR="00234F71" w:rsidRPr="00234F71" w:rsidRDefault="00234F71" w:rsidP="00E83062">
      <w:pPr>
        <w:numPr>
          <w:ilvl w:val="0"/>
          <w:numId w:val="25"/>
        </w:numPr>
        <w:bidi/>
        <w:rPr>
          <w:b/>
          <w:bCs/>
        </w:rPr>
      </w:pPr>
      <w:r w:rsidRPr="00234F71">
        <w:rPr>
          <w:b/>
          <w:bCs/>
          <w:rtl/>
        </w:rPr>
        <w:t>داده‌های مشاهده‌ای</w:t>
      </w:r>
      <w:r w:rsidRPr="00234F71">
        <w:rPr>
          <w:b/>
          <w:bCs/>
        </w:rPr>
        <w:t xml:space="preserve"> </w:t>
      </w:r>
      <w:r w:rsidR="00172F94">
        <w:rPr>
          <w:b/>
          <w:bCs/>
        </w:rPr>
        <w:t>:</w:t>
      </w:r>
      <w:r w:rsidRPr="00234F71">
        <w:rPr>
          <w:b/>
          <w:bCs/>
        </w:rPr>
        <w:t xml:space="preserve">(Observational Data) </w:t>
      </w:r>
      <w:r w:rsidRPr="00234F71">
        <w:rPr>
          <w:b/>
          <w:bCs/>
          <w:rtl/>
        </w:rPr>
        <w:t>داده‌هایی که از طریق مشاهده رویدادها در محیط‌های واقعی (مانند بالین بیمارستان) جمع‌آوری می‌شوند و نه از طریق آزمایش‌های کنترل‌شده تصادفی‌شده</w:t>
      </w:r>
      <w:r w:rsidRPr="00234F71">
        <w:rPr>
          <w:b/>
          <w:bCs/>
        </w:rPr>
        <w:t xml:space="preserve"> </w:t>
      </w:r>
      <w:r w:rsidR="001E3F48">
        <w:rPr>
          <w:b/>
          <w:bCs/>
        </w:rPr>
        <w:t>.</w:t>
      </w:r>
      <w:r w:rsidRPr="00234F71">
        <w:rPr>
          <w:b/>
          <w:bCs/>
        </w:rPr>
        <w:t xml:space="preserve"> </w:t>
      </w:r>
      <w:r w:rsidRPr="00234F71">
        <w:rPr>
          <w:b/>
          <w:bCs/>
          <w:rtl/>
        </w:rPr>
        <w:t>این داده‌ها معمولاً مستعد سوگیری هستند</w:t>
      </w:r>
      <w:r w:rsidRPr="00234F71">
        <w:rPr>
          <w:b/>
          <w:bCs/>
        </w:rPr>
        <w:t>.</w:t>
      </w:r>
    </w:p>
    <w:p w14:paraId="4D664E30" w14:textId="41A66792" w:rsidR="00234F71" w:rsidRPr="00234F71" w:rsidRDefault="00234F71" w:rsidP="00E83062">
      <w:pPr>
        <w:numPr>
          <w:ilvl w:val="0"/>
          <w:numId w:val="25"/>
        </w:numPr>
        <w:bidi/>
        <w:rPr>
          <w:b/>
          <w:bCs/>
        </w:rPr>
      </w:pPr>
      <w:r w:rsidRPr="00234F71">
        <w:rPr>
          <w:b/>
          <w:bCs/>
          <w:rtl/>
        </w:rPr>
        <w:lastRenderedPageBreak/>
        <w:t>مخدوش‌کنندگی</w:t>
      </w:r>
      <w:r w:rsidRPr="00234F71">
        <w:rPr>
          <w:b/>
          <w:bCs/>
        </w:rPr>
        <w:t xml:space="preserve"> </w:t>
      </w:r>
      <w:r w:rsidR="00172F94">
        <w:rPr>
          <w:b/>
          <w:bCs/>
        </w:rPr>
        <w:t>:</w:t>
      </w:r>
      <w:r w:rsidRPr="00234F71">
        <w:rPr>
          <w:b/>
          <w:bCs/>
        </w:rPr>
        <w:t xml:space="preserve">(Confounding) </w:t>
      </w:r>
      <w:r w:rsidRPr="00234F71">
        <w:rPr>
          <w:b/>
          <w:bCs/>
          <w:rtl/>
        </w:rPr>
        <w:t>وجود متغیرهایی در داده‌های مشاهده‌ای که هم بر تخصیص درمان و هم بر پیامد بیمار تأثیر می‌گذارند و می‌توانند منجر به ارتباطات کاذب (غیرعلّی) شوند</w:t>
      </w:r>
      <w:r w:rsidRPr="00234F71">
        <w:rPr>
          <w:b/>
          <w:bCs/>
        </w:rPr>
        <w:t>.</w:t>
      </w:r>
    </w:p>
    <w:p w14:paraId="68D2580F" w14:textId="4CFEC8C6" w:rsidR="00234F71" w:rsidRPr="00234F71" w:rsidRDefault="00234F71" w:rsidP="00E83062">
      <w:pPr>
        <w:numPr>
          <w:ilvl w:val="0"/>
          <w:numId w:val="25"/>
        </w:numPr>
        <w:bidi/>
        <w:rPr>
          <w:b/>
          <w:bCs/>
        </w:rPr>
      </w:pPr>
      <w:r w:rsidRPr="00234F71">
        <w:rPr>
          <w:b/>
          <w:bCs/>
          <w:rtl/>
        </w:rPr>
        <w:t xml:space="preserve">ارزیابی </w:t>
      </w:r>
      <w:r w:rsidR="001E3F48">
        <w:rPr>
          <w:rFonts w:hint="cs"/>
          <w:b/>
          <w:bCs/>
          <w:rtl/>
        </w:rPr>
        <w:t xml:space="preserve">خارج از </w:t>
      </w:r>
      <w:r w:rsidRPr="00234F71">
        <w:rPr>
          <w:b/>
          <w:bCs/>
          <w:rtl/>
        </w:rPr>
        <w:t>‌سیاست</w:t>
      </w:r>
      <w:r w:rsidRPr="00234F71">
        <w:rPr>
          <w:b/>
          <w:bCs/>
        </w:rPr>
        <w:t xml:space="preserve"> </w:t>
      </w:r>
      <w:r w:rsidR="00172F94">
        <w:rPr>
          <w:b/>
          <w:bCs/>
        </w:rPr>
        <w:t>:</w:t>
      </w:r>
      <w:r w:rsidRPr="00234F71">
        <w:rPr>
          <w:b/>
          <w:bCs/>
        </w:rPr>
        <w:t xml:space="preserve">(OPE - Off-policy Evaluation) </w:t>
      </w:r>
      <w:r w:rsidRPr="00234F71">
        <w:rPr>
          <w:b/>
          <w:bCs/>
          <w:rtl/>
        </w:rPr>
        <w:t>فرآیند تخمین ارزش یک سیاست بدون نیاز به اجرای آن سیاست در محیط، با استفاده از داده‌های از پیش جمع‌آوری شده تحت یک سیاست دیگر (سیاست رفتاری)</w:t>
      </w:r>
      <w:r w:rsidRPr="00234F71">
        <w:rPr>
          <w:b/>
          <w:bCs/>
        </w:rPr>
        <w:t>.</w:t>
      </w:r>
    </w:p>
    <w:p w14:paraId="6889225F" w14:textId="6411C21F" w:rsidR="00234F71" w:rsidRPr="00234F71" w:rsidRDefault="00234F71" w:rsidP="00E83062">
      <w:pPr>
        <w:numPr>
          <w:ilvl w:val="0"/>
          <w:numId w:val="25"/>
        </w:numPr>
        <w:bidi/>
        <w:rPr>
          <w:b/>
          <w:bCs/>
        </w:rPr>
      </w:pPr>
      <w:r w:rsidRPr="00234F71">
        <w:rPr>
          <w:b/>
          <w:bCs/>
          <w:rtl/>
        </w:rPr>
        <w:t>آزمایش تصادفی چندگانه ترتیبی</w:t>
      </w:r>
      <w:r w:rsidRPr="00234F71">
        <w:rPr>
          <w:b/>
          <w:bCs/>
        </w:rPr>
        <w:t xml:space="preserve"> (SMART - Sequential Multiple Assignment Randomized </w:t>
      </w:r>
      <w:r w:rsidR="001E3F48">
        <w:rPr>
          <w:b/>
          <w:bCs/>
        </w:rPr>
        <w:t>:</w:t>
      </w:r>
      <w:r w:rsidRPr="00234F71">
        <w:rPr>
          <w:b/>
          <w:bCs/>
        </w:rPr>
        <w:t xml:space="preserve">Trial) </w:t>
      </w:r>
      <w:r w:rsidRPr="00234F71">
        <w:rPr>
          <w:b/>
          <w:bCs/>
          <w:rtl/>
        </w:rPr>
        <w:t>نوعی طراحی کارآزمایی بالینی که به محققان امکان می‌دهد</w:t>
      </w:r>
      <w:r w:rsidRPr="00234F71">
        <w:rPr>
          <w:b/>
          <w:bCs/>
        </w:rPr>
        <w:t xml:space="preserve"> DTR</w:t>
      </w:r>
      <w:r w:rsidR="001E3F48">
        <w:rPr>
          <w:b/>
          <w:bCs/>
        </w:rPr>
        <w:t xml:space="preserve"> </w:t>
      </w:r>
      <w:r w:rsidRPr="00234F71">
        <w:rPr>
          <w:b/>
          <w:bCs/>
          <w:rtl/>
        </w:rPr>
        <w:t>های مختلف را به طور سیستماتیک در مراحل مختلف درمان مقایسه و ارزیابی کنند</w:t>
      </w:r>
      <w:r w:rsidRPr="00234F71">
        <w:rPr>
          <w:b/>
          <w:bCs/>
        </w:rPr>
        <w:t>.</w:t>
      </w:r>
    </w:p>
    <w:p w14:paraId="6FF87811" w14:textId="02E51134" w:rsidR="00234F71" w:rsidRPr="00234F71" w:rsidRDefault="00234F71" w:rsidP="00E83062">
      <w:pPr>
        <w:numPr>
          <w:ilvl w:val="0"/>
          <w:numId w:val="25"/>
        </w:numPr>
        <w:bidi/>
        <w:rPr>
          <w:b/>
          <w:bCs/>
        </w:rPr>
      </w:pPr>
      <w:r w:rsidRPr="00234F71">
        <w:rPr>
          <w:b/>
          <w:bCs/>
          <w:rtl/>
        </w:rPr>
        <w:t>تفسیرپذیری</w:t>
      </w:r>
      <w:r w:rsidRPr="00234F71">
        <w:rPr>
          <w:b/>
          <w:bCs/>
        </w:rPr>
        <w:t xml:space="preserve"> </w:t>
      </w:r>
      <w:r w:rsidR="00172F94">
        <w:rPr>
          <w:b/>
          <w:bCs/>
        </w:rPr>
        <w:t>:</w:t>
      </w:r>
      <w:r w:rsidRPr="00234F71">
        <w:rPr>
          <w:b/>
          <w:bCs/>
        </w:rPr>
        <w:t xml:space="preserve">(Interpretability) </w:t>
      </w:r>
      <w:r w:rsidRPr="00234F71">
        <w:rPr>
          <w:b/>
          <w:bCs/>
          <w:rtl/>
        </w:rPr>
        <w:t>قابلیت درک و توضیح چگونگی رسیدن یک مدل هوش مصنوعی به یک تصمیم یا پیش‌بینی خاص، که برای اعتماد و پذیرش مدل در کاربردهای حساس مانند پزشکی حیاتی است</w:t>
      </w:r>
      <w:r w:rsidRPr="00234F71">
        <w:rPr>
          <w:b/>
          <w:bCs/>
        </w:rPr>
        <w:t>.</w:t>
      </w:r>
    </w:p>
    <w:p w14:paraId="2A23110C" w14:textId="0C048538" w:rsidR="00234F71" w:rsidRPr="00234F71" w:rsidRDefault="00234F71" w:rsidP="00E83062">
      <w:pPr>
        <w:numPr>
          <w:ilvl w:val="0"/>
          <w:numId w:val="25"/>
        </w:numPr>
        <w:bidi/>
        <w:rPr>
          <w:b/>
          <w:bCs/>
        </w:rPr>
      </w:pPr>
      <w:r w:rsidRPr="00234F71">
        <w:rPr>
          <w:b/>
          <w:bCs/>
          <w:rtl/>
        </w:rPr>
        <w:t>تعمیم‌پذیری</w:t>
      </w:r>
      <w:r w:rsidRPr="00234F71">
        <w:rPr>
          <w:b/>
          <w:bCs/>
        </w:rPr>
        <w:t xml:space="preserve"> </w:t>
      </w:r>
      <w:r w:rsidR="00172F94">
        <w:rPr>
          <w:b/>
          <w:bCs/>
        </w:rPr>
        <w:t>:</w:t>
      </w:r>
      <w:r w:rsidRPr="00234F71">
        <w:rPr>
          <w:b/>
          <w:bCs/>
        </w:rPr>
        <w:t xml:space="preserve">(Generalizability) </w:t>
      </w:r>
      <w:r w:rsidRPr="00234F71">
        <w:rPr>
          <w:b/>
          <w:bCs/>
          <w:rtl/>
        </w:rPr>
        <w:t>توانایی یک مدل آموزش‌دیده برای حفظ عملکرد خود بر روی داده‌ها یا جمعیت‌های جدید و ندیده‌شده که با داده‌های آموزشی متفاوت هستند</w:t>
      </w:r>
      <w:r w:rsidRPr="00234F71">
        <w:rPr>
          <w:b/>
          <w:bCs/>
        </w:rPr>
        <w:t>.</w:t>
      </w:r>
    </w:p>
    <w:p w14:paraId="1E51D05A" w14:textId="1305DD16" w:rsidR="00234F71" w:rsidRPr="00234F71" w:rsidRDefault="00234F71" w:rsidP="00E83062">
      <w:pPr>
        <w:numPr>
          <w:ilvl w:val="0"/>
          <w:numId w:val="25"/>
        </w:numPr>
        <w:bidi/>
        <w:rPr>
          <w:b/>
          <w:bCs/>
        </w:rPr>
      </w:pPr>
      <w:r w:rsidRPr="00234F71">
        <w:rPr>
          <w:b/>
          <w:bCs/>
          <w:rtl/>
        </w:rPr>
        <w:t>سانسور</w:t>
      </w:r>
      <w:r w:rsidRPr="00234F71">
        <w:rPr>
          <w:b/>
          <w:bCs/>
        </w:rPr>
        <w:t xml:space="preserve"> </w:t>
      </w:r>
      <w:r w:rsidR="00172F94">
        <w:rPr>
          <w:b/>
          <w:bCs/>
        </w:rPr>
        <w:t>:</w:t>
      </w:r>
      <w:r w:rsidRPr="00234F71">
        <w:rPr>
          <w:b/>
          <w:bCs/>
        </w:rPr>
        <w:t xml:space="preserve">(Censoring) </w:t>
      </w:r>
      <w:r w:rsidRPr="00234F71">
        <w:rPr>
          <w:b/>
          <w:bCs/>
          <w:rtl/>
        </w:rPr>
        <w:t>وضعیتی در داده‌های بقا که در آن زمان دقیق رویداد (مثلاً مرگ یا عود بیماری) برای برخی از افراد به دلیل از دست دادن پیگیری یا پایان مطالعه به‌طور کامل مشاهده نمی‌شود</w:t>
      </w:r>
      <w:r w:rsidRPr="00234F71">
        <w:rPr>
          <w:b/>
          <w:bCs/>
        </w:rPr>
        <w:t>.</w:t>
      </w:r>
    </w:p>
    <w:p w14:paraId="43B2E21D" w14:textId="77D96643" w:rsidR="00234F71" w:rsidRPr="00234F71" w:rsidRDefault="00234F71" w:rsidP="00E83062">
      <w:pPr>
        <w:numPr>
          <w:ilvl w:val="0"/>
          <w:numId w:val="25"/>
        </w:numPr>
        <w:bidi/>
        <w:rPr>
          <w:b/>
          <w:bCs/>
        </w:rPr>
      </w:pPr>
      <w:r w:rsidRPr="00234F71">
        <w:rPr>
          <w:b/>
          <w:bCs/>
          <w:rtl/>
        </w:rPr>
        <w:t>پاداش اکتشافی</w:t>
      </w:r>
      <w:r w:rsidRPr="00234F71">
        <w:rPr>
          <w:b/>
          <w:bCs/>
        </w:rPr>
        <w:t xml:space="preserve"> </w:t>
      </w:r>
      <w:r w:rsidR="00172F94">
        <w:rPr>
          <w:b/>
          <w:bCs/>
        </w:rPr>
        <w:t>:</w:t>
      </w:r>
      <w:r w:rsidRPr="00234F71">
        <w:rPr>
          <w:b/>
          <w:bCs/>
        </w:rPr>
        <w:t xml:space="preserve">(Heuristic Reward) </w:t>
      </w:r>
      <w:r w:rsidRPr="00234F71">
        <w:rPr>
          <w:b/>
          <w:bCs/>
          <w:rtl/>
        </w:rPr>
        <w:t>یک تابع پاداش که بر اساس قواعد تجربی، شهود متخصصان یا دانش دامنه تعریف می‌شود، نه لزوماً بر اساس یک تعریف ریاضی دقیق از پاداش‌های ذاتی محیط</w:t>
      </w:r>
      <w:r w:rsidRPr="00234F71">
        <w:rPr>
          <w:b/>
          <w:bCs/>
        </w:rPr>
        <w:t>.</w:t>
      </w:r>
    </w:p>
    <w:p w14:paraId="40994F12" w14:textId="0F43BD8B" w:rsidR="00234F71" w:rsidRPr="00234F71" w:rsidRDefault="00234F71" w:rsidP="00E83062">
      <w:pPr>
        <w:numPr>
          <w:ilvl w:val="0"/>
          <w:numId w:val="25"/>
        </w:numPr>
        <w:bidi/>
        <w:rPr>
          <w:b/>
          <w:bCs/>
        </w:rPr>
      </w:pPr>
      <w:r w:rsidRPr="00234F71">
        <w:rPr>
          <w:b/>
          <w:bCs/>
          <w:rtl/>
        </w:rPr>
        <w:t>فرض ریسک حاد</w:t>
      </w:r>
      <w:r w:rsidRPr="00234F71">
        <w:rPr>
          <w:b/>
          <w:bCs/>
        </w:rPr>
        <w:t xml:space="preserve"> </w:t>
      </w:r>
      <w:r w:rsidR="00172F94">
        <w:rPr>
          <w:b/>
          <w:bCs/>
        </w:rPr>
        <w:t>:</w:t>
      </w:r>
      <w:r w:rsidRPr="00234F71">
        <w:rPr>
          <w:b/>
          <w:bCs/>
        </w:rPr>
        <w:t xml:space="preserve">(Acute Risk Assumption) </w:t>
      </w:r>
      <w:r w:rsidRPr="00234F71">
        <w:rPr>
          <w:b/>
          <w:bCs/>
          <w:rtl/>
        </w:rPr>
        <w:t>یک فرض در برخی مدل‌ها که ریسک‌ها به‌صورت فوری یا در یک بازه زمانی کوتاه پس از درمان ظاهر می‌شوند و نه به صورت بلندمدت یا تجمعی</w:t>
      </w:r>
      <w:r w:rsidRPr="00234F71">
        <w:rPr>
          <w:b/>
          <w:bCs/>
        </w:rPr>
        <w:t>.</w:t>
      </w:r>
    </w:p>
    <w:p w14:paraId="547B4BE4" w14:textId="4ACFFBDA" w:rsidR="00234F71" w:rsidRPr="00234F71" w:rsidRDefault="00234F71" w:rsidP="00E83062">
      <w:pPr>
        <w:numPr>
          <w:ilvl w:val="0"/>
          <w:numId w:val="25"/>
        </w:numPr>
        <w:bidi/>
        <w:rPr>
          <w:b/>
          <w:bCs/>
        </w:rPr>
      </w:pPr>
      <w:r w:rsidRPr="00234F71">
        <w:rPr>
          <w:b/>
          <w:bCs/>
          <w:rtl/>
        </w:rPr>
        <w:t>یادگیری تقویتی معکوس</w:t>
      </w:r>
      <w:r w:rsidR="00172F94">
        <w:rPr>
          <w:b/>
          <w:bCs/>
        </w:rPr>
        <w:t>:</w:t>
      </w:r>
      <w:r w:rsidRPr="00234F71">
        <w:rPr>
          <w:b/>
          <w:bCs/>
        </w:rPr>
        <w:t xml:space="preserve"> (IRL - Inverse Reinforcement Learning) </w:t>
      </w:r>
      <w:r w:rsidR="001E3F48">
        <w:rPr>
          <w:rFonts w:hint="cs"/>
          <w:b/>
          <w:bCs/>
          <w:rtl/>
          <w:lang w:bidi="fa-IR"/>
        </w:rPr>
        <w:t xml:space="preserve"> </w:t>
      </w:r>
      <w:r w:rsidRPr="00234F71">
        <w:rPr>
          <w:b/>
          <w:bCs/>
          <w:rtl/>
        </w:rPr>
        <w:t>فرآیندی که در آن تابع پاداش یک عامل از مشاهدات رفتار بهینه (مثلاً تصمیمات متخصصان بالینی یا ترجیحات بیمار) استنتاج می‌شود، به جای تعریف صریح آن</w:t>
      </w:r>
      <w:r w:rsidRPr="00234F71">
        <w:rPr>
          <w:b/>
          <w:bCs/>
        </w:rPr>
        <w:t>.</w:t>
      </w:r>
    </w:p>
    <w:p w14:paraId="191B4851" w14:textId="418DD1EE" w:rsidR="00234F71" w:rsidRPr="00234F71" w:rsidRDefault="00234F71" w:rsidP="00E83062">
      <w:pPr>
        <w:numPr>
          <w:ilvl w:val="0"/>
          <w:numId w:val="25"/>
        </w:numPr>
        <w:bidi/>
        <w:rPr>
          <w:b/>
          <w:bCs/>
        </w:rPr>
      </w:pPr>
      <w:r w:rsidRPr="00234F71">
        <w:rPr>
          <w:b/>
          <w:bCs/>
          <w:rtl/>
        </w:rPr>
        <w:t>یادگیری فدرال</w:t>
      </w:r>
      <w:r w:rsidRPr="00234F71">
        <w:rPr>
          <w:b/>
          <w:bCs/>
        </w:rPr>
        <w:t xml:space="preserve"> </w:t>
      </w:r>
      <w:r w:rsidR="00172F94">
        <w:rPr>
          <w:b/>
          <w:bCs/>
        </w:rPr>
        <w:t>:</w:t>
      </w:r>
      <w:r w:rsidRPr="00234F71">
        <w:rPr>
          <w:b/>
          <w:bCs/>
        </w:rPr>
        <w:t xml:space="preserve">(Federated Learning) </w:t>
      </w:r>
      <w:r w:rsidRPr="00234F71">
        <w:rPr>
          <w:b/>
          <w:bCs/>
          <w:rtl/>
        </w:rPr>
        <w:t>یک رویکرد یادگیری ماشین غیرمتمرکز که در آن مدل‌ها در چندین دستگاه یا سرور محلی آموزش می‌بینند و تنها به‌روزرسانی‌های مدل به یک سرور مرکزی ارسال می‌شوند، که به حفظ حریم خصوصی داده‌ها کمک می‌کند</w:t>
      </w:r>
      <w:r w:rsidRPr="00234F71">
        <w:rPr>
          <w:b/>
          <w:bCs/>
        </w:rPr>
        <w:t>.</w:t>
      </w:r>
    </w:p>
    <w:p w14:paraId="46B200C6" w14:textId="5E2E325A" w:rsidR="00234F71" w:rsidRPr="00234F71" w:rsidRDefault="00234F71" w:rsidP="00E83062">
      <w:pPr>
        <w:numPr>
          <w:ilvl w:val="0"/>
          <w:numId w:val="25"/>
        </w:numPr>
        <w:bidi/>
        <w:rPr>
          <w:b/>
          <w:bCs/>
        </w:rPr>
      </w:pPr>
      <w:r w:rsidRPr="00234F71">
        <w:rPr>
          <w:b/>
          <w:bCs/>
          <w:rtl/>
        </w:rPr>
        <w:t>خودکدگذارهای واریانسی انتقالی</w:t>
      </w:r>
      <w:r w:rsidRPr="00234F71">
        <w:rPr>
          <w:b/>
          <w:bCs/>
        </w:rPr>
        <w:t xml:space="preserve"> </w:t>
      </w:r>
      <w:r w:rsidR="00172F94">
        <w:rPr>
          <w:b/>
          <w:bCs/>
        </w:rPr>
        <w:t>:</w:t>
      </w:r>
      <w:r w:rsidRPr="00234F71">
        <w:rPr>
          <w:b/>
          <w:bCs/>
        </w:rPr>
        <w:t xml:space="preserve">(tVAEs - Transitional Variational Autoencoders) </w:t>
      </w:r>
      <w:r w:rsidRPr="00234F71">
        <w:rPr>
          <w:b/>
          <w:bCs/>
          <w:rtl/>
        </w:rPr>
        <w:t>نوعی شبکه عصبی عمیق که برای مدل‌سازی توالی‌های داده‌ای و تولید داده‌های جدید استفاده می‌شود، به‌ویژه در زمینه شبیه‌سازی داده‌های پزشکی و درک پویایی تغییر وضعیت بیمار</w:t>
      </w:r>
      <w:r w:rsidRPr="00234F71">
        <w:rPr>
          <w:b/>
          <w:bCs/>
        </w:rPr>
        <w:t>.</w:t>
      </w:r>
    </w:p>
    <w:p w14:paraId="35D4925C" w14:textId="77777777" w:rsidR="00234F71" w:rsidRPr="00234F71" w:rsidRDefault="00000000" w:rsidP="00E83062">
      <w:pPr>
        <w:bidi/>
        <w:rPr>
          <w:b/>
          <w:bCs/>
        </w:rPr>
      </w:pPr>
      <w:r>
        <w:rPr>
          <w:b/>
          <w:bCs/>
        </w:rPr>
        <w:pict w14:anchorId="50F77531">
          <v:rect id="_x0000_i1034" style="width:0;height:1.5pt" o:hralign="right" o:hrstd="t" o:hr="t" fillcolor="#a0a0a0" stroked="f"/>
        </w:pict>
      </w:r>
    </w:p>
    <w:p w14:paraId="36FF9283" w14:textId="77777777" w:rsidR="00234F71" w:rsidRPr="00234F71" w:rsidRDefault="00234F71" w:rsidP="00E83062">
      <w:pPr>
        <w:bidi/>
        <w:rPr>
          <w:b/>
          <w:bCs/>
        </w:rPr>
      </w:pPr>
      <w:r w:rsidRPr="00234F71">
        <w:rPr>
          <w:b/>
          <w:bCs/>
        </w:rPr>
        <w:t xml:space="preserve">6. </w:t>
      </w:r>
      <w:r w:rsidRPr="00234F71">
        <w:rPr>
          <w:b/>
          <w:bCs/>
          <w:rtl/>
        </w:rPr>
        <w:t>مراجع</w:t>
      </w:r>
    </w:p>
    <w:p w14:paraId="05A4832F" w14:textId="77777777" w:rsidR="00234F71" w:rsidRPr="00234F71" w:rsidRDefault="00234F71" w:rsidP="00E83062">
      <w:pPr>
        <w:numPr>
          <w:ilvl w:val="0"/>
          <w:numId w:val="26"/>
        </w:numPr>
        <w:bidi/>
        <w:rPr>
          <w:b/>
          <w:bCs/>
        </w:rPr>
      </w:pPr>
      <w:r w:rsidRPr="00234F71">
        <w:rPr>
          <w:b/>
          <w:bCs/>
        </w:rPr>
        <w:t xml:space="preserve">Robins, J. M. (1986). A new approach to causal inference in mortality studies with a sustained exposure period—application to control of the healthy worker survivor effect. </w:t>
      </w:r>
      <w:r w:rsidRPr="00234F71">
        <w:rPr>
          <w:b/>
          <w:bCs/>
          <w:i/>
          <w:iCs/>
        </w:rPr>
        <w:t>Mathematical modelling</w:t>
      </w:r>
      <w:r w:rsidRPr="00234F71">
        <w:rPr>
          <w:b/>
          <w:bCs/>
        </w:rPr>
        <w:t>, 7(9), 1393-1512.</w:t>
      </w:r>
    </w:p>
    <w:p w14:paraId="13496284" w14:textId="77777777" w:rsidR="00234F71" w:rsidRPr="00234F71" w:rsidRDefault="00234F71" w:rsidP="00E83062">
      <w:pPr>
        <w:numPr>
          <w:ilvl w:val="0"/>
          <w:numId w:val="26"/>
        </w:numPr>
        <w:bidi/>
        <w:rPr>
          <w:b/>
          <w:bCs/>
        </w:rPr>
      </w:pPr>
      <w:r w:rsidRPr="00234F71">
        <w:rPr>
          <w:b/>
          <w:bCs/>
        </w:rPr>
        <w:lastRenderedPageBreak/>
        <w:t xml:space="preserve">Hernán, M. A., &amp; Robins, J. M. (2006). Estimating causal effects from epidemiological data. </w:t>
      </w:r>
      <w:r w:rsidRPr="00234F71">
        <w:rPr>
          <w:b/>
          <w:bCs/>
          <w:i/>
          <w:iCs/>
        </w:rPr>
        <w:t>Journal of Epidemiology &amp; Community Health</w:t>
      </w:r>
      <w:r w:rsidRPr="00234F71">
        <w:rPr>
          <w:b/>
          <w:bCs/>
        </w:rPr>
        <w:t>, 60(7), 578-586.</w:t>
      </w:r>
    </w:p>
    <w:p w14:paraId="01551D86" w14:textId="77777777" w:rsidR="00234F71" w:rsidRPr="00234F71" w:rsidRDefault="00234F71" w:rsidP="00E83062">
      <w:pPr>
        <w:numPr>
          <w:ilvl w:val="0"/>
          <w:numId w:val="26"/>
        </w:numPr>
        <w:bidi/>
        <w:rPr>
          <w:b/>
          <w:bCs/>
        </w:rPr>
      </w:pPr>
      <w:r w:rsidRPr="00234F71">
        <w:rPr>
          <w:b/>
          <w:bCs/>
        </w:rPr>
        <w:t xml:space="preserve">Hernán, M. A., &amp; Robins, J. M. (2010). Causal inference. </w:t>
      </w:r>
      <w:r w:rsidRPr="00234F71">
        <w:rPr>
          <w:b/>
          <w:bCs/>
          <w:i/>
          <w:iCs/>
        </w:rPr>
        <w:t>Chapman and Hall/CRC</w:t>
      </w:r>
      <w:r w:rsidRPr="00234F71">
        <w:rPr>
          <w:b/>
          <w:bCs/>
        </w:rPr>
        <w:t>.</w:t>
      </w:r>
    </w:p>
    <w:p w14:paraId="395A60AB" w14:textId="77777777" w:rsidR="00234F71" w:rsidRPr="00234F71" w:rsidRDefault="00234F71" w:rsidP="00E83062">
      <w:pPr>
        <w:numPr>
          <w:ilvl w:val="0"/>
          <w:numId w:val="26"/>
        </w:numPr>
        <w:bidi/>
        <w:rPr>
          <w:b/>
          <w:bCs/>
        </w:rPr>
      </w:pPr>
      <w:r w:rsidRPr="00234F71">
        <w:rPr>
          <w:b/>
          <w:bCs/>
        </w:rPr>
        <w:t xml:space="preserve">Obermeyer, Z., &amp; Emanuel, E. J. (2016). Predicting the future—big data, machine learning, and clinical medicine. </w:t>
      </w:r>
      <w:r w:rsidRPr="00234F71">
        <w:rPr>
          <w:b/>
          <w:bCs/>
          <w:i/>
          <w:iCs/>
        </w:rPr>
        <w:t>New England Journal of Medicine</w:t>
      </w:r>
      <w:r w:rsidRPr="00234F71">
        <w:rPr>
          <w:b/>
          <w:bCs/>
        </w:rPr>
        <w:t>, 375(13), 1216-1219.</w:t>
      </w:r>
    </w:p>
    <w:p w14:paraId="5B3B426F" w14:textId="77777777" w:rsidR="00234F71" w:rsidRPr="00234F71" w:rsidRDefault="00234F71" w:rsidP="00E83062">
      <w:pPr>
        <w:numPr>
          <w:ilvl w:val="0"/>
          <w:numId w:val="26"/>
        </w:numPr>
        <w:bidi/>
        <w:rPr>
          <w:b/>
          <w:bCs/>
        </w:rPr>
      </w:pPr>
      <w:r w:rsidRPr="00234F71">
        <w:rPr>
          <w:b/>
          <w:bCs/>
        </w:rPr>
        <w:t xml:space="preserve">Laber, E. B., &amp; Zhao, Y. (2015). Tree-based methods for individualized treatment regimes. </w:t>
      </w:r>
      <w:r w:rsidRPr="00234F71">
        <w:rPr>
          <w:b/>
          <w:bCs/>
          <w:i/>
          <w:iCs/>
        </w:rPr>
        <w:t>Biometrics</w:t>
      </w:r>
      <w:r w:rsidRPr="00234F71">
        <w:rPr>
          <w:b/>
          <w:bCs/>
        </w:rPr>
        <w:t>, 71(4), 856-865.</w:t>
      </w:r>
    </w:p>
    <w:p w14:paraId="0B70781D" w14:textId="13306C12" w:rsidR="00234F71" w:rsidRPr="00234F71" w:rsidRDefault="00520BDC" w:rsidP="00520BDC">
      <w:pPr>
        <w:numPr>
          <w:ilvl w:val="0"/>
          <w:numId w:val="26"/>
        </w:numPr>
        <w:bidi/>
        <w:rPr>
          <w:b/>
          <w:bCs/>
        </w:rPr>
      </w:pPr>
      <w:r w:rsidRPr="00520BDC">
        <w:rPr>
          <w:b/>
          <w:bCs/>
        </w:rPr>
        <w:t>Daniel Rodriguez Duque, Erica E.M. Moodie, and David A. Stephens</w:t>
      </w:r>
      <w:r w:rsidR="00234F71" w:rsidRPr="00234F71">
        <w:rPr>
          <w:b/>
          <w:bCs/>
        </w:rPr>
        <w:t>. (</w:t>
      </w:r>
      <w:r>
        <w:rPr>
          <w:b/>
          <w:bCs/>
        </w:rPr>
        <w:t>2023</w:t>
      </w:r>
      <w:r w:rsidR="00234F71" w:rsidRPr="00234F71">
        <w:rPr>
          <w:b/>
          <w:bCs/>
        </w:rPr>
        <w:t xml:space="preserve">). </w:t>
      </w:r>
      <w:r w:rsidRPr="00520BDC">
        <w:rPr>
          <w:b/>
          <w:bCs/>
        </w:rPr>
        <w:t>Bayesian inference for optimal dynamic treatment regimes in practice</w:t>
      </w:r>
      <w:r w:rsidR="00234F71" w:rsidRPr="00234F71">
        <w:rPr>
          <w:b/>
          <w:bCs/>
        </w:rPr>
        <w:t>.</w:t>
      </w:r>
      <w:r w:rsidRPr="00520BDC">
        <w:rPr>
          <w:b/>
          <w:bCs/>
          <w:i/>
          <w:iCs/>
        </w:rPr>
        <w:t xml:space="preserve"> </w:t>
      </w:r>
      <w:r w:rsidRPr="00234F71">
        <w:rPr>
          <w:b/>
          <w:bCs/>
          <w:i/>
          <w:iCs/>
        </w:rPr>
        <w:t>ArXiv</w:t>
      </w:r>
    </w:p>
    <w:p w14:paraId="74BCB790" w14:textId="77777777" w:rsidR="00234F71" w:rsidRPr="00234F71" w:rsidRDefault="00234F71" w:rsidP="00E83062">
      <w:pPr>
        <w:numPr>
          <w:ilvl w:val="0"/>
          <w:numId w:val="26"/>
        </w:numPr>
        <w:bidi/>
        <w:rPr>
          <w:b/>
          <w:bCs/>
        </w:rPr>
      </w:pPr>
      <w:r w:rsidRPr="00234F71">
        <w:rPr>
          <w:b/>
          <w:bCs/>
        </w:rPr>
        <w:t xml:space="preserve">Breiman, L., Friedman, J., Olshen, R., &amp; Stone, C. J. (1984). </w:t>
      </w:r>
      <w:r w:rsidRPr="00234F71">
        <w:rPr>
          <w:b/>
          <w:bCs/>
          <w:i/>
          <w:iCs/>
        </w:rPr>
        <w:t>Classification and regression trees</w:t>
      </w:r>
      <w:r w:rsidRPr="00234F71">
        <w:rPr>
          <w:b/>
          <w:bCs/>
        </w:rPr>
        <w:t>. CRC press.</w:t>
      </w:r>
    </w:p>
    <w:p w14:paraId="06DB1703" w14:textId="1E02BEEA" w:rsidR="00234F71" w:rsidRPr="00234F71" w:rsidRDefault="00746752" w:rsidP="00746752">
      <w:pPr>
        <w:numPr>
          <w:ilvl w:val="0"/>
          <w:numId w:val="26"/>
        </w:numPr>
        <w:bidi/>
        <w:rPr>
          <w:b/>
          <w:bCs/>
        </w:rPr>
      </w:pPr>
      <w:r w:rsidRPr="00746752">
        <w:rPr>
          <w:b/>
          <w:bCs/>
        </w:rPr>
        <w:t xml:space="preserve">Zhang B, Tsiatis A, Laber E, et al. </w:t>
      </w:r>
      <w:r w:rsidR="00234F71" w:rsidRPr="00234F71">
        <w:rPr>
          <w:b/>
          <w:bCs/>
        </w:rPr>
        <w:t>(201</w:t>
      </w:r>
      <w:r>
        <w:rPr>
          <w:b/>
          <w:bCs/>
        </w:rPr>
        <w:t>3)</w:t>
      </w:r>
      <w:r w:rsidRPr="00746752">
        <w:rPr>
          <w:b/>
          <w:bCs/>
        </w:rPr>
        <w:t>Robust estimation of optimal dynamic treatment regimes for sequential treatment decisions. Biometrika. 2013 doi: 10.1093/biomet/ast014</w:t>
      </w:r>
      <w:r w:rsidR="00234F71" w:rsidRPr="00234F71">
        <w:rPr>
          <w:b/>
          <w:bCs/>
        </w:rPr>
        <w:t>.</w:t>
      </w:r>
    </w:p>
    <w:p w14:paraId="1E0E7FC5" w14:textId="53FB0E39" w:rsidR="00234F71" w:rsidRPr="00746752" w:rsidRDefault="00746752" w:rsidP="00746752">
      <w:pPr>
        <w:numPr>
          <w:ilvl w:val="0"/>
          <w:numId w:val="26"/>
        </w:numPr>
        <w:bidi/>
        <w:rPr>
          <w:b/>
          <w:bCs/>
        </w:rPr>
      </w:pPr>
      <w:r>
        <w:rPr>
          <w:b/>
          <w:bCs/>
        </w:rPr>
        <w:t>Ying-Qi-Zhao</w:t>
      </w:r>
      <w:r w:rsidR="00234F71" w:rsidRPr="00234F71">
        <w:rPr>
          <w:b/>
          <w:bCs/>
        </w:rPr>
        <w:t xml:space="preserve">., &amp; </w:t>
      </w:r>
      <w:r>
        <w:rPr>
          <w:b/>
          <w:bCs/>
        </w:rPr>
        <w:t>Eric B Lander</w:t>
      </w:r>
      <w:r w:rsidR="00234F71" w:rsidRPr="00234F71">
        <w:rPr>
          <w:b/>
          <w:bCs/>
        </w:rPr>
        <w:t>. (201</w:t>
      </w:r>
      <w:r>
        <w:rPr>
          <w:b/>
          <w:bCs/>
        </w:rPr>
        <w:t>4</w:t>
      </w:r>
      <w:r w:rsidR="00234F71" w:rsidRPr="00234F71">
        <w:rPr>
          <w:b/>
          <w:bCs/>
        </w:rPr>
        <w:t xml:space="preserve">). </w:t>
      </w:r>
      <w:r w:rsidRPr="00746752">
        <w:rPr>
          <w:b/>
          <w:bCs/>
        </w:rPr>
        <w:t>Estimation of Optimal Dynamic Treatment Regimes</w:t>
      </w:r>
      <w:r w:rsidR="00234F71" w:rsidRPr="00746752">
        <w:rPr>
          <w:b/>
          <w:bCs/>
        </w:rPr>
        <w:t xml:space="preserve">. </w:t>
      </w:r>
      <w:r w:rsidR="0083207E">
        <w:rPr>
          <w:b/>
          <w:bCs/>
          <w:i/>
          <w:iCs/>
        </w:rPr>
        <w:t>PMC</w:t>
      </w:r>
      <w:r w:rsidR="0083207E" w:rsidRPr="00234F71">
        <w:rPr>
          <w:b/>
          <w:bCs/>
        </w:rPr>
        <w:t xml:space="preserve">, </w:t>
      </w:r>
      <w:hyperlink r:id="rId7" w:history="1">
        <w:r w:rsidR="0083207E" w:rsidRPr="00746752">
          <w:rPr>
            <w:rStyle w:val="Hyperlink"/>
            <w:b/>
            <w:bCs/>
          </w:rPr>
          <w:t>PMC4247353</w:t>
        </w:r>
      </w:hyperlink>
      <w:r w:rsidR="00234F71" w:rsidRPr="00746752">
        <w:rPr>
          <w:b/>
          <w:bCs/>
        </w:rPr>
        <w:t>.</w:t>
      </w:r>
    </w:p>
    <w:p w14:paraId="6C5427B0" w14:textId="77777777" w:rsidR="0083207E" w:rsidRPr="0083207E" w:rsidRDefault="00520BDC" w:rsidP="0083207E">
      <w:pPr>
        <w:numPr>
          <w:ilvl w:val="0"/>
          <w:numId w:val="26"/>
        </w:numPr>
        <w:bidi/>
        <w:rPr>
          <w:b/>
          <w:bCs/>
        </w:rPr>
      </w:pPr>
      <w:hyperlink r:id="rId8" w:history="1">
        <w:r w:rsidRPr="00520BDC">
          <w:rPr>
            <w:rStyle w:val="Hyperlink"/>
            <w:b/>
            <w:bCs/>
          </w:rPr>
          <w:t>n</w:t>
        </w:r>
      </w:hyperlink>
      <w:r w:rsidR="0083207E">
        <w:rPr>
          <w:b/>
          <w:bCs/>
        </w:rPr>
        <w:t>Yilun Sun &amp; Lu Wang</w:t>
      </w:r>
      <w:r w:rsidR="00234F71" w:rsidRPr="00234F71">
        <w:rPr>
          <w:b/>
          <w:bCs/>
        </w:rPr>
        <w:t>. (20</w:t>
      </w:r>
      <w:r w:rsidR="0083207E">
        <w:rPr>
          <w:b/>
          <w:bCs/>
        </w:rPr>
        <w:t>20</w:t>
      </w:r>
      <w:r w:rsidR="00234F71" w:rsidRPr="00234F71">
        <w:rPr>
          <w:b/>
          <w:bCs/>
        </w:rPr>
        <w:t xml:space="preserve">). Stochastic tree search for estimating optimal dynamic treatment regimes. </w:t>
      </w:r>
      <w:r w:rsidR="0083207E" w:rsidRPr="0083207E">
        <w:rPr>
          <w:b/>
          <w:bCs/>
          <w:i/>
          <w:iCs/>
        </w:rPr>
        <w:br/>
        <w:t>Journal of the American Statistical Association</w:t>
      </w:r>
      <w:r w:rsidR="00234F71" w:rsidRPr="00234F71">
        <w:rPr>
          <w:b/>
          <w:bCs/>
        </w:rPr>
        <w:t xml:space="preserve">, </w:t>
      </w:r>
      <w:hyperlink r:id="rId9" w:history="1">
        <w:r w:rsidR="0083207E" w:rsidRPr="0083207E">
          <w:rPr>
            <w:rStyle w:val="Hyperlink"/>
            <w:b/>
            <w:bCs/>
          </w:rPr>
          <w:t>doi.org/10.1080/01621459.2020.1819294</w:t>
        </w:r>
      </w:hyperlink>
    </w:p>
    <w:p w14:paraId="4E756758" w14:textId="77777777" w:rsidR="00234F71" w:rsidRPr="00234F71" w:rsidRDefault="00234F71" w:rsidP="00E83062">
      <w:pPr>
        <w:numPr>
          <w:ilvl w:val="0"/>
          <w:numId w:val="26"/>
        </w:numPr>
        <w:bidi/>
        <w:rPr>
          <w:b/>
          <w:bCs/>
        </w:rPr>
      </w:pPr>
      <w:r w:rsidRPr="00234F71">
        <w:rPr>
          <w:b/>
          <w:bCs/>
        </w:rPr>
        <w:t xml:space="preserve">Gelman, A., Carlin, J. B., Stern, H. S., &amp; Rubin, D. B. (2004). </w:t>
      </w:r>
      <w:r w:rsidRPr="00234F71">
        <w:rPr>
          <w:b/>
          <w:bCs/>
          <w:i/>
          <w:iCs/>
        </w:rPr>
        <w:t>Bayesian data analysis</w:t>
      </w:r>
      <w:r w:rsidRPr="00234F71">
        <w:rPr>
          <w:b/>
          <w:bCs/>
        </w:rPr>
        <w:t>. CRC press.</w:t>
      </w:r>
    </w:p>
    <w:p w14:paraId="090A8692" w14:textId="77777777" w:rsidR="00234F71" w:rsidRPr="00234F71" w:rsidRDefault="00234F71" w:rsidP="00E83062">
      <w:pPr>
        <w:numPr>
          <w:ilvl w:val="0"/>
          <w:numId w:val="26"/>
        </w:numPr>
        <w:bidi/>
        <w:rPr>
          <w:b/>
          <w:bCs/>
        </w:rPr>
      </w:pPr>
      <w:r w:rsidRPr="00234F71">
        <w:rPr>
          <w:b/>
          <w:bCs/>
        </w:rPr>
        <w:t xml:space="preserve">Hastings, W. K. (1970). Monte Carlo sampling methods using Markov chains and their applications. </w:t>
      </w:r>
      <w:r w:rsidRPr="00234F71">
        <w:rPr>
          <w:b/>
          <w:bCs/>
          <w:i/>
          <w:iCs/>
        </w:rPr>
        <w:t>Biometrika</w:t>
      </w:r>
      <w:r w:rsidRPr="00234F71">
        <w:rPr>
          <w:b/>
          <w:bCs/>
        </w:rPr>
        <w:t>, 57(1), 97-109.</w:t>
      </w:r>
    </w:p>
    <w:p w14:paraId="73D93C38" w14:textId="77777777" w:rsidR="00234F71" w:rsidRPr="00234F71" w:rsidRDefault="00234F71" w:rsidP="00E83062">
      <w:pPr>
        <w:numPr>
          <w:ilvl w:val="0"/>
          <w:numId w:val="26"/>
        </w:numPr>
        <w:bidi/>
        <w:rPr>
          <w:b/>
          <w:bCs/>
        </w:rPr>
      </w:pPr>
      <w:r w:rsidRPr="00234F71">
        <w:rPr>
          <w:b/>
          <w:bCs/>
        </w:rPr>
        <w:t xml:space="preserve">Wager, S., &amp; Athey, S. (2018). Estimation and inference of heterogeneous treatment effects using causal forests. </w:t>
      </w:r>
      <w:r w:rsidRPr="00234F71">
        <w:rPr>
          <w:b/>
          <w:bCs/>
          <w:i/>
          <w:iCs/>
        </w:rPr>
        <w:t>Journal of the American Statistical Association</w:t>
      </w:r>
      <w:r w:rsidRPr="00234F71">
        <w:rPr>
          <w:b/>
          <w:bCs/>
        </w:rPr>
        <w:t>, 113(523), 1229-1242.</w:t>
      </w:r>
    </w:p>
    <w:p w14:paraId="6FE81E7C" w14:textId="77777777" w:rsidR="00234F71" w:rsidRPr="00234F71" w:rsidRDefault="00234F71" w:rsidP="00E83062">
      <w:pPr>
        <w:numPr>
          <w:ilvl w:val="0"/>
          <w:numId w:val="26"/>
        </w:numPr>
        <w:bidi/>
        <w:rPr>
          <w:b/>
          <w:bCs/>
        </w:rPr>
      </w:pPr>
      <w:r w:rsidRPr="00234F71">
        <w:rPr>
          <w:b/>
          <w:bCs/>
        </w:rPr>
        <w:t xml:space="preserve">Athey, S., &amp; Imbens, G. W. (2016). Recursive partitioning for heterogeneous causal effects. </w:t>
      </w:r>
      <w:r w:rsidRPr="00234F71">
        <w:rPr>
          <w:b/>
          <w:bCs/>
          <w:i/>
          <w:iCs/>
        </w:rPr>
        <w:t>Proceedings of the National Academy of Sciences</w:t>
      </w:r>
      <w:r w:rsidRPr="00234F71">
        <w:rPr>
          <w:b/>
          <w:bCs/>
        </w:rPr>
        <w:t>, 113(27), 7353-7360.</w:t>
      </w:r>
    </w:p>
    <w:p w14:paraId="36E67BD9" w14:textId="700B7DC7" w:rsidR="00234F71" w:rsidRPr="00234F71" w:rsidRDefault="00773883" w:rsidP="00773883">
      <w:pPr>
        <w:numPr>
          <w:ilvl w:val="0"/>
          <w:numId w:val="26"/>
        </w:numPr>
        <w:bidi/>
        <w:rPr>
          <w:b/>
          <w:bCs/>
        </w:rPr>
      </w:pPr>
      <w:r w:rsidRPr="00773883">
        <w:rPr>
          <w:b/>
          <w:bCs/>
        </w:rPr>
        <w:lastRenderedPageBreak/>
        <w:t>Ning Liu, Ying Liu, Brent Logan, Zhiyuan Xu, Jian Tang, Yanzhi Wang</w:t>
      </w:r>
      <w:r w:rsidR="00234F71" w:rsidRPr="00234F71">
        <w:rPr>
          <w:b/>
          <w:bCs/>
        </w:rPr>
        <w:t xml:space="preserve">. (2018). Deep Reinforcement Learning for Dynamic Treatment Regimes on Medical Registry Data. </w:t>
      </w:r>
      <w:r w:rsidR="00234F71" w:rsidRPr="00234F71">
        <w:rPr>
          <w:b/>
          <w:bCs/>
          <w:i/>
          <w:iCs/>
        </w:rPr>
        <w:t>PMC</w:t>
      </w:r>
      <w:r w:rsidR="00234F71" w:rsidRPr="00234F71">
        <w:rPr>
          <w:b/>
          <w:bCs/>
        </w:rPr>
        <w:t xml:space="preserve">. </w:t>
      </w:r>
      <w:hyperlink r:id="rId10" w:tgtFrame="_blank" w:history="1">
        <w:r w:rsidR="00234F71" w:rsidRPr="00234F71">
          <w:rPr>
            <w:rStyle w:val="Hyperlink"/>
            <w:b/>
            <w:bCs/>
          </w:rPr>
          <w:t>PMC5856473</w:t>
        </w:r>
      </w:hyperlink>
    </w:p>
    <w:p w14:paraId="432A16F6" w14:textId="44735FE2" w:rsidR="00234F71" w:rsidRPr="00234F71" w:rsidRDefault="00773883" w:rsidP="00773883">
      <w:pPr>
        <w:numPr>
          <w:ilvl w:val="0"/>
          <w:numId w:val="26"/>
        </w:numPr>
        <w:bidi/>
        <w:rPr>
          <w:b/>
          <w:bCs/>
        </w:rPr>
      </w:pPr>
      <w:r w:rsidRPr="00773883">
        <w:rPr>
          <w:b/>
          <w:bCs/>
        </w:rPr>
        <w:t>Daniel J Luckett</w:t>
      </w:r>
      <w:r w:rsidRPr="00773883">
        <w:rPr>
          <w:b/>
          <w:bCs/>
          <w:vertAlign w:val="superscript"/>
        </w:rPr>
        <w:t> </w:t>
      </w:r>
      <w:r w:rsidRPr="00773883">
        <w:rPr>
          <w:b/>
          <w:bCs/>
        </w:rPr>
        <w:t>, Eric B Laber</w:t>
      </w:r>
      <w:r w:rsidRPr="00773883">
        <w:rPr>
          <w:b/>
          <w:bCs/>
          <w:vertAlign w:val="superscript"/>
        </w:rPr>
        <w:t> </w:t>
      </w:r>
      <w:r w:rsidRPr="00773883">
        <w:rPr>
          <w:b/>
          <w:bCs/>
        </w:rPr>
        <w:t>, Anna R Kahkoska</w:t>
      </w:r>
      <w:r w:rsidRPr="00773883">
        <w:rPr>
          <w:b/>
          <w:bCs/>
          <w:vertAlign w:val="superscript"/>
        </w:rPr>
        <w:t> </w:t>
      </w:r>
      <w:r w:rsidRPr="00773883">
        <w:rPr>
          <w:b/>
          <w:bCs/>
        </w:rPr>
        <w:t>, David M Maahs</w:t>
      </w:r>
      <w:r w:rsidRPr="00773883">
        <w:rPr>
          <w:b/>
          <w:bCs/>
          <w:vertAlign w:val="superscript"/>
        </w:rPr>
        <w:t> </w:t>
      </w:r>
      <w:r w:rsidRPr="00773883">
        <w:rPr>
          <w:b/>
          <w:bCs/>
        </w:rPr>
        <w:t>, Elizabeth Mayer-Davis</w:t>
      </w:r>
      <w:r w:rsidRPr="00773883">
        <w:rPr>
          <w:b/>
          <w:bCs/>
          <w:vertAlign w:val="superscript"/>
        </w:rPr>
        <w:t> </w:t>
      </w:r>
      <w:r w:rsidRPr="00773883">
        <w:rPr>
          <w:b/>
          <w:bCs/>
        </w:rPr>
        <w:t>, Michael R Kosorok</w:t>
      </w:r>
      <w:r w:rsidRPr="00773883">
        <w:rPr>
          <w:b/>
          <w:bCs/>
          <w:vertAlign w:val="superscript"/>
        </w:rPr>
        <w:t> </w:t>
      </w:r>
      <w:r w:rsidR="00234F71" w:rsidRPr="00234F71">
        <w:rPr>
          <w:b/>
          <w:bCs/>
        </w:rPr>
        <w:t xml:space="preserve">. (2020). Estimating Dynamic Treatment Regimes in Mobile Health Using V-learning. </w:t>
      </w:r>
      <w:r w:rsidR="00234F71" w:rsidRPr="00234F71">
        <w:rPr>
          <w:b/>
          <w:bCs/>
          <w:i/>
          <w:iCs/>
        </w:rPr>
        <w:t>PMC</w:t>
      </w:r>
      <w:r w:rsidR="00234F71" w:rsidRPr="00234F71">
        <w:rPr>
          <w:b/>
          <w:bCs/>
        </w:rPr>
        <w:t xml:space="preserve">. </w:t>
      </w:r>
      <w:hyperlink r:id="rId11" w:tgtFrame="_blank" w:history="1">
        <w:r w:rsidR="00234F71" w:rsidRPr="00234F71">
          <w:rPr>
            <w:rStyle w:val="Hyperlink"/>
            <w:b/>
            <w:bCs/>
          </w:rPr>
          <w:t>PMC7500510</w:t>
        </w:r>
      </w:hyperlink>
    </w:p>
    <w:p w14:paraId="40BFC11F" w14:textId="0DF93144" w:rsidR="00234F71" w:rsidRPr="00234F71" w:rsidRDefault="00773883" w:rsidP="00773883">
      <w:pPr>
        <w:numPr>
          <w:ilvl w:val="0"/>
          <w:numId w:val="26"/>
        </w:numPr>
        <w:bidi/>
        <w:rPr>
          <w:b/>
          <w:bCs/>
        </w:rPr>
      </w:pPr>
      <w:r w:rsidRPr="00773883">
        <w:rPr>
          <w:b/>
          <w:bCs/>
        </w:rPr>
        <w:t>Mason Hargrave</w:t>
      </w:r>
      <w:r w:rsidR="00234F71" w:rsidRPr="00234F71">
        <w:rPr>
          <w:b/>
          <w:bCs/>
        </w:rPr>
        <w:t xml:space="preserve">, </w:t>
      </w:r>
      <w:r w:rsidRPr="00773883">
        <w:rPr>
          <w:b/>
          <w:bCs/>
        </w:rPr>
        <w:t>Alex Spaeth</w:t>
      </w:r>
      <w:r w:rsidR="00234F71" w:rsidRPr="00234F71">
        <w:rPr>
          <w:b/>
          <w:bCs/>
        </w:rPr>
        <w:t xml:space="preserve">, </w:t>
      </w:r>
      <w:r w:rsidRPr="00773883">
        <w:rPr>
          <w:b/>
          <w:bCs/>
        </w:rPr>
        <w:t>Logan Grosenick</w:t>
      </w:r>
      <w:r w:rsidR="00234F71" w:rsidRPr="00234F71">
        <w:rPr>
          <w:b/>
          <w:bCs/>
        </w:rPr>
        <w:t xml:space="preserve">. (2024). EpiCare: A Reinforcement Learning Benchmark for Dynamic Treatment Regimes. </w:t>
      </w:r>
      <w:r w:rsidR="00234F71" w:rsidRPr="00234F71">
        <w:rPr>
          <w:b/>
          <w:bCs/>
          <w:i/>
          <w:iCs/>
        </w:rPr>
        <w:t>PMC</w:t>
      </w:r>
      <w:r w:rsidR="00234F71" w:rsidRPr="00234F71">
        <w:rPr>
          <w:b/>
          <w:bCs/>
        </w:rPr>
        <w:t xml:space="preserve">. </w:t>
      </w:r>
      <w:hyperlink r:id="rId12" w:tgtFrame="_blank" w:history="1">
        <w:r w:rsidR="00234F71" w:rsidRPr="00234F71">
          <w:rPr>
            <w:rStyle w:val="Hyperlink"/>
            <w:b/>
            <w:bCs/>
          </w:rPr>
          <w:t>PMC12124763</w:t>
        </w:r>
      </w:hyperlink>
    </w:p>
    <w:p w14:paraId="17608F5E" w14:textId="2ACA53DB" w:rsidR="00234F71" w:rsidRPr="00234F71" w:rsidRDefault="00773883" w:rsidP="00BE636E">
      <w:pPr>
        <w:numPr>
          <w:ilvl w:val="0"/>
          <w:numId w:val="26"/>
        </w:numPr>
        <w:bidi/>
        <w:rPr>
          <w:b/>
          <w:bCs/>
        </w:rPr>
      </w:pPr>
      <w:r w:rsidRPr="00773883">
        <w:rPr>
          <w:b/>
          <w:bCs/>
        </w:rPr>
        <w:t>Mochuan Liu</w:t>
      </w:r>
      <w:r w:rsidR="00234F71" w:rsidRPr="00234F71">
        <w:rPr>
          <w:b/>
          <w:bCs/>
        </w:rPr>
        <w:t xml:space="preserve">, </w:t>
      </w:r>
      <w:r w:rsidRPr="00773883">
        <w:rPr>
          <w:b/>
          <w:bCs/>
        </w:rPr>
        <w:t>Yuanjia Wang</w:t>
      </w:r>
      <w:r w:rsidR="00234F71" w:rsidRPr="00234F71">
        <w:rPr>
          <w:b/>
          <w:bCs/>
        </w:rPr>
        <w:t xml:space="preserve">, </w:t>
      </w:r>
      <w:r w:rsidRPr="00773883">
        <w:rPr>
          <w:b/>
          <w:bCs/>
        </w:rPr>
        <w:t>Haoda Fu</w:t>
      </w:r>
      <w:r>
        <w:rPr>
          <w:b/>
          <w:bCs/>
        </w:rPr>
        <w:t>,</w:t>
      </w:r>
      <w:r w:rsidRPr="00773883">
        <w:t xml:space="preserve"> </w:t>
      </w:r>
      <w:r w:rsidRPr="00773883">
        <w:rPr>
          <w:b/>
          <w:bCs/>
        </w:rPr>
        <w:t>Donglin Zeng</w:t>
      </w:r>
      <w:r w:rsidR="00234F71" w:rsidRPr="00234F71">
        <w:rPr>
          <w:b/>
          <w:bCs/>
        </w:rPr>
        <w:t xml:space="preserve">. (2024). Learning Optimal Dynamic Treatment Regimes Subject to Stagewise Risk Controls. </w:t>
      </w:r>
      <w:r w:rsidR="00BE636E" w:rsidRPr="00BE636E">
        <w:rPr>
          <w:b/>
          <w:bCs/>
          <w:i/>
          <w:iCs/>
        </w:rPr>
        <w:t>Journal of Machine Learning Research</w:t>
      </w:r>
      <w:r w:rsidR="00234F71" w:rsidRPr="00234F71">
        <w:rPr>
          <w:b/>
          <w:bCs/>
        </w:rPr>
        <w:t xml:space="preserve">. </w:t>
      </w:r>
      <w:hyperlink r:id="rId13" w:tgtFrame="_blank" w:history="1">
        <w:r w:rsidR="00234F71" w:rsidRPr="00234F71">
          <w:rPr>
            <w:rStyle w:val="Hyperlink"/>
            <w:b/>
            <w:bCs/>
          </w:rPr>
          <w:t xml:space="preserve"> Link</w:t>
        </w:r>
      </w:hyperlink>
    </w:p>
    <w:p w14:paraId="6E68B91A" w14:textId="42FA819F" w:rsidR="00234F71" w:rsidRPr="00234F71" w:rsidRDefault="00234F71" w:rsidP="00BE636E">
      <w:pPr>
        <w:numPr>
          <w:ilvl w:val="0"/>
          <w:numId w:val="26"/>
        </w:numPr>
        <w:bidi/>
        <w:rPr>
          <w:b/>
          <w:bCs/>
        </w:rPr>
      </w:pPr>
      <w:r w:rsidRPr="00234F71">
        <w:rPr>
          <w:b/>
          <w:bCs/>
        </w:rPr>
        <w:t xml:space="preserve">Zhang, S., &amp; Bareinboim, E. (2020). Near-Optimal Reinforcement Learning in Dynamic Treatment Regimes. </w:t>
      </w:r>
      <w:r w:rsidR="00BE636E" w:rsidRPr="00BE636E">
        <w:rPr>
          <w:b/>
          <w:bCs/>
          <w:i/>
          <w:iCs/>
        </w:rPr>
        <w:t>33rd Conference on Neural Information Processing Systems</w:t>
      </w:r>
      <w:r w:rsidRPr="00234F71">
        <w:rPr>
          <w:b/>
          <w:bCs/>
        </w:rPr>
        <w:t xml:space="preserve">. </w:t>
      </w:r>
      <w:hyperlink r:id="rId14" w:tgtFrame="_blank" w:history="1">
        <w:r w:rsidRPr="00234F71">
          <w:rPr>
            <w:rStyle w:val="Hyperlink"/>
            <w:b/>
            <w:bCs/>
          </w:rPr>
          <w:t xml:space="preserve"> Link</w:t>
        </w:r>
      </w:hyperlink>
    </w:p>
    <w:p w14:paraId="4291FDE0" w14:textId="023F8A5B" w:rsidR="00234F71" w:rsidRPr="00234F71" w:rsidRDefault="00BE636E" w:rsidP="00BE636E">
      <w:pPr>
        <w:numPr>
          <w:ilvl w:val="0"/>
          <w:numId w:val="26"/>
        </w:numPr>
        <w:bidi/>
        <w:rPr>
          <w:b/>
          <w:bCs/>
        </w:rPr>
      </w:pPr>
      <w:r w:rsidRPr="00BE636E">
        <w:rPr>
          <w:b/>
          <w:bCs/>
        </w:rPr>
        <w:t>Sophia Yazzourh</w:t>
      </w:r>
      <w:r w:rsidR="00234F71" w:rsidRPr="00234F71">
        <w:rPr>
          <w:b/>
          <w:bCs/>
        </w:rPr>
        <w:t xml:space="preserve">, </w:t>
      </w:r>
      <w:r w:rsidRPr="00BE636E">
        <w:rPr>
          <w:b/>
          <w:bCs/>
        </w:rPr>
        <w:t>Nicolas Savy</w:t>
      </w:r>
      <w:r w:rsidR="00234F71" w:rsidRPr="00234F71">
        <w:rPr>
          <w:b/>
          <w:bCs/>
        </w:rPr>
        <w:t xml:space="preserve">, </w:t>
      </w:r>
      <w:r w:rsidRPr="00BE636E">
        <w:rPr>
          <w:b/>
          <w:bCs/>
        </w:rPr>
        <w:t>Philippe Saint-Pierre</w:t>
      </w:r>
      <w:r>
        <w:rPr>
          <w:b/>
          <w:bCs/>
        </w:rPr>
        <w:t>,</w:t>
      </w:r>
      <w:r w:rsidRPr="00BE636E">
        <w:t xml:space="preserve"> </w:t>
      </w:r>
      <w:r w:rsidRPr="00BE636E">
        <w:rPr>
          <w:b/>
          <w:bCs/>
        </w:rPr>
        <w:t>Michael R. Kosorok</w:t>
      </w:r>
      <w:r w:rsidR="00234F71" w:rsidRPr="00234F71">
        <w:rPr>
          <w:b/>
          <w:bCs/>
        </w:rPr>
        <w:t xml:space="preserve">. (2024). Medical Knowledge Integration Into Reinforcement Learning Algorithms for Dynamic Treatment Regimes. </w:t>
      </w:r>
      <w:r w:rsidRPr="00BE636E">
        <w:rPr>
          <w:b/>
          <w:bCs/>
          <w:i/>
          <w:iCs/>
        </w:rPr>
        <w:t>International Statistical Review</w:t>
      </w:r>
      <w:r w:rsidR="00234F71" w:rsidRPr="00234F71">
        <w:rPr>
          <w:b/>
          <w:bCs/>
        </w:rPr>
        <w:t xml:space="preserve">. </w:t>
      </w:r>
      <w:hyperlink r:id="rId15" w:tgtFrame="_blank" w:history="1">
        <w:r w:rsidR="00234F71" w:rsidRPr="00234F71">
          <w:rPr>
            <w:rStyle w:val="Hyperlink"/>
            <w:b/>
            <w:bCs/>
          </w:rPr>
          <w:t xml:space="preserve"> Link</w:t>
        </w:r>
      </w:hyperlink>
    </w:p>
    <w:p w14:paraId="695F45F9" w14:textId="77777777" w:rsidR="00331BA0" w:rsidRPr="00234F71" w:rsidRDefault="00331BA0" w:rsidP="00E83062">
      <w:pPr>
        <w:bidi/>
        <w:rPr>
          <w:rtl/>
          <w:lang w:bidi="fa-IR"/>
        </w:rPr>
      </w:pPr>
    </w:p>
    <w:sectPr w:rsidR="00331BA0" w:rsidRPr="00234F71">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F5E49"/>
    <w:multiLevelType w:val="multilevel"/>
    <w:tmpl w:val="9C0ACD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5E70C26"/>
    <w:multiLevelType w:val="multilevel"/>
    <w:tmpl w:val="61FA37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7AB5F4F"/>
    <w:multiLevelType w:val="multilevel"/>
    <w:tmpl w:val="584E287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9011259"/>
    <w:multiLevelType w:val="multilevel"/>
    <w:tmpl w:val="146AAB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B9200FE"/>
    <w:multiLevelType w:val="multilevel"/>
    <w:tmpl w:val="A0602A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62A0442"/>
    <w:multiLevelType w:val="multilevel"/>
    <w:tmpl w:val="EA1E289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F331755"/>
    <w:multiLevelType w:val="multilevel"/>
    <w:tmpl w:val="B8C87C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092387F"/>
    <w:multiLevelType w:val="multilevel"/>
    <w:tmpl w:val="4D3C477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41F6C6E"/>
    <w:multiLevelType w:val="multilevel"/>
    <w:tmpl w:val="2A9039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91B326B"/>
    <w:multiLevelType w:val="multilevel"/>
    <w:tmpl w:val="E7BA85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9322BCF"/>
    <w:multiLevelType w:val="multilevel"/>
    <w:tmpl w:val="D4F6624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1720E64"/>
    <w:multiLevelType w:val="multilevel"/>
    <w:tmpl w:val="A99A16BA"/>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31D621D7"/>
    <w:multiLevelType w:val="multilevel"/>
    <w:tmpl w:val="D5860C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390576F"/>
    <w:multiLevelType w:val="multilevel"/>
    <w:tmpl w:val="1C8479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72D0758"/>
    <w:multiLevelType w:val="multilevel"/>
    <w:tmpl w:val="C060AD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7C9536D"/>
    <w:multiLevelType w:val="multilevel"/>
    <w:tmpl w:val="6F2A28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9483B2F"/>
    <w:multiLevelType w:val="multilevel"/>
    <w:tmpl w:val="74A2E1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A754C8D"/>
    <w:multiLevelType w:val="multilevel"/>
    <w:tmpl w:val="1EEEDF2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48885A00"/>
    <w:multiLevelType w:val="multilevel"/>
    <w:tmpl w:val="D382B6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49766E4D"/>
    <w:multiLevelType w:val="multilevel"/>
    <w:tmpl w:val="B2F4D3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4B6523A7"/>
    <w:multiLevelType w:val="multilevel"/>
    <w:tmpl w:val="C97E81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CB46567"/>
    <w:multiLevelType w:val="multilevel"/>
    <w:tmpl w:val="EBCC8C0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4EED31E5"/>
    <w:multiLevelType w:val="multilevel"/>
    <w:tmpl w:val="D26859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57273D6B"/>
    <w:multiLevelType w:val="multilevel"/>
    <w:tmpl w:val="F0B61C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5BA34BEC"/>
    <w:multiLevelType w:val="multilevel"/>
    <w:tmpl w:val="D966C2A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6351720F"/>
    <w:multiLevelType w:val="multilevel"/>
    <w:tmpl w:val="F894C9D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64584A7E"/>
    <w:multiLevelType w:val="multilevel"/>
    <w:tmpl w:val="2C365EB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6AC60628"/>
    <w:multiLevelType w:val="multilevel"/>
    <w:tmpl w:val="ADC263B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7122707E"/>
    <w:multiLevelType w:val="multilevel"/>
    <w:tmpl w:val="A3126B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1C8516A"/>
    <w:multiLevelType w:val="multilevel"/>
    <w:tmpl w:val="0F64AE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226780C"/>
    <w:multiLevelType w:val="hybridMultilevel"/>
    <w:tmpl w:val="778EE97A"/>
    <w:lvl w:ilvl="0" w:tplc="04090001">
      <w:start w:val="1"/>
      <w:numFmt w:val="bullet"/>
      <w:lvlText w:val=""/>
      <w:lvlJc w:val="left"/>
      <w:pPr>
        <w:ind w:left="1125" w:hanging="360"/>
      </w:pPr>
      <w:rPr>
        <w:rFonts w:ascii="Symbol" w:hAnsi="Symbol" w:hint="default"/>
      </w:rPr>
    </w:lvl>
    <w:lvl w:ilvl="1" w:tplc="04090003" w:tentative="1">
      <w:start w:val="1"/>
      <w:numFmt w:val="bullet"/>
      <w:lvlText w:val="o"/>
      <w:lvlJc w:val="left"/>
      <w:pPr>
        <w:ind w:left="1845" w:hanging="360"/>
      </w:pPr>
      <w:rPr>
        <w:rFonts w:ascii="Courier New" w:hAnsi="Courier New" w:cs="Courier New" w:hint="default"/>
      </w:rPr>
    </w:lvl>
    <w:lvl w:ilvl="2" w:tplc="04090005" w:tentative="1">
      <w:start w:val="1"/>
      <w:numFmt w:val="bullet"/>
      <w:lvlText w:val=""/>
      <w:lvlJc w:val="left"/>
      <w:pPr>
        <w:ind w:left="2565" w:hanging="360"/>
      </w:pPr>
      <w:rPr>
        <w:rFonts w:ascii="Wingdings" w:hAnsi="Wingdings" w:hint="default"/>
      </w:rPr>
    </w:lvl>
    <w:lvl w:ilvl="3" w:tplc="04090001" w:tentative="1">
      <w:start w:val="1"/>
      <w:numFmt w:val="bullet"/>
      <w:lvlText w:val=""/>
      <w:lvlJc w:val="left"/>
      <w:pPr>
        <w:ind w:left="3285" w:hanging="360"/>
      </w:pPr>
      <w:rPr>
        <w:rFonts w:ascii="Symbol" w:hAnsi="Symbol" w:hint="default"/>
      </w:rPr>
    </w:lvl>
    <w:lvl w:ilvl="4" w:tplc="04090003" w:tentative="1">
      <w:start w:val="1"/>
      <w:numFmt w:val="bullet"/>
      <w:lvlText w:val="o"/>
      <w:lvlJc w:val="left"/>
      <w:pPr>
        <w:ind w:left="4005" w:hanging="360"/>
      </w:pPr>
      <w:rPr>
        <w:rFonts w:ascii="Courier New" w:hAnsi="Courier New" w:cs="Courier New" w:hint="default"/>
      </w:rPr>
    </w:lvl>
    <w:lvl w:ilvl="5" w:tplc="04090005" w:tentative="1">
      <w:start w:val="1"/>
      <w:numFmt w:val="bullet"/>
      <w:lvlText w:val=""/>
      <w:lvlJc w:val="left"/>
      <w:pPr>
        <w:ind w:left="4725" w:hanging="360"/>
      </w:pPr>
      <w:rPr>
        <w:rFonts w:ascii="Wingdings" w:hAnsi="Wingdings" w:hint="default"/>
      </w:rPr>
    </w:lvl>
    <w:lvl w:ilvl="6" w:tplc="04090001" w:tentative="1">
      <w:start w:val="1"/>
      <w:numFmt w:val="bullet"/>
      <w:lvlText w:val=""/>
      <w:lvlJc w:val="left"/>
      <w:pPr>
        <w:ind w:left="5445" w:hanging="360"/>
      </w:pPr>
      <w:rPr>
        <w:rFonts w:ascii="Symbol" w:hAnsi="Symbol" w:hint="default"/>
      </w:rPr>
    </w:lvl>
    <w:lvl w:ilvl="7" w:tplc="04090003" w:tentative="1">
      <w:start w:val="1"/>
      <w:numFmt w:val="bullet"/>
      <w:lvlText w:val="o"/>
      <w:lvlJc w:val="left"/>
      <w:pPr>
        <w:ind w:left="6165" w:hanging="360"/>
      </w:pPr>
      <w:rPr>
        <w:rFonts w:ascii="Courier New" w:hAnsi="Courier New" w:cs="Courier New" w:hint="default"/>
      </w:rPr>
    </w:lvl>
    <w:lvl w:ilvl="8" w:tplc="04090005" w:tentative="1">
      <w:start w:val="1"/>
      <w:numFmt w:val="bullet"/>
      <w:lvlText w:val=""/>
      <w:lvlJc w:val="left"/>
      <w:pPr>
        <w:ind w:left="6885" w:hanging="360"/>
      </w:pPr>
      <w:rPr>
        <w:rFonts w:ascii="Wingdings" w:hAnsi="Wingdings" w:hint="default"/>
      </w:rPr>
    </w:lvl>
  </w:abstractNum>
  <w:abstractNum w:abstractNumId="31" w15:restartNumberingAfterBreak="0">
    <w:nsid w:val="73F96279"/>
    <w:multiLevelType w:val="multilevel"/>
    <w:tmpl w:val="16A4DBDA"/>
    <w:lvl w:ilvl="0">
      <w:start w:val="1"/>
      <w:numFmt w:val="decimal"/>
      <w:lvlText w:val="%1."/>
      <w:lvlJc w:val="left"/>
      <w:pPr>
        <w:tabs>
          <w:tab w:val="num" w:pos="900"/>
        </w:tabs>
        <w:ind w:left="90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789E1E0B"/>
    <w:multiLevelType w:val="multilevel"/>
    <w:tmpl w:val="8F8ED2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758526754">
    <w:abstractNumId w:val="13"/>
  </w:num>
  <w:num w:numId="2" w16cid:durableId="1044518839">
    <w:abstractNumId w:val="22"/>
  </w:num>
  <w:num w:numId="3" w16cid:durableId="1923684932">
    <w:abstractNumId w:val="2"/>
  </w:num>
  <w:num w:numId="4" w16cid:durableId="1561865852">
    <w:abstractNumId w:val="24"/>
  </w:num>
  <w:num w:numId="5" w16cid:durableId="1465810790">
    <w:abstractNumId w:val="5"/>
  </w:num>
  <w:num w:numId="6" w16cid:durableId="1386679295">
    <w:abstractNumId w:val="16"/>
  </w:num>
  <w:num w:numId="7" w16cid:durableId="1199974114">
    <w:abstractNumId w:val="28"/>
  </w:num>
  <w:num w:numId="8" w16cid:durableId="208156051">
    <w:abstractNumId w:val="29"/>
  </w:num>
  <w:num w:numId="9" w16cid:durableId="127362183">
    <w:abstractNumId w:val="1"/>
  </w:num>
  <w:num w:numId="10" w16cid:durableId="1815946913">
    <w:abstractNumId w:val="18"/>
  </w:num>
  <w:num w:numId="11" w16cid:durableId="1148088534">
    <w:abstractNumId w:val="17"/>
  </w:num>
  <w:num w:numId="12" w16cid:durableId="2441197">
    <w:abstractNumId w:val="3"/>
  </w:num>
  <w:num w:numId="13" w16cid:durableId="1919167549">
    <w:abstractNumId w:val="8"/>
  </w:num>
  <w:num w:numId="14" w16cid:durableId="1446148349">
    <w:abstractNumId w:val="20"/>
  </w:num>
  <w:num w:numId="15" w16cid:durableId="207883959">
    <w:abstractNumId w:val="23"/>
  </w:num>
  <w:num w:numId="16" w16cid:durableId="1029141147">
    <w:abstractNumId w:val="15"/>
  </w:num>
  <w:num w:numId="17" w16cid:durableId="348993418">
    <w:abstractNumId w:val="27"/>
  </w:num>
  <w:num w:numId="18" w16cid:durableId="1734770508">
    <w:abstractNumId w:val="25"/>
  </w:num>
  <w:num w:numId="19" w16cid:durableId="648286309">
    <w:abstractNumId w:val="26"/>
  </w:num>
  <w:num w:numId="20" w16cid:durableId="437456012">
    <w:abstractNumId w:val="6"/>
  </w:num>
  <w:num w:numId="21" w16cid:durableId="1056003138">
    <w:abstractNumId w:val="0"/>
  </w:num>
  <w:num w:numId="22" w16cid:durableId="2110925016">
    <w:abstractNumId w:val="7"/>
  </w:num>
  <w:num w:numId="23" w16cid:durableId="1456560012">
    <w:abstractNumId w:val="10"/>
  </w:num>
  <w:num w:numId="24" w16cid:durableId="623776483">
    <w:abstractNumId w:val="21"/>
  </w:num>
  <w:num w:numId="25" w16cid:durableId="1035040044">
    <w:abstractNumId w:val="14"/>
  </w:num>
  <w:num w:numId="26" w16cid:durableId="1990749996">
    <w:abstractNumId w:val="31"/>
  </w:num>
  <w:num w:numId="27" w16cid:durableId="1663310538">
    <w:abstractNumId w:val="30"/>
  </w:num>
  <w:num w:numId="28" w16cid:durableId="69355498">
    <w:abstractNumId w:val="32"/>
  </w:num>
  <w:num w:numId="29" w16cid:durableId="843324008">
    <w:abstractNumId w:val="19"/>
  </w:num>
  <w:num w:numId="30" w16cid:durableId="429424565">
    <w:abstractNumId w:val="11"/>
  </w:num>
  <w:num w:numId="31" w16cid:durableId="1621885952">
    <w:abstractNumId w:val="4"/>
  </w:num>
  <w:num w:numId="32" w16cid:durableId="1278416463">
    <w:abstractNumId w:val="9"/>
  </w:num>
  <w:num w:numId="33" w16cid:durableId="141772497">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31BA0"/>
    <w:rsid w:val="00040E13"/>
    <w:rsid w:val="000457A3"/>
    <w:rsid w:val="000667BC"/>
    <w:rsid w:val="000835A3"/>
    <w:rsid w:val="000C7F21"/>
    <w:rsid w:val="000E604B"/>
    <w:rsid w:val="000F467B"/>
    <w:rsid w:val="00115117"/>
    <w:rsid w:val="00134B22"/>
    <w:rsid w:val="00154413"/>
    <w:rsid w:val="00172F94"/>
    <w:rsid w:val="001813C0"/>
    <w:rsid w:val="0019600B"/>
    <w:rsid w:val="001D4CB7"/>
    <w:rsid w:val="001E3F48"/>
    <w:rsid w:val="00224648"/>
    <w:rsid w:val="00234F71"/>
    <w:rsid w:val="00263897"/>
    <w:rsid w:val="002865A7"/>
    <w:rsid w:val="002D3AF7"/>
    <w:rsid w:val="00331BA0"/>
    <w:rsid w:val="00332A5D"/>
    <w:rsid w:val="003D235E"/>
    <w:rsid w:val="00465C07"/>
    <w:rsid w:val="004804F8"/>
    <w:rsid w:val="004919A7"/>
    <w:rsid w:val="004B05AC"/>
    <w:rsid w:val="00510E40"/>
    <w:rsid w:val="00520BDC"/>
    <w:rsid w:val="005910C6"/>
    <w:rsid w:val="005A2E8E"/>
    <w:rsid w:val="005B3E43"/>
    <w:rsid w:val="005B7DB4"/>
    <w:rsid w:val="005C3B07"/>
    <w:rsid w:val="005D537F"/>
    <w:rsid w:val="00607782"/>
    <w:rsid w:val="0061128F"/>
    <w:rsid w:val="00614488"/>
    <w:rsid w:val="00620BA2"/>
    <w:rsid w:val="00622ADC"/>
    <w:rsid w:val="006278E8"/>
    <w:rsid w:val="006337BD"/>
    <w:rsid w:val="00691C47"/>
    <w:rsid w:val="006B4EF7"/>
    <w:rsid w:val="006C0A76"/>
    <w:rsid w:val="006D6C89"/>
    <w:rsid w:val="00746752"/>
    <w:rsid w:val="00773883"/>
    <w:rsid w:val="007755BA"/>
    <w:rsid w:val="007A7656"/>
    <w:rsid w:val="007D4128"/>
    <w:rsid w:val="008041C1"/>
    <w:rsid w:val="0083207E"/>
    <w:rsid w:val="008378B2"/>
    <w:rsid w:val="008F7C4D"/>
    <w:rsid w:val="00911181"/>
    <w:rsid w:val="00946D5E"/>
    <w:rsid w:val="00A075F9"/>
    <w:rsid w:val="00A22D52"/>
    <w:rsid w:val="00A7627B"/>
    <w:rsid w:val="00AE6A88"/>
    <w:rsid w:val="00B06024"/>
    <w:rsid w:val="00BD7C4F"/>
    <w:rsid w:val="00BE636E"/>
    <w:rsid w:val="00C34B87"/>
    <w:rsid w:val="00CA1A3A"/>
    <w:rsid w:val="00CE6BAD"/>
    <w:rsid w:val="00DC7990"/>
    <w:rsid w:val="00E07002"/>
    <w:rsid w:val="00E27A78"/>
    <w:rsid w:val="00E83062"/>
    <w:rsid w:val="00EA7999"/>
    <w:rsid w:val="00F22AA4"/>
    <w:rsid w:val="00F675AB"/>
    <w:rsid w:val="00F95090"/>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F1BC6A8"/>
  <w15:chartTrackingRefBased/>
  <w15:docId w15:val="{EAA8D377-6DC6-44A3-8092-F3E14CA111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331BA0"/>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Heading2">
    <w:name w:val="heading 2"/>
    <w:basedOn w:val="Normal"/>
    <w:next w:val="Normal"/>
    <w:link w:val="Heading2Char"/>
    <w:uiPriority w:val="9"/>
    <w:semiHidden/>
    <w:unhideWhenUsed/>
    <w:qFormat/>
    <w:rsid w:val="00331BA0"/>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Heading3">
    <w:name w:val="heading 3"/>
    <w:basedOn w:val="Normal"/>
    <w:next w:val="Normal"/>
    <w:link w:val="Heading3Char"/>
    <w:uiPriority w:val="9"/>
    <w:semiHidden/>
    <w:unhideWhenUsed/>
    <w:qFormat/>
    <w:rsid w:val="00331BA0"/>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331BA0"/>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331BA0"/>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331BA0"/>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331BA0"/>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331BA0"/>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331BA0"/>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31BA0"/>
    <w:rPr>
      <w:rFonts w:asciiTheme="majorHAnsi" w:eastAsiaTheme="majorEastAsia" w:hAnsiTheme="majorHAnsi" w:cstheme="majorBidi"/>
      <w:color w:val="2F5496" w:themeColor="accent1" w:themeShade="BF"/>
      <w:sz w:val="40"/>
      <w:szCs w:val="40"/>
    </w:rPr>
  </w:style>
  <w:style w:type="character" w:customStyle="1" w:styleId="Heading2Char">
    <w:name w:val="Heading 2 Char"/>
    <w:basedOn w:val="DefaultParagraphFont"/>
    <w:link w:val="Heading2"/>
    <w:uiPriority w:val="9"/>
    <w:semiHidden/>
    <w:rsid w:val="00331BA0"/>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semiHidden/>
    <w:rsid w:val="00331BA0"/>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331BA0"/>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331BA0"/>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331BA0"/>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331BA0"/>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331BA0"/>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331BA0"/>
    <w:rPr>
      <w:rFonts w:eastAsiaTheme="majorEastAsia" w:cstheme="majorBidi"/>
      <w:color w:val="272727" w:themeColor="text1" w:themeTint="D8"/>
    </w:rPr>
  </w:style>
  <w:style w:type="paragraph" w:styleId="Title">
    <w:name w:val="Title"/>
    <w:basedOn w:val="Normal"/>
    <w:next w:val="Normal"/>
    <w:link w:val="TitleChar"/>
    <w:uiPriority w:val="10"/>
    <w:qFormat/>
    <w:rsid w:val="00331BA0"/>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331BA0"/>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331BA0"/>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331BA0"/>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331BA0"/>
    <w:pPr>
      <w:spacing w:before="160"/>
      <w:jc w:val="center"/>
    </w:pPr>
    <w:rPr>
      <w:i/>
      <w:iCs/>
      <w:color w:val="404040" w:themeColor="text1" w:themeTint="BF"/>
    </w:rPr>
  </w:style>
  <w:style w:type="character" w:customStyle="1" w:styleId="QuoteChar">
    <w:name w:val="Quote Char"/>
    <w:basedOn w:val="DefaultParagraphFont"/>
    <w:link w:val="Quote"/>
    <w:uiPriority w:val="29"/>
    <w:rsid w:val="00331BA0"/>
    <w:rPr>
      <w:i/>
      <w:iCs/>
      <w:color w:val="404040" w:themeColor="text1" w:themeTint="BF"/>
    </w:rPr>
  </w:style>
  <w:style w:type="paragraph" w:styleId="ListParagraph">
    <w:name w:val="List Paragraph"/>
    <w:basedOn w:val="Normal"/>
    <w:uiPriority w:val="34"/>
    <w:qFormat/>
    <w:rsid w:val="00331BA0"/>
    <w:pPr>
      <w:ind w:left="720"/>
      <w:contextualSpacing/>
    </w:pPr>
  </w:style>
  <w:style w:type="character" w:styleId="IntenseEmphasis">
    <w:name w:val="Intense Emphasis"/>
    <w:basedOn w:val="DefaultParagraphFont"/>
    <w:uiPriority w:val="21"/>
    <w:qFormat/>
    <w:rsid w:val="00331BA0"/>
    <w:rPr>
      <w:i/>
      <w:iCs/>
      <w:color w:val="2F5496" w:themeColor="accent1" w:themeShade="BF"/>
    </w:rPr>
  </w:style>
  <w:style w:type="paragraph" w:styleId="IntenseQuote">
    <w:name w:val="Intense Quote"/>
    <w:basedOn w:val="Normal"/>
    <w:next w:val="Normal"/>
    <w:link w:val="IntenseQuoteChar"/>
    <w:uiPriority w:val="30"/>
    <w:qFormat/>
    <w:rsid w:val="00331BA0"/>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331BA0"/>
    <w:rPr>
      <w:i/>
      <w:iCs/>
      <w:color w:val="2F5496" w:themeColor="accent1" w:themeShade="BF"/>
    </w:rPr>
  </w:style>
  <w:style w:type="character" w:styleId="IntenseReference">
    <w:name w:val="Intense Reference"/>
    <w:basedOn w:val="DefaultParagraphFont"/>
    <w:uiPriority w:val="32"/>
    <w:qFormat/>
    <w:rsid w:val="00331BA0"/>
    <w:rPr>
      <w:b/>
      <w:bCs/>
      <w:smallCaps/>
      <w:color w:val="2F5496" w:themeColor="accent1" w:themeShade="BF"/>
      <w:spacing w:val="5"/>
    </w:rPr>
  </w:style>
  <w:style w:type="paragraph" w:customStyle="1" w:styleId="msonormal0">
    <w:name w:val="msonormal"/>
    <w:basedOn w:val="Normal"/>
    <w:rsid w:val="000C7F21"/>
    <w:pPr>
      <w:spacing w:before="100" w:beforeAutospacing="1" w:after="100" w:afterAutospacing="1" w:line="240" w:lineRule="auto"/>
    </w:pPr>
    <w:rPr>
      <w:rFonts w:ascii="Times New Roman" w:eastAsia="Times New Roman" w:hAnsi="Times New Roman" w:cs="Times New Roman"/>
      <w:kern w:val="0"/>
      <w14:ligatures w14:val="none"/>
    </w:rPr>
  </w:style>
  <w:style w:type="paragraph" w:styleId="NormalWeb">
    <w:name w:val="Normal (Web)"/>
    <w:basedOn w:val="Normal"/>
    <w:uiPriority w:val="99"/>
    <w:semiHidden/>
    <w:unhideWhenUsed/>
    <w:rsid w:val="000C7F21"/>
    <w:pPr>
      <w:spacing w:before="100" w:beforeAutospacing="1" w:after="100" w:afterAutospacing="1" w:line="240" w:lineRule="auto"/>
    </w:pPr>
    <w:rPr>
      <w:rFonts w:ascii="Times New Roman" w:eastAsia="Times New Roman" w:hAnsi="Times New Roman" w:cs="Times New Roman"/>
      <w:kern w:val="0"/>
      <w14:ligatures w14:val="none"/>
    </w:rPr>
  </w:style>
  <w:style w:type="character" w:customStyle="1" w:styleId="katex">
    <w:name w:val="katex"/>
    <w:basedOn w:val="DefaultParagraphFont"/>
    <w:rsid w:val="000C7F21"/>
  </w:style>
  <w:style w:type="character" w:customStyle="1" w:styleId="katex-html">
    <w:name w:val="katex-html"/>
    <w:basedOn w:val="DefaultParagraphFont"/>
    <w:rsid w:val="000C7F21"/>
  </w:style>
  <w:style w:type="character" w:customStyle="1" w:styleId="base">
    <w:name w:val="base"/>
    <w:basedOn w:val="DefaultParagraphFont"/>
    <w:rsid w:val="000C7F21"/>
  </w:style>
  <w:style w:type="character" w:customStyle="1" w:styleId="strut">
    <w:name w:val="strut"/>
    <w:basedOn w:val="DefaultParagraphFont"/>
    <w:rsid w:val="000C7F21"/>
  </w:style>
  <w:style w:type="character" w:customStyle="1" w:styleId="mord">
    <w:name w:val="mord"/>
    <w:basedOn w:val="DefaultParagraphFont"/>
    <w:rsid w:val="000C7F21"/>
  </w:style>
  <w:style w:type="character" w:customStyle="1" w:styleId="mspace">
    <w:name w:val="mspace"/>
    <w:basedOn w:val="DefaultParagraphFont"/>
    <w:rsid w:val="000C7F21"/>
  </w:style>
  <w:style w:type="character" w:customStyle="1" w:styleId="mrel">
    <w:name w:val="mrel"/>
    <w:basedOn w:val="DefaultParagraphFont"/>
    <w:rsid w:val="000C7F21"/>
  </w:style>
  <w:style w:type="character" w:customStyle="1" w:styleId="mpunct">
    <w:name w:val="mpunct"/>
    <w:basedOn w:val="DefaultParagraphFont"/>
    <w:rsid w:val="000C7F21"/>
  </w:style>
  <w:style w:type="character" w:customStyle="1" w:styleId="minner">
    <w:name w:val="minner"/>
    <w:basedOn w:val="DefaultParagraphFont"/>
    <w:rsid w:val="000C7F21"/>
  </w:style>
  <w:style w:type="character" w:customStyle="1" w:styleId="msupsub">
    <w:name w:val="msupsub"/>
    <w:basedOn w:val="DefaultParagraphFont"/>
    <w:rsid w:val="000C7F21"/>
  </w:style>
  <w:style w:type="character" w:customStyle="1" w:styleId="vlist-t">
    <w:name w:val="vlist-t"/>
    <w:basedOn w:val="DefaultParagraphFont"/>
    <w:rsid w:val="000C7F21"/>
  </w:style>
  <w:style w:type="character" w:customStyle="1" w:styleId="vlist-r">
    <w:name w:val="vlist-r"/>
    <w:basedOn w:val="DefaultParagraphFont"/>
    <w:rsid w:val="000C7F21"/>
  </w:style>
  <w:style w:type="character" w:customStyle="1" w:styleId="vlist">
    <w:name w:val="vlist"/>
    <w:basedOn w:val="DefaultParagraphFont"/>
    <w:rsid w:val="000C7F21"/>
  </w:style>
  <w:style w:type="character" w:customStyle="1" w:styleId="pstrut">
    <w:name w:val="pstrut"/>
    <w:basedOn w:val="DefaultParagraphFont"/>
    <w:rsid w:val="000C7F21"/>
  </w:style>
  <w:style w:type="character" w:customStyle="1" w:styleId="sizing">
    <w:name w:val="sizing"/>
    <w:basedOn w:val="DefaultParagraphFont"/>
    <w:rsid w:val="000C7F21"/>
  </w:style>
  <w:style w:type="character" w:customStyle="1" w:styleId="vlist-s">
    <w:name w:val="vlist-s"/>
    <w:basedOn w:val="DefaultParagraphFont"/>
    <w:rsid w:val="000C7F21"/>
  </w:style>
  <w:style w:type="character" w:customStyle="1" w:styleId="mopen">
    <w:name w:val="mopen"/>
    <w:basedOn w:val="DefaultParagraphFont"/>
    <w:rsid w:val="000C7F21"/>
  </w:style>
  <w:style w:type="character" w:customStyle="1" w:styleId="mclose">
    <w:name w:val="mclose"/>
    <w:basedOn w:val="DefaultParagraphFont"/>
    <w:rsid w:val="000C7F21"/>
  </w:style>
  <w:style w:type="character" w:customStyle="1" w:styleId="mbin">
    <w:name w:val="mbin"/>
    <w:basedOn w:val="DefaultParagraphFont"/>
    <w:rsid w:val="000C7F21"/>
  </w:style>
  <w:style w:type="character" w:customStyle="1" w:styleId="katex-display">
    <w:name w:val="katex-display"/>
    <w:basedOn w:val="DefaultParagraphFont"/>
    <w:rsid w:val="000C7F21"/>
  </w:style>
  <w:style w:type="character" w:customStyle="1" w:styleId="mop">
    <w:name w:val="mop"/>
    <w:basedOn w:val="DefaultParagraphFont"/>
    <w:rsid w:val="000C7F21"/>
  </w:style>
  <w:style w:type="character" w:customStyle="1" w:styleId="delimsizing">
    <w:name w:val="delimsizing"/>
    <w:basedOn w:val="DefaultParagraphFont"/>
    <w:rsid w:val="000C7F21"/>
  </w:style>
  <w:style w:type="character" w:customStyle="1" w:styleId="accent-body">
    <w:name w:val="accent-body"/>
    <w:basedOn w:val="DefaultParagraphFont"/>
    <w:rsid w:val="000C7F21"/>
  </w:style>
  <w:style w:type="character" w:customStyle="1" w:styleId="mfrac">
    <w:name w:val="mfrac"/>
    <w:basedOn w:val="DefaultParagraphFont"/>
    <w:rsid w:val="000C7F21"/>
  </w:style>
  <w:style w:type="character" w:customStyle="1" w:styleId="frac-line">
    <w:name w:val="frac-line"/>
    <w:basedOn w:val="DefaultParagraphFont"/>
    <w:rsid w:val="000C7F21"/>
  </w:style>
  <w:style w:type="character" w:styleId="HTMLCode">
    <w:name w:val="HTML Code"/>
    <w:basedOn w:val="DefaultParagraphFont"/>
    <w:uiPriority w:val="99"/>
    <w:semiHidden/>
    <w:unhideWhenUsed/>
    <w:rsid w:val="000C7F21"/>
    <w:rPr>
      <w:rFonts w:ascii="Courier New" w:eastAsia="Times New Roman" w:hAnsi="Courier New" w:cs="Courier New"/>
      <w:sz w:val="20"/>
      <w:szCs w:val="20"/>
    </w:rPr>
  </w:style>
  <w:style w:type="character" w:styleId="Hyperlink">
    <w:name w:val="Hyperlink"/>
    <w:basedOn w:val="DefaultParagraphFont"/>
    <w:uiPriority w:val="99"/>
    <w:unhideWhenUsed/>
    <w:rsid w:val="00234F71"/>
    <w:rPr>
      <w:color w:val="0000FF"/>
      <w:u w:val="single"/>
    </w:rPr>
  </w:style>
  <w:style w:type="character" w:styleId="FollowedHyperlink">
    <w:name w:val="FollowedHyperlink"/>
    <w:basedOn w:val="DefaultParagraphFont"/>
    <w:uiPriority w:val="99"/>
    <w:semiHidden/>
    <w:unhideWhenUsed/>
    <w:rsid w:val="00234F71"/>
    <w:rPr>
      <w:color w:val="800080"/>
      <w:u w:val="single"/>
    </w:rPr>
  </w:style>
  <w:style w:type="character" w:styleId="UnresolvedMention">
    <w:name w:val="Unresolved Mention"/>
    <w:basedOn w:val="DefaultParagraphFont"/>
    <w:uiPriority w:val="99"/>
    <w:semiHidden/>
    <w:unhideWhenUsed/>
    <w:rsid w:val="00234F71"/>
    <w:rPr>
      <w:color w:val="605E5C"/>
      <w:shd w:val="clear" w:color="auto" w:fill="E1DFDD"/>
    </w:rPr>
  </w:style>
  <w:style w:type="character" w:styleId="Strong">
    <w:name w:val="Strong"/>
    <w:basedOn w:val="DefaultParagraphFont"/>
    <w:uiPriority w:val="22"/>
    <w:qFormat/>
    <w:rsid w:val="007755BA"/>
    <w:rPr>
      <w:b/>
      <w:bCs/>
    </w:rPr>
  </w:style>
  <w:style w:type="table" w:styleId="TableGrid">
    <w:name w:val="Table Grid"/>
    <w:basedOn w:val="TableNormal"/>
    <w:uiPriority w:val="59"/>
    <w:rsid w:val="00115117"/>
    <w:pPr>
      <w:spacing w:after="0" w:line="240" w:lineRule="auto"/>
    </w:pPr>
    <w:rPr>
      <w:rFonts w:eastAsiaTheme="minorEastAsia"/>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9606346">
      <w:bodyDiv w:val="1"/>
      <w:marLeft w:val="0"/>
      <w:marRight w:val="0"/>
      <w:marTop w:val="0"/>
      <w:marBottom w:val="0"/>
      <w:divBdr>
        <w:top w:val="none" w:sz="0" w:space="0" w:color="auto"/>
        <w:left w:val="none" w:sz="0" w:space="0" w:color="auto"/>
        <w:bottom w:val="none" w:sz="0" w:space="0" w:color="auto"/>
        <w:right w:val="none" w:sz="0" w:space="0" w:color="auto"/>
      </w:divBdr>
      <w:divsChild>
        <w:div w:id="68501482">
          <w:marLeft w:val="0"/>
          <w:marRight w:val="0"/>
          <w:marTop w:val="0"/>
          <w:marBottom w:val="0"/>
          <w:divBdr>
            <w:top w:val="none" w:sz="0" w:space="0" w:color="auto"/>
            <w:left w:val="none" w:sz="0" w:space="0" w:color="auto"/>
            <w:bottom w:val="none" w:sz="0" w:space="0" w:color="auto"/>
            <w:right w:val="none" w:sz="0" w:space="0" w:color="auto"/>
          </w:divBdr>
          <w:divsChild>
            <w:div w:id="1527593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6286809">
      <w:bodyDiv w:val="1"/>
      <w:marLeft w:val="0"/>
      <w:marRight w:val="0"/>
      <w:marTop w:val="0"/>
      <w:marBottom w:val="0"/>
      <w:divBdr>
        <w:top w:val="none" w:sz="0" w:space="0" w:color="auto"/>
        <w:left w:val="none" w:sz="0" w:space="0" w:color="auto"/>
        <w:bottom w:val="none" w:sz="0" w:space="0" w:color="auto"/>
        <w:right w:val="none" w:sz="0" w:space="0" w:color="auto"/>
      </w:divBdr>
      <w:divsChild>
        <w:div w:id="1179612766">
          <w:marLeft w:val="0"/>
          <w:marRight w:val="0"/>
          <w:marTop w:val="0"/>
          <w:marBottom w:val="0"/>
          <w:divBdr>
            <w:top w:val="none" w:sz="0" w:space="0" w:color="auto"/>
            <w:left w:val="none" w:sz="0" w:space="0" w:color="auto"/>
            <w:bottom w:val="none" w:sz="0" w:space="0" w:color="auto"/>
            <w:right w:val="none" w:sz="0" w:space="0" w:color="auto"/>
          </w:divBdr>
        </w:div>
      </w:divsChild>
    </w:div>
    <w:div w:id="953513615">
      <w:bodyDiv w:val="1"/>
      <w:marLeft w:val="0"/>
      <w:marRight w:val="0"/>
      <w:marTop w:val="0"/>
      <w:marBottom w:val="0"/>
      <w:divBdr>
        <w:top w:val="none" w:sz="0" w:space="0" w:color="auto"/>
        <w:left w:val="none" w:sz="0" w:space="0" w:color="auto"/>
        <w:bottom w:val="none" w:sz="0" w:space="0" w:color="auto"/>
        <w:right w:val="none" w:sz="0" w:space="0" w:color="auto"/>
      </w:divBdr>
      <w:divsChild>
        <w:div w:id="1493569015">
          <w:marLeft w:val="0"/>
          <w:marRight w:val="0"/>
          <w:marTop w:val="0"/>
          <w:marBottom w:val="0"/>
          <w:divBdr>
            <w:top w:val="none" w:sz="0" w:space="0" w:color="auto"/>
            <w:left w:val="none" w:sz="0" w:space="0" w:color="auto"/>
            <w:bottom w:val="none" w:sz="0" w:space="0" w:color="auto"/>
            <w:right w:val="none" w:sz="0" w:space="0" w:color="auto"/>
          </w:divBdr>
          <w:divsChild>
            <w:div w:id="1060137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3762368">
      <w:bodyDiv w:val="1"/>
      <w:marLeft w:val="0"/>
      <w:marRight w:val="0"/>
      <w:marTop w:val="0"/>
      <w:marBottom w:val="0"/>
      <w:divBdr>
        <w:top w:val="none" w:sz="0" w:space="0" w:color="auto"/>
        <w:left w:val="none" w:sz="0" w:space="0" w:color="auto"/>
        <w:bottom w:val="none" w:sz="0" w:space="0" w:color="auto"/>
        <w:right w:val="none" w:sz="0" w:space="0" w:color="auto"/>
      </w:divBdr>
    </w:div>
    <w:div w:id="1402288478">
      <w:bodyDiv w:val="1"/>
      <w:marLeft w:val="0"/>
      <w:marRight w:val="0"/>
      <w:marTop w:val="0"/>
      <w:marBottom w:val="0"/>
      <w:divBdr>
        <w:top w:val="none" w:sz="0" w:space="0" w:color="auto"/>
        <w:left w:val="none" w:sz="0" w:space="0" w:color="auto"/>
        <w:bottom w:val="none" w:sz="0" w:space="0" w:color="auto"/>
        <w:right w:val="none" w:sz="0" w:space="0" w:color="auto"/>
      </w:divBdr>
      <w:divsChild>
        <w:div w:id="1516845522">
          <w:marLeft w:val="0"/>
          <w:marRight w:val="0"/>
          <w:marTop w:val="0"/>
          <w:marBottom w:val="0"/>
          <w:divBdr>
            <w:top w:val="none" w:sz="0" w:space="0" w:color="auto"/>
            <w:left w:val="none" w:sz="0" w:space="0" w:color="auto"/>
            <w:bottom w:val="none" w:sz="0" w:space="0" w:color="auto"/>
            <w:right w:val="none" w:sz="0" w:space="0" w:color="auto"/>
          </w:divBdr>
        </w:div>
      </w:divsChild>
    </w:div>
    <w:div w:id="20901492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tandfonline.com/author/Sun%2C+Yilun" TargetMode="External"/><Relationship Id="rId13" Type="http://schemas.openxmlformats.org/officeDocument/2006/relationships/hyperlink" Target="https://www.jmlr.org/papers/volume25/23-0072/23-0072.pdf" TargetMode="External"/><Relationship Id="rId3" Type="http://schemas.openxmlformats.org/officeDocument/2006/relationships/settings" Target="settings.xml"/><Relationship Id="rId7" Type="http://schemas.openxmlformats.org/officeDocument/2006/relationships/hyperlink" Target="https://pmc.ncbi.nlm.nih.gov/articles/PMC4247353/" TargetMode="External"/><Relationship Id="rId12" Type="http://schemas.openxmlformats.org/officeDocument/2006/relationships/hyperlink" Target="https://www.google.com/search?q=https://www.ncbi.nlm.nih.gov/pmc/articles/PMC12124763/"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hyperlink" Target="https://www.ncbi.nlm.nih.gov/pmc/articles/PMC7500510/" TargetMode="External"/><Relationship Id="rId5" Type="http://schemas.openxmlformats.org/officeDocument/2006/relationships/image" Target="media/image1.png"/><Relationship Id="rId15" Type="http://schemas.openxmlformats.org/officeDocument/2006/relationships/hyperlink" Target="https://arxiv.org/pdf/2407.00364" TargetMode="External"/><Relationship Id="rId10" Type="http://schemas.openxmlformats.org/officeDocument/2006/relationships/hyperlink" Target="https://www.ncbi.nlm.nih.gov/pmc/articles/PMC5856473/" TargetMode="External"/><Relationship Id="rId4" Type="http://schemas.openxmlformats.org/officeDocument/2006/relationships/webSettings" Target="webSettings.xml"/><Relationship Id="rId9" Type="http://schemas.openxmlformats.org/officeDocument/2006/relationships/hyperlink" Target="https://doi.org/10.1080/01621459.2020.1819294" TargetMode="External"/><Relationship Id="rId14" Type="http://schemas.openxmlformats.org/officeDocument/2006/relationships/hyperlink" Target="https://causalai.net/r48.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2659</TotalTime>
  <Pages>23</Pages>
  <Words>7230</Words>
  <Characters>41217</Characters>
  <Application>Microsoft Office Word</Application>
  <DocSecurity>0</DocSecurity>
  <Lines>343</Lines>
  <Paragraphs>96</Paragraphs>
  <ScaleCrop>false</ScaleCrop>
  <HeadingPairs>
    <vt:vector size="2" baseType="variant">
      <vt:variant>
        <vt:lpstr>Title</vt:lpstr>
      </vt:variant>
      <vt:variant>
        <vt:i4>1</vt:i4>
      </vt:variant>
    </vt:vector>
  </HeadingPairs>
  <TitlesOfParts>
    <vt:vector size="1" baseType="lpstr">
      <vt:lpstr/>
    </vt:vector>
  </TitlesOfParts>
  <Company>diakov.net</Company>
  <LinksUpToDate>false</LinksUpToDate>
  <CharactersWithSpaces>48351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joker j</dc:creator>
  <cp:keywords/>
  <dc:description/>
  <cp:lastModifiedBy>joker j</cp:lastModifiedBy>
  <cp:revision>23</cp:revision>
  <dcterms:created xsi:type="dcterms:W3CDTF">2025-07-01T14:31:00Z</dcterms:created>
  <dcterms:modified xsi:type="dcterms:W3CDTF">2025-08-29T07:39:00Z</dcterms:modified>
</cp:coreProperties>
</file>