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3AA2C6" w14:textId="77777777" w:rsidR="009E10D8" w:rsidRPr="00F65506" w:rsidRDefault="009E10D8">
      <w:pPr>
        <w:pStyle w:val="Header"/>
        <w:tabs>
          <w:tab w:val="clear" w:pos="4536"/>
          <w:tab w:val="clear" w:pos="9072"/>
        </w:tabs>
        <w:rPr>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C716D4" w:rsidRPr="00C716D4" w14:paraId="3A31C36C" w14:textId="77777777">
        <w:trPr>
          <w:cantSplit/>
          <w:trHeight w:val="655"/>
        </w:trPr>
        <w:tc>
          <w:tcPr>
            <w:tcW w:w="9606" w:type="dxa"/>
            <w:vAlign w:val="center"/>
          </w:tcPr>
          <w:p w14:paraId="30835A73" w14:textId="10447528" w:rsidR="00C716D4" w:rsidRPr="00C716D4" w:rsidRDefault="00424BD0" w:rsidP="001B4E60">
            <w:pPr>
              <w:tabs>
                <w:tab w:val="left" w:pos="-1440"/>
                <w:tab w:val="left" w:pos="-720"/>
                <w:tab w:val="left" w:pos="0"/>
                <w:tab w:val="right" w:pos="8788"/>
              </w:tabs>
              <w:jc w:val="center"/>
              <w:rPr>
                <w:rFonts w:cs="Arial"/>
                <w:b/>
                <w:bCs/>
                <w:color w:val="auto"/>
                <w:sz w:val="28"/>
              </w:rPr>
            </w:pPr>
            <w:r w:rsidRPr="00424BD0">
              <w:rPr>
                <w:rFonts w:cs="Arial"/>
                <w:b/>
                <w:bCs/>
                <w:color w:val="auto"/>
                <w:sz w:val="28"/>
              </w:rPr>
              <w:t xml:space="preserve">Gamification: an innovative approach to reduce electricity consumption in the home </w:t>
            </w:r>
            <w:bookmarkStart w:id="0" w:name="_GoBack"/>
            <w:bookmarkEnd w:id="0"/>
          </w:p>
        </w:tc>
      </w:tr>
    </w:tbl>
    <w:p w14:paraId="2222D151" w14:textId="77777777" w:rsidR="009E10D8" w:rsidRDefault="009E10D8">
      <w:pPr>
        <w:rPr>
          <w:rFonts w:ascii="Tahoma" w:hAnsi="Tahoma"/>
          <w:color w:val="auto"/>
          <w:lang w:val="en-US"/>
        </w:rPr>
      </w:pPr>
    </w:p>
    <w:p w14:paraId="2CC4C40E" w14:textId="77777777" w:rsidR="00273463" w:rsidRPr="00C716D4" w:rsidRDefault="00273463">
      <w:pPr>
        <w:rPr>
          <w:rFonts w:ascii="Tahoma" w:hAnsi="Tahoma"/>
          <w:color w:val="auto"/>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C00"/>
        <w:tblLook w:val="0000" w:firstRow="0" w:lastRow="0" w:firstColumn="0" w:lastColumn="0" w:noHBand="0" w:noVBand="0"/>
      </w:tblPr>
      <w:tblGrid>
        <w:gridCol w:w="9606"/>
      </w:tblGrid>
      <w:tr w:rsidR="00F65506" w:rsidRPr="000F6BD0" w14:paraId="410F2785" w14:textId="77777777" w:rsidTr="00ED2203">
        <w:trPr>
          <w:trHeight w:val="411"/>
        </w:trPr>
        <w:tc>
          <w:tcPr>
            <w:tcW w:w="9606" w:type="dxa"/>
            <w:shd w:val="clear" w:color="auto" w:fill="E07A5F"/>
            <w:vAlign w:val="center"/>
          </w:tcPr>
          <w:p w14:paraId="13A20656" w14:textId="77777777" w:rsidR="00F65506" w:rsidRDefault="00F65506" w:rsidP="002922B0">
            <w:pPr>
              <w:jc w:val="center"/>
              <w:rPr>
                <w:rFonts w:cs="Arial"/>
                <w:color w:val="auto"/>
                <w:sz w:val="20"/>
                <w:lang w:val="en-US"/>
              </w:rPr>
            </w:pPr>
            <w:r w:rsidRPr="00B11095">
              <w:rPr>
                <w:rFonts w:cs="Arial"/>
                <w:b/>
                <w:color w:val="auto"/>
                <w:szCs w:val="22"/>
                <w:lang w:val="en-US"/>
              </w:rPr>
              <w:t>Proposed technical session</w:t>
            </w:r>
            <w:r w:rsidR="002922B0">
              <w:rPr>
                <w:rFonts w:cs="Arial"/>
                <w:b/>
                <w:color w:val="auto"/>
                <w:szCs w:val="22"/>
                <w:lang w:val="en-US"/>
              </w:rPr>
              <w:t xml:space="preserve"> </w:t>
            </w:r>
            <w:r w:rsidR="002922B0" w:rsidRPr="002922B0">
              <w:rPr>
                <w:rFonts w:cs="Arial"/>
                <w:color w:val="auto"/>
                <w:sz w:val="20"/>
                <w:lang w:val="en-US"/>
              </w:rPr>
              <w:t>(</w:t>
            </w:r>
            <w:r w:rsidR="00941D21">
              <w:rPr>
                <w:rFonts w:cs="Arial"/>
                <w:color w:val="auto"/>
                <w:sz w:val="20"/>
                <w:lang w:val="en-US"/>
              </w:rPr>
              <w:t>one choice only, must</w:t>
            </w:r>
            <w:r w:rsidR="00953BB8">
              <w:rPr>
                <w:rFonts w:cs="Arial"/>
                <w:color w:val="auto"/>
                <w:sz w:val="20"/>
                <w:lang w:val="en-US"/>
              </w:rPr>
              <w:t xml:space="preserve"> be</w:t>
            </w:r>
            <w:r w:rsidR="00941D21">
              <w:rPr>
                <w:rFonts w:cs="Arial"/>
                <w:color w:val="auto"/>
                <w:sz w:val="20"/>
                <w:lang w:val="en-US"/>
              </w:rPr>
              <w:t xml:space="preserve"> the same as in the submission system</w:t>
            </w:r>
            <w:r w:rsidR="002922B0">
              <w:rPr>
                <w:rFonts w:cs="Arial"/>
                <w:color w:val="auto"/>
                <w:sz w:val="20"/>
                <w:lang w:val="en-US"/>
              </w:rPr>
              <w:t>)</w:t>
            </w:r>
          </w:p>
          <w:p w14:paraId="49D9BC07" w14:textId="77777777" w:rsidR="00941D21" w:rsidRPr="00941D21" w:rsidRDefault="00941D21" w:rsidP="002922B0">
            <w:pPr>
              <w:jc w:val="center"/>
              <w:rPr>
                <w:rFonts w:cs="Arial"/>
                <w:color w:val="auto"/>
                <w:szCs w:val="22"/>
                <w:lang w:val="en-US"/>
              </w:rPr>
            </w:pPr>
            <w:r w:rsidRPr="00941D21">
              <w:rPr>
                <w:rFonts w:cs="Arial"/>
                <w:color w:val="auto"/>
                <w:szCs w:val="22"/>
                <w:lang w:val="en-US"/>
              </w:rPr>
              <w:t>Keep the chosen session only</w:t>
            </w:r>
            <w:r w:rsidR="009A2945">
              <w:rPr>
                <w:rFonts w:cs="Arial"/>
                <w:color w:val="auto"/>
                <w:szCs w:val="22"/>
                <w:lang w:val="en-US"/>
              </w:rPr>
              <w:t xml:space="preserve"> and withdraw the 5 other ones.</w:t>
            </w:r>
          </w:p>
        </w:tc>
      </w:tr>
      <w:tr w:rsidR="00941D21" w:rsidRPr="000F6BD0" w14:paraId="205013E7" w14:textId="77777777" w:rsidTr="00941D21">
        <w:trPr>
          <w:trHeight w:val="270"/>
        </w:trPr>
        <w:tc>
          <w:tcPr>
            <w:tcW w:w="9606" w:type="dxa"/>
            <w:shd w:val="clear" w:color="auto" w:fill="auto"/>
            <w:vAlign w:val="center"/>
          </w:tcPr>
          <w:p w14:paraId="123542CB" w14:textId="50C54997" w:rsidR="00941D21" w:rsidRPr="00ED2203" w:rsidRDefault="00ED2203" w:rsidP="00941D21">
            <w:pPr>
              <w:pStyle w:val="ListParagraph"/>
              <w:numPr>
                <w:ilvl w:val="0"/>
                <w:numId w:val="34"/>
              </w:numPr>
              <w:rPr>
                <w:rFonts w:cs="Arial"/>
                <w:color w:val="auto"/>
                <w:sz w:val="20"/>
                <w:lang w:val="en-US"/>
              </w:rPr>
            </w:pPr>
            <w:r w:rsidRPr="00ED2203">
              <w:rPr>
                <w:rFonts w:cs="Arial"/>
                <w:color w:val="auto"/>
                <w:sz w:val="20"/>
                <w:lang w:val="en-US"/>
              </w:rPr>
              <w:t>Customers, Regulation, DSO Business &amp; Risk Management</w:t>
            </w:r>
          </w:p>
        </w:tc>
      </w:tr>
    </w:tbl>
    <w:p w14:paraId="3B185A90" w14:textId="77777777" w:rsidR="00C716D4" w:rsidRPr="00C716D4" w:rsidRDefault="00C716D4">
      <w:pPr>
        <w:rPr>
          <w:rFonts w:cs="Arial"/>
          <w:color w:val="auto"/>
          <w:lang w:val="en-US"/>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9"/>
        <w:gridCol w:w="2543"/>
        <w:gridCol w:w="1696"/>
        <w:gridCol w:w="2899"/>
      </w:tblGrid>
      <w:tr w:rsidR="009E10D8" w:rsidRPr="00C716D4" w14:paraId="17430352" w14:textId="77777777">
        <w:trPr>
          <w:cantSplit/>
        </w:trPr>
        <w:tc>
          <w:tcPr>
            <w:tcW w:w="9677" w:type="dxa"/>
            <w:gridSpan w:val="4"/>
          </w:tcPr>
          <w:p w14:paraId="30571164" w14:textId="77777777" w:rsidR="009E10D8" w:rsidRPr="00C716D4" w:rsidRDefault="009E10D8" w:rsidP="00AC3988">
            <w:pPr>
              <w:spacing w:before="60" w:after="60"/>
              <w:jc w:val="center"/>
              <w:rPr>
                <w:rFonts w:cs="Arial"/>
                <w:color w:val="auto"/>
                <w:sz w:val="20"/>
                <w:lang w:val="en-US"/>
              </w:rPr>
            </w:pPr>
            <w:r w:rsidRPr="00AC3988">
              <w:rPr>
                <w:rFonts w:cs="Arial"/>
                <w:b/>
                <w:color w:val="auto"/>
                <w:sz w:val="20"/>
                <w:lang w:val="en-US"/>
              </w:rPr>
              <w:t>Authors</w:t>
            </w:r>
            <w:r w:rsidR="000F6BD0" w:rsidRPr="00AC3988">
              <w:rPr>
                <w:rFonts w:cs="Arial"/>
                <w:b/>
                <w:color w:val="auto"/>
                <w:sz w:val="20"/>
                <w:lang w:val="en-US"/>
              </w:rPr>
              <w:t>'</w:t>
            </w:r>
            <w:r w:rsidRPr="00AC3988">
              <w:rPr>
                <w:rFonts w:cs="Arial"/>
                <w:b/>
                <w:color w:val="auto"/>
                <w:sz w:val="20"/>
                <w:lang w:val="en-US"/>
              </w:rPr>
              <w:t xml:space="preserve"> information</w:t>
            </w:r>
            <w:r w:rsidRPr="00C716D4">
              <w:rPr>
                <w:rFonts w:cs="Arial"/>
                <w:color w:val="auto"/>
                <w:sz w:val="20"/>
                <w:lang w:val="en-US"/>
              </w:rPr>
              <w:t xml:space="preserve"> – (</w:t>
            </w:r>
            <w:r w:rsidRPr="00C716D4">
              <w:rPr>
                <w:rFonts w:cs="Arial"/>
                <w:color w:val="auto"/>
                <w:sz w:val="16"/>
                <w:lang w:val="en-US"/>
              </w:rPr>
              <w:t>Main author in the first row</w:t>
            </w:r>
            <w:r w:rsidRPr="00C716D4">
              <w:rPr>
                <w:rFonts w:cs="Arial"/>
                <w:color w:val="auto"/>
                <w:sz w:val="20"/>
                <w:lang w:val="en-US"/>
              </w:rPr>
              <w:t>)</w:t>
            </w:r>
          </w:p>
        </w:tc>
      </w:tr>
      <w:tr w:rsidR="009D2237" w:rsidRPr="00C716D4" w14:paraId="417939D0" w14:textId="77777777" w:rsidTr="00BA385E">
        <w:trPr>
          <w:trHeight w:val="192"/>
        </w:trPr>
        <w:tc>
          <w:tcPr>
            <w:tcW w:w="2547" w:type="dxa"/>
          </w:tcPr>
          <w:p w14:paraId="00E31A0A" w14:textId="77777777" w:rsidR="009D2237" w:rsidRPr="00C716D4" w:rsidRDefault="009D2237" w:rsidP="00AC3988">
            <w:pPr>
              <w:spacing w:before="60" w:after="60"/>
              <w:jc w:val="center"/>
              <w:rPr>
                <w:rFonts w:cs="Arial"/>
                <w:color w:val="auto"/>
                <w:sz w:val="20"/>
                <w:lang w:val="en-US"/>
              </w:rPr>
            </w:pPr>
            <w:r w:rsidRPr="00C716D4">
              <w:rPr>
                <w:rFonts w:cs="Arial"/>
                <w:color w:val="auto"/>
                <w:sz w:val="20"/>
                <w:lang w:val="en-US"/>
              </w:rPr>
              <w:t>Name</w:t>
            </w:r>
          </w:p>
        </w:tc>
        <w:tc>
          <w:tcPr>
            <w:tcW w:w="2551" w:type="dxa"/>
          </w:tcPr>
          <w:p w14:paraId="236A9C6B" w14:textId="77777777" w:rsidR="009D2237" w:rsidRPr="00C716D4" w:rsidRDefault="009D2237" w:rsidP="00AC3988">
            <w:pPr>
              <w:spacing w:before="60" w:after="60"/>
              <w:jc w:val="center"/>
              <w:rPr>
                <w:rFonts w:cs="Arial"/>
                <w:color w:val="auto"/>
                <w:sz w:val="20"/>
                <w:lang w:val="en-US"/>
              </w:rPr>
            </w:pPr>
            <w:r w:rsidRPr="00C716D4">
              <w:rPr>
                <w:rFonts w:cs="Arial"/>
                <w:color w:val="auto"/>
                <w:sz w:val="20"/>
                <w:lang w:val="en-US"/>
              </w:rPr>
              <w:t>Company</w:t>
            </w:r>
          </w:p>
        </w:tc>
        <w:tc>
          <w:tcPr>
            <w:tcW w:w="1701" w:type="dxa"/>
          </w:tcPr>
          <w:p w14:paraId="4BFF83D9" w14:textId="77777777" w:rsidR="009D2237" w:rsidRPr="00C716D4" w:rsidRDefault="009D2237" w:rsidP="00AC3988">
            <w:pPr>
              <w:spacing w:before="60" w:after="60"/>
              <w:jc w:val="center"/>
              <w:rPr>
                <w:rFonts w:cs="Arial"/>
                <w:color w:val="auto"/>
                <w:sz w:val="20"/>
                <w:lang w:val="en-US"/>
              </w:rPr>
            </w:pPr>
            <w:r w:rsidRPr="00C716D4">
              <w:rPr>
                <w:rFonts w:cs="Arial"/>
                <w:color w:val="auto"/>
                <w:sz w:val="20"/>
                <w:lang w:val="en-US"/>
              </w:rPr>
              <w:t>Country</w:t>
            </w:r>
          </w:p>
        </w:tc>
        <w:tc>
          <w:tcPr>
            <w:tcW w:w="2878" w:type="dxa"/>
          </w:tcPr>
          <w:p w14:paraId="2471EC0B" w14:textId="77777777" w:rsidR="009D2237" w:rsidRPr="00C716D4" w:rsidRDefault="009D2237" w:rsidP="00AC3988">
            <w:pPr>
              <w:spacing w:before="60" w:after="60"/>
              <w:jc w:val="center"/>
              <w:rPr>
                <w:rFonts w:cs="Arial"/>
                <w:color w:val="auto"/>
                <w:sz w:val="20"/>
                <w:lang w:val="en-US"/>
              </w:rPr>
            </w:pPr>
            <w:r w:rsidRPr="00C716D4">
              <w:rPr>
                <w:rFonts w:cs="Arial"/>
                <w:color w:val="auto"/>
                <w:sz w:val="20"/>
                <w:lang w:val="en-US"/>
              </w:rPr>
              <w:t>e-mail</w:t>
            </w:r>
          </w:p>
        </w:tc>
      </w:tr>
      <w:tr w:rsidR="009D2237" w:rsidRPr="00C716D4" w14:paraId="61375384" w14:textId="77777777" w:rsidTr="00BA385E">
        <w:tc>
          <w:tcPr>
            <w:tcW w:w="2547" w:type="dxa"/>
          </w:tcPr>
          <w:p w14:paraId="62ABB5E7" w14:textId="1E70008B" w:rsidR="009D2237" w:rsidRPr="00C716D4" w:rsidRDefault="00B81514">
            <w:pPr>
              <w:rPr>
                <w:rFonts w:cs="Arial"/>
                <w:color w:val="auto"/>
                <w:sz w:val="20"/>
                <w:lang w:val="en-US"/>
              </w:rPr>
            </w:pPr>
            <w:r>
              <w:rPr>
                <w:rFonts w:cs="Arial"/>
                <w:color w:val="auto"/>
                <w:sz w:val="20"/>
                <w:lang w:val="en-US"/>
              </w:rPr>
              <w:t xml:space="preserve">Hamid </w:t>
            </w:r>
            <w:proofErr w:type="spellStart"/>
            <w:r>
              <w:rPr>
                <w:rFonts w:cs="Arial"/>
                <w:color w:val="auto"/>
                <w:sz w:val="20"/>
                <w:lang w:val="en-US"/>
              </w:rPr>
              <w:t>haghjoo</w:t>
            </w:r>
            <w:proofErr w:type="spellEnd"/>
          </w:p>
        </w:tc>
        <w:tc>
          <w:tcPr>
            <w:tcW w:w="2551" w:type="dxa"/>
          </w:tcPr>
          <w:p w14:paraId="706E5AD9" w14:textId="483A231E" w:rsidR="009D2237" w:rsidRPr="00C716D4" w:rsidRDefault="00424BD0">
            <w:pPr>
              <w:rPr>
                <w:rFonts w:cs="Arial"/>
                <w:color w:val="auto"/>
                <w:sz w:val="20"/>
                <w:lang w:val="en-US"/>
              </w:rPr>
            </w:pPr>
            <w:r w:rsidRPr="00424BD0">
              <w:rPr>
                <w:rFonts w:cs="Arial"/>
                <w:color w:val="auto"/>
                <w:sz w:val="20"/>
                <w:lang w:val="en-US"/>
              </w:rPr>
              <w:t>Power Distribution Company of Bushehr Province</w:t>
            </w:r>
          </w:p>
        </w:tc>
        <w:tc>
          <w:tcPr>
            <w:tcW w:w="1701" w:type="dxa"/>
          </w:tcPr>
          <w:p w14:paraId="54A0214E" w14:textId="6C0F1CCB" w:rsidR="009D2237" w:rsidRPr="00C716D4" w:rsidRDefault="00B81514">
            <w:pPr>
              <w:rPr>
                <w:rFonts w:cs="Arial"/>
                <w:color w:val="auto"/>
                <w:sz w:val="20"/>
                <w:lang w:val="en-US"/>
              </w:rPr>
            </w:pPr>
            <w:proofErr w:type="spellStart"/>
            <w:r>
              <w:rPr>
                <w:rFonts w:cs="Arial"/>
                <w:color w:val="auto"/>
                <w:sz w:val="20"/>
                <w:lang w:val="en-US"/>
              </w:rPr>
              <w:t>iran</w:t>
            </w:r>
            <w:proofErr w:type="spellEnd"/>
          </w:p>
        </w:tc>
        <w:tc>
          <w:tcPr>
            <w:tcW w:w="2878" w:type="dxa"/>
          </w:tcPr>
          <w:p w14:paraId="1E2A8B86" w14:textId="42851281" w:rsidR="009D2237" w:rsidRPr="00C716D4" w:rsidRDefault="00B81514">
            <w:pPr>
              <w:rPr>
                <w:rFonts w:cs="Arial"/>
                <w:color w:val="auto"/>
                <w:sz w:val="20"/>
                <w:lang w:val="en-US"/>
              </w:rPr>
            </w:pPr>
            <w:r>
              <w:rPr>
                <w:rFonts w:cs="Arial"/>
                <w:color w:val="auto"/>
                <w:sz w:val="20"/>
                <w:lang w:val="en-US"/>
              </w:rPr>
              <w:t>Hamid.haghjoo68@gmail.com</w:t>
            </w:r>
          </w:p>
        </w:tc>
      </w:tr>
      <w:tr w:rsidR="009D2237" w:rsidRPr="00C716D4" w14:paraId="24E63479" w14:textId="77777777" w:rsidTr="00BA385E">
        <w:tc>
          <w:tcPr>
            <w:tcW w:w="2547" w:type="dxa"/>
          </w:tcPr>
          <w:p w14:paraId="228BE5DE" w14:textId="5120904B" w:rsidR="009D2237" w:rsidRPr="00C716D4" w:rsidRDefault="00B81514">
            <w:pPr>
              <w:rPr>
                <w:rFonts w:cs="Arial"/>
                <w:color w:val="auto"/>
                <w:sz w:val="20"/>
                <w:lang w:val="en-US"/>
              </w:rPr>
            </w:pPr>
            <w:proofErr w:type="spellStart"/>
            <w:r>
              <w:rPr>
                <w:rFonts w:cs="Arial"/>
                <w:color w:val="auto"/>
                <w:sz w:val="20"/>
                <w:lang w:val="en-US"/>
              </w:rPr>
              <w:t>Marzeh</w:t>
            </w:r>
            <w:proofErr w:type="spellEnd"/>
            <w:r>
              <w:rPr>
                <w:rFonts w:cs="Arial"/>
                <w:color w:val="auto"/>
                <w:sz w:val="20"/>
                <w:lang w:val="en-US"/>
              </w:rPr>
              <w:t xml:space="preserve"> </w:t>
            </w:r>
            <w:proofErr w:type="spellStart"/>
            <w:r>
              <w:rPr>
                <w:rFonts w:cs="Arial"/>
                <w:color w:val="auto"/>
                <w:sz w:val="20"/>
                <w:lang w:val="en-US"/>
              </w:rPr>
              <w:t>zareh</w:t>
            </w:r>
            <w:proofErr w:type="spellEnd"/>
            <w:r>
              <w:rPr>
                <w:rFonts w:cs="Arial"/>
                <w:color w:val="auto"/>
                <w:sz w:val="20"/>
                <w:lang w:val="en-US"/>
              </w:rPr>
              <w:t xml:space="preserve"> </w:t>
            </w:r>
            <w:proofErr w:type="spellStart"/>
            <w:r>
              <w:rPr>
                <w:rFonts w:cs="Arial"/>
                <w:color w:val="auto"/>
                <w:sz w:val="20"/>
                <w:lang w:val="en-US"/>
              </w:rPr>
              <w:t>zadeh</w:t>
            </w:r>
            <w:proofErr w:type="spellEnd"/>
          </w:p>
        </w:tc>
        <w:tc>
          <w:tcPr>
            <w:tcW w:w="2551" w:type="dxa"/>
          </w:tcPr>
          <w:p w14:paraId="6BFE333D" w14:textId="20704E41" w:rsidR="009D2237" w:rsidRPr="00C716D4" w:rsidRDefault="00424BD0">
            <w:pPr>
              <w:rPr>
                <w:rFonts w:cs="Arial"/>
                <w:color w:val="auto"/>
                <w:sz w:val="20"/>
                <w:lang w:val="en-US"/>
              </w:rPr>
            </w:pPr>
            <w:r w:rsidRPr="00424BD0">
              <w:rPr>
                <w:rFonts w:cs="Arial"/>
                <w:color w:val="auto"/>
                <w:sz w:val="20"/>
                <w:lang w:val="en-US"/>
              </w:rPr>
              <w:t>Power Distribution Company of Bushehr Province</w:t>
            </w:r>
          </w:p>
        </w:tc>
        <w:tc>
          <w:tcPr>
            <w:tcW w:w="1701" w:type="dxa"/>
          </w:tcPr>
          <w:p w14:paraId="120090D7" w14:textId="4724B2EB" w:rsidR="009D2237" w:rsidRPr="00C716D4" w:rsidRDefault="00424BD0">
            <w:pPr>
              <w:rPr>
                <w:rFonts w:cs="Arial"/>
                <w:color w:val="auto"/>
                <w:sz w:val="20"/>
                <w:lang w:val="en-US"/>
              </w:rPr>
            </w:pPr>
            <w:proofErr w:type="spellStart"/>
            <w:r>
              <w:rPr>
                <w:rFonts w:cs="Arial"/>
                <w:color w:val="auto"/>
                <w:sz w:val="20"/>
                <w:lang w:val="en-US"/>
              </w:rPr>
              <w:t>iran</w:t>
            </w:r>
            <w:proofErr w:type="spellEnd"/>
          </w:p>
        </w:tc>
        <w:tc>
          <w:tcPr>
            <w:tcW w:w="2878" w:type="dxa"/>
          </w:tcPr>
          <w:p w14:paraId="3AC14E50" w14:textId="30AD8BCB" w:rsidR="009D2237" w:rsidRPr="00C716D4" w:rsidRDefault="00424BD0">
            <w:pPr>
              <w:rPr>
                <w:rFonts w:cs="Arial"/>
                <w:color w:val="auto"/>
                <w:sz w:val="20"/>
                <w:lang w:val="en-US"/>
              </w:rPr>
            </w:pPr>
            <w:r>
              <w:rPr>
                <w:rFonts w:cs="Arial"/>
                <w:color w:val="auto"/>
                <w:sz w:val="20"/>
                <w:lang w:val="en-US"/>
              </w:rPr>
              <w:t>h.haghjoo68@gmail.com</w:t>
            </w:r>
          </w:p>
        </w:tc>
      </w:tr>
      <w:tr w:rsidR="009D2237" w:rsidRPr="00C716D4" w14:paraId="4BC79069" w14:textId="77777777" w:rsidTr="00BA385E">
        <w:tc>
          <w:tcPr>
            <w:tcW w:w="2547" w:type="dxa"/>
          </w:tcPr>
          <w:p w14:paraId="2E77BE87" w14:textId="082929AF" w:rsidR="009D2237" w:rsidRPr="00C716D4" w:rsidRDefault="00B81514">
            <w:pPr>
              <w:rPr>
                <w:rFonts w:cs="Arial"/>
                <w:color w:val="auto"/>
                <w:sz w:val="20"/>
                <w:lang w:val="en-US"/>
              </w:rPr>
            </w:pPr>
            <w:r>
              <w:rPr>
                <w:rFonts w:cs="Arial"/>
                <w:color w:val="auto"/>
                <w:sz w:val="20"/>
                <w:lang w:val="en-US"/>
              </w:rPr>
              <w:t xml:space="preserve">Mehdi </w:t>
            </w:r>
            <w:proofErr w:type="spellStart"/>
            <w:r>
              <w:rPr>
                <w:rFonts w:cs="Arial"/>
                <w:color w:val="auto"/>
                <w:sz w:val="20"/>
                <w:lang w:val="en-US"/>
              </w:rPr>
              <w:t>ashkpour</w:t>
            </w:r>
            <w:proofErr w:type="spellEnd"/>
            <w:r>
              <w:rPr>
                <w:rFonts w:cs="Arial"/>
                <w:color w:val="auto"/>
                <w:sz w:val="20"/>
                <w:lang w:val="en-US"/>
              </w:rPr>
              <w:t xml:space="preserve"> </w:t>
            </w:r>
            <w:proofErr w:type="spellStart"/>
            <w:r>
              <w:rPr>
                <w:rFonts w:cs="Arial"/>
                <w:color w:val="auto"/>
                <w:sz w:val="20"/>
                <w:lang w:val="en-US"/>
              </w:rPr>
              <w:t>motlagh</w:t>
            </w:r>
            <w:proofErr w:type="spellEnd"/>
          </w:p>
        </w:tc>
        <w:tc>
          <w:tcPr>
            <w:tcW w:w="2551" w:type="dxa"/>
          </w:tcPr>
          <w:p w14:paraId="42D52034" w14:textId="53AE5952" w:rsidR="009D2237" w:rsidRPr="00C716D4" w:rsidRDefault="00424BD0">
            <w:pPr>
              <w:rPr>
                <w:rFonts w:cs="Arial"/>
                <w:color w:val="auto"/>
                <w:sz w:val="20"/>
                <w:lang w:val="en-US"/>
              </w:rPr>
            </w:pPr>
            <w:r w:rsidRPr="00424BD0">
              <w:rPr>
                <w:rFonts w:cs="Arial"/>
                <w:color w:val="auto"/>
                <w:sz w:val="20"/>
                <w:lang w:val="en-US"/>
              </w:rPr>
              <w:t>Power Distribution Company of Bushehr Province</w:t>
            </w:r>
          </w:p>
        </w:tc>
        <w:tc>
          <w:tcPr>
            <w:tcW w:w="1701" w:type="dxa"/>
          </w:tcPr>
          <w:p w14:paraId="05413898" w14:textId="5762E8A3" w:rsidR="009D2237" w:rsidRPr="00C716D4" w:rsidRDefault="00424BD0">
            <w:pPr>
              <w:rPr>
                <w:rFonts w:cs="Arial"/>
                <w:color w:val="auto"/>
                <w:sz w:val="20"/>
                <w:lang w:val="en-US"/>
              </w:rPr>
            </w:pPr>
            <w:proofErr w:type="spellStart"/>
            <w:r>
              <w:rPr>
                <w:rFonts w:cs="Arial"/>
                <w:color w:val="auto"/>
                <w:sz w:val="20"/>
                <w:lang w:val="en-US"/>
              </w:rPr>
              <w:t>iran</w:t>
            </w:r>
            <w:proofErr w:type="spellEnd"/>
          </w:p>
        </w:tc>
        <w:tc>
          <w:tcPr>
            <w:tcW w:w="2878" w:type="dxa"/>
          </w:tcPr>
          <w:p w14:paraId="3224E08F" w14:textId="51924AF0" w:rsidR="009D2237" w:rsidRPr="00C716D4" w:rsidRDefault="00424BD0">
            <w:pPr>
              <w:rPr>
                <w:rFonts w:cs="Arial"/>
                <w:color w:val="auto"/>
                <w:sz w:val="20"/>
                <w:lang w:val="en-US"/>
              </w:rPr>
            </w:pPr>
            <w:r>
              <w:rPr>
                <w:rFonts w:cs="Arial"/>
                <w:color w:val="auto"/>
                <w:sz w:val="20"/>
                <w:lang w:val="en-US"/>
              </w:rPr>
              <w:t>midioapp@gmail.com</w:t>
            </w:r>
          </w:p>
        </w:tc>
      </w:tr>
      <w:tr w:rsidR="009D2237" w:rsidRPr="00C716D4" w14:paraId="3D151834" w14:textId="77777777" w:rsidTr="00BA385E">
        <w:tc>
          <w:tcPr>
            <w:tcW w:w="2547" w:type="dxa"/>
          </w:tcPr>
          <w:p w14:paraId="41FBEA68" w14:textId="77777777" w:rsidR="009D2237" w:rsidRPr="00C716D4" w:rsidRDefault="009D2237">
            <w:pPr>
              <w:rPr>
                <w:rFonts w:cs="Arial"/>
                <w:color w:val="auto"/>
                <w:sz w:val="20"/>
                <w:lang w:val="en-US"/>
              </w:rPr>
            </w:pPr>
          </w:p>
        </w:tc>
        <w:tc>
          <w:tcPr>
            <w:tcW w:w="2551" w:type="dxa"/>
          </w:tcPr>
          <w:p w14:paraId="785C5E96" w14:textId="77777777" w:rsidR="009D2237" w:rsidRPr="00C716D4" w:rsidRDefault="009D2237">
            <w:pPr>
              <w:rPr>
                <w:rFonts w:cs="Arial"/>
                <w:color w:val="auto"/>
                <w:sz w:val="20"/>
                <w:lang w:val="en-US"/>
              </w:rPr>
            </w:pPr>
          </w:p>
        </w:tc>
        <w:tc>
          <w:tcPr>
            <w:tcW w:w="1701" w:type="dxa"/>
          </w:tcPr>
          <w:p w14:paraId="0AA59349" w14:textId="77777777" w:rsidR="009D2237" w:rsidRPr="00C716D4" w:rsidRDefault="009D2237">
            <w:pPr>
              <w:rPr>
                <w:rFonts w:cs="Arial"/>
                <w:color w:val="auto"/>
                <w:sz w:val="20"/>
                <w:lang w:val="en-US"/>
              </w:rPr>
            </w:pPr>
          </w:p>
        </w:tc>
        <w:tc>
          <w:tcPr>
            <w:tcW w:w="2878" w:type="dxa"/>
          </w:tcPr>
          <w:p w14:paraId="0D10157D" w14:textId="77777777" w:rsidR="009D2237" w:rsidRPr="00C716D4" w:rsidRDefault="009D2237">
            <w:pPr>
              <w:rPr>
                <w:rFonts w:cs="Arial"/>
                <w:color w:val="auto"/>
                <w:sz w:val="20"/>
                <w:lang w:val="en-US"/>
              </w:rPr>
            </w:pPr>
          </w:p>
        </w:tc>
      </w:tr>
    </w:tbl>
    <w:p w14:paraId="6D4E5AC7" w14:textId="77777777" w:rsidR="009E10D8" w:rsidRPr="00C716D4" w:rsidRDefault="009E10D8">
      <w:pPr>
        <w:jc w:val="both"/>
        <w:rPr>
          <w:rFonts w:cs="Arial"/>
          <w:b/>
          <w:bCs/>
          <w:color w:val="auto"/>
          <w:sz w:val="24"/>
          <w:lang w:val="en-US"/>
        </w:rPr>
      </w:pPr>
    </w:p>
    <w:p w14:paraId="71FD86F7" w14:textId="77777777" w:rsidR="009E10D8" w:rsidRPr="00C716D4" w:rsidRDefault="009E10D8">
      <w:pPr>
        <w:jc w:val="both"/>
        <w:rPr>
          <w:rFonts w:cs="Arial"/>
          <w:b/>
          <w:bCs/>
          <w:color w:val="auto"/>
          <w:sz w:val="24"/>
          <w:lang w:val="en-US"/>
        </w:rPr>
      </w:pPr>
    </w:p>
    <w:p w14:paraId="30FEC073" w14:textId="77777777" w:rsidR="009E10D8" w:rsidRPr="000B0DC5" w:rsidRDefault="009E10D8">
      <w:pPr>
        <w:jc w:val="both"/>
        <w:rPr>
          <w:rFonts w:cs="Arial"/>
          <w:color w:val="auto"/>
          <w:sz w:val="20"/>
          <w:lang w:val="en-US"/>
        </w:rPr>
      </w:pPr>
    </w:p>
    <w:p w14:paraId="5A45A3F2" w14:textId="77777777" w:rsidR="00B81514" w:rsidRPr="00B81514" w:rsidRDefault="00B81514" w:rsidP="00B81514">
      <w:pPr>
        <w:jc w:val="both"/>
        <w:rPr>
          <w:rFonts w:cs="Arial"/>
          <w:color w:val="auto"/>
          <w:sz w:val="20"/>
          <w:lang w:val="en-US"/>
        </w:rPr>
      </w:pPr>
      <w:r w:rsidRPr="00B81514">
        <w:rPr>
          <w:rFonts w:cs="Arial"/>
          <w:color w:val="auto"/>
          <w:sz w:val="20"/>
          <w:lang w:val="en-US"/>
        </w:rPr>
        <w:t>Abstract</w:t>
      </w:r>
    </w:p>
    <w:p w14:paraId="3CAF6011" w14:textId="77777777" w:rsidR="00B81514" w:rsidRPr="00B81514" w:rsidRDefault="00B81514" w:rsidP="00B81514">
      <w:pPr>
        <w:jc w:val="both"/>
        <w:rPr>
          <w:rFonts w:cs="Arial"/>
          <w:color w:val="auto"/>
          <w:sz w:val="20"/>
          <w:lang w:val="en-US"/>
        </w:rPr>
      </w:pPr>
      <w:r w:rsidRPr="00B81514">
        <w:rPr>
          <w:rFonts w:cs="Arial"/>
          <w:color w:val="auto"/>
          <w:sz w:val="20"/>
          <w:lang w:val="en-US"/>
        </w:rPr>
        <w:t>Statement of the problem: Energy consumption in the country follows an increasing trend. Drought and temperature increase are among the reasons that have upset the balance of electricity production and consumption, the output of which may result in power outages for the electricity industry. One of the solutions for the upcoming challenge is to guide the consumer style in the home sector towards the optimal consumption pattern. In the last decade, gamification has been introduced in the global forums as one of the behavioral science solutions, especially for changing people's behavior and improving the consumption style.</w:t>
      </w:r>
    </w:p>
    <w:p w14:paraId="2F054E42" w14:textId="77777777" w:rsidR="00B81514" w:rsidRPr="00B81514" w:rsidRDefault="00B81514" w:rsidP="00B81514">
      <w:pPr>
        <w:jc w:val="both"/>
        <w:rPr>
          <w:rFonts w:cs="Arial"/>
          <w:color w:val="auto"/>
          <w:sz w:val="20"/>
          <w:lang w:val="en-US"/>
        </w:rPr>
      </w:pPr>
      <w:r w:rsidRPr="00B81514">
        <w:rPr>
          <w:rFonts w:cs="Arial"/>
          <w:color w:val="auto"/>
          <w:sz w:val="20"/>
          <w:lang w:val="en-US"/>
        </w:rPr>
        <w:t xml:space="preserve"> Purpose: The purpose of conducting this research is to increase the participation of subscribers in consumption management and reducing the peak, as well as creating a culture of electricity consumption management, especially for families and children and teenagers.</w:t>
      </w:r>
    </w:p>
    <w:p w14:paraId="79980AE5" w14:textId="77777777" w:rsidR="00B81514" w:rsidRPr="00B81514" w:rsidRDefault="00B81514" w:rsidP="00B81514">
      <w:pPr>
        <w:jc w:val="both"/>
        <w:rPr>
          <w:rFonts w:cs="Arial"/>
          <w:color w:val="auto"/>
          <w:sz w:val="20"/>
          <w:lang w:val="en-US"/>
        </w:rPr>
      </w:pPr>
      <w:r w:rsidRPr="00B81514">
        <w:rPr>
          <w:rFonts w:cs="Arial"/>
          <w:color w:val="auto"/>
          <w:sz w:val="20"/>
          <w:lang w:val="en-US"/>
        </w:rPr>
        <w:t>Research method: In this research, 3 thousand electricity subscribers of Bushehr province were selected separately, voluntarily and randomly every year, as well as a number of high consumption subscribers. The case group was placed using the web system and an application called Gamify, in this system, which is supported by data mining and by engaging consumers with games and creating a sense of competition and fear of judgment, and creating a dedicated dashboard for each subscriber of the amount of consumption. It reduces their energy. The time frame of the implementation of the project is 1399-1401 and its geographical area is Bushehr province. The scope of the project implementation in this research was in the first phase of the families of electricity industry personnel of Bushehr province and in the second and third phases of all electricity subscribers of this province.</w:t>
      </w:r>
    </w:p>
    <w:p w14:paraId="58E6F9FC" w14:textId="77777777" w:rsidR="00B81514" w:rsidRPr="00B81514" w:rsidRDefault="00B81514" w:rsidP="00B81514">
      <w:pPr>
        <w:jc w:val="both"/>
        <w:rPr>
          <w:rFonts w:cs="Arial"/>
          <w:color w:val="auto"/>
          <w:sz w:val="20"/>
          <w:lang w:val="en-US"/>
        </w:rPr>
      </w:pPr>
      <w:r w:rsidRPr="00B81514">
        <w:rPr>
          <w:rFonts w:cs="Arial"/>
          <w:color w:val="auto"/>
          <w:sz w:val="20"/>
          <w:lang w:val="en-US"/>
        </w:rPr>
        <w:t>Findings: The findings indicate that by building the gamification system and by creating a sense of competition and fear of judgment, especially in local communities such as villages and cities such as neighborhoods and complexes and offices where people know each other, it leads to their cooperation. In this area, the significant reduction in energy consumption is up to 6.31%, while global research has shown that the global rate of reduction in electricity consumption in the world with gamification is 3%.</w:t>
      </w:r>
    </w:p>
    <w:p w14:paraId="413FB90C" w14:textId="55649187" w:rsidR="009E10D8" w:rsidRDefault="00B81514" w:rsidP="00B81514">
      <w:pPr>
        <w:jc w:val="both"/>
        <w:rPr>
          <w:rFonts w:cs="Arial"/>
          <w:color w:val="auto"/>
          <w:sz w:val="20"/>
          <w:lang w:val="en-US"/>
        </w:rPr>
      </w:pPr>
      <w:r w:rsidRPr="00B81514">
        <w:rPr>
          <w:rFonts w:cs="Arial"/>
          <w:color w:val="auto"/>
          <w:sz w:val="20"/>
          <w:lang w:val="en-US"/>
        </w:rPr>
        <w:t>Conclusion: In this process, it was discovered that by creating a competition between people, they can be led to change their behavior in the direction of optimal energy consumption, and competition (and a little feeling of being judged) can inspire positive changes in the field of optimal energy consumption.</w:t>
      </w:r>
    </w:p>
    <w:p w14:paraId="0E2FC329" w14:textId="685CC41B" w:rsidR="00B81514" w:rsidRDefault="00B81514" w:rsidP="00B81514">
      <w:pPr>
        <w:jc w:val="both"/>
        <w:rPr>
          <w:rFonts w:cs="Arial"/>
          <w:color w:val="auto"/>
          <w:sz w:val="20"/>
          <w:lang w:val="en-US"/>
        </w:rPr>
      </w:pPr>
    </w:p>
    <w:p w14:paraId="49DC3FA3" w14:textId="3EC15FC4" w:rsidR="00B81514" w:rsidRDefault="00B81514" w:rsidP="00B81514">
      <w:pPr>
        <w:jc w:val="both"/>
        <w:rPr>
          <w:rFonts w:cs="Arial"/>
          <w:color w:val="auto"/>
          <w:sz w:val="20"/>
          <w:lang w:val="en-US"/>
        </w:rPr>
      </w:pPr>
    </w:p>
    <w:p w14:paraId="3B13F3FC" w14:textId="77777777" w:rsidR="00481272" w:rsidRDefault="00B81514" w:rsidP="00B81514">
      <w:pPr>
        <w:jc w:val="both"/>
        <w:rPr>
          <w:rFonts w:ascii="Tahoma" w:hAnsi="Tahoma"/>
          <w:color w:val="auto"/>
          <w:sz w:val="20"/>
          <w:lang w:val="en-US"/>
        </w:rPr>
      </w:pPr>
      <w:r>
        <w:rPr>
          <w:rFonts w:ascii="Tahoma" w:hAnsi="Tahoma"/>
          <w:color w:val="auto"/>
          <w:sz w:val="20"/>
          <w:lang w:val="en-US"/>
        </w:rPr>
        <w:pict w14:anchorId="4888EC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246pt">
            <v:imagedata r:id="rId8" o:title="1__1604293546161"/>
          </v:shape>
        </w:pict>
      </w:r>
      <w:r>
        <w:rPr>
          <w:rFonts w:ascii="Tahoma" w:hAnsi="Tahoma"/>
          <w:color w:val="auto"/>
          <w:sz w:val="20"/>
          <w:lang w:val="en-US"/>
        </w:rPr>
        <w:pict w14:anchorId="6F61B68E">
          <v:shape id="_x0000_i1026" type="#_x0000_t75" style="width:138pt;height:244.5pt">
            <v:imagedata r:id="rId9" o:title="302"/>
          </v:shape>
        </w:pict>
      </w:r>
    </w:p>
    <w:p w14:paraId="791C722F" w14:textId="77777777" w:rsidR="00481272" w:rsidRDefault="00481272" w:rsidP="00B81514">
      <w:pPr>
        <w:jc w:val="both"/>
        <w:rPr>
          <w:rFonts w:ascii="Tahoma" w:hAnsi="Tahoma"/>
          <w:color w:val="auto"/>
          <w:sz w:val="20"/>
          <w:lang w:val="en-US"/>
        </w:rPr>
      </w:pPr>
    </w:p>
    <w:p w14:paraId="1B83A80A" w14:textId="571BB7AB" w:rsidR="00B81514" w:rsidRDefault="00B81514" w:rsidP="00B81514">
      <w:pPr>
        <w:jc w:val="both"/>
        <w:rPr>
          <w:rFonts w:ascii="Tahoma" w:hAnsi="Tahoma"/>
          <w:color w:val="auto"/>
          <w:sz w:val="20"/>
          <w:lang w:val="en-US"/>
        </w:rPr>
      </w:pPr>
      <w:r>
        <w:rPr>
          <w:rFonts w:ascii="Tahoma" w:hAnsi="Tahoma"/>
          <w:color w:val="auto"/>
          <w:sz w:val="20"/>
          <w:lang w:val="en-US"/>
        </w:rPr>
        <w:pict w14:anchorId="0E50D6E6">
          <v:shape id="_x0000_i1027" type="#_x0000_t75" style="width:169.5pt;height:93.75pt">
            <v:imagedata r:id="rId10" o:title="303"/>
          </v:shape>
        </w:pict>
      </w:r>
      <w:r w:rsidR="00481272">
        <w:rPr>
          <w:rFonts w:ascii="Tahoma" w:hAnsi="Tahoma"/>
          <w:noProof/>
          <w:color w:val="auto"/>
          <w:sz w:val="20"/>
          <w:lang w:val="en-US" w:eastAsia="en-US"/>
        </w:rPr>
        <w:drawing>
          <wp:inline distT="0" distB="0" distL="0" distR="0" wp14:anchorId="3436363E" wp14:editId="5AD257F1">
            <wp:extent cx="364335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5269" cy="2249084"/>
                    </a:xfrm>
                    <a:prstGeom prst="rect">
                      <a:avLst/>
                    </a:prstGeom>
                    <a:noFill/>
                    <a:ln>
                      <a:noFill/>
                    </a:ln>
                  </pic:spPr>
                </pic:pic>
              </a:graphicData>
            </a:graphic>
          </wp:inline>
        </w:drawing>
      </w:r>
    </w:p>
    <w:p w14:paraId="5D6207D7" w14:textId="5664D01D" w:rsidR="00481272" w:rsidRDefault="00481272" w:rsidP="00B81514">
      <w:pPr>
        <w:jc w:val="both"/>
        <w:rPr>
          <w:rFonts w:ascii="Tahoma" w:hAnsi="Tahoma"/>
          <w:color w:val="auto"/>
          <w:sz w:val="20"/>
          <w:lang w:val="en-US"/>
        </w:rPr>
      </w:pPr>
    </w:p>
    <w:p w14:paraId="7490BA64" w14:textId="367BA7E4" w:rsidR="00481272" w:rsidRDefault="00481272" w:rsidP="00481272">
      <w:pPr>
        <w:jc w:val="both"/>
        <w:rPr>
          <w:rFonts w:ascii="Helvetica" w:hAnsi="Helvetica"/>
          <w:b/>
          <w:bCs/>
          <w:color w:val="545454"/>
          <w:sz w:val="27"/>
          <w:szCs w:val="27"/>
          <w:shd w:val="clear" w:color="auto" w:fill="FFFFFF"/>
        </w:rPr>
      </w:pPr>
      <w:r>
        <w:rPr>
          <w:rFonts w:ascii="Tahoma" w:hAnsi="Tahoma"/>
          <w:color w:val="auto"/>
          <w:sz w:val="20"/>
          <w:lang w:val="en-US"/>
        </w:rPr>
        <w:t xml:space="preserve">Link application </w:t>
      </w:r>
      <w:proofErr w:type="spellStart"/>
      <w:r>
        <w:rPr>
          <w:rFonts w:ascii="Tahoma" w:hAnsi="Tahoma"/>
          <w:color w:val="auto"/>
          <w:sz w:val="20"/>
          <w:lang w:val="en-US"/>
        </w:rPr>
        <w:t>Gamifi</w:t>
      </w:r>
      <w:proofErr w:type="spellEnd"/>
      <w:r>
        <w:rPr>
          <w:rFonts w:ascii="Tahoma" w:hAnsi="Tahoma"/>
          <w:color w:val="auto"/>
          <w:sz w:val="20"/>
          <w:lang w:val="en-US"/>
        </w:rPr>
        <w:t xml:space="preserve">: </w:t>
      </w:r>
      <w:hyperlink r:id="rId12" w:history="1">
        <w:r w:rsidRPr="00441C17">
          <w:rPr>
            <w:rStyle w:val="Hyperlink"/>
            <w:rFonts w:ascii="Tahoma" w:hAnsi="Tahoma"/>
            <w:sz w:val="20"/>
            <w:lang w:val="en-US"/>
          </w:rPr>
          <w:t>https://play.google.com/store/apps/details?id=com.net.GAMIFI&amp;hl=en&amp;gl=US</w:t>
        </w:r>
      </w:hyperlink>
      <w:r>
        <w:rPr>
          <w:rFonts w:ascii="Tahoma" w:hAnsi="Tahoma"/>
          <w:color w:val="auto"/>
          <w:sz w:val="20"/>
          <w:lang w:val="en-US"/>
        </w:rPr>
        <w:br/>
      </w:r>
      <w:r>
        <w:rPr>
          <w:rFonts w:ascii="Tahoma" w:hAnsi="Tahoma"/>
          <w:color w:val="auto"/>
          <w:sz w:val="20"/>
          <w:lang w:val="en-US"/>
        </w:rPr>
        <w:t xml:space="preserve">Link </w:t>
      </w:r>
      <w:proofErr w:type="spellStart"/>
      <w:r>
        <w:rPr>
          <w:rFonts w:ascii="Tahoma" w:hAnsi="Tahoma"/>
          <w:color w:val="auto"/>
          <w:sz w:val="20"/>
          <w:lang w:val="en-US"/>
        </w:rPr>
        <w:t>samppale</w:t>
      </w:r>
      <w:proofErr w:type="spellEnd"/>
      <w:r>
        <w:rPr>
          <w:rFonts w:ascii="Tahoma" w:hAnsi="Tahoma"/>
          <w:color w:val="auto"/>
          <w:sz w:val="20"/>
          <w:lang w:val="en-US"/>
        </w:rPr>
        <w:t xml:space="preserve"> Gamifi</w:t>
      </w:r>
      <w:r>
        <w:rPr>
          <w:rFonts w:ascii="Tahoma" w:hAnsi="Tahoma"/>
          <w:color w:val="auto"/>
          <w:sz w:val="20"/>
          <w:lang w:val="en-US"/>
        </w:rPr>
        <w:t>cation:</w:t>
      </w:r>
      <w:r w:rsidRPr="00481272">
        <w:rPr>
          <w:rFonts w:ascii="Helvetica" w:hAnsi="Helvetica"/>
          <w:b/>
          <w:bCs/>
          <w:color w:val="545454"/>
          <w:sz w:val="27"/>
          <w:szCs w:val="27"/>
          <w:shd w:val="clear" w:color="auto" w:fill="FFFFFF"/>
        </w:rPr>
        <w:t xml:space="preserve"> </w:t>
      </w:r>
      <w:hyperlink r:id="rId13" w:history="1">
        <w:r w:rsidRPr="00441C17">
          <w:rPr>
            <w:rStyle w:val="Hyperlink"/>
            <w:rFonts w:ascii="Helvetica" w:hAnsi="Helvetica"/>
            <w:b/>
            <w:bCs/>
            <w:sz w:val="27"/>
            <w:szCs w:val="27"/>
            <w:shd w:val="clear" w:color="auto" w:fill="FFFFFF"/>
          </w:rPr>
          <w:t>https://www.gamifi.ir/form/000323084918</w:t>
        </w:r>
      </w:hyperlink>
    </w:p>
    <w:p w14:paraId="1E11DC2D" w14:textId="77777777" w:rsidR="00481272" w:rsidRPr="00C716D4" w:rsidRDefault="00481272" w:rsidP="00481272">
      <w:pPr>
        <w:jc w:val="both"/>
        <w:rPr>
          <w:rFonts w:ascii="Tahoma" w:hAnsi="Tahoma" w:hint="cs"/>
          <w:color w:val="auto"/>
          <w:sz w:val="20"/>
          <w:rtl/>
          <w:lang w:val="en-US" w:bidi="fa-IR"/>
        </w:rPr>
      </w:pPr>
    </w:p>
    <w:sectPr w:rsidR="00481272" w:rsidRPr="00C716D4">
      <w:headerReference w:type="default" r:id="rId14"/>
      <w:footerReference w:type="default" r:id="rId15"/>
      <w:pgSz w:w="11906" w:h="16838" w:code="9"/>
      <w:pgMar w:top="1418" w:right="1134" w:bottom="1134" w:left="1418" w:header="567" w:footer="113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D536A3" w14:textId="77777777" w:rsidR="00751442" w:rsidRDefault="00751442">
      <w:r>
        <w:separator/>
      </w:r>
    </w:p>
  </w:endnote>
  <w:endnote w:type="continuationSeparator" w:id="0">
    <w:p w14:paraId="16E17F62" w14:textId="77777777" w:rsidR="00751442" w:rsidRDefault="0075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8544C" w14:textId="77777777" w:rsidR="009E10D8" w:rsidRPr="00C716D4" w:rsidRDefault="009E10D8">
    <w:pPr>
      <w:pStyle w:val="Footer"/>
      <w:tabs>
        <w:tab w:val="clear" w:pos="4536"/>
      </w:tabs>
      <w:rPr>
        <w:rFonts w:cs="Arial"/>
        <w:snapToGrid w:val="0"/>
        <w:color w:val="auto"/>
      </w:rPr>
    </w:pPr>
    <w:r w:rsidRPr="00C716D4">
      <w:rPr>
        <w:rFonts w:cs="Arial"/>
        <w:snapToGrid w:val="0"/>
        <w:color w:val="auto"/>
      </w:rPr>
      <w:t>_________________________</w:t>
    </w:r>
  </w:p>
  <w:p w14:paraId="77769516" w14:textId="6802A57E" w:rsidR="009E10D8" w:rsidRPr="00C716D4" w:rsidRDefault="00C716D4">
    <w:pPr>
      <w:pStyle w:val="Footer"/>
      <w:rPr>
        <w:rFonts w:cs="Arial"/>
        <w:color w:val="auto"/>
        <w:sz w:val="18"/>
        <w:szCs w:val="18"/>
      </w:rPr>
    </w:pPr>
    <w:r w:rsidRPr="00C716D4">
      <w:rPr>
        <w:rFonts w:cs="Arial"/>
        <w:snapToGrid w:val="0"/>
        <w:color w:val="auto"/>
        <w:sz w:val="18"/>
        <w:szCs w:val="18"/>
      </w:rPr>
      <w:tab/>
    </w:r>
    <w:r w:rsidRPr="00C716D4">
      <w:rPr>
        <w:rFonts w:cs="Arial"/>
        <w:snapToGrid w:val="0"/>
        <w:color w:val="auto"/>
        <w:sz w:val="18"/>
        <w:szCs w:val="18"/>
      </w:rPr>
      <w:tab/>
    </w:r>
    <w:r w:rsidRPr="00C716D4">
      <w:rPr>
        <w:rFonts w:cs="Arial"/>
        <w:color w:val="auto"/>
        <w:sz w:val="18"/>
        <w:szCs w:val="18"/>
      </w:rPr>
      <w:t xml:space="preserve">Page </w:t>
    </w:r>
    <w:r w:rsidRPr="00C716D4">
      <w:rPr>
        <w:rFonts w:cs="Arial"/>
        <w:color w:val="auto"/>
        <w:sz w:val="18"/>
        <w:szCs w:val="18"/>
      </w:rPr>
      <w:fldChar w:fldCharType="begin"/>
    </w:r>
    <w:r w:rsidRPr="00C716D4">
      <w:rPr>
        <w:rFonts w:cs="Arial"/>
        <w:color w:val="auto"/>
        <w:sz w:val="18"/>
        <w:szCs w:val="18"/>
      </w:rPr>
      <w:instrText xml:space="preserve"> PAGE </w:instrText>
    </w:r>
    <w:r w:rsidRPr="00C716D4">
      <w:rPr>
        <w:rFonts w:cs="Arial"/>
        <w:color w:val="auto"/>
        <w:sz w:val="18"/>
        <w:szCs w:val="18"/>
      </w:rPr>
      <w:fldChar w:fldCharType="separate"/>
    </w:r>
    <w:r w:rsidR="001A6870">
      <w:rPr>
        <w:rFonts w:cs="Arial"/>
        <w:noProof/>
        <w:color w:val="auto"/>
        <w:sz w:val="18"/>
        <w:szCs w:val="18"/>
      </w:rPr>
      <w:t>2</w:t>
    </w:r>
    <w:r w:rsidRPr="00C716D4">
      <w:rPr>
        <w:rFonts w:cs="Arial"/>
        <w:color w:val="auto"/>
        <w:sz w:val="18"/>
        <w:szCs w:val="18"/>
      </w:rPr>
      <w:fldChar w:fldCharType="end"/>
    </w:r>
    <w:r w:rsidRPr="00C716D4">
      <w:rPr>
        <w:rFonts w:cs="Arial"/>
        <w:color w:val="auto"/>
        <w:sz w:val="18"/>
        <w:szCs w:val="18"/>
      </w:rPr>
      <w:t xml:space="preserve"> of </w:t>
    </w:r>
    <w:r w:rsidRPr="00C716D4">
      <w:rPr>
        <w:rFonts w:cs="Arial"/>
        <w:color w:val="auto"/>
        <w:sz w:val="18"/>
        <w:szCs w:val="18"/>
      </w:rPr>
      <w:fldChar w:fldCharType="begin"/>
    </w:r>
    <w:r w:rsidRPr="00C716D4">
      <w:rPr>
        <w:rFonts w:cs="Arial"/>
        <w:color w:val="auto"/>
        <w:sz w:val="18"/>
        <w:szCs w:val="18"/>
      </w:rPr>
      <w:instrText xml:space="preserve"> NUMPAGES </w:instrText>
    </w:r>
    <w:r w:rsidRPr="00C716D4">
      <w:rPr>
        <w:rFonts w:cs="Arial"/>
        <w:color w:val="auto"/>
        <w:sz w:val="18"/>
        <w:szCs w:val="18"/>
      </w:rPr>
      <w:fldChar w:fldCharType="separate"/>
    </w:r>
    <w:r w:rsidR="001A6870">
      <w:rPr>
        <w:rFonts w:cs="Arial"/>
        <w:noProof/>
        <w:color w:val="auto"/>
        <w:sz w:val="18"/>
        <w:szCs w:val="18"/>
      </w:rPr>
      <w:t>2</w:t>
    </w:r>
    <w:r w:rsidRPr="00C716D4">
      <w:rPr>
        <w:rFonts w:cs="Arial"/>
        <w:color w:val="auto"/>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C74A9" w14:textId="77777777" w:rsidR="00751442" w:rsidRDefault="00751442">
      <w:r>
        <w:separator/>
      </w:r>
    </w:p>
  </w:footnote>
  <w:footnote w:type="continuationSeparator" w:id="0">
    <w:p w14:paraId="1672395E" w14:textId="77777777" w:rsidR="00751442" w:rsidRDefault="00751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7583E" w14:textId="77777777" w:rsidR="009E10D8" w:rsidRDefault="00941D21" w:rsidP="00AC3988">
    <w:pPr>
      <w:pStyle w:val="Header"/>
      <w:tabs>
        <w:tab w:val="clear" w:pos="4536"/>
        <w:tab w:val="clear" w:pos="9072"/>
        <w:tab w:val="right" w:pos="9214"/>
      </w:tabs>
      <w:jc w:val="center"/>
      <w:rPr>
        <w:rFonts w:cs="Arial"/>
        <w:sz w:val="24"/>
        <w:lang w:val="en-US"/>
      </w:rPr>
    </w:pPr>
    <w:r>
      <w:rPr>
        <w:rFonts w:cs="Arial"/>
        <w:noProof/>
        <w:sz w:val="24"/>
        <w:lang w:val="en-US" w:eastAsia="en-US"/>
      </w:rPr>
      <w:drawing>
        <wp:inline distT="0" distB="0" distL="0" distR="0" wp14:anchorId="2B65BAFA" wp14:editId="6FE7058C">
          <wp:extent cx="5914957" cy="78676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5914957" cy="786765"/>
                  </a:xfrm>
                  <a:prstGeom prst="rect">
                    <a:avLst/>
                  </a:prstGeom>
                </pic:spPr>
              </pic:pic>
            </a:graphicData>
          </a:graphic>
        </wp:inline>
      </w:drawing>
    </w:r>
  </w:p>
  <w:p w14:paraId="2BA12940" w14:textId="77777777" w:rsidR="009E10D8" w:rsidRPr="00AC3988" w:rsidRDefault="009E10D8" w:rsidP="00273463">
    <w:pPr>
      <w:pStyle w:val="Header"/>
      <w:tabs>
        <w:tab w:val="clear" w:pos="4536"/>
        <w:tab w:val="clear" w:pos="9072"/>
        <w:tab w:val="right" w:pos="9214"/>
      </w:tabs>
      <w:spacing w:before="120"/>
      <w:jc w:val="center"/>
      <w:rPr>
        <w:rFonts w:cs="Arial"/>
        <w:b/>
        <w:bCs/>
        <w:caps/>
        <w:color w:val="333333"/>
        <w:sz w:val="28"/>
        <w:szCs w:val="28"/>
        <w14:shadow w14:blurRad="50800" w14:dist="38100" w14:dir="2700000" w14:sx="100000" w14:sy="100000" w14:kx="0" w14:ky="0" w14:algn="tl">
          <w14:srgbClr w14:val="000000">
            <w14:alpha w14:val="60000"/>
          </w14:srgbClr>
        </w14:shadow>
      </w:rPr>
    </w:pPr>
    <w:r w:rsidRPr="00AC3988">
      <w:rPr>
        <w:rFonts w:cs="Arial"/>
        <w:b/>
        <w:bCs/>
        <w:caps/>
        <w:color w:val="333333"/>
        <w:sz w:val="28"/>
        <w:szCs w:val="28"/>
        <w14:shadow w14:blurRad="50800" w14:dist="38100" w14:dir="2700000" w14:sx="100000" w14:sy="100000" w14:kx="0" w14:ky="0" w14:algn="tl">
          <w14:srgbClr w14:val="000000">
            <w14:alpha w14:val="60000"/>
          </w14:srgbClr>
        </w14:shadow>
      </w:rPr>
      <w:t>Proposal Abstract</w:t>
    </w:r>
  </w:p>
  <w:p w14:paraId="60B85736" w14:textId="77777777" w:rsidR="00C716D4" w:rsidRPr="00F65506" w:rsidRDefault="00C716D4" w:rsidP="00C716D4">
    <w:pPr>
      <w:pStyle w:val="Header"/>
      <w:tabs>
        <w:tab w:val="clear" w:pos="4536"/>
        <w:tab w:val="clear" w:pos="9072"/>
        <w:tab w:val="right" w:pos="9214"/>
      </w:tabs>
      <w:jc w:val="center"/>
      <w:rPr>
        <w:rFonts w:cs="Arial"/>
        <w:b/>
        <w:bCs/>
        <w:color w:val="333333"/>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753E"/>
    <w:multiLevelType w:val="singleLevel"/>
    <w:tmpl w:val="040C000F"/>
    <w:lvl w:ilvl="0">
      <w:start w:val="1"/>
      <w:numFmt w:val="decimal"/>
      <w:lvlText w:val="%1."/>
      <w:lvlJc w:val="left"/>
      <w:pPr>
        <w:tabs>
          <w:tab w:val="num" w:pos="360"/>
        </w:tabs>
        <w:ind w:left="360" w:hanging="360"/>
      </w:pPr>
    </w:lvl>
  </w:abstractNum>
  <w:abstractNum w:abstractNumId="1" w15:restartNumberingAfterBreak="0">
    <w:nsid w:val="09FA61BB"/>
    <w:multiLevelType w:val="singleLevel"/>
    <w:tmpl w:val="3CC4BD3E"/>
    <w:lvl w:ilvl="0">
      <w:start w:val="6"/>
      <w:numFmt w:val="decimal"/>
      <w:lvlText w:val="%1."/>
      <w:lvlJc w:val="left"/>
      <w:pPr>
        <w:tabs>
          <w:tab w:val="num" w:pos="705"/>
        </w:tabs>
        <w:ind w:left="705" w:hanging="705"/>
      </w:pPr>
      <w:rPr>
        <w:rFonts w:hint="default"/>
      </w:rPr>
    </w:lvl>
  </w:abstractNum>
  <w:abstractNum w:abstractNumId="2" w15:restartNumberingAfterBreak="0">
    <w:nsid w:val="0D8C7577"/>
    <w:multiLevelType w:val="hybridMultilevel"/>
    <w:tmpl w:val="31E8DAE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E48184A"/>
    <w:multiLevelType w:val="hybridMultilevel"/>
    <w:tmpl w:val="08C6F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FD3A11"/>
    <w:multiLevelType w:val="hybridMultilevel"/>
    <w:tmpl w:val="DFA8AD84"/>
    <w:lvl w:ilvl="0" w:tplc="6E68FFD0">
      <w:numFmt w:val="bullet"/>
      <w:lvlText w:val="-"/>
      <w:lvlJc w:val="left"/>
      <w:pPr>
        <w:tabs>
          <w:tab w:val="num" w:pos="396"/>
        </w:tabs>
        <w:ind w:left="396" w:hanging="396"/>
      </w:pPr>
      <w:rPr>
        <w:rFonts w:hint="default"/>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5" w15:restartNumberingAfterBreak="0">
    <w:nsid w:val="133057E7"/>
    <w:multiLevelType w:val="hybridMultilevel"/>
    <w:tmpl w:val="FFE69FBA"/>
    <w:lvl w:ilvl="0" w:tplc="BA7238EE">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6" w15:restartNumberingAfterBreak="0">
    <w:nsid w:val="16A3246B"/>
    <w:multiLevelType w:val="hybridMultilevel"/>
    <w:tmpl w:val="92962D8C"/>
    <w:lvl w:ilvl="0" w:tplc="BA7238EE">
      <w:start w:val="1"/>
      <w:numFmt w:val="bullet"/>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E61293"/>
    <w:multiLevelType w:val="singleLevel"/>
    <w:tmpl w:val="6798A08C"/>
    <w:lvl w:ilvl="0">
      <w:start w:val="3"/>
      <w:numFmt w:val="decimal"/>
      <w:lvlText w:val="%1."/>
      <w:lvlJc w:val="left"/>
      <w:pPr>
        <w:tabs>
          <w:tab w:val="num" w:pos="720"/>
        </w:tabs>
        <w:ind w:left="720" w:hanging="720"/>
      </w:pPr>
      <w:rPr>
        <w:rFonts w:hint="default"/>
      </w:rPr>
    </w:lvl>
  </w:abstractNum>
  <w:abstractNum w:abstractNumId="8" w15:restartNumberingAfterBreak="0">
    <w:nsid w:val="2F1D14B7"/>
    <w:multiLevelType w:val="hybridMultilevel"/>
    <w:tmpl w:val="C84817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9D3981"/>
    <w:multiLevelType w:val="hybridMultilevel"/>
    <w:tmpl w:val="766C9928"/>
    <w:lvl w:ilvl="0" w:tplc="8E06FFD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9063C9"/>
    <w:multiLevelType w:val="hybridMultilevel"/>
    <w:tmpl w:val="A5482FB6"/>
    <w:lvl w:ilvl="0" w:tplc="E196D9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CBF355D"/>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497003C3"/>
    <w:multiLevelType w:val="hybridMultilevel"/>
    <w:tmpl w:val="E71E0C5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4F3B61D1"/>
    <w:multiLevelType w:val="multilevel"/>
    <w:tmpl w:val="B4907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8E4451"/>
    <w:multiLevelType w:val="hybridMultilevel"/>
    <w:tmpl w:val="92962D8C"/>
    <w:lvl w:ilvl="0" w:tplc="6E68FFD0">
      <w:numFmt w:val="bullet"/>
      <w:lvlText w:val="-"/>
      <w:lvlJc w:val="left"/>
      <w:pPr>
        <w:tabs>
          <w:tab w:val="num" w:pos="396"/>
        </w:tabs>
        <w:ind w:left="396" w:hanging="396"/>
      </w:pPr>
      <w:rPr>
        <w:rFonts w:hint="default"/>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5" w15:restartNumberingAfterBreak="0">
    <w:nsid w:val="52A265FF"/>
    <w:multiLevelType w:val="hybridMultilevel"/>
    <w:tmpl w:val="5E542A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EE695C"/>
    <w:multiLevelType w:val="hybridMultilevel"/>
    <w:tmpl w:val="525CFB1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5A953E0B"/>
    <w:multiLevelType w:val="hybridMultilevel"/>
    <w:tmpl w:val="36467D1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5AD15F35"/>
    <w:multiLevelType w:val="hybridMultilevel"/>
    <w:tmpl w:val="83FA8A3A"/>
    <w:lvl w:ilvl="0" w:tplc="7BA26034">
      <w:start w:val="1"/>
      <w:numFmt w:val="decimal"/>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E3443E2"/>
    <w:multiLevelType w:val="hybridMultilevel"/>
    <w:tmpl w:val="E07A56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ECF6C07"/>
    <w:multiLevelType w:val="hybridMultilevel"/>
    <w:tmpl w:val="259648F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5FCF4671"/>
    <w:multiLevelType w:val="hybridMultilevel"/>
    <w:tmpl w:val="45A08A0E"/>
    <w:lvl w:ilvl="0" w:tplc="E196D94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46661BA"/>
    <w:multiLevelType w:val="singleLevel"/>
    <w:tmpl w:val="AE3A5DAE"/>
    <w:lvl w:ilvl="0">
      <w:start w:val="6"/>
      <w:numFmt w:val="decimal"/>
      <w:lvlText w:val="%1."/>
      <w:lvlJc w:val="left"/>
      <w:pPr>
        <w:tabs>
          <w:tab w:val="num" w:pos="708"/>
        </w:tabs>
        <w:ind w:left="708" w:hanging="708"/>
      </w:pPr>
      <w:rPr>
        <w:rFonts w:hint="default"/>
      </w:rPr>
    </w:lvl>
  </w:abstractNum>
  <w:abstractNum w:abstractNumId="23" w15:restartNumberingAfterBreak="0">
    <w:nsid w:val="649D3160"/>
    <w:multiLevelType w:val="singleLevel"/>
    <w:tmpl w:val="040C000F"/>
    <w:lvl w:ilvl="0">
      <w:start w:val="1"/>
      <w:numFmt w:val="decimal"/>
      <w:lvlText w:val="%1."/>
      <w:lvlJc w:val="left"/>
      <w:pPr>
        <w:tabs>
          <w:tab w:val="num" w:pos="360"/>
        </w:tabs>
        <w:ind w:left="360" w:hanging="360"/>
      </w:pPr>
    </w:lvl>
  </w:abstractNum>
  <w:abstractNum w:abstractNumId="24" w15:restartNumberingAfterBreak="0">
    <w:nsid w:val="67CF4323"/>
    <w:multiLevelType w:val="hybridMultilevel"/>
    <w:tmpl w:val="CBE0E5D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686D6294"/>
    <w:multiLevelType w:val="hybridMultilevel"/>
    <w:tmpl w:val="438E2722"/>
    <w:lvl w:ilvl="0" w:tplc="44E20A0A">
      <w:numFmt w:val="bullet"/>
      <w:lvlText w:val="-"/>
      <w:lvlJc w:val="left"/>
      <w:pPr>
        <w:tabs>
          <w:tab w:val="num" w:pos="1080"/>
        </w:tabs>
        <w:ind w:left="1004" w:hanging="28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5066E0"/>
    <w:multiLevelType w:val="singleLevel"/>
    <w:tmpl w:val="040C000F"/>
    <w:lvl w:ilvl="0">
      <w:start w:val="1"/>
      <w:numFmt w:val="decimal"/>
      <w:lvlText w:val="%1."/>
      <w:lvlJc w:val="left"/>
      <w:pPr>
        <w:tabs>
          <w:tab w:val="num" w:pos="360"/>
        </w:tabs>
        <w:ind w:left="360" w:hanging="360"/>
      </w:pPr>
    </w:lvl>
  </w:abstractNum>
  <w:abstractNum w:abstractNumId="27" w15:restartNumberingAfterBreak="0">
    <w:nsid w:val="6B1963CB"/>
    <w:multiLevelType w:val="hybridMultilevel"/>
    <w:tmpl w:val="68EA4D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185546D"/>
    <w:multiLevelType w:val="hybridMultilevel"/>
    <w:tmpl w:val="4A7CE6FE"/>
    <w:lvl w:ilvl="0" w:tplc="BA7238EE">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9" w15:restartNumberingAfterBreak="0">
    <w:nsid w:val="72852539"/>
    <w:multiLevelType w:val="hybridMultilevel"/>
    <w:tmpl w:val="85FA40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7F95A73"/>
    <w:multiLevelType w:val="singleLevel"/>
    <w:tmpl w:val="6798A08C"/>
    <w:lvl w:ilvl="0">
      <w:start w:val="3"/>
      <w:numFmt w:val="decimal"/>
      <w:lvlText w:val="%1."/>
      <w:lvlJc w:val="left"/>
      <w:pPr>
        <w:tabs>
          <w:tab w:val="num" w:pos="720"/>
        </w:tabs>
        <w:ind w:left="720" w:hanging="720"/>
      </w:pPr>
      <w:rPr>
        <w:rFonts w:hint="default"/>
      </w:rPr>
    </w:lvl>
  </w:abstractNum>
  <w:abstractNum w:abstractNumId="31" w15:restartNumberingAfterBreak="0">
    <w:nsid w:val="7AF5568A"/>
    <w:multiLevelType w:val="hybridMultilevel"/>
    <w:tmpl w:val="9B5463FC"/>
    <w:lvl w:ilvl="0" w:tplc="0409000F">
      <w:start w:val="1"/>
      <w:numFmt w:val="decimal"/>
      <w:lvlText w:val="%1."/>
      <w:lvlJc w:val="left"/>
      <w:pPr>
        <w:tabs>
          <w:tab w:val="num" w:pos="720"/>
        </w:tabs>
        <w:ind w:left="720" w:hanging="360"/>
      </w:pPr>
    </w:lvl>
    <w:lvl w:ilvl="1" w:tplc="554A57BA">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B780AAB"/>
    <w:multiLevelType w:val="multilevel"/>
    <w:tmpl w:val="FA24040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7DBC6372"/>
    <w:multiLevelType w:val="multilevel"/>
    <w:tmpl w:val="CEB0D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1"/>
  </w:num>
  <w:num w:numId="3">
    <w:abstractNumId w:val="30"/>
  </w:num>
  <w:num w:numId="4">
    <w:abstractNumId w:val="0"/>
  </w:num>
  <w:num w:numId="5">
    <w:abstractNumId w:val="1"/>
  </w:num>
  <w:num w:numId="6">
    <w:abstractNumId w:val="22"/>
  </w:num>
  <w:num w:numId="7">
    <w:abstractNumId w:val="23"/>
  </w:num>
  <w:num w:numId="8">
    <w:abstractNumId w:val="26"/>
  </w:num>
  <w:num w:numId="9">
    <w:abstractNumId w:val="12"/>
  </w:num>
  <w:num w:numId="10">
    <w:abstractNumId w:val="20"/>
  </w:num>
  <w:num w:numId="11">
    <w:abstractNumId w:val="16"/>
  </w:num>
  <w:num w:numId="12">
    <w:abstractNumId w:val="2"/>
  </w:num>
  <w:num w:numId="13">
    <w:abstractNumId w:val="32"/>
  </w:num>
  <w:num w:numId="14">
    <w:abstractNumId w:val="28"/>
  </w:num>
  <w:num w:numId="15">
    <w:abstractNumId w:val="5"/>
  </w:num>
  <w:num w:numId="16">
    <w:abstractNumId w:val="6"/>
  </w:num>
  <w:num w:numId="17">
    <w:abstractNumId w:val="14"/>
  </w:num>
  <w:num w:numId="18">
    <w:abstractNumId w:val="4"/>
  </w:num>
  <w:num w:numId="19">
    <w:abstractNumId w:val="29"/>
  </w:num>
  <w:num w:numId="20">
    <w:abstractNumId w:val="19"/>
  </w:num>
  <w:num w:numId="21">
    <w:abstractNumId w:val="31"/>
  </w:num>
  <w:num w:numId="22">
    <w:abstractNumId w:val="8"/>
  </w:num>
  <w:num w:numId="23">
    <w:abstractNumId w:val="9"/>
  </w:num>
  <w:num w:numId="24">
    <w:abstractNumId w:val="25"/>
  </w:num>
  <w:num w:numId="25">
    <w:abstractNumId w:val="15"/>
  </w:num>
  <w:num w:numId="26">
    <w:abstractNumId w:val="10"/>
  </w:num>
  <w:num w:numId="27">
    <w:abstractNumId w:val="18"/>
  </w:num>
  <w:num w:numId="28">
    <w:abstractNumId w:val="21"/>
  </w:num>
  <w:num w:numId="29">
    <w:abstractNumId w:val="27"/>
  </w:num>
  <w:num w:numId="30">
    <w:abstractNumId w:val="3"/>
  </w:num>
  <w:num w:numId="31">
    <w:abstractNumId w:val="24"/>
  </w:num>
  <w:num w:numId="32">
    <w:abstractNumId w:val="13"/>
  </w:num>
  <w:num w:numId="33">
    <w:abstractNumId w:val="33"/>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640"/>
    <w:rsid w:val="000B0DC5"/>
    <w:rsid w:val="000B70B8"/>
    <w:rsid w:val="000F6BD0"/>
    <w:rsid w:val="00107AC0"/>
    <w:rsid w:val="00112640"/>
    <w:rsid w:val="00186C64"/>
    <w:rsid w:val="001A6870"/>
    <w:rsid w:val="001B4E60"/>
    <w:rsid w:val="001F1664"/>
    <w:rsid w:val="00273463"/>
    <w:rsid w:val="002922B0"/>
    <w:rsid w:val="002B487E"/>
    <w:rsid w:val="003804D4"/>
    <w:rsid w:val="00424BD0"/>
    <w:rsid w:val="00435320"/>
    <w:rsid w:val="004376E6"/>
    <w:rsid w:val="00476F8C"/>
    <w:rsid w:val="00481272"/>
    <w:rsid w:val="00512FD3"/>
    <w:rsid w:val="005D1500"/>
    <w:rsid w:val="00600108"/>
    <w:rsid w:val="006536AF"/>
    <w:rsid w:val="0065550F"/>
    <w:rsid w:val="00720B07"/>
    <w:rsid w:val="00751442"/>
    <w:rsid w:val="007A33D6"/>
    <w:rsid w:val="008038A8"/>
    <w:rsid w:val="008365CA"/>
    <w:rsid w:val="008404CA"/>
    <w:rsid w:val="008A423B"/>
    <w:rsid w:val="008A447E"/>
    <w:rsid w:val="008A4BA1"/>
    <w:rsid w:val="008B00D9"/>
    <w:rsid w:val="008B2C0D"/>
    <w:rsid w:val="00935562"/>
    <w:rsid w:val="00941D21"/>
    <w:rsid w:val="00953BB8"/>
    <w:rsid w:val="009976E9"/>
    <w:rsid w:val="009A2945"/>
    <w:rsid w:val="009D2237"/>
    <w:rsid w:val="009E10D8"/>
    <w:rsid w:val="00A17388"/>
    <w:rsid w:val="00A267E0"/>
    <w:rsid w:val="00AB2F7B"/>
    <w:rsid w:val="00AC3988"/>
    <w:rsid w:val="00B11095"/>
    <w:rsid w:val="00B81514"/>
    <w:rsid w:val="00BA385E"/>
    <w:rsid w:val="00BD2F38"/>
    <w:rsid w:val="00BD6012"/>
    <w:rsid w:val="00C24EED"/>
    <w:rsid w:val="00C26DBA"/>
    <w:rsid w:val="00C313EC"/>
    <w:rsid w:val="00C526D0"/>
    <w:rsid w:val="00C716D4"/>
    <w:rsid w:val="00C77220"/>
    <w:rsid w:val="00D35556"/>
    <w:rsid w:val="00DC1EDB"/>
    <w:rsid w:val="00ED2203"/>
    <w:rsid w:val="00F163E7"/>
    <w:rsid w:val="00F3554D"/>
    <w:rsid w:val="00F51520"/>
    <w:rsid w:val="00F65506"/>
    <w:rsid w:val="00F65FA5"/>
    <w:rsid w:val="00FA74C3"/>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DF1ED6"/>
  <w15:docId w15:val="{F67B4575-EB57-4E4A-ACA4-AD666F9FD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olor w:val="000080"/>
      <w:sz w:val="22"/>
      <w:lang w:val="en-GB" w:eastAsia="fr-FR"/>
    </w:rPr>
  </w:style>
  <w:style w:type="paragraph" w:styleId="Heading1">
    <w:name w:val="heading 1"/>
    <w:basedOn w:val="Normal"/>
    <w:next w:val="Normal"/>
    <w:qFormat/>
    <w:pPr>
      <w:keepNext/>
      <w:numPr>
        <w:numId w:val="13"/>
      </w:numPr>
      <w:outlineLvl w:val="0"/>
    </w:pPr>
    <w:rPr>
      <w:rFonts w:ascii="Tahoma" w:hAnsi="Tahoma"/>
      <w:color w:val="333399"/>
      <w:sz w:val="28"/>
    </w:rPr>
  </w:style>
  <w:style w:type="paragraph" w:styleId="Heading2">
    <w:name w:val="heading 2"/>
    <w:basedOn w:val="Normal"/>
    <w:next w:val="Normal"/>
    <w:qFormat/>
    <w:pPr>
      <w:keepNext/>
      <w:numPr>
        <w:ilvl w:val="1"/>
        <w:numId w:val="13"/>
      </w:numPr>
      <w:spacing w:before="240" w:after="60"/>
      <w:outlineLvl w:val="1"/>
    </w:pPr>
    <w:rPr>
      <w:rFonts w:ascii="Tahoma" w:hAnsi="Tahoma" w:cs="Arial"/>
      <w:b/>
      <w:bCs/>
      <w:iCs/>
      <w:sz w:val="24"/>
      <w:szCs w:val="28"/>
    </w:rPr>
  </w:style>
  <w:style w:type="paragraph" w:styleId="Heading3">
    <w:name w:val="heading 3"/>
    <w:basedOn w:val="Normal"/>
    <w:next w:val="Normal"/>
    <w:qFormat/>
    <w:pPr>
      <w:keepNext/>
      <w:numPr>
        <w:ilvl w:val="2"/>
        <w:numId w:val="13"/>
      </w:numPr>
      <w:spacing w:before="240" w:after="60"/>
      <w:outlineLvl w:val="2"/>
    </w:pPr>
    <w:rPr>
      <w:rFonts w:cs="Arial"/>
      <w:b/>
      <w:bCs/>
      <w:sz w:val="26"/>
      <w:szCs w:val="26"/>
    </w:rPr>
  </w:style>
  <w:style w:type="paragraph" w:styleId="Heading4">
    <w:name w:val="heading 4"/>
    <w:basedOn w:val="Normal"/>
    <w:next w:val="Normal"/>
    <w:qFormat/>
    <w:pPr>
      <w:keepNext/>
      <w:numPr>
        <w:ilvl w:val="3"/>
        <w:numId w:val="13"/>
      </w:numPr>
      <w:spacing w:before="240" w:after="60"/>
      <w:outlineLvl w:val="3"/>
    </w:pPr>
    <w:rPr>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b/>
      <w:bCs/>
      <w:szCs w:val="22"/>
    </w:rPr>
  </w:style>
  <w:style w:type="paragraph" w:styleId="Heading7">
    <w:name w:val="heading 7"/>
    <w:basedOn w:val="Normal"/>
    <w:next w:val="Normal"/>
    <w:qFormat/>
    <w:pPr>
      <w:numPr>
        <w:ilvl w:val="6"/>
        <w:numId w:val="13"/>
      </w:numPr>
      <w:spacing w:before="240" w:after="60"/>
      <w:outlineLvl w:val="6"/>
    </w:pPr>
    <w:rPr>
      <w:sz w:val="24"/>
      <w:szCs w:val="24"/>
    </w:rPr>
  </w:style>
  <w:style w:type="paragraph" w:styleId="Heading8">
    <w:name w:val="heading 8"/>
    <w:basedOn w:val="Normal"/>
    <w:next w:val="Normal"/>
    <w:qFormat/>
    <w:pPr>
      <w:numPr>
        <w:ilvl w:val="7"/>
        <w:numId w:val="13"/>
      </w:numPr>
      <w:spacing w:before="240" w:after="60"/>
      <w:outlineLvl w:val="7"/>
    </w:pPr>
    <w:rPr>
      <w:i/>
      <w:iCs/>
      <w:sz w:val="24"/>
      <w:szCs w:val="24"/>
    </w:rPr>
  </w:style>
  <w:style w:type="paragraph" w:styleId="Heading9">
    <w:name w:val="heading 9"/>
    <w:basedOn w:val="Normal"/>
    <w:next w:val="Normal"/>
    <w:qFormat/>
    <w:pPr>
      <w:numPr>
        <w:ilvl w:val="8"/>
        <w:numId w:val="13"/>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character" w:styleId="Hyperlink">
    <w:name w:val="Hyperlink"/>
    <w:basedOn w:val="DefaultParagraphFont"/>
    <w:rsid w:val="00AB2F7B"/>
    <w:rPr>
      <w:color w:val="0000FF"/>
      <w:u w:val="single"/>
    </w:rPr>
  </w:style>
  <w:style w:type="character" w:styleId="FollowedHyperlink">
    <w:name w:val="FollowedHyperlink"/>
    <w:basedOn w:val="DefaultParagraphFont"/>
    <w:rsid w:val="00AC3988"/>
    <w:rPr>
      <w:color w:val="800080" w:themeColor="followedHyperlink"/>
      <w:u w:val="single"/>
    </w:rPr>
  </w:style>
  <w:style w:type="paragraph" w:styleId="BalloonText">
    <w:name w:val="Balloon Text"/>
    <w:basedOn w:val="Normal"/>
    <w:link w:val="BalloonTextChar"/>
    <w:rsid w:val="00600108"/>
    <w:rPr>
      <w:rFonts w:ascii="Tahoma" w:hAnsi="Tahoma" w:cs="Tahoma"/>
      <w:sz w:val="16"/>
      <w:szCs w:val="16"/>
    </w:rPr>
  </w:style>
  <w:style w:type="character" w:customStyle="1" w:styleId="BalloonTextChar">
    <w:name w:val="Balloon Text Char"/>
    <w:basedOn w:val="DefaultParagraphFont"/>
    <w:link w:val="BalloonText"/>
    <w:rsid w:val="00600108"/>
    <w:rPr>
      <w:rFonts w:ascii="Tahoma" w:hAnsi="Tahoma" w:cs="Tahoma"/>
      <w:color w:val="000080"/>
      <w:sz w:val="16"/>
      <w:szCs w:val="16"/>
      <w:lang w:val="en-GB" w:eastAsia="fr-FR"/>
    </w:rPr>
  </w:style>
  <w:style w:type="character" w:customStyle="1" w:styleId="UnresolvedMention">
    <w:name w:val="Unresolved Mention"/>
    <w:basedOn w:val="DefaultParagraphFont"/>
    <w:uiPriority w:val="99"/>
    <w:semiHidden/>
    <w:unhideWhenUsed/>
    <w:rsid w:val="00935562"/>
    <w:rPr>
      <w:color w:val="808080"/>
      <w:shd w:val="clear" w:color="auto" w:fill="E6E6E6"/>
    </w:rPr>
  </w:style>
  <w:style w:type="paragraph" w:styleId="ListParagraph">
    <w:name w:val="List Paragraph"/>
    <w:basedOn w:val="Normal"/>
    <w:uiPriority w:val="34"/>
    <w:qFormat/>
    <w:rsid w:val="00941D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783129">
      <w:bodyDiv w:val="1"/>
      <w:marLeft w:val="0"/>
      <w:marRight w:val="0"/>
      <w:marTop w:val="0"/>
      <w:marBottom w:val="0"/>
      <w:divBdr>
        <w:top w:val="none" w:sz="0" w:space="0" w:color="auto"/>
        <w:left w:val="none" w:sz="0" w:space="0" w:color="auto"/>
        <w:bottom w:val="none" w:sz="0" w:space="0" w:color="auto"/>
        <w:right w:val="none" w:sz="0" w:space="0" w:color="auto"/>
      </w:divBdr>
    </w:div>
    <w:div w:id="1161387734">
      <w:bodyDiv w:val="1"/>
      <w:marLeft w:val="0"/>
      <w:marRight w:val="0"/>
      <w:marTop w:val="0"/>
      <w:marBottom w:val="0"/>
      <w:divBdr>
        <w:top w:val="none" w:sz="0" w:space="0" w:color="auto"/>
        <w:left w:val="none" w:sz="0" w:space="0" w:color="auto"/>
        <w:bottom w:val="none" w:sz="0" w:space="0" w:color="auto"/>
        <w:right w:val="none" w:sz="0" w:space="0" w:color="auto"/>
      </w:divBdr>
    </w:div>
    <w:div w:id="212592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amifi.ir/form/0003230849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y.google.com/store/apps/details?id=com.net.GAMIFI&amp;hl=en&amp;gl=U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C2EAC-EB56-4A44-B272-67D9D0E2E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538</Words>
  <Characters>3071</Characters>
  <Application>Microsoft Office Word</Application>
  <DocSecurity>0</DocSecurity>
  <Lines>25</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25/10/2005</vt:lpstr>
      <vt:lpstr>25/10/2005</vt:lpstr>
    </vt:vector>
  </TitlesOfParts>
  <Company>AIM</Company>
  <LinksUpToDate>false</LinksUpToDate>
  <CharactersWithSpaces>3602</CharactersWithSpaces>
  <SharedDoc>false</SharedDoc>
  <HLinks>
    <vt:vector size="6" baseType="variant">
      <vt:variant>
        <vt:i4>3407974</vt:i4>
      </vt:variant>
      <vt:variant>
        <vt:i4>0</vt:i4>
      </vt:variant>
      <vt:variant>
        <vt:i4>0</vt:i4>
      </vt:variant>
      <vt:variant>
        <vt:i4>5</vt:i4>
      </vt:variant>
      <vt:variant>
        <vt:lpwstr>http://www.cired2010-workshop.org/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25/10/2005</dc:title>
  <dc:creator>Serveur</dc:creator>
  <cp:lastModifiedBy>admin</cp:lastModifiedBy>
  <cp:revision>6</cp:revision>
  <cp:lastPrinted>2022-09-11T07:22:00Z</cp:lastPrinted>
  <dcterms:created xsi:type="dcterms:W3CDTF">2022-09-11T06:58:00Z</dcterms:created>
  <dcterms:modified xsi:type="dcterms:W3CDTF">2022-09-11T08:21:00Z</dcterms:modified>
</cp:coreProperties>
</file>