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D8" w:rsidRPr="000A7807" w:rsidRDefault="001110D8" w:rsidP="001110D8">
      <w:pPr>
        <w:spacing w:after="0"/>
        <w:jc w:val="center"/>
        <w:rPr>
          <w:rFonts w:cs="B Nazanin"/>
          <w:b/>
          <w:bCs/>
          <w:sz w:val="28"/>
          <w:szCs w:val="28"/>
          <w:rtl/>
        </w:rPr>
      </w:pPr>
      <w:bookmarkStart w:id="0" w:name="_GoBack"/>
      <w:bookmarkEnd w:id="0"/>
      <w:r w:rsidRPr="000A7807">
        <w:rPr>
          <w:rFonts w:cs="B Nazanin" w:hint="cs"/>
          <w:b/>
          <w:bCs/>
          <w:sz w:val="28"/>
          <w:szCs w:val="28"/>
          <w:rtl/>
        </w:rPr>
        <w:t>باسمهتعالی</w:t>
      </w:r>
    </w:p>
    <w:p w:rsidR="001110D8" w:rsidRPr="000A7807" w:rsidRDefault="001110D8" w:rsidP="001110D8">
      <w:pPr>
        <w:spacing w:after="0"/>
        <w:jc w:val="center"/>
        <w:rPr>
          <w:rFonts w:cs="B Nazanin"/>
          <w:b/>
          <w:bCs/>
          <w:sz w:val="28"/>
          <w:szCs w:val="28"/>
          <w:rtl/>
        </w:rPr>
      </w:pPr>
      <w:r w:rsidRPr="000A7807">
        <w:rPr>
          <w:rFonts w:cs="B Nazanin" w:hint="cs"/>
          <w:b/>
          <w:bCs/>
          <w:sz w:val="28"/>
          <w:szCs w:val="28"/>
          <w:rtl/>
        </w:rPr>
        <w:t>دانشگاهعلامهطباطبایی</w:t>
      </w:r>
    </w:p>
    <w:p w:rsidR="001110D8" w:rsidRPr="000A7807" w:rsidRDefault="001110D8" w:rsidP="001110D8">
      <w:pPr>
        <w:spacing w:after="0"/>
        <w:jc w:val="center"/>
        <w:rPr>
          <w:rFonts w:cs="B Nazanin"/>
          <w:b/>
          <w:bCs/>
          <w:sz w:val="28"/>
          <w:szCs w:val="28"/>
          <w:rtl/>
        </w:rPr>
      </w:pPr>
      <w:r w:rsidRPr="000A7807">
        <w:rPr>
          <w:rFonts w:cs="B Nazanin" w:hint="cs"/>
          <w:b/>
          <w:bCs/>
          <w:sz w:val="28"/>
          <w:szCs w:val="28"/>
          <w:rtl/>
        </w:rPr>
        <w:t>دانشکدهعلومارتباطات</w:t>
      </w:r>
    </w:p>
    <w:p w:rsidR="001110D8" w:rsidRDefault="001110D8" w:rsidP="001110D8">
      <w:pPr>
        <w:spacing w:after="0"/>
        <w:jc w:val="center"/>
        <w:rPr>
          <w:rFonts w:cs="B Nazanin"/>
          <w:b/>
          <w:bCs/>
          <w:sz w:val="28"/>
          <w:szCs w:val="28"/>
          <w:rtl/>
        </w:rPr>
      </w:pPr>
      <w:r w:rsidRPr="000A7807">
        <w:rPr>
          <w:rFonts w:cs="B Nazanin" w:hint="cs"/>
          <w:b/>
          <w:bCs/>
          <w:sz w:val="28"/>
          <w:szCs w:val="28"/>
          <w:rtl/>
        </w:rPr>
        <w:t>کارشناسیارشد درس تحلیل محتوی</w:t>
      </w:r>
    </w:p>
    <w:p w:rsidR="009075C4" w:rsidRPr="000A7807" w:rsidRDefault="009075C4" w:rsidP="001110D8">
      <w:pPr>
        <w:spacing w:after="0"/>
        <w:jc w:val="center"/>
        <w:rPr>
          <w:rFonts w:cs="B Nazanin"/>
          <w:b/>
          <w:bCs/>
          <w:sz w:val="28"/>
          <w:szCs w:val="28"/>
          <w:rtl/>
        </w:rPr>
      </w:pPr>
      <w:r>
        <w:rPr>
          <w:rFonts w:cs="B Nazanin" w:hint="cs"/>
          <w:b/>
          <w:bCs/>
          <w:sz w:val="28"/>
          <w:szCs w:val="28"/>
          <w:rtl/>
        </w:rPr>
        <w:t>دکتر سید رضا نقیب السادات</w:t>
      </w:r>
    </w:p>
    <w:p w:rsidR="001110D8" w:rsidRDefault="001110D8" w:rsidP="001110D8">
      <w:pPr>
        <w:bidi/>
        <w:spacing w:after="0"/>
        <w:jc w:val="center"/>
        <w:rPr>
          <w:rFonts w:cs="B Nazanin"/>
          <w:b/>
          <w:bCs/>
          <w:sz w:val="28"/>
          <w:szCs w:val="28"/>
          <w:rtl/>
        </w:rPr>
      </w:pPr>
      <w:r w:rsidRPr="000A7807">
        <w:rPr>
          <w:rFonts w:cs="B Nazanin" w:hint="cs"/>
          <w:b/>
          <w:bCs/>
          <w:sz w:val="28"/>
          <w:szCs w:val="28"/>
          <w:rtl/>
        </w:rPr>
        <w:t xml:space="preserve">چارچوبتحلیل </w:t>
      </w:r>
      <w:r>
        <w:rPr>
          <w:rFonts w:cs="B Nazanin" w:hint="cs"/>
          <w:b/>
          <w:bCs/>
          <w:sz w:val="28"/>
          <w:szCs w:val="28"/>
          <w:rtl/>
        </w:rPr>
        <w:t xml:space="preserve">سواد اطلاعاتی زنان وحفظ محیط زیست ومراقبت از منابع طبیعی </w:t>
      </w:r>
    </w:p>
    <w:p w:rsidR="001110D8" w:rsidRPr="000A7807" w:rsidRDefault="00E65E29" w:rsidP="001110D8">
      <w:pPr>
        <w:bidi/>
        <w:spacing w:after="0"/>
        <w:jc w:val="center"/>
        <w:rPr>
          <w:rFonts w:cs="B Nazanin"/>
          <w:b/>
          <w:bCs/>
          <w:sz w:val="28"/>
          <w:szCs w:val="28"/>
          <w:rtl/>
        </w:rPr>
      </w:pPr>
      <w:r>
        <w:rPr>
          <w:rFonts w:cs="B Nazanin" w:hint="cs"/>
          <w:b/>
          <w:bCs/>
          <w:sz w:val="28"/>
          <w:szCs w:val="28"/>
          <w:rtl/>
        </w:rPr>
        <w:t>قاب بندی مسایل محیط زیست وحفظ منابع طبیعی در رسانه ها</w:t>
      </w:r>
    </w:p>
    <w:p w:rsidR="004E09AD" w:rsidRPr="00EF0531" w:rsidRDefault="00903F69" w:rsidP="00AE781D">
      <w:pPr>
        <w:bidi/>
        <w:rPr>
          <w:rFonts w:ascii="Tahoma" w:hAnsi="Tahoma" w:cs="B Nazanin"/>
          <w:color w:val="000000" w:themeColor="text1"/>
          <w:sz w:val="28"/>
          <w:szCs w:val="28"/>
          <w:shd w:val="clear" w:color="auto" w:fill="FFFFFF"/>
          <w:rtl/>
        </w:rPr>
      </w:pPr>
      <w:hyperlink r:id="rId4" w:history="1">
        <w:r w:rsidR="00E90B0C" w:rsidRPr="00EF0531">
          <w:rPr>
            <w:rStyle w:val="Hyperlink"/>
            <w:rFonts w:ascii="Tahoma" w:hAnsi="Tahoma" w:cs="B Nazanin"/>
            <w:color w:val="000000" w:themeColor="text1"/>
            <w:sz w:val="28"/>
            <w:szCs w:val="28"/>
            <w:u w:val="none"/>
            <w:shd w:val="clear" w:color="auto" w:fill="FFFFFF"/>
            <w:rtl/>
          </w:rPr>
          <w:t>منابع طبیعی</w:t>
        </w:r>
      </w:hyperlink>
      <w:r w:rsidR="00E90B0C" w:rsidRPr="00EF0531">
        <w:rPr>
          <w:rFonts w:ascii="Tahoma" w:hAnsi="Tahoma" w:cs="B Nazanin"/>
          <w:color w:val="000000" w:themeColor="text1"/>
          <w:sz w:val="28"/>
          <w:szCs w:val="28"/>
          <w:shd w:val="clear" w:color="auto" w:fill="FFFFFF"/>
        </w:rPr>
        <w:t> </w:t>
      </w:r>
      <w:r w:rsidR="00E90B0C" w:rsidRPr="00EF0531">
        <w:rPr>
          <w:rFonts w:ascii="Tahoma" w:hAnsi="Tahoma" w:cs="B Nazanin"/>
          <w:color w:val="000000" w:themeColor="text1"/>
          <w:sz w:val="28"/>
          <w:szCs w:val="28"/>
          <w:shd w:val="clear" w:color="auto" w:fill="FFFFFF"/>
          <w:rtl/>
        </w:rPr>
        <w:t>اعم ازجنگل، مرتع، آب، هوا، خاک، حیات وحش، چشم انداز‌های طبیعی،معادن فلزات، زغال سنگ ونفت و گاز سرمایه‌های ارزشمندی است که به منزله بستر حیات آدمی محسوب می‌شود و مدیریت برآنها موجب تامین مواد غذایی، حفظ اراضی کشاورزی، راه‌ها و تاسیسات صنعتی شده، سلامت جامعه را تضمین می‌نماید</w:t>
      </w:r>
      <w:r w:rsidR="00E90B0C" w:rsidRPr="00EF0531">
        <w:rPr>
          <w:rFonts w:ascii="Tahoma" w:hAnsi="Tahoma" w:cs="B Nazanin"/>
          <w:color w:val="000000" w:themeColor="text1"/>
          <w:sz w:val="28"/>
          <w:szCs w:val="28"/>
          <w:shd w:val="clear" w:color="auto" w:fill="FFFFFF"/>
        </w:rPr>
        <w:t>.</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Pr>
      </w:pPr>
      <w:r w:rsidRPr="00EF0531">
        <w:rPr>
          <w:rFonts w:ascii="Tahoma" w:hAnsi="Tahoma" w:cs="B Nazanin"/>
          <w:color w:val="000000" w:themeColor="text1"/>
          <w:sz w:val="28"/>
          <w:szCs w:val="28"/>
          <w:rtl/>
        </w:rPr>
        <w:t>ر مقابل بی‌توجهی به این منابع، خشکسالی، سیل و پدیده‌هایی چون فقر و مهاجرت را بدنبال دارد. روند رو به افزایش جاری شدن سیلاب‌ها در فصول بارندگی، افت سطح آبهای زیرزمینی، پرشدن مخازن سدها از رسوبات آبرفتی، تغییرات نامطلوب آب وهوایی، کاهش فرآورده‌های جنگلی ومرتعی، گسترش بیابانها، ازبین رفتن محیط زیست وحیات وحش در کشور نشانگر بروز اوضاعی است که بر منابع طبیعی وارد شده وخسارات فراوانی به بار آورده است.</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Calibri" w:hAnsi="Calibri" w:cs="Calibri" w:hint="cs"/>
          <w:color w:val="000000" w:themeColor="text1"/>
          <w:sz w:val="28"/>
          <w:szCs w:val="28"/>
          <w:rtl/>
        </w:rPr>
        <w:t> </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Tahoma" w:hAnsi="Tahoma" w:cs="B Nazanin"/>
          <w:color w:val="000000" w:themeColor="text1"/>
          <w:sz w:val="28"/>
          <w:szCs w:val="28"/>
          <w:rtl/>
        </w:rPr>
        <w:t>امروزه وضعیت زیست محیطی به گونه‌ای شده است که مردم از آثار آلودگی دیگر در امان نیستند و این باعث شده تا لزوم استفاده از رسانه‌ها برای آموزش‌های زیست محیطی پر رنگ‌تر گردد.مسئله محیط زیست یک موضوع جهانی است و این مهم بدون حضور و کمک رسانه‌ها امکانپذیر نیست.</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Calibri" w:hAnsi="Calibri" w:cs="Calibri" w:hint="cs"/>
          <w:color w:val="000000" w:themeColor="text1"/>
          <w:sz w:val="28"/>
          <w:szCs w:val="28"/>
          <w:rtl/>
        </w:rPr>
        <w:t> </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Tahoma" w:hAnsi="Tahoma" w:cs="B Nazanin"/>
          <w:color w:val="000000" w:themeColor="text1"/>
          <w:sz w:val="28"/>
          <w:szCs w:val="28"/>
          <w:rtl/>
        </w:rPr>
        <w:t>رسانه‌ها با منعکس کردن نقاط ضعف و قوت و عملکرد هر سازمان یا اداره، می‌توانند افکار عمومی را نسبت به آن مسائل حساس کنند و مسئولین نیز با توجه به این که رسانه، انعکاس دهنده فعالیت‌های آنهاست، نسبت به جبران کمبودها اقدام کنند. رسانه به عنوان ناظر بر فعالیت‌های هر سازمان، نقش ارزنده‌ای در بهبود شرایط و جلوگیری از کمبودها بر عهده دارد.</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Calibri" w:hAnsi="Calibri" w:cs="Calibri" w:hint="cs"/>
          <w:color w:val="000000" w:themeColor="text1"/>
          <w:sz w:val="28"/>
          <w:szCs w:val="28"/>
          <w:rtl/>
        </w:rPr>
        <w:t> </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Tahoma" w:hAnsi="Tahoma" w:cs="B Nazanin"/>
          <w:color w:val="000000" w:themeColor="text1"/>
          <w:sz w:val="28"/>
          <w:szCs w:val="28"/>
          <w:rtl/>
        </w:rPr>
        <w:t>منابع طبیعی اکنون آنچنان اهمیت خود را آشکار ساخته که دولتها، جوامع دانشگاهی و سازمانهای مردم نهاد درصددند بزرگترین چالش زندگی بشر یعنی وضعیت تخریب سرزمین را کاهش داده و درجهت احیاء، توسعه و بهره‌برداری اصولی از این منابع تلاش نمایند.</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Calibri" w:hAnsi="Calibri" w:cs="Calibri" w:hint="cs"/>
          <w:color w:val="000000" w:themeColor="text1"/>
          <w:sz w:val="28"/>
          <w:szCs w:val="28"/>
          <w:rtl/>
        </w:rPr>
        <w:t> </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Tahoma" w:hAnsi="Tahoma" w:cs="B Nazanin"/>
          <w:color w:val="000000" w:themeColor="text1"/>
          <w:sz w:val="28"/>
          <w:szCs w:val="28"/>
          <w:rtl/>
        </w:rPr>
        <w:lastRenderedPageBreak/>
        <w:t>به همین دلیل در محافل علمی و سیاسی بحث زیست محیطی پر سر و صداترین و جدی‌ترین بحث روز است. امروزه تخریب محیط زیست به بحرانی جهانی تبدیل شده که روز به روز بر عمق و دامنه این بحران افزوده میشود، به همین دلیل حفاظت از آن به چنان ارزش اخلاقی تبدیل شده که حمایت کیفری از آن ضروری می</w:t>
      </w:r>
      <w:r w:rsidRPr="00EF0531">
        <w:rPr>
          <w:rFonts w:ascii="Calibri" w:hAnsi="Calibri" w:cs="Calibri" w:hint="cs"/>
          <w:color w:val="000000" w:themeColor="text1"/>
          <w:sz w:val="28"/>
          <w:szCs w:val="28"/>
          <w:rtl/>
          <w:lang w:bidi="fa-IR"/>
        </w:rPr>
        <w:t> </w:t>
      </w:r>
      <w:r w:rsidRPr="00EF0531">
        <w:rPr>
          <w:rFonts w:ascii="Tahoma" w:hAnsi="Tahoma" w:cs="B Nazanin"/>
          <w:color w:val="000000" w:themeColor="text1"/>
          <w:sz w:val="28"/>
          <w:szCs w:val="28"/>
          <w:rtl/>
        </w:rPr>
        <w:t>نماید.</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Calibri" w:hAnsi="Calibri" w:cs="Calibri" w:hint="cs"/>
          <w:color w:val="000000" w:themeColor="text1"/>
          <w:sz w:val="28"/>
          <w:szCs w:val="28"/>
          <w:rtl/>
        </w:rPr>
        <w:t> </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themeColor="text1"/>
          <w:sz w:val="28"/>
          <w:szCs w:val="28"/>
          <w:rtl/>
        </w:rPr>
      </w:pPr>
      <w:r w:rsidRPr="00EF0531">
        <w:rPr>
          <w:rFonts w:ascii="Tahoma" w:hAnsi="Tahoma" w:cs="B Nazanin"/>
          <w:color w:val="000000" w:themeColor="text1"/>
          <w:sz w:val="28"/>
          <w:szCs w:val="28"/>
          <w:rtl/>
        </w:rPr>
        <w:t>از طرفی محیط زیست که به عنوان یکی از عوامل اصلی توسعه پایدار در حیات انسانی نقش موثری را ایفا می‌نماید، به راهی برای دستیابی به توسعه زودهنگام براساس دیدگاههای سودمحور موجود در جهان سرمایه‌داری تبدیل شده است. لذا حفاظت از محیط زیست به عنوان اثربخش‌ترین ساز و کار جامعه برای مقابله با بزرگترین چالش قرن یعنی توسعه پایدار شناخته شده است.</w:t>
      </w:r>
    </w:p>
    <w:p w:rsidR="00AE781D" w:rsidRPr="00EF0531" w:rsidRDefault="00AE781D" w:rsidP="00AE781D">
      <w:pPr>
        <w:bidi/>
        <w:rPr>
          <w:rFonts w:ascii="Tahoma" w:hAnsi="Tahoma" w:cs="B Nazanin"/>
          <w:color w:val="000000"/>
          <w:sz w:val="28"/>
          <w:szCs w:val="28"/>
          <w:shd w:val="clear" w:color="auto" w:fill="FFFFFF"/>
          <w:rtl/>
        </w:rPr>
      </w:pPr>
      <w:r w:rsidRPr="00EF0531">
        <w:rPr>
          <w:rFonts w:ascii="Tahoma" w:hAnsi="Tahoma" w:cs="B Nazanin"/>
          <w:color w:val="000000"/>
          <w:sz w:val="28"/>
          <w:szCs w:val="28"/>
          <w:shd w:val="clear" w:color="auto" w:fill="FFFFFF"/>
          <w:rtl/>
        </w:rPr>
        <w:t>در این میان رسانه نقش بسیار مهمی در جامعه پذیری و درونی کردن منابع تشکیل دهنده سرمایه اجتماعی، به خصوص مشارکت ایفا مینماید که همین کارکرد رسانه‌ای تواند تاثیر بسیار مهمی بر توسعه پایدار ملی داشته باشد و توجه به این رسالت مهم برای دولتمردان، برنامه ریزان و عاملان رسانه‌های جمعی ضرورتی انکارناپذیر بوده است</w:t>
      </w:r>
      <w:r w:rsidRPr="00EF0531">
        <w:rPr>
          <w:rFonts w:ascii="Tahoma" w:hAnsi="Tahoma" w:cs="B Nazanin"/>
          <w:color w:val="000000"/>
          <w:sz w:val="28"/>
          <w:szCs w:val="28"/>
          <w:shd w:val="clear" w:color="auto" w:fill="FFFFFF"/>
        </w:rPr>
        <w:t>.</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sz w:val="28"/>
          <w:szCs w:val="28"/>
        </w:rPr>
      </w:pPr>
      <w:r w:rsidRPr="00EF0531">
        <w:rPr>
          <w:rFonts w:ascii="Tahoma" w:hAnsi="Tahoma" w:cs="B Nazanin"/>
          <w:color w:val="000000"/>
          <w:sz w:val="28"/>
          <w:szCs w:val="28"/>
          <w:rtl/>
        </w:rPr>
        <w:t>رسانه‌ها اعم از رادیو، تلویزیون، روزنامه‌ها، مجلات،ماهنامه‌ها، فصلنامه‌ها و... باید بتوانند بدون هیچ محدودیتی تخریب و ویرانی محیط زیست را به تصویر بکشند. رسانه‌ها گاه و بیگاه به تهیه گزارشهایی در خصوص رعایت نکردن الگوی مصرف، بی‌توجهی صاحبان معادن و کارخانه‌داران چه در بخش خصوصی و چه در بخش دولتی، مبادرت می‌کنند. ولی آنچنان که لازم و شایسته است، به مساله نمی‌پردازند.</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sz w:val="28"/>
          <w:szCs w:val="28"/>
          <w:rtl/>
        </w:rPr>
      </w:pPr>
      <w:r w:rsidRPr="00EF0531">
        <w:rPr>
          <w:rFonts w:ascii="Calibri" w:hAnsi="Calibri" w:cs="Calibri" w:hint="cs"/>
          <w:color w:val="000000"/>
          <w:sz w:val="28"/>
          <w:szCs w:val="28"/>
          <w:rtl/>
        </w:rPr>
        <w:t> </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sz w:val="28"/>
          <w:szCs w:val="28"/>
          <w:rtl/>
        </w:rPr>
      </w:pPr>
      <w:r w:rsidRPr="00EF0531">
        <w:rPr>
          <w:rFonts w:ascii="Tahoma" w:hAnsi="Tahoma" w:cs="B Nazanin"/>
          <w:color w:val="000000"/>
          <w:sz w:val="28"/>
          <w:szCs w:val="28"/>
          <w:rtl/>
        </w:rPr>
        <w:t>از آنجایی که محیط زیست موهبت رایگان ارزشمندی است که خداوند به انسان، ارزانی داشته است وبسیاری از تهدیدهای محیط زیستی، تخریب منابع و آلوده سازی محیط، نتیجه فعالیت‌های انسانی هستند، از این رو آگاه سازی عمومی و آموزش جامعه در رابطه با ارزش و اهمیت محیط زیست برای ادامه حیات بشر امری ضروری است</w:t>
      </w:r>
      <w:r w:rsidRPr="00EF0531">
        <w:rPr>
          <w:rFonts w:ascii="Tahoma" w:hAnsi="Tahoma" w:cs="B Nazanin" w:hint="cs"/>
          <w:color w:val="000000"/>
          <w:sz w:val="28"/>
          <w:szCs w:val="28"/>
          <w:rtl/>
        </w:rPr>
        <w:t>.</w:t>
      </w:r>
    </w:p>
    <w:p w:rsidR="00AE781D" w:rsidRPr="00EF0531"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sz w:val="28"/>
          <w:szCs w:val="28"/>
          <w:rtl/>
        </w:rPr>
      </w:pPr>
      <w:r w:rsidRPr="00EF0531">
        <w:rPr>
          <w:rFonts w:ascii="Tahoma" w:hAnsi="Tahoma" w:cs="B Nazanin" w:hint="cs"/>
          <w:color w:val="000000"/>
          <w:sz w:val="28"/>
          <w:szCs w:val="28"/>
          <w:rtl/>
        </w:rPr>
        <w:t xml:space="preserve">سوال اصلی این پژوهش این است که ساختار اخبار ومطالب مرتبط با منابع طبیعی وحفظ محیط زیست در رسانه ها چگونه است. سهم این مطالب در مقایسه با مطالب دیگر به چه میزان است؟ در این </w:t>
      </w:r>
      <w:r w:rsidR="00EF0531" w:rsidRPr="00EF0531">
        <w:rPr>
          <w:rFonts w:ascii="Tahoma" w:hAnsi="Tahoma" w:cs="B Nazanin" w:hint="cs"/>
          <w:color w:val="000000"/>
          <w:sz w:val="28"/>
          <w:szCs w:val="28"/>
          <w:rtl/>
        </w:rPr>
        <w:t>پیامها موضوعات اصلی وفرعی کدامند؟ چه عناصریا مقوله ها وزیر مقوله هایی برجسته شده اند؟ چه منابعی مورد تاکید است/ سهم آگاهی بخشی  یا اطلاع رسانی ، آموزش ، هدایت وراهنمایی وتبلیغ برای حفظ این منابع به چه میزان است؟ جایگاه اطلاع رسانی رسانه ای برای حفظ این منابع به چه میزان است؟ مولفه های اطلاعاتی برای ارتقای سواد رسانه ای زنان به چه میزان است؟</w:t>
      </w:r>
      <w:r w:rsidR="00871344">
        <w:rPr>
          <w:rFonts w:ascii="Tahoma" w:hAnsi="Tahoma" w:cs="B Nazanin" w:hint="cs"/>
          <w:color w:val="000000"/>
          <w:sz w:val="28"/>
          <w:szCs w:val="28"/>
          <w:rtl/>
        </w:rPr>
        <w:t>از چه قالبها یا سبکهایی برای ارائه مطالب مرتبط با محیط زیست  ومنابع طبیعی استفاده شده است؟ازچه مناطق</w:t>
      </w:r>
      <w:r w:rsidR="00711158">
        <w:rPr>
          <w:rFonts w:ascii="Tahoma" w:hAnsi="Tahoma" w:cs="B Nazanin" w:hint="cs"/>
          <w:color w:val="000000"/>
          <w:sz w:val="28"/>
          <w:szCs w:val="28"/>
          <w:rtl/>
        </w:rPr>
        <w:t>ی به عنوان منطقه رویداد ذکر شده است؟</w:t>
      </w:r>
    </w:p>
    <w:p w:rsidR="00AE781D" w:rsidRPr="00AE781D" w:rsidRDefault="00AE781D" w:rsidP="00AE781D">
      <w:pPr>
        <w:pStyle w:val="NormalWeb"/>
        <w:shd w:val="clear" w:color="auto" w:fill="FFFFFF"/>
        <w:bidi/>
        <w:spacing w:before="0" w:beforeAutospacing="0" w:after="0" w:afterAutospacing="0" w:line="248" w:lineRule="atLeast"/>
        <w:jc w:val="both"/>
        <w:rPr>
          <w:rFonts w:ascii="Tahoma" w:hAnsi="Tahoma" w:cs="B Nazanin"/>
          <w:color w:val="000000"/>
          <w:sz w:val="17"/>
          <w:szCs w:val="17"/>
          <w:rtl/>
        </w:rPr>
      </w:pPr>
      <w:r w:rsidRPr="00AE781D">
        <w:rPr>
          <w:rFonts w:ascii="Calibri" w:hAnsi="Calibri" w:cs="Calibri" w:hint="cs"/>
          <w:color w:val="000000"/>
          <w:sz w:val="17"/>
          <w:szCs w:val="17"/>
          <w:rtl/>
        </w:rPr>
        <w:t> </w:t>
      </w:r>
    </w:p>
    <w:p w:rsidR="009075C4" w:rsidRPr="00A90964" w:rsidRDefault="009075C4" w:rsidP="009075C4">
      <w:pPr>
        <w:bidi/>
        <w:spacing w:after="0"/>
        <w:rPr>
          <w:rFonts w:cs="B Nazanin"/>
          <w:b/>
          <w:bCs/>
          <w:sz w:val="28"/>
          <w:szCs w:val="28"/>
          <w:rtl/>
          <w:lang w:bidi="fa-IR"/>
        </w:rPr>
      </w:pPr>
      <w:r w:rsidRPr="00A90964">
        <w:rPr>
          <w:rFonts w:cs="B Nazanin" w:hint="cs"/>
          <w:b/>
          <w:bCs/>
          <w:sz w:val="28"/>
          <w:szCs w:val="28"/>
          <w:rtl/>
          <w:lang w:bidi="fa-IR"/>
        </w:rPr>
        <w:t xml:space="preserve">روش : </w:t>
      </w:r>
    </w:p>
    <w:p w:rsidR="009075C4" w:rsidRDefault="009075C4" w:rsidP="009075C4">
      <w:pPr>
        <w:bidi/>
        <w:rPr>
          <w:rFonts w:cs="B Nazanin"/>
          <w:sz w:val="28"/>
          <w:szCs w:val="28"/>
          <w:rtl/>
          <w:lang w:bidi="fa-IR"/>
        </w:rPr>
      </w:pPr>
      <w:r w:rsidRPr="00FA4CCF">
        <w:rPr>
          <w:rFonts w:cs="B Nazanin" w:hint="cs"/>
          <w:sz w:val="28"/>
          <w:szCs w:val="28"/>
          <w:rtl/>
          <w:lang w:bidi="fa-IR"/>
        </w:rPr>
        <w:lastRenderedPageBreak/>
        <w:t xml:space="preserve">برای اجرای این پژوهش از روش </w:t>
      </w:r>
      <w:r>
        <w:rPr>
          <w:rFonts w:cs="B Nazanin" w:hint="cs"/>
          <w:sz w:val="28"/>
          <w:szCs w:val="28"/>
          <w:rtl/>
          <w:lang w:bidi="fa-IR"/>
        </w:rPr>
        <w:t>تحلیل محتوی با شکل استنباطی استفاده می شود.</w:t>
      </w:r>
    </w:p>
    <w:p w:rsidR="009075C4" w:rsidRPr="00A90964" w:rsidRDefault="009075C4" w:rsidP="009075C4">
      <w:pPr>
        <w:bidi/>
        <w:rPr>
          <w:rFonts w:cs="B Nazanin"/>
          <w:b/>
          <w:bCs/>
          <w:sz w:val="28"/>
          <w:szCs w:val="28"/>
          <w:rtl/>
          <w:lang w:bidi="fa-IR"/>
        </w:rPr>
      </w:pPr>
      <w:r w:rsidRPr="00A90964">
        <w:rPr>
          <w:rFonts w:cs="B Nazanin" w:hint="cs"/>
          <w:b/>
          <w:bCs/>
          <w:sz w:val="28"/>
          <w:szCs w:val="28"/>
          <w:rtl/>
          <w:lang w:bidi="fa-IR"/>
        </w:rPr>
        <w:t>تکنیک :</w:t>
      </w:r>
    </w:p>
    <w:p w:rsidR="009075C4" w:rsidRDefault="009075C4" w:rsidP="009075C4">
      <w:pPr>
        <w:bidi/>
        <w:rPr>
          <w:rFonts w:cs="B Nazanin"/>
          <w:sz w:val="28"/>
          <w:szCs w:val="28"/>
          <w:rtl/>
          <w:lang w:bidi="fa-IR"/>
        </w:rPr>
      </w:pPr>
      <w:r>
        <w:rPr>
          <w:rFonts w:cs="B Nazanin" w:hint="cs"/>
          <w:sz w:val="28"/>
          <w:szCs w:val="28"/>
          <w:rtl/>
          <w:lang w:bidi="fa-IR"/>
        </w:rPr>
        <w:t xml:space="preserve">مقوله ایوارزیابی </w:t>
      </w:r>
    </w:p>
    <w:p w:rsidR="009075C4" w:rsidRPr="00A90964" w:rsidRDefault="009075C4" w:rsidP="009075C4">
      <w:pPr>
        <w:bidi/>
        <w:rPr>
          <w:rFonts w:cs="B Nazanin"/>
          <w:b/>
          <w:bCs/>
          <w:sz w:val="28"/>
          <w:szCs w:val="28"/>
          <w:rtl/>
          <w:lang w:bidi="fa-IR"/>
        </w:rPr>
      </w:pPr>
      <w:r w:rsidRPr="00A90964">
        <w:rPr>
          <w:rFonts w:cs="B Nazanin" w:hint="cs"/>
          <w:b/>
          <w:bCs/>
          <w:sz w:val="28"/>
          <w:szCs w:val="28"/>
          <w:rtl/>
          <w:lang w:bidi="fa-IR"/>
        </w:rPr>
        <w:t xml:space="preserve">واحد تحلیل : </w:t>
      </w:r>
    </w:p>
    <w:p w:rsidR="009075C4" w:rsidRDefault="009075C4" w:rsidP="009075C4">
      <w:pPr>
        <w:bidi/>
        <w:rPr>
          <w:rFonts w:cs="B Nazanin"/>
          <w:sz w:val="28"/>
          <w:szCs w:val="28"/>
          <w:rtl/>
          <w:lang w:bidi="fa-IR"/>
        </w:rPr>
      </w:pPr>
      <w:r>
        <w:rPr>
          <w:rFonts w:cs="B Nazanin" w:hint="cs"/>
          <w:sz w:val="28"/>
          <w:szCs w:val="28"/>
          <w:rtl/>
          <w:lang w:bidi="fa-IR"/>
        </w:rPr>
        <w:t>واحد تحلیل خبر یا پیام</w:t>
      </w:r>
    </w:p>
    <w:p w:rsidR="009075C4" w:rsidRDefault="009075C4" w:rsidP="009075C4">
      <w:pPr>
        <w:bidi/>
        <w:rPr>
          <w:rFonts w:cs="B Nazanin"/>
          <w:b/>
          <w:bCs/>
          <w:sz w:val="28"/>
          <w:szCs w:val="28"/>
          <w:rtl/>
          <w:lang w:bidi="fa-IR"/>
        </w:rPr>
      </w:pPr>
      <w:r>
        <w:rPr>
          <w:rFonts w:cs="B Nazanin" w:hint="cs"/>
          <w:b/>
          <w:bCs/>
          <w:sz w:val="28"/>
          <w:szCs w:val="28"/>
          <w:rtl/>
          <w:lang w:bidi="fa-IR"/>
        </w:rPr>
        <w:t>جامعه آماری :</w:t>
      </w:r>
    </w:p>
    <w:p w:rsidR="009075C4" w:rsidRDefault="009075C4" w:rsidP="009075C4">
      <w:pPr>
        <w:bidi/>
        <w:rPr>
          <w:rFonts w:cs="B Nazanin"/>
          <w:b/>
          <w:bCs/>
          <w:sz w:val="28"/>
          <w:szCs w:val="28"/>
          <w:rtl/>
          <w:lang w:bidi="fa-IR"/>
        </w:rPr>
      </w:pPr>
      <w:r>
        <w:rPr>
          <w:rFonts w:cs="B Nazanin" w:hint="cs"/>
          <w:b/>
          <w:bCs/>
          <w:sz w:val="28"/>
          <w:szCs w:val="28"/>
          <w:rtl/>
          <w:lang w:bidi="fa-IR"/>
        </w:rPr>
        <w:t>کلیه اخبار ومطالب مرتبط با منابع طبیعی ومحیط زیست در رسانه های داخلی ئر بازه زمانی 1401و1402</w:t>
      </w:r>
    </w:p>
    <w:p w:rsidR="009075C4" w:rsidRPr="00A90964" w:rsidRDefault="009075C4" w:rsidP="009075C4">
      <w:pPr>
        <w:bidi/>
        <w:rPr>
          <w:rFonts w:cs="B Nazanin"/>
          <w:b/>
          <w:bCs/>
          <w:sz w:val="28"/>
          <w:szCs w:val="28"/>
          <w:rtl/>
          <w:lang w:bidi="fa-IR"/>
        </w:rPr>
      </w:pPr>
      <w:r w:rsidRPr="00A90964">
        <w:rPr>
          <w:rFonts w:cs="B Nazanin" w:hint="cs"/>
          <w:b/>
          <w:bCs/>
          <w:sz w:val="28"/>
          <w:szCs w:val="28"/>
          <w:rtl/>
          <w:lang w:bidi="fa-IR"/>
        </w:rPr>
        <w:t>شیوه ثبت اطلاعات :</w:t>
      </w:r>
    </w:p>
    <w:p w:rsidR="009075C4" w:rsidRDefault="009075C4" w:rsidP="009075C4">
      <w:pPr>
        <w:bidi/>
        <w:rPr>
          <w:rFonts w:cs="B Nazanin"/>
          <w:b/>
          <w:bCs/>
          <w:sz w:val="28"/>
          <w:szCs w:val="28"/>
          <w:rtl/>
          <w:lang w:bidi="fa-IR"/>
        </w:rPr>
      </w:pPr>
      <w:r>
        <w:rPr>
          <w:rFonts w:cs="B Nazanin" w:hint="cs"/>
          <w:b/>
          <w:bCs/>
          <w:sz w:val="28"/>
          <w:szCs w:val="28"/>
          <w:rtl/>
          <w:lang w:bidi="fa-IR"/>
        </w:rPr>
        <w:t xml:space="preserve">بهره گیری از دستورالعمل کد گذاری وکدبرگه </w:t>
      </w:r>
    </w:p>
    <w:p w:rsidR="009075C4" w:rsidRDefault="009075C4" w:rsidP="009075C4">
      <w:pPr>
        <w:bidi/>
        <w:rPr>
          <w:rFonts w:cs="B Nazanin"/>
          <w:b/>
          <w:bCs/>
          <w:i/>
          <w:iCs/>
          <w:sz w:val="28"/>
          <w:szCs w:val="28"/>
          <w:u w:val="single"/>
          <w:rtl/>
          <w:lang w:bidi="fa-IR"/>
        </w:rPr>
      </w:pPr>
      <w:r>
        <w:rPr>
          <w:rFonts w:cs="B Nazanin" w:hint="cs"/>
          <w:b/>
          <w:bCs/>
          <w:i/>
          <w:iCs/>
          <w:sz w:val="28"/>
          <w:szCs w:val="28"/>
          <w:u w:val="single"/>
          <w:rtl/>
          <w:lang w:bidi="fa-IR"/>
        </w:rPr>
        <w:t>بازه زمانی مورد مطالعه : 3 ماهه چهارم سال 1401 و3 ماهه اول 1402 جمعا 6 ماه</w:t>
      </w:r>
    </w:p>
    <w:p w:rsidR="009075C4" w:rsidRPr="001E3E5E" w:rsidRDefault="009075C4" w:rsidP="009075C4">
      <w:pPr>
        <w:bidi/>
        <w:rPr>
          <w:rFonts w:cs="B Nazanin"/>
          <w:b/>
          <w:bCs/>
          <w:sz w:val="28"/>
          <w:szCs w:val="28"/>
          <w:rtl/>
          <w:lang w:bidi="fa-IR"/>
        </w:rPr>
      </w:pPr>
      <w:r w:rsidRPr="001E3E5E">
        <w:rPr>
          <w:rFonts w:cs="B Nazanin" w:hint="cs"/>
          <w:b/>
          <w:bCs/>
          <w:sz w:val="28"/>
          <w:szCs w:val="28"/>
          <w:rtl/>
          <w:lang w:bidi="fa-IR"/>
        </w:rPr>
        <w:t xml:space="preserve">رسانه های مورد مطالعه : </w:t>
      </w:r>
    </w:p>
    <w:p w:rsidR="009075C4" w:rsidRDefault="009075C4" w:rsidP="009075C4">
      <w:pPr>
        <w:bidi/>
        <w:rPr>
          <w:rFonts w:cs="B Nazanin"/>
          <w:sz w:val="28"/>
          <w:szCs w:val="28"/>
          <w:rtl/>
          <w:lang w:bidi="fa-IR"/>
        </w:rPr>
      </w:pPr>
      <w:r w:rsidRPr="001E3E5E">
        <w:rPr>
          <w:rFonts w:cs="B Nazanin" w:hint="cs"/>
          <w:b/>
          <w:bCs/>
          <w:sz w:val="28"/>
          <w:szCs w:val="28"/>
          <w:rtl/>
          <w:lang w:bidi="fa-IR"/>
        </w:rPr>
        <w:t>رسانه ها :</w:t>
      </w:r>
      <w:r>
        <w:rPr>
          <w:rFonts w:cs="B Nazanin" w:hint="cs"/>
          <w:sz w:val="28"/>
          <w:szCs w:val="28"/>
          <w:rtl/>
          <w:lang w:bidi="fa-IR"/>
        </w:rPr>
        <w:t xml:space="preserve"> اعم از خبرگزاریها ، مطبوعات ورادیو تلویزیون /رسانه های جدید سایتهای اینتر نتی ، شبکه های اجتماعی</w:t>
      </w:r>
    </w:p>
    <w:p w:rsidR="009075C4" w:rsidRDefault="009075C4" w:rsidP="009075C4">
      <w:pPr>
        <w:bidi/>
        <w:rPr>
          <w:rFonts w:cs="B Nazanin"/>
          <w:sz w:val="28"/>
          <w:szCs w:val="28"/>
          <w:rtl/>
          <w:lang w:bidi="fa-IR"/>
        </w:rPr>
      </w:pPr>
      <w:r>
        <w:rPr>
          <w:rFonts w:cs="B Nazanin" w:hint="cs"/>
          <w:sz w:val="28"/>
          <w:szCs w:val="28"/>
          <w:rtl/>
          <w:lang w:bidi="fa-IR"/>
        </w:rPr>
        <w:t>*اولویت در مطالعه رسانه ها ، تاکید بر رسانه های رسمی نظیر خبرگزاری رسمی ؛ رادیو وتلویزیون رسمی ویا روزنامه های شاخص است.</w:t>
      </w: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rPr>
          <w:rFonts w:cs="B Nazanin"/>
          <w:b/>
          <w:bCs/>
          <w:i/>
          <w:iCs/>
          <w:sz w:val="28"/>
          <w:szCs w:val="28"/>
          <w:u w:val="single"/>
          <w:rtl/>
          <w:lang w:bidi="fa-IR"/>
        </w:rPr>
      </w:pPr>
    </w:p>
    <w:p w:rsidR="009075C4" w:rsidRDefault="009075C4" w:rsidP="009075C4">
      <w:pPr>
        <w:bidi/>
        <w:jc w:val="center"/>
        <w:rPr>
          <w:rFonts w:cs="B Nazanin"/>
          <w:b/>
          <w:bCs/>
          <w:i/>
          <w:iCs/>
          <w:sz w:val="28"/>
          <w:szCs w:val="28"/>
          <w:u w:val="single"/>
          <w:rtl/>
          <w:lang w:bidi="fa-IR"/>
        </w:rPr>
      </w:pPr>
      <w:r>
        <w:rPr>
          <w:rFonts w:cs="B Nazanin" w:hint="cs"/>
          <w:b/>
          <w:bCs/>
          <w:i/>
          <w:iCs/>
          <w:sz w:val="28"/>
          <w:szCs w:val="28"/>
          <w:u w:val="single"/>
          <w:rtl/>
          <w:lang w:bidi="fa-IR"/>
        </w:rPr>
        <w:t xml:space="preserve">فهرست پژوهشگران همکار در این تحقیق </w:t>
      </w:r>
    </w:p>
    <w:tbl>
      <w:tblPr>
        <w:tblStyle w:val="TableGrid"/>
        <w:bidiVisual/>
        <w:tblW w:w="0" w:type="auto"/>
        <w:tblLook w:val="04A0"/>
      </w:tblPr>
      <w:tblGrid>
        <w:gridCol w:w="749"/>
        <w:gridCol w:w="1209"/>
        <w:gridCol w:w="1995"/>
        <w:gridCol w:w="2398"/>
        <w:gridCol w:w="2999"/>
      </w:tblGrid>
      <w:tr w:rsidR="009075C4" w:rsidTr="006148FE">
        <w:tc>
          <w:tcPr>
            <w:tcW w:w="749" w:type="dxa"/>
          </w:tcPr>
          <w:p w:rsidR="009075C4" w:rsidRDefault="009075C4" w:rsidP="006148FE">
            <w:pPr>
              <w:bidi/>
              <w:rPr>
                <w:rFonts w:cs="B Nazanin"/>
                <w:b/>
                <w:bCs/>
                <w:i/>
                <w:iCs/>
                <w:sz w:val="28"/>
                <w:szCs w:val="28"/>
                <w:u w:val="single"/>
                <w:rtl/>
                <w:lang w:bidi="fa-IR"/>
              </w:rPr>
            </w:pPr>
            <w:r>
              <w:rPr>
                <w:rFonts w:cs="B Nazanin" w:hint="cs"/>
                <w:b/>
                <w:bCs/>
                <w:i/>
                <w:iCs/>
                <w:sz w:val="28"/>
                <w:szCs w:val="28"/>
                <w:u w:val="single"/>
                <w:rtl/>
                <w:lang w:bidi="fa-IR"/>
              </w:rPr>
              <w:t>ردیف</w:t>
            </w:r>
          </w:p>
        </w:tc>
        <w:tc>
          <w:tcPr>
            <w:tcW w:w="1209" w:type="dxa"/>
          </w:tcPr>
          <w:p w:rsidR="009075C4" w:rsidRDefault="009075C4" w:rsidP="006148FE">
            <w:pPr>
              <w:bidi/>
              <w:rPr>
                <w:rFonts w:cs="B Nazanin"/>
                <w:b/>
                <w:bCs/>
                <w:i/>
                <w:iCs/>
                <w:sz w:val="28"/>
                <w:szCs w:val="28"/>
                <w:u w:val="single"/>
                <w:rtl/>
                <w:lang w:bidi="fa-IR"/>
              </w:rPr>
            </w:pPr>
            <w:r>
              <w:rPr>
                <w:rFonts w:cs="B Nazanin" w:hint="cs"/>
                <w:b/>
                <w:bCs/>
                <w:i/>
                <w:iCs/>
                <w:sz w:val="28"/>
                <w:szCs w:val="28"/>
                <w:u w:val="single"/>
                <w:rtl/>
                <w:lang w:bidi="fa-IR"/>
              </w:rPr>
              <w:t xml:space="preserve">گروه رسانه های مورد مطالعه </w:t>
            </w:r>
          </w:p>
        </w:tc>
        <w:tc>
          <w:tcPr>
            <w:tcW w:w="1995" w:type="dxa"/>
          </w:tcPr>
          <w:p w:rsidR="009075C4" w:rsidRDefault="009075C4" w:rsidP="006148FE">
            <w:pPr>
              <w:bidi/>
              <w:jc w:val="center"/>
              <w:rPr>
                <w:rFonts w:cs="B Nazanin"/>
                <w:b/>
                <w:bCs/>
                <w:i/>
                <w:iCs/>
                <w:sz w:val="28"/>
                <w:szCs w:val="28"/>
                <w:u w:val="single"/>
                <w:rtl/>
                <w:lang w:bidi="fa-IR"/>
              </w:rPr>
            </w:pPr>
            <w:r>
              <w:rPr>
                <w:rFonts w:cs="B Nazanin" w:hint="cs"/>
                <w:b/>
                <w:bCs/>
                <w:i/>
                <w:iCs/>
                <w:sz w:val="28"/>
                <w:szCs w:val="28"/>
                <w:u w:val="single"/>
                <w:rtl/>
                <w:lang w:bidi="fa-IR"/>
              </w:rPr>
              <w:t xml:space="preserve">نام رسانه </w:t>
            </w:r>
          </w:p>
        </w:tc>
        <w:tc>
          <w:tcPr>
            <w:tcW w:w="2398" w:type="dxa"/>
          </w:tcPr>
          <w:p w:rsidR="009075C4" w:rsidRDefault="009075C4" w:rsidP="006148FE">
            <w:pPr>
              <w:bidi/>
              <w:rPr>
                <w:rFonts w:cs="B Nazanin"/>
                <w:b/>
                <w:bCs/>
                <w:i/>
                <w:iCs/>
                <w:sz w:val="28"/>
                <w:szCs w:val="28"/>
                <w:u w:val="single"/>
                <w:rtl/>
                <w:lang w:bidi="fa-IR"/>
              </w:rPr>
            </w:pPr>
            <w:r>
              <w:rPr>
                <w:rFonts w:cs="B Nazanin" w:hint="cs"/>
                <w:b/>
                <w:bCs/>
                <w:i/>
                <w:iCs/>
                <w:sz w:val="28"/>
                <w:szCs w:val="28"/>
                <w:u w:val="single"/>
                <w:rtl/>
                <w:lang w:bidi="fa-IR"/>
              </w:rPr>
              <w:t>نام ونام خانوادگی دانشجو</w:t>
            </w:r>
          </w:p>
        </w:tc>
        <w:tc>
          <w:tcPr>
            <w:tcW w:w="2999" w:type="dxa"/>
          </w:tcPr>
          <w:p w:rsidR="009075C4" w:rsidRDefault="009075C4" w:rsidP="006148FE">
            <w:pPr>
              <w:bidi/>
              <w:rPr>
                <w:rFonts w:cs="B Nazanin"/>
                <w:b/>
                <w:bCs/>
                <w:i/>
                <w:iCs/>
                <w:sz w:val="28"/>
                <w:szCs w:val="28"/>
                <w:u w:val="single"/>
                <w:rtl/>
                <w:lang w:bidi="fa-IR"/>
              </w:rPr>
            </w:pPr>
            <w:r>
              <w:rPr>
                <w:rFonts w:cs="B Nazanin" w:hint="cs"/>
                <w:b/>
                <w:bCs/>
                <w:i/>
                <w:iCs/>
                <w:sz w:val="28"/>
                <w:szCs w:val="28"/>
                <w:u w:val="single"/>
                <w:rtl/>
                <w:lang w:bidi="fa-IR"/>
              </w:rPr>
              <w:t xml:space="preserve"> آدرس ایمیل /شماره تماس</w:t>
            </w: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jc w:val="center"/>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jc w:val="center"/>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r w:rsidR="009075C4" w:rsidTr="006148FE">
        <w:tc>
          <w:tcPr>
            <w:tcW w:w="749" w:type="dxa"/>
          </w:tcPr>
          <w:p w:rsidR="009075C4" w:rsidRDefault="009075C4" w:rsidP="006148FE">
            <w:pPr>
              <w:bidi/>
              <w:rPr>
                <w:rFonts w:cs="B Nazanin"/>
                <w:b/>
                <w:bCs/>
                <w:i/>
                <w:iCs/>
                <w:sz w:val="28"/>
                <w:szCs w:val="28"/>
                <w:u w:val="single"/>
                <w:rtl/>
                <w:lang w:bidi="fa-IR"/>
              </w:rPr>
            </w:pPr>
          </w:p>
        </w:tc>
        <w:tc>
          <w:tcPr>
            <w:tcW w:w="1209" w:type="dxa"/>
          </w:tcPr>
          <w:p w:rsidR="009075C4" w:rsidRDefault="009075C4" w:rsidP="006148FE">
            <w:pPr>
              <w:bidi/>
              <w:rPr>
                <w:rFonts w:cs="B Nazanin"/>
                <w:b/>
                <w:bCs/>
                <w:i/>
                <w:iCs/>
                <w:sz w:val="28"/>
                <w:szCs w:val="28"/>
                <w:u w:val="single"/>
                <w:rtl/>
                <w:lang w:bidi="fa-IR"/>
              </w:rPr>
            </w:pPr>
          </w:p>
        </w:tc>
        <w:tc>
          <w:tcPr>
            <w:tcW w:w="1995" w:type="dxa"/>
          </w:tcPr>
          <w:p w:rsidR="009075C4" w:rsidRDefault="009075C4" w:rsidP="006148FE">
            <w:pPr>
              <w:bidi/>
              <w:rPr>
                <w:rFonts w:cs="B Nazanin"/>
                <w:b/>
                <w:bCs/>
                <w:i/>
                <w:iCs/>
                <w:sz w:val="28"/>
                <w:szCs w:val="28"/>
                <w:u w:val="single"/>
                <w:rtl/>
                <w:lang w:bidi="fa-IR"/>
              </w:rPr>
            </w:pPr>
          </w:p>
        </w:tc>
        <w:tc>
          <w:tcPr>
            <w:tcW w:w="2398" w:type="dxa"/>
          </w:tcPr>
          <w:p w:rsidR="009075C4" w:rsidRDefault="009075C4" w:rsidP="006148FE">
            <w:pPr>
              <w:bidi/>
              <w:rPr>
                <w:rFonts w:cs="B Nazanin"/>
                <w:b/>
                <w:bCs/>
                <w:i/>
                <w:iCs/>
                <w:sz w:val="28"/>
                <w:szCs w:val="28"/>
                <w:u w:val="single"/>
                <w:rtl/>
                <w:lang w:bidi="fa-IR"/>
              </w:rPr>
            </w:pPr>
          </w:p>
        </w:tc>
        <w:tc>
          <w:tcPr>
            <w:tcW w:w="2999" w:type="dxa"/>
          </w:tcPr>
          <w:p w:rsidR="009075C4" w:rsidRDefault="009075C4" w:rsidP="006148FE">
            <w:pPr>
              <w:bidi/>
              <w:rPr>
                <w:rFonts w:cs="B Nazanin"/>
                <w:b/>
                <w:bCs/>
                <w:i/>
                <w:iCs/>
                <w:sz w:val="28"/>
                <w:szCs w:val="28"/>
                <w:u w:val="single"/>
                <w:rtl/>
                <w:lang w:bidi="fa-IR"/>
              </w:rPr>
            </w:pPr>
          </w:p>
        </w:tc>
      </w:tr>
    </w:tbl>
    <w:p w:rsidR="009075C4" w:rsidRDefault="009075C4" w:rsidP="009075C4">
      <w:pPr>
        <w:bidi/>
        <w:rPr>
          <w:rFonts w:cs="B Nazanin"/>
          <w:b/>
          <w:bCs/>
          <w:i/>
          <w:iCs/>
          <w:sz w:val="28"/>
          <w:szCs w:val="28"/>
          <w:u w:val="single"/>
          <w:rtl/>
          <w:lang w:bidi="fa-IR"/>
        </w:rPr>
      </w:pPr>
    </w:p>
    <w:p w:rsidR="00AE781D" w:rsidRDefault="00AE781D" w:rsidP="00AE781D">
      <w:pPr>
        <w:bidi/>
      </w:pPr>
    </w:p>
    <w:sectPr w:rsidR="00AE781D" w:rsidSect="00903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altName w:val="Segoe UI Light"/>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10D8"/>
    <w:rsid w:val="000D2A06"/>
    <w:rsid w:val="001110D8"/>
    <w:rsid w:val="004E09AD"/>
    <w:rsid w:val="005F6B9D"/>
    <w:rsid w:val="00711158"/>
    <w:rsid w:val="00871344"/>
    <w:rsid w:val="00903F69"/>
    <w:rsid w:val="009075C4"/>
    <w:rsid w:val="00AE781D"/>
    <w:rsid w:val="00E65E29"/>
    <w:rsid w:val="00E90B0C"/>
    <w:rsid w:val="00EF05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0C"/>
    <w:rPr>
      <w:color w:val="0000FF"/>
      <w:u w:val="single"/>
    </w:rPr>
  </w:style>
  <w:style w:type="paragraph" w:styleId="NormalWeb">
    <w:name w:val="Normal (Web)"/>
    <w:basedOn w:val="Normal"/>
    <w:uiPriority w:val="99"/>
    <w:semiHidden/>
    <w:unhideWhenUsed/>
    <w:rsid w:val="00AE78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7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1606524">
      <w:bodyDiv w:val="1"/>
      <w:marLeft w:val="0"/>
      <w:marRight w:val="0"/>
      <w:marTop w:val="0"/>
      <w:marBottom w:val="0"/>
      <w:divBdr>
        <w:top w:val="none" w:sz="0" w:space="0" w:color="auto"/>
        <w:left w:val="none" w:sz="0" w:space="0" w:color="auto"/>
        <w:bottom w:val="none" w:sz="0" w:space="0" w:color="auto"/>
        <w:right w:val="none" w:sz="0" w:space="0" w:color="auto"/>
      </w:divBdr>
    </w:div>
    <w:div w:id="16987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ra.ir/view/21372/%D8%B1%D9%88%D8%A7%D8%A8%D8%B7-%D8%B9%D9%85%D9%88%D9%85%DB%8C-%D9%85%DB%8C-%D8%AA%D9%88%D8%A7%D9%86%D8%AF-%D8%AA%D8%AD%D9%88%D9%84%D8%A7%D8%AA-%DA%86%D8%B4%D9%85%DA%AF%DB%8C%D8%B1%DB%8C-%D8%AF%D8%B1-%D8%AD%D9%88%D8%B2%D9%8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rasekhi</cp:lastModifiedBy>
  <cp:revision>2</cp:revision>
  <dcterms:created xsi:type="dcterms:W3CDTF">2023-10-25T07:17:00Z</dcterms:created>
  <dcterms:modified xsi:type="dcterms:W3CDTF">2023-10-25T07:17:00Z</dcterms:modified>
</cp:coreProperties>
</file>