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EC7AB" w14:textId="77777777" w:rsidR="00AE1ADD" w:rsidRPr="00ED2DDF" w:rsidRDefault="00AE1ADD" w:rsidP="00C462D7">
      <w:pPr>
        <w:bidi w:val="0"/>
        <w:spacing w:line="276" w:lineRule="auto"/>
        <w:ind w:left="720"/>
        <w:jc w:val="center"/>
        <w:rPr>
          <w:rFonts w:ascii="inherit" w:eastAsia="Times New Roman" w:hAnsi="inherit" w:cs="B Mitra"/>
          <w:b/>
          <w:bCs/>
          <w:sz w:val="36"/>
          <w:szCs w:val="36"/>
        </w:rPr>
      </w:pPr>
    </w:p>
    <w:p w14:paraId="3E5A3B71" w14:textId="7587D117" w:rsidR="00C462D7" w:rsidRPr="00D41FCB" w:rsidRDefault="00C462D7" w:rsidP="00721B40">
      <w:pPr>
        <w:bidi w:val="0"/>
        <w:spacing w:line="276" w:lineRule="auto"/>
        <w:ind w:left="720"/>
        <w:jc w:val="center"/>
        <w:rPr>
          <w:rFonts w:ascii="inherit" w:eastAsia="Times New Roman" w:hAnsi="inherit" w:cs="Courier New"/>
          <w:b/>
          <w:bCs/>
          <w:sz w:val="36"/>
          <w:szCs w:val="36"/>
          <w:highlight w:val="yellow"/>
          <w:lang w:val="en"/>
        </w:rPr>
      </w:pPr>
      <w:r w:rsidRPr="00ED2DDF">
        <w:rPr>
          <w:rFonts w:ascii="inherit" w:eastAsia="Times New Roman" w:hAnsi="inherit" w:cs="B Mitra"/>
          <w:b/>
          <w:bCs/>
          <w:sz w:val="36"/>
          <w:szCs w:val="36"/>
        </w:rPr>
        <w:t>T</w:t>
      </w:r>
      <w:r w:rsidRPr="00ED2DDF">
        <w:rPr>
          <w:rFonts w:ascii="inherit" w:eastAsia="Times New Roman" w:hAnsi="inherit" w:cs="Courier New"/>
          <w:b/>
          <w:bCs/>
          <w:sz w:val="36"/>
          <w:szCs w:val="36"/>
          <w:lang w:val="en"/>
        </w:rPr>
        <w:t xml:space="preserve">title: </w:t>
      </w:r>
      <w:r w:rsidR="00BC5610">
        <w:rPr>
          <w:rFonts w:ascii="inherit" w:eastAsia="Times New Roman" w:hAnsi="inherit" w:cs="Courier New"/>
          <w:b/>
          <w:bCs/>
          <w:sz w:val="36"/>
          <w:szCs w:val="36"/>
          <w:highlight w:val="yellow"/>
          <w:lang w:val="en"/>
        </w:rPr>
        <w:t>Outcome</w:t>
      </w:r>
      <w:r w:rsidR="00531390">
        <w:rPr>
          <w:rFonts w:ascii="inherit" w:eastAsia="Times New Roman" w:hAnsi="inherit" w:cs="Courier New"/>
          <w:b/>
          <w:bCs/>
          <w:sz w:val="36"/>
          <w:szCs w:val="36"/>
          <w:highlight w:val="yellow"/>
          <w:lang w:val="en"/>
        </w:rPr>
        <w:t>s</w:t>
      </w:r>
      <w:r w:rsidRPr="007B4130">
        <w:rPr>
          <w:rFonts w:ascii="inherit" w:eastAsia="Times New Roman" w:hAnsi="inherit" w:cs="Courier New"/>
          <w:b/>
          <w:bCs/>
          <w:sz w:val="36"/>
          <w:szCs w:val="36"/>
          <w:highlight w:val="yellow"/>
          <w:lang w:val="en"/>
        </w:rPr>
        <w:t xml:space="preserve"> of </w:t>
      </w:r>
      <w:r w:rsidR="00CA4001" w:rsidRPr="007B4130">
        <w:rPr>
          <w:rFonts w:ascii="inherit" w:eastAsia="Times New Roman" w:hAnsi="inherit" w:cs="Courier New"/>
          <w:b/>
          <w:bCs/>
          <w:sz w:val="36"/>
          <w:szCs w:val="36"/>
          <w:highlight w:val="yellow"/>
        </w:rPr>
        <w:t>M</w:t>
      </w:r>
      <w:r w:rsidR="00810012">
        <w:rPr>
          <w:rFonts w:ascii="inherit" w:eastAsia="Times New Roman" w:hAnsi="inherit" w:cs="Courier New"/>
          <w:b/>
          <w:bCs/>
          <w:sz w:val="36"/>
          <w:szCs w:val="36"/>
          <w:highlight w:val="yellow"/>
          <w:lang w:val="en"/>
        </w:rPr>
        <w:t>indfulness</w:t>
      </w:r>
      <w:r w:rsidR="00796A23">
        <w:rPr>
          <w:rFonts w:ascii="inherit" w:eastAsia="Times New Roman" w:hAnsi="inherit" w:cs="Courier New"/>
          <w:b/>
          <w:bCs/>
          <w:sz w:val="36"/>
          <w:szCs w:val="36"/>
          <w:highlight w:val="yellow"/>
          <w:lang w:val="en"/>
        </w:rPr>
        <w:t xml:space="preserve"> </w:t>
      </w:r>
      <w:r w:rsidR="00721B40">
        <w:rPr>
          <w:rFonts w:ascii="inherit" w:eastAsia="Times New Roman" w:hAnsi="inherit" w:cs="Courier New"/>
          <w:b/>
          <w:bCs/>
          <w:sz w:val="36"/>
          <w:szCs w:val="36"/>
          <w:highlight w:val="yellow"/>
          <w:lang w:val="en"/>
        </w:rPr>
        <w:t>i</w:t>
      </w:r>
      <w:r w:rsidR="00CA4001" w:rsidRPr="007B4130">
        <w:rPr>
          <w:rFonts w:ascii="inherit" w:eastAsia="Times New Roman" w:hAnsi="inherit" w:cs="Courier New"/>
          <w:b/>
          <w:bCs/>
          <w:sz w:val="36"/>
          <w:szCs w:val="36"/>
          <w:highlight w:val="yellow"/>
          <w:lang w:val="en"/>
        </w:rPr>
        <w:t xml:space="preserve">n Nurses’ Quality of </w:t>
      </w:r>
      <w:r w:rsidR="00283E6B" w:rsidRPr="007B4130">
        <w:rPr>
          <w:rFonts w:ascii="inherit" w:eastAsia="Times New Roman" w:hAnsi="inherit" w:cs="Courier New"/>
          <w:b/>
          <w:bCs/>
          <w:sz w:val="36"/>
          <w:szCs w:val="36"/>
          <w:highlight w:val="yellow"/>
          <w:lang w:val="en"/>
        </w:rPr>
        <w:t>Life</w:t>
      </w:r>
      <w:r w:rsidR="00283E6B">
        <w:rPr>
          <w:rFonts w:ascii="inherit" w:eastAsia="Times New Roman" w:hAnsi="inherit" w:cs="Courier New"/>
          <w:b/>
          <w:bCs/>
          <w:sz w:val="36"/>
          <w:szCs w:val="36"/>
          <w:highlight w:val="yellow"/>
          <w:lang w:val="en"/>
        </w:rPr>
        <w:t>:</w:t>
      </w:r>
      <w:r w:rsidR="00D41FCB">
        <w:rPr>
          <w:rFonts w:ascii="inherit" w:eastAsia="Times New Roman" w:hAnsi="inherit" w:cs="Courier New"/>
          <w:b/>
          <w:bCs/>
          <w:sz w:val="36"/>
          <w:szCs w:val="36"/>
          <w:highlight w:val="yellow"/>
          <w:lang w:val="en"/>
        </w:rPr>
        <w:t xml:space="preserve"> </w:t>
      </w:r>
      <w:r w:rsidRPr="007B4130">
        <w:rPr>
          <w:rFonts w:ascii="inherit" w:eastAsia="Times New Roman" w:hAnsi="inherit" w:cs="Courier New"/>
          <w:b/>
          <w:bCs/>
          <w:sz w:val="36"/>
          <w:szCs w:val="36"/>
          <w:highlight w:val="yellow"/>
          <w:lang w:val="en"/>
        </w:rPr>
        <w:t>A review stud</w:t>
      </w:r>
      <w:r w:rsidRPr="007B4130">
        <w:rPr>
          <w:rFonts w:ascii="inherit" w:eastAsia="Times New Roman" w:hAnsi="inherit" w:cs="Courier New"/>
          <w:b/>
          <w:bCs/>
          <w:sz w:val="36"/>
          <w:szCs w:val="36"/>
          <w:highlight w:val="yellow"/>
        </w:rPr>
        <w:t>y</w:t>
      </w:r>
    </w:p>
    <w:p w14:paraId="5297ECAE" w14:textId="22777BDB" w:rsidR="00AE1ADD" w:rsidRPr="009657E2" w:rsidRDefault="00AE1ADD" w:rsidP="00AE1ADD">
      <w:pPr>
        <w:autoSpaceDE w:val="0"/>
        <w:autoSpaceDN w:val="0"/>
        <w:bidi w:val="0"/>
        <w:adjustRightInd w:val="0"/>
        <w:spacing w:after="0" w:line="240" w:lineRule="auto"/>
        <w:jc w:val="center"/>
        <w:rPr>
          <w:rFonts w:asciiTheme="majorBidi" w:hAnsiTheme="majorBidi" w:cstheme="majorBidi"/>
          <w:b/>
          <w:bCs/>
          <w:vertAlign w:val="superscript"/>
        </w:rPr>
      </w:pPr>
      <w:r w:rsidRPr="009657E2">
        <w:rPr>
          <w:rFonts w:asciiTheme="majorBidi" w:hAnsiTheme="majorBidi" w:cstheme="majorBidi"/>
          <w:b/>
          <w:bCs/>
        </w:rPr>
        <w:t>Somaye Fallah</w:t>
      </w:r>
      <w:r w:rsidRPr="009657E2">
        <w:rPr>
          <w:rFonts w:asciiTheme="majorBidi" w:hAnsiTheme="majorBidi" w:cstheme="majorBidi"/>
          <w:b/>
          <w:bCs/>
          <w:vertAlign w:val="superscript"/>
        </w:rPr>
        <w:t xml:space="preserve">1*   </w:t>
      </w:r>
      <w:r w:rsidR="00E42B4F" w:rsidRPr="009657E2">
        <w:rPr>
          <w:rFonts w:asciiTheme="majorBidi" w:hAnsiTheme="majorBidi" w:cstheme="majorBidi"/>
          <w:b/>
          <w:bCs/>
        </w:rPr>
        <w:t>Sey</w:t>
      </w:r>
      <w:r w:rsidR="007B4130" w:rsidRPr="009657E2">
        <w:rPr>
          <w:rFonts w:asciiTheme="majorBidi" w:hAnsiTheme="majorBidi" w:cstheme="majorBidi"/>
          <w:b/>
          <w:bCs/>
        </w:rPr>
        <w:t>ed Hamzeh Hosseini</w:t>
      </w:r>
      <w:r w:rsidR="00D23F82" w:rsidRPr="009657E2">
        <w:rPr>
          <w:rFonts w:asciiTheme="majorBidi" w:hAnsiTheme="majorBidi" w:cstheme="majorBidi"/>
          <w:b/>
          <w:bCs/>
          <w:vertAlign w:val="superscript"/>
        </w:rPr>
        <w:t>2</w:t>
      </w:r>
      <w:r w:rsidR="00D23F82" w:rsidRPr="009657E2">
        <w:rPr>
          <w:rFonts w:asciiTheme="majorBidi" w:hAnsiTheme="majorBidi" w:cstheme="majorBidi"/>
          <w:b/>
          <w:bCs/>
        </w:rPr>
        <w:t>, Mehri Behzad Khameslou</w:t>
      </w:r>
      <w:r w:rsidR="00D23F82" w:rsidRPr="009657E2">
        <w:rPr>
          <w:rFonts w:asciiTheme="majorBidi" w:hAnsiTheme="majorBidi" w:cstheme="majorBidi"/>
          <w:b/>
          <w:bCs/>
          <w:vertAlign w:val="superscript"/>
        </w:rPr>
        <w:t>3</w:t>
      </w:r>
      <w:r w:rsidR="00D23F82" w:rsidRPr="009657E2">
        <w:rPr>
          <w:rFonts w:asciiTheme="majorBidi" w:hAnsiTheme="majorBidi" w:cstheme="majorBidi"/>
          <w:b/>
          <w:bCs/>
        </w:rPr>
        <w:t xml:space="preserve">, Seyedeh Fatemeh Emadian </w:t>
      </w:r>
      <w:r w:rsidR="00D23F82" w:rsidRPr="009657E2">
        <w:rPr>
          <w:rFonts w:asciiTheme="majorBidi" w:hAnsiTheme="majorBidi" w:cstheme="majorBidi"/>
          <w:b/>
          <w:bCs/>
          <w:vertAlign w:val="superscript"/>
        </w:rPr>
        <w:t>4</w:t>
      </w:r>
    </w:p>
    <w:p w14:paraId="562A264A" w14:textId="77777777" w:rsidR="00AE1ADD" w:rsidRPr="005D345A" w:rsidRDefault="00AE1ADD" w:rsidP="00AE1ADD">
      <w:pPr>
        <w:autoSpaceDE w:val="0"/>
        <w:autoSpaceDN w:val="0"/>
        <w:bidi w:val="0"/>
        <w:adjustRightInd w:val="0"/>
        <w:spacing w:after="0" w:line="240" w:lineRule="auto"/>
        <w:jc w:val="center"/>
        <w:rPr>
          <w:rFonts w:asciiTheme="majorBidi" w:hAnsiTheme="majorBidi" w:cstheme="majorBidi"/>
          <w:b/>
          <w:bCs/>
          <w:sz w:val="24"/>
          <w:szCs w:val="24"/>
          <w:vertAlign w:val="superscript"/>
        </w:rPr>
      </w:pPr>
    </w:p>
    <w:p w14:paraId="2CE01667" w14:textId="3878DA47" w:rsidR="00AE1ADD" w:rsidRPr="009657E2" w:rsidRDefault="00AE1ADD" w:rsidP="00A04EAA">
      <w:pPr>
        <w:pStyle w:val="ListParagraph"/>
        <w:numPr>
          <w:ilvl w:val="0"/>
          <w:numId w:val="5"/>
        </w:numPr>
        <w:autoSpaceDE w:val="0"/>
        <w:autoSpaceDN w:val="0"/>
        <w:bidi w:val="0"/>
        <w:adjustRightInd w:val="0"/>
        <w:spacing w:after="0" w:line="240" w:lineRule="auto"/>
        <w:rPr>
          <w:rFonts w:asciiTheme="majorBidi" w:hAnsiTheme="majorBidi" w:cstheme="majorBidi"/>
          <w:highlight w:val="yellow"/>
        </w:rPr>
      </w:pPr>
      <w:r w:rsidRPr="009657E2">
        <w:rPr>
          <w:rFonts w:asciiTheme="majorBidi" w:hAnsiTheme="majorBidi" w:cstheme="majorBidi"/>
          <w:highlight w:val="yellow"/>
        </w:rPr>
        <w:t xml:space="preserve">PhD </w:t>
      </w:r>
      <w:r w:rsidR="007B4130" w:rsidRPr="009657E2">
        <w:rPr>
          <w:rFonts w:asciiTheme="majorBidi" w:hAnsiTheme="majorBidi" w:cstheme="majorBidi"/>
          <w:highlight w:val="yellow"/>
        </w:rPr>
        <w:t>Candidate,</w:t>
      </w:r>
      <w:r w:rsidRPr="009657E2">
        <w:rPr>
          <w:rFonts w:asciiTheme="majorBidi" w:hAnsiTheme="majorBidi" w:cstheme="majorBidi"/>
          <w:highlight w:val="yellow"/>
        </w:rPr>
        <w:t xml:space="preserve"> Department of Psychology, Ardabil Branch Islamic </w:t>
      </w:r>
      <w:r w:rsidR="00A04EAA" w:rsidRPr="009657E2">
        <w:rPr>
          <w:rFonts w:asciiTheme="majorBidi" w:hAnsiTheme="majorBidi" w:cstheme="majorBidi"/>
          <w:highlight w:val="yellow"/>
        </w:rPr>
        <w:t xml:space="preserve">Azad </w:t>
      </w:r>
      <w:r w:rsidR="007B4130" w:rsidRPr="009657E2">
        <w:rPr>
          <w:rFonts w:asciiTheme="majorBidi" w:hAnsiTheme="majorBidi" w:cstheme="majorBidi"/>
          <w:highlight w:val="yellow"/>
        </w:rPr>
        <w:t>University,</w:t>
      </w:r>
      <w:r w:rsidRPr="009657E2">
        <w:rPr>
          <w:rFonts w:asciiTheme="majorBidi" w:hAnsiTheme="majorBidi" w:cstheme="majorBidi"/>
          <w:highlight w:val="yellow"/>
        </w:rPr>
        <w:t xml:space="preserve"> </w:t>
      </w:r>
      <w:r w:rsidR="007B4130" w:rsidRPr="009657E2">
        <w:rPr>
          <w:rFonts w:asciiTheme="majorBidi" w:hAnsiTheme="majorBidi" w:cstheme="majorBidi"/>
          <w:highlight w:val="yellow"/>
        </w:rPr>
        <w:t>Ardabil, Iran</w:t>
      </w:r>
      <w:r w:rsidRPr="009657E2">
        <w:rPr>
          <w:rFonts w:asciiTheme="majorBidi" w:hAnsiTheme="majorBidi" w:cstheme="majorBidi"/>
          <w:highlight w:val="yellow"/>
        </w:rPr>
        <w:t xml:space="preserve">. </w:t>
      </w:r>
      <w:hyperlink r:id="rId7" w:history="1">
        <w:r w:rsidR="007B4130" w:rsidRPr="009657E2">
          <w:rPr>
            <w:rStyle w:val="Hyperlink"/>
            <w:rFonts w:asciiTheme="majorBidi" w:hAnsiTheme="majorBidi" w:cstheme="majorBidi"/>
            <w:highlight w:val="yellow"/>
          </w:rPr>
          <w:t>Somaye.fallah59@gmail.com</w:t>
        </w:r>
      </w:hyperlink>
      <w:r w:rsidRPr="009657E2">
        <w:rPr>
          <w:rFonts w:asciiTheme="majorBidi" w:hAnsiTheme="majorBidi" w:cstheme="majorBidi"/>
          <w:highlight w:val="yellow"/>
        </w:rPr>
        <w:t>"</w:t>
      </w:r>
    </w:p>
    <w:p w14:paraId="11813A27" w14:textId="53F21CBE" w:rsidR="00AE1ADD" w:rsidRPr="009657E2" w:rsidRDefault="00AE1ADD" w:rsidP="007B4130">
      <w:pPr>
        <w:pStyle w:val="ListParagraph"/>
        <w:numPr>
          <w:ilvl w:val="0"/>
          <w:numId w:val="5"/>
        </w:numPr>
        <w:autoSpaceDE w:val="0"/>
        <w:autoSpaceDN w:val="0"/>
        <w:bidi w:val="0"/>
        <w:adjustRightInd w:val="0"/>
        <w:spacing w:after="0" w:line="240" w:lineRule="auto"/>
        <w:rPr>
          <w:rFonts w:asciiTheme="majorBidi" w:hAnsiTheme="majorBidi" w:cstheme="majorBidi"/>
          <w:highlight w:val="yellow"/>
        </w:rPr>
      </w:pPr>
      <w:r w:rsidRPr="009657E2">
        <w:rPr>
          <w:rFonts w:asciiTheme="majorBidi" w:hAnsiTheme="majorBidi" w:cstheme="majorBidi"/>
          <w:highlight w:val="yellow"/>
        </w:rPr>
        <w:t xml:space="preserve">Professor of </w:t>
      </w:r>
      <w:r w:rsidR="007B4130" w:rsidRPr="009657E2">
        <w:rPr>
          <w:rFonts w:asciiTheme="majorBidi" w:hAnsiTheme="majorBidi" w:cstheme="majorBidi"/>
          <w:highlight w:val="yellow"/>
        </w:rPr>
        <w:t>Psychiatry, Psychosomatic</w:t>
      </w:r>
      <w:r w:rsidRPr="009657E2">
        <w:rPr>
          <w:rFonts w:asciiTheme="majorBidi" w:hAnsiTheme="majorBidi" w:cstheme="majorBidi"/>
          <w:highlight w:val="yellow"/>
        </w:rPr>
        <w:t xml:space="preserve"> Research Center, Mazandaran University of Medical Sciences, Sari, </w:t>
      </w:r>
      <w:r w:rsidR="007B4130" w:rsidRPr="009657E2">
        <w:rPr>
          <w:rFonts w:asciiTheme="majorBidi" w:hAnsiTheme="majorBidi" w:cstheme="majorBidi"/>
          <w:highlight w:val="yellow"/>
        </w:rPr>
        <w:t>Iran.</w:t>
      </w:r>
      <w:r w:rsidRPr="009657E2">
        <w:rPr>
          <w:rFonts w:asciiTheme="majorBidi" w:hAnsiTheme="majorBidi" w:cstheme="majorBidi"/>
          <w:highlight w:val="yellow"/>
        </w:rPr>
        <w:t xml:space="preserve">  </w:t>
      </w:r>
      <w:hyperlink r:id="rId8" w:history="1">
        <w:r w:rsidR="00D23F82" w:rsidRPr="009657E2">
          <w:rPr>
            <w:rStyle w:val="Hyperlink"/>
            <w:rFonts w:asciiTheme="majorBidi" w:hAnsiTheme="majorBidi" w:cstheme="majorBidi"/>
            <w:highlight w:val="yellow"/>
          </w:rPr>
          <w:t>Hosseinish20@gmail.com</w:t>
        </w:r>
      </w:hyperlink>
    </w:p>
    <w:p w14:paraId="0EFE6A42" w14:textId="0184CADD" w:rsidR="00BF44C2" w:rsidRPr="009657E2" w:rsidRDefault="00E3409E" w:rsidP="00E3409E">
      <w:pPr>
        <w:pStyle w:val="ListParagraph"/>
        <w:numPr>
          <w:ilvl w:val="0"/>
          <w:numId w:val="5"/>
        </w:numPr>
        <w:autoSpaceDE w:val="0"/>
        <w:autoSpaceDN w:val="0"/>
        <w:bidi w:val="0"/>
        <w:adjustRightInd w:val="0"/>
        <w:spacing w:after="0" w:line="240" w:lineRule="auto"/>
        <w:rPr>
          <w:rFonts w:asciiTheme="majorBidi" w:hAnsiTheme="majorBidi" w:cstheme="majorBidi"/>
          <w:highlight w:val="yellow"/>
        </w:rPr>
      </w:pPr>
      <w:r>
        <w:rPr>
          <w:rFonts w:asciiTheme="majorBidi" w:hAnsiTheme="majorBidi" w:cstheme="majorBidi"/>
          <w:highlight w:val="yellow"/>
        </w:rPr>
        <w:t>Head Nurse,</w:t>
      </w:r>
      <w:r w:rsidR="00BF44C2" w:rsidRPr="009657E2">
        <w:rPr>
          <w:rFonts w:asciiTheme="majorBidi" w:hAnsiTheme="majorBidi" w:cstheme="majorBidi"/>
          <w:highlight w:val="yellow"/>
        </w:rPr>
        <w:t xml:space="preserve"> </w:t>
      </w:r>
      <w:r w:rsidRPr="009C6713">
        <w:rPr>
          <w:rFonts w:asciiTheme="majorBidi" w:hAnsiTheme="majorBidi" w:cstheme="majorBidi"/>
          <w:highlight w:val="yellow"/>
        </w:rPr>
        <w:t xml:space="preserve">Psychosomatic </w:t>
      </w:r>
      <w:r w:rsidR="00BF44C2" w:rsidRPr="009C6713">
        <w:rPr>
          <w:rFonts w:asciiTheme="majorBidi" w:hAnsiTheme="majorBidi" w:cstheme="majorBidi"/>
          <w:highlight w:val="yellow"/>
        </w:rPr>
        <w:t xml:space="preserve">Ward of Imam </w:t>
      </w:r>
      <w:r w:rsidR="00BF44C2" w:rsidRPr="009657E2">
        <w:rPr>
          <w:rFonts w:asciiTheme="majorBidi" w:hAnsiTheme="majorBidi" w:cstheme="majorBidi"/>
          <w:highlight w:val="yellow"/>
        </w:rPr>
        <w:t xml:space="preserve">Hospital, </w:t>
      </w:r>
      <w:r w:rsidR="00225935" w:rsidRPr="009657E2">
        <w:rPr>
          <w:rFonts w:asciiTheme="majorBidi" w:hAnsiTheme="majorBidi" w:cstheme="majorBidi"/>
          <w:highlight w:val="yellow"/>
        </w:rPr>
        <w:t>Sari, Iran.</w:t>
      </w:r>
      <w:r w:rsidR="00BF44C2" w:rsidRPr="009657E2">
        <w:rPr>
          <w:rFonts w:asciiTheme="majorBidi" w:hAnsiTheme="majorBidi" w:cstheme="majorBidi"/>
          <w:highlight w:val="yellow"/>
        </w:rPr>
        <w:t xml:space="preserve"> </w:t>
      </w:r>
      <w:hyperlink r:id="rId9" w:history="1">
        <w:r w:rsidR="00225935" w:rsidRPr="009657E2">
          <w:rPr>
            <w:rStyle w:val="Hyperlink"/>
            <w:rFonts w:asciiTheme="majorBidi" w:hAnsiTheme="majorBidi" w:cstheme="majorBidi"/>
            <w:highlight w:val="yellow"/>
          </w:rPr>
          <w:t>.mehribehadkh@gmail.com</w:t>
        </w:r>
      </w:hyperlink>
    </w:p>
    <w:p w14:paraId="0D76F7DC" w14:textId="71A19191" w:rsidR="00AE1ADD" w:rsidRPr="009657E2" w:rsidRDefault="00225935" w:rsidP="00A04EAA">
      <w:pPr>
        <w:pStyle w:val="ListParagraph"/>
        <w:numPr>
          <w:ilvl w:val="0"/>
          <w:numId w:val="5"/>
        </w:numPr>
        <w:autoSpaceDE w:val="0"/>
        <w:autoSpaceDN w:val="0"/>
        <w:bidi w:val="0"/>
        <w:adjustRightInd w:val="0"/>
        <w:spacing w:after="0" w:line="240" w:lineRule="auto"/>
        <w:rPr>
          <w:rFonts w:asciiTheme="majorBidi" w:hAnsiTheme="majorBidi" w:cstheme="majorBidi"/>
          <w:highlight w:val="yellow"/>
        </w:rPr>
      </w:pPr>
      <w:r w:rsidRPr="009657E2">
        <w:rPr>
          <w:rFonts w:asciiTheme="majorBidi" w:hAnsiTheme="majorBidi" w:cstheme="majorBidi"/>
          <w:highlight w:val="yellow"/>
        </w:rPr>
        <w:t xml:space="preserve">Head Nurse, Chemotherapy Ward of Imam </w:t>
      </w:r>
      <w:r w:rsidR="006D1B81" w:rsidRPr="009657E2">
        <w:rPr>
          <w:rFonts w:asciiTheme="majorBidi" w:hAnsiTheme="majorBidi" w:cstheme="majorBidi"/>
          <w:highlight w:val="yellow"/>
        </w:rPr>
        <w:t>Hospital, Sari</w:t>
      </w:r>
      <w:r w:rsidRPr="009657E2">
        <w:rPr>
          <w:rFonts w:asciiTheme="majorBidi" w:hAnsiTheme="majorBidi" w:cstheme="majorBidi"/>
          <w:highlight w:val="yellow"/>
        </w:rPr>
        <w:t>, Iran.</w:t>
      </w:r>
      <w:r w:rsidR="006848FA" w:rsidRPr="009657E2">
        <w:rPr>
          <w:rFonts w:asciiTheme="majorBidi" w:hAnsiTheme="majorBidi" w:cstheme="majorBidi"/>
          <w:highlight w:val="yellow"/>
        </w:rPr>
        <w:t xml:space="preserve"> </w:t>
      </w:r>
      <w:hyperlink r:id="rId10" w:history="1">
        <w:r w:rsidR="006848FA" w:rsidRPr="009657E2">
          <w:rPr>
            <w:rStyle w:val="Hyperlink"/>
            <w:rFonts w:asciiTheme="majorBidi" w:hAnsiTheme="majorBidi" w:cstheme="majorBidi"/>
            <w:highlight w:val="yellow"/>
          </w:rPr>
          <w:t>Fatemeh.emadian.s@gmail.com</w:t>
        </w:r>
      </w:hyperlink>
    </w:p>
    <w:p w14:paraId="73944CBF" w14:textId="77777777" w:rsidR="00D833E0" w:rsidRPr="006848FA" w:rsidRDefault="00D833E0" w:rsidP="005D345A">
      <w:pPr>
        <w:pStyle w:val="ListParagraph"/>
        <w:autoSpaceDE w:val="0"/>
        <w:autoSpaceDN w:val="0"/>
        <w:bidi w:val="0"/>
        <w:adjustRightInd w:val="0"/>
        <w:spacing w:after="0" w:line="240" w:lineRule="auto"/>
        <w:ind w:left="1080"/>
        <w:rPr>
          <w:rFonts w:asciiTheme="majorBidi" w:hAnsiTheme="majorBidi" w:cstheme="majorBidi"/>
          <w:sz w:val="18"/>
          <w:szCs w:val="18"/>
        </w:rPr>
      </w:pPr>
    </w:p>
    <w:p w14:paraId="779C5D0F" w14:textId="15FCD9A6" w:rsidR="00C462D7" w:rsidRPr="00ED2DDF" w:rsidRDefault="00C462D7" w:rsidP="00721B40">
      <w:pPr>
        <w:bidi w:val="0"/>
        <w:spacing w:line="276" w:lineRule="auto"/>
        <w:ind w:left="720"/>
        <w:jc w:val="both"/>
        <w:rPr>
          <w:rFonts w:asciiTheme="majorBidi" w:hAnsiTheme="majorBidi" w:cstheme="majorBidi"/>
          <w:sz w:val="24"/>
          <w:szCs w:val="24"/>
        </w:rPr>
      </w:pPr>
      <w:r w:rsidRPr="00ED2DDF">
        <w:rPr>
          <w:rFonts w:asciiTheme="majorBidi" w:eastAsia="Times New Roman" w:hAnsiTheme="majorBidi" w:cstheme="majorBidi"/>
          <w:b/>
          <w:bCs/>
          <w:sz w:val="24"/>
          <w:szCs w:val="24"/>
        </w:rPr>
        <w:t>Objective</w:t>
      </w:r>
      <w:r w:rsidRPr="00ED2DDF">
        <w:rPr>
          <w:rFonts w:asciiTheme="majorBidi" w:eastAsia="Times New Roman" w:hAnsiTheme="majorBidi" w:cstheme="majorBidi"/>
          <w:sz w:val="24"/>
          <w:szCs w:val="24"/>
        </w:rPr>
        <w:t xml:space="preserve">: This study was done to </w:t>
      </w:r>
      <w:r w:rsidR="00ED6432" w:rsidRPr="00ED6432">
        <w:rPr>
          <w:rFonts w:asciiTheme="majorBidi" w:eastAsia="Times New Roman" w:hAnsiTheme="majorBidi" w:cstheme="majorBidi"/>
          <w:sz w:val="24"/>
          <w:szCs w:val="24"/>
          <w:highlight w:val="yellow"/>
        </w:rPr>
        <w:t>identify</w:t>
      </w:r>
      <w:r w:rsidRPr="00ED6432">
        <w:rPr>
          <w:rFonts w:asciiTheme="majorBidi" w:eastAsia="Times New Roman" w:hAnsiTheme="majorBidi" w:cstheme="majorBidi"/>
          <w:sz w:val="24"/>
          <w:szCs w:val="24"/>
          <w:highlight w:val="yellow"/>
        </w:rPr>
        <w:t xml:space="preserve"> the </w:t>
      </w:r>
      <w:r w:rsidR="00721B40" w:rsidRPr="00721B40">
        <w:rPr>
          <w:rFonts w:asciiTheme="majorBidi" w:eastAsia="Times New Roman" w:hAnsiTheme="majorBidi" w:cstheme="majorBidi"/>
          <w:sz w:val="24"/>
          <w:szCs w:val="20"/>
          <w:highlight w:val="yellow"/>
          <w:lang w:val="en"/>
        </w:rPr>
        <w:t>outcomes</w:t>
      </w:r>
      <w:r w:rsidR="004A4A78" w:rsidRPr="00721B40">
        <w:rPr>
          <w:rFonts w:ascii="inherit" w:eastAsia="Times New Roman" w:hAnsi="inherit" w:cs="Courier New"/>
          <w:b/>
          <w:bCs/>
          <w:sz w:val="26"/>
          <w:szCs w:val="20"/>
          <w:highlight w:val="yellow"/>
          <w:lang w:val="en"/>
        </w:rPr>
        <w:t xml:space="preserve"> </w:t>
      </w:r>
      <w:r w:rsidRPr="00721B40">
        <w:rPr>
          <w:rFonts w:asciiTheme="majorBidi" w:eastAsia="Times New Roman" w:hAnsiTheme="majorBidi" w:cstheme="majorBidi"/>
          <w:sz w:val="24"/>
          <w:szCs w:val="24"/>
          <w:highlight w:val="yellow"/>
        </w:rPr>
        <w:t>of mindfulness</w:t>
      </w:r>
      <w:r w:rsidRPr="00ED2DDF">
        <w:rPr>
          <w:rFonts w:asciiTheme="majorBidi" w:hAnsiTheme="majorBidi" w:cstheme="majorBidi"/>
          <w:sz w:val="24"/>
          <w:szCs w:val="24"/>
        </w:rPr>
        <w:t xml:space="preserve"> </w:t>
      </w:r>
      <w:r w:rsidR="00EA2271">
        <w:rPr>
          <w:rFonts w:asciiTheme="majorBidi" w:hAnsiTheme="majorBidi" w:cstheme="majorBidi"/>
          <w:sz w:val="24"/>
          <w:szCs w:val="24"/>
          <w:highlight w:val="yellow"/>
        </w:rPr>
        <w:t>i</w:t>
      </w:r>
      <w:r w:rsidRPr="00ED6432">
        <w:rPr>
          <w:rFonts w:asciiTheme="majorBidi" w:hAnsiTheme="majorBidi" w:cstheme="majorBidi"/>
          <w:sz w:val="24"/>
          <w:szCs w:val="24"/>
          <w:highlight w:val="yellow"/>
        </w:rPr>
        <w:t xml:space="preserve">n </w:t>
      </w:r>
      <w:r w:rsidR="00ED6432" w:rsidRPr="00ED6432">
        <w:rPr>
          <w:rFonts w:asciiTheme="majorBidi" w:hAnsiTheme="majorBidi" w:cstheme="majorBidi"/>
          <w:sz w:val="24"/>
          <w:szCs w:val="24"/>
          <w:highlight w:val="yellow"/>
        </w:rPr>
        <w:t>nurses’ quality of life</w:t>
      </w:r>
      <w:r w:rsidRPr="00ED6432">
        <w:rPr>
          <w:rFonts w:asciiTheme="majorBidi" w:hAnsiTheme="majorBidi" w:cstheme="majorBidi"/>
          <w:sz w:val="24"/>
          <w:szCs w:val="24"/>
          <w:highlight w:val="yellow"/>
        </w:rPr>
        <w:t xml:space="preserve"> </w:t>
      </w:r>
      <w:r w:rsidR="00ED6432" w:rsidRPr="00ED6432">
        <w:rPr>
          <w:rFonts w:asciiTheme="majorBidi" w:hAnsiTheme="majorBidi" w:cstheme="majorBidi"/>
          <w:sz w:val="24"/>
          <w:szCs w:val="24"/>
          <w:highlight w:val="yellow"/>
        </w:rPr>
        <w:t>by</w:t>
      </w:r>
      <w:r w:rsidRPr="00ED2DDF">
        <w:rPr>
          <w:rFonts w:asciiTheme="majorBidi" w:hAnsiTheme="majorBidi" w:cstheme="majorBidi"/>
          <w:sz w:val="24"/>
          <w:szCs w:val="24"/>
        </w:rPr>
        <w:t xml:space="preserve"> a literature review.</w:t>
      </w:r>
    </w:p>
    <w:p w14:paraId="44AAF997" w14:textId="3D178C4D" w:rsidR="00C462D7" w:rsidRPr="00ED2DDF" w:rsidRDefault="00C462D7" w:rsidP="002F1BAD">
      <w:pPr>
        <w:bidi w:val="0"/>
        <w:spacing w:line="276" w:lineRule="auto"/>
        <w:ind w:left="720"/>
        <w:jc w:val="both"/>
        <w:rPr>
          <w:rFonts w:asciiTheme="majorBidi" w:eastAsia="Times New Roman" w:hAnsiTheme="majorBidi" w:cstheme="majorBidi"/>
          <w:sz w:val="24"/>
          <w:szCs w:val="24"/>
        </w:rPr>
      </w:pPr>
      <w:r w:rsidRPr="00ED2DDF">
        <w:rPr>
          <w:rFonts w:asciiTheme="majorBidi" w:hAnsiTheme="majorBidi" w:cstheme="majorBidi"/>
          <w:b/>
          <w:bCs/>
          <w:sz w:val="24"/>
          <w:szCs w:val="24"/>
        </w:rPr>
        <w:t>Method</w:t>
      </w:r>
      <w:r w:rsidRPr="00ED2DDF">
        <w:rPr>
          <w:rFonts w:asciiTheme="majorBidi" w:hAnsiTheme="majorBidi" w:cstheme="majorBidi"/>
          <w:sz w:val="24"/>
          <w:szCs w:val="24"/>
        </w:rPr>
        <w:t xml:space="preserve">: </w:t>
      </w:r>
      <w:r w:rsidR="002F1BAD">
        <w:rPr>
          <w:rFonts w:asciiTheme="majorBidi" w:hAnsiTheme="majorBidi" w:cstheme="majorBidi"/>
          <w:sz w:val="24"/>
          <w:szCs w:val="24"/>
          <w:lang w:val="en"/>
        </w:rPr>
        <w:t xml:space="preserve">The current study as a </w:t>
      </w:r>
      <w:r w:rsidR="002F1BAD" w:rsidRPr="002F1BAD">
        <w:rPr>
          <w:rFonts w:asciiTheme="majorBidi" w:hAnsiTheme="majorBidi" w:cstheme="majorBidi"/>
          <w:sz w:val="24"/>
          <w:szCs w:val="24"/>
          <w:highlight w:val="yellow"/>
          <w:lang w:val="en"/>
        </w:rPr>
        <w:t>review study</w:t>
      </w:r>
      <w:r w:rsidRPr="002F1BAD">
        <w:rPr>
          <w:rFonts w:asciiTheme="majorBidi" w:hAnsiTheme="majorBidi" w:cstheme="majorBidi"/>
          <w:sz w:val="24"/>
          <w:szCs w:val="24"/>
          <w:highlight w:val="yellow"/>
          <w:lang w:val="en"/>
        </w:rPr>
        <w:t xml:space="preserve"> investigated </w:t>
      </w:r>
      <w:r w:rsidR="002F1BAD" w:rsidRPr="002F1BAD">
        <w:rPr>
          <w:rFonts w:asciiTheme="majorBidi" w:hAnsiTheme="majorBidi" w:cstheme="majorBidi"/>
          <w:sz w:val="24"/>
          <w:szCs w:val="24"/>
          <w:highlight w:val="yellow"/>
          <w:lang w:val="en"/>
        </w:rPr>
        <w:t xml:space="preserve">the </w:t>
      </w:r>
      <w:r w:rsidRPr="002F1BAD">
        <w:rPr>
          <w:rFonts w:asciiTheme="majorBidi" w:hAnsiTheme="majorBidi" w:cstheme="majorBidi"/>
          <w:sz w:val="24"/>
          <w:szCs w:val="24"/>
          <w:highlight w:val="yellow"/>
          <w:lang w:val="en"/>
        </w:rPr>
        <w:t xml:space="preserve">experimental studies </w:t>
      </w:r>
      <w:r w:rsidR="002F1BAD" w:rsidRPr="002F1BAD">
        <w:rPr>
          <w:rFonts w:asciiTheme="majorBidi" w:hAnsiTheme="majorBidi" w:cstheme="majorBidi"/>
          <w:sz w:val="24"/>
          <w:szCs w:val="24"/>
          <w:highlight w:val="yellow"/>
          <w:lang w:val="en"/>
        </w:rPr>
        <w:t>from</w:t>
      </w:r>
      <w:r w:rsidRPr="002F1BAD">
        <w:rPr>
          <w:rFonts w:asciiTheme="majorBidi" w:hAnsiTheme="majorBidi" w:cstheme="majorBidi"/>
          <w:sz w:val="24"/>
          <w:szCs w:val="24"/>
          <w:highlight w:val="yellow"/>
          <w:lang w:val="en"/>
        </w:rPr>
        <w:t xml:space="preserve"> 2015 to 2025.</w:t>
      </w:r>
      <w:r w:rsidRPr="00ED2DDF">
        <w:rPr>
          <w:rFonts w:asciiTheme="majorBidi" w:hAnsiTheme="majorBidi" w:cstheme="majorBidi"/>
          <w:sz w:val="24"/>
          <w:szCs w:val="24"/>
        </w:rPr>
        <w:t xml:space="preserve"> </w:t>
      </w:r>
      <w:r w:rsidRPr="002F1BAD">
        <w:rPr>
          <w:rFonts w:asciiTheme="majorBidi" w:hAnsiTheme="majorBidi" w:cstheme="majorBidi"/>
          <w:sz w:val="24"/>
          <w:szCs w:val="24"/>
          <w:highlight w:val="yellow"/>
        </w:rPr>
        <w:t xml:space="preserve">The </w:t>
      </w:r>
      <w:r w:rsidR="002F1BAD" w:rsidRPr="002F1BAD">
        <w:rPr>
          <w:rFonts w:asciiTheme="majorBidi" w:hAnsiTheme="majorBidi" w:cstheme="majorBidi"/>
          <w:sz w:val="24"/>
          <w:szCs w:val="24"/>
          <w:highlight w:val="yellow"/>
        </w:rPr>
        <w:t>Persian</w:t>
      </w:r>
      <w:r w:rsidRPr="002F1BAD">
        <w:rPr>
          <w:rFonts w:asciiTheme="majorBidi" w:hAnsiTheme="majorBidi" w:cstheme="majorBidi"/>
          <w:sz w:val="24"/>
          <w:szCs w:val="24"/>
          <w:highlight w:val="yellow"/>
        </w:rPr>
        <w:t xml:space="preserve"> database</w:t>
      </w:r>
      <w:r w:rsidR="002F1BAD" w:rsidRPr="002F1BAD">
        <w:rPr>
          <w:rFonts w:asciiTheme="majorBidi" w:hAnsiTheme="majorBidi" w:cstheme="majorBidi"/>
          <w:sz w:val="24"/>
          <w:szCs w:val="24"/>
          <w:highlight w:val="yellow"/>
        </w:rPr>
        <w:t>s</w:t>
      </w:r>
      <w:r w:rsidRPr="00ED2DDF">
        <w:rPr>
          <w:rFonts w:asciiTheme="majorBidi" w:hAnsiTheme="majorBidi" w:cstheme="majorBidi"/>
          <w:sz w:val="24"/>
          <w:szCs w:val="24"/>
        </w:rPr>
        <w:t xml:space="preserve"> </w:t>
      </w:r>
      <w:r w:rsidRPr="00ED2DDF">
        <w:rPr>
          <w:rFonts w:asciiTheme="majorBidi" w:eastAsia="Times New Roman" w:hAnsiTheme="majorBidi" w:cstheme="majorBidi"/>
          <w:sz w:val="24"/>
          <w:szCs w:val="24"/>
        </w:rPr>
        <w:t>SID</w:t>
      </w:r>
      <w:r w:rsidRPr="00ED2DDF">
        <w:rPr>
          <w:rFonts w:asciiTheme="majorBidi" w:eastAsia="Times New Roman" w:hAnsiTheme="majorBidi" w:cstheme="majorBidi"/>
          <w:sz w:val="24"/>
          <w:szCs w:val="24"/>
          <w:rtl/>
        </w:rPr>
        <w:t xml:space="preserve">، </w:t>
      </w:r>
      <w:r w:rsidRPr="00ED2DDF">
        <w:rPr>
          <w:rFonts w:asciiTheme="majorBidi" w:eastAsia="Times New Roman" w:hAnsiTheme="majorBidi" w:cstheme="majorBidi"/>
          <w:sz w:val="24"/>
          <w:szCs w:val="24"/>
        </w:rPr>
        <w:t>Magiran</w:t>
      </w:r>
      <w:r w:rsidRPr="00ED2DDF">
        <w:rPr>
          <w:rFonts w:asciiTheme="majorBidi" w:eastAsia="Times New Roman" w:hAnsiTheme="majorBidi" w:cstheme="majorBidi"/>
          <w:sz w:val="24"/>
          <w:szCs w:val="24"/>
          <w:rtl/>
        </w:rPr>
        <w:t xml:space="preserve"> و </w:t>
      </w:r>
      <w:r w:rsidRPr="00ED2DDF">
        <w:rPr>
          <w:rFonts w:asciiTheme="majorBidi" w:eastAsia="Times New Roman" w:hAnsiTheme="majorBidi" w:cstheme="majorBidi"/>
          <w:sz w:val="24"/>
          <w:szCs w:val="24"/>
        </w:rPr>
        <w:t>Irandoc</w:t>
      </w:r>
      <w:r w:rsidRPr="00ED2DDF">
        <w:rPr>
          <w:rFonts w:asciiTheme="majorBidi" w:hAnsiTheme="majorBidi" w:cstheme="majorBidi"/>
          <w:sz w:val="24"/>
          <w:szCs w:val="24"/>
        </w:rPr>
        <w:t xml:space="preserve"> and  </w:t>
      </w:r>
      <w:r w:rsidRPr="00ED2DDF">
        <w:rPr>
          <w:rFonts w:asciiTheme="majorBidi" w:eastAsia="Times New Roman" w:hAnsiTheme="majorBidi" w:cstheme="majorBidi"/>
          <w:noProof/>
          <w:sz w:val="24"/>
          <w:szCs w:val="24"/>
          <w:rtl/>
        </w:rPr>
        <w:t xml:space="preserve"> </w:t>
      </w:r>
      <w:r w:rsidRPr="00ED2DDF">
        <w:rPr>
          <w:rFonts w:asciiTheme="majorBidi" w:eastAsia="Times New Roman" w:hAnsiTheme="majorBidi" w:cstheme="majorBidi"/>
          <w:noProof/>
          <w:sz w:val="24"/>
          <w:szCs w:val="24"/>
        </w:rPr>
        <w:t>science direct</w:t>
      </w:r>
      <w:r w:rsidRPr="00ED2DDF">
        <w:rPr>
          <w:rFonts w:asciiTheme="majorBidi" w:eastAsia="Times New Roman" w:hAnsiTheme="majorBidi" w:cstheme="majorBidi"/>
          <w:noProof/>
          <w:sz w:val="24"/>
          <w:szCs w:val="24"/>
          <w:rtl/>
        </w:rPr>
        <w:t xml:space="preserve">، </w:t>
      </w:r>
      <w:r w:rsidRPr="00ED2DDF">
        <w:rPr>
          <w:rFonts w:asciiTheme="majorBidi" w:eastAsia="Times New Roman" w:hAnsiTheme="majorBidi" w:cstheme="majorBidi"/>
          <w:noProof/>
          <w:sz w:val="24"/>
          <w:szCs w:val="24"/>
        </w:rPr>
        <w:t>Scopus</w:t>
      </w:r>
      <w:r w:rsidRPr="00ED2DDF">
        <w:rPr>
          <w:rFonts w:asciiTheme="majorBidi" w:eastAsia="Times New Roman" w:hAnsiTheme="majorBidi" w:cstheme="majorBidi"/>
          <w:noProof/>
          <w:sz w:val="24"/>
          <w:szCs w:val="24"/>
          <w:rtl/>
        </w:rPr>
        <w:t xml:space="preserve">، </w:t>
      </w:r>
      <w:r w:rsidRPr="00ED2DDF">
        <w:rPr>
          <w:rFonts w:asciiTheme="majorBidi" w:eastAsia="Times New Roman" w:hAnsiTheme="majorBidi" w:cstheme="majorBidi"/>
          <w:noProof/>
          <w:sz w:val="24"/>
          <w:szCs w:val="24"/>
        </w:rPr>
        <w:t>PubMed</w:t>
      </w:r>
      <w:r w:rsidRPr="00ED2DDF">
        <w:rPr>
          <w:rFonts w:asciiTheme="majorBidi" w:hAnsiTheme="majorBidi" w:cstheme="majorBidi"/>
          <w:sz w:val="24"/>
          <w:szCs w:val="24"/>
        </w:rPr>
        <w:t xml:space="preserve"> and Google</w:t>
      </w:r>
      <w:r w:rsidRPr="00ED2DDF">
        <w:rPr>
          <w:rFonts w:asciiTheme="majorBidi" w:eastAsia="Times New Roman" w:hAnsiTheme="majorBidi" w:cstheme="majorBidi"/>
          <w:sz w:val="24"/>
          <w:szCs w:val="24"/>
        </w:rPr>
        <w:t xml:space="preserve"> Scholar were searched using </w:t>
      </w:r>
      <w:r w:rsidRPr="00ED2DDF">
        <w:rPr>
          <w:rFonts w:asciiTheme="majorBidi" w:hAnsiTheme="majorBidi" w:cstheme="majorBidi"/>
          <w:sz w:val="24"/>
          <w:szCs w:val="24"/>
        </w:rPr>
        <w:t>mindfulness, nurse, quality of life</w:t>
      </w:r>
      <w:r w:rsidRPr="00ED2DDF">
        <w:rPr>
          <w:rFonts w:asciiTheme="majorBidi" w:eastAsia="Times New Roman" w:hAnsiTheme="majorBidi" w:cstheme="majorBidi"/>
          <w:sz w:val="24"/>
          <w:szCs w:val="24"/>
        </w:rPr>
        <w:t xml:space="preserve"> </w:t>
      </w:r>
      <w:r w:rsidR="002F1BAD" w:rsidRPr="002F1BAD">
        <w:rPr>
          <w:rFonts w:asciiTheme="majorBidi" w:eastAsia="Times New Roman" w:hAnsiTheme="majorBidi" w:cstheme="majorBidi"/>
          <w:sz w:val="24"/>
          <w:szCs w:val="24"/>
          <w:highlight w:val="yellow"/>
        </w:rPr>
        <w:t xml:space="preserve">as the </w:t>
      </w:r>
      <w:r w:rsidRPr="002F1BAD">
        <w:rPr>
          <w:rFonts w:asciiTheme="majorBidi" w:eastAsia="Times New Roman" w:hAnsiTheme="majorBidi" w:cstheme="majorBidi"/>
          <w:sz w:val="24"/>
          <w:szCs w:val="24"/>
          <w:highlight w:val="yellow"/>
        </w:rPr>
        <w:t xml:space="preserve">keywords and </w:t>
      </w:r>
      <w:r w:rsidR="002F1BAD" w:rsidRPr="002F1BAD">
        <w:rPr>
          <w:rFonts w:asciiTheme="majorBidi" w:eastAsia="Times New Roman" w:hAnsiTheme="majorBidi" w:cstheme="majorBidi"/>
          <w:sz w:val="24"/>
          <w:szCs w:val="24"/>
          <w:highlight w:val="yellow"/>
        </w:rPr>
        <w:t>Persian</w:t>
      </w:r>
      <w:r w:rsidRPr="002F1BAD">
        <w:rPr>
          <w:rFonts w:asciiTheme="majorBidi" w:eastAsia="Times New Roman" w:hAnsiTheme="majorBidi" w:cstheme="majorBidi"/>
          <w:sz w:val="24"/>
          <w:szCs w:val="24"/>
          <w:highlight w:val="yellow"/>
        </w:rPr>
        <w:t xml:space="preserve"> equivalents phrases.</w:t>
      </w:r>
      <w:r w:rsidRPr="00ED2DDF">
        <w:rPr>
          <w:rFonts w:asciiTheme="majorBidi" w:eastAsia="Times New Roman" w:hAnsiTheme="majorBidi" w:cstheme="majorBidi"/>
          <w:sz w:val="24"/>
          <w:szCs w:val="24"/>
        </w:rPr>
        <w:t xml:space="preserve"> </w:t>
      </w:r>
    </w:p>
    <w:p w14:paraId="6E35FA7B" w14:textId="65F240B3" w:rsidR="00C462D7" w:rsidRPr="00ED2DDF" w:rsidRDefault="00C462D7" w:rsidP="002F1BAD">
      <w:pPr>
        <w:bidi w:val="0"/>
        <w:spacing w:line="276" w:lineRule="auto"/>
        <w:ind w:left="720"/>
        <w:jc w:val="both"/>
        <w:rPr>
          <w:rFonts w:asciiTheme="majorBidi" w:eastAsia="Times New Roman" w:hAnsiTheme="majorBidi" w:cstheme="majorBidi"/>
          <w:sz w:val="24"/>
          <w:szCs w:val="24"/>
          <w:lang w:val="en"/>
        </w:rPr>
      </w:pPr>
      <w:r w:rsidRPr="00ED2DDF">
        <w:rPr>
          <w:rFonts w:asciiTheme="majorBidi" w:eastAsia="Times New Roman" w:hAnsiTheme="majorBidi" w:cstheme="majorBidi"/>
          <w:b/>
          <w:bCs/>
          <w:sz w:val="24"/>
          <w:szCs w:val="24"/>
        </w:rPr>
        <w:t>Results</w:t>
      </w:r>
      <w:r w:rsidR="002F1BAD">
        <w:rPr>
          <w:rFonts w:asciiTheme="majorBidi" w:eastAsia="Times New Roman" w:hAnsiTheme="majorBidi" w:cstheme="majorBidi"/>
          <w:sz w:val="24"/>
          <w:szCs w:val="24"/>
        </w:rPr>
        <w:t xml:space="preserve">: </w:t>
      </w:r>
      <w:r w:rsidR="002F1BAD" w:rsidRPr="002F1BAD">
        <w:rPr>
          <w:rFonts w:asciiTheme="majorBidi" w:eastAsia="Times New Roman" w:hAnsiTheme="majorBidi" w:cstheme="majorBidi"/>
          <w:sz w:val="24"/>
          <w:szCs w:val="24"/>
          <w:highlight w:val="yellow"/>
        </w:rPr>
        <w:t>A</w:t>
      </w:r>
      <w:r w:rsidRPr="002F1BAD">
        <w:rPr>
          <w:rFonts w:asciiTheme="majorBidi" w:eastAsia="Times New Roman" w:hAnsiTheme="majorBidi" w:cstheme="majorBidi"/>
          <w:sz w:val="24"/>
          <w:szCs w:val="24"/>
          <w:highlight w:val="yellow"/>
        </w:rPr>
        <w:t>fte</w:t>
      </w:r>
      <w:r w:rsidRPr="00ED2DDF">
        <w:rPr>
          <w:rFonts w:asciiTheme="majorBidi" w:eastAsia="Times New Roman" w:hAnsiTheme="majorBidi" w:cstheme="majorBidi"/>
          <w:sz w:val="24"/>
          <w:szCs w:val="24"/>
        </w:rPr>
        <w:t>r</w:t>
      </w:r>
      <w:r w:rsidRPr="00ED2DDF">
        <w:rPr>
          <w:rFonts w:asciiTheme="majorBidi" w:eastAsia="Times New Roman" w:hAnsiTheme="majorBidi" w:cstheme="majorBidi"/>
          <w:sz w:val="24"/>
          <w:szCs w:val="24"/>
          <w:lang w:val="en"/>
        </w:rPr>
        <w:t xml:space="preserve"> reviewing the studies, </w:t>
      </w:r>
      <w:r w:rsidR="002F1BAD" w:rsidRPr="002F1BAD">
        <w:rPr>
          <w:rFonts w:asciiTheme="majorBidi" w:eastAsia="Times New Roman" w:hAnsiTheme="majorBidi" w:cstheme="majorBidi"/>
          <w:sz w:val="24"/>
          <w:szCs w:val="24"/>
          <w:highlight w:val="yellow"/>
          <w:lang w:val="en"/>
        </w:rPr>
        <w:t xml:space="preserve">out </w:t>
      </w:r>
      <w:r w:rsidRPr="002F1BAD">
        <w:rPr>
          <w:rFonts w:asciiTheme="majorBidi" w:eastAsia="Times New Roman" w:hAnsiTheme="majorBidi" w:cstheme="majorBidi"/>
          <w:sz w:val="24"/>
          <w:szCs w:val="24"/>
          <w:highlight w:val="yellow"/>
          <w:lang w:val="en"/>
        </w:rPr>
        <w:t>of</w:t>
      </w:r>
      <w:r w:rsidRPr="00ED2DDF">
        <w:rPr>
          <w:rFonts w:asciiTheme="majorBidi" w:eastAsia="Times New Roman" w:hAnsiTheme="majorBidi" w:cstheme="majorBidi"/>
          <w:sz w:val="24"/>
          <w:szCs w:val="24"/>
          <w:lang w:val="en"/>
        </w:rPr>
        <w:t xml:space="preserve"> 148 titles 17 studies </w:t>
      </w:r>
      <w:r w:rsidR="002F1BAD" w:rsidRPr="002F1BAD">
        <w:rPr>
          <w:rFonts w:asciiTheme="majorBidi" w:eastAsia="Times New Roman" w:hAnsiTheme="majorBidi" w:cstheme="majorBidi"/>
          <w:sz w:val="24"/>
          <w:szCs w:val="24"/>
          <w:highlight w:val="yellow"/>
          <w:lang w:val="en"/>
        </w:rPr>
        <w:t>have been included in</w:t>
      </w:r>
      <w:r w:rsidR="002F1BAD">
        <w:rPr>
          <w:rFonts w:asciiTheme="majorBidi" w:eastAsia="Times New Roman" w:hAnsiTheme="majorBidi" w:cstheme="majorBidi"/>
          <w:sz w:val="24"/>
          <w:szCs w:val="24"/>
          <w:lang w:val="en"/>
        </w:rPr>
        <w:t xml:space="preserve"> </w:t>
      </w:r>
      <w:r w:rsidR="002F1BAD" w:rsidRPr="002F1BAD">
        <w:rPr>
          <w:rFonts w:asciiTheme="majorBidi" w:eastAsia="Times New Roman" w:hAnsiTheme="majorBidi" w:cstheme="majorBidi"/>
          <w:sz w:val="24"/>
          <w:szCs w:val="24"/>
          <w:highlight w:val="yellow"/>
          <w:lang w:val="en"/>
        </w:rPr>
        <w:t>the</w:t>
      </w:r>
      <w:r w:rsidRPr="002F1BAD">
        <w:rPr>
          <w:rFonts w:asciiTheme="majorBidi" w:eastAsia="Times New Roman" w:hAnsiTheme="majorBidi" w:cstheme="majorBidi"/>
          <w:sz w:val="24"/>
          <w:szCs w:val="24"/>
          <w:highlight w:val="yellow"/>
          <w:lang w:val="en"/>
        </w:rPr>
        <w:t xml:space="preserve"> final stage of</w:t>
      </w:r>
      <w:r w:rsidR="002F1BAD" w:rsidRPr="002F1BAD">
        <w:rPr>
          <w:rFonts w:asciiTheme="majorBidi" w:eastAsia="Times New Roman" w:hAnsiTheme="majorBidi" w:cstheme="majorBidi"/>
          <w:sz w:val="24"/>
          <w:szCs w:val="24"/>
          <w:highlight w:val="yellow"/>
          <w:lang w:val="en"/>
        </w:rPr>
        <w:t xml:space="preserve"> the present</w:t>
      </w:r>
      <w:r w:rsidRPr="002F1BAD">
        <w:rPr>
          <w:rFonts w:asciiTheme="majorBidi" w:eastAsia="Times New Roman" w:hAnsiTheme="majorBidi" w:cstheme="majorBidi"/>
          <w:sz w:val="24"/>
          <w:szCs w:val="24"/>
          <w:highlight w:val="yellow"/>
          <w:lang w:val="en"/>
        </w:rPr>
        <w:t xml:space="preserve"> review</w:t>
      </w:r>
      <w:r w:rsidRPr="00ED2DDF">
        <w:rPr>
          <w:rFonts w:asciiTheme="majorBidi" w:eastAsia="Times New Roman" w:hAnsiTheme="majorBidi" w:cstheme="majorBidi"/>
          <w:sz w:val="24"/>
          <w:szCs w:val="24"/>
          <w:lang w:val="en"/>
        </w:rPr>
        <w:t>. T</w:t>
      </w:r>
      <w:r w:rsidR="002F1BAD">
        <w:rPr>
          <w:rFonts w:asciiTheme="majorBidi" w:eastAsia="Times New Roman" w:hAnsiTheme="majorBidi" w:cstheme="majorBidi"/>
          <w:sz w:val="24"/>
          <w:szCs w:val="24"/>
          <w:lang w:val="en"/>
        </w:rPr>
        <w:t xml:space="preserve">he results of most studies </w:t>
      </w:r>
      <w:r w:rsidR="002F1BAD" w:rsidRPr="002F1BAD">
        <w:rPr>
          <w:rFonts w:asciiTheme="majorBidi" w:eastAsia="Times New Roman" w:hAnsiTheme="majorBidi" w:cstheme="majorBidi"/>
          <w:sz w:val="24"/>
          <w:szCs w:val="24"/>
          <w:highlight w:val="yellow"/>
          <w:lang w:val="en"/>
        </w:rPr>
        <w:t>indicated</w:t>
      </w:r>
      <w:r w:rsidR="002F1BAD">
        <w:rPr>
          <w:rFonts w:asciiTheme="majorBidi" w:eastAsia="Times New Roman" w:hAnsiTheme="majorBidi" w:cstheme="majorBidi"/>
          <w:sz w:val="24"/>
          <w:szCs w:val="24"/>
          <w:lang w:val="en"/>
        </w:rPr>
        <w:t xml:space="preserve"> </w:t>
      </w:r>
      <w:r w:rsidRPr="00FB072D">
        <w:rPr>
          <w:rFonts w:asciiTheme="majorBidi" w:eastAsia="Times New Roman" w:hAnsiTheme="majorBidi" w:cstheme="majorBidi"/>
          <w:sz w:val="24"/>
          <w:szCs w:val="24"/>
          <w:highlight w:val="yellow"/>
          <w:lang w:val="en"/>
        </w:rPr>
        <w:t>the positive impact o</w:t>
      </w:r>
      <w:bookmarkStart w:id="0" w:name="_GoBack"/>
      <w:bookmarkEnd w:id="0"/>
      <w:r w:rsidRPr="00ED2DDF">
        <w:rPr>
          <w:rFonts w:asciiTheme="majorBidi" w:eastAsia="Times New Roman" w:hAnsiTheme="majorBidi" w:cstheme="majorBidi"/>
          <w:sz w:val="24"/>
          <w:szCs w:val="24"/>
          <w:lang w:val="en"/>
        </w:rPr>
        <w:t xml:space="preserve">f mindfulness on various aspects of nurses' quality of life, including reducing stress, job </w:t>
      </w:r>
      <w:r w:rsidR="002F1BAD" w:rsidRPr="00F63E40">
        <w:rPr>
          <w:rFonts w:asciiTheme="majorBidi" w:eastAsia="Times New Roman" w:hAnsiTheme="majorBidi" w:cstheme="majorBidi"/>
          <w:sz w:val="24"/>
          <w:szCs w:val="24"/>
          <w:lang w:val="en"/>
        </w:rPr>
        <w:t>burnout</w:t>
      </w:r>
      <w:r w:rsidR="002F1BAD" w:rsidRPr="00F63E40">
        <w:rPr>
          <w:rFonts w:asciiTheme="majorBidi" w:eastAsia="Times New Roman" w:hAnsiTheme="majorBidi" w:cstheme="majorBidi"/>
          <w:sz w:val="24"/>
          <w:szCs w:val="24"/>
          <w:highlight w:val="yellow"/>
          <w:lang w:val="en"/>
        </w:rPr>
        <w:t>,</w:t>
      </w:r>
      <w:r w:rsidRPr="00F63E40">
        <w:rPr>
          <w:rFonts w:asciiTheme="majorBidi" w:eastAsia="Times New Roman" w:hAnsiTheme="majorBidi" w:cstheme="majorBidi"/>
          <w:sz w:val="24"/>
          <w:szCs w:val="24"/>
          <w:lang w:val="en"/>
        </w:rPr>
        <w:t xml:space="preserve"> compassion fatigue</w:t>
      </w:r>
      <w:r w:rsidRPr="00ED2DDF">
        <w:rPr>
          <w:rFonts w:asciiTheme="majorBidi" w:eastAsia="Times New Roman" w:hAnsiTheme="majorBidi" w:cstheme="majorBidi"/>
          <w:sz w:val="24"/>
          <w:szCs w:val="24"/>
          <w:lang w:val="en"/>
        </w:rPr>
        <w:t xml:space="preserve"> and improving nurses' psychological aspects.</w:t>
      </w:r>
    </w:p>
    <w:p w14:paraId="27D73EB7" w14:textId="78A6F609" w:rsidR="00C462D7" w:rsidRPr="00ED2DDF" w:rsidRDefault="00C462D7" w:rsidP="009552C3">
      <w:pPr>
        <w:bidi w:val="0"/>
        <w:spacing w:line="276" w:lineRule="auto"/>
        <w:ind w:left="720"/>
        <w:jc w:val="both"/>
        <w:rPr>
          <w:rFonts w:asciiTheme="majorBidi" w:eastAsia="Times New Roman" w:hAnsiTheme="majorBidi" w:cstheme="majorBidi"/>
          <w:sz w:val="24"/>
          <w:szCs w:val="24"/>
        </w:rPr>
      </w:pPr>
      <w:r w:rsidRPr="00ED2DDF">
        <w:rPr>
          <w:rFonts w:asciiTheme="majorBidi" w:eastAsia="Times New Roman" w:hAnsiTheme="majorBidi" w:cstheme="majorBidi"/>
          <w:b/>
          <w:bCs/>
          <w:sz w:val="24"/>
          <w:szCs w:val="24"/>
        </w:rPr>
        <w:t>Co</w:t>
      </w:r>
      <w:r w:rsidRPr="00ED2DDF">
        <w:rPr>
          <w:rFonts w:asciiTheme="majorBidi" w:hAnsiTheme="majorBidi" w:cstheme="majorBidi"/>
          <w:b/>
          <w:bCs/>
          <w:sz w:val="24"/>
          <w:szCs w:val="24"/>
          <w:lang w:val="en"/>
        </w:rPr>
        <w:t>nclusion</w:t>
      </w:r>
      <w:r w:rsidRPr="00ED2DDF">
        <w:rPr>
          <w:rFonts w:asciiTheme="majorBidi" w:hAnsiTheme="majorBidi" w:cstheme="majorBidi"/>
          <w:sz w:val="24"/>
          <w:szCs w:val="24"/>
          <w:lang w:val="en"/>
        </w:rPr>
        <w:t xml:space="preserve">: Health system managers </w:t>
      </w:r>
      <w:r w:rsidR="009552C3" w:rsidRPr="009552C3">
        <w:rPr>
          <w:rFonts w:asciiTheme="majorBidi" w:hAnsiTheme="majorBidi" w:cstheme="majorBidi"/>
          <w:sz w:val="24"/>
          <w:szCs w:val="24"/>
          <w:highlight w:val="yellow"/>
          <w:lang w:val="en"/>
        </w:rPr>
        <w:t>are required to</w:t>
      </w:r>
      <w:r w:rsidRPr="00ED2DDF">
        <w:rPr>
          <w:rFonts w:asciiTheme="majorBidi" w:hAnsiTheme="majorBidi" w:cstheme="majorBidi"/>
          <w:sz w:val="24"/>
          <w:szCs w:val="24"/>
          <w:lang w:val="en"/>
        </w:rPr>
        <w:t xml:space="preserve"> provide mindfulness programs to health system caregivers in order to improve different domains of quality of life.</w:t>
      </w:r>
    </w:p>
    <w:p w14:paraId="078DBA0A" w14:textId="5ADAAC67" w:rsidR="00C462D7" w:rsidRPr="00ED2DDF" w:rsidRDefault="00C462D7" w:rsidP="00C462D7">
      <w:pPr>
        <w:bidi w:val="0"/>
        <w:spacing w:line="276" w:lineRule="auto"/>
        <w:ind w:left="720"/>
        <w:jc w:val="both"/>
        <w:rPr>
          <w:rFonts w:ascii="inherit" w:eastAsia="Times New Roman" w:hAnsi="inherit" w:cs="B Mitra"/>
          <w:i/>
          <w:iCs/>
          <w:sz w:val="24"/>
          <w:szCs w:val="24"/>
        </w:rPr>
      </w:pPr>
      <w:r w:rsidRPr="00ED2DDF">
        <w:rPr>
          <w:rFonts w:ascii="inherit" w:eastAsia="Times New Roman" w:hAnsi="inherit" w:cs="B Mitra"/>
          <w:b/>
          <w:bCs/>
          <w:i/>
          <w:iCs/>
          <w:sz w:val="24"/>
          <w:szCs w:val="24"/>
        </w:rPr>
        <w:t>Keywords</w:t>
      </w:r>
      <w:r w:rsidRPr="00ED2DDF">
        <w:rPr>
          <w:rFonts w:ascii="inherit" w:eastAsia="Times New Roman" w:hAnsi="inherit" w:cs="B Mitra"/>
          <w:i/>
          <w:iCs/>
          <w:sz w:val="24"/>
          <w:szCs w:val="24"/>
        </w:rPr>
        <w:t xml:space="preserve">: </w:t>
      </w:r>
      <w:r w:rsidRPr="00ED2DDF">
        <w:rPr>
          <w:rFonts w:asciiTheme="majorBidi" w:hAnsiTheme="majorBidi" w:cstheme="majorBidi"/>
          <w:i/>
          <w:iCs/>
          <w:sz w:val="24"/>
          <w:szCs w:val="24"/>
        </w:rPr>
        <w:t>Mindfulness, Nurse, Quality of life</w:t>
      </w:r>
    </w:p>
    <w:p w14:paraId="322E8968" w14:textId="6326D704" w:rsidR="00C462D7" w:rsidRPr="00ED2DDF" w:rsidRDefault="00C462D7" w:rsidP="00C63FB9">
      <w:pPr>
        <w:spacing w:line="276" w:lineRule="auto"/>
        <w:ind w:left="720"/>
        <w:jc w:val="both"/>
        <w:rPr>
          <w:rFonts w:ascii="inherit" w:eastAsia="Times New Roman" w:hAnsi="inherit" w:cs="B Mitra"/>
          <w:b/>
          <w:bCs/>
          <w:sz w:val="26"/>
          <w:szCs w:val="26"/>
          <w:rtl/>
        </w:rPr>
      </w:pPr>
    </w:p>
    <w:p w14:paraId="641395EF" w14:textId="02B6350E" w:rsidR="00C462D7" w:rsidRPr="00ED2DDF" w:rsidRDefault="00C462D7" w:rsidP="00C63FB9">
      <w:pPr>
        <w:spacing w:line="276" w:lineRule="auto"/>
        <w:ind w:left="720"/>
        <w:jc w:val="both"/>
        <w:rPr>
          <w:rFonts w:ascii="inherit" w:eastAsia="Times New Roman" w:hAnsi="inherit" w:cs="B Mitra"/>
          <w:b/>
          <w:bCs/>
          <w:sz w:val="26"/>
          <w:szCs w:val="26"/>
          <w:rtl/>
        </w:rPr>
      </w:pPr>
    </w:p>
    <w:p w14:paraId="231E0C24" w14:textId="52C48171" w:rsidR="00C462D7" w:rsidRPr="00ED2DDF" w:rsidRDefault="00C462D7" w:rsidP="00C63FB9">
      <w:pPr>
        <w:spacing w:line="276" w:lineRule="auto"/>
        <w:ind w:left="720"/>
        <w:jc w:val="both"/>
        <w:rPr>
          <w:rFonts w:ascii="inherit" w:eastAsia="Times New Roman" w:hAnsi="inherit" w:cs="B Mitra"/>
          <w:b/>
          <w:bCs/>
          <w:sz w:val="26"/>
          <w:szCs w:val="26"/>
          <w:rtl/>
        </w:rPr>
      </w:pPr>
    </w:p>
    <w:p w14:paraId="57A6BE04" w14:textId="0709AF0F" w:rsidR="00C462D7" w:rsidRDefault="00C462D7" w:rsidP="00C63FB9">
      <w:pPr>
        <w:spacing w:line="276" w:lineRule="auto"/>
        <w:ind w:left="720"/>
        <w:jc w:val="both"/>
        <w:rPr>
          <w:rFonts w:ascii="inherit" w:eastAsia="Times New Roman" w:hAnsi="inherit" w:cs="B Mitra"/>
          <w:b/>
          <w:bCs/>
          <w:sz w:val="26"/>
          <w:szCs w:val="26"/>
        </w:rPr>
      </w:pPr>
    </w:p>
    <w:p w14:paraId="198D7DC3" w14:textId="77777777" w:rsidR="00283E6B" w:rsidRPr="00ED2DDF" w:rsidRDefault="00283E6B" w:rsidP="00C63FB9">
      <w:pPr>
        <w:spacing w:line="276" w:lineRule="auto"/>
        <w:ind w:left="720"/>
        <w:jc w:val="both"/>
        <w:rPr>
          <w:rFonts w:ascii="inherit" w:eastAsia="Times New Roman" w:hAnsi="inherit" w:cs="B Mitra"/>
          <w:b/>
          <w:bCs/>
          <w:sz w:val="26"/>
          <w:szCs w:val="26"/>
          <w:rtl/>
        </w:rPr>
      </w:pPr>
    </w:p>
    <w:p w14:paraId="20EF5EA8" w14:textId="206B0CD6" w:rsidR="00C462D7" w:rsidRPr="00ED2DDF" w:rsidRDefault="00C462D7" w:rsidP="00F84BB4">
      <w:pPr>
        <w:spacing w:line="276" w:lineRule="auto"/>
        <w:jc w:val="both"/>
        <w:rPr>
          <w:rFonts w:ascii="inherit" w:eastAsia="Times New Roman" w:hAnsi="inherit" w:cs="B Mitra"/>
          <w:b/>
          <w:bCs/>
          <w:sz w:val="26"/>
          <w:szCs w:val="26"/>
          <w:rtl/>
        </w:rPr>
      </w:pPr>
    </w:p>
    <w:p w14:paraId="51702D3F" w14:textId="5784A659" w:rsidR="00C462D7" w:rsidRPr="00ED2DDF" w:rsidRDefault="00C462D7" w:rsidP="00C63FB9">
      <w:pPr>
        <w:spacing w:line="276" w:lineRule="auto"/>
        <w:ind w:left="720"/>
        <w:jc w:val="both"/>
        <w:rPr>
          <w:rFonts w:ascii="inherit" w:eastAsia="Times New Roman" w:hAnsi="inherit" w:cs="B Mitra"/>
          <w:b/>
          <w:bCs/>
          <w:sz w:val="26"/>
          <w:szCs w:val="26"/>
          <w:rtl/>
        </w:rPr>
      </w:pPr>
    </w:p>
    <w:p w14:paraId="2AA22619" w14:textId="4AF66FA0" w:rsidR="002E5939" w:rsidRPr="00ED2DDF" w:rsidRDefault="004A4A78" w:rsidP="00C462D7">
      <w:pPr>
        <w:spacing w:line="276" w:lineRule="auto"/>
        <w:ind w:left="720"/>
        <w:rPr>
          <w:rFonts w:ascii="inherit" w:eastAsia="Times New Roman" w:hAnsi="inherit" w:cs="B Mitra"/>
          <w:b/>
          <w:bCs/>
          <w:sz w:val="36"/>
          <w:szCs w:val="36"/>
          <w:rtl/>
        </w:rPr>
      </w:pPr>
      <w:r>
        <w:rPr>
          <w:rFonts w:ascii="inherit" w:eastAsia="Times New Roman" w:hAnsi="inherit" w:cs="B Mitra" w:hint="cs"/>
          <w:b/>
          <w:bCs/>
          <w:sz w:val="36"/>
          <w:szCs w:val="36"/>
          <w:rtl/>
        </w:rPr>
        <w:lastRenderedPageBreak/>
        <w:t>پیامد</w:t>
      </w:r>
      <w:r w:rsidR="002E5939" w:rsidRPr="00ED2DDF">
        <w:rPr>
          <w:rFonts w:ascii="inherit" w:eastAsia="Times New Roman" w:hAnsi="inherit" w:cs="B Mitra" w:hint="cs"/>
          <w:b/>
          <w:bCs/>
          <w:sz w:val="36"/>
          <w:szCs w:val="36"/>
          <w:rtl/>
        </w:rPr>
        <w:t xml:space="preserve"> آگاهی روی کیفیت زندگی پرستاران؛ یک مطالعه مروری</w:t>
      </w:r>
    </w:p>
    <w:p w14:paraId="00C213D7" w14:textId="0C070187" w:rsidR="00AE1ADD" w:rsidRPr="00F84BB4" w:rsidRDefault="00AE1ADD" w:rsidP="00C63B25">
      <w:pPr>
        <w:spacing w:after="0" w:line="240" w:lineRule="auto"/>
        <w:jc w:val="center"/>
        <w:rPr>
          <w:rFonts w:ascii="inherit" w:eastAsia="Times New Roman" w:hAnsi="inherit" w:cs="B Mitra"/>
          <w:b/>
          <w:bCs/>
          <w:sz w:val="24"/>
          <w:szCs w:val="24"/>
          <w:highlight w:val="yellow"/>
          <w:rtl/>
        </w:rPr>
      </w:pPr>
      <w:r w:rsidRPr="00F84BB4">
        <w:rPr>
          <w:rFonts w:ascii="Vazirmatn" w:hAnsi="Vazirmatn" w:cs="B Mitra"/>
          <w:b/>
          <w:bCs/>
          <w:sz w:val="24"/>
          <w:szCs w:val="24"/>
          <w:highlight w:val="yellow"/>
          <w:shd w:val="clear" w:color="auto" w:fill="FFFFFF"/>
          <w:rtl/>
        </w:rPr>
        <w:t xml:space="preserve">سمیه فلاح </w:t>
      </w:r>
      <w:r w:rsidRPr="00F84BB4">
        <w:rPr>
          <w:rFonts w:ascii="Vazirmatn" w:hAnsi="Vazirmatn" w:cs="B Mitra" w:hint="cs"/>
          <w:b/>
          <w:bCs/>
          <w:sz w:val="24"/>
          <w:szCs w:val="24"/>
          <w:highlight w:val="yellow"/>
          <w:shd w:val="clear" w:color="auto" w:fill="FFFFFF"/>
          <w:vertAlign w:val="superscript"/>
          <w:rtl/>
        </w:rPr>
        <w:t>1*</w:t>
      </w:r>
      <w:r w:rsidRPr="00F84BB4">
        <w:rPr>
          <w:rFonts w:ascii="Vazirmatn" w:hAnsi="Vazirmatn" w:cs="B Mitra" w:hint="cs"/>
          <w:b/>
          <w:bCs/>
          <w:sz w:val="24"/>
          <w:szCs w:val="24"/>
          <w:highlight w:val="yellow"/>
          <w:shd w:val="clear" w:color="auto" w:fill="FFFFFF"/>
          <w:rtl/>
        </w:rPr>
        <w:t xml:space="preserve">  و </w:t>
      </w:r>
      <w:r w:rsidRPr="00F84BB4">
        <w:rPr>
          <w:rFonts w:ascii="Vazirmatn" w:hAnsi="Vazirmatn" w:cs="B Mitra"/>
          <w:b/>
          <w:bCs/>
          <w:sz w:val="24"/>
          <w:szCs w:val="24"/>
          <w:highlight w:val="yellow"/>
          <w:shd w:val="clear" w:color="auto" w:fill="FFFFFF"/>
          <w:rtl/>
        </w:rPr>
        <w:t>سید حمزه حسینی</w:t>
      </w:r>
      <w:r w:rsidRPr="00F84BB4">
        <w:rPr>
          <w:rFonts w:ascii="Arial" w:eastAsia="Times New Roman" w:hAnsi="Arial" w:cs="B Mitra" w:hint="cs"/>
          <w:b/>
          <w:bCs/>
          <w:noProof/>
          <w:sz w:val="24"/>
          <w:szCs w:val="24"/>
          <w:highlight w:val="yellow"/>
          <w:vertAlign w:val="superscript"/>
          <w:rtl/>
        </w:rPr>
        <w:t>2</w:t>
      </w:r>
      <w:r w:rsidR="00C63B25" w:rsidRPr="00F84BB4">
        <w:rPr>
          <w:rFonts w:ascii="Arial" w:eastAsia="Times New Roman" w:hAnsi="Arial" w:cs="B Mitra" w:hint="cs"/>
          <w:b/>
          <w:bCs/>
          <w:noProof/>
          <w:sz w:val="24"/>
          <w:szCs w:val="24"/>
          <w:highlight w:val="yellow"/>
          <w:rtl/>
        </w:rPr>
        <w:t xml:space="preserve">, مهری بهزاد خامسلو </w:t>
      </w:r>
      <w:r w:rsidR="00C63B25" w:rsidRPr="00F84BB4">
        <w:rPr>
          <w:rFonts w:ascii="Arial" w:eastAsia="Times New Roman" w:hAnsi="Arial" w:cs="B Mitra" w:hint="cs"/>
          <w:b/>
          <w:bCs/>
          <w:noProof/>
          <w:sz w:val="24"/>
          <w:szCs w:val="24"/>
          <w:highlight w:val="yellow"/>
          <w:vertAlign w:val="superscript"/>
          <w:rtl/>
        </w:rPr>
        <w:t>3</w:t>
      </w:r>
      <w:r w:rsidR="00C63B25" w:rsidRPr="00F84BB4">
        <w:rPr>
          <w:rFonts w:ascii="Arial" w:eastAsia="Times New Roman" w:hAnsi="Arial" w:cs="B Mitra" w:hint="cs"/>
          <w:b/>
          <w:bCs/>
          <w:noProof/>
          <w:sz w:val="24"/>
          <w:szCs w:val="24"/>
          <w:highlight w:val="yellow"/>
          <w:rtl/>
        </w:rPr>
        <w:t>,</w:t>
      </w:r>
      <w:r w:rsidR="0020328D" w:rsidRPr="00F84BB4">
        <w:rPr>
          <w:rFonts w:ascii="Arial" w:eastAsia="Times New Roman" w:hAnsi="Arial" w:cs="B Mitra" w:hint="cs"/>
          <w:b/>
          <w:bCs/>
          <w:noProof/>
          <w:sz w:val="24"/>
          <w:szCs w:val="24"/>
          <w:highlight w:val="yellow"/>
          <w:rtl/>
        </w:rPr>
        <w:t xml:space="preserve"> </w:t>
      </w:r>
      <w:r w:rsidR="00C63B25" w:rsidRPr="00F84BB4">
        <w:rPr>
          <w:rFonts w:ascii="Arial" w:eastAsia="Times New Roman" w:hAnsi="Arial" w:cs="B Mitra" w:hint="cs"/>
          <w:b/>
          <w:bCs/>
          <w:noProof/>
          <w:sz w:val="24"/>
          <w:szCs w:val="24"/>
          <w:highlight w:val="yellow"/>
          <w:rtl/>
        </w:rPr>
        <w:t>سیده فاطمه عمادیان</w:t>
      </w:r>
      <w:r w:rsidR="00C63B25" w:rsidRPr="00F84BB4">
        <w:rPr>
          <w:rFonts w:ascii="Arial" w:eastAsia="Times New Roman" w:hAnsi="Arial" w:cs="B Mitra" w:hint="cs"/>
          <w:b/>
          <w:bCs/>
          <w:noProof/>
          <w:sz w:val="24"/>
          <w:szCs w:val="24"/>
          <w:highlight w:val="yellow"/>
          <w:vertAlign w:val="superscript"/>
          <w:rtl/>
        </w:rPr>
        <w:t>4</w:t>
      </w:r>
    </w:p>
    <w:p w14:paraId="742CD0BA" w14:textId="6D847C95" w:rsidR="00C63B25" w:rsidRPr="00F84BB4" w:rsidRDefault="00C63B25" w:rsidP="00932258">
      <w:pPr>
        <w:spacing w:after="0" w:line="240" w:lineRule="auto"/>
        <w:rPr>
          <w:rFonts w:ascii="inherit" w:eastAsia="Times New Roman" w:hAnsi="inherit" w:cs="B Mitra"/>
          <w:sz w:val="24"/>
          <w:szCs w:val="24"/>
          <w:highlight w:val="yellow"/>
        </w:rPr>
      </w:pPr>
    </w:p>
    <w:p w14:paraId="361B7296" w14:textId="0F5733EA" w:rsidR="00932258" w:rsidRPr="00F84BB4" w:rsidRDefault="00932258" w:rsidP="009D30A6">
      <w:pPr>
        <w:bidi w:val="0"/>
        <w:spacing w:after="0" w:line="240" w:lineRule="auto"/>
        <w:jc w:val="center"/>
        <w:rPr>
          <w:rFonts w:ascii="inherit" w:eastAsia="Times New Roman" w:hAnsi="inherit" w:cs="B Mitra"/>
          <w:sz w:val="24"/>
          <w:szCs w:val="24"/>
          <w:highlight w:val="yellow"/>
        </w:rPr>
      </w:pPr>
      <w:r w:rsidRPr="00F84BB4">
        <w:rPr>
          <w:rFonts w:ascii="inherit" w:eastAsia="Times New Roman" w:hAnsi="inherit" w:cs="B Mitra" w:hint="cs"/>
          <w:sz w:val="24"/>
          <w:szCs w:val="24"/>
          <w:highlight w:val="yellow"/>
          <w:rtl/>
        </w:rPr>
        <w:t>1.دانشجوی دکترا، گروه روانشناسی، واحد اردبیل، دانشگاه آزاد اسلامی، اردبیل، ایران</w:t>
      </w:r>
    </w:p>
    <w:p w14:paraId="28786BC9" w14:textId="77777777" w:rsidR="003114E0" w:rsidRPr="00F84BB4" w:rsidRDefault="00932258" w:rsidP="009D30A6">
      <w:pPr>
        <w:bidi w:val="0"/>
        <w:spacing w:after="0" w:line="240" w:lineRule="auto"/>
        <w:ind w:left="426"/>
        <w:jc w:val="center"/>
        <w:rPr>
          <w:rFonts w:ascii="inherit" w:eastAsia="Times New Roman" w:hAnsi="inherit" w:cs="B Mitra"/>
          <w:sz w:val="24"/>
          <w:szCs w:val="24"/>
          <w:highlight w:val="yellow"/>
          <w:rtl/>
        </w:rPr>
      </w:pPr>
      <w:r w:rsidRPr="00F84BB4">
        <w:rPr>
          <w:rFonts w:ascii="inherit" w:eastAsia="Times New Roman" w:hAnsi="inherit" w:cs="B Mitra" w:hint="cs"/>
          <w:sz w:val="24"/>
          <w:szCs w:val="24"/>
          <w:highlight w:val="yellow"/>
          <w:rtl/>
        </w:rPr>
        <w:t>2.استاد روانپزشکی، مرکز تحقیقات روان‌تنی، دانشگاه علوم پزشکی مازندران، ساری، ایران</w:t>
      </w:r>
    </w:p>
    <w:p w14:paraId="0079E770" w14:textId="125A2CE1" w:rsidR="00932258" w:rsidRPr="00F84BB4" w:rsidRDefault="00932258" w:rsidP="009D30A6">
      <w:pPr>
        <w:bidi w:val="0"/>
        <w:spacing w:after="0" w:line="240" w:lineRule="auto"/>
        <w:ind w:left="426"/>
        <w:jc w:val="center"/>
        <w:rPr>
          <w:rFonts w:ascii="inherit" w:eastAsia="Times New Roman" w:hAnsi="inherit" w:cs="B Mitra"/>
          <w:sz w:val="24"/>
          <w:szCs w:val="24"/>
          <w:highlight w:val="yellow"/>
        </w:rPr>
      </w:pPr>
      <w:r w:rsidRPr="00F84BB4">
        <w:rPr>
          <w:rFonts w:ascii="inherit" w:eastAsia="Times New Roman" w:hAnsi="inherit" w:cs="B Mitra" w:hint="cs"/>
          <w:sz w:val="24"/>
          <w:szCs w:val="24"/>
          <w:highlight w:val="yellow"/>
          <w:rtl/>
        </w:rPr>
        <w:t>3.سرپرستار ,بخش سایکو سوماتیک بیمارستان امام خمینی ساری,ساری ,ایران</w:t>
      </w:r>
    </w:p>
    <w:p w14:paraId="5FB05A93" w14:textId="66491D8A" w:rsidR="00932258" w:rsidRPr="00C63B25" w:rsidRDefault="00932258" w:rsidP="009D30A6">
      <w:pPr>
        <w:pStyle w:val="ListParagraph"/>
        <w:bidi w:val="0"/>
        <w:spacing w:after="0" w:line="240" w:lineRule="auto"/>
        <w:ind w:left="1211"/>
        <w:jc w:val="center"/>
        <w:rPr>
          <w:rFonts w:ascii="inherit" w:eastAsia="Times New Roman" w:hAnsi="inherit" w:cs="B Mitra"/>
          <w:sz w:val="24"/>
          <w:szCs w:val="24"/>
        </w:rPr>
      </w:pPr>
      <w:r w:rsidRPr="00F84BB4">
        <w:rPr>
          <w:rFonts w:ascii="inherit" w:eastAsia="Times New Roman" w:hAnsi="inherit" w:cs="B Mitra" w:hint="cs"/>
          <w:sz w:val="24"/>
          <w:szCs w:val="24"/>
          <w:highlight w:val="yellow"/>
          <w:rtl/>
        </w:rPr>
        <w:t>4.سر</w:t>
      </w:r>
      <w:r w:rsidR="00B8328E">
        <w:rPr>
          <w:rFonts w:ascii="inherit" w:eastAsia="Times New Roman" w:hAnsi="inherit" w:cs="B Mitra" w:hint="cs"/>
          <w:sz w:val="24"/>
          <w:szCs w:val="24"/>
          <w:highlight w:val="yellow"/>
          <w:rtl/>
        </w:rPr>
        <w:t>پ</w:t>
      </w:r>
      <w:r w:rsidRPr="00F84BB4">
        <w:rPr>
          <w:rFonts w:ascii="inherit" w:eastAsia="Times New Roman" w:hAnsi="inherit" w:cs="B Mitra" w:hint="cs"/>
          <w:sz w:val="24"/>
          <w:szCs w:val="24"/>
          <w:highlight w:val="yellow"/>
          <w:rtl/>
        </w:rPr>
        <w:t>رستار ,بخش شیمی درمانی بیمارستان امام ساری ,ساری ,ایران</w:t>
      </w:r>
    </w:p>
    <w:p w14:paraId="2ED8C2F4" w14:textId="07CAEF0A" w:rsidR="00AE1ADD" w:rsidRPr="00ED2DDF" w:rsidRDefault="00AE1ADD" w:rsidP="00C63B25">
      <w:pPr>
        <w:spacing w:line="276" w:lineRule="auto"/>
        <w:ind w:left="360"/>
        <w:jc w:val="center"/>
        <w:rPr>
          <w:rFonts w:ascii="inherit" w:eastAsia="Times New Roman" w:hAnsi="inherit" w:cs="B Mitra"/>
          <w:b/>
          <w:bCs/>
          <w:sz w:val="36"/>
          <w:szCs w:val="36"/>
          <w:rtl/>
        </w:rPr>
      </w:pPr>
    </w:p>
    <w:p w14:paraId="596CCEB8" w14:textId="4715C195" w:rsidR="0063461D" w:rsidRPr="00DC32A4" w:rsidRDefault="0063461D" w:rsidP="00DC32A4">
      <w:pPr>
        <w:spacing w:line="276" w:lineRule="auto"/>
        <w:ind w:left="720"/>
        <w:rPr>
          <w:rFonts w:ascii="inherit" w:eastAsia="Times New Roman" w:hAnsi="inherit" w:cs="B Mitra"/>
          <w:sz w:val="24"/>
          <w:szCs w:val="24"/>
          <w:rtl/>
        </w:rPr>
      </w:pPr>
      <w:r w:rsidRPr="00DC32A4">
        <w:rPr>
          <w:rFonts w:ascii="inherit" w:eastAsia="Times New Roman" w:hAnsi="inherit" w:cs="B Mitra" w:hint="cs"/>
          <w:b/>
          <w:bCs/>
          <w:sz w:val="24"/>
          <w:szCs w:val="24"/>
          <w:rtl/>
        </w:rPr>
        <w:t>هدف</w:t>
      </w:r>
      <w:r w:rsidRPr="00DC32A4">
        <w:rPr>
          <w:rFonts w:ascii="inherit" w:eastAsia="Times New Roman" w:hAnsi="inherit" w:cs="B Mitra" w:hint="cs"/>
          <w:sz w:val="24"/>
          <w:szCs w:val="24"/>
          <w:rtl/>
        </w:rPr>
        <w:t>: مطالعه حاضر با هدف مرور</w:t>
      </w:r>
      <w:r w:rsidRPr="00DC32A4">
        <w:rPr>
          <w:rFonts w:ascii="MyriadPro-Bold" w:cs="B Mitra" w:hint="cs"/>
          <w:sz w:val="24"/>
          <w:szCs w:val="24"/>
          <w:rtl/>
        </w:rPr>
        <w:t xml:space="preserve"> مطالعات </w:t>
      </w:r>
      <w:r w:rsidR="00C462D7" w:rsidRPr="00DC32A4">
        <w:rPr>
          <w:rFonts w:ascii="MyriadPro-Bold" w:cs="B Mitra" w:hint="cs"/>
          <w:sz w:val="24"/>
          <w:szCs w:val="24"/>
          <w:rtl/>
        </w:rPr>
        <w:t>تجربی</w:t>
      </w:r>
      <w:r w:rsidRPr="00DC32A4">
        <w:rPr>
          <w:rFonts w:ascii="MyriadPro-Bold" w:cs="B Mitra" w:hint="cs"/>
          <w:sz w:val="24"/>
          <w:szCs w:val="24"/>
          <w:rtl/>
        </w:rPr>
        <w:t xml:space="preserve"> که به </w:t>
      </w:r>
      <w:r w:rsidR="004A4A78" w:rsidRPr="00DC32A4">
        <w:rPr>
          <w:rFonts w:ascii="MyriadPro-Bold" w:cs="B Mitra" w:hint="cs"/>
          <w:sz w:val="24"/>
          <w:szCs w:val="24"/>
          <w:rtl/>
        </w:rPr>
        <w:t>پیامد</w:t>
      </w:r>
      <w:r w:rsidRPr="00DC32A4">
        <w:rPr>
          <w:rFonts w:ascii="MyriadPro-Bold" w:cs="B Mitra" w:hint="cs"/>
          <w:sz w:val="24"/>
          <w:szCs w:val="24"/>
          <w:rtl/>
        </w:rPr>
        <w:t xml:space="preserve"> ذهن آگاهی روی کیفیت زندگی پرستاران </w:t>
      </w:r>
      <w:r w:rsidR="00C462D7" w:rsidRPr="00DC32A4">
        <w:rPr>
          <w:rFonts w:ascii="MyriadPro-Bold" w:cs="B Mitra" w:hint="cs"/>
          <w:sz w:val="24"/>
          <w:szCs w:val="24"/>
          <w:rtl/>
        </w:rPr>
        <w:t xml:space="preserve">پرداختند </w:t>
      </w:r>
      <w:r w:rsidRPr="00DC32A4">
        <w:rPr>
          <w:rFonts w:ascii="MyriadPro-Bold" w:cs="B Mitra" w:hint="cs"/>
          <w:sz w:val="24"/>
          <w:szCs w:val="24"/>
          <w:rtl/>
        </w:rPr>
        <w:t xml:space="preserve">صورت گرفته است. </w:t>
      </w:r>
    </w:p>
    <w:p w14:paraId="198D8390" w14:textId="581ECFFA" w:rsidR="0063461D" w:rsidRPr="00DC32A4" w:rsidRDefault="0063461D" w:rsidP="00DC32A4">
      <w:pPr>
        <w:spacing w:line="276" w:lineRule="auto"/>
        <w:ind w:left="720"/>
        <w:rPr>
          <w:rFonts w:ascii="inherit" w:eastAsia="Times New Roman" w:hAnsi="inherit" w:cs="B Mitra"/>
          <w:sz w:val="24"/>
          <w:szCs w:val="24"/>
          <w:rtl/>
        </w:rPr>
      </w:pPr>
      <w:r w:rsidRPr="00DC32A4">
        <w:rPr>
          <w:rFonts w:ascii="inherit" w:eastAsia="Times New Roman" w:hAnsi="inherit" w:cs="B Mitra" w:hint="cs"/>
          <w:b/>
          <w:bCs/>
          <w:sz w:val="24"/>
          <w:szCs w:val="24"/>
          <w:rtl/>
        </w:rPr>
        <w:t>روش اجرا</w:t>
      </w:r>
      <w:r w:rsidRPr="00DC32A4">
        <w:rPr>
          <w:rFonts w:ascii="inherit" w:eastAsia="Times New Roman" w:hAnsi="inherit" w:cs="B Mitra" w:hint="cs"/>
          <w:sz w:val="24"/>
          <w:szCs w:val="24"/>
          <w:rtl/>
        </w:rPr>
        <w:t xml:space="preserve">: مطالعه حاضر یک مطالعه مروری می باشد که به بررسی مطالعات تجربی انجام شده طی سالهای 2015 تا 2025 پرداخته است.  بررسی مطالعات </w:t>
      </w:r>
      <w:r w:rsidRPr="00DC32A4">
        <w:rPr>
          <w:rFonts w:ascii="Times New Roman" w:eastAsia="Times New Roman" w:hAnsi="Times New Roman" w:cs="B Nazanin" w:hint="cs"/>
          <w:noProof/>
          <w:sz w:val="24"/>
          <w:szCs w:val="24"/>
          <w:rtl/>
        </w:rPr>
        <w:t>در پایگاه</w:t>
      </w:r>
      <w:r w:rsidR="00C462D7" w:rsidRPr="00DC32A4">
        <w:rPr>
          <w:rFonts w:ascii="Times New Roman" w:eastAsia="Times New Roman" w:hAnsi="Times New Roman" w:cs="B Nazanin" w:hint="cs"/>
          <w:noProof/>
          <w:sz w:val="24"/>
          <w:szCs w:val="24"/>
          <w:rtl/>
        </w:rPr>
        <w:t xml:space="preserve"> </w:t>
      </w:r>
      <w:r w:rsidRPr="00DC32A4">
        <w:rPr>
          <w:rFonts w:ascii="Times New Roman" w:eastAsia="Times New Roman" w:hAnsi="Times New Roman" w:cs="B Nazanin" w:hint="cs"/>
          <w:noProof/>
          <w:sz w:val="24"/>
          <w:szCs w:val="24"/>
          <w:rtl/>
        </w:rPr>
        <w:t xml:space="preserve">های علمی معتبر  داخلی </w:t>
      </w:r>
      <w:r w:rsidRPr="00DC32A4">
        <w:rPr>
          <w:rFonts w:asciiTheme="majorBidi" w:eastAsia="Times New Roman" w:hAnsiTheme="majorBidi" w:cstheme="majorBidi"/>
          <w:sz w:val="24"/>
          <w:szCs w:val="24"/>
        </w:rPr>
        <w:t>SID</w:t>
      </w:r>
      <w:r w:rsidRPr="00DC32A4">
        <w:rPr>
          <w:rFonts w:asciiTheme="majorBidi" w:eastAsia="Times New Roman" w:hAnsiTheme="majorBidi" w:cstheme="majorBidi"/>
          <w:sz w:val="24"/>
          <w:szCs w:val="24"/>
          <w:rtl/>
        </w:rPr>
        <w:t xml:space="preserve">، </w:t>
      </w:r>
      <w:r w:rsidRPr="00DC32A4">
        <w:rPr>
          <w:rFonts w:asciiTheme="majorBidi" w:eastAsia="Times New Roman" w:hAnsiTheme="majorBidi" w:cstheme="majorBidi"/>
          <w:sz w:val="24"/>
          <w:szCs w:val="24"/>
        </w:rPr>
        <w:t>Magiran</w:t>
      </w:r>
      <w:r w:rsidRPr="00DC32A4">
        <w:rPr>
          <w:rFonts w:asciiTheme="majorBidi" w:eastAsia="Times New Roman" w:hAnsiTheme="majorBidi" w:cstheme="majorBidi"/>
          <w:sz w:val="24"/>
          <w:szCs w:val="24"/>
          <w:rtl/>
        </w:rPr>
        <w:t xml:space="preserve"> و </w:t>
      </w:r>
      <w:r w:rsidRPr="00DC32A4">
        <w:rPr>
          <w:rFonts w:asciiTheme="majorBidi" w:eastAsia="Times New Roman" w:hAnsiTheme="majorBidi" w:cstheme="majorBidi"/>
          <w:sz w:val="24"/>
          <w:szCs w:val="24"/>
        </w:rPr>
        <w:t>Irandoc</w:t>
      </w:r>
      <w:r w:rsidRPr="00DC32A4">
        <w:rPr>
          <w:rFonts w:ascii="Times New Roman" w:eastAsia="Times New Roman" w:hAnsi="Times New Roman" w:cs="B Nazanin" w:hint="cs"/>
          <w:noProof/>
          <w:sz w:val="24"/>
          <w:szCs w:val="24"/>
          <w:rtl/>
        </w:rPr>
        <w:t xml:space="preserve"> با استفاده از کلید واژهای فارسی </w:t>
      </w:r>
      <w:r w:rsidRPr="00DC32A4">
        <w:rPr>
          <w:rFonts w:ascii="Times New Roman" w:eastAsia="Times New Roman" w:hAnsi="Times New Roman" w:cs="B Mitra" w:hint="cs"/>
          <w:noProof/>
          <w:sz w:val="24"/>
          <w:szCs w:val="24"/>
          <w:rtl/>
        </w:rPr>
        <w:t xml:space="preserve">کیفیت زندگی، ذهن آگاهی و پرستار  و کلیدواژهای لاتین </w:t>
      </w:r>
      <w:r w:rsidRPr="00DC32A4">
        <w:rPr>
          <w:rFonts w:asciiTheme="majorBidi" w:hAnsiTheme="majorBidi" w:cstheme="majorBidi"/>
          <w:sz w:val="24"/>
          <w:szCs w:val="24"/>
        </w:rPr>
        <w:t>mindfulness , nurse , quality of life</w:t>
      </w:r>
      <w:r w:rsidRPr="00DC32A4">
        <w:rPr>
          <w:rFonts w:cs="B Mitra" w:hint="cs"/>
          <w:sz w:val="24"/>
          <w:szCs w:val="24"/>
          <w:rtl/>
        </w:rPr>
        <w:t xml:space="preserve"> </w:t>
      </w:r>
      <w:r w:rsidRPr="00DC32A4">
        <w:rPr>
          <w:rFonts w:ascii="Times New Roman" w:eastAsia="Times New Roman" w:hAnsi="Times New Roman" w:cs="B Mitra"/>
          <w:noProof/>
          <w:sz w:val="24"/>
          <w:szCs w:val="24"/>
          <w:rtl/>
        </w:rPr>
        <w:t>در پا</w:t>
      </w:r>
      <w:r w:rsidRPr="00DC32A4">
        <w:rPr>
          <w:rFonts w:ascii="Times New Roman" w:eastAsia="Times New Roman" w:hAnsi="Times New Roman" w:cs="B Mitra" w:hint="cs"/>
          <w:noProof/>
          <w:sz w:val="24"/>
          <w:szCs w:val="24"/>
          <w:rtl/>
        </w:rPr>
        <w:t>ی</w:t>
      </w:r>
      <w:r w:rsidRPr="00DC32A4">
        <w:rPr>
          <w:rFonts w:ascii="Times New Roman" w:eastAsia="Times New Roman" w:hAnsi="Times New Roman" w:cs="B Mitra" w:hint="eastAsia"/>
          <w:noProof/>
          <w:sz w:val="24"/>
          <w:szCs w:val="24"/>
          <w:rtl/>
        </w:rPr>
        <w:t>گاه‌ها</w:t>
      </w:r>
      <w:r w:rsidRPr="00DC32A4">
        <w:rPr>
          <w:rFonts w:ascii="Times New Roman" w:eastAsia="Times New Roman" w:hAnsi="Times New Roman" w:cs="B Mitra" w:hint="cs"/>
          <w:noProof/>
          <w:sz w:val="24"/>
          <w:szCs w:val="24"/>
          <w:rtl/>
        </w:rPr>
        <w:t>ی</w:t>
      </w:r>
      <w:r w:rsidRPr="00DC32A4">
        <w:rPr>
          <w:rFonts w:ascii="Times New Roman" w:eastAsia="Times New Roman" w:hAnsi="Times New Roman" w:cs="B Mitra"/>
          <w:noProof/>
          <w:sz w:val="24"/>
          <w:szCs w:val="24"/>
          <w:rtl/>
        </w:rPr>
        <w:t xml:space="preserve"> اطلاعات</w:t>
      </w:r>
      <w:r w:rsidRPr="00DC32A4">
        <w:rPr>
          <w:rFonts w:ascii="Times New Roman" w:eastAsia="Times New Roman" w:hAnsi="Times New Roman" w:cs="B Mitra" w:hint="cs"/>
          <w:noProof/>
          <w:sz w:val="24"/>
          <w:szCs w:val="24"/>
          <w:rtl/>
        </w:rPr>
        <w:t>ی</w:t>
      </w:r>
      <w:r w:rsidRPr="00DC32A4">
        <w:rPr>
          <w:rFonts w:ascii="Times New Roman" w:eastAsia="Times New Roman" w:hAnsi="Times New Roman" w:cs="B Mitra"/>
          <w:noProof/>
          <w:sz w:val="24"/>
          <w:szCs w:val="24"/>
          <w:rtl/>
        </w:rPr>
        <w:t xml:space="preserve"> </w:t>
      </w:r>
      <w:r w:rsidR="00C462D7" w:rsidRPr="00DC32A4">
        <w:rPr>
          <w:rFonts w:ascii="Times New Roman" w:eastAsia="Times New Roman" w:hAnsi="Times New Roman" w:cs="B Mitra" w:hint="cs"/>
          <w:noProof/>
          <w:sz w:val="24"/>
          <w:szCs w:val="24"/>
          <w:rtl/>
        </w:rPr>
        <w:t>ُ</w:t>
      </w:r>
      <w:r w:rsidR="00C462D7" w:rsidRPr="00DC32A4">
        <w:rPr>
          <w:rFonts w:ascii="Times New Roman" w:eastAsia="Times New Roman" w:hAnsi="Times New Roman" w:cs="B Mitra"/>
          <w:noProof/>
          <w:sz w:val="24"/>
          <w:szCs w:val="24"/>
        </w:rPr>
        <w:t>S</w:t>
      </w:r>
      <w:r w:rsidRPr="00DC32A4">
        <w:rPr>
          <w:rFonts w:ascii="Times New Roman" w:eastAsia="Times New Roman" w:hAnsi="Times New Roman" w:cs="B Mitra"/>
          <w:noProof/>
          <w:sz w:val="24"/>
          <w:szCs w:val="24"/>
        </w:rPr>
        <w:t>cience direct</w:t>
      </w:r>
      <w:r w:rsidRPr="00DC32A4">
        <w:rPr>
          <w:rFonts w:ascii="Times New Roman" w:eastAsia="Times New Roman" w:hAnsi="Times New Roman" w:cs="B Mitra"/>
          <w:noProof/>
          <w:sz w:val="24"/>
          <w:szCs w:val="24"/>
          <w:rtl/>
        </w:rPr>
        <w:t xml:space="preserve">، </w:t>
      </w:r>
      <w:r w:rsidRPr="00DC32A4">
        <w:rPr>
          <w:rFonts w:ascii="Times New Roman" w:eastAsia="Times New Roman" w:hAnsi="Times New Roman" w:cs="B Mitra"/>
          <w:noProof/>
          <w:sz w:val="24"/>
          <w:szCs w:val="24"/>
        </w:rPr>
        <w:t>Scopus</w:t>
      </w:r>
      <w:r w:rsidRPr="00DC32A4">
        <w:rPr>
          <w:rFonts w:ascii="Times New Roman" w:eastAsia="Times New Roman" w:hAnsi="Times New Roman" w:cs="B Mitra"/>
          <w:noProof/>
          <w:sz w:val="24"/>
          <w:szCs w:val="24"/>
          <w:rtl/>
        </w:rPr>
        <w:t xml:space="preserve">، </w:t>
      </w:r>
      <w:r w:rsidRPr="00DC32A4">
        <w:rPr>
          <w:rFonts w:ascii="Times New Roman" w:eastAsia="Times New Roman" w:hAnsi="Times New Roman" w:cs="B Mitra"/>
          <w:noProof/>
          <w:sz w:val="24"/>
          <w:szCs w:val="24"/>
        </w:rPr>
        <w:t>PubMed</w:t>
      </w:r>
      <w:r w:rsidRPr="00DC32A4">
        <w:rPr>
          <w:rFonts w:ascii="Times New Roman" w:eastAsia="Times New Roman" w:hAnsi="Times New Roman" w:cs="B Mitra"/>
          <w:noProof/>
          <w:sz w:val="24"/>
          <w:szCs w:val="24"/>
          <w:rtl/>
        </w:rPr>
        <w:t xml:space="preserve"> و </w:t>
      </w:r>
      <w:r w:rsidRPr="00DC32A4">
        <w:rPr>
          <w:rFonts w:ascii="Times New Roman" w:eastAsia="Times New Roman" w:hAnsi="Times New Roman" w:cs="B Mitra" w:hint="cs"/>
          <w:noProof/>
          <w:sz w:val="24"/>
          <w:szCs w:val="24"/>
          <w:rtl/>
        </w:rPr>
        <w:t xml:space="preserve">موتور جستجوگر </w:t>
      </w:r>
      <w:r w:rsidRPr="00DC32A4">
        <w:rPr>
          <w:rFonts w:asciiTheme="majorBidi" w:eastAsia="Times New Roman" w:hAnsiTheme="majorBidi" w:cstheme="majorBidi"/>
          <w:sz w:val="24"/>
          <w:szCs w:val="24"/>
        </w:rPr>
        <w:t xml:space="preserve">Google Scholar </w:t>
      </w:r>
      <w:r w:rsidRPr="00DC32A4">
        <w:rPr>
          <w:rFonts w:ascii="inherit" w:eastAsia="Times New Roman" w:hAnsi="inherit" w:cs="B Mitra" w:hint="cs"/>
          <w:sz w:val="24"/>
          <w:szCs w:val="24"/>
          <w:rtl/>
        </w:rPr>
        <w:t xml:space="preserve"> پرداخته است. </w:t>
      </w:r>
    </w:p>
    <w:p w14:paraId="2D1A01F3" w14:textId="64D4690F" w:rsidR="0063461D" w:rsidRPr="00DC32A4" w:rsidRDefault="0063461D" w:rsidP="00DC32A4">
      <w:pPr>
        <w:spacing w:line="276" w:lineRule="auto"/>
        <w:ind w:left="720"/>
        <w:rPr>
          <w:rFonts w:ascii="inherit" w:eastAsia="Times New Roman" w:hAnsi="inherit" w:cs="B Mitra"/>
          <w:sz w:val="24"/>
          <w:szCs w:val="24"/>
          <w:rtl/>
        </w:rPr>
      </w:pPr>
      <w:r w:rsidRPr="00DC32A4">
        <w:rPr>
          <w:rFonts w:ascii="inherit" w:eastAsia="Times New Roman" w:hAnsi="inherit" w:cs="B Mitra" w:hint="cs"/>
          <w:b/>
          <w:bCs/>
          <w:sz w:val="24"/>
          <w:szCs w:val="24"/>
          <w:rtl/>
        </w:rPr>
        <w:t>نتایج</w:t>
      </w:r>
      <w:r w:rsidRPr="00DC32A4">
        <w:rPr>
          <w:rFonts w:ascii="inherit" w:eastAsia="Times New Roman" w:hAnsi="inherit" w:cs="B Mitra" w:hint="cs"/>
          <w:sz w:val="24"/>
          <w:szCs w:val="24"/>
          <w:rtl/>
        </w:rPr>
        <w:t xml:space="preserve">: بعد از بررسی مطالعات انجام شده  طی مراحل مختلف </w:t>
      </w:r>
      <w:r w:rsidR="000B7A0D" w:rsidRPr="00DC32A4">
        <w:rPr>
          <w:rFonts w:ascii="inherit" w:eastAsia="Times New Roman" w:hAnsi="inherit" w:cs="B Mitra" w:hint="cs"/>
          <w:sz w:val="24"/>
          <w:szCs w:val="24"/>
          <w:rtl/>
        </w:rPr>
        <w:t xml:space="preserve"> از 148 عنوان </w:t>
      </w:r>
      <w:r w:rsidRPr="00DC32A4">
        <w:rPr>
          <w:rFonts w:ascii="inherit" w:eastAsia="Times New Roman" w:hAnsi="inherit" w:cs="B Mitra" w:hint="cs"/>
          <w:sz w:val="24"/>
          <w:szCs w:val="24"/>
          <w:rtl/>
        </w:rPr>
        <w:t>تعداد 17 مطالعه وارد مرحله نهایی بررسی شده است. نتایج اکثر مطالعات نشان از تاثیر مثبت ذهن آگاهی روی جنبه های مختلف کیفیت زندگی پرستاران از جمله کاهش استرس ، فرسودگی شغلی و خستگی ناشی از شفقت و بهبود جنبه های روانی پرستاران می باشد.</w:t>
      </w:r>
    </w:p>
    <w:p w14:paraId="02C7E4CA" w14:textId="77777777" w:rsidR="0063461D" w:rsidRPr="00DC32A4" w:rsidRDefault="0063461D" w:rsidP="00DC32A4">
      <w:pPr>
        <w:spacing w:line="276" w:lineRule="auto"/>
        <w:ind w:left="720"/>
        <w:rPr>
          <w:rFonts w:asciiTheme="majorBidi" w:hAnsiTheme="majorBidi" w:cs="B Mitra"/>
          <w:sz w:val="24"/>
          <w:szCs w:val="24"/>
          <w:rtl/>
        </w:rPr>
      </w:pPr>
      <w:r w:rsidRPr="00DC32A4">
        <w:rPr>
          <w:rFonts w:ascii="inherit" w:eastAsia="Times New Roman" w:hAnsi="inherit" w:cs="B Mitra" w:hint="cs"/>
          <w:b/>
          <w:bCs/>
          <w:sz w:val="24"/>
          <w:szCs w:val="24"/>
          <w:rtl/>
        </w:rPr>
        <w:t>نتیجه گیری</w:t>
      </w:r>
      <w:r w:rsidRPr="00DC32A4">
        <w:rPr>
          <w:rFonts w:ascii="inherit" w:eastAsia="Times New Roman" w:hAnsi="inherit" w:cs="Cambria" w:hint="cs"/>
          <w:b/>
          <w:bCs/>
          <w:sz w:val="24"/>
          <w:szCs w:val="24"/>
          <w:rtl/>
        </w:rPr>
        <w:t>:</w:t>
      </w:r>
      <w:r w:rsidRPr="00DC32A4">
        <w:rPr>
          <w:rFonts w:ascii="inherit" w:eastAsia="Times New Roman" w:hAnsi="inherit" w:hint="cs"/>
          <w:sz w:val="24"/>
          <w:szCs w:val="24"/>
          <w:rtl/>
        </w:rPr>
        <w:t xml:space="preserve"> </w:t>
      </w:r>
      <w:r w:rsidRPr="00DC32A4">
        <w:rPr>
          <w:rFonts w:asciiTheme="majorBidi" w:hAnsiTheme="majorBidi" w:cs="B Mitra" w:hint="cs"/>
          <w:sz w:val="24"/>
          <w:szCs w:val="24"/>
          <w:rtl/>
        </w:rPr>
        <w:t xml:space="preserve">مدیران سیستم بهداشتی باید برنامه های ذهن آگاهی را به مراقبین سیستم بهداشتی ارائه دهند تا بتواند دامنه های مختلف کیفیت زندگی را در آنها بهبود ببخشد. </w:t>
      </w:r>
    </w:p>
    <w:p w14:paraId="3CF8DBC1" w14:textId="62C4681A" w:rsidR="00AE1ADD" w:rsidRPr="00625F44" w:rsidRDefault="0063461D" w:rsidP="00625F44">
      <w:pPr>
        <w:spacing w:line="276" w:lineRule="auto"/>
        <w:ind w:left="720"/>
        <w:rPr>
          <w:rFonts w:ascii="Times New Roman" w:eastAsia="Times New Roman" w:hAnsi="Times New Roman" w:cs="B Mitra"/>
          <w:i/>
          <w:iCs/>
          <w:noProof/>
          <w:sz w:val="24"/>
          <w:szCs w:val="24"/>
        </w:rPr>
      </w:pPr>
      <w:r w:rsidRPr="00DC32A4">
        <w:rPr>
          <w:rFonts w:ascii="inherit" w:eastAsia="Times New Roman" w:hAnsi="inherit" w:cs="B Mitra" w:hint="cs"/>
          <w:b/>
          <w:bCs/>
          <w:i/>
          <w:iCs/>
          <w:sz w:val="24"/>
          <w:szCs w:val="24"/>
          <w:rtl/>
        </w:rPr>
        <w:t>کلید واژه ها:</w:t>
      </w:r>
      <w:r w:rsidRPr="00DC32A4">
        <w:rPr>
          <w:rFonts w:ascii="inherit" w:eastAsia="Times New Roman" w:hAnsi="inherit" w:cs="B Mitra" w:hint="cs"/>
          <w:i/>
          <w:iCs/>
          <w:sz w:val="24"/>
          <w:szCs w:val="24"/>
          <w:rtl/>
        </w:rPr>
        <w:t xml:space="preserve"> </w:t>
      </w:r>
      <w:r w:rsidRPr="00DC32A4">
        <w:rPr>
          <w:rFonts w:ascii="Times New Roman" w:eastAsia="Times New Roman" w:hAnsi="Times New Roman" w:cs="B Mitra" w:hint="cs"/>
          <w:i/>
          <w:iCs/>
          <w:noProof/>
          <w:sz w:val="24"/>
          <w:szCs w:val="24"/>
          <w:rtl/>
        </w:rPr>
        <w:t xml:space="preserve">کیفیت زندگی، ذهن آگاهی و پرستار  </w:t>
      </w:r>
    </w:p>
    <w:p w14:paraId="299DD29A" w14:textId="77777777" w:rsidR="00AE1ADD" w:rsidRPr="00DC32A4" w:rsidRDefault="00AE1ADD" w:rsidP="00DC32A4">
      <w:pPr>
        <w:spacing w:line="276" w:lineRule="auto"/>
        <w:ind w:left="720"/>
        <w:rPr>
          <w:rFonts w:ascii="inherit" w:eastAsia="Times New Roman" w:hAnsi="inherit" w:cs="B Mitra"/>
          <w:b/>
          <w:bCs/>
          <w:sz w:val="24"/>
          <w:szCs w:val="24"/>
        </w:rPr>
      </w:pPr>
    </w:p>
    <w:p w14:paraId="40EB4221" w14:textId="32134DD6" w:rsidR="002E5939" w:rsidRPr="00DC32A4" w:rsidRDefault="002E5939" w:rsidP="00DC32A4">
      <w:pPr>
        <w:spacing w:line="276" w:lineRule="auto"/>
        <w:ind w:left="720"/>
        <w:rPr>
          <w:rFonts w:ascii="inherit" w:eastAsia="Times New Roman" w:hAnsi="inherit" w:cs="B Lotus"/>
          <w:sz w:val="24"/>
          <w:szCs w:val="24"/>
          <w:rtl/>
        </w:rPr>
      </w:pPr>
      <w:r w:rsidRPr="00DC32A4">
        <w:rPr>
          <w:rFonts w:ascii="inherit" w:eastAsia="Times New Roman" w:hAnsi="inherit" w:cs="B Mitra" w:hint="cs"/>
          <w:b/>
          <w:bCs/>
          <w:sz w:val="24"/>
          <w:szCs w:val="24"/>
          <w:rtl/>
        </w:rPr>
        <w:t>مقدمه</w:t>
      </w:r>
      <w:r w:rsidRPr="00DC32A4">
        <w:rPr>
          <w:rFonts w:ascii="inherit" w:eastAsia="Times New Roman" w:hAnsi="inherit" w:cs="B Lotus" w:hint="cs"/>
          <w:sz w:val="24"/>
          <w:szCs w:val="24"/>
          <w:rtl/>
        </w:rPr>
        <w:t>:</w:t>
      </w:r>
    </w:p>
    <w:p w14:paraId="46C3E208" w14:textId="0D454941" w:rsidR="00B01296" w:rsidRPr="00DC32A4" w:rsidRDefault="00E45CA3" w:rsidP="00DC32A4">
      <w:pPr>
        <w:spacing w:line="276" w:lineRule="auto"/>
        <w:ind w:left="720"/>
        <w:rPr>
          <w:rFonts w:ascii="inherit" w:hAnsi="inherit" w:cs="B Lotus"/>
          <w:sz w:val="24"/>
          <w:szCs w:val="24"/>
        </w:rPr>
      </w:pPr>
      <w:r w:rsidRPr="00DC32A4">
        <w:rPr>
          <w:rFonts w:ascii="inherit" w:eastAsia="Times New Roman" w:hAnsi="inherit" w:cs="B Lotus" w:hint="cs"/>
          <w:sz w:val="24"/>
          <w:szCs w:val="24"/>
          <w:rtl/>
        </w:rPr>
        <w:t xml:space="preserve">سالانه </w:t>
      </w:r>
      <w:r w:rsidR="00E200D5" w:rsidRPr="00DC32A4">
        <w:rPr>
          <w:rFonts w:ascii="inherit" w:eastAsia="Times New Roman" w:hAnsi="inherit" w:cs="B Lotus"/>
          <w:sz w:val="24"/>
          <w:szCs w:val="24"/>
          <w:rtl/>
        </w:rPr>
        <w:t>۱۵ درصد از بزرگسالان شاغل</w:t>
      </w:r>
      <w:r w:rsidR="00B01296" w:rsidRPr="00DC32A4">
        <w:rPr>
          <w:rFonts w:ascii="inherit" w:eastAsia="Times New Roman" w:hAnsi="inherit" w:cs="B Lotus" w:hint="cs"/>
          <w:sz w:val="24"/>
          <w:szCs w:val="24"/>
          <w:rtl/>
        </w:rPr>
        <w:t>،</w:t>
      </w:r>
      <w:r w:rsidR="00E200D5" w:rsidRPr="00DC32A4">
        <w:rPr>
          <w:rFonts w:ascii="inherit" w:eastAsia="Times New Roman" w:hAnsi="inherit" w:cs="B Lotus"/>
          <w:sz w:val="24"/>
          <w:szCs w:val="24"/>
          <w:rtl/>
        </w:rPr>
        <w:t xml:space="preserve"> بیماری‌های روانی را تجربه می‌کنند و</w:t>
      </w:r>
      <w:r w:rsidR="00B01296" w:rsidRPr="00DC32A4">
        <w:rPr>
          <w:rFonts w:ascii="inherit" w:eastAsia="Times New Roman" w:hAnsi="inherit" w:cs="B Lotus" w:hint="cs"/>
          <w:sz w:val="24"/>
          <w:szCs w:val="24"/>
          <w:rtl/>
        </w:rPr>
        <w:t xml:space="preserve"> </w:t>
      </w:r>
      <w:r w:rsidR="00B01296" w:rsidRPr="00DC32A4">
        <w:rPr>
          <w:rFonts w:ascii="inherit" w:eastAsia="Times New Roman" w:hAnsi="inherit" w:cs="B Lotus"/>
          <w:sz w:val="24"/>
          <w:szCs w:val="24"/>
          <w:rtl/>
        </w:rPr>
        <w:t>هر ساله</w:t>
      </w:r>
      <w:r w:rsidRPr="00DC32A4">
        <w:rPr>
          <w:rFonts w:ascii="inherit" w:eastAsia="Times New Roman" w:hAnsi="inherit" w:cs="B Lotus" w:hint="cs"/>
          <w:sz w:val="24"/>
          <w:szCs w:val="24"/>
          <w:rtl/>
        </w:rPr>
        <w:t xml:space="preserve"> حدود </w:t>
      </w:r>
      <w:r w:rsidR="00E200D5" w:rsidRPr="00DC32A4">
        <w:rPr>
          <w:rFonts w:ascii="inherit" w:eastAsia="Times New Roman" w:hAnsi="inherit" w:cs="B Lotus"/>
          <w:sz w:val="24"/>
          <w:szCs w:val="24"/>
          <w:rtl/>
        </w:rPr>
        <w:t xml:space="preserve"> ۱۲ میلیارد روز کاری </w:t>
      </w:r>
      <w:r w:rsidRPr="00DC32A4">
        <w:rPr>
          <w:rFonts w:ascii="inherit" w:eastAsia="Times New Roman" w:hAnsi="inherit" w:cs="B Lotus" w:hint="cs"/>
          <w:sz w:val="24"/>
          <w:szCs w:val="24"/>
          <w:rtl/>
        </w:rPr>
        <w:t xml:space="preserve"> آنها </w:t>
      </w:r>
      <w:r w:rsidR="00E200D5" w:rsidRPr="00DC32A4">
        <w:rPr>
          <w:rFonts w:ascii="inherit" w:eastAsia="Times New Roman" w:hAnsi="inherit" w:cs="B Lotus"/>
          <w:sz w:val="24"/>
          <w:szCs w:val="24"/>
          <w:rtl/>
        </w:rPr>
        <w:t>به دلیل بیماری‌های مختلف سلامت روان مانند</w:t>
      </w:r>
      <w:r w:rsidRPr="00DC32A4">
        <w:rPr>
          <w:rFonts w:ascii="inherit" w:eastAsia="Times New Roman" w:hAnsi="inherit" w:cs="B Lotus" w:hint="cs"/>
          <w:sz w:val="24"/>
          <w:szCs w:val="24"/>
          <w:rtl/>
        </w:rPr>
        <w:t xml:space="preserve"> </w:t>
      </w:r>
      <w:r w:rsidRPr="00DC32A4">
        <w:rPr>
          <w:rFonts w:ascii="inherit" w:eastAsia="Times New Roman" w:hAnsi="inherit" w:cs="B Lotus"/>
          <w:sz w:val="24"/>
          <w:szCs w:val="24"/>
          <w:rtl/>
        </w:rPr>
        <w:t>افسردگی</w:t>
      </w:r>
      <w:r w:rsidRPr="00DC32A4">
        <w:rPr>
          <w:rFonts w:ascii="inherit" w:eastAsia="Times New Roman" w:hAnsi="inherit" w:cs="B Lotus" w:hint="cs"/>
          <w:sz w:val="24"/>
          <w:szCs w:val="24"/>
          <w:rtl/>
        </w:rPr>
        <w:t xml:space="preserve"> و </w:t>
      </w:r>
      <w:r w:rsidR="00E200D5" w:rsidRPr="00DC32A4">
        <w:rPr>
          <w:rFonts w:ascii="inherit" w:eastAsia="Times New Roman" w:hAnsi="inherit" w:cs="B Lotus"/>
          <w:sz w:val="24"/>
          <w:szCs w:val="24"/>
          <w:rtl/>
        </w:rPr>
        <w:t xml:space="preserve"> اضطراب از دست می‌رود</w:t>
      </w:r>
      <w:r w:rsidR="00E200D5" w:rsidRPr="00DC32A4">
        <w:rPr>
          <w:rFonts w:ascii="inherit" w:eastAsia="Times New Roman" w:hAnsi="inherit" w:cs="B Lotus"/>
          <w:sz w:val="24"/>
          <w:szCs w:val="24"/>
          <w:rtl/>
        </w:rPr>
        <w:fldChar w:fldCharType="begin"/>
      </w:r>
      <w:r w:rsidR="00EA621B" w:rsidRPr="00DC32A4">
        <w:rPr>
          <w:rFonts w:ascii="inherit" w:eastAsia="Times New Roman" w:hAnsi="inherit" w:cs="B Lotus"/>
          <w:sz w:val="24"/>
          <w:szCs w:val="24"/>
          <w:rtl/>
        </w:rPr>
        <w:instrText xml:space="preserve"> </w:instrText>
      </w:r>
      <w:r w:rsidR="00EA621B" w:rsidRPr="00DC32A4">
        <w:rPr>
          <w:rFonts w:ascii="inherit" w:eastAsia="Times New Roman" w:hAnsi="inherit" w:cs="B Lotus"/>
          <w:sz w:val="24"/>
          <w:szCs w:val="24"/>
        </w:rPr>
        <w:instrText>ADDIN EN.CITE &lt;EndNote&gt;&lt;Cite&gt;&lt;Year&gt;World Health Organization. Mental health at work. 2022.&amp;#xD;Accessed October 22, 2022. https://www.who.int/news-room/&amp;#xD;fact-sheets/detail/mental-health-at-work&lt;/Year&gt;&lt;RecNum&gt;72&lt;/RecNum&gt;&lt;DisplayText&gt;(World Health Organization. Mental health at work. 2022.&amp;#xD;Accessed October 22, 2022. &lt;style face="underline"&gt;https://www.who.int/news-room/&lt;/style&gt;&amp;#xD;fact-sheets/detail/mental-health-at-work)&lt;/DisplayText&gt;&lt;record&gt;&lt;rec-number&gt;72&lt;/rec-number&gt;&lt;foreign-keys&gt;&lt;key app="EN</w:instrText>
      </w:r>
      <w:r w:rsidR="00EA621B" w:rsidRPr="00DC32A4">
        <w:rPr>
          <w:rFonts w:ascii="inherit" w:eastAsia="Times New Roman" w:hAnsi="inherit" w:cs="B Lotus"/>
          <w:sz w:val="24"/>
          <w:szCs w:val="24"/>
          <w:rtl/>
        </w:rPr>
        <w:instrText xml:space="preserve">" </w:instrText>
      </w:r>
      <w:r w:rsidR="00EA621B" w:rsidRPr="00DC32A4">
        <w:rPr>
          <w:rFonts w:ascii="inherit" w:eastAsia="Times New Roman" w:hAnsi="inherit" w:cs="B Lotus"/>
          <w:sz w:val="24"/>
          <w:szCs w:val="24"/>
        </w:rPr>
        <w:instrText>db-id="vfdzz9vp6trv2fe9fs8pr2pers5zxvssa0tv" timestamp="1758362054"&gt;72&lt;/key&gt;&lt;/foreign-keys&gt;&lt;ref-type name="Journal Article"&gt;17&lt;/ref-type&gt;&lt;contributors&gt;&lt;/contributors&gt;&lt;titles&gt;&lt;/titles&gt;&lt;dates&gt;&lt;year&gt;&lt;style face="normal" font="default" size="100%"&gt;World Health Organization. Mental health at work. 2022.&amp;#xD;Accessed October 22, 2022. &lt;/style&gt;&lt;style face="underline" font="default" size="100%"&gt;https://www.who.int/news-room/&lt;/style&gt;&lt;style face="normal" font="default" size="100%"&gt;&amp;#xD;fact-sheets/detail/mental-health-at-work&lt;/style&gt;&lt;/year&gt;&lt;/dates&gt;&lt;urls&gt;&lt;/urls&gt;&lt;/record&gt;&lt;/Cite&gt;&lt;/EndNote</w:instrText>
      </w:r>
      <w:r w:rsidR="00EA621B" w:rsidRPr="00DC32A4">
        <w:rPr>
          <w:rFonts w:ascii="inherit" w:eastAsia="Times New Roman" w:hAnsi="inherit" w:cs="B Lotus"/>
          <w:sz w:val="24"/>
          <w:szCs w:val="24"/>
          <w:rtl/>
        </w:rPr>
        <w:instrText>&gt;</w:instrText>
      </w:r>
      <w:r w:rsidR="00E200D5" w:rsidRPr="00DC32A4">
        <w:rPr>
          <w:rFonts w:ascii="inherit" w:eastAsia="Times New Roman" w:hAnsi="inherit" w:cs="B Lotus"/>
          <w:sz w:val="24"/>
          <w:szCs w:val="24"/>
          <w:rtl/>
        </w:rPr>
        <w:fldChar w:fldCharType="separate"/>
      </w:r>
      <w:r w:rsidR="00EA621B" w:rsidRPr="00DC32A4">
        <w:rPr>
          <w:rFonts w:ascii="inherit" w:eastAsia="Times New Roman" w:hAnsi="inherit" w:cs="B Lotus"/>
          <w:noProof/>
          <w:sz w:val="24"/>
          <w:szCs w:val="24"/>
          <w:rtl/>
        </w:rPr>
        <w:t>(</w:t>
      </w:r>
      <w:r w:rsidR="00EA621B" w:rsidRPr="00DC32A4">
        <w:rPr>
          <w:rFonts w:ascii="inherit" w:eastAsia="Times New Roman" w:hAnsi="inherit" w:cs="B Lotus"/>
          <w:noProof/>
          <w:sz w:val="24"/>
          <w:szCs w:val="24"/>
        </w:rPr>
        <w:t>World Health Organization.</w:t>
      </w:r>
      <w:r w:rsidR="002525D4" w:rsidRPr="00DC32A4">
        <w:rPr>
          <w:rFonts w:ascii="inherit" w:eastAsia="Times New Roman" w:hAnsi="inherit" w:cs="B Lotus"/>
          <w:noProof/>
          <w:sz w:val="24"/>
          <w:szCs w:val="24"/>
        </w:rPr>
        <w:t xml:space="preserve">, 2022 </w:t>
      </w:r>
      <w:r w:rsidR="00EA621B" w:rsidRPr="00DC32A4">
        <w:rPr>
          <w:rFonts w:ascii="inherit" w:eastAsia="Times New Roman" w:hAnsi="inherit" w:cs="B Lotus"/>
          <w:noProof/>
          <w:sz w:val="24"/>
          <w:szCs w:val="24"/>
          <w:rtl/>
        </w:rPr>
        <w:t>)</w:t>
      </w:r>
      <w:r w:rsidR="00E200D5" w:rsidRPr="00DC32A4">
        <w:rPr>
          <w:rFonts w:ascii="inherit" w:eastAsia="Times New Roman" w:hAnsi="inherit" w:cs="B Lotus"/>
          <w:sz w:val="24"/>
          <w:szCs w:val="24"/>
          <w:rtl/>
        </w:rPr>
        <w:fldChar w:fldCharType="end"/>
      </w:r>
      <w:r w:rsidR="00E200D5" w:rsidRPr="00DC32A4">
        <w:rPr>
          <w:rFonts w:ascii="inherit" w:eastAsia="Times New Roman" w:hAnsi="inherit" w:cs="B Lotus"/>
          <w:sz w:val="24"/>
          <w:szCs w:val="24"/>
          <w:rtl/>
        </w:rPr>
        <w:t>.</w:t>
      </w:r>
      <w:r w:rsidR="00E200D5" w:rsidRPr="00DC32A4">
        <w:rPr>
          <w:rStyle w:val="A5"/>
          <w:rFonts w:ascii="inherit" w:hAnsi="inherit" w:cs="B Lotus" w:hint="cs"/>
          <w:color w:val="auto"/>
          <w:sz w:val="24"/>
          <w:szCs w:val="24"/>
          <w:rtl/>
        </w:rPr>
        <w:t xml:space="preserve"> </w:t>
      </w:r>
      <w:r w:rsidR="00E200D5" w:rsidRPr="00DC32A4">
        <w:rPr>
          <w:rStyle w:val="y2iqfc"/>
          <w:rFonts w:ascii="inherit" w:hAnsi="inherit" w:cs="B Lotus"/>
          <w:sz w:val="24"/>
          <w:szCs w:val="24"/>
          <w:rtl/>
        </w:rPr>
        <w:t>افرادی که در فعالیت‌های کمک‌رسانی مشارکت دارند شامل پرستاران، روانشناسان، روان‌درمانگران، مددکاران اجتماعی، ارائه دهندگان مراقبت‌های سرطان، پزشکان، پرستاران خانگی</w:t>
      </w:r>
      <w:r w:rsidR="000B7A0D" w:rsidRPr="00DC32A4">
        <w:rPr>
          <w:rStyle w:val="y2iqfc"/>
          <w:rFonts w:ascii="inherit" w:hAnsi="inherit" w:cs="B Lotus" w:hint="cs"/>
          <w:sz w:val="24"/>
          <w:szCs w:val="24"/>
          <w:rtl/>
        </w:rPr>
        <w:t xml:space="preserve"> و</w:t>
      </w:r>
      <w:r w:rsidR="00E200D5" w:rsidRPr="00DC32A4">
        <w:rPr>
          <w:rStyle w:val="y2iqfc"/>
          <w:rFonts w:ascii="inherit" w:hAnsi="inherit" w:cs="B Lotus"/>
          <w:sz w:val="24"/>
          <w:szCs w:val="24"/>
          <w:rtl/>
        </w:rPr>
        <w:t xml:space="preserve"> ارائه دهندگان مراقبت‌های</w:t>
      </w:r>
      <w:r w:rsidR="00E200D5" w:rsidRPr="00DC32A4">
        <w:rPr>
          <w:rFonts w:ascii="MyriadPro-Bold" w:cs="B Lotus" w:hint="cs"/>
          <w:sz w:val="24"/>
          <w:szCs w:val="24"/>
          <w:rtl/>
        </w:rPr>
        <w:t xml:space="preserve"> اورژانسی</w:t>
      </w:r>
      <w:r w:rsidR="00CE052B" w:rsidRPr="00DC32A4">
        <w:rPr>
          <w:rFonts w:ascii="MyriadPro-Bold" w:cs="B Lotus" w:hint="cs"/>
          <w:sz w:val="24"/>
          <w:szCs w:val="24"/>
          <w:rtl/>
        </w:rPr>
        <w:t xml:space="preserve"> </w:t>
      </w:r>
      <w:r w:rsidR="00B01296" w:rsidRPr="00DC32A4">
        <w:rPr>
          <w:rFonts w:ascii="MyriadPro-Bold" w:cs="B Lotus" w:hint="cs"/>
          <w:sz w:val="24"/>
          <w:szCs w:val="24"/>
          <w:rtl/>
        </w:rPr>
        <w:t>بیشتر</w:t>
      </w:r>
      <w:r w:rsidR="00E200D5" w:rsidRPr="00DC32A4">
        <w:rPr>
          <w:rFonts w:ascii="MyriadPro-Bold" w:cs="B Lotus" w:hint="cs"/>
          <w:sz w:val="24"/>
          <w:szCs w:val="24"/>
          <w:rtl/>
        </w:rPr>
        <w:t xml:space="preserve"> در معرض بیماری های روانی هستند</w:t>
      </w:r>
      <w:r w:rsidR="00E200D5" w:rsidRPr="00DC32A4">
        <w:rPr>
          <w:rFonts w:ascii="MyriadPro-Bold" w:cs="B Lotus"/>
          <w:sz w:val="24"/>
          <w:szCs w:val="24"/>
          <w:rtl/>
        </w:rPr>
        <w:fldChar w:fldCharType="begin"/>
      </w:r>
      <w:r w:rsidR="00EA621B" w:rsidRPr="00DC32A4">
        <w:rPr>
          <w:rFonts w:ascii="MyriadPro-Bold" w:cs="B Lotus"/>
          <w:sz w:val="24"/>
          <w:szCs w:val="24"/>
          <w:rtl/>
        </w:rPr>
        <w:instrText xml:space="preserve"> </w:instrText>
      </w:r>
      <w:r w:rsidR="00EA621B" w:rsidRPr="00DC32A4">
        <w:rPr>
          <w:rFonts w:ascii="MyriadPro-Bold" w:cs="B Lotus"/>
          <w:sz w:val="24"/>
          <w:szCs w:val="24"/>
        </w:rPr>
        <w:instrText>ADDIN EN.CITE &lt;EndNote&gt;&lt;Cite&gt;&lt;Author&gt;Ondrejkov</w:instrText>
      </w:r>
      <w:r w:rsidR="00EA621B" w:rsidRPr="00DC32A4">
        <w:rPr>
          <w:rFonts w:ascii="MyriadPro-Bold" w:cs="B Lotus"/>
          <w:sz w:val="24"/>
          <w:szCs w:val="24"/>
        </w:rPr>
        <w:instrText>á</w:instrText>
      </w:r>
      <w:r w:rsidR="00EA621B" w:rsidRPr="00DC32A4">
        <w:rPr>
          <w:rFonts w:ascii="MyriadPro-Bold" w:cs="B Lotus"/>
          <w:sz w:val="24"/>
          <w:szCs w:val="24"/>
        </w:rPr>
        <w:instrText>&lt;/Author&gt;&lt;Year&gt;2022&lt;/Year&gt;&lt;RecNum&gt;73&lt;/RecNum&gt;&lt;DisplayText&gt;(Ondrejkov</w:instrText>
      </w:r>
      <w:r w:rsidR="00EA621B" w:rsidRPr="00DC32A4">
        <w:rPr>
          <w:rFonts w:ascii="MyriadPro-Bold" w:cs="B Lotus"/>
          <w:sz w:val="24"/>
          <w:szCs w:val="24"/>
        </w:rPr>
        <w:instrText>á</w:instrText>
      </w:r>
      <w:r w:rsidR="00EA621B" w:rsidRPr="00DC32A4">
        <w:rPr>
          <w:rFonts w:ascii="MyriadPro-Bold" w:cs="B Lotus"/>
          <w:sz w:val="24"/>
          <w:szCs w:val="24"/>
        </w:rPr>
        <w:instrText xml:space="preserve"> &amp;amp; Halamov</w:instrText>
      </w:r>
      <w:r w:rsidR="00EA621B" w:rsidRPr="00DC32A4">
        <w:rPr>
          <w:rFonts w:ascii="MyriadPro-Bold" w:cs="B Lotus"/>
          <w:sz w:val="24"/>
          <w:szCs w:val="24"/>
        </w:rPr>
        <w:instrText>á</w:instrText>
      </w:r>
      <w:r w:rsidR="00EA621B" w:rsidRPr="00DC32A4">
        <w:rPr>
          <w:rFonts w:ascii="MyriadPro-Bold" w:cs="B Lotus"/>
          <w:sz w:val="24"/>
          <w:szCs w:val="24"/>
        </w:rPr>
        <w:instrText>, 2022)&lt;/DisplayText&gt;&lt;record&gt;&lt;rec-number&gt;73&lt;/rec-number&gt;&lt;foreign-keys&gt;&lt;key app="EN" db-id="vfdzz9vp6trv2fe9fs8pr2pers5zxvssa0tv" timestamp="1758362389"&gt;73&lt;/key&gt;&lt;/foreign-keys&gt;&lt;ref-type name="Journal Article"&gt;17&lt;/ref-type&gt;&lt;contributors&gt;&lt;authors&gt;&lt;author&gt;Ondrejkov</w:instrText>
      </w:r>
      <w:r w:rsidR="00EA621B" w:rsidRPr="00DC32A4">
        <w:rPr>
          <w:rFonts w:ascii="MyriadPro-Bold" w:cs="B Lotus"/>
          <w:sz w:val="24"/>
          <w:szCs w:val="24"/>
        </w:rPr>
        <w:instrText>á</w:instrText>
      </w:r>
      <w:r w:rsidR="00EA621B" w:rsidRPr="00DC32A4">
        <w:rPr>
          <w:rFonts w:ascii="MyriadPro-Bold" w:cs="B Lotus"/>
          <w:sz w:val="24"/>
          <w:szCs w:val="24"/>
        </w:rPr>
        <w:instrText>, Nat</w:instrText>
      </w:r>
      <w:r w:rsidR="00EA621B" w:rsidRPr="00DC32A4">
        <w:rPr>
          <w:rFonts w:ascii="MyriadPro-Bold" w:cs="B Lotus"/>
          <w:sz w:val="24"/>
          <w:szCs w:val="24"/>
        </w:rPr>
        <w:instrText>á</w:instrText>
      </w:r>
      <w:r w:rsidR="00EA621B" w:rsidRPr="00DC32A4">
        <w:rPr>
          <w:rFonts w:ascii="MyriadPro-Bold" w:cs="B Lotus"/>
          <w:sz w:val="24"/>
          <w:szCs w:val="24"/>
        </w:rPr>
        <w:instrText>lia&lt;/author&gt;&lt;author&gt;Halamov</w:instrText>
      </w:r>
      <w:r w:rsidR="00EA621B" w:rsidRPr="00DC32A4">
        <w:rPr>
          <w:rFonts w:ascii="MyriadPro-Bold" w:cs="B Lotus"/>
          <w:sz w:val="24"/>
          <w:szCs w:val="24"/>
        </w:rPr>
        <w:instrText>á</w:instrText>
      </w:r>
      <w:r w:rsidR="00EA621B" w:rsidRPr="00DC32A4">
        <w:rPr>
          <w:rFonts w:ascii="MyriadPro-Bold" w:cs="B Lotus"/>
          <w:sz w:val="24"/>
          <w:szCs w:val="24"/>
        </w:rPr>
        <w:instrText>, J</w:instrText>
      </w:r>
      <w:r w:rsidR="00EA621B" w:rsidRPr="00DC32A4">
        <w:rPr>
          <w:rFonts w:ascii="MyriadPro-Bold" w:cs="B Lotus"/>
          <w:sz w:val="24"/>
          <w:szCs w:val="24"/>
        </w:rPr>
        <w:instrText>ú</w:instrText>
      </w:r>
      <w:r w:rsidR="00EA621B" w:rsidRPr="00DC32A4">
        <w:rPr>
          <w:rFonts w:ascii="MyriadPro-Bold" w:cs="B Lotus"/>
          <w:sz w:val="24"/>
          <w:szCs w:val="24"/>
        </w:rPr>
        <w:instrText>lia&lt;/author&gt;&lt;/authors&gt;&lt;/contributors&gt;&lt;titles&gt;&lt;title&gt;Prevalence of compassion fatigue among helping professions and relationship to compassion for others, self</w:instrText>
      </w:r>
      <w:r w:rsidR="00EA621B" w:rsidRPr="00DC32A4">
        <w:rPr>
          <w:rFonts w:ascii="MyriadPro-Bold" w:cs="B Lotus"/>
          <w:sz w:val="24"/>
          <w:szCs w:val="24"/>
        </w:rPr>
        <w:instrText>‐</w:instrText>
      </w:r>
      <w:r w:rsidR="00EA621B" w:rsidRPr="00DC32A4">
        <w:rPr>
          <w:rFonts w:ascii="MyriadPro-Bold" w:cs="B Lotus"/>
          <w:sz w:val="24"/>
          <w:szCs w:val="24"/>
        </w:rPr>
        <w:instrText>compassion and self</w:instrText>
      </w:r>
      <w:r w:rsidR="00EA621B" w:rsidRPr="00DC32A4">
        <w:rPr>
          <w:rFonts w:ascii="MyriadPro-Bold" w:cs="B Lotus"/>
          <w:sz w:val="24"/>
          <w:szCs w:val="24"/>
        </w:rPr>
        <w:instrText>‐</w:instrText>
      </w:r>
      <w:r w:rsidR="00EA621B" w:rsidRPr="00DC32A4">
        <w:rPr>
          <w:rFonts w:ascii="MyriadPro-Bold" w:cs="B Lotus"/>
          <w:sz w:val="24"/>
          <w:szCs w:val="24"/>
        </w:rPr>
        <w:instrText>criticism&lt;/title&gt;&lt;secondary-title&gt;Health &amp;amp; social care in the community&lt;/secondary-title&gt;&lt;/titles&gt;&lt;periodical&gt;&lt;full-title&gt;Health &amp;amp; social care in</w:instrText>
      </w:r>
      <w:r w:rsidR="00EA621B" w:rsidRPr="00DC32A4">
        <w:rPr>
          <w:rFonts w:ascii="MyriadPro-Bold" w:cs="B Lotus"/>
          <w:sz w:val="24"/>
          <w:szCs w:val="24"/>
          <w:rtl/>
        </w:rPr>
        <w:instrText xml:space="preserve"> </w:instrText>
      </w:r>
      <w:r w:rsidR="00EA621B" w:rsidRPr="00DC32A4">
        <w:rPr>
          <w:rFonts w:ascii="MyriadPro-Bold" w:cs="B Lotus"/>
          <w:sz w:val="24"/>
          <w:szCs w:val="24"/>
        </w:rPr>
        <w:instrText>the community&lt;/full-title&gt;&lt;/periodical&gt;&lt;pages&gt;1680-1694&lt;/pages&gt;&lt;volume&gt;30&lt;/volume&gt;&lt;number&gt;5&lt;/number&gt;&lt;dates&gt;&lt;year&gt;2022&lt;/year&gt;&lt;/dates&gt;&lt;isbn&gt;0966-0410&lt;/isbn&gt;&lt;urls&gt;&lt;/urls&gt;&lt;/record&gt;&lt;/Cite&gt;&lt;/EndNote</w:instrText>
      </w:r>
      <w:r w:rsidR="00EA621B" w:rsidRPr="00DC32A4">
        <w:rPr>
          <w:rFonts w:ascii="MyriadPro-Bold" w:cs="B Lotus"/>
          <w:sz w:val="24"/>
          <w:szCs w:val="24"/>
          <w:rtl/>
        </w:rPr>
        <w:instrText>&gt;</w:instrText>
      </w:r>
      <w:r w:rsidR="00E200D5" w:rsidRPr="00DC32A4">
        <w:rPr>
          <w:rFonts w:ascii="MyriadPro-Bold" w:cs="B Lotus"/>
          <w:sz w:val="24"/>
          <w:szCs w:val="24"/>
          <w:rtl/>
        </w:rPr>
        <w:fldChar w:fldCharType="separate"/>
      </w:r>
      <w:r w:rsidR="00EA621B" w:rsidRPr="00DC32A4">
        <w:rPr>
          <w:rFonts w:ascii="MyriadPro-Bold" w:cs="B Lotus"/>
          <w:noProof/>
          <w:sz w:val="24"/>
          <w:szCs w:val="24"/>
          <w:rtl/>
        </w:rPr>
        <w:t>(</w:t>
      </w:r>
      <w:r w:rsidR="00EA621B" w:rsidRPr="00DC32A4">
        <w:rPr>
          <w:rFonts w:ascii="MyriadPro-Bold" w:cs="B Lotus"/>
          <w:noProof/>
          <w:sz w:val="24"/>
          <w:szCs w:val="24"/>
        </w:rPr>
        <w:t>Ondrejkov</w:t>
      </w:r>
      <w:r w:rsidR="00EA621B" w:rsidRPr="00DC32A4">
        <w:rPr>
          <w:rFonts w:ascii="MyriadPro-Bold" w:cs="B Lotus"/>
          <w:noProof/>
          <w:sz w:val="24"/>
          <w:szCs w:val="24"/>
        </w:rPr>
        <w:t>á</w:t>
      </w:r>
      <w:r w:rsidR="00EA621B" w:rsidRPr="00DC32A4">
        <w:rPr>
          <w:rFonts w:ascii="MyriadPro-Bold" w:cs="B Lotus"/>
          <w:noProof/>
          <w:sz w:val="24"/>
          <w:szCs w:val="24"/>
        </w:rPr>
        <w:t xml:space="preserve"> &amp; Halamov</w:t>
      </w:r>
      <w:r w:rsidR="00EA621B" w:rsidRPr="00DC32A4">
        <w:rPr>
          <w:rFonts w:ascii="MyriadPro-Bold" w:cs="B Lotus"/>
          <w:noProof/>
          <w:sz w:val="24"/>
          <w:szCs w:val="24"/>
        </w:rPr>
        <w:t>á</w:t>
      </w:r>
      <w:r w:rsidR="00EA621B" w:rsidRPr="00DC32A4">
        <w:rPr>
          <w:rFonts w:ascii="MyriadPro-Bold" w:cs="B Lotus"/>
          <w:noProof/>
          <w:sz w:val="24"/>
          <w:szCs w:val="24"/>
        </w:rPr>
        <w:t>, 2022</w:t>
      </w:r>
      <w:r w:rsidR="00EA621B" w:rsidRPr="00DC32A4">
        <w:rPr>
          <w:rFonts w:ascii="MyriadPro-Bold" w:cs="B Lotus"/>
          <w:noProof/>
          <w:sz w:val="24"/>
          <w:szCs w:val="24"/>
          <w:rtl/>
        </w:rPr>
        <w:t>)</w:t>
      </w:r>
      <w:r w:rsidR="00E200D5" w:rsidRPr="00DC32A4">
        <w:rPr>
          <w:rFonts w:ascii="MyriadPro-Bold" w:cs="B Lotus"/>
          <w:sz w:val="24"/>
          <w:szCs w:val="24"/>
          <w:rtl/>
        </w:rPr>
        <w:fldChar w:fldCharType="end"/>
      </w:r>
      <w:r w:rsidR="00E200D5" w:rsidRPr="00DC32A4">
        <w:rPr>
          <w:rFonts w:ascii="MyriadPro-Bold" w:cs="B Lotus" w:hint="cs"/>
          <w:sz w:val="24"/>
          <w:szCs w:val="24"/>
          <w:rtl/>
        </w:rPr>
        <w:t xml:space="preserve">. </w:t>
      </w:r>
      <w:r w:rsidR="00E200D5" w:rsidRPr="00DC32A4">
        <w:rPr>
          <w:rFonts w:ascii="inherit" w:eastAsia="Times New Roman" w:hAnsi="inherit" w:cs="B Lotus" w:hint="cs"/>
          <w:sz w:val="24"/>
          <w:szCs w:val="24"/>
          <w:rtl/>
        </w:rPr>
        <w:t>وضعیت روانی متخصصان یاری دهنده برای رفاه بیماران یا مراجعین ضروری هستند</w:t>
      </w:r>
      <w:r w:rsidR="00CE052B" w:rsidRPr="00DC32A4">
        <w:rPr>
          <w:rFonts w:ascii="inherit" w:eastAsia="Times New Roman" w:hAnsi="inherit" w:cs="B Lotus" w:hint="cs"/>
          <w:sz w:val="24"/>
          <w:szCs w:val="24"/>
          <w:rtl/>
        </w:rPr>
        <w:t>.</w:t>
      </w:r>
      <w:r w:rsidR="00E200D5" w:rsidRPr="00DC32A4">
        <w:rPr>
          <w:rFonts w:ascii="inherit" w:eastAsia="Times New Roman" w:hAnsi="inherit" w:cs="B Lotus" w:hint="cs"/>
          <w:sz w:val="24"/>
          <w:szCs w:val="24"/>
          <w:rtl/>
        </w:rPr>
        <w:t xml:space="preserve"> زیرا آنها مراقبت با کیفیت، </w:t>
      </w:r>
      <w:r w:rsidR="00E200D5" w:rsidRPr="00DC32A4">
        <w:rPr>
          <w:rFonts w:ascii="inherit" w:eastAsia="Times New Roman" w:hAnsi="inherit" w:cs="B Lotus" w:hint="cs"/>
          <w:sz w:val="24"/>
          <w:szCs w:val="24"/>
          <w:rtl/>
        </w:rPr>
        <w:lastRenderedPageBreak/>
        <w:t>همدلی، دلسوزی و انرژی عاطفی ارائه می‌دهند. از سوی دیگر، مطالعات قبلی گزارش داده‌اند که متخصصان کمک کننده سطوح بالایی از استرس را در محل کار تجربه می‌کنند</w:t>
      </w:r>
      <w:r w:rsidR="00E200D5" w:rsidRPr="00DC32A4">
        <w:rPr>
          <w:rFonts w:ascii="inherit" w:eastAsia="Times New Roman" w:hAnsi="inherit" w:cs="B Lotus"/>
          <w:sz w:val="24"/>
          <w:szCs w:val="24"/>
          <w:rtl/>
        </w:rPr>
        <w:fldChar w:fldCharType="begin"/>
      </w:r>
      <w:r w:rsidR="00EA621B" w:rsidRPr="00DC32A4">
        <w:rPr>
          <w:rFonts w:ascii="inherit" w:eastAsia="Times New Roman" w:hAnsi="inherit" w:cs="B Lotus"/>
          <w:sz w:val="24"/>
          <w:szCs w:val="24"/>
          <w:rtl/>
        </w:rPr>
        <w:instrText xml:space="preserve"> </w:instrText>
      </w:r>
      <w:r w:rsidR="00EA621B" w:rsidRPr="00DC32A4">
        <w:rPr>
          <w:rFonts w:ascii="inherit" w:eastAsia="Times New Roman" w:hAnsi="inherit" w:cs="B Lotus"/>
          <w:sz w:val="24"/>
          <w:szCs w:val="24"/>
        </w:rPr>
        <w:instrText>ADDIN EN.CITE &lt;EndNote&gt;&lt;Cite&gt;&lt;Author&gt;Aldrich&lt;/Author&gt;&lt;Year&gt;2022&lt;/Year&gt;&lt;RecNum&gt;74&lt;/RecNum&gt;&lt;DisplayText&gt;(Aldrich &amp;amp; Cerel, 2022)&lt;/DisplayText&gt;&lt;record&gt;&lt;rec-number&gt;74&lt;/rec-number&gt;&lt;foreign-keys&gt;&lt;key app="EN" db-id="vfdzz9vp6trv2fe9fs8pr2pers5zxvssa0tv" timestamp="1758362658"&gt;74&lt;/key&gt;&lt;/foreign-keys&gt;&lt;ref-type name="Journal Article"&gt;17&lt;/ref-type&gt;&lt;contributors&gt;&lt;authors&gt;&lt;author&gt;Aldrich, Rosalie S&lt;/author&gt;&lt;author&gt;Cerel, Julie&lt;/author&gt;&lt;/authors&gt;&lt;/contributors&gt;&lt;titles&gt;&lt;title&gt;Occupational suicide exposure and impact on mental health: Examining differences across helping professions&lt;/title&gt;&lt;secondary-title&gt;OMEGA-Journal of death and dying&lt;/secondary-title&gt;&lt;/titles&gt;&lt;periodical&gt;&lt;full-title&gt;OMEGA-Journal of death and dying&lt;/full-title&gt;&lt;/periodical&gt;&lt;pages&gt;23-37&lt;/pages</w:instrText>
      </w:r>
      <w:r w:rsidR="00EA621B" w:rsidRPr="00DC32A4">
        <w:rPr>
          <w:rFonts w:ascii="inherit" w:eastAsia="Times New Roman" w:hAnsi="inherit" w:cs="B Lotus"/>
          <w:sz w:val="24"/>
          <w:szCs w:val="24"/>
          <w:rtl/>
        </w:rPr>
        <w:instrText>&gt;&lt;</w:instrText>
      </w:r>
      <w:r w:rsidR="00EA621B" w:rsidRPr="00DC32A4">
        <w:rPr>
          <w:rFonts w:ascii="inherit" w:eastAsia="Times New Roman" w:hAnsi="inherit" w:cs="B Lotus"/>
          <w:sz w:val="24"/>
          <w:szCs w:val="24"/>
        </w:rPr>
        <w:instrText>volume&gt;85&lt;/volume&gt;&lt;number&gt;1&lt;/number&gt;&lt;dates&gt;&lt;year&gt;2022&lt;/year&gt;&lt;/dates&gt;&lt;isbn&gt;0030-2228&lt;/isbn&gt;&lt;urls&gt;&lt;/urls&gt;&lt;/record&gt;&lt;/Cite&gt;&lt;/EndNote</w:instrText>
      </w:r>
      <w:r w:rsidR="00EA621B" w:rsidRPr="00DC32A4">
        <w:rPr>
          <w:rFonts w:ascii="inherit" w:eastAsia="Times New Roman" w:hAnsi="inherit" w:cs="B Lotus"/>
          <w:sz w:val="24"/>
          <w:szCs w:val="24"/>
          <w:rtl/>
        </w:rPr>
        <w:instrText>&gt;</w:instrText>
      </w:r>
      <w:r w:rsidR="00E200D5" w:rsidRPr="00DC32A4">
        <w:rPr>
          <w:rFonts w:ascii="inherit" w:eastAsia="Times New Roman" w:hAnsi="inherit" w:cs="B Lotus"/>
          <w:sz w:val="24"/>
          <w:szCs w:val="24"/>
          <w:rtl/>
        </w:rPr>
        <w:fldChar w:fldCharType="separate"/>
      </w:r>
      <w:r w:rsidR="00EA621B" w:rsidRPr="00DC32A4">
        <w:rPr>
          <w:rFonts w:ascii="inherit" w:eastAsia="Times New Roman" w:hAnsi="inherit" w:cs="B Lotus"/>
          <w:noProof/>
          <w:sz w:val="24"/>
          <w:szCs w:val="24"/>
          <w:rtl/>
        </w:rPr>
        <w:t>(</w:t>
      </w:r>
      <w:r w:rsidR="00EA621B" w:rsidRPr="00DC32A4">
        <w:rPr>
          <w:rFonts w:ascii="inherit" w:eastAsia="Times New Roman" w:hAnsi="inherit" w:cs="B Lotus"/>
          <w:noProof/>
          <w:sz w:val="24"/>
          <w:szCs w:val="24"/>
        </w:rPr>
        <w:t>Aldrich &amp; Cerel, 2022</w:t>
      </w:r>
      <w:r w:rsidR="00EA621B" w:rsidRPr="00DC32A4">
        <w:rPr>
          <w:rFonts w:ascii="inherit" w:eastAsia="Times New Roman" w:hAnsi="inherit" w:cs="B Lotus"/>
          <w:noProof/>
          <w:sz w:val="24"/>
          <w:szCs w:val="24"/>
          <w:rtl/>
        </w:rPr>
        <w:t>)</w:t>
      </w:r>
      <w:r w:rsidR="00E200D5" w:rsidRPr="00DC32A4">
        <w:rPr>
          <w:rFonts w:ascii="inherit" w:eastAsia="Times New Roman" w:hAnsi="inherit" w:cs="B Lotus"/>
          <w:sz w:val="24"/>
          <w:szCs w:val="24"/>
          <w:rtl/>
        </w:rPr>
        <w:fldChar w:fldCharType="end"/>
      </w:r>
      <w:r w:rsidR="000B7A0D" w:rsidRPr="00DC32A4">
        <w:rPr>
          <w:rFonts w:ascii="inherit" w:eastAsia="Times New Roman" w:hAnsi="inherit" w:cs="B Lotus" w:hint="cs"/>
          <w:sz w:val="24"/>
          <w:szCs w:val="24"/>
          <w:rtl/>
        </w:rPr>
        <w:t xml:space="preserve"> </w:t>
      </w:r>
      <w:r w:rsidR="00E200D5" w:rsidRPr="00DC32A4">
        <w:rPr>
          <w:rFonts w:ascii="inherit" w:eastAsia="Times New Roman" w:hAnsi="inherit" w:cs="B Lotus" w:hint="cs"/>
          <w:sz w:val="24"/>
          <w:szCs w:val="24"/>
          <w:rtl/>
        </w:rPr>
        <w:t>و قرار گرفتن مداوم در معرض تروما و مرگ می‌تواند بر ثبات جسمی، عاطفی و روانی آنها تأثیر بگذارد</w:t>
      </w:r>
      <w:r w:rsidR="00E200D5" w:rsidRPr="00DC32A4">
        <w:rPr>
          <w:rFonts w:ascii="inherit" w:eastAsia="Times New Roman" w:hAnsi="inherit" w:cs="B Lotus"/>
          <w:sz w:val="24"/>
          <w:szCs w:val="24"/>
          <w:rtl/>
        </w:rPr>
        <w:fldChar w:fldCharType="begin"/>
      </w:r>
      <w:r w:rsidR="00EA621B" w:rsidRPr="00DC32A4">
        <w:rPr>
          <w:rFonts w:ascii="inherit" w:eastAsia="Times New Roman" w:hAnsi="inherit" w:cs="B Lotus"/>
          <w:sz w:val="24"/>
          <w:szCs w:val="24"/>
          <w:rtl/>
        </w:rPr>
        <w:instrText xml:space="preserve"> </w:instrText>
      </w:r>
      <w:r w:rsidR="00EA621B" w:rsidRPr="00DC32A4">
        <w:rPr>
          <w:rFonts w:ascii="inherit" w:eastAsia="Times New Roman" w:hAnsi="inherit" w:cs="B Lotus"/>
          <w:sz w:val="24"/>
          <w:szCs w:val="24"/>
        </w:rPr>
        <w:instrText>ADDIN EN.CITE &lt;EndNote&gt;&lt;Cite&gt;&lt;Author&gt;Inbar&lt;/Author&gt;&lt;Year&gt;2003&lt;/Year&gt;&lt;RecNum&gt;75&lt;/RecNum&gt;&lt;DisplayText&gt;(Inbar &amp;amp; Ganor, 2003)&lt;/DisplayText&gt;&lt;record&gt;&lt;rec-number&gt;75&lt;/rec-number&gt;&lt;foreign-keys&gt;&lt;key app="EN" db-id="vfdzz9vp6trv2fe9fs8pr2pers5zxvssa0tv" timestamp="1758362687"&gt;75&lt;/key&gt;&lt;/foreign-keys&gt;&lt;ref-type name="Journal Article"&gt;17&lt;/ref-type&gt;&lt;contributors&gt;&lt;authors&gt;&lt;author&gt;Inbar, Jacinto&lt;/author&gt;&lt;author&gt;Ganor, Michael&lt;/author&gt;&lt;/authors&gt;&lt;/contributors&gt;&lt;titles&gt;&lt;title&gt;Trauma and compassion fatigue: Helping the helpers&lt;/title&gt;&lt;/titles&gt;&lt;dates&gt;&lt;year&gt;2003&lt;/year&gt;&lt;/dates&gt;&lt;urls&gt;&lt;/urls&gt;&lt;/record&gt;&lt;/Cite&gt;&lt;/EndNote</w:instrText>
      </w:r>
      <w:r w:rsidR="00EA621B" w:rsidRPr="00DC32A4">
        <w:rPr>
          <w:rFonts w:ascii="inherit" w:eastAsia="Times New Roman" w:hAnsi="inherit" w:cs="B Lotus"/>
          <w:sz w:val="24"/>
          <w:szCs w:val="24"/>
          <w:rtl/>
        </w:rPr>
        <w:instrText>&gt;</w:instrText>
      </w:r>
      <w:r w:rsidR="00E200D5" w:rsidRPr="00DC32A4">
        <w:rPr>
          <w:rFonts w:ascii="inherit" w:eastAsia="Times New Roman" w:hAnsi="inherit" w:cs="B Lotus"/>
          <w:sz w:val="24"/>
          <w:szCs w:val="24"/>
          <w:rtl/>
        </w:rPr>
        <w:fldChar w:fldCharType="separate"/>
      </w:r>
      <w:r w:rsidR="00EA621B" w:rsidRPr="00DC32A4">
        <w:rPr>
          <w:rFonts w:ascii="inherit" w:eastAsia="Times New Roman" w:hAnsi="inherit" w:cs="B Lotus"/>
          <w:noProof/>
          <w:sz w:val="24"/>
          <w:szCs w:val="24"/>
          <w:rtl/>
        </w:rPr>
        <w:t>(</w:t>
      </w:r>
      <w:r w:rsidR="00EA621B" w:rsidRPr="00DC32A4">
        <w:rPr>
          <w:rFonts w:ascii="inherit" w:eastAsia="Times New Roman" w:hAnsi="inherit" w:cs="B Lotus"/>
          <w:noProof/>
          <w:sz w:val="24"/>
          <w:szCs w:val="24"/>
        </w:rPr>
        <w:t>Inbar &amp; Ganor, 2003</w:t>
      </w:r>
      <w:r w:rsidR="00EA621B" w:rsidRPr="00DC32A4">
        <w:rPr>
          <w:rFonts w:ascii="inherit" w:eastAsia="Times New Roman" w:hAnsi="inherit" w:cs="B Lotus"/>
          <w:noProof/>
          <w:sz w:val="24"/>
          <w:szCs w:val="24"/>
          <w:rtl/>
        </w:rPr>
        <w:t>)</w:t>
      </w:r>
      <w:r w:rsidR="00E200D5" w:rsidRPr="00DC32A4">
        <w:rPr>
          <w:rFonts w:ascii="inherit" w:eastAsia="Times New Roman" w:hAnsi="inherit" w:cs="B Lotus"/>
          <w:sz w:val="24"/>
          <w:szCs w:val="24"/>
          <w:rtl/>
        </w:rPr>
        <w:fldChar w:fldCharType="end"/>
      </w:r>
      <w:r w:rsidR="00E200D5" w:rsidRPr="00DC32A4">
        <w:rPr>
          <w:rFonts w:ascii="inherit" w:eastAsia="Times New Roman" w:hAnsi="inherit" w:cs="B Lotus" w:hint="cs"/>
          <w:sz w:val="24"/>
          <w:szCs w:val="24"/>
          <w:rtl/>
        </w:rPr>
        <w:t>. چنین مشکلاتی ممکن است منجر به ایجاد وضعیتی به نام خستگی ناشی از دلسوزی</w:t>
      </w:r>
      <w:r w:rsidR="00C40702" w:rsidRPr="00DC32A4">
        <w:rPr>
          <w:rStyle w:val="FootnoteReference"/>
          <w:rFonts w:ascii="inherit" w:eastAsia="Times New Roman" w:hAnsi="inherit" w:cs="B Lotus"/>
          <w:sz w:val="24"/>
          <w:szCs w:val="24"/>
          <w:rtl/>
        </w:rPr>
        <w:footnoteReference w:id="1"/>
      </w:r>
      <w:r w:rsidR="00E200D5" w:rsidRPr="00DC32A4">
        <w:rPr>
          <w:rFonts w:ascii="inherit" w:eastAsia="Times New Roman" w:hAnsi="inherit" w:cs="B Lotus" w:hint="cs"/>
          <w:sz w:val="24"/>
          <w:szCs w:val="24"/>
          <w:rtl/>
        </w:rPr>
        <w:t xml:space="preserve"> (</w:t>
      </w:r>
      <w:r w:rsidR="00E200D5" w:rsidRPr="00DC32A4">
        <w:rPr>
          <w:rFonts w:ascii="inherit" w:eastAsia="Times New Roman" w:hAnsi="inherit" w:cs="B Lotus" w:hint="cs"/>
          <w:sz w:val="24"/>
          <w:szCs w:val="24"/>
        </w:rPr>
        <w:t>CF</w:t>
      </w:r>
      <w:r w:rsidR="00E200D5" w:rsidRPr="00DC32A4">
        <w:rPr>
          <w:rFonts w:ascii="inherit" w:eastAsia="Times New Roman" w:hAnsi="inherit" w:cs="B Lotus" w:hint="cs"/>
          <w:sz w:val="24"/>
          <w:szCs w:val="24"/>
          <w:rtl/>
        </w:rPr>
        <w:t>) شود</w:t>
      </w:r>
      <w:r w:rsidR="00E200D5" w:rsidRPr="00DC32A4">
        <w:rPr>
          <w:rFonts w:ascii="inherit" w:eastAsia="Times New Roman" w:hAnsi="inherit" w:cs="B Lotus"/>
          <w:sz w:val="24"/>
          <w:szCs w:val="24"/>
          <w:rtl/>
        </w:rPr>
        <w:fldChar w:fldCharType="begin"/>
      </w:r>
      <w:r w:rsidR="00EA621B" w:rsidRPr="00DC32A4">
        <w:rPr>
          <w:rFonts w:ascii="inherit" w:eastAsia="Times New Roman" w:hAnsi="inherit" w:cs="B Lotus"/>
          <w:sz w:val="24"/>
          <w:szCs w:val="24"/>
          <w:rtl/>
        </w:rPr>
        <w:instrText xml:space="preserve"> </w:instrText>
      </w:r>
      <w:r w:rsidR="00EA621B" w:rsidRPr="00DC32A4">
        <w:rPr>
          <w:rFonts w:ascii="inherit" w:eastAsia="Times New Roman" w:hAnsi="inherit" w:cs="B Lotus"/>
          <w:sz w:val="24"/>
          <w:szCs w:val="24"/>
        </w:rPr>
        <w:instrText>ADDIN EN.CITE &lt;EndNote&gt;&lt;Cite&gt;&lt;Author&gt;Figley&lt;/Author&gt;&lt;Year&gt;2002&lt;/Year&gt;&lt;RecNum&gt;76&lt;/RecNum&gt;&lt;DisplayText&gt;(Figley, 2002)&lt;/DisplayText&gt;&lt;record&gt;&lt;rec-number&gt;76&lt;/rec-number&gt;&lt;foreign-keys&gt;&lt;key app="EN" db-id="vfdzz9vp6trv2fe9fs8pr2pers5zxvssa0tv" timestamp="175836</w:instrText>
      </w:r>
      <w:r w:rsidR="00EA621B" w:rsidRPr="00DC32A4">
        <w:rPr>
          <w:rFonts w:ascii="inherit" w:eastAsia="Times New Roman" w:hAnsi="inherit" w:cs="B Lotus"/>
          <w:sz w:val="24"/>
          <w:szCs w:val="24"/>
          <w:rtl/>
        </w:rPr>
        <w:instrText>2858"&gt;76&lt;/</w:instrText>
      </w:r>
      <w:r w:rsidR="00EA621B" w:rsidRPr="00DC32A4">
        <w:rPr>
          <w:rFonts w:ascii="inherit" w:eastAsia="Times New Roman" w:hAnsi="inherit" w:cs="B Lotus"/>
          <w:sz w:val="24"/>
          <w:szCs w:val="24"/>
        </w:rPr>
        <w:instrText>key&gt;&lt;/foreign-keys&gt;&lt;ref-type name="Journal Article"&gt;17&lt;/ref-type&gt;&lt;contributors&gt;&lt;authors&gt;&lt;author&gt;Figley, Charles R&lt;/author&gt;&lt;/authors&gt;&lt;/contributors&gt;&lt;titles&gt;&lt;title&gt;Compassion fatigue: Psychotherapists&amp;apos; chronic lack of self care&lt;/title&gt;&lt;secondary-title&gt;Journal of clinical psychology&lt;/secondary-title&gt;&lt;/titles&gt;&lt;periodical&gt;&lt;full-title&gt;Journal of clinical psychology&lt;/full-title&gt;&lt;/periodical&gt;&lt;pages&gt;1433-1441&lt;/pages&gt;&lt;volume&gt;58&lt;/volume&gt;&lt;number&gt;11&lt;/number&gt;&lt;dates&gt;&lt;year&gt;2002&lt;/year&gt;&lt;/dates&gt;&lt;isbn&gt;0021-976</w:instrText>
      </w:r>
      <w:r w:rsidR="00EA621B" w:rsidRPr="00DC32A4">
        <w:rPr>
          <w:rFonts w:ascii="inherit" w:eastAsia="Times New Roman" w:hAnsi="inherit" w:cs="B Lotus"/>
          <w:sz w:val="24"/>
          <w:szCs w:val="24"/>
          <w:rtl/>
        </w:rPr>
        <w:instrText>2&lt;/</w:instrText>
      </w:r>
      <w:r w:rsidR="00EA621B" w:rsidRPr="00DC32A4">
        <w:rPr>
          <w:rFonts w:ascii="inherit" w:eastAsia="Times New Roman" w:hAnsi="inherit" w:cs="B Lotus"/>
          <w:sz w:val="24"/>
          <w:szCs w:val="24"/>
        </w:rPr>
        <w:instrText>isbn&gt;&lt;urls&gt;&lt;/urls&gt;&lt;/record&gt;&lt;/Cite&gt;&lt;/EndNote</w:instrText>
      </w:r>
      <w:r w:rsidR="00EA621B" w:rsidRPr="00DC32A4">
        <w:rPr>
          <w:rFonts w:ascii="inherit" w:eastAsia="Times New Roman" w:hAnsi="inherit" w:cs="B Lotus"/>
          <w:sz w:val="24"/>
          <w:szCs w:val="24"/>
          <w:rtl/>
        </w:rPr>
        <w:instrText>&gt;</w:instrText>
      </w:r>
      <w:r w:rsidR="00E200D5" w:rsidRPr="00DC32A4">
        <w:rPr>
          <w:rFonts w:ascii="inherit" w:eastAsia="Times New Roman" w:hAnsi="inherit" w:cs="B Lotus"/>
          <w:sz w:val="24"/>
          <w:szCs w:val="24"/>
          <w:rtl/>
        </w:rPr>
        <w:fldChar w:fldCharType="separate"/>
      </w:r>
      <w:r w:rsidR="00EA621B" w:rsidRPr="00DC32A4">
        <w:rPr>
          <w:rFonts w:ascii="inherit" w:eastAsia="Times New Roman" w:hAnsi="inherit" w:cs="B Lotus"/>
          <w:noProof/>
          <w:sz w:val="24"/>
          <w:szCs w:val="24"/>
          <w:rtl/>
        </w:rPr>
        <w:t>(</w:t>
      </w:r>
      <w:r w:rsidR="00EA621B" w:rsidRPr="00DC32A4">
        <w:rPr>
          <w:rFonts w:ascii="inherit" w:eastAsia="Times New Roman" w:hAnsi="inherit" w:cs="B Lotus"/>
          <w:noProof/>
          <w:sz w:val="24"/>
          <w:szCs w:val="24"/>
        </w:rPr>
        <w:t>Figley, 2002</w:t>
      </w:r>
      <w:r w:rsidR="00EA621B" w:rsidRPr="00DC32A4">
        <w:rPr>
          <w:rFonts w:ascii="inherit" w:eastAsia="Times New Roman" w:hAnsi="inherit" w:cs="B Lotus"/>
          <w:noProof/>
          <w:sz w:val="24"/>
          <w:szCs w:val="24"/>
          <w:rtl/>
        </w:rPr>
        <w:t>)</w:t>
      </w:r>
      <w:r w:rsidR="00E200D5" w:rsidRPr="00DC32A4">
        <w:rPr>
          <w:rFonts w:ascii="inherit" w:eastAsia="Times New Roman" w:hAnsi="inherit" w:cs="B Lotus"/>
          <w:sz w:val="24"/>
          <w:szCs w:val="24"/>
          <w:rtl/>
        </w:rPr>
        <w:fldChar w:fldCharType="end"/>
      </w:r>
      <w:r w:rsidR="002525D4" w:rsidRPr="00DC32A4">
        <w:rPr>
          <w:rFonts w:ascii="inherit" w:eastAsia="Times New Roman" w:hAnsi="inherit" w:cs="B Lotus" w:hint="cs"/>
          <w:sz w:val="24"/>
          <w:szCs w:val="24"/>
          <w:rtl/>
        </w:rPr>
        <w:t>.</w:t>
      </w:r>
      <w:r w:rsidR="000B7A0D" w:rsidRPr="00DC32A4">
        <w:rPr>
          <w:rFonts w:ascii="inherit" w:eastAsia="Times New Roman" w:hAnsi="inherit" w:cs="B Lotus" w:hint="cs"/>
          <w:sz w:val="24"/>
          <w:szCs w:val="24"/>
          <w:rtl/>
        </w:rPr>
        <w:t xml:space="preserve"> </w:t>
      </w:r>
      <w:r w:rsidR="00E200D5" w:rsidRPr="00DC32A4">
        <w:rPr>
          <w:rFonts w:ascii="inherit" w:eastAsia="Times New Roman" w:hAnsi="inherit" w:cs="B Lotus" w:hint="cs"/>
          <w:sz w:val="24"/>
          <w:szCs w:val="24"/>
          <w:rtl/>
        </w:rPr>
        <w:t xml:space="preserve">مشابه اختلال استرس پس از سانحه، با علائمی مانند </w:t>
      </w:r>
      <w:r w:rsidR="006A2C90" w:rsidRPr="00DC32A4">
        <w:rPr>
          <w:rFonts w:ascii="inherit" w:eastAsia="Times New Roman" w:hAnsi="inherit" w:cs="B Lotus" w:hint="cs"/>
          <w:sz w:val="24"/>
          <w:szCs w:val="24"/>
          <w:rtl/>
        </w:rPr>
        <w:t xml:space="preserve">اضطراب، </w:t>
      </w:r>
      <w:r w:rsidR="00E200D5" w:rsidRPr="00DC32A4">
        <w:rPr>
          <w:rFonts w:ascii="inherit" w:eastAsia="Times New Roman" w:hAnsi="inherit" w:cs="B Lotus" w:hint="cs"/>
          <w:sz w:val="24"/>
          <w:szCs w:val="24"/>
          <w:rtl/>
        </w:rPr>
        <w:t xml:space="preserve">افسردگی، </w:t>
      </w:r>
      <w:r w:rsidR="006A2C90" w:rsidRPr="00DC32A4">
        <w:rPr>
          <w:rFonts w:ascii="inherit" w:eastAsia="Times New Roman" w:hAnsi="inherit" w:cs="B Lotus" w:hint="cs"/>
          <w:sz w:val="24"/>
          <w:szCs w:val="24"/>
          <w:rtl/>
        </w:rPr>
        <w:t xml:space="preserve">افزایش تحریک‌پذیری، </w:t>
      </w:r>
      <w:r w:rsidR="00E200D5" w:rsidRPr="00DC32A4">
        <w:rPr>
          <w:rFonts w:ascii="inherit" w:eastAsia="Times New Roman" w:hAnsi="inherit" w:cs="B Lotus" w:hint="cs"/>
          <w:sz w:val="24"/>
          <w:szCs w:val="24"/>
          <w:rtl/>
        </w:rPr>
        <w:t>کمبود انرژی و اختلال در الگوهای خواب</w:t>
      </w:r>
      <w:r w:rsidR="00E200D5" w:rsidRPr="00DC32A4">
        <w:rPr>
          <w:rFonts w:ascii="MyriadPro-Bold" w:cs="B Lotus"/>
          <w:sz w:val="24"/>
          <w:szCs w:val="24"/>
          <w:rtl/>
        </w:rPr>
        <w:fldChar w:fldCharType="begin"/>
      </w:r>
      <w:r w:rsidR="00EA621B" w:rsidRPr="00DC32A4">
        <w:rPr>
          <w:rFonts w:ascii="MyriadPro-Bold" w:cs="B Lotus"/>
          <w:sz w:val="24"/>
          <w:szCs w:val="24"/>
          <w:rtl/>
        </w:rPr>
        <w:instrText xml:space="preserve"> </w:instrText>
      </w:r>
      <w:r w:rsidR="00EA621B" w:rsidRPr="00DC32A4">
        <w:rPr>
          <w:rFonts w:ascii="MyriadPro-Bold" w:cs="B Lotus"/>
          <w:sz w:val="24"/>
          <w:szCs w:val="24"/>
        </w:rPr>
        <w:instrText>ADDIN EN.CITE &lt;EndNote&gt;&lt;Cite&gt;&lt;Author&gt;Wentzel&lt;/Author&gt;&lt;Year&gt;2017&lt;/Year&gt;&lt;RecNum&gt;77&lt;/RecNum&gt;&lt;DisplayText&gt;(Wentzel, 2017)&lt;/DisplayText&gt;&lt;record&gt;&lt;rec-number&gt;77&lt;/rec-number&gt;&lt;foreign-keys&gt;&lt;key app="EN" db-id="vfdzz9vp6trv2fe9fs8pr2pers5zxvssa0tv" timestamp="1758</w:instrText>
      </w:r>
      <w:r w:rsidR="00EA621B" w:rsidRPr="00DC32A4">
        <w:rPr>
          <w:rFonts w:ascii="MyriadPro-Bold" w:cs="B Lotus"/>
          <w:sz w:val="24"/>
          <w:szCs w:val="24"/>
          <w:rtl/>
        </w:rPr>
        <w:instrText>362936"&gt;77&lt;/</w:instrText>
      </w:r>
      <w:r w:rsidR="00EA621B" w:rsidRPr="00DC32A4">
        <w:rPr>
          <w:rFonts w:ascii="MyriadPro-Bold" w:cs="B Lotus"/>
          <w:sz w:val="24"/>
          <w:szCs w:val="24"/>
        </w:rPr>
        <w:instrText>key&gt;&lt;/foreign-keys&gt;&lt;ref-type name="Conference Proceedings"&gt;10&lt;/ref-type&gt;&lt;contributors&gt;&lt;authors&gt;&lt;author&gt;Wentzel, Dorien&lt;/author&gt;&lt;/authors&gt;&lt;/contributors&gt;&lt;titles&gt;&lt;title&gt;Integrative review of facility interventions to manage compassion fatigue in</w:instrText>
      </w:r>
      <w:r w:rsidR="00EA621B" w:rsidRPr="00DC32A4">
        <w:rPr>
          <w:rFonts w:ascii="MyriadPro-Bold" w:cs="B Lotus"/>
          <w:sz w:val="24"/>
          <w:szCs w:val="24"/>
          <w:rtl/>
        </w:rPr>
        <w:instrText xml:space="preserve"> </w:instrText>
      </w:r>
      <w:r w:rsidR="00EA621B" w:rsidRPr="00DC32A4">
        <w:rPr>
          <w:rFonts w:ascii="MyriadPro-Bold" w:cs="B Lotus"/>
          <w:sz w:val="24"/>
          <w:szCs w:val="24"/>
        </w:rPr>
        <w:instrText>oncology nurses&lt;/title&gt;&lt;secondary-title&gt;Oncology nursing forum&lt;/secondary-title&gt;&lt;/titles&gt;&lt;pages&gt;E124&lt;/pages&gt;&lt;volume&gt;44&lt;/volume&gt;&lt;number&gt;3&lt;/number&gt;&lt;dates&gt;&lt;year&gt;2017&lt;/year&gt;&lt;/dates&gt;&lt;publisher&gt;Oncology Nursing Society&lt;/publisher&gt;&lt;isbn&gt;0190-535X&lt;/isbn&gt;&lt;urls</w:instrText>
      </w:r>
      <w:r w:rsidR="00EA621B" w:rsidRPr="00DC32A4">
        <w:rPr>
          <w:rFonts w:ascii="MyriadPro-Bold" w:cs="B Lotus"/>
          <w:sz w:val="24"/>
          <w:szCs w:val="24"/>
          <w:rtl/>
        </w:rPr>
        <w:instrText>&gt;&lt;/</w:instrText>
      </w:r>
      <w:r w:rsidR="00EA621B" w:rsidRPr="00DC32A4">
        <w:rPr>
          <w:rFonts w:ascii="MyriadPro-Bold" w:cs="B Lotus"/>
          <w:sz w:val="24"/>
          <w:szCs w:val="24"/>
        </w:rPr>
        <w:instrText>urls&gt;&lt;/record&gt;&lt;/Cite&gt;&lt;/EndNote</w:instrText>
      </w:r>
      <w:r w:rsidR="00EA621B" w:rsidRPr="00DC32A4">
        <w:rPr>
          <w:rFonts w:ascii="MyriadPro-Bold" w:cs="B Lotus"/>
          <w:sz w:val="24"/>
          <w:szCs w:val="24"/>
          <w:rtl/>
        </w:rPr>
        <w:instrText>&gt;</w:instrText>
      </w:r>
      <w:r w:rsidR="00E200D5" w:rsidRPr="00DC32A4">
        <w:rPr>
          <w:rFonts w:ascii="MyriadPro-Bold" w:cs="B Lotus"/>
          <w:sz w:val="24"/>
          <w:szCs w:val="24"/>
          <w:rtl/>
        </w:rPr>
        <w:fldChar w:fldCharType="separate"/>
      </w:r>
      <w:r w:rsidR="00EA621B" w:rsidRPr="00DC32A4">
        <w:rPr>
          <w:rFonts w:ascii="MyriadPro-Bold" w:cs="B Lotus"/>
          <w:noProof/>
          <w:sz w:val="24"/>
          <w:szCs w:val="24"/>
          <w:rtl/>
        </w:rPr>
        <w:t>(</w:t>
      </w:r>
      <w:r w:rsidR="00EA621B" w:rsidRPr="00DC32A4">
        <w:rPr>
          <w:rFonts w:ascii="MyriadPro-Bold" w:cs="B Lotus"/>
          <w:noProof/>
          <w:sz w:val="24"/>
          <w:szCs w:val="24"/>
        </w:rPr>
        <w:t>Wentzel, 2017</w:t>
      </w:r>
      <w:r w:rsidR="00EA621B" w:rsidRPr="00DC32A4">
        <w:rPr>
          <w:rFonts w:ascii="MyriadPro-Bold" w:cs="B Lotus"/>
          <w:noProof/>
          <w:sz w:val="24"/>
          <w:szCs w:val="24"/>
          <w:rtl/>
        </w:rPr>
        <w:t>)</w:t>
      </w:r>
      <w:r w:rsidR="00E200D5" w:rsidRPr="00DC32A4">
        <w:rPr>
          <w:rFonts w:ascii="MyriadPro-Bold" w:cs="B Lotus"/>
          <w:sz w:val="24"/>
          <w:szCs w:val="24"/>
          <w:rtl/>
        </w:rPr>
        <w:fldChar w:fldCharType="end"/>
      </w:r>
      <w:r w:rsidR="006A2C90" w:rsidRPr="00DC32A4">
        <w:rPr>
          <w:rFonts w:ascii="MyriadPro-Bold" w:cs="B Lotus" w:hint="cs"/>
          <w:sz w:val="24"/>
          <w:szCs w:val="24"/>
          <w:rtl/>
        </w:rPr>
        <w:t>.</w:t>
      </w:r>
      <w:r w:rsidR="002525D4" w:rsidRPr="00DC32A4">
        <w:rPr>
          <w:rFonts w:ascii="inherit" w:eastAsia="Times New Roman" w:hAnsi="inherit" w:cs="B Lotus" w:hint="cs"/>
          <w:noProof/>
          <w:sz w:val="24"/>
          <w:szCs w:val="24"/>
          <w:rtl/>
        </w:rPr>
        <w:t xml:space="preserve"> </w:t>
      </w:r>
      <w:r w:rsidR="00153B83" w:rsidRPr="00DC32A4">
        <w:rPr>
          <w:rFonts w:ascii="inherit" w:hAnsi="inherit" w:cs="B Lotus" w:hint="cs"/>
          <w:sz w:val="24"/>
          <w:szCs w:val="24"/>
          <w:rtl/>
        </w:rPr>
        <w:t xml:space="preserve"> </w:t>
      </w:r>
      <w:r w:rsidR="00B01296" w:rsidRPr="00DC32A4">
        <w:rPr>
          <w:rStyle w:val="y2iqfc"/>
          <w:rFonts w:ascii="inherit" w:hAnsi="inherit" w:cs="B Lotus" w:hint="cs"/>
          <w:sz w:val="24"/>
          <w:szCs w:val="24"/>
          <w:rtl/>
        </w:rPr>
        <w:t xml:space="preserve">کارکنان مراقبت‌های بهداشتی سطوح قابل توجهی از استرس و فرسودگی شغلی را تجربه می‌کنند </w:t>
      </w:r>
      <w:r w:rsidR="006A2C90" w:rsidRPr="00DC32A4">
        <w:rPr>
          <w:rStyle w:val="y2iqfc"/>
          <w:rFonts w:ascii="inherit" w:hAnsi="inherit" w:cs="B Lotus" w:hint="cs"/>
          <w:sz w:val="24"/>
          <w:szCs w:val="24"/>
          <w:rtl/>
        </w:rPr>
        <w:t xml:space="preserve">. این امر </w:t>
      </w:r>
      <w:r w:rsidR="00B01296" w:rsidRPr="00DC32A4">
        <w:rPr>
          <w:rStyle w:val="y2iqfc"/>
          <w:rFonts w:ascii="inherit" w:hAnsi="inherit" w:cs="B Lotus" w:hint="cs"/>
          <w:sz w:val="24"/>
          <w:szCs w:val="24"/>
          <w:rtl/>
        </w:rPr>
        <w:t>می‌تواند منجر به افزایش مشکلات سلامت جسمی و روانی، نارضایتی شغلی و کیفیت پایین‌تر مراقبت شود</w:t>
      </w:r>
      <w:r w:rsidR="00FD3349" w:rsidRPr="00DC32A4">
        <w:rPr>
          <w:rStyle w:val="y2iqfc"/>
          <w:rFonts w:ascii="inherit" w:hAnsi="inherit" w:cs="B Lotus"/>
          <w:sz w:val="24"/>
          <w:szCs w:val="24"/>
          <w:rtl/>
        </w:rPr>
        <w:fldChar w:fldCharType="begin"/>
      </w:r>
      <w:r w:rsidR="00EA621B" w:rsidRPr="00DC32A4">
        <w:rPr>
          <w:rStyle w:val="y2iqfc"/>
          <w:rFonts w:ascii="inherit" w:hAnsi="inherit" w:cs="B Lotus"/>
          <w:sz w:val="24"/>
          <w:szCs w:val="24"/>
          <w:rtl/>
        </w:rPr>
        <w:instrText xml:space="preserve"> </w:instrText>
      </w:r>
      <w:r w:rsidR="00EA621B" w:rsidRPr="00DC32A4">
        <w:rPr>
          <w:rStyle w:val="y2iqfc"/>
          <w:rFonts w:ascii="inherit" w:hAnsi="inherit" w:cs="B Lotus"/>
          <w:sz w:val="24"/>
          <w:szCs w:val="24"/>
        </w:rPr>
        <w:instrText>ADDIN EN.CITE &lt;EndNote&gt;&lt;Cite&gt;&lt;Author&gt;Kinman&lt;/Author&gt;&lt;Year&gt;2021&lt;/Year&gt;&lt;RecNum&gt;82&lt;/RecNum&gt;&lt;DisplayText&gt;(Kinman, 2021)&lt;/DisplayText&gt;&lt;record&gt;&lt;rec-number&gt;82&lt;/rec-number&gt;&lt;foreign-keys&gt;&lt;key app="EN" db-id="vfdzz9vp6trv2fe9fs8pr2pers5zxvssa0tv" timestamp="175838</w:instrText>
      </w:r>
      <w:r w:rsidR="00EA621B" w:rsidRPr="00DC32A4">
        <w:rPr>
          <w:rStyle w:val="y2iqfc"/>
          <w:rFonts w:ascii="inherit" w:hAnsi="inherit" w:cs="B Lotus"/>
          <w:sz w:val="24"/>
          <w:szCs w:val="24"/>
          <w:rtl/>
        </w:rPr>
        <w:instrText>1837"&gt;82&lt;/</w:instrText>
      </w:r>
      <w:r w:rsidR="00EA621B" w:rsidRPr="00DC32A4">
        <w:rPr>
          <w:rStyle w:val="y2iqfc"/>
          <w:rFonts w:ascii="inherit" w:hAnsi="inherit" w:cs="B Lotus"/>
          <w:sz w:val="24"/>
          <w:szCs w:val="24"/>
        </w:rPr>
        <w:instrText>key&gt;&lt;/foreign-keys&gt;&lt;ref-type name="Journal Article"&gt;17&lt;/ref-type&gt;&lt;contributors&gt;&lt;authors&gt;&lt;author&gt;Kinman, Gail&lt;/author&gt;&lt;/authors&gt;&lt;/contributors&gt;&lt;titles&gt;&lt;title&gt;Managing stress, burnout and fatigue in health and social care&lt;/title&gt;&lt;/titles&gt;&lt;dates&gt;&lt;year&gt;2021&lt;/year&gt;&lt;/dates&gt;&lt;urls&gt;&lt;/urls&gt;&lt;/record&gt;&lt;/Cite&gt;&lt;/EndNote</w:instrText>
      </w:r>
      <w:r w:rsidR="00EA621B" w:rsidRPr="00DC32A4">
        <w:rPr>
          <w:rStyle w:val="y2iqfc"/>
          <w:rFonts w:ascii="inherit" w:hAnsi="inherit" w:cs="B Lotus"/>
          <w:sz w:val="24"/>
          <w:szCs w:val="24"/>
          <w:rtl/>
        </w:rPr>
        <w:instrText>&gt;</w:instrText>
      </w:r>
      <w:r w:rsidR="00FD3349" w:rsidRPr="00DC32A4">
        <w:rPr>
          <w:rStyle w:val="y2iqfc"/>
          <w:rFonts w:ascii="inherit" w:hAnsi="inherit" w:cs="B Lotus"/>
          <w:sz w:val="24"/>
          <w:szCs w:val="24"/>
          <w:rtl/>
        </w:rPr>
        <w:fldChar w:fldCharType="separate"/>
      </w:r>
      <w:r w:rsidR="00EA621B" w:rsidRPr="00DC32A4">
        <w:rPr>
          <w:rStyle w:val="y2iqfc"/>
          <w:rFonts w:ascii="inherit" w:hAnsi="inherit" w:cs="B Lotus"/>
          <w:noProof/>
          <w:sz w:val="24"/>
          <w:szCs w:val="24"/>
          <w:rtl/>
        </w:rPr>
        <w:t>(</w:t>
      </w:r>
      <w:r w:rsidR="00EA621B" w:rsidRPr="00DC32A4">
        <w:rPr>
          <w:rStyle w:val="y2iqfc"/>
          <w:rFonts w:ascii="inherit" w:hAnsi="inherit" w:cs="B Lotus"/>
          <w:noProof/>
          <w:sz w:val="24"/>
          <w:szCs w:val="24"/>
        </w:rPr>
        <w:t>Kinman, 2021</w:t>
      </w:r>
      <w:r w:rsidR="00EA621B" w:rsidRPr="00DC32A4">
        <w:rPr>
          <w:rStyle w:val="y2iqfc"/>
          <w:rFonts w:ascii="inherit" w:hAnsi="inherit" w:cs="B Lotus"/>
          <w:noProof/>
          <w:sz w:val="24"/>
          <w:szCs w:val="24"/>
          <w:rtl/>
        </w:rPr>
        <w:t>)</w:t>
      </w:r>
      <w:r w:rsidR="00FD3349" w:rsidRPr="00DC32A4">
        <w:rPr>
          <w:rStyle w:val="y2iqfc"/>
          <w:rFonts w:ascii="inherit" w:hAnsi="inherit" w:cs="B Lotus"/>
          <w:sz w:val="24"/>
          <w:szCs w:val="24"/>
          <w:rtl/>
        </w:rPr>
        <w:fldChar w:fldCharType="end"/>
      </w:r>
      <w:r w:rsidR="00B01296" w:rsidRPr="00DC32A4">
        <w:rPr>
          <w:rStyle w:val="y2iqfc"/>
          <w:rFonts w:ascii="inherit" w:hAnsi="inherit" w:cs="B Lotus" w:hint="cs"/>
          <w:sz w:val="24"/>
          <w:szCs w:val="24"/>
          <w:rtl/>
        </w:rPr>
        <w:t>.</w:t>
      </w:r>
    </w:p>
    <w:p w14:paraId="3A2B7B05" w14:textId="36180779" w:rsidR="00E200D5" w:rsidRPr="00DC32A4" w:rsidRDefault="00B01296" w:rsidP="00DC32A4">
      <w:pPr>
        <w:spacing w:line="276" w:lineRule="auto"/>
        <w:ind w:left="720"/>
        <w:rPr>
          <w:rFonts w:ascii="MyriadPro-Bold" w:cs="B Lotus"/>
          <w:sz w:val="24"/>
          <w:szCs w:val="24"/>
          <w:rtl/>
        </w:rPr>
      </w:pPr>
      <w:r w:rsidRPr="00DC32A4">
        <w:rPr>
          <w:rFonts w:ascii="inherit" w:eastAsia="Times New Roman" w:hAnsi="inherit" w:cs="B Lotus" w:hint="cs"/>
          <w:sz w:val="24"/>
          <w:szCs w:val="24"/>
          <w:rtl/>
        </w:rPr>
        <w:t xml:space="preserve"> </w:t>
      </w:r>
      <w:r w:rsidR="00153B83" w:rsidRPr="00DC32A4">
        <w:rPr>
          <w:rFonts w:ascii="inherit" w:eastAsia="Times New Roman" w:hAnsi="inherit" w:cs="B Lotus" w:hint="cs"/>
          <w:sz w:val="24"/>
          <w:szCs w:val="24"/>
          <w:rtl/>
        </w:rPr>
        <w:t>پرستاران حجم کاری سنگینی دارند و اغلب برای حفظ کیفیت زندگی خوب تلاش می‌کنند. آنها اغلب با مشکلاتی در محل کار، مانند کمبود کارکنان، ساعات کاری طولانی و حجم کار سنگین مواجه هستند</w:t>
      </w:r>
      <w:r w:rsidR="00153B83" w:rsidRPr="00DC32A4">
        <w:rPr>
          <w:rFonts w:ascii="inherit" w:eastAsia="Times New Roman" w:hAnsi="inherit" w:cs="B Lotus"/>
          <w:sz w:val="24"/>
          <w:szCs w:val="24"/>
          <w:rtl/>
        </w:rPr>
        <w:fldChar w:fldCharType="begin"/>
      </w:r>
      <w:r w:rsidR="00EA621B" w:rsidRPr="00DC32A4">
        <w:rPr>
          <w:rFonts w:ascii="inherit" w:eastAsia="Times New Roman" w:hAnsi="inherit" w:cs="B Lotus"/>
          <w:sz w:val="24"/>
          <w:szCs w:val="24"/>
          <w:rtl/>
        </w:rPr>
        <w:instrText xml:space="preserve"> </w:instrText>
      </w:r>
      <w:r w:rsidR="00EA621B" w:rsidRPr="00DC32A4">
        <w:rPr>
          <w:rFonts w:ascii="inherit" w:eastAsia="Times New Roman" w:hAnsi="inherit" w:cs="B Lotus"/>
          <w:sz w:val="24"/>
          <w:szCs w:val="24"/>
        </w:rPr>
        <w:instrText>ADDIN EN.CITE &lt;EndNote&gt;&lt;Cite&gt;&lt;Author&gt;Lee&lt;/Author&gt;&lt;Year&gt;2018&lt;/Year&gt;&lt;RecNum&gt;78&lt;/RecNum&gt;&lt;DisplayText&gt;(Lee &amp;amp; Yusof, 2018)&lt;/DisplayText&gt;&lt;record&gt;&lt;rec-number&gt;78&lt;/rec-number&gt;&lt;foreign-keys&gt;&lt;key app="EN" db-id="vfdzz9vp6trv2fe9fs8pr2pers5zxvssa0tv" timestamp</w:instrText>
      </w:r>
      <w:r w:rsidR="00EA621B" w:rsidRPr="00DC32A4">
        <w:rPr>
          <w:rFonts w:ascii="inherit" w:eastAsia="Times New Roman" w:hAnsi="inherit" w:cs="B Lotus"/>
          <w:sz w:val="24"/>
          <w:szCs w:val="24"/>
          <w:rtl/>
        </w:rPr>
        <w:instrText>="1758363307"&gt;78&lt;/</w:instrText>
      </w:r>
      <w:r w:rsidR="00EA621B" w:rsidRPr="00DC32A4">
        <w:rPr>
          <w:rFonts w:ascii="inherit" w:eastAsia="Times New Roman" w:hAnsi="inherit" w:cs="B Lotus"/>
          <w:sz w:val="24"/>
          <w:szCs w:val="24"/>
        </w:rPr>
        <w:instrText>key&gt;&lt;/foreign-keys&gt;&lt;ref-type name="Journal Article"&gt;17&lt;/ref-type&gt;&lt;contributors&gt;&lt;authors&gt;&lt;author&gt;Lee, KY&lt;/author&gt;&lt;author&gt;Yusof, MP&lt;/author&gt;&lt;/authors&gt;&lt;/contributors&gt;&lt;titles&gt;&lt;title&gt;Quality of life among nurses in primary healthcare clinics in</w:instrText>
      </w:r>
      <w:r w:rsidR="00EA621B" w:rsidRPr="00DC32A4">
        <w:rPr>
          <w:rFonts w:ascii="inherit" w:eastAsia="Times New Roman" w:hAnsi="inherit" w:cs="B Lotus"/>
          <w:sz w:val="24"/>
          <w:szCs w:val="24"/>
          <w:rtl/>
        </w:rPr>
        <w:instrText xml:space="preserve"> </w:instrText>
      </w:r>
      <w:r w:rsidR="00EA621B" w:rsidRPr="00DC32A4">
        <w:rPr>
          <w:rFonts w:ascii="inherit" w:eastAsia="Times New Roman" w:hAnsi="inherit" w:cs="B Lotus"/>
          <w:sz w:val="24"/>
          <w:szCs w:val="24"/>
        </w:rPr>
        <w:instrText>the health district of Petaling, Selangor&lt;/title&gt;&lt;secondary-title&gt;International Journal of Public Health and Clinical Sciences&lt;/secondary-title&gt;&lt;/titles&gt;&lt;periodical&gt;&lt;full-title&gt;International Journal of Public Health and Clinical Sciences&lt;/full-title&gt;&lt;/periodical&gt;&lt;pages&gt;57-67&lt;/pages&gt;&lt;volume&gt;5&lt;/volume&gt;&lt;number&gt;5&lt;/number&gt;&lt;dates&gt;&lt;year&gt;2018&lt;/year&gt;&lt;/dates&gt;&lt;urls&gt;&lt;/urls&gt;&lt;/record&gt;&lt;/Cite&gt;&lt;/EndNote</w:instrText>
      </w:r>
      <w:r w:rsidR="00EA621B" w:rsidRPr="00DC32A4">
        <w:rPr>
          <w:rFonts w:ascii="inherit" w:eastAsia="Times New Roman" w:hAnsi="inherit" w:cs="B Lotus"/>
          <w:sz w:val="24"/>
          <w:szCs w:val="24"/>
          <w:rtl/>
        </w:rPr>
        <w:instrText>&gt;</w:instrText>
      </w:r>
      <w:r w:rsidR="00153B83" w:rsidRPr="00DC32A4">
        <w:rPr>
          <w:rFonts w:ascii="inherit" w:eastAsia="Times New Roman" w:hAnsi="inherit" w:cs="B Lotus"/>
          <w:sz w:val="24"/>
          <w:szCs w:val="24"/>
          <w:rtl/>
        </w:rPr>
        <w:fldChar w:fldCharType="separate"/>
      </w:r>
      <w:r w:rsidR="00EA621B" w:rsidRPr="00DC32A4">
        <w:rPr>
          <w:rFonts w:ascii="inherit" w:eastAsia="Times New Roman" w:hAnsi="inherit" w:cs="B Lotus"/>
          <w:noProof/>
          <w:sz w:val="24"/>
          <w:szCs w:val="24"/>
          <w:rtl/>
        </w:rPr>
        <w:t>(</w:t>
      </w:r>
      <w:r w:rsidR="00EA621B" w:rsidRPr="00DC32A4">
        <w:rPr>
          <w:rFonts w:ascii="inherit" w:eastAsia="Times New Roman" w:hAnsi="inherit" w:cs="B Lotus"/>
          <w:noProof/>
          <w:sz w:val="24"/>
          <w:szCs w:val="24"/>
        </w:rPr>
        <w:t>Lee &amp; Yusof, 2018</w:t>
      </w:r>
      <w:r w:rsidR="00EA621B" w:rsidRPr="00DC32A4">
        <w:rPr>
          <w:rFonts w:ascii="inherit" w:eastAsia="Times New Roman" w:hAnsi="inherit" w:cs="B Lotus"/>
          <w:noProof/>
          <w:sz w:val="24"/>
          <w:szCs w:val="24"/>
          <w:rtl/>
        </w:rPr>
        <w:t>)</w:t>
      </w:r>
      <w:r w:rsidR="00153B83" w:rsidRPr="00DC32A4">
        <w:rPr>
          <w:rFonts w:ascii="inherit" w:eastAsia="Times New Roman" w:hAnsi="inherit" w:cs="B Lotus"/>
          <w:sz w:val="24"/>
          <w:szCs w:val="24"/>
          <w:rtl/>
        </w:rPr>
        <w:fldChar w:fldCharType="end"/>
      </w:r>
      <w:r w:rsidR="006A2C90" w:rsidRPr="00DC32A4">
        <w:rPr>
          <w:rFonts w:ascii="MyriadPro-Bold" w:cs="B Lotus" w:hint="cs"/>
          <w:sz w:val="24"/>
          <w:szCs w:val="24"/>
          <w:rtl/>
        </w:rPr>
        <w:t>.</w:t>
      </w:r>
      <w:r w:rsidR="000B7A0D" w:rsidRPr="00DC32A4">
        <w:rPr>
          <w:rFonts w:ascii="MyriadPro-Bold" w:cs="B Lotus" w:hint="cs"/>
          <w:sz w:val="24"/>
          <w:szCs w:val="24"/>
          <w:rtl/>
        </w:rPr>
        <w:t xml:space="preserve"> واحد </w:t>
      </w:r>
      <w:r w:rsidR="00153B83" w:rsidRPr="00DC32A4">
        <w:rPr>
          <w:rFonts w:ascii="inherit" w:eastAsia="Times New Roman" w:hAnsi="inherit" w:cs="B Lotus" w:hint="cs"/>
          <w:sz w:val="24"/>
          <w:szCs w:val="24"/>
          <w:rtl/>
        </w:rPr>
        <w:t xml:space="preserve">کیفیت زندگی سازمان بهداشت جهانی کیفیت زندگی را به عنوان </w:t>
      </w:r>
      <w:r w:rsidR="006A2C90" w:rsidRPr="00DC32A4">
        <w:rPr>
          <w:rFonts w:ascii="inherit" w:eastAsia="Times New Roman" w:hAnsi="inherit" w:cs="B Lotus" w:hint="cs"/>
          <w:sz w:val="24"/>
          <w:szCs w:val="24"/>
          <w:rtl/>
        </w:rPr>
        <w:t xml:space="preserve">" </w:t>
      </w:r>
      <w:r w:rsidR="00153B83" w:rsidRPr="00DC32A4">
        <w:rPr>
          <w:rFonts w:ascii="inherit" w:eastAsia="Times New Roman" w:hAnsi="inherit" w:cs="B Lotus" w:hint="cs"/>
          <w:sz w:val="24"/>
          <w:szCs w:val="24"/>
          <w:rtl/>
        </w:rPr>
        <w:t>درک فرد از موقعیت خود در زندگی در چارچوب فرهنگ و سیستم‌های ارزشی که در آن زندگی می‌کند و در ارتباط با اهداف، انتظارات، استانداردها و دغدغه‌هایش تعریف می‌کند</w:t>
      </w:r>
      <w:r w:rsidR="006A2C90" w:rsidRPr="00DC32A4">
        <w:rPr>
          <w:rFonts w:ascii="inherit" w:eastAsia="Times New Roman" w:hAnsi="inherit" w:cs="B Lotus" w:hint="cs"/>
          <w:sz w:val="24"/>
          <w:szCs w:val="24"/>
          <w:rtl/>
        </w:rPr>
        <w:t>"</w:t>
      </w:r>
      <w:r w:rsidR="006A2C90" w:rsidRPr="00DC32A4">
        <w:rPr>
          <w:rFonts w:ascii="MyriadPro-Bold" w:cs="B Lotus"/>
          <w:sz w:val="24"/>
          <w:szCs w:val="24"/>
          <w:rtl/>
        </w:rPr>
        <w:fldChar w:fldCharType="begin"/>
      </w:r>
      <w:r w:rsidR="00EA621B" w:rsidRPr="00DC32A4">
        <w:rPr>
          <w:rFonts w:ascii="MyriadPro-Bold" w:cs="B Lotus"/>
          <w:sz w:val="24"/>
          <w:szCs w:val="24"/>
          <w:rtl/>
        </w:rPr>
        <w:instrText xml:space="preserve"> </w:instrText>
      </w:r>
      <w:r w:rsidR="00EA621B" w:rsidRPr="00DC32A4">
        <w:rPr>
          <w:rFonts w:ascii="MyriadPro-Bold" w:cs="B Lotus"/>
          <w:sz w:val="24"/>
          <w:szCs w:val="24"/>
        </w:rPr>
        <w:instrText>ADDIN EN.CITE &lt;EndNote&gt;&lt;Cite&gt;&lt;Author&gt;Group&lt;/Author&gt;&lt;Year&gt;1995&lt;/Year&gt;&lt;RecNum&gt;79&lt;/RecNum&gt;&lt;DisplayText&gt;(Group, 1995)&lt;/DisplayText&gt;&lt;record&gt;&lt;rec-number&gt;79&lt;/rec-number&gt;&lt;foreign-keys&gt;&lt;key app="EN" db-id="vfdzz9vp6trv2fe9fs8pr2pers5zxvssa0tv" timestamp="17583634</w:instrText>
      </w:r>
      <w:r w:rsidR="00EA621B" w:rsidRPr="00DC32A4">
        <w:rPr>
          <w:rFonts w:ascii="MyriadPro-Bold" w:cs="B Lotus"/>
          <w:sz w:val="24"/>
          <w:szCs w:val="24"/>
          <w:rtl/>
        </w:rPr>
        <w:instrText>15"&gt;79&lt;/</w:instrText>
      </w:r>
      <w:r w:rsidR="00EA621B" w:rsidRPr="00DC32A4">
        <w:rPr>
          <w:rFonts w:ascii="MyriadPro-Bold" w:cs="B Lotus"/>
          <w:sz w:val="24"/>
          <w:szCs w:val="24"/>
        </w:rPr>
        <w:instrText>key&gt;&lt;/foreign-keys&gt;&lt;ref-type name="Journal Article"&gt;17&lt;/ref-type&gt;&lt;contributors&gt;&lt;authors&gt;&lt;author&gt;Whoqol Group&lt;/author&gt;&lt;/authors&gt;&lt;/contributors&gt;&lt;titles&gt;&lt;title&gt;The World Health Organization quality of life assessment (WHOQOL): position paper from the</w:instrText>
      </w:r>
      <w:r w:rsidR="00EA621B" w:rsidRPr="00DC32A4">
        <w:rPr>
          <w:rFonts w:ascii="MyriadPro-Bold" w:cs="B Lotus"/>
          <w:sz w:val="24"/>
          <w:szCs w:val="24"/>
          <w:rtl/>
        </w:rPr>
        <w:instrText xml:space="preserve"> </w:instrText>
      </w:r>
      <w:r w:rsidR="00EA621B" w:rsidRPr="00DC32A4">
        <w:rPr>
          <w:rFonts w:ascii="MyriadPro-Bold" w:cs="B Lotus"/>
          <w:sz w:val="24"/>
          <w:szCs w:val="24"/>
        </w:rPr>
        <w:instrText>World Health Organization&lt;/title&gt;&lt;secondary-title&gt;Social science &amp;amp; medicine&lt;/secondary-title&gt;&lt;/titles&gt;&lt;periodical&gt;&lt;full-title&gt;Social science &amp;amp; medicine&lt;/full-title&gt;&lt;/periodical&gt;&lt;pages&gt;1403-1409&lt;/pages&gt;&lt;volume&gt;41&lt;/volume&gt;&lt;number&gt;10&lt;/number&gt;&lt;dates</w:instrText>
      </w:r>
      <w:r w:rsidR="00EA621B" w:rsidRPr="00DC32A4">
        <w:rPr>
          <w:rFonts w:ascii="MyriadPro-Bold" w:cs="B Lotus"/>
          <w:sz w:val="24"/>
          <w:szCs w:val="24"/>
          <w:rtl/>
        </w:rPr>
        <w:instrText>&gt;&lt;</w:instrText>
      </w:r>
      <w:r w:rsidR="00EA621B" w:rsidRPr="00DC32A4">
        <w:rPr>
          <w:rFonts w:ascii="MyriadPro-Bold" w:cs="B Lotus"/>
          <w:sz w:val="24"/>
          <w:szCs w:val="24"/>
        </w:rPr>
        <w:instrText>year&gt;1995&lt;/year&gt;&lt;/dates&gt;&lt;isbn&gt;0277-9536&lt;/isbn&gt;&lt;urls&gt;&lt;/urls&gt;&lt;/record&gt;&lt;/Cite&gt;&lt;/EndNote</w:instrText>
      </w:r>
      <w:r w:rsidR="00EA621B" w:rsidRPr="00DC32A4">
        <w:rPr>
          <w:rFonts w:ascii="MyriadPro-Bold" w:cs="B Lotus"/>
          <w:sz w:val="24"/>
          <w:szCs w:val="24"/>
          <w:rtl/>
        </w:rPr>
        <w:instrText>&gt;</w:instrText>
      </w:r>
      <w:r w:rsidR="006A2C90" w:rsidRPr="00DC32A4">
        <w:rPr>
          <w:rFonts w:ascii="MyriadPro-Bold" w:cs="B Lotus"/>
          <w:sz w:val="24"/>
          <w:szCs w:val="24"/>
          <w:rtl/>
        </w:rPr>
        <w:fldChar w:fldCharType="separate"/>
      </w:r>
      <w:r w:rsidR="00EA621B" w:rsidRPr="00DC32A4">
        <w:rPr>
          <w:rFonts w:ascii="MyriadPro-Bold" w:cs="B Lotus"/>
          <w:noProof/>
          <w:sz w:val="24"/>
          <w:szCs w:val="24"/>
          <w:rtl/>
        </w:rPr>
        <w:t>(</w:t>
      </w:r>
      <w:r w:rsidR="00EA621B" w:rsidRPr="00DC32A4">
        <w:rPr>
          <w:rFonts w:ascii="MyriadPro-Bold" w:cs="B Lotus"/>
          <w:noProof/>
          <w:sz w:val="24"/>
          <w:szCs w:val="24"/>
        </w:rPr>
        <w:t>Group, 1995</w:t>
      </w:r>
      <w:r w:rsidR="00EA621B" w:rsidRPr="00DC32A4">
        <w:rPr>
          <w:rFonts w:ascii="MyriadPro-Bold" w:cs="B Lotus"/>
          <w:noProof/>
          <w:sz w:val="24"/>
          <w:szCs w:val="24"/>
          <w:rtl/>
        </w:rPr>
        <w:t>)</w:t>
      </w:r>
      <w:r w:rsidR="006A2C90" w:rsidRPr="00DC32A4">
        <w:rPr>
          <w:rFonts w:ascii="MyriadPro-Bold" w:cs="B Lotus"/>
          <w:sz w:val="24"/>
          <w:szCs w:val="24"/>
          <w:rtl/>
        </w:rPr>
        <w:fldChar w:fldCharType="end"/>
      </w:r>
      <w:r w:rsidR="006A2C90" w:rsidRPr="00DC32A4">
        <w:rPr>
          <w:rFonts w:ascii="MyriadPro-Bold" w:cs="B Lotus" w:hint="cs"/>
          <w:sz w:val="24"/>
          <w:szCs w:val="24"/>
          <w:rtl/>
        </w:rPr>
        <w:t>.</w:t>
      </w:r>
      <w:r w:rsidR="00153B83" w:rsidRPr="00DC32A4">
        <w:rPr>
          <w:rFonts w:ascii="inherit" w:eastAsia="Times New Roman" w:hAnsi="inherit" w:cs="B Lotus" w:hint="cs"/>
          <w:sz w:val="24"/>
          <w:szCs w:val="24"/>
          <w:rtl/>
        </w:rPr>
        <w:t xml:space="preserve"> ای</w:t>
      </w:r>
      <w:r w:rsidR="006A2C90" w:rsidRPr="00DC32A4">
        <w:rPr>
          <w:rFonts w:ascii="inherit" w:eastAsia="Times New Roman" w:hAnsi="inherit" w:cs="B Lotus" w:hint="cs"/>
          <w:sz w:val="24"/>
          <w:szCs w:val="24"/>
          <w:rtl/>
        </w:rPr>
        <w:t>ن</w:t>
      </w:r>
      <w:r w:rsidR="00153B83" w:rsidRPr="00DC32A4">
        <w:rPr>
          <w:rFonts w:ascii="inherit" w:eastAsia="Times New Roman" w:hAnsi="inherit" w:cs="B Lotus" w:hint="cs"/>
          <w:sz w:val="24"/>
          <w:szCs w:val="24"/>
          <w:rtl/>
        </w:rPr>
        <w:t xml:space="preserve"> مفهوم</w:t>
      </w:r>
      <w:r w:rsidR="006A2C90" w:rsidRPr="00DC32A4">
        <w:rPr>
          <w:rFonts w:ascii="inherit" w:eastAsia="Times New Roman" w:hAnsi="inherit" w:cs="B Lotus" w:hint="cs"/>
          <w:sz w:val="24"/>
          <w:szCs w:val="24"/>
          <w:rtl/>
        </w:rPr>
        <w:t xml:space="preserve"> </w:t>
      </w:r>
      <w:r w:rsidR="00153B83" w:rsidRPr="00DC32A4">
        <w:rPr>
          <w:rFonts w:ascii="inherit" w:eastAsia="Times New Roman" w:hAnsi="inherit" w:cs="B Lotus" w:hint="cs"/>
          <w:sz w:val="24"/>
          <w:szCs w:val="24"/>
          <w:rtl/>
        </w:rPr>
        <w:t xml:space="preserve">سلامت جسمی، وضعیت روانی، </w:t>
      </w:r>
      <w:r w:rsidR="006A2C90" w:rsidRPr="00DC32A4">
        <w:rPr>
          <w:rFonts w:ascii="inherit" w:eastAsia="Times New Roman" w:hAnsi="inherit" w:cs="B Lotus" w:hint="cs"/>
          <w:sz w:val="24"/>
          <w:szCs w:val="24"/>
          <w:rtl/>
        </w:rPr>
        <w:t xml:space="preserve"> روابط اجتماعی، میزان</w:t>
      </w:r>
      <w:r w:rsidR="00153B83" w:rsidRPr="00DC32A4">
        <w:rPr>
          <w:rFonts w:ascii="inherit" w:eastAsia="Times New Roman" w:hAnsi="inherit" w:cs="B Lotus" w:hint="cs"/>
          <w:sz w:val="24"/>
          <w:szCs w:val="24"/>
          <w:rtl/>
        </w:rPr>
        <w:t xml:space="preserve"> استقلال، روابط اجتماعی، باورهای شخصی و روابط آنها را که از ویژگی‌های اساسی یک فرد هستند، در بر می‌گیرد</w:t>
      </w:r>
      <w:r w:rsidR="00153B83" w:rsidRPr="00DC32A4">
        <w:rPr>
          <w:rFonts w:ascii="MyriadPro-Bold" w:cs="B Lotus"/>
          <w:sz w:val="24"/>
          <w:szCs w:val="24"/>
          <w:rtl/>
        </w:rPr>
        <w:fldChar w:fldCharType="begin"/>
      </w:r>
      <w:r w:rsidR="00EA621B" w:rsidRPr="00DC32A4">
        <w:rPr>
          <w:rFonts w:ascii="MyriadPro-Bold" w:cs="B Lotus"/>
          <w:sz w:val="24"/>
          <w:szCs w:val="24"/>
          <w:rtl/>
        </w:rPr>
        <w:instrText xml:space="preserve"> </w:instrText>
      </w:r>
      <w:r w:rsidR="00EA621B" w:rsidRPr="00DC32A4">
        <w:rPr>
          <w:rFonts w:ascii="MyriadPro-Bold" w:cs="B Lotus"/>
          <w:sz w:val="24"/>
          <w:szCs w:val="24"/>
        </w:rPr>
        <w:instrText>ADDIN EN.CITE &lt;EndNote&gt;&lt;Cite&gt;&lt;Author&gt;Group&lt;/Author&gt;&lt;Year&gt;1995&lt;/Year&gt;&lt;RecNum&gt;79&lt;/RecNum&gt;&lt;DisplayText&gt;(Group, 1995)&lt;/DisplayText&gt;&lt;record&gt;&lt;rec-number&gt;79&lt;/rec-number&gt;&lt;foreign-keys&gt;&lt;key app="EN" db-id="vfdzz9vp6trv2fe9fs8pr2pers5zxvssa0tv" timestamp="17583634</w:instrText>
      </w:r>
      <w:r w:rsidR="00EA621B" w:rsidRPr="00DC32A4">
        <w:rPr>
          <w:rFonts w:ascii="MyriadPro-Bold" w:cs="B Lotus"/>
          <w:sz w:val="24"/>
          <w:szCs w:val="24"/>
          <w:rtl/>
        </w:rPr>
        <w:instrText>15"&gt;79&lt;/</w:instrText>
      </w:r>
      <w:r w:rsidR="00EA621B" w:rsidRPr="00DC32A4">
        <w:rPr>
          <w:rFonts w:ascii="MyriadPro-Bold" w:cs="B Lotus"/>
          <w:sz w:val="24"/>
          <w:szCs w:val="24"/>
        </w:rPr>
        <w:instrText>key&gt;&lt;/foreign-keys&gt;&lt;ref-type name="Journal Article"&gt;17&lt;/ref-type&gt;&lt;contributors&gt;&lt;authors&gt;&lt;author&gt;Whoqol Group&lt;/author&gt;&lt;/authors&gt;&lt;/contributors&gt;&lt;titles&gt;&lt;title&gt;The World Health Organization quality of life assessment (WHOQOL): position paper from the</w:instrText>
      </w:r>
      <w:r w:rsidR="00EA621B" w:rsidRPr="00DC32A4">
        <w:rPr>
          <w:rFonts w:ascii="MyriadPro-Bold" w:cs="B Lotus"/>
          <w:sz w:val="24"/>
          <w:szCs w:val="24"/>
          <w:rtl/>
        </w:rPr>
        <w:instrText xml:space="preserve"> </w:instrText>
      </w:r>
      <w:r w:rsidR="00EA621B" w:rsidRPr="00DC32A4">
        <w:rPr>
          <w:rFonts w:ascii="MyriadPro-Bold" w:cs="B Lotus"/>
          <w:sz w:val="24"/>
          <w:szCs w:val="24"/>
        </w:rPr>
        <w:instrText>World Health Organization&lt;/title&gt;&lt;secondary-title&gt;Social science &amp;amp; medicine&lt;/secondary-title&gt;&lt;/titles&gt;&lt;periodical&gt;&lt;full-title&gt;Social science &amp;amp; medicine&lt;/full-title&gt;&lt;/periodical&gt;&lt;pages&gt;1403-1409&lt;/pages&gt;&lt;volume&gt;41&lt;/volume&gt;&lt;number&gt;10&lt;/number&gt;&lt;dates</w:instrText>
      </w:r>
      <w:r w:rsidR="00EA621B" w:rsidRPr="00DC32A4">
        <w:rPr>
          <w:rFonts w:ascii="MyriadPro-Bold" w:cs="B Lotus"/>
          <w:sz w:val="24"/>
          <w:szCs w:val="24"/>
          <w:rtl/>
        </w:rPr>
        <w:instrText>&gt;&lt;</w:instrText>
      </w:r>
      <w:r w:rsidR="00EA621B" w:rsidRPr="00DC32A4">
        <w:rPr>
          <w:rFonts w:ascii="MyriadPro-Bold" w:cs="B Lotus"/>
          <w:sz w:val="24"/>
          <w:szCs w:val="24"/>
        </w:rPr>
        <w:instrText>year&gt;1995&lt;/year&gt;&lt;/dates&gt;&lt;isbn&gt;0277-9536&lt;/isbn&gt;&lt;urls&gt;&lt;/urls&gt;&lt;/record&gt;&lt;/Cite&gt;&lt;/EndNote</w:instrText>
      </w:r>
      <w:r w:rsidR="00EA621B" w:rsidRPr="00DC32A4">
        <w:rPr>
          <w:rFonts w:ascii="MyriadPro-Bold" w:cs="B Lotus"/>
          <w:sz w:val="24"/>
          <w:szCs w:val="24"/>
          <w:rtl/>
        </w:rPr>
        <w:instrText>&gt;</w:instrText>
      </w:r>
      <w:r w:rsidR="00153B83" w:rsidRPr="00DC32A4">
        <w:rPr>
          <w:rFonts w:ascii="MyriadPro-Bold" w:cs="B Lotus"/>
          <w:sz w:val="24"/>
          <w:szCs w:val="24"/>
          <w:rtl/>
        </w:rPr>
        <w:fldChar w:fldCharType="separate"/>
      </w:r>
      <w:r w:rsidR="00EA621B" w:rsidRPr="00DC32A4">
        <w:rPr>
          <w:rFonts w:ascii="MyriadPro-Bold" w:cs="B Lotus"/>
          <w:noProof/>
          <w:sz w:val="24"/>
          <w:szCs w:val="24"/>
          <w:rtl/>
        </w:rPr>
        <w:t>(</w:t>
      </w:r>
      <w:r w:rsidR="00EA621B" w:rsidRPr="00DC32A4">
        <w:rPr>
          <w:rFonts w:ascii="MyriadPro-Bold" w:cs="B Lotus"/>
          <w:noProof/>
          <w:sz w:val="24"/>
          <w:szCs w:val="24"/>
        </w:rPr>
        <w:t>Group, 1995</w:t>
      </w:r>
      <w:r w:rsidR="00EA621B" w:rsidRPr="00DC32A4">
        <w:rPr>
          <w:rFonts w:ascii="MyriadPro-Bold" w:cs="B Lotus"/>
          <w:noProof/>
          <w:sz w:val="24"/>
          <w:szCs w:val="24"/>
          <w:rtl/>
        </w:rPr>
        <w:t>)</w:t>
      </w:r>
      <w:r w:rsidR="00153B83" w:rsidRPr="00DC32A4">
        <w:rPr>
          <w:rFonts w:ascii="MyriadPro-Bold" w:cs="B Lotus"/>
          <w:sz w:val="24"/>
          <w:szCs w:val="24"/>
          <w:rtl/>
        </w:rPr>
        <w:fldChar w:fldCharType="end"/>
      </w:r>
      <w:r w:rsidR="00153B83" w:rsidRPr="00DC32A4">
        <w:rPr>
          <w:rFonts w:ascii="MyriadPro-Bold" w:cs="B Lotus" w:hint="cs"/>
          <w:sz w:val="24"/>
          <w:szCs w:val="24"/>
          <w:rtl/>
        </w:rPr>
        <w:t>.</w:t>
      </w:r>
    </w:p>
    <w:p w14:paraId="639B158B" w14:textId="07B31258" w:rsidR="009F1DFE" w:rsidRPr="00DC32A4" w:rsidRDefault="00060CA4" w:rsidP="00DC32A4">
      <w:pPr>
        <w:pStyle w:val="HTMLPreformatted"/>
        <w:bidi/>
        <w:spacing w:line="276" w:lineRule="auto"/>
        <w:ind w:left="720"/>
        <w:rPr>
          <w:rStyle w:val="y2iqfc"/>
          <w:rFonts w:ascii="inherit" w:hAnsi="inherit" w:cs="B Lotus"/>
          <w:sz w:val="24"/>
          <w:szCs w:val="24"/>
          <w:rtl/>
        </w:rPr>
      </w:pPr>
      <w:r w:rsidRPr="00DC32A4">
        <w:rPr>
          <w:rStyle w:val="y2iqfc"/>
          <w:rFonts w:ascii="inherit" w:hAnsi="inherit" w:cs="B Lotus" w:hint="cs"/>
          <w:sz w:val="24"/>
          <w:szCs w:val="24"/>
          <w:rtl/>
        </w:rPr>
        <w:t xml:space="preserve">کیفیت زندگی یک مفهوم چندبعدی است که تحت تأثیر عوامل مهم متعددی مانند شرایط جسمی و روانی، نظرات فردی و ارتباطات اجتماعی قرار می‌گیرد. از آنجا که </w:t>
      </w:r>
      <w:r w:rsidR="006A2C90" w:rsidRPr="00DC32A4">
        <w:rPr>
          <w:rStyle w:val="y2iqfc"/>
          <w:rFonts w:ascii="inherit" w:hAnsi="inherit" w:cs="B Lotus" w:hint="cs"/>
          <w:sz w:val="24"/>
          <w:szCs w:val="24"/>
          <w:rtl/>
        </w:rPr>
        <w:t xml:space="preserve">پرستاران </w:t>
      </w:r>
      <w:r w:rsidRPr="00DC32A4">
        <w:rPr>
          <w:rStyle w:val="y2iqfc"/>
          <w:rFonts w:ascii="inherit" w:hAnsi="inherit" w:cs="B Lotus" w:hint="cs"/>
          <w:sz w:val="24"/>
          <w:szCs w:val="24"/>
          <w:rtl/>
        </w:rPr>
        <w:t>با جان انسان‌ها سروکار دارند</w:t>
      </w:r>
      <w:r w:rsidR="006A2C90" w:rsidRPr="00DC32A4">
        <w:rPr>
          <w:rStyle w:val="y2iqfc"/>
          <w:rFonts w:ascii="inherit" w:hAnsi="inherit" w:cs="B Lotus" w:hint="cs"/>
          <w:sz w:val="24"/>
          <w:szCs w:val="24"/>
          <w:rtl/>
        </w:rPr>
        <w:t xml:space="preserve"> ارزیابی کیفیت زندگی </w:t>
      </w:r>
      <w:r w:rsidRPr="00DC32A4">
        <w:rPr>
          <w:rStyle w:val="y2iqfc"/>
          <w:rFonts w:ascii="inherit" w:hAnsi="inherit" w:cs="B Lotus" w:hint="cs"/>
          <w:sz w:val="24"/>
          <w:szCs w:val="24"/>
          <w:rtl/>
        </w:rPr>
        <w:t xml:space="preserve">بسیار مهم است </w:t>
      </w:r>
      <w:r w:rsidR="006A2C90" w:rsidRPr="00DC32A4">
        <w:rPr>
          <w:rStyle w:val="y2iqfc"/>
          <w:rFonts w:ascii="inherit" w:hAnsi="inherit" w:cs="B Lotus" w:hint="cs"/>
          <w:sz w:val="24"/>
          <w:szCs w:val="24"/>
          <w:rtl/>
        </w:rPr>
        <w:t>زیرا</w:t>
      </w:r>
      <w:r w:rsidRPr="00DC32A4">
        <w:rPr>
          <w:rStyle w:val="y2iqfc"/>
          <w:rFonts w:ascii="inherit" w:hAnsi="inherit" w:cs="B Lotus" w:hint="cs"/>
          <w:sz w:val="24"/>
          <w:szCs w:val="24"/>
          <w:rtl/>
        </w:rPr>
        <w:t xml:space="preserve"> در نتیجه </w:t>
      </w:r>
      <w:r w:rsidR="00FD3349" w:rsidRPr="00DC32A4">
        <w:rPr>
          <w:rStyle w:val="y2iqfc"/>
          <w:rFonts w:ascii="inherit" w:hAnsi="inherit" w:cs="B Lotus" w:hint="cs"/>
          <w:sz w:val="24"/>
          <w:szCs w:val="24"/>
          <w:rtl/>
        </w:rPr>
        <w:t>آن</w:t>
      </w:r>
      <w:r w:rsidR="006A2C90" w:rsidRPr="00DC32A4">
        <w:rPr>
          <w:rStyle w:val="y2iqfc"/>
          <w:rFonts w:ascii="inherit" w:hAnsi="inherit" w:cs="B Lotus" w:hint="cs"/>
          <w:sz w:val="24"/>
          <w:szCs w:val="24"/>
          <w:rtl/>
        </w:rPr>
        <w:t xml:space="preserve"> </w:t>
      </w:r>
      <w:r w:rsidRPr="00DC32A4">
        <w:rPr>
          <w:rStyle w:val="y2iqfc"/>
          <w:rFonts w:ascii="inherit" w:hAnsi="inherit" w:cs="B Lotus" w:hint="cs"/>
          <w:sz w:val="24"/>
          <w:szCs w:val="24"/>
          <w:rtl/>
        </w:rPr>
        <w:t xml:space="preserve">می‌توانند خدمات مؤثرتری ارائه دهند. مراقبت از خود اولین قدم به سوی سلامت است و علمی است که در آن هر فرد از دانش، مهارت و توانایی خود به عنوان منبعی برای مراقبت مستقل از سلامت خود استفاده می‌کند. </w:t>
      </w:r>
      <w:r w:rsidR="00EB149E" w:rsidRPr="00DC32A4">
        <w:rPr>
          <w:rStyle w:val="y2iqfc"/>
          <w:rFonts w:ascii="inherit" w:hAnsi="inherit" w:cs="B Lotus" w:hint="cs"/>
          <w:sz w:val="24"/>
          <w:szCs w:val="24"/>
          <w:rtl/>
        </w:rPr>
        <w:t xml:space="preserve">ابزار متعددی نیز جهت ارزیابی کیفیت زندگی ساخته و روانسنجی شده است. از جمله این ابزار می توان به </w:t>
      </w:r>
      <w:r w:rsidR="009F1DFE" w:rsidRPr="00DC32A4">
        <w:rPr>
          <w:rStyle w:val="y2iqfc"/>
          <w:rFonts w:ascii="inherit" w:hAnsi="inherit" w:cs="B Lotus" w:hint="cs"/>
          <w:sz w:val="24"/>
          <w:szCs w:val="24"/>
          <w:rtl/>
        </w:rPr>
        <w:t xml:space="preserve"> مقیاس کیفیت زندگی</w:t>
      </w:r>
      <w:r w:rsidR="00FD3349" w:rsidRPr="00DC32A4">
        <w:rPr>
          <w:rStyle w:val="y2iqfc"/>
          <w:rFonts w:ascii="inherit" w:hAnsi="inherit" w:cs="B Lotus"/>
          <w:sz w:val="24"/>
          <w:szCs w:val="24"/>
          <w:rtl/>
        </w:rPr>
        <w:fldChar w:fldCharType="begin"/>
      </w:r>
      <w:r w:rsidR="00EA621B" w:rsidRPr="00DC32A4">
        <w:rPr>
          <w:rStyle w:val="y2iqfc"/>
          <w:rFonts w:ascii="inherit" w:hAnsi="inherit" w:cs="B Lotus"/>
          <w:sz w:val="24"/>
          <w:szCs w:val="24"/>
          <w:rtl/>
        </w:rPr>
        <w:instrText xml:space="preserve"> </w:instrText>
      </w:r>
      <w:r w:rsidR="00EA621B" w:rsidRPr="00DC32A4">
        <w:rPr>
          <w:rStyle w:val="y2iqfc"/>
          <w:rFonts w:ascii="inherit" w:hAnsi="inherit" w:cs="B Lotus"/>
          <w:sz w:val="24"/>
          <w:szCs w:val="24"/>
        </w:rPr>
        <w:instrText>ADDIN EN.CITE &lt;EndNote&gt;&lt;Cite&gt;&lt;Author&gt;Flanagan&lt;/Author&gt;&lt;Year&gt;1978&lt;/Year&gt;&lt;RecNum&gt;93&lt;/RecNum&gt;&lt;DisplayText&gt;(Flanagan, 1978)&lt;/DisplayText&gt;&lt;record&gt;&lt;rec-number&gt;93&lt;/rec-number&gt;&lt;foreign-keys&gt;&lt;key app="EN" db-id="vfdzz9vp6trv2fe9fs8pr2pers5zxvssa0tv" timestamp="17</w:instrText>
      </w:r>
      <w:r w:rsidR="00EA621B" w:rsidRPr="00DC32A4">
        <w:rPr>
          <w:rStyle w:val="y2iqfc"/>
          <w:rFonts w:ascii="inherit" w:hAnsi="inherit" w:cs="B Lotus"/>
          <w:sz w:val="24"/>
          <w:szCs w:val="24"/>
          <w:rtl/>
        </w:rPr>
        <w:instrText>58556338"&gt;93&lt;/</w:instrText>
      </w:r>
      <w:r w:rsidR="00EA621B" w:rsidRPr="00DC32A4">
        <w:rPr>
          <w:rStyle w:val="y2iqfc"/>
          <w:rFonts w:ascii="inherit" w:hAnsi="inherit" w:cs="B Lotus"/>
          <w:sz w:val="24"/>
          <w:szCs w:val="24"/>
        </w:rPr>
        <w:instrText>key&gt;&lt;/foreign-keys&gt;&lt;ref-type name="Journal Article"&gt;17&lt;/ref-type&gt;&lt;contributors&gt;&lt;authors&gt;&lt;author&gt;Flanagan, John C&lt;/author&gt;&lt;/authors&gt;&lt;/contributors&gt;&lt;titles&gt;&lt;title&gt;Flanagan Quality of Life Scale&lt;/title&gt;&lt;secondary-title&gt;Health and Quality of Life Outcomes&lt;/secondary-title&gt;&lt;/titles&gt;&lt;periodical&gt;&lt;full-title&gt;Health and Quality of Life Outcomes&lt;/full-title&gt;&lt;/periodical&gt;&lt;dates&gt;&lt;year&gt;1978&lt;/year&gt;&lt;/dates&gt;&lt;urls&gt;&lt;/urls&gt;&lt;/record&gt;&lt;/Cite&gt;&lt;/EndNote</w:instrText>
      </w:r>
      <w:r w:rsidR="00EA621B" w:rsidRPr="00DC32A4">
        <w:rPr>
          <w:rStyle w:val="y2iqfc"/>
          <w:rFonts w:ascii="inherit" w:hAnsi="inherit" w:cs="B Lotus"/>
          <w:sz w:val="24"/>
          <w:szCs w:val="24"/>
          <w:rtl/>
        </w:rPr>
        <w:instrText>&gt;</w:instrText>
      </w:r>
      <w:r w:rsidR="00FD3349" w:rsidRPr="00DC32A4">
        <w:rPr>
          <w:rStyle w:val="y2iqfc"/>
          <w:rFonts w:ascii="inherit" w:hAnsi="inherit" w:cs="B Lotus"/>
          <w:sz w:val="24"/>
          <w:szCs w:val="24"/>
          <w:rtl/>
        </w:rPr>
        <w:fldChar w:fldCharType="separate"/>
      </w:r>
      <w:r w:rsidR="00EA621B" w:rsidRPr="00DC32A4">
        <w:rPr>
          <w:rStyle w:val="y2iqfc"/>
          <w:rFonts w:ascii="inherit" w:hAnsi="inherit" w:cs="B Lotus"/>
          <w:noProof/>
          <w:sz w:val="24"/>
          <w:szCs w:val="24"/>
          <w:rtl/>
        </w:rPr>
        <w:t>(</w:t>
      </w:r>
      <w:r w:rsidR="00EA621B" w:rsidRPr="00DC32A4">
        <w:rPr>
          <w:rStyle w:val="y2iqfc"/>
          <w:rFonts w:ascii="inherit" w:hAnsi="inherit" w:cs="B Lotus"/>
          <w:noProof/>
          <w:sz w:val="24"/>
          <w:szCs w:val="24"/>
        </w:rPr>
        <w:t>Flanagan, 1978</w:t>
      </w:r>
      <w:r w:rsidR="00EA621B" w:rsidRPr="00DC32A4">
        <w:rPr>
          <w:rStyle w:val="y2iqfc"/>
          <w:rFonts w:ascii="inherit" w:hAnsi="inherit" w:cs="B Lotus"/>
          <w:noProof/>
          <w:sz w:val="24"/>
          <w:szCs w:val="24"/>
          <w:rtl/>
        </w:rPr>
        <w:t>)</w:t>
      </w:r>
      <w:r w:rsidR="00FD3349" w:rsidRPr="00DC32A4">
        <w:rPr>
          <w:rStyle w:val="y2iqfc"/>
          <w:rFonts w:ascii="inherit" w:hAnsi="inherit" w:cs="B Lotus"/>
          <w:sz w:val="24"/>
          <w:szCs w:val="24"/>
          <w:rtl/>
        </w:rPr>
        <w:fldChar w:fldCharType="end"/>
      </w:r>
      <w:r w:rsidR="009F1DFE" w:rsidRPr="00DC32A4">
        <w:rPr>
          <w:rStyle w:val="y2iqfc"/>
          <w:rFonts w:ascii="inherit" w:hAnsi="inherit" w:cs="B Lotus" w:hint="cs"/>
          <w:sz w:val="24"/>
          <w:szCs w:val="24"/>
          <w:rtl/>
        </w:rPr>
        <w:t xml:space="preserve">، </w:t>
      </w:r>
      <w:r w:rsidR="009F1DFE" w:rsidRPr="00DC32A4">
        <w:rPr>
          <w:rStyle w:val="FootnoteReference"/>
          <w:rFonts w:ascii="inherit" w:hAnsi="inherit" w:cs="B Lotus"/>
          <w:sz w:val="24"/>
          <w:szCs w:val="24"/>
          <w:rtl/>
        </w:rPr>
        <w:footnoteReference w:id="2"/>
      </w:r>
      <w:r w:rsidR="00EB149E" w:rsidRPr="00DC32A4">
        <w:rPr>
          <w:rStyle w:val="y2iqfc"/>
          <w:rFonts w:ascii="inherit" w:hAnsi="inherit" w:cs="B Lotus" w:hint="cs"/>
          <w:sz w:val="24"/>
          <w:szCs w:val="24"/>
          <w:rtl/>
        </w:rPr>
        <w:t>مقیاس کیفیت زندگی حرفه ای</w:t>
      </w:r>
      <w:r w:rsidR="00EB149E" w:rsidRPr="00DC32A4">
        <w:rPr>
          <w:rStyle w:val="FootnoteReference"/>
          <w:rFonts w:ascii="inherit" w:hAnsi="inherit" w:cs="B Lotus"/>
          <w:sz w:val="24"/>
          <w:szCs w:val="24"/>
          <w:rtl/>
        </w:rPr>
        <w:footnoteReference w:id="3"/>
      </w:r>
      <w:r w:rsidR="00FD3349" w:rsidRPr="00DC32A4">
        <w:rPr>
          <w:rStyle w:val="y2iqfc"/>
          <w:rFonts w:ascii="inherit" w:hAnsi="inherit" w:cs="B Lotus"/>
          <w:sz w:val="24"/>
          <w:szCs w:val="24"/>
          <w:rtl/>
        </w:rPr>
        <w:fldChar w:fldCharType="begin"/>
      </w:r>
      <w:r w:rsidR="00EA621B" w:rsidRPr="00DC32A4">
        <w:rPr>
          <w:rStyle w:val="y2iqfc"/>
          <w:rFonts w:ascii="inherit" w:hAnsi="inherit" w:cs="B Lotus"/>
          <w:sz w:val="24"/>
          <w:szCs w:val="24"/>
          <w:rtl/>
        </w:rPr>
        <w:instrText xml:space="preserve"> </w:instrText>
      </w:r>
      <w:r w:rsidR="00EA621B" w:rsidRPr="00DC32A4">
        <w:rPr>
          <w:rStyle w:val="y2iqfc"/>
          <w:rFonts w:ascii="inherit" w:hAnsi="inherit" w:cs="B Lotus"/>
          <w:sz w:val="24"/>
          <w:szCs w:val="24"/>
        </w:rPr>
        <w:instrText>ADDIN EN.CITE &lt;EndNote&gt;&lt;Cite&gt;&lt;Author&gt;Heritage&lt;/Author&gt;&lt;Year&gt;2018&lt;/Year&gt;&lt;RecNum&gt;92&lt;/RecNum&gt;&lt;DisplayText&gt;(Heritage, Rees, &amp;amp; Hegney, 2018)&lt;/DisplayText&gt;&lt;record&gt;&lt;rec-number&gt;92&lt;/rec-number&gt;&lt;foreign-keys&gt;&lt;key app="EN" db-id="vfdzz9vp6trv2fe9fs8pr2pers5zxvssa0tv" timestamp="1758555729"&gt;92&lt;/key&gt;&lt;/foreign-keys&gt;&lt;ref-type name="Journal Article"&gt;17&lt;/ref-type&gt;&lt;contributors&gt;&lt;authors&gt;&lt;author&gt;Heritage, Brody&lt;/author&gt;&lt;author&gt;Rees, Clare S&lt;/author&gt;&lt;author&gt;Hegney, Desley G&lt;/author&gt;&lt;/authors&gt;&lt;/contributors&gt;&lt;titles&gt;&lt;title&gt;The ProQOL-21: A revised version of the Professional Quality of Life (ProQOL) scale based on Rasch analysis&lt;/title&gt;&lt;secondary-title&gt;PloS one&lt;/secondary-title&gt;&lt;/titles&gt;&lt;periodical&gt;&lt;full-title&gt;PloS one&lt;/full-title&gt;&lt;/periodical&gt;&lt;pages&gt;e0193478&lt;/pages&gt;&lt;volume&gt;13&lt;/volume&gt;&lt;number&gt;2&lt;/number&gt;&lt;dates&gt;&lt;year&gt;2018&lt;/year&gt;&lt;/dates&gt;&lt;isbn&gt;1932-6203&lt;/isbn&gt;&lt;urls&gt;&lt;/urls&gt;&lt;/record&gt;&lt;/Cite&gt;&lt;/EndNote</w:instrText>
      </w:r>
      <w:r w:rsidR="00EA621B" w:rsidRPr="00DC32A4">
        <w:rPr>
          <w:rStyle w:val="y2iqfc"/>
          <w:rFonts w:ascii="inherit" w:hAnsi="inherit" w:cs="B Lotus"/>
          <w:sz w:val="24"/>
          <w:szCs w:val="24"/>
          <w:rtl/>
        </w:rPr>
        <w:instrText>&gt;</w:instrText>
      </w:r>
      <w:r w:rsidR="00FD3349" w:rsidRPr="00DC32A4">
        <w:rPr>
          <w:rStyle w:val="y2iqfc"/>
          <w:rFonts w:ascii="inherit" w:hAnsi="inherit" w:cs="B Lotus"/>
          <w:sz w:val="24"/>
          <w:szCs w:val="24"/>
          <w:rtl/>
        </w:rPr>
        <w:fldChar w:fldCharType="separate"/>
      </w:r>
      <w:r w:rsidR="00EA621B" w:rsidRPr="00DC32A4">
        <w:rPr>
          <w:rStyle w:val="y2iqfc"/>
          <w:rFonts w:ascii="inherit" w:hAnsi="inherit" w:cs="B Lotus"/>
          <w:noProof/>
          <w:sz w:val="24"/>
          <w:szCs w:val="24"/>
          <w:rtl/>
        </w:rPr>
        <w:t>(</w:t>
      </w:r>
      <w:r w:rsidR="00EA621B" w:rsidRPr="00DC32A4">
        <w:rPr>
          <w:rStyle w:val="y2iqfc"/>
          <w:rFonts w:ascii="inherit" w:hAnsi="inherit" w:cs="B Lotus"/>
          <w:noProof/>
          <w:sz w:val="24"/>
          <w:szCs w:val="24"/>
        </w:rPr>
        <w:t>Heritage, Rees, &amp; Hegney, 2018</w:t>
      </w:r>
      <w:r w:rsidR="00EA621B" w:rsidRPr="00DC32A4">
        <w:rPr>
          <w:rStyle w:val="y2iqfc"/>
          <w:rFonts w:ascii="inherit" w:hAnsi="inherit" w:cs="B Lotus"/>
          <w:noProof/>
          <w:sz w:val="24"/>
          <w:szCs w:val="24"/>
          <w:rtl/>
        </w:rPr>
        <w:t>)</w:t>
      </w:r>
      <w:r w:rsidR="00FD3349" w:rsidRPr="00DC32A4">
        <w:rPr>
          <w:rStyle w:val="y2iqfc"/>
          <w:rFonts w:ascii="inherit" w:hAnsi="inherit" w:cs="B Lotus"/>
          <w:sz w:val="24"/>
          <w:szCs w:val="24"/>
          <w:rtl/>
        </w:rPr>
        <w:fldChar w:fldCharType="end"/>
      </w:r>
      <w:r w:rsidR="009F1DFE" w:rsidRPr="00DC32A4">
        <w:rPr>
          <w:rStyle w:val="y2iqfc"/>
          <w:rFonts w:ascii="inherit" w:hAnsi="inherit" w:cs="B Lotus" w:hint="cs"/>
          <w:sz w:val="24"/>
          <w:szCs w:val="24"/>
          <w:rtl/>
        </w:rPr>
        <w:t xml:space="preserve"> و </w:t>
      </w:r>
      <w:r w:rsidR="00EB149E" w:rsidRPr="00DC32A4">
        <w:rPr>
          <w:rStyle w:val="y2iqfc"/>
          <w:rFonts w:ascii="inherit" w:hAnsi="inherit" w:cs="B Lotus" w:hint="cs"/>
          <w:sz w:val="24"/>
          <w:szCs w:val="24"/>
          <w:rtl/>
        </w:rPr>
        <w:t xml:space="preserve"> پرسشنامه کیفیت زندگی سازمان بهداشت جهانی</w:t>
      </w:r>
      <w:r w:rsidR="00EB149E" w:rsidRPr="00DC32A4">
        <w:rPr>
          <w:rStyle w:val="FootnoteReference"/>
          <w:rFonts w:ascii="inherit" w:hAnsi="inherit" w:cs="B Lotus"/>
          <w:sz w:val="24"/>
          <w:szCs w:val="24"/>
          <w:rtl/>
        </w:rPr>
        <w:footnoteReference w:id="4"/>
      </w:r>
      <w:r w:rsidR="009F1DFE" w:rsidRPr="00DC32A4">
        <w:rPr>
          <w:rStyle w:val="y2iqfc"/>
          <w:rFonts w:ascii="inherit" w:hAnsi="inherit" w:cs="B Lotus" w:hint="cs"/>
          <w:sz w:val="24"/>
          <w:szCs w:val="24"/>
          <w:rtl/>
        </w:rPr>
        <w:t xml:space="preserve"> اشاره نمود.</w:t>
      </w:r>
      <w:r w:rsidR="009F1DFE" w:rsidRPr="00DC32A4">
        <w:rPr>
          <w:rFonts w:ascii="inherit" w:hAnsi="inherit" w:cs="B Lotus" w:hint="cs"/>
          <w:sz w:val="24"/>
          <w:szCs w:val="24"/>
          <w:rtl/>
        </w:rPr>
        <w:t xml:space="preserve"> پرسشنامه های مختلف آیتم های متفاوتی را می سنجند. </w:t>
      </w:r>
      <w:r w:rsidR="00940D19" w:rsidRPr="00DC32A4">
        <w:rPr>
          <w:rFonts w:ascii="inherit" w:hAnsi="inherit" w:cs="B Lotus" w:hint="cs"/>
          <w:sz w:val="24"/>
          <w:szCs w:val="24"/>
          <w:rtl/>
        </w:rPr>
        <w:t xml:space="preserve">از اولین ابزار سنجش کیفیت زندگیٍ، مقیاس کیفیت </w:t>
      </w:r>
      <w:r w:rsidR="00940D19" w:rsidRPr="00DC32A4">
        <w:rPr>
          <w:rFonts w:ascii="inherit" w:hAnsi="inherit" w:cs="B Lotus" w:hint="cs"/>
          <w:sz w:val="24"/>
          <w:szCs w:val="24"/>
          <w:rtl/>
        </w:rPr>
        <w:lastRenderedPageBreak/>
        <w:t xml:space="preserve">زندگی  </w:t>
      </w:r>
      <w:r w:rsidR="00940D19" w:rsidRPr="00DC32A4">
        <w:rPr>
          <w:rStyle w:val="y2iqfc"/>
          <w:rFonts w:ascii="inherit" w:hAnsi="inherit" w:cs="B Lotus"/>
          <w:sz w:val="24"/>
          <w:szCs w:val="24"/>
        </w:rPr>
        <w:t>Flanagan</w:t>
      </w:r>
      <w:r w:rsidR="00940D19" w:rsidRPr="00DC32A4">
        <w:rPr>
          <w:rFonts w:ascii="inherit" w:hAnsi="inherit" w:cs="B Lotus" w:hint="cs"/>
          <w:sz w:val="24"/>
          <w:szCs w:val="24"/>
          <w:rtl/>
        </w:rPr>
        <w:t xml:space="preserve">  می باشد که دارای پنج دامنه </w:t>
      </w:r>
      <w:r w:rsidR="009F1DFE" w:rsidRPr="00DC32A4">
        <w:rPr>
          <w:rFonts w:ascii="inherit" w:hAnsi="inherit" w:cs="B Lotus" w:hint="cs"/>
          <w:sz w:val="24"/>
          <w:szCs w:val="24"/>
          <w:rtl/>
        </w:rPr>
        <w:t>مادی و جسمی، روابط با دیگران، فعالیت‌های اجتماعی، اجتماعی و مدنی، توسعه و شکوفایی فردی و تفریح</w:t>
      </w:r>
      <w:r w:rsidR="00940D19" w:rsidRPr="00DC32A4">
        <w:rPr>
          <w:rStyle w:val="y2iqfc"/>
          <w:rFonts w:ascii="inherit" w:hAnsi="inherit" w:cs="B Lotus" w:hint="cs"/>
          <w:sz w:val="24"/>
          <w:szCs w:val="24"/>
          <w:rtl/>
        </w:rPr>
        <w:t xml:space="preserve"> می باشد.</w:t>
      </w:r>
      <w:r w:rsidR="00FD3349" w:rsidRPr="00DC32A4">
        <w:rPr>
          <w:rStyle w:val="y2iqfc"/>
          <w:rFonts w:ascii="inherit" w:hAnsi="inherit" w:cs="B Lotus"/>
          <w:sz w:val="24"/>
          <w:szCs w:val="24"/>
          <w:rtl/>
        </w:rPr>
        <w:fldChar w:fldCharType="begin"/>
      </w:r>
      <w:r w:rsidR="00EA621B" w:rsidRPr="00DC32A4">
        <w:rPr>
          <w:rStyle w:val="y2iqfc"/>
          <w:rFonts w:ascii="inherit" w:hAnsi="inherit" w:cs="B Lotus"/>
          <w:sz w:val="24"/>
          <w:szCs w:val="24"/>
          <w:rtl/>
        </w:rPr>
        <w:instrText xml:space="preserve"> </w:instrText>
      </w:r>
      <w:r w:rsidR="00EA621B" w:rsidRPr="00DC32A4">
        <w:rPr>
          <w:rStyle w:val="y2iqfc"/>
          <w:rFonts w:ascii="inherit" w:hAnsi="inherit" w:cs="B Lotus"/>
          <w:sz w:val="24"/>
          <w:szCs w:val="24"/>
        </w:rPr>
        <w:instrText>ADDIN EN.CITE &lt;EndNote&gt;&lt;Cite&gt;&lt;Author&gt;Flanagan&lt;/Author&gt;&lt;Year&gt;1978&lt;/Year&gt;&lt;RecNum&gt;93&lt;/RecNum&gt;&lt;DisplayText&gt;(Flanagan, 1978)&lt;/DisplayText&gt;&lt;record&gt;&lt;rec-number&gt;93&lt;/rec-number&gt;&lt;foreign-keys&gt;&lt;key app="EN" db-id="vfdzz9vp6trv2fe9fs8pr2pers5zxvssa0tv" timestamp="17</w:instrText>
      </w:r>
      <w:r w:rsidR="00EA621B" w:rsidRPr="00DC32A4">
        <w:rPr>
          <w:rStyle w:val="y2iqfc"/>
          <w:rFonts w:ascii="inherit" w:hAnsi="inherit" w:cs="B Lotus"/>
          <w:sz w:val="24"/>
          <w:szCs w:val="24"/>
          <w:rtl/>
        </w:rPr>
        <w:instrText>58556338"&gt;93&lt;/</w:instrText>
      </w:r>
      <w:r w:rsidR="00EA621B" w:rsidRPr="00DC32A4">
        <w:rPr>
          <w:rStyle w:val="y2iqfc"/>
          <w:rFonts w:ascii="inherit" w:hAnsi="inherit" w:cs="B Lotus"/>
          <w:sz w:val="24"/>
          <w:szCs w:val="24"/>
        </w:rPr>
        <w:instrText>key&gt;&lt;/foreign-keys&gt;&lt;ref-type name="Journal Article"&gt;17&lt;/ref-type&gt;&lt;contributors&gt;&lt;authors&gt;&lt;author&gt;Flanagan, John C&lt;/author&gt;&lt;/authors&gt;&lt;/contributors&gt;&lt;titles&gt;&lt;title&gt;Flanagan Quality of Life Scale&lt;/title&gt;&lt;secondary-title&gt;Health and Quality of Life Outcomes&lt;/secondary-title&gt;&lt;/titles&gt;&lt;periodical&gt;&lt;full-title&gt;Health and Quality of Life Outcomes&lt;/full-title&gt;&lt;/periodical&gt;&lt;dates&gt;&lt;year&gt;1978&lt;/year&gt;&lt;/dates&gt;&lt;urls&gt;&lt;/urls&gt;&lt;/record&gt;&lt;/Cite&gt;&lt;/EndNote</w:instrText>
      </w:r>
      <w:r w:rsidR="00EA621B" w:rsidRPr="00DC32A4">
        <w:rPr>
          <w:rStyle w:val="y2iqfc"/>
          <w:rFonts w:ascii="inherit" w:hAnsi="inherit" w:cs="B Lotus"/>
          <w:sz w:val="24"/>
          <w:szCs w:val="24"/>
          <w:rtl/>
        </w:rPr>
        <w:instrText>&gt;</w:instrText>
      </w:r>
      <w:r w:rsidR="00FD3349" w:rsidRPr="00DC32A4">
        <w:rPr>
          <w:rStyle w:val="y2iqfc"/>
          <w:rFonts w:ascii="inherit" w:hAnsi="inherit" w:cs="B Lotus"/>
          <w:sz w:val="24"/>
          <w:szCs w:val="24"/>
          <w:rtl/>
        </w:rPr>
        <w:fldChar w:fldCharType="separate"/>
      </w:r>
      <w:r w:rsidR="00EA621B" w:rsidRPr="00DC32A4">
        <w:rPr>
          <w:rStyle w:val="y2iqfc"/>
          <w:rFonts w:ascii="inherit" w:hAnsi="inherit" w:cs="B Lotus"/>
          <w:noProof/>
          <w:sz w:val="24"/>
          <w:szCs w:val="24"/>
          <w:rtl/>
        </w:rPr>
        <w:t>(</w:t>
      </w:r>
      <w:r w:rsidR="00EA621B" w:rsidRPr="00DC32A4">
        <w:rPr>
          <w:rStyle w:val="y2iqfc"/>
          <w:rFonts w:ascii="inherit" w:hAnsi="inherit" w:cs="B Lotus"/>
          <w:noProof/>
          <w:sz w:val="24"/>
          <w:szCs w:val="24"/>
        </w:rPr>
        <w:t>Flanagan, 1978</w:t>
      </w:r>
      <w:r w:rsidR="00EA621B" w:rsidRPr="00DC32A4">
        <w:rPr>
          <w:rStyle w:val="y2iqfc"/>
          <w:rFonts w:ascii="inherit" w:hAnsi="inherit" w:cs="B Lotus"/>
          <w:noProof/>
          <w:sz w:val="24"/>
          <w:szCs w:val="24"/>
          <w:rtl/>
        </w:rPr>
        <w:t>)</w:t>
      </w:r>
      <w:r w:rsidR="00FD3349" w:rsidRPr="00DC32A4">
        <w:rPr>
          <w:rStyle w:val="y2iqfc"/>
          <w:rFonts w:ascii="inherit" w:hAnsi="inherit" w:cs="B Lotus"/>
          <w:sz w:val="24"/>
          <w:szCs w:val="24"/>
          <w:rtl/>
        </w:rPr>
        <w:fldChar w:fldCharType="end"/>
      </w:r>
      <w:r w:rsidR="00940D19" w:rsidRPr="00DC32A4">
        <w:rPr>
          <w:rStyle w:val="y2iqfc"/>
          <w:rFonts w:ascii="inherit" w:hAnsi="inherit" w:cs="B Lotus" w:hint="cs"/>
          <w:sz w:val="24"/>
          <w:szCs w:val="24"/>
          <w:rtl/>
        </w:rPr>
        <w:t xml:space="preserve">. ابزار دیگری که جهت ارزابی کیفیت زندگی استفاده می شود ابزار توسعه یافته توسط سازمان بهداشت جهانی می باشد که به صورت خلاصه </w:t>
      </w:r>
      <w:r w:rsidR="00940D19" w:rsidRPr="00DC32A4">
        <w:rPr>
          <w:rFonts w:cs="B Lotus"/>
          <w:sz w:val="24"/>
          <w:szCs w:val="24"/>
          <w:shd w:val="clear" w:color="auto" w:fill="FFFFFF"/>
        </w:rPr>
        <w:t>WHOQOL-BREF</w:t>
      </w:r>
      <w:r w:rsidR="000B7A0D" w:rsidRPr="00DC32A4">
        <w:rPr>
          <w:rFonts w:cs="B Lotus" w:hint="cs"/>
          <w:sz w:val="24"/>
          <w:szCs w:val="24"/>
          <w:shd w:val="clear" w:color="auto" w:fill="FFFFFF"/>
          <w:rtl/>
        </w:rPr>
        <w:t xml:space="preserve"> </w:t>
      </w:r>
      <w:r w:rsidR="00940D19" w:rsidRPr="00DC32A4">
        <w:rPr>
          <w:rFonts w:cs="B Lotus" w:hint="cs"/>
          <w:sz w:val="24"/>
          <w:szCs w:val="24"/>
          <w:shd w:val="clear" w:color="auto" w:fill="FFFFFF"/>
          <w:rtl/>
        </w:rPr>
        <w:t>نامیده می</w:t>
      </w:r>
      <w:r w:rsidR="000B7A0D" w:rsidRPr="00DC32A4">
        <w:rPr>
          <w:rFonts w:cs="B Lotus" w:hint="cs"/>
          <w:sz w:val="24"/>
          <w:szCs w:val="24"/>
          <w:shd w:val="clear" w:color="auto" w:fill="FFFFFF"/>
          <w:rtl/>
        </w:rPr>
        <w:t>‌</w:t>
      </w:r>
      <w:r w:rsidR="00940D19" w:rsidRPr="00DC32A4">
        <w:rPr>
          <w:rFonts w:cs="B Lotus" w:hint="cs"/>
          <w:sz w:val="24"/>
          <w:szCs w:val="24"/>
          <w:shd w:val="clear" w:color="auto" w:fill="FFFFFF"/>
          <w:rtl/>
        </w:rPr>
        <w:t>شود. این ابزار نیز دامنه های شش</w:t>
      </w:r>
      <w:r w:rsidR="000B7A0D" w:rsidRPr="00DC32A4">
        <w:rPr>
          <w:rFonts w:cs="B Lotus" w:hint="cs"/>
          <w:sz w:val="24"/>
          <w:szCs w:val="24"/>
          <w:shd w:val="clear" w:color="auto" w:fill="FFFFFF"/>
          <w:rtl/>
        </w:rPr>
        <w:t xml:space="preserve"> </w:t>
      </w:r>
      <w:r w:rsidR="00940D19" w:rsidRPr="00DC32A4">
        <w:rPr>
          <w:rFonts w:cs="B Lotus" w:hint="cs"/>
          <w:sz w:val="24"/>
          <w:szCs w:val="24"/>
          <w:shd w:val="clear" w:color="auto" w:fill="FFFFFF"/>
          <w:rtl/>
        </w:rPr>
        <w:t xml:space="preserve">گانه </w:t>
      </w:r>
      <w:r w:rsidR="00940D19" w:rsidRPr="00DC32A4">
        <w:rPr>
          <w:rFonts w:ascii="inherit" w:hAnsi="inherit" w:cs="B Lotus" w:hint="cs"/>
          <w:sz w:val="24"/>
          <w:szCs w:val="24"/>
          <w:rtl/>
        </w:rPr>
        <w:t>سلامت جسمی، سلامت روانی، سطح استقلال، روابط اجتماعی، محیط و معنویت/مذهب/باورهای شخصی را می سنجد</w:t>
      </w:r>
      <w:r w:rsidR="00FD3349" w:rsidRPr="00DC32A4">
        <w:rPr>
          <w:rFonts w:ascii="inherit" w:hAnsi="inherit" w:cs="B Lotus"/>
          <w:sz w:val="24"/>
          <w:szCs w:val="24"/>
          <w:rtl/>
        </w:rPr>
        <w:fldChar w:fldCharType="begin"/>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Pr>
        <w:instrText>ADDIN EN.CITE &lt;EndNote&gt;&lt;Cite&gt;&lt;Author&gt;Group&lt;/Author&gt;&lt;Year&gt;1998&lt;/Year&gt;&lt;RecNum&gt;94&lt;/RecNum&gt;&lt;DisplayText&gt;(Group, 1998)&lt;/DisplayText&gt;&lt;record&gt;&lt;rec-number&gt;94&lt;/rec-number&gt;&lt;foreign-keys&gt;&lt;key app="EN" db-id="vfdzz9vp6trv2fe9fs8pr2pers5zxvssa0tv" timestamp="17585570</w:instrText>
      </w:r>
      <w:r w:rsidR="00EA621B" w:rsidRPr="00DC32A4">
        <w:rPr>
          <w:rFonts w:ascii="inherit" w:hAnsi="inherit" w:cs="B Lotus"/>
          <w:sz w:val="24"/>
          <w:szCs w:val="24"/>
          <w:rtl/>
        </w:rPr>
        <w:instrText>09"&gt;94&lt;/</w:instrText>
      </w:r>
      <w:r w:rsidR="00EA621B" w:rsidRPr="00DC32A4">
        <w:rPr>
          <w:rFonts w:ascii="inherit" w:hAnsi="inherit" w:cs="B Lotus"/>
          <w:sz w:val="24"/>
          <w:szCs w:val="24"/>
        </w:rPr>
        <w:instrText>key&gt;&lt;/foreign-keys&gt;&lt;ref-type name="Journal Article"&gt;17&lt;/ref-type&gt;&lt;contributors&gt;&lt;authors&gt;&lt;author&gt;Whoqol Group&lt;/author&gt;&lt;/authors&gt;&lt;/contributors&gt;&lt;titles&gt;&lt;title&gt;Development of the World Health Organization WHOQOL-BREF quality of life assessment&lt;/title</w:instrText>
      </w:r>
      <w:r w:rsidR="00EA621B" w:rsidRPr="00DC32A4">
        <w:rPr>
          <w:rFonts w:ascii="inherit" w:hAnsi="inherit" w:cs="B Lotus"/>
          <w:sz w:val="24"/>
          <w:szCs w:val="24"/>
          <w:rtl/>
        </w:rPr>
        <w:instrText>&gt;&lt;</w:instrText>
      </w:r>
      <w:r w:rsidR="00EA621B" w:rsidRPr="00DC32A4">
        <w:rPr>
          <w:rFonts w:ascii="inherit" w:hAnsi="inherit" w:cs="B Lotus"/>
          <w:sz w:val="24"/>
          <w:szCs w:val="24"/>
        </w:rPr>
        <w:instrText>secondary-title&gt;Psychological medicine&lt;/secondary-title&gt;&lt;/titles&gt;&lt;periodical&gt;&lt;full-title&gt;Psychological medicine&lt;/full-title&gt;&lt;/periodical&gt;&lt;pages&gt;551-558&lt;/pages&gt;&lt;volume&gt;28&lt;/volume&gt;&lt;number&gt;3&lt;/number&gt;&lt;dates&gt;&lt;year&gt;1998&lt;/year&gt;&lt;/dates&gt;&lt;isbn&gt;1469-8978&lt;/isbn&gt;&lt;urls&gt;&lt;/urls&gt;&lt;/record&gt;&lt;/Cite&gt;&lt;/EndNote</w:instrText>
      </w:r>
      <w:r w:rsidR="00EA621B" w:rsidRPr="00DC32A4">
        <w:rPr>
          <w:rFonts w:ascii="inherit" w:hAnsi="inherit" w:cs="B Lotus"/>
          <w:sz w:val="24"/>
          <w:szCs w:val="24"/>
          <w:rtl/>
        </w:rPr>
        <w:instrText>&gt;</w:instrText>
      </w:r>
      <w:r w:rsidR="00FD3349" w:rsidRPr="00DC32A4">
        <w:rPr>
          <w:rFonts w:ascii="inherit" w:hAnsi="inherit" w:cs="B Lotus"/>
          <w:sz w:val="24"/>
          <w:szCs w:val="24"/>
          <w:rtl/>
        </w:rPr>
        <w:fldChar w:fldCharType="separate"/>
      </w:r>
      <w:r w:rsidR="00EA621B" w:rsidRPr="00DC32A4">
        <w:rPr>
          <w:rFonts w:ascii="inherit" w:hAnsi="inherit" w:cs="B Lotus"/>
          <w:noProof/>
          <w:sz w:val="24"/>
          <w:szCs w:val="24"/>
          <w:rtl/>
        </w:rPr>
        <w:t>(</w:t>
      </w:r>
      <w:r w:rsidR="00EA621B" w:rsidRPr="00DC32A4">
        <w:rPr>
          <w:rFonts w:ascii="inherit" w:hAnsi="inherit" w:cs="B Lotus"/>
          <w:noProof/>
          <w:sz w:val="24"/>
          <w:szCs w:val="24"/>
        </w:rPr>
        <w:t>Group, 1998</w:t>
      </w:r>
      <w:r w:rsidR="00EA621B" w:rsidRPr="00DC32A4">
        <w:rPr>
          <w:rFonts w:ascii="inherit" w:hAnsi="inherit" w:cs="B Lotus"/>
          <w:noProof/>
          <w:sz w:val="24"/>
          <w:szCs w:val="24"/>
          <w:rtl/>
        </w:rPr>
        <w:t>)</w:t>
      </w:r>
      <w:r w:rsidR="00FD3349" w:rsidRPr="00DC32A4">
        <w:rPr>
          <w:rFonts w:ascii="inherit" w:hAnsi="inherit" w:cs="B Lotus"/>
          <w:sz w:val="24"/>
          <w:szCs w:val="24"/>
          <w:rtl/>
        </w:rPr>
        <w:fldChar w:fldCharType="end"/>
      </w:r>
      <w:r w:rsidR="00940D19" w:rsidRPr="00DC32A4">
        <w:rPr>
          <w:rFonts w:ascii="inherit" w:hAnsi="inherit" w:cs="B Lotus" w:hint="cs"/>
          <w:sz w:val="24"/>
          <w:szCs w:val="24"/>
          <w:rtl/>
        </w:rPr>
        <w:t xml:space="preserve">. </w:t>
      </w:r>
    </w:p>
    <w:p w14:paraId="50200F74" w14:textId="781BB3D2" w:rsidR="00060CA4" w:rsidRPr="00DC32A4" w:rsidRDefault="00940D19" w:rsidP="00DC32A4">
      <w:pPr>
        <w:pStyle w:val="HTMLPreformatted"/>
        <w:bidi/>
        <w:spacing w:line="276" w:lineRule="auto"/>
        <w:ind w:left="720"/>
        <w:rPr>
          <w:rFonts w:ascii="MyriadPro-Bold" w:cs="B Lotus"/>
          <w:sz w:val="24"/>
          <w:szCs w:val="24"/>
          <w:rtl/>
        </w:rPr>
      </w:pPr>
      <w:r w:rsidRPr="00DC32A4">
        <w:rPr>
          <w:rStyle w:val="y2iqfc"/>
          <w:rFonts w:ascii="inherit" w:hAnsi="inherit" w:cs="B Lotus" w:hint="cs"/>
          <w:sz w:val="24"/>
          <w:szCs w:val="24"/>
          <w:rtl/>
        </w:rPr>
        <w:t xml:space="preserve">در دهه‌های اخیر، اقدامات مختلفی جهت بهبود کیفیت زندگی انجام شده است. </w:t>
      </w:r>
      <w:r w:rsidR="00EB149E" w:rsidRPr="00DC32A4">
        <w:rPr>
          <w:rStyle w:val="y2iqfc"/>
          <w:rFonts w:ascii="inherit" w:hAnsi="inherit" w:cs="B Lotus" w:hint="cs"/>
          <w:sz w:val="24"/>
          <w:szCs w:val="24"/>
          <w:rtl/>
        </w:rPr>
        <w:t xml:space="preserve"> </w:t>
      </w:r>
      <w:r w:rsidR="00D56E27" w:rsidRPr="00DC32A4">
        <w:rPr>
          <w:rStyle w:val="y2iqfc"/>
          <w:rFonts w:ascii="inherit" w:hAnsi="inherit" w:cs="B Lotus" w:hint="cs"/>
          <w:sz w:val="24"/>
          <w:szCs w:val="24"/>
          <w:rtl/>
        </w:rPr>
        <w:t>از جمله این موارد می توان به برنامه یوگا</w:t>
      </w:r>
      <w:r w:rsidR="00FD3349" w:rsidRPr="00DC32A4">
        <w:rPr>
          <w:rStyle w:val="y2iqfc"/>
          <w:rFonts w:ascii="inherit" w:hAnsi="inherit" w:cs="B Lotus"/>
          <w:sz w:val="24"/>
          <w:szCs w:val="24"/>
          <w:rtl/>
        </w:rPr>
        <w:fldChar w:fldCharType="begin"/>
      </w:r>
      <w:r w:rsidR="00EA621B" w:rsidRPr="00DC32A4">
        <w:rPr>
          <w:rStyle w:val="y2iqfc"/>
          <w:rFonts w:ascii="inherit" w:hAnsi="inherit" w:cs="B Lotus"/>
          <w:sz w:val="24"/>
          <w:szCs w:val="24"/>
          <w:rtl/>
        </w:rPr>
        <w:instrText xml:space="preserve"> </w:instrText>
      </w:r>
      <w:r w:rsidR="00EA621B" w:rsidRPr="00DC32A4">
        <w:rPr>
          <w:rStyle w:val="y2iqfc"/>
          <w:rFonts w:ascii="inherit" w:hAnsi="inherit" w:cs="B Lotus"/>
          <w:sz w:val="24"/>
          <w:szCs w:val="24"/>
        </w:rPr>
        <w:instrText>ADDIN EN.CITE &lt;EndNote&gt;&lt;Cite&gt;&lt;Author&gt;Rostami&lt;/Author&gt;&lt;Year&gt;2019&lt;/Year&gt;&lt;RecNum&gt;89&lt;/RecNum&gt;&lt;DisplayText&gt;(Rostami &amp;amp; Ghodsbin, 2019)&lt;/DisplayText&gt;&lt;record&gt;&lt;rec-number&gt;89&lt;/rec-number&gt;&lt;foreign-keys&gt;&lt;key app="EN" db-id="vfdzz9vp6trv2fe9fs8pr2pers5zxvssa0tv</w:instrText>
      </w:r>
      <w:r w:rsidR="00EA621B" w:rsidRPr="00DC32A4">
        <w:rPr>
          <w:rStyle w:val="y2iqfc"/>
          <w:rFonts w:ascii="inherit" w:hAnsi="inherit" w:cs="B Lotus"/>
          <w:sz w:val="24"/>
          <w:szCs w:val="24"/>
          <w:rtl/>
        </w:rPr>
        <w:instrText xml:space="preserve">" </w:instrText>
      </w:r>
      <w:r w:rsidR="00EA621B" w:rsidRPr="00DC32A4">
        <w:rPr>
          <w:rStyle w:val="y2iqfc"/>
          <w:rFonts w:ascii="inherit" w:hAnsi="inherit" w:cs="B Lotus"/>
          <w:sz w:val="24"/>
          <w:szCs w:val="24"/>
        </w:rPr>
        <w:instrText>timestamp="1758548812"&gt;89&lt;/key&gt;&lt;/foreign-keys&gt;&lt;ref-type name="Journal Article"&gt;17&lt;/ref-type&gt;&lt;contributors&gt;&lt;authors&gt;&lt;author&gt;Rostami, Khatereh&lt;/author&gt;&lt;author&gt;Ghodsbin, Fariba&lt;/author&gt;&lt;/authors&gt;&lt;/contributors&gt;&lt;titles&gt;&lt;title&gt;Effect of yoga on the quality of</w:instrText>
      </w:r>
      <w:r w:rsidR="00EA621B" w:rsidRPr="00DC32A4">
        <w:rPr>
          <w:rStyle w:val="y2iqfc"/>
          <w:rFonts w:ascii="inherit" w:hAnsi="inherit" w:cs="B Lotus"/>
          <w:sz w:val="24"/>
          <w:szCs w:val="24"/>
          <w:rtl/>
        </w:rPr>
        <w:instrText xml:space="preserve"> </w:instrText>
      </w:r>
      <w:r w:rsidR="00EA621B" w:rsidRPr="00DC32A4">
        <w:rPr>
          <w:rStyle w:val="y2iqfc"/>
          <w:rFonts w:ascii="inherit" w:hAnsi="inherit" w:cs="B Lotus"/>
          <w:sz w:val="24"/>
          <w:szCs w:val="24"/>
        </w:rPr>
        <w:instrText>life of nurses working in intensive care units. Randomized controlled clinical trial&lt;/title&gt;&lt;secondary-title&gt;Investigaci</w:instrText>
      </w:r>
      <w:r w:rsidR="00EA621B" w:rsidRPr="00DC32A4">
        <w:rPr>
          <w:rStyle w:val="y2iqfc"/>
          <w:rFonts w:ascii="inherit" w:hAnsi="inherit" w:cs="B Lotus" w:hint="eastAsia"/>
          <w:sz w:val="24"/>
          <w:szCs w:val="24"/>
        </w:rPr>
        <w:instrText>ó</w:instrText>
      </w:r>
      <w:r w:rsidR="00EA621B" w:rsidRPr="00DC32A4">
        <w:rPr>
          <w:rStyle w:val="y2iqfc"/>
          <w:rFonts w:ascii="inherit" w:hAnsi="inherit" w:cs="B Lotus"/>
          <w:sz w:val="24"/>
          <w:szCs w:val="24"/>
        </w:rPr>
        <w:instrText>n y educaci</w:instrText>
      </w:r>
      <w:r w:rsidR="00EA621B" w:rsidRPr="00DC32A4">
        <w:rPr>
          <w:rStyle w:val="y2iqfc"/>
          <w:rFonts w:ascii="inherit" w:hAnsi="inherit" w:cs="B Lotus" w:hint="eastAsia"/>
          <w:sz w:val="24"/>
          <w:szCs w:val="24"/>
        </w:rPr>
        <w:instrText>ó</w:instrText>
      </w:r>
      <w:r w:rsidR="00EA621B" w:rsidRPr="00DC32A4">
        <w:rPr>
          <w:rStyle w:val="y2iqfc"/>
          <w:rFonts w:ascii="inherit" w:hAnsi="inherit" w:cs="B Lotus"/>
          <w:sz w:val="24"/>
          <w:szCs w:val="24"/>
        </w:rPr>
        <w:instrText>n en enfermer</w:instrText>
      </w:r>
      <w:r w:rsidR="00EA621B" w:rsidRPr="00DC32A4">
        <w:rPr>
          <w:rStyle w:val="y2iqfc"/>
          <w:rFonts w:ascii="inherit" w:hAnsi="inherit" w:cs="B Lotus" w:hint="eastAsia"/>
          <w:sz w:val="24"/>
          <w:szCs w:val="24"/>
        </w:rPr>
        <w:instrText>í</w:instrText>
      </w:r>
      <w:r w:rsidR="00EA621B" w:rsidRPr="00DC32A4">
        <w:rPr>
          <w:rStyle w:val="y2iqfc"/>
          <w:rFonts w:ascii="inherit" w:hAnsi="inherit" w:cs="B Lotus"/>
          <w:sz w:val="24"/>
          <w:szCs w:val="24"/>
        </w:rPr>
        <w:instrText>a&lt;/secondary-title&gt;&lt;/titles&gt;&lt;periodical&gt;&lt;full-title&gt;Investigaci</w:instrText>
      </w:r>
      <w:r w:rsidR="00EA621B" w:rsidRPr="00DC32A4">
        <w:rPr>
          <w:rStyle w:val="y2iqfc"/>
          <w:rFonts w:ascii="inherit" w:hAnsi="inherit" w:cs="B Lotus" w:hint="eastAsia"/>
          <w:sz w:val="24"/>
          <w:szCs w:val="24"/>
        </w:rPr>
        <w:instrText>ó</w:instrText>
      </w:r>
      <w:r w:rsidR="00EA621B" w:rsidRPr="00DC32A4">
        <w:rPr>
          <w:rStyle w:val="y2iqfc"/>
          <w:rFonts w:ascii="inherit" w:hAnsi="inherit" w:cs="B Lotus"/>
          <w:sz w:val="24"/>
          <w:szCs w:val="24"/>
        </w:rPr>
        <w:instrText>n y educaci</w:instrText>
      </w:r>
      <w:r w:rsidR="00EA621B" w:rsidRPr="00DC32A4">
        <w:rPr>
          <w:rStyle w:val="y2iqfc"/>
          <w:rFonts w:ascii="inherit" w:hAnsi="inherit" w:cs="B Lotus" w:hint="eastAsia"/>
          <w:sz w:val="24"/>
          <w:szCs w:val="24"/>
        </w:rPr>
        <w:instrText>ó</w:instrText>
      </w:r>
      <w:r w:rsidR="00EA621B" w:rsidRPr="00DC32A4">
        <w:rPr>
          <w:rStyle w:val="y2iqfc"/>
          <w:rFonts w:ascii="inherit" w:hAnsi="inherit" w:cs="B Lotus"/>
          <w:sz w:val="24"/>
          <w:szCs w:val="24"/>
        </w:rPr>
        <w:instrText>n en enfermer</w:instrText>
      </w:r>
      <w:r w:rsidR="00EA621B" w:rsidRPr="00DC32A4">
        <w:rPr>
          <w:rStyle w:val="y2iqfc"/>
          <w:rFonts w:ascii="inherit" w:hAnsi="inherit" w:cs="B Lotus" w:hint="eastAsia"/>
          <w:sz w:val="24"/>
          <w:szCs w:val="24"/>
        </w:rPr>
        <w:instrText>í</w:instrText>
      </w:r>
      <w:r w:rsidR="00EA621B" w:rsidRPr="00DC32A4">
        <w:rPr>
          <w:rStyle w:val="y2iqfc"/>
          <w:rFonts w:ascii="inherit" w:hAnsi="inherit" w:cs="B Lotus"/>
          <w:sz w:val="24"/>
          <w:szCs w:val="24"/>
        </w:rPr>
        <w:instrText>a&lt;/full-title&gt;&lt;/periodical&gt;&lt;volume&gt;37&lt;/volume&gt;&lt;number&gt;3&lt;/number&gt;&lt;dates&gt;&lt;year&gt;2019&lt;/year&gt;&lt;/dates&gt;&lt;isbn&gt;0120-5307&lt;/isbn&gt;&lt;urls&gt;&lt;/urls&gt;&lt;/record&gt;&lt;/Cite&gt;&lt;/EndNote</w:instrText>
      </w:r>
      <w:r w:rsidR="00EA621B" w:rsidRPr="00DC32A4">
        <w:rPr>
          <w:rStyle w:val="y2iqfc"/>
          <w:rFonts w:ascii="inherit" w:hAnsi="inherit" w:cs="B Lotus"/>
          <w:sz w:val="24"/>
          <w:szCs w:val="24"/>
          <w:rtl/>
        </w:rPr>
        <w:instrText>&gt;</w:instrText>
      </w:r>
      <w:r w:rsidR="00FD3349" w:rsidRPr="00DC32A4">
        <w:rPr>
          <w:rStyle w:val="y2iqfc"/>
          <w:rFonts w:ascii="inherit" w:hAnsi="inherit" w:cs="B Lotus"/>
          <w:sz w:val="24"/>
          <w:szCs w:val="24"/>
          <w:rtl/>
        </w:rPr>
        <w:fldChar w:fldCharType="separate"/>
      </w:r>
      <w:r w:rsidR="00EA621B" w:rsidRPr="00DC32A4">
        <w:rPr>
          <w:rStyle w:val="y2iqfc"/>
          <w:rFonts w:ascii="inherit" w:hAnsi="inherit" w:cs="B Lotus"/>
          <w:noProof/>
          <w:sz w:val="24"/>
          <w:szCs w:val="24"/>
          <w:rtl/>
        </w:rPr>
        <w:t>(</w:t>
      </w:r>
      <w:r w:rsidR="00EA621B" w:rsidRPr="00DC32A4">
        <w:rPr>
          <w:rStyle w:val="y2iqfc"/>
          <w:rFonts w:ascii="inherit" w:hAnsi="inherit" w:cs="B Lotus"/>
          <w:noProof/>
          <w:sz w:val="24"/>
          <w:szCs w:val="24"/>
        </w:rPr>
        <w:t>Rostami &amp; Ghodsbin, 2019</w:t>
      </w:r>
      <w:r w:rsidR="00EA621B" w:rsidRPr="00DC32A4">
        <w:rPr>
          <w:rStyle w:val="y2iqfc"/>
          <w:rFonts w:ascii="inherit" w:hAnsi="inherit" w:cs="B Lotus"/>
          <w:noProof/>
          <w:sz w:val="24"/>
          <w:szCs w:val="24"/>
          <w:rtl/>
        </w:rPr>
        <w:t>)</w:t>
      </w:r>
      <w:r w:rsidR="00FD3349" w:rsidRPr="00DC32A4">
        <w:rPr>
          <w:rStyle w:val="y2iqfc"/>
          <w:rFonts w:ascii="inherit" w:hAnsi="inherit" w:cs="B Lotus"/>
          <w:sz w:val="24"/>
          <w:szCs w:val="24"/>
          <w:rtl/>
        </w:rPr>
        <w:fldChar w:fldCharType="end"/>
      </w:r>
      <w:r w:rsidR="00D56E27" w:rsidRPr="00DC32A4">
        <w:rPr>
          <w:rStyle w:val="y2iqfc"/>
          <w:rFonts w:ascii="inherit" w:hAnsi="inherit" w:cs="B Lotus" w:hint="cs"/>
          <w:sz w:val="24"/>
          <w:szCs w:val="24"/>
          <w:rtl/>
        </w:rPr>
        <w:t>، تاب‌آوری در برابر خستگی ناشی از شفقت</w:t>
      </w:r>
      <w:r w:rsidR="00FD3349" w:rsidRPr="00DC32A4">
        <w:rPr>
          <w:rStyle w:val="y2iqfc"/>
          <w:rFonts w:ascii="inherit" w:hAnsi="inherit" w:cs="B Lotus"/>
          <w:sz w:val="24"/>
          <w:szCs w:val="24"/>
          <w:rtl/>
        </w:rPr>
        <w:fldChar w:fldCharType="begin"/>
      </w:r>
      <w:r w:rsidR="00EA621B" w:rsidRPr="00DC32A4">
        <w:rPr>
          <w:rStyle w:val="y2iqfc"/>
          <w:rFonts w:ascii="inherit" w:hAnsi="inherit" w:cs="B Lotus"/>
          <w:sz w:val="24"/>
          <w:szCs w:val="24"/>
          <w:rtl/>
        </w:rPr>
        <w:instrText xml:space="preserve"> </w:instrText>
      </w:r>
      <w:r w:rsidR="00EA621B" w:rsidRPr="00DC32A4">
        <w:rPr>
          <w:rStyle w:val="y2iqfc"/>
          <w:rFonts w:ascii="inherit" w:hAnsi="inherit" w:cs="B Lotus"/>
          <w:sz w:val="24"/>
          <w:szCs w:val="24"/>
        </w:rPr>
        <w:instrText>ADDIN EN.CITE &lt;EndNote&gt;&lt;Cite&gt;&lt;Author&gt;Pehlivan&lt;/Author&gt;&lt;Year&gt;2020&lt;/Year&gt;&lt;RecNum&gt;88&lt;/RecNum&gt;&lt;DisplayText&gt;(Pehlivan &amp;amp; G</w:instrText>
      </w:r>
      <w:r w:rsidR="00EA621B" w:rsidRPr="00DC32A4">
        <w:rPr>
          <w:rStyle w:val="y2iqfc"/>
          <w:rFonts w:ascii="inherit" w:hAnsi="inherit" w:cs="B Lotus" w:hint="eastAsia"/>
          <w:sz w:val="24"/>
          <w:szCs w:val="24"/>
        </w:rPr>
        <w:instrText>ü</w:instrText>
      </w:r>
      <w:r w:rsidR="00EA621B" w:rsidRPr="00DC32A4">
        <w:rPr>
          <w:rStyle w:val="y2iqfc"/>
          <w:rFonts w:ascii="inherit" w:hAnsi="inherit" w:cs="B Lotus"/>
          <w:sz w:val="24"/>
          <w:szCs w:val="24"/>
        </w:rPr>
        <w:instrText>ner, 2020)&lt;/DisplayText&gt;&lt;record&gt;&lt;rec-number&gt;88&lt;/rec-number&gt;&lt;foreign-keys&gt;&lt;key app="EN" db-id="vfdzz9vp6trv2fe9fs8pr2pers5zxvssa0tv" timestamp="1758548779"&gt;88&lt;/key&gt;&lt;/foreign-keys&gt;&lt;ref-type name="Journal Article"&gt;17&lt;/ref-type&gt;&lt;contributors&gt;&lt;authors&gt;&lt;author&gt;Pehlivan, Tu</w:instrText>
      </w:r>
      <w:r w:rsidR="00EA621B" w:rsidRPr="00DC32A4">
        <w:rPr>
          <w:rStyle w:val="y2iqfc"/>
          <w:rFonts w:ascii="inherit" w:hAnsi="inherit" w:cs="B Lotus" w:hint="eastAsia"/>
          <w:sz w:val="24"/>
          <w:szCs w:val="24"/>
        </w:rPr>
        <w:instrText>ğ</w:instrText>
      </w:r>
      <w:r w:rsidR="00EA621B" w:rsidRPr="00DC32A4">
        <w:rPr>
          <w:rStyle w:val="y2iqfc"/>
          <w:rFonts w:ascii="inherit" w:hAnsi="inherit" w:cs="B Lotus"/>
          <w:sz w:val="24"/>
          <w:szCs w:val="24"/>
        </w:rPr>
        <w:instrText>ba&lt;/author&gt;&lt;author&gt;G</w:instrText>
      </w:r>
      <w:r w:rsidR="00EA621B" w:rsidRPr="00DC32A4">
        <w:rPr>
          <w:rStyle w:val="y2iqfc"/>
          <w:rFonts w:ascii="inherit" w:hAnsi="inherit" w:cs="B Lotus" w:hint="eastAsia"/>
          <w:sz w:val="24"/>
          <w:szCs w:val="24"/>
        </w:rPr>
        <w:instrText>ü</w:instrText>
      </w:r>
      <w:r w:rsidR="00EA621B" w:rsidRPr="00DC32A4">
        <w:rPr>
          <w:rStyle w:val="y2iqfc"/>
          <w:rFonts w:ascii="inherit" w:hAnsi="inherit" w:cs="B Lotus"/>
          <w:sz w:val="24"/>
          <w:szCs w:val="24"/>
        </w:rPr>
        <w:instrText>ner, Perihan&lt;/author&gt;&lt;/authors&gt;&lt;/contributors&gt;&lt;titles&gt;&lt;title&gt;Effect of a compassion fatigue resiliency program on nurses</w:instrText>
      </w:r>
      <w:r w:rsidR="00EA621B" w:rsidRPr="00DC32A4">
        <w:rPr>
          <w:rStyle w:val="y2iqfc"/>
          <w:rFonts w:ascii="inherit" w:hAnsi="inherit" w:cs="B Lotus" w:hint="eastAsia"/>
          <w:sz w:val="24"/>
          <w:szCs w:val="24"/>
        </w:rPr>
        <w:instrText>’</w:instrText>
      </w:r>
      <w:r w:rsidR="00EA621B" w:rsidRPr="00DC32A4">
        <w:rPr>
          <w:rStyle w:val="y2iqfc"/>
          <w:rFonts w:ascii="inherit" w:hAnsi="inherit" w:cs="B Lotus"/>
          <w:sz w:val="24"/>
          <w:szCs w:val="24"/>
        </w:rPr>
        <w:instrText xml:space="preserve"> professional quality of life, perceived stress, resilience: A randomized controlled trial&lt;/title&gt;&lt;secondary-title&gt;Journal of advanced nursing&lt;/secondary-title&gt;&lt;/titles&gt;&lt;periodical&gt;&lt;full-title&gt;Journal of advanced nursing&lt;/full-title</w:instrText>
      </w:r>
      <w:r w:rsidR="00EA621B" w:rsidRPr="00DC32A4">
        <w:rPr>
          <w:rStyle w:val="y2iqfc"/>
          <w:rFonts w:ascii="inherit" w:hAnsi="inherit" w:cs="B Lotus"/>
          <w:sz w:val="24"/>
          <w:szCs w:val="24"/>
          <w:rtl/>
        </w:rPr>
        <w:instrText>&gt;&lt;/</w:instrText>
      </w:r>
      <w:r w:rsidR="00EA621B" w:rsidRPr="00DC32A4">
        <w:rPr>
          <w:rStyle w:val="y2iqfc"/>
          <w:rFonts w:ascii="inherit" w:hAnsi="inherit" w:cs="B Lotus"/>
          <w:sz w:val="24"/>
          <w:szCs w:val="24"/>
        </w:rPr>
        <w:instrText>periodical&gt;&lt;pages&gt;3584-3596&lt;/pages&gt;&lt;volume&gt;76&lt;/volume&gt;&lt;number&gt;12&lt;/number&gt;&lt;dates&gt;&lt;year&gt;2020&lt;/year&gt;&lt;/dates&gt;&lt;isbn&gt;0309-2402&lt;/isbn&gt;&lt;urls&gt;&lt;/urls&gt;&lt;/record&gt;&lt;/Cite&gt;&lt;/EndNote</w:instrText>
      </w:r>
      <w:r w:rsidR="00EA621B" w:rsidRPr="00DC32A4">
        <w:rPr>
          <w:rStyle w:val="y2iqfc"/>
          <w:rFonts w:ascii="inherit" w:hAnsi="inherit" w:cs="B Lotus"/>
          <w:sz w:val="24"/>
          <w:szCs w:val="24"/>
          <w:rtl/>
        </w:rPr>
        <w:instrText>&gt;</w:instrText>
      </w:r>
      <w:r w:rsidR="00FD3349" w:rsidRPr="00DC32A4">
        <w:rPr>
          <w:rStyle w:val="y2iqfc"/>
          <w:rFonts w:ascii="inherit" w:hAnsi="inherit" w:cs="B Lotus"/>
          <w:sz w:val="24"/>
          <w:szCs w:val="24"/>
          <w:rtl/>
        </w:rPr>
        <w:fldChar w:fldCharType="separate"/>
      </w:r>
      <w:r w:rsidR="00EA621B" w:rsidRPr="00DC32A4">
        <w:rPr>
          <w:rStyle w:val="y2iqfc"/>
          <w:rFonts w:ascii="inherit" w:hAnsi="inherit" w:cs="B Lotus"/>
          <w:noProof/>
          <w:sz w:val="24"/>
          <w:szCs w:val="24"/>
          <w:rtl/>
        </w:rPr>
        <w:t>(</w:t>
      </w:r>
      <w:r w:rsidR="00EA621B" w:rsidRPr="00DC32A4">
        <w:rPr>
          <w:rStyle w:val="y2iqfc"/>
          <w:rFonts w:ascii="inherit" w:hAnsi="inherit" w:cs="B Lotus"/>
          <w:noProof/>
          <w:sz w:val="24"/>
          <w:szCs w:val="24"/>
        </w:rPr>
        <w:t>Pehlivan &amp; G</w:t>
      </w:r>
      <w:r w:rsidR="00EA621B" w:rsidRPr="00DC32A4">
        <w:rPr>
          <w:rStyle w:val="y2iqfc"/>
          <w:rFonts w:ascii="inherit" w:hAnsi="inherit" w:cs="B Lotus" w:hint="eastAsia"/>
          <w:noProof/>
          <w:sz w:val="24"/>
          <w:szCs w:val="24"/>
        </w:rPr>
        <w:t>ü</w:t>
      </w:r>
      <w:r w:rsidR="00EA621B" w:rsidRPr="00DC32A4">
        <w:rPr>
          <w:rStyle w:val="y2iqfc"/>
          <w:rFonts w:ascii="inherit" w:hAnsi="inherit" w:cs="B Lotus"/>
          <w:noProof/>
          <w:sz w:val="24"/>
          <w:szCs w:val="24"/>
        </w:rPr>
        <w:t>ner, 2020</w:t>
      </w:r>
      <w:r w:rsidR="00EA621B" w:rsidRPr="00DC32A4">
        <w:rPr>
          <w:rStyle w:val="y2iqfc"/>
          <w:rFonts w:ascii="inherit" w:hAnsi="inherit" w:cs="B Lotus"/>
          <w:noProof/>
          <w:sz w:val="24"/>
          <w:szCs w:val="24"/>
          <w:rtl/>
        </w:rPr>
        <w:t>)</w:t>
      </w:r>
      <w:r w:rsidR="00FD3349" w:rsidRPr="00DC32A4">
        <w:rPr>
          <w:rStyle w:val="y2iqfc"/>
          <w:rFonts w:ascii="inherit" w:hAnsi="inherit" w:cs="B Lotus"/>
          <w:sz w:val="24"/>
          <w:szCs w:val="24"/>
          <w:rtl/>
        </w:rPr>
        <w:fldChar w:fldCharType="end"/>
      </w:r>
      <w:r w:rsidR="00AD419B" w:rsidRPr="00DC32A4">
        <w:rPr>
          <w:rStyle w:val="y2iqfc"/>
          <w:rFonts w:ascii="inherit" w:hAnsi="inherit" w:cs="B Lotus" w:hint="cs"/>
          <w:sz w:val="24"/>
          <w:szCs w:val="24"/>
          <w:rtl/>
        </w:rPr>
        <w:t xml:space="preserve"> و ورزش</w:t>
      </w:r>
      <w:r w:rsidR="00FD3349" w:rsidRPr="00DC32A4">
        <w:rPr>
          <w:rStyle w:val="y2iqfc"/>
          <w:rFonts w:ascii="inherit" w:hAnsi="inherit" w:cs="B Lotus"/>
          <w:sz w:val="24"/>
          <w:szCs w:val="24"/>
          <w:rtl/>
        </w:rPr>
        <w:fldChar w:fldCharType="begin"/>
      </w:r>
      <w:r w:rsidR="00EA621B" w:rsidRPr="00DC32A4">
        <w:rPr>
          <w:rStyle w:val="y2iqfc"/>
          <w:rFonts w:ascii="inherit" w:hAnsi="inherit" w:cs="B Lotus"/>
          <w:sz w:val="24"/>
          <w:szCs w:val="24"/>
          <w:rtl/>
        </w:rPr>
        <w:instrText xml:space="preserve"> </w:instrText>
      </w:r>
      <w:r w:rsidR="00EA621B" w:rsidRPr="00DC32A4">
        <w:rPr>
          <w:rStyle w:val="y2iqfc"/>
          <w:rFonts w:ascii="inherit" w:hAnsi="inherit" w:cs="B Lotus"/>
          <w:sz w:val="24"/>
          <w:szCs w:val="24"/>
        </w:rPr>
        <w:instrText>ADDIN EN.CITE &lt;EndNote&gt;&lt;Cite&gt;&lt;Author&gt;Martin&lt;/Author&gt;&lt;Year&gt;2009&lt;/Year&gt;&lt;RecNum&gt;90&lt;/RecNum&gt;&lt;DisplayText&gt;(Martin, Church, Thompson, Earnest, &amp;amp; Blair, 2009)&lt;/DisplayText&gt;&lt;record&gt;&lt;rec-number&gt;90&lt;/rec-number&gt;&lt;foreign-keys&gt;&lt;key app="EN" db-id="vfdzz9vp6trv2fe</w:instrText>
      </w:r>
      <w:r w:rsidR="00EA621B" w:rsidRPr="00DC32A4">
        <w:rPr>
          <w:rStyle w:val="y2iqfc"/>
          <w:rFonts w:ascii="inherit" w:hAnsi="inherit" w:cs="B Lotus"/>
          <w:sz w:val="24"/>
          <w:szCs w:val="24"/>
          <w:rtl/>
        </w:rPr>
        <w:instrText>9</w:instrText>
      </w:r>
      <w:r w:rsidR="00EA621B" w:rsidRPr="00DC32A4">
        <w:rPr>
          <w:rStyle w:val="y2iqfc"/>
          <w:rFonts w:ascii="inherit" w:hAnsi="inherit" w:cs="B Lotus"/>
          <w:sz w:val="24"/>
          <w:szCs w:val="24"/>
        </w:rPr>
        <w:instrText>fs8pr2pers5zxvssa0tv" timestamp="1758550594"&gt;90&lt;/key&gt;&lt;/foreign-keys&gt;&lt;ref-type name="Journal Article"&gt;17&lt;/ref-type&gt;&lt;contributors&gt;&lt;authors&gt;&lt;author&gt;Martin, Corby K&lt;/author&gt;&lt;author&gt;Church, Timothy S&lt;/author&gt;&lt;author&gt;Thompson, Angela M&lt;/author&gt;&lt;author&gt;Earnest</w:instrText>
      </w:r>
      <w:r w:rsidR="00EA621B" w:rsidRPr="00DC32A4">
        <w:rPr>
          <w:rStyle w:val="y2iqfc"/>
          <w:rFonts w:ascii="inherit" w:hAnsi="inherit" w:cs="B Lotus"/>
          <w:sz w:val="24"/>
          <w:szCs w:val="24"/>
          <w:rtl/>
        </w:rPr>
        <w:instrText xml:space="preserve">, </w:instrText>
      </w:r>
      <w:r w:rsidR="00EA621B" w:rsidRPr="00DC32A4">
        <w:rPr>
          <w:rStyle w:val="y2iqfc"/>
          <w:rFonts w:ascii="inherit" w:hAnsi="inherit" w:cs="B Lotus"/>
          <w:sz w:val="24"/>
          <w:szCs w:val="24"/>
        </w:rPr>
        <w:instrText>Conrad P&lt;/author&gt;&lt;author&gt;Blair, Steven N&lt;/author&gt;&lt;/authors&gt;&lt;/contributors&gt;&lt;titles&gt;&lt;title&gt;Exercise dose and quality of life: a randomized controlled trial&lt;/title&gt;&lt;secondary-title&gt;Archives of internal medicine&lt;/secondary-title&gt;&lt;/titles&gt;&lt;periodical&gt;&lt;full-title&gt;Archives of internal medicine&lt;/full-title&gt;&lt;/periodical&gt;&lt;pages&gt;269-278&lt;/pages&gt;&lt;volume&gt;169&lt;/volume&gt;&lt;number&gt;3&lt;/number&gt;&lt;dates&gt;&lt;year&gt;2009&lt;/year&gt;&lt;/dates&gt;&lt;isbn&gt;0003-9926&lt;/isbn&gt;&lt;urls&gt;&lt;/urls&gt;&lt;/record&gt;&lt;/Cite&gt;&lt;/EndNote</w:instrText>
      </w:r>
      <w:r w:rsidR="00EA621B" w:rsidRPr="00DC32A4">
        <w:rPr>
          <w:rStyle w:val="y2iqfc"/>
          <w:rFonts w:ascii="inherit" w:hAnsi="inherit" w:cs="B Lotus"/>
          <w:sz w:val="24"/>
          <w:szCs w:val="24"/>
          <w:rtl/>
        </w:rPr>
        <w:instrText>&gt;</w:instrText>
      </w:r>
      <w:r w:rsidR="00FD3349" w:rsidRPr="00DC32A4">
        <w:rPr>
          <w:rStyle w:val="y2iqfc"/>
          <w:rFonts w:ascii="inherit" w:hAnsi="inherit" w:cs="B Lotus"/>
          <w:sz w:val="24"/>
          <w:szCs w:val="24"/>
          <w:rtl/>
        </w:rPr>
        <w:fldChar w:fldCharType="separate"/>
      </w:r>
      <w:r w:rsidR="00EA621B" w:rsidRPr="00DC32A4">
        <w:rPr>
          <w:rStyle w:val="y2iqfc"/>
          <w:rFonts w:ascii="inherit" w:hAnsi="inherit" w:cs="B Lotus"/>
          <w:noProof/>
          <w:sz w:val="24"/>
          <w:szCs w:val="24"/>
          <w:rtl/>
        </w:rPr>
        <w:t>(</w:t>
      </w:r>
      <w:r w:rsidR="00EA621B" w:rsidRPr="00DC32A4">
        <w:rPr>
          <w:rStyle w:val="y2iqfc"/>
          <w:rFonts w:ascii="inherit" w:hAnsi="inherit" w:cs="B Lotus"/>
          <w:noProof/>
          <w:sz w:val="24"/>
          <w:szCs w:val="24"/>
        </w:rPr>
        <w:t>Martin, Church, Thompson, Earnest, &amp; Blair, 2009</w:t>
      </w:r>
      <w:r w:rsidR="00EA621B" w:rsidRPr="00DC32A4">
        <w:rPr>
          <w:rStyle w:val="y2iqfc"/>
          <w:rFonts w:ascii="inherit" w:hAnsi="inherit" w:cs="B Lotus"/>
          <w:noProof/>
          <w:sz w:val="24"/>
          <w:szCs w:val="24"/>
          <w:rtl/>
        </w:rPr>
        <w:t>)</w:t>
      </w:r>
      <w:r w:rsidR="00FD3349" w:rsidRPr="00DC32A4">
        <w:rPr>
          <w:rStyle w:val="y2iqfc"/>
          <w:rFonts w:ascii="inherit" w:hAnsi="inherit" w:cs="B Lotus"/>
          <w:sz w:val="24"/>
          <w:szCs w:val="24"/>
          <w:rtl/>
        </w:rPr>
        <w:fldChar w:fldCharType="end"/>
      </w:r>
      <w:r w:rsidR="00AD419B" w:rsidRPr="00DC32A4">
        <w:rPr>
          <w:rStyle w:val="y2iqfc"/>
          <w:rFonts w:ascii="inherit" w:hAnsi="inherit" w:cs="B Lotus" w:hint="cs"/>
          <w:sz w:val="24"/>
          <w:szCs w:val="24"/>
          <w:rtl/>
        </w:rPr>
        <w:t xml:space="preserve"> </w:t>
      </w:r>
      <w:r w:rsidR="000B7A0D" w:rsidRPr="00DC32A4">
        <w:rPr>
          <w:rStyle w:val="y2iqfc"/>
          <w:rFonts w:ascii="inherit" w:hAnsi="inherit" w:cs="B Lotus" w:hint="cs"/>
          <w:sz w:val="24"/>
          <w:szCs w:val="24"/>
          <w:rtl/>
        </w:rPr>
        <w:t>نام برد</w:t>
      </w:r>
      <w:r w:rsidR="00AD419B" w:rsidRPr="00DC32A4">
        <w:rPr>
          <w:rStyle w:val="y2iqfc"/>
          <w:rFonts w:ascii="inherit" w:hAnsi="inherit" w:cs="B Lotus" w:hint="cs"/>
          <w:sz w:val="24"/>
          <w:szCs w:val="24"/>
          <w:rtl/>
        </w:rPr>
        <w:t>.</w:t>
      </w:r>
      <w:r w:rsidR="000B7A0D" w:rsidRPr="00DC32A4">
        <w:rPr>
          <w:rFonts w:ascii="inherit" w:hAnsi="inherit" w:cs="B Lotus" w:hint="cs"/>
          <w:sz w:val="24"/>
          <w:szCs w:val="24"/>
          <w:rtl/>
        </w:rPr>
        <w:t xml:space="preserve"> </w:t>
      </w:r>
      <w:r w:rsidR="00D56E27" w:rsidRPr="00DC32A4">
        <w:rPr>
          <w:rStyle w:val="y2iqfc"/>
          <w:rFonts w:ascii="inherit" w:hAnsi="inherit" w:cs="B Lotus" w:hint="cs"/>
          <w:sz w:val="24"/>
          <w:szCs w:val="24"/>
          <w:rtl/>
        </w:rPr>
        <w:t xml:space="preserve"> </w:t>
      </w:r>
      <w:r w:rsidR="00891133" w:rsidRPr="00DC32A4">
        <w:rPr>
          <w:rStyle w:val="y2iqfc"/>
          <w:rFonts w:ascii="inherit" w:hAnsi="inherit" w:cs="B Lotus" w:hint="cs"/>
          <w:sz w:val="24"/>
          <w:szCs w:val="24"/>
          <w:rtl/>
        </w:rPr>
        <w:t>یکی از روش های بهبود کیفیت زندگی</w:t>
      </w:r>
      <w:r w:rsidR="00060CA4" w:rsidRPr="00DC32A4">
        <w:rPr>
          <w:rStyle w:val="y2iqfc"/>
          <w:rFonts w:ascii="inherit" w:hAnsi="inherit" w:cs="B Lotus" w:hint="cs"/>
          <w:sz w:val="24"/>
          <w:szCs w:val="24"/>
          <w:rtl/>
        </w:rPr>
        <w:t xml:space="preserve"> مداخلات مبتنی بر ذهن آگاهی </w:t>
      </w:r>
      <w:r w:rsidR="00891133" w:rsidRPr="00DC32A4">
        <w:rPr>
          <w:rStyle w:val="y2iqfc"/>
          <w:rFonts w:ascii="inherit" w:hAnsi="inherit" w:cs="B Lotus" w:hint="cs"/>
          <w:sz w:val="24"/>
          <w:szCs w:val="24"/>
          <w:rtl/>
        </w:rPr>
        <w:t xml:space="preserve"> می باشد</w:t>
      </w:r>
      <w:r w:rsidR="00FD3349" w:rsidRPr="00DC32A4">
        <w:rPr>
          <w:rFonts w:ascii="MyriadPro-Bold" w:cs="B Lotus"/>
          <w:sz w:val="24"/>
          <w:szCs w:val="24"/>
          <w:rtl/>
        </w:rPr>
        <w:fldChar w:fldCharType="begin"/>
      </w:r>
      <w:r w:rsidR="00EA621B" w:rsidRPr="00DC32A4">
        <w:rPr>
          <w:rFonts w:ascii="MyriadPro-Bold" w:cs="B Lotus"/>
          <w:sz w:val="24"/>
          <w:szCs w:val="24"/>
          <w:rtl/>
        </w:rPr>
        <w:instrText xml:space="preserve"> </w:instrText>
      </w:r>
      <w:r w:rsidR="00EA621B" w:rsidRPr="00DC32A4">
        <w:rPr>
          <w:rFonts w:ascii="MyriadPro-Bold" w:cs="B Lotus"/>
          <w:sz w:val="24"/>
          <w:szCs w:val="24"/>
        </w:rPr>
        <w:instrText>ADDIN EN.CITE &lt;EndNote&gt;&lt;Cite&gt;&lt;Author&gt;Fallah&lt;/Author&gt;&lt;Year&gt;2022&lt;/Year&gt;&lt;RecNum&gt;15&lt;/RecNum&gt;&lt;DisplayText&gt;(Fallah, Barkhordari-Sharifabad, &amp;amp; Nasiriani, 2022)&lt;/DisplayText&gt;&lt;record&gt;&lt;rec-number&gt;15&lt;/rec-number&gt;&lt;foreign-keys&gt;&lt;key app="EN" db-id="vfdzz9vp6trv2fe9fs8pr2pers5zxvssa0tv" timestamp="0"&gt;15&lt;/key&gt;&lt;/foreign-keys&gt;&lt;ref-type name="Journal Article"&gt;17&lt;/ref-type&gt;&lt;contributors&gt;&lt;authors&gt;&lt;author&gt;Fallah, Mahdieh&lt;/author&gt;&lt;author&gt;Barkhordari-Sharifabad, Maasoumeh&lt;/author&gt;&lt;author&gt;Nasiriani, Khadijeh&lt;/author&gt;&lt;/authors&gt;&lt;/contributors&gt;&lt;titles&gt;&lt;title&gt;Effect of mindfulness-based self-care education on the quality of female nurses</w:instrText>
      </w:r>
      <w:r w:rsidR="00EA621B" w:rsidRPr="00DC32A4">
        <w:rPr>
          <w:rFonts w:ascii="MyriadPro-Bold" w:cs="B Lotus"/>
          <w:sz w:val="24"/>
          <w:szCs w:val="24"/>
        </w:rPr>
        <w:instrText>’</w:instrText>
      </w:r>
      <w:r w:rsidR="00EA621B" w:rsidRPr="00DC32A4">
        <w:rPr>
          <w:rFonts w:ascii="MyriadPro-Bold" w:cs="B Lotus"/>
          <w:sz w:val="24"/>
          <w:szCs w:val="24"/>
        </w:rPr>
        <w:instrText xml:space="preserve"> life&lt;/title&gt;&lt;secondary-title&gt;Avicenna Journal of Nursing and Midwifery Care&lt;/secondary-title&gt;&lt;/titles&gt;&lt;pages&gt;181-190&lt;/pages&gt;&lt;volume&gt;30&lt;/volume&gt;&lt;number&gt;3&lt;/number&gt;&lt;dates&gt;&lt;year&gt;2022&lt;/year&gt;&lt;/dates&gt;&lt;urls&gt;&lt;/urls&gt;&lt;/record&gt;&lt;/Cite&gt;&lt;/EndNote</w:instrText>
      </w:r>
      <w:r w:rsidR="00EA621B" w:rsidRPr="00DC32A4">
        <w:rPr>
          <w:rFonts w:ascii="MyriadPro-Bold" w:cs="B Lotus"/>
          <w:sz w:val="24"/>
          <w:szCs w:val="24"/>
          <w:rtl/>
        </w:rPr>
        <w:instrText>&gt;</w:instrText>
      </w:r>
      <w:r w:rsidR="00FD3349" w:rsidRPr="00DC32A4">
        <w:rPr>
          <w:rFonts w:ascii="MyriadPro-Bold" w:cs="B Lotus"/>
          <w:sz w:val="24"/>
          <w:szCs w:val="24"/>
          <w:rtl/>
        </w:rPr>
        <w:fldChar w:fldCharType="separate"/>
      </w:r>
      <w:r w:rsidR="00EA621B" w:rsidRPr="00DC32A4">
        <w:rPr>
          <w:rFonts w:ascii="MyriadPro-Bold" w:cs="B Lotus"/>
          <w:noProof/>
          <w:sz w:val="24"/>
          <w:szCs w:val="24"/>
          <w:rtl/>
        </w:rPr>
        <w:t>(</w:t>
      </w:r>
      <w:r w:rsidR="00EA621B" w:rsidRPr="00DC32A4">
        <w:rPr>
          <w:rFonts w:ascii="MyriadPro-Bold" w:cs="B Lotus"/>
          <w:noProof/>
          <w:sz w:val="24"/>
          <w:szCs w:val="24"/>
        </w:rPr>
        <w:t>Fallah, Barkhordari-Sharifabad, &amp; Nasiriani, 2022</w:t>
      </w:r>
      <w:r w:rsidR="00EA621B" w:rsidRPr="00DC32A4">
        <w:rPr>
          <w:rFonts w:ascii="MyriadPro-Bold" w:cs="B Lotus"/>
          <w:noProof/>
          <w:sz w:val="24"/>
          <w:szCs w:val="24"/>
          <w:rtl/>
        </w:rPr>
        <w:t>)</w:t>
      </w:r>
      <w:r w:rsidR="00FD3349" w:rsidRPr="00DC32A4">
        <w:rPr>
          <w:rFonts w:ascii="MyriadPro-Bold" w:cs="B Lotus"/>
          <w:sz w:val="24"/>
          <w:szCs w:val="24"/>
          <w:rtl/>
        </w:rPr>
        <w:fldChar w:fldCharType="end"/>
      </w:r>
      <w:r w:rsidR="00060CA4" w:rsidRPr="00DC32A4">
        <w:rPr>
          <w:rFonts w:ascii="MyriadPro-Bold" w:cs="B Lotus" w:hint="cs"/>
          <w:sz w:val="24"/>
          <w:szCs w:val="24"/>
          <w:rtl/>
        </w:rPr>
        <w:t>.</w:t>
      </w:r>
      <w:r w:rsidR="00CE052B" w:rsidRPr="00DC32A4">
        <w:rPr>
          <w:rFonts w:ascii="MyriadPro-Bold" w:cs="B Lotus" w:hint="cs"/>
          <w:sz w:val="24"/>
          <w:szCs w:val="24"/>
          <w:rtl/>
        </w:rPr>
        <w:t xml:space="preserve"> </w:t>
      </w:r>
      <w:r w:rsidR="00060CA4" w:rsidRPr="00DC32A4">
        <w:rPr>
          <w:rStyle w:val="y2iqfc"/>
          <w:rFonts w:ascii="inherit" w:hAnsi="inherit" w:cs="B Lotus" w:hint="cs"/>
          <w:sz w:val="24"/>
          <w:szCs w:val="24"/>
          <w:rtl/>
        </w:rPr>
        <w:t xml:space="preserve"> این مداخلات، مهارت‌های ذهن‌آگاهی را برای ارتقای سلامت روان و بهزیستی آموزش می‌دهند. با توجه به اجتناب‌ناپذیر بودن برخی عوامل در حرفه پرستاری، مانند پریشانی روانی و استرس شغلی، به دلیل ماهیت حرفه پرستاری، پیشگیری از اثرات روانی و رفتاری برای بهبود کیفیت زندگی از وظایف سازمان‌های خدمات درمانی</w:t>
      </w:r>
      <w:r w:rsidR="00060CA4" w:rsidRPr="00DC32A4">
        <w:rPr>
          <w:rFonts w:ascii="MyriadPro-Bold" w:cs="B Lotus" w:hint="cs"/>
          <w:sz w:val="24"/>
          <w:szCs w:val="24"/>
          <w:rtl/>
        </w:rPr>
        <w:t xml:space="preserve"> است</w:t>
      </w:r>
      <w:r w:rsidR="00FD3349" w:rsidRPr="00DC32A4">
        <w:rPr>
          <w:rFonts w:ascii="MyriadPro-Bold" w:cs="B Lotus"/>
          <w:sz w:val="24"/>
          <w:szCs w:val="24"/>
          <w:rtl/>
        </w:rPr>
        <w:fldChar w:fldCharType="begin"/>
      </w:r>
      <w:r w:rsidR="00EA621B" w:rsidRPr="00DC32A4">
        <w:rPr>
          <w:rFonts w:ascii="MyriadPro-Bold" w:cs="B Lotus"/>
          <w:sz w:val="24"/>
          <w:szCs w:val="24"/>
          <w:rtl/>
        </w:rPr>
        <w:instrText xml:space="preserve"> </w:instrText>
      </w:r>
      <w:r w:rsidR="00EA621B" w:rsidRPr="00DC32A4">
        <w:rPr>
          <w:rFonts w:ascii="MyriadPro-Bold" w:cs="B Lotus"/>
          <w:sz w:val="24"/>
          <w:szCs w:val="24"/>
        </w:rPr>
        <w:instrText>ADDIN EN.CITE &lt;EndNote&gt;&lt;Cite&gt;&lt;Author&gt;Fallah&lt;/Author&gt;&lt;Year&gt;2022&lt;/Year&gt;&lt;RecNum&gt;15&lt;/RecNum&gt;&lt;DisplayText&gt;(Fallah et al., 2022)&lt;/DisplayText&gt;&lt;record&gt;&lt;rec-number&gt;15&lt;/rec-number&gt;&lt;foreign-keys&gt;&lt;key app="EN" db-id="vfdzz9vp6trv2fe9fs8pr2pers5zxvssa0tv" timestamp</w:instrText>
      </w:r>
      <w:r w:rsidR="00EA621B" w:rsidRPr="00DC32A4">
        <w:rPr>
          <w:rFonts w:ascii="MyriadPro-Bold" w:cs="B Lotus"/>
          <w:sz w:val="24"/>
          <w:szCs w:val="24"/>
          <w:rtl/>
        </w:rPr>
        <w:instrText>="0"&gt;15&lt;/</w:instrText>
      </w:r>
      <w:r w:rsidR="00EA621B" w:rsidRPr="00DC32A4">
        <w:rPr>
          <w:rFonts w:ascii="MyriadPro-Bold" w:cs="B Lotus"/>
          <w:sz w:val="24"/>
          <w:szCs w:val="24"/>
        </w:rPr>
        <w:instrText>key&gt;&lt;/foreign-keys&gt;&lt;ref-type name="Journal Article"&gt;17&lt;/ref-type&gt;&lt;contributors&gt;&lt;authors&gt;&lt;author&gt;Fallah, Mahdieh&lt;/author&gt;&lt;author&gt;Barkhordari-Sharifabad, Maasoumeh&lt;/author&gt;&lt;author&gt;Nasiriani, Khadijeh&lt;/author&gt;&lt;/authors&gt;&lt;/contributors&gt;&lt;titles&gt;&lt;title&gt;Effect of mindfulness-based self-care education on the quality of female nurses</w:instrText>
      </w:r>
      <w:r w:rsidR="00EA621B" w:rsidRPr="00DC32A4">
        <w:rPr>
          <w:rFonts w:ascii="MyriadPro-Bold" w:cs="B Lotus"/>
          <w:sz w:val="24"/>
          <w:szCs w:val="24"/>
        </w:rPr>
        <w:instrText>’</w:instrText>
      </w:r>
      <w:r w:rsidR="00EA621B" w:rsidRPr="00DC32A4">
        <w:rPr>
          <w:rFonts w:ascii="MyriadPro-Bold" w:cs="B Lotus"/>
          <w:sz w:val="24"/>
          <w:szCs w:val="24"/>
        </w:rPr>
        <w:instrText xml:space="preserve"> life&lt;/title&gt;&lt;secondary-title&gt;Avicenna Journal of Nursing and Midwifery Care&lt;/secondary-title&gt;&lt;/titles&gt;&lt;pages&gt;181-190&lt;/pages&gt;&lt;volume&gt;30&lt;/volume&gt;&lt;number&gt;3&lt;/number&gt;&lt;dates&gt;&lt;year&gt;2</w:instrText>
      </w:r>
      <w:r w:rsidR="00EA621B" w:rsidRPr="00DC32A4">
        <w:rPr>
          <w:rFonts w:ascii="MyriadPro-Bold" w:cs="B Lotus"/>
          <w:sz w:val="24"/>
          <w:szCs w:val="24"/>
          <w:rtl/>
        </w:rPr>
        <w:instrText>022&lt;/</w:instrText>
      </w:r>
      <w:r w:rsidR="00EA621B" w:rsidRPr="00DC32A4">
        <w:rPr>
          <w:rFonts w:ascii="MyriadPro-Bold" w:cs="B Lotus"/>
          <w:sz w:val="24"/>
          <w:szCs w:val="24"/>
        </w:rPr>
        <w:instrText>year&gt;&lt;/dates&gt;&lt;urls&gt;&lt;/urls&gt;&lt;/record&gt;&lt;/Cite&gt;&lt;/EndNote</w:instrText>
      </w:r>
      <w:r w:rsidR="00EA621B" w:rsidRPr="00DC32A4">
        <w:rPr>
          <w:rFonts w:ascii="MyriadPro-Bold" w:cs="B Lotus"/>
          <w:sz w:val="24"/>
          <w:szCs w:val="24"/>
          <w:rtl/>
        </w:rPr>
        <w:instrText>&gt;</w:instrText>
      </w:r>
      <w:r w:rsidR="00FD3349" w:rsidRPr="00DC32A4">
        <w:rPr>
          <w:rFonts w:ascii="MyriadPro-Bold" w:cs="B Lotus"/>
          <w:sz w:val="24"/>
          <w:szCs w:val="24"/>
          <w:rtl/>
        </w:rPr>
        <w:fldChar w:fldCharType="separate"/>
      </w:r>
      <w:r w:rsidR="00EA621B" w:rsidRPr="00DC32A4">
        <w:rPr>
          <w:rFonts w:ascii="MyriadPro-Bold" w:cs="B Lotus"/>
          <w:noProof/>
          <w:sz w:val="24"/>
          <w:szCs w:val="24"/>
          <w:rtl/>
        </w:rPr>
        <w:t>(</w:t>
      </w:r>
      <w:r w:rsidR="00EA621B" w:rsidRPr="00DC32A4">
        <w:rPr>
          <w:rFonts w:ascii="MyriadPro-Bold" w:cs="B Lotus"/>
          <w:noProof/>
          <w:sz w:val="24"/>
          <w:szCs w:val="24"/>
        </w:rPr>
        <w:t>Fallah et al., 2022</w:t>
      </w:r>
      <w:r w:rsidR="00EA621B" w:rsidRPr="00DC32A4">
        <w:rPr>
          <w:rFonts w:ascii="MyriadPro-Bold" w:cs="B Lotus"/>
          <w:noProof/>
          <w:sz w:val="24"/>
          <w:szCs w:val="24"/>
          <w:rtl/>
        </w:rPr>
        <w:t>)</w:t>
      </w:r>
      <w:r w:rsidR="00FD3349" w:rsidRPr="00DC32A4">
        <w:rPr>
          <w:rFonts w:ascii="MyriadPro-Bold" w:cs="B Lotus"/>
          <w:sz w:val="24"/>
          <w:szCs w:val="24"/>
          <w:rtl/>
        </w:rPr>
        <w:fldChar w:fldCharType="end"/>
      </w:r>
      <w:r w:rsidR="00060CA4" w:rsidRPr="00DC32A4">
        <w:rPr>
          <w:rFonts w:ascii="MyriadPro-Bold" w:cs="B Lotus" w:hint="cs"/>
          <w:sz w:val="24"/>
          <w:szCs w:val="24"/>
          <w:rtl/>
        </w:rPr>
        <w:t>.</w:t>
      </w:r>
    </w:p>
    <w:p w14:paraId="519DBCED" w14:textId="67A3A007" w:rsidR="00CE052B" w:rsidRPr="00DC32A4" w:rsidRDefault="00CE052B" w:rsidP="00DC32A4">
      <w:pPr>
        <w:spacing w:line="276" w:lineRule="auto"/>
        <w:ind w:left="720"/>
        <w:rPr>
          <w:rFonts w:ascii="MyriadPro-Bold" w:cs="B Lotus"/>
          <w:sz w:val="24"/>
          <w:szCs w:val="24"/>
          <w:rtl/>
        </w:rPr>
      </w:pPr>
      <w:r w:rsidRPr="00DC32A4">
        <w:rPr>
          <w:rStyle w:val="y2iqfc"/>
          <w:rFonts w:ascii="inherit" w:hAnsi="inherit" w:cs="B Lotus" w:hint="cs"/>
          <w:sz w:val="24"/>
          <w:szCs w:val="24"/>
          <w:rtl/>
        </w:rPr>
        <w:t>ذهن آگاهی را می‌توان به عنوان «تمرینی خودگردان برای آرام کردن بدن و آرام کردن ذهن از طریق تمرکز بر آگاهی از لحظه حال» تعریف کرد</w:t>
      </w:r>
      <w:r w:rsidR="00FD3349" w:rsidRPr="00DC32A4">
        <w:rPr>
          <w:rStyle w:val="y2iqfc"/>
          <w:rFonts w:ascii="inherit" w:hAnsi="inherit" w:cs="B Lotus"/>
          <w:sz w:val="24"/>
          <w:szCs w:val="24"/>
          <w:rtl/>
        </w:rPr>
        <w:fldChar w:fldCharType="begin"/>
      </w:r>
      <w:r w:rsidR="00EA621B" w:rsidRPr="00DC32A4">
        <w:rPr>
          <w:rStyle w:val="y2iqfc"/>
          <w:rFonts w:ascii="inherit" w:hAnsi="inherit" w:cs="B Lotus"/>
          <w:sz w:val="24"/>
          <w:szCs w:val="24"/>
          <w:rtl/>
        </w:rPr>
        <w:instrText xml:space="preserve"> </w:instrText>
      </w:r>
      <w:r w:rsidR="00EA621B" w:rsidRPr="00DC32A4">
        <w:rPr>
          <w:rStyle w:val="y2iqfc"/>
          <w:rFonts w:ascii="inherit" w:hAnsi="inherit" w:cs="B Lotus"/>
          <w:sz w:val="24"/>
          <w:szCs w:val="24"/>
        </w:rPr>
        <w:instrText>ADDIN EN.CITE &lt;EndNote&gt;&lt;Cite&gt;&lt;Author&gt;Bazarko&lt;/Author&gt;&lt;Year&gt;2013&lt;/Year&gt;&lt;RecNum&gt;85&lt;/RecNum&gt;&lt;DisplayText&gt;(Bazarko, Cate, Azocar, &amp;amp; Kreitzer, 2013)&lt;/DisplayText&gt;&lt;record&gt;&lt;rec-number&gt;85&lt;/rec-number&gt;&lt;foreign-keys&gt;&lt;key app="EN" db-id="vfdzz9vp6trv2fe9fs8pr2pers5zxvssa0tv" timestamp="1758383890"&gt;85&lt;/key&gt;&lt;/foreign-keys&gt;&lt;ref-type name="Journal Article"&gt;17&lt;/ref-type&gt;&lt;contributors&gt;&lt;authors&gt;&lt;author&gt;Bazarko, Dawn&lt;/author&gt;&lt;author&gt;Cate, Rebecca A&lt;/author&gt;&lt;author&gt;Azocar, Francisca&lt;/author&gt;&lt;author&gt;Kreitzer, Mary Jo&lt;/author&gt;&lt;/authors&gt;&lt;/contributors&gt;&lt;titles&gt;&lt;title&gt;The impact of an innovative mindfulness-based stress reduction program on the health and well-being of nurses employed in a corporate setting&lt;/title&gt;&lt;secondary-title&gt;Journal of workplace behavioral health&lt;/secondary-title&gt;&lt;/titles&gt;&lt;periodical&gt;&lt;full-title&gt;Journal of workplace behavioral health&lt;/full-title&gt;&lt;/periodical&gt;&lt;pages&gt;107-133&lt;/pages&gt;&lt;volume&gt;28&lt;/volume&gt;&lt;number&gt;2&lt;/number&gt;&lt;dates&gt;&lt;year&gt;2013&lt;/year&gt;&lt;/dates&gt;&lt;isbn&gt;1555-5240&lt;/isbn&gt;&lt;urls&gt;&lt;/urls&gt;&lt;/record&gt;&lt;/Cite&gt;&lt;/EndNote</w:instrText>
      </w:r>
      <w:r w:rsidR="00EA621B" w:rsidRPr="00DC32A4">
        <w:rPr>
          <w:rStyle w:val="y2iqfc"/>
          <w:rFonts w:ascii="inherit" w:hAnsi="inherit" w:cs="B Lotus"/>
          <w:sz w:val="24"/>
          <w:szCs w:val="24"/>
          <w:rtl/>
        </w:rPr>
        <w:instrText>&gt;</w:instrText>
      </w:r>
      <w:r w:rsidR="00FD3349" w:rsidRPr="00DC32A4">
        <w:rPr>
          <w:rStyle w:val="y2iqfc"/>
          <w:rFonts w:ascii="inherit" w:hAnsi="inherit" w:cs="B Lotus"/>
          <w:sz w:val="24"/>
          <w:szCs w:val="24"/>
          <w:rtl/>
        </w:rPr>
        <w:fldChar w:fldCharType="separate"/>
      </w:r>
      <w:r w:rsidR="00EA621B" w:rsidRPr="00DC32A4">
        <w:rPr>
          <w:rStyle w:val="y2iqfc"/>
          <w:rFonts w:ascii="inherit" w:hAnsi="inherit" w:cs="B Lotus"/>
          <w:noProof/>
          <w:sz w:val="24"/>
          <w:szCs w:val="24"/>
          <w:rtl/>
        </w:rPr>
        <w:t>(</w:t>
      </w:r>
      <w:r w:rsidR="00EA621B" w:rsidRPr="00DC32A4">
        <w:rPr>
          <w:rStyle w:val="y2iqfc"/>
          <w:rFonts w:ascii="inherit" w:hAnsi="inherit" w:cs="B Lotus"/>
          <w:noProof/>
          <w:sz w:val="24"/>
          <w:szCs w:val="24"/>
        </w:rPr>
        <w:t>Bazarko, Cate, Azocar, &amp; Kreitzer, 2013</w:t>
      </w:r>
      <w:r w:rsidR="00EA621B" w:rsidRPr="00DC32A4">
        <w:rPr>
          <w:rStyle w:val="y2iqfc"/>
          <w:rFonts w:ascii="inherit" w:hAnsi="inherit" w:cs="B Lotus"/>
          <w:noProof/>
          <w:sz w:val="24"/>
          <w:szCs w:val="24"/>
          <w:rtl/>
        </w:rPr>
        <w:t>)</w:t>
      </w:r>
      <w:r w:rsidR="00FD3349" w:rsidRPr="00DC32A4">
        <w:rPr>
          <w:rStyle w:val="y2iqfc"/>
          <w:rFonts w:ascii="inherit" w:hAnsi="inherit" w:cs="B Lotus"/>
          <w:sz w:val="24"/>
          <w:szCs w:val="24"/>
          <w:rtl/>
        </w:rPr>
        <w:fldChar w:fldCharType="end"/>
      </w:r>
      <w:r w:rsidRPr="00DC32A4">
        <w:rPr>
          <w:rStyle w:val="y2iqfc"/>
          <w:rFonts w:ascii="inherit" w:hAnsi="inherit" w:cs="B Lotus" w:hint="cs"/>
          <w:sz w:val="24"/>
          <w:szCs w:val="24"/>
          <w:rtl/>
        </w:rPr>
        <w:t>.</w:t>
      </w:r>
      <w:r w:rsidRPr="00DC32A4">
        <w:rPr>
          <w:rFonts w:ascii="MyriadPro-Bold" w:cs="B Lotus" w:hint="cs"/>
          <w:sz w:val="24"/>
          <w:szCs w:val="24"/>
          <w:rtl/>
        </w:rPr>
        <w:t xml:space="preserve"> </w:t>
      </w:r>
      <w:r w:rsidRPr="00DC32A4">
        <w:rPr>
          <w:rStyle w:val="y2iqfc"/>
          <w:rFonts w:ascii="inherit" w:hAnsi="inherit" w:cs="B Lotus" w:hint="cs"/>
          <w:sz w:val="24"/>
          <w:szCs w:val="24"/>
          <w:rtl/>
        </w:rPr>
        <w:t>همچنین به عنوان «فرآیندی از توجه به آنچه در لحظه اتفاق می‌افتد - چه درونی (افکار، احساسات بدنی) و چه محرک‌های بیرونی (محیط فیزیکی و اجتماعی) - و مشاهده آن محرک‌ها بدون قضاوت یا ارزیابی و بدون نسبت دادن معنا به</w:t>
      </w:r>
      <w:r w:rsidRPr="00DC32A4">
        <w:rPr>
          <w:rFonts w:ascii="MyriadPro-Bold" w:cs="B Lotus" w:hint="cs"/>
          <w:sz w:val="24"/>
          <w:szCs w:val="24"/>
          <w:rtl/>
        </w:rPr>
        <w:t xml:space="preserve">  آنها"</w:t>
      </w:r>
      <w:r w:rsidR="00FD3349" w:rsidRPr="00DC32A4">
        <w:rPr>
          <w:rFonts w:ascii="MyriadPro-Bold" w:cs="B Lotus"/>
          <w:sz w:val="24"/>
          <w:szCs w:val="24"/>
          <w:rtl/>
        </w:rPr>
        <w:fldChar w:fldCharType="begin"/>
      </w:r>
      <w:r w:rsidR="00EA621B" w:rsidRPr="00DC32A4">
        <w:rPr>
          <w:rFonts w:ascii="MyriadPro-Bold" w:cs="B Lotus"/>
          <w:sz w:val="24"/>
          <w:szCs w:val="24"/>
          <w:rtl/>
        </w:rPr>
        <w:instrText xml:space="preserve"> </w:instrText>
      </w:r>
      <w:r w:rsidR="00EA621B" w:rsidRPr="00DC32A4">
        <w:rPr>
          <w:rFonts w:ascii="MyriadPro-Bold" w:cs="B Lotus"/>
          <w:sz w:val="24"/>
          <w:szCs w:val="24"/>
        </w:rPr>
        <w:instrText>ADDIN EN.CITE &lt;EndNote&gt;&lt;Cite&gt;&lt;Author&gt;Glomb&lt;/Author&gt;&lt;Year&gt;2011&lt;/Year&gt;&lt;RecNum&gt;86&lt;/RecNum&gt;&lt;DisplayText&gt;(Glomb, Duffy, Bono, &amp;amp; Yang, 2011)&lt;/DisplayText&gt;&lt;record&gt;&lt;rec-number&gt;86&lt;/rec-number&gt;&lt;foreign-keys&gt;&lt;key app="EN" db-id="vfdzz9vp6trv2fe9fs8pr2pers5zxvssa0tv" timestamp="1758384063"&gt;86&lt;/key&gt;&lt;/foreign-keys&gt;&lt;ref-type name="Book Section"&gt;5&lt;/ref-type&gt;&lt;contributors&gt;&lt;authors&gt;&lt;author&gt;Glomb, Theresa M&lt;/author&gt;&lt;author&gt;Duffy, Michelle K&lt;/author&gt;&lt;author&gt;Bono, Joyce E&lt;/author&gt;&lt;author&gt;Yang, Tao&lt;/author&gt;&lt;/authors&gt;&lt;/contributors&gt;&lt;titles&gt;&lt;title&gt;Mindfulness at work&lt;/title&gt;&lt;secondary-title&gt;Research in personnel and human resources management&lt;/secondary-title&gt;&lt;/titles&gt;&lt;pages&gt;115-157&lt;/pages&gt;&lt;dates&gt;&lt;year&gt;2011&lt;/year&gt;&lt;/dates&gt;&lt;publisher&gt;Emerald Group Publishing Limited&lt;/publisher&gt;&lt;isbn&gt;0742-7301&lt;/isbn&gt;&lt;urls&gt;&lt;/urls&gt;&lt;/record&gt;&lt;/Cite&gt;&lt;/EndNote</w:instrText>
      </w:r>
      <w:r w:rsidR="00EA621B" w:rsidRPr="00DC32A4">
        <w:rPr>
          <w:rFonts w:ascii="MyriadPro-Bold" w:cs="B Lotus"/>
          <w:sz w:val="24"/>
          <w:szCs w:val="24"/>
          <w:rtl/>
        </w:rPr>
        <w:instrText>&gt;</w:instrText>
      </w:r>
      <w:r w:rsidR="00FD3349" w:rsidRPr="00DC32A4">
        <w:rPr>
          <w:rFonts w:ascii="MyriadPro-Bold" w:cs="B Lotus"/>
          <w:sz w:val="24"/>
          <w:szCs w:val="24"/>
          <w:rtl/>
        </w:rPr>
        <w:fldChar w:fldCharType="separate"/>
      </w:r>
      <w:r w:rsidR="00EA621B" w:rsidRPr="00DC32A4">
        <w:rPr>
          <w:rFonts w:ascii="MyriadPro-Bold" w:cs="B Lotus"/>
          <w:noProof/>
          <w:sz w:val="24"/>
          <w:szCs w:val="24"/>
          <w:rtl/>
        </w:rPr>
        <w:t>(</w:t>
      </w:r>
      <w:r w:rsidR="00EA621B" w:rsidRPr="00DC32A4">
        <w:rPr>
          <w:rFonts w:ascii="MyriadPro-Bold" w:cs="B Lotus"/>
          <w:noProof/>
          <w:sz w:val="24"/>
          <w:szCs w:val="24"/>
        </w:rPr>
        <w:t>Glomb, Duffy, Bono, &amp; Yang, 2011</w:t>
      </w:r>
      <w:r w:rsidR="00EA621B" w:rsidRPr="00DC32A4">
        <w:rPr>
          <w:rFonts w:ascii="MyriadPro-Bold" w:cs="B Lotus"/>
          <w:noProof/>
          <w:sz w:val="24"/>
          <w:szCs w:val="24"/>
          <w:rtl/>
        </w:rPr>
        <w:t>)</w:t>
      </w:r>
      <w:r w:rsidR="00FD3349" w:rsidRPr="00DC32A4">
        <w:rPr>
          <w:rFonts w:ascii="MyriadPro-Bold" w:cs="B Lotus"/>
          <w:sz w:val="24"/>
          <w:szCs w:val="24"/>
          <w:rtl/>
        </w:rPr>
        <w:fldChar w:fldCharType="end"/>
      </w:r>
      <w:r w:rsidR="000B7A0D" w:rsidRPr="00DC32A4">
        <w:rPr>
          <w:rFonts w:ascii="MyriadPro-Bold" w:cs="B Lotus" w:hint="cs"/>
          <w:sz w:val="24"/>
          <w:szCs w:val="24"/>
          <w:rtl/>
        </w:rPr>
        <w:t>.</w:t>
      </w:r>
    </w:p>
    <w:p w14:paraId="757F88D7" w14:textId="4B40E861" w:rsidR="00E200D5" w:rsidRPr="00DC32A4" w:rsidRDefault="00CE052B" w:rsidP="00DC32A4">
      <w:pPr>
        <w:spacing w:line="276" w:lineRule="auto"/>
        <w:ind w:left="720"/>
        <w:rPr>
          <w:rFonts w:ascii="MyriadPro-Bold" w:cs="B Lotus"/>
          <w:sz w:val="24"/>
          <w:szCs w:val="24"/>
          <w:rtl/>
        </w:rPr>
      </w:pPr>
      <w:r w:rsidRPr="00DC32A4">
        <w:rPr>
          <w:rStyle w:val="y2iqfc"/>
          <w:rFonts w:ascii="inherit" w:hAnsi="inherit" w:cs="B Lotus" w:hint="cs"/>
          <w:sz w:val="24"/>
          <w:szCs w:val="24"/>
          <w:rtl/>
        </w:rPr>
        <w:t>ذهن آگاهی به طور قابل توجهی سلامت روان پرستاران و دانشجویان پرستاری را بهبود می‌بخشد</w:t>
      </w:r>
      <w:r w:rsidR="00FD3349" w:rsidRPr="00DC32A4">
        <w:rPr>
          <w:rFonts w:ascii="MyriadPro-Bold" w:cs="B Lotus"/>
          <w:sz w:val="24"/>
          <w:szCs w:val="24"/>
          <w:rtl/>
        </w:rPr>
        <w:fldChar w:fldCharType="begin"/>
      </w:r>
      <w:r w:rsidR="00EA621B" w:rsidRPr="00DC32A4">
        <w:rPr>
          <w:rFonts w:ascii="MyriadPro-Bold" w:cs="B Lotus"/>
          <w:sz w:val="24"/>
          <w:szCs w:val="24"/>
          <w:rtl/>
        </w:rPr>
        <w:instrText xml:space="preserve"> </w:instrText>
      </w:r>
      <w:r w:rsidR="00EA621B" w:rsidRPr="00DC32A4">
        <w:rPr>
          <w:rFonts w:ascii="MyriadPro-Bold" w:cs="B Lotus"/>
          <w:sz w:val="24"/>
          <w:szCs w:val="24"/>
        </w:rPr>
        <w:instrText>ADDIN EN.CITE &lt;EndNote&gt;&lt;Cite&gt;&lt;Author&gt;Guillaumie&lt;/Author&gt;&lt;Year&gt;2017&lt;/Year&gt;&lt;RecNum&gt;87&lt;/RecNum&gt;&lt;DisplayText&gt;(Guillaumie, Boiral, &amp;amp; Champagne, 2017)&lt;/DisplayText&gt;&lt;record&gt;&lt;rec-number&gt;87&lt;/rec-number&gt;&lt;foreign-keys&gt;&lt;key app="EN" db-id="vfdzz9vp6trv2fe9fs8pr2pers5zxvssa0tv" timestamp="1758384210"&gt;87&lt;/key&gt;&lt;/foreign-keys&gt;&lt;ref-type name="Journal Article"&gt;17&lt;/ref-type&gt;&lt;contributors&gt;&lt;authors&gt;&lt;author&gt;Guillaumie, Laurence&lt;/author&gt;&lt;author&gt;Boiral, Olivier&lt;/author&gt;&lt;author&gt;Champagne, Julie&lt;/author&gt;&lt;/authors&gt;&lt;/contributors&gt;&lt;titles&gt;&lt;title&gt;A mixed</w:instrText>
      </w:r>
      <w:r w:rsidR="00EA621B" w:rsidRPr="00DC32A4">
        <w:rPr>
          <w:rFonts w:ascii="MyriadPro-Bold" w:cs="B Lotus"/>
          <w:sz w:val="24"/>
          <w:szCs w:val="24"/>
        </w:rPr>
        <w:instrText>‐</w:instrText>
      </w:r>
      <w:r w:rsidR="00EA621B" w:rsidRPr="00DC32A4">
        <w:rPr>
          <w:rFonts w:ascii="MyriadPro-Bold" w:cs="B Lotus"/>
          <w:sz w:val="24"/>
          <w:szCs w:val="24"/>
        </w:rPr>
        <w:instrText>methods systematic review of the effects of mindfulness on nurses&lt;/title&gt;&lt;secondary-title&gt;Journal of advanced nursing&lt;/secondary-title&gt;&lt;/titles&gt;&lt;periodical&gt;&lt;full-title&gt;Journal of advanced nursing&lt;/full-title&gt;&lt;/periodical&gt;&lt;pages&gt;1</w:instrText>
      </w:r>
      <w:r w:rsidR="00EA621B" w:rsidRPr="00DC32A4">
        <w:rPr>
          <w:rFonts w:ascii="MyriadPro-Bold" w:cs="B Lotus"/>
          <w:sz w:val="24"/>
          <w:szCs w:val="24"/>
          <w:rtl/>
        </w:rPr>
        <w:instrText>017-1034&lt;/</w:instrText>
      </w:r>
      <w:r w:rsidR="00EA621B" w:rsidRPr="00DC32A4">
        <w:rPr>
          <w:rFonts w:ascii="MyriadPro-Bold" w:cs="B Lotus"/>
          <w:sz w:val="24"/>
          <w:szCs w:val="24"/>
        </w:rPr>
        <w:instrText>pages&gt;&lt;volume&gt;73&lt;/volume&gt;&lt;number&gt;5&lt;/number&gt;&lt;dates&gt;&lt;year&gt;2017&lt;/year&gt;&lt;/dates&gt;&lt;isbn&gt;0309-2402&lt;/isbn&gt;&lt;urls&gt;&lt;/urls&gt;&lt;/record&gt;&lt;/Cite&gt;&lt;/EndNote</w:instrText>
      </w:r>
      <w:r w:rsidR="00EA621B" w:rsidRPr="00DC32A4">
        <w:rPr>
          <w:rFonts w:ascii="MyriadPro-Bold" w:cs="B Lotus"/>
          <w:sz w:val="24"/>
          <w:szCs w:val="24"/>
          <w:rtl/>
        </w:rPr>
        <w:instrText>&gt;</w:instrText>
      </w:r>
      <w:r w:rsidR="00FD3349" w:rsidRPr="00DC32A4">
        <w:rPr>
          <w:rFonts w:ascii="MyriadPro-Bold" w:cs="B Lotus"/>
          <w:sz w:val="24"/>
          <w:szCs w:val="24"/>
          <w:rtl/>
        </w:rPr>
        <w:fldChar w:fldCharType="separate"/>
      </w:r>
      <w:r w:rsidR="00EA621B" w:rsidRPr="00DC32A4">
        <w:rPr>
          <w:rFonts w:ascii="MyriadPro-Bold" w:cs="B Lotus"/>
          <w:noProof/>
          <w:sz w:val="24"/>
          <w:szCs w:val="24"/>
          <w:rtl/>
        </w:rPr>
        <w:t>(</w:t>
      </w:r>
      <w:r w:rsidR="00EA621B" w:rsidRPr="00DC32A4">
        <w:rPr>
          <w:rFonts w:ascii="MyriadPro-Bold" w:cs="B Lotus"/>
          <w:noProof/>
          <w:sz w:val="24"/>
          <w:szCs w:val="24"/>
        </w:rPr>
        <w:t>Guillaumie, Boiral, &amp; Champagne, 2017</w:t>
      </w:r>
      <w:r w:rsidR="00EA621B" w:rsidRPr="00DC32A4">
        <w:rPr>
          <w:rFonts w:ascii="MyriadPro-Bold" w:cs="B Lotus"/>
          <w:noProof/>
          <w:sz w:val="24"/>
          <w:szCs w:val="24"/>
          <w:rtl/>
        </w:rPr>
        <w:t>)</w:t>
      </w:r>
      <w:r w:rsidR="00FD3349" w:rsidRPr="00DC32A4">
        <w:rPr>
          <w:rFonts w:ascii="MyriadPro-Bold" w:cs="B Lotus"/>
          <w:sz w:val="24"/>
          <w:szCs w:val="24"/>
          <w:rtl/>
        </w:rPr>
        <w:fldChar w:fldCharType="end"/>
      </w:r>
      <w:r w:rsidR="00891133" w:rsidRPr="00DC32A4">
        <w:rPr>
          <w:rFonts w:ascii="MyriadPro-Bold" w:cs="B Lotus" w:hint="cs"/>
          <w:sz w:val="24"/>
          <w:szCs w:val="24"/>
          <w:rtl/>
        </w:rPr>
        <w:t>.</w:t>
      </w:r>
      <w:r w:rsidR="00785519" w:rsidRPr="00DC32A4">
        <w:rPr>
          <w:rFonts w:ascii="MyriadPro-Bold" w:cs="B Lotus" w:hint="cs"/>
          <w:sz w:val="24"/>
          <w:szCs w:val="24"/>
          <w:rtl/>
        </w:rPr>
        <w:t xml:space="preserve"> این مداخله </w:t>
      </w:r>
      <w:r w:rsidR="00785519" w:rsidRPr="00DC32A4">
        <w:rPr>
          <w:rFonts w:ascii="inherit" w:eastAsia="Times New Roman" w:hAnsi="inherit" w:cs="B Lotus" w:hint="cs"/>
          <w:sz w:val="24"/>
          <w:szCs w:val="24"/>
          <w:rtl/>
        </w:rPr>
        <w:t>شامل آموزش ذهنی است که در آن بدون قضاوت از تجربیات لحظه به لحظه شخص می‌تواند بر دقت ادراک، پذیرش تغییرات غیرقابل کنترل مرتبط با سلامت، حس واقع‌</w:t>
      </w:r>
      <w:r w:rsidR="000B7A0D" w:rsidRPr="00DC32A4">
        <w:rPr>
          <w:rFonts w:ascii="inherit" w:eastAsia="Times New Roman" w:hAnsi="inherit" w:cs="B Lotus" w:hint="cs"/>
          <w:sz w:val="24"/>
          <w:szCs w:val="24"/>
          <w:rtl/>
        </w:rPr>
        <w:t xml:space="preserve"> </w:t>
      </w:r>
      <w:r w:rsidR="00785519" w:rsidRPr="00DC32A4">
        <w:rPr>
          <w:rFonts w:ascii="inherit" w:eastAsia="Times New Roman" w:hAnsi="inherit" w:cs="B Lotus" w:hint="cs"/>
          <w:sz w:val="24"/>
          <w:szCs w:val="24"/>
          <w:rtl/>
        </w:rPr>
        <w:t>بینانه کنترل و قدردانی از تجربیات زندگی موجود تأثیر بگذارد</w:t>
      </w:r>
      <w:r w:rsidR="00FD3349" w:rsidRPr="00DC32A4">
        <w:rPr>
          <w:rFonts w:ascii="inherit" w:eastAsia="Times New Roman" w:hAnsi="inherit" w:cs="B Lotus"/>
          <w:sz w:val="24"/>
          <w:szCs w:val="24"/>
          <w:rtl/>
        </w:rPr>
        <w:fldChar w:fldCharType="begin"/>
      </w:r>
      <w:r w:rsidR="00EA621B" w:rsidRPr="00DC32A4">
        <w:rPr>
          <w:rFonts w:ascii="inherit" w:eastAsia="Times New Roman" w:hAnsi="inherit" w:cs="B Lotus"/>
          <w:sz w:val="24"/>
          <w:szCs w:val="24"/>
          <w:rtl/>
        </w:rPr>
        <w:instrText xml:space="preserve"> </w:instrText>
      </w:r>
      <w:r w:rsidR="00EA621B" w:rsidRPr="00DC32A4">
        <w:rPr>
          <w:rFonts w:ascii="inherit" w:eastAsia="Times New Roman" w:hAnsi="inherit" w:cs="B Lotus"/>
          <w:sz w:val="24"/>
          <w:szCs w:val="24"/>
        </w:rPr>
        <w:instrText>ADDIN EN.CITE &lt;EndNote&gt;&lt;Cite&gt;&lt;Author&gt;Grossman&lt;/Author&gt;&lt;Year&gt;2004&lt;/Year&gt;&lt;RecNum&gt;91&lt;/RecNum&gt;&lt;DisplayText&gt;(Grossman, Niemann, Schmidt, &amp;amp; Walach, 2004)&lt;/DisplayText&gt;&lt;record&gt;&lt;rec-number&gt;91&lt;/rec-number&gt;&lt;foreign-keys&gt;&lt;key app="EN" db-id="vfdzz9vp6trv2fe9fs8pr2pers5zxvssa0tv" timestamp="1758551352"&gt;91&lt;/key&gt;&lt;/foreign-keys&gt;&lt;ref-type name="Journal Article"&gt;17&lt;/ref-type&gt;&lt;contributors&gt;&lt;authors&gt;&lt;author&gt;Grossman, Paul&lt;/author&gt;&lt;author&gt;Niemann, Ludger&lt;/author&gt;&lt;author&gt;Schmidt, Stefan&lt;/author&gt;&lt;author&gt;Walach, Harald&lt;/author&gt;&lt;/authors&gt;&lt;/contributors&gt;&lt;titles&gt;&lt;title&gt;Mindfulness-based stress reduction and health benefits: A meta-analysis&lt;/title&gt;&lt;secondary-title&gt;Journal of psychosomatic research&lt;/secondary-title&gt;&lt;/titles&gt;&lt;periodical&gt;&lt;full-title&gt;Journal of psychosomatic research&lt;/full-title&gt;&lt;/periodical&gt;&lt;pages&gt;35-43&lt;/pages&gt;&lt;volume&gt;57&lt;/volume&gt;&lt;number&gt;1&lt;/number&gt;&lt;dates&gt;&lt;year&gt;2004&lt;/year&gt;&lt;/dates&gt;&lt;isbn&gt;0022-3999&lt;/isbn&gt;&lt;urls&gt;&lt;/urls&gt;&lt;/record&gt;&lt;/Cite&gt;&lt;/EndNote</w:instrText>
      </w:r>
      <w:r w:rsidR="00EA621B" w:rsidRPr="00DC32A4">
        <w:rPr>
          <w:rFonts w:ascii="inherit" w:eastAsia="Times New Roman" w:hAnsi="inherit" w:cs="B Lotus"/>
          <w:sz w:val="24"/>
          <w:szCs w:val="24"/>
          <w:rtl/>
        </w:rPr>
        <w:instrText>&gt;</w:instrText>
      </w:r>
      <w:r w:rsidR="00FD3349" w:rsidRPr="00DC32A4">
        <w:rPr>
          <w:rFonts w:ascii="inherit" w:eastAsia="Times New Roman" w:hAnsi="inherit" w:cs="B Lotus"/>
          <w:sz w:val="24"/>
          <w:szCs w:val="24"/>
          <w:rtl/>
        </w:rPr>
        <w:fldChar w:fldCharType="separate"/>
      </w:r>
      <w:r w:rsidR="00EA621B" w:rsidRPr="00DC32A4">
        <w:rPr>
          <w:rFonts w:ascii="inherit" w:eastAsia="Times New Roman" w:hAnsi="inherit" w:cs="B Lotus"/>
          <w:noProof/>
          <w:sz w:val="24"/>
          <w:szCs w:val="24"/>
          <w:rtl/>
        </w:rPr>
        <w:t>(</w:t>
      </w:r>
      <w:r w:rsidR="00EA621B" w:rsidRPr="00DC32A4">
        <w:rPr>
          <w:rFonts w:ascii="inherit" w:eastAsia="Times New Roman" w:hAnsi="inherit" w:cs="B Lotus"/>
          <w:noProof/>
          <w:sz w:val="24"/>
          <w:szCs w:val="24"/>
        </w:rPr>
        <w:t>Grossman, Niemann, Schmidt, &amp; Walach, 2004</w:t>
      </w:r>
      <w:r w:rsidR="00EA621B" w:rsidRPr="00DC32A4">
        <w:rPr>
          <w:rFonts w:ascii="inherit" w:eastAsia="Times New Roman" w:hAnsi="inherit" w:cs="B Lotus"/>
          <w:noProof/>
          <w:sz w:val="24"/>
          <w:szCs w:val="24"/>
          <w:rtl/>
        </w:rPr>
        <w:t>)</w:t>
      </w:r>
      <w:r w:rsidR="00FD3349" w:rsidRPr="00DC32A4">
        <w:rPr>
          <w:rFonts w:ascii="inherit" w:eastAsia="Times New Roman" w:hAnsi="inherit" w:cs="B Lotus"/>
          <w:sz w:val="24"/>
          <w:szCs w:val="24"/>
          <w:rtl/>
        </w:rPr>
        <w:fldChar w:fldCharType="end"/>
      </w:r>
      <w:r w:rsidR="00785519" w:rsidRPr="00DC32A4">
        <w:rPr>
          <w:rFonts w:ascii="inherit" w:eastAsia="Times New Roman" w:hAnsi="inherit" w:cs="B Lotus" w:hint="cs"/>
          <w:sz w:val="24"/>
          <w:szCs w:val="24"/>
          <w:rtl/>
        </w:rPr>
        <w:t>.</w:t>
      </w:r>
    </w:p>
    <w:p w14:paraId="1E11D7C2" w14:textId="772AF05D" w:rsidR="00CE052B" w:rsidRPr="00DC32A4" w:rsidRDefault="00CE052B" w:rsidP="00DC32A4">
      <w:pPr>
        <w:spacing w:line="276" w:lineRule="auto"/>
        <w:ind w:left="720"/>
        <w:rPr>
          <w:rFonts w:ascii="MyriadPro-Bold" w:cs="B Lotus"/>
          <w:sz w:val="24"/>
          <w:szCs w:val="24"/>
          <w:rtl/>
        </w:rPr>
      </w:pPr>
      <w:r w:rsidRPr="00DC32A4">
        <w:rPr>
          <w:rFonts w:ascii="MyriadPro-Bold" w:cs="B Lotus" w:hint="cs"/>
          <w:sz w:val="24"/>
          <w:szCs w:val="24"/>
          <w:rtl/>
        </w:rPr>
        <w:t>مطالعات مختلفی جهت بررسی تاثیر ذهن آگاهی روی کیفیت زندگی پرستاران انجام شده است</w:t>
      </w:r>
      <w:r w:rsidR="00FD3349" w:rsidRPr="00DC32A4">
        <w:rPr>
          <w:rFonts w:ascii="MyriadPro-Bold" w:cs="B Lotus"/>
          <w:sz w:val="24"/>
          <w:szCs w:val="24"/>
          <w:rtl/>
        </w:rPr>
        <w:fldChar w:fldCharType="begin"/>
      </w:r>
      <w:r w:rsidR="00EA621B" w:rsidRPr="00DC32A4">
        <w:rPr>
          <w:rFonts w:ascii="MyriadPro-Bold" w:cs="B Lotus"/>
          <w:sz w:val="24"/>
          <w:szCs w:val="24"/>
          <w:rtl/>
        </w:rPr>
        <w:instrText xml:space="preserve"> </w:instrText>
      </w:r>
      <w:r w:rsidR="00EA621B" w:rsidRPr="00DC32A4">
        <w:rPr>
          <w:rFonts w:ascii="MyriadPro-Bold" w:cs="B Lotus"/>
          <w:sz w:val="24"/>
          <w:szCs w:val="24"/>
        </w:rPr>
        <w:instrText xml:space="preserve">ADDIN EN.CITE &lt;EndNote&gt;&lt;Cite&gt;&lt;Author&gt;Egami&lt;/Author&gt;&lt;Year&gt;2023&lt;/Year&gt;&lt;RecNum&gt;16&lt;/RecNum&gt;&lt;DisplayText&gt;(Egami &amp;amp; Highfield, 2023; Erden, Karakurt, &amp;amp; </w:instrText>
      </w:r>
      <w:r w:rsidR="00EA621B" w:rsidRPr="00DC32A4">
        <w:rPr>
          <w:rFonts w:ascii="MyriadPro-Bold" w:cs="B Lotus"/>
          <w:sz w:val="24"/>
          <w:szCs w:val="24"/>
        </w:rPr>
        <w:instrText>Ç</w:instrText>
      </w:r>
      <w:r w:rsidR="00EA621B" w:rsidRPr="00DC32A4">
        <w:rPr>
          <w:rFonts w:ascii="MyriadPro-Bold" w:cs="B Lotus"/>
          <w:sz w:val="24"/>
          <w:szCs w:val="24"/>
        </w:rPr>
        <w:instrText>oban, 2023)&lt;/DisplayText&gt;&lt;record&gt;&lt;rec-number&gt;16&lt;/rec-number&gt;&lt;foreign-keys&gt;&lt;key app="EN" db-id="vfdzz</w:instrText>
      </w:r>
      <w:r w:rsidR="00EA621B" w:rsidRPr="00DC32A4">
        <w:rPr>
          <w:rFonts w:ascii="MyriadPro-Bold" w:cs="B Lotus"/>
          <w:sz w:val="24"/>
          <w:szCs w:val="24"/>
          <w:rtl/>
        </w:rPr>
        <w:instrText>9</w:instrText>
      </w:r>
      <w:r w:rsidR="00EA621B" w:rsidRPr="00DC32A4">
        <w:rPr>
          <w:rFonts w:ascii="MyriadPro-Bold" w:cs="B Lotus"/>
          <w:sz w:val="24"/>
          <w:szCs w:val="24"/>
        </w:rPr>
        <w:instrText>vp6trv2fe9fs8pr2pers5zxvssa0tv" timestamp="0"&gt;16&lt;/key&gt;&lt;/foreign-keys&gt;&lt;ref-type name="Journal Article"&gt;17&lt;/ref-type&gt;&lt;contributors&gt;&lt;authors&gt;&lt;author&gt;Egami, Susan&lt;/author&gt;&lt;author&gt;Highfield, Martha E Farrar&lt;/author&gt;&lt;/authors&gt;&lt;/contributors&gt;&lt;titles&gt;&lt;title&gt;The</w:instrText>
      </w:r>
      <w:r w:rsidR="00EA621B" w:rsidRPr="00DC32A4">
        <w:rPr>
          <w:rFonts w:ascii="MyriadPro-Bold" w:cs="B Lotus"/>
          <w:sz w:val="24"/>
          <w:szCs w:val="24"/>
          <w:rtl/>
        </w:rPr>
        <w:instrText xml:space="preserve"> </w:instrText>
      </w:r>
      <w:r w:rsidR="00EA621B" w:rsidRPr="00DC32A4">
        <w:rPr>
          <w:rFonts w:ascii="MyriadPro-Bold" w:cs="B Lotus"/>
          <w:sz w:val="24"/>
          <w:szCs w:val="24"/>
        </w:rPr>
        <w:instrText>effect of a mindfulness phone application on NICU nurses&amp;apos; professional quality of life&lt;/title&gt;&lt;secondary-title&gt;Advances in Neonatal Care&lt;/secondary-title&gt;&lt;/titles&gt;&lt;pages&gt;E70-E78&lt;/pages&gt;&lt;volume&gt;23&lt;/volume&gt;&lt;number&gt;3&lt;/number&gt;&lt;dates&gt;&lt;year&gt;2023&lt;/year&gt;&lt;/dates&gt;&lt;isbn&gt;1536-0903&lt;/isbn&gt;&lt;urls&gt;&lt;/urls&gt;&lt;/record&gt;&lt;/Cite&gt;&lt;Cite&gt;&lt;Author&gt;Erden&lt;/Author&gt;&lt;Year&gt;2023&lt;/Year&gt;&lt;RecNum&gt;14&lt;/RecNum&gt;&lt;record&gt;&lt;rec-number&gt;14&lt;/rec-number&gt;&lt;foreign-keys&gt;&lt;key app="EN" db-id="vfdzz9vp6trv2fe9fs8pr2pers5zxvssa0tv" timestamp="0"&gt;14&lt;/key&gt;&lt;/foreign-keys&gt;&lt;ref-type name="Journal Article"&gt;17&lt;/ref-type&gt;&lt;contributors&gt;&lt;authors&gt;&lt;author&gt;Erden, Yasemin&lt;/author&gt;&lt;author&gt;Karakurt, Nurg</w:instrText>
      </w:r>
      <w:r w:rsidR="00EA621B" w:rsidRPr="00DC32A4">
        <w:rPr>
          <w:rFonts w:ascii="MyriadPro-Bold" w:cs="B Lotus"/>
          <w:sz w:val="24"/>
          <w:szCs w:val="24"/>
        </w:rPr>
        <w:instrText>ü</w:instrText>
      </w:r>
      <w:r w:rsidR="00EA621B" w:rsidRPr="00DC32A4">
        <w:rPr>
          <w:rFonts w:ascii="MyriadPro-Bold" w:cs="B Lotus"/>
          <w:sz w:val="24"/>
          <w:szCs w:val="24"/>
        </w:rPr>
        <w:instrText>l&lt;/author&gt;&lt;author&gt;</w:instrText>
      </w:r>
      <w:r w:rsidR="00EA621B" w:rsidRPr="00DC32A4">
        <w:rPr>
          <w:rFonts w:ascii="MyriadPro-Bold" w:cs="B Lotus"/>
          <w:sz w:val="24"/>
          <w:szCs w:val="24"/>
        </w:rPr>
        <w:instrText>Ç</w:instrText>
      </w:r>
      <w:r w:rsidR="00EA621B" w:rsidRPr="00DC32A4">
        <w:rPr>
          <w:rFonts w:ascii="MyriadPro-Bold" w:cs="B Lotus"/>
          <w:sz w:val="24"/>
          <w:szCs w:val="24"/>
        </w:rPr>
        <w:instrText>oban, G</w:instrText>
      </w:r>
      <w:r w:rsidR="00EA621B" w:rsidRPr="00DC32A4">
        <w:rPr>
          <w:rFonts w:ascii="MyriadPro-Bold" w:cs="B Lotus"/>
          <w:sz w:val="24"/>
          <w:szCs w:val="24"/>
        </w:rPr>
        <w:instrText>ü</w:instrText>
      </w:r>
      <w:r w:rsidR="00EA621B" w:rsidRPr="00DC32A4">
        <w:rPr>
          <w:rFonts w:ascii="MyriadPro-Bold" w:cs="B Lotus"/>
          <w:sz w:val="24"/>
          <w:szCs w:val="24"/>
        </w:rPr>
        <w:instrText xml:space="preserve">lay </w:instrText>
      </w:r>
      <w:r w:rsidR="00EA621B" w:rsidRPr="00DC32A4">
        <w:rPr>
          <w:rFonts w:ascii="MyriadPro-Bold" w:cs="B Lotus"/>
          <w:sz w:val="24"/>
          <w:szCs w:val="24"/>
        </w:rPr>
        <w:instrText>İ</w:instrText>
      </w:r>
      <w:r w:rsidR="00EA621B" w:rsidRPr="00DC32A4">
        <w:rPr>
          <w:rFonts w:ascii="MyriadPro-Bold" w:cs="B Lotus"/>
          <w:sz w:val="24"/>
          <w:szCs w:val="24"/>
        </w:rPr>
        <w:instrText>pek&lt;/author&gt;&lt;/authors&gt;&lt;/contributors&gt;&lt;titles&gt;&lt;title&gt;Evaluation of the Effect of Mindfulness</w:instrText>
      </w:r>
      <w:r w:rsidR="00EA621B" w:rsidRPr="00DC32A4">
        <w:rPr>
          <w:rFonts w:ascii="MyriadPro-Bold" w:cs="B Lotus"/>
          <w:sz w:val="24"/>
          <w:szCs w:val="24"/>
          <w:rtl/>
        </w:rPr>
        <w:instrText>-</w:instrText>
      </w:r>
      <w:r w:rsidR="00EA621B" w:rsidRPr="00DC32A4">
        <w:rPr>
          <w:rFonts w:ascii="MyriadPro-Bold" w:cs="B Lotus"/>
          <w:sz w:val="24"/>
          <w:szCs w:val="24"/>
        </w:rPr>
        <w:instrText>based training on the quality of work-life and motivations of nurses working during the COVID-19 pandemic&lt;/title&gt;&lt;secondary-title&gt;The Eurasian Journal of Medicine&lt;/secondary-title&gt;&lt;/titles&gt;&lt;pages&gt;178&lt;/pages&gt;&lt;volume&gt;55&lt;/volume&gt;&lt;number&gt;3&lt;/number&gt;&lt;dates&gt;&lt;year&gt;2023&lt;/year&gt;&lt;/dates&gt;&lt;urls&gt;&lt;/urls&gt;&lt;/record&gt;&lt;/Cite&gt;&lt;/EndNote</w:instrText>
      </w:r>
      <w:r w:rsidR="00EA621B" w:rsidRPr="00DC32A4">
        <w:rPr>
          <w:rFonts w:ascii="MyriadPro-Bold" w:cs="B Lotus"/>
          <w:sz w:val="24"/>
          <w:szCs w:val="24"/>
          <w:rtl/>
        </w:rPr>
        <w:instrText>&gt;</w:instrText>
      </w:r>
      <w:r w:rsidR="00FD3349" w:rsidRPr="00DC32A4">
        <w:rPr>
          <w:rFonts w:ascii="MyriadPro-Bold" w:cs="B Lotus"/>
          <w:sz w:val="24"/>
          <w:szCs w:val="24"/>
          <w:rtl/>
        </w:rPr>
        <w:fldChar w:fldCharType="separate"/>
      </w:r>
      <w:r w:rsidR="00EA621B" w:rsidRPr="00DC32A4">
        <w:rPr>
          <w:rFonts w:ascii="MyriadPro-Bold" w:cs="B Lotus"/>
          <w:noProof/>
          <w:sz w:val="24"/>
          <w:szCs w:val="24"/>
          <w:rtl/>
        </w:rPr>
        <w:t>(</w:t>
      </w:r>
      <w:r w:rsidR="00EA621B" w:rsidRPr="00DC32A4">
        <w:rPr>
          <w:rFonts w:ascii="MyriadPro-Bold" w:cs="B Lotus"/>
          <w:noProof/>
          <w:sz w:val="24"/>
          <w:szCs w:val="24"/>
        </w:rPr>
        <w:t xml:space="preserve">Egami &amp; Highfield, 2023; Erden, Karakurt, &amp; </w:t>
      </w:r>
      <w:r w:rsidR="00EA621B" w:rsidRPr="00DC32A4">
        <w:rPr>
          <w:rFonts w:ascii="MyriadPro-Bold" w:cs="B Lotus"/>
          <w:noProof/>
          <w:sz w:val="24"/>
          <w:szCs w:val="24"/>
        </w:rPr>
        <w:t>Ç</w:t>
      </w:r>
      <w:r w:rsidR="00EA621B" w:rsidRPr="00DC32A4">
        <w:rPr>
          <w:rFonts w:ascii="MyriadPro-Bold" w:cs="B Lotus"/>
          <w:noProof/>
          <w:sz w:val="24"/>
          <w:szCs w:val="24"/>
        </w:rPr>
        <w:t>oban, 2023</w:t>
      </w:r>
      <w:r w:rsidR="00EA621B" w:rsidRPr="00DC32A4">
        <w:rPr>
          <w:rFonts w:ascii="MyriadPro-Bold" w:cs="B Lotus"/>
          <w:noProof/>
          <w:sz w:val="24"/>
          <w:szCs w:val="24"/>
          <w:rtl/>
        </w:rPr>
        <w:t>)</w:t>
      </w:r>
      <w:r w:rsidR="00FD3349" w:rsidRPr="00DC32A4">
        <w:rPr>
          <w:rFonts w:ascii="MyriadPro-Bold" w:cs="B Lotus"/>
          <w:sz w:val="24"/>
          <w:szCs w:val="24"/>
          <w:rtl/>
        </w:rPr>
        <w:fldChar w:fldCharType="end"/>
      </w:r>
      <w:r w:rsidRPr="00DC32A4">
        <w:rPr>
          <w:rFonts w:ascii="MyriadPro-Bold" w:cs="B Lotus" w:hint="cs"/>
          <w:sz w:val="24"/>
          <w:szCs w:val="24"/>
          <w:rtl/>
        </w:rPr>
        <w:t xml:space="preserve">. </w:t>
      </w:r>
      <w:r w:rsidR="000B7A0D" w:rsidRPr="00DC32A4">
        <w:rPr>
          <w:rFonts w:ascii="MyriadPro-Bold" w:cs="B Lotus" w:hint="cs"/>
          <w:sz w:val="24"/>
          <w:szCs w:val="24"/>
          <w:rtl/>
        </w:rPr>
        <w:t xml:space="preserve">ولی با توجه به داده های در دسترس مرور این مطالعات صورت نگرفته است تا بتواند اثربخشی آنها را مورد بررسی قرار دهد. به دین منظور </w:t>
      </w:r>
      <w:r w:rsidRPr="00DC32A4">
        <w:rPr>
          <w:rFonts w:ascii="MyriadPro-Bold" w:cs="B Lotus" w:hint="cs"/>
          <w:sz w:val="24"/>
          <w:szCs w:val="24"/>
          <w:rtl/>
        </w:rPr>
        <w:t>مطالعه حاضر ب</w:t>
      </w:r>
      <w:r w:rsidR="00785519" w:rsidRPr="00DC32A4">
        <w:rPr>
          <w:rFonts w:ascii="MyriadPro-Bold" w:cs="B Lotus" w:hint="cs"/>
          <w:sz w:val="24"/>
          <w:szCs w:val="24"/>
          <w:rtl/>
        </w:rPr>
        <w:t xml:space="preserve">ه </w:t>
      </w:r>
      <w:r w:rsidRPr="00DC32A4">
        <w:rPr>
          <w:rFonts w:ascii="MyriadPro-Bold" w:cs="B Lotus" w:hint="cs"/>
          <w:sz w:val="24"/>
          <w:szCs w:val="24"/>
          <w:rtl/>
        </w:rPr>
        <w:t xml:space="preserve">بررسی مطالعات تجربی </w:t>
      </w:r>
      <w:r w:rsidR="000B7A0D" w:rsidRPr="00DC32A4">
        <w:rPr>
          <w:rFonts w:ascii="MyriadPro-Bold" w:cs="B Lotus" w:hint="cs"/>
          <w:sz w:val="24"/>
          <w:szCs w:val="24"/>
          <w:rtl/>
        </w:rPr>
        <w:t xml:space="preserve">می پردازد </w:t>
      </w:r>
      <w:r w:rsidRPr="00DC32A4">
        <w:rPr>
          <w:rFonts w:ascii="MyriadPro-Bold" w:cs="B Lotus" w:hint="cs"/>
          <w:sz w:val="24"/>
          <w:szCs w:val="24"/>
          <w:rtl/>
        </w:rPr>
        <w:t>که در این زمینه انجام شده است</w:t>
      </w:r>
      <w:r w:rsidR="000B7A0D" w:rsidRPr="00DC32A4">
        <w:rPr>
          <w:rFonts w:ascii="MyriadPro-Bold" w:cs="B Lotus" w:hint="cs"/>
          <w:sz w:val="24"/>
          <w:szCs w:val="24"/>
          <w:rtl/>
        </w:rPr>
        <w:t>.</w:t>
      </w:r>
    </w:p>
    <w:p w14:paraId="1B0D89AD" w14:textId="645A0F9C" w:rsidR="00CE052B" w:rsidRPr="00910A1B" w:rsidRDefault="00CE052B" w:rsidP="00DC32A4">
      <w:pPr>
        <w:spacing w:line="276" w:lineRule="auto"/>
        <w:ind w:left="720"/>
        <w:rPr>
          <w:rFonts w:ascii="MyriadPro-Bold" w:cs="B Lotus"/>
          <w:sz w:val="24"/>
          <w:szCs w:val="24"/>
          <w:rtl/>
        </w:rPr>
      </w:pPr>
      <w:r w:rsidRPr="00910A1B">
        <w:rPr>
          <w:rFonts w:ascii="MyriadPro-Bold" w:cs="B Lotus" w:hint="cs"/>
          <w:sz w:val="24"/>
          <w:szCs w:val="24"/>
          <w:rtl/>
        </w:rPr>
        <w:t>روش اجرا:</w:t>
      </w:r>
    </w:p>
    <w:p w14:paraId="62448188" w14:textId="01AAF58A" w:rsidR="00CE052B" w:rsidRPr="00DC32A4" w:rsidRDefault="00CE052B" w:rsidP="00DC32A4">
      <w:pPr>
        <w:spacing w:line="276" w:lineRule="auto"/>
        <w:ind w:left="720"/>
        <w:rPr>
          <w:rFonts w:ascii="Times New Roman" w:eastAsia="Times New Roman" w:hAnsi="Times New Roman" w:cs="B Lotus"/>
          <w:noProof/>
          <w:sz w:val="24"/>
          <w:szCs w:val="24"/>
          <w:rtl/>
        </w:rPr>
      </w:pPr>
      <w:r w:rsidRPr="00DC32A4">
        <w:rPr>
          <w:rFonts w:ascii="Times New Roman" w:eastAsia="Times New Roman" w:hAnsi="Times New Roman" w:cs="B Lotus" w:hint="cs"/>
          <w:noProof/>
          <w:sz w:val="24"/>
          <w:szCs w:val="24"/>
          <w:rtl/>
        </w:rPr>
        <w:lastRenderedPageBreak/>
        <w:t xml:space="preserve">مطالعه حاضر </w:t>
      </w:r>
      <w:r w:rsidR="000B7A0D" w:rsidRPr="00DC32A4">
        <w:rPr>
          <w:rFonts w:ascii="Times New Roman" w:eastAsia="Times New Roman" w:hAnsi="Times New Roman" w:cs="B Lotus" w:hint="cs"/>
          <w:noProof/>
          <w:sz w:val="24"/>
          <w:szCs w:val="24"/>
          <w:rtl/>
        </w:rPr>
        <w:t>یک مطالعه</w:t>
      </w:r>
      <w:r w:rsidRPr="00DC32A4">
        <w:rPr>
          <w:rFonts w:ascii="Times New Roman" w:eastAsia="Times New Roman" w:hAnsi="Times New Roman" w:cs="B Lotus" w:hint="cs"/>
          <w:noProof/>
          <w:sz w:val="24"/>
          <w:szCs w:val="24"/>
          <w:rtl/>
        </w:rPr>
        <w:t xml:space="preserve"> </w:t>
      </w:r>
      <w:r w:rsidRPr="00DC32A4">
        <w:rPr>
          <w:rFonts w:ascii="Times New Roman" w:eastAsia="Times New Roman" w:hAnsi="Times New Roman" w:cs="B Lotus"/>
          <w:noProof/>
          <w:sz w:val="24"/>
          <w:szCs w:val="24"/>
          <w:rtl/>
        </w:rPr>
        <w:t>مرور</w:t>
      </w:r>
      <w:r w:rsidRPr="00DC32A4">
        <w:rPr>
          <w:rFonts w:ascii="Times New Roman" w:eastAsia="Times New Roman" w:hAnsi="Times New Roman" w:cs="B Lotus" w:hint="cs"/>
          <w:noProof/>
          <w:sz w:val="24"/>
          <w:szCs w:val="24"/>
          <w:rtl/>
        </w:rPr>
        <w:t>ی</w:t>
      </w:r>
      <w:r w:rsidRPr="00DC32A4">
        <w:rPr>
          <w:rFonts w:ascii="Times New Roman" w:eastAsia="Times New Roman" w:hAnsi="Times New Roman" w:cs="B Lotus"/>
          <w:noProof/>
          <w:sz w:val="24"/>
          <w:szCs w:val="24"/>
          <w:rtl/>
        </w:rPr>
        <w:t xml:space="preserve"> </w:t>
      </w:r>
      <w:r w:rsidRPr="00DC32A4">
        <w:rPr>
          <w:rFonts w:ascii="Times New Roman" w:eastAsia="Times New Roman" w:hAnsi="Times New Roman" w:cs="B Lotus" w:hint="cs"/>
          <w:noProof/>
          <w:sz w:val="24"/>
          <w:szCs w:val="24"/>
          <w:rtl/>
        </w:rPr>
        <w:t>می باشد که در آن مقالات تجربی منتشر شده در پایگاه</w:t>
      </w:r>
      <w:r w:rsidR="000B7A0D" w:rsidRPr="00DC32A4">
        <w:rPr>
          <w:rFonts w:ascii="Times New Roman" w:eastAsia="Times New Roman" w:hAnsi="Times New Roman" w:cs="B Lotus" w:hint="cs"/>
          <w:noProof/>
          <w:sz w:val="24"/>
          <w:szCs w:val="24"/>
          <w:rtl/>
        </w:rPr>
        <w:t xml:space="preserve"> </w:t>
      </w:r>
      <w:r w:rsidRPr="00DC32A4">
        <w:rPr>
          <w:rFonts w:ascii="Times New Roman" w:eastAsia="Times New Roman" w:hAnsi="Times New Roman" w:cs="B Lotus" w:hint="cs"/>
          <w:noProof/>
          <w:sz w:val="24"/>
          <w:szCs w:val="24"/>
          <w:rtl/>
        </w:rPr>
        <w:t xml:space="preserve">های علمی معتبر  داخلی </w:t>
      </w:r>
      <w:r w:rsidRPr="00DC32A4">
        <w:rPr>
          <w:rFonts w:ascii="Calibri" w:eastAsia="Times New Roman" w:hAnsi="Calibri" w:cs="B Lotus"/>
          <w:sz w:val="24"/>
          <w:szCs w:val="24"/>
        </w:rPr>
        <w:t>SID</w:t>
      </w:r>
      <w:r w:rsidRPr="00DC32A4">
        <w:rPr>
          <w:rFonts w:ascii="Calibri" w:eastAsia="Times New Roman" w:hAnsi="Calibri" w:cs="B Lotus" w:hint="cs"/>
          <w:sz w:val="24"/>
          <w:szCs w:val="24"/>
          <w:rtl/>
        </w:rPr>
        <w:t xml:space="preserve">، </w:t>
      </w:r>
      <w:r w:rsidRPr="00DC32A4">
        <w:rPr>
          <w:rFonts w:asciiTheme="majorBidi" w:eastAsia="Times New Roman" w:hAnsiTheme="majorBidi" w:cstheme="majorBidi"/>
          <w:sz w:val="24"/>
          <w:szCs w:val="24"/>
        </w:rPr>
        <w:t>Magiran</w:t>
      </w:r>
      <w:r w:rsidRPr="00DC32A4">
        <w:rPr>
          <w:rFonts w:ascii="Calibri" w:eastAsia="Times New Roman" w:hAnsi="Calibri" w:cs="B Lotus" w:hint="cs"/>
          <w:sz w:val="24"/>
          <w:szCs w:val="24"/>
          <w:rtl/>
        </w:rPr>
        <w:t xml:space="preserve"> و </w:t>
      </w:r>
      <w:r w:rsidRPr="00DC32A4">
        <w:rPr>
          <w:rFonts w:asciiTheme="majorBidi" w:eastAsia="Times New Roman" w:hAnsiTheme="majorBidi" w:cstheme="majorBidi"/>
          <w:sz w:val="24"/>
          <w:szCs w:val="24"/>
        </w:rPr>
        <w:t>Irandoc</w:t>
      </w:r>
      <w:r w:rsidRPr="00DC32A4">
        <w:rPr>
          <w:rFonts w:ascii="Times New Roman" w:eastAsia="Times New Roman" w:hAnsi="Times New Roman" w:cs="B Lotus" w:hint="cs"/>
          <w:noProof/>
          <w:sz w:val="24"/>
          <w:szCs w:val="24"/>
          <w:rtl/>
        </w:rPr>
        <w:t xml:space="preserve"> با استفاده از کلید واژهای فارسی کیفیت زندگی، ذهن آگاهی و پرستار  و کلیدواژهای </w:t>
      </w:r>
      <w:r w:rsidRPr="00DC32A4">
        <w:rPr>
          <w:rFonts w:asciiTheme="majorBidi" w:eastAsia="Times New Roman" w:hAnsiTheme="majorBidi" w:cs="B Lotus"/>
          <w:noProof/>
          <w:sz w:val="24"/>
          <w:szCs w:val="24"/>
          <w:rtl/>
        </w:rPr>
        <w:t xml:space="preserve">لاتین </w:t>
      </w:r>
      <w:r w:rsidRPr="00DC32A4">
        <w:rPr>
          <w:rFonts w:asciiTheme="majorBidi" w:hAnsiTheme="majorBidi" w:cs="B Lotus"/>
          <w:sz w:val="24"/>
          <w:szCs w:val="24"/>
        </w:rPr>
        <w:t>mindfulness , nurse , quality of life</w:t>
      </w:r>
      <w:r w:rsidR="008B4911" w:rsidRPr="00DC32A4">
        <w:rPr>
          <w:rFonts w:asciiTheme="majorBidi" w:hAnsiTheme="majorBidi" w:cs="B Lotus"/>
          <w:sz w:val="24"/>
          <w:szCs w:val="24"/>
          <w:rtl/>
        </w:rPr>
        <w:t xml:space="preserve"> </w:t>
      </w:r>
      <w:r w:rsidR="000B7A0D" w:rsidRPr="00DC32A4">
        <w:rPr>
          <w:rFonts w:ascii="Times New Roman" w:eastAsia="Times New Roman" w:hAnsi="Times New Roman" w:cs="B Lotus" w:hint="cs"/>
          <w:noProof/>
          <w:sz w:val="24"/>
          <w:szCs w:val="24"/>
          <w:rtl/>
        </w:rPr>
        <w:t xml:space="preserve">در </w:t>
      </w:r>
      <w:r w:rsidRPr="00DC32A4">
        <w:rPr>
          <w:rFonts w:ascii="Times New Roman" w:eastAsia="Times New Roman" w:hAnsi="Times New Roman" w:cs="B Lotus"/>
          <w:noProof/>
          <w:sz w:val="24"/>
          <w:szCs w:val="24"/>
          <w:rtl/>
        </w:rPr>
        <w:t>پا</w:t>
      </w:r>
      <w:r w:rsidRPr="00DC32A4">
        <w:rPr>
          <w:rFonts w:ascii="Times New Roman" w:eastAsia="Times New Roman" w:hAnsi="Times New Roman" w:cs="B Lotus" w:hint="cs"/>
          <w:noProof/>
          <w:sz w:val="24"/>
          <w:szCs w:val="24"/>
          <w:rtl/>
        </w:rPr>
        <w:t>ی</w:t>
      </w:r>
      <w:r w:rsidRPr="00DC32A4">
        <w:rPr>
          <w:rFonts w:ascii="Times New Roman" w:eastAsia="Times New Roman" w:hAnsi="Times New Roman" w:cs="B Lotus" w:hint="eastAsia"/>
          <w:noProof/>
          <w:sz w:val="24"/>
          <w:szCs w:val="24"/>
          <w:rtl/>
        </w:rPr>
        <w:t>گاه‌ها</w:t>
      </w:r>
      <w:r w:rsidRPr="00DC32A4">
        <w:rPr>
          <w:rFonts w:ascii="Times New Roman" w:eastAsia="Times New Roman" w:hAnsi="Times New Roman" w:cs="B Lotus" w:hint="cs"/>
          <w:noProof/>
          <w:sz w:val="24"/>
          <w:szCs w:val="24"/>
          <w:rtl/>
        </w:rPr>
        <w:t>ی</w:t>
      </w:r>
      <w:r w:rsidRPr="00DC32A4">
        <w:rPr>
          <w:rFonts w:ascii="Times New Roman" w:eastAsia="Times New Roman" w:hAnsi="Times New Roman" w:cs="B Lotus"/>
          <w:noProof/>
          <w:sz w:val="24"/>
          <w:szCs w:val="24"/>
          <w:rtl/>
        </w:rPr>
        <w:t xml:space="preserve"> اطلاعات</w:t>
      </w:r>
      <w:r w:rsidRPr="00DC32A4">
        <w:rPr>
          <w:rFonts w:ascii="Times New Roman" w:eastAsia="Times New Roman" w:hAnsi="Times New Roman" w:cs="B Lotus" w:hint="cs"/>
          <w:noProof/>
          <w:sz w:val="24"/>
          <w:szCs w:val="24"/>
          <w:rtl/>
        </w:rPr>
        <w:t>ی</w:t>
      </w:r>
      <w:r w:rsidRPr="00DC32A4">
        <w:rPr>
          <w:rFonts w:ascii="Times New Roman" w:eastAsia="Times New Roman" w:hAnsi="Times New Roman" w:cs="B Lotus"/>
          <w:noProof/>
          <w:sz w:val="24"/>
          <w:szCs w:val="24"/>
          <w:rtl/>
        </w:rPr>
        <w:t xml:space="preserve"> </w:t>
      </w:r>
      <w:r w:rsidR="002525D4" w:rsidRPr="00DC32A4">
        <w:rPr>
          <w:rFonts w:ascii="Times New Roman" w:eastAsia="Times New Roman" w:hAnsi="Times New Roman" w:cs="B Lotus" w:hint="cs"/>
          <w:noProof/>
          <w:sz w:val="24"/>
          <w:szCs w:val="24"/>
          <w:rtl/>
        </w:rPr>
        <w:t>ُ</w:t>
      </w:r>
      <w:r w:rsidR="002525D4" w:rsidRPr="00DC32A4">
        <w:rPr>
          <w:rFonts w:ascii="Times New Roman" w:eastAsia="Times New Roman" w:hAnsi="Times New Roman" w:cs="B Lotus"/>
          <w:noProof/>
          <w:sz w:val="24"/>
          <w:szCs w:val="24"/>
        </w:rPr>
        <w:t>S</w:t>
      </w:r>
      <w:r w:rsidRPr="00DC32A4">
        <w:rPr>
          <w:rFonts w:ascii="Times New Roman" w:eastAsia="Times New Roman" w:hAnsi="Times New Roman" w:cs="B Lotus"/>
          <w:noProof/>
          <w:sz w:val="24"/>
          <w:szCs w:val="24"/>
        </w:rPr>
        <w:t>cience direct</w:t>
      </w:r>
      <w:r w:rsidRPr="00DC32A4">
        <w:rPr>
          <w:rFonts w:ascii="Times New Roman" w:eastAsia="Times New Roman" w:hAnsi="Times New Roman" w:cs="B Lotus"/>
          <w:noProof/>
          <w:sz w:val="24"/>
          <w:szCs w:val="24"/>
          <w:rtl/>
        </w:rPr>
        <w:t xml:space="preserve">، </w:t>
      </w:r>
      <w:r w:rsidRPr="00DC32A4">
        <w:rPr>
          <w:rFonts w:ascii="Times New Roman" w:eastAsia="Times New Roman" w:hAnsi="Times New Roman" w:cs="B Lotus"/>
          <w:noProof/>
          <w:sz w:val="24"/>
          <w:szCs w:val="24"/>
        </w:rPr>
        <w:t>Scopus</w:t>
      </w:r>
      <w:r w:rsidRPr="00DC32A4">
        <w:rPr>
          <w:rFonts w:ascii="Times New Roman" w:eastAsia="Times New Roman" w:hAnsi="Times New Roman" w:cs="B Lotus"/>
          <w:noProof/>
          <w:sz w:val="24"/>
          <w:szCs w:val="24"/>
          <w:rtl/>
        </w:rPr>
        <w:t xml:space="preserve">، </w:t>
      </w:r>
      <w:r w:rsidRPr="00DC32A4">
        <w:rPr>
          <w:rFonts w:ascii="Times New Roman" w:eastAsia="Times New Roman" w:hAnsi="Times New Roman" w:cs="B Lotus"/>
          <w:noProof/>
          <w:sz w:val="24"/>
          <w:szCs w:val="24"/>
        </w:rPr>
        <w:t>PubMed</w:t>
      </w:r>
      <w:r w:rsidRPr="00DC32A4">
        <w:rPr>
          <w:rFonts w:ascii="Times New Roman" w:eastAsia="Times New Roman" w:hAnsi="Times New Roman" w:cs="B Lotus"/>
          <w:noProof/>
          <w:sz w:val="24"/>
          <w:szCs w:val="24"/>
          <w:rtl/>
        </w:rPr>
        <w:t xml:space="preserve"> و </w:t>
      </w:r>
      <w:r w:rsidRPr="00DC32A4">
        <w:rPr>
          <w:rFonts w:ascii="Times New Roman" w:eastAsia="Times New Roman" w:hAnsi="Times New Roman" w:cs="B Lotus" w:hint="cs"/>
          <w:noProof/>
          <w:sz w:val="24"/>
          <w:szCs w:val="24"/>
          <w:rtl/>
        </w:rPr>
        <w:t xml:space="preserve">موتور جستجوگر </w:t>
      </w:r>
      <w:r w:rsidRPr="00DC32A4">
        <w:rPr>
          <w:rFonts w:asciiTheme="majorBidi" w:eastAsia="Times New Roman" w:hAnsiTheme="majorBidi" w:cs="B Lotus"/>
          <w:sz w:val="24"/>
          <w:szCs w:val="24"/>
        </w:rPr>
        <w:t>Google</w:t>
      </w:r>
      <w:r w:rsidRPr="00DC32A4">
        <w:rPr>
          <w:rFonts w:ascii="Calibri" w:eastAsia="Times New Roman" w:hAnsi="Calibri" w:cs="B Lotus"/>
          <w:sz w:val="24"/>
          <w:szCs w:val="24"/>
        </w:rPr>
        <w:t xml:space="preserve"> </w:t>
      </w:r>
      <w:r w:rsidRPr="00DC32A4">
        <w:rPr>
          <w:rFonts w:asciiTheme="majorBidi" w:eastAsia="Times New Roman" w:hAnsiTheme="majorBidi" w:cs="B Lotus"/>
          <w:sz w:val="24"/>
          <w:szCs w:val="24"/>
        </w:rPr>
        <w:t>Scholar</w:t>
      </w:r>
      <w:r w:rsidRPr="00DC32A4">
        <w:rPr>
          <w:rFonts w:ascii="Times New Roman" w:eastAsia="Times New Roman" w:hAnsi="Times New Roman" w:cs="B Lotus"/>
          <w:noProof/>
          <w:sz w:val="24"/>
          <w:szCs w:val="24"/>
          <w:rtl/>
        </w:rPr>
        <w:t xml:space="preserve"> </w:t>
      </w:r>
      <w:r w:rsidRPr="00DC32A4">
        <w:rPr>
          <w:rFonts w:ascii="Times New Roman" w:eastAsia="Times New Roman" w:hAnsi="Times New Roman" w:cs="B Lotus" w:hint="cs"/>
          <w:noProof/>
          <w:sz w:val="24"/>
          <w:szCs w:val="24"/>
          <w:rtl/>
        </w:rPr>
        <w:t>طی سال</w:t>
      </w:r>
      <w:r w:rsidR="002525D4" w:rsidRPr="00DC32A4">
        <w:rPr>
          <w:rFonts w:ascii="Times New Roman" w:eastAsia="Times New Roman" w:hAnsi="Times New Roman" w:cs="B Lotus" w:hint="cs"/>
          <w:noProof/>
          <w:sz w:val="24"/>
          <w:szCs w:val="24"/>
          <w:rtl/>
        </w:rPr>
        <w:t xml:space="preserve"> </w:t>
      </w:r>
      <w:r w:rsidRPr="00DC32A4">
        <w:rPr>
          <w:rFonts w:ascii="Times New Roman" w:eastAsia="Times New Roman" w:hAnsi="Times New Roman" w:cs="B Lotus" w:hint="cs"/>
          <w:noProof/>
          <w:sz w:val="24"/>
          <w:szCs w:val="24"/>
          <w:rtl/>
        </w:rPr>
        <w:t xml:space="preserve">های </w:t>
      </w:r>
      <w:r w:rsidR="009207E6" w:rsidRPr="00DC32A4">
        <w:rPr>
          <w:rFonts w:ascii="Times New Roman" w:eastAsia="Times New Roman" w:hAnsi="Times New Roman" w:cs="B Lotus" w:hint="cs"/>
          <w:noProof/>
          <w:sz w:val="24"/>
          <w:szCs w:val="24"/>
          <w:rtl/>
        </w:rPr>
        <w:t>2025</w:t>
      </w:r>
      <w:r w:rsidRPr="00DC32A4">
        <w:rPr>
          <w:rFonts w:ascii="Times New Roman" w:eastAsia="Times New Roman" w:hAnsi="Times New Roman" w:cs="B Lotus" w:hint="cs"/>
          <w:noProof/>
          <w:sz w:val="24"/>
          <w:szCs w:val="24"/>
          <w:rtl/>
        </w:rPr>
        <w:t>-2015 انتخاب و مورد بررسی قرار گرفتند.</w:t>
      </w:r>
      <w:r w:rsidRPr="00DC32A4">
        <w:rPr>
          <w:rFonts w:ascii="Times New Roman" w:eastAsia="Times New Roman" w:hAnsi="Times New Roman" w:cs="B Lotus"/>
          <w:noProof/>
          <w:sz w:val="24"/>
          <w:szCs w:val="24"/>
          <w:rtl/>
        </w:rPr>
        <w:t xml:space="preserve"> مطالعات</w:t>
      </w:r>
      <w:r w:rsidRPr="00DC32A4">
        <w:rPr>
          <w:rFonts w:ascii="Times New Roman" w:eastAsia="Times New Roman" w:hAnsi="Times New Roman" w:cs="B Lotus" w:hint="cs"/>
          <w:noProof/>
          <w:sz w:val="24"/>
          <w:szCs w:val="24"/>
          <w:rtl/>
        </w:rPr>
        <w:t>ی</w:t>
      </w:r>
      <w:r w:rsidRPr="00DC32A4">
        <w:rPr>
          <w:rFonts w:ascii="Times New Roman" w:eastAsia="Times New Roman" w:hAnsi="Times New Roman" w:cs="B Lotus"/>
          <w:noProof/>
          <w:sz w:val="24"/>
          <w:szCs w:val="24"/>
          <w:rtl/>
        </w:rPr>
        <w:t xml:space="preserve"> که به زبان فارس</w:t>
      </w:r>
      <w:r w:rsidRPr="00DC32A4">
        <w:rPr>
          <w:rFonts w:ascii="Times New Roman" w:eastAsia="Times New Roman" w:hAnsi="Times New Roman" w:cs="B Lotus" w:hint="cs"/>
          <w:noProof/>
          <w:sz w:val="24"/>
          <w:szCs w:val="24"/>
          <w:rtl/>
        </w:rPr>
        <w:t>ی</w:t>
      </w:r>
      <w:r w:rsidRPr="00DC32A4">
        <w:rPr>
          <w:rFonts w:ascii="Times New Roman" w:eastAsia="Times New Roman" w:hAnsi="Times New Roman" w:cs="B Lotus"/>
          <w:noProof/>
          <w:sz w:val="24"/>
          <w:szCs w:val="24"/>
          <w:rtl/>
        </w:rPr>
        <w:t xml:space="preserve"> </w:t>
      </w:r>
      <w:r w:rsidRPr="00DC32A4">
        <w:rPr>
          <w:rFonts w:ascii="Times New Roman" w:eastAsia="Times New Roman" w:hAnsi="Times New Roman" w:cs="B Lotus" w:hint="cs"/>
          <w:noProof/>
          <w:sz w:val="24"/>
          <w:szCs w:val="24"/>
          <w:rtl/>
        </w:rPr>
        <w:t>ی</w:t>
      </w:r>
      <w:r w:rsidRPr="00DC32A4">
        <w:rPr>
          <w:rFonts w:ascii="Times New Roman" w:eastAsia="Times New Roman" w:hAnsi="Times New Roman" w:cs="B Lotus" w:hint="eastAsia"/>
          <w:noProof/>
          <w:sz w:val="24"/>
          <w:szCs w:val="24"/>
          <w:rtl/>
        </w:rPr>
        <w:t>ا</w:t>
      </w:r>
      <w:r w:rsidRPr="00DC32A4">
        <w:rPr>
          <w:rFonts w:ascii="Times New Roman" w:eastAsia="Times New Roman" w:hAnsi="Times New Roman" w:cs="B Lotus"/>
          <w:noProof/>
          <w:sz w:val="24"/>
          <w:szCs w:val="24"/>
          <w:rtl/>
        </w:rPr>
        <w:t xml:space="preserve"> انگل</w:t>
      </w:r>
      <w:r w:rsidRPr="00DC32A4">
        <w:rPr>
          <w:rFonts w:ascii="Times New Roman" w:eastAsia="Times New Roman" w:hAnsi="Times New Roman" w:cs="B Lotus" w:hint="cs"/>
          <w:noProof/>
          <w:sz w:val="24"/>
          <w:szCs w:val="24"/>
          <w:rtl/>
        </w:rPr>
        <w:t>ی</w:t>
      </w:r>
      <w:r w:rsidRPr="00DC32A4">
        <w:rPr>
          <w:rFonts w:ascii="Times New Roman" w:eastAsia="Times New Roman" w:hAnsi="Times New Roman" w:cs="B Lotus" w:hint="eastAsia"/>
          <w:noProof/>
          <w:sz w:val="24"/>
          <w:szCs w:val="24"/>
          <w:rtl/>
        </w:rPr>
        <w:t>س</w:t>
      </w:r>
      <w:r w:rsidRPr="00DC32A4">
        <w:rPr>
          <w:rFonts w:ascii="Times New Roman" w:eastAsia="Times New Roman" w:hAnsi="Times New Roman" w:cs="B Lotus" w:hint="cs"/>
          <w:noProof/>
          <w:sz w:val="24"/>
          <w:szCs w:val="24"/>
          <w:rtl/>
        </w:rPr>
        <w:t>ی</w:t>
      </w:r>
      <w:r w:rsidRPr="00DC32A4">
        <w:rPr>
          <w:rFonts w:ascii="Times New Roman" w:eastAsia="Times New Roman" w:hAnsi="Times New Roman" w:cs="B Lotus"/>
          <w:noProof/>
          <w:sz w:val="24"/>
          <w:szCs w:val="24"/>
          <w:rtl/>
        </w:rPr>
        <w:t xml:space="preserve"> منتشر شده و به طور کامل متن آن‌ها در دسترس بود، وارد مطالعه شدند. </w:t>
      </w:r>
    </w:p>
    <w:p w14:paraId="6A438311" w14:textId="1ADD6F53" w:rsidR="00641E7A" w:rsidRPr="00DC32A4" w:rsidRDefault="00641E7A" w:rsidP="00DC32A4">
      <w:pPr>
        <w:spacing w:after="0" w:line="276" w:lineRule="auto"/>
        <w:ind w:left="947" w:right="227"/>
        <w:rPr>
          <w:rFonts w:ascii="Times New Roman" w:eastAsia="Times New Roman" w:hAnsi="Times New Roman" w:cs="B Lotus"/>
          <w:noProof/>
          <w:sz w:val="24"/>
          <w:szCs w:val="24"/>
          <w:rtl/>
        </w:rPr>
      </w:pPr>
      <w:r w:rsidRPr="00DC32A4">
        <w:rPr>
          <w:rFonts w:ascii="Times New Roman" w:eastAsia="Times New Roman" w:hAnsi="Times New Roman" w:cs="B Lotus" w:hint="cs"/>
          <w:noProof/>
          <w:sz w:val="24"/>
          <w:szCs w:val="24"/>
          <w:rtl/>
        </w:rPr>
        <w:t>پس از جستجوی سیستماتیک انجام شده در پایگاه</w:t>
      </w:r>
      <w:r w:rsidR="008B4911" w:rsidRPr="00DC32A4">
        <w:rPr>
          <w:rFonts w:ascii="Times New Roman" w:eastAsia="Times New Roman" w:hAnsi="Times New Roman" w:cs="B Lotus" w:hint="cs"/>
          <w:noProof/>
          <w:sz w:val="24"/>
          <w:szCs w:val="24"/>
          <w:rtl/>
        </w:rPr>
        <w:t xml:space="preserve"> </w:t>
      </w:r>
      <w:r w:rsidRPr="00DC32A4">
        <w:rPr>
          <w:rFonts w:ascii="Times New Roman" w:eastAsia="Times New Roman" w:hAnsi="Times New Roman" w:cs="B Lotus" w:hint="cs"/>
          <w:noProof/>
          <w:sz w:val="24"/>
          <w:szCs w:val="24"/>
          <w:rtl/>
        </w:rPr>
        <w:t xml:space="preserve">های داده ذکر شده، رکوردها در </w:t>
      </w:r>
      <w:r w:rsidRPr="00DC32A4">
        <w:rPr>
          <w:rFonts w:ascii="Times New Roman" w:eastAsia="Times New Roman" w:hAnsi="Times New Roman" w:cs="B Lotus"/>
          <w:noProof/>
          <w:sz w:val="24"/>
          <w:szCs w:val="24"/>
        </w:rPr>
        <w:t>EndNot</w:t>
      </w:r>
      <w:r w:rsidRPr="00DC32A4">
        <w:rPr>
          <w:rFonts w:ascii="Times New Roman" w:eastAsia="Times New Roman" w:hAnsi="Times New Roman" w:cs="B Lotus" w:hint="cs"/>
          <w:noProof/>
          <w:sz w:val="24"/>
          <w:szCs w:val="24"/>
          <w:rtl/>
        </w:rPr>
        <w:t xml:space="preserve"> وارد شده و به شرح زیر غربالگری شدند:</w:t>
      </w:r>
    </w:p>
    <w:p w14:paraId="43F4528B" w14:textId="4011D05B" w:rsidR="00641E7A" w:rsidRPr="00DC32A4" w:rsidRDefault="00641E7A" w:rsidP="00DC32A4">
      <w:pPr>
        <w:pStyle w:val="ListParagraph"/>
        <w:numPr>
          <w:ilvl w:val="0"/>
          <w:numId w:val="1"/>
        </w:numPr>
        <w:spacing w:after="0" w:line="276" w:lineRule="auto"/>
        <w:ind w:left="1307" w:right="227"/>
        <w:rPr>
          <w:rFonts w:ascii="Times New Roman" w:eastAsia="Times New Roman" w:hAnsi="Times New Roman" w:cs="B Lotus"/>
          <w:noProof/>
          <w:sz w:val="24"/>
          <w:szCs w:val="24"/>
        </w:rPr>
      </w:pPr>
      <w:r w:rsidRPr="00DC32A4">
        <w:rPr>
          <w:rFonts w:ascii="Times New Roman" w:eastAsia="Times New Roman" w:hAnsi="Times New Roman" w:cs="B Lotus" w:hint="cs"/>
          <w:noProof/>
          <w:sz w:val="24"/>
          <w:szCs w:val="24"/>
          <w:rtl/>
        </w:rPr>
        <w:t>ارزیابی نتایج جستجو و حذف موارد تکراری</w:t>
      </w:r>
    </w:p>
    <w:p w14:paraId="06730FF9" w14:textId="153C907C" w:rsidR="00641E7A" w:rsidRPr="00DC32A4" w:rsidRDefault="00641E7A" w:rsidP="00DC32A4">
      <w:pPr>
        <w:pStyle w:val="ListParagraph"/>
        <w:numPr>
          <w:ilvl w:val="0"/>
          <w:numId w:val="1"/>
        </w:numPr>
        <w:spacing w:after="0" w:line="276" w:lineRule="auto"/>
        <w:ind w:left="1307" w:right="227"/>
        <w:rPr>
          <w:rFonts w:ascii="Times New Roman" w:eastAsia="Times New Roman" w:hAnsi="Times New Roman" w:cs="B Lotus"/>
          <w:noProof/>
          <w:sz w:val="24"/>
          <w:szCs w:val="24"/>
        </w:rPr>
      </w:pPr>
      <w:r w:rsidRPr="00DC32A4">
        <w:rPr>
          <w:rFonts w:ascii="Times New Roman" w:eastAsia="Times New Roman" w:hAnsi="Times New Roman" w:cs="B Lotus" w:hint="cs"/>
          <w:noProof/>
          <w:sz w:val="24"/>
          <w:szCs w:val="24"/>
          <w:rtl/>
        </w:rPr>
        <w:t>ارزیابی عناوین(</w:t>
      </w:r>
      <w:r w:rsidR="00594C2D" w:rsidRPr="00DC32A4">
        <w:rPr>
          <w:rFonts w:ascii="Times New Roman" w:eastAsia="Times New Roman" w:hAnsi="Times New Roman" w:cs="B Lotus" w:hint="cs"/>
          <w:noProof/>
          <w:sz w:val="24"/>
          <w:szCs w:val="24"/>
          <w:rtl/>
        </w:rPr>
        <w:t>148 عنوان) برای انتخاب چکیده های واجد شرایط</w:t>
      </w:r>
    </w:p>
    <w:p w14:paraId="34EB85EE" w14:textId="7E5AB729" w:rsidR="00641E7A" w:rsidRPr="00DC32A4" w:rsidRDefault="00594C2D" w:rsidP="00DC32A4">
      <w:pPr>
        <w:pStyle w:val="ListParagraph"/>
        <w:numPr>
          <w:ilvl w:val="0"/>
          <w:numId w:val="1"/>
        </w:numPr>
        <w:spacing w:after="0" w:line="276" w:lineRule="auto"/>
        <w:ind w:left="1307" w:right="227"/>
        <w:rPr>
          <w:rFonts w:ascii="Times New Roman" w:eastAsia="Times New Roman" w:hAnsi="Times New Roman" w:cs="B Lotus"/>
          <w:noProof/>
          <w:sz w:val="24"/>
          <w:szCs w:val="24"/>
          <w:rtl/>
        </w:rPr>
      </w:pPr>
      <w:r w:rsidRPr="00DC32A4">
        <w:rPr>
          <w:rFonts w:ascii="Times New Roman" w:eastAsia="Times New Roman" w:hAnsi="Times New Roman" w:cs="B Lotus" w:hint="cs"/>
          <w:noProof/>
          <w:sz w:val="24"/>
          <w:szCs w:val="24"/>
          <w:rtl/>
        </w:rPr>
        <w:t>ارزیابی چکیده( 56 چکیده) برای انتخاب مقالات</w:t>
      </w:r>
    </w:p>
    <w:p w14:paraId="6325F50E" w14:textId="579A4B23" w:rsidR="00594C2D" w:rsidRPr="00DC32A4" w:rsidRDefault="00594C2D" w:rsidP="00DC32A4">
      <w:pPr>
        <w:pStyle w:val="HTMLPreformatted"/>
        <w:bidi/>
        <w:spacing w:line="276" w:lineRule="auto"/>
        <w:ind w:left="720"/>
        <w:rPr>
          <w:rFonts w:ascii="inherit" w:hAnsi="inherit" w:cs="B Lotus"/>
          <w:sz w:val="24"/>
          <w:szCs w:val="24"/>
          <w:rtl/>
        </w:rPr>
      </w:pPr>
      <w:r w:rsidRPr="00DC32A4">
        <w:rPr>
          <w:rStyle w:val="y2iqfc"/>
          <w:rFonts w:ascii="inherit" w:hAnsi="inherit" w:cs="B Lotus" w:hint="cs"/>
          <w:sz w:val="24"/>
          <w:szCs w:val="24"/>
          <w:rtl/>
        </w:rPr>
        <w:t xml:space="preserve">در نهایت، تحلیل و ارزیابی متن کامل مقالات بازیابی شده انجام شد و در مجموع </w:t>
      </w:r>
      <w:r w:rsidR="00AF5CB5" w:rsidRPr="00DC32A4">
        <w:rPr>
          <w:rStyle w:val="y2iqfc"/>
          <w:rFonts w:ascii="inherit" w:hAnsi="inherit" w:cs="B Lotus" w:hint="cs"/>
          <w:sz w:val="24"/>
          <w:szCs w:val="24"/>
          <w:rtl/>
        </w:rPr>
        <w:t>15</w:t>
      </w:r>
      <w:r w:rsidRPr="00DC32A4">
        <w:rPr>
          <w:rStyle w:val="y2iqfc"/>
          <w:rFonts w:ascii="inherit" w:hAnsi="inherit" w:cs="B Lotus" w:hint="cs"/>
          <w:sz w:val="24"/>
          <w:szCs w:val="24"/>
          <w:rtl/>
        </w:rPr>
        <w:t xml:space="preserve"> مقاله مطابق با اهداف مطالعه انتخاب شدند. برای تکمیل جستجو، منابع مقالات نیز بررسی شد. این مرحله منجر به انتخاب </w:t>
      </w:r>
      <w:r w:rsidR="00560016" w:rsidRPr="00DC32A4">
        <w:rPr>
          <w:rStyle w:val="y2iqfc"/>
          <w:rFonts w:ascii="inherit" w:hAnsi="inherit" w:cs="B Lotus" w:hint="cs"/>
          <w:sz w:val="24"/>
          <w:szCs w:val="24"/>
          <w:rtl/>
        </w:rPr>
        <w:t>2</w:t>
      </w:r>
      <w:r w:rsidRPr="00DC32A4">
        <w:rPr>
          <w:rStyle w:val="y2iqfc"/>
          <w:rFonts w:ascii="inherit" w:hAnsi="inherit" w:cs="B Lotus" w:hint="cs"/>
          <w:sz w:val="24"/>
          <w:szCs w:val="24"/>
          <w:rtl/>
        </w:rPr>
        <w:t xml:space="preserve"> مقاله دیگر شد در نهایت، </w:t>
      </w:r>
      <w:r w:rsidR="00560016" w:rsidRPr="00DC32A4">
        <w:rPr>
          <w:rStyle w:val="y2iqfc"/>
          <w:rFonts w:ascii="inherit" w:hAnsi="inherit" w:cs="B Lotus" w:hint="cs"/>
          <w:sz w:val="24"/>
          <w:szCs w:val="24"/>
          <w:rtl/>
        </w:rPr>
        <w:t>17</w:t>
      </w:r>
      <w:r w:rsidRPr="00DC32A4">
        <w:rPr>
          <w:rStyle w:val="y2iqfc"/>
          <w:rFonts w:ascii="inherit" w:hAnsi="inherit" w:cs="B Lotus" w:hint="cs"/>
          <w:sz w:val="24"/>
          <w:szCs w:val="24"/>
          <w:rtl/>
        </w:rPr>
        <w:t xml:space="preserve"> مقاله بازیابی شده مرتبط بررسی شدند</w:t>
      </w:r>
      <w:r w:rsidR="00560016" w:rsidRPr="00DC32A4">
        <w:rPr>
          <w:rFonts w:ascii="inherit" w:hAnsi="inherit" w:cs="B Lotus" w:hint="cs"/>
          <w:sz w:val="24"/>
          <w:szCs w:val="24"/>
          <w:rtl/>
        </w:rPr>
        <w:t>(شکل شماره 1)</w:t>
      </w:r>
      <w:r w:rsidR="00AF3980" w:rsidRPr="00DC32A4">
        <w:rPr>
          <w:rFonts w:ascii="inherit" w:hAnsi="inherit" w:cs="B Lotus" w:hint="cs"/>
          <w:sz w:val="24"/>
          <w:szCs w:val="24"/>
          <w:rtl/>
        </w:rPr>
        <w:t xml:space="preserve"> </w:t>
      </w:r>
      <w:r w:rsidR="000B7A0D" w:rsidRPr="00DC32A4">
        <w:rPr>
          <w:rFonts w:ascii="inherit" w:hAnsi="inherit" w:cs="B Lotus" w:hint="cs"/>
          <w:sz w:val="24"/>
          <w:szCs w:val="24"/>
          <w:rtl/>
        </w:rPr>
        <w:t>.</w:t>
      </w:r>
    </w:p>
    <w:p w14:paraId="548749A9" w14:textId="01DC1FE2" w:rsidR="002525D4" w:rsidRPr="0060472E" w:rsidRDefault="002525D4" w:rsidP="00DC32A4">
      <w:pPr>
        <w:pStyle w:val="HTMLPreformatted"/>
        <w:bidi/>
        <w:spacing w:line="276" w:lineRule="auto"/>
        <w:ind w:left="720"/>
        <w:rPr>
          <w:rFonts w:ascii="inherit" w:hAnsi="inherit" w:cs="B Lotus"/>
          <w:sz w:val="22"/>
          <w:szCs w:val="22"/>
          <w:rtl/>
        </w:rPr>
      </w:pPr>
    </w:p>
    <w:tbl>
      <w:tblPr>
        <w:tblStyle w:val="TableGrid"/>
        <w:bidiVisual/>
        <w:tblW w:w="0" w:type="auto"/>
        <w:tblInd w:w="2197" w:type="dxa"/>
        <w:tblLook w:val="04A0" w:firstRow="1" w:lastRow="0" w:firstColumn="1" w:lastColumn="0" w:noHBand="0" w:noVBand="1"/>
      </w:tblPr>
      <w:tblGrid>
        <w:gridCol w:w="4619"/>
      </w:tblGrid>
      <w:tr w:rsidR="00560016" w:rsidRPr="0060472E" w14:paraId="475DCA71" w14:textId="77777777" w:rsidTr="002C08D0">
        <w:tc>
          <w:tcPr>
            <w:tcW w:w="4619" w:type="dxa"/>
          </w:tcPr>
          <w:p w14:paraId="41FB30D2" w14:textId="77777777" w:rsidR="00560016" w:rsidRPr="0060472E" w:rsidRDefault="00560016" w:rsidP="00DC32A4">
            <w:pPr>
              <w:pStyle w:val="HTMLPreformatted"/>
              <w:bidi/>
              <w:spacing w:line="276" w:lineRule="auto"/>
              <w:rPr>
                <w:rFonts w:ascii="inherit" w:hAnsi="inherit" w:cs="B Lotus"/>
                <w:sz w:val="22"/>
                <w:szCs w:val="22"/>
                <w:rtl/>
              </w:rPr>
            </w:pPr>
            <w:r w:rsidRPr="0060472E">
              <w:rPr>
                <w:rFonts w:ascii="inherit" w:hAnsi="inherit" w:cs="B Lotus" w:hint="cs"/>
                <w:sz w:val="22"/>
                <w:szCs w:val="22"/>
                <w:rtl/>
              </w:rPr>
              <w:t>تاریخ جستجو: 2015- 2025</w:t>
            </w:r>
          </w:p>
          <w:p w14:paraId="12B8A101" w14:textId="100CD9FD" w:rsidR="00560016" w:rsidRPr="0060472E" w:rsidRDefault="00560016" w:rsidP="00DC32A4">
            <w:pPr>
              <w:pStyle w:val="HTMLPreformatted"/>
              <w:bidi/>
              <w:spacing w:line="276" w:lineRule="auto"/>
              <w:rPr>
                <w:rFonts w:asciiTheme="majorBidi" w:hAnsiTheme="majorBidi" w:cs="B Lotus"/>
                <w:sz w:val="22"/>
                <w:szCs w:val="22"/>
              </w:rPr>
            </w:pPr>
            <w:r w:rsidRPr="0060472E">
              <w:rPr>
                <w:rFonts w:ascii="inherit" w:hAnsi="inherit" w:cs="B Lotus" w:hint="cs"/>
                <w:sz w:val="22"/>
                <w:szCs w:val="22"/>
                <w:rtl/>
              </w:rPr>
              <w:t xml:space="preserve">عبارات جستجو: </w:t>
            </w:r>
            <w:r w:rsidRPr="0060472E">
              <w:rPr>
                <w:rFonts w:ascii="Times New Roman" w:hAnsi="Times New Roman" w:cs="B Lotus" w:hint="cs"/>
                <w:noProof/>
                <w:sz w:val="22"/>
                <w:szCs w:val="22"/>
                <w:rtl/>
              </w:rPr>
              <w:t xml:space="preserve">واژهای فارسی کیفیت زندگی، ذهن آگاهی و پرستار  </w:t>
            </w:r>
            <w:r w:rsidR="000B7A0D" w:rsidRPr="0060472E">
              <w:rPr>
                <w:rFonts w:ascii="Times New Roman" w:hAnsi="Times New Roman" w:cs="B Lotus" w:hint="cs"/>
                <w:noProof/>
                <w:sz w:val="22"/>
                <w:szCs w:val="22"/>
                <w:rtl/>
              </w:rPr>
              <w:t xml:space="preserve"> و واژه های لاتین</w:t>
            </w:r>
            <w:r w:rsidR="000B7A0D" w:rsidRPr="0060472E">
              <w:rPr>
                <w:rFonts w:asciiTheme="majorBidi" w:hAnsiTheme="majorBidi" w:cs="B Lotus" w:hint="cs"/>
                <w:sz w:val="22"/>
                <w:szCs w:val="22"/>
                <w:rtl/>
              </w:rPr>
              <w:t xml:space="preserve"> </w:t>
            </w:r>
            <w:r w:rsidR="009207E6" w:rsidRPr="0060472E">
              <w:rPr>
                <w:rFonts w:asciiTheme="majorBidi" w:hAnsiTheme="majorBidi" w:cs="B Lotus"/>
                <w:sz w:val="22"/>
                <w:szCs w:val="22"/>
              </w:rPr>
              <w:t>mindfulness,</w:t>
            </w:r>
            <w:r w:rsidRPr="0060472E">
              <w:rPr>
                <w:rFonts w:asciiTheme="majorBidi" w:hAnsiTheme="majorBidi" w:cs="B Lotus"/>
                <w:sz w:val="22"/>
                <w:szCs w:val="22"/>
              </w:rPr>
              <w:t xml:space="preserve"> </w:t>
            </w:r>
            <w:r w:rsidR="009207E6" w:rsidRPr="0060472E">
              <w:rPr>
                <w:rFonts w:asciiTheme="majorBidi" w:hAnsiTheme="majorBidi" w:cs="B Lotus"/>
                <w:sz w:val="22"/>
                <w:szCs w:val="22"/>
              </w:rPr>
              <w:t>nurse,</w:t>
            </w:r>
            <w:r w:rsidRPr="0060472E">
              <w:rPr>
                <w:rFonts w:asciiTheme="majorBidi" w:hAnsiTheme="majorBidi" w:cs="B Lotus"/>
                <w:sz w:val="22"/>
                <w:szCs w:val="22"/>
              </w:rPr>
              <w:t xml:space="preserve"> quality of life</w:t>
            </w:r>
          </w:p>
          <w:p w14:paraId="40DF08B4" w14:textId="41FD90C4" w:rsidR="00560016" w:rsidRPr="0060472E" w:rsidRDefault="00560016" w:rsidP="00DC32A4">
            <w:pPr>
              <w:pStyle w:val="HTMLPreformatted"/>
              <w:bidi/>
              <w:spacing w:line="276" w:lineRule="auto"/>
              <w:rPr>
                <w:rFonts w:ascii="inherit" w:hAnsi="inherit" w:cs="B Lotus"/>
                <w:sz w:val="22"/>
                <w:szCs w:val="22"/>
                <w:rtl/>
              </w:rPr>
            </w:pPr>
            <w:r w:rsidRPr="0060472E">
              <w:rPr>
                <w:rFonts w:ascii="inherit" w:hAnsi="inherit" w:cs="B Lotus" w:hint="cs"/>
                <w:sz w:val="22"/>
                <w:szCs w:val="22"/>
                <w:rtl/>
              </w:rPr>
              <w:t>نوع مطالعات: تجربی</w:t>
            </w:r>
          </w:p>
        </w:tc>
      </w:tr>
    </w:tbl>
    <w:tbl>
      <w:tblPr>
        <w:tblStyle w:val="TableGrid"/>
        <w:tblpPr w:leftFromText="180" w:rightFromText="180" w:vertAnchor="text" w:horzAnchor="margin" w:tblpXSpec="center" w:tblpY="668"/>
        <w:bidiVisual/>
        <w:tblW w:w="0" w:type="auto"/>
        <w:tblLook w:val="04A0" w:firstRow="1" w:lastRow="0" w:firstColumn="1" w:lastColumn="0" w:noHBand="0" w:noVBand="1"/>
      </w:tblPr>
      <w:tblGrid>
        <w:gridCol w:w="2207"/>
        <w:gridCol w:w="2410"/>
      </w:tblGrid>
      <w:tr w:rsidR="002525D4" w:rsidRPr="0060472E" w14:paraId="3A7E5428" w14:textId="77777777" w:rsidTr="002525D4">
        <w:tc>
          <w:tcPr>
            <w:tcW w:w="2207" w:type="dxa"/>
          </w:tcPr>
          <w:p w14:paraId="2B716BF7" w14:textId="4A87876D" w:rsidR="002525D4" w:rsidRPr="0060472E" w:rsidRDefault="002525D4" w:rsidP="00DC32A4">
            <w:pPr>
              <w:pStyle w:val="HTMLPreformatted"/>
              <w:bidi/>
              <w:spacing w:line="276" w:lineRule="auto"/>
              <w:rPr>
                <w:rFonts w:ascii="inherit" w:hAnsi="inherit" w:cs="B Lotus"/>
                <w:sz w:val="22"/>
                <w:szCs w:val="22"/>
                <w:rtl/>
              </w:rPr>
            </w:pPr>
            <w:r w:rsidRPr="0060472E">
              <w:rPr>
                <w:rFonts w:ascii="inherit" w:hAnsi="inherit" w:cs="B Lotus" w:hint="cs"/>
                <w:sz w:val="22"/>
                <w:szCs w:val="22"/>
                <w:rtl/>
              </w:rPr>
              <w:t>پایگاه های فارسی</w:t>
            </w:r>
          </w:p>
          <w:p w14:paraId="3947A81D" w14:textId="333B9E01" w:rsidR="002525D4" w:rsidRPr="0060472E" w:rsidRDefault="002525D4" w:rsidP="00DC32A4">
            <w:pPr>
              <w:pStyle w:val="HTMLPreformatted"/>
              <w:bidi/>
              <w:spacing w:line="276" w:lineRule="auto"/>
              <w:rPr>
                <w:rFonts w:ascii="inherit" w:hAnsi="inherit" w:cs="B Lotus"/>
                <w:sz w:val="22"/>
                <w:szCs w:val="22"/>
              </w:rPr>
            </w:pPr>
            <w:r w:rsidRPr="0060472E">
              <w:rPr>
                <w:rFonts w:ascii="Calibri" w:hAnsi="Calibri" w:cs="B Lotus"/>
                <w:sz w:val="22"/>
                <w:szCs w:val="22"/>
              </w:rPr>
              <w:t>SID</w:t>
            </w:r>
            <w:r w:rsidRPr="0060472E">
              <w:rPr>
                <w:rFonts w:ascii="Calibri" w:hAnsi="Calibri" w:cs="B Lotus" w:hint="cs"/>
                <w:sz w:val="22"/>
                <w:szCs w:val="22"/>
                <w:rtl/>
              </w:rPr>
              <w:t xml:space="preserve">، </w:t>
            </w:r>
            <w:r w:rsidRPr="0060472E">
              <w:rPr>
                <w:rFonts w:ascii="Calibri" w:hAnsi="Calibri" w:cs="B Lotus"/>
                <w:sz w:val="22"/>
                <w:szCs w:val="22"/>
              </w:rPr>
              <w:t>Magiran</w:t>
            </w:r>
            <w:r w:rsidRPr="0060472E">
              <w:rPr>
                <w:rFonts w:ascii="Calibri" w:hAnsi="Calibri" w:cs="B Lotus" w:hint="cs"/>
                <w:sz w:val="22"/>
                <w:szCs w:val="22"/>
                <w:rtl/>
              </w:rPr>
              <w:t xml:space="preserve"> و </w:t>
            </w:r>
            <w:r w:rsidRPr="0060472E">
              <w:rPr>
                <w:rFonts w:ascii="Calibri" w:hAnsi="Calibri" w:cs="B Lotus"/>
                <w:sz w:val="22"/>
                <w:szCs w:val="22"/>
              </w:rPr>
              <w:t>Irandoc</w:t>
            </w:r>
          </w:p>
        </w:tc>
        <w:tc>
          <w:tcPr>
            <w:tcW w:w="2410" w:type="dxa"/>
          </w:tcPr>
          <w:p w14:paraId="0D094205" w14:textId="77777777" w:rsidR="002525D4" w:rsidRPr="0060472E" w:rsidRDefault="002525D4" w:rsidP="00DC32A4">
            <w:pPr>
              <w:pStyle w:val="HTMLPreformatted"/>
              <w:bidi/>
              <w:spacing w:line="276" w:lineRule="auto"/>
              <w:rPr>
                <w:rFonts w:ascii="inherit" w:hAnsi="inherit" w:cs="B Lotus"/>
                <w:sz w:val="22"/>
                <w:szCs w:val="22"/>
                <w:rtl/>
              </w:rPr>
            </w:pPr>
            <w:r w:rsidRPr="0060472E">
              <w:rPr>
                <w:rFonts w:ascii="inherit" w:hAnsi="inherit" w:cs="B Lotus" w:hint="cs"/>
                <w:sz w:val="22"/>
                <w:szCs w:val="22"/>
                <w:rtl/>
              </w:rPr>
              <w:t>پایگاه های لاتین</w:t>
            </w:r>
          </w:p>
          <w:p w14:paraId="3736795B" w14:textId="77777777" w:rsidR="002525D4" w:rsidRPr="0060472E" w:rsidRDefault="002525D4" w:rsidP="00DC32A4">
            <w:pPr>
              <w:pStyle w:val="HTMLPreformatted"/>
              <w:bidi/>
              <w:spacing w:line="276" w:lineRule="auto"/>
              <w:rPr>
                <w:rFonts w:ascii="inherit" w:hAnsi="inherit" w:cs="B Lotus"/>
                <w:sz w:val="22"/>
                <w:szCs w:val="22"/>
              </w:rPr>
            </w:pPr>
            <w:r w:rsidRPr="0060472E">
              <w:rPr>
                <w:rFonts w:ascii="Times New Roman" w:hAnsi="Times New Roman" w:cs="B Lotus"/>
                <w:noProof/>
                <w:sz w:val="22"/>
                <w:szCs w:val="22"/>
              </w:rPr>
              <w:t>science direct</w:t>
            </w:r>
            <w:r w:rsidRPr="0060472E">
              <w:rPr>
                <w:rFonts w:ascii="Times New Roman" w:hAnsi="Times New Roman" w:cs="B Lotus"/>
                <w:noProof/>
                <w:sz w:val="22"/>
                <w:szCs w:val="22"/>
                <w:rtl/>
              </w:rPr>
              <w:t xml:space="preserve">، </w:t>
            </w:r>
            <w:r w:rsidRPr="0060472E">
              <w:rPr>
                <w:rFonts w:ascii="Times New Roman" w:hAnsi="Times New Roman" w:cs="B Lotus"/>
                <w:noProof/>
                <w:sz w:val="22"/>
                <w:szCs w:val="22"/>
              </w:rPr>
              <w:t>Scopus</w:t>
            </w:r>
            <w:r w:rsidRPr="0060472E">
              <w:rPr>
                <w:rFonts w:ascii="Times New Roman" w:hAnsi="Times New Roman" w:cs="B Lotus"/>
                <w:noProof/>
                <w:sz w:val="22"/>
                <w:szCs w:val="22"/>
                <w:rtl/>
              </w:rPr>
              <w:t xml:space="preserve">، </w:t>
            </w:r>
            <w:r w:rsidRPr="0060472E">
              <w:rPr>
                <w:rFonts w:ascii="Times New Roman" w:hAnsi="Times New Roman" w:cs="B Lotus"/>
                <w:noProof/>
                <w:sz w:val="22"/>
                <w:szCs w:val="22"/>
              </w:rPr>
              <w:t>PubMed</w:t>
            </w:r>
          </w:p>
          <w:p w14:paraId="3FDA7319" w14:textId="77777777" w:rsidR="002525D4" w:rsidRPr="0060472E" w:rsidRDefault="002525D4" w:rsidP="00DC32A4">
            <w:pPr>
              <w:pStyle w:val="HTMLPreformatted"/>
              <w:bidi/>
              <w:spacing w:line="276" w:lineRule="auto"/>
              <w:rPr>
                <w:rFonts w:ascii="inherit" w:hAnsi="inherit" w:cs="B Lotus"/>
                <w:sz w:val="22"/>
                <w:szCs w:val="22"/>
                <w:rtl/>
              </w:rPr>
            </w:pPr>
            <w:r w:rsidRPr="0060472E">
              <w:rPr>
                <w:rFonts w:ascii="Times New Roman" w:hAnsi="Times New Roman" w:cs="B Lotus" w:hint="cs"/>
                <w:noProof/>
                <w:sz w:val="22"/>
                <w:szCs w:val="22"/>
                <w:rtl/>
              </w:rPr>
              <w:t xml:space="preserve">موتور جستجوگر </w:t>
            </w:r>
            <w:r w:rsidRPr="0060472E">
              <w:rPr>
                <w:rFonts w:ascii="Calibri" w:hAnsi="Calibri" w:cs="B Lotus"/>
                <w:sz w:val="22"/>
                <w:szCs w:val="22"/>
              </w:rPr>
              <w:t>Google Scholar</w:t>
            </w:r>
          </w:p>
        </w:tc>
      </w:tr>
    </w:tbl>
    <w:p w14:paraId="34B27D57" w14:textId="46425F65" w:rsidR="002525D4" w:rsidRPr="0060472E" w:rsidRDefault="002525D4" w:rsidP="00DC32A4">
      <w:pPr>
        <w:pStyle w:val="HTMLPreformatted"/>
        <w:bidi/>
        <w:spacing w:line="276" w:lineRule="auto"/>
        <w:ind w:left="720"/>
        <w:rPr>
          <w:rFonts w:ascii="inherit" w:hAnsi="inherit" w:cs="B Lotus"/>
          <w:sz w:val="22"/>
          <w:szCs w:val="22"/>
          <w:rtl/>
        </w:rPr>
      </w:pPr>
      <w:r w:rsidRPr="0060472E">
        <w:rPr>
          <w:rFonts w:ascii="inherit" w:hAnsi="inherit" w:cs="B Lotus"/>
          <w:noProof/>
          <w:sz w:val="22"/>
          <w:szCs w:val="22"/>
          <w:rtl/>
          <w:lang w:bidi="ar-SA"/>
        </w:rPr>
        <mc:AlternateContent>
          <mc:Choice Requires="wps">
            <w:drawing>
              <wp:anchor distT="0" distB="0" distL="114300" distR="114300" simplePos="0" relativeHeight="251674624" behindDoc="0" locked="0" layoutInCell="1" allowOverlap="1" wp14:anchorId="159ECD68" wp14:editId="00BF2F6F">
                <wp:simplePos x="0" y="0"/>
                <wp:positionH relativeFrom="margin">
                  <wp:posOffset>2951480</wp:posOffset>
                </wp:positionH>
                <wp:positionV relativeFrom="paragraph">
                  <wp:posOffset>11430</wp:posOffset>
                </wp:positionV>
                <wp:extent cx="19050" cy="400050"/>
                <wp:effectExtent l="76200" t="0" r="57150" b="57150"/>
                <wp:wrapNone/>
                <wp:docPr id="13" name="Straight Arrow Connector 13"/>
                <wp:cNvGraphicFramePr/>
                <a:graphic xmlns:a="http://schemas.openxmlformats.org/drawingml/2006/main">
                  <a:graphicData uri="http://schemas.microsoft.com/office/word/2010/wordprocessingShape">
                    <wps:wsp>
                      <wps:cNvCnPr/>
                      <wps:spPr>
                        <a:xfrm flipH="1">
                          <a:off x="0" y="0"/>
                          <a:ext cx="1905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A39F33" id="_x0000_t32" coordsize="21600,21600" o:spt="32" o:oned="t" path="m,l21600,21600e" filled="f">
                <v:path arrowok="t" fillok="f" o:connecttype="none"/>
                <o:lock v:ext="edit" shapetype="t"/>
              </v:shapetype>
              <v:shape id="Straight Arrow Connector 13" o:spid="_x0000_s1026" type="#_x0000_t32" style="position:absolute;left:0;text-align:left;margin-left:232.4pt;margin-top:.9pt;width:1.5pt;height:31.5pt;flip:x;z-index:2516746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" strokecolor="#4472c4 [3204]" strokeweight=".5pt">
                <v:stroke endarrow="block" joinstyle="miter"/>
                <w10:wrap anchorx="margin"/>
              </v:shape>
            </w:pict>
          </mc:Fallback>
        </mc:AlternateContent>
      </w:r>
    </w:p>
    <w:p w14:paraId="1C516090" w14:textId="550A3282" w:rsidR="00560016" w:rsidRPr="0060472E" w:rsidRDefault="00560016" w:rsidP="00DC32A4">
      <w:pPr>
        <w:pStyle w:val="HTMLPreformatted"/>
        <w:bidi/>
        <w:spacing w:line="276" w:lineRule="auto"/>
        <w:ind w:left="720"/>
        <w:rPr>
          <w:rFonts w:ascii="inherit" w:hAnsi="inherit" w:cs="B Lotus"/>
          <w:sz w:val="22"/>
          <w:szCs w:val="22"/>
          <w:rtl/>
        </w:rPr>
      </w:pPr>
    </w:p>
    <w:p w14:paraId="48F2891C" w14:textId="63E2D7BE" w:rsidR="002C08D0" w:rsidRPr="0060472E" w:rsidRDefault="002C08D0" w:rsidP="00DC32A4">
      <w:pPr>
        <w:pStyle w:val="HTMLPreformatted"/>
        <w:bidi/>
        <w:spacing w:line="276" w:lineRule="auto"/>
        <w:ind w:left="720"/>
        <w:rPr>
          <w:rFonts w:ascii="inherit" w:hAnsi="inherit" w:cs="B Lotus"/>
          <w:sz w:val="22"/>
          <w:szCs w:val="22"/>
          <w:rtl/>
        </w:rPr>
      </w:pPr>
    </w:p>
    <w:p w14:paraId="0160202E" w14:textId="25E5ADC5" w:rsidR="00560016" w:rsidRPr="0060472E" w:rsidRDefault="00560016" w:rsidP="00DC32A4">
      <w:pPr>
        <w:pStyle w:val="HTMLPreformatted"/>
        <w:bidi/>
        <w:spacing w:line="276" w:lineRule="auto"/>
        <w:ind w:left="720"/>
        <w:rPr>
          <w:rFonts w:ascii="inherit" w:hAnsi="inherit" w:cs="B Lotus"/>
          <w:sz w:val="22"/>
          <w:szCs w:val="22"/>
          <w:rtl/>
        </w:rPr>
      </w:pPr>
    </w:p>
    <w:p w14:paraId="5B6E7A8F" w14:textId="1E0869B0" w:rsidR="002525D4" w:rsidRPr="0060472E" w:rsidRDefault="002525D4" w:rsidP="00DC32A4">
      <w:pPr>
        <w:pStyle w:val="HTMLPreformatted"/>
        <w:bidi/>
        <w:spacing w:line="276" w:lineRule="auto"/>
        <w:ind w:left="720"/>
        <w:rPr>
          <w:rFonts w:ascii="inherit" w:hAnsi="inherit" w:cs="B Lotus"/>
          <w:sz w:val="22"/>
          <w:szCs w:val="22"/>
          <w:rtl/>
        </w:rPr>
      </w:pPr>
    </w:p>
    <w:p w14:paraId="6EC7773B" w14:textId="03408178" w:rsidR="002525D4" w:rsidRPr="0060472E" w:rsidRDefault="002525D4" w:rsidP="00DC32A4">
      <w:pPr>
        <w:pStyle w:val="HTMLPreformatted"/>
        <w:bidi/>
        <w:spacing w:line="276" w:lineRule="auto"/>
        <w:ind w:left="720"/>
        <w:rPr>
          <w:rFonts w:ascii="inherit" w:hAnsi="inherit" w:cs="B Lotus"/>
          <w:sz w:val="22"/>
          <w:szCs w:val="22"/>
          <w:rtl/>
        </w:rPr>
      </w:pPr>
      <w:r w:rsidRPr="0060472E">
        <w:rPr>
          <w:rFonts w:ascii="inherit" w:hAnsi="inherit" w:cs="B Lotus"/>
          <w:noProof/>
          <w:sz w:val="22"/>
          <w:szCs w:val="22"/>
          <w:rtl/>
          <w:lang w:bidi="ar-SA"/>
        </w:rPr>
        <mc:AlternateContent>
          <mc:Choice Requires="wps">
            <w:drawing>
              <wp:anchor distT="0" distB="0" distL="114300" distR="114300" simplePos="0" relativeHeight="251672576" behindDoc="0" locked="0" layoutInCell="1" allowOverlap="1" wp14:anchorId="306DF510" wp14:editId="17324740">
                <wp:simplePos x="0" y="0"/>
                <wp:positionH relativeFrom="margin">
                  <wp:posOffset>2922905</wp:posOffset>
                </wp:positionH>
                <wp:positionV relativeFrom="paragraph">
                  <wp:posOffset>168275</wp:posOffset>
                </wp:positionV>
                <wp:extent cx="19050" cy="40005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flipH="1">
                          <a:off x="0" y="0"/>
                          <a:ext cx="1905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1151701" id="Straight Arrow Connector 12" o:spid="_x0000_s1026" type="#_x0000_t32" style="position:absolute;left:0;text-align:left;margin-left:230.15pt;margin-top:13.25pt;width:1.5pt;height:31.5pt;flip:x;z-index:2516725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" strokecolor="#4472c4 [3204]" strokeweight=".5pt">
                <v:stroke endarrow="block" joinstyle="miter"/>
                <w10:wrap anchorx="margin"/>
              </v:shape>
            </w:pict>
          </mc:Fallback>
        </mc:AlternateContent>
      </w:r>
    </w:p>
    <w:p w14:paraId="0457B8E2" w14:textId="7D476591" w:rsidR="002C08D0" w:rsidRPr="0060472E" w:rsidRDefault="002C08D0" w:rsidP="00DC32A4">
      <w:pPr>
        <w:pStyle w:val="HTMLPreformatted"/>
        <w:bidi/>
        <w:spacing w:line="276" w:lineRule="auto"/>
        <w:ind w:left="720"/>
        <w:rPr>
          <w:rFonts w:ascii="inherit" w:hAnsi="inherit" w:cs="B Lotus"/>
          <w:sz w:val="22"/>
          <w:szCs w:val="22"/>
          <w:rtl/>
        </w:rPr>
      </w:pPr>
    </w:p>
    <w:tbl>
      <w:tblPr>
        <w:tblStyle w:val="TableGrid"/>
        <w:bidiVisual/>
        <w:tblW w:w="0" w:type="auto"/>
        <w:tblInd w:w="2835" w:type="dxa"/>
        <w:tblLook w:val="04A0" w:firstRow="1" w:lastRow="0" w:firstColumn="1" w:lastColumn="0" w:noHBand="0" w:noVBand="1"/>
      </w:tblPr>
      <w:tblGrid>
        <w:gridCol w:w="3341"/>
      </w:tblGrid>
      <w:tr w:rsidR="009207E6" w:rsidRPr="0060472E" w14:paraId="3138CB44" w14:textId="77777777" w:rsidTr="002C08D0">
        <w:tc>
          <w:tcPr>
            <w:tcW w:w="3341" w:type="dxa"/>
          </w:tcPr>
          <w:p w14:paraId="56DE8247" w14:textId="5CB37CB5" w:rsidR="002525D4" w:rsidRPr="0060472E" w:rsidRDefault="009207E6" w:rsidP="00DC32A4">
            <w:pPr>
              <w:pStyle w:val="HTMLPreformatted"/>
              <w:bidi/>
              <w:spacing w:line="276" w:lineRule="auto"/>
              <w:rPr>
                <w:rFonts w:ascii="inherit" w:hAnsi="inherit" w:cs="B Lotus"/>
                <w:sz w:val="22"/>
                <w:szCs w:val="22"/>
                <w:rtl/>
              </w:rPr>
            </w:pPr>
            <w:r w:rsidRPr="0060472E">
              <w:rPr>
                <w:rFonts w:ascii="inherit" w:hAnsi="inherit" w:cs="B Lotus" w:hint="cs"/>
                <w:sz w:val="22"/>
                <w:szCs w:val="22"/>
                <w:rtl/>
              </w:rPr>
              <w:t>148مطالعه پس از خواندن عنوان معیار ورود را داشتند</w:t>
            </w:r>
          </w:p>
        </w:tc>
      </w:tr>
    </w:tbl>
    <w:p w14:paraId="026A3CEF" w14:textId="37105972" w:rsidR="002525D4" w:rsidRPr="0060472E" w:rsidRDefault="002525D4" w:rsidP="00DC32A4">
      <w:pPr>
        <w:pStyle w:val="HTMLPreformatted"/>
        <w:bidi/>
        <w:spacing w:line="276" w:lineRule="auto"/>
        <w:ind w:left="720"/>
        <w:rPr>
          <w:rFonts w:ascii="inherit" w:hAnsi="inherit" w:cs="B Lotus"/>
          <w:sz w:val="22"/>
          <w:szCs w:val="22"/>
          <w:rtl/>
        </w:rPr>
      </w:pPr>
      <w:r w:rsidRPr="0060472E">
        <w:rPr>
          <w:rFonts w:ascii="inherit" w:hAnsi="inherit" w:cs="B Lotus"/>
          <w:noProof/>
          <w:sz w:val="22"/>
          <w:szCs w:val="22"/>
          <w:rtl/>
          <w:lang w:bidi="ar-SA"/>
        </w:rPr>
        <mc:AlternateContent>
          <mc:Choice Requires="wps">
            <w:drawing>
              <wp:anchor distT="0" distB="0" distL="114300" distR="114300" simplePos="0" relativeHeight="251670528" behindDoc="0" locked="0" layoutInCell="1" allowOverlap="1" wp14:anchorId="106C666E" wp14:editId="0944484E">
                <wp:simplePos x="0" y="0"/>
                <wp:positionH relativeFrom="margin">
                  <wp:align>center</wp:align>
                </wp:positionH>
                <wp:positionV relativeFrom="paragraph">
                  <wp:posOffset>60960</wp:posOffset>
                </wp:positionV>
                <wp:extent cx="19050" cy="400050"/>
                <wp:effectExtent l="76200" t="0" r="57150" b="57150"/>
                <wp:wrapNone/>
                <wp:docPr id="11" name="Straight Arrow Connector 11"/>
                <wp:cNvGraphicFramePr/>
                <a:graphic xmlns:a="http://schemas.openxmlformats.org/drawingml/2006/main">
                  <a:graphicData uri="http://schemas.microsoft.com/office/word/2010/wordprocessingShape">
                    <wps:wsp>
                      <wps:cNvCnPr/>
                      <wps:spPr>
                        <a:xfrm flipH="1">
                          <a:off x="0" y="0"/>
                          <a:ext cx="1905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8B619E" id="Straight Arrow Connector 11" o:spid="_x0000_s1026" type="#_x0000_t32" style="position:absolute;left:0;text-align:left;margin-left:0;margin-top:4.8pt;width:1.5pt;height:31.5pt;flip:x;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" strokecolor="#4472c4 [3204]" strokeweight=".5pt">
                <v:stroke endarrow="block" joinstyle="miter"/>
                <w10:wrap anchorx="margin"/>
              </v:shape>
            </w:pict>
          </mc:Fallback>
        </mc:AlternateContent>
      </w:r>
    </w:p>
    <w:p w14:paraId="6B91497F" w14:textId="0AF5AC70" w:rsidR="002C08D0" w:rsidRPr="0060472E" w:rsidRDefault="002C08D0" w:rsidP="00DC32A4">
      <w:pPr>
        <w:pStyle w:val="HTMLPreformatted"/>
        <w:bidi/>
        <w:spacing w:line="276" w:lineRule="auto"/>
        <w:ind w:left="720"/>
        <w:rPr>
          <w:rFonts w:ascii="inherit" w:hAnsi="inherit" w:cs="B Lotus"/>
          <w:sz w:val="22"/>
          <w:szCs w:val="22"/>
          <w:rtl/>
        </w:rPr>
      </w:pPr>
    </w:p>
    <w:tbl>
      <w:tblPr>
        <w:tblStyle w:val="TableGrid"/>
        <w:bidiVisual/>
        <w:tblW w:w="0" w:type="auto"/>
        <w:tblInd w:w="2835" w:type="dxa"/>
        <w:tblLook w:val="04A0" w:firstRow="1" w:lastRow="0" w:firstColumn="1" w:lastColumn="0" w:noHBand="0" w:noVBand="1"/>
      </w:tblPr>
      <w:tblGrid>
        <w:gridCol w:w="3341"/>
      </w:tblGrid>
      <w:tr w:rsidR="002C08D0" w:rsidRPr="0060472E" w14:paraId="140D16BB" w14:textId="77777777" w:rsidTr="002C08D0">
        <w:tc>
          <w:tcPr>
            <w:tcW w:w="3341" w:type="dxa"/>
          </w:tcPr>
          <w:p w14:paraId="43CFC032" w14:textId="46EA1BC8" w:rsidR="002C08D0" w:rsidRPr="0060472E" w:rsidRDefault="002C08D0" w:rsidP="00DC32A4">
            <w:pPr>
              <w:pStyle w:val="HTMLPreformatted"/>
              <w:bidi/>
              <w:spacing w:line="276" w:lineRule="auto"/>
              <w:rPr>
                <w:rFonts w:ascii="inherit" w:hAnsi="inherit" w:cs="B Lotus"/>
                <w:sz w:val="22"/>
                <w:szCs w:val="22"/>
                <w:rtl/>
              </w:rPr>
            </w:pPr>
            <w:r w:rsidRPr="0060472E">
              <w:rPr>
                <w:rFonts w:ascii="inherit" w:hAnsi="inherit" w:cs="B Lotus" w:hint="cs"/>
                <w:sz w:val="22"/>
                <w:szCs w:val="22"/>
                <w:rtl/>
              </w:rPr>
              <w:lastRenderedPageBreak/>
              <w:t>انتخاب 56 عنوان پس از مطالعه چکیده</w:t>
            </w:r>
          </w:p>
        </w:tc>
      </w:tr>
    </w:tbl>
    <w:p w14:paraId="204EA1E7" w14:textId="0DE50188" w:rsidR="009207E6" w:rsidRPr="0060472E" w:rsidRDefault="002525D4" w:rsidP="00DC32A4">
      <w:pPr>
        <w:pStyle w:val="HTMLPreformatted"/>
        <w:bidi/>
        <w:spacing w:line="276" w:lineRule="auto"/>
        <w:ind w:left="720"/>
        <w:rPr>
          <w:rFonts w:ascii="inherit" w:hAnsi="inherit" w:cs="B Lotus"/>
          <w:sz w:val="22"/>
          <w:szCs w:val="22"/>
          <w:rtl/>
        </w:rPr>
      </w:pPr>
      <w:r w:rsidRPr="0060472E">
        <w:rPr>
          <w:rFonts w:ascii="inherit" w:hAnsi="inherit" w:cs="B Lotus"/>
          <w:noProof/>
          <w:sz w:val="22"/>
          <w:szCs w:val="22"/>
          <w:rtl/>
          <w:lang w:bidi="ar-SA"/>
        </w:rPr>
        <mc:AlternateContent>
          <mc:Choice Requires="wps">
            <w:drawing>
              <wp:anchor distT="0" distB="0" distL="114300" distR="114300" simplePos="0" relativeHeight="251668480" behindDoc="0" locked="0" layoutInCell="1" allowOverlap="1" wp14:anchorId="7E423DC5" wp14:editId="6B07E355">
                <wp:simplePos x="0" y="0"/>
                <wp:positionH relativeFrom="margin">
                  <wp:posOffset>2874010</wp:posOffset>
                </wp:positionH>
                <wp:positionV relativeFrom="paragraph">
                  <wp:posOffset>8890</wp:posOffset>
                </wp:positionV>
                <wp:extent cx="19050" cy="40005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flipH="1">
                          <a:off x="0" y="0"/>
                          <a:ext cx="1905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0333CD" id="Straight Arrow Connector 10" o:spid="_x0000_s1026" type="#_x0000_t32" style="position:absolute;left:0;text-align:left;margin-left:226.3pt;margin-top:.7pt;width:1.5pt;height:31.5pt;flip:x;z-index:2516684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" strokecolor="#4472c4 [3204]" strokeweight=".5pt">
                <v:stroke endarrow="block" joinstyle="miter"/>
                <w10:wrap anchorx="margin"/>
              </v:shape>
            </w:pict>
          </mc:Fallback>
        </mc:AlternateContent>
      </w:r>
    </w:p>
    <w:tbl>
      <w:tblPr>
        <w:tblStyle w:val="TableGrid"/>
        <w:tblpPr w:leftFromText="180" w:rightFromText="180" w:vertAnchor="text" w:horzAnchor="margin" w:tblpXSpec="center" w:tblpY="192"/>
        <w:bidiVisual/>
        <w:tblW w:w="0" w:type="auto"/>
        <w:tblLook w:val="04A0" w:firstRow="1" w:lastRow="0" w:firstColumn="1" w:lastColumn="0" w:noHBand="0" w:noVBand="1"/>
      </w:tblPr>
      <w:tblGrid>
        <w:gridCol w:w="3341"/>
      </w:tblGrid>
      <w:tr w:rsidR="002C08D0" w:rsidRPr="0060472E" w14:paraId="3E4B8EC0" w14:textId="77777777" w:rsidTr="002C08D0">
        <w:tc>
          <w:tcPr>
            <w:tcW w:w="3341" w:type="dxa"/>
          </w:tcPr>
          <w:p w14:paraId="4A266709" w14:textId="6E57B4C7" w:rsidR="002C08D0" w:rsidRPr="0060472E" w:rsidRDefault="002C08D0" w:rsidP="00DC32A4">
            <w:pPr>
              <w:pStyle w:val="HTMLPreformatted"/>
              <w:bidi/>
              <w:spacing w:line="276" w:lineRule="auto"/>
              <w:rPr>
                <w:rFonts w:ascii="inherit" w:hAnsi="inherit" w:cs="B Lotus"/>
                <w:sz w:val="22"/>
                <w:szCs w:val="22"/>
                <w:rtl/>
              </w:rPr>
            </w:pPr>
            <w:r w:rsidRPr="0060472E">
              <w:rPr>
                <w:rFonts w:ascii="inherit" w:hAnsi="inherit" w:cs="B Lotus" w:hint="cs"/>
                <w:sz w:val="22"/>
                <w:szCs w:val="22"/>
                <w:rtl/>
              </w:rPr>
              <w:t>انتخاب نهایی 17 مقاله پس از خواندن متن مقاله</w:t>
            </w:r>
          </w:p>
        </w:tc>
      </w:tr>
    </w:tbl>
    <w:p w14:paraId="7B6FE50E" w14:textId="77777777" w:rsidR="002C08D0" w:rsidRPr="0060472E" w:rsidRDefault="002C08D0" w:rsidP="00DC32A4">
      <w:pPr>
        <w:pStyle w:val="HTMLPreformatted"/>
        <w:bidi/>
        <w:spacing w:line="276" w:lineRule="auto"/>
        <w:ind w:left="720"/>
        <w:rPr>
          <w:rFonts w:ascii="inherit" w:hAnsi="inherit" w:cs="B Lotus"/>
          <w:sz w:val="22"/>
          <w:szCs w:val="22"/>
          <w:rtl/>
        </w:rPr>
      </w:pPr>
    </w:p>
    <w:p w14:paraId="619188D0" w14:textId="234182F6" w:rsidR="002C08D0" w:rsidRPr="0060472E" w:rsidRDefault="002C08D0" w:rsidP="00DC32A4">
      <w:pPr>
        <w:pStyle w:val="HTMLPreformatted"/>
        <w:bidi/>
        <w:spacing w:line="276" w:lineRule="auto"/>
        <w:ind w:left="720"/>
        <w:rPr>
          <w:rFonts w:ascii="inherit" w:hAnsi="inherit" w:cs="B Lotus"/>
          <w:sz w:val="22"/>
          <w:szCs w:val="22"/>
          <w:rtl/>
        </w:rPr>
      </w:pPr>
    </w:p>
    <w:p w14:paraId="3B3BD28E" w14:textId="77777777" w:rsidR="002525D4" w:rsidRPr="00DC32A4" w:rsidRDefault="002525D4" w:rsidP="00DC32A4">
      <w:pPr>
        <w:pStyle w:val="HTMLPreformatted"/>
        <w:bidi/>
        <w:spacing w:line="276" w:lineRule="auto"/>
        <w:ind w:left="720"/>
        <w:rPr>
          <w:rFonts w:ascii="inherit" w:hAnsi="inherit" w:cs="B Lotus"/>
          <w:b/>
          <w:bCs/>
          <w:sz w:val="24"/>
          <w:szCs w:val="24"/>
          <w:rtl/>
        </w:rPr>
      </w:pPr>
    </w:p>
    <w:p w14:paraId="6E642D3B" w14:textId="2C8330E8" w:rsidR="009207E6" w:rsidRPr="00910A1B" w:rsidRDefault="009207E6" w:rsidP="0060472E">
      <w:pPr>
        <w:pStyle w:val="HTMLPreformatted"/>
        <w:bidi/>
        <w:spacing w:line="276" w:lineRule="auto"/>
        <w:ind w:left="720"/>
        <w:jc w:val="center"/>
        <w:rPr>
          <w:rFonts w:ascii="inherit" w:hAnsi="inherit" w:cs="B Lotus"/>
          <w:b/>
          <w:bCs/>
          <w:sz w:val="24"/>
          <w:szCs w:val="24"/>
          <w:rtl/>
        </w:rPr>
      </w:pPr>
      <w:r w:rsidRPr="00DC32A4">
        <w:rPr>
          <w:rFonts w:ascii="inherit" w:hAnsi="inherit" w:cs="B Lotus" w:hint="cs"/>
          <w:b/>
          <w:bCs/>
          <w:sz w:val="24"/>
          <w:szCs w:val="24"/>
          <w:rtl/>
        </w:rPr>
        <w:t>شکل شماره 1: فرایند انتخاب مقالات</w:t>
      </w:r>
      <w:r w:rsidR="002C08D0" w:rsidRPr="00DC32A4">
        <w:rPr>
          <w:rFonts w:ascii="inherit" w:hAnsi="inherit" w:cs="B Lotus" w:hint="cs"/>
          <w:b/>
          <w:bCs/>
          <w:sz w:val="24"/>
          <w:szCs w:val="24"/>
          <w:rtl/>
        </w:rPr>
        <w:t xml:space="preserve"> در پروسه جستجوی مطالعات</w:t>
      </w:r>
    </w:p>
    <w:p w14:paraId="4A6DBE14" w14:textId="6220F118" w:rsidR="004B6E2B" w:rsidRPr="0060472E" w:rsidRDefault="008B4911" w:rsidP="00DC32A4">
      <w:pPr>
        <w:spacing w:line="276" w:lineRule="auto"/>
        <w:ind w:left="720"/>
        <w:rPr>
          <w:rFonts w:asciiTheme="majorBidi" w:hAnsiTheme="majorBidi" w:cs="B Lotus"/>
          <w:b/>
          <w:bCs/>
          <w:sz w:val="24"/>
          <w:szCs w:val="24"/>
          <w:rtl/>
        </w:rPr>
      </w:pPr>
      <w:r w:rsidRPr="0060472E">
        <w:rPr>
          <w:rFonts w:asciiTheme="majorBidi" w:hAnsiTheme="majorBidi" w:cs="B Lotus" w:hint="cs"/>
          <w:b/>
          <w:bCs/>
          <w:sz w:val="24"/>
          <w:szCs w:val="24"/>
          <w:rtl/>
        </w:rPr>
        <w:t>جدول شماره 1: خلاصه ویژگی های مطالعات(</w:t>
      </w:r>
      <w:r w:rsidRPr="0060472E">
        <w:rPr>
          <w:rFonts w:asciiTheme="majorBidi" w:hAnsiTheme="majorBidi" w:cs="B Lotus"/>
          <w:b/>
          <w:bCs/>
          <w:sz w:val="24"/>
          <w:szCs w:val="24"/>
        </w:rPr>
        <w:t>n=17</w:t>
      </w:r>
      <w:r w:rsidRPr="0060472E">
        <w:rPr>
          <w:rFonts w:asciiTheme="majorBidi" w:hAnsiTheme="majorBidi" w:cs="B Lotus" w:hint="cs"/>
          <w:b/>
          <w:bCs/>
          <w:sz w:val="24"/>
          <w:szCs w:val="24"/>
          <w:rtl/>
        </w:rPr>
        <w:t>)</w:t>
      </w:r>
    </w:p>
    <w:tbl>
      <w:tblPr>
        <w:tblStyle w:val="TableGrid"/>
        <w:bidiVisual/>
        <w:tblW w:w="9252" w:type="dxa"/>
        <w:tblInd w:w="720" w:type="dxa"/>
        <w:tblLayout w:type="fixed"/>
        <w:tblLook w:val="04A0" w:firstRow="1" w:lastRow="0" w:firstColumn="1" w:lastColumn="0" w:noHBand="0" w:noVBand="1"/>
      </w:tblPr>
      <w:tblGrid>
        <w:gridCol w:w="464"/>
        <w:gridCol w:w="1428"/>
        <w:gridCol w:w="1186"/>
        <w:gridCol w:w="1211"/>
        <w:gridCol w:w="1452"/>
        <w:gridCol w:w="1390"/>
        <w:gridCol w:w="816"/>
        <w:gridCol w:w="1305"/>
      </w:tblGrid>
      <w:tr w:rsidR="005345C9" w:rsidRPr="0060472E" w14:paraId="1A479CCE" w14:textId="77777777" w:rsidTr="008B4911">
        <w:tc>
          <w:tcPr>
            <w:tcW w:w="464" w:type="dxa"/>
          </w:tcPr>
          <w:p w14:paraId="395AC590" w14:textId="77777777" w:rsidR="005345C9" w:rsidRPr="0060472E" w:rsidRDefault="005345C9" w:rsidP="00DC32A4">
            <w:pPr>
              <w:spacing w:line="276" w:lineRule="auto"/>
              <w:rPr>
                <w:rFonts w:asciiTheme="majorBidi" w:hAnsiTheme="majorBidi" w:cs="B Lotus"/>
                <w:rtl/>
              </w:rPr>
            </w:pPr>
          </w:p>
        </w:tc>
        <w:tc>
          <w:tcPr>
            <w:tcW w:w="1428" w:type="dxa"/>
          </w:tcPr>
          <w:p w14:paraId="111C1CBB" w14:textId="77777777" w:rsidR="008B4911" w:rsidRPr="0060472E" w:rsidRDefault="005345C9" w:rsidP="00DC32A4">
            <w:pPr>
              <w:spacing w:line="276" w:lineRule="auto"/>
              <w:rPr>
                <w:rFonts w:asciiTheme="majorBidi" w:hAnsiTheme="majorBidi" w:cs="B Lotus"/>
                <w:b/>
                <w:bCs/>
                <w:rtl/>
              </w:rPr>
            </w:pPr>
            <w:r w:rsidRPr="0060472E">
              <w:rPr>
                <w:rFonts w:asciiTheme="majorBidi" w:hAnsiTheme="majorBidi" w:cs="B Lotus"/>
                <w:b/>
                <w:bCs/>
                <w:rtl/>
              </w:rPr>
              <w:t>نویسنده</w:t>
            </w:r>
          </w:p>
          <w:p w14:paraId="03BD5966" w14:textId="103C8F3A" w:rsidR="005345C9" w:rsidRPr="0060472E" w:rsidRDefault="005345C9" w:rsidP="00DC32A4">
            <w:pPr>
              <w:spacing w:line="276" w:lineRule="auto"/>
              <w:rPr>
                <w:rFonts w:asciiTheme="majorBidi" w:hAnsiTheme="majorBidi" w:cs="B Lotus"/>
                <w:b/>
                <w:bCs/>
                <w:rtl/>
              </w:rPr>
            </w:pPr>
            <w:r w:rsidRPr="0060472E">
              <w:rPr>
                <w:rFonts w:asciiTheme="majorBidi" w:hAnsiTheme="majorBidi" w:cs="B Lotus"/>
                <w:b/>
                <w:bCs/>
                <w:rtl/>
              </w:rPr>
              <w:t>سال</w:t>
            </w:r>
          </w:p>
        </w:tc>
        <w:tc>
          <w:tcPr>
            <w:tcW w:w="1186" w:type="dxa"/>
          </w:tcPr>
          <w:p w14:paraId="5AA30195" w14:textId="24EC910C" w:rsidR="005345C9" w:rsidRPr="0060472E" w:rsidRDefault="005345C9" w:rsidP="00DC32A4">
            <w:pPr>
              <w:spacing w:line="276" w:lineRule="auto"/>
              <w:rPr>
                <w:rFonts w:asciiTheme="majorBidi" w:hAnsiTheme="majorBidi" w:cs="B Lotus"/>
                <w:b/>
                <w:bCs/>
                <w:rtl/>
              </w:rPr>
            </w:pPr>
            <w:r w:rsidRPr="0060472E">
              <w:rPr>
                <w:rFonts w:asciiTheme="majorBidi" w:hAnsiTheme="majorBidi" w:cs="B Lotus"/>
                <w:b/>
                <w:bCs/>
                <w:rtl/>
              </w:rPr>
              <w:t>نوع مطالعه</w:t>
            </w:r>
          </w:p>
        </w:tc>
        <w:tc>
          <w:tcPr>
            <w:tcW w:w="1211" w:type="dxa"/>
          </w:tcPr>
          <w:p w14:paraId="121B6038" w14:textId="47B3DFF1" w:rsidR="005345C9" w:rsidRPr="0060472E" w:rsidRDefault="005345C9" w:rsidP="00DC32A4">
            <w:pPr>
              <w:spacing w:line="276" w:lineRule="auto"/>
              <w:rPr>
                <w:rFonts w:asciiTheme="majorBidi" w:hAnsiTheme="majorBidi" w:cs="B Lotus"/>
                <w:b/>
                <w:bCs/>
                <w:rtl/>
              </w:rPr>
            </w:pPr>
            <w:r w:rsidRPr="0060472E">
              <w:rPr>
                <w:rFonts w:asciiTheme="majorBidi" w:hAnsiTheme="majorBidi" w:cs="B Lotus"/>
                <w:b/>
                <w:bCs/>
                <w:rtl/>
              </w:rPr>
              <w:t>نمونه ها</w:t>
            </w:r>
          </w:p>
        </w:tc>
        <w:tc>
          <w:tcPr>
            <w:tcW w:w="1452" w:type="dxa"/>
          </w:tcPr>
          <w:p w14:paraId="3F4706BB" w14:textId="7EC908BD" w:rsidR="005345C9" w:rsidRPr="0060472E" w:rsidRDefault="005345C9" w:rsidP="00DC32A4">
            <w:pPr>
              <w:spacing w:line="276" w:lineRule="auto"/>
              <w:rPr>
                <w:rFonts w:asciiTheme="majorBidi" w:hAnsiTheme="majorBidi" w:cs="B Lotus"/>
                <w:b/>
                <w:bCs/>
                <w:rtl/>
              </w:rPr>
            </w:pPr>
            <w:r w:rsidRPr="0060472E">
              <w:rPr>
                <w:rFonts w:asciiTheme="majorBidi" w:hAnsiTheme="majorBidi" w:cs="B Lotus"/>
                <w:b/>
                <w:bCs/>
                <w:rtl/>
              </w:rPr>
              <w:t>ابزار</w:t>
            </w:r>
          </w:p>
        </w:tc>
        <w:tc>
          <w:tcPr>
            <w:tcW w:w="1390" w:type="dxa"/>
          </w:tcPr>
          <w:p w14:paraId="22DA0B3A" w14:textId="7E4F52AC" w:rsidR="005345C9" w:rsidRPr="0060472E" w:rsidRDefault="005345C9" w:rsidP="00DC32A4">
            <w:pPr>
              <w:spacing w:line="276" w:lineRule="auto"/>
              <w:rPr>
                <w:rFonts w:asciiTheme="majorBidi" w:hAnsiTheme="majorBidi" w:cs="B Lotus"/>
                <w:b/>
                <w:bCs/>
                <w:rtl/>
              </w:rPr>
            </w:pPr>
            <w:r w:rsidRPr="0060472E">
              <w:rPr>
                <w:rFonts w:asciiTheme="majorBidi" w:hAnsiTheme="majorBidi" w:cs="B Lotus"/>
                <w:b/>
                <w:bCs/>
                <w:rtl/>
              </w:rPr>
              <w:t>نوع مداخله</w:t>
            </w:r>
          </w:p>
        </w:tc>
        <w:tc>
          <w:tcPr>
            <w:tcW w:w="816" w:type="dxa"/>
          </w:tcPr>
          <w:p w14:paraId="21ED7B00" w14:textId="1AD12C0A" w:rsidR="005345C9" w:rsidRPr="0060472E" w:rsidRDefault="005345C9" w:rsidP="00DC32A4">
            <w:pPr>
              <w:spacing w:line="276" w:lineRule="auto"/>
              <w:rPr>
                <w:rFonts w:asciiTheme="majorBidi" w:hAnsiTheme="majorBidi" w:cs="B Lotus"/>
                <w:b/>
                <w:bCs/>
                <w:rtl/>
              </w:rPr>
            </w:pPr>
            <w:r w:rsidRPr="0060472E">
              <w:rPr>
                <w:rFonts w:asciiTheme="majorBidi" w:hAnsiTheme="majorBidi" w:cs="B Lotus"/>
                <w:b/>
                <w:bCs/>
                <w:rtl/>
              </w:rPr>
              <w:t>مدت زمان مداخله</w:t>
            </w:r>
          </w:p>
        </w:tc>
        <w:tc>
          <w:tcPr>
            <w:tcW w:w="1305" w:type="dxa"/>
          </w:tcPr>
          <w:p w14:paraId="2E947B0E" w14:textId="184FA316" w:rsidR="005345C9" w:rsidRPr="0060472E" w:rsidRDefault="004A4A78" w:rsidP="00DC32A4">
            <w:pPr>
              <w:spacing w:line="276" w:lineRule="auto"/>
              <w:rPr>
                <w:rFonts w:asciiTheme="majorBidi" w:hAnsiTheme="majorBidi" w:cs="B Lotus"/>
                <w:b/>
                <w:bCs/>
                <w:rtl/>
              </w:rPr>
            </w:pPr>
            <w:r w:rsidRPr="0060472E">
              <w:rPr>
                <w:rFonts w:asciiTheme="majorBidi" w:hAnsiTheme="majorBidi" w:cs="B Lotus" w:hint="cs"/>
                <w:b/>
                <w:bCs/>
                <w:rtl/>
              </w:rPr>
              <w:t>پیامد</w:t>
            </w:r>
          </w:p>
        </w:tc>
      </w:tr>
      <w:tr w:rsidR="005345C9" w:rsidRPr="0060472E" w14:paraId="723C3C7F" w14:textId="77777777" w:rsidTr="008B4911">
        <w:tc>
          <w:tcPr>
            <w:tcW w:w="464" w:type="dxa"/>
          </w:tcPr>
          <w:p w14:paraId="174E277C" w14:textId="7DD58D3E" w:rsidR="005345C9" w:rsidRPr="0060472E" w:rsidRDefault="005345C9" w:rsidP="00DC32A4">
            <w:pPr>
              <w:spacing w:line="276" w:lineRule="auto"/>
              <w:rPr>
                <w:rFonts w:asciiTheme="majorBidi" w:hAnsiTheme="majorBidi" w:cs="B Lotus"/>
              </w:rPr>
            </w:pPr>
            <w:r w:rsidRPr="0060472E">
              <w:rPr>
                <w:rFonts w:asciiTheme="majorBidi" w:hAnsiTheme="majorBidi" w:cs="B Lotus"/>
                <w:rtl/>
              </w:rPr>
              <w:t>1</w:t>
            </w:r>
          </w:p>
        </w:tc>
        <w:tc>
          <w:tcPr>
            <w:tcW w:w="1428" w:type="dxa"/>
          </w:tcPr>
          <w:p w14:paraId="4BF6851B" w14:textId="0E0C1F17" w:rsidR="008B4911" w:rsidRPr="0060472E" w:rsidRDefault="008B4911" w:rsidP="00DC32A4">
            <w:pPr>
              <w:spacing w:line="276" w:lineRule="auto"/>
              <w:rPr>
                <w:rFonts w:asciiTheme="majorBidi" w:hAnsiTheme="majorBidi" w:cs="B Lotus"/>
                <w:lang w:val="es-PA"/>
              </w:rPr>
            </w:pPr>
            <w:r w:rsidRPr="0060472E">
              <w:rPr>
                <w:rFonts w:ascii="Segoe UI" w:hAnsi="Segoe UI" w:cs="B Lotus"/>
                <w:lang w:val="es-PA"/>
              </w:rPr>
              <w:t xml:space="preserve">AL‐Jdeetawey </w:t>
            </w:r>
            <w:r w:rsidR="00FD3349" w:rsidRPr="0060472E">
              <w:rPr>
                <w:rFonts w:ascii="Segoe UI" w:hAnsi="Segoe UI" w:cs="B Lotus"/>
              </w:rPr>
              <w:fldChar w:fldCharType="begin"/>
            </w:r>
            <w:r w:rsidR="00EA621B" w:rsidRPr="0060472E">
              <w:rPr>
                <w:rFonts w:ascii="Segoe UI" w:hAnsi="Segoe UI" w:cs="B Lotus"/>
                <w:lang w:val="es-PA"/>
              </w:rPr>
              <w:instrText xml:space="preserve"> ADDIN EN.CITE &lt;EndNote&gt;&lt;Cite&gt;&lt;Author&gt;AL‐Jdeetawey&lt;/Author&gt;&lt;Year&gt;2025&lt;/Year&gt;&lt;RecNum&gt;95&lt;/RecNum&gt;&lt;DisplayText&gt;(AL‐Jdeetawey, Al‐Hammouri, Rababah, Ta&amp;apos;an, &amp;amp; Suliman, 2025)&lt;/DisplayText&gt;&lt;record&gt;&lt;rec-number&gt;95&lt;/rec-number&gt;&lt;foreign-keys&gt;&lt;key app="EN" db-id="vfdzz9vp6trv2fe9fs8pr2pers5zxvssa0tv" timestamp="1759169688"&gt;95&lt;/key&gt;&lt;/foreign-keys&gt;&lt;ref-type name="Journal Article"&gt;17&lt;/ref-type&gt;&lt;contributors&gt;&lt;authors&gt;&lt;author&gt;AL‐Jdeetawey, Nid&amp;apos;a A&lt;/author&gt;&lt;author&gt;Al‐Hammouri, Mohammed Munther&lt;/author&gt;&lt;author&gt;Rababah, Jehad A&lt;/author&gt;&lt;author&gt;Ta&amp;apos;an, Wafa&amp;apos;a F&lt;/author&gt;&lt;author&gt;Suliman, Mohammad&lt;/author&gt;&lt;/authors&gt;&lt;/contributors&gt;&lt;titles&gt;&lt;title&gt;Effectiveness of a Brief Mindfulness‐Based Intervention on Compassion Fatigue and Compassion Satisfaction in Pediatric Nurses&lt;/title&gt;&lt;secondary-title&gt;Worldviews on Evidence‐Based Nursing&lt;/secondary-title&gt;&lt;/titles&gt;&lt;periodical&gt;&lt;full-title&gt;Worldviews on Evidence‐Based Nursing&lt;/full-title&gt;&lt;/periodical&gt;&lt;pages&gt;e70002&lt;/pages&gt;&lt;volume&gt;22&lt;/volume&gt;&lt;number&gt;1&lt;/number&gt;&lt;dates&gt;&lt;year&gt;2025&lt;/year&gt;&lt;/dates&gt;&lt;isbn&gt;1545-102X&lt;/isbn&gt;&lt;urls&gt;&lt;/urls&gt;&lt;/record&gt;&lt;/Cite&gt;&lt;/EndNote&gt;</w:instrText>
            </w:r>
            <w:r w:rsidR="00FD3349" w:rsidRPr="0060472E">
              <w:rPr>
                <w:rFonts w:ascii="Segoe UI" w:hAnsi="Segoe UI" w:cs="B Lotus"/>
              </w:rPr>
              <w:fldChar w:fldCharType="separate"/>
            </w:r>
            <w:r w:rsidR="00EA621B" w:rsidRPr="0060472E">
              <w:rPr>
                <w:rFonts w:ascii="Segoe UI" w:hAnsi="Segoe UI" w:cs="B Lotus"/>
                <w:noProof/>
                <w:lang w:val="es-PA"/>
              </w:rPr>
              <w:t>(AL‐Jdeetawey, Al‐Hammouri, Rababah, Ta'an, &amp; Suliman, 2025)</w:t>
            </w:r>
            <w:r w:rsidR="00FD3349" w:rsidRPr="0060472E">
              <w:rPr>
                <w:rFonts w:ascii="Segoe UI" w:hAnsi="Segoe UI" w:cs="B Lotus"/>
              </w:rPr>
              <w:fldChar w:fldCharType="end"/>
            </w:r>
          </w:p>
          <w:p w14:paraId="1E59A3A1" w14:textId="4C3B89F1" w:rsidR="005345C9" w:rsidRPr="0060472E" w:rsidRDefault="005345C9" w:rsidP="00DC32A4">
            <w:pPr>
              <w:spacing w:line="276" w:lineRule="auto"/>
              <w:rPr>
                <w:rFonts w:asciiTheme="majorBidi" w:hAnsiTheme="majorBidi" w:cs="B Lotus"/>
                <w:rtl/>
              </w:rPr>
            </w:pPr>
          </w:p>
        </w:tc>
        <w:tc>
          <w:tcPr>
            <w:tcW w:w="1186" w:type="dxa"/>
          </w:tcPr>
          <w:p w14:paraId="6FE70B09" w14:textId="1D81255E"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نیمه تجربی</w:t>
            </w:r>
          </w:p>
        </w:tc>
        <w:tc>
          <w:tcPr>
            <w:tcW w:w="1211" w:type="dxa"/>
          </w:tcPr>
          <w:p w14:paraId="0D9F5747" w14:textId="78AA2C19"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204 پرستار مراقبت ویژه اطفال</w:t>
            </w:r>
          </w:p>
        </w:tc>
        <w:tc>
          <w:tcPr>
            <w:tcW w:w="1452" w:type="dxa"/>
          </w:tcPr>
          <w:p w14:paraId="34E3EDC6" w14:textId="736D7B41" w:rsidR="005345C9" w:rsidRPr="0060472E" w:rsidRDefault="004B6E2B" w:rsidP="00DC32A4">
            <w:pPr>
              <w:spacing w:line="276" w:lineRule="auto"/>
              <w:rPr>
                <w:rFonts w:asciiTheme="majorBidi" w:hAnsiTheme="majorBidi" w:cs="B Lotus"/>
              </w:rPr>
            </w:pPr>
            <w:r w:rsidRPr="0060472E">
              <w:rPr>
                <w:rFonts w:asciiTheme="majorBidi" w:eastAsia="Times New Roman" w:hAnsiTheme="majorBidi" w:cs="B Lotus"/>
                <w:lang w:val="en"/>
              </w:rPr>
              <w:t>ProQOL</w:t>
            </w:r>
            <w:r w:rsidRPr="0060472E">
              <w:rPr>
                <w:rFonts w:asciiTheme="majorBidi" w:hAnsiTheme="majorBidi" w:cs="B Lotus"/>
              </w:rPr>
              <w:t>-5</w:t>
            </w:r>
          </w:p>
        </w:tc>
        <w:tc>
          <w:tcPr>
            <w:tcW w:w="1390" w:type="dxa"/>
          </w:tcPr>
          <w:p w14:paraId="27259A80" w14:textId="37BB8AD9" w:rsidR="005345C9" w:rsidRPr="0060472E" w:rsidRDefault="00E25AAF" w:rsidP="00DC32A4">
            <w:pPr>
              <w:spacing w:line="276" w:lineRule="auto"/>
              <w:rPr>
                <w:rFonts w:asciiTheme="majorBidi" w:hAnsiTheme="majorBidi" w:cs="B Lotus"/>
                <w:rtl/>
              </w:rPr>
            </w:pPr>
            <w:r w:rsidRPr="0060472E">
              <w:rPr>
                <w:rFonts w:asciiTheme="majorBidi" w:hAnsiTheme="majorBidi" w:cs="B Lotus" w:hint="cs"/>
                <w:rtl/>
              </w:rPr>
              <w:t>مداخله مختصر مبتنی بر  ذهن آگاهی</w:t>
            </w:r>
          </w:p>
        </w:tc>
        <w:tc>
          <w:tcPr>
            <w:tcW w:w="816" w:type="dxa"/>
          </w:tcPr>
          <w:p w14:paraId="68A4E49C" w14:textId="6A56DFF5"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6 هفته</w:t>
            </w:r>
          </w:p>
        </w:tc>
        <w:tc>
          <w:tcPr>
            <w:tcW w:w="1305" w:type="dxa"/>
          </w:tcPr>
          <w:p w14:paraId="18E312C9" w14:textId="2FCFFE24" w:rsidR="005345C9" w:rsidRPr="0060472E" w:rsidRDefault="00C40702" w:rsidP="00DC32A4">
            <w:pPr>
              <w:spacing w:line="276" w:lineRule="auto"/>
              <w:rPr>
                <w:rFonts w:asciiTheme="majorBidi" w:hAnsiTheme="majorBidi" w:cs="B Lotus"/>
                <w:rtl/>
              </w:rPr>
            </w:pPr>
            <w:r w:rsidRPr="0060472E">
              <w:rPr>
                <w:rFonts w:asciiTheme="majorBidi" w:hAnsiTheme="majorBidi" w:cs="B Lotus" w:hint="cs"/>
                <w:rtl/>
              </w:rPr>
              <w:t>کاهش فرسودگی شغلی و استرس آسیب زای ثانویه در گروه آزمون</w:t>
            </w:r>
          </w:p>
        </w:tc>
      </w:tr>
      <w:tr w:rsidR="005345C9" w:rsidRPr="0060472E" w14:paraId="628A3384" w14:textId="77777777" w:rsidTr="008B4911">
        <w:tc>
          <w:tcPr>
            <w:tcW w:w="464" w:type="dxa"/>
          </w:tcPr>
          <w:p w14:paraId="33022598" w14:textId="049873D8" w:rsidR="005345C9" w:rsidRPr="0060472E" w:rsidRDefault="005345C9" w:rsidP="00DC32A4">
            <w:pPr>
              <w:spacing w:line="276" w:lineRule="auto"/>
              <w:rPr>
                <w:rFonts w:asciiTheme="majorBidi" w:hAnsiTheme="majorBidi" w:cs="B Lotus"/>
              </w:rPr>
            </w:pPr>
            <w:r w:rsidRPr="0060472E">
              <w:rPr>
                <w:rFonts w:asciiTheme="majorBidi" w:hAnsiTheme="majorBidi" w:cs="B Lotus"/>
                <w:rtl/>
              </w:rPr>
              <w:t>2</w:t>
            </w:r>
          </w:p>
        </w:tc>
        <w:tc>
          <w:tcPr>
            <w:tcW w:w="1428" w:type="dxa"/>
          </w:tcPr>
          <w:p w14:paraId="7F956DE4" w14:textId="2DD3EC92" w:rsidR="005345C9" w:rsidRPr="0060472E" w:rsidRDefault="005345C9" w:rsidP="00DC32A4">
            <w:pPr>
              <w:spacing w:line="276" w:lineRule="auto"/>
              <w:rPr>
                <w:rFonts w:asciiTheme="majorBidi" w:hAnsiTheme="majorBidi" w:cs="B Lotus"/>
              </w:rPr>
            </w:pPr>
            <w:r w:rsidRPr="0060472E">
              <w:rPr>
                <w:rFonts w:asciiTheme="majorBidi" w:hAnsiTheme="majorBidi" w:cs="B Lotus"/>
              </w:rPr>
              <w:t xml:space="preserve">Wyche </w:t>
            </w:r>
            <w:r w:rsidR="00DC43E9" w:rsidRPr="0060472E">
              <w:rPr>
                <w:rFonts w:asciiTheme="majorBidi" w:hAnsiTheme="majorBidi" w:cs="B Lotus" w:hint="c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rPr>
              <w:instrText>ADDIN EN.CITE &lt;EndNote&gt;&lt;Cite&gt;&lt;Author&gt;Wyche&lt;/Author&gt;&lt;Year&gt;2025&lt;/Year&gt;&lt;RecNum&gt;18&lt;/RecNum&gt;&lt;DisplayText&gt;(Wyche et al., 2025)&lt;/DisplayText&gt;&lt;record&gt;&lt;rec-number&gt;18&lt;/rec-number&gt;&lt;foreign-keys&gt;&lt;key app="EN" db-id="vfdzz9vp6trv2fe9fs8pr2pers5zxvssa0tv" timestamp="0</w:instrText>
            </w:r>
            <w:r w:rsidR="00EA621B" w:rsidRPr="0060472E">
              <w:rPr>
                <w:rFonts w:asciiTheme="majorBidi" w:hAnsiTheme="majorBidi" w:cs="B Lotus"/>
                <w:rtl/>
              </w:rPr>
              <w:instrText>"&gt;18&lt;/</w:instrText>
            </w:r>
            <w:r w:rsidR="00EA621B" w:rsidRPr="0060472E">
              <w:rPr>
                <w:rFonts w:asciiTheme="majorBidi" w:hAnsiTheme="majorBidi" w:cs="B Lotus"/>
              </w:rPr>
              <w:instrText>key&gt;&lt;/foreign-keys&gt;&lt;ref-type name="Journal Article"&gt;17&lt;/ref-type&gt;&lt;contributors&gt;&lt;authors&gt;&lt;author&gt;Wyche, Haneesha&lt;/author&gt;&lt;author&gt;Weber, Anastasia&lt;/author&gt;&lt;author&gt;McNulty, Tara&lt;/author&gt;&lt;author&gt;Ruiz, Michael&lt;/author&gt;&lt;author&gt;Keller, Susan&lt;/author&gt;&lt;author&gt;Salmon, Michaela Lewis&lt;/author&gt;&lt;author&gt;O&amp;apos;Donnell, Siobhan&lt;/author&gt;&lt;author&gt;Horner, Jill&lt;/author&gt;&lt;author&gt;Geiger-Brown, Jeanne&lt;/author&gt;&lt;author&gt;McLeese, Raven W&lt;/author&gt;&lt;/authors&gt;&lt;/contributors&gt;&lt;titles&gt;&lt;title&gt;Interventions to promote well-being of nightshift nursing team members&lt;/title&gt;&lt;secondary-title&gt;Journal of Pediatric Nursing&lt;/secondary-title&gt;&lt;/titles&gt;&lt;pages&gt;e121-e133&lt;/pages&gt;&lt;volume&gt;81&lt;/volume&gt;&lt;dates&gt;&lt;year&gt;2025&lt;/year&gt;&lt;/dates&gt;&lt;isbn&gt;0882-5963&lt;/isbn&gt;&lt;urls&gt;&lt;/urls&gt;&lt;/record&gt;&lt;/Cite&gt;&lt;/EndNote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rPr>
              <w:t>Wyche et al., 2025</w:t>
            </w:r>
            <w:r w:rsidR="00EA621B" w:rsidRPr="0060472E">
              <w:rPr>
                <w:rFonts w:asciiTheme="majorBidi" w:hAnsiTheme="majorBidi" w:cs="B Lotus"/>
                <w:noProof/>
                <w:rtl/>
              </w:rPr>
              <w:t>)</w:t>
            </w:r>
            <w:r w:rsidR="00FD3349" w:rsidRPr="0060472E">
              <w:rPr>
                <w:rFonts w:asciiTheme="majorBidi" w:hAnsiTheme="majorBidi" w:cs="B Lotus"/>
                <w:rtl/>
              </w:rPr>
              <w:fldChar w:fldCharType="end"/>
            </w:r>
          </w:p>
          <w:p w14:paraId="51B4D7F6" w14:textId="2327B2F3" w:rsidR="005345C9" w:rsidRPr="0060472E" w:rsidRDefault="005345C9" w:rsidP="00DC32A4">
            <w:pPr>
              <w:spacing w:line="276" w:lineRule="auto"/>
              <w:rPr>
                <w:rFonts w:asciiTheme="majorBidi" w:hAnsiTheme="majorBidi" w:cs="B Lotus"/>
                <w:rtl/>
              </w:rPr>
            </w:pPr>
          </w:p>
        </w:tc>
        <w:tc>
          <w:tcPr>
            <w:tcW w:w="1186" w:type="dxa"/>
          </w:tcPr>
          <w:p w14:paraId="21CDD116" w14:textId="7D6B8D73"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متقاطع خوشه ای</w:t>
            </w:r>
          </w:p>
        </w:tc>
        <w:tc>
          <w:tcPr>
            <w:tcW w:w="1211" w:type="dxa"/>
          </w:tcPr>
          <w:p w14:paraId="6FDAEEDD" w14:textId="6A8E2401"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82 پرستار تیم شب کاری پرستاری</w:t>
            </w:r>
          </w:p>
        </w:tc>
        <w:tc>
          <w:tcPr>
            <w:tcW w:w="1452" w:type="dxa"/>
          </w:tcPr>
          <w:p w14:paraId="3D0A8521" w14:textId="11304EBE" w:rsidR="005345C9" w:rsidRPr="0060472E" w:rsidRDefault="005345C9" w:rsidP="00DC32A4">
            <w:pPr>
              <w:spacing w:line="276" w:lineRule="auto"/>
              <w:rPr>
                <w:rFonts w:asciiTheme="majorBidi" w:hAnsiTheme="majorBidi" w:cs="B Lotus"/>
                <w:rtl/>
              </w:rPr>
            </w:pPr>
            <w:r w:rsidRPr="0060472E">
              <w:rPr>
                <w:rFonts w:asciiTheme="majorBidi" w:eastAsia="Times New Roman" w:hAnsiTheme="majorBidi" w:cs="B Lotus"/>
                <w:lang w:val="en"/>
              </w:rPr>
              <w:t>(ProQOL-21)</w:t>
            </w:r>
          </w:p>
        </w:tc>
        <w:tc>
          <w:tcPr>
            <w:tcW w:w="1390" w:type="dxa"/>
          </w:tcPr>
          <w:p w14:paraId="57A20BBE" w14:textId="6B261F49"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 xml:space="preserve">ذهن آگاهی </w:t>
            </w:r>
          </w:p>
        </w:tc>
        <w:tc>
          <w:tcPr>
            <w:tcW w:w="816" w:type="dxa"/>
          </w:tcPr>
          <w:p w14:paraId="7EA9602C" w14:textId="07C20199"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8 هفته</w:t>
            </w:r>
          </w:p>
        </w:tc>
        <w:tc>
          <w:tcPr>
            <w:tcW w:w="1305" w:type="dxa"/>
          </w:tcPr>
          <w:p w14:paraId="42DB6442" w14:textId="0C7A30BA"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 xml:space="preserve">زیر شاخه </w:t>
            </w:r>
            <w:r w:rsidR="00E34A65" w:rsidRPr="0060472E">
              <w:rPr>
                <w:rFonts w:asciiTheme="majorBidi" w:eastAsia="Times New Roman" w:hAnsiTheme="majorBidi" w:cs="B Lotus" w:hint="cs"/>
                <w:rtl/>
                <w:lang w:val="en"/>
              </w:rPr>
              <w:t>خستگی ناشی از شفقت</w:t>
            </w:r>
            <w:r w:rsidRPr="0060472E">
              <w:rPr>
                <w:rFonts w:asciiTheme="majorBidi" w:eastAsia="Times New Roman" w:hAnsiTheme="majorBidi" w:cs="B Lotus"/>
                <w:rtl/>
                <w:lang w:val="en"/>
              </w:rPr>
              <w:t xml:space="preserve"> بهبود بهتری در پرستاران گروه ذهن آگاهی داشت</w:t>
            </w:r>
          </w:p>
        </w:tc>
      </w:tr>
      <w:tr w:rsidR="005345C9" w:rsidRPr="0060472E" w14:paraId="393386E4" w14:textId="77777777" w:rsidTr="008B4911">
        <w:tc>
          <w:tcPr>
            <w:tcW w:w="464" w:type="dxa"/>
          </w:tcPr>
          <w:p w14:paraId="7B45F961" w14:textId="67A0E3BB"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3</w:t>
            </w:r>
          </w:p>
        </w:tc>
        <w:tc>
          <w:tcPr>
            <w:tcW w:w="1428" w:type="dxa"/>
          </w:tcPr>
          <w:p w14:paraId="6088A2A8" w14:textId="13194AF7" w:rsidR="00DC43E9" w:rsidRPr="0060472E" w:rsidRDefault="00DC43E9" w:rsidP="00DC32A4">
            <w:pPr>
              <w:spacing w:line="276" w:lineRule="auto"/>
              <w:rPr>
                <w:rFonts w:asciiTheme="majorBidi" w:hAnsiTheme="majorBidi" w:cs="B Lotus"/>
                <w:rtl/>
              </w:rPr>
            </w:pPr>
            <w:r w:rsidRPr="0060472E">
              <w:rPr>
                <w:rFonts w:ascii="Segoe UI" w:hAnsi="Segoe UI" w:cs="B Lotus"/>
              </w:rPr>
              <w:t>Çalışkan</w:t>
            </w:r>
            <w:r w:rsidRPr="0060472E">
              <w:rPr>
                <w:rFonts w:asciiTheme="majorBidi" w:hAnsiTheme="majorBidi" w:cs="B Lotus" w:hint="c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rPr>
              <w:instrText>ADDIN EN.CITE &lt;EndNote&gt;&lt;Cite&gt;&lt;Author&gt;Çalışkan&lt;/Author&gt;&lt;Year&gt;2024&lt;/Year&gt;&lt;RecNum&gt;13&lt;/RecNum&gt;&lt;DisplayText&gt;(Çalışkan, Güneş, Tekin, Ayvaz, &amp;amp; Kızıl, 2024)&lt;/DisplayText&gt;&lt;record&gt;&lt;rec-number&gt;13&lt;/rec-number&gt;&lt;foreign-keys&gt;&lt;key app="EN" db-id="vfdzz9vp6trv2fe9fs8pr2pers5zxvssa0tv" timestamp="0"&gt;13&lt;/key&gt;&lt;/foreign-keys&gt;&lt;ref-type name="Journal Article"&gt;17&lt;/ref-type&gt;&lt;contributors&gt;&lt;authors&gt;&lt;author&gt;Çalışkan, Behice Belkıs&lt;/author&gt;&lt;author&gt;Güneş, Ayşegül&lt;/author&gt;&lt;author&gt;Tekin, Yasemin Eda&lt;/author&gt;&lt;author&gt;Ayvaz, Meryem</w:instrText>
            </w:r>
            <w:r w:rsidR="00EA621B" w:rsidRPr="0060472E">
              <w:rPr>
                <w:rFonts w:asciiTheme="majorBidi" w:hAnsiTheme="majorBidi" w:cs="B Lotus"/>
                <w:rtl/>
              </w:rPr>
              <w:instrText xml:space="preserve"> </w:instrText>
            </w:r>
            <w:r w:rsidR="00EA621B" w:rsidRPr="0060472E">
              <w:rPr>
                <w:rFonts w:asciiTheme="majorBidi" w:hAnsiTheme="majorBidi" w:cs="B Lotus"/>
              </w:rPr>
              <w:instrText>Yıldız&lt;/author&gt;&lt;author&gt;Kızıl, Hamiyet&lt;/author&gt;&lt;/authors&gt;&lt;/contributors&gt;&lt;titles&gt;&lt;title&gt;The effect of conscious mindfulness-based program (MBP) applied to emergency nurses on their anxiety and quality of life: A randomized controlled study&lt;/title&gt;&lt;secondary</w:instrText>
            </w:r>
            <w:r w:rsidR="00EA621B" w:rsidRPr="0060472E">
              <w:rPr>
                <w:rFonts w:asciiTheme="majorBidi" w:hAnsiTheme="majorBidi" w:cs="B Lotus"/>
                <w:rtl/>
              </w:rPr>
              <w:instrText>-</w:instrText>
            </w:r>
            <w:r w:rsidR="00EA621B" w:rsidRPr="0060472E">
              <w:rPr>
                <w:rFonts w:asciiTheme="majorBidi" w:hAnsiTheme="majorBidi" w:cs="B Lotus"/>
              </w:rPr>
              <w:instrText>title&gt;Journal of Psychiatric Nursing&lt;/secondary-title&gt;&lt;/titles&gt;&lt;pages&gt;225&lt;/pages&gt;&lt;volume&gt;15&lt;/volume&gt;&lt;number&gt;3&lt;/number&gt;&lt;dates&gt;&lt;year&gt;2024&lt;/year&gt;&lt;/dates&gt;&lt;isbn&gt;1309-3568&lt;/isbn&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rPr>
              <w:t>Çalışkan, Güneş, Tekin, Ayvaz, &amp; Kızıl, 2024</w:t>
            </w:r>
            <w:r w:rsidR="00EA621B" w:rsidRPr="0060472E">
              <w:rPr>
                <w:rFonts w:asciiTheme="majorBidi" w:hAnsiTheme="majorBidi" w:cs="B Lotus"/>
                <w:noProof/>
                <w:rtl/>
              </w:rPr>
              <w:t>)</w:t>
            </w:r>
            <w:r w:rsidR="00FD3349" w:rsidRPr="0060472E">
              <w:rPr>
                <w:rFonts w:asciiTheme="majorBidi" w:hAnsiTheme="majorBidi" w:cs="B Lotus"/>
                <w:rtl/>
              </w:rPr>
              <w:fldChar w:fldCharType="end"/>
            </w:r>
          </w:p>
          <w:p w14:paraId="48573A7D" w14:textId="4508EA4C" w:rsidR="005345C9" w:rsidRPr="0060472E" w:rsidRDefault="005345C9" w:rsidP="00DC32A4">
            <w:pPr>
              <w:spacing w:line="276" w:lineRule="auto"/>
              <w:rPr>
                <w:rFonts w:asciiTheme="majorBidi" w:hAnsiTheme="majorBidi" w:cs="B Lotus"/>
                <w:rtl/>
              </w:rPr>
            </w:pPr>
          </w:p>
        </w:tc>
        <w:tc>
          <w:tcPr>
            <w:tcW w:w="1186" w:type="dxa"/>
          </w:tcPr>
          <w:p w14:paraId="71AAAEE4" w14:textId="69832D16"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lastRenderedPageBreak/>
              <w:t>کارآزمایی بالینی با گروه کنترل</w:t>
            </w:r>
          </w:p>
        </w:tc>
        <w:tc>
          <w:tcPr>
            <w:tcW w:w="1211" w:type="dxa"/>
          </w:tcPr>
          <w:p w14:paraId="556BBB54" w14:textId="3A809396"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50 پرستار بخش ارژانس</w:t>
            </w:r>
          </w:p>
        </w:tc>
        <w:tc>
          <w:tcPr>
            <w:tcW w:w="1452" w:type="dxa"/>
          </w:tcPr>
          <w:p w14:paraId="20FE7144" w14:textId="73A1502F" w:rsidR="005345C9" w:rsidRPr="0060472E" w:rsidRDefault="005345C9" w:rsidP="00DC32A4">
            <w:pPr>
              <w:spacing w:line="276" w:lineRule="auto"/>
              <w:rPr>
                <w:rFonts w:asciiTheme="majorBidi" w:hAnsiTheme="majorBidi" w:cs="B Lotus"/>
                <w:rtl/>
              </w:rPr>
            </w:pPr>
            <w:r w:rsidRPr="0060472E">
              <w:rPr>
                <w:rFonts w:asciiTheme="majorBidi" w:hAnsiTheme="majorBidi" w:cs="B Lotus"/>
              </w:rPr>
              <w:t>(ProQOL-30).</w:t>
            </w:r>
          </w:p>
        </w:tc>
        <w:tc>
          <w:tcPr>
            <w:tcW w:w="1390" w:type="dxa"/>
          </w:tcPr>
          <w:p w14:paraId="5C4BF8D2" w14:textId="22D650F3" w:rsidR="005345C9" w:rsidRPr="0060472E" w:rsidRDefault="005345C9" w:rsidP="00DC32A4">
            <w:pPr>
              <w:spacing w:line="276" w:lineRule="auto"/>
              <w:rPr>
                <w:rFonts w:asciiTheme="majorBidi" w:hAnsiTheme="majorBidi" w:cs="B Lotus"/>
                <w:rtl/>
              </w:rPr>
            </w:pPr>
            <w:r w:rsidRPr="0060472E">
              <w:rPr>
                <w:rFonts w:asciiTheme="majorBidi" w:hAnsiTheme="majorBidi" w:cs="B Lotus" w:hint="cs"/>
                <w:rtl/>
              </w:rPr>
              <w:t>برنامه مبتنی بر ذهن آگاهی</w:t>
            </w:r>
          </w:p>
        </w:tc>
        <w:tc>
          <w:tcPr>
            <w:tcW w:w="816" w:type="dxa"/>
          </w:tcPr>
          <w:p w14:paraId="4979A50C" w14:textId="77777777"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8 هته</w:t>
            </w:r>
          </w:p>
          <w:p w14:paraId="69957630" w14:textId="55BB2E89"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5/2 ساعت در هفته</w:t>
            </w:r>
          </w:p>
        </w:tc>
        <w:tc>
          <w:tcPr>
            <w:tcW w:w="1305" w:type="dxa"/>
          </w:tcPr>
          <w:p w14:paraId="25E410D7" w14:textId="703F8CC1"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نمره کیفیت زندگی بیماران آزمون افزایش معناداری داشت</w:t>
            </w:r>
          </w:p>
        </w:tc>
      </w:tr>
      <w:tr w:rsidR="005345C9" w:rsidRPr="0060472E" w14:paraId="5A9BF133" w14:textId="77777777" w:rsidTr="008B4911">
        <w:tc>
          <w:tcPr>
            <w:tcW w:w="464" w:type="dxa"/>
          </w:tcPr>
          <w:p w14:paraId="44F1FE85" w14:textId="224D7AF7"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4</w:t>
            </w:r>
          </w:p>
        </w:tc>
        <w:tc>
          <w:tcPr>
            <w:tcW w:w="1428" w:type="dxa"/>
          </w:tcPr>
          <w:p w14:paraId="7AFE8B4F" w14:textId="38F2ECED" w:rsidR="00DC43E9" w:rsidRPr="0060472E" w:rsidRDefault="005345C9" w:rsidP="00DC32A4">
            <w:pPr>
              <w:spacing w:line="276" w:lineRule="auto"/>
              <w:rPr>
                <w:rFonts w:asciiTheme="majorBidi" w:hAnsiTheme="majorBidi" w:cs="B Lotus"/>
                <w:rtl/>
              </w:rPr>
            </w:pPr>
            <w:r w:rsidRPr="0060472E">
              <w:rPr>
                <w:rFonts w:asciiTheme="majorBidi" w:hAnsiTheme="majorBidi" w:cs="B Lotus"/>
              </w:rPr>
              <w:t>Peterson</w:t>
            </w:r>
            <w:r w:rsidR="00DC43E9" w:rsidRPr="0060472E">
              <w:rPr>
                <w:rFonts w:asciiTheme="majorBidi" w:hAnsiTheme="majorBidi" w:cs="B Lotus" w:hint="c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rPr>
              <w:instrText>ADDIN EN.CITE &lt;EndNote&gt;&lt;Cite&gt;&lt;Author&gt;Peterson&lt;/Author&gt;&lt;Year&gt;2024&lt;/Year&gt;&lt;RecNum&gt;20&lt;/RecNum&gt;&lt;DisplayText&gt;(Peterson, Thomas, Hunsaker, Stewart, &amp;amp; Collett, 2024)&lt;/DisplayText&gt;&lt;record&gt;&lt;rec-number&gt;20&lt;/rec-number&gt;&lt;foreign-keys&gt;&lt;key app="EN" db-id="vfdzz9vp6trv2fe9fs8pr2pers5zxvssa0tv" timestamp="0"&gt;20&lt;/key&gt;&lt;/foreign-keys&gt;&lt;ref-type name="Journal Article"&gt;17&lt;/ref-type&gt;&lt;contributors&gt;&lt;authors&gt;&lt;author&gt;Peterson, Neil E&lt;/author&gt;&lt;author&gt;Thomas, Michael&lt;/author&gt;&lt;author&gt;Hunsaker, Stacie&lt;/author&gt;&lt;author&gt;Stewart, Tevin</w:instrText>
            </w:r>
            <w:r w:rsidR="00EA621B" w:rsidRPr="0060472E">
              <w:rPr>
                <w:rFonts w:asciiTheme="majorBidi" w:hAnsiTheme="majorBidi" w:cs="B Lotus"/>
                <w:rtl/>
              </w:rPr>
              <w:instrText>&lt;/</w:instrText>
            </w:r>
            <w:r w:rsidR="00EA621B" w:rsidRPr="0060472E">
              <w:rPr>
                <w:rFonts w:asciiTheme="majorBidi" w:hAnsiTheme="majorBidi" w:cs="B Lotus"/>
              </w:rPr>
              <w:instrText>author&gt;&lt;author&gt;Collett, Claire J&lt;/author&gt;&lt;/authors&gt;&lt;/contributors&gt;&lt;titles&gt;&lt;title&gt;mHealth gratitude exercise mindfulness app for resiliency among neonatal intensive care unit staff: three-arm pretest-posttest interventional study&lt;/title&gt;&lt;secondary-title</w:instrText>
            </w:r>
            <w:r w:rsidR="00EA621B" w:rsidRPr="0060472E">
              <w:rPr>
                <w:rFonts w:asciiTheme="majorBidi" w:hAnsiTheme="majorBidi" w:cs="B Lotus"/>
                <w:rtl/>
              </w:rPr>
              <w:instrText>&gt;</w:instrText>
            </w:r>
            <w:r w:rsidR="00EA621B" w:rsidRPr="0060472E">
              <w:rPr>
                <w:rFonts w:asciiTheme="majorBidi" w:hAnsiTheme="majorBidi" w:cs="B Lotus"/>
              </w:rPr>
              <w:instrText>JMIR nursing&lt;/secondary-title&gt;&lt;/titles&gt;&lt;pages&gt;e54561&lt;/pages&gt;&lt;volume&gt;7&lt;/volume&gt;&lt;number&gt;1&lt;/number&gt;&lt;dates&gt;&lt;year&gt;2024&lt;/year&gt;&lt;/dates&gt;&lt;urls&gt;&lt;/urls&gt;&lt;/record&gt;&lt;/Cite&gt;&lt;/EndNote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rPr>
              <w:t>Peterson, Thomas, Hunsaker, Stewart, &amp; Collett, 2024</w:t>
            </w:r>
            <w:r w:rsidR="00EA621B" w:rsidRPr="0060472E">
              <w:rPr>
                <w:rFonts w:asciiTheme="majorBidi" w:hAnsiTheme="majorBidi" w:cs="B Lotus"/>
                <w:noProof/>
                <w:rtl/>
              </w:rPr>
              <w:t>)</w:t>
            </w:r>
            <w:r w:rsidR="00FD3349" w:rsidRPr="0060472E">
              <w:rPr>
                <w:rFonts w:asciiTheme="majorBidi" w:hAnsiTheme="majorBidi" w:cs="B Lotus"/>
                <w:rtl/>
              </w:rPr>
              <w:fldChar w:fldCharType="end"/>
            </w:r>
          </w:p>
          <w:p w14:paraId="08CAAD0D" w14:textId="02112D2C"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 xml:space="preserve"> </w:t>
            </w:r>
          </w:p>
        </w:tc>
        <w:tc>
          <w:tcPr>
            <w:tcW w:w="1186" w:type="dxa"/>
          </w:tcPr>
          <w:p w14:paraId="0CF1B9C4" w14:textId="50B3891A"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کارآزمایی بالینی</w:t>
            </w:r>
          </w:p>
        </w:tc>
        <w:tc>
          <w:tcPr>
            <w:tcW w:w="1211" w:type="dxa"/>
          </w:tcPr>
          <w:p w14:paraId="625D857E" w14:textId="1B9920B2" w:rsidR="005345C9" w:rsidRPr="0060472E" w:rsidRDefault="005345C9" w:rsidP="00DC32A4">
            <w:pPr>
              <w:spacing w:line="276" w:lineRule="auto"/>
              <w:rPr>
                <w:rFonts w:asciiTheme="majorBidi" w:hAnsiTheme="majorBidi" w:cs="B Lotus"/>
              </w:rPr>
            </w:pPr>
            <w:r w:rsidRPr="0060472E">
              <w:rPr>
                <w:rFonts w:asciiTheme="majorBidi" w:hAnsiTheme="majorBidi" w:cs="B Lotus"/>
                <w:rtl/>
              </w:rPr>
              <w:t xml:space="preserve">65 پرستار </w:t>
            </w:r>
            <w:r w:rsidRPr="0060472E">
              <w:rPr>
                <w:rFonts w:asciiTheme="majorBidi" w:hAnsiTheme="majorBidi" w:cs="B Lotus"/>
              </w:rPr>
              <w:t>NICU</w:t>
            </w:r>
          </w:p>
        </w:tc>
        <w:tc>
          <w:tcPr>
            <w:tcW w:w="1452" w:type="dxa"/>
          </w:tcPr>
          <w:p w14:paraId="38D70E56" w14:textId="4CE9E065" w:rsidR="005345C9" w:rsidRPr="0060472E" w:rsidRDefault="005345C9" w:rsidP="00DC32A4">
            <w:pPr>
              <w:spacing w:line="276" w:lineRule="auto"/>
              <w:rPr>
                <w:rFonts w:asciiTheme="majorBidi" w:hAnsiTheme="majorBidi" w:cs="B Lotus"/>
                <w:rtl/>
              </w:rPr>
            </w:pPr>
            <w:r w:rsidRPr="0060472E">
              <w:rPr>
                <w:rFonts w:asciiTheme="majorBidi" w:hAnsiTheme="majorBidi" w:cs="B Lotus"/>
              </w:rPr>
              <w:t>ProQOL,</w:t>
            </w:r>
          </w:p>
        </w:tc>
        <w:tc>
          <w:tcPr>
            <w:tcW w:w="1390" w:type="dxa"/>
          </w:tcPr>
          <w:p w14:paraId="2D4DD1BC" w14:textId="2DC3C3D4" w:rsidR="005345C9" w:rsidRPr="0060472E" w:rsidRDefault="005345C9" w:rsidP="00DC32A4">
            <w:pPr>
              <w:spacing w:line="276" w:lineRule="auto"/>
              <w:rPr>
                <w:rFonts w:asciiTheme="majorBidi" w:hAnsiTheme="majorBidi" w:cs="B Lotus"/>
                <w:rtl/>
              </w:rPr>
            </w:pPr>
            <w:r w:rsidRPr="0060472E">
              <w:rPr>
                <w:rFonts w:asciiTheme="majorBidi" w:eastAsia="Times New Roman" w:hAnsiTheme="majorBidi" w:cs="B Lotus"/>
                <w:rtl/>
              </w:rPr>
              <w:t>مراقبه‌ی ذهن‌آگا</w:t>
            </w:r>
            <w:r w:rsidRPr="0060472E">
              <w:rPr>
                <w:rFonts w:asciiTheme="majorBidi" w:hAnsiTheme="majorBidi" w:cs="B Lotus"/>
                <w:rtl/>
              </w:rPr>
              <w:t>هی</w:t>
            </w:r>
          </w:p>
        </w:tc>
        <w:tc>
          <w:tcPr>
            <w:tcW w:w="816" w:type="dxa"/>
          </w:tcPr>
          <w:p w14:paraId="1D73E0A2" w14:textId="666A55E1"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3 هفته روزانه</w:t>
            </w:r>
          </w:p>
        </w:tc>
        <w:tc>
          <w:tcPr>
            <w:tcW w:w="1305" w:type="dxa"/>
          </w:tcPr>
          <w:p w14:paraId="017D5756" w14:textId="37BD4427"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 xml:space="preserve">گروه ذهن آگاهی تنها در زیر شاخه </w:t>
            </w:r>
            <w:r w:rsidR="00E34A65" w:rsidRPr="0060472E">
              <w:rPr>
                <w:rFonts w:asciiTheme="majorBidi" w:hAnsiTheme="majorBidi" w:cs="B Lotus" w:hint="cs"/>
                <w:rtl/>
              </w:rPr>
              <w:t xml:space="preserve">رضایت شفقت </w:t>
            </w:r>
            <w:r w:rsidRPr="0060472E">
              <w:rPr>
                <w:rFonts w:asciiTheme="majorBidi" w:hAnsiTheme="majorBidi" w:cs="B Lotus"/>
                <w:rtl/>
              </w:rPr>
              <w:t>بهبود معناداری بعد از مداخله داشت</w:t>
            </w:r>
          </w:p>
        </w:tc>
      </w:tr>
      <w:tr w:rsidR="005345C9" w:rsidRPr="0060472E" w14:paraId="6812E24E" w14:textId="77777777" w:rsidTr="008B4911">
        <w:tc>
          <w:tcPr>
            <w:tcW w:w="464" w:type="dxa"/>
          </w:tcPr>
          <w:p w14:paraId="21E3F2AD" w14:textId="0C982793" w:rsidR="005345C9" w:rsidRPr="0060472E" w:rsidRDefault="005345C9" w:rsidP="00DC32A4">
            <w:pPr>
              <w:pStyle w:val="Default"/>
              <w:bidi/>
              <w:spacing w:line="276" w:lineRule="auto"/>
              <w:rPr>
                <w:rFonts w:asciiTheme="majorBidi" w:hAnsiTheme="majorBidi" w:cs="B Lotus"/>
                <w:color w:val="auto"/>
                <w:sz w:val="22"/>
                <w:szCs w:val="22"/>
              </w:rPr>
            </w:pPr>
            <w:r w:rsidRPr="0060472E">
              <w:rPr>
                <w:rFonts w:asciiTheme="majorBidi" w:hAnsiTheme="majorBidi" w:cs="B Lotus"/>
                <w:color w:val="auto"/>
                <w:sz w:val="22"/>
                <w:szCs w:val="22"/>
                <w:rtl/>
              </w:rPr>
              <w:t>5</w:t>
            </w:r>
          </w:p>
        </w:tc>
        <w:tc>
          <w:tcPr>
            <w:tcW w:w="1428" w:type="dxa"/>
          </w:tcPr>
          <w:p w14:paraId="69E3C19B" w14:textId="73F21CC3" w:rsidR="005345C9" w:rsidRPr="0060472E" w:rsidRDefault="005345C9" w:rsidP="00DC32A4">
            <w:pPr>
              <w:pStyle w:val="Default"/>
              <w:bidi/>
              <w:spacing w:line="276" w:lineRule="auto"/>
              <w:rPr>
                <w:rFonts w:asciiTheme="majorBidi" w:hAnsiTheme="majorBidi" w:cs="B Lotus"/>
                <w:color w:val="auto"/>
                <w:sz w:val="22"/>
                <w:szCs w:val="22"/>
                <w:rtl/>
              </w:rPr>
            </w:pPr>
            <w:r w:rsidRPr="0060472E">
              <w:rPr>
                <w:rFonts w:asciiTheme="majorBidi" w:hAnsiTheme="majorBidi" w:cs="B Lotus"/>
                <w:color w:val="auto"/>
                <w:sz w:val="22"/>
                <w:szCs w:val="22"/>
              </w:rPr>
              <w:t xml:space="preserve"> Erden</w:t>
            </w:r>
            <w:r w:rsidR="00FD3349" w:rsidRPr="0060472E">
              <w:rPr>
                <w:rFonts w:asciiTheme="majorBidi" w:hAnsiTheme="majorBidi" w:cs="B Lotus"/>
                <w:color w:val="auto"/>
                <w:sz w:val="22"/>
                <w:szCs w:val="22"/>
                <w:rtl/>
              </w:rPr>
              <w:fldChar w:fldCharType="begin"/>
            </w:r>
            <w:r w:rsidR="00EA621B" w:rsidRPr="0060472E">
              <w:rPr>
                <w:rFonts w:asciiTheme="majorBidi" w:hAnsiTheme="majorBidi" w:cs="B Lotus"/>
                <w:color w:val="auto"/>
                <w:sz w:val="22"/>
                <w:szCs w:val="22"/>
                <w:rtl/>
              </w:rPr>
              <w:instrText xml:space="preserve"> </w:instrText>
            </w:r>
            <w:r w:rsidR="00EA621B" w:rsidRPr="0060472E">
              <w:rPr>
                <w:rFonts w:asciiTheme="majorBidi" w:hAnsiTheme="majorBidi" w:cs="B Lotus"/>
                <w:color w:val="auto"/>
                <w:sz w:val="22"/>
                <w:szCs w:val="22"/>
              </w:rPr>
              <w:instrText>ADDIN EN.CITE &lt;EndNote&gt;&lt;Cite&gt;&lt;Author&gt;Erden&lt;/Author&gt;&lt;Year&gt;2023&lt;/Year&gt;&lt;RecNum&gt;14&lt;/RecNum&gt;&lt;DisplayText&gt;(Erden et al., 2023)&lt;/DisplayText&gt;&lt;record&gt;&lt;rec-number&gt;14&lt;/rec-number&gt;&lt;foreign-keys&gt;&lt;key app="EN" db-id="vfdzz9vp6trv2fe9fs8pr2pers5zxvssa0tv" timestamp="0</w:instrText>
            </w:r>
            <w:r w:rsidR="00EA621B" w:rsidRPr="0060472E">
              <w:rPr>
                <w:rFonts w:asciiTheme="majorBidi" w:hAnsiTheme="majorBidi" w:cs="B Lotus"/>
                <w:color w:val="auto"/>
                <w:sz w:val="22"/>
                <w:szCs w:val="22"/>
                <w:rtl/>
              </w:rPr>
              <w:instrText>"&gt;14&lt;/</w:instrText>
            </w:r>
            <w:r w:rsidR="00EA621B" w:rsidRPr="0060472E">
              <w:rPr>
                <w:rFonts w:asciiTheme="majorBidi" w:hAnsiTheme="majorBidi" w:cs="B Lotus"/>
                <w:color w:val="auto"/>
                <w:sz w:val="22"/>
                <w:szCs w:val="22"/>
              </w:rPr>
              <w:instrText>key&gt;&lt;/foreign-keys&gt;&lt;ref-type name="Journal Article"&gt;17&lt;/ref-type&gt;&lt;contributors&gt;&lt;authors&gt;&lt;author&gt;Erden, Yasemin&lt;/author&gt;&lt;author&gt;Karakurt, Nurgül&lt;/author&gt;&lt;author&gt;Çoban, Gülay İpek&lt;/author&gt;&lt;/authors&gt;&lt;/contributors&gt;&lt;titles&gt;&lt;title&gt;Evaluation of the Effect of Mindfulness-based training on the quality of work-life and motivations of nurses working during the COVID-19 pandemic&lt;/title&gt;&lt;secondary-title&gt;The Eurasian Journal of Medicine&lt;/secondary-title&gt;&lt;/titles&gt;&lt;pages&gt;178&lt;/pages&gt;&lt;volume&gt;55&lt;/volume&gt;&lt;number&gt;3&lt;/number&gt;&lt;dates&gt;&lt;year&gt;2023&lt;/year&gt;&lt;/dates&gt;&lt;urls&gt;&lt;/urls&gt;&lt;/record&gt;&lt;/Cite&gt;&lt;/EndNote</w:instrText>
            </w:r>
            <w:r w:rsidR="00EA621B" w:rsidRPr="0060472E">
              <w:rPr>
                <w:rFonts w:asciiTheme="majorBidi" w:hAnsiTheme="majorBidi" w:cs="B Lotus"/>
                <w:color w:val="auto"/>
                <w:sz w:val="22"/>
                <w:szCs w:val="22"/>
                <w:rtl/>
              </w:rPr>
              <w:instrText>&gt;</w:instrText>
            </w:r>
            <w:r w:rsidR="00FD3349" w:rsidRPr="0060472E">
              <w:rPr>
                <w:rFonts w:asciiTheme="majorBidi" w:hAnsiTheme="majorBidi" w:cs="B Lotus"/>
                <w:color w:val="auto"/>
                <w:sz w:val="22"/>
                <w:szCs w:val="22"/>
                <w:rtl/>
              </w:rPr>
              <w:fldChar w:fldCharType="separate"/>
            </w:r>
            <w:r w:rsidR="00EA621B" w:rsidRPr="0060472E">
              <w:rPr>
                <w:rFonts w:asciiTheme="majorBidi" w:hAnsiTheme="majorBidi" w:cs="B Lotus"/>
                <w:noProof/>
                <w:color w:val="auto"/>
                <w:sz w:val="22"/>
                <w:szCs w:val="22"/>
                <w:rtl/>
              </w:rPr>
              <w:t>(</w:t>
            </w:r>
            <w:r w:rsidR="00EA621B" w:rsidRPr="0060472E">
              <w:rPr>
                <w:rFonts w:asciiTheme="majorBidi" w:hAnsiTheme="majorBidi" w:cs="B Lotus"/>
                <w:noProof/>
                <w:color w:val="auto"/>
                <w:sz w:val="22"/>
                <w:szCs w:val="22"/>
              </w:rPr>
              <w:t>Erden et al., 2023</w:t>
            </w:r>
            <w:r w:rsidR="00EA621B" w:rsidRPr="0060472E">
              <w:rPr>
                <w:rFonts w:asciiTheme="majorBidi" w:hAnsiTheme="majorBidi" w:cs="B Lotus"/>
                <w:noProof/>
                <w:color w:val="auto"/>
                <w:sz w:val="22"/>
                <w:szCs w:val="22"/>
                <w:rtl/>
              </w:rPr>
              <w:t>)</w:t>
            </w:r>
            <w:r w:rsidR="00FD3349" w:rsidRPr="0060472E">
              <w:rPr>
                <w:rFonts w:asciiTheme="majorBidi" w:hAnsiTheme="majorBidi" w:cs="B Lotus"/>
                <w:color w:val="auto"/>
                <w:sz w:val="22"/>
                <w:szCs w:val="22"/>
                <w:rtl/>
              </w:rPr>
              <w:fldChar w:fldCharType="end"/>
            </w:r>
          </w:p>
          <w:p w14:paraId="38DC7D88" w14:textId="0FCFE80D" w:rsidR="005345C9" w:rsidRPr="0060472E" w:rsidRDefault="005345C9" w:rsidP="00DC32A4">
            <w:pPr>
              <w:pStyle w:val="Default"/>
              <w:bidi/>
              <w:spacing w:line="276" w:lineRule="auto"/>
              <w:rPr>
                <w:rFonts w:asciiTheme="majorBidi" w:hAnsiTheme="majorBidi" w:cs="B Lotus"/>
                <w:color w:val="auto"/>
                <w:sz w:val="22"/>
                <w:szCs w:val="22"/>
                <w:rtl/>
              </w:rPr>
            </w:pPr>
          </w:p>
        </w:tc>
        <w:tc>
          <w:tcPr>
            <w:tcW w:w="1186" w:type="dxa"/>
          </w:tcPr>
          <w:p w14:paraId="3D11EA3B" w14:textId="77777777"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 xml:space="preserve">نیمه تجربی </w:t>
            </w:r>
          </w:p>
          <w:p w14:paraId="7353AEB3" w14:textId="77777777"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 xml:space="preserve">پیش آزمون </w:t>
            </w:r>
          </w:p>
          <w:p w14:paraId="4E708ED7" w14:textId="77777777"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پس آزمون</w:t>
            </w:r>
          </w:p>
          <w:p w14:paraId="7DC89D0C" w14:textId="4AD59838"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 xml:space="preserve">با گروه کنترل </w:t>
            </w:r>
          </w:p>
        </w:tc>
        <w:tc>
          <w:tcPr>
            <w:tcW w:w="1211" w:type="dxa"/>
          </w:tcPr>
          <w:p w14:paraId="143DE2FA" w14:textId="24E3A1E5"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42 پرستار</w:t>
            </w:r>
          </w:p>
        </w:tc>
        <w:tc>
          <w:tcPr>
            <w:tcW w:w="1452" w:type="dxa"/>
          </w:tcPr>
          <w:p w14:paraId="1A846942" w14:textId="433408DA" w:rsidR="003F17F6" w:rsidRPr="0060472E" w:rsidRDefault="00E34A65" w:rsidP="00DC32A4">
            <w:pPr>
              <w:autoSpaceDE w:val="0"/>
              <w:autoSpaceDN w:val="0"/>
              <w:adjustRightInd w:val="0"/>
              <w:spacing w:line="276" w:lineRule="auto"/>
              <w:rPr>
                <w:rFonts w:ascii="Gill Sans MT Pro Light" w:hAnsi="Gill Sans MT Pro Light" w:cs="B Lotus"/>
                <w:rtl/>
              </w:rPr>
            </w:pPr>
            <w:r w:rsidRPr="0060472E">
              <w:rPr>
                <w:rFonts w:ascii="Gill Sans MT Pro Light" w:hAnsi="Gill Sans MT Pro Light" w:cs="B Lotus" w:hint="cs"/>
                <w:rtl/>
              </w:rPr>
              <w:t>مقیاس کیفیت زندگی کاری پرستاران</w:t>
            </w:r>
          </w:p>
          <w:p w14:paraId="25394FFD" w14:textId="34088FAA" w:rsidR="005345C9" w:rsidRPr="0060472E" w:rsidRDefault="005345C9" w:rsidP="00DC32A4">
            <w:pPr>
              <w:spacing w:line="276" w:lineRule="auto"/>
              <w:rPr>
                <w:rFonts w:asciiTheme="majorBidi" w:eastAsia="Times New Roman" w:hAnsiTheme="majorBidi" w:cs="B Lotus"/>
                <w:rtl/>
              </w:rPr>
            </w:pPr>
          </w:p>
        </w:tc>
        <w:tc>
          <w:tcPr>
            <w:tcW w:w="1390" w:type="dxa"/>
          </w:tcPr>
          <w:p w14:paraId="22BE551C" w14:textId="7DD43172" w:rsidR="005345C9" w:rsidRPr="0060472E" w:rsidRDefault="00E25AAF" w:rsidP="00DC32A4">
            <w:pPr>
              <w:spacing w:line="276" w:lineRule="auto"/>
              <w:rPr>
                <w:rFonts w:asciiTheme="majorBidi" w:eastAsia="Times New Roman" w:hAnsiTheme="majorBidi" w:cs="B Lotus"/>
              </w:rPr>
            </w:pPr>
            <w:r w:rsidRPr="0060472E">
              <w:rPr>
                <w:rFonts w:asciiTheme="majorBidi" w:eastAsia="Times New Roman" w:hAnsiTheme="majorBidi" w:cs="B Lotus" w:hint="cs"/>
                <w:rtl/>
              </w:rPr>
              <w:t>برنامه آموزشی ذهن آگاهی در مورد استرس</w:t>
            </w:r>
          </w:p>
        </w:tc>
        <w:tc>
          <w:tcPr>
            <w:tcW w:w="816" w:type="dxa"/>
          </w:tcPr>
          <w:p w14:paraId="6BB37E0D" w14:textId="77777777"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 xml:space="preserve">8 هفته </w:t>
            </w:r>
          </w:p>
          <w:p w14:paraId="7AD3CF7C" w14:textId="0CB2A80C"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یک جلسه هفتگی</w:t>
            </w:r>
          </w:p>
        </w:tc>
        <w:tc>
          <w:tcPr>
            <w:tcW w:w="1305" w:type="dxa"/>
          </w:tcPr>
          <w:p w14:paraId="2ACBD0B8" w14:textId="412D1DB5"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بهبود کیفیت زندگی در گروه آزمون</w:t>
            </w:r>
            <w:r w:rsidR="00890239" w:rsidRPr="0060472E">
              <w:rPr>
                <w:rFonts w:asciiTheme="majorBidi" w:hAnsiTheme="majorBidi" w:cs="B Lotus" w:hint="cs"/>
                <w:rtl/>
              </w:rPr>
              <w:t xml:space="preserve"> بعد از مداخله</w:t>
            </w:r>
          </w:p>
        </w:tc>
      </w:tr>
      <w:tr w:rsidR="005345C9" w:rsidRPr="0060472E" w14:paraId="60039B48" w14:textId="77777777" w:rsidTr="008B4911">
        <w:tc>
          <w:tcPr>
            <w:tcW w:w="464" w:type="dxa"/>
          </w:tcPr>
          <w:p w14:paraId="2BEE1100" w14:textId="0831A587" w:rsidR="005345C9" w:rsidRPr="0060472E" w:rsidRDefault="005345C9" w:rsidP="00DC32A4">
            <w:pPr>
              <w:spacing w:line="276" w:lineRule="auto"/>
              <w:rPr>
                <w:rFonts w:asciiTheme="majorBidi" w:hAnsiTheme="majorBidi" w:cs="B Lotus"/>
              </w:rPr>
            </w:pPr>
            <w:r w:rsidRPr="0060472E">
              <w:rPr>
                <w:rFonts w:asciiTheme="majorBidi" w:hAnsiTheme="majorBidi" w:cs="B Lotus"/>
                <w:rtl/>
              </w:rPr>
              <w:t>6</w:t>
            </w:r>
          </w:p>
        </w:tc>
        <w:tc>
          <w:tcPr>
            <w:tcW w:w="1428" w:type="dxa"/>
          </w:tcPr>
          <w:p w14:paraId="747FD943" w14:textId="0C2BD51F" w:rsidR="005345C9" w:rsidRPr="0060472E" w:rsidRDefault="005345C9" w:rsidP="00DC32A4">
            <w:pPr>
              <w:spacing w:line="276" w:lineRule="auto"/>
              <w:rPr>
                <w:rFonts w:asciiTheme="majorBidi" w:hAnsiTheme="majorBidi" w:cs="B Lotus"/>
                <w:rtl/>
              </w:rPr>
            </w:pPr>
            <w:r w:rsidRPr="0060472E">
              <w:rPr>
                <w:rFonts w:asciiTheme="majorBidi" w:hAnsiTheme="majorBidi" w:cs="B Lotus"/>
              </w:rPr>
              <w:t xml:space="preserve">Egami </w:t>
            </w:r>
            <w:r w:rsidR="00DC43E9" w:rsidRPr="0060472E">
              <w:rPr>
                <w:rFonts w:asciiTheme="majorBidi" w:hAnsiTheme="majorBidi" w:cs="B Lotus" w:hint="c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rPr>
              <w:instrText>ADDIN EN.CITE &lt;EndNote&gt;&lt;Cite&gt;&lt;Author&gt;Egami&lt;/Author&gt;&lt;Year&gt;2023&lt;/Year&gt;&lt;RecNum&gt;16&lt;/RecNum&gt;&lt;DisplayText&gt;(Egami &amp;amp; Highfield, 2023)&lt;/DisplayText&gt;&lt;record&gt;&lt;rec-number&gt;16&lt;/rec-number&gt;&lt;foreign-keys&gt;&lt;key app="EN" db-id="vfdzz9vp6trv2fe9fs8pr2pers5zxvssa0tv" timestamp="0"&gt;16&lt;/key&gt;&lt;/foreign-keys&gt;&lt;ref-type name="Journal Article"&gt;17&lt;/ref-type&gt;&lt;contributors&gt;&lt;authors&gt;&lt;author&gt;Egami, Susan&lt;/author&gt;&lt;author&gt;Highfield, Martha E Farrar&lt;/author&gt;&lt;/authors&gt;&lt;/contributors&gt;&lt;titles&gt;&lt;title&gt;The effect of a mindfulness phone application on NICU nurses&amp;apos; professional quality of life&lt;/title&gt;&lt;secondary-title&gt;Advances in Neonatal Care&lt;/secondary-title&gt;&lt;/titles&gt;&lt;pages&gt;E70-E78&lt;/pages&gt;&lt;volume&gt;23&lt;/volume&gt;&lt;number&gt;3&lt;/number&gt;&lt;dates&gt;&lt;year&gt;2023&lt;/year&gt;&lt;/dates&gt;&lt;isbn&gt;1536-0903&lt;/isbn&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rPr>
              <w:t>Egami &amp; Highfield, 2023</w:t>
            </w:r>
            <w:r w:rsidR="00EA621B" w:rsidRPr="0060472E">
              <w:rPr>
                <w:rFonts w:asciiTheme="majorBidi" w:hAnsiTheme="majorBidi" w:cs="B Lotus"/>
                <w:noProof/>
                <w:rtl/>
              </w:rPr>
              <w:t>)</w:t>
            </w:r>
            <w:r w:rsidR="00FD3349" w:rsidRPr="0060472E">
              <w:rPr>
                <w:rFonts w:asciiTheme="majorBidi" w:hAnsiTheme="majorBidi" w:cs="B Lotus"/>
                <w:rtl/>
              </w:rPr>
              <w:fldChar w:fldCharType="end"/>
            </w:r>
          </w:p>
          <w:p w14:paraId="2B812299" w14:textId="4307D167" w:rsidR="005345C9" w:rsidRPr="0060472E" w:rsidRDefault="005345C9" w:rsidP="00DC32A4">
            <w:pPr>
              <w:spacing w:line="276" w:lineRule="auto"/>
              <w:rPr>
                <w:rFonts w:asciiTheme="majorBidi" w:hAnsiTheme="majorBidi" w:cs="B Lotus"/>
                <w:rtl/>
              </w:rPr>
            </w:pPr>
          </w:p>
        </w:tc>
        <w:tc>
          <w:tcPr>
            <w:tcW w:w="1186" w:type="dxa"/>
          </w:tcPr>
          <w:p w14:paraId="5EEACAD6" w14:textId="0FB7D566"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تک گروهی قبل و بعد</w:t>
            </w:r>
          </w:p>
        </w:tc>
        <w:tc>
          <w:tcPr>
            <w:tcW w:w="1211" w:type="dxa"/>
          </w:tcPr>
          <w:p w14:paraId="1418FEBB" w14:textId="60CA3BD7"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 xml:space="preserve">9 پرستار </w:t>
            </w:r>
            <w:r w:rsidRPr="0060472E">
              <w:rPr>
                <w:rFonts w:asciiTheme="majorBidi" w:hAnsiTheme="majorBidi" w:cs="B Lotus"/>
              </w:rPr>
              <w:t>NICU</w:t>
            </w:r>
          </w:p>
        </w:tc>
        <w:tc>
          <w:tcPr>
            <w:tcW w:w="1452" w:type="dxa"/>
          </w:tcPr>
          <w:p w14:paraId="1DF119C9" w14:textId="4D777871" w:rsidR="005345C9" w:rsidRPr="0060472E" w:rsidRDefault="005345C9" w:rsidP="00DC32A4">
            <w:pPr>
              <w:spacing w:line="276" w:lineRule="auto"/>
              <w:rPr>
                <w:rFonts w:asciiTheme="majorBidi" w:hAnsiTheme="majorBidi" w:cs="B Lotus"/>
              </w:rPr>
            </w:pPr>
            <w:r w:rsidRPr="0060472E">
              <w:rPr>
                <w:rFonts w:asciiTheme="majorBidi" w:eastAsia="Times New Roman" w:hAnsiTheme="majorBidi" w:cs="B Lotus"/>
              </w:rPr>
              <w:t>ProQOL</w:t>
            </w:r>
            <w:r w:rsidR="008B4911" w:rsidRPr="0060472E">
              <w:rPr>
                <w:rFonts w:asciiTheme="majorBidi" w:eastAsia="Times New Roman" w:hAnsiTheme="majorBidi" w:cs="B Lotus"/>
              </w:rPr>
              <w:t>(</w:t>
            </w:r>
            <w:r w:rsidRPr="0060472E">
              <w:rPr>
                <w:rFonts w:asciiTheme="majorBidi" w:eastAsia="Times New Roman" w:hAnsiTheme="majorBidi" w:cs="B Lotus"/>
              </w:rPr>
              <w:t>5)</w:t>
            </w:r>
          </w:p>
        </w:tc>
        <w:tc>
          <w:tcPr>
            <w:tcW w:w="1390" w:type="dxa"/>
          </w:tcPr>
          <w:p w14:paraId="4577034B" w14:textId="0D4AF860"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ذهن آگاهی بر مبنای اینترنت تحت وب</w:t>
            </w:r>
          </w:p>
        </w:tc>
        <w:tc>
          <w:tcPr>
            <w:tcW w:w="816" w:type="dxa"/>
          </w:tcPr>
          <w:p w14:paraId="01C634D5" w14:textId="1FE76B6A"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3 هفته</w:t>
            </w:r>
          </w:p>
        </w:tc>
        <w:tc>
          <w:tcPr>
            <w:tcW w:w="1305" w:type="dxa"/>
          </w:tcPr>
          <w:p w14:paraId="2BE58807" w14:textId="73BACC3F" w:rsidR="005345C9" w:rsidRPr="0060472E" w:rsidRDefault="008A518E" w:rsidP="00DC32A4">
            <w:pPr>
              <w:spacing w:line="276" w:lineRule="auto"/>
              <w:rPr>
                <w:rFonts w:asciiTheme="majorBidi" w:hAnsiTheme="majorBidi" w:cs="B Lotus"/>
                <w:rtl/>
              </w:rPr>
            </w:pPr>
            <w:r w:rsidRPr="0060472E">
              <w:rPr>
                <w:rFonts w:asciiTheme="majorBidi" w:hAnsiTheme="majorBidi" w:cs="B Lotus" w:hint="cs"/>
                <w:rtl/>
              </w:rPr>
              <w:t xml:space="preserve">کاهش استرس ثانویه، </w:t>
            </w:r>
          </w:p>
        </w:tc>
      </w:tr>
      <w:tr w:rsidR="005345C9" w:rsidRPr="0060472E" w14:paraId="40426905" w14:textId="77777777" w:rsidTr="008B4911">
        <w:tc>
          <w:tcPr>
            <w:tcW w:w="464" w:type="dxa"/>
          </w:tcPr>
          <w:p w14:paraId="4535E6E9" w14:textId="4432EE45" w:rsidR="005345C9" w:rsidRPr="0060472E" w:rsidRDefault="005345C9" w:rsidP="00DC32A4">
            <w:pPr>
              <w:spacing w:line="276" w:lineRule="auto"/>
              <w:rPr>
                <w:rFonts w:asciiTheme="majorBidi" w:hAnsiTheme="majorBidi" w:cs="B Lotus"/>
              </w:rPr>
            </w:pPr>
            <w:r w:rsidRPr="0060472E">
              <w:rPr>
                <w:rFonts w:asciiTheme="majorBidi" w:hAnsiTheme="majorBidi" w:cs="B Lotus"/>
                <w:rtl/>
              </w:rPr>
              <w:t>7</w:t>
            </w:r>
          </w:p>
        </w:tc>
        <w:tc>
          <w:tcPr>
            <w:tcW w:w="1428" w:type="dxa"/>
          </w:tcPr>
          <w:p w14:paraId="25D92BE2" w14:textId="5B22F5FD" w:rsidR="005345C9" w:rsidRPr="0060472E" w:rsidRDefault="005345C9" w:rsidP="00DC32A4">
            <w:pPr>
              <w:spacing w:line="276" w:lineRule="auto"/>
              <w:rPr>
                <w:rFonts w:asciiTheme="majorBidi" w:hAnsiTheme="majorBidi" w:cs="B Lotus"/>
                <w:rtl/>
              </w:rPr>
            </w:pPr>
            <w:r w:rsidRPr="0060472E">
              <w:rPr>
                <w:rFonts w:asciiTheme="majorBidi" w:hAnsiTheme="majorBidi" w:cs="B Lotus"/>
              </w:rPr>
              <w:t>Qualls</w:t>
            </w:r>
            <w:r w:rsidR="00DC43E9" w:rsidRPr="0060472E">
              <w:rPr>
                <w:rFonts w:asciiTheme="majorBidi" w:hAnsiTheme="majorBidi" w:cs="B Lotus" w:hint="c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rPr>
              <w:instrText>ADDIN EN.CITE &lt;EndNote&gt;&lt;Cite&gt;&lt;Author&gt;Qualls&lt;/Author&gt;&lt;Year&gt;2022&lt;/Year&gt;&lt;RecNum&gt;64&lt;/RecNum&gt;&lt;DisplayText&gt;(Qualls, Payton, Aikens, &amp;amp; Carey, 2022)&lt;/DisplayText&gt;&lt;record&gt;&lt;rec-number&gt;64&lt;/rec-number&gt;&lt;foreign-keys&gt;&lt;key app="EN" db-id="vfdzz9vp6trv2fe9fs8pr2pers</w:instrText>
            </w:r>
            <w:r w:rsidR="00EA621B" w:rsidRPr="0060472E">
              <w:rPr>
                <w:rFonts w:asciiTheme="majorBidi" w:hAnsiTheme="majorBidi" w:cs="B Lotus"/>
                <w:rtl/>
              </w:rPr>
              <w:instrText>5</w:instrText>
            </w:r>
            <w:r w:rsidR="00EA621B" w:rsidRPr="0060472E">
              <w:rPr>
                <w:rFonts w:asciiTheme="majorBidi" w:hAnsiTheme="majorBidi" w:cs="B Lotus"/>
              </w:rPr>
              <w:instrText>zxvssa0tv" timestamp="0"&gt;64&lt;/key&gt;&lt;/foreign-keys&gt;&lt;ref-type name="Journal Article"&gt;17&lt;/ref-type&gt;&lt;contributors&gt;&lt;authors&gt;&lt;author&gt;Qualls, Brandon W&lt;/author&gt;&lt;author&gt;Payton, Emily M&lt;/author&gt;&lt;author&gt;Aikens, Laura G&lt;/author&gt;&lt;author&gt;Carey, Mary G&lt;/author&gt;&lt;/authors</w:instrText>
            </w:r>
            <w:r w:rsidR="00EA621B" w:rsidRPr="0060472E">
              <w:rPr>
                <w:rFonts w:asciiTheme="majorBidi" w:hAnsiTheme="majorBidi" w:cs="B Lotus"/>
                <w:rtl/>
              </w:rPr>
              <w:instrText>&gt;&lt;/</w:instrText>
            </w:r>
            <w:r w:rsidR="00EA621B" w:rsidRPr="0060472E">
              <w:rPr>
                <w:rFonts w:asciiTheme="majorBidi" w:hAnsiTheme="majorBidi" w:cs="B Lotus"/>
              </w:rPr>
              <w:instrText>contributors&gt;&lt;titles&gt;&lt;title&gt;Mindfulness for outpatient oncology nurses: A pilot study&lt;/title&gt;&lt;secondary-title&gt;Holistic Nursing Practice&lt;/secondary-title&gt;&lt;/titles&gt;&lt;pages&gt;28-36&lt;/pages&gt;&lt;volume&gt;36&lt;/volume&gt;&lt;number&gt;1&lt;/number&gt;&lt;dates&gt;&lt;year&gt;2022&lt;/year&gt;&lt;/dates</w:instrText>
            </w:r>
            <w:r w:rsidR="00EA621B" w:rsidRPr="0060472E">
              <w:rPr>
                <w:rFonts w:asciiTheme="majorBidi" w:hAnsiTheme="majorBidi" w:cs="B Lotus"/>
                <w:rtl/>
              </w:rPr>
              <w:instrText>&gt;&lt;</w:instrText>
            </w:r>
            <w:r w:rsidR="00EA621B" w:rsidRPr="0060472E">
              <w:rPr>
                <w:rFonts w:asciiTheme="majorBidi" w:hAnsiTheme="majorBidi" w:cs="B Lotus"/>
              </w:rPr>
              <w:instrText>isbn&gt;0887-9311&lt;/isbn&gt;&lt;urls&gt;&lt;/urls&gt;&lt;/record&gt;&lt;/Cite&gt;&lt;/EndNote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rPr>
              <w:t>Qualls, Payton, Aikens, &amp; Carey, 2022</w:t>
            </w:r>
            <w:r w:rsidR="00EA621B" w:rsidRPr="0060472E">
              <w:rPr>
                <w:rFonts w:asciiTheme="majorBidi" w:hAnsiTheme="majorBidi" w:cs="B Lotus"/>
                <w:noProof/>
                <w:rtl/>
              </w:rPr>
              <w:t>)</w:t>
            </w:r>
            <w:r w:rsidR="00FD3349" w:rsidRPr="0060472E">
              <w:rPr>
                <w:rFonts w:asciiTheme="majorBidi" w:hAnsiTheme="majorBidi" w:cs="B Lotus"/>
                <w:rtl/>
              </w:rPr>
              <w:fldChar w:fldCharType="end"/>
            </w:r>
          </w:p>
          <w:p w14:paraId="0568F82B" w14:textId="1DF93330" w:rsidR="005345C9" w:rsidRPr="0060472E" w:rsidRDefault="005345C9" w:rsidP="00DC32A4">
            <w:pPr>
              <w:spacing w:line="276" w:lineRule="auto"/>
              <w:rPr>
                <w:rFonts w:asciiTheme="majorBidi" w:hAnsiTheme="majorBidi" w:cs="B Lotus"/>
                <w:rtl/>
              </w:rPr>
            </w:pPr>
          </w:p>
        </w:tc>
        <w:tc>
          <w:tcPr>
            <w:tcW w:w="1186" w:type="dxa"/>
          </w:tcPr>
          <w:p w14:paraId="284A43FA" w14:textId="77777777"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 xml:space="preserve">پیش آزمون </w:t>
            </w:r>
          </w:p>
          <w:p w14:paraId="3D68C9E8" w14:textId="74FE92CB"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پس آزمون</w:t>
            </w:r>
          </w:p>
        </w:tc>
        <w:tc>
          <w:tcPr>
            <w:tcW w:w="1211" w:type="dxa"/>
          </w:tcPr>
          <w:p w14:paraId="27054963" w14:textId="0A24F40A" w:rsidR="005345C9" w:rsidRPr="0060472E" w:rsidRDefault="00C87A50" w:rsidP="00DC32A4">
            <w:pPr>
              <w:spacing w:line="276" w:lineRule="auto"/>
              <w:rPr>
                <w:rFonts w:asciiTheme="majorBidi" w:hAnsiTheme="majorBidi" w:cs="B Lotus"/>
                <w:rtl/>
              </w:rPr>
            </w:pPr>
            <w:r w:rsidRPr="0060472E">
              <w:rPr>
                <w:rFonts w:asciiTheme="majorBidi" w:hAnsiTheme="majorBidi" w:cs="B Lotus" w:hint="cs"/>
                <w:rtl/>
              </w:rPr>
              <w:t>13</w:t>
            </w:r>
            <w:r w:rsidR="005345C9" w:rsidRPr="0060472E">
              <w:rPr>
                <w:rFonts w:asciiTheme="majorBidi" w:hAnsiTheme="majorBidi" w:cs="B Lotus"/>
                <w:rtl/>
              </w:rPr>
              <w:t xml:space="preserve"> پرستار آنکولوژی</w:t>
            </w:r>
          </w:p>
        </w:tc>
        <w:tc>
          <w:tcPr>
            <w:tcW w:w="1452" w:type="dxa"/>
          </w:tcPr>
          <w:p w14:paraId="10DD248C" w14:textId="5436E69C" w:rsidR="005345C9" w:rsidRPr="0060472E" w:rsidRDefault="005345C9" w:rsidP="00DC32A4">
            <w:pPr>
              <w:spacing w:line="276" w:lineRule="auto"/>
              <w:rPr>
                <w:rFonts w:asciiTheme="majorBidi" w:hAnsiTheme="majorBidi" w:cs="B Lotus"/>
                <w:rtl/>
              </w:rPr>
            </w:pPr>
            <w:r w:rsidRPr="0060472E">
              <w:rPr>
                <w:rFonts w:asciiTheme="majorBidi" w:hAnsiTheme="majorBidi" w:cs="B Lotus"/>
              </w:rPr>
              <w:t>ProQOL-V</w:t>
            </w:r>
          </w:p>
        </w:tc>
        <w:tc>
          <w:tcPr>
            <w:tcW w:w="1390" w:type="dxa"/>
          </w:tcPr>
          <w:p w14:paraId="0ECFD093" w14:textId="7EC8858D"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ذهن آگاهی بر مبنای کاهش استرس آنلاین</w:t>
            </w:r>
          </w:p>
        </w:tc>
        <w:tc>
          <w:tcPr>
            <w:tcW w:w="816" w:type="dxa"/>
          </w:tcPr>
          <w:p w14:paraId="55815657" w14:textId="1B0E306F"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8 جلسه مدیتیشن</w:t>
            </w:r>
          </w:p>
        </w:tc>
        <w:tc>
          <w:tcPr>
            <w:tcW w:w="1305" w:type="dxa"/>
          </w:tcPr>
          <w:p w14:paraId="5DDA379F" w14:textId="2E4FEF81" w:rsidR="005345C9" w:rsidRPr="0060472E" w:rsidRDefault="00C87A50" w:rsidP="00DC32A4">
            <w:pPr>
              <w:spacing w:line="276" w:lineRule="auto"/>
              <w:rPr>
                <w:rFonts w:asciiTheme="majorBidi" w:hAnsiTheme="majorBidi" w:cs="B Lotus"/>
                <w:rtl/>
              </w:rPr>
            </w:pPr>
            <w:r w:rsidRPr="0060472E">
              <w:rPr>
                <w:rFonts w:asciiTheme="majorBidi" w:hAnsiTheme="majorBidi" w:cs="B Lotus" w:hint="cs"/>
                <w:rtl/>
              </w:rPr>
              <w:t xml:space="preserve">افزایش متوسط در رضایت </w:t>
            </w:r>
            <w:r w:rsidR="00E904AC" w:rsidRPr="0060472E">
              <w:rPr>
                <w:rFonts w:asciiTheme="majorBidi" w:hAnsiTheme="majorBidi" w:cs="B Lotus" w:hint="cs"/>
                <w:rtl/>
              </w:rPr>
              <w:t>شفقت و کاهش فرسودگی شغلی</w:t>
            </w:r>
          </w:p>
        </w:tc>
      </w:tr>
      <w:tr w:rsidR="005345C9" w:rsidRPr="0060472E" w14:paraId="21D605C3" w14:textId="77777777" w:rsidTr="008B4911">
        <w:tc>
          <w:tcPr>
            <w:tcW w:w="464" w:type="dxa"/>
          </w:tcPr>
          <w:p w14:paraId="75B099FE" w14:textId="76AB6FEE" w:rsidR="005345C9" w:rsidRPr="0060472E" w:rsidRDefault="00DC43E9" w:rsidP="00DC32A4">
            <w:pPr>
              <w:spacing w:line="276" w:lineRule="auto"/>
              <w:rPr>
                <w:rFonts w:asciiTheme="majorBidi" w:hAnsiTheme="majorBidi" w:cs="B Lotus"/>
              </w:rPr>
            </w:pPr>
            <w:r w:rsidRPr="0060472E">
              <w:rPr>
                <w:rFonts w:asciiTheme="majorBidi" w:hAnsiTheme="majorBidi" w:cs="B Lotus" w:hint="cs"/>
                <w:rtl/>
              </w:rPr>
              <w:t>8</w:t>
            </w:r>
          </w:p>
        </w:tc>
        <w:tc>
          <w:tcPr>
            <w:tcW w:w="1428" w:type="dxa"/>
          </w:tcPr>
          <w:p w14:paraId="2A26078E" w14:textId="12941283" w:rsidR="00DC43E9" w:rsidRPr="0060472E" w:rsidRDefault="005345C9" w:rsidP="00DC32A4">
            <w:pPr>
              <w:spacing w:line="276" w:lineRule="auto"/>
              <w:rPr>
                <w:rFonts w:asciiTheme="majorBidi" w:hAnsiTheme="majorBidi" w:cs="B Lotus"/>
                <w:rtl/>
              </w:rPr>
            </w:pPr>
            <w:r w:rsidRPr="0060472E">
              <w:rPr>
                <w:rFonts w:asciiTheme="majorBidi" w:hAnsiTheme="majorBidi" w:cs="B Lotus"/>
              </w:rPr>
              <w:t>Fallah</w:t>
            </w:r>
            <w:r w:rsidRPr="0060472E">
              <w:rPr>
                <w:rFonts w:asciiTheme="majorBidi" w:hAnsiTheme="majorBidi" w:cs="B Lotu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rPr>
              <w:instrText>ADDIN EN.CITE &lt;EndNote&gt;&lt;Cite&gt;&lt;Author&gt;Fallah&lt;/Author&gt;&lt;Year&gt;2022&lt;/Year&gt;&lt;RecNum&gt;15&lt;/RecNum&gt;&lt;DisplayText&gt;(Fallah et al., 2022)&lt;/DisplayText&gt;&lt;record&gt;&lt;rec-number&gt;15&lt;/rec-number&gt;&lt;foreign-keys&gt;&lt;key app="EN" db-id="vfdzz9vp6trv2fe9fs8pr2pers5zxvssa0tv" timestamp</w:instrText>
            </w:r>
            <w:r w:rsidR="00EA621B" w:rsidRPr="0060472E">
              <w:rPr>
                <w:rFonts w:asciiTheme="majorBidi" w:hAnsiTheme="majorBidi" w:cs="B Lotus"/>
                <w:rtl/>
              </w:rPr>
              <w:instrText>="0"&gt;15&lt;/</w:instrText>
            </w:r>
            <w:r w:rsidR="00EA621B" w:rsidRPr="0060472E">
              <w:rPr>
                <w:rFonts w:asciiTheme="majorBidi" w:hAnsiTheme="majorBidi" w:cs="B Lotus"/>
              </w:rPr>
              <w:instrText>key&gt;&lt;/foreign-keys&gt;&lt;ref-type name="Journal Article"&gt;17&lt;/ref-type&gt;&lt;contributors&gt;&lt;authors&gt;&lt;author&gt;Fallah, Mahdieh&lt;/author&gt;&lt;author&gt;Barkhordari-Sharifabad, Maasoumeh&lt;/author&gt;&lt;author&gt;Nasiriani, Khadijeh&lt;/author&gt;&lt;/authors&gt;&lt;/contributors&gt;&lt;titles&gt;&lt;title&gt;Effect of mindfulness-based self-care education on the quality of female nurses’ life&lt;/title&gt;&lt;secondary-title&gt;Avicenna Journal of Nursing and Midwifery Care&lt;/secondary-title&gt;&lt;/titles&gt;&lt;pages&gt;181-190&lt;/pages&gt;&lt;volume&gt;30&lt;/volume&gt;&lt;number&gt;3&lt;/number&gt;&lt;dates&gt;&lt;year&gt;2</w:instrText>
            </w:r>
            <w:r w:rsidR="00EA621B" w:rsidRPr="0060472E">
              <w:rPr>
                <w:rFonts w:asciiTheme="majorBidi" w:hAnsiTheme="majorBidi" w:cs="B Lotus"/>
                <w:rtl/>
              </w:rPr>
              <w:instrText>022&lt;/</w:instrText>
            </w:r>
            <w:r w:rsidR="00EA621B" w:rsidRPr="0060472E">
              <w:rPr>
                <w:rFonts w:asciiTheme="majorBidi" w:hAnsiTheme="majorBidi" w:cs="B Lotus"/>
              </w:rPr>
              <w:instrText>year&gt;&lt;/dates&gt;&lt;urls&gt;&lt;/urls&gt;&lt;/record&gt;&lt;/Cite&gt;&lt;/EndNote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rPr>
              <w:t>Fallah et al., 2022</w:t>
            </w:r>
            <w:r w:rsidR="00EA621B" w:rsidRPr="0060472E">
              <w:rPr>
                <w:rFonts w:asciiTheme="majorBidi" w:hAnsiTheme="majorBidi" w:cs="B Lotus"/>
                <w:noProof/>
                <w:rtl/>
              </w:rPr>
              <w:t>)</w:t>
            </w:r>
            <w:r w:rsidR="00FD3349" w:rsidRPr="0060472E">
              <w:rPr>
                <w:rFonts w:asciiTheme="majorBidi" w:hAnsiTheme="majorBidi" w:cs="B Lotus"/>
                <w:rtl/>
              </w:rPr>
              <w:fldChar w:fldCharType="end"/>
            </w:r>
          </w:p>
          <w:p w14:paraId="5536BA63" w14:textId="7C2D78F3" w:rsidR="00DC43E9" w:rsidRPr="0060472E" w:rsidRDefault="00DC43E9" w:rsidP="00DC32A4">
            <w:pPr>
              <w:spacing w:line="276" w:lineRule="auto"/>
              <w:rPr>
                <w:rFonts w:asciiTheme="majorBidi" w:hAnsiTheme="majorBidi" w:cs="B Lotus"/>
                <w:rtl/>
              </w:rPr>
            </w:pPr>
          </w:p>
        </w:tc>
        <w:tc>
          <w:tcPr>
            <w:tcW w:w="1186" w:type="dxa"/>
          </w:tcPr>
          <w:p w14:paraId="2F995968" w14:textId="5C547A35"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کارآزمایی بالینی</w:t>
            </w:r>
          </w:p>
        </w:tc>
        <w:tc>
          <w:tcPr>
            <w:tcW w:w="1211" w:type="dxa"/>
          </w:tcPr>
          <w:p w14:paraId="2907C4C6" w14:textId="294EDEF7"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 xml:space="preserve">60 پرستار </w:t>
            </w:r>
          </w:p>
        </w:tc>
        <w:tc>
          <w:tcPr>
            <w:tcW w:w="1452" w:type="dxa"/>
          </w:tcPr>
          <w:p w14:paraId="2A14992D" w14:textId="51FC2FE5" w:rsidR="005345C9" w:rsidRPr="0060472E" w:rsidRDefault="005345C9" w:rsidP="00DC32A4">
            <w:pPr>
              <w:spacing w:line="276" w:lineRule="auto"/>
              <w:rPr>
                <w:rFonts w:asciiTheme="majorBidi" w:hAnsiTheme="majorBidi" w:cs="B Lotus"/>
              </w:rPr>
            </w:pPr>
            <w:r w:rsidRPr="0060472E">
              <w:rPr>
                <w:rFonts w:asciiTheme="majorBidi" w:hAnsiTheme="majorBidi" w:cs="B Lotus"/>
                <w:rtl/>
              </w:rPr>
              <w:t>پرسشنامه کیفیت زندگی سازمان بهداشت جهانی</w:t>
            </w:r>
          </w:p>
        </w:tc>
        <w:tc>
          <w:tcPr>
            <w:tcW w:w="1390" w:type="dxa"/>
          </w:tcPr>
          <w:p w14:paraId="04AE9A8B" w14:textId="7F0A9493" w:rsidR="005345C9" w:rsidRPr="0060472E" w:rsidRDefault="005345C9" w:rsidP="00DC32A4">
            <w:pPr>
              <w:autoSpaceDE w:val="0"/>
              <w:autoSpaceDN w:val="0"/>
              <w:adjustRightInd w:val="0"/>
              <w:spacing w:line="276" w:lineRule="auto"/>
              <w:rPr>
                <w:rFonts w:asciiTheme="majorBidi" w:hAnsiTheme="majorBidi" w:cs="B Lotus"/>
              </w:rPr>
            </w:pPr>
            <w:r w:rsidRPr="0060472E">
              <w:rPr>
                <w:rFonts w:asciiTheme="majorBidi" w:hAnsiTheme="majorBidi" w:cs="B Lotus"/>
                <w:rtl/>
              </w:rPr>
              <w:t>خودمراقبتی مبتن</w:t>
            </w:r>
            <w:r w:rsidR="004B6E2B" w:rsidRPr="0060472E">
              <w:rPr>
                <w:rFonts w:asciiTheme="majorBidi" w:hAnsiTheme="majorBidi" w:cs="B Lotus" w:hint="cs"/>
                <w:rtl/>
              </w:rPr>
              <w:t>ی</w:t>
            </w:r>
          </w:p>
          <w:p w14:paraId="7345247E" w14:textId="21CFEA39"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بر ذهن</w:t>
            </w:r>
            <w:r w:rsidR="00C40702" w:rsidRPr="0060472E">
              <w:rPr>
                <w:rFonts w:asciiTheme="majorBidi" w:hAnsiTheme="majorBidi" w:cs="B Lotus" w:hint="cs"/>
                <w:rtl/>
              </w:rPr>
              <w:t xml:space="preserve"> </w:t>
            </w:r>
            <w:r w:rsidRPr="0060472E">
              <w:rPr>
                <w:rFonts w:asciiTheme="majorBidi" w:hAnsiTheme="majorBidi" w:cs="B Lotus"/>
                <w:rtl/>
              </w:rPr>
              <w:t>آگاهی</w:t>
            </w:r>
          </w:p>
        </w:tc>
        <w:tc>
          <w:tcPr>
            <w:tcW w:w="816" w:type="dxa"/>
          </w:tcPr>
          <w:p w14:paraId="3E95EB1D" w14:textId="37BFFEB9"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8 جلسه 2 ساعته</w:t>
            </w:r>
          </w:p>
        </w:tc>
        <w:tc>
          <w:tcPr>
            <w:tcW w:w="1305" w:type="dxa"/>
          </w:tcPr>
          <w:p w14:paraId="5C805DB8" w14:textId="77777777"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نمره کلی کیفیت زندگی در دو گروه معنادار نبود</w:t>
            </w:r>
          </w:p>
          <w:p w14:paraId="18697C66" w14:textId="119770C9" w:rsidR="005345C9" w:rsidRPr="0060472E" w:rsidRDefault="005345C9" w:rsidP="00DC32A4">
            <w:pPr>
              <w:spacing w:line="276" w:lineRule="auto"/>
              <w:rPr>
                <w:rFonts w:asciiTheme="majorBidi" w:hAnsiTheme="majorBidi" w:cs="B Lotus"/>
                <w:rtl/>
              </w:rPr>
            </w:pPr>
            <w:r w:rsidRPr="0060472E">
              <w:rPr>
                <w:rFonts w:asciiTheme="majorBidi" w:hAnsiTheme="majorBidi" w:cs="B Lotus"/>
                <w:rtl/>
              </w:rPr>
              <w:t>بعد روانی معنادار بود</w:t>
            </w:r>
          </w:p>
        </w:tc>
      </w:tr>
      <w:tr w:rsidR="00DC43E9" w:rsidRPr="0060472E" w14:paraId="347D9B02" w14:textId="77777777" w:rsidTr="008B4911">
        <w:tc>
          <w:tcPr>
            <w:tcW w:w="464" w:type="dxa"/>
          </w:tcPr>
          <w:p w14:paraId="6A3F0EA4" w14:textId="44E205D1" w:rsidR="00DC43E9" w:rsidRPr="0060472E" w:rsidRDefault="00DC43E9" w:rsidP="00DC32A4">
            <w:pPr>
              <w:spacing w:line="276" w:lineRule="auto"/>
              <w:rPr>
                <w:rFonts w:asciiTheme="majorBidi" w:hAnsiTheme="majorBidi" w:cs="B Lotus"/>
                <w:rtl/>
              </w:rPr>
            </w:pPr>
            <w:r w:rsidRPr="0060472E">
              <w:rPr>
                <w:rFonts w:asciiTheme="majorBidi" w:hAnsiTheme="majorBidi" w:cs="B Lotus" w:hint="cs"/>
                <w:rtl/>
              </w:rPr>
              <w:t>9</w:t>
            </w:r>
          </w:p>
        </w:tc>
        <w:tc>
          <w:tcPr>
            <w:tcW w:w="1428" w:type="dxa"/>
          </w:tcPr>
          <w:p w14:paraId="0A694118" w14:textId="42CC1A37" w:rsidR="00DC43E9" w:rsidRPr="0060472E" w:rsidRDefault="00DC43E9" w:rsidP="00DC32A4">
            <w:pPr>
              <w:spacing w:line="276" w:lineRule="auto"/>
              <w:rPr>
                <w:rFonts w:asciiTheme="majorBidi" w:hAnsiTheme="majorBidi" w:cs="B Lotus"/>
                <w:rtl/>
              </w:rPr>
            </w:pPr>
            <w:r w:rsidRPr="0060472E">
              <w:rPr>
                <w:rFonts w:asciiTheme="majorBidi" w:hAnsiTheme="majorBidi" w:cs="B Lotus"/>
                <w:lang w:val="es-PA"/>
              </w:rPr>
              <w:t>Pérez</w:t>
            </w:r>
            <w:r w:rsidRPr="0060472E">
              <w:rPr>
                <w:rFonts w:asciiTheme="majorBidi" w:hAnsiTheme="majorBidi" w:cs="B Lotu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lang w:val="es-PA"/>
              </w:rPr>
              <w:instrText>ADDIN EN.CITE &lt;EndNote&gt;&lt;Cite&gt;&lt;Author&gt;Cascales</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P</w:instrText>
            </w:r>
            <w:r w:rsidR="00EA621B" w:rsidRPr="0060472E">
              <w:rPr>
                <w:rFonts w:ascii="Times New Roman" w:hAnsi="Times New Roman" w:cs="B Lotus"/>
                <w:lang w:val="es-PA"/>
              </w:rPr>
              <w:instrText>é</w:instrText>
            </w:r>
            <w:r w:rsidR="00EA621B" w:rsidRPr="0060472E">
              <w:rPr>
                <w:rFonts w:asciiTheme="majorBidi" w:hAnsiTheme="majorBidi" w:cs="B Lotus"/>
                <w:lang w:val="es-PA"/>
              </w:rPr>
              <w:instrText>rez&lt;/Author&gt;&lt;Year&gt;2021&lt;/Year&gt;&lt;RecNum&gt;41&lt;/RecNum&gt;&lt;DisplayText&gt;(Cascales</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P</w:instrText>
            </w:r>
            <w:r w:rsidR="00EA621B" w:rsidRPr="0060472E">
              <w:rPr>
                <w:rFonts w:ascii="Times New Roman" w:hAnsi="Times New Roman" w:cs="B Lotus"/>
                <w:lang w:val="es-PA"/>
              </w:rPr>
              <w:instrText>é</w:instrText>
            </w:r>
            <w:r w:rsidR="00EA621B" w:rsidRPr="0060472E">
              <w:rPr>
                <w:rFonts w:asciiTheme="majorBidi" w:hAnsiTheme="majorBidi" w:cs="B Lotus"/>
                <w:lang w:val="es-PA"/>
              </w:rPr>
              <w:instrText>rez, Ferrer</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Cascales, Fern</w:instrText>
            </w:r>
            <w:r w:rsidR="00EA621B" w:rsidRPr="0060472E">
              <w:rPr>
                <w:rFonts w:ascii="Times New Roman" w:hAnsi="Times New Roman" w:cs="B Lotus"/>
                <w:lang w:val="es-PA"/>
              </w:rPr>
              <w:instrText>á</w:instrText>
            </w:r>
            <w:r w:rsidR="00EA621B" w:rsidRPr="0060472E">
              <w:rPr>
                <w:rFonts w:asciiTheme="majorBidi" w:hAnsiTheme="majorBidi" w:cs="B Lotus"/>
                <w:lang w:val="es-PA"/>
              </w:rPr>
              <w:instrText>ndez</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Alc</w:instrText>
            </w:r>
            <w:r w:rsidR="00EA621B" w:rsidRPr="0060472E">
              <w:rPr>
                <w:rFonts w:ascii="Times New Roman" w:hAnsi="Times New Roman" w:cs="B Lotus"/>
                <w:lang w:val="es-PA"/>
              </w:rPr>
              <w:instrText>á</w:instrText>
            </w:r>
            <w:r w:rsidR="00EA621B" w:rsidRPr="0060472E">
              <w:rPr>
                <w:rFonts w:asciiTheme="majorBidi" w:hAnsiTheme="majorBidi" w:cs="B Lotus"/>
                <w:lang w:val="es-PA"/>
              </w:rPr>
              <w:instrText>ntara, &amp;amp; Caba</w:instrText>
            </w:r>
            <w:r w:rsidR="00EA621B" w:rsidRPr="0060472E">
              <w:rPr>
                <w:rFonts w:ascii="Times New Roman" w:hAnsi="Times New Roman" w:cs="B Lotus"/>
                <w:lang w:val="es-PA"/>
              </w:rPr>
              <w:instrText>ñ</w:instrText>
            </w:r>
            <w:r w:rsidR="00EA621B" w:rsidRPr="0060472E">
              <w:rPr>
                <w:rFonts w:asciiTheme="majorBidi" w:hAnsiTheme="majorBidi" w:cs="B Lotus"/>
                <w:lang w:val="es-PA"/>
              </w:rPr>
              <w:instrText>ero</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Mart</w:instrText>
            </w:r>
            <w:r w:rsidR="00EA621B" w:rsidRPr="0060472E">
              <w:rPr>
                <w:rFonts w:ascii="Times New Roman" w:hAnsi="Times New Roman" w:cs="B Lotus"/>
                <w:lang w:val="es-PA"/>
              </w:rPr>
              <w:instrText>í</w:instrText>
            </w:r>
            <w:r w:rsidR="00EA621B" w:rsidRPr="0060472E">
              <w:rPr>
                <w:rFonts w:asciiTheme="majorBidi" w:hAnsiTheme="majorBidi" w:cs="B Lotus"/>
                <w:lang w:val="es-PA"/>
              </w:rPr>
              <w:instrText>nez, 2021)&lt;/DisplayText&gt;&lt;record&gt;&lt;rec-number&gt;41&lt;/rec-number&gt;&lt;foreign-keys&gt;&lt;key app="EN" db-id="vfdzz9vp6trv2fe9fs8pr2pers5zxvssa0tv" timestamp="0"&gt;41&lt;/key&gt;&lt;/foreign-keys&gt;&lt;ref-type name="Journal Article"&gt;17&lt;/ref-type&gt;&lt;contributors&gt;&lt;authors&gt;&lt;author&gt;Cascales</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P</w:instrText>
            </w:r>
            <w:r w:rsidR="00EA621B" w:rsidRPr="0060472E">
              <w:rPr>
                <w:rFonts w:ascii="Times New Roman" w:hAnsi="Times New Roman" w:cs="B Lotus"/>
                <w:lang w:val="es-PA"/>
              </w:rPr>
              <w:instrText>é</w:instrText>
            </w:r>
            <w:r w:rsidR="00EA621B" w:rsidRPr="0060472E">
              <w:rPr>
                <w:rFonts w:asciiTheme="majorBidi" w:hAnsiTheme="majorBidi" w:cs="B Lotus"/>
                <w:lang w:val="es-PA"/>
              </w:rPr>
              <w:instrText>rez, Mar</w:instrText>
            </w:r>
            <w:r w:rsidR="00EA621B" w:rsidRPr="0060472E">
              <w:rPr>
                <w:rFonts w:ascii="Times New Roman" w:hAnsi="Times New Roman" w:cs="B Lotus"/>
                <w:lang w:val="es-PA"/>
              </w:rPr>
              <w:instrText>í</w:instrText>
            </w:r>
            <w:r w:rsidR="00EA621B" w:rsidRPr="0060472E">
              <w:rPr>
                <w:rFonts w:asciiTheme="majorBidi" w:hAnsiTheme="majorBidi" w:cs="B Lotus"/>
                <w:lang w:val="es-PA"/>
              </w:rPr>
              <w:instrText>a Luisa&lt;/author&gt;&lt;author&gt;Ferrer</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Cascales, Rosario&lt;/author&gt;&lt;author&gt;Fern</w:instrText>
            </w:r>
            <w:r w:rsidR="00EA621B" w:rsidRPr="0060472E">
              <w:rPr>
                <w:rFonts w:ascii="Times New Roman" w:hAnsi="Times New Roman" w:cs="B Lotus"/>
                <w:lang w:val="es-PA"/>
              </w:rPr>
              <w:instrText>á</w:instrText>
            </w:r>
            <w:r w:rsidR="00EA621B" w:rsidRPr="0060472E">
              <w:rPr>
                <w:rFonts w:asciiTheme="majorBidi" w:hAnsiTheme="majorBidi" w:cs="B Lotus"/>
                <w:lang w:val="es-PA"/>
              </w:rPr>
              <w:instrText>ndez</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Alc</w:instrText>
            </w:r>
            <w:r w:rsidR="00EA621B" w:rsidRPr="0060472E">
              <w:rPr>
                <w:rFonts w:ascii="Times New Roman" w:hAnsi="Times New Roman" w:cs="B Lotus"/>
                <w:lang w:val="es-PA"/>
              </w:rPr>
              <w:instrText>á</w:instrText>
            </w:r>
            <w:r w:rsidR="00EA621B" w:rsidRPr="0060472E">
              <w:rPr>
                <w:rFonts w:asciiTheme="majorBidi" w:hAnsiTheme="majorBidi" w:cs="B Lotus"/>
                <w:lang w:val="es-PA"/>
              </w:rPr>
              <w:instrText>ntara, Manuel&lt;/author&gt;&lt;author&gt;Cabañero</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Mart</w:instrText>
            </w:r>
            <w:r w:rsidR="00EA621B" w:rsidRPr="0060472E">
              <w:rPr>
                <w:rFonts w:ascii="Times New Roman" w:hAnsi="Times New Roman" w:cs="B Lotus"/>
                <w:lang w:val="es-PA"/>
              </w:rPr>
              <w:instrText>í</w:instrText>
            </w:r>
            <w:r w:rsidR="00EA621B" w:rsidRPr="0060472E">
              <w:rPr>
                <w:rFonts w:asciiTheme="majorBidi" w:hAnsiTheme="majorBidi" w:cs="B Lotus"/>
                <w:lang w:val="es-PA"/>
              </w:rPr>
              <w:instrText>nez, Mar</w:instrText>
            </w:r>
            <w:r w:rsidR="00EA621B" w:rsidRPr="0060472E">
              <w:rPr>
                <w:rFonts w:ascii="Times New Roman" w:hAnsi="Times New Roman" w:cs="B Lotus"/>
                <w:lang w:val="es-PA"/>
              </w:rPr>
              <w:instrText>í</w:instrText>
            </w:r>
            <w:r w:rsidR="00EA621B" w:rsidRPr="0060472E">
              <w:rPr>
                <w:rFonts w:asciiTheme="majorBidi" w:hAnsiTheme="majorBidi" w:cs="B Lotus"/>
                <w:lang w:val="es-PA"/>
              </w:rPr>
              <w:instrText>a Jos</w:instrText>
            </w:r>
            <w:r w:rsidR="00EA621B" w:rsidRPr="0060472E">
              <w:rPr>
                <w:rFonts w:ascii="Times New Roman" w:hAnsi="Times New Roman" w:cs="B Lotus"/>
                <w:lang w:val="es-PA"/>
              </w:rPr>
              <w:instrText>é</w:instrText>
            </w:r>
            <w:r w:rsidR="00EA621B" w:rsidRPr="0060472E">
              <w:rPr>
                <w:rFonts w:asciiTheme="majorBidi" w:hAnsiTheme="majorBidi" w:cs="B Lotus"/>
                <w:lang w:val="es-PA"/>
              </w:rPr>
              <w:instrText>&lt;/author&gt;&lt;/authors&gt;&lt;/contributors&gt;&lt;titles&gt;&lt;title&gt;Effects of a mindfulness</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based programme on the health</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and work</w:instrText>
            </w:r>
            <w:r w:rsidR="00EA621B" w:rsidRPr="0060472E">
              <w:rPr>
                <w:rFonts w:ascii="Cambria Math" w:hAnsi="Cambria Math" w:cs="B Lotus"/>
                <w:lang w:val="es-PA"/>
              </w:rPr>
              <w:instrText>‐</w:instrText>
            </w:r>
            <w:r w:rsidR="00EA621B" w:rsidRPr="0060472E">
              <w:rPr>
                <w:rFonts w:asciiTheme="majorBidi" w:hAnsiTheme="majorBidi" w:cs="B Lotus"/>
                <w:lang w:val="es-PA"/>
              </w:rPr>
              <w:instrText>related quality of life of healthcare professionals&lt;/title&gt;&lt;secondary-title&gt;Scandinavian Journal of Caring Sciences&lt;/secondary-title&gt;&lt;/titles&gt;&lt;pages&gt;881-891&lt;/pages&gt;&lt;volume&gt;35&lt;/volume&gt;&lt;number&gt;3&lt;/number&gt;&lt;dates&gt;&lt;year&gt;2021&lt;/year&gt;&lt;/dates&gt;&lt;isbn&gt;0283-9318&lt;/isbn&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lang w:val="es-PA"/>
              </w:rPr>
              <w:t>Cascales</w:t>
            </w:r>
            <w:r w:rsidR="00EA621B" w:rsidRPr="0060472E">
              <w:rPr>
                <w:rFonts w:ascii="Cambria Math" w:hAnsi="Cambria Math" w:cs="B Lotus"/>
                <w:noProof/>
                <w:lang w:val="es-PA"/>
              </w:rPr>
              <w:t>‐</w:t>
            </w:r>
            <w:r w:rsidR="00EA621B" w:rsidRPr="0060472E">
              <w:rPr>
                <w:rFonts w:asciiTheme="majorBidi" w:hAnsiTheme="majorBidi" w:cs="B Lotus"/>
                <w:noProof/>
                <w:lang w:val="es-PA"/>
              </w:rPr>
              <w:t>P</w:t>
            </w:r>
            <w:r w:rsidR="00EA621B" w:rsidRPr="0060472E">
              <w:rPr>
                <w:rFonts w:ascii="Times New Roman" w:hAnsi="Times New Roman" w:cs="B Lotus"/>
                <w:noProof/>
                <w:lang w:val="es-PA"/>
              </w:rPr>
              <w:t>é</w:t>
            </w:r>
            <w:r w:rsidR="00EA621B" w:rsidRPr="0060472E">
              <w:rPr>
                <w:rFonts w:asciiTheme="majorBidi" w:hAnsiTheme="majorBidi" w:cs="B Lotus"/>
                <w:noProof/>
                <w:lang w:val="es-PA"/>
              </w:rPr>
              <w:t>rez, Ferrer</w:t>
            </w:r>
            <w:r w:rsidR="00EA621B" w:rsidRPr="0060472E">
              <w:rPr>
                <w:rFonts w:ascii="Cambria Math" w:hAnsi="Cambria Math" w:cs="B Lotus"/>
                <w:noProof/>
                <w:lang w:val="es-PA"/>
              </w:rPr>
              <w:t>‐</w:t>
            </w:r>
            <w:r w:rsidR="00EA621B" w:rsidRPr="0060472E">
              <w:rPr>
                <w:rFonts w:asciiTheme="majorBidi" w:hAnsiTheme="majorBidi" w:cs="B Lotus"/>
                <w:noProof/>
                <w:lang w:val="es-PA"/>
              </w:rPr>
              <w:t>Cascales, Fern</w:t>
            </w:r>
            <w:r w:rsidR="00EA621B" w:rsidRPr="0060472E">
              <w:rPr>
                <w:rFonts w:ascii="Times New Roman" w:hAnsi="Times New Roman" w:cs="B Lotus"/>
                <w:noProof/>
                <w:lang w:val="es-PA"/>
              </w:rPr>
              <w:t>á</w:t>
            </w:r>
            <w:r w:rsidR="00EA621B" w:rsidRPr="0060472E">
              <w:rPr>
                <w:rFonts w:asciiTheme="majorBidi" w:hAnsiTheme="majorBidi" w:cs="B Lotus"/>
                <w:noProof/>
                <w:lang w:val="es-PA"/>
              </w:rPr>
              <w:t>ndez</w:t>
            </w:r>
            <w:r w:rsidR="00EA621B" w:rsidRPr="0060472E">
              <w:rPr>
                <w:rFonts w:ascii="Cambria Math" w:hAnsi="Cambria Math" w:cs="B Lotus"/>
                <w:noProof/>
                <w:lang w:val="es-PA"/>
              </w:rPr>
              <w:t>‐</w:t>
            </w:r>
            <w:r w:rsidR="00EA621B" w:rsidRPr="0060472E">
              <w:rPr>
                <w:rFonts w:asciiTheme="majorBidi" w:hAnsiTheme="majorBidi" w:cs="B Lotus"/>
                <w:noProof/>
                <w:lang w:val="es-PA"/>
              </w:rPr>
              <w:t>Alc</w:t>
            </w:r>
            <w:r w:rsidR="00EA621B" w:rsidRPr="0060472E">
              <w:rPr>
                <w:rFonts w:ascii="Times New Roman" w:hAnsi="Times New Roman" w:cs="B Lotus"/>
                <w:noProof/>
                <w:lang w:val="es-PA"/>
              </w:rPr>
              <w:t>á</w:t>
            </w:r>
            <w:r w:rsidR="00EA621B" w:rsidRPr="0060472E">
              <w:rPr>
                <w:rFonts w:asciiTheme="majorBidi" w:hAnsiTheme="majorBidi" w:cs="B Lotus"/>
                <w:noProof/>
                <w:lang w:val="es-PA"/>
              </w:rPr>
              <w:t xml:space="preserve">ntara, &amp; </w:t>
            </w:r>
            <w:r w:rsidR="00EA621B" w:rsidRPr="0060472E">
              <w:rPr>
                <w:rFonts w:asciiTheme="majorBidi" w:hAnsiTheme="majorBidi" w:cs="B Lotus"/>
                <w:noProof/>
                <w:lang w:val="es-PA"/>
              </w:rPr>
              <w:lastRenderedPageBreak/>
              <w:t>Caba</w:t>
            </w:r>
            <w:r w:rsidR="00EA621B" w:rsidRPr="0060472E">
              <w:rPr>
                <w:rFonts w:ascii="Times New Roman" w:hAnsi="Times New Roman" w:cs="B Lotus"/>
                <w:noProof/>
                <w:lang w:val="es-PA"/>
              </w:rPr>
              <w:t>ñ</w:t>
            </w:r>
            <w:r w:rsidR="00EA621B" w:rsidRPr="0060472E">
              <w:rPr>
                <w:rFonts w:asciiTheme="majorBidi" w:hAnsiTheme="majorBidi" w:cs="B Lotus"/>
                <w:noProof/>
                <w:lang w:val="es-PA"/>
              </w:rPr>
              <w:t>ero</w:t>
            </w:r>
            <w:r w:rsidR="00EA621B" w:rsidRPr="0060472E">
              <w:rPr>
                <w:rFonts w:ascii="Cambria Math" w:hAnsi="Cambria Math" w:cs="B Lotus"/>
                <w:noProof/>
                <w:lang w:val="es-PA"/>
              </w:rPr>
              <w:t>‐</w:t>
            </w:r>
            <w:r w:rsidR="00EA621B" w:rsidRPr="0060472E">
              <w:rPr>
                <w:rFonts w:asciiTheme="majorBidi" w:hAnsiTheme="majorBidi" w:cs="B Lotus"/>
                <w:noProof/>
                <w:lang w:val="es-PA"/>
              </w:rPr>
              <w:t>Mart</w:t>
            </w:r>
            <w:r w:rsidR="00EA621B" w:rsidRPr="0060472E">
              <w:rPr>
                <w:rFonts w:ascii="Times New Roman" w:hAnsi="Times New Roman" w:cs="B Lotus"/>
                <w:noProof/>
                <w:lang w:val="es-PA"/>
              </w:rPr>
              <w:t>í</w:t>
            </w:r>
            <w:r w:rsidR="00EA621B" w:rsidRPr="0060472E">
              <w:rPr>
                <w:rFonts w:asciiTheme="majorBidi" w:hAnsiTheme="majorBidi" w:cs="B Lotus"/>
                <w:noProof/>
                <w:lang w:val="es-PA"/>
              </w:rPr>
              <w:t>nez, 2021</w:t>
            </w:r>
            <w:r w:rsidR="00EA621B" w:rsidRPr="0060472E">
              <w:rPr>
                <w:rFonts w:asciiTheme="majorBidi" w:hAnsiTheme="majorBidi" w:cs="B Lotus"/>
                <w:noProof/>
                <w:rtl/>
              </w:rPr>
              <w:t>)</w:t>
            </w:r>
            <w:r w:rsidR="00FD3349" w:rsidRPr="0060472E">
              <w:rPr>
                <w:rFonts w:asciiTheme="majorBidi" w:hAnsiTheme="majorBidi" w:cs="B Lotus"/>
                <w:rtl/>
              </w:rPr>
              <w:fldChar w:fldCharType="end"/>
            </w:r>
          </w:p>
          <w:p w14:paraId="1021916F" w14:textId="77777777" w:rsidR="00DC43E9" w:rsidRPr="0060472E" w:rsidRDefault="00DC43E9" w:rsidP="00DC32A4">
            <w:pPr>
              <w:spacing w:line="276" w:lineRule="auto"/>
              <w:rPr>
                <w:rFonts w:asciiTheme="majorBidi" w:hAnsiTheme="majorBidi" w:cs="B Lotus"/>
                <w:lang w:val="es-PA"/>
              </w:rPr>
            </w:pPr>
          </w:p>
        </w:tc>
        <w:tc>
          <w:tcPr>
            <w:tcW w:w="1186" w:type="dxa"/>
          </w:tcPr>
          <w:p w14:paraId="72D4F95B" w14:textId="04A00824"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lastRenderedPageBreak/>
              <w:t>نیمه تجربی</w:t>
            </w:r>
          </w:p>
        </w:tc>
        <w:tc>
          <w:tcPr>
            <w:tcW w:w="1211" w:type="dxa"/>
          </w:tcPr>
          <w:p w14:paraId="6F6F1470" w14:textId="0A64FD8F"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74 پرستار سالمندان</w:t>
            </w:r>
          </w:p>
        </w:tc>
        <w:tc>
          <w:tcPr>
            <w:tcW w:w="1452" w:type="dxa"/>
          </w:tcPr>
          <w:p w14:paraId="136FFA9C" w14:textId="5F601E6E" w:rsidR="00DC43E9" w:rsidRPr="0060472E" w:rsidRDefault="00DC43E9" w:rsidP="00DC32A4">
            <w:pPr>
              <w:spacing w:line="276" w:lineRule="auto"/>
              <w:rPr>
                <w:rFonts w:asciiTheme="majorBidi" w:hAnsiTheme="majorBidi" w:cs="B Lotus"/>
              </w:rPr>
            </w:pPr>
            <w:r w:rsidRPr="0060472E">
              <w:rPr>
                <w:rFonts w:asciiTheme="majorBidi" w:hAnsiTheme="majorBidi" w:cs="B Lotus"/>
              </w:rPr>
              <w:t>ProQOL-V</w:t>
            </w:r>
          </w:p>
        </w:tc>
        <w:tc>
          <w:tcPr>
            <w:tcW w:w="1390" w:type="dxa"/>
          </w:tcPr>
          <w:p w14:paraId="49EDF821" w14:textId="057C46BE" w:rsidR="00DC43E9" w:rsidRPr="0060472E" w:rsidRDefault="00DC43E9" w:rsidP="00DC32A4">
            <w:pPr>
              <w:autoSpaceDE w:val="0"/>
              <w:autoSpaceDN w:val="0"/>
              <w:adjustRightInd w:val="0"/>
              <w:spacing w:line="276" w:lineRule="auto"/>
              <w:rPr>
                <w:rFonts w:asciiTheme="majorBidi" w:hAnsiTheme="majorBidi" w:cs="B Lotus"/>
                <w:rtl/>
              </w:rPr>
            </w:pPr>
            <w:r w:rsidRPr="0060472E">
              <w:rPr>
                <w:rFonts w:asciiTheme="majorBidi" w:hAnsiTheme="majorBidi" w:cs="B Lotus"/>
                <w:rtl/>
              </w:rPr>
              <w:t>درمان مبتنی بر ذهن آگاهی</w:t>
            </w:r>
          </w:p>
        </w:tc>
        <w:tc>
          <w:tcPr>
            <w:tcW w:w="816" w:type="dxa"/>
          </w:tcPr>
          <w:p w14:paraId="4954F270" w14:textId="0BB2A644"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6 هفته</w:t>
            </w:r>
          </w:p>
        </w:tc>
        <w:tc>
          <w:tcPr>
            <w:tcW w:w="1305" w:type="dxa"/>
          </w:tcPr>
          <w:p w14:paraId="5AE59478" w14:textId="5FA13DDE" w:rsidR="00DC43E9" w:rsidRPr="0060472E" w:rsidRDefault="00DC43E9" w:rsidP="00DC32A4">
            <w:pPr>
              <w:spacing w:line="276" w:lineRule="auto"/>
              <w:rPr>
                <w:rFonts w:asciiTheme="majorBidi" w:hAnsiTheme="majorBidi" w:cs="B Lotus"/>
                <w:rtl/>
              </w:rPr>
            </w:pPr>
            <w:r w:rsidRPr="0060472E">
              <w:rPr>
                <w:rFonts w:asciiTheme="majorBidi" w:hAnsiTheme="majorBidi" w:cs="B Lotus" w:hint="cs"/>
                <w:rtl/>
              </w:rPr>
              <w:t xml:space="preserve">افزایش کیفیت زندگی و خلق و خو،  رضایت از شفقت، بهبود </w:t>
            </w:r>
            <w:r w:rsidRPr="0060472E">
              <w:rPr>
                <w:rFonts w:asciiTheme="majorBidi" w:hAnsiTheme="majorBidi" w:cs="B Lotus" w:hint="cs"/>
                <w:rtl/>
              </w:rPr>
              <w:lastRenderedPageBreak/>
              <w:t xml:space="preserve">ذهن آگاهی و فرسودگی شغلی </w:t>
            </w:r>
          </w:p>
        </w:tc>
      </w:tr>
      <w:tr w:rsidR="00DC43E9" w:rsidRPr="0060472E" w14:paraId="49220D0E" w14:textId="77777777" w:rsidTr="008B4911">
        <w:tc>
          <w:tcPr>
            <w:tcW w:w="464" w:type="dxa"/>
          </w:tcPr>
          <w:p w14:paraId="548CE02F" w14:textId="27D30F0A" w:rsidR="00DC43E9" w:rsidRPr="0060472E" w:rsidRDefault="00DC43E9" w:rsidP="00DC32A4">
            <w:pPr>
              <w:spacing w:line="276" w:lineRule="auto"/>
              <w:rPr>
                <w:rFonts w:asciiTheme="majorBidi" w:hAnsiTheme="majorBidi" w:cs="B Lotus"/>
              </w:rPr>
            </w:pPr>
            <w:r w:rsidRPr="0060472E">
              <w:rPr>
                <w:rFonts w:asciiTheme="majorBidi" w:hAnsiTheme="majorBidi" w:cs="B Lotus" w:hint="cs"/>
                <w:rtl/>
              </w:rPr>
              <w:lastRenderedPageBreak/>
              <w:t>10</w:t>
            </w:r>
          </w:p>
        </w:tc>
        <w:tc>
          <w:tcPr>
            <w:tcW w:w="1428" w:type="dxa"/>
          </w:tcPr>
          <w:p w14:paraId="2BDA04BE" w14:textId="679C0293" w:rsidR="00DC43E9" w:rsidRPr="0060472E" w:rsidRDefault="00DC43E9" w:rsidP="00DC32A4">
            <w:pPr>
              <w:spacing w:line="276" w:lineRule="auto"/>
              <w:rPr>
                <w:rFonts w:asciiTheme="majorBidi" w:hAnsiTheme="majorBidi" w:cs="B Lotus"/>
                <w:rtl/>
              </w:rPr>
            </w:pPr>
            <w:r w:rsidRPr="0060472E">
              <w:rPr>
                <w:rFonts w:asciiTheme="majorBidi" w:hAnsiTheme="majorBidi" w:cs="B Lotus"/>
              </w:rPr>
              <w:t>Best</w:t>
            </w:r>
            <w:r w:rsidRPr="0060472E">
              <w:rPr>
                <w:rFonts w:asciiTheme="majorBidi" w:hAnsiTheme="majorBidi" w:cs="B Lotus"/>
                <w:rtl/>
              </w:rPr>
              <w:t xml:space="preserve"> </w:t>
            </w:r>
            <w:r w:rsidRPr="0060472E">
              <w:rPr>
                <w:rFonts w:asciiTheme="majorBidi" w:hAnsiTheme="majorBidi" w:cs="B Lotus" w:hint="c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rPr>
              <w:instrText>ADDIN EN.CITE &lt;EndNote&gt;&lt;Cite&gt;&lt;Author&gt;Best&lt;/Author&gt;&lt;Year&gt;2020&lt;/Year&gt;&lt;RecNum&gt;65&lt;/RecNum&gt;&lt;DisplayText&gt;(Best, Durham, Woods-Giscombe, &amp;amp; Waldrop, 2020)&lt;/DisplayText&gt;&lt;record&gt;&lt;rec-number&gt;65&lt;/rec-number&gt;&lt;foreign-keys&gt;&lt;key app="EN" db-id="vfdzz9vp6trv2fe9fs8pr2pers5zxvssa0tv" timestamp="0"&gt;65&lt;/key&gt;&lt;/foreign-keys&gt;&lt;ref-type name="Journal Article"&gt;17&lt;/ref-type&gt;&lt;contributors&gt;&lt;authors&gt;&lt;author&gt;Best, Natasha Ideta&lt;/author&gt;&lt;author&gt;Durham, Carol F&lt;/author&gt;&lt;author&gt;Woods-Giscombe, Cheryl&lt;/author&gt;&lt;author&gt;Waldrop, Julee</w:instrText>
            </w:r>
            <w:r w:rsidR="00EA621B" w:rsidRPr="0060472E">
              <w:rPr>
                <w:rFonts w:asciiTheme="majorBidi" w:hAnsiTheme="majorBidi" w:cs="B Lotus"/>
                <w:rtl/>
              </w:rPr>
              <w:instrText>&lt;/</w:instrText>
            </w:r>
            <w:r w:rsidR="00EA621B" w:rsidRPr="0060472E">
              <w:rPr>
                <w:rFonts w:asciiTheme="majorBidi" w:hAnsiTheme="majorBidi" w:cs="B Lotus"/>
              </w:rPr>
              <w:instrText>author&gt;&lt;/authors&gt;&lt;/contributors&gt;&lt;titles&gt;&lt;title&gt;Combating compassion fatigue with mindfulness practice in military nurse practitioners&lt;/title&gt;&lt;secondary-title&gt;The Journal for Nurse Practitioners&lt;/secondary-title&gt;&lt;/titles&gt;&lt;pages&gt;e57-e60&lt;/pages&gt;&lt;volume&gt;16&lt;/volume&gt;&lt;number&gt;5&lt;/number&gt;&lt;dates&gt;&lt;year&gt;2020&lt;/year&gt;&lt;/dates&gt;&lt;isbn&gt;1555-4155&lt;/isbn&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rPr>
              <w:t>Best, Durham, Woods-Giscombe, &amp; Waldrop, 2020</w:t>
            </w:r>
            <w:r w:rsidR="00EA621B" w:rsidRPr="0060472E">
              <w:rPr>
                <w:rFonts w:asciiTheme="majorBidi" w:hAnsiTheme="majorBidi" w:cs="B Lotus"/>
                <w:noProof/>
                <w:rtl/>
              </w:rPr>
              <w:t>)</w:t>
            </w:r>
            <w:r w:rsidR="00FD3349" w:rsidRPr="0060472E">
              <w:rPr>
                <w:rFonts w:asciiTheme="majorBidi" w:hAnsiTheme="majorBidi" w:cs="B Lotus"/>
                <w:rtl/>
              </w:rPr>
              <w:fldChar w:fldCharType="end"/>
            </w:r>
          </w:p>
        </w:tc>
        <w:tc>
          <w:tcPr>
            <w:tcW w:w="1186" w:type="dxa"/>
          </w:tcPr>
          <w:p w14:paraId="3AD48DFA" w14:textId="77777777"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پیش آزمون </w:t>
            </w:r>
          </w:p>
          <w:p w14:paraId="20FA28A0" w14:textId="0757792E"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پس آزمون</w:t>
            </w:r>
          </w:p>
        </w:tc>
        <w:tc>
          <w:tcPr>
            <w:tcW w:w="1211" w:type="dxa"/>
          </w:tcPr>
          <w:p w14:paraId="65F4A465" w14:textId="2A8DE79B"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4 پرستار  </w:t>
            </w:r>
            <w:r w:rsidRPr="0060472E">
              <w:rPr>
                <w:rFonts w:asciiTheme="majorBidi" w:hAnsiTheme="majorBidi" w:cs="B Lotus" w:hint="cs"/>
                <w:rtl/>
              </w:rPr>
              <w:t>نظامی</w:t>
            </w:r>
          </w:p>
        </w:tc>
        <w:tc>
          <w:tcPr>
            <w:tcW w:w="1452" w:type="dxa"/>
          </w:tcPr>
          <w:p w14:paraId="75539972" w14:textId="47E47FE3" w:rsidR="00DC43E9" w:rsidRPr="0060472E" w:rsidRDefault="00DC43E9" w:rsidP="00DC32A4">
            <w:pPr>
              <w:spacing w:line="276" w:lineRule="auto"/>
              <w:rPr>
                <w:rFonts w:asciiTheme="majorBidi" w:hAnsiTheme="majorBidi" w:cs="B Lotus"/>
                <w:rtl/>
              </w:rPr>
            </w:pPr>
            <w:r w:rsidRPr="0060472E">
              <w:rPr>
                <w:rFonts w:asciiTheme="majorBidi" w:hAnsiTheme="majorBidi" w:cs="B Lotus"/>
              </w:rPr>
              <w:t>ProQOL</w:t>
            </w:r>
          </w:p>
        </w:tc>
        <w:tc>
          <w:tcPr>
            <w:tcW w:w="1390" w:type="dxa"/>
          </w:tcPr>
          <w:p w14:paraId="233293B1" w14:textId="3318A399"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ذهن آگاهی</w:t>
            </w:r>
          </w:p>
        </w:tc>
        <w:tc>
          <w:tcPr>
            <w:tcW w:w="816" w:type="dxa"/>
          </w:tcPr>
          <w:p w14:paraId="6658A8B8" w14:textId="10EF592F"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8 هفته</w:t>
            </w:r>
          </w:p>
        </w:tc>
        <w:tc>
          <w:tcPr>
            <w:tcW w:w="1305" w:type="dxa"/>
          </w:tcPr>
          <w:p w14:paraId="724D7641" w14:textId="0CA2EB07"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کاهش در </w:t>
            </w:r>
            <w:r w:rsidRPr="0060472E">
              <w:rPr>
                <w:rFonts w:asciiTheme="majorBidi" w:hAnsiTheme="majorBidi" w:cs="B Lotus" w:hint="cs"/>
                <w:rtl/>
              </w:rPr>
              <w:t>خستگی ناشی از شفقت</w:t>
            </w:r>
          </w:p>
        </w:tc>
      </w:tr>
      <w:tr w:rsidR="00DC43E9" w:rsidRPr="0060472E" w14:paraId="11FFB034" w14:textId="77777777" w:rsidTr="008B4911">
        <w:tc>
          <w:tcPr>
            <w:tcW w:w="464" w:type="dxa"/>
          </w:tcPr>
          <w:p w14:paraId="6882BF15" w14:textId="55A60E89" w:rsidR="00DC43E9" w:rsidRPr="0060472E" w:rsidRDefault="00DC43E9" w:rsidP="00DC32A4">
            <w:pPr>
              <w:spacing w:line="276" w:lineRule="auto"/>
              <w:rPr>
                <w:rFonts w:asciiTheme="majorBidi" w:hAnsiTheme="majorBidi" w:cs="B Lotus"/>
              </w:rPr>
            </w:pPr>
            <w:r w:rsidRPr="0060472E">
              <w:rPr>
                <w:rFonts w:asciiTheme="majorBidi" w:hAnsiTheme="majorBidi" w:cs="B Lotus"/>
                <w:rtl/>
              </w:rPr>
              <w:t>1</w:t>
            </w:r>
            <w:r w:rsidRPr="0060472E">
              <w:rPr>
                <w:rFonts w:asciiTheme="majorBidi" w:hAnsiTheme="majorBidi" w:cs="B Lotus" w:hint="cs"/>
                <w:rtl/>
              </w:rPr>
              <w:t>1</w:t>
            </w:r>
          </w:p>
        </w:tc>
        <w:tc>
          <w:tcPr>
            <w:tcW w:w="1428" w:type="dxa"/>
          </w:tcPr>
          <w:p w14:paraId="5923B5B5" w14:textId="2B69D0D0" w:rsidR="00DC43E9" w:rsidRPr="0060472E" w:rsidRDefault="00DC43E9" w:rsidP="00DC32A4">
            <w:pPr>
              <w:spacing w:line="276" w:lineRule="auto"/>
              <w:rPr>
                <w:rFonts w:asciiTheme="majorBidi" w:hAnsiTheme="majorBidi" w:cs="B Lotus"/>
                <w:rtl/>
              </w:rPr>
            </w:pPr>
            <w:r w:rsidRPr="0060472E">
              <w:rPr>
                <w:rFonts w:asciiTheme="majorBidi" w:hAnsiTheme="majorBidi" w:cs="B Lotus"/>
              </w:rPr>
              <w:t>Owens</w:t>
            </w:r>
            <w:r w:rsidRPr="0060472E">
              <w:rPr>
                <w:rFonts w:asciiTheme="majorBidi" w:hAnsiTheme="majorBidi" w:cs="B Lotu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rPr>
              <w:instrText>ADDIN EN.CITE &lt;EndNote&gt;&lt;Cite&gt;&lt;Author&gt;Owens&lt;/Author&gt;&lt;Year&gt;2020&lt;/Year&gt;&lt;RecNum&gt;66&lt;/RecNum&gt;&lt;DisplayText&gt;(Owens, Alfes, Evans, Wyka, &amp;amp; Fitzpatrick, 2020)&lt;/DisplayText&gt;&lt;record&gt;&lt;rec-number&gt;66&lt;/rec-number&gt;&lt;foreign-keys&gt;&lt;key app="EN" db-id="vfdzz9vp6trv2fe9fs</w:instrText>
            </w:r>
            <w:r w:rsidR="00EA621B" w:rsidRPr="0060472E">
              <w:rPr>
                <w:rFonts w:asciiTheme="majorBidi" w:hAnsiTheme="majorBidi" w:cs="B Lotus"/>
                <w:rtl/>
              </w:rPr>
              <w:instrText>8</w:instrText>
            </w:r>
            <w:r w:rsidR="00EA621B" w:rsidRPr="0060472E">
              <w:rPr>
                <w:rFonts w:asciiTheme="majorBidi" w:hAnsiTheme="majorBidi" w:cs="B Lotus"/>
              </w:rPr>
              <w:instrText>pr2pers5zxvssa0tv" timestamp="0"&gt;66&lt;/key&gt;&lt;/foreign-keys&gt;&lt;ref-type name="Journal Article"&gt;17&lt;/ref-type&gt;&lt;contributors&gt;&lt;authors&gt;&lt;author&gt;Owens, Rebecca A&lt;/author&gt;&lt;author&gt;Alfes, Celeste&lt;/author&gt;&lt;author&gt;Evans, Susan&lt;/author&gt;&lt;author&gt;Wyka, Katarzyna&lt;/author&gt;&lt;author&gt;Fitzpatrick, Joyce J&lt;/author&gt;&lt;/authors&gt;&lt;/contributors&gt;&lt;titles&gt;&lt;title&gt;An exploratory study of a 3-minute mindfulness intervention on compassion fatigue in nurses&lt;/title&gt;&lt;secondary-title&gt;Holistic Nursing Practice&lt;/secondary-title&gt;&lt;/titles&gt;&lt;pages&gt;274-281</w:instrText>
            </w:r>
            <w:r w:rsidR="00EA621B" w:rsidRPr="0060472E">
              <w:rPr>
                <w:rFonts w:asciiTheme="majorBidi" w:hAnsiTheme="majorBidi" w:cs="B Lotus"/>
                <w:rtl/>
              </w:rPr>
              <w:instrText>&lt;/</w:instrText>
            </w:r>
            <w:r w:rsidR="00EA621B" w:rsidRPr="0060472E">
              <w:rPr>
                <w:rFonts w:asciiTheme="majorBidi" w:hAnsiTheme="majorBidi" w:cs="B Lotus"/>
              </w:rPr>
              <w:instrText>pages&gt;&lt;volume&gt;34&lt;/volume&gt;&lt;number&gt;5&lt;/number&gt;&lt;dates&gt;&lt;year&gt;2020&lt;/year&gt;&lt;/dates&gt;&lt;isbn&gt;0887-9311&lt;/isbn&gt;&lt;urls&gt;&lt;/urls&gt;&lt;/record&gt;&lt;/Cite&gt;&lt;/EndNote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rPr>
              <w:t>Owens, Alfes, Evans, Wyka, &amp; Fitzpatrick, 2020</w:t>
            </w:r>
            <w:r w:rsidR="00EA621B" w:rsidRPr="0060472E">
              <w:rPr>
                <w:rFonts w:asciiTheme="majorBidi" w:hAnsiTheme="majorBidi" w:cs="B Lotus"/>
                <w:noProof/>
                <w:rtl/>
              </w:rPr>
              <w:t>)</w:t>
            </w:r>
            <w:r w:rsidR="00FD3349" w:rsidRPr="0060472E">
              <w:rPr>
                <w:rFonts w:asciiTheme="majorBidi" w:hAnsiTheme="majorBidi" w:cs="B Lotus"/>
                <w:rtl/>
              </w:rPr>
              <w:fldChar w:fldCharType="end"/>
            </w:r>
          </w:p>
        </w:tc>
        <w:tc>
          <w:tcPr>
            <w:tcW w:w="1186" w:type="dxa"/>
          </w:tcPr>
          <w:p w14:paraId="3DF09C8F" w14:textId="77777777"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پیش آزمون </w:t>
            </w:r>
          </w:p>
          <w:p w14:paraId="49FED172" w14:textId="52B2EA1F"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پس آزمون</w:t>
            </w:r>
          </w:p>
        </w:tc>
        <w:tc>
          <w:tcPr>
            <w:tcW w:w="1211" w:type="dxa"/>
          </w:tcPr>
          <w:p w14:paraId="4FB5E372" w14:textId="3732BFA1"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32 پرستار </w:t>
            </w:r>
          </w:p>
        </w:tc>
        <w:tc>
          <w:tcPr>
            <w:tcW w:w="1452" w:type="dxa"/>
          </w:tcPr>
          <w:p w14:paraId="0FE36EE0" w14:textId="1CE92EF1" w:rsidR="00DC43E9" w:rsidRPr="0060472E" w:rsidRDefault="00DC43E9" w:rsidP="00DC32A4">
            <w:pPr>
              <w:spacing w:line="276" w:lineRule="auto"/>
              <w:rPr>
                <w:rFonts w:asciiTheme="majorBidi" w:hAnsiTheme="majorBidi" w:cs="B Lotus"/>
              </w:rPr>
            </w:pPr>
            <w:r w:rsidRPr="0060472E">
              <w:rPr>
                <w:rFonts w:asciiTheme="majorBidi" w:hAnsiTheme="majorBidi" w:cs="B Lotus"/>
              </w:rPr>
              <w:t>ProQOL-V</w:t>
            </w:r>
          </w:p>
        </w:tc>
        <w:tc>
          <w:tcPr>
            <w:tcW w:w="1390" w:type="dxa"/>
          </w:tcPr>
          <w:p w14:paraId="23212E6A" w14:textId="3A0BDD97"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ذهن آگاهی</w:t>
            </w:r>
          </w:p>
        </w:tc>
        <w:tc>
          <w:tcPr>
            <w:tcW w:w="816" w:type="dxa"/>
          </w:tcPr>
          <w:p w14:paraId="4AFE6456" w14:textId="00C4419E"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4 هفته </w:t>
            </w:r>
          </w:p>
        </w:tc>
        <w:tc>
          <w:tcPr>
            <w:tcW w:w="1305" w:type="dxa"/>
          </w:tcPr>
          <w:p w14:paraId="1C5C0A31" w14:textId="7A40E5A3"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کاهش در </w:t>
            </w:r>
            <w:r w:rsidRPr="0060472E">
              <w:rPr>
                <w:rFonts w:asciiTheme="majorBidi" w:hAnsiTheme="majorBidi" w:cs="B Lotus" w:hint="cs"/>
                <w:rtl/>
              </w:rPr>
              <w:t>خستگی ناشی از شفقت</w:t>
            </w:r>
          </w:p>
        </w:tc>
      </w:tr>
      <w:tr w:rsidR="00DC43E9" w:rsidRPr="0060472E" w14:paraId="3BEE396E" w14:textId="77777777" w:rsidTr="008B4911">
        <w:tc>
          <w:tcPr>
            <w:tcW w:w="464" w:type="dxa"/>
          </w:tcPr>
          <w:p w14:paraId="6C0806FD" w14:textId="382FE181" w:rsidR="00DC43E9" w:rsidRPr="0060472E" w:rsidRDefault="00DC43E9" w:rsidP="00DC32A4">
            <w:pPr>
              <w:spacing w:line="276" w:lineRule="auto"/>
              <w:rPr>
                <w:rFonts w:asciiTheme="majorBidi" w:hAnsiTheme="majorBidi" w:cs="B Lotus"/>
              </w:rPr>
            </w:pPr>
            <w:r w:rsidRPr="0060472E">
              <w:rPr>
                <w:rFonts w:asciiTheme="majorBidi" w:hAnsiTheme="majorBidi" w:cs="B Lotus"/>
                <w:rtl/>
              </w:rPr>
              <w:t>1</w:t>
            </w:r>
            <w:r w:rsidRPr="0060472E">
              <w:rPr>
                <w:rFonts w:asciiTheme="majorBidi" w:hAnsiTheme="majorBidi" w:cs="B Lotus" w:hint="cs"/>
                <w:rtl/>
              </w:rPr>
              <w:t>2</w:t>
            </w:r>
          </w:p>
        </w:tc>
        <w:tc>
          <w:tcPr>
            <w:tcW w:w="1428" w:type="dxa"/>
          </w:tcPr>
          <w:p w14:paraId="4F460C91" w14:textId="75F8D52C" w:rsidR="00DC43E9" w:rsidRPr="0060472E" w:rsidRDefault="00DC43E9" w:rsidP="00DC32A4">
            <w:pPr>
              <w:spacing w:line="276" w:lineRule="auto"/>
              <w:rPr>
                <w:rFonts w:asciiTheme="majorBidi" w:hAnsiTheme="majorBidi" w:cs="B Lotus"/>
                <w:rtl/>
              </w:rPr>
            </w:pPr>
            <w:r w:rsidRPr="0060472E">
              <w:rPr>
                <w:rFonts w:asciiTheme="majorBidi" w:hAnsiTheme="majorBidi" w:cs="B Lotus"/>
              </w:rPr>
              <w:t xml:space="preserve"> Abernathy &amp; Martin </w:t>
            </w:r>
            <w:r w:rsidR="00FD3349" w:rsidRPr="0060472E">
              <w:rPr>
                <w:rFonts w:asciiTheme="majorBidi" w:hAnsiTheme="majorBidi" w:cs="B Lotus"/>
              </w:rPr>
              <w:fldChar w:fldCharType="begin"/>
            </w:r>
            <w:r w:rsidR="00EA621B" w:rsidRPr="0060472E">
              <w:rPr>
                <w:rFonts w:asciiTheme="majorBidi" w:hAnsiTheme="majorBidi" w:cs="B Lotus"/>
              </w:rPr>
              <w:instrText xml:space="preserve"> ADDIN EN.CITE &lt;EndNote&gt;&lt;Cite&gt;&lt;Author&gt;Abernathy&lt;/Author&gt;&lt;Year&gt;2019&lt;/Year&gt;&lt;RecNum&gt;67&lt;/RecNum&gt;&lt;DisplayText&gt;(Abernathy &amp;amp; Martin, 2019)&lt;/DisplayText&gt;&lt;record&gt;&lt;rec-number&gt;67&lt;/rec-number&gt;&lt;foreign-keys&gt;&lt;key app="EN" db-id="vfdzz9vp6trv2fe9fs8pr2pers5zxvssa0tv" timestamp="0"&gt;67&lt;/key&gt;&lt;/foreign-keys&gt;&lt;ref-type name="Journal Article"&gt;17&lt;/ref-type&gt;&lt;contributors&gt;&lt;authors&gt;&lt;author&gt;Abernathy, Staci&lt;/author&gt;&lt;author&gt;Martin, Rebecca&lt;/author&gt;&lt;/authors&gt;&lt;/contributors&gt;&lt;titles&gt;&lt;title&gt;Reducing compassion fatigue with self-care and mindfulness&lt;/title&gt;&lt;secondary-title&gt;Nursing2020 Critical Care&lt;/secondary-title&gt;&lt;/titles&gt;&lt;pages&gt;38-44&lt;/pages&gt;&lt;volume&gt;14&lt;/volume&gt;&lt;number&gt;5&lt;/number&gt;&lt;dates&gt;&lt;year&gt;2019&lt;/year&gt;&lt;/dates&gt;&lt;isbn&gt;1558-447X&lt;/isbn&gt;&lt;urls&gt;&lt;/urls&gt;&lt;/record&gt;&lt;/Cite&gt;&lt;/EndNote&gt;</w:instrText>
            </w:r>
            <w:r w:rsidR="00FD3349" w:rsidRPr="0060472E">
              <w:rPr>
                <w:rFonts w:asciiTheme="majorBidi" w:hAnsiTheme="majorBidi" w:cs="B Lotus"/>
              </w:rPr>
              <w:fldChar w:fldCharType="separate"/>
            </w:r>
            <w:r w:rsidR="00EA621B" w:rsidRPr="0060472E">
              <w:rPr>
                <w:rFonts w:asciiTheme="majorBidi" w:hAnsiTheme="majorBidi" w:cs="B Lotus"/>
                <w:noProof/>
              </w:rPr>
              <w:t>(Abernathy &amp; Martin, 2019)</w:t>
            </w:r>
            <w:r w:rsidR="00FD3349" w:rsidRPr="0060472E">
              <w:rPr>
                <w:rFonts w:asciiTheme="majorBidi" w:hAnsiTheme="majorBidi" w:cs="B Lotus"/>
              </w:rPr>
              <w:fldChar w:fldCharType="end"/>
            </w:r>
            <w:r w:rsidR="000227BD" w:rsidRPr="0060472E">
              <w:rPr>
                <w:rFonts w:asciiTheme="majorBidi" w:hAnsiTheme="majorBidi" w:cs="B Lotus" w:hint="cs"/>
                <w:rtl/>
              </w:rPr>
              <w:t>)</w:t>
            </w:r>
            <w:r w:rsidRPr="0060472E">
              <w:rPr>
                <w:rFonts w:asciiTheme="majorBidi" w:hAnsiTheme="majorBidi" w:cs="B Lotus"/>
                <w:rtl/>
              </w:rPr>
              <w:t xml:space="preserve"> </w:t>
            </w:r>
          </w:p>
        </w:tc>
        <w:tc>
          <w:tcPr>
            <w:tcW w:w="1186" w:type="dxa"/>
          </w:tcPr>
          <w:p w14:paraId="7D725D34" w14:textId="77777777"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پیش آزمون </w:t>
            </w:r>
          </w:p>
          <w:p w14:paraId="4D5CEBB8" w14:textId="276E930C"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پس آزمون</w:t>
            </w:r>
          </w:p>
        </w:tc>
        <w:tc>
          <w:tcPr>
            <w:tcW w:w="1211" w:type="dxa"/>
          </w:tcPr>
          <w:p w14:paraId="00CBD1E8" w14:textId="6EEAE71E"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19 پرستار آی سی یو کودکان</w:t>
            </w:r>
          </w:p>
        </w:tc>
        <w:tc>
          <w:tcPr>
            <w:tcW w:w="1452" w:type="dxa"/>
          </w:tcPr>
          <w:p w14:paraId="26405F84" w14:textId="0DAF2A26" w:rsidR="00DC43E9" w:rsidRPr="0060472E" w:rsidRDefault="00DC43E9" w:rsidP="00DC32A4">
            <w:pPr>
              <w:spacing w:line="276" w:lineRule="auto"/>
              <w:rPr>
                <w:rFonts w:asciiTheme="majorBidi" w:hAnsiTheme="majorBidi" w:cs="B Lotus"/>
              </w:rPr>
            </w:pPr>
            <w:r w:rsidRPr="0060472E">
              <w:rPr>
                <w:rFonts w:asciiTheme="majorBidi" w:hAnsiTheme="majorBidi" w:cs="B Lotus"/>
              </w:rPr>
              <w:t>ProQOL-V</w:t>
            </w:r>
          </w:p>
        </w:tc>
        <w:tc>
          <w:tcPr>
            <w:tcW w:w="1390" w:type="dxa"/>
          </w:tcPr>
          <w:p w14:paraId="0E9D0135" w14:textId="7944FD93"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ذهن آگاهی و خودمراقبتی</w:t>
            </w:r>
          </w:p>
        </w:tc>
        <w:tc>
          <w:tcPr>
            <w:tcW w:w="816" w:type="dxa"/>
          </w:tcPr>
          <w:p w14:paraId="3843FA5A" w14:textId="02C0EDBA"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30 روز </w:t>
            </w:r>
          </w:p>
        </w:tc>
        <w:tc>
          <w:tcPr>
            <w:tcW w:w="1305" w:type="dxa"/>
          </w:tcPr>
          <w:p w14:paraId="22E81159" w14:textId="2DB15DB8"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کاهش در </w:t>
            </w:r>
            <w:r w:rsidRPr="0060472E">
              <w:rPr>
                <w:rFonts w:asciiTheme="majorBidi" w:hAnsiTheme="majorBidi" w:cs="B Lotus" w:hint="cs"/>
                <w:rtl/>
              </w:rPr>
              <w:t>خستگی ناشی از شفقت</w:t>
            </w:r>
          </w:p>
        </w:tc>
      </w:tr>
      <w:tr w:rsidR="00DC43E9" w:rsidRPr="0060472E" w14:paraId="3E6CBBEA" w14:textId="77777777" w:rsidTr="008B4911">
        <w:tc>
          <w:tcPr>
            <w:tcW w:w="464" w:type="dxa"/>
          </w:tcPr>
          <w:p w14:paraId="7166DCB1" w14:textId="3B22D731" w:rsidR="00DC43E9" w:rsidRPr="0060472E" w:rsidRDefault="00DC43E9" w:rsidP="00DC32A4">
            <w:pPr>
              <w:spacing w:line="276" w:lineRule="auto"/>
              <w:rPr>
                <w:rFonts w:asciiTheme="majorBidi" w:hAnsiTheme="majorBidi" w:cs="B Lotus"/>
              </w:rPr>
            </w:pPr>
            <w:r w:rsidRPr="0060472E">
              <w:rPr>
                <w:rFonts w:asciiTheme="majorBidi" w:hAnsiTheme="majorBidi" w:cs="B Lotus" w:hint="cs"/>
                <w:rtl/>
              </w:rPr>
              <w:t>13</w:t>
            </w:r>
          </w:p>
        </w:tc>
        <w:tc>
          <w:tcPr>
            <w:tcW w:w="1428" w:type="dxa"/>
          </w:tcPr>
          <w:p w14:paraId="033C20A2" w14:textId="170CBEAC" w:rsidR="00DC43E9" w:rsidRPr="0060472E" w:rsidRDefault="00DC43E9" w:rsidP="00DC32A4">
            <w:pPr>
              <w:spacing w:line="276" w:lineRule="auto"/>
              <w:rPr>
                <w:rFonts w:asciiTheme="majorBidi" w:hAnsiTheme="majorBidi" w:cs="B Lotus"/>
                <w:rtl/>
              </w:rPr>
            </w:pPr>
            <w:r w:rsidRPr="0060472E">
              <w:rPr>
                <w:rFonts w:asciiTheme="majorBidi" w:hAnsiTheme="majorBidi" w:cs="B Lotus"/>
              </w:rPr>
              <w:t>Ceravolo &amp; Raines</w:t>
            </w:r>
            <w:r w:rsidRPr="0060472E">
              <w:rPr>
                <w:rFonts w:asciiTheme="majorBidi" w:hAnsiTheme="majorBidi" w:cs="B Lotus" w:hint="c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rPr>
              <w:instrText>ADDIN EN.CITE &lt;EndNote&gt;&lt;Cite&gt;&lt;Author&gt;Ceravolo&lt;/Author&gt;&lt;Year&gt;2019&lt;/Year&gt;&lt;RecNum&gt;53&lt;/RecNum&gt;&lt;DisplayText&gt;(Ceravolo &amp;amp; Raines, 2019)&lt;/DisplayText&gt;&lt;record&gt;&lt;rec-number&gt;53&lt;/rec-number&gt;&lt;foreign-keys&gt;&lt;key app="EN" db-id="vfdzz9vp6trv2fe9fs8pr2pers5zxvssa0tv</w:instrText>
            </w:r>
            <w:r w:rsidR="00EA621B" w:rsidRPr="0060472E">
              <w:rPr>
                <w:rFonts w:asciiTheme="majorBidi" w:hAnsiTheme="majorBidi" w:cs="B Lotus"/>
                <w:rtl/>
              </w:rPr>
              <w:instrText xml:space="preserve">" </w:instrText>
            </w:r>
            <w:r w:rsidR="00EA621B" w:rsidRPr="0060472E">
              <w:rPr>
                <w:rFonts w:asciiTheme="majorBidi" w:hAnsiTheme="majorBidi" w:cs="B Lotus"/>
              </w:rPr>
              <w:instrText>timestamp="0"&gt;53&lt;/key&gt;&lt;/foreign-keys&gt;&lt;ref-type name="Journal Article"&gt;17&lt;/ref-type&gt;&lt;contributors&gt;&lt;authors&gt;&lt;author&gt;Ceravolo, Diane&lt;/author&gt;&lt;author&gt;Raines, Deborah A&lt;/author&gt;&lt;/authors&gt;&lt;/contributors&gt;&lt;titles&gt;&lt;title&gt;The impact of a mindfulness intervention for nurse managers&lt;/title&gt;&lt;secondary-title&gt;Journal of Holistic Nursing&lt;/secondary-title&gt;&lt;/titles&gt;&lt;pages&gt;47-55&lt;/pages&gt;&lt;volume&gt;37&lt;/volume&gt;&lt;number&gt;1&lt;/number&gt;&lt;dates&gt;&lt;year&gt;2019&lt;/year&gt;&lt;/dates&gt;&lt;isbn&gt;0898-0101&lt;/isbn&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rPr>
              <w:t>Ceravolo &amp; Raines, 2019</w:t>
            </w:r>
            <w:r w:rsidR="00EA621B" w:rsidRPr="0060472E">
              <w:rPr>
                <w:rFonts w:asciiTheme="majorBidi" w:hAnsiTheme="majorBidi" w:cs="B Lotus"/>
                <w:noProof/>
                <w:rtl/>
              </w:rPr>
              <w:t>)</w:t>
            </w:r>
            <w:r w:rsidR="00FD3349" w:rsidRPr="0060472E">
              <w:rPr>
                <w:rFonts w:asciiTheme="majorBidi" w:hAnsiTheme="majorBidi" w:cs="B Lotus"/>
                <w:rtl/>
              </w:rPr>
              <w:fldChar w:fldCharType="end"/>
            </w:r>
            <w:r w:rsidRPr="0060472E">
              <w:rPr>
                <w:rFonts w:asciiTheme="majorBidi" w:hAnsiTheme="majorBidi" w:cs="B Lotus" w:hint="cs"/>
                <w:rtl/>
              </w:rPr>
              <w:t xml:space="preserve"> </w:t>
            </w:r>
          </w:p>
        </w:tc>
        <w:tc>
          <w:tcPr>
            <w:tcW w:w="1186" w:type="dxa"/>
          </w:tcPr>
          <w:p w14:paraId="26611D62" w14:textId="77777777"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نیمه تجربی </w:t>
            </w:r>
          </w:p>
          <w:p w14:paraId="34BCA784" w14:textId="4C575A2B" w:rsidR="00DC43E9" w:rsidRPr="0060472E" w:rsidRDefault="00DC43E9" w:rsidP="00DC32A4">
            <w:pPr>
              <w:spacing w:line="276" w:lineRule="auto"/>
              <w:rPr>
                <w:rFonts w:asciiTheme="majorBidi" w:hAnsiTheme="majorBidi" w:cs="B Lotus"/>
                <w:rtl/>
              </w:rPr>
            </w:pPr>
            <w:r w:rsidRPr="0060472E">
              <w:rPr>
                <w:rFonts w:asciiTheme="majorBidi" w:hAnsiTheme="majorBidi" w:cs="B Lotus" w:hint="cs"/>
                <w:rtl/>
              </w:rPr>
              <w:t xml:space="preserve">پیش آزمون </w:t>
            </w:r>
            <w:r w:rsidRPr="0060472E">
              <w:rPr>
                <w:rFonts w:ascii="Sakkal Majalla" w:hAnsi="Sakkal Majalla" w:cs="Sakkal Majalla" w:hint="cs"/>
                <w:rtl/>
              </w:rPr>
              <w:t>–</w:t>
            </w:r>
            <w:r w:rsidRPr="0060472E">
              <w:rPr>
                <w:rFonts w:asciiTheme="majorBidi" w:hAnsiTheme="majorBidi" w:cs="B Lotus" w:hint="cs"/>
                <w:rtl/>
              </w:rPr>
              <w:t xml:space="preserve"> پس آزمون</w:t>
            </w:r>
          </w:p>
        </w:tc>
        <w:tc>
          <w:tcPr>
            <w:tcW w:w="1211" w:type="dxa"/>
          </w:tcPr>
          <w:p w14:paraId="4473436E" w14:textId="506EF3A0"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13 مدیر پرستاری</w:t>
            </w:r>
          </w:p>
        </w:tc>
        <w:tc>
          <w:tcPr>
            <w:tcW w:w="1452" w:type="dxa"/>
          </w:tcPr>
          <w:p w14:paraId="14EEA097" w14:textId="45421BE2" w:rsidR="00DC43E9" w:rsidRPr="0060472E" w:rsidRDefault="00DC43E9" w:rsidP="00DC32A4">
            <w:pPr>
              <w:spacing w:line="276" w:lineRule="auto"/>
              <w:rPr>
                <w:rFonts w:asciiTheme="majorBidi" w:hAnsiTheme="majorBidi" w:cs="B Lotus"/>
                <w:rtl/>
              </w:rPr>
            </w:pPr>
            <w:r w:rsidRPr="0060472E">
              <w:rPr>
                <w:rFonts w:asciiTheme="majorBidi" w:hAnsiTheme="majorBidi" w:cs="B Lotus"/>
              </w:rPr>
              <w:t xml:space="preserve"> ProQOL</w:t>
            </w:r>
          </w:p>
        </w:tc>
        <w:tc>
          <w:tcPr>
            <w:tcW w:w="1390" w:type="dxa"/>
          </w:tcPr>
          <w:p w14:paraId="21937B3A" w14:textId="49AA8A57" w:rsidR="00DC43E9" w:rsidRPr="0060472E" w:rsidRDefault="00DC43E9" w:rsidP="00DC32A4">
            <w:pPr>
              <w:spacing w:line="276" w:lineRule="auto"/>
              <w:rPr>
                <w:rFonts w:asciiTheme="majorBidi" w:hAnsiTheme="majorBidi" w:cs="B Lotus"/>
              </w:rPr>
            </w:pPr>
            <w:r w:rsidRPr="0060472E">
              <w:rPr>
                <w:rFonts w:asciiTheme="majorBidi" w:hAnsiTheme="majorBidi" w:cs="B Lotus" w:hint="cs"/>
                <w:rtl/>
              </w:rPr>
              <w:t>ذهن آگاهی</w:t>
            </w:r>
          </w:p>
        </w:tc>
        <w:tc>
          <w:tcPr>
            <w:tcW w:w="816" w:type="dxa"/>
          </w:tcPr>
          <w:p w14:paraId="31EB26A7" w14:textId="06B1CE77" w:rsidR="00DC43E9" w:rsidRPr="0060472E" w:rsidRDefault="00DC43E9" w:rsidP="00DC32A4">
            <w:pPr>
              <w:spacing w:line="276" w:lineRule="auto"/>
              <w:rPr>
                <w:rFonts w:asciiTheme="majorBidi" w:hAnsiTheme="majorBidi" w:cs="B Lotus"/>
                <w:rtl/>
              </w:rPr>
            </w:pPr>
            <w:r w:rsidRPr="0060472E">
              <w:rPr>
                <w:rFonts w:asciiTheme="majorBidi" w:hAnsiTheme="majorBidi" w:cs="B Lotus" w:hint="cs"/>
                <w:rtl/>
              </w:rPr>
              <w:t>3 ماه</w:t>
            </w:r>
          </w:p>
        </w:tc>
        <w:tc>
          <w:tcPr>
            <w:tcW w:w="1305" w:type="dxa"/>
          </w:tcPr>
          <w:p w14:paraId="2536B28E" w14:textId="48C4E815" w:rsidR="00DC43E9" w:rsidRPr="0060472E" w:rsidRDefault="00DC43E9" w:rsidP="00DC32A4">
            <w:pPr>
              <w:spacing w:line="276" w:lineRule="auto"/>
              <w:rPr>
                <w:rFonts w:asciiTheme="majorBidi" w:hAnsiTheme="majorBidi" w:cs="B Lotus"/>
                <w:rtl/>
              </w:rPr>
            </w:pPr>
            <w:r w:rsidRPr="0060472E">
              <w:rPr>
                <w:rFonts w:asciiTheme="majorBidi" w:hAnsiTheme="majorBidi" w:cs="B Lotus" w:hint="cs"/>
                <w:rtl/>
              </w:rPr>
              <w:t xml:space="preserve">کاهش در فرسودگی شغلی  و بهبود رضایت دلسوزانه </w:t>
            </w:r>
          </w:p>
        </w:tc>
      </w:tr>
      <w:tr w:rsidR="00DC43E9" w:rsidRPr="0060472E" w14:paraId="07597E39" w14:textId="77777777" w:rsidTr="008B4911">
        <w:tc>
          <w:tcPr>
            <w:tcW w:w="464" w:type="dxa"/>
          </w:tcPr>
          <w:p w14:paraId="1DC44AE8" w14:textId="003048C1" w:rsidR="00DC43E9" w:rsidRPr="0060472E" w:rsidRDefault="00DC43E9" w:rsidP="00DC32A4">
            <w:pPr>
              <w:spacing w:line="276" w:lineRule="auto"/>
              <w:rPr>
                <w:rFonts w:asciiTheme="majorBidi" w:hAnsiTheme="majorBidi" w:cs="B Lotus"/>
                <w:rtl/>
              </w:rPr>
            </w:pPr>
            <w:r w:rsidRPr="0060472E">
              <w:rPr>
                <w:rFonts w:asciiTheme="majorBidi" w:hAnsiTheme="majorBidi" w:cs="B Lotus" w:hint="cs"/>
                <w:rtl/>
              </w:rPr>
              <w:t>14</w:t>
            </w:r>
          </w:p>
        </w:tc>
        <w:tc>
          <w:tcPr>
            <w:tcW w:w="1428" w:type="dxa"/>
          </w:tcPr>
          <w:p w14:paraId="0E7A5F74" w14:textId="79B2507D" w:rsidR="00DC43E9" w:rsidRPr="0060472E" w:rsidRDefault="00DC43E9" w:rsidP="00DC32A4">
            <w:pPr>
              <w:spacing w:line="276" w:lineRule="auto"/>
              <w:rPr>
                <w:rFonts w:asciiTheme="majorBidi" w:hAnsiTheme="majorBidi" w:cs="B Lotus"/>
                <w:rtl/>
              </w:rPr>
            </w:pPr>
            <w:r w:rsidRPr="0060472E">
              <w:rPr>
                <w:rFonts w:asciiTheme="majorBidi" w:hAnsiTheme="majorBidi" w:cs="B Lotus"/>
              </w:rPr>
              <w:t>Delaney</w:t>
            </w:r>
            <w:r w:rsidR="00FD3349" w:rsidRPr="0060472E">
              <w:rPr>
                <w:rFonts w:asciiTheme="majorBidi" w:hAnsiTheme="majorBidi" w:cs="B Lotus" w:hint="c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rPr>
              <w:instrText>ADDIN EN.CITE &lt;EndNote&gt;&lt;Cite&gt;&lt;Author&gt;Delaney&lt;/Author&gt;&lt;Year&gt;2018&lt;/Year&gt;&lt;RecNum&gt;69&lt;/RecNum&gt;&lt;DisplayText&gt;(Delaney, 2018)&lt;/DisplayText&gt;&lt;record&gt;&lt;rec-number&gt;69&lt;/rec-number&gt;&lt;foreign-keys&gt;&lt;key app="EN" db-id="vfdzz9vp6trv2fe9fs8pr2pers5zxvssa0tv" timestamp="0"&gt;6</w:instrText>
            </w:r>
            <w:r w:rsidR="00EA621B" w:rsidRPr="0060472E">
              <w:rPr>
                <w:rFonts w:asciiTheme="majorBidi" w:hAnsiTheme="majorBidi" w:cs="B Lotus"/>
                <w:rtl/>
              </w:rPr>
              <w:instrText>9&lt;/</w:instrText>
            </w:r>
            <w:r w:rsidR="00EA621B" w:rsidRPr="0060472E">
              <w:rPr>
                <w:rFonts w:asciiTheme="majorBidi" w:hAnsiTheme="majorBidi" w:cs="B Lotus"/>
              </w:rPr>
              <w:instrText>key&gt;&lt;/foreign-keys&gt;&lt;ref-type name="Journal Article"&gt;17&lt;/ref-type&gt;&lt;contributors&gt;&lt;authors&gt;&lt;author&gt;Delaney, Martin C&lt;/author&gt;&lt;/authors&gt;&lt;/contributors&gt;&lt;titles&gt;&lt;title&gt;Caring for the caregivers: Evaluation of the effect of an eight-week pilot mindful self-compassion (MSC) training program on nurses’ compassion fatigue and resilience&lt;/title&gt;&lt;secondary-title&gt;PloS one&lt;/secondary-title&gt;&lt;/titles&gt;&lt;periodical&gt;&lt;full-title&gt;PloS one&lt;/full-title&gt;&lt;/periodical&gt;&lt;pages&gt;e0207261&lt;/pages&gt;&lt;volume&gt;13&lt;/volume&gt;&lt;number&gt;11&lt;/number</w:instrText>
            </w:r>
            <w:r w:rsidR="00EA621B" w:rsidRPr="0060472E">
              <w:rPr>
                <w:rFonts w:asciiTheme="majorBidi" w:hAnsiTheme="majorBidi" w:cs="B Lotus"/>
                <w:rtl/>
              </w:rPr>
              <w:instrText>&gt;&lt;</w:instrText>
            </w:r>
            <w:r w:rsidR="00EA621B" w:rsidRPr="0060472E">
              <w:rPr>
                <w:rFonts w:asciiTheme="majorBidi" w:hAnsiTheme="majorBidi" w:cs="B Lotus"/>
              </w:rPr>
              <w:instrText>dates&gt;&lt;year&gt;2018&lt;/year&gt;&lt;/dates&gt;&lt;isbn&gt;1932-6203&lt;/isbn&gt;&lt;urls&gt;&lt;/urls&gt;&lt;/record&gt;&lt;/Cite&gt;&lt;/EndNote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rPr>
              <w:t>Delaney, 2018</w:t>
            </w:r>
            <w:r w:rsidR="00EA621B" w:rsidRPr="0060472E">
              <w:rPr>
                <w:rFonts w:asciiTheme="majorBidi" w:hAnsiTheme="majorBidi" w:cs="B Lotus"/>
                <w:noProof/>
                <w:rtl/>
              </w:rPr>
              <w:t>)</w:t>
            </w:r>
            <w:r w:rsidR="00FD3349" w:rsidRPr="0060472E">
              <w:rPr>
                <w:rFonts w:asciiTheme="majorBidi" w:hAnsiTheme="majorBidi" w:cs="B Lotus"/>
                <w:rtl/>
              </w:rPr>
              <w:fldChar w:fldCharType="end"/>
            </w:r>
          </w:p>
        </w:tc>
        <w:tc>
          <w:tcPr>
            <w:tcW w:w="1186" w:type="dxa"/>
          </w:tcPr>
          <w:p w14:paraId="07ACAF53" w14:textId="72D7593E"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نیمه تجربی</w:t>
            </w:r>
          </w:p>
        </w:tc>
        <w:tc>
          <w:tcPr>
            <w:tcW w:w="1211" w:type="dxa"/>
          </w:tcPr>
          <w:p w14:paraId="06CEAFE3" w14:textId="4A87881F"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13 پرستار </w:t>
            </w:r>
          </w:p>
        </w:tc>
        <w:tc>
          <w:tcPr>
            <w:tcW w:w="1452" w:type="dxa"/>
          </w:tcPr>
          <w:p w14:paraId="423E5BCD" w14:textId="4C7DFCFB" w:rsidR="00DC43E9" w:rsidRPr="0060472E" w:rsidRDefault="00DC43E9" w:rsidP="00DC32A4">
            <w:pPr>
              <w:spacing w:line="276" w:lineRule="auto"/>
              <w:rPr>
                <w:rFonts w:asciiTheme="majorBidi" w:hAnsiTheme="majorBidi" w:cs="B Lotus"/>
              </w:rPr>
            </w:pPr>
            <w:r w:rsidRPr="0060472E">
              <w:rPr>
                <w:rFonts w:asciiTheme="majorBidi" w:hAnsiTheme="majorBidi" w:cs="B Lotus"/>
              </w:rPr>
              <w:t>ProQOL-V</w:t>
            </w:r>
          </w:p>
        </w:tc>
        <w:tc>
          <w:tcPr>
            <w:tcW w:w="1390" w:type="dxa"/>
          </w:tcPr>
          <w:p w14:paraId="185EFC5B" w14:textId="77777777"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ذهن آگاهی </w:t>
            </w:r>
          </w:p>
          <w:p w14:paraId="6D54941F" w14:textId="0F03FA5D"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خود شفقتی</w:t>
            </w:r>
          </w:p>
        </w:tc>
        <w:tc>
          <w:tcPr>
            <w:tcW w:w="816" w:type="dxa"/>
          </w:tcPr>
          <w:p w14:paraId="60C3627E" w14:textId="26A88A51"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8 هفته </w:t>
            </w:r>
          </w:p>
        </w:tc>
        <w:tc>
          <w:tcPr>
            <w:tcW w:w="1305" w:type="dxa"/>
          </w:tcPr>
          <w:p w14:paraId="42A67814" w14:textId="2ACF18AC"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 xml:space="preserve">کاهش در </w:t>
            </w:r>
            <w:r w:rsidRPr="0060472E">
              <w:rPr>
                <w:rFonts w:asciiTheme="majorBidi" w:hAnsiTheme="majorBidi" w:cs="B Lotus" w:hint="cs"/>
                <w:rtl/>
              </w:rPr>
              <w:t>خستگی ناشی از شفقت</w:t>
            </w:r>
          </w:p>
        </w:tc>
      </w:tr>
      <w:tr w:rsidR="001B5EF7" w:rsidRPr="0060472E" w14:paraId="51352A31" w14:textId="77777777" w:rsidTr="008B4911">
        <w:tc>
          <w:tcPr>
            <w:tcW w:w="464" w:type="dxa"/>
          </w:tcPr>
          <w:p w14:paraId="1C3461EE" w14:textId="05CE2D74" w:rsidR="001B5EF7" w:rsidRPr="0060472E" w:rsidRDefault="001B5EF7" w:rsidP="00DC32A4">
            <w:pPr>
              <w:spacing w:line="276" w:lineRule="auto"/>
              <w:rPr>
                <w:rFonts w:asciiTheme="majorBidi" w:hAnsiTheme="majorBidi" w:cs="B Lotus"/>
                <w:rtl/>
              </w:rPr>
            </w:pPr>
            <w:r w:rsidRPr="0060472E">
              <w:rPr>
                <w:rFonts w:asciiTheme="majorBidi" w:hAnsiTheme="majorBidi" w:cs="B Lotus" w:hint="cs"/>
                <w:rtl/>
              </w:rPr>
              <w:t>15</w:t>
            </w:r>
          </w:p>
        </w:tc>
        <w:tc>
          <w:tcPr>
            <w:tcW w:w="1428" w:type="dxa"/>
          </w:tcPr>
          <w:p w14:paraId="41E3C2CF" w14:textId="77777777" w:rsidR="001B5EF7" w:rsidRPr="0060472E" w:rsidRDefault="001B5EF7" w:rsidP="00DC32A4">
            <w:pPr>
              <w:spacing w:line="276" w:lineRule="auto"/>
              <w:rPr>
                <w:rFonts w:asciiTheme="majorBidi" w:hAnsiTheme="majorBidi" w:cs="B Lotus"/>
                <w:lang w:val="es-PA"/>
              </w:rPr>
            </w:pPr>
            <w:r w:rsidRPr="0060472E">
              <w:rPr>
                <w:rFonts w:asciiTheme="majorBidi" w:hAnsiTheme="majorBidi" w:cs="B Lotus"/>
                <w:lang w:val="es-PA"/>
              </w:rPr>
              <w:t>Duarte &amp; Pinto-</w:t>
            </w:r>
          </w:p>
          <w:p w14:paraId="7BB355CE" w14:textId="77777777" w:rsidR="001B5EF7" w:rsidRPr="0060472E" w:rsidRDefault="001B5EF7" w:rsidP="00DC32A4">
            <w:pPr>
              <w:spacing w:line="276" w:lineRule="auto"/>
              <w:rPr>
                <w:rFonts w:asciiTheme="majorBidi" w:hAnsiTheme="majorBidi" w:cs="B Lotus"/>
                <w:rtl/>
              </w:rPr>
            </w:pPr>
            <w:r w:rsidRPr="0060472E">
              <w:rPr>
                <w:rFonts w:asciiTheme="majorBidi" w:hAnsiTheme="majorBidi" w:cs="B Lotus"/>
                <w:lang w:val="es-PA"/>
              </w:rPr>
              <w:t>Gouveia</w:t>
            </w:r>
          </w:p>
          <w:p w14:paraId="3A5BAF26" w14:textId="48C6BB81" w:rsidR="001B5EF7" w:rsidRPr="0060472E" w:rsidRDefault="001B5EF7" w:rsidP="00DC32A4">
            <w:pPr>
              <w:spacing w:line="276" w:lineRule="auto"/>
              <w:rPr>
                <w:rFonts w:asciiTheme="majorBidi" w:hAnsiTheme="majorBidi" w:cs="B Lotus"/>
                <w:rtl/>
              </w:rPr>
            </w:pPr>
            <w:r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lang w:val="es-PA"/>
              </w:rPr>
              <w:instrText>ADDIN EN.CITE &lt;EndNote&gt;&lt;Cite&gt;&lt;Author&gt;Duarte&lt;/Author&gt;&lt;Year&gt;2017&lt;/Year&gt;&lt;RecNum&gt;71&lt;/RecNum&gt;&lt;DisplayText&gt;(Duarte &amp;amp; Pinto-Gouveia, 2017)&lt;/DisplayText&gt;&lt;record&gt;&lt;rec-number&gt;71&lt;/rec-number&gt;&lt;foreign-keys&gt;&lt;key app="EN" db-id="vfdzz9vp6trv2fe9fs8pr2pers5zxvssa0tv" timestamp="0"&gt;71&lt;/key&gt;&lt;/foreign-keys&gt;&lt;ref-type name="Journal Article"&gt;17&lt;/ref-type&gt;&lt;contributors&gt;&lt;authors&gt;&lt;author&gt;Duarte, Joana&lt;/author&gt;&lt;author&gt;Pinto-Gouveia, José&lt;/author&gt;&lt;/authors&gt;&lt;/contributors&gt;&lt;titles&gt;&lt;title&gt;Mindfulness, self-compassion and psychological inflexibility mediate the effects of a mindfulness-based intervention in a sample of oncology nurses&lt;/title&gt;&lt;secondary-title&gt;Journal of Contextual Behavioral Science&lt;/secondary-title&gt;&lt;/titles&gt;&lt;pages&gt;125-133&lt;/pages&gt;&lt;volume&gt;6&lt;/volume&gt;&lt;number&gt;2&lt;/number&gt;&lt;dates&gt;&lt;year&gt;2017&lt;/year&gt;&lt;/dates&gt;&lt;isbn&gt;2212-1447&lt;/isbn&gt;&lt;urls&gt;&lt;/urls&gt;&lt;/record&gt;&lt;/Cite&gt;&lt;/EndNote</w:instrText>
            </w:r>
            <w:r w:rsidR="00EA621B" w:rsidRPr="0060472E">
              <w:rPr>
                <w:rFonts w:asciiTheme="majorBidi" w:hAnsiTheme="majorBidi" w:cs="B Lotus"/>
                <w:rtl/>
              </w:rPr>
              <w:instrText>&gt;</w:instrText>
            </w:r>
            <w:r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lang w:val="es-PA"/>
              </w:rPr>
              <w:t>Duarte &amp; Pinto-Gouveia, 2017</w:t>
            </w:r>
            <w:r w:rsidR="00EA621B" w:rsidRPr="0060472E">
              <w:rPr>
                <w:rFonts w:asciiTheme="majorBidi" w:hAnsiTheme="majorBidi" w:cs="B Lotus"/>
                <w:noProof/>
                <w:rtl/>
              </w:rPr>
              <w:t>)</w:t>
            </w:r>
            <w:r w:rsidRPr="0060472E">
              <w:rPr>
                <w:rFonts w:asciiTheme="majorBidi" w:hAnsiTheme="majorBidi" w:cs="B Lotus"/>
                <w:rtl/>
              </w:rPr>
              <w:fldChar w:fldCharType="end"/>
            </w:r>
          </w:p>
        </w:tc>
        <w:tc>
          <w:tcPr>
            <w:tcW w:w="1186" w:type="dxa"/>
          </w:tcPr>
          <w:p w14:paraId="59F5AE7D" w14:textId="7B8BC908" w:rsidR="001B5EF7" w:rsidRPr="0060472E" w:rsidRDefault="001B5EF7" w:rsidP="00DC32A4">
            <w:pPr>
              <w:spacing w:line="276" w:lineRule="auto"/>
              <w:rPr>
                <w:rFonts w:asciiTheme="majorBidi" w:hAnsiTheme="majorBidi" w:cs="B Lotus"/>
                <w:rtl/>
              </w:rPr>
            </w:pPr>
            <w:r w:rsidRPr="0060472E">
              <w:rPr>
                <w:rFonts w:asciiTheme="majorBidi" w:hAnsiTheme="majorBidi" w:cs="B Lotus"/>
                <w:rtl/>
              </w:rPr>
              <w:t>نیمه تجربی</w:t>
            </w:r>
          </w:p>
        </w:tc>
        <w:tc>
          <w:tcPr>
            <w:tcW w:w="1211" w:type="dxa"/>
          </w:tcPr>
          <w:p w14:paraId="6A5B0F35" w14:textId="0D3B5CC7" w:rsidR="001B5EF7" w:rsidRPr="0060472E" w:rsidRDefault="001B5EF7" w:rsidP="00DC32A4">
            <w:pPr>
              <w:spacing w:line="276" w:lineRule="auto"/>
              <w:rPr>
                <w:rFonts w:asciiTheme="majorBidi" w:hAnsiTheme="majorBidi" w:cs="B Lotus"/>
                <w:rtl/>
              </w:rPr>
            </w:pPr>
            <w:r w:rsidRPr="0060472E">
              <w:rPr>
                <w:rFonts w:asciiTheme="majorBidi" w:hAnsiTheme="majorBidi" w:cs="B Lotus"/>
                <w:rtl/>
              </w:rPr>
              <w:t>48 پرستار انکولوژی</w:t>
            </w:r>
          </w:p>
        </w:tc>
        <w:tc>
          <w:tcPr>
            <w:tcW w:w="1452" w:type="dxa"/>
          </w:tcPr>
          <w:p w14:paraId="42634C41" w14:textId="586EF2B4" w:rsidR="001B5EF7" w:rsidRPr="0060472E" w:rsidRDefault="001B5EF7" w:rsidP="00DC32A4">
            <w:pPr>
              <w:spacing w:line="276" w:lineRule="auto"/>
              <w:rPr>
                <w:rFonts w:asciiTheme="majorBidi" w:hAnsiTheme="majorBidi" w:cs="B Lotus"/>
                <w:rtl/>
              </w:rPr>
            </w:pPr>
            <w:r w:rsidRPr="0060472E">
              <w:rPr>
                <w:rFonts w:asciiTheme="majorBidi" w:hAnsiTheme="majorBidi" w:cs="B Lotus"/>
              </w:rPr>
              <w:t>ProQOL-V</w:t>
            </w:r>
          </w:p>
        </w:tc>
        <w:tc>
          <w:tcPr>
            <w:tcW w:w="1390" w:type="dxa"/>
          </w:tcPr>
          <w:p w14:paraId="767137F2" w14:textId="300840E6" w:rsidR="001B5EF7" w:rsidRPr="0060472E" w:rsidRDefault="001B5EF7" w:rsidP="00DC32A4">
            <w:pPr>
              <w:spacing w:line="276" w:lineRule="auto"/>
              <w:rPr>
                <w:rFonts w:asciiTheme="majorBidi" w:hAnsiTheme="majorBidi" w:cs="B Lotus"/>
                <w:rtl/>
              </w:rPr>
            </w:pPr>
            <w:r w:rsidRPr="0060472E">
              <w:rPr>
                <w:rFonts w:asciiTheme="majorBidi" w:hAnsiTheme="majorBidi" w:cs="B Lotus"/>
                <w:rtl/>
              </w:rPr>
              <w:t>ذهن آگاهی</w:t>
            </w:r>
          </w:p>
        </w:tc>
        <w:tc>
          <w:tcPr>
            <w:tcW w:w="816" w:type="dxa"/>
          </w:tcPr>
          <w:p w14:paraId="707C330D" w14:textId="256C3E0E" w:rsidR="001B5EF7" w:rsidRPr="0060472E" w:rsidRDefault="001B5EF7" w:rsidP="00DC32A4">
            <w:pPr>
              <w:spacing w:line="276" w:lineRule="auto"/>
              <w:rPr>
                <w:rFonts w:asciiTheme="majorBidi" w:hAnsiTheme="majorBidi" w:cs="B Lotus"/>
                <w:rtl/>
              </w:rPr>
            </w:pPr>
            <w:r w:rsidRPr="0060472E">
              <w:rPr>
                <w:rFonts w:asciiTheme="majorBidi" w:hAnsiTheme="majorBidi" w:cs="B Lotus"/>
                <w:rtl/>
              </w:rPr>
              <w:t xml:space="preserve">6 هفته </w:t>
            </w:r>
          </w:p>
        </w:tc>
        <w:tc>
          <w:tcPr>
            <w:tcW w:w="1305" w:type="dxa"/>
          </w:tcPr>
          <w:p w14:paraId="67BF688A" w14:textId="3767A1F7" w:rsidR="001B5EF7" w:rsidRPr="0060472E" w:rsidRDefault="001B5EF7" w:rsidP="00DC32A4">
            <w:pPr>
              <w:spacing w:line="276" w:lineRule="auto"/>
              <w:rPr>
                <w:rFonts w:asciiTheme="majorBidi" w:hAnsiTheme="majorBidi" w:cs="B Lotus"/>
                <w:rtl/>
              </w:rPr>
            </w:pPr>
            <w:r w:rsidRPr="0060472E">
              <w:rPr>
                <w:rFonts w:asciiTheme="majorBidi" w:hAnsiTheme="majorBidi" w:cs="B Lotus"/>
                <w:rtl/>
              </w:rPr>
              <w:t xml:space="preserve">کاهش در </w:t>
            </w:r>
            <w:r w:rsidRPr="0060472E">
              <w:rPr>
                <w:rFonts w:asciiTheme="majorBidi" w:hAnsiTheme="majorBidi" w:cs="B Lotus" w:hint="cs"/>
                <w:rtl/>
              </w:rPr>
              <w:t>خستگی ناشی از شفقت</w:t>
            </w:r>
          </w:p>
        </w:tc>
      </w:tr>
      <w:tr w:rsidR="00DC43E9" w:rsidRPr="0060472E" w14:paraId="44A342CD" w14:textId="77777777" w:rsidTr="008B4911">
        <w:tc>
          <w:tcPr>
            <w:tcW w:w="464" w:type="dxa"/>
          </w:tcPr>
          <w:p w14:paraId="58DD9FE7" w14:textId="782B735C" w:rsidR="00DC43E9" w:rsidRPr="0060472E" w:rsidRDefault="00DC43E9" w:rsidP="00DC32A4">
            <w:pPr>
              <w:spacing w:line="276" w:lineRule="auto"/>
              <w:rPr>
                <w:rFonts w:asciiTheme="majorBidi" w:eastAsia="Times New Roman" w:hAnsiTheme="majorBidi" w:cs="B Lotus"/>
              </w:rPr>
            </w:pPr>
            <w:r w:rsidRPr="0060472E">
              <w:rPr>
                <w:rFonts w:asciiTheme="majorBidi" w:eastAsia="Times New Roman" w:hAnsiTheme="majorBidi" w:cs="B Lotus" w:hint="cs"/>
                <w:rtl/>
              </w:rPr>
              <w:t>16</w:t>
            </w:r>
          </w:p>
        </w:tc>
        <w:tc>
          <w:tcPr>
            <w:tcW w:w="1428" w:type="dxa"/>
          </w:tcPr>
          <w:p w14:paraId="5ED11094" w14:textId="75A9334F" w:rsidR="00FD3349" w:rsidRPr="0060472E" w:rsidRDefault="00DC43E9" w:rsidP="00DC32A4">
            <w:pPr>
              <w:spacing w:line="276" w:lineRule="auto"/>
              <w:rPr>
                <w:rFonts w:asciiTheme="majorBidi" w:hAnsiTheme="majorBidi" w:cs="B Lotus"/>
                <w:rtl/>
              </w:rPr>
            </w:pPr>
            <w:r w:rsidRPr="0060472E">
              <w:rPr>
                <w:rFonts w:asciiTheme="majorBidi" w:eastAsia="Times New Roman" w:hAnsiTheme="majorBidi" w:cs="B Lotus"/>
                <w:lang w:val="es-PA"/>
              </w:rPr>
              <w:t>Santos </w:t>
            </w:r>
            <w:r w:rsidRPr="0060472E">
              <w:rPr>
                <w:rFonts w:asciiTheme="majorBidi" w:hAnsiTheme="majorBidi" w:cs="B Lotus"/>
                <w:rtl/>
              </w:rPr>
              <w:t xml:space="preserve"> </w:t>
            </w:r>
            <w:r w:rsidR="00FD3349" w:rsidRPr="0060472E">
              <w:rPr>
                <w:rFonts w:asciiTheme="majorBidi" w:hAnsiTheme="majorBidi" w:cs="B Lotus" w:hint="c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lang w:val="es-PA"/>
              </w:rPr>
              <w:instrText>ADDIN EN.CITE &lt;EndNote&gt;&lt;Cite&gt;&lt;Author&gt;dos Santos&lt;/Author&gt;&lt;Year&gt;2016&lt;/Year&gt;&lt;RecNum&gt;27&lt;/RecNum&gt;&lt;DisplayText&gt;(dos Santos et al., 2016)&lt;/DisplayText&gt;&lt;record&gt;&lt;rec-number&gt;27&lt;/rec-number&gt;&lt;foreign-keys&gt;&lt;key app="EN" db-id="vfdzz9vp6trv2fe9fs8pr2pers5zxvssa0tv" timestamp="0"&gt;27&lt;/key&gt;&lt;/foreign-keys&gt;&lt;ref-type name="Journal Article"&gt;17&lt;/ref-type&gt;&lt;contributors&gt;&lt;authors&gt;&lt;author&gt;dos Santos, Teresa Maria&lt;/author&gt;&lt;author&gt;Kozasa, Elisa Harumi&lt;/author&gt;&lt;author&gt;Carmagnani, Isabel Sampaio&lt;/author&gt;&lt;author&gt;Tanaka, Luiza Hiromi</w:instrText>
            </w:r>
            <w:r w:rsidR="00EA621B" w:rsidRPr="0060472E">
              <w:rPr>
                <w:rFonts w:asciiTheme="majorBidi" w:hAnsiTheme="majorBidi" w:cs="B Lotus"/>
                <w:rtl/>
              </w:rPr>
              <w:instrText>&lt;/</w:instrText>
            </w:r>
            <w:r w:rsidR="00EA621B" w:rsidRPr="0060472E">
              <w:rPr>
                <w:rFonts w:asciiTheme="majorBidi" w:hAnsiTheme="majorBidi" w:cs="B Lotus"/>
                <w:lang w:val="es-PA"/>
              </w:rPr>
              <w:instrText>author&gt;&lt;author&gt;Lacerda, Shirley Silva&lt;/author&gt;&lt;author&gt;Nogueira-Martins, Luiz Antonio&lt;/author&gt;&lt;/authors&gt;&lt;/contributors&gt;&lt;titles&gt;&lt;title&gt;Positive effects of a stress reduction program based on mindfulness meditation in Brazilian nursing professionals: Qualitative and quantitative evaluation&lt;/title&gt;&lt;secondary-title&gt;Explore&lt;/secondary-title&gt;&lt;/titles&gt;&lt;pages&gt;90-99&lt;/pages&gt;&lt;volume&gt;12&lt;/volume&gt;&lt;number&gt;2&lt;/number&gt;&lt;dates&gt;&lt;year&gt;2016&lt;/year&gt;&lt;/dates&gt;&lt;isbn&gt;1550-8307&lt;/isbn&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lang w:val="es-PA"/>
              </w:rPr>
              <w:t>dos Santos et al., 2016</w:t>
            </w:r>
            <w:r w:rsidR="00EA621B" w:rsidRPr="0060472E">
              <w:rPr>
                <w:rFonts w:asciiTheme="majorBidi" w:hAnsiTheme="majorBidi" w:cs="B Lotus"/>
                <w:noProof/>
                <w:rtl/>
              </w:rPr>
              <w:t>)</w:t>
            </w:r>
            <w:r w:rsidR="00FD3349" w:rsidRPr="0060472E">
              <w:rPr>
                <w:rFonts w:asciiTheme="majorBidi" w:hAnsiTheme="majorBidi" w:cs="B Lotus"/>
                <w:rtl/>
              </w:rPr>
              <w:fldChar w:fldCharType="end"/>
            </w:r>
          </w:p>
          <w:p w14:paraId="2D162928" w14:textId="5B3B6307" w:rsidR="00FD3349" w:rsidRPr="0060472E" w:rsidRDefault="00FD3349" w:rsidP="00DC32A4">
            <w:pPr>
              <w:spacing w:line="276" w:lineRule="auto"/>
              <w:rPr>
                <w:rFonts w:asciiTheme="majorBidi" w:hAnsiTheme="majorBidi" w:cs="B Lotus"/>
                <w:rtl/>
              </w:rPr>
            </w:pPr>
          </w:p>
        </w:tc>
        <w:tc>
          <w:tcPr>
            <w:tcW w:w="1186" w:type="dxa"/>
          </w:tcPr>
          <w:p w14:paraId="16481596" w14:textId="77777777" w:rsidR="00DC43E9" w:rsidRPr="0060472E" w:rsidRDefault="00DC43E9" w:rsidP="00DC32A4">
            <w:pPr>
              <w:spacing w:line="276" w:lineRule="auto"/>
              <w:rPr>
                <w:rFonts w:asciiTheme="majorBidi" w:hAnsiTheme="majorBidi" w:cs="B Lotus"/>
                <w:rtl/>
              </w:rPr>
            </w:pPr>
            <w:r w:rsidRPr="0060472E">
              <w:rPr>
                <w:rFonts w:asciiTheme="majorBidi" w:hAnsiTheme="majorBidi" w:cs="B Lotus" w:hint="cs"/>
                <w:rtl/>
              </w:rPr>
              <w:lastRenderedPageBreak/>
              <w:t>مطالعه پایلوت</w:t>
            </w:r>
          </w:p>
          <w:p w14:paraId="4635A804" w14:textId="078AD3FB" w:rsidR="00DC43E9" w:rsidRPr="0060472E" w:rsidRDefault="00DC43E9" w:rsidP="00DC32A4">
            <w:pPr>
              <w:spacing w:line="276" w:lineRule="auto"/>
              <w:rPr>
                <w:rFonts w:asciiTheme="majorBidi" w:hAnsiTheme="majorBidi" w:cs="B Lotus"/>
                <w:rtl/>
              </w:rPr>
            </w:pPr>
            <w:r w:rsidRPr="0060472E">
              <w:rPr>
                <w:rFonts w:asciiTheme="majorBidi" w:hAnsiTheme="majorBidi" w:cs="B Lotus" w:hint="cs"/>
                <w:rtl/>
              </w:rPr>
              <w:t>پیش آ</w:t>
            </w:r>
            <w:r w:rsidR="00FD3349" w:rsidRPr="0060472E">
              <w:rPr>
                <w:rFonts w:asciiTheme="majorBidi" w:hAnsiTheme="majorBidi" w:cs="B Lotus" w:hint="cs"/>
                <w:rtl/>
              </w:rPr>
              <w:t>ز</w:t>
            </w:r>
            <w:r w:rsidRPr="0060472E">
              <w:rPr>
                <w:rFonts w:asciiTheme="majorBidi" w:hAnsiTheme="majorBidi" w:cs="B Lotus" w:hint="cs"/>
                <w:rtl/>
              </w:rPr>
              <w:t>مون- پس آزمون</w:t>
            </w:r>
          </w:p>
        </w:tc>
        <w:tc>
          <w:tcPr>
            <w:tcW w:w="1211" w:type="dxa"/>
          </w:tcPr>
          <w:p w14:paraId="137B7C0B" w14:textId="40E5604D"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13 پرستار حرفه ای</w:t>
            </w:r>
          </w:p>
        </w:tc>
        <w:tc>
          <w:tcPr>
            <w:tcW w:w="1452" w:type="dxa"/>
          </w:tcPr>
          <w:p w14:paraId="03527CA1" w14:textId="1A98207B" w:rsidR="00DC43E9" w:rsidRPr="0060472E" w:rsidRDefault="00DC43E9" w:rsidP="00DC32A4">
            <w:pPr>
              <w:spacing w:line="276" w:lineRule="auto"/>
              <w:rPr>
                <w:rFonts w:asciiTheme="majorBidi" w:hAnsiTheme="majorBidi" w:cs="B Lotus"/>
              </w:rPr>
            </w:pPr>
            <w:r w:rsidRPr="0060472E">
              <w:rPr>
                <w:rFonts w:asciiTheme="majorBidi" w:hAnsiTheme="majorBidi" w:cs="B Lotus"/>
              </w:rPr>
              <w:t>WHOQOL-BREF</w:t>
            </w:r>
          </w:p>
        </w:tc>
        <w:tc>
          <w:tcPr>
            <w:tcW w:w="1390" w:type="dxa"/>
          </w:tcPr>
          <w:p w14:paraId="0E83DCAC" w14:textId="29889AD4"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مدیتیشن ذهن آگاهی</w:t>
            </w:r>
          </w:p>
        </w:tc>
        <w:tc>
          <w:tcPr>
            <w:tcW w:w="816" w:type="dxa"/>
          </w:tcPr>
          <w:p w14:paraId="73B55E18" w14:textId="2A4FD7ED"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6 هفته</w:t>
            </w:r>
          </w:p>
        </w:tc>
        <w:tc>
          <w:tcPr>
            <w:tcW w:w="1305" w:type="dxa"/>
          </w:tcPr>
          <w:p w14:paraId="0FE7A4A0" w14:textId="04B0D46F" w:rsidR="00DC43E9" w:rsidRPr="0060472E" w:rsidRDefault="00DC43E9" w:rsidP="00DC32A4">
            <w:pPr>
              <w:spacing w:line="276" w:lineRule="auto"/>
              <w:rPr>
                <w:rFonts w:asciiTheme="majorBidi" w:hAnsiTheme="majorBidi" w:cs="B Lotus"/>
                <w:rtl/>
              </w:rPr>
            </w:pPr>
            <w:r w:rsidRPr="0060472E">
              <w:rPr>
                <w:rFonts w:asciiTheme="majorBidi" w:hAnsiTheme="majorBidi" w:cs="B Lotus" w:hint="cs"/>
                <w:rtl/>
              </w:rPr>
              <w:t xml:space="preserve">افزایش معنادار در حوزه های جسمی و روانی </w:t>
            </w:r>
          </w:p>
        </w:tc>
      </w:tr>
      <w:tr w:rsidR="00DC43E9" w:rsidRPr="0060472E" w14:paraId="227F5366" w14:textId="77777777" w:rsidTr="008B4911">
        <w:tc>
          <w:tcPr>
            <w:tcW w:w="464" w:type="dxa"/>
          </w:tcPr>
          <w:p w14:paraId="0D7C8A62" w14:textId="0171E5A2" w:rsidR="00DC43E9" w:rsidRPr="0060472E" w:rsidRDefault="00DC43E9" w:rsidP="00DC32A4">
            <w:pPr>
              <w:autoSpaceDE w:val="0"/>
              <w:autoSpaceDN w:val="0"/>
              <w:adjustRightInd w:val="0"/>
              <w:spacing w:line="276" w:lineRule="auto"/>
              <w:rPr>
                <w:rFonts w:asciiTheme="majorBidi" w:hAnsiTheme="majorBidi" w:cs="B Lotus"/>
                <w:rtl/>
              </w:rPr>
            </w:pPr>
            <w:r w:rsidRPr="0060472E">
              <w:rPr>
                <w:rFonts w:asciiTheme="majorBidi" w:hAnsiTheme="majorBidi" w:cs="B Lotus" w:hint="cs"/>
                <w:rtl/>
              </w:rPr>
              <w:t>17</w:t>
            </w:r>
          </w:p>
        </w:tc>
        <w:tc>
          <w:tcPr>
            <w:tcW w:w="1428" w:type="dxa"/>
          </w:tcPr>
          <w:p w14:paraId="593DE63B" w14:textId="1C3D65A7" w:rsidR="00DC43E9" w:rsidRPr="0060472E" w:rsidRDefault="00DC43E9" w:rsidP="00DC32A4">
            <w:pPr>
              <w:autoSpaceDE w:val="0"/>
              <w:autoSpaceDN w:val="0"/>
              <w:adjustRightInd w:val="0"/>
              <w:spacing w:line="276" w:lineRule="auto"/>
              <w:rPr>
                <w:rFonts w:asciiTheme="majorBidi" w:hAnsiTheme="majorBidi" w:cs="B Lotus"/>
                <w:rtl/>
              </w:rPr>
            </w:pPr>
            <w:r w:rsidRPr="0060472E">
              <w:rPr>
                <w:rFonts w:asciiTheme="majorBidi" w:hAnsiTheme="majorBidi" w:cs="B Lotus" w:hint="cs"/>
                <w:rtl/>
              </w:rPr>
              <w:t>میررجایی</w:t>
            </w:r>
            <w:r w:rsidR="00FD3349" w:rsidRPr="0060472E">
              <w:rPr>
                <w:rFonts w:asciiTheme="majorBidi" w:hAnsiTheme="majorBidi" w:cs="B Lotus" w:hint="cs"/>
                <w:rtl/>
              </w:rPr>
              <w:t xml:space="preserve">  </w:t>
            </w:r>
            <w:r w:rsidR="00FD3349" w:rsidRPr="0060472E">
              <w:rPr>
                <w:rFonts w:asciiTheme="majorBidi" w:hAnsiTheme="majorBidi" w:cs="B Lotus"/>
                <w:rtl/>
              </w:rPr>
              <w:fldChar w:fldCharType="begin"/>
            </w:r>
            <w:r w:rsidR="00EA621B" w:rsidRPr="0060472E">
              <w:rPr>
                <w:rFonts w:asciiTheme="majorBidi" w:hAnsiTheme="majorBidi" w:cs="B Lotus"/>
                <w:rtl/>
              </w:rPr>
              <w:instrText xml:space="preserve"> </w:instrText>
            </w:r>
            <w:r w:rsidR="00EA621B" w:rsidRPr="0060472E">
              <w:rPr>
                <w:rFonts w:asciiTheme="majorBidi" w:hAnsiTheme="majorBidi" w:cs="B Lotus"/>
              </w:rPr>
              <w:instrText>ADDIN EN.CITE &lt;EndNote&gt;&lt;Cite&gt;&lt;Author&gt;Rajaee&lt;/Author&gt;&lt;Year&gt;2016&lt;/Year&gt;&lt;RecNum&gt;34&lt;/RecNum&gt;&lt;DisplayText&gt;(Rajaee, Mashhadi, &amp;amp; Sepehri Shamloo, 2016)&lt;/DisplayText&gt;&lt;record&gt;&lt;rec-number&gt;34&lt;/rec-number&gt;&lt;foreign-keys&gt;&lt;key app="EN" db-id="vfdzz9vp6trv2fe9fs8pr2pers5zxvssa0tv" timestamp="0"&gt;34&lt;/key&gt;&lt;/foreign-keys&gt;&lt;ref-type name="Journal Article"&gt;17&lt;/ref-type&gt;&lt;contributors&gt;&lt;authors&gt;&lt;author&gt;Rajaee, AM&lt;/author&gt;&lt;author&gt;Mashhadi, Ali&lt;/author&gt;&lt;author&gt;Sepehri Shamloo, ZSSS&lt;/author&gt;&lt;/authors&gt;&lt;/contributors&gt;&lt;titles&gt;&lt;title&gt;The effectiveness of mindfulness-based stress reduction on perceived stress, resilience and quality of life in nurses&lt;/title&gt;&lt;secondary-title&gt;Iran J Psychiat Nurs&lt;/secondary-title&gt;&lt;/titles&gt;&lt;pages&gt;1-8(persian)&lt;/pages&gt;&lt;volume&gt;4&lt;/volume&gt;&lt;number&gt;5&lt;/number</w:instrText>
            </w:r>
            <w:r w:rsidR="00EA621B" w:rsidRPr="0060472E">
              <w:rPr>
                <w:rFonts w:asciiTheme="majorBidi" w:hAnsiTheme="majorBidi" w:cs="B Lotus"/>
                <w:rtl/>
              </w:rPr>
              <w:instrText>&gt;&lt;</w:instrText>
            </w:r>
            <w:r w:rsidR="00EA621B" w:rsidRPr="0060472E">
              <w:rPr>
                <w:rFonts w:asciiTheme="majorBidi" w:hAnsiTheme="majorBidi" w:cs="B Lotus"/>
              </w:rPr>
              <w:instrText>dates&gt;&lt;year&gt;2016&lt;/year&gt;&lt;/dates&gt;&lt;urls&gt;&lt;/urls&gt;&lt;/record&gt;&lt;/Cite&gt;&lt;/EndNote</w:instrText>
            </w:r>
            <w:r w:rsidR="00EA621B" w:rsidRPr="0060472E">
              <w:rPr>
                <w:rFonts w:asciiTheme="majorBidi" w:hAnsiTheme="majorBidi" w:cs="B Lotus"/>
                <w:rtl/>
              </w:rPr>
              <w:instrText>&gt;</w:instrText>
            </w:r>
            <w:r w:rsidR="00FD3349" w:rsidRPr="0060472E">
              <w:rPr>
                <w:rFonts w:asciiTheme="majorBidi" w:hAnsiTheme="majorBidi" w:cs="B Lotus"/>
                <w:rtl/>
              </w:rPr>
              <w:fldChar w:fldCharType="separate"/>
            </w:r>
            <w:r w:rsidR="00EA621B" w:rsidRPr="0060472E">
              <w:rPr>
                <w:rFonts w:asciiTheme="majorBidi" w:hAnsiTheme="majorBidi" w:cs="B Lotus"/>
                <w:noProof/>
                <w:rtl/>
              </w:rPr>
              <w:t>(</w:t>
            </w:r>
            <w:r w:rsidR="00EA621B" w:rsidRPr="0060472E">
              <w:rPr>
                <w:rFonts w:asciiTheme="majorBidi" w:hAnsiTheme="majorBidi" w:cs="B Lotus"/>
                <w:noProof/>
              </w:rPr>
              <w:t>Rajaee, Mashhadi, &amp; Sepehri Shamloo, 2016</w:t>
            </w:r>
            <w:r w:rsidR="00EA621B" w:rsidRPr="0060472E">
              <w:rPr>
                <w:rFonts w:asciiTheme="majorBidi" w:hAnsiTheme="majorBidi" w:cs="B Lotus"/>
                <w:noProof/>
                <w:rtl/>
              </w:rPr>
              <w:t>)</w:t>
            </w:r>
            <w:r w:rsidR="00FD3349" w:rsidRPr="0060472E">
              <w:rPr>
                <w:rFonts w:asciiTheme="majorBidi" w:hAnsiTheme="majorBidi" w:cs="B Lotus"/>
                <w:rtl/>
              </w:rPr>
              <w:fldChar w:fldCharType="end"/>
            </w:r>
          </w:p>
        </w:tc>
        <w:tc>
          <w:tcPr>
            <w:tcW w:w="1186" w:type="dxa"/>
          </w:tcPr>
          <w:p w14:paraId="36B65CF2" w14:textId="7EC3CC62"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نیمه تجربی با گروه کنترل</w:t>
            </w:r>
          </w:p>
        </w:tc>
        <w:tc>
          <w:tcPr>
            <w:tcW w:w="1211" w:type="dxa"/>
          </w:tcPr>
          <w:p w14:paraId="0D187EE4" w14:textId="3D59B3C5"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22 پرستار</w:t>
            </w:r>
          </w:p>
        </w:tc>
        <w:tc>
          <w:tcPr>
            <w:tcW w:w="1452" w:type="dxa"/>
          </w:tcPr>
          <w:p w14:paraId="51B4F992" w14:textId="77777777" w:rsidR="00DC43E9" w:rsidRPr="0060472E" w:rsidRDefault="00DC43E9" w:rsidP="00DC32A4">
            <w:pPr>
              <w:autoSpaceDE w:val="0"/>
              <w:autoSpaceDN w:val="0"/>
              <w:adjustRightInd w:val="0"/>
              <w:spacing w:line="276" w:lineRule="auto"/>
              <w:rPr>
                <w:rFonts w:asciiTheme="majorBidi" w:hAnsiTheme="majorBidi" w:cs="B Lotus"/>
              </w:rPr>
            </w:pPr>
            <w:r w:rsidRPr="0060472E">
              <w:rPr>
                <w:rFonts w:asciiTheme="majorBidi" w:hAnsiTheme="majorBidi" w:cs="B Lotus"/>
                <w:rtl/>
              </w:rPr>
              <w:t>فرم کوتاه پرسشنامه کیفیت</w:t>
            </w:r>
          </w:p>
          <w:p w14:paraId="7FC8B589" w14:textId="57E3F20D" w:rsidR="00DC43E9" w:rsidRPr="0060472E" w:rsidRDefault="00DC43E9" w:rsidP="00DC32A4">
            <w:pPr>
              <w:spacing w:line="276" w:lineRule="auto"/>
              <w:rPr>
                <w:rFonts w:asciiTheme="majorBidi" w:hAnsiTheme="majorBidi" w:cs="B Lotus"/>
                <w:rtl/>
              </w:rPr>
            </w:pPr>
            <w:r w:rsidRPr="0060472E">
              <w:rPr>
                <w:rFonts w:asciiTheme="majorBidi" w:hAnsiTheme="majorBidi" w:cs="B Lotus"/>
              </w:rPr>
              <w:t xml:space="preserve">- </w:t>
            </w:r>
            <w:r w:rsidRPr="0060472E">
              <w:rPr>
                <w:rFonts w:asciiTheme="majorBidi" w:hAnsiTheme="majorBidi" w:cs="B Lotus"/>
                <w:rtl/>
              </w:rPr>
              <w:t xml:space="preserve">زندگی </w:t>
            </w:r>
          </w:p>
        </w:tc>
        <w:tc>
          <w:tcPr>
            <w:tcW w:w="1390" w:type="dxa"/>
          </w:tcPr>
          <w:p w14:paraId="51E93843" w14:textId="27E0710A"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کاهش تنیدگی مبتنی بر ذهن آگاهی</w:t>
            </w:r>
          </w:p>
        </w:tc>
        <w:tc>
          <w:tcPr>
            <w:tcW w:w="816" w:type="dxa"/>
          </w:tcPr>
          <w:p w14:paraId="7B2046F7" w14:textId="171CD20A"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8 جلسه دو ساعته</w:t>
            </w:r>
          </w:p>
        </w:tc>
        <w:tc>
          <w:tcPr>
            <w:tcW w:w="1305" w:type="dxa"/>
          </w:tcPr>
          <w:p w14:paraId="204F6FC3" w14:textId="6192E8BD" w:rsidR="00DC43E9" w:rsidRPr="0060472E" w:rsidRDefault="00DC43E9" w:rsidP="00DC32A4">
            <w:pPr>
              <w:spacing w:line="276" w:lineRule="auto"/>
              <w:rPr>
                <w:rFonts w:asciiTheme="majorBidi" w:hAnsiTheme="majorBidi" w:cs="B Lotus"/>
                <w:rtl/>
              </w:rPr>
            </w:pPr>
            <w:r w:rsidRPr="0060472E">
              <w:rPr>
                <w:rFonts w:asciiTheme="majorBidi" w:hAnsiTheme="majorBidi" w:cs="B Lotus"/>
                <w:rtl/>
              </w:rPr>
              <w:t>مؤلفه سلامت روان کیفیت زندگی افزایش معنادار نشان داد</w:t>
            </w:r>
          </w:p>
        </w:tc>
      </w:tr>
    </w:tbl>
    <w:p w14:paraId="75600555" w14:textId="7C6E2030" w:rsidR="00D87E31" w:rsidRPr="00DC32A4" w:rsidRDefault="00D87E31" w:rsidP="00DC32A4">
      <w:pPr>
        <w:spacing w:line="276" w:lineRule="auto"/>
        <w:ind w:left="720"/>
        <w:rPr>
          <w:rFonts w:ascii="MyriadPro-Bold" w:cs="B Lotus"/>
          <w:sz w:val="24"/>
          <w:szCs w:val="24"/>
          <w:rtl/>
        </w:rPr>
      </w:pPr>
    </w:p>
    <w:p w14:paraId="196A4FA6" w14:textId="77777777" w:rsidR="00271D40" w:rsidRPr="00DC32A4" w:rsidRDefault="00271D40" w:rsidP="00DC32A4">
      <w:pPr>
        <w:pStyle w:val="HTMLPreformatted"/>
        <w:bidi/>
        <w:spacing w:line="276" w:lineRule="auto"/>
        <w:ind w:left="720"/>
        <w:rPr>
          <w:rFonts w:ascii="inherit" w:hAnsi="inherit" w:cs="B Lotus"/>
          <w:b/>
          <w:bCs/>
          <w:sz w:val="24"/>
          <w:szCs w:val="24"/>
          <w:rtl/>
        </w:rPr>
      </w:pPr>
      <w:r w:rsidRPr="0060472E">
        <w:rPr>
          <w:rFonts w:ascii="inherit" w:hAnsi="inherit" w:cs="B Lotus" w:hint="cs"/>
          <w:b/>
          <w:bCs/>
          <w:sz w:val="24"/>
          <w:szCs w:val="24"/>
          <w:rtl/>
        </w:rPr>
        <w:t>بحث</w:t>
      </w:r>
      <w:r w:rsidRPr="00DC32A4">
        <w:rPr>
          <w:rFonts w:ascii="inherit" w:hAnsi="inherit" w:cs="B Lotus" w:hint="cs"/>
          <w:b/>
          <w:bCs/>
          <w:sz w:val="24"/>
          <w:szCs w:val="24"/>
          <w:rtl/>
        </w:rPr>
        <w:t>:</w:t>
      </w:r>
    </w:p>
    <w:p w14:paraId="1E7E4549" w14:textId="1986794D" w:rsidR="00271D40" w:rsidRPr="00DC32A4" w:rsidRDefault="00271D40" w:rsidP="00DC32A4">
      <w:pPr>
        <w:pStyle w:val="HTMLPreformatted"/>
        <w:bidi/>
        <w:spacing w:line="276" w:lineRule="auto"/>
        <w:rPr>
          <w:rFonts w:ascii="inherit" w:hAnsi="inherit" w:cs="B Lotus"/>
          <w:sz w:val="24"/>
          <w:szCs w:val="24"/>
        </w:rPr>
      </w:pPr>
      <w:r w:rsidRPr="00DC32A4">
        <w:rPr>
          <w:rFonts w:ascii="inherit" w:hAnsi="inherit" w:cs="B Lotus" w:hint="cs"/>
          <w:sz w:val="24"/>
          <w:szCs w:val="24"/>
          <w:rtl/>
        </w:rPr>
        <w:t xml:space="preserve">مطالعه مروری حاضر شواهد در دسترس در مورد تاثیر ذهن آگاهی را روی کیفیت زندگی پرستاران مورد بررسی قرار </w:t>
      </w:r>
      <w:r w:rsidR="00180D95" w:rsidRPr="00DC32A4">
        <w:rPr>
          <w:rFonts w:ascii="inherit" w:hAnsi="inherit" w:cs="B Lotus" w:hint="cs"/>
          <w:sz w:val="24"/>
          <w:szCs w:val="24"/>
          <w:rtl/>
        </w:rPr>
        <w:t>داده است</w:t>
      </w:r>
      <w:r w:rsidRPr="00DC32A4">
        <w:rPr>
          <w:rFonts w:ascii="inherit" w:hAnsi="inherit" w:cs="B Lotus" w:hint="cs"/>
          <w:sz w:val="24"/>
          <w:szCs w:val="24"/>
          <w:rtl/>
        </w:rPr>
        <w:t>. نتایج مربوط به ذهن آگاهی نشان می دهد که آموزش ها و مداخلات و برنامه ها به طور کلی تاثیر مثبتی روی دامنه های مختلف کیفیت زندگی پرستاران داشته اند. نتایج تمام مطالعات نشان از اثرات مثبت ذهن آگاهی روی پرستاران داشت. مدت زمان مداخله و نوع آن در مطالعات مختلف متفاوت بوده و نتایج متفاوتی نیز گزارش شده است. نتایج این مطالعه می تواند مطالعات مروری دیگر که در مورد اثرات ذهن آگاهی روی علائم روانی درمانگران انجام شد تایید نماید.</w:t>
      </w:r>
    </w:p>
    <w:p w14:paraId="6D34BAEA" w14:textId="68268941" w:rsidR="00271D40" w:rsidRPr="00DC32A4" w:rsidRDefault="00271D40" w:rsidP="00DC32A4">
      <w:pPr>
        <w:spacing w:line="276" w:lineRule="auto"/>
        <w:rPr>
          <w:rFonts w:asciiTheme="majorBidi" w:hAnsiTheme="majorBidi" w:cs="B Lotus"/>
          <w:sz w:val="24"/>
          <w:szCs w:val="24"/>
          <w:rtl/>
        </w:rPr>
      </w:pPr>
      <w:r w:rsidRPr="00DC32A4">
        <w:rPr>
          <w:rFonts w:ascii="inherit" w:hAnsi="inherit" w:cs="B Lotus" w:hint="cs"/>
          <w:sz w:val="24"/>
          <w:szCs w:val="24"/>
          <w:rtl/>
        </w:rPr>
        <w:t xml:space="preserve">تعداد نهایی مقالات وارد شده به مطالعه </w:t>
      </w:r>
      <w:r w:rsidR="0063461D" w:rsidRPr="00DC32A4">
        <w:rPr>
          <w:rFonts w:ascii="inherit" w:hAnsi="inherit" w:cs="B Lotus" w:hint="cs"/>
          <w:sz w:val="24"/>
          <w:szCs w:val="24"/>
          <w:rtl/>
        </w:rPr>
        <w:t>17</w:t>
      </w:r>
      <w:r w:rsidRPr="00DC32A4">
        <w:rPr>
          <w:rFonts w:ascii="inherit" w:hAnsi="inherit" w:cs="B Lotus" w:hint="cs"/>
          <w:sz w:val="24"/>
          <w:szCs w:val="24"/>
          <w:rtl/>
        </w:rPr>
        <w:t xml:space="preserve"> عنوان بودند که طی سالهای 2015 تا 2025 منتشر شدند(جدول شماره 1). بیشترین تعداد نمونه های مورد بررسی شامل مطالعه </w:t>
      </w:r>
      <w:r w:rsidRPr="00DC32A4">
        <w:rPr>
          <w:rFonts w:asciiTheme="majorBidi" w:hAnsiTheme="majorBidi" w:cs="B Lotus"/>
          <w:sz w:val="24"/>
          <w:szCs w:val="24"/>
        </w:rPr>
        <w:t>Jdeetawey</w:t>
      </w:r>
      <w:r w:rsidRPr="00DC32A4">
        <w:rPr>
          <w:rFonts w:asciiTheme="majorBidi" w:hAnsiTheme="majorBidi" w:cs="B Lotus" w:hint="cs"/>
          <w:sz w:val="24"/>
          <w:szCs w:val="24"/>
          <w:rtl/>
        </w:rPr>
        <w:t xml:space="preserve"> و همکاران می باشد که در </w:t>
      </w:r>
      <w:r w:rsidR="00C96972" w:rsidRPr="00DC32A4">
        <w:rPr>
          <w:rFonts w:asciiTheme="majorBidi" w:hAnsiTheme="majorBidi" w:cs="B Lotus" w:hint="cs"/>
          <w:sz w:val="24"/>
          <w:szCs w:val="24"/>
          <w:rtl/>
        </w:rPr>
        <w:t>یک مطالعه نیمه تجربی</w:t>
      </w:r>
      <w:r w:rsidRPr="00DC32A4">
        <w:rPr>
          <w:rFonts w:asciiTheme="majorBidi" w:hAnsiTheme="majorBidi" w:cs="B Lotus" w:hint="cs"/>
          <w:sz w:val="24"/>
          <w:szCs w:val="24"/>
          <w:rtl/>
        </w:rPr>
        <w:t xml:space="preserve"> </w:t>
      </w:r>
      <w:r w:rsidRPr="00DC32A4">
        <w:rPr>
          <w:rFonts w:ascii="inherit" w:hAnsi="inherit" w:cs="B Lotus" w:hint="cs"/>
          <w:sz w:val="24"/>
          <w:szCs w:val="24"/>
          <w:rtl/>
        </w:rPr>
        <w:t xml:space="preserve">204 پرستار مراقبت ویژه اطفال مورد بررسی قرار گرفتند. مداخلات سایکولوژیک انجام شده در این </w:t>
      </w:r>
      <w:r w:rsidR="00C96972" w:rsidRPr="00DC32A4">
        <w:rPr>
          <w:rFonts w:ascii="inherit" w:hAnsi="inherit" w:cs="B Lotus" w:hint="cs"/>
          <w:sz w:val="24"/>
          <w:szCs w:val="24"/>
          <w:rtl/>
        </w:rPr>
        <w:t>مطالعات</w:t>
      </w:r>
      <w:r w:rsidRPr="00DC32A4">
        <w:rPr>
          <w:rFonts w:ascii="inherit" w:hAnsi="inherit" w:cs="B Lotus" w:hint="cs"/>
          <w:sz w:val="24"/>
          <w:szCs w:val="24"/>
          <w:rtl/>
        </w:rPr>
        <w:t xml:space="preserve"> شامل برنامه های ذهن آگاهی بوده است که در این مطالعات اصول مختلف ذهن آگاهی را اتخاذ کردند</w:t>
      </w:r>
      <w:r w:rsidR="002525D4" w:rsidRPr="00DC32A4">
        <w:rPr>
          <w:rFonts w:ascii="Segoe UI" w:hAnsi="Segoe UI" w:cs="B Lotus"/>
          <w:sz w:val="24"/>
          <w:szCs w:val="24"/>
        </w:rPr>
        <w:t xml:space="preserve">AL‐Jdeetawey </w:t>
      </w:r>
      <w:r w:rsidR="002525D4" w:rsidRPr="00DC32A4">
        <w:rPr>
          <w:rFonts w:ascii="Segoe UI" w:hAnsi="Segoe UI" w:cs="B Lotus"/>
          <w:sz w:val="24"/>
          <w:szCs w:val="24"/>
        </w:rPr>
        <w:fldChar w:fldCharType="begin"/>
      </w:r>
      <w:r w:rsidR="002525D4" w:rsidRPr="00DC32A4">
        <w:rPr>
          <w:rFonts w:ascii="Segoe UI" w:hAnsi="Segoe UI" w:cs="B Lotus"/>
          <w:sz w:val="24"/>
          <w:szCs w:val="24"/>
        </w:rPr>
        <w:instrText xml:space="preserve"> ADDIN EN.CITE &lt;EndNote&gt;&lt;Cite&gt;&lt;Author&gt;AL‐Jdeetawey&lt;/Author&gt;&lt;Year&gt;2025&lt;/Year&gt;&lt;RecNum&gt;95&lt;/RecNum&gt;&lt;DisplayText&gt;(AL‐Jdeetawey, Al‐Hammouri, Rababah, Ta&amp;apos;an, &amp;amp; Suliman, 2025)&lt;/DisplayText&gt;&lt;record&gt;&lt;rec-number&gt;95&lt;/rec-number&gt;&lt;foreign-keys&gt;&lt;key app="EN" db-id="vfdzz9vp6trv2fe9fs8pr2pers5zxvssa0tv" timestamp="1759169688"&gt;95&lt;/key&gt;&lt;/foreign-keys&gt;&lt;ref-type name="Journal Article"&gt;17&lt;/ref-type&gt;&lt;contributors&gt;&lt;authors&gt;&lt;author&gt;AL‐Jdeetawey, Nid&amp;apos;a A&lt;/author&gt;&lt;author&gt;Al‐Hammouri, Mohammed Munther&lt;/author&gt;&lt;author&gt;Rababah, Jehad A&lt;/author&gt;&lt;author&gt;Ta&amp;apos;an, Wafa&amp;apos;a F&lt;/author&gt;&lt;author&gt;Suliman, Mohammad&lt;/author&gt;&lt;/authors&gt;&lt;/contributors&gt;&lt;titles&gt;&lt;title&gt;Effectiveness of a Brief Mindfulness‐Based Intervention on Compassion Fatigue and Compassion Satisfaction in Pediatric Nurses&lt;/title&gt;&lt;secondary-title&gt;Worldviews on Evidence‐Based Nursing&lt;/secondary-title&gt;&lt;/titles&gt;&lt;periodical&gt;&lt;full-title&gt;Worldviews on Evidence‐Based Nursing&lt;/full-title&gt;&lt;/periodical&gt;&lt;pages&gt;e70002&lt;/pages&gt;&lt;volume&gt;22&lt;/volume&gt;&lt;number&gt;1&lt;/number&gt;&lt;dates&gt;&lt;year&gt;2025&lt;/year&gt;&lt;/dates&gt;&lt;isbn&gt;1545-102X&lt;/isbn&gt;&lt;urls&gt;&lt;/urls&gt;&lt;/record&gt;&lt;/Cite&gt;&lt;/EndNote&gt;</w:instrText>
      </w:r>
      <w:r w:rsidR="002525D4" w:rsidRPr="00DC32A4">
        <w:rPr>
          <w:rFonts w:ascii="Segoe UI" w:hAnsi="Segoe UI" w:cs="B Lotus"/>
          <w:sz w:val="24"/>
          <w:szCs w:val="24"/>
        </w:rPr>
        <w:fldChar w:fldCharType="separate"/>
      </w:r>
      <w:r w:rsidR="002525D4" w:rsidRPr="00DC32A4">
        <w:rPr>
          <w:rFonts w:ascii="Segoe UI" w:hAnsi="Segoe UI" w:cs="B Lotus"/>
          <w:noProof/>
          <w:sz w:val="24"/>
          <w:szCs w:val="24"/>
        </w:rPr>
        <w:t>(AL‐Jdeetawey, Al‐Hammouri, Rababah, Ta'an, &amp; Suliman, 2025)</w:t>
      </w:r>
      <w:r w:rsidR="002525D4" w:rsidRPr="00DC32A4">
        <w:rPr>
          <w:rFonts w:ascii="Segoe UI" w:hAnsi="Segoe UI" w:cs="B Lotus"/>
          <w:sz w:val="24"/>
          <w:szCs w:val="24"/>
        </w:rPr>
        <w:fldChar w:fldCharType="end"/>
      </w:r>
      <w:r w:rsidR="002525D4" w:rsidRPr="00DC32A4">
        <w:rPr>
          <w:rFonts w:ascii="inherit" w:hAnsi="inherit" w:cs="B Lotus" w:hint="cs"/>
          <w:sz w:val="24"/>
          <w:szCs w:val="24"/>
          <w:rtl/>
        </w:rPr>
        <w:t>.</w:t>
      </w:r>
      <w:r w:rsidRPr="00DC32A4">
        <w:rPr>
          <w:rFonts w:ascii="inherit" w:hAnsi="inherit" w:cs="B Lotus" w:hint="cs"/>
          <w:sz w:val="24"/>
          <w:szCs w:val="24"/>
          <w:rtl/>
        </w:rPr>
        <w:t xml:space="preserve">. به عنوان مثال در مطالعه </w:t>
      </w:r>
      <w:r w:rsidRPr="00DC32A4">
        <w:rPr>
          <w:rFonts w:ascii="Times New Roman" w:hAnsi="Times New Roman" w:cs="B Lotus"/>
          <w:sz w:val="24"/>
          <w:szCs w:val="24"/>
        </w:rPr>
        <w:t>Peterson</w:t>
      </w:r>
      <w:r w:rsidRPr="00DC32A4">
        <w:rPr>
          <w:rFonts w:ascii="inherit" w:hAnsi="inherit" w:cs="B Lotus"/>
          <w:sz w:val="24"/>
          <w:szCs w:val="24"/>
        </w:rPr>
        <w:t xml:space="preserve"> </w:t>
      </w:r>
      <w:r w:rsidRPr="00DC32A4">
        <w:rPr>
          <w:rFonts w:ascii="inherit" w:hAnsi="inherit" w:cs="B Lotus" w:hint="cs"/>
          <w:sz w:val="24"/>
          <w:szCs w:val="24"/>
          <w:rtl/>
        </w:rPr>
        <w:t xml:space="preserve">  و همکاران </w:t>
      </w:r>
      <w:r w:rsidR="00C96972" w:rsidRPr="00DC32A4">
        <w:rPr>
          <w:rFonts w:ascii="inherit" w:hAnsi="inherit" w:cs="B Lotus" w:hint="cs"/>
          <w:sz w:val="24"/>
          <w:szCs w:val="24"/>
          <w:rtl/>
        </w:rPr>
        <w:t xml:space="preserve">که روی 65 نفر از کارکنان بخش مراقبت ویژه نوزادان انجام شد شامل </w:t>
      </w:r>
      <w:r w:rsidRPr="00DC32A4">
        <w:rPr>
          <w:rFonts w:ascii="inherit" w:eastAsia="Times New Roman" w:hAnsi="inherit" w:cs="B Lotus" w:hint="cs"/>
          <w:sz w:val="24"/>
          <w:szCs w:val="24"/>
          <w:rtl/>
        </w:rPr>
        <w:t xml:space="preserve">تمرین روزانه‌ی تاب‌آوری به مدت ۳ هفته بود که از طریق یک اپلیکیشن گوشی هوشمندِ شامل سپاسگزاری، ورزش و ذهن‌آگاهی </w:t>
      </w:r>
      <w:r w:rsidRPr="00DC32A4">
        <w:rPr>
          <w:rFonts w:ascii="inherit" w:hAnsi="inherit" w:cs="B Lotus" w:hint="cs"/>
          <w:sz w:val="24"/>
          <w:szCs w:val="24"/>
          <w:rtl/>
        </w:rPr>
        <w:t xml:space="preserve">استفاده شده است. </w:t>
      </w:r>
      <w:r w:rsidR="00C96972" w:rsidRPr="00DC32A4">
        <w:rPr>
          <w:rFonts w:ascii="inherit" w:hAnsi="inherit" w:cs="B Lotus" w:hint="cs"/>
          <w:sz w:val="24"/>
          <w:szCs w:val="24"/>
          <w:rtl/>
        </w:rPr>
        <w:t>نتایج این مطالعه نشان داد که ا</w:t>
      </w:r>
      <w:r w:rsidR="00C96972" w:rsidRPr="00DC32A4">
        <w:rPr>
          <w:rFonts w:ascii="inherit" w:eastAsia="Times New Roman" w:hAnsi="inherit" w:cs="B Lotus" w:hint="cs"/>
          <w:sz w:val="24"/>
          <w:szCs w:val="24"/>
          <w:rtl/>
        </w:rPr>
        <w:t>رائه برنامه های تلفنی مداخلات برای افزایش تاب آوری یک مدل مداخله بالقوه موثر برای سلامت است</w:t>
      </w:r>
      <w:r w:rsidR="00C96972" w:rsidRPr="00DC32A4">
        <w:rPr>
          <w:rFonts w:ascii="inherit" w:hAnsi="inherit" w:cs="B Lotus" w:hint="cs"/>
          <w:sz w:val="24"/>
          <w:szCs w:val="24"/>
          <w:rtl/>
        </w:rPr>
        <w:t xml:space="preserve">. </w:t>
      </w:r>
      <w:r w:rsidRPr="00DC32A4">
        <w:rPr>
          <w:rFonts w:ascii="inherit" w:hAnsi="inherit" w:cs="B Lotus" w:hint="cs"/>
          <w:sz w:val="24"/>
          <w:szCs w:val="24"/>
          <w:rtl/>
        </w:rPr>
        <w:t xml:space="preserve">از سایر </w:t>
      </w:r>
      <w:r w:rsidR="00C96972" w:rsidRPr="00DC32A4">
        <w:rPr>
          <w:rFonts w:ascii="inherit" w:hAnsi="inherit" w:cs="B Lotus" w:hint="cs"/>
          <w:sz w:val="24"/>
          <w:szCs w:val="24"/>
          <w:rtl/>
        </w:rPr>
        <w:t xml:space="preserve">انواع </w:t>
      </w:r>
      <w:r w:rsidRPr="00DC32A4">
        <w:rPr>
          <w:rFonts w:ascii="inherit" w:hAnsi="inherit" w:cs="B Lotus" w:hint="cs"/>
          <w:sz w:val="24"/>
          <w:szCs w:val="24"/>
          <w:rtl/>
        </w:rPr>
        <w:t xml:space="preserve">مداخلات می توان به </w:t>
      </w:r>
      <w:r w:rsidRPr="00DC32A4">
        <w:rPr>
          <w:rFonts w:asciiTheme="majorBidi" w:hAnsiTheme="majorBidi" w:cs="B Lotus"/>
          <w:sz w:val="24"/>
          <w:szCs w:val="24"/>
          <w:rtl/>
        </w:rPr>
        <w:t>ذهن آگاهی خود شفقتی</w:t>
      </w:r>
      <w:r w:rsidRPr="00DC32A4">
        <w:rPr>
          <w:rFonts w:ascii="inherit" w:eastAsia="Times New Roman" w:hAnsi="inherit" w:cs="B Lotus" w:hint="cs"/>
          <w:sz w:val="24"/>
          <w:szCs w:val="24"/>
          <w:rtl/>
        </w:rPr>
        <w:t xml:space="preserve">، </w:t>
      </w:r>
      <w:r w:rsidRPr="00DC32A4">
        <w:rPr>
          <w:rFonts w:asciiTheme="majorBidi" w:hAnsiTheme="majorBidi" w:cs="B Lotus"/>
          <w:sz w:val="24"/>
          <w:szCs w:val="24"/>
          <w:rtl/>
        </w:rPr>
        <w:t>کاهش تنیدگی مبتنی بر ذهن آگاهی</w:t>
      </w:r>
      <w:r w:rsidRPr="00DC32A4">
        <w:rPr>
          <w:rFonts w:asciiTheme="majorBidi" w:hAnsiTheme="majorBidi" w:cs="B Lotus" w:hint="cs"/>
          <w:sz w:val="24"/>
          <w:szCs w:val="24"/>
          <w:rtl/>
        </w:rPr>
        <w:t xml:space="preserve"> و </w:t>
      </w:r>
      <w:r w:rsidRPr="00DC32A4">
        <w:rPr>
          <w:rFonts w:asciiTheme="majorBidi" w:hAnsiTheme="majorBidi" w:cs="B Lotus"/>
          <w:sz w:val="24"/>
          <w:szCs w:val="24"/>
          <w:rtl/>
        </w:rPr>
        <w:t>ذهن آگاهی بر مبنای کاهش استرس</w:t>
      </w:r>
      <w:r w:rsidRPr="00DC32A4">
        <w:rPr>
          <w:rFonts w:asciiTheme="majorBidi" w:hAnsiTheme="majorBidi" w:cs="B Lotus" w:hint="cs"/>
          <w:sz w:val="24"/>
          <w:szCs w:val="24"/>
          <w:rtl/>
        </w:rPr>
        <w:t xml:space="preserve"> اشاره نمود. </w:t>
      </w:r>
    </w:p>
    <w:p w14:paraId="1AF38218" w14:textId="77777777" w:rsidR="00271D40" w:rsidRPr="00DC32A4" w:rsidRDefault="00271D40" w:rsidP="00DC32A4">
      <w:pPr>
        <w:spacing w:line="276" w:lineRule="auto"/>
        <w:rPr>
          <w:rFonts w:asciiTheme="majorBidi" w:hAnsiTheme="majorBidi" w:cs="B Lotus"/>
          <w:sz w:val="24"/>
          <w:szCs w:val="24"/>
          <w:rtl/>
        </w:rPr>
      </w:pPr>
      <w:r w:rsidRPr="00DC32A4">
        <w:rPr>
          <w:rFonts w:asciiTheme="majorBidi" w:hAnsiTheme="majorBidi" w:cs="B Lotus" w:hint="cs"/>
          <w:sz w:val="24"/>
          <w:szCs w:val="24"/>
          <w:rtl/>
        </w:rPr>
        <w:t xml:space="preserve">مطالعات وارد شده به این بررسی از نوع مطالعات تجربی بوده اند. انواع مختلف مطالعات نهایی شامل مطالعات </w:t>
      </w:r>
      <w:r w:rsidRPr="00DC32A4">
        <w:rPr>
          <w:rFonts w:asciiTheme="majorBidi" w:hAnsiTheme="majorBidi" w:cs="B Lotus"/>
          <w:sz w:val="24"/>
          <w:szCs w:val="24"/>
          <w:rtl/>
        </w:rPr>
        <w:t>کارآزمایی بالینی با گروه کنترل</w:t>
      </w:r>
      <w:r w:rsidRPr="00DC32A4">
        <w:rPr>
          <w:rFonts w:asciiTheme="majorBidi" w:hAnsiTheme="majorBidi" w:cs="B Lotus" w:hint="cs"/>
          <w:sz w:val="24"/>
          <w:szCs w:val="24"/>
          <w:rtl/>
        </w:rPr>
        <w:t xml:space="preserve">،  </w:t>
      </w:r>
      <w:r w:rsidRPr="00DC32A4">
        <w:rPr>
          <w:rFonts w:asciiTheme="majorBidi" w:hAnsiTheme="majorBidi" w:cs="B Lotus"/>
          <w:sz w:val="24"/>
          <w:szCs w:val="24"/>
          <w:rtl/>
        </w:rPr>
        <w:t>متقاطع خوشه ای</w:t>
      </w:r>
      <w:r w:rsidRPr="00DC32A4">
        <w:rPr>
          <w:rFonts w:asciiTheme="majorBidi" w:hAnsiTheme="majorBidi" w:cs="B Lotus" w:hint="cs"/>
          <w:sz w:val="24"/>
          <w:szCs w:val="24"/>
          <w:rtl/>
        </w:rPr>
        <w:t xml:space="preserve">، </w:t>
      </w:r>
      <w:r w:rsidRPr="00DC32A4">
        <w:rPr>
          <w:rFonts w:asciiTheme="majorBidi" w:hAnsiTheme="majorBidi" w:cs="B Lotus"/>
          <w:sz w:val="24"/>
          <w:szCs w:val="24"/>
          <w:rtl/>
        </w:rPr>
        <w:t xml:space="preserve">نیمه تجربی </w:t>
      </w:r>
      <w:r w:rsidRPr="00DC32A4">
        <w:rPr>
          <w:rFonts w:asciiTheme="majorBidi" w:hAnsiTheme="majorBidi" w:cs="B Lotus" w:hint="cs"/>
          <w:sz w:val="24"/>
          <w:szCs w:val="24"/>
          <w:rtl/>
        </w:rPr>
        <w:t xml:space="preserve">پیش آزمون </w:t>
      </w:r>
      <w:r w:rsidRPr="00DC32A4">
        <w:rPr>
          <w:rFonts w:ascii="Sakkal Majalla" w:hAnsi="Sakkal Majalla" w:cs="Sakkal Majalla" w:hint="cs"/>
          <w:sz w:val="24"/>
          <w:szCs w:val="24"/>
          <w:rtl/>
        </w:rPr>
        <w:t>–</w:t>
      </w:r>
      <w:r w:rsidRPr="00DC32A4">
        <w:rPr>
          <w:rFonts w:asciiTheme="majorBidi" w:hAnsiTheme="majorBidi" w:cs="B Lotus" w:hint="cs"/>
          <w:sz w:val="24"/>
          <w:szCs w:val="24"/>
          <w:rtl/>
        </w:rPr>
        <w:t xml:space="preserve"> پس آزمون و </w:t>
      </w:r>
      <w:r w:rsidRPr="00DC32A4">
        <w:rPr>
          <w:rFonts w:asciiTheme="majorBidi" w:hAnsiTheme="majorBidi" w:cs="B Lotus"/>
          <w:sz w:val="24"/>
          <w:szCs w:val="24"/>
          <w:rtl/>
        </w:rPr>
        <w:t>تک گروهی قبل و بعد</w:t>
      </w:r>
      <w:r w:rsidRPr="00DC32A4">
        <w:rPr>
          <w:rFonts w:asciiTheme="majorBidi" w:hAnsiTheme="majorBidi" w:cs="B Lotus" w:hint="cs"/>
          <w:sz w:val="24"/>
          <w:szCs w:val="24"/>
          <w:rtl/>
        </w:rPr>
        <w:t xml:space="preserve"> بوده است. </w:t>
      </w:r>
    </w:p>
    <w:p w14:paraId="301227CC" w14:textId="77777777" w:rsidR="00097AD7" w:rsidRPr="00DC32A4" w:rsidRDefault="00271D40" w:rsidP="00DC32A4">
      <w:pPr>
        <w:autoSpaceDE w:val="0"/>
        <w:autoSpaceDN w:val="0"/>
        <w:adjustRightInd w:val="0"/>
        <w:spacing w:line="276" w:lineRule="auto"/>
        <w:rPr>
          <w:rFonts w:ascii="Arial" w:hAnsi="Arial" w:cs="B Lotus"/>
          <w:sz w:val="24"/>
          <w:szCs w:val="24"/>
          <w:shd w:val="clear" w:color="auto" w:fill="FFFFFF"/>
          <w:rtl/>
        </w:rPr>
      </w:pPr>
      <w:r w:rsidRPr="00DC32A4">
        <w:rPr>
          <w:rFonts w:asciiTheme="majorBidi" w:hAnsiTheme="majorBidi" w:cs="B Lotus" w:hint="cs"/>
          <w:sz w:val="24"/>
          <w:szCs w:val="24"/>
          <w:rtl/>
        </w:rPr>
        <w:t xml:space="preserve">از میان 17 مطالعه انجام شده 13 مطالعه از نسخه های مختلف </w:t>
      </w:r>
      <w:r w:rsidRPr="00DC32A4">
        <w:rPr>
          <w:rFonts w:asciiTheme="majorBidi" w:hAnsiTheme="majorBidi" w:cs="B Lotus"/>
          <w:sz w:val="24"/>
          <w:szCs w:val="24"/>
        </w:rPr>
        <w:t>ProQOL</w:t>
      </w:r>
      <w:r w:rsidRPr="00DC32A4">
        <w:rPr>
          <w:rFonts w:asciiTheme="majorBidi" w:hAnsiTheme="majorBidi" w:cs="B Lotus" w:hint="cs"/>
          <w:sz w:val="24"/>
          <w:szCs w:val="24"/>
          <w:rtl/>
        </w:rPr>
        <w:t xml:space="preserve">  </w:t>
      </w:r>
      <w:r w:rsidRPr="00DC32A4">
        <w:rPr>
          <w:rStyle w:val="FootnoteReference"/>
          <w:rFonts w:asciiTheme="majorBidi" w:hAnsiTheme="majorBidi" w:cs="B Lotus"/>
          <w:sz w:val="24"/>
          <w:szCs w:val="24"/>
          <w:rtl/>
        </w:rPr>
        <w:footnoteReference w:id="5"/>
      </w:r>
      <w:r w:rsidRPr="00DC32A4">
        <w:rPr>
          <w:rFonts w:asciiTheme="majorBidi" w:hAnsiTheme="majorBidi" w:cs="B Lotus" w:hint="cs"/>
          <w:sz w:val="24"/>
          <w:szCs w:val="24"/>
          <w:rtl/>
        </w:rPr>
        <w:t xml:space="preserve"> ( پرسشنامه کیفیت زندگی حرفه ای) جهت ارزیابی کیفیت زندگی استفاده نموده اند</w:t>
      </w:r>
      <w:r w:rsidRPr="00DC32A4">
        <w:rPr>
          <w:rFonts w:ascii="inherit" w:hAnsi="inherit" w:cs="B Lotus" w:hint="cs"/>
          <w:sz w:val="24"/>
          <w:szCs w:val="24"/>
          <w:rtl/>
        </w:rPr>
        <w:t xml:space="preserve">. این پرسشنامه دارای ورژن های مختلف می باشد و </w:t>
      </w:r>
      <w:r w:rsidRPr="00DC32A4">
        <w:rPr>
          <w:rFonts w:asciiTheme="majorBidi" w:hAnsiTheme="majorBidi" w:cs="B Lotus" w:hint="cs"/>
          <w:sz w:val="24"/>
          <w:szCs w:val="24"/>
          <w:rtl/>
        </w:rPr>
        <w:t xml:space="preserve">شامل 30 سوال است. دامنه </w:t>
      </w:r>
      <w:r w:rsidRPr="00DC32A4">
        <w:rPr>
          <w:rFonts w:asciiTheme="majorBidi" w:hAnsiTheme="majorBidi" w:cs="B Lotus" w:hint="cs"/>
          <w:sz w:val="24"/>
          <w:szCs w:val="24"/>
          <w:rtl/>
        </w:rPr>
        <w:lastRenderedPageBreak/>
        <w:t>های پرسشنامه شامل رضایت شفقت</w:t>
      </w:r>
      <w:r w:rsidRPr="00DC32A4">
        <w:rPr>
          <w:rStyle w:val="FootnoteReference"/>
          <w:rFonts w:asciiTheme="majorBidi" w:hAnsiTheme="majorBidi" w:cs="B Lotus"/>
          <w:sz w:val="24"/>
          <w:szCs w:val="24"/>
          <w:rtl/>
        </w:rPr>
        <w:footnoteReference w:id="6"/>
      </w:r>
      <w:r w:rsidRPr="00DC32A4">
        <w:rPr>
          <w:rFonts w:asciiTheme="majorBidi" w:hAnsiTheme="majorBidi" w:cs="B Lotus" w:hint="cs"/>
          <w:sz w:val="24"/>
          <w:szCs w:val="24"/>
          <w:rtl/>
        </w:rPr>
        <w:t>، فرسودگی شغلی</w:t>
      </w:r>
      <w:r w:rsidRPr="00DC32A4">
        <w:rPr>
          <w:rStyle w:val="FootnoteReference"/>
          <w:rFonts w:asciiTheme="majorBidi" w:hAnsiTheme="majorBidi" w:cs="B Lotus"/>
          <w:sz w:val="24"/>
          <w:szCs w:val="24"/>
          <w:rtl/>
        </w:rPr>
        <w:footnoteReference w:id="7"/>
      </w:r>
      <w:r w:rsidRPr="00DC32A4">
        <w:rPr>
          <w:rFonts w:asciiTheme="majorBidi" w:hAnsiTheme="majorBidi" w:cs="B Lotus" w:hint="cs"/>
          <w:sz w:val="24"/>
          <w:szCs w:val="24"/>
          <w:rtl/>
        </w:rPr>
        <w:t xml:space="preserve"> و </w:t>
      </w:r>
      <w:r w:rsidRPr="00DC32A4">
        <w:rPr>
          <w:rFonts w:ascii="inherit" w:hAnsi="inherit" w:cs="B Lotus" w:hint="cs"/>
          <w:sz w:val="24"/>
          <w:szCs w:val="24"/>
          <w:rtl/>
        </w:rPr>
        <w:t>استرس آسیب‌زای ثانویه</w:t>
      </w:r>
      <w:r w:rsidRPr="00DC32A4">
        <w:rPr>
          <w:rStyle w:val="FootnoteReference"/>
          <w:rFonts w:ascii="inherit" w:hAnsi="inherit" w:cs="B Lotus"/>
          <w:sz w:val="24"/>
          <w:szCs w:val="24"/>
          <w:rtl/>
        </w:rPr>
        <w:footnoteReference w:id="8"/>
      </w:r>
      <w:r w:rsidRPr="00DC32A4">
        <w:rPr>
          <w:rFonts w:ascii="inherit" w:hAnsi="inherit" w:cs="B Lotus" w:hint="cs"/>
          <w:sz w:val="24"/>
          <w:szCs w:val="24"/>
          <w:rtl/>
        </w:rPr>
        <w:t xml:space="preserve"> می باشد</w:t>
      </w:r>
      <w:r w:rsidRPr="00DC32A4">
        <w:rPr>
          <w:rFonts w:ascii="inherit" w:hAnsi="inherit" w:cs="B Lotus"/>
          <w:sz w:val="24"/>
          <w:szCs w:val="24"/>
          <w:rtl/>
        </w:rPr>
        <w:fldChar w:fldCharType="begin"/>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Pr>
        <w:instrText>ADDIN EN.CITE &lt;EndNote&gt;&lt;Cite&gt;&lt;Author&gt;Hundall Stamm&lt;/Author&gt;&lt;Year&gt;2009&lt;/Year&gt;&lt;RecNum&gt;96&lt;/RecNum&gt;&lt;DisplayText&gt;(Hundall Stamm, 2009)&lt;/DisplayText&gt;&lt;record&gt;&lt;rec-number&gt;96&lt;/rec-number&gt;&lt;foreign-keys&gt;&lt;key app="EN" db-id="vfdzz9vp6trv2fe9fs8pr2pers5zxvssa0tv" timestamp="1759170905"&gt;96&lt;/key&gt;&lt;/foreign-keys&gt;&lt;ref-type name="Journal Article"&gt;17&lt;/ref-type&gt;&lt;contributors&gt;&lt;authors&gt;&lt;author&gt;Hundall Stamm, Beth&lt;/author&gt;&lt;/authors&gt;&lt;/contributors&gt;&lt;titles&gt;&lt;title&gt;Professional quality of life measure: compassion, satisfaction, and</w:instrText>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Pr>
        <w:instrText>fatigue version 5 (ProQOL)&lt;/title&gt;&lt;/titles&gt;&lt;dates&gt;&lt;year&gt;2009&lt;/year&gt;&lt;/dates&gt;&lt;urls&gt;&lt;/urls&gt;&lt;/record&gt;&lt;/Cite&gt;&lt;/EndNote</w:instrText>
      </w:r>
      <w:r w:rsidR="00EA621B" w:rsidRPr="00DC32A4">
        <w:rPr>
          <w:rFonts w:ascii="inherit" w:hAnsi="inherit" w:cs="B Lotus"/>
          <w:sz w:val="24"/>
          <w:szCs w:val="24"/>
          <w:rtl/>
        </w:rPr>
        <w:instrText>&gt;</w:instrText>
      </w:r>
      <w:r w:rsidRPr="00DC32A4">
        <w:rPr>
          <w:rFonts w:ascii="inherit" w:hAnsi="inherit" w:cs="B Lotus"/>
          <w:sz w:val="24"/>
          <w:szCs w:val="24"/>
          <w:rtl/>
        </w:rPr>
        <w:fldChar w:fldCharType="separate"/>
      </w:r>
      <w:r w:rsidR="00EA621B" w:rsidRPr="00DC32A4">
        <w:rPr>
          <w:rFonts w:ascii="inherit" w:hAnsi="inherit" w:cs="B Lotus"/>
          <w:noProof/>
          <w:sz w:val="24"/>
          <w:szCs w:val="24"/>
          <w:rtl/>
        </w:rPr>
        <w:t>(</w:t>
      </w:r>
      <w:r w:rsidR="00EA621B" w:rsidRPr="00DC32A4">
        <w:rPr>
          <w:rFonts w:ascii="inherit" w:hAnsi="inherit" w:cs="B Lotus"/>
          <w:noProof/>
          <w:sz w:val="24"/>
          <w:szCs w:val="24"/>
        </w:rPr>
        <w:t>Hundall Stamm, 2009</w:t>
      </w:r>
      <w:r w:rsidR="00EA621B" w:rsidRPr="00DC32A4">
        <w:rPr>
          <w:rFonts w:ascii="inherit" w:hAnsi="inherit" w:cs="B Lotus"/>
          <w:noProof/>
          <w:sz w:val="24"/>
          <w:szCs w:val="24"/>
          <w:rtl/>
        </w:rPr>
        <w:t>)</w:t>
      </w:r>
      <w:r w:rsidRPr="00DC32A4">
        <w:rPr>
          <w:rFonts w:ascii="inherit" w:hAnsi="inherit" w:cs="B Lotus"/>
          <w:sz w:val="24"/>
          <w:szCs w:val="24"/>
          <w:rtl/>
        </w:rPr>
        <w:fldChar w:fldCharType="end"/>
      </w:r>
      <w:r w:rsidRPr="00DC32A4">
        <w:rPr>
          <w:rFonts w:ascii="inherit" w:hAnsi="inherit" w:cs="B Lotus" w:hint="cs"/>
          <w:sz w:val="24"/>
          <w:szCs w:val="24"/>
          <w:rtl/>
        </w:rPr>
        <w:t xml:space="preserve">. </w:t>
      </w:r>
      <w:r w:rsidR="00E34A65" w:rsidRPr="00DC32A4">
        <w:rPr>
          <w:rFonts w:asciiTheme="majorBidi" w:hAnsiTheme="majorBidi" w:cs="B Lotus" w:hint="cs"/>
          <w:sz w:val="24"/>
          <w:szCs w:val="24"/>
          <w:rtl/>
        </w:rPr>
        <w:t xml:space="preserve">سایر ابزار مورد استفاده در این مطالعات شامل </w:t>
      </w:r>
      <w:r w:rsidR="00E34A65" w:rsidRPr="00DC32A4">
        <w:rPr>
          <w:rFonts w:asciiTheme="majorBidi" w:eastAsia="Times New Roman" w:hAnsiTheme="majorBidi" w:cs="B Lotus"/>
          <w:sz w:val="24"/>
          <w:szCs w:val="24"/>
          <w:rtl/>
        </w:rPr>
        <w:t>پرسشنامه کیفیت زندگی کاری پرستار</w:t>
      </w:r>
      <w:r w:rsidR="00E34A65" w:rsidRPr="00DC32A4">
        <w:rPr>
          <w:rFonts w:asciiTheme="majorBidi" w:eastAsia="Times New Roman" w:hAnsiTheme="majorBidi" w:cs="B Lotus" w:hint="cs"/>
          <w:sz w:val="24"/>
          <w:szCs w:val="24"/>
          <w:rtl/>
        </w:rPr>
        <w:t xml:space="preserve">(یک مورد)،  </w:t>
      </w:r>
      <w:r w:rsidR="00E34A65" w:rsidRPr="00DC32A4">
        <w:rPr>
          <w:rFonts w:asciiTheme="majorBidi" w:hAnsiTheme="majorBidi" w:cs="B Lotus"/>
          <w:sz w:val="24"/>
          <w:szCs w:val="24"/>
          <w:rtl/>
        </w:rPr>
        <w:t>پرسشنامه کیفیت زندگی سازمان بهداشت جهانی</w:t>
      </w:r>
      <w:r w:rsidR="00E34A65" w:rsidRPr="00DC32A4">
        <w:rPr>
          <w:rFonts w:asciiTheme="majorBidi" w:hAnsiTheme="majorBidi" w:cs="B Lotus" w:hint="cs"/>
          <w:sz w:val="24"/>
          <w:szCs w:val="24"/>
          <w:rtl/>
        </w:rPr>
        <w:t xml:space="preserve">(2 مورد ) و </w:t>
      </w:r>
      <w:r w:rsidR="00E34A65" w:rsidRPr="00DC32A4">
        <w:rPr>
          <w:rFonts w:asciiTheme="majorBidi" w:hAnsiTheme="majorBidi" w:cs="B Lotus"/>
          <w:sz w:val="24"/>
          <w:szCs w:val="24"/>
          <w:rtl/>
        </w:rPr>
        <w:t>فرم کوتاه پرسشنامه کیف</w:t>
      </w:r>
      <w:r w:rsidR="00E34A65" w:rsidRPr="00DC32A4">
        <w:rPr>
          <w:rFonts w:asciiTheme="majorBidi" w:hAnsiTheme="majorBidi" w:cs="B Lotus" w:hint="cs"/>
          <w:sz w:val="24"/>
          <w:szCs w:val="24"/>
          <w:rtl/>
        </w:rPr>
        <w:t xml:space="preserve">یت </w:t>
      </w:r>
      <w:r w:rsidR="00E34A65" w:rsidRPr="00DC32A4">
        <w:rPr>
          <w:rFonts w:asciiTheme="majorBidi" w:hAnsiTheme="majorBidi" w:cs="B Lotus"/>
          <w:sz w:val="24"/>
          <w:szCs w:val="24"/>
          <w:rtl/>
        </w:rPr>
        <w:t>زندگی</w:t>
      </w:r>
      <w:r w:rsidR="00E34A65" w:rsidRPr="00DC32A4">
        <w:rPr>
          <w:rFonts w:asciiTheme="majorBidi" w:hAnsiTheme="majorBidi" w:cs="B Lotus" w:hint="cs"/>
          <w:sz w:val="24"/>
          <w:szCs w:val="24"/>
          <w:rtl/>
        </w:rPr>
        <w:t xml:space="preserve">(یک مورد) می باشد. پرسشنامه کیفیت زندگی حرفه ای برای کسانی که مراقبت ارائه می کنند در بیست سال گذشته مورد رغبت قرار گرفته است. </w:t>
      </w:r>
      <w:r w:rsidR="00E34A65" w:rsidRPr="00DC32A4">
        <w:rPr>
          <w:rFonts w:ascii="inherit" w:hAnsi="inherit" w:cs="B Lotus" w:hint="cs"/>
          <w:sz w:val="24"/>
          <w:szCs w:val="24"/>
          <w:rtl/>
        </w:rPr>
        <w:t>کسانی که به افرادی که در معرض استرس آسیب‌زا قرار گرفته‌اند کمک می‌کنند، در معرض خطر ابتلا به علائم منفی مرتبط با فرسودگی شغلی، افسردگی و اختلال استرس پس از سانحه هستند</w:t>
      </w:r>
      <w:r w:rsidR="004A4A78" w:rsidRPr="00DC32A4">
        <w:rPr>
          <w:rFonts w:ascii="Arial" w:hAnsi="Arial" w:cs="B Lotus" w:hint="cs"/>
          <w:sz w:val="24"/>
          <w:szCs w:val="24"/>
          <w:shd w:val="clear" w:color="auto" w:fill="FFFFFF"/>
          <w:rtl/>
        </w:rPr>
        <w:t>.</w:t>
      </w:r>
      <w:r w:rsidR="00097AD7" w:rsidRPr="00DC32A4">
        <w:rPr>
          <w:rFonts w:ascii="Arial" w:hAnsi="Arial" w:cs="B Lotus" w:hint="cs"/>
          <w:sz w:val="24"/>
          <w:szCs w:val="24"/>
          <w:shd w:val="clear" w:color="auto" w:fill="FFFFFF"/>
          <w:rtl/>
        </w:rPr>
        <w:t xml:space="preserve"> </w:t>
      </w:r>
    </w:p>
    <w:p w14:paraId="75446CD0" w14:textId="198A9DEB" w:rsidR="000227BD" w:rsidRPr="00DC32A4" w:rsidRDefault="00097AD7" w:rsidP="00DC32A4">
      <w:pPr>
        <w:autoSpaceDE w:val="0"/>
        <w:autoSpaceDN w:val="0"/>
        <w:adjustRightInd w:val="0"/>
        <w:spacing w:line="360" w:lineRule="auto"/>
        <w:rPr>
          <w:rFonts w:ascii="inherit" w:hAnsi="inherit" w:cs="B Lotus"/>
          <w:sz w:val="24"/>
          <w:szCs w:val="24"/>
          <w:rtl/>
        </w:rPr>
      </w:pPr>
      <w:r w:rsidRPr="00DC32A4">
        <w:rPr>
          <w:rFonts w:ascii="Arial" w:hAnsi="Arial" w:cs="B Lotus" w:hint="cs"/>
          <w:sz w:val="24"/>
          <w:szCs w:val="24"/>
          <w:shd w:val="clear" w:color="auto" w:fill="FFFFFF"/>
          <w:rtl/>
        </w:rPr>
        <w:t>بررسی مطالعات نشان داده است که در اکثر مداخلات پیامد بهبود کیفیت زندگی پرستاران به دنبال ذهن آگاهی مثبت بوده است.</w:t>
      </w:r>
      <w:r w:rsidR="00271D40" w:rsidRPr="00DC32A4">
        <w:rPr>
          <w:rFonts w:ascii="Arial" w:hAnsi="Arial" w:cs="B Lotus"/>
          <w:sz w:val="24"/>
          <w:szCs w:val="24"/>
          <w:shd w:val="clear" w:color="auto" w:fill="FFFFFF"/>
        </w:rPr>
        <w:t>Ghawadra </w:t>
      </w:r>
      <w:r w:rsidR="00271D40" w:rsidRPr="00DC32A4">
        <w:rPr>
          <w:rFonts w:ascii="Arial" w:hAnsi="Arial" w:cs="B Lotus" w:hint="cs"/>
          <w:sz w:val="24"/>
          <w:szCs w:val="24"/>
          <w:shd w:val="clear" w:color="auto" w:fill="FFFFFF"/>
          <w:rtl/>
        </w:rPr>
        <w:t xml:space="preserve"> و </w:t>
      </w:r>
      <w:r w:rsidR="00271D40" w:rsidRPr="00DC32A4">
        <w:rPr>
          <w:rFonts w:ascii="inherit" w:hAnsi="inherit" w:cs="B Lotus" w:hint="cs"/>
          <w:sz w:val="24"/>
          <w:szCs w:val="24"/>
          <w:rtl/>
        </w:rPr>
        <w:t xml:space="preserve">همکاران </w:t>
      </w:r>
      <w:r w:rsidR="00271D40" w:rsidRPr="00DC32A4">
        <w:rPr>
          <w:rFonts w:ascii="Arial" w:hAnsi="Arial" w:cs="B Lotus" w:hint="cs"/>
          <w:sz w:val="24"/>
          <w:szCs w:val="24"/>
          <w:shd w:val="clear" w:color="auto" w:fill="FFFFFF"/>
          <w:rtl/>
        </w:rPr>
        <w:t xml:space="preserve">در مطالعه مروری خود نشان دادند ذهن آگاهی بر پایه کاهش استرس می تواند موجب  کاهش اضطراب،  استرس ، افسردگی و فرسودگی شغلی </w:t>
      </w:r>
      <w:r w:rsidR="00271D40" w:rsidRPr="00DC32A4">
        <w:rPr>
          <w:rFonts w:ascii="inherit" w:hAnsi="inherit" w:cs="B Lotus" w:hint="cs"/>
          <w:sz w:val="24"/>
          <w:szCs w:val="24"/>
          <w:rtl/>
        </w:rPr>
        <w:t>و بهبود رضایت شغلی گردد</w:t>
      </w:r>
      <w:r w:rsidR="00271D40" w:rsidRPr="00DC32A4">
        <w:rPr>
          <w:rFonts w:ascii="inherit" w:hAnsi="inherit" w:cs="B Lotus"/>
          <w:sz w:val="24"/>
          <w:szCs w:val="24"/>
          <w:rtl/>
        </w:rPr>
        <w:fldChar w:fldCharType="begin"/>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Pr>
        <w:instrText>ADDIN EN.CITE &lt;EndNote&gt;&lt;Cite&gt;&lt;Author&gt;Ghawadra&lt;/Author&gt;&lt;Year&gt;2019&lt;/Year&gt;&lt;RecNum&gt;97&lt;/RecNum&gt;&lt;DisplayText&gt;(Ghawadra, Abdullah, Choo, &amp;amp; Phang, 2019)&lt;/DisplayText&gt;&lt;record&gt;&lt;rec-number&gt;97&lt;/rec-number&gt;&lt;foreign-keys&gt;&lt;key app="EN" db-id="vfdzz9vp6trv2fe9fs8pr2pers5zxvssa0tv" timestamp="1759171036"&gt;97&lt;/key&gt;&lt;/foreign-keys&gt;&lt;ref-type name="Journal Article"&gt;17&lt;/ref-type&gt;&lt;contributors&gt;&lt;authors&gt;&lt;author&gt;Ghawadra, Sajed Faisal&lt;/author&gt;&lt;author&gt;Abdullah, Khatijah Lim&lt;/author&gt;&lt;author&gt;Choo, Wan Yuen&lt;/author&gt;&lt;author&gt;Phang</w:instrText>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Pr>
        <w:instrText>Cheng Kar&lt;/author&gt;&lt;/authors&gt;&lt;/contributors&gt;&lt;titles&gt;&lt;title&gt;Mindfulness‐based stress reduction for psychological distress among nurses: A systematic review&lt;/title&gt;&lt;secondary-title&gt;Journal of clinical nursing&lt;/secondary-title&gt;&lt;/titles&gt;&lt;periodical&gt;&lt;full-title</w:instrText>
      </w:r>
      <w:r w:rsidR="00EA621B" w:rsidRPr="00DC32A4">
        <w:rPr>
          <w:rFonts w:ascii="inherit" w:hAnsi="inherit" w:cs="B Lotus"/>
          <w:sz w:val="24"/>
          <w:szCs w:val="24"/>
          <w:rtl/>
        </w:rPr>
        <w:instrText>&gt;</w:instrText>
      </w:r>
      <w:r w:rsidR="00EA621B" w:rsidRPr="00DC32A4">
        <w:rPr>
          <w:rFonts w:ascii="inherit" w:hAnsi="inherit" w:cs="B Lotus"/>
          <w:sz w:val="24"/>
          <w:szCs w:val="24"/>
        </w:rPr>
        <w:instrText>Journal of clinical nursing&lt;/full-title&gt;&lt;/periodical&gt;&lt;pages&gt;3747-3758&lt;/pages&gt;&lt;volume&gt;28&lt;/volume&gt;&lt;number&gt;21-22&lt;/number&gt;&lt;dates&gt;&lt;year&gt;2019&lt;/year&gt;&lt;/dates&gt;&lt;isbn&gt;0962-1067&lt;/isbn&gt;&lt;urls&gt;&lt;/urls&gt;&lt;/record&gt;&lt;/Cite&gt;&lt;/EndNote</w:instrText>
      </w:r>
      <w:r w:rsidR="00EA621B" w:rsidRPr="00DC32A4">
        <w:rPr>
          <w:rFonts w:ascii="inherit" w:hAnsi="inherit" w:cs="B Lotus"/>
          <w:sz w:val="24"/>
          <w:szCs w:val="24"/>
          <w:rtl/>
        </w:rPr>
        <w:instrText>&gt;</w:instrText>
      </w:r>
      <w:r w:rsidR="00271D40" w:rsidRPr="00DC32A4">
        <w:rPr>
          <w:rFonts w:ascii="inherit" w:hAnsi="inherit" w:cs="B Lotus"/>
          <w:sz w:val="24"/>
          <w:szCs w:val="24"/>
          <w:rtl/>
        </w:rPr>
        <w:fldChar w:fldCharType="separate"/>
      </w:r>
      <w:r w:rsidR="00EA621B" w:rsidRPr="00DC32A4">
        <w:rPr>
          <w:rFonts w:ascii="inherit" w:hAnsi="inherit" w:cs="B Lotus"/>
          <w:noProof/>
          <w:sz w:val="24"/>
          <w:szCs w:val="24"/>
          <w:rtl/>
        </w:rPr>
        <w:t>(</w:t>
      </w:r>
      <w:r w:rsidR="00EA621B" w:rsidRPr="00DC32A4">
        <w:rPr>
          <w:rFonts w:ascii="inherit" w:hAnsi="inherit" w:cs="B Lotus"/>
          <w:noProof/>
          <w:sz w:val="24"/>
          <w:szCs w:val="24"/>
        </w:rPr>
        <w:t>Ghawadra, Abdullah, Choo, &amp; Phang, 2019</w:t>
      </w:r>
      <w:r w:rsidR="00EA621B" w:rsidRPr="00DC32A4">
        <w:rPr>
          <w:rFonts w:ascii="inherit" w:hAnsi="inherit" w:cs="B Lotus"/>
          <w:noProof/>
          <w:sz w:val="24"/>
          <w:szCs w:val="24"/>
          <w:rtl/>
        </w:rPr>
        <w:t>)</w:t>
      </w:r>
      <w:r w:rsidR="00271D40" w:rsidRPr="00DC32A4">
        <w:rPr>
          <w:rFonts w:ascii="inherit" w:hAnsi="inherit" w:cs="B Lotus"/>
          <w:sz w:val="24"/>
          <w:szCs w:val="24"/>
          <w:rtl/>
        </w:rPr>
        <w:fldChar w:fldCharType="end"/>
      </w:r>
      <w:r w:rsidR="00271D40" w:rsidRPr="00DC32A4">
        <w:rPr>
          <w:rFonts w:ascii="inherit" w:hAnsi="inherit" w:cs="B Lotus" w:hint="cs"/>
          <w:sz w:val="24"/>
          <w:szCs w:val="24"/>
          <w:rtl/>
        </w:rPr>
        <w:t>.</w:t>
      </w:r>
      <w:r w:rsidR="00271D40" w:rsidRPr="00DC32A4">
        <w:rPr>
          <w:rFonts w:ascii="Dutch801 Rm WGL4 BT" w:hAnsi="Dutch801 Rm WGL4 BT" w:cs="B Lotus"/>
          <w:sz w:val="24"/>
          <w:szCs w:val="24"/>
        </w:rPr>
        <w:t xml:space="preserve">CHMIELEWSKI </w:t>
      </w:r>
      <w:r w:rsidR="00271D40" w:rsidRPr="00DC32A4">
        <w:rPr>
          <w:rFonts w:ascii="inherit" w:hAnsi="inherit" w:cs="B Lotus" w:hint="cs"/>
          <w:sz w:val="24"/>
          <w:szCs w:val="24"/>
          <w:rtl/>
        </w:rPr>
        <w:t xml:space="preserve"> و همکاران نیز نشان دادند که آموزش ذهن آگاهی می تواند منجر به ادراک خلقی بهتر، درک استرس کمتر و پاسخ موثرتر به محرک ها شود</w:t>
      </w:r>
      <w:r w:rsidR="00271D40" w:rsidRPr="00DC32A4">
        <w:rPr>
          <w:rFonts w:ascii="inherit" w:hAnsi="inherit" w:cs="B Lotus"/>
          <w:sz w:val="24"/>
          <w:szCs w:val="24"/>
          <w:rtl/>
        </w:rPr>
        <w:fldChar w:fldCharType="begin"/>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Pr>
        <w:instrText xml:space="preserve">ADDIN EN.CITE &lt;EndNote&gt;&lt;Cite&gt;&lt;Author&gt;Chmielewski&lt;/Author&gt;&lt;Year&gt;2020&lt;/Year&gt;&lt;RecNum&gt;99&lt;/RecNum&gt;&lt;DisplayText&gt;(Chmielewski, </w:instrText>
      </w:r>
      <w:r w:rsidR="00EA621B" w:rsidRPr="00DC32A4">
        <w:rPr>
          <w:rFonts w:ascii="inherit" w:hAnsi="inherit" w:cs="B Lotus" w:hint="eastAsia"/>
          <w:sz w:val="24"/>
          <w:szCs w:val="24"/>
        </w:rPr>
        <w:instrText>Ł</w:instrText>
      </w:r>
      <w:r w:rsidR="00EA621B" w:rsidRPr="00DC32A4">
        <w:rPr>
          <w:rFonts w:ascii="inherit" w:hAnsi="inherit" w:cs="B Lotus"/>
          <w:sz w:val="24"/>
          <w:szCs w:val="24"/>
        </w:rPr>
        <w:instrText>o</w:instrText>
      </w:r>
      <w:r w:rsidR="00EA621B" w:rsidRPr="00DC32A4">
        <w:rPr>
          <w:rFonts w:ascii="inherit" w:hAnsi="inherit" w:cs="B Lotus" w:hint="eastAsia"/>
          <w:sz w:val="24"/>
          <w:szCs w:val="24"/>
        </w:rPr>
        <w:instrText>ś</w:instrText>
      </w:r>
      <w:r w:rsidR="00EA621B" w:rsidRPr="00DC32A4">
        <w:rPr>
          <w:rFonts w:ascii="inherit" w:hAnsi="inherit" w:cs="B Lotus"/>
          <w:sz w:val="24"/>
          <w:szCs w:val="24"/>
        </w:rPr>
        <w:instrText xml:space="preserve">, &amp;amp; </w:instrText>
      </w:r>
      <w:r w:rsidR="00EA621B" w:rsidRPr="00DC32A4">
        <w:rPr>
          <w:rFonts w:ascii="inherit" w:hAnsi="inherit" w:cs="B Lotus" w:hint="eastAsia"/>
          <w:sz w:val="24"/>
          <w:szCs w:val="24"/>
        </w:rPr>
        <w:instrText>Ł</w:instrText>
      </w:r>
      <w:r w:rsidR="00EA621B" w:rsidRPr="00DC32A4">
        <w:rPr>
          <w:rFonts w:ascii="inherit" w:hAnsi="inherit" w:cs="B Lotus"/>
          <w:sz w:val="24"/>
          <w:szCs w:val="24"/>
        </w:rPr>
        <w:instrText>uczy</w:instrText>
      </w:r>
      <w:r w:rsidR="00EA621B" w:rsidRPr="00DC32A4">
        <w:rPr>
          <w:rFonts w:ascii="inherit" w:hAnsi="inherit" w:cs="B Lotus" w:hint="eastAsia"/>
          <w:sz w:val="24"/>
          <w:szCs w:val="24"/>
        </w:rPr>
        <w:instrText>ń</w:instrText>
      </w:r>
      <w:r w:rsidR="00EA621B" w:rsidRPr="00DC32A4">
        <w:rPr>
          <w:rFonts w:ascii="inherit" w:hAnsi="inherit" w:cs="B Lotus"/>
          <w:sz w:val="24"/>
          <w:szCs w:val="24"/>
        </w:rPr>
        <w:instrText>ski, 2020)&lt;/DisplayText&gt;&lt;record&gt;&lt;rec-number&gt;99&lt;/rec-number&gt;&lt;foreign-keys&gt;&lt;key app="EN" db-id="vfdzz9vp6trv2fe9fs8pr2pers5zxvssa0tv" timestamp="1759171208"&gt;99&lt;/key&gt;&lt;/foreign-keys&gt;&lt;ref-type name="Journal Article"&gt;17&lt;/ref-type&gt;&lt;contributors&gt;&lt;authors&gt;&lt;author&gt;Chmielewski, Jacek&lt;/author&gt;&lt;author&gt;</w:instrText>
      </w:r>
      <w:r w:rsidR="00EA621B" w:rsidRPr="00DC32A4">
        <w:rPr>
          <w:rFonts w:ascii="inherit" w:hAnsi="inherit" w:cs="B Lotus" w:hint="eastAsia"/>
          <w:sz w:val="24"/>
          <w:szCs w:val="24"/>
        </w:rPr>
        <w:instrText>Ł</w:instrText>
      </w:r>
      <w:r w:rsidR="00EA621B" w:rsidRPr="00DC32A4">
        <w:rPr>
          <w:rFonts w:ascii="inherit" w:hAnsi="inherit" w:cs="B Lotus"/>
          <w:sz w:val="24"/>
          <w:szCs w:val="24"/>
        </w:rPr>
        <w:instrText>o</w:instrText>
      </w:r>
      <w:r w:rsidR="00EA621B" w:rsidRPr="00DC32A4">
        <w:rPr>
          <w:rFonts w:ascii="inherit" w:hAnsi="inherit" w:cs="B Lotus" w:hint="eastAsia"/>
          <w:sz w:val="24"/>
          <w:szCs w:val="24"/>
        </w:rPr>
        <w:instrText>ś</w:instrText>
      </w:r>
      <w:r w:rsidR="00EA621B" w:rsidRPr="00DC32A4">
        <w:rPr>
          <w:rFonts w:ascii="inherit" w:hAnsi="inherit" w:cs="B Lotus"/>
          <w:sz w:val="24"/>
          <w:szCs w:val="24"/>
        </w:rPr>
        <w:instrText>, Kacper&lt;/author&gt;&lt;author&gt;</w:instrText>
      </w:r>
      <w:r w:rsidR="00EA621B" w:rsidRPr="00DC32A4">
        <w:rPr>
          <w:rFonts w:ascii="inherit" w:hAnsi="inherit" w:cs="B Lotus" w:hint="eastAsia"/>
          <w:sz w:val="24"/>
          <w:szCs w:val="24"/>
        </w:rPr>
        <w:instrText>Ł</w:instrText>
      </w:r>
      <w:r w:rsidR="00EA621B" w:rsidRPr="00DC32A4">
        <w:rPr>
          <w:rFonts w:ascii="inherit" w:hAnsi="inherit" w:cs="B Lotus"/>
          <w:sz w:val="24"/>
          <w:szCs w:val="24"/>
        </w:rPr>
        <w:instrText>uczy</w:instrText>
      </w:r>
      <w:r w:rsidR="00EA621B" w:rsidRPr="00DC32A4">
        <w:rPr>
          <w:rFonts w:ascii="inherit" w:hAnsi="inherit" w:cs="B Lotus" w:hint="eastAsia"/>
          <w:sz w:val="24"/>
          <w:szCs w:val="24"/>
        </w:rPr>
        <w:instrText>ń</w:instrText>
      </w:r>
      <w:r w:rsidR="00EA621B" w:rsidRPr="00DC32A4">
        <w:rPr>
          <w:rFonts w:ascii="inherit" w:hAnsi="inherit" w:cs="B Lotus"/>
          <w:sz w:val="24"/>
          <w:szCs w:val="24"/>
        </w:rPr>
        <w:instrText>ski, W</w:instrText>
      </w:r>
      <w:r w:rsidR="00EA621B" w:rsidRPr="00DC32A4">
        <w:rPr>
          <w:rFonts w:ascii="inherit" w:hAnsi="inherit" w:cs="B Lotus" w:hint="eastAsia"/>
          <w:sz w:val="24"/>
          <w:szCs w:val="24"/>
        </w:rPr>
        <w:instrText>ł</w:instrText>
      </w:r>
      <w:r w:rsidR="00EA621B" w:rsidRPr="00DC32A4">
        <w:rPr>
          <w:rFonts w:ascii="inherit" w:hAnsi="inherit" w:cs="B Lotus"/>
          <w:sz w:val="24"/>
          <w:szCs w:val="24"/>
        </w:rPr>
        <w:instrText>odzimierz&lt;/author&gt;&lt;/authors&gt;&lt;/contributors&gt;&lt;titles&gt;&lt;title&gt;Mindfulness in healthcare professionals and medical education&lt;/title&gt;&lt;secondary-title&gt;International journal of occupational medicine and environmental health&lt;/secondary-title&gt;&lt;/titles&gt;&lt;periodical&gt;&lt;full-title&gt;International journal of occupational medicine and environmental health&lt;/full-title&gt;&lt;/periodical&gt;&lt;pages&gt;1-14&lt;/pages&gt;&lt;volume&gt;34&lt;/volume&gt;&lt;number&gt;1&lt;/number&gt;&lt;dates&gt;&lt;year&gt;2020&lt;/year&gt;&lt;/dates&gt;&lt;isbn&gt;1232-1087&lt;/isbn&gt;&lt;urls&gt;&lt;/urls&gt;&lt;/record&gt;&lt;/Cite&gt;&lt;/EndNote</w:instrText>
      </w:r>
      <w:r w:rsidR="00EA621B" w:rsidRPr="00DC32A4">
        <w:rPr>
          <w:rFonts w:ascii="inherit" w:hAnsi="inherit" w:cs="B Lotus"/>
          <w:sz w:val="24"/>
          <w:szCs w:val="24"/>
          <w:rtl/>
        </w:rPr>
        <w:instrText>&gt;</w:instrText>
      </w:r>
      <w:r w:rsidR="00271D40" w:rsidRPr="00DC32A4">
        <w:rPr>
          <w:rFonts w:ascii="inherit" w:hAnsi="inherit" w:cs="B Lotus"/>
          <w:sz w:val="24"/>
          <w:szCs w:val="24"/>
          <w:rtl/>
        </w:rPr>
        <w:fldChar w:fldCharType="separate"/>
      </w:r>
      <w:r w:rsidR="00EA621B" w:rsidRPr="00DC32A4">
        <w:rPr>
          <w:rFonts w:ascii="inherit" w:hAnsi="inherit" w:cs="B Lotus"/>
          <w:noProof/>
          <w:sz w:val="24"/>
          <w:szCs w:val="24"/>
          <w:rtl/>
        </w:rPr>
        <w:t>(</w:t>
      </w:r>
      <w:r w:rsidR="00EA621B" w:rsidRPr="00DC32A4">
        <w:rPr>
          <w:rFonts w:ascii="inherit" w:hAnsi="inherit" w:cs="B Lotus"/>
          <w:noProof/>
          <w:sz w:val="24"/>
          <w:szCs w:val="24"/>
        </w:rPr>
        <w:t xml:space="preserve">Chmielewski, </w:t>
      </w:r>
      <w:r w:rsidR="00EA621B" w:rsidRPr="00DC32A4">
        <w:rPr>
          <w:rFonts w:ascii="inherit" w:hAnsi="inherit" w:cs="B Lotus" w:hint="eastAsia"/>
          <w:noProof/>
          <w:sz w:val="24"/>
          <w:szCs w:val="24"/>
        </w:rPr>
        <w:t>Ł</w:t>
      </w:r>
      <w:r w:rsidR="00EA621B" w:rsidRPr="00DC32A4">
        <w:rPr>
          <w:rFonts w:ascii="inherit" w:hAnsi="inherit" w:cs="B Lotus"/>
          <w:noProof/>
          <w:sz w:val="24"/>
          <w:szCs w:val="24"/>
        </w:rPr>
        <w:t>o</w:t>
      </w:r>
      <w:r w:rsidR="00EA621B" w:rsidRPr="00DC32A4">
        <w:rPr>
          <w:rFonts w:ascii="inherit" w:hAnsi="inherit" w:cs="B Lotus" w:hint="eastAsia"/>
          <w:noProof/>
          <w:sz w:val="24"/>
          <w:szCs w:val="24"/>
        </w:rPr>
        <w:t>ś</w:t>
      </w:r>
      <w:r w:rsidR="00EA621B" w:rsidRPr="00DC32A4">
        <w:rPr>
          <w:rFonts w:ascii="inherit" w:hAnsi="inherit" w:cs="B Lotus"/>
          <w:noProof/>
          <w:sz w:val="24"/>
          <w:szCs w:val="24"/>
        </w:rPr>
        <w:t xml:space="preserve">, &amp; </w:t>
      </w:r>
      <w:r w:rsidR="00EA621B" w:rsidRPr="00DC32A4">
        <w:rPr>
          <w:rFonts w:ascii="inherit" w:hAnsi="inherit" w:cs="B Lotus" w:hint="eastAsia"/>
          <w:noProof/>
          <w:sz w:val="24"/>
          <w:szCs w:val="24"/>
        </w:rPr>
        <w:t>Ł</w:t>
      </w:r>
      <w:r w:rsidR="00EA621B" w:rsidRPr="00DC32A4">
        <w:rPr>
          <w:rFonts w:ascii="inherit" w:hAnsi="inherit" w:cs="B Lotus"/>
          <w:noProof/>
          <w:sz w:val="24"/>
          <w:szCs w:val="24"/>
        </w:rPr>
        <w:t>uczy</w:t>
      </w:r>
      <w:r w:rsidR="00EA621B" w:rsidRPr="00DC32A4">
        <w:rPr>
          <w:rFonts w:ascii="inherit" w:hAnsi="inherit" w:cs="B Lotus" w:hint="eastAsia"/>
          <w:noProof/>
          <w:sz w:val="24"/>
          <w:szCs w:val="24"/>
        </w:rPr>
        <w:t>ń</w:t>
      </w:r>
      <w:r w:rsidR="00EA621B" w:rsidRPr="00DC32A4">
        <w:rPr>
          <w:rFonts w:ascii="inherit" w:hAnsi="inherit" w:cs="B Lotus"/>
          <w:noProof/>
          <w:sz w:val="24"/>
          <w:szCs w:val="24"/>
        </w:rPr>
        <w:t>ski, 2020</w:t>
      </w:r>
      <w:r w:rsidR="00EA621B" w:rsidRPr="00DC32A4">
        <w:rPr>
          <w:rFonts w:ascii="inherit" w:hAnsi="inherit" w:cs="B Lotus"/>
          <w:noProof/>
          <w:sz w:val="24"/>
          <w:szCs w:val="24"/>
          <w:rtl/>
        </w:rPr>
        <w:t>)</w:t>
      </w:r>
      <w:r w:rsidR="00271D40" w:rsidRPr="00DC32A4">
        <w:rPr>
          <w:rFonts w:ascii="inherit" w:hAnsi="inherit" w:cs="B Lotus"/>
          <w:sz w:val="24"/>
          <w:szCs w:val="24"/>
          <w:rtl/>
        </w:rPr>
        <w:fldChar w:fldCharType="end"/>
      </w:r>
      <w:r w:rsidR="00271D40" w:rsidRPr="00DC32A4">
        <w:rPr>
          <w:rFonts w:ascii="inherit" w:hAnsi="inherit" w:cs="B Lotus" w:hint="cs"/>
          <w:sz w:val="24"/>
          <w:szCs w:val="24"/>
          <w:rtl/>
        </w:rPr>
        <w:t>.</w:t>
      </w:r>
      <w:r w:rsidR="004A4A78" w:rsidRPr="00DC32A4">
        <w:rPr>
          <w:rFonts w:ascii="MyriadPro-Bold" w:cs="B Lotus" w:hint="cs"/>
          <w:b/>
          <w:bCs/>
          <w:sz w:val="24"/>
          <w:szCs w:val="24"/>
          <w:rtl/>
        </w:rPr>
        <w:t xml:space="preserve"> </w:t>
      </w:r>
      <w:r w:rsidR="004A4A78" w:rsidRPr="00DC32A4">
        <w:rPr>
          <w:rFonts w:asciiTheme="majorBidi" w:hAnsiTheme="majorBidi" w:cstheme="majorBidi"/>
          <w:sz w:val="24"/>
          <w:szCs w:val="24"/>
        </w:rPr>
        <w:t>alışkan</w:t>
      </w:r>
      <w:r w:rsidR="004A4A78" w:rsidRPr="00DC32A4">
        <w:rPr>
          <w:rFonts w:ascii="MyriadPro-Bold" w:cs="B Lotus" w:hint="cs"/>
          <w:b/>
          <w:bCs/>
          <w:sz w:val="24"/>
          <w:szCs w:val="24"/>
          <w:rtl/>
        </w:rPr>
        <w:t xml:space="preserve"> و همکاران در مطالعه خود پیامد ذهن آگاهی را روی کیفیت زندگی پرستاران مورد بررسی قرار دادند. نتایج این مطالعه نشان داد که علیرغم عدم اختلاف معنادار میان گروه آزمون و کنترل در نمره کلی کیفیت زندگی و ابعاد آن قبل از مطالعه؛ اختلاف آماری معناداری میان دو گروه مطالعه از نظر نمره کلی کیفیت زندگی و نمام ابعاد آن از جمله فرسودگی شغلی و خستگی ناشی از دلسوزی وجود داشته است</w:t>
      </w:r>
      <w:r w:rsidRPr="00DC32A4">
        <w:rPr>
          <w:rFonts w:asciiTheme="majorBidi" w:hAnsiTheme="majorBidi" w:cs="B Lotus"/>
          <w:noProof/>
          <w:sz w:val="24"/>
          <w:szCs w:val="24"/>
        </w:rPr>
        <w:t xml:space="preserve"> Güneş, Tekin, Ayvaz, &amp; Kızıl, 2024</w:t>
      </w:r>
      <w:r w:rsidRPr="00DC32A4">
        <w:rPr>
          <w:rFonts w:asciiTheme="majorBidi" w:hAnsiTheme="majorBidi" w:cs="B Lotus"/>
          <w:noProof/>
          <w:sz w:val="24"/>
          <w:szCs w:val="24"/>
          <w:rtl/>
        </w:rPr>
        <w:t>)</w:t>
      </w:r>
      <w:r w:rsidR="004A4A78" w:rsidRPr="00DC32A4">
        <w:rPr>
          <w:rFonts w:ascii="MyriadPro-Bold" w:cs="B Lotus" w:hint="cs"/>
          <w:b/>
          <w:bCs/>
          <w:sz w:val="24"/>
          <w:szCs w:val="24"/>
          <w:rtl/>
        </w:rPr>
        <w:t xml:space="preserve">. </w:t>
      </w:r>
    </w:p>
    <w:p w14:paraId="5BE016E5" w14:textId="309FB7E3" w:rsidR="00271D40" w:rsidRPr="00DC32A4" w:rsidRDefault="00271D40" w:rsidP="00DC32A4">
      <w:pPr>
        <w:autoSpaceDE w:val="0"/>
        <w:autoSpaceDN w:val="0"/>
        <w:adjustRightInd w:val="0"/>
        <w:spacing w:line="276" w:lineRule="auto"/>
        <w:rPr>
          <w:rFonts w:asciiTheme="majorBidi" w:hAnsiTheme="majorBidi" w:cs="B Lotus"/>
          <w:sz w:val="24"/>
          <w:szCs w:val="24"/>
          <w:rtl/>
        </w:rPr>
      </w:pPr>
      <w:r w:rsidRPr="00DC32A4">
        <w:rPr>
          <w:rFonts w:ascii="inherit" w:hAnsi="inherit" w:cs="B Lotus" w:hint="cs"/>
          <w:sz w:val="24"/>
          <w:szCs w:val="24"/>
          <w:rtl/>
        </w:rPr>
        <w:t xml:space="preserve"> مطالعه مروری حاضر به طور خاص بر روی پرستاران متمرکز بوده است. مطالعات مروری دیگری نیز به بررسی ذهن آگاهی روی سایر متخصصان سیستم بهداشتی انجام شده است</w:t>
      </w:r>
      <w:r w:rsidRPr="00DC32A4">
        <w:rPr>
          <w:rFonts w:ascii="inherit" w:hAnsi="inherit" w:cs="B Lotus"/>
          <w:sz w:val="24"/>
          <w:szCs w:val="24"/>
          <w:rtl/>
        </w:rPr>
        <w:fldChar w:fldCharType="begin">
          <w:fldData xml:space="preserve">PEVuZE5vdGU+PENpdGU+PEF1dGhvcj5CdXJ0b248L0F1dGhvcj48WWVhcj4yMDE3PC9ZZWFyPjxS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</w:fldData>
        </w:fldChar>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Pr>
        <w:instrText>ADDIN EN.CITE</w:instrText>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tl/>
        </w:rPr>
        <w:fldChar w:fldCharType="begin">
          <w:fldData xml:space="preserve">PEVuZE5vdGU+PENpdGU+PEF1dGhvcj5CdXJ0b248L0F1dGhvcj48WWVhcj4yMDE3PC9ZZWFyPjxS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</w:fldData>
        </w:fldChar>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Pr>
        <w:instrText>ADDIN EN.CITE.DATA</w:instrText>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tl/>
        </w:rPr>
      </w:r>
      <w:r w:rsidR="00EA621B" w:rsidRPr="00DC32A4">
        <w:rPr>
          <w:rFonts w:ascii="inherit" w:hAnsi="inherit" w:cs="B Lotus"/>
          <w:sz w:val="24"/>
          <w:szCs w:val="24"/>
          <w:rtl/>
        </w:rPr>
        <w:fldChar w:fldCharType="end"/>
      </w:r>
      <w:r w:rsidRPr="00DC32A4">
        <w:rPr>
          <w:rFonts w:ascii="inherit" w:hAnsi="inherit" w:cs="B Lotus"/>
          <w:sz w:val="24"/>
          <w:szCs w:val="24"/>
          <w:rtl/>
        </w:rPr>
      </w:r>
      <w:r w:rsidRPr="00DC32A4">
        <w:rPr>
          <w:rFonts w:ascii="inherit" w:hAnsi="inherit" w:cs="B Lotus"/>
          <w:sz w:val="24"/>
          <w:szCs w:val="24"/>
          <w:rtl/>
        </w:rPr>
        <w:fldChar w:fldCharType="separate"/>
      </w:r>
      <w:r w:rsidR="00EA621B" w:rsidRPr="00DC32A4">
        <w:rPr>
          <w:rFonts w:ascii="inherit" w:hAnsi="inherit" w:cs="B Lotus"/>
          <w:noProof/>
          <w:sz w:val="24"/>
          <w:szCs w:val="24"/>
          <w:rtl/>
        </w:rPr>
        <w:t>(</w:t>
      </w:r>
      <w:r w:rsidR="00EA621B" w:rsidRPr="00DC32A4">
        <w:rPr>
          <w:rFonts w:ascii="inherit" w:hAnsi="inherit" w:cs="B Lotus"/>
          <w:noProof/>
          <w:sz w:val="24"/>
          <w:szCs w:val="24"/>
        </w:rPr>
        <w:t>Burton, Burgess, Dean, Koutsopoulou, &amp; Hugh‐Jones, 2017; Conversano et al., 2020; Kriakous, Elliott, Lamers, &amp; Owen, 2021</w:t>
      </w:r>
      <w:r w:rsidR="00EA621B" w:rsidRPr="00DC32A4">
        <w:rPr>
          <w:rFonts w:ascii="inherit" w:hAnsi="inherit" w:cs="B Lotus"/>
          <w:noProof/>
          <w:sz w:val="24"/>
          <w:szCs w:val="24"/>
          <w:rtl/>
        </w:rPr>
        <w:t>)</w:t>
      </w:r>
      <w:r w:rsidRPr="00DC32A4">
        <w:rPr>
          <w:rFonts w:ascii="inherit" w:hAnsi="inherit" w:cs="B Lotus"/>
          <w:sz w:val="24"/>
          <w:szCs w:val="24"/>
          <w:rtl/>
        </w:rPr>
        <w:fldChar w:fldCharType="end"/>
      </w:r>
      <w:r w:rsidRPr="00DC32A4">
        <w:rPr>
          <w:rFonts w:ascii="inherit" w:hAnsi="inherit" w:cs="B Lotus" w:hint="cs"/>
          <w:sz w:val="24"/>
          <w:szCs w:val="24"/>
          <w:rtl/>
        </w:rPr>
        <w:t>. با این حال ذکر این موضوع مهم است که انواع مختلف متخصصان سیستم بهداشتی استرسورهای متفاوت با سطوح مختلف را تجربه می کنند</w:t>
      </w:r>
      <w:r w:rsidRPr="00DC32A4">
        <w:rPr>
          <w:rFonts w:ascii="inherit" w:hAnsi="inherit" w:cs="B Lotus"/>
          <w:sz w:val="24"/>
          <w:szCs w:val="24"/>
          <w:rtl/>
        </w:rPr>
        <w:fldChar w:fldCharType="begin"/>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Pr>
        <w:instrText>ADDIN EN.CITE &lt;EndNote&gt;&lt;Cite&gt;&lt;Author&gt;Halder&lt;/Author&gt;&lt;Year&gt;2013&lt;/Year&gt;&lt;RecNum&gt;103&lt;/RecNum&gt;&lt;DisplayText&gt;(Halder &amp;amp; Mahato, 2013)&lt;/DisplayText&gt;&lt;record&gt;&lt;rec-number&gt;103&lt;/rec-number&gt;&lt;foreign-keys&gt;&lt;key app="EN" db-id="vfdzz9vp6trv2fe9fs8pr2pers5zxvssa0tv" timestamp="1759171897"&gt;103&lt;/key&gt;&lt;/foreign-keys&gt;&lt;ref-type name="Journal Article"&gt;17&lt;/ref-type&gt;&lt;contributors&gt;&lt;authors&gt;&lt;author&gt;Halder, Susmita&lt;/author&gt;&lt;author&gt;Mahato, Akash Kumar&lt;/author&gt;&lt;/authors&gt;&lt;/contributors&gt;&lt;titles&gt;&lt;title&gt;Stress and psychological well being status among health care professionals&lt;/title&gt;&lt;secondary-title&gt;International Journal of Occupational Safety and Health&lt;/secondary-title&gt;&lt;/titles&gt;&lt;periodical&gt;&lt;full-title&gt;International Journal of Occupational Safety and Health&lt;/full-title&gt;&lt;/periodical&gt;&lt;pages&gt;32-35&lt;/pages&gt;&lt;volume&gt;3&lt;/volume&gt;&lt;number&gt;1&lt;/number&gt;&lt;dates&gt;&lt;year&gt;2013&lt;/year&gt;&lt;/dates&gt;&lt;isbn&gt;2091-0878&lt;/isbn&gt;&lt;urls&gt;&lt;/urls&gt;&lt;/record&gt;&lt;/Cite&gt;&lt;/EndNote</w:instrText>
      </w:r>
      <w:r w:rsidR="00EA621B" w:rsidRPr="00DC32A4">
        <w:rPr>
          <w:rFonts w:ascii="inherit" w:hAnsi="inherit" w:cs="B Lotus"/>
          <w:sz w:val="24"/>
          <w:szCs w:val="24"/>
          <w:rtl/>
        </w:rPr>
        <w:instrText>&gt;</w:instrText>
      </w:r>
      <w:r w:rsidRPr="00DC32A4">
        <w:rPr>
          <w:rFonts w:ascii="inherit" w:hAnsi="inherit" w:cs="B Lotus"/>
          <w:sz w:val="24"/>
          <w:szCs w:val="24"/>
          <w:rtl/>
        </w:rPr>
        <w:fldChar w:fldCharType="separate"/>
      </w:r>
      <w:r w:rsidR="00EA621B" w:rsidRPr="00DC32A4">
        <w:rPr>
          <w:rFonts w:ascii="inherit" w:hAnsi="inherit" w:cs="B Lotus"/>
          <w:noProof/>
          <w:sz w:val="24"/>
          <w:szCs w:val="24"/>
          <w:rtl/>
        </w:rPr>
        <w:t>(</w:t>
      </w:r>
      <w:r w:rsidR="00EA621B" w:rsidRPr="00DC32A4">
        <w:rPr>
          <w:rFonts w:ascii="inherit" w:hAnsi="inherit" w:cs="B Lotus"/>
          <w:noProof/>
          <w:sz w:val="24"/>
          <w:szCs w:val="24"/>
        </w:rPr>
        <w:t>Halder &amp; Mahato, 2013</w:t>
      </w:r>
      <w:r w:rsidR="00EA621B" w:rsidRPr="00DC32A4">
        <w:rPr>
          <w:rFonts w:ascii="inherit" w:hAnsi="inherit" w:cs="B Lotus"/>
          <w:noProof/>
          <w:sz w:val="24"/>
          <w:szCs w:val="24"/>
          <w:rtl/>
        </w:rPr>
        <w:t>)</w:t>
      </w:r>
      <w:r w:rsidRPr="00DC32A4">
        <w:rPr>
          <w:rFonts w:ascii="inherit" w:hAnsi="inherit" w:cs="B Lotus"/>
          <w:sz w:val="24"/>
          <w:szCs w:val="24"/>
          <w:rtl/>
        </w:rPr>
        <w:fldChar w:fldCharType="end"/>
      </w:r>
      <w:r w:rsidRPr="00DC32A4">
        <w:rPr>
          <w:rFonts w:ascii="inherit" w:hAnsi="inherit" w:cs="B Lotus" w:hint="cs"/>
          <w:sz w:val="24"/>
          <w:szCs w:val="24"/>
          <w:rtl/>
        </w:rPr>
        <w:t>.</w:t>
      </w:r>
      <w:r w:rsidR="00E34A65" w:rsidRPr="00DC32A4">
        <w:rPr>
          <w:rFonts w:ascii="Dutch801 Rm WGL4 BT" w:hAnsi="Dutch801 Rm WGL4 BT" w:cs="B Lotus" w:hint="cs"/>
          <w:sz w:val="24"/>
          <w:szCs w:val="24"/>
          <w:rtl/>
        </w:rPr>
        <w:t xml:space="preserve"> </w:t>
      </w:r>
      <w:r w:rsidRPr="00DC32A4">
        <w:rPr>
          <w:rFonts w:asciiTheme="majorBidi" w:hAnsiTheme="majorBidi" w:cs="B Lotus" w:hint="cs"/>
          <w:sz w:val="24"/>
          <w:szCs w:val="24"/>
          <w:rtl/>
        </w:rPr>
        <w:t xml:space="preserve">مطالعات حاضر نشان از تاثیر تکنیک های مختلف ذهن آگاهی روی کیفیت زندگی پرستاران داشته است. </w:t>
      </w:r>
      <w:r w:rsidRPr="00DC32A4">
        <w:rPr>
          <w:rFonts w:ascii="inherit" w:hAnsi="inherit" w:cs="B Lotus" w:hint="cs"/>
          <w:sz w:val="24"/>
          <w:szCs w:val="24"/>
          <w:rtl/>
        </w:rPr>
        <w:t>مداخلات ذهن آگاهی خطر فرسودگی شغلی را برای پرستاران کاهش می‌دهد. با این حال، اثرات مثبت باید از طریق اجرای مداوم شیوه‌های ذهن آگاهی حفظ شود</w:t>
      </w:r>
      <w:r w:rsidRPr="00DC32A4">
        <w:rPr>
          <w:rFonts w:ascii="inherit" w:hAnsi="inherit" w:cs="B Lotus"/>
          <w:sz w:val="24"/>
          <w:szCs w:val="24"/>
          <w:rtl/>
        </w:rPr>
        <w:fldChar w:fldCharType="begin"/>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Pr>
        <w:instrText>ADDIN EN.CITE &lt;EndNote&gt;&lt;Cite&gt;&lt;Author&gt;Ceravolo&lt;/Author&gt;&lt;Year&gt;2019&lt;/Year&gt;&lt;RecNum&gt;53&lt;/RecNum&gt;&lt;DisplayText&gt;(Ceravolo &amp;amp; Raines, 2019)&lt;/DisplayText&gt;&lt;record&gt;&lt;rec-number&gt;53&lt;/rec-number&gt;&lt;foreign-keys&gt;&lt;key app="EN" db-id="vfdzz9vp6trv2fe9fs8pr2pers5zxvssa0tv</w:instrText>
      </w:r>
      <w:r w:rsidR="00EA621B" w:rsidRPr="00DC32A4">
        <w:rPr>
          <w:rFonts w:ascii="inherit" w:hAnsi="inherit" w:cs="B Lotus"/>
          <w:sz w:val="24"/>
          <w:szCs w:val="24"/>
          <w:rtl/>
        </w:rPr>
        <w:instrText xml:space="preserve">" </w:instrText>
      </w:r>
      <w:r w:rsidR="00EA621B" w:rsidRPr="00DC32A4">
        <w:rPr>
          <w:rFonts w:ascii="inherit" w:hAnsi="inherit" w:cs="B Lotus"/>
          <w:sz w:val="24"/>
          <w:szCs w:val="24"/>
        </w:rPr>
        <w:instrText>timestamp="0"&gt;53&lt;/key&gt;&lt;/foreign-keys&gt;&lt;ref-type name="Journal Article"&gt;17&lt;/ref-type&gt;&lt;contributors&gt;&lt;authors&gt;&lt;author&gt;Ceravolo, Diane&lt;/author&gt;&lt;author&gt;Raines, Deborah A&lt;/author&gt;&lt;/authors&gt;&lt;/contributors&gt;&lt;titles&gt;&lt;title&gt;The impact of a mindfulness intervention for nurse managers&lt;/title&gt;&lt;secondary-title&gt;Journal of Holistic Nursing&lt;/secondary-title&gt;&lt;/titles&gt;&lt;pages&gt;47-55&lt;/pages&gt;&lt;volume&gt;37&lt;/volume&gt;&lt;number&gt;1&lt;/number&gt;&lt;dates&gt;&lt;year&gt;2019&lt;/year&gt;&lt;/dates&gt;&lt;isbn&gt;0898-0101&lt;/isbn&gt;&lt;urls&gt;&lt;/urls&gt;&lt;/record&gt;&lt;/Cite&gt;&lt;/EndNote</w:instrText>
      </w:r>
      <w:r w:rsidR="00EA621B" w:rsidRPr="00DC32A4">
        <w:rPr>
          <w:rFonts w:ascii="inherit" w:hAnsi="inherit" w:cs="B Lotus"/>
          <w:sz w:val="24"/>
          <w:szCs w:val="24"/>
          <w:rtl/>
        </w:rPr>
        <w:instrText>&gt;</w:instrText>
      </w:r>
      <w:r w:rsidRPr="00DC32A4">
        <w:rPr>
          <w:rFonts w:ascii="inherit" w:hAnsi="inherit" w:cs="B Lotus"/>
          <w:sz w:val="24"/>
          <w:szCs w:val="24"/>
          <w:rtl/>
        </w:rPr>
        <w:fldChar w:fldCharType="separate"/>
      </w:r>
      <w:r w:rsidR="00EA621B" w:rsidRPr="00DC32A4">
        <w:rPr>
          <w:rFonts w:ascii="inherit" w:hAnsi="inherit" w:cs="B Lotus"/>
          <w:noProof/>
          <w:sz w:val="24"/>
          <w:szCs w:val="24"/>
          <w:rtl/>
        </w:rPr>
        <w:t>(</w:t>
      </w:r>
      <w:r w:rsidR="00EA621B" w:rsidRPr="00DC32A4">
        <w:rPr>
          <w:rFonts w:ascii="inherit" w:hAnsi="inherit" w:cs="B Lotus"/>
          <w:noProof/>
          <w:sz w:val="24"/>
          <w:szCs w:val="24"/>
        </w:rPr>
        <w:t>Ceravolo &amp; Raines, 2019</w:t>
      </w:r>
      <w:r w:rsidR="00EA621B" w:rsidRPr="00DC32A4">
        <w:rPr>
          <w:rFonts w:ascii="inherit" w:hAnsi="inherit" w:cs="B Lotus"/>
          <w:noProof/>
          <w:sz w:val="24"/>
          <w:szCs w:val="24"/>
          <w:rtl/>
        </w:rPr>
        <w:t>)</w:t>
      </w:r>
      <w:r w:rsidRPr="00DC32A4">
        <w:rPr>
          <w:rFonts w:ascii="inherit" w:hAnsi="inherit" w:cs="B Lotus"/>
          <w:sz w:val="24"/>
          <w:szCs w:val="24"/>
          <w:rtl/>
        </w:rPr>
        <w:fldChar w:fldCharType="end"/>
      </w:r>
      <w:r w:rsidRPr="00DC32A4">
        <w:rPr>
          <w:rFonts w:ascii="inherit" w:hAnsi="inherit" w:cs="B Lotus" w:hint="cs"/>
          <w:sz w:val="24"/>
          <w:szCs w:val="24"/>
          <w:rtl/>
        </w:rPr>
        <w:t>.</w:t>
      </w:r>
    </w:p>
    <w:p w14:paraId="570CC6C1" w14:textId="1D4FBA41" w:rsidR="00FD3349" w:rsidRPr="00FD0B62" w:rsidRDefault="00271D40" w:rsidP="00FD0B62">
      <w:pPr>
        <w:spacing w:line="276" w:lineRule="auto"/>
        <w:rPr>
          <w:rFonts w:asciiTheme="majorBidi" w:hAnsiTheme="majorBidi" w:cs="B Lotus"/>
          <w:sz w:val="24"/>
          <w:szCs w:val="24"/>
          <w:rtl/>
        </w:rPr>
      </w:pPr>
      <w:r w:rsidRPr="00DC32A4">
        <w:rPr>
          <w:rFonts w:asciiTheme="majorBidi" w:hAnsiTheme="majorBidi" w:cs="B Lotus" w:hint="cs"/>
          <w:b/>
          <w:bCs/>
          <w:sz w:val="24"/>
          <w:szCs w:val="24"/>
          <w:rtl/>
        </w:rPr>
        <w:lastRenderedPageBreak/>
        <w:t>نتیجه</w:t>
      </w:r>
      <w:r w:rsidRPr="00DC32A4">
        <w:rPr>
          <w:rFonts w:asciiTheme="majorBidi" w:hAnsiTheme="majorBidi" w:cs="B Lotus" w:hint="cs"/>
          <w:sz w:val="24"/>
          <w:szCs w:val="24"/>
          <w:rtl/>
        </w:rPr>
        <w:t xml:space="preserve"> </w:t>
      </w:r>
      <w:r w:rsidRPr="00DC32A4">
        <w:rPr>
          <w:rFonts w:asciiTheme="majorBidi" w:hAnsiTheme="majorBidi" w:cs="B Lotus" w:hint="cs"/>
          <w:b/>
          <w:bCs/>
          <w:sz w:val="24"/>
          <w:szCs w:val="24"/>
          <w:rtl/>
        </w:rPr>
        <w:t>گیری</w:t>
      </w:r>
      <w:r w:rsidRPr="00DC32A4">
        <w:rPr>
          <w:rFonts w:asciiTheme="majorBidi" w:hAnsiTheme="majorBidi" w:cs="B Lotus" w:hint="cs"/>
          <w:sz w:val="24"/>
          <w:szCs w:val="24"/>
          <w:rtl/>
        </w:rPr>
        <w:t>: با توجه به اطلاعات نویسندگان، مطالعه فعلی اولین مطالعه مروری است که در آن به بررسی مطالعات تجربی پرداختند که تاثیر ذهن آگاهی را روی کیفیت زندگی پرستاران سنجیده اند.</w:t>
      </w:r>
      <w:r w:rsidR="00E34A65" w:rsidRPr="00DC32A4">
        <w:rPr>
          <w:rFonts w:asciiTheme="majorBidi" w:hAnsiTheme="majorBidi" w:cs="B Lotus" w:hint="cs"/>
          <w:sz w:val="24"/>
          <w:szCs w:val="24"/>
          <w:rtl/>
        </w:rPr>
        <w:t xml:space="preserve"> به نظر می رسد</w:t>
      </w:r>
      <w:r w:rsidRPr="00DC32A4">
        <w:rPr>
          <w:rFonts w:asciiTheme="majorBidi" w:hAnsiTheme="majorBidi" w:cs="B Lotus" w:hint="cs"/>
          <w:sz w:val="24"/>
          <w:szCs w:val="24"/>
          <w:rtl/>
        </w:rPr>
        <w:t xml:space="preserve"> مدیران سیستم بهداشتی باید برنامه های ذهن آگاهی را به مراقبین سیستم بهداشتی ارائه دهند تا بتواند دامنه های مختلف کیفیت زندگی را در آنها بهبود ببخشد. </w:t>
      </w:r>
    </w:p>
    <w:p w14:paraId="7A5D66BE" w14:textId="097E9263" w:rsidR="000227BD" w:rsidRPr="00ED2DDF" w:rsidRDefault="000227BD" w:rsidP="000227BD">
      <w:pPr>
        <w:spacing w:line="276" w:lineRule="auto"/>
        <w:ind w:left="720"/>
        <w:jc w:val="right"/>
        <w:rPr>
          <w:rFonts w:asciiTheme="majorBidi" w:hAnsiTheme="majorBidi" w:cstheme="majorBidi"/>
          <w:b/>
          <w:bCs/>
          <w:sz w:val="28"/>
          <w:szCs w:val="28"/>
        </w:rPr>
      </w:pPr>
      <w:r w:rsidRPr="00ED2DDF">
        <w:rPr>
          <w:rFonts w:asciiTheme="majorBidi" w:hAnsiTheme="majorBidi" w:cstheme="majorBidi"/>
          <w:b/>
          <w:bCs/>
          <w:sz w:val="28"/>
          <w:szCs w:val="28"/>
        </w:rPr>
        <w:t>References</w:t>
      </w:r>
      <w:r w:rsidR="00D047BD">
        <w:rPr>
          <w:rFonts w:asciiTheme="majorBidi" w:hAnsiTheme="majorBidi" w:cstheme="majorBidi"/>
          <w:b/>
          <w:bCs/>
          <w:sz w:val="28"/>
          <w:szCs w:val="28"/>
        </w:rPr>
        <w:t>:</w:t>
      </w:r>
    </w:p>
    <w:p w14:paraId="34D0B5F1" w14:textId="77777777" w:rsidR="001B5EF7" w:rsidRPr="00ED2DDF" w:rsidRDefault="001B5EF7" w:rsidP="00ED2DDF">
      <w:pPr>
        <w:bidi w:val="0"/>
        <w:spacing w:line="276" w:lineRule="auto"/>
        <w:ind w:left="720"/>
        <w:jc w:val="both"/>
        <w:rPr>
          <w:rFonts w:asciiTheme="majorBidi" w:hAnsiTheme="majorBidi" w:cstheme="majorBidi"/>
          <w:sz w:val="26"/>
          <w:szCs w:val="26"/>
          <w:rtl/>
        </w:rPr>
      </w:pPr>
    </w:p>
    <w:p w14:paraId="0F2BC2AF" w14:textId="77777777" w:rsidR="00ED2DDF" w:rsidRPr="00FB6CBD" w:rsidRDefault="001B5EF7" w:rsidP="00ED2DDF">
      <w:pPr>
        <w:bidi w:val="0"/>
        <w:spacing w:line="276" w:lineRule="auto"/>
        <w:rPr>
          <w:rFonts w:asciiTheme="majorBidi" w:hAnsiTheme="majorBidi" w:cstheme="majorBidi"/>
        </w:rPr>
      </w:pPr>
      <w:r w:rsidRPr="00FB6CBD">
        <w:rPr>
          <w:rFonts w:asciiTheme="majorBidi" w:hAnsiTheme="majorBidi" w:cstheme="majorBidi"/>
          <w:noProof/>
          <w:rtl/>
        </w:rPr>
        <w:fldChar w:fldCharType="begin"/>
      </w:r>
      <w:r w:rsidRPr="00FB6CBD">
        <w:rPr>
          <w:rFonts w:asciiTheme="majorBidi" w:hAnsiTheme="majorBidi" w:cstheme="majorBidi"/>
          <w:rtl/>
        </w:rPr>
        <w:instrText xml:space="preserve"> </w:instrText>
      </w:r>
      <w:r w:rsidRPr="00FB6CBD">
        <w:rPr>
          <w:rFonts w:asciiTheme="majorBidi" w:hAnsiTheme="majorBidi" w:cstheme="majorBidi"/>
        </w:rPr>
        <w:instrText>ADDIN EN.REFLIST</w:instrText>
      </w:r>
      <w:r w:rsidRPr="00FB6CBD">
        <w:rPr>
          <w:rFonts w:asciiTheme="majorBidi" w:hAnsiTheme="majorBidi" w:cstheme="majorBidi"/>
          <w:rtl/>
        </w:rPr>
        <w:instrText xml:space="preserve"> </w:instrText>
      </w:r>
      <w:r w:rsidRPr="00FB6CBD">
        <w:rPr>
          <w:rFonts w:asciiTheme="majorBidi" w:hAnsiTheme="majorBidi" w:cstheme="majorBidi"/>
          <w:noProof/>
          <w:rtl/>
        </w:rPr>
        <w:fldChar w:fldCharType="separate"/>
      </w:r>
      <w:r w:rsidR="00EA621B" w:rsidRPr="00FB6CBD">
        <w:rPr>
          <w:rFonts w:asciiTheme="majorBidi" w:hAnsiTheme="majorBidi" w:cstheme="majorBidi"/>
        </w:rPr>
        <w:t>Abernathy, S., &amp; Martin, R. (2019). Reducing compassion fatigue with self-care and mindfulness</w:t>
      </w:r>
      <w:r w:rsidR="00EA621B" w:rsidRPr="00FB6CBD">
        <w:rPr>
          <w:rFonts w:asciiTheme="majorBidi" w:hAnsiTheme="majorBidi" w:cstheme="majorBidi"/>
          <w:rtl/>
        </w:rPr>
        <w:t xml:space="preserve">. </w:t>
      </w:r>
      <w:r w:rsidR="00EA621B" w:rsidRPr="00FB6CBD">
        <w:rPr>
          <w:rFonts w:asciiTheme="majorBidi" w:hAnsiTheme="majorBidi" w:cstheme="majorBidi"/>
          <w:i/>
        </w:rPr>
        <w:t>Nursing2020 Critical Care, 14</w:t>
      </w:r>
      <w:r w:rsidR="00EA621B" w:rsidRPr="00FB6CBD">
        <w:rPr>
          <w:rFonts w:asciiTheme="majorBidi" w:hAnsiTheme="majorBidi" w:cstheme="majorBidi"/>
        </w:rPr>
        <w:t>(5), 38-44</w:t>
      </w:r>
      <w:r w:rsidR="00AE1ADD" w:rsidRPr="00FB6CBD">
        <w:rPr>
          <w:rFonts w:asciiTheme="majorBidi" w:hAnsiTheme="majorBidi" w:cstheme="majorBidi"/>
          <w:i/>
          <w:iCs/>
        </w:rPr>
        <w:t xml:space="preserve"> </w:t>
      </w:r>
      <w:r w:rsidR="00ED2DDF" w:rsidRPr="00FB6CBD">
        <w:rPr>
          <w:rFonts w:asciiTheme="majorBidi" w:hAnsiTheme="majorBidi" w:cstheme="majorBidi"/>
          <w:i/>
          <w:iCs/>
        </w:rPr>
        <w:t xml:space="preserve"> </w:t>
      </w:r>
      <w:r w:rsidR="00ED2DDF" w:rsidRPr="00FB6CBD">
        <w:rPr>
          <w:rFonts w:asciiTheme="majorBidi" w:eastAsia="Times New Roman" w:hAnsiTheme="majorBidi" w:cstheme="majorBidi"/>
          <w:i/>
          <w:iCs/>
        </w:rPr>
        <w:t>doi</w:t>
      </w:r>
      <w:r w:rsidR="00AE1ADD" w:rsidRPr="00FB6CBD">
        <w:rPr>
          <w:rFonts w:asciiTheme="majorBidi" w:eastAsia="Times New Roman" w:hAnsiTheme="majorBidi" w:cstheme="majorBidi"/>
          <w:i/>
          <w:iCs/>
        </w:rPr>
        <w:t>: </w:t>
      </w:r>
      <w:r w:rsidR="00AE1ADD" w:rsidRPr="00FB6CBD">
        <w:rPr>
          <w:rFonts w:asciiTheme="majorBidi" w:eastAsia="Times New Roman" w:hAnsiTheme="majorBidi" w:cstheme="majorBidi"/>
        </w:rPr>
        <w:t>10.1097/01.CCN.0000578852</w:t>
      </w:r>
      <w:r w:rsidR="00ED2DDF" w:rsidRPr="00FB6CBD">
        <w:rPr>
          <w:rFonts w:asciiTheme="majorBidi" w:eastAsia="Times New Roman" w:hAnsiTheme="majorBidi" w:cstheme="majorBidi"/>
        </w:rPr>
        <w:t xml:space="preserve"> </w:t>
      </w:r>
      <w:r w:rsidR="00AE1ADD" w:rsidRPr="00FB6CBD">
        <w:rPr>
          <w:rFonts w:asciiTheme="majorBidi" w:eastAsia="Times New Roman" w:hAnsiTheme="majorBidi" w:cstheme="majorBidi"/>
        </w:rPr>
        <w:t>.69314.be</w:t>
      </w:r>
    </w:p>
    <w:p w14:paraId="2D9F8C51" w14:textId="764D5110" w:rsidR="00EA621B" w:rsidRPr="00FB6CBD" w:rsidRDefault="00EA621B" w:rsidP="00ED2DDF">
      <w:pPr>
        <w:bidi w:val="0"/>
        <w:spacing w:line="276" w:lineRule="auto"/>
        <w:rPr>
          <w:rFonts w:asciiTheme="majorBidi" w:hAnsiTheme="majorBidi" w:cstheme="majorBidi"/>
          <w:rtl/>
        </w:rPr>
      </w:pPr>
      <w:r w:rsidRPr="00FB6CBD">
        <w:rPr>
          <w:rFonts w:asciiTheme="majorBidi" w:hAnsiTheme="majorBidi" w:cstheme="majorBidi"/>
        </w:rPr>
        <w:t>AL</w:t>
      </w:r>
      <w:r w:rsidRPr="00FB6CBD">
        <w:rPr>
          <w:rFonts w:ascii="Cambria Math" w:hAnsi="Cambria Math" w:cs="Cambria Math"/>
        </w:rPr>
        <w:t>‐</w:t>
      </w:r>
      <w:r w:rsidRPr="00FB6CBD">
        <w:rPr>
          <w:rFonts w:asciiTheme="majorBidi" w:hAnsiTheme="majorBidi" w:cstheme="majorBidi"/>
        </w:rPr>
        <w:t>Jdeetawey, N. a. A., Al</w:t>
      </w:r>
      <w:r w:rsidRPr="00FB6CBD">
        <w:rPr>
          <w:rFonts w:ascii="Cambria Math" w:hAnsi="Cambria Math" w:cs="Cambria Math"/>
        </w:rPr>
        <w:t>‐</w:t>
      </w:r>
      <w:r w:rsidRPr="00FB6CBD">
        <w:rPr>
          <w:rFonts w:asciiTheme="majorBidi" w:hAnsiTheme="majorBidi" w:cstheme="majorBidi"/>
        </w:rPr>
        <w:t>Hammouri, M. M., Rababah, J. A., Ta'an, W. a. F., &amp; Suliman, M. (2025). Effectiveness of a Brief Mindfulness</w:t>
      </w:r>
      <w:r w:rsidRPr="00FB6CBD">
        <w:rPr>
          <w:rFonts w:ascii="Cambria Math" w:hAnsi="Cambria Math" w:cs="Cambria Math"/>
        </w:rPr>
        <w:t>‐</w:t>
      </w:r>
      <w:r w:rsidRPr="00FB6CBD">
        <w:rPr>
          <w:rFonts w:asciiTheme="majorBidi" w:hAnsiTheme="majorBidi" w:cstheme="majorBidi"/>
        </w:rPr>
        <w:t xml:space="preserve">Based Intervention on Compassion Fatigue and Compassion Satisfaction in Pediatric Nurses. </w:t>
      </w:r>
      <w:r w:rsidRPr="00FB6CBD">
        <w:rPr>
          <w:rFonts w:asciiTheme="majorBidi" w:hAnsiTheme="majorBidi" w:cstheme="majorBidi"/>
          <w:i/>
        </w:rPr>
        <w:t>Worldviews on Evidence</w:t>
      </w:r>
      <w:r w:rsidRPr="00FB6CBD">
        <w:rPr>
          <w:rFonts w:ascii="Cambria Math" w:hAnsi="Cambria Math" w:cs="Cambria Math"/>
          <w:i/>
        </w:rPr>
        <w:t>‐</w:t>
      </w:r>
      <w:r w:rsidRPr="00FB6CBD">
        <w:rPr>
          <w:rFonts w:asciiTheme="majorBidi" w:hAnsiTheme="majorBidi" w:cstheme="majorBidi"/>
          <w:i/>
        </w:rPr>
        <w:t>Based Nursing, 22</w:t>
      </w:r>
      <w:r w:rsidRPr="00FB6CBD">
        <w:rPr>
          <w:rFonts w:asciiTheme="majorBidi" w:hAnsiTheme="majorBidi" w:cstheme="majorBidi"/>
        </w:rPr>
        <w:t>(1), e70002</w:t>
      </w:r>
      <w:r w:rsidRPr="00FB6CBD">
        <w:rPr>
          <w:rFonts w:asciiTheme="majorBidi" w:hAnsiTheme="majorBidi" w:cstheme="majorBidi"/>
          <w:rtl/>
        </w:rPr>
        <w:t xml:space="preserve">. </w:t>
      </w:r>
      <w:r w:rsidR="00FF2D98" w:rsidRPr="00FB6CBD">
        <w:rPr>
          <w:rFonts w:asciiTheme="majorBidi" w:hAnsiTheme="majorBidi" w:cstheme="majorBidi"/>
          <w:shd w:val="clear" w:color="auto" w:fill="FFFFFF"/>
        </w:rPr>
        <w:t>doi: 10.1111/wvn.70002.</w:t>
      </w:r>
    </w:p>
    <w:p w14:paraId="3F2BE41E" w14:textId="1E4DDAD8" w:rsidR="00EA621B" w:rsidRPr="00FB6CBD" w:rsidRDefault="00EA621B" w:rsidP="00ED2DDF">
      <w:pPr>
        <w:shd w:val="clear" w:color="auto" w:fill="FFFFFF"/>
        <w:bidi w:val="0"/>
        <w:spacing w:line="276" w:lineRule="auto"/>
        <w:rPr>
          <w:rFonts w:asciiTheme="majorBidi" w:hAnsiTheme="majorBidi" w:cstheme="majorBidi"/>
        </w:rPr>
      </w:pPr>
      <w:r w:rsidRPr="00FB6CBD">
        <w:rPr>
          <w:rFonts w:asciiTheme="majorBidi" w:hAnsiTheme="majorBidi" w:cstheme="majorBidi"/>
        </w:rPr>
        <w:t xml:space="preserve">Aldrich, R. S., &amp; Cerel, J. (2022). Occupational suicide exposure and impact on mental health: Examining differences across helping professions. </w:t>
      </w:r>
      <w:r w:rsidRPr="00FB6CBD">
        <w:rPr>
          <w:rFonts w:asciiTheme="majorBidi" w:hAnsiTheme="majorBidi" w:cstheme="majorBidi"/>
          <w:i/>
        </w:rPr>
        <w:t>OMEGA-Journal of death and dying,</w:t>
      </w:r>
      <w:r w:rsidR="00FF2D98" w:rsidRPr="00FB6CBD">
        <w:rPr>
          <w:rFonts w:asciiTheme="majorBidi" w:eastAsia="Times New Roman" w:hAnsiTheme="majorBidi" w:cstheme="majorBidi"/>
        </w:rPr>
        <w:t xml:space="preserve">;85(1):23-37. </w:t>
      </w:r>
      <w:r w:rsidR="00FF2D98" w:rsidRPr="00FB6CBD">
        <w:rPr>
          <w:rFonts w:asciiTheme="majorBidi" w:eastAsia="Times New Roman" w:hAnsiTheme="majorBidi" w:cstheme="majorBidi"/>
          <w:shd w:val="clear" w:color="auto" w:fill="FFFFFF"/>
        </w:rPr>
        <w:t> doi: 10.1177/0030222820933019.</w:t>
      </w:r>
    </w:p>
    <w:p w14:paraId="470F102E" w14:textId="360FE2B9" w:rsidR="00FF2D98" w:rsidRPr="00FB6CBD" w:rsidRDefault="00EA621B" w:rsidP="00ED2DDF">
      <w:pPr>
        <w:shd w:val="clear" w:color="auto" w:fill="FFFFFF"/>
        <w:bidi w:val="0"/>
        <w:spacing w:line="276" w:lineRule="auto"/>
        <w:rPr>
          <w:rFonts w:asciiTheme="majorBidi" w:eastAsia="Times New Roman" w:hAnsiTheme="majorBidi" w:cstheme="majorBidi"/>
        </w:rPr>
      </w:pPr>
      <w:r w:rsidRPr="00FB6CBD">
        <w:rPr>
          <w:rFonts w:asciiTheme="majorBidi" w:hAnsiTheme="majorBidi" w:cstheme="majorBidi"/>
        </w:rPr>
        <w:t xml:space="preserve">Bazarko, D., Cate, R. A., Azocar, F., &amp; Kreitzer, M. J. (2013). The impact of an innovative mindfulness-based stress reduction program on the health and well-being of nurses employed in a corporate setting. </w:t>
      </w:r>
      <w:r w:rsidRPr="00FB6CBD">
        <w:rPr>
          <w:rFonts w:asciiTheme="majorBidi" w:hAnsiTheme="majorBidi" w:cstheme="majorBidi"/>
          <w:i/>
        </w:rPr>
        <w:t>Journal of workplace behavioral health</w:t>
      </w:r>
      <w:r w:rsidRPr="00FB6CBD">
        <w:rPr>
          <w:rFonts w:asciiTheme="majorBidi" w:hAnsiTheme="majorBidi" w:cstheme="majorBidi"/>
          <w:i/>
          <w:rtl/>
        </w:rPr>
        <w:t>,</w:t>
      </w:r>
      <w:r w:rsidR="00FF2D98" w:rsidRPr="00FB6CBD">
        <w:rPr>
          <w:rFonts w:asciiTheme="majorBidi" w:hAnsiTheme="majorBidi" w:cstheme="majorBidi"/>
        </w:rPr>
        <w:t xml:space="preserve"> </w:t>
      </w:r>
      <w:r w:rsidR="00FF2D98" w:rsidRPr="00FB6CBD">
        <w:rPr>
          <w:rFonts w:asciiTheme="majorBidi" w:eastAsia="Times New Roman" w:hAnsiTheme="majorBidi" w:cstheme="majorBidi"/>
        </w:rPr>
        <w:t>28(2):107-133. doi: 10.1080/</w:t>
      </w:r>
      <w:r w:rsidR="00ED2DDF" w:rsidRPr="00FB6CBD">
        <w:rPr>
          <w:rFonts w:asciiTheme="majorBidi" w:eastAsia="Times New Roman" w:hAnsiTheme="majorBidi" w:cstheme="majorBidi"/>
        </w:rPr>
        <w:t xml:space="preserve"> </w:t>
      </w:r>
      <w:r w:rsidR="00FF2D98" w:rsidRPr="00FB6CBD">
        <w:rPr>
          <w:rFonts w:asciiTheme="majorBidi" w:eastAsia="Times New Roman" w:hAnsiTheme="majorBidi" w:cstheme="majorBidi"/>
        </w:rPr>
        <w:t>15555240.2013.779518.</w:t>
      </w:r>
    </w:p>
    <w:p w14:paraId="02CFCF0F" w14:textId="15D28053" w:rsidR="00EA621B" w:rsidRPr="00FB6CBD" w:rsidRDefault="00EA621B" w:rsidP="00ED2DDF">
      <w:pPr>
        <w:pStyle w:val="EndNoteBibliography"/>
        <w:spacing w:after="0" w:line="276" w:lineRule="auto"/>
        <w:ind w:left="720" w:hanging="720"/>
        <w:jc w:val="right"/>
        <w:rPr>
          <w:rFonts w:asciiTheme="majorBidi" w:hAnsiTheme="majorBidi" w:cstheme="majorBidi"/>
          <w:rtl/>
        </w:rPr>
      </w:pPr>
      <w:r w:rsidRPr="00FB6CBD">
        <w:rPr>
          <w:rFonts w:asciiTheme="majorBidi" w:hAnsiTheme="majorBidi" w:cstheme="majorBidi"/>
        </w:rPr>
        <w:t xml:space="preserve">Best, N. I., Durham, C. F., Woods-Giscombe, C., &amp; Waldrop, J. (2020). Combating compassion fatigue with mindfulness practice in military nurse practitioners. </w:t>
      </w:r>
      <w:r w:rsidRPr="00FB6CBD">
        <w:rPr>
          <w:rFonts w:asciiTheme="majorBidi" w:hAnsiTheme="majorBidi" w:cstheme="majorBidi"/>
          <w:i/>
        </w:rPr>
        <w:t>The Journal for Nurse Practitioners, 16</w:t>
      </w:r>
      <w:r w:rsidRPr="00FB6CBD">
        <w:rPr>
          <w:rFonts w:asciiTheme="majorBidi" w:hAnsiTheme="majorBidi" w:cstheme="majorBidi"/>
        </w:rPr>
        <w:t>(5), e57-e60</w:t>
      </w:r>
      <w:r w:rsidRPr="00FB6CBD">
        <w:rPr>
          <w:rFonts w:asciiTheme="majorBidi" w:hAnsiTheme="majorBidi" w:cstheme="majorBidi"/>
          <w:rtl/>
        </w:rPr>
        <w:t xml:space="preserve">. </w:t>
      </w:r>
      <w:hyperlink r:id="rId11" w:tgtFrame="_blank" w:tooltip="Persistent link using digital object identifier" w:history="1">
        <w:r w:rsidR="00FF2D98" w:rsidRPr="00FB6CBD">
          <w:rPr>
            <w:rStyle w:val="anchor-text"/>
            <w:rFonts w:asciiTheme="majorBidi" w:hAnsiTheme="majorBidi" w:cstheme="majorBidi"/>
          </w:rPr>
          <w:t>doi.org/10.1016/j.nurpra.</w:t>
        </w:r>
        <w:r w:rsidR="00ED2DDF" w:rsidRPr="00FB6CBD">
          <w:rPr>
            <w:rStyle w:val="anchor-text"/>
            <w:rFonts w:asciiTheme="majorBidi" w:hAnsiTheme="majorBidi" w:cstheme="majorBidi"/>
          </w:rPr>
          <w:t xml:space="preserve"> </w:t>
        </w:r>
        <w:r w:rsidR="00FF2D98" w:rsidRPr="00FB6CBD">
          <w:rPr>
            <w:rStyle w:val="anchor-text"/>
            <w:rFonts w:asciiTheme="majorBidi" w:hAnsiTheme="majorBidi" w:cstheme="majorBidi"/>
          </w:rPr>
          <w:t>2020.02.023</w:t>
        </w:r>
      </w:hyperlink>
    </w:p>
    <w:p w14:paraId="7C726071" w14:textId="32894433" w:rsidR="00EA621B" w:rsidRPr="00FB6CBD" w:rsidRDefault="00EA621B" w:rsidP="00ED2DDF">
      <w:pPr>
        <w:pStyle w:val="EndNoteBibliography"/>
        <w:spacing w:after="0" w:line="276" w:lineRule="auto"/>
        <w:ind w:left="720" w:hanging="720"/>
        <w:jc w:val="right"/>
        <w:rPr>
          <w:rFonts w:asciiTheme="majorBidi" w:hAnsiTheme="majorBidi" w:cstheme="majorBidi"/>
          <w:rtl/>
        </w:rPr>
      </w:pPr>
      <w:r w:rsidRPr="00FB6CBD">
        <w:rPr>
          <w:rFonts w:asciiTheme="majorBidi" w:hAnsiTheme="majorBidi" w:cstheme="majorBidi"/>
        </w:rPr>
        <w:t>Burton, A., Burgess, C., Dean, S., Koutsopoulou, G. Z., &amp; Hugh</w:t>
      </w:r>
      <w:r w:rsidRPr="00FB6CBD">
        <w:rPr>
          <w:rFonts w:ascii="Cambria Math" w:hAnsi="Cambria Math" w:cs="Cambria Math"/>
        </w:rPr>
        <w:t>‐</w:t>
      </w:r>
      <w:r w:rsidRPr="00FB6CBD">
        <w:rPr>
          <w:rFonts w:asciiTheme="majorBidi" w:hAnsiTheme="majorBidi" w:cstheme="majorBidi"/>
        </w:rPr>
        <w:t>Jones, S. (2017). How effective are mindfulness</w:t>
      </w:r>
      <w:r w:rsidRPr="00FB6CBD">
        <w:rPr>
          <w:rFonts w:ascii="Cambria Math" w:hAnsi="Cambria Math" w:cs="Cambria Math"/>
        </w:rPr>
        <w:t>‐</w:t>
      </w:r>
      <w:r w:rsidRPr="00FB6CBD">
        <w:rPr>
          <w:rFonts w:asciiTheme="majorBidi" w:hAnsiTheme="majorBidi" w:cstheme="majorBidi"/>
        </w:rPr>
        <w:t>based interventions for reducing stress among healthcare professionals? A systematic review and meta</w:t>
      </w:r>
      <w:r w:rsidRPr="00FB6CBD">
        <w:rPr>
          <w:rFonts w:ascii="Cambria Math" w:hAnsi="Cambria Math" w:cs="Cambria Math"/>
        </w:rPr>
        <w:t>‐</w:t>
      </w:r>
      <w:r w:rsidRPr="00FB6CBD">
        <w:rPr>
          <w:rFonts w:asciiTheme="majorBidi" w:hAnsiTheme="majorBidi" w:cstheme="majorBidi"/>
        </w:rPr>
        <w:t xml:space="preserve">analysis. </w:t>
      </w:r>
      <w:r w:rsidRPr="00FB6CBD">
        <w:rPr>
          <w:rFonts w:asciiTheme="majorBidi" w:hAnsiTheme="majorBidi" w:cstheme="majorBidi"/>
          <w:i/>
        </w:rPr>
        <w:t>Stress and Health, 33</w:t>
      </w:r>
      <w:r w:rsidRPr="00FB6CBD">
        <w:rPr>
          <w:rFonts w:asciiTheme="majorBidi" w:hAnsiTheme="majorBidi" w:cstheme="majorBidi"/>
        </w:rPr>
        <w:t>(1), 3-13</w:t>
      </w:r>
      <w:r w:rsidRPr="00FB6CBD">
        <w:rPr>
          <w:rFonts w:asciiTheme="majorBidi" w:hAnsiTheme="majorBidi" w:cstheme="majorBidi"/>
          <w:rtl/>
        </w:rPr>
        <w:t xml:space="preserve">. </w:t>
      </w:r>
      <w:r w:rsidR="00FF2D98" w:rsidRPr="00FB6CBD">
        <w:rPr>
          <w:rFonts w:asciiTheme="majorBidi" w:hAnsiTheme="majorBidi" w:cstheme="majorBidi"/>
          <w:shd w:val="clear" w:color="auto" w:fill="FFFFFF"/>
        </w:rPr>
        <w:t>doi: 10.1002/smi.2673.</w:t>
      </w:r>
    </w:p>
    <w:p w14:paraId="6774C844" w14:textId="18F19999"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Çalışkan, B. B., Güneş, A</w:t>
      </w:r>
      <w:r w:rsidRPr="00FB6CBD">
        <w:rPr>
          <w:rFonts w:asciiTheme="majorBidi" w:hAnsiTheme="majorBidi" w:cstheme="majorBidi"/>
          <w:rtl/>
        </w:rPr>
        <w:t xml:space="preserve">., </w:t>
      </w:r>
      <w:r w:rsidRPr="00FB6CBD">
        <w:rPr>
          <w:rFonts w:asciiTheme="majorBidi" w:hAnsiTheme="majorBidi" w:cstheme="majorBidi"/>
        </w:rPr>
        <w:t xml:space="preserve">Tekin, Y. E., Ayvaz, M. Y., &amp; Kızıl, H. (2024). The effect of conscious mindfulness-based program (MBP) applied to emergency nurses on their anxiety and quality of life: A randomized controlled study. </w:t>
      </w:r>
      <w:r w:rsidRPr="00FB6CBD">
        <w:rPr>
          <w:rFonts w:asciiTheme="majorBidi" w:hAnsiTheme="majorBidi" w:cstheme="majorBidi"/>
          <w:i/>
        </w:rPr>
        <w:t>Journal of Psychiatric Nursing, 15</w:t>
      </w:r>
      <w:r w:rsidRPr="00FB6CBD">
        <w:rPr>
          <w:rFonts w:asciiTheme="majorBidi" w:hAnsiTheme="majorBidi" w:cstheme="majorBidi"/>
        </w:rPr>
        <w:t>(3), 225</w:t>
      </w:r>
      <w:r w:rsidRPr="00FB6CBD">
        <w:rPr>
          <w:rFonts w:asciiTheme="majorBidi" w:hAnsiTheme="majorBidi" w:cstheme="majorBidi"/>
          <w:rtl/>
        </w:rPr>
        <w:t xml:space="preserve">. </w:t>
      </w:r>
      <w:r w:rsidR="00FF2D98" w:rsidRPr="00FB6CBD">
        <w:rPr>
          <w:rFonts w:asciiTheme="majorBidi" w:hAnsiTheme="majorBidi" w:cstheme="majorBidi"/>
        </w:rPr>
        <w:t xml:space="preserve"> DOI: 10.14744/phd.2024.48615</w:t>
      </w:r>
    </w:p>
    <w:p w14:paraId="409AF3F7" w14:textId="7DC91293"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Cascales</w:t>
      </w:r>
      <w:r w:rsidRPr="00FB6CBD">
        <w:rPr>
          <w:rFonts w:ascii="Cambria Math" w:hAnsi="Cambria Math" w:cs="Cambria Math"/>
        </w:rPr>
        <w:t>‐</w:t>
      </w:r>
      <w:r w:rsidRPr="00FB6CBD">
        <w:rPr>
          <w:rFonts w:asciiTheme="majorBidi" w:hAnsiTheme="majorBidi" w:cstheme="majorBidi"/>
        </w:rPr>
        <w:t>Pérez, M. L., Ferrer</w:t>
      </w:r>
      <w:r w:rsidRPr="00FB6CBD">
        <w:rPr>
          <w:rFonts w:ascii="Cambria Math" w:hAnsi="Cambria Math" w:cs="Cambria Math"/>
        </w:rPr>
        <w:t>‐</w:t>
      </w:r>
      <w:r w:rsidRPr="00FB6CBD">
        <w:rPr>
          <w:rFonts w:asciiTheme="majorBidi" w:hAnsiTheme="majorBidi" w:cstheme="majorBidi"/>
        </w:rPr>
        <w:t>Cascales, R., Fernández</w:t>
      </w:r>
      <w:r w:rsidRPr="00FB6CBD">
        <w:rPr>
          <w:rFonts w:ascii="Cambria Math" w:hAnsi="Cambria Math" w:cs="Cambria Math"/>
        </w:rPr>
        <w:t>‐</w:t>
      </w:r>
      <w:r w:rsidRPr="00FB6CBD">
        <w:rPr>
          <w:rFonts w:asciiTheme="majorBidi" w:hAnsiTheme="majorBidi" w:cstheme="majorBidi"/>
        </w:rPr>
        <w:t>Alcántara, M., &amp; Cabañero</w:t>
      </w:r>
      <w:r w:rsidRPr="00FB6CBD">
        <w:rPr>
          <w:rFonts w:ascii="Cambria Math" w:hAnsi="Cambria Math" w:cs="Cambria Math"/>
        </w:rPr>
        <w:t>‐</w:t>
      </w:r>
      <w:r w:rsidRPr="00FB6CBD">
        <w:rPr>
          <w:rFonts w:asciiTheme="majorBidi" w:hAnsiTheme="majorBidi" w:cstheme="majorBidi"/>
        </w:rPr>
        <w:t>Martínez, M. J. (2021). Effects of a mindfulness</w:t>
      </w:r>
      <w:r w:rsidRPr="00FB6CBD">
        <w:rPr>
          <w:rFonts w:ascii="Cambria Math" w:hAnsi="Cambria Math" w:cs="Cambria Math"/>
        </w:rPr>
        <w:t>‐</w:t>
      </w:r>
      <w:r w:rsidRPr="00FB6CBD">
        <w:rPr>
          <w:rFonts w:asciiTheme="majorBidi" w:hAnsiTheme="majorBidi" w:cstheme="majorBidi"/>
        </w:rPr>
        <w:t>based programme on the health</w:t>
      </w:r>
      <w:r w:rsidRPr="00FB6CBD">
        <w:rPr>
          <w:rFonts w:ascii="Cambria Math" w:hAnsi="Cambria Math" w:cs="Cambria Math"/>
        </w:rPr>
        <w:t>‐</w:t>
      </w:r>
      <w:r w:rsidRPr="00FB6CBD">
        <w:rPr>
          <w:rFonts w:asciiTheme="majorBidi" w:hAnsiTheme="majorBidi" w:cstheme="majorBidi"/>
        </w:rPr>
        <w:t>and work</w:t>
      </w:r>
      <w:r w:rsidRPr="00FB6CBD">
        <w:rPr>
          <w:rFonts w:ascii="Cambria Math" w:hAnsi="Cambria Math" w:cs="Cambria Math"/>
        </w:rPr>
        <w:t>‐</w:t>
      </w:r>
      <w:r w:rsidRPr="00FB6CBD">
        <w:rPr>
          <w:rFonts w:asciiTheme="majorBidi" w:hAnsiTheme="majorBidi" w:cstheme="majorBidi"/>
        </w:rPr>
        <w:t xml:space="preserve">related quality of life of healthcare professionals. </w:t>
      </w:r>
      <w:r w:rsidRPr="00FB6CBD">
        <w:rPr>
          <w:rFonts w:asciiTheme="majorBidi" w:hAnsiTheme="majorBidi" w:cstheme="majorBidi"/>
          <w:i/>
        </w:rPr>
        <w:t>Scandinavian Journal of Caring Scien</w:t>
      </w:r>
      <w:r w:rsidR="00FF2D98" w:rsidRPr="00FB6CBD">
        <w:rPr>
          <w:rFonts w:asciiTheme="majorBidi" w:hAnsiTheme="majorBidi" w:cstheme="majorBidi"/>
          <w:shd w:val="clear" w:color="auto" w:fill="FFFFFF"/>
        </w:rPr>
        <w:t xml:space="preserve"> 35(3):881-891.doi: 10.1111/scs.12905.</w:t>
      </w:r>
      <w:r w:rsidRPr="00FB6CBD">
        <w:rPr>
          <w:rFonts w:asciiTheme="majorBidi" w:hAnsiTheme="majorBidi" w:cstheme="majorBidi"/>
          <w:rtl/>
        </w:rPr>
        <w:t xml:space="preserve"> </w:t>
      </w:r>
    </w:p>
    <w:p w14:paraId="4F010801" w14:textId="05AF78BC"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Ceravolo, D., &amp; Raines, D. A. (2019). The impact of a mindfulness intervention for nurse managers. </w:t>
      </w:r>
      <w:r w:rsidRPr="00FB6CBD">
        <w:rPr>
          <w:rFonts w:asciiTheme="majorBidi" w:hAnsiTheme="majorBidi" w:cstheme="majorBidi"/>
          <w:i/>
        </w:rPr>
        <w:t>Journal of Holistic Nursing, 37</w:t>
      </w:r>
      <w:r w:rsidRPr="00FB6CBD">
        <w:rPr>
          <w:rFonts w:asciiTheme="majorBidi" w:hAnsiTheme="majorBidi" w:cstheme="majorBidi"/>
        </w:rPr>
        <w:t>(1), 47-55</w:t>
      </w:r>
      <w:r w:rsidRPr="00FB6CBD">
        <w:rPr>
          <w:rFonts w:asciiTheme="majorBidi" w:hAnsiTheme="majorBidi" w:cstheme="majorBidi"/>
          <w:rtl/>
        </w:rPr>
        <w:t xml:space="preserve">. </w:t>
      </w:r>
      <w:r w:rsidR="00FF2D98" w:rsidRPr="00FB6CBD">
        <w:rPr>
          <w:rFonts w:asciiTheme="majorBidi" w:hAnsiTheme="majorBidi" w:cstheme="majorBidi"/>
          <w:shd w:val="clear" w:color="auto" w:fill="FFFFFF"/>
        </w:rPr>
        <w:t>doi: 10.1177/0898010118781620</w:t>
      </w:r>
    </w:p>
    <w:p w14:paraId="110E7E5B" w14:textId="77E1C6A0"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Chmielewski, J., Łoś, K., &amp; Łuczyński, W. (2020). Mindfulness in healthcare professionals and medical education. </w:t>
      </w:r>
      <w:r w:rsidRPr="00FB6CBD">
        <w:rPr>
          <w:rFonts w:asciiTheme="majorBidi" w:hAnsiTheme="majorBidi" w:cstheme="majorBidi"/>
          <w:i/>
        </w:rPr>
        <w:t>International journal of occupational medicine and environmental health, 34</w:t>
      </w:r>
      <w:r w:rsidRPr="00FB6CBD">
        <w:rPr>
          <w:rFonts w:asciiTheme="majorBidi" w:hAnsiTheme="majorBidi" w:cstheme="majorBidi"/>
        </w:rPr>
        <w:t>(1), 1-14</w:t>
      </w:r>
      <w:r w:rsidRPr="00FB6CBD">
        <w:rPr>
          <w:rFonts w:asciiTheme="majorBidi" w:hAnsiTheme="majorBidi" w:cstheme="majorBidi"/>
          <w:rtl/>
        </w:rPr>
        <w:t xml:space="preserve">. </w:t>
      </w:r>
      <w:r w:rsidR="00FF2D98" w:rsidRPr="00FB6CBD">
        <w:rPr>
          <w:rStyle w:val="citation-doi"/>
          <w:rFonts w:asciiTheme="majorBidi" w:hAnsiTheme="majorBidi" w:cstheme="majorBidi"/>
          <w:shd w:val="clear" w:color="auto" w:fill="FFFFFF"/>
        </w:rPr>
        <w:t>doi: 10.13075/ijomeh.1896.01542.</w:t>
      </w:r>
      <w:r w:rsidR="00FF2D98" w:rsidRPr="00FB6CBD">
        <w:rPr>
          <w:rFonts w:asciiTheme="majorBidi" w:hAnsiTheme="majorBidi" w:cstheme="majorBidi"/>
          <w:shd w:val="clear" w:color="auto" w:fill="FFFFFF"/>
        </w:rPr>
        <w:t> </w:t>
      </w:r>
    </w:p>
    <w:p w14:paraId="14DE1AA3" w14:textId="03F53211"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lang w:val="es-PA"/>
        </w:rPr>
        <w:lastRenderedPageBreak/>
        <w:t xml:space="preserve">Conversano, C., Ciacchini, R., Orrù, G., Di Giuseppe, M., Gemignani, A., &amp; Poli, A. (2020). </w:t>
      </w:r>
      <w:r w:rsidRPr="00FB6CBD">
        <w:rPr>
          <w:rFonts w:asciiTheme="majorBidi" w:hAnsiTheme="majorBidi" w:cstheme="majorBidi"/>
        </w:rPr>
        <w:t>Mindfulness, compassion, and self-compassion among health</w:t>
      </w:r>
      <w:r w:rsidRPr="00FB6CBD">
        <w:rPr>
          <w:rFonts w:asciiTheme="majorBidi" w:hAnsiTheme="majorBidi" w:cstheme="majorBidi"/>
          <w:rtl/>
        </w:rPr>
        <w:t xml:space="preserve"> </w:t>
      </w:r>
      <w:r w:rsidRPr="00FB6CBD">
        <w:rPr>
          <w:rFonts w:asciiTheme="majorBidi" w:hAnsiTheme="majorBidi" w:cstheme="majorBidi"/>
        </w:rPr>
        <w:t xml:space="preserve">care professionals: What's new? A systematic review. </w:t>
      </w:r>
      <w:r w:rsidRPr="00FB6CBD">
        <w:rPr>
          <w:rFonts w:asciiTheme="majorBidi" w:hAnsiTheme="majorBidi" w:cstheme="majorBidi"/>
          <w:i/>
        </w:rPr>
        <w:t>Frontiers in psychology, 11</w:t>
      </w:r>
      <w:r w:rsidRPr="00FB6CBD">
        <w:rPr>
          <w:rFonts w:asciiTheme="majorBidi" w:hAnsiTheme="majorBidi" w:cstheme="majorBidi"/>
        </w:rPr>
        <w:t>, 1683</w:t>
      </w:r>
      <w:r w:rsidRPr="00FB6CBD">
        <w:rPr>
          <w:rFonts w:asciiTheme="majorBidi" w:hAnsiTheme="majorBidi" w:cstheme="majorBidi"/>
          <w:rtl/>
        </w:rPr>
        <w:t xml:space="preserve">. </w:t>
      </w:r>
      <w:r w:rsidR="00FF2D98" w:rsidRPr="00FB6CBD">
        <w:rPr>
          <w:rFonts w:asciiTheme="majorBidi" w:hAnsiTheme="majorBidi" w:cstheme="majorBidi"/>
          <w:shd w:val="clear" w:color="auto" w:fill="FFFFFF"/>
        </w:rPr>
        <w:t>doi: 10.3389/fpsyg.2020.01683.</w:t>
      </w:r>
    </w:p>
    <w:p w14:paraId="4311A10F" w14:textId="1559C1B5"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Delaney, M. C. (2018). Caring for the caregivers: Evaluation of the effect of an eight-week pilot mindful self-compassion (MSC) training program on nurses’ compassion</w:t>
      </w:r>
      <w:r w:rsidRPr="00FB6CBD">
        <w:rPr>
          <w:rFonts w:asciiTheme="majorBidi" w:hAnsiTheme="majorBidi" w:cstheme="majorBidi"/>
          <w:rtl/>
        </w:rPr>
        <w:t xml:space="preserve"> </w:t>
      </w:r>
      <w:r w:rsidRPr="00FB6CBD">
        <w:rPr>
          <w:rFonts w:asciiTheme="majorBidi" w:hAnsiTheme="majorBidi" w:cstheme="majorBidi"/>
        </w:rPr>
        <w:t xml:space="preserve">fatigue and resilience. </w:t>
      </w:r>
      <w:r w:rsidRPr="00FB6CBD">
        <w:rPr>
          <w:rFonts w:asciiTheme="majorBidi" w:hAnsiTheme="majorBidi" w:cstheme="majorBidi"/>
          <w:i/>
          <w:lang w:val="es-PA"/>
        </w:rPr>
        <w:t>PloS one, 13</w:t>
      </w:r>
      <w:r w:rsidRPr="00FB6CBD">
        <w:rPr>
          <w:rFonts w:asciiTheme="majorBidi" w:hAnsiTheme="majorBidi" w:cstheme="majorBidi"/>
          <w:lang w:val="es-PA"/>
        </w:rPr>
        <w:t>(11), e0207261</w:t>
      </w:r>
      <w:r w:rsidRPr="00FB6CBD">
        <w:rPr>
          <w:rFonts w:asciiTheme="majorBidi" w:hAnsiTheme="majorBidi" w:cstheme="majorBidi"/>
          <w:rtl/>
        </w:rPr>
        <w:t xml:space="preserve">. </w:t>
      </w:r>
      <w:r w:rsidR="00FF2D98" w:rsidRPr="00FB6CBD">
        <w:rPr>
          <w:rStyle w:val="citation-doi"/>
          <w:rFonts w:asciiTheme="majorBidi" w:hAnsiTheme="majorBidi" w:cstheme="majorBidi"/>
          <w:shd w:val="clear" w:color="auto" w:fill="FFFFFF"/>
          <w:lang w:val="es-PA"/>
        </w:rPr>
        <w:t>doi:  10.1371/journal.pone.0207261.</w:t>
      </w:r>
      <w:r w:rsidR="00FF2D98" w:rsidRPr="00FB6CBD">
        <w:rPr>
          <w:rFonts w:asciiTheme="majorBidi" w:hAnsiTheme="majorBidi" w:cstheme="majorBidi"/>
          <w:shd w:val="clear" w:color="auto" w:fill="FFFFFF"/>
          <w:lang w:val="es-PA"/>
        </w:rPr>
        <w:t> </w:t>
      </w:r>
      <w:r w:rsidR="00FF2D98" w:rsidRPr="00FB6CBD">
        <w:rPr>
          <w:rStyle w:val="secondary-date"/>
          <w:rFonts w:asciiTheme="majorBidi" w:hAnsiTheme="majorBidi" w:cstheme="majorBidi"/>
          <w:shd w:val="clear" w:color="auto" w:fill="FFFFFF"/>
          <w:lang w:val="es-PA"/>
        </w:rPr>
        <w:t>eCollection  2018.</w:t>
      </w:r>
    </w:p>
    <w:p w14:paraId="28EDC508" w14:textId="43DE0364"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lang w:val="es-PA"/>
        </w:rPr>
        <w:t xml:space="preserve">dos Santos, T. M., Kozasa, E. H., Carmagnani, I. S., Tanaka, L. H., Lacerda, S. S., &amp; Nogueira-Martins, L. A. (2016). </w:t>
      </w:r>
      <w:r w:rsidRPr="00FB6CBD">
        <w:rPr>
          <w:rFonts w:asciiTheme="majorBidi" w:hAnsiTheme="majorBidi" w:cstheme="majorBidi"/>
        </w:rPr>
        <w:t xml:space="preserve">Positive effects of a stress reduction program based on mindfulness meditation in Brazilian nursing professionals: Qualitative and quantitative evaluation. </w:t>
      </w:r>
      <w:r w:rsidRPr="00FB6CBD">
        <w:rPr>
          <w:rFonts w:asciiTheme="majorBidi" w:hAnsiTheme="majorBidi" w:cstheme="majorBidi"/>
          <w:i/>
        </w:rPr>
        <w:t>Explore, 12</w:t>
      </w:r>
      <w:r w:rsidRPr="00FB6CBD">
        <w:rPr>
          <w:rFonts w:asciiTheme="majorBidi" w:hAnsiTheme="majorBidi" w:cstheme="majorBidi"/>
        </w:rPr>
        <w:t>(2), 90-99</w:t>
      </w:r>
      <w:r w:rsidRPr="00FB6CBD">
        <w:rPr>
          <w:rFonts w:asciiTheme="majorBidi" w:hAnsiTheme="majorBidi" w:cstheme="majorBidi"/>
          <w:rtl/>
        </w:rPr>
        <w:t xml:space="preserve">. </w:t>
      </w:r>
      <w:r w:rsidR="00FF2D98" w:rsidRPr="00FB6CBD">
        <w:rPr>
          <w:rFonts w:asciiTheme="majorBidi" w:hAnsiTheme="majorBidi" w:cstheme="majorBidi"/>
          <w:shd w:val="clear" w:color="auto" w:fill="FFFFFF"/>
        </w:rPr>
        <w:t>doi: 10.1016/j.explore.2015.12.005</w:t>
      </w:r>
    </w:p>
    <w:p w14:paraId="6F38AC05" w14:textId="6EA67A9A"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Duarte, J., &amp; Pinto-Gouveia, J. (2017). Mindfulness, self-compassion and psychological inflexibility mediate the effects of a mindfulness-based intervention in a sample of oncology nurses. </w:t>
      </w:r>
      <w:r w:rsidRPr="00FB6CBD">
        <w:rPr>
          <w:rFonts w:asciiTheme="majorBidi" w:hAnsiTheme="majorBidi" w:cstheme="majorBidi"/>
          <w:i/>
        </w:rPr>
        <w:t>Journal of Contextual Behavioral Science, 6</w:t>
      </w:r>
      <w:r w:rsidRPr="00FB6CBD">
        <w:rPr>
          <w:rFonts w:asciiTheme="majorBidi" w:hAnsiTheme="majorBidi" w:cstheme="majorBidi"/>
        </w:rPr>
        <w:t>(2), 125-133</w:t>
      </w:r>
      <w:r w:rsidR="00FF2D98" w:rsidRPr="00FB6CBD">
        <w:rPr>
          <w:rFonts w:asciiTheme="majorBidi" w:hAnsiTheme="majorBidi" w:cstheme="majorBidi"/>
        </w:rPr>
        <w:t xml:space="preserve"> DOI: 10.14744/phd.2024.48615</w:t>
      </w:r>
      <w:r w:rsidRPr="00FB6CBD">
        <w:rPr>
          <w:rFonts w:asciiTheme="majorBidi" w:hAnsiTheme="majorBidi" w:cstheme="majorBidi"/>
          <w:rtl/>
        </w:rPr>
        <w:t xml:space="preserve">. </w:t>
      </w:r>
    </w:p>
    <w:p w14:paraId="2A464EC4" w14:textId="7202DC68"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Egami, S., &amp; Highfield, M. E. F. (2023). The effect of a mindfulness phone application on NICU nurses' professional quality of life. </w:t>
      </w:r>
      <w:r w:rsidRPr="00FB6CBD">
        <w:rPr>
          <w:rFonts w:asciiTheme="majorBidi" w:hAnsiTheme="majorBidi" w:cstheme="majorBidi"/>
          <w:i/>
        </w:rPr>
        <w:t>Advances in Neonatal Care, 23</w:t>
      </w:r>
      <w:r w:rsidRPr="00FB6CBD">
        <w:rPr>
          <w:rFonts w:asciiTheme="majorBidi" w:hAnsiTheme="majorBidi" w:cstheme="majorBidi"/>
        </w:rPr>
        <w:t>(3</w:t>
      </w:r>
      <w:r w:rsidRPr="00FB6CBD">
        <w:rPr>
          <w:rFonts w:asciiTheme="majorBidi" w:hAnsiTheme="majorBidi" w:cstheme="majorBidi"/>
          <w:rtl/>
        </w:rPr>
        <w:t xml:space="preserve">), </w:t>
      </w:r>
      <w:r w:rsidRPr="00FB6CBD">
        <w:rPr>
          <w:rFonts w:asciiTheme="majorBidi" w:hAnsiTheme="majorBidi" w:cstheme="majorBidi"/>
        </w:rPr>
        <w:t>E70-E78</w:t>
      </w:r>
      <w:r w:rsidRPr="00FB6CBD">
        <w:rPr>
          <w:rFonts w:asciiTheme="majorBidi" w:hAnsiTheme="majorBidi" w:cstheme="majorBidi"/>
          <w:rtl/>
        </w:rPr>
        <w:t xml:space="preserve">. </w:t>
      </w:r>
      <w:r w:rsidR="002E5183" w:rsidRPr="00FB6CBD">
        <w:rPr>
          <w:rFonts w:asciiTheme="majorBidi" w:hAnsiTheme="majorBidi" w:cstheme="majorBidi"/>
          <w:shd w:val="clear" w:color="auto" w:fill="FFFFFF"/>
        </w:rPr>
        <w:t>doi: 10.1097/ANC.0000000000001064</w:t>
      </w:r>
    </w:p>
    <w:p w14:paraId="046B9B4C" w14:textId="349CBF40" w:rsidR="00EA621B" w:rsidRPr="00FB6CBD" w:rsidRDefault="00EA621B" w:rsidP="00ED2DDF">
      <w:pPr>
        <w:pStyle w:val="EndNoteBibliography"/>
        <w:bidi w:val="0"/>
        <w:spacing w:after="0" w:line="276" w:lineRule="auto"/>
        <w:ind w:left="720" w:hanging="720"/>
        <w:jc w:val="both"/>
        <w:rPr>
          <w:rFonts w:asciiTheme="majorBidi" w:hAnsiTheme="majorBidi" w:cstheme="majorBidi"/>
          <w:rtl/>
        </w:rPr>
      </w:pPr>
      <w:r w:rsidRPr="00FB6CBD">
        <w:rPr>
          <w:rFonts w:asciiTheme="majorBidi" w:hAnsiTheme="majorBidi" w:cstheme="majorBidi"/>
        </w:rPr>
        <w:t xml:space="preserve">Erden, Y., Karakurt, N., &amp; Çoban, G. İ. (2023). Evaluation of the Effect of Mindfulness-based training on the quality of work-life and motivations of nurses working during the COVID-19 pandemic. </w:t>
      </w:r>
      <w:r w:rsidRPr="00FB6CBD">
        <w:rPr>
          <w:rFonts w:asciiTheme="majorBidi" w:hAnsiTheme="majorBidi" w:cstheme="majorBidi"/>
          <w:i/>
        </w:rPr>
        <w:t>The Eurasian Journal of Medicine, 55</w:t>
      </w:r>
      <w:r w:rsidRPr="00FB6CBD">
        <w:rPr>
          <w:rFonts w:asciiTheme="majorBidi" w:hAnsiTheme="majorBidi" w:cstheme="majorBidi"/>
        </w:rPr>
        <w:t>(3), 178</w:t>
      </w:r>
      <w:r w:rsidRPr="00FB6CBD">
        <w:rPr>
          <w:rFonts w:asciiTheme="majorBidi" w:hAnsiTheme="majorBidi" w:cstheme="majorBidi"/>
          <w:rtl/>
        </w:rPr>
        <w:t xml:space="preserve">. </w:t>
      </w:r>
      <w:r w:rsidR="002E5183" w:rsidRPr="00FB6CBD">
        <w:rPr>
          <w:rFonts w:asciiTheme="majorBidi" w:hAnsiTheme="majorBidi" w:cstheme="majorBidi"/>
          <w:shd w:val="clear" w:color="auto" w:fill="FFFFFF"/>
        </w:rPr>
        <w:t>doi: 10.5152/eurasianjmed.2023.23180.</w:t>
      </w:r>
    </w:p>
    <w:p w14:paraId="69FD0AAC" w14:textId="77777777" w:rsidR="002E5183" w:rsidRPr="00FB6CBD" w:rsidRDefault="00EA621B" w:rsidP="00ED2DDF">
      <w:pPr>
        <w:shd w:val="clear" w:color="auto" w:fill="FFFFFF"/>
        <w:bidi w:val="0"/>
        <w:spacing w:line="276" w:lineRule="auto"/>
        <w:textAlignment w:val="baseline"/>
        <w:rPr>
          <w:rFonts w:asciiTheme="majorBidi" w:hAnsiTheme="majorBidi" w:cstheme="majorBidi"/>
        </w:rPr>
      </w:pPr>
      <w:r w:rsidRPr="00FB6CBD">
        <w:rPr>
          <w:rFonts w:asciiTheme="majorBidi" w:hAnsiTheme="majorBidi" w:cstheme="majorBidi"/>
        </w:rPr>
        <w:t xml:space="preserve">Fallah, M., Barkhordari-Sharifabad, M., &amp; Nasiriani, K. (2022). Effect of mindfulness-based self-care education on the quality of female nurses’ life. </w:t>
      </w:r>
      <w:r w:rsidRPr="00FB6CBD">
        <w:rPr>
          <w:rFonts w:asciiTheme="majorBidi" w:hAnsiTheme="majorBidi" w:cstheme="majorBidi"/>
          <w:i/>
        </w:rPr>
        <w:t>Avicenna Journal of Nursing and Midwifery Care, 30</w:t>
      </w:r>
      <w:r w:rsidRPr="00FB6CBD">
        <w:rPr>
          <w:rFonts w:asciiTheme="majorBidi" w:hAnsiTheme="majorBidi" w:cstheme="majorBidi"/>
        </w:rPr>
        <w:t>(3), 181-190</w:t>
      </w:r>
      <w:r w:rsidRPr="00FB6CBD">
        <w:rPr>
          <w:rFonts w:asciiTheme="majorBidi" w:hAnsiTheme="majorBidi" w:cstheme="majorBidi"/>
          <w:rtl/>
        </w:rPr>
        <w:t xml:space="preserve">. </w:t>
      </w:r>
      <w:r w:rsidR="002E5183" w:rsidRPr="00FB6CBD">
        <w:rPr>
          <w:rFonts w:asciiTheme="majorBidi" w:hAnsiTheme="majorBidi" w:cstheme="majorBidi"/>
        </w:rPr>
        <w:t xml:space="preserve">DOI </w:t>
      </w:r>
      <w:hyperlink r:id="rId12" w:history="1">
        <w:r w:rsidR="002E5183" w:rsidRPr="00FB6CBD">
          <w:rPr>
            <w:rStyle w:val="Hyperlink"/>
            <w:rFonts w:asciiTheme="majorBidi" w:hAnsiTheme="majorBidi" w:cstheme="majorBidi"/>
            <w:color w:val="auto"/>
            <w:u w:val="none"/>
            <w:bdr w:val="none" w:sz="0" w:space="0" w:color="auto" w:frame="1"/>
          </w:rPr>
          <w:t>10.32592/ajnmc.30.3.181</w:t>
        </w:r>
      </w:hyperlink>
    </w:p>
    <w:p w14:paraId="2B825339" w14:textId="20EB0152"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Figley, C. R. (2002). Compassion fatigue</w:t>
      </w:r>
      <w:r w:rsidRPr="00FB6CBD">
        <w:rPr>
          <w:rFonts w:asciiTheme="majorBidi" w:hAnsiTheme="majorBidi" w:cstheme="majorBidi"/>
          <w:rtl/>
        </w:rPr>
        <w:t xml:space="preserve">: </w:t>
      </w:r>
      <w:r w:rsidRPr="00FB6CBD">
        <w:rPr>
          <w:rFonts w:asciiTheme="majorBidi" w:hAnsiTheme="majorBidi" w:cstheme="majorBidi"/>
        </w:rPr>
        <w:t xml:space="preserve">Psychotherapists' chronic lack of self care. </w:t>
      </w:r>
      <w:r w:rsidRPr="00FB6CBD">
        <w:rPr>
          <w:rFonts w:asciiTheme="majorBidi" w:hAnsiTheme="majorBidi" w:cstheme="majorBidi"/>
          <w:i/>
        </w:rPr>
        <w:t>Journal of clinical psychology, 58</w:t>
      </w:r>
      <w:r w:rsidRPr="00FB6CBD">
        <w:rPr>
          <w:rFonts w:asciiTheme="majorBidi" w:hAnsiTheme="majorBidi" w:cstheme="majorBidi"/>
        </w:rPr>
        <w:t>(11), 1433-1441</w:t>
      </w:r>
      <w:r w:rsidR="002E5183" w:rsidRPr="00FB6CBD">
        <w:rPr>
          <w:rFonts w:asciiTheme="majorBidi" w:hAnsiTheme="majorBidi" w:cstheme="majorBidi"/>
        </w:rPr>
        <w:t xml:space="preserve"> </w:t>
      </w:r>
      <w:hyperlink r:id="rId13" w:history="1">
        <w:r w:rsidR="002E5183" w:rsidRPr="00FB6CBD">
          <w:rPr>
            <w:rStyle w:val="Hyperlink"/>
            <w:rFonts w:asciiTheme="majorBidi" w:hAnsiTheme="majorBidi" w:cstheme="majorBidi"/>
            <w:color w:val="auto"/>
            <w:u w:val="none"/>
            <w:shd w:val="clear" w:color="auto" w:fill="FFFFFF"/>
          </w:rPr>
          <w:t>doi.org/10.1002/jclp.10090</w:t>
        </w:r>
      </w:hyperlink>
      <w:r w:rsidRPr="00FB6CBD">
        <w:rPr>
          <w:rFonts w:asciiTheme="majorBidi" w:hAnsiTheme="majorBidi" w:cstheme="majorBidi"/>
          <w:rtl/>
        </w:rPr>
        <w:t xml:space="preserve">. </w:t>
      </w:r>
    </w:p>
    <w:p w14:paraId="6A5F624A" w14:textId="41B9AA86"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Flanagan, J. C. (1978). Flanagan Quality of Life Scale. </w:t>
      </w:r>
      <w:r w:rsidRPr="00FB6CBD">
        <w:rPr>
          <w:rFonts w:asciiTheme="majorBidi" w:hAnsiTheme="majorBidi" w:cstheme="majorBidi"/>
          <w:i/>
        </w:rPr>
        <w:t>Health and Quality of Life Outcomes</w:t>
      </w:r>
      <w:r w:rsidRPr="00FB6CBD">
        <w:rPr>
          <w:rFonts w:asciiTheme="majorBidi" w:hAnsiTheme="majorBidi" w:cstheme="majorBidi"/>
          <w:rtl/>
        </w:rPr>
        <w:t xml:space="preserve">. </w:t>
      </w:r>
      <w:hyperlink r:id="rId14" w:tgtFrame="_blank" w:tooltip="DOI link" w:history="1">
        <w:r w:rsidR="002E5183" w:rsidRPr="00FB6CBD">
          <w:rPr>
            <w:rStyle w:val="Hyperlink"/>
            <w:rFonts w:asciiTheme="majorBidi" w:hAnsiTheme="majorBidi" w:cstheme="majorBidi"/>
            <w:color w:val="auto"/>
            <w:u w:val="none"/>
            <w:shd w:val="clear" w:color="auto" w:fill="FFFFFF"/>
          </w:rPr>
          <w:t>/doi.org/10.1037/t80386-000</w:t>
        </w:r>
      </w:hyperlink>
    </w:p>
    <w:p w14:paraId="0183F423" w14:textId="77777777" w:rsidR="00D0732D" w:rsidRPr="00FB6CBD" w:rsidRDefault="00EA621B" w:rsidP="00D0732D">
      <w:pPr>
        <w:pStyle w:val="EndNoteBibliography"/>
        <w:bidi w:val="0"/>
        <w:spacing w:after="0" w:line="276" w:lineRule="auto"/>
        <w:ind w:left="720" w:hanging="720"/>
        <w:rPr>
          <w:rFonts w:asciiTheme="majorBidi" w:hAnsiTheme="majorBidi" w:cstheme="majorBidi"/>
        </w:rPr>
      </w:pPr>
      <w:r w:rsidRPr="00FB6CBD">
        <w:rPr>
          <w:rFonts w:asciiTheme="majorBidi" w:hAnsiTheme="majorBidi" w:cstheme="majorBidi"/>
        </w:rPr>
        <w:t>Ghawadra, S. F., Abdullah, K. L., Choo, W. Y., &amp; Phang, C. K</w:t>
      </w:r>
      <w:r w:rsidRPr="00FB6CBD">
        <w:rPr>
          <w:rFonts w:asciiTheme="majorBidi" w:hAnsiTheme="majorBidi" w:cstheme="majorBidi"/>
          <w:rtl/>
        </w:rPr>
        <w:t>.</w:t>
      </w:r>
      <w:r w:rsidR="002E5183" w:rsidRPr="00FB6CBD">
        <w:rPr>
          <w:rFonts w:asciiTheme="majorBidi" w:hAnsiTheme="majorBidi" w:cstheme="majorBidi"/>
          <w:rtl/>
        </w:rPr>
        <w:t>)</w:t>
      </w:r>
      <w:r w:rsidRPr="00FB6CBD">
        <w:rPr>
          <w:rFonts w:asciiTheme="majorBidi" w:hAnsiTheme="majorBidi" w:cstheme="majorBidi"/>
          <w:rtl/>
        </w:rPr>
        <w:t xml:space="preserve"> </w:t>
      </w:r>
      <w:r w:rsidR="002E5183" w:rsidRPr="00FB6CBD">
        <w:rPr>
          <w:rFonts w:asciiTheme="majorBidi" w:hAnsiTheme="majorBidi" w:cstheme="majorBidi"/>
        </w:rPr>
        <w:t>2019)</w:t>
      </w:r>
      <w:r w:rsidRPr="00FB6CBD">
        <w:rPr>
          <w:rFonts w:asciiTheme="majorBidi" w:hAnsiTheme="majorBidi" w:cstheme="majorBidi"/>
          <w:rtl/>
        </w:rPr>
        <w:t xml:space="preserve">. </w:t>
      </w:r>
      <w:r w:rsidRPr="00FB6CBD">
        <w:rPr>
          <w:rFonts w:asciiTheme="majorBidi" w:hAnsiTheme="majorBidi" w:cstheme="majorBidi"/>
        </w:rPr>
        <w:t>Mindfulness</w:t>
      </w:r>
      <w:r w:rsidRPr="00FB6CBD">
        <w:rPr>
          <w:rFonts w:ascii="Cambria Math" w:hAnsi="Cambria Math" w:cs="Cambria Math"/>
        </w:rPr>
        <w:t>‐</w:t>
      </w:r>
      <w:r w:rsidRPr="00FB6CBD">
        <w:rPr>
          <w:rFonts w:asciiTheme="majorBidi" w:hAnsiTheme="majorBidi" w:cstheme="majorBidi"/>
        </w:rPr>
        <w:t xml:space="preserve">based stress reduction for psychological distress among nurses: A systematic review. </w:t>
      </w:r>
      <w:r w:rsidRPr="00FB6CBD">
        <w:rPr>
          <w:rFonts w:asciiTheme="majorBidi" w:hAnsiTheme="majorBidi" w:cstheme="majorBidi"/>
          <w:i/>
        </w:rPr>
        <w:t>Journal of clinical nursing, 28</w:t>
      </w:r>
      <w:r w:rsidRPr="00FB6CBD">
        <w:rPr>
          <w:rFonts w:asciiTheme="majorBidi" w:hAnsiTheme="majorBidi" w:cstheme="majorBidi"/>
        </w:rPr>
        <w:t>(21-22), 3747-3758</w:t>
      </w:r>
      <w:r w:rsidRPr="00FB6CBD">
        <w:rPr>
          <w:rFonts w:asciiTheme="majorBidi" w:hAnsiTheme="majorBidi" w:cstheme="majorBidi"/>
          <w:rtl/>
        </w:rPr>
        <w:t xml:space="preserve">. </w:t>
      </w:r>
      <w:r w:rsidR="002E5183" w:rsidRPr="00FB6CBD">
        <w:rPr>
          <w:rFonts w:asciiTheme="majorBidi" w:hAnsiTheme="majorBidi" w:cstheme="majorBidi"/>
          <w:shd w:val="clear" w:color="auto" w:fill="FFFFFF"/>
        </w:rPr>
        <w:t>doi: 10.1111/jocn.14987</w:t>
      </w:r>
    </w:p>
    <w:p w14:paraId="143F2690" w14:textId="72F02337" w:rsidR="002E5183" w:rsidRPr="00FB6CBD" w:rsidRDefault="00EA621B" w:rsidP="00D0732D">
      <w:pPr>
        <w:pStyle w:val="EndNoteBibliography"/>
        <w:bidi w:val="0"/>
        <w:spacing w:after="0" w:line="276" w:lineRule="auto"/>
        <w:ind w:left="720" w:hanging="720"/>
        <w:rPr>
          <w:rFonts w:asciiTheme="majorBidi" w:hAnsiTheme="majorBidi" w:cstheme="majorBidi"/>
        </w:rPr>
      </w:pPr>
      <w:r w:rsidRPr="00FB6CBD">
        <w:rPr>
          <w:rFonts w:asciiTheme="majorBidi" w:hAnsiTheme="majorBidi" w:cstheme="majorBidi"/>
        </w:rPr>
        <w:t xml:space="preserve">Glomb, T. M., Duffy, M. K., Bono, J. E., &amp; Yang, T. (2011). Mindfulness at work. In </w:t>
      </w:r>
      <w:r w:rsidRPr="00FB6CBD">
        <w:rPr>
          <w:rFonts w:asciiTheme="majorBidi" w:hAnsiTheme="majorBidi" w:cstheme="majorBidi"/>
          <w:i/>
        </w:rPr>
        <w:t>Research in personnel and human resources management</w:t>
      </w:r>
      <w:r w:rsidRPr="00FB6CBD">
        <w:rPr>
          <w:rFonts w:asciiTheme="majorBidi" w:hAnsiTheme="majorBidi" w:cstheme="majorBidi"/>
        </w:rPr>
        <w:t xml:space="preserve"> (pp. 115-157): Emerald Group Publishing Limited</w:t>
      </w:r>
      <w:r w:rsidRPr="00FB6CBD">
        <w:rPr>
          <w:rFonts w:asciiTheme="majorBidi" w:hAnsiTheme="majorBidi" w:cstheme="majorBidi"/>
          <w:rtl/>
        </w:rPr>
        <w:t>.</w:t>
      </w:r>
      <w:r w:rsidR="002E5183" w:rsidRPr="00FB6CBD">
        <w:rPr>
          <w:rFonts w:asciiTheme="majorBidi" w:hAnsiTheme="majorBidi" w:cstheme="majorBidi"/>
        </w:rPr>
        <w:t xml:space="preserve"> </w:t>
      </w:r>
      <w:hyperlink r:id="rId15" w:tgtFrame="_blank" w:history="1">
        <w:r w:rsidR="002E5183" w:rsidRPr="00FB6CBD">
          <w:rPr>
            <w:rStyle w:val="Hyperlink"/>
            <w:rFonts w:asciiTheme="majorBidi" w:hAnsiTheme="majorBidi" w:cstheme="majorBidi"/>
            <w:color w:val="auto"/>
            <w:u w:val="none"/>
            <w:bdr w:val="none" w:sz="0" w:space="0" w:color="auto" w:frame="1"/>
          </w:rPr>
          <w:t>/doi.org/10.1108/S0742-7301(2011)0000030005</w:t>
        </w:r>
      </w:hyperlink>
    </w:p>
    <w:p w14:paraId="606D2798" w14:textId="461F721B" w:rsidR="002926CE" w:rsidRPr="00FB6CBD" w:rsidRDefault="00EA621B" w:rsidP="00ED2DDF">
      <w:pPr>
        <w:shd w:val="clear" w:color="auto" w:fill="FFFFFF"/>
        <w:bidi w:val="0"/>
        <w:spacing w:line="276" w:lineRule="auto"/>
        <w:rPr>
          <w:rFonts w:asciiTheme="majorBidi" w:eastAsia="Times New Roman" w:hAnsiTheme="majorBidi" w:cstheme="majorBidi"/>
        </w:rPr>
      </w:pPr>
      <w:r w:rsidRPr="00FB6CBD">
        <w:rPr>
          <w:rFonts w:asciiTheme="majorBidi" w:hAnsiTheme="majorBidi" w:cstheme="majorBidi"/>
        </w:rPr>
        <w:t xml:space="preserve">Grossman, P., Niemann, L., Schmidt, S., &amp; Walach, H. (2004). Mindfulness-based stress reduction and health benefits: A meta-analysis. </w:t>
      </w:r>
      <w:r w:rsidRPr="00FB6CBD">
        <w:rPr>
          <w:rFonts w:asciiTheme="majorBidi" w:hAnsiTheme="majorBidi" w:cstheme="majorBidi"/>
          <w:i/>
        </w:rPr>
        <w:t>Journal of psychosomatic research</w:t>
      </w:r>
      <w:r w:rsidRPr="00FB6CBD">
        <w:rPr>
          <w:rFonts w:asciiTheme="majorBidi" w:hAnsiTheme="majorBidi" w:cstheme="majorBidi"/>
          <w:i/>
          <w:rtl/>
        </w:rPr>
        <w:t xml:space="preserve">, </w:t>
      </w:r>
      <w:r w:rsidR="002926CE" w:rsidRPr="00FB6CBD">
        <w:rPr>
          <w:rFonts w:asciiTheme="majorBidi" w:eastAsia="Times New Roman" w:hAnsiTheme="majorBidi" w:cstheme="majorBidi"/>
        </w:rPr>
        <w:t>;57(1):35-43.  doi: 10.1016/S0022-3999(03)00573-7.</w:t>
      </w:r>
    </w:p>
    <w:p w14:paraId="26E558BC" w14:textId="2AD932DB"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Group, W. (1995). The World Health Organization quality of life assessment (WHOQOL): position paper from the World Health Organization. </w:t>
      </w:r>
      <w:r w:rsidRPr="00FB6CBD">
        <w:rPr>
          <w:rFonts w:asciiTheme="majorBidi" w:hAnsiTheme="majorBidi" w:cstheme="majorBidi"/>
          <w:i/>
        </w:rPr>
        <w:t>Social science &amp; medicine, 41</w:t>
      </w:r>
      <w:r w:rsidRPr="00FB6CBD">
        <w:rPr>
          <w:rFonts w:asciiTheme="majorBidi" w:hAnsiTheme="majorBidi" w:cstheme="majorBidi"/>
        </w:rPr>
        <w:t>(10), 1403-1409</w:t>
      </w:r>
      <w:r w:rsidRPr="00FB6CBD">
        <w:rPr>
          <w:rFonts w:asciiTheme="majorBidi" w:hAnsiTheme="majorBidi" w:cstheme="majorBidi"/>
          <w:rtl/>
        </w:rPr>
        <w:t xml:space="preserve">. </w:t>
      </w:r>
      <w:hyperlink r:id="rId16" w:tgtFrame="_blank" w:tooltip="Persistent link using digital object identifier" w:history="1">
        <w:r w:rsidR="002926CE" w:rsidRPr="00FB6CBD">
          <w:rPr>
            <w:rStyle w:val="anchor-text"/>
            <w:rFonts w:asciiTheme="majorBidi" w:hAnsiTheme="majorBidi" w:cstheme="majorBidi"/>
          </w:rPr>
          <w:t>doi.org/10.1016/0277-9536(95)00112-K</w:t>
        </w:r>
      </w:hyperlink>
    </w:p>
    <w:p w14:paraId="16173C97" w14:textId="2BB971F5"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Group, W. (1998). Development of the World Health Organization WHOQOL-BREF quality of life assessment. </w:t>
      </w:r>
      <w:r w:rsidRPr="00FB6CBD">
        <w:rPr>
          <w:rFonts w:asciiTheme="majorBidi" w:hAnsiTheme="majorBidi" w:cstheme="majorBidi"/>
          <w:i/>
        </w:rPr>
        <w:t>Psychological medicine, 28</w:t>
      </w:r>
      <w:r w:rsidRPr="00FB6CBD">
        <w:rPr>
          <w:rFonts w:asciiTheme="majorBidi" w:hAnsiTheme="majorBidi" w:cstheme="majorBidi"/>
        </w:rPr>
        <w:t>(3), 551-558</w:t>
      </w:r>
      <w:r w:rsidRPr="00FB6CBD">
        <w:rPr>
          <w:rFonts w:asciiTheme="majorBidi" w:hAnsiTheme="majorBidi" w:cstheme="majorBidi"/>
          <w:rtl/>
        </w:rPr>
        <w:t xml:space="preserve">. </w:t>
      </w:r>
      <w:r w:rsidR="002926CE" w:rsidRPr="00FB6CBD">
        <w:rPr>
          <w:rFonts w:asciiTheme="majorBidi" w:hAnsiTheme="majorBidi" w:cstheme="majorBidi"/>
          <w:shd w:val="clear" w:color="auto" w:fill="FFFFFF"/>
        </w:rPr>
        <w:t> </w:t>
      </w:r>
      <w:r w:rsidR="002926CE" w:rsidRPr="00FB6CBD">
        <w:rPr>
          <w:rStyle w:val="citation-doi"/>
          <w:rFonts w:asciiTheme="majorBidi" w:hAnsiTheme="majorBidi" w:cstheme="majorBidi"/>
          <w:shd w:val="clear" w:color="auto" w:fill="FFFFFF"/>
        </w:rPr>
        <w:t>doi: 10.1017/s0033291798006667.</w:t>
      </w:r>
    </w:p>
    <w:p w14:paraId="60F707D3" w14:textId="4DBD34E6" w:rsidR="00EA621B" w:rsidRPr="00FB6CBD" w:rsidRDefault="00EA621B" w:rsidP="00ED2DDF">
      <w:pPr>
        <w:pStyle w:val="EndNoteBibliography"/>
        <w:bidi w:val="0"/>
        <w:spacing w:after="0" w:line="276" w:lineRule="auto"/>
        <w:ind w:left="720" w:hanging="720"/>
        <w:rPr>
          <w:rFonts w:asciiTheme="majorBidi" w:hAnsiTheme="majorBidi" w:cstheme="majorBidi"/>
        </w:rPr>
      </w:pPr>
      <w:r w:rsidRPr="00FB6CBD">
        <w:rPr>
          <w:rFonts w:asciiTheme="majorBidi" w:hAnsiTheme="majorBidi" w:cstheme="majorBidi"/>
        </w:rPr>
        <w:t>Guillaumie, L., Boiral, O., &amp; Champagne, J. (2017). A mixed</w:t>
      </w:r>
      <w:r w:rsidRPr="00FB6CBD">
        <w:rPr>
          <w:rFonts w:ascii="Cambria Math" w:hAnsi="Cambria Math" w:cs="Cambria Math"/>
        </w:rPr>
        <w:t>‐</w:t>
      </w:r>
      <w:r w:rsidRPr="00FB6CBD">
        <w:rPr>
          <w:rFonts w:asciiTheme="majorBidi" w:hAnsiTheme="majorBidi" w:cstheme="majorBidi"/>
        </w:rPr>
        <w:t xml:space="preserve">methods systematic review of the effects of mindfulness on nurses. </w:t>
      </w:r>
      <w:r w:rsidRPr="00FB6CBD">
        <w:rPr>
          <w:rFonts w:asciiTheme="majorBidi" w:hAnsiTheme="majorBidi" w:cstheme="majorBidi"/>
          <w:i/>
        </w:rPr>
        <w:t>Journal of advanced nursing, 73</w:t>
      </w:r>
      <w:r w:rsidRPr="00FB6CBD">
        <w:rPr>
          <w:rFonts w:asciiTheme="majorBidi" w:hAnsiTheme="majorBidi" w:cstheme="majorBidi"/>
        </w:rPr>
        <w:t>(5), 1017</w:t>
      </w:r>
      <w:r w:rsidRPr="00FB6CBD">
        <w:rPr>
          <w:rFonts w:asciiTheme="majorBidi" w:hAnsiTheme="majorBidi" w:cstheme="majorBidi"/>
          <w:rtl/>
        </w:rPr>
        <w:t>-</w:t>
      </w:r>
      <w:r w:rsidR="002926CE" w:rsidRPr="00FB6CBD">
        <w:rPr>
          <w:rFonts w:asciiTheme="majorBidi" w:hAnsiTheme="majorBidi" w:cstheme="majorBidi"/>
          <w:rtl/>
        </w:rPr>
        <w:t xml:space="preserve"> </w:t>
      </w:r>
      <w:r w:rsidR="002926CE" w:rsidRPr="00FB6CBD">
        <w:rPr>
          <w:rFonts w:asciiTheme="majorBidi" w:hAnsiTheme="majorBidi" w:cstheme="majorBidi"/>
        </w:rPr>
        <w:t xml:space="preserve">1034. </w:t>
      </w:r>
      <w:r w:rsidR="002926CE" w:rsidRPr="00FB6CBD">
        <w:rPr>
          <w:rFonts w:asciiTheme="majorBidi" w:hAnsiTheme="majorBidi" w:cstheme="majorBidi"/>
          <w:shd w:val="clear" w:color="auto" w:fill="FFFFFF"/>
        </w:rPr>
        <w:t> </w:t>
      </w:r>
      <w:r w:rsidR="002926CE" w:rsidRPr="00FB6CBD">
        <w:rPr>
          <w:rStyle w:val="citation-doi"/>
          <w:rFonts w:asciiTheme="majorBidi" w:hAnsiTheme="majorBidi" w:cstheme="majorBidi"/>
          <w:shd w:val="clear" w:color="auto" w:fill="FFFFFF"/>
        </w:rPr>
        <w:t>doi: 10.1111/jan.13176.</w:t>
      </w:r>
      <w:r w:rsidR="002926CE" w:rsidRPr="00FB6CBD">
        <w:rPr>
          <w:rFonts w:asciiTheme="majorBidi" w:hAnsiTheme="majorBidi" w:cstheme="majorBidi"/>
        </w:rPr>
        <w:t xml:space="preserve"> </w:t>
      </w:r>
    </w:p>
    <w:p w14:paraId="4FC0C43D" w14:textId="77777777"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Halder, S., &amp; Mahato, A. K. (2013). Stress and psychological well being status among health care professionals. </w:t>
      </w:r>
      <w:r w:rsidRPr="00FB6CBD">
        <w:rPr>
          <w:rFonts w:asciiTheme="majorBidi" w:hAnsiTheme="majorBidi" w:cstheme="majorBidi"/>
          <w:i/>
        </w:rPr>
        <w:t>International Journal of Occupational Safety and Health, 3</w:t>
      </w:r>
      <w:r w:rsidRPr="00FB6CBD">
        <w:rPr>
          <w:rFonts w:asciiTheme="majorBidi" w:hAnsiTheme="majorBidi" w:cstheme="majorBidi"/>
        </w:rPr>
        <w:t>(1), 32-35</w:t>
      </w:r>
      <w:r w:rsidRPr="00FB6CBD">
        <w:rPr>
          <w:rFonts w:asciiTheme="majorBidi" w:hAnsiTheme="majorBidi" w:cstheme="majorBidi"/>
          <w:rtl/>
        </w:rPr>
        <w:t xml:space="preserve">. </w:t>
      </w:r>
    </w:p>
    <w:p w14:paraId="68B12275" w14:textId="77777777" w:rsidR="009F5885" w:rsidRPr="00FB6CBD" w:rsidRDefault="00EA621B" w:rsidP="00ED2DDF">
      <w:pPr>
        <w:pStyle w:val="EndNoteBibliography"/>
        <w:bidi w:val="0"/>
        <w:spacing w:after="0" w:line="276" w:lineRule="auto"/>
        <w:ind w:left="720" w:hanging="720"/>
        <w:rPr>
          <w:rStyle w:val="secondary-date"/>
          <w:rFonts w:asciiTheme="majorBidi" w:hAnsiTheme="majorBidi" w:cstheme="majorBidi"/>
          <w:shd w:val="clear" w:color="auto" w:fill="FFFFFF"/>
        </w:rPr>
      </w:pPr>
      <w:r w:rsidRPr="00FB6CBD">
        <w:rPr>
          <w:rFonts w:asciiTheme="majorBidi" w:hAnsiTheme="majorBidi" w:cstheme="majorBidi"/>
        </w:rPr>
        <w:lastRenderedPageBreak/>
        <w:t>Heritage, B., Rees, C. S., &amp; Hegney, D. G. (2018). The ProQOL-21</w:t>
      </w:r>
      <w:r w:rsidRPr="00FB6CBD">
        <w:rPr>
          <w:rFonts w:asciiTheme="majorBidi" w:hAnsiTheme="majorBidi" w:cstheme="majorBidi"/>
          <w:rtl/>
        </w:rPr>
        <w:t xml:space="preserve">: </w:t>
      </w:r>
      <w:r w:rsidRPr="00FB6CBD">
        <w:rPr>
          <w:rFonts w:asciiTheme="majorBidi" w:hAnsiTheme="majorBidi" w:cstheme="majorBidi"/>
        </w:rPr>
        <w:t xml:space="preserve">A revised version of the Professional Quality of Life (ProQOL) scale based on Rasch analysis. </w:t>
      </w:r>
      <w:r w:rsidRPr="00FB6CBD">
        <w:rPr>
          <w:rFonts w:asciiTheme="majorBidi" w:hAnsiTheme="majorBidi" w:cstheme="majorBidi"/>
          <w:i/>
        </w:rPr>
        <w:t>PloS one, 13</w:t>
      </w:r>
      <w:r w:rsidRPr="00FB6CBD">
        <w:rPr>
          <w:rFonts w:asciiTheme="majorBidi" w:hAnsiTheme="majorBidi" w:cstheme="majorBidi"/>
        </w:rPr>
        <w:t>(2), e0193478</w:t>
      </w:r>
      <w:r w:rsidRPr="00FB6CBD">
        <w:rPr>
          <w:rFonts w:asciiTheme="majorBidi" w:hAnsiTheme="majorBidi" w:cstheme="majorBidi"/>
          <w:rtl/>
        </w:rPr>
        <w:t xml:space="preserve">. </w:t>
      </w:r>
      <w:r w:rsidR="009F5885" w:rsidRPr="00FB6CBD">
        <w:rPr>
          <w:rStyle w:val="citation-doi"/>
          <w:rFonts w:asciiTheme="majorBidi" w:hAnsiTheme="majorBidi" w:cstheme="majorBidi"/>
          <w:shd w:val="clear" w:color="auto" w:fill="FFFFFF"/>
        </w:rPr>
        <w:t>doi: 10.1371/journal.pone.0193478.</w:t>
      </w:r>
      <w:r w:rsidR="009F5885" w:rsidRPr="00FB6CBD">
        <w:rPr>
          <w:rFonts w:asciiTheme="majorBidi" w:hAnsiTheme="majorBidi" w:cstheme="majorBidi"/>
          <w:shd w:val="clear" w:color="auto" w:fill="FFFFFF"/>
        </w:rPr>
        <w:t> </w:t>
      </w:r>
      <w:r w:rsidR="009F5885" w:rsidRPr="00FB6CBD">
        <w:rPr>
          <w:rStyle w:val="secondary-date"/>
          <w:rFonts w:asciiTheme="majorBidi" w:hAnsiTheme="majorBidi" w:cstheme="majorBidi"/>
          <w:shd w:val="clear" w:color="auto" w:fill="FFFFFF"/>
        </w:rPr>
        <w:t>eCollection 2018</w:t>
      </w:r>
    </w:p>
    <w:p w14:paraId="471975B4" w14:textId="0FC6E6BA" w:rsidR="00EA621B" w:rsidRPr="00FB6CBD" w:rsidRDefault="009F5885" w:rsidP="00ED2DDF">
      <w:pPr>
        <w:pStyle w:val="EndNoteBibliography"/>
        <w:bidi w:val="0"/>
        <w:spacing w:after="0" w:line="276" w:lineRule="auto"/>
        <w:ind w:left="720" w:hanging="720"/>
        <w:rPr>
          <w:rFonts w:asciiTheme="majorBidi" w:hAnsiTheme="majorBidi" w:cstheme="majorBidi"/>
          <w:rtl/>
        </w:rPr>
      </w:pPr>
      <w:r w:rsidRPr="00FB6CBD">
        <w:rPr>
          <w:rStyle w:val="secondary-date"/>
          <w:rFonts w:asciiTheme="majorBidi" w:hAnsiTheme="majorBidi" w:cstheme="majorBidi"/>
          <w:shd w:val="clear" w:color="auto" w:fill="FFFFFF"/>
        </w:rPr>
        <w:t>.</w:t>
      </w:r>
      <w:r w:rsidR="00EA621B" w:rsidRPr="00FB6CBD">
        <w:rPr>
          <w:rFonts w:asciiTheme="majorBidi" w:hAnsiTheme="majorBidi" w:cstheme="majorBidi"/>
        </w:rPr>
        <w:t>Hundall Stamm, B. (2009). Professional quality of life measure: compassion, satisfaction, and fatigue version 5 (ProQOL</w:t>
      </w:r>
      <w:r w:rsidR="00EA621B" w:rsidRPr="00FB6CBD">
        <w:rPr>
          <w:rFonts w:asciiTheme="majorBidi" w:hAnsiTheme="majorBidi" w:cstheme="majorBidi"/>
          <w:rtl/>
        </w:rPr>
        <w:t>)</w:t>
      </w:r>
      <w:r w:rsidR="0065481E" w:rsidRPr="00FB6CBD">
        <w:rPr>
          <w:rFonts w:asciiTheme="majorBidi" w:hAnsiTheme="majorBidi" w:cstheme="majorBidi"/>
          <w:rtl/>
        </w:rPr>
        <w:t>.</w:t>
      </w:r>
      <w:r w:rsidR="0065481E" w:rsidRPr="00FB6CBD">
        <w:rPr>
          <w:rFonts w:asciiTheme="majorBidi" w:hAnsiTheme="majorBidi" w:cstheme="majorBidi"/>
          <w:shd w:val="clear" w:color="auto" w:fill="FFFFFF"/>
        </w:rPr>
        <w:t>enter for Victims of Torture</w:t>
      </w:r>
      <w:r w:rsidR="00EA621B" w:rsidRPr="00FB6CBD">
        <w:rPr>
          <w:rFonts w:asciiTheme="majorBidi" w:hAnsiTheme="majorBidi" w:cstheme="majorBidi"/>
          <w:rtl/>
        </w:rPr>
        <w:t>.</w:t>
      </w:r>
      <w:r w:rsidR="0065481E" w:rsidRPr="00FB6CBD">
        <w:rPr>
          <w:rFonts w:asciiTheme="majorBidi" w:hAnsiTheme="majorBidi" w:cstheme="majorBidi"/>
          <w:rtl/>
        </w:rPr>
        <w:t xml:space="preserve">( </w:t>
      </w:r>
      <w:r w:rsidR="00EA621B" w:rsidRPr="00FB6CBD">
        <w:rPr>
          <w:rFonts w:asciiTheme="majorBidi" w:hAnsiTheme="majorBidi" w:cstheme="majorBidi"/>
          <w:rtl/>
        </w:rPr>
        <w:t xml:space="preserve"> </w:t>
      </w:r>
    </w:p>
    <w:p w14:paraId="1ADCF3C2" w14:textId="68314DF9"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Inbar, J</w:t>
      </w:r>
      <w:r w:rsidRPr="00FB6CBD">
        <w:rPr>
          <w:rFonts w:asciiTheme="majorBidi" w:hAnsiTheme="majorBidi" w:cstheme="majorBidi"/>
          <w:rtl/>
        </w:rPr>
        <w:t xml:space="preserve">., &amp; </w:t>
      </w:r>
      <w:r w:rsidRPr="00FB6CBD">
        <w:rPr>
          <w:rFonts w:asciiTheme="majorBidi" w:hAnsiTheme="majorBidi" w:cstheme="majorBidi"/>
        </w:rPr>
        <w:t>Ganor, M. (2003). Trauma and compassion fatigue: Helping the helpers</w:t>
      </w:r>
      <w:r w:rsidRPr="00FB6CBD">
        <w:rPr>
          <w:rFonts w:asciiTheme="majorBidi" w:hAnsiTheme="majorBidi" w:cstheme="majorBidi"/>
          <w:rtl/>
        </w:rPr>
        <w:t xml:space="preserve">. </w:t>
      </w:r>
      <w:r w:rsidR="0065481E" w:rsidRPr="00FB6CBD">
        <w:rPr>
          <w:rFonts w:asciiTheme="majorBidi" w:hAnsiTheme="majorBidi" w:cstheme="majorBidi"/>
          <w:shd w:val="clear" w:color="auto" w:fill="FFFFFF"/>
        </w:rPr>
        <w:t>Journal of Jewish Communal Service, .79 no.2-3</w:t>
      </w:r>
    </w:p>
    <w:p w14:paraId="7BE688AC" w14:textId="56162864" w:rsidR="0065481E" w:rsidRPr="00FB6CBD" w:rsidRDefault="00EA621B" w:rsidP="00ED2DDF">
      <w:pPr>
        <w:bidi w:val="0"/>
        <w:spacing w:before="240" w:after="240" w:line="276" w:lineRule="auto"/>
        <w:rPr>
          <w:rFonts w:asciiTheme="majorBidi" w:hAnsiTheme="majorBidi" w:cstheme="majorBidi"/>
        </w:rPr>
      </w:pPr>
      <w:r w:rsidRPr="00FB6CBD">
        <w:rPr>
          <w:rFonts w:asciiTheme="majorBidi" w:hAnsiTheme="majorBidi" w:cstheme="majorBidi"/>
        </w:rPr>
        <w:t>Kinman, G. (2021). Managing stress, burnout and fatigue in health and social care</w:t>
      </w:r>
      <w:r w:rsidRPr="00FB6CBD">
        <w:rPr>
          <w:rFonts w:asciiTheme="majorBidi" w:hAnsiTheme="majorBidi" w:cstheme="majorBidi"/>
          <w:rtl/>
        </w:rPr>
        <w:t xml:space="preserve">. </w:t>
      </w:r>
      <w:hyperlink r:id="rId17" w:history="1">
        <w:r w:rsidR="0065481E" w:rsidRPr="00FB6CBD">
          <w:rPr>
            <w:rStyle w:val="Hyperlink"/>
            <w:rFonts w:asciiTheme="majorBidi" w:hAnsiTheme="majorBidi" w:cstheme="majorBidi"/>
            <w:color w:val="auto"/>
            <w:u w:val="none"/>
          </w:rPr>
          <w:t>https://eprints.bbk.ac.uk/id/eprint/47059</w:t>
        </w:r>
      </w:hyperlink>
    </w:p>
    <w:p w14:paraId="720688C7" w14:textId="77777777"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Kriakous, S. A., Elliott, K. A., Lamers, C., &amp; Owen, R. (2021). The effectiveness of mindfulness-based stress reduction on the psychological functioning of healthcare professionals: A systematic review. </w:t>
      </w:r>
      <w:r w:rsidRPr="00FB6CBD">
        <w:rPr>
          <w:rFonts w:asciiTheme="majorBidi" w:hAnsiTheme="majorBidi" w:cstheme="majorBidi"/>
          <w:i/>
        </w:rPr>
        <w:t>Mindfulness, 12</w:t>
      </w:r>
      <w:r w:rsidRPr="00FB6CBD">
        <w:rPr>
          <w:rFonts w:asciiTheme="majorBidi" w:hAnsiTheme="majorBidi" w:cstheme="majorBidi"/>
        </w:rPr>
        <w:t>(1), 1-28</w:t>
      </w:r>
      <w:r w:rsidRPr="00FB6CBD">
        <w:rPr>
          <w:rFonts w:asciiTheme="majorBidi" w:hAnsiTheme="majorBidi" w:cstheme="majorBidi"/>
          <w:rtl/>
        </w:rPr>
        <w:t xml:space="preserve">. </w:t>
      </w:r>
    </w:p>
    <w:p w14:paraId="592233A5" w14:textId="77777777"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Lee, K., &amp; Yusof, M. (2018). Quality of life among nurses in primary healthcare clinics in the health district of Petaling, Selangor. </w:t>
      </w:r>
      <w:r w:rsidRPr="00FB6CBD">
        <w:rPr>
          <w:rFonts w:asciiTheme="majorBidi" w:hAnsiTheme="majorBidi" w:cstheme="majorBidi"/>
          <w:i/>
        </w:rPr>
        <w:t>International Journal of Public Health and Clinical Sciences, 5</w:t>
      </w:r>
      <w:r w:rsidRPr="00FB6CBD">
        <w:rPr>
          <w:rFonts w:asciiTheme="majorBidi" w:hAnsiTheme="majorBidi" w:cstheme="majorBidi"/>
        </w:rPr>
        <w:t>(5), 57-67</w:t>
      </w:r>
      <w:r w:rsidRPr="00FB6CBD">
        <w:rPr>
          <w:rFonts w:asciiTheme="majorBidi" w:hAnsiTheme="majorBidi" w:cstheme="majorBidi"/>
          <w:rtl/>
        </w:rPr>
        <w:t xml:space="preserve">. </w:t>
      </w:r>
    </w:p>
    <w:p w14:paraId="0576DA1D" w14:textId="77777777" w:rsidR="00510681" w:rsidRPr="00FB6CBD" w:rsidRDefault="00EA621B" w:rsidP="00ED2DDF">
      <w:pPr>
        <w:pStyle w:val="EndNoteBibliography"/>
        <w:bidi w:val="0"/>
        <w:spacing w:after="0" w:line="276" w:lineRule="auto"/>
        <w:ind w:left="720" w:hanging="720"/>
        <w:rPr>
          <w:rFonts w:asciiTheme="majorBidi" w:hAnsiTheme="majorBidi" w:cstheme="majorBidi"/>
        </w:rPr>
      </w:pPr>
      <w:r w:rsidRPr="00FB6CBD">
        <w:rPr>
          <w:rFonts w:asciiTheme="majorBidi" w:hAnsiTheme="majorBidi" w:cstheme="majorBidi"/>
        </w:rPr>
        <w:t xml:space="preserve">Martin, C. K., Church, T. S., Thompson, A. M., Earnest, C. P., &amp; Blair, S. N. (2009). Exercise dose and quality of life: a randomized controlled trial. </w:t>
      </w:r>
      <w:r w:rsidRPr="00FB6CBD">
        <w:rPr>
          <w:rFonts w:asciiTheme="majorBidi" w:hAnsiTheme="majorBidi" w:cstheme="majorBidi"/>
          <w:i/>
        </w:rPr>
        <w:t>Archives of internal medicine, 169</w:t>
      </w:r>
      <w:r w:rsidRPr="00FB6CBD">
        <w:rPr>
          <w:rFonts w:asciiTheme="majorBidi" w:hAnsiTheme="majorBidi" w:cstheme="majorBidi"/>
        </w:rPr>
        <w:t>(3), 269-278</w:t>
      </w:r>
      <w:r w:rsidRPr="00FB6CBD">
        <w:rPr>
          <w:rFonts w:asciiTheme="majorBidi" w:hAnsiTheme="majorBidi" w:cstheme="majorBidi"/>
          <w:rtl/>
        </w:rPr>
        <w:t xml:space="preserve">. </w:t>
      </w:r>
      <w:r w:rsidR="00510681" w:rsidRPr="00FB6CBD">
        <w:rPr>
          <w:rFonts w:asciiTheme="majorBidi" w:hAnsiTheme="majorBidi" w:cstheme="majorBidi"/>
          <w:shd w:val="clear" w:color="auto" w:fill="FFFFFF"/>
        </w:rPr>
        <w:t>doi: 10.1001/archinternmed.2008.545.</w:t>
      </w:r>
    </w:p>
    <w:p w14:paraId="014EA0B7" w14:textId="3FCF0EC8" w:rsidR="00510681" w:rsidRPr="00FB6CBD" w:rsidRDefault="00EA621B" w:rsidP="00ED2DDF">
      <w:pPr>
        <w:pStyle w:val="EndNoteBibliography"/>
        <w:bidi w:val="0"/>
        <w:spacing w:after="0" w:line="276" w:lineRule="auto"/>
        <w:ind w:left="720" w:hanging="720"/>
        <w:rPr>
          <w:rFonts w:asciiTheme="majorBidi" w:hAnsiTheme="majorBidi" w:cstheme="majorBidi"/>
        </w:rPr>
      </w:pPr>
      <w:r w:rsidRPr="00FB6CBD">
        <w:rPr>
          <w:rFonts w:asciiTheme="majorBidi" w:hAnsiTheme="majorBidi" w:cstheme="majorBidi"/>
        </w:rPr>
        <w:t>Ondrejková, N., &amp; Halamová, J. (2022). Prevalence of compassion fatigue among helping professions and relationship to compassion for others, self</w:t>
      </w:r>
      <w:r w:rsidRPr="00FB6CBD">
        <w:rPr>
          <w:rFonts w:ascii="Cambria Math" w:hAnsi="Cambria Math" w:cs="Cambria Math"/>
        </w:rPr>
        <w:t>‐</w:t>
      </w:r>
      <w:r w:rsidRPr="00FB6CBD">
        <w:rPr>
          <w:rFonts w:asciiTheme="majorBidi" w:hAnsiTheme="majorBidi" w:cstheme="majorBidi"/>
        </w:rPr>
        <w:t>compassion and self</w:t>
      </w:r>
      <w:r w:rsidRPr="00FB6CBD">
        <w:rPr>
          <w:rFonts w:ascii="Cambria Math" w:hAnsi="Cambria Math" w:cs="Cambria Math"/>
        </w:rPr>
        <w:t>‐</w:t>
      </w:r>
      <w:r w:rsidRPr="00FB6CBD">
        <w:rPr>
          <w:rFonts w:asciiTheme="majorBidi" w:hAnsiTheme="majorBidi" w:cstheme="majorBidi"/>
        </w:rPr>
        <w:t xml:space="preserve">criticism. </w:t>
      </w:r>
      <w:r w:rsidRPr="00FB6CBD">
        <w:rPr>
          <w:rFonts w:asciiTheme="majorBidi" w:hAnsiTheme="majorBidi" w:cstheme="majorBidi"/>
          <w:i/>
        </w:rPr>
        <w:t xml:space="preserve">Health &amp; social care in the community, </w:t>
      </w:r>
      <w:r w:rsidR="00510681" w:rsidRPr="00FB6CBD">
        <w:rPr>
          <w:rFonts w:asciiTheme="majorBidi" w:eastAsia="Times New Roman" w:hAnsiTheme="majorBidi" w:cstheme="majorBidi"/>
        </w:rPr>
        <w:t xml:space="preserve">;30(5):1680-1694. </w:t>
      </w:r>
      <w:r w:rsidR="00510681" w:rsidRPr="00FB6CBD">
        <w:rPr>
          <w:rFonts w:asciiTheme="majorBidi" w:eastAsia="Times New Roman" w:hAnsiTheme="majorBidi" w:cstheme="majorBidi"/>
          <w:noProof w:val="0"/>
          <w:shd w:val="clear" w:color="auto" w:fill="FFFFFF"/>
        </w:rPr>
        <w:t> doi: 10.1111/hsc.13741.</w:t>
      </w:r>
    </w:p>
    <w:p w14:paraId="2C78DD5B" w14:textId="24C51B64"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Owens, R. A., Alfes, C., Evans, S., Wyka, K., &amp; Fitzpatrick, J. J. (2020). An exploratory study of a 3-minute mindfulness intervention on compassion fatigue in nurses. </w:t>
      </w:r>
      <w:r w:rsidRPr="00FB6CBD">
        <w:rPr>
          <w:rFonts w:asciiTheme="majorBidi" w:hAnsiTheme="majorBidi" w:cstheme="majorBidi"/>
          <w:i/>
        </w:rPr>
        <w:t>Holistic Nursing Practice, 34</w:t>
      </w:r>
      <w:r w:rsidRPr="00FB6CBD">
        <w:rPr>
          <w:rFonts w:asciiTheme="majorBidi" w:hAnsiTheme="majorBidi" w:cstheme="majorBidi"/>
        </w:rPr>
        <w:t>(5), 274-281</w:t>
      </w:r>
      <w:r w:rsidRPr="00FB6CBD">
        <w:rPr>
          <w:rFonts w:asciiTheme="majorBidi" w:hAnsiTheme="majorBidi" w:cstheme="majorBidi"/>
          <w:rtl/>
        </w:rPr>
        <w:t xml:space="preserve">. </w:t>
      </w:r>
      <w:r w:rsidR="00510681" w:rsidRPr="00FB6CBD">
        <w:rPr>
          <w:rFonts w:asciiTheme="majorBidi" w:hAnsiTheme="majorBidi" w:cstheme="majorBidi"/>
          <w:shd w:val="clear" w:color="auto" w:fill="FFFFFF"/>
        </w:rPr>
        <w:t>doi: 10.1097/HNP.0000000000000402</w:t>
      </w:r>
    </w:p>
    <w:p w14:paraId="6A617966" w14:textId="30C69D40"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Pehlivan, T., &amp; Güner, P</w:t>
      </w:r>
      <w:r w:rsidR="00ED2DDF" w:rsidRPr="00FB6CBD">
        <w:rPr>
          <w:rFonts w:asciiTheme="majorBidi" w:hAnsiTheme="majorBidi" w:cstheme="majorBidi"/>
          <w:rtl/>
        </w:rPr>
        <w:t>)</w:t>
      </w:r>
      <w:r w:rsidRPr="00FB6CBD">
        <w:rPr>
          <w:rFonts w:asciiTheme="majorBidi" w:hAnsiTheme="majorBidi" w:cstheme="majorBidi"/>
          <w:rtl/>
        </w:rPr>
        <w:t xml:space="preserve">. </w:t>
      </w:r>
      <w:r w:rsidR="00510681" w:rsidRPr="00FB6CBD">
        <w:rPr>
          <w:rFonts w:asciiTheme="majorBidi" w:hAnsiTheme="majorBidi" w:cstheme="majorBidi"/>
        </w:rPr>
        <w:t>2020)</w:t>
      </w:r>
      <w:r w:rsidRPr="00FB6CBD">
        <w:rPr>
          <w:rFonts w:asciiTheme="majorBidi" w:hAnsiTheme="majorBidi" w:cstheme="majorBidi"/>
          <w:rtl/>
        </w:rPr>
        <w:t xml:space="preserve">. </w:t>
      </w:r>
      <w:r w:rsidRPr="00FB6CBD">
        <w:rPr>
          <w:rFonts w:asciiTheme="majorBidi" w:hAnsiTheme="majorBidi" w:cstheme="majorBidi"/>
        </w:rPr>
        <w:t xml:space="preserve">Effect of a compassion fatigue resiliency program on nurses’ professional quality of life, perceived stress, resilience: A randomized controlled trial. </w:t>
      </w:r>
      <w:r w:rsidRPr="00FB6CBD">
        <w:rPr>
          <w:rFonts w:asciiTheme="majorBidi" w:hAnsiTheme="majorBidi" w:cstheme="majorBidi"/>
          <w:i/>
        </w:rPr>
        <w:t>Journal of advanced nursing, 76</w:t>
      </w:r>
      <w:r w:rsidRPr="00FB6CBD">
        <w:rPr>
          <w:rFonts w:asciiTheme="majorBidi" w:hAnsiTheme="majorBidi" w:cstheme="majorBidi"/>
        </w:rPr>
        <w:t>(12), 3584-3596</w:t>
      </w:r>
      <w:r w:rsidRPr="00FB6CBD">
        <w:rPr>
          <w:rFonts w:asciiTheme="majorBidi" w:hAnsiTheme="majorBidi" w:cstheme="majorBidi"/>
          <w:rtl/>
        </w:rPr>
        <w:t xml:space="preserve">. </w:t>
      </w:r>
      <w:r w:rsidR="00ED2DDF" w:rsidRPr="00FB6CBD">
        <w:rPr>
          <w:rFonts w:asciiTheme="majorBidi" w:hAnsiTheme="majorBidi" w:cstheme="majorBidi"/>
          <w:shd w:val="clear" w:color="auto" w:fill="FFFFFF"/>
        </w:rPr>
        <w:t>doi: 10.1111/jan.14568.</w:t>
      </w:r>
    </w:p>
    <w:p w14:paraId="4C079186" w14:textId="73EE5855"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Peterson, N. E., Thomas, M., Hunsaker, S., Stewart, T., &amp; Collett, C. J. (2024). mHealth gratitude exercise mindfulness app for resiliency among neonatal intensive care unit staff: three-arm pretest-posttest interventional study. </w:t>
      </w:r>
      <w:r w:rsidRPr="00FB6CBD">
        <w:rPr>
          <w:rFonts w:asciiTheme="majorBidi" w:hAnsiTheme="majorBidi" w:cstheme="majorBidi"/>
          <w:i/>
        </w:rPr>
        <w:t>JMIR nursing, 7</w:t>
      </w:r>
      <w:r w:rsidRPr="00FB6CBD">
        <w:rPr>
          <w:rFonts w:asciiTheme="majorBidi" w:hAnsiTheme="majorBidi" w:cstheme="majorBidi"/>
        </w:rPr>
        <w:t>(1), e54561</w:t>
      </w:r>
      <w:r w:rsidRPr="00FB6CBD">
        <w:rPr>
          <w:rFonts w:asciiTheme="majorBidi" w:hAnsiTheme="majorBidi" w:cstheme="majorBidi"/>
          <w:rtl/>
        </w:rPr>
        <w:t xml:space="preserve">. </w:t>
      </w:r>
      <w:r w:rsidR="00ED2DDF" w:rsidRPr="00FB6CBD">
        <w:rPr>
          <w:rFonts w:asciiTheme="majorBidi" w:hAnsiTheme="majorBidi" w:cstheme="majorBidi"/>
          <w:shd w:val="clear" w:color="auto" w:fill="FFFFFF"/>
        </w:rPr>
        <w:t>doi: 10.2196/54561.</w:t>
      </w:r>
    </w:p>
    <w:p w14:paraId="4841E877" w14:textId="2D310EF8"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Qualls, B. W., Payton, E. M., Aikens, L. G</w:t>
      </w:r>
      <w:r w:rsidRPr="00FB6CBD">
        <w:rPr>
          <w:rFonts w:asciiTheme="majorBidi" w:hAnsiTheme="majorBidi" w:cstheme="majorBidi"/>
          <w:rtl/>
        </w:rPr>
        <w:t xml:space="preserve">., &amp; </w:t>
      </w:r>
      <w:r w:rsidRPr="00FB6CBD">
        <w:rPr>
          <w:rFonts w:asciiTheme="majorBidi" w:hAnsiTheme="majorBidi" w:cstheme="majorBidi"/>
        </w:rPr>
        <w:t xml:space="preserve">Carey, M. G. (2022). Mindfulness for outpatient oncology nurses: A pilot study. </w:t>
      </w:r>
      <w:r w:rsidRPr="00FB6CBD">
        <w:rPr>
          <w:rFonts w:asciiTheme="majorBidi" w:hAnsiTheme="majorBidi" w:cstheme="majorBidi"/>
          <w:i/>
        </w:rPr>
        <w:t>Holistic Nursing Practice, 36</w:t>
      </w:r>
      <w:r w:rsidRPr="00FB6CBD">
        <w:rPr>
          <w:rFonts w:asciiTheme="majorBidi" w:hAnsiTheme="majorBidi" w:cstheme="majorBidi"/>
        </w:rPr>
        <w:t>(1), 28-36</w:t>
      </w:r>
      <w:r w:rsidR="00ED2DDF" w:rsidRPr="00FB6CBD">
        <w:rPr>
          <w:rFonts w:asciiTheme="majorBidi" w:hAnsiTheme="majorBidi" w:cstheme="majorBidi"/>
          <w:shd w:val="clear" w:color="auto" w:fill="FFFFFF"/>
        </w:rPr>
        <w:t xml:space="preserve"> doi: 10.1097/HNP.0000000000000487.</w:t>
      </w:r>
      <w:r w:rsidRPr="00FB6CBD">
        <w:rPr>
          <w:rFonts w:asciiTheme="majorBidi" w:hAnsiTheme="majorBidi" w:cstheme="majorBidi"/>
          <w:rtl/>
        </w:rPr>
        <w:t xml:space="preserve">. </w:t>
      </w:r>
    </w:p>
    <w:p w14:paraId="0E3E92D3" w14:textId="26AD8D4B"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Rajaee, A., Mashhadi, A., &amp; Sepehri Shamloo, Z. (2016). The effectiveness of mindfulness-based stress reduction on perceived stress, resilience and quality of life in nurses. </w:t>
      </w:r>
      <w:r w:rsidRPr="00FB6CBD">
        <w:rPr>
          <w:rFonts w:asciiTheme="majorBidi" w:hAnsiTheme="majorBidi" w:cstheme="majorBidi"/>
          <w:i/>
        </w:rPr>
        <w:t>Iran J Psychiat Nurs, 4</w:t>
      </w:r>
      <w:r w:rsidRPr="00FB6CBD">
        <w:rPr>
          <w:rFonts w:asciiTheme="majorBidi" w:hAnsiTheme="majorBidi" w:cstheme="majorBidi"/>
        </w:rPr>
        <w:t>(5), 1-8(persian</w:t>
      </w:r>
      <w:r w:rsidR="00ED2DDF" w:rsidRPr="00FB6CBD">
        <w:rPr>
          <w:rFonts w:asciiTheme="majorBidi" w:hAnsiTheme="majorBidi" w:cstheme="majorBidi"/>
          <w:rtl/>
        </w:rPr>
        <w:t>(</w:t>
      </w:r>
      <w:r w:rsidRPr="00FB6CBD">
        <w:rPr>
          <w:rFonts w:asciiTheme="majorBidi" w:hAnsiTheme="majorBidi" w:cstheme="majorBidi"/>
          <w:rtl/>
        </w:rPr>
        <w:t xml:space="preserve"> </w:t>
      </w:r>
    </w:p>
    <w:p w14:paraId="78360C02" w14:textId="34000B0C" w:rsidR="00EA621B" w:rsidRPr="00FB6CBD" w:rsidRDefault="00EA621B" w:rsidP="00ED2DDF">
      <w:pPr>
        <w:pStyle w:val="EndNoteBibliography"/>
        <w:bidi w:val="0"/>
        <w:spacing w:after="0" w:line="276" w:lineRule="auto"/>
        <w:ind w:left="720" w:hanging="720"/>
        <w:rPr>
          <w:rFonts w:asciiTheme="majorBidi" w:hAnsiTheme="majorBidi" w:cstheme="majorBidi"/>
          <w:rtl/>
        </w:rPr>
      </w:pPr>
      <w:r w:rsidRPr="00FB6CBD">
        <w:rPr>
          <w:rFonts w:asciiTheme="majorBidi" w:hAnsiTheme="majorBidi" w:cstheme="majorBidi"/>
        </w:rPr>
        <w:t xml:space="preserve">Rostami, K., &amp; Ghodsbin, F. (2019). Effect of yoga on the quality of life of nurses working in intensive care units. </w:t>
      </w:r>
      <w:r w:rsidRPr="00FB6CBD">
        <w:rPr>
          <w:rFonts w:asciiTheme="majorBidi" w:hAnsiTheme="majorBidi" w:cstheme="majorBidi"/>
          <w:lang w:val="es-PA"/>
        </w:rPr>
        <w:t xml:space="preserve">Randomized controlled clinical trial. </w:t>
      </w:r>
      <w:r w:rsidRPr="00FB6CBD">
        <w:rPr>
          <w:rFonts w:asciiTheme="majorBidi" w:hAnsiTheme="majorBidi" w:cstheme="majorBidi"/>
          <w:i/>
          <w:lang w:val="es-PA"/>
        </w:rPr>
        <w:t>Investigación y educación en enfermería, 37</w:t>
      </w:r>
      <w:r w:rsidRPr="00FB6CBD">
        <w:rPr>
          <w:rFonts w:asciiTheme="majorBidi" w:hAnsiTheme="majorBidi" w:cstheme="majorBidi"/>
          <w:lang w:val="es-PA"/>
        </w:rPr>
        <w:t>(3</w:t>
      </w:r>
      <w:r w:rsidR="00ED2DDF" w:rsidRPr="00FB6CBD">
        <w:rPr>
          <w:rFonts w:asciiTheme="majorBidi" w:hAnsiTheme="majorBidi" w:cstheme="majorBidi"/>
          <w:lang w:val="es-PA"/>
        </w:rPr>
        <w:t xml:space="preserve">):e06. </w:t>
      </w:r>
      <w:r w:rsidR="00ED2DDF" w:rsidRPr="00FB6CBD">
        <w:rPr>
          <w:rFonts w:asciiTheme="majorBidi" w:hAnsiTheme="majorBidi" w:cstheme="majorBidi"/>
          <w:shd w:val="clear" w:color="auto" w:fill="FFFFFF"/>
          <w:lang w:val="es-PA"/>
        </w:rPr>
        <w:t>doi: 10.17533/udea.iee.v37n3e06</w:t>
      </w:r>
      <w:r w:rsidRPr="00FB6CBD">
        <w:rPr>
          <w:rFonts w:asciiTheme="majorBidi" w:hAnsiTheme="majorBidi" w:cstheme="majorBidi"/>
          <w:rtl/>
        </w:rPr>
        <w:t xml:space="preserve"> </w:t>
      </w:r>
    </w:p>
    <w:p w14:paraId="7A12CBC9" w14:textId="0C73DFC9" w:rsidR="00ED2DDF" w:rsidRPr="00FB6CBD" w:rsidRDefault="00EA621B" w:rsidP="00ED2DDF">
      <w:pPr>
        <w:shd w:val="clear" w:color="auto" w:fill="FFFFFF"/>
        <w:bidi w:val="0"/>
        <w:spacing w:line="276" w:lineRule="auto"/>
        <w:rPr>
          <w:rFonts w:asciiTheme="majorBidi" w:eastAsia="Times New Roman" w:hAnsiTheme="majorBidi" w:cstheme="majorBidi"/>
        </w:rPr>
      </w:pPr>
      <w:r w:rsidRPr="00FB6CBD">
        <w:rPr>
          <w:rFonts w:asciiTheme="majorBidi" w:hAnsiTheme="majorBidi" w:cstheme="majorBidi"/>
        </w:rPr>
        <w:t xml:space="preserve">Wentzel, D. (2017). </w:t>
      </w:r>
      <w:r w:rsidRPr="00FB6CBD">
        <w:rPr>
          <w:rFonts w:asciiTheme="majorBidi" w:hAnsiTheme="majorBidi" w:cstheme="majorBidi"/>
          <w:i/>
        </w:rPr>
        <w:t>Integrative review of facility interventions to manage compassion fatigue in oncology nurses.</w:t>
      </w:r>
      <w:r w:rsidRPr="00FB6CBD">
        <w:rPr>
          <w:rFonts w:asciiTheme="majorBidi" w:hAnsiTheme="majorBidi" w:cstheme="majorBidi"/>
        </w:rPr>
        <w:t xml:space="preserve"> Paper presented at the Oncology nursing forum</w:t>
      </w:r>
      <w:r w:rsidRPr="00FB6CBD">
        <w:rPr>
          <w:rFonts w:asciiTheme="majorBidi" w:hAnsiTheme="majorBidi" w:cstheme="majorBidi"/>
          <w:rtl/>
        </w:rPr>
        <w:t>.</w:t>
      </w:r>
      <w:r w:rsidR="00ED2DDF" w:rsidRPr="00FB6CBD">
        <w:rPr>
          <w:rFonts w:asciiTheme="majorBidi" w:hAnsiTheme="majorBidi" w:cstheme="majorBidi"/>
        </w:rPr>
        <w:t xml:space="preserve"> </w:t>
      </w:r>
      <w:r w:rsidR="00ED2DDF" w:rsidRPr="00FB6CBD">
        <w:rPr>
          <w:rFonts w:asciiTheme="majorBidi" w:eastAsia="Times New Roman" w:hAnsiTheme="majorBidi" w:cstheme="majorBidi"/>
        </w:rPr>
        <w:t>1;44(3):E124-E140.</w:t>
      </w:r>
    </w:p>
    <w:p w14:paraId="3E20DCA6" w14:textId="77777777" w:rsidR="00ED2DDF" w:rsidRPr="00FB6CBD" w:rsidRDefault="00ED2DDF" w:rsidP="00ED2DDF">
      <w:pPr>
        <w:shd w:val="clear" w:color="auto" w:fill="FFFFFF"/>
        <w:bidi w:val="0"/>
        <w:spacing w:after="0" w:line="276" w:lineRule="auto"/>
        <w:rPr>
          <w:rFonts w:asciiTheme="majorBidi" w:eastAsia="Times New Roman" w:hAnsiTheme="majorBidi" w:cstheme="majorBidi"/>
        </w:rPr>
      </w:pPr>
      <w:r w:rsidRPr="00FB6CBD">
        <w:rPr>
          <w:rFonts w:asciiTheme="majorBidi" w:eastAsia="Times New Roman" w:hAnsiTheme="majorBidi" w:cstheme="majorBidi"/>
        </w:rPr>
        <w:t> doi: 10.1188/17.ONF.E124-E140.</w:t>
      </w:r>
    </w:p>
    <w:p w14:paraId="595177BA" w14:textId="03257E1C" w:rsidR="000227BD" w:rsidRPr="00FB6CBD" w:rsidRDefault="000227BD" w:rsidP="00ED2DDF">
      <w:pPr>
        <w:pStyle w:val="EndNoteBibliography"/>
        <w:bidi w:val="0"/>
        <w:spacing w:line="276" w:lineRule="auto"/>
        <w:ind w:left="720" w:hanging="720"/>
        <w:rPr>
          <w:rFonts w:asciiTheme="majorBidi" w:hAnsiTheme="majorBidi" w:cstheme="majorBidi"/>
          <w:rtl/>
        </w:rPr>
      </w:pPr>
      <w:r w:rsidRPr="00FB6CBD">
        <w:rPr>
          <w:rFonts w:asciiTheme="majorBidi" w:hAnsiTheme="majorBidi" w:cstheme="majorBidi"/>
        </w:rPr>
        <w:t>World Health Organization. Mental health at work. 2022</w:t>
      </w:r>
      <w:r w:rsidRPr="00FB6CBD">
        <w:rPr>
          <w:rFonts w:asciiTheme="majorBidi" w:hAnsiTheme="majorBidi" w:cstheme="majorBidi"/>
          <w:rtl/>
        </w:rPr>
        <w:t>.</w:t>
      </w:r>
      <w:r w:rsidRPr="00FB6CBD">
        <w:rPr>
          <w:rFonts w:asciiTheme="majorBidi" w:hAnsiTheme="majorBidi" w:cstheme="majorBidi"/>
        </w:rPr>
        <w:t xml:space="preserve"> Accessed October 22, 2022. </w:t>
      </w:r>
      <w:hyperlink r:id="rId18" w:history="1">
        <w:r w:rsidRPr="00FB6CBD">
          <w:rPr>
            <w:rStyle w:val="Hyperlink"/>
            <w:rFonts w:asciiTheme="majorBidi" w:hAnsiTheme="majorBidi" w:cstheme="majorBidi"/>
            <w:color w:val="auto"/>
            <w:u w:val="none"/>
          </w:rPr>
          <w:t>https://www.who.int/news-room</w:t>
        </w:r>
        <w:r w:rsidRPr="00FB6CBD">
          <w:rPr>
            <w:rStyle w:val="Hyperlink"/>
            <w:rFonts w:asciiTheme="majorBidi" w:hAnsiTheme="majorBidi" w:cstheme="majorBidi"/>
            <w:color w:val="auto"/>
            <w:u w:val="none"/>
            <w:rtl/>
          </w:rPr>
          <w:t>/</w:t>
        </w:r>
      </w:hyperlink>
      <w:r w:rsidRPr="00FB6CBD">
        <w:rPr>
          <w:rFonts w:asciiTheme="majorBidi" w:hAnsiTheme="majorBidi" w:cstheme="majorBidi"/>
        </w:rPr>
        <w:t>fact-sheets/detail/mental-health-at-work</w:t>
      </w:r>
      <w:r w:rsidRPr="00FB6CBD">
        <w:rPr>
          <w:rFonts w:asciiTheme="majorBidi" w:hAnsiTheme="majorBidi" w:cstheme="majorBidi"/>
          <w:rtl/>
        </w:rPr>
        <w:t xml:space="preserve">). </w:t>
      </w:r>
    </w:p>
    <w:p w14:paraId="46EE5F66" w14:textId="21EDDC62" w:rsidR="00EA621B" w:rsidRPr="00FB6CBD" w:rsidRDefault="00EA621B" w:rsidP="00ED2DDF">
      <w:pPr>
        <w:pStyle w:val="EndNoteBibliography"/>
        <w:tabs>
          <w:tab w:val="left" w:pos="2895"/>
        </w:tabs>
        <w:bidi w:val="0"/>
        <w:spacing w:after="0" w:line="276" w:lineRule="auto"/>
        <w:ind w:left="720" w:hanging="720"/>
        <w:rPr>
          <w:rFonts w:asciiTheme="majorBidi" w:hAnsiTheme="majorBidi" w:cstheme="majorBidi"/>
          <w:rtl/>
        </w:rPr>
      </w:pPr>
      <w:r w:rsidRPr="00FB6CBD">
        <w:rPr>
          <w:rFonts w:asciiTheme="majorBidi" w:hAnsiTheme="majorBidi" w:cstheme="majorBidi"/>
        </w:rPr>
        <w:lastRenderedPageBreak/>
        <w:t>Wyche, H., Weber, A., McNulty, T., Ruiz, M., Keller, S</w:t>
      </w:r>
      <w:r w:rsidRPr="00FB6CBD">
        <w:rPr>
          <w:rFonts w:asciiTheme="majorBidi" w:hAnsiTheme="majorBidi" w:cstheme="majorBidi"/>
          <w:rtl/>
        </w:rPr>
        <w:t xml:space="preserve">., </w:t>
      </w:r>
      <w:r w:rsidRPr="00FB6CBD">
        <w:rPr>
          <w:rFonts w:asciiTheme="majorBidi" w:hAnsiTheme="majorBidi" w:cstheme="majorBidi"/>
        </w:rPr>
        <w:t xml:space="preserve">Salmon, M. L., . . . McLeese, R. W. (2025). Interventions to promote well-being of nightshift nursing team members. </w:t>
      </w:r>
      <w:r w:rsidRPr="00FB6CBD">
        <w:rPr>
          <w:rFonts w:asciiTheme="majorBidi" w:hAnsiTheme="majorBidi" w:cstheme="majorBidi"/>
          <w:i/>
        </w:rPr>
        <w:t>Journal of Pediatric Nursing, 81</w:t>
      </w:r>
      <w:r w:rsidRPr="00FB6CBD">
        <w:rPr>
          <w:rFonts w:asciiTheme="majorBidi" w:hAnsiTheme="majorBidi" w:cstheme="majorBidi"/>
        </w:rPr>
        <w:t>, e121-e133</w:t>
      </w:r>
      <w:r w:rsidRPr="00FB6CBD">
        <w:rPr>
          <w:rFonts w:asciiTheme="majorBidi" w:hAnsiTheme="majorBidi" w:cstheme="majorBidi"/>
          <w:rtl/>
        </w:rPr>
        <w:t xml:space="preserve">. </w:t>
      </w:r>
      <w:r w:rsidR="00ED2DDF" w:rsidRPr="00FB6CBD">
        <w:rPr>
          <w:rFonts w:asciiTheme="majorBidi" w:hAnsiTheme="majorBidi" w:cstheme="majorBidi"/>
          <w:shd w:val="clear" w:color="auto" w:fill="FFFFFF"/>
        </w:rPr>
        <w:t>doi: 10.1016/j.pedn.2025.02.008</w:t>
      </w:r>
    </w:p>
    <w:p w14:paraId="34251B2B" w14:textId="3963DBA7" w:rsidR="001B5EF7" w:rsidRPr="00FB6CBD" w:rsidRDefault="001B5EF7" w:rsidP="00ED2DDF">
      <w:pPr>
        <w:bidi w:val="0"/>
        <w:spacing w:line="276" w:lineRule="auto"/>
        <w:jc w:val="both"/>
        <w:rPr>
          <w:rFonts w:cs="B Mitra"/>
        </w:rPr>
      </w:pPr>
      <w:r w:rsidRPr="00FB6CBD">
        <w:rPr>
          <w:rFonts w:asciiTheme="majorBidi" w:hAnsiTheme="majorBidi" w:cstheme="majorBidi"/>
          <w:rtl/>
        </w:rPr>
        <w:fldChar w:fldCharType="end"/>
      </w:r>
    </w:p>
    <w:p w14:paraId="09833FBE" w14:textId="7826D985" w:rsidR="00D87E31" w:rsidRPr="00FB6CBD" w:rsidRDefault="00D87E31" w:rsidP="001B5EF7">
      <w:pPr>
        <w:bidi w:val="0"/>
        <w:spacing w:line="276" w:lineRule="auto"/>
        <w:ind w:left="720"/>
        <w:jc w:val="both"/>
        <w:rPr>
          <w:rFonts w:cs="B Mitra"/>
          <w:rtl/>
        </w:rPr>
      </w:pPr>
    </w:p>
    <w:sectPr w:rsidR="00D87E31" w:rsidRPr="00FB6CBD" w:rsidSect="00503407">
      <w:headerReference w:type="default" r:id="rId1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487DB" w14:textId="77777777" w:rsidR="001E4EDC" w:rsidRDefault="001E4EDC" w:rsidP="00EB149E">
      <w:pPr>
        <w:spacing w:after="0" w:line="240" w:lineRule="auto"/>
      </w:pPr>
      <w:r>
        <w:separator/>
      </w:r>
    </w:p>
  </w:endnote>
  <w:endnote w:type="continuationSeparator" w:id="0">
    <w:p w14:paraId="130B79F7" w14:textId="77777777" w:rsidR="001E4EDC" w:rsidRDefault="001E4EDC" w:rsidP="00EB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Pro Book">
    <w:altName w:val="Calibri"/>
    <w:panose1 w:val="00000000000000000000"/>
    <w:charset w:val="00"/>
    <w:family w:val="swiss"/>
    <w:notTrueType/>
    <w:pitch w:val="default"/>
    <w:sig w:usb0="00000003" w:usb1="00000000" w:usb2="00000000" w:usb3="00000000" w:csb0="00000001" w:csb1="00000000"/>
  </w:font>
  <w:font w:name="Dutch801 Rm WGL4 BT">
    <w:altName w:val="Cambria"/>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Vazirmatn">
    <w:altName w:val="Times New Roman"/>
    <w:panose1 w:val="00000000000000000000"/>
    <w:charset w:val="00"/>
    <w:family w:val="roman"/>
    <w:notTrueType/>
    <w:pitch w:val="default"/>
  </w:font>
  <w:font w:name="MyriadPro-Bold">
    <w:altName w:val="Arial"/>
    <w:panose1 w:val="00000000000000000000"/>
    <w:charset w:val="B2"/>
    <w:family w:val="swiss"/>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Gill Sans MT Pro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4213E" w14:textId="77777777" w:rsidR="001E4EDC" w:rsidRDefault="001E4EDC" w:rsidP="00EB149E">
      <w:pPr>
        <w:spacing w:after="0" w:line="240" w:lineRule="auto"/>
      </w:pPr>
      <w:r>
        <w:separator/>
      </w:r>
    </w:p>
  </w:footnote>
  <w:footnote w:type="continuationSeparator" w:id="0">
    <w:p w14:paraId="5C80A786" w14:textId="77777777" w:rsidR="001E4EDC" w:rsidRDefault="001E4EDC" w:rsidP="00EB149E">
      <w:pPr>
        <w:spacing w:after="0" w:line="240" w:lineRule="auto"/>
      </w:pPr>
      <w:r>
        <w:continuationSeparator/>
      </w:r>
    </w:p>
  </w:footnote>
  <w:footnote w:id="1">
    <w:p w14:paraId="4FE2942D" w14:textId="1C934161" w:rsidR="00FF2D98" w:rsidRPr="00C462D7" w:rsidRDefault="00FF2D98" w:rsidP="00C40702">
      <w:pPr>
        <w:pStyle w:val="FootnoteText"/>
        <w:bidi w:val="0"/>
        <w:rPr>
          <w:rFonts w:asciiTheme="majorBidi" w:hAnsiTheme="majorBidi" w:cstheme="majorBidi"/>
          <w:sz w:val="18"/>
          <w:szCs w:val="18"/>
        </w:rPr>
      </w:pPr>
      <w:r w:rsidRPr="00C462D7">
        <w:rPr>
          <w:rStyle w:val="FootnoteReference"/>
          <w:rFonts w:asciiTheme="majorBidi" w:hAnsiTheme="majorBidi" w:cstheme="majorBidi"/>
          <w:sz w:val="18"/>
          <w:szCs w:val="18"/>
        </w:rPr>
        <w:footnoteRef/>
      </w:r>
      <w:r w:rsidRPr="00C462D7">
        <w:rPr>
          <w:rFonts w:asciiTheme="majorBidi" w:hAnsiTheme="majorBidi" w:cstheme="majorBidi"/>
          <w:sz w:val="18"/>
          <w:szCs w:val="18"/>
          <w:rtl/>
        </w:rPr>
        <w:t xml:space="preserve"> </w:t>
      </w:r>
      <w:r w:rsidRPr="00C462D7">
        <w:rPr>
          <w:rFonts w:asciiTheme="majorBidi" w:hAnsiTheme="majorBidi" w:cstheme="majorBidi"/>
          <w:sz w:val="18"/>
          <w:szCs w:val="18"/>
        </w:rPr>
        <w:t>Compassion fatigue</w:t>
      </w:r>
    </w:p>
  </w:footnote>
  <w:footnote w:id="2">
    <w:p w14:paraId="1953185C" w14:textId="76A77D0C" w:rsidR="00FF2D98" w:rsidRPr="00C462D7" w:rsidRDefault="00FF2D98" w:rsidP="00C462D7">
      <w:pPr>
        <w:pStyle w:val="FootnoteText"/>
        <w:bidi w:val="0"/>
        <w:rPr>
          <w:rFonts w:asciiTheme="majorBidi" w:hAnsiTheme="majorBidi" w:cstheme="majorBidi"/>
          <w:sz w:val="18"/>
          <w:szCs w:val="18"/>
        </w:rPr>
      </w:pPr>
      <w:r>
        <w:rPr>
          <w:rStyle w:val="FootnoteReference"/>
        </w:rPr>
        <w:footnoteRef/>
      </w:r>
      <w:r>
        <w:rPr>
          <w:rtl/>
        </w:rPr>
        <w:t xml:space="preserve"> </w:t>
      </w:r>
      <w:r w:rsidRPr="00C462D7">
        <w:rPr>
          <w:rFonts w:asciiTheme="majorBidi" w:hAnsiTheme="majorBidi" w:cstheme="majorBidi"/>
          <w:color w:val="191D34"/>
          <w:sz w:val="18"/>
          <w:szCs w:val="18"/>
          <w:shd w:val="clear" w:color="auto" w:fill="FFFFFF"/>
        </w:rPr>
        <w:t>Quality of Life Scale (QOLS)</w:t>
      </w:r>
    </w:p>
  </w:footnote>
  <w:footnote w:id="3">
    <w:p w14:paraId="2512B199" w14:textId="126A419F" w:rsidR="00FF2D98" w:rsidRPr="00C462D7" w:rsidRDefault="00FF2D98" w:rsidP="00C462D7">
      <w:pPr>
        <w:pStyle w:val="FootnoteText"/>
        <w:bidi w:val="0"/>
        <w:rPr>
          <w:rFonts w:asciiTheme="majorBidi" w:hAnsiTheme="majorBidi" w:cstheme="majorBidi"/>
          <w:sz w:val="18"/>
          <w:szCs w:val="18"/>
        </w:rPr>
      </w:pPr>
      <w:r w:rsidRPr="00C462D7">
        <w:rPr>
          <w:rStyle w:val="FootnoteReference"/>
          <w:rFonts w:asciiTheme="majorBidi" w:hAnsiTheme="majorBidi" w:cstheme="majorBidi"/>
          <w:sz w:val="18"/>
          <w:szCs w:val="18"/>
        </w:rPr>
        <w:footnoteRef/>
      </w:r>
      <w:r w:rsidRPr="00C462D7">
        <w:rPr>
          <w:rFonts w:asciiTheme="majorBidi" w:hAnsiTheme="majorBidi" w:cstheme="majorBidi"/>
          <w:sz w:val="18"/>
          <w:szCs w:val="18"/>
          <w:rtl/>
        </w:rPr>
        <w:t xml:space="preserve"> </w:t>
      </w:r>
      <w:r w:rsidRPr="00C462D7">
        <w:rPr>
          <w:rFonts w:asciiTheme="majorBidi" w:hAnsiTheme="majorBidi" w:cstheme="majorBidi"/>
          <w:sz w:val="18"/>
          <w:szCs w:val="18"/>
        </w:rPr>
        <w:t>Professional Quality of Life scale</w:t>
      </w:r>
    </w:p>
  </w:footnote>
  <w:footnote w:id="4">
    <w:p w14:paraId="73D0D2A1" w14:textId="77777777" w:rsidR="00FF2D98" w:rsidRPr="00C462D7" w:rsidRDefault="00FF2D98" w:rsidP="00C462D7">
      <w:pPr>
        <w:pStyle w:val="Heading3"/>
        <w:spacing w:before="45" w:beforeAutospacing="0" w:after="0" w:afterAutospacing="0"/>
        <w:rPr>
          <w:rFonts w:asciiTheme="majorBidi" w:eastAsiaTheme="minorHAnsi" w:hAnsiTheme="majorBidi" w:cstheme="majorBidi"/>
          <w:b w:val="0"/>
          <w:bCs w:val="0"/>
          <w:sz w:val="18"/>
          <w:szCs w:val="18"/>
        </w:rPr>
      </w:pPr>
      <w:r w:rsidRPr="00C462D7">
        <w:rPr>
          <w:rStyle w:val="FootnoteReference"/>
          <w:rFonts w:asciiTheme="majorBidi" w:hAnsiTheme="majorBidi" w:cstheme="majorBidi"/>
          <w:sz w:val="18"/>
          <w:szCs w:val="18"/>
        </w:rPr>
        <w:footnoteRef/>
      </w:r>
      <w:r w:rsidRPr="00C462D7">
        <w:rPr>
          <w:rFonts w:asciiTheme="majorBidi" w:eastAsiaTheme="minorHAnsi" w:hAnsiTheme="majorBidi" w:cstheme="majorBidi"/>
          <w:b w:val="0"/>
          <w:bCs w:val="0"/>
          <w:sz w:val="18"/>
          <w:szCs w:val="18"/>
        </w:rPr>
        <w:t>The World Health Organization Quality of Life (WHOQOL)</w:t>
      </w:r>
    </w:p>
    <w:p w14:paraId="5AA89514" w14:textId="2D2D599C" w:rsidR="00FF2D98" w:rsidRDefault="00FF2D98" w:rsidP="00EB149E">
      <w:pPr>
        <w:bidi w:val="0"/>
        <w:rPr>
          <w:rStyle w:val="Hyperlink"/>
          <w:rFonts w:ascii="Arial" w:hAnsi="Arial" w:cs="Arial"/>
          <w:u w:val="none"/>
          <w:shd w:val="clear" w:color="auto" w:fill="FFFFFF"/>
        </w:rPr>
      </w:pPr>
      <w:r>
        <w:rPr>
          <w:rtl/>
        </w:rPr>
        <w:t xml:space="preserve"> </w:t>
      </w:r>
      <w:r>
        <w:fldChar w:fldCharType="begin"/>
      </w:r>
      <w:r>
        <w:instrText xml:space="preserve"> HYPERLINK "https://apps.who.int/iris/bitstream/handle/10665/77773/WHO_HIS_HSI_Rev.2012.02_eng.pdf" </w:instrText>
      </w:r>
      <w:r>
        <w:fldChar w:fldCharType="separate"/>
      </w:r>
    </w:p>
    <w:p w14:paraId="1AAE60BD" w14:textId="77777777" w:rsidR="00FF2D98" w:rsidRDefault="00FF2D98" w:rsidP="00EB149E">
      <w:pPr>
        <w:bidi w:val="0"/>
        <w:rPr>
          <w:rFonts w:ascii="Arial" w:hAnsi="Arial" w:cs="Arial"/>
          <w:color w:val="0000FF"/>
          <w:sz w:val="24"/>
          <w:szCs w:val="24"/>
          <w:shd w:val="clear" w:color="auto" w:fill="FFFFFF"/>
        </w:rPr>
      </w:pPr>
      <w:r>
        <w:rPr>
          <w:rFonts w:ascii="Arial" w:hAnsi="Arial" w:cs="Arial"/>
          <w:color w:val="0000FF"/>
          <w:shd w:val="clear" w:color="auto" w:fill="FFFFFF"/>
        </w:rPr>
        <w:br/>
      </w:r>
    </w:p>
    <w:p w14:paraId="61E800E1" w14:textId="2EC2029C" w:rsidR="00FF2D98" w:rsidRDefault="00FF2D98" w:rsidP="00EB149E">
      <w:pPr>
        <w:pStyle w:val="FootnoteText"/>
        <w:bidi w:val="0"/>
      </w:pPr>
      <w:r>
        <w:fldChar w:fldCharType="end"/>
      </w:r>
    </w:p>
  </w:footnote>
  <w:footnote w:id="5">
    <w:p w14:paraId="7C038412" w14:textId="77777777" w:rsidR="00FF2D98" w:rsidRPr="000227BD" w:rsidRDefault="00FF2D98" w:rsidP="00271D40">
      <w:pPr>
        <w:pStyle w:val="Heading1"/>
        <w:bidi w:val="0"/>
        <w:spacing w:before="0"/>
        <w:rPr>
          <w:rFonts w:asciiTheme="majorBidi" w:hAnsiTheme="majorBidi"/>
          <w:color w:val="auto"/>
          <w:sz w:val="18"/>
          <w:szCs w:val="18"/>
        </w:rPr>
      </w:pPr>
      <w:r w:rsidRPr="000227BD">
        <w:rPr>
          <w:rStyle w:val="FootnoteReference"/>
          <w:rFonts w:asciiTheme="majorBidi" w:hAnsiTheme="majorBidi"/>
          <w:color w:val="auto"/>
          <w:sz w:val="18"/>
          <w:szCs w:val="18"/>
        </w:rPr>
        <w:footnoteRef/>
      </w:r>
      <w:r w:rsidRPr="000227BD">
        <w:rPr>
          <w:rFonts w:asciiTheme="majorBidi" w:hAnsiTheme="majorBidi"/>
          <w:color w:val="auto"/>
          <w:sz w:val="18"/>
          <w:szCs w:val="18"/>
          <w:rtl/>
        </w:rPr>
        <w:t xml:space="preserve"> </w:t>
      </w:r>
      <w:r w:rsidRPr="000227BD">
        <w:rPr>
          <w:rFonts w:asciiTheme="majorBidi" w:hAnsiTheme="majorBidi"/>
          <w:color w:val="auto"/>
          <w:sz w:val="18"/>
          <w:szCs w:val="18"/>
        </w:rPr>
        <w:t>The Professional Quality of Life Scale – 5 (ProQOL)</w:t>
      </w:r>
    </w:p>
  </w:footnote>
  <w:footnote w:id="6">
    <w:p w14:paraId="2DEEA073" w14:textId="77777777" w:rsidR="00FF2D98" w:rsidRPr="000227BD" w:rsidRDefault="00FF2D98" w:rsidP="00271D40">
      <w:pPr>
        <w:pStyle w:val="FootnoteText"/>
        <w:bidi w:val="0"/>
        <w:rPr>
          <w:rFonts w:asciiTheme="majorBidi" w:hAnsiTheme="majorBidi" w:cstheme="majorBidi"/>
          <w:sz w:val="18"/>
          <w:szCs w:val="18"/>
        </w:rPr>
      </w:pPr>
      <w:r w:rsidRPr="000227BD">
        <w:rPr>
          <w:rStyle w:val="FootnoteReference"/>
          <w:rFonts w:asciiTheme="majorBidi" w:hAnsiTheme="majorBidi" w:cstheme="majorBidi"/>
          <w:sz w:val="18"/>
          <w:szCs w:val="18"/>
        </w:rPr>
        <w:footnoteRef/>
      </w:r>
      <w:r w:rsidRPr="000227BD">
        <w:rPr>
          <w:rFonts w:asciiTheme="majorBidi" w:hAnsiTheme="majorBidi" w:cstheme="majorBidi"/>
          <w:sz w:val="18"/>
          <w:szCs w:val="18"/>
          <w:rtl/>
        </w:rPr>
        <w:t xml:space="preserve"> </w:t>
      </w:r>
      <w:r w:rsidRPr="000227BD">
        <w:rPr>
          <w:rFonts w:asciiTheme="majorBidi" w:hAnsiTheme="majorBidi" w:cstheme="majorBidi"/>
          <w:sz w:val="18"/>
          <w:szCs w:val="18"/>
        </w:rPr>
        <w:t>Compassion Satisfaction</w:t>
      </w:r>
    </w:p>
  </w:footnote>
  <w:footnote w:id="7">
    <w:p w14:paraId="368E23A2" w14:textId="77777777" w:rsidR="00FF2D98" w:rsidRPr="000227BD" w:rsidRDefault="00FF2D98" w:rsidP="00271D40">
      <w:pPr>
        <w:pStyle w:val="FootnoteText"/>
        <w:bidi w:val="0"/>
        <w:rPr>
          <w:rFonts w:asciiTheme="majorBidi" w:hAnsiTheme="majorBidi" w:cstheme="majorBidi"/>
          <w:sz w:val="18"/>
          <w:szCs w:val="18"/>
        </w:rPr>
      </w:pPr>
      <w:r w:rsidRPr="000227BD">
        <w:rPr>
          <w:rStyle w:val="FootnoteReference"/>
          <w:rFonts w:asciiTheme="majorBidi" w:hAnsiTheme="majorBidi" w:cstheme="majorBidi"/>
          <w:sz w:val="18"/>
          <w:szCs w:val="18"/>
        </w:rPr>
        <w:footnoteRef/>
      </w:r>
      <w:r w:rsidRPr="000227BD">
        <w:rPr>
          <w:rFonts w:asciiTheme="majorBidi" w:hAnsiTheme="majorBidi" w:cstheme="majorBidi"/>
          <w:sz w:val="18"/>
          <w:szCs w:val="18"/>
          <w:rtl/>
        </w:rPr>
        <w:t xml:space="preserve"> </w:t>
      </w:r>
      <w:r w:rsidRPr="000227BD">
        <w:rPr>
          <w:rFonts w:asciiTheme="majorBidi" w:hAnsiTheme="majorBidi" w:cstheme="majorBidi"/>
          <w:sz w:val="18"/>
          <w:szCs w:val="18"/>
        </w:rPr>
        <w:t>Burnout</w:t>
      </w:r>
    </w:p>
  </w:footnote>
  <w:footnote w:id="8">
    <w:p w14:paraId="05F9DF1D" w14:textId="77777777" w:rsidR="00FF2D98" w:rsidRDefault="00FF2D98" w:rsidP="00271D40">
      <w:pPr>
        <w:pStyle w:val="FootnoteText"/>
        <w:bidi w:val="0"/>
      </w:pPr>
      <w:r w:rsidRPr="000227BD">
        <w:rPr>
          <w:rStyle w:val="FootnoteReference"/>
          <w:rFonts w:asciiTheme="majorBidi" w:hAnsiTheme="majorBidi" w:cstheme="majorBidi"/>
          <w:sz w:val="18"/>
          <w:szCs w:val="18"/>
        </w:rPr>
        <w:footnoteRef/>
      </w:r>
      <w:r w:rsidRPr="000227BD">
        <w:rPr>
          <w:rFonts w:asciiTheme="majorBidi" w:hAnsiTheme="majorBidi" w:cstheme="majorBidi"/>
          <w:sz w:val="18"/>
          <w:szCs w:val="18"/>
          <w:rtl/>
        </w:rPr>
        <w:t xml:space="preserve"> </w:t>
      </w:r>
      <w:r w:rsidRPr="000227BD">
        <w:rPr>
          <w:rFonts w:asciiTheme="majorBidi" w:hAnsiTheme="majorBidi" w:cstheme="majorBidi"/>
          <w:sz w:val="18"/>
          <w:szCs w:val="18"/>
        </w:rPr>
        <w:t>Secondary Traumatic Stress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6ABE6" w14:textId="488948F8" w:rsidR="00937FAB" w:rsidRDefault="00937FAB">
    <w:pPr>
      <w:pStyle w:val="Header"/>
    </w:pPr>
    <w:r>
      <w:rPr>
        <w:noProof/>
        <w:lang w:bidi="ar-SA"/>
      </w:rPr>
      <mc:AlternateContent>
        <mc:Choice Requires="wps">
          <w:drawing>
            <wp:anchor distT="0" distB="0" distL="118745" distR="118745" simplePos="0" relativeHeight="251659264" behindDoc="1" locked="0" layoutInCell="1" allowOverlap="0" wp14:anchorId="55C1263D" wp14:editId="6DE4CB53">
              <wp:simplePos x="0" y="0"/>
              <wp:positionH relativeFrom="margin">
                <wp:posOffset>0</wp:posOffset>
              </wp:positionH>
              <wp:positionV relativeFrom="page">
                <wp:posOffset>452755</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BAED5" w14:textId="77777777" w:rsidR="00937FAB" w:rsidRPr="00CE3ADF" w:rsidRDefault="00937FAB" w:rsidP="00937FAB">
                          <w:pPr>
                            <w:pStyle w:val="Header"/>
                            <w:jc w:val="center"/>
                            <w:rPr>
                              <w:rFonts w:cs="B Lotus"/>
                              <w:b/>
                              <w:bCs/>
                              <w:caps/>
                              <w:color w:val="FFFFFF" w:themeColor="background1"/>
                            </w:rPr>
                          </w:pPr>
                          <w:r w:rsidRPr="00CE3ADF">
                            <w:rPr>
                              <w:rFonts w:cs="B Lotus"/>
                              <w:b/>
                              <w:bCs/>
                              <w:caps/>
                              <w:color w:val="FFFFFF" w:themeColor="background1"/>
                              <w:rtl/>
                            </w:rPr>
                            <w:t>هما</w:t>
                          </w:r>
                          <w:r w:rsidRPr="00CE3ADF">
                            <w:rPr>
                              <w:rFonts w:cs="B Lotus" w:hint="cs"/>
                              <w:b/>
                              <w:bCs/>
                              <w:caps/>
                              <w:color w:val="FFFFFF" w:themeColor="background1"/>
                              <w:rtl/>
                            </w:rPr>
                            <w:t>ی</w:t>
                          </w:r>
                          <w:r w:rsidRPr="00CE3ADF">
                            <w:rPr>
                              <w:rFonts w:cs="B Lotus" w:hint="eastAsia"/>
                              <w:b/>
                              <w:bCs/>
                              <w:caps/>
                              <w:color w:val="FFFFFF" w:themeColor="background1"/>
                              <w:rtl/>
                            </w:rPr>
                            <w:t>ش</w:t>
                          </w:r>
                          <w:r w:rsidRPr="00CE3ADF">
                            <w:rPr>
                              <w:rFonts w:cs="B Lotus"/>
                              <w:b/>
                              <w:bCs/>
                              <w:caps/>
                              <w:color w:val="FFFFFF" w:themeColor="background1"/>
                              <w:rtl/>
                            </w:rPr>
                            <w:t xml:space="preserve"> مل</w:t>
                          </w:r>
                          <w:r w:rsidRPr="00CE3ADF">
                            <w:rPr>
                              <w:rFonts w:cs="B Lotus" w:hint="cs"/>
                              <w:b/>
                              <w:bCs/>
                              <w:caps/>
                              <w:color w:val="FFFFFF" w:themeColor="background1"/>
                              <w:rtl/>
                            </w:rPr>
                            <w:t>ی</w:t>
                          </w:r>
                          <w:r w:rsidRPr="00CE3ADF">
                            <w:rPr>
                              <w:rFonts w:cs="B Lotus"/>
                              <w:b/>
                              <w:bCs/>
                              <w:caps/>
                              <w:color w:val="FFFFFF" w:themeColor="background1"/>
                              <w:rtl/>
                            </w:rPr>
                            <w:t xml:space="preserve"> "مد</w:t>
                          </w:r>
                          <w:r w:rsidRPr="00CE3ADF">
                            <w:rPr>
                              <w:rFonts w:cs="B Lotus" w:hint="cs"/>
                              <w:b/>
                              <w:bCs/>
                              <w:caps/>
                              <w:color w:val="FFFFFF" w:themeColor="background1"/>
                              <w:rtl/>
                            </w:rPr>
                            <w:t>ی</w:t>
                          </w:r>
                          <w:r w:rsidRPr="00CE3ADF">
                            <w:rPr>
                              <w:rFonts w:cs="B Lotus" w:hint="eastAsia"/>
                              <w:b/>
                              <w:bCs/>
                              <w:caps/>
                              <w:color w:val="FFFFFF" w:themeColor="background1"/>
                              <w:rtl/>
                            </w:rPr>
                            <w:t>ر</w:t>
                          </w:r>
                          <w:r w:rsidRPr="00CE3ADF">
                            <w:rPr>
                              <w:rFonts w:cs="B Lotus" w:hint="cs"/>
                              <w:b/>
                              <w:bCs/>
                              <w:caps/>
                              <w:color w:val="FFFFFF" w:themeColor="background1"/>
                              <w:rtl/>
                            </w:rPr>
                            <w:t>ی</w:t>
                          </w:r>
                          <w:r w:rsidRPr="00CE3ADF">
                            <w:rPr>
                              <w:rFonts w:cs="B Lotus" w:hint="eastAsia"/>
                              <w:b/>
                              <w:bCs/>
                              <w:caps/>
                              <w:color w:val="FFFFFF" w:themeColor="background1"/>
                              <w:rtl/>
                            </w:rPr>
                            <w:t>ت</w:t>
                          </w:r>
                          <w:r w:rsidRPr="00CE3ADF">
                            <w:rPr>
                              <w:rFonts w:cs="B Lotus"/>
                              <w:b/>
                              <w:bCs/>
                              <w:caps/>
                              <w:color w:val="FFFFFF" w:themeColor="background1"/>
                              <w:rtl/>
                            </w:rPr>
                            <w:t xml:space="preserve"> ذهن و رفتار"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C1263D" id="Rectangle 197" o:spid="_x0000_s1026" style="position:absolute;left:0;text-align:left;margin-left:0;margin-top:35.6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" o:allowoverlap="f" fillcolor="#4472c4 [3204]" stroked="f" strokeweight="1pt">
              <v:textbox style="mso-fit-shape-to-text:t">
                <w:txbxContent>
                  <w:p w14:paraId="1DFBAED5" w14:textId="77777777" w:rsidR="00937FAB" w:rsidRPr="00CE3ADF" w:rsidRDefault="00937FAB" w:rsidP="00937FAB">
                    <w:pPr>
                      <w:pStyle w:val="Header"/>
                      <w:jc w:val="center"/>
                      <w:rPr>
                        <w:rFonts w:cs="B Lotus"/>
                        <w:b/>
                        <w:bCs/>
                        <w:caps/>
                        <w:color w:val="FFFFFF" w:themeColor="background1"/>
                      </w:rPr>
                    </w:pPr>
                    <w:r w:rsidRPr="00CE3ADF">
                      <w:rPr>
                        <w:rFonts w:cs="B Lotus"/>
                        <w:b/>
                        <w:bCs/>
                        <w:caps/>
                        <w:color w:val="FFFFFF" w:themeColor="background1"/>
                        <w:rtl/>
                      </w:rPr>
                      <w:t>هما</w:t>
                    </w:r>
                    <w:r w:rsidRPr="00CE3ADF">
                      <w:rPr>
                        <w:rFonts w:cs="B Lotus" w:hint="cs"/>
                        <w:b/>
                        <w:bCs/>
                        <w:caps/>
                        <w:color w:val="FFFFFF" w:themeColor="background1"/>
                        <w:rtl/>
                      </w:rPr>
                      <w:t>ی</w:t>
                    </w:r>
                    <w:r w:rsidRPr="00CE3ADF">
                      <w:rPr>
                        <w:rFonts w:cs="B Lotus" w:hint="eastAsia"/>
                        <w:b/>
                        <w:bCs/>
                        <w:caps/>
                        <w:color w:val="FFFFFF" w:themeColor="background1"/>
                        <w:rtl/>
                      </w:rPr>
                      <w:t>ش</w:t>
                    </w:r>
                    <w:r w:rsidRPr="00CE3ADF">
                      <w:rPr>
                        <w:rFonts w:cs="B Lotus"/>
                        <w:b/>
                        <w:bCs/>
                        <w:caps/>
                        <w:color w:val="FFFFFF" w:themeColor="background1"/>
                        <w:rtl/>
                      </w:rPr>
                      <w:t xml:space="preserve"> مل</w:t>
                    </w:r>
                    <w:r w:rsidRPr="00CE3ADF">
                      <w:rPr>
                        <w:rFonts w:cs="B Lotus" w:hint="cs"/>
                        <w:b/>
                        <w:bCs/>
                        <w:caps/>
                        <w:color w:val="FFFFFF" w:themeColor="background1"/>
                        <w:rtl/>
                      </w:rPr>
                      <w:t>ی</w:t>
                    </w:r>
                    <w:r w:rsidRPr="00CE3ADF">
                      <w:rPr>
                        <w:rFonts w:cs="B Lotus"/>
                        <w:b/>
                        <w:bCs/>
                        <w:caps/>
                        <w:color w:val="FFFFFF" w:themeColor="background1"/>
                        <w:rtl/>
                      </w:rPr>
                      <w:t xml:space="preserve"> "مد</w:t>
                    </w:r>
                    <w:r w:rsidRPr="00CE3ADF">
                      <w:rPr>
                        <w:rFonts w:cs="B Lotus" w:hint="cs"/>
                        <w:b/>
                        <w:bCs/>
                        <w:caps/>
                        <w:color w:val="FFFFFF" w:themeColor="background1"/>
                        <w:rtl/>
                      </w:rPr>
                      <w:t>ی</w:t>
                    </w:r>
                    <w:r w:rsidRPr="00CE3ADF">
                      <w:rPr>
                        <w:rFonts w:cs="B Lotus" w:hint="eastAsia"/>
                        <w:b/>
                        <w:bCs/>
                        <w:caps/>
                        <w:color w:val="FFFFFF" w:themeColor="background1"/>
                        <w:rtl/>
                      </w:rPr>
                      <w:t>ر</w:t>
                    </w:r>
                    <w:r w:rsidRPr="00CE3ADF">
                      <w:rPr>
                        <w:rFonts w:cs="B Lotus" w:hint="cs"/>
                        <w:b/>
                        <w:bCs/>
                        <w:caps/>
                        <w:color w:val="FFFFFF" w:themeColor="background1"/>
                        <w:rtl/>
                      </w:rPr>
                      <w:t>ی</w:t>
                    </w:r>
                    <w:r w:rsidRPr="00CE3ADF">
                      <w:rPr>
                        <w:rFonts w:cs="B Lotus" w:hint="eastAsia"/>
                        <w:b/>
                        <w:bCs/>
                        <w:caps/>
                        <w:color w:val="FFFFFF" w:themeColor="background1"/>
                        <w:rtl/>
                      </w:rPr>
                      <w:t>ت</w:t>
                    </w:r>
                    <w:r w:rsidRPr="00CE3ADF">
                      <w:rPr>
                        <w:rFonts w:cs="B Lotus"/>
                        <w:b/>
                        <w:bCs/>
                        <w:caps/>
                        <w:color w:val="FFFFFF" w:themeColor="background1"/>
                        <w:rtl/>
                      </w:rPr>
                      <w:t xml:space="preserve"> ذهن و رفتار"</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6BFB"/>
    <w:multiLevelType w:val="hybridMultilevel"/>
    <w:tmpl w:val="23E0A40E"/>
    <w:lvl w:ilvl="0" w:tplc="2EB8D90C">
      <w:start w:val="1"/>
      <w:numFmt w:val="decimal"/>
      <w:lvlText w:val="%1-"/>
      <w:lvlJc w:val="left"/>
      <w:pPr>
        <w:ind w:left="1146" w:hanging="72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 w15:restartNumberingAfterBreak="0">
    <w:nsid w:val="16F023C6"/>
    <w:multiLevelType w:val="hybridMultilevel"/>
    <w:tmpl w:val="423411E0"/>
    <w:lvl w:ilvl="0" w:tplc="DB2CB96E">
      <w:start w:val="1"/>
      <w:numFmt w:val="decimal"/>
      <w:lvlText w:val="%1-"/>
      <w:lvlJc w:val="left"/>
      <w:pPr>
        <w:ind w:left="1080" w:hanging="360"/>
      </w:pPr>
      <w:rPr>
        <w:rFonts w:ascii="Segoe UI" w:eastAsiaTheme="minorHAnsi" w:hAnsi="Segoe UI" w:cs="Segoe UI" w:hint="default"/>
        <w:color w:val="00000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EE7CF1"/>
    <w:multiLevelType w:val="hybridMultilevel"/>
    <w:tmpl w:val="BE66095C"/>
    <w:lvl w:ilvl="0" w:tplc="815E985E">
      <w:start w:val="2"/>
      <w:numFmt w:val="bullet"/>
      <w:lvlText w:val="-"/>
      <w:lvlJc w:val="left"/>
      <w:pPr>
        <w:ind w:left="587" w:hanging="360"/>
      </w:pPr>
      <w:rPr>
        <w:rFonts w:ascii="Times New Roman" w:eastAsia="Times New Roman" w:hAnsi="Times New Roman" w:cs="B Nazanin"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3" w15:restartNumberingAfterBreak="0">
    <w:nsid w:val="5DBC3386"/>
    <w:multiLevelType w:val="hybridMultilevel"/>
    <w:tmpl w:val="50D4266C"/>
    <w:lvl w:ilvl="0" w:tplc="0A1C25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835A0"/>
    <w:multiLevelType w:val="hybridMultilevel"/>
    <w:tmpl w:val="4FBEA770"/>
    <w:lvl w:ilvl="0" w:tplc="943E9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dzz9vp6trv2fe9fs8pr2pers5zxvssa0tv&quot;&gt;mindfulness article- Copy&lt;record-ids&gt;&lt;item&gt;13&lt;/item&gt;&lt;item&gt;14&lt;/item&gt;&lt;item&gt;15&lt;/item&gt;&lt;item&gt;16&lt;/item&gt;&lt;item&gt;18&lt;/item&gt;&lt;item&gt;20&lt;/item&gt;&lt;item&gt;27&lt;/item&gt;&lt;item&gt;34&lt;/item&gt;&lt;item&gt;41&lt;/item&gt;&lt;item&gt;53&lt;/item&gt;&lt;item&gt;64&lt;/item&gt;&lt;item&gt;65&lt;/item&gt;&lt;item&gt;66&lt;/item&gt;&lt;item&gt;67&lt;/item&gt;&lt;item&gt;69&lt;/item&gt;&lt;item&gt;71&lt;/item&gt;&lt;item&gt;72&lt;/item&gt;&lt;item&gt;73&lt;/item&gt;&lt;item&gt;74&lt;/item&gt;&lt;item&gt;75&lt;/item&gt;&lt;item&gt;76&lt;/item&gt;&lt;item&gt;77&lt;/item&gt;&lt;item&gt;78&lt;/item&gt;&lt;item&gt;79&lt;/item&gt;&lt;item&gt;82&lt;/item&gt;&lt;item&gt;85&lt;/item&gt;&lt;item&gt;86&lt;/item&gt;&lt;item&gt;87&lt;/item&gt;&lt;item&gt;88&lt;/item&gt;&lt;item&gt;89&lt;/item&gt;&lt;item&gt;90&lt;/item&gt;&lt;item&gt;91&lt;/item&gt;&lt;item&gt;92&lt;/item&gt;&lt;item&gt;93&lt;/item&gt;&lt;item&gt;94&lt;/item&gt;&lt;item&gt;95&lt;/item&gt;&lt;item&gt;96&lt;/item&gt;&lt;item&gt;97&lt;/item&gt;&lt;item&gt;99&lt;/item&gt;&lt;item&gt;100&lt;/item&gt;&lt;item&gt;101&lt;/item&gt;&lt;item&gt;102&lt;/item&gt;&lt;item&gt;103&lt;/item&gt;&lt;/record-ids&gt;&lt;/item&gt;&lt;/Libraries&gt;"/>
  </w:docVars>
  <w:rsids>
    <w:rsidRoot w:val="009F001D"/>
    <w:rsid w:val="000005D7"/>
    <w:rsid w:val="00002A7E"/>
    <w:rsid w:val="000044F4"/>
    <w:rsid w:val="00005421"/>
    <w:rsid w:val="0001523B"/>
    <w:rsid w:val="00017F35"/>
    <w:rsid w:val="00021400"/>
    <w:rsid w:val="000227BD"/>
    <w:rsid w:val="000250C3"/>
    <w:rsid w:val="00036E7E"/>
    <w:rsid w:val="000429E3"/>
    <w:rsid w:val="000526C8"/>
    <w:rsid w:val="0005284C"/>
    <w:rsid w:val="000563A0"/>
    <w:rsid w:val="00060C55"/>
    <w:rsid w:val="00060CA4"/>
    <w:rsid w:val="0006638A"/>
    <w:rsid w:val="00070F1F"/>
    <w:rsid w:val="00073D2B"/>
    <w:rsid w:val="000749A7"/>
    <w:rsid w:val="00076D00"/>
    <w:rsid w:val="00077721"/>
    <w:rsid w:val="00084102"/>
    <w:rsid w:val="0008498C"/>
    <w:rsid w:val="000862C1"/>
    <w:rsid w:val="00087B18"/>
    <w:rsid w:val="00087CB5"/>
    <w:rsid w:val="000902BB"/>
    <w:rsid w:val="00097AD7"/>
    <w:rsid w:val="000A19CE"/>
    <w:rsid w:val="000A79D6"/>
    <w:rsid w:val="000B11B7"/>
    <w:rsid w:val="000B4BC8"/>
    <w:rsid w:val="000B4F39"/>
    <w:rsid w:val="000B7A0D"/>
    <w:rsid w:val="000C0175"/>
    <w:rsid w:val="000C4284"/>
    <w:rsid w:val="000C4587"/>
    <w:rsid w:val="000C6E4C"/>
    <w:rsid w:val="000C7381"/>
    <w:rsid w:val="000E1554"/>
    <w:rsid w:val="000E3CA4"/>
    <w:rsid w:val="000E6DE7"/>
    <w:rsid w:val="000E6F9C"/>
    <w:rsid w:val="000F65F5"/>
    <w:rsid w:val="000F6A97"/>
    <w:rsid w:val="001020E3"/>
    <w:rsid w:val="00103095"/>
    <w:rsid w:val="0010725B"/>
    <w:rsid w:val="00107AD9"/>
    <w:rsid w:val="0011673D"/>
    <w:rsid w:val="001218F7"/>
    <w:rsid w:val="0012195D"/>
    <w:rsid w:val="0012569C"/>
    <w:rsid w:val="00127470"/>
    <w:rsid w:val="0013468B"/>
    <w:rsid w:val="00136C71"/>
    <w:rsid w:val="001374BA"/>
    <w:rsid w:val="00141FB8"/>
    <w:rsid w:val="00153B83"/>
    <w:rsid w:val="001614C4"/>
    <w:rsid w:val="001627FC"/>
    <w:rsid w:val="001672A0"/>
    <w:rsid w:val="001731B3"/>
    <w:rsid w:val="00175972"/>
    <w:rsid w:val="00175AC6"/>
    <w:rsid w:val="00175E49"/>
    <w:rsid w:val="00175F3A"/>
    <w:rsid w:val="001768D8"/>
    <w:rsid w:val="0018003B"/>
    <w:rsid w:val="00180364"/>
    <w:rsid w:val="00180D95"/>
    <w:rsid w:val="0018237E"/>
    <w:rsid w:val="00183D57"/>
    <w:rsid w:val="00192359"/>
    <w:rsid w:val="001A1974"/>
    <w:rsid w:val="001A28B7"/>
    <w:rsid w:val="001B5C3D"/>
    <w:rsid w:val="001B5EF7"/>
    <w:rsid w:val="001D6E11"/>
    <w:rsid w:val="001E03A3"/>
    <w:rsid w:val="001E339E"/>
    <w:rsid w:val="001E4EDC"/>
    <w:rsid w:val="001F1BED"/>
    <w:rsid w:val="001F1C2B"/>
    <w:rsid w:val="001F2B78"/>
    <w:rsid w:val="001F72CA"/>
    <w:rsid w:val="00200DDA"/>
    <w:rsid w:val="0020328D"/>
    <w:rsid w:val="00203795"/>
    <w:rsid w:val="00203C6E"/>
    <w:rsid w:val="00205C09"/>
    <w:rsid w:val="00210943"/>
    <w:rsid w:val="00221365"/>
    <w:rsid w:val="00221A07"/>
    <w:rsid w:val="00225935"/>
    <w:rsid w:val="00225F44"/>
    <w:rsid w:val="002315BB"/>
    <w:rsid w:val="002457E0"/>
    <w:rsid w:val="002506D4"/>
    <w:rsid w:val="002516D4"/>
    <w:rsid w:val="002525D4"/>
    <w:rsid w:val="00262A08"/>
    <w:rsid w:val="00270043"/>
    <w:rsid w:val="00271D40"/>
    <w:rsid w:val="00272518"/>
    <w:rsid w:val="00272782"/>
    <w:rsid w:val="00274F49"/>
    <w:rsid w:val="00275234"/>
    <w:rsid w:val="0027667F"/>
    <w:rsid w:val="00283E6B"/>
    <w:rsid w:val="002926CE"/>
    <w:rsid w:val="002A0199"/>
    <w:rsid w:val="002B1387"/>
    <w:rsid w:val="002B7BA8"/>
    <w:rsid w:val="002C08D0"/>
    <w:rsid w:val="002C0D9E"/>
    <w:rsid w:val="002C6191"/>
    <w:rsid w:val="002D1E3E"/>
    <w:rsid w:val="002D66DD"/>
    <w:rsid w:val="002E5183"/>
    <w:rsid w:val="002E5939"/>
    <w:rsid w:val="002E60B7"/>
    <w:rsid w:val="002F1BAD"/>
    <w:rsid w:val="002F6DEC"/>
    <w:rsid w:val="0030300D"/>
    <w:rsid w:val="00304F5A"/>
    <w:rsid w:val="0030624D"/>
    <w:rsid w:val="003114E0"/>
    <w:rsid w:val="00314210"/>
    <w:rsid w:val="00322DC2"/>
    <w:rsid w:val="003231F2"/>
    <w:rsid w:val="00336F8C"/>
    <w:rsid w:val="003376E8"/>
    <w:rsid w:val="00341CA5"/>
    <w:rsid w:val="00341FB9"/>
    <w:rsid w:val="00343F5D"/>
    <w:rsid w:val="00347498"/>
    <w:rsid w:val="00350B79"/>
    <w:rsid w:val="00374AD1"/>
    <w:rsid w:val="00381398"/>
    <w:rsid w:val="00386463"/>
    <w:rsid w:val="003935E2"/>
    <w:rsid w:val="0039797F"/>
    <w:rsid w:val="003A2770"/>
    <w:rsid w:val="003A5BAD"/>
    <w:rsid w:val="003B281C"/>
    <w:rsid w:val="003C2DDB"/>
    <w:rsid w:val="003C5487"/>
    <w:rsid w:val="003D11B7"/>
    <w:rsid w:val="003D225E"/>
    <w:rsid w:val="003D6AA8"/>
    <w:rsid w:val="003E75CF"/>
    <w:rsid w:val="003F17F6"/>
    <w:rsid w:val="003F47CC"/>
    <w:rsid w:val="00401883"/>
    <w:rsid w:val="004045D8"/>
    <w:rsid w:val="0040723C"/>
    <w:rsid w:val="004125C9"/>
    <w:rsid w:val="00415298"/>
    <w:rsid w:val="00420C7A"/>
    <w:rsid w:val="00425BF9"/>
    <w:rsid w:val="0042620D"/>
    <w:rsid w:val="00430BF1"/>
    <w:rsid w:val="00433F42"/>
    <w:rsid w:val="00437521"/>
    <w:rsid w:val="00441FB2"/>
    <w:rsid w:val="00445C88"/>
    <w:rsid w:val="00450649"/>
    <w:rsid w:val="00450944"/>
    <w:rsid w:val="00456A67"/>
    <w:rsid w:val="00457762"/>
    <w:rsid w:val="0046757E"/>
    <w:rsid w:val="0047479C"/>
    <w:rsid w:val="0047542B"/>
    <w:rsid w:val="00475601"/>
    <w:rsid w:val="00476265"/>
    <w:rsid w:val="00477BDD"/>
    <w:rsid w:val="00481E09"/>
    <w:rsid w:val="004953AF"/>
    <w:rsid w:val="004A28F7"/>
    <w:rsid w:val="004A4A78"/>
    <w:rsid w:val="004A5106"/>
    <w:rsid w:val="004B5C70"/>
    <w:rsid w:val="004B6E2B"/>
    <w:rsid w:val="004B78B3"/>
    <w:rsid w:val="004C1A2A"/>
    <w:rsid w:val="004D47DE"/>
    <w:rsid w:val="004D7F1D"/>
    <w:rsid w:val="004E0489"/>
    <w:rsid w:val="004E1985"/>
    <w:rsid w:val="004F14EF"/>
    <w:rsid w:val="00503407"/>
    <w:rsid w:val="005075DF"/>
    <w:rsid w:val="00510681"/>
    <w:rsid w:val="005158FC"/>
    <w:rsid w:val="00520AA8"/>
    <w:rsid w:val="00531390"/>
    <w:rsid w:val="00533D76"/>
    <w:rsid w:val="005345C9"/>
    <w:rsid w:val="0053610C"/>
    <w:rsid w:val="00542BD0"/>
    <w:rsid w:val="00555B08"/>
    <w:rsid w:val="0055763F"/>
    <w:rsid w:val="00560016"/>
    <w:rsid w:val="00560D0D"/>
    <w:rsid w:val="005664E6"/>
    <w:rsid w:val="005744B9"/>
    <w:rsid w:val="00576FF3"/>
    <w:rsid w:val="00582BAB"/>
    <w:rsid w:val="005867ED"/>
    <w:rsid w:val="00590960"/>
    <w:rsid w:val="00592425"/>
    <w:rsid w:val="005931B1"/>
    <w:rsid w:val="00594C2D"/>
    <w:rsid w:val="005A3993"/>
    <w:rsid w:val="005A6D28"/>
    <w:rsid w:val="005B016C"/>
    <w:rsid w:val="005B4A99"/>
    <w:rsid w:val="005C51DC"/>
    <w:rsid w:val="005D345A"/>
    <w:rsid w:val="005E0EB4"/>
    <w:rsid w:val="005E7523"/>
    <w:rsid w:val="005E7E2D"/>
    <w:rsid w:val="005F60EF"/>
    <w:rsid w:val="005F65F5"/>
    <w:rsid w:val="00601139"/>
    <w:rsid w:val="0060472E"/>
    <w:rsid w:val="0060496B"/>
    <w:rsid w:val="006143B6"/>
    <w:rsid w:val="00615CAE"/>
    <w:rsid w:val="00617E5E"/>
    <w:rsid w:val="00625F44"/>
    <w:rsid w:val="00630F2E"/>
    <w:rsid w:val="0063461D"/>
    <w:rsid w:val="006355B5"/>
    <w:rsid w:val="00637252"/>
    <w:rsid w:val="0063753A"/>
    <w:rsid w:val="0064109B"/>
    <w:rsid w:val="00641E7A"/>
    <w:rsid w:val="006434F7"/>
    <w:rsid w:val="00645473"/>
    <w:rsid w:val="0064786D"/>
    <w:rsid w:val="00651708"/>
    <w:rsid w:val="0065481E"/>
    <w:rsid w:val="00656156"/>
    <w:rsid w:val="00660860"/>
    <w:rsid w:val="00663689"/>
    <w:rsid w:val="00673C61"/>
    <w:rsid w:val="00674D8E"/>
    <w:rsid w:val="00682797"/>
    <w:rsid w:val="006848FA"/>
    <w:rsid w:val="00684B06"/>
    <w:rsid w:val="0069280A"/>
    <w:rsid w:val="006A1915"/>
    <w:rsid w:val="006A2C90"/>
    <w:rsid w:val="006A3BAE"/>
    <w:rsid w:val="006A6BCF"/>
    <w:rsid w:val="006A7C06"/>
    <w:rsid w:val="006B0B4D"/>
    <w:rsid w:val="006B7DF9"/>
    <w:rsid w:val="006C2368"/>
    <w:rsid w:val="006C310C"/>
    <w:rsid w:val="006C3E24"/>
    <w:rsid w:val="006D0822"/>
    <w:rsid w:val="006D1B81"/>
    <w:rsid w:val="006D4CFC"/>
    <w:rsid w:val="006D5759"/>
    <w:rsid w:val="006D6BFA"/>
    <w:rsid w:val="006F1F2A"/>
    <w:rsid w:val="006F2051"/>
    <w:rsid w:val="00704D8D"/>
    <w:rsid w:val="00710935"/>
    <w:rsid w:val="00711A56"/>
    <w:rsid w:val="00715CF1"/>
    <w:rsid w:val="00720D69"/>
    <w:rsid w:val="0072145B"/>
    <w:rsid w:val="00721B40"/>
    <w:rsid w:val="0073192B"/>
    <w:rsid w:val="00741EAB"/>
    <w:rsid w:val="0074466C"/>
    <w:rsid w:val="007449E3"/>
    <w:rsid w:val="00755586"/>
    <w:rsid w:val="0076658E"/>
    <w:rsid w:val="007813C5"/>
    <w:rsid w:val="00781DF8"/>
    <w:rsid w:val="00784965"/>
    <w:rsid w:val="00785519"/>
    <w:rsid w:val="00790077"/>
    <w:rsid w:val="00790711"/>
    <w:rsid w:val="00796A23"/>
    <w:rsid w:val="007A3A58"/>
    <w:rsid w:val="007B0709"/>
    <w:rsid w:val="007B4130"/>
    <w:rsid w:val="007D39F3"/>
    <w:rsid w:val="007D5776"/>
    <w:rsid w:val="007D7000"/>
    <w:rsid w:val="007E3AE3"/>
    <w:rsid w:val="007E4FDE"/>
    <w:rsid w:val="007F104B"/>
    <w:rsid w:val="007F3EB6"/>
    <w:rsid w:val="007F4564"/>
    <w:rsid w:val="007F465F"/>
    <w:rsid w:val="008008D0"/>
    <w:rsid w:val="00810012"/>
    <w:rsid w:val="00812DB3"/>
    <w:rsid w:val="0081429A"/>
    <w:rsid w:val="00814A83"/>
    <w:rsid w:val="008160BC"/>
    <w:rsid w:val="008229E4"/>
    <w:rsid w:val="00824E6D"/>
    <w:rsid w:val="00827E5F"/>
    <w:rsid w:val="00830636"/>
    <w:rsid w:val="00831D25"/>
    <w:rsid w:val="00860B2E"/>
    <w:rsid w:val="008637F3"/>
    <w:rsid w:val="00863D95"/>
    <w:rsid w:val="00867C2A"/>
    <w:rsid w:val="0087790F"/>
    <w:rsid w:val="008847D3"/>
    <w:rsid w:val="00887DC9"/>
    <w:rsid w:val="00890239"/>
    <w:rsid w:val="0089105F"/>
    <w:rsid w:val="00891133"/>
    <w:rsid w:val="00892E91"/>
    <w:rsid w:val="00893AAA"/>
    <w:rsid w:val="00897EDD"/>
    <w:rsid w:val="008A0C6E"/>
    <w:rsid w:val="008A4615"/>
    <w:rsid w:val="008A518E"/>
    <w:rsid w:val="008B4632"/>
    <w:rsid w:val="008B4911"/>
    <w:rsid w:val="008B7574"/>
    <w:rsid w:val="008C319C"/>
    <w:rsid w:val="008C39ED"/>
    <w:rsid w:val="008C59EB"/>
    <w:rsid w:val="008D2E1F"/>
    <w:rsid w:val="008E67B2"/>
    <w:rsid w:val="008F4FAD"/>
    <w:rsid w:val="008F686D"/>
    <w:rsid w:val="009043E0"/>
    <w:rsid w:val="00910A1B"/>
    <w:rsid w:val="00913F24"/>
    <w:rsid w:val="00914171"/>
    <w:rsid w:val="009207E6"/>
    <w:rsid w:val="009213EB"/>
    <w:rsid w:val="00930E42"/>
    <w:rsid w:val="00932258"/>
    <w:rsid w:val="00934764"/>
    <w:rsid w:val="00937FAB"/>
    <w:rsid w:val="00940D19"/>
    <w:rsid w:val="0094145E"/>
    <w:rsid w:val="0094526A"/>
    <w:rsid w:val="00945C5D"/>
    <w:rsid w:val="009469B0"/>
    <w:rsid w:val="009552C3"/>
    <w:rsid w:val="009657E2"/>
    <w:rsid w:val="00966415"/>
    <w:rsid w:val="009721E4"/>
    <w:rsid w:val="00984463"/>
    <w:rsid w:val="00994CF8"/>
    <w:rsid w:val="0099758B"/>
    <w:rsid w:val="0099772A"/>
    <w:rsid w:val="009A150C"/>
    <w:rsid w:val="009C5EF1"/>
    <w:rsid w:val="009C6713"/>
    <w:rsid w:val="009D23CA"/>
    <w:rsid w:val="009D30A6"/>
    <w:rsid w:val="009D672D"/>
    <w:rsid w:val="009D7A73"/>
    <w:rsid w:val="009E009A"/>
    <w:rsid w:val="009E1FBC"/>
    <w:rsid w:val="009E26E3"/>
    <w:rsid w:val="009F001D"/>
    <w:rsid w:val="009F1DFE"/>
    <w:rsid w:val="009F4BF3"/>
    <w:rsid w:val="009F5885"/>
    <w:rsid w:val="00A006F0"/>
    <w:rsid w:val="00A04EAA"/>
    <w:rsid w:val="00A060A0"/>
    <w:rsid w:val="00A25170"/>
    <w:rsid w:val="00A305C3"/>
    <w:rsid w:val="00A360FF"/>
    <w:rsid w:val="00A41814"/>
    <w:rsid w:val="00A53A34"/>
    <w:rsid w:val="00A60218"/>
    <w:rsid w:val="00A61395"/>
    <w:rsid w:val="00A62468"/>
    <w:rsid w:val="00A66A48"/>
    <w:rsid w:val="00A71FD7"/>
    <w:rsid w:val="00A74D74"/>
    <w:rsid w:val="00A82376"/>
    <w:rsid w:val="00A83C0D"/>
    <w:rsid w:val="00A8458A"/>
    <w:rsid w:val="00A95FE0"/>
    <w:rsid w:val="00A97406"/>
    <w:rsid w:val="00AA0D6D"/>
    <w:rsid w:val="00AA344B"/>
    <w:rsid w:val="00AA378A"/>
    <w:rsid w:val="00AB4A79"/>
    <w:rsid w:val="00AB5127"/>
    <w:rsid w:val="00AC1794"/>
    <w:rsid w:val="00AD0B4D"/>
    <w:rsid w:val="00AD2EC3"/>
    <w:rsid w:val="00AD419B"/>
    <w:rsid w:val="00AD6D1F"/>
    <w:rsid w:val="00AE1ADD"/>
    <w:rsid w:val="00AE2AEF"/>
    <w:rsid w:val="00AF0B4B"/>
    <w:rsid w:val="00AF3980"/>
    <w:rsid w:val="00AF5AEE"/>
    <w:rsid w:val="00AF5CB5"/>
    <w:rsid w:val="00B01296"/>
    <w:rsid w:val="00B03AFC"/>
    <w:rsid w:val="00B03ED3"/>
    <w:rsid w:val="00B041C8"/>
    <w:rsid w:val="00B06AF0"/>
    <w:rsid w:val="00B06CD8"/>
    <w:rsid w:val="00B133D5"/>
    <w:rsid w:val="00B17506"/>
    <w:rsid w:val="00B24B17"/>
    <w:rsid w:val="00B40F56"/>
    <w:rsid w:val="00B41A04"/>
    <w:rsid w:val="00B42642"/>
    <w:rsid w:val="00B47AFE"/>
    <w:rsid w:val="00B50D0B"/>
    <w:rsid w:val="00B570B8"/>
    <w:rsid w:val="00B57D35"/>
    <w:rsid w:val="00B6198F"/>
    <w:rsid w:val="00B7252B"/>
    <w:rsid w:val="00B75FA4"/>
    <w:rsid w:val="00B77B10"/>
    <w:rsid w:val="00B818DF"/>
    <w:rsid w:val="00B82F37"/>
    <w:rsid w:val="00B8328E"/>
    <w:rsid w:val="00B846B9"/>
    <w:rsid w:val="00B85CE2"/>
    <w:rsid w:val="00B86256"/>
    <w:rsid w:val="00B90E92"/>
    <w:rsid w:val="00B92E8A"/>
    <w:rsid w:val="00B97AFB"/>
    <w:rsid w:val="00BA0984"/>
    <w:rsid w:val="00BA1348"/>
    <w:rsid w:val="00BA2373"/>
    <w:rsid w:val="00BA6712"/>
    <w:rsid w:val="00BB5C08"/>
    <w:rsid w:val="00BB5ED4"/>
    <w:rsid w:val="00BB72E8"/>
    <w:rsid w:val="00BC5610"/>
    <w:rsid w:val="00BC6808"/>
    <w:rsid w:val="00BC6E89"/>
    <w:rsid w:val="00BD2FCC"/>
    <w:rsid w:val="00BD496B"/>
    <w:rsid w:val="00BD7E9D"/>
    <w:rsid w:val="00BE6CA1"/>
    <w:rsid w:val="00BF0636"/>
    <w:rsid w:val="00BF1DEA"/>
    <w:rsid w:val="00BF429E"/>
    <w:rsid w:val="00BF44C2"/>
    <w:rsid w:val="00C0030B"/>
    <w:rsid w:val="00C01475"/>
    <w:rsid w:val="00C11F30"/>
    <w:rsid w:val="00C23AC1"/>
    <w:rsid w:val="00C304B0"/>
    <w:rsid w:val="00C30FA9"/>
    <w:rsid w:val="00C40702"/>
    <w:rsid w:val="00C40E37"/>
    <w:rsid w:val="00C462D7"/>
    <w:rsid w:val="00C52384"/>
    <w:rsid w:val="00C553F6"/>
    <w:rsid w:val="00C5639F"/>
    <w:rsid w:val="00C56A2A"/>
    <w:rsid w:val="00C6093B"/>
    <w:rsid w:val="00C63B25"/>
    <w:rsid w:val="00C63EB7"/>
    <w:rsid w:val="00C63FB9"/>
    <w:rsid w:val="00C6446F"/>
    <w:rsid w:val="00C6536B"/>
    <w:rsid w:val="00C67F3C"/>
    <w:rsid w:val="00C70252"/>
    <w:rsid w:val="00C778F8"/>
    <w:rsid w:val="00C84A54"/>
    <w:rsid w:val="00C869B6"/>
    <w:rsid w:val="00C874E2"/>
    <w:rsid w:val="00C87A50"/>
    <w:rsid w:val="00C9195E"/>
    <w:rsid w:val="00C931AF"/>
    <w:rsid w:val="00C96076"/>
    <w:rsid w:val="00C96972"/>
    <w:rsid w:val="00CA3D19"/>
    <w:rsid w:val="00CA4001"/>
    <w:rsid w:val="00CA74AB"/>
    <w:rsid w:val="00CA78DA"/>
    <w:rsid w:val="00CB56CE"/>
    <w:rsid w:val="00CB5E7F"/>
    <w:rsid w:val="00CC529A"/>
    <w:rsid w:val="00CC541F"/>
    <w:rsid w:val="00CD307B"/>
    <w:rsid w:val="00CD5073"/>
    <w:rsid w:val="00CE052B"/>
    <w:rsid w:val="00CE4494"/>
    <w:rsid w:val="00D006CD"/>
    <w:rsid w:val="00D03E0C"/>
    <w:rsid w:val="00D047BD"/>
    <w:rsid w:val="00D0732D"/>
    <w:rsid w:val="00D07AA8"/>
    <w:rsid w:val="00D14F6B"/>
    <w:rsid w:val="00D23F82"/>
    <w:rsid w:val="00D24E52"/>
    <w:rsid w:val="00D30766"/>
    <w:rsid w:val="00D310C4"/>
    <w:rsid w:val="00D33B17"/>
    <w:rsid w:val="00D35E6C"/>
    <w:rsid w:val="00D403CD"/>
    <w:rsid w:val="00D41FCB"/>
    <w:rsid w:val="00D51516"/>
    <w:rsid w:val="00D51C8C"/>
    <w:rsid w:val="00D53D14"/>
    <w:rsid w:val="00D54DEE"/>
    <w:rsid w:val="00D56E27"/>
    <w:rsid w:val="00D6569C"/>
    <w:rsid w:val="00D66B1D"/>
    <w:rsid w:val="00D7234B"/>
    <w:rsid w:val="00D74C2A"/>
    <w:rsid w:val="00D833E0"/>
    <w:rsid w:val="00D83E49"/>
    <w:rsid w:val="00D87E31"/>
    <w:rsid w:val="00D922F6"/>
    <w:rsid w:val="00D92495"/>
    <w:rsid w:val="00D94814"/>
    <w:rsid w:val="00D95452"/>
    <w:rsid w:val="00DA0B68"/>
    <w:rsid w:val="00DA1196"/>
    <w:rsid w:val="00DB1E12"/>
    <w:rsid w:val="00DB4E43"/>
    <w:rsid w:val="00DB5EB4"/>
    <w:rsid w:val="00DC24E6"/>
    <w:rsid w:val="00DC286D"/>
    <w:rsid w:val="00DC2B83"/>
    <w:rsid w:val="00DC32A4"/>
    <w:rsid w:val="00DC43E9"/>
    <w:rsid w:val="00DC7D9A"/>
    <w:rsid w:val="00DD315B"/>
    <w:rsid w:val="00DD3DBD"/>
    <w:rsid w:val="00DD6D51"/>
    <w:rsid w:val="00DD7993"/>
    <w:rsid w:val="00DE120E"/>
    <w:rsid w:val="00DE63CA"/>
    <w:rsid w:val="00DE69B1"/>
    <w:rsid w:val="00DF5C62"/>
    <w:rsid w:val="00DF607D"/>
    <w:rsid w:val="00E01380"/>
    <w:rsid w:val="00E03CD8"/>
    <w:rsid w:val="00E127E7"/>
    <w:rsid w:val="00E14875"/>
    <w:rsid w:val="00E200D5"/>
    <w:rsid w:val="00E22DD1"/>
    <w:rsid w:val="00E25AAF"/>
    <w:rsid w:val="00E26730"/>
    <w:rsid w:val="00E270A7"/>
    <w:rsid w:val="00E31D86"/>
    <w:rsid w:val="00E3409E"/>
    <w:rsid w:val="00E34173"/>
    <w:rsid w:val="00E34A65"/>
    <w:rsid w:val="00E40D96"/>
    <w:rsid w:val="00E410D8"/>
    <w:rsid w:val="00E42B4F"/>
    <w:rsid w:val="00E43731"/>
    <w:rsid w:val="00E45CA3"/>
    <w:rsid w:val="00E504B8"/>
    <w:rsid w:val="00E53833"/>
    <w:rsid w:val="00E53DB1"/>
    <w:rsid w:val="00E60880"/>
    <w:rsid w:val="00E678F9"/>
    <w:rsid w:val="00E718EF"/>
    <w:rsid w:val="00E71D2F"/>
    <w:rsid w:val="00E743A6"/>
    <w:rsid w:val="00E75577"/>
    <w:rsid w:val="00E75FC0"/>
    <w:rsid w:val="00E76BF1"/>
    <w:rsid w:val="00E77EBD"/>
    <w:rsid w:val="00E85F51"/>
    <w:rsid w:val="00E904AC"/>
    <w:rsid w:val="00E91F81"/>
    <w:rsid w:val="00E9796A"/>
    <w:rsid w:val="00EA2271"/>
    <w:rsid w:val="00EA621B"/>
    <w:rsid w:val="00EB149E"/>
    <w:rsid w:val="00EB4816"/>
    <w:rsid w:val="00EB500D"/>
    <w:rsid w:val="00EB7290"/>
    <w:rsid w:val="00EC56D1"/>
    <w:rsid w:val="00EC5F1B"/>
    <w:rsid w:val="00ED19B5"/>
    <w:rsid w:val="00ED2DDF"/>
    <w:rsid w:val="00ED6432"/>
    <w:rsid w:val="00EE0C6D"/>
    <w:rsid w:val="00EE4821"/>
    <w:rsid w:val="00EE7024"/>
    <w:rsid w:val="00EF1B16"/>
    <w:rsid w:val="00EF2A0F"/>
    <w:rsid w:val="00EF553B"/>
    <w:rsid w:val="00F02229"/>
    <w:rsid w:val="00F10077"/>
    <w:rsid w:val="00F22CB4"/>
    <w:rsid w:val="00F326C2"/>
    <w:rsid w:val="00F3303C"/>
    <w:rsid w:val="00F42750"/>
    <w:rsid w:val="00F54FD8"/>
    <w:rsid w:val="00F616B7"/>
    <w:rsid w:val="00F62E69"/>
    <w:rsid w:val="00F63E40"/>
    <w:rsid w:val="00F7172C"/>
    <w:rsid w:val="00F73547"/>
    <w:rsid w:val="00F73D9D"/>
    <w:rsid w:val="00F74E0B"/>
    <w:rsid w:val="00F76FDC"/>
    <w:rsid w:val="00F84BB4"/>
    <w:rsid w:val="00F87877"/>
    <w:rsid w:val="00F94235"/>
    <w:rsid w:val="00F97A1E"/>
    <w:rsid w:val="00F97BF2"/>
    <w:rsid w:val="00FA0ABE"/>
    <w:rsid w:val="00FA1077"/>
    <w:rsid w:val="00FA1F35"/>
    <w:rsid w:val="00FA3468"/>
    <w:rsid w:val="00FA6123"/>
    <w:rsid w:val="00FB072D"/>
    <w:rsid w:val="00FB6CBD"/>
    <w:rsid w:val="00FC114D"/>
    <w:rsid w:val="00FC58D3"/>
    <w:rsid w:val="00FD0B62"/>
    <w:rsid w:val="00FD3349"/>
    <w:rsid w:val="00FE0028"/>
    <w:rsid w:val="00FE3FBD"/>
    <w:rsid w:val="00FE5287"/>
    <w:rsid w:val="00FF0077"/>
    <w:rsid w:val="00FF072E"/>
    <w:rsid w:val="00FF13FF"/>
    <w:rsid w:val="00FF2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A664"/>
  <w15:chartTrackingRefBased/>
  <w15:docId w15:val="{B84193D9-048E-487A-9FDE-CBC4C5DF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1218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B149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2A0"/>
    <w:pPr>
      <w:autoSpaceDE w:val="0"/>
      <w:autoSpaceDN w:val="0"/>
      <w:adjustRightInd w:val="0"/>
      <w:spacing w:after="0" w:line="240" w:lineRule="auto"/>
    </w:pPr>
    <w:rPr>
      <w:rFonts w:ascii="Gill Sans MT Pro Book" w:hAnsi="Gill Sans MT Pro Book" w:cs="Gill Sans MT Pro Book"/>
      <w:color w:val="000000"/>
      <w:sz w:val="24"/>
      <w:szCs w:val="24"/>
    </w:rPr>
  </w:style>
  <w:style w:type="character" w:customStyle="1" w:styleId="A5">
    <w:name w:val="A5"/>
    <w:uiPriority w:val="99"/>
    <w:rsid w:val="001672A0"/>
    <w:rPr>
      <w:rFonts w:cs="Gill Sans MT Pro Book"/>
      <w:color w:val="000000"/>
      <w:sz w:val="12"/>
      <w:szCs w:val="12"/>
    </w:rPr>
  </w:style>
  <w:style w:type="character" w:customStyle="1" w:styleId="y2iqfc">
    <w:name w:val="y2iqfc"/>
    <w:basedOn w:val="DefaultParagraphFont"/>
    <w:rsid w:val="00E200D5"/>
  </w:style>
  <w:style w:type="paragraph" w:customStyle="1" w:styleId="EndNoteBibliographyTitle">
    <w:name w:val="EndNote Bibliography Title"/>
    <w:basedOn w:val="Normal"/>
    <w:link w:val="EndNoteBibliographyTitleChar"/>
    <w:rsid w:val="00E200D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200D5"/>
    <w:rPr>
      <w:rFonts w:ascii="Calibri" w:hAnsi="Calibri"/>
      <w:noProof/>
    </w:rPr>
  </w:style>
  <w:style w:type="paragraph" w:customStyle="1" w:styleId="EndNoteBibliography">
    <w:name w:val="EndNote Bibliography"/>
    <w:basedOn w:val="Normal"/>
    <w:link w:val="EndNoteBibliographyChar"/>
    <w:rsid w:val="00E200D5"/>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200D5"/>
    <w:rPr>
      <w:rFonts w:ascii="Calibri" w:hAnsi="Calibri"/>
      <w:noProof/>
    </w:rPr>
  </w:style>
  <w:style w:type="character" w:styleId="Hyperlink">
    <w:name w:val="Hyperlink"/>
    <w:basedOn w:val="DefaultParagraphFont"/>
    <w:uiPriority w:val="99"/>
    <w:unhideWhenUsed/>
    <w:rsid w:val="00E200D5"/>
    <w:rPr>
      <w:color w:val="0563C1" w:themeColor="hyperlink"/>
      <w:u w:val="single"/>
    </w:rPr>
  </w:style>
  <w:style w:type="character" w:customStyle="1" w:styleId="UnresolvedMention">
    <w:name w:val="Unresolved Mention"/>
    <w:basedOn w:val="DefaultParagraphFont"/>
    <w:uiPriority w:val="99"/>
    <w:semiHidden/>
    <w:unhideWhenUsed/>
    <w:rsid w:val="00E200D5"/>
    <w:rPr>
      <w:color w:val="605E5C"/>
      <w:shd w:val="clear" w:color="auto" w:fill="E1DFDD"/>
    </w:rPr>
  </w:style>
  <w:style w:type="paragraph" w:styleId="HTMLPreformatted">
    <w:name w:val="HTML Preformatted"/>
    <w:basedOn w:val="Normal"/>
    <w:link w:val="HTMLPreformattedChar"/>
    <w:uiPriority w:val="99"/>
    <w:unhideWhenUsed/>
    <w:rsid w:val="00B01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129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E0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52B"/>
    <w:rPr>
      <w:rFonts w:ascii="Segoe UI" w:hAnsi="Segoe UI" w:cs="Segoe UI"/>
      <w:sz w:val="18"/>
      <w:szCs w:val="18"/>
    </w:rPr>
  </w:style>
  <w:style w:type="paragraph" w:styleId="ListParagraph">
    <w:name w:val="List Paragraph"/>
    <w:basedOn w:val="Normal"/>
    <w:uiPriority w:val="34"/>
    <w:qFormat/>
    <w:rsid w:val="00641E7A"/>
    <w:pPr>
      <w:ind w:left="720"/>
      <w:contextualSpacing/>
    </w:pPr>
  </w:style>
  <w:style w:type="paragraph" w:styleId="FootnoteText">
    <w:name w:val="footnote text"/>
    <w:basedOn w:val="Normal"/>
    <w:link w:val="FootnoteTextChar"/>
    <w:uiPriority w:val="99"/>
    <w:semiHidden/>
    <w:unhideWhenUsed/>
    <w:rsid w:val="00EB1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49E"/>
    <w:rPr>
      <w:sz w:val="20"/>
      <w:szCs w:val="20"/>
    </w:rPr>
  </w:style>
  <w:style w:type="character" w:styleId="FootnoteReference">
    <w:name w:val="footnote reference"/>
    <w:basedOn w:val="DefaultParagraphFont"/>
    <w:uiPriority w:val="99"/>
    <w:semiHidden/>
    <w:unhideWhenUsed/>
    <w:rsid w:val="00EB149E"/>
    <w:rPr>
      <w:vertAlign w:val="superscript"/>
    </w:rPr>
  </w:style>
  <w:style w:type="character" w:customStyle="1" w:styleId="Heading3Char">
    <w:name w:val="Heading 3 Char"/>
    <w:basedOn w:val="DefaultParagraphFont"/>
    <w:link w:val="Heading3"/>
    <w:uiPriority w:val="9"/>
    <w:rsid w:val="00EB149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218F7"/>
    <w:rPr>
      <w:rFonts w:asciiTheme="majorHAnsi" w:eastAsiaTheme="majorEastAsia" w:hAnsiTheme="majorHAnsi" w:cstheme="majorBidi"/>
      <w:color w:val="2F5496" w:themeColor="accent1" w:themeShade="BF"/>
      <w:sz w:val="32"/>
      <w:szCs w:val="32"/>
    </w:rPr>
  </w:style>
  <w:style w:type="character" w:customStyle="1" w:styleId="A3">
    <w:name w:val="A3"/>
    <w:uiPriority w:val="99"/>
    <w:rsid w:val="00F7172C"/>
    <w:rPr>
      <w:rFonts w:cs="Dutch801 Rm WGL4 BT"/>
      <w:b/>
      <w:bCs/>
      <w:color w:val="000000"/>
      <w:sz w:val="12"/>
      <w:szCs w:val="12"/>
    </w:rPr>
  </w:style>
  <w:style w:type="paragraph" w:styleId="Header">
    <w:name w:val="header"/>
    <w:basedOn w:val="Normal"/>
    <w:link w:val="HeaderChar"/>
    <w:uiPriority w:val="99"/>
    <w:unhideWhenUsed/>
    <w:rsid w:val="00AE1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ADD"/>
  </w:style>
  <w:style w:type="paragraph" w:styleId="Footer">
    <w:name w:val="footer"/>
    <w:basedOn w:val="Normal"/>
    <w:link w:val="FooterChar"/>
    <w:uiPriority w:val="99"/>
    <w:unhideWhenUsed/>
    <w:rsid w:val="00AE1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ADD"/>
  </w:style>
  <w:style w:type="character" w:customStyle="1" w:styleId="ej-journal-doi">
    <w:name w:val="ej-journal-doi"/>
    <w:basedOn w:val="DefaultParagraphFont"/>
    <w:rsid w:val="00AE1ADD"/>
  </w:style>
  <w:style w:type="character" w:customStyle="1" w:styleId="cit">
    <w:name w:val="cit"/>
    <w:basedOn w:val="DefaultParagraphFont"/>
    <w:rsid w:val="00FF2D98"/>
  </w:style>
  <w:style w:type="character" w:customStyle="1" w:styleId="citation-doi">
    <w:name w:val="citation-doi"/>
    <w:basedOn w:val="DefaultParagraphFont"/>
    <w:rsid w:val="00FF2D98"/>
  </w:style>
  <w:style w:type="character" w:customStyle="1" w:styleId="anchor-text">
    <w:name w:val="anchor-text"/>
    <w:basedOn w:val="DefaultParagraphFont"/>
    <w:rsid w:val="00FF2D98"/>
  </w:style>
  <w:style w:type="character" w:customStyle="1" w:styleId="secondary-date">
    <w:name w:val="secondary-date"/>
    <w:basedOn w:val="DefaultParagraphFont"/>
    <w:rsid w:val="00FF2D98"/>
  </w:style>
  <w:style w:type="character" w:customStyle="1" w:styleId="period">
    <w:name w:val="period"/>
    <w:basedOn w:val="DefaultParagraphFont"/>
    <w:rsid w:val="0029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927">
      <w:bodyDiv w:val="1"/>
      <w:marLeft w:val="0"/>
      <w:marRight w:val="0"/>
      <w:marTop w:val="0"/>
      <w:marBottom w:val="0"/>
      <w:divBdr>
        <w:top w:val="none" w:sz="0" w:space="0" w:color="auto"/>
        <w:left w:val="none" w:sz="0" w:space="0" w:color="auto"/>
        <w:bottom w:val="none" w:sz="0" w:space="0" w:color="auto"/>
        <w:right w:val="none" w:sz="0" w:space="0" w:color="auto"/>
      </w:divBdr>
      <w:divsChild>
        <w:div w:id="315502448">
          <w:marLeft w:val="0"/>
          <w:marRight w:val="0"/>
          <w:marTop w:val="0"/>
          <w:marBottom w:val="0"/>
          <w:divBdr>
            <w:top w:val="none" w:sz="0" w:space="0" w:color="auto"/>
            <w:left w:val="none" w:sz="0" w:space="0" w:color="auto"/>
            <w:bottom w:val="none" w:sz="0" w:space="0" w:color="auto"/>
            <w:right w:val="none" w:sz="0" w:space="0" w:color="auto"/>
          </w:divBdr>
        </w:div>
      </w:divsChild>
    </w:div>
    <w:div w:id="39943765">
      <w:bodyDiv w:val="1"/>
      <w:marLeft w:val="0"/>
      <w:marRight w:val="0"/>
      <w:marTop w:val="0"/>
      <w:marBottom w:val="0"/>
      <w:divBdr>
        <w:top w:val="none" w:sz="0" w:space="0" w:color="auto"/>
        <w:left w:val="none" w:sz="0" w:space="0" w:color="auto"/>
        <w:bottom w:val="none" w:sz="0" w:space="0" w:color="auto"/>
        <w:right w:val="none" w:sz="0" w:space="0" w:color="auto"/>
      </w:divBdr>
      <w:divsChild>
        <w:div w:id="973098739">
          <w:marLeft w:val="0"/>
          <w:marRight w:val="0"/>
          <w:marTop w:val="0"/>
          <w:marBottom w:val="0"/>
          <w:divBdr>
            <w:top w:val="none" w:sz="0" w:space="0" w:color="auto"/>
            <w:left w:val="none" w:sz="0" w:space="0" w:color="auto"/>
            <w:bottom w:val="none" w:sz="0" w:space="0" w:color="auto"/>
            <w:right w:val="none" w:sz="0" w:space="0" w:color="auto"/>
          </w:divBdr>
        </w:div>
      </w:divsChild>
    </w:div>
    <w:div w:id="81874024">
      <w:bodyDiv w:val="1"/>
      <w:marLeft w:val="0"/>
      <w:marRight w:val="0"/>
      <w:marTop w:val="0"/>
      <w:marBottom w:val="0"/>
      <w:divBdr>
        <w:top w:val="none" w:sz="0" w:space="0" w:color="auto"/>
        <w:left w:val="none" w:sz="0" w:space="0" w:color="auto"/>
        <w:bottom w:val="none" w:sz="0" w:space="0" w:color="auto"/>
        <w:right w:val="none" w:sz="0" w:space="0" w:color="auto"/>
      </w:divBdr>
    </w:div>
    <w:div w:id="87577991">
      <w:bodyDiv w:val="1"/>
      <w:marLeft w:val="0"/>
      <w:marRight w:val="0"/>
      <w:marTop w:val="0"/>
      <w:marBottom w:val="0"/>
      <w:divBdr>
        <w:top w:val="none" w:sz="0" w:space="0" w:color="auto"/>
        <w:left w:val="none" w:sz="0" w:space="0" w:color="auto"/>
        <w:bottom w:val="none" w:sz="0" w:space="0" w:color="auto"/>
        <w:right w:val="none" w:sz="0" w:space="0" w:color="auto"/>
      </w:divBdr>
    </w:div>
    <w:div w:id="167721111">
      <w:bodyDiv w:val="1"/>
      <w:marLeft w:val="0"/>
      <w:marRight w:val="0"/>
      <w:marTop w:val="0"/>
      <w:marBottom w:val="0"/>
      <w:divBdr>
        <w:top w:val="none" w:sz="0" w:space="0" w:color="auto"/>
        <w:left w:val="none" w:sz="0" w:space="0" w:color="auto"/>
        <w:bottom w:val="none" w:sz="0" w:space="0" w:color="auto"/>
        <w:right w:val="none" w:sz="0" w:space="0" w:color="auto"/>
      </w:divBdr>
    </w:div>
    <w:div w:id="294221959">
      <w:bodyDiv w:val="1"/>
      <w:marLeft w:val="0"/>
      <w:marRight w:val="0"/>
      <w:marTop w:val="0"/>
      <w:marBottom w:val="0"/>
      <w:divBdr>
        <w:top w:val="none" w:sz="0" w:space="0" w:color="auto"/>
        <w:left w:val="none" w:sz="0" w:space="0" w:color="auto"/>
        <w:bottom w:val="none" w:sz="0" w:space="0" w:color="auto"/>
        <w:right w:val="none" w:sz="0" w:space="0" w:color="auto"/>
      </w:divBdr>
    </w:div>
    <w:div w:id="323167513">
      <w:bodyDiv w:val="1"/>
      <w:marLeft w:val="0"/>
      <w:marRight w:val="0"/>
      <w:marTop w:val="0"/>
      <w:marBottom w:val="0"/>
      <w:divBdr>
        <w:top w:val="none" w:sz="0" w:space="0" w:color="auto"/>
        <w:left w:val="none" w:sz="0" w:space="0" w:color="auto"/>
        <w:bottom w:val="none" w:sz="0" w:space="0" w:color="auto"/>
        <w:right w:val="none" w:sz="0" w:space="0" w:color="auto"/>
      </w:divBdr>
    </w:div>
    <w:div w:id="344400766">
      <w:bodyDiv w:val="1"/>
      <w:marLeft w:val="0"/>
      <w:marRight w:val="0"/>
      <w:marTop w:val="0"/>
      <w:marBottom w:val="0"/>
      <w:divBdr>
        <w:top w:val="none" w:sz="0" w:space="0" w:color="auto"/>
        <w:left w:val="none" w:sz="0" w:space="0" w:color="auto"/>
        <w:bottom w:val="none" w:sz="0" w:space="0" w:color="auto"/>
        <w:right w:val="none" w:sz="0" w:space="0" w:color="auto"/>
      </w:divBdr>
    </w:div>
    <w:div w:id="346366097">
      <w:bodyDiv w:val="1"/>
      <w:marLeft w:val="0"/>
      <w:marRight w:val="0"/>
      <w:marTop w:val="0"/>
      <w:marBottom w:val="0"/>
      <w:divBdr>
        <w:top w:val="none" w:sz="0" w:space="0" w:color="auto"/>
        <w:left w:val="none" w:sz="0" w:space="0" w:color="auto"/>
        <w:bottom w:val="none" w:sz="0" w:space="0" w:color="auto"/>
        <w:right w:val="none" w:sz="0" w:space="0" w:color="auto"/>
      </w:divBdr>
      <w:divsChild>
        <w:div w:id="1236474594">
          <w:marLeft w:val="0"/>
          <w:marRight w:val="0"/>
          <w:marTop w:val="0"/>
          <w:marBottom w:val="0"/>
          <w:divBdr>
            <w:top w:val="none" w:sz="0" w:space="0" w:color="auto"/>
            <w:left w:val="none" w:sz="0" w:space="0" w:color="auto"/>
            <w:bottom w:val="none" w:sz="0" w:space="0" w:color="auto"/>
            <w:right w:val="none" w:sz="0" w:space="0" w:color="auto"/>
          </w:divBdr>
        </w:div>
      </w:divsChild>
    </w:div>
    <w:div w:id="350841233">
      <w:bodyDiv w:val="1"/>
      <w:marLeft w:val="0"/>
      <w:marRight w:val="0"/>
      <w:marTop w:val="0"/>
      <w:marBottom w:val="0"/>
      <w:divBdr>
        <w:top w:val="none" w:sz="0" w:space="0" w:color="auto"/>
        <w:left w:val="none" w:sz="0" w:space="0" w:color="auto"/>
        <w:bottom w:val="none" w:sz="0" w:space="0" w:color="auto"/>
        <w:right w:val="none" w:sz="0" w:space="0" w:color="auto"/>
      </w:divBdr>
    </w:div>
    <w:div w:id="562721562">
      <w:bodyDiv w:val="1"/>
      <w:marLeft w:val="0"/>
      <w:marRight w:val="0"/>
      <w:marTop w:val="0"/>
      <w:marBottom w:val="0"/>
      <w:divBdr>
        <w:top w:val="none" w:sz="0" w:space="0" w:color="auto"/>
        <w:left w:val="none" w:sz="0" w:space="0" w:color="auto"/>
        <w:bottom w:val="none" w:sz="0" w:space="0" w:color="auto"/>
        <w:right w:val="none" w:sz="0" w:space="0" w:color="auto"/>
      </w:divBdr>
    </w:div>
    <w:div w:id="568735064">
      <w:bodyDiv w:val="1"/>
      <w:marLeft w:val="0"/>
      <w:marRight w:val="0"/>
      <w:marTop w:val="0"/>
      <w:marBottom w:val="0"/>
      <w:divBdr>
        <w:top w:val="none" w:sz="0" w:space="0" w:color="auto"/>
        <w:left w:val="none" w:sz="0" w:space="0" w:color="auto"/>
        <w:bottom w:val="none" w:sz="0" w:space="0" w:color="auto"/>
        <w:right w:val="none" w:sz="0" w:space="0" w:color="auto"/>
      </w:divBdr>
      <w:divsChild>
        <w:div w:id="83035557">
          <w:marLeft w:val="0"/>
          <w:marRight w:val="0"/>
          <w:marTop w:val="0"/>
          <w:marBottom w:val="0"/>
          <w:divBdr>
            <w:top w:val="none" w:sz="0" w:space="0" w:color="auto"/>
            <w:left w:val="none" w:sz="0" w:space="0" w:color="auto"/>
            <w:bottom w:val="none" w:sz="0" w:space="0" w:color="auto"/>
            <w:right w:val="none" w:sz="0" w:space="0" w:color="auto"/>
          </w:divBdr>
        </w:div>
      </w:divsChild>
    </w:div>
    <w:div w:id="587007011">
      <w:bodyDiv w:val="1"/>
      <w:marLeft w:val="0"/>
      <w:marRight w:val="0"/>
      <w:marTop w:val="0"/>
      <w:marBottom w:val="0"/>
      <w:divBdr>
        <w:top w:val="none" w:sz="0" w:space="0" w:color="auto"/>
        <w:left w:val="none" w:sz="0" w:space="0" w:color="auto"/>
        <w:bottom w:val="none" w:sz="0" w:space="0" w:color="auto"/>
        <w:right w:val="none" w:sz="0" w:space="0" w:color="auto"/>
      </w:divBdr>
      <w:divsChild>
        <w:div w:id="1519419269">
          <w:marLeft w:val="0"/>
          <w:marRight w:val="0"/>
          <w:marTop w:val="0"/>
          <w:marBottom w:val="0"/>
          <w:divBdr>
            <w:top w:val="none" w:sz="0" w:space="0" w:color="auto"/>
            <w:left w:val="none" w:sz="0" w:space="0" w:color="auto"/>
            <w:bottom w:val="none" w:sz="0" w:space="0" w:color="auto"/>
            <w:right w:val="none" w:sz="0" w:space="0" w:color="auto"/>
          </w:divBdr>
        </w:div>
      </w:divsChild>
    </w:div>
    <w:div w:id="602111661">
      <w:bodyDiv w:val="1"/>
      <w:marLeft w:val="0"/>
      <w:marRight w:val="0"/>
      <w:marTop w:val="0"/>
      <w:marBottom w:val="0"/>
      <w:divBdr>
        <w:top w:val="none" w:sz="0" w:space="0" w:color="auto"/>
        <w:left w:val="none" w:sz="0" w:space="0" w:color="auto"/>
        <w:bottom w:val="none" w:sz="0" w:space="0" w:color="auto"/>
        <w:right w:val="none" w:sz="0" w:space="0" w:color="auto"/>
      </w:divBdr>
      <w:divsChild>
        <w:div w:id="1577784592">
          <w:marLeft w:val="0"/>
          <w:marRight w:val="0"/>
          <w:marTop w:val="0"/>
          <w:marBottom w:val="0"/>
          <w:divBdr>
            <w:top w:val="none" w:sz="0" w:space="0" w:color="auto"/>
            <w:left w:val="none" w:sz="0" w:space="0" w:color="auto"/>
            <w:bottom w:val="none" w:sz="0" w:space="0" w:color="auto"/>
            <w:right w:val="none" w:sz="0" w:space="0" w:color="auto"/>
          </w:divBdr>
        </w:div>
      </w:divsChild>
    </w:div>
    <w:div w:id="634483563">
      <w:bodyDiv w:val="1"/>
      <w:marLeft w:val="0"/>
      <w:marRight w:val="0"/>
      <w:marTop w:val="0"/>
      <w:marBottom w:val="0"/>
      <w:divBdr>
        <w:top w:val="none" w:sz="0" w:space="0" w:color="auto"/>
        <w:left w:val="none" w:sz="0" w:space="0" w:color="auto"/>
        <w:bottom w:val="none" w:sz="0" w:space="0" w:color="auto"/>
        <w:right w:val="none" w:sz="0" w:space="0" w:color="auto"/>
      </w:divBdr>
    </w:div>
    <w:div w:id="650057862">
      <w:bodyDiv w:val="1"/>
      <w:marLeft w:val="0"/>
      <w:marRight w:val="0"/>
      <w:marTop w:val="0"/>
      <w:marBottom w:val="0"/>
      <w:divBdr>
        <w:top w:val="none" w:sz="0" w:space="0" w:color="auto"/>
        <w:left w:val="none" w:sz="0" w:space="0" w:color="auto"/>
        <w:bottom w:val="none" w:sz="0" w:space="0" w:color="auto"/>
        <w:right w:val="none" w:sz="0" w:space="0" w:color="auto"/>
      </w:divBdr>
    </w:div>
    <w:div w:id="665477890">
      <w:bodyDiv w:val="1"/>
      <w:marLeft w:val="0"/>
      <w:marRight w:val="0"/>
      <w:marTop w:val="0"/>
      <w:marBottom w:val="0"/>
      <w:divBdr>
        <w:top w:val="none" w:sz="0" w:space="0" w:color="auto"/>
        <w:left w:val="none" w:sz="0" w:space="0" w:color="auto"/>
        <w:bottom w:val="none" w:sz="0" w:space="0" w:color="auto"/>
        <w:right w:val="none" w:sz="0" w:space="0" w:color="auto"/>
      </w:divBdr>
    </w:div>
    <w:div w:id="697581626">
      <w:bodyDiv w:val="1"/>
      <w:marLeft w:val="0"/>
      <w:marRight w:val="0"/>
      <w:marTop w:val="0"/>
      <w:marBottom w:val="0"/>
      <w:divBdr>
        <w:top w:val="none" w:sz="0" w:space="0" w:color="auto"/>
        <w:left w:val="none" w:sz="0" w:space="0" w:color="auto"/>
        <w:bottom w:val="none" w:sz="0" w:space="0" w:color="auto"/>
        <w:right w:val="none" w:sz="0" w:space="0" w:color="auto"/>
      </w:divBdr>
    </w:div>
    <w:div w:id="763189386">
      <w:bodyDiv w:val="1"/>
      <w:marLeft w:val="0"/>
      <w:marRight w:val="0"/>
      <w:marTop w:val="0"/>
      <w:marBottom w:val="0"/>
      <w:divBdr>
        <w:top w:val="none" w:sz="0" w:space="0" w:color="auto"/>
        <w:left w:val="none" w:sz="0" w:space="0" w:color="auto"/>
        <w:bottom w:val="none" w:sz="0" w:space="0" w:color="auto"/>
        <w:right w:val="none" w:sz="0" w:space="0" w:color="auto"/>
      </w:divBdr>
    </w:div>
    <w:div w:id="798107018">
      <w:bodyDiv w:val="1"/>
      <w:marLeft w:val="0"/>
      <w:marRight w:val="0"/>
      <w:marTop w:val="0"/>
      <w:marBottom w:val="0"/>
      <w:divBdr>
        <w:top w:val="none" w:sz="0" w:space="0" w:color="auto"/>
        <w:left w:val="none" w:sz="0" w:space="0" w:color="auto"/>
        <w:bottom w:val="none" w:sz="0" w:space="0" w:color="auto"/>
        <w:right w:val="none" w:sz="0" w:space="0" w:color="auto"/>
      </w:divBdr>
    </w:div>
    <w:div w:id="824321049">
      <w:bodyDiv w:val="1"/>
      <w:marLeft w:val="0"/>
      <w:marRight w:val="0"/>
      <w:marTop w:val="0"/>
      <w:marBottom w:val="0"/>
      <w:divBdr>
        <w:top w:val="none" w:sz="0" w:space="0" w:color="auto"/>
        <w:left w:val="none" w:sz="0" w:space="0" w:color="auto"/>
        <w:bottom w:val="none" w:sz="0" w:space="0" w:color="auto"/>
        <w:right w:val="none" w:sz="0" w:space="0" w:color="auto"/>
      </w:divBdr>
    </w:div>
    <w:div w:id="825442322">
      <w:bodyDiv w:val="1"/>
      <w:marLeft w:val="0"/>
      <w:marRight w:val="0"/>
      <w:marTop w:val="0"/>
      <w:marBottom w:val="0"/>
      <w:divBdr>
        <w:top w:val="none" w:sz="0" w:space="0" w:color="auto"/>
        <w:left w:val="none" w:sz="0" w:space="0" w:color="auto"/>
        <w:bottom w:val="none" w:sz="0" w:space="0" w:color="auto"/>
        <w:right w:val="none" w:sz="0" w:space="0" w:color="auto"/>
      </w:divBdr>
      <w:divsChild>
        <w:div w:id="943927120">
          <w:marLeft w:val="0"/>
          <w:marRight w:val="0"/>
          <w:marTop w:val="0"/>
          <w:marBottom w:val="0"/>
          <w:divBdr>
            <w:top w:val="none" w:sz="0" w:space="0" w:color="auto"/>
            <w:left w:val="none" w:sz="0" w:space="0" w:color="auto"/>
            <w:bottom w:val="none" w:sz="0" w:space="0" w:color="auto"/>
            <w:right w:val="none" w:sz="0" w:space="0" w:color="auto"/>
          </w:divBdr>
        </w:div>
      </w:divsChild>
    </w:div>
    <w:div w:id="869101785">
      <w:bodyDiv w:val="1"/>
      <w:marLeft w:val="0"/>
      <w:marRight w:val="0"/>
      <w:marTop w:val="0"/>
      <w:marBottom w:val="0"/>
      <w:divBdr>
        <w:top w:val="none" w:sz="0" w:space="0" w:color="auto"/>
        <w:left w:val="none" w:sz="0" w:space="0" w:color="auto"/>
        <w:bottom w:val="none" w:sz="0" w:space="0" w:color="auto"/>
        <w:right w:val="none" w:sz="0" w:space="0" w:color="auto"/>
      </w:divBdr>
    </w:div>
    <w:div w:id="895894975">
      <w:bodyDiv w:val="1"/>
      <w:marLeft w:val="0"/>
      <w:marRight w:val="0"/>
      <w:marTop w:val="0"/>
      <w:marBottom w:val="0"/>
      <w:divBdr>
        <w:top w:val="none" w:sz="0" w:space="0" w:color="auto"/>
        <w:left w:val="none" w:sz="0" w:space="0" w:color="auto"/>
        <w:bottom w:val="none" w:sz="0" w:space="0" w:color="auto"/>
        <w:right w:val="none" w:sz="0" w:space="0" w:color="auto"/>
      </w:divBdr>
    </w:div>
    <w:div w:id="954756762">
      <w:bodyDiv w:val="1"/>
      <w:marLeft w:val="0"/>
      <w:marRight w:val="0"/>
      <w:marTop w:val="0"/>
      <w:marBottom w:val="0"/>
      <w:divBdr>
        <w:top w:val="none" w:sz="0" w:space="0" w:color="auto"/>
        <w:left w:val="none" w:sz="0" w:space="0" w:color="auto"/>
        <w:bottom w:val="none" w:sz="0" w:space="0" w:color="auto"/>
        <w:right w:val="none" w:sz="0" w:space="0" w:color="auto"/>
      </w:divBdr>
    </w:div>
    <w:div w:id="978071537">
      <w:bodyDiv w:val="1"/>
      <w:marLeft w:val="0"/>
      <w:marRight w:val="0"/>
      <w:marTop w:val="0"/>
      <w:marBottom w:val="0"/>
      <w:divBdr>
        <w:top w:val="none" w:sz="0" w:space="0" w:color="auto"/>
        <w:left w:val="none" w:sz="0" w:space="0" w:color="auto"/>
        <w:bottom w:val="none" w:sz="0" w:space="0" w:color="auto"/>
        <w:right w:val="none" w:sz="0" w:space="0" w:color="auto"/>
      </w:divBdr>
      <w:divsChild>
        <w:div w:id="799959392">
          <w:marLeft w:val="0"/>
          <w:marRight w:val="0"/>
          <w:marTop w:val="0"/>
          <w:marBottom w:val="0"/>
          <w:divBdr>
            <w:top w:val="none" w:sz="0" w:space="0" w:color="auto"/>
            <w:left w:val="none" w:sz="0" w:space="0" w:color="auto"/>
            <w:bottom w:val="none" w:sz="0" w:space="0" w:color="auto"/>
            <w:right w:val="none" w:sz="0" w:space="0" w:color="auto"/>
          </w:divBdr>
          <w:divsChild>
            <w:div w:id="7495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1064">
      <w:bodyDiv w:val="1"/>
      <w:marLeft w:val="0"/>
      <w:marRight w:val="0"/>
      <w:marTop w:val="0"/>
      <w:marBottom w:val="0"/>
      <w:divBdr>
        <w:top w:val="none" w:sz="0" w:space="0" w:color="auto"/>
        <w:left w:val="none" w:sz="0" w:space="0" w:color="auto"/>
        <w:bottom w:val="none" w:sz="0" w:space="0" w:color="auto"/>
        <w:right w:val="none" w:sz="0" w:space="0" w:color="auto"/>
      </w:divBdr>
    </w:div>
    <w:div w:id="1018121636">
      <w:bodyDiv w:val="1"/>
      <w:marLeft w:val="0"/>
      <w:marRight w:val="0"/>
      <w:marTop w:val="0"/>
      <w:marBottom w:val="0"/>
      <w:divBdr>
        <w:top w:val="none" w:sz="0" w:space="0" w:color="auto"/>
        <w:left w:val="none" w:sz="0" w:space="0" w:color="auto"/>
        <w:bottom w:val="none" w:sz="0" w:space="0" w:color="auto"/>
        <w:right w:val="none" w:sz="0" w:space="0" w:color="auto"/>
      </w:divBdr>
      <w:divsChild>
        <w:div w:id="702480609">
          <w:marLeft w:val="0"/>
          <w:marRight w:val="0"/>
          <w:marTop w:val="0"/>
          <w:marBottom w:val="0"/>
          <w:divBdr>
            <w:top w:val="none" w:sz="0" w:space="0" w:color="auto"/>
            <w:left w:val="none" w:sz="0" w:space="0" w:color="auto"/>
            <w:bottom w:val="none" w:sz="0" w:space="0" w:color="auto"/>
            <w:right w:val="none" w:sz="0" w:space="0" w:color="auto"/>
          </w:divBdr>
          <w:divsChild>
            <w:div w:id="17112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4506">
      <w:bodyDiv w:val="1"/>
      <w:marLeft w:val="0"/>
      <w:marRight w:val="0"/>
      <w:marTop w:val="0"/>
      <w:marBottom w:val="0"/>
      <w:divBdr>
        <w:top w:val="none" w:sz="0" w:space="0" w:color="auto"/>
        <w:left w:val="none" w:sz="0" w:space="0" w:color="auto"/>
        <w:bottom w:val="none" w:sz="0" w:space="0" w:color="auto"/>
        <w:right w:val="none" w:sz="0" w:space="0" w:color="auto"/>
      </w:divBdr>
    </w:div>
    <w:div w:id="1165509954">
      <w:bodyDiv w:val="1"/>
      <w:marLeft w:val="0"/>
      <w:marRight w:val="0"/>
      <w:marTop w:val="0"/>
      <w:marBottom w:val="0"/>
      <w:divBdr>
        <w:top w:val="none" w:sz="0" w:space="0" w:color="auto"/>
        <w:left w:val="none" w:sz="0" w:space="0" w:color="auto"/>
        <w:bottom w:val="none" w:sz="0" w:space="0" w:color="auto"/>
        <w:right w:val="none" w:sz="0" w:space="0" w:color="auto"/>
      </w:divBdr>
      <w:divsChild>
        <w:div w:id="1001080300">
          <w:marLeft w:val="0"/>
          <w:marRight w:val="0"/>
          <w:marTop w:val="0"/>
          <w:marBottom w:val="0"/>
          <w:divBdr>
            <w:top w:val="none" w:sz="0" w:space="0" w:color="auto"/>
            <w:left w:val="none" w:sz="0" w:space="0" w:color="auto"/>
            <w:bottom w:val="none" w:sz="0" w:space="0" w:color="auto"/>
            <w:right w:val="none" w:sz="0" w:space="0" w:color="auto"/>
          </w:divBdr>
        </w:div>
      </w:divsChild>
    </w:div>
    <w:div w:id="1200122652">
      <w:bodyDiv w:val="1"/>
      <w:marLeft w:val="0"/>
      <w:marRight w:val="0"/>
      <w:marTop w:val="0"/>
      <w:marBottom w:val="0"/>
      <w:divBdr>
        <w:top w:val="none" w:sz="0" w:space="0" w:color="auto"/>
        <w:left w:val="none" w:sz="0" w:space="0" w:color="auto"/>
        <w:bottom w:val="none" w:sz="0" w:space="0" w:color="auto"/>
        <w:right w:val="none" w:sz="0" w:space="0" w:color="auto"/>
      </w:divBdr>
    </w:div>
    <w:div w:id="1219586031">
      <w:bodyDiv w:val="1"/>
      <w:marLeft w:val="0"/>
      <w:marRight w:val="0"/>
      <w:marTop w:val="0"/>
      <w:marBottom w:val="0"/>
      <w:divBdr>
        <w:top w:val="none" w:sz="0" w:space="0" w:color="auto"/>
        <w:left w:val="none" w:sz="0" w:space="0" w:color="auto"/>
        <w:bottom w:val="none" w:sz="0" w:space="0" w:color="auto"/>
        <w:right w:val="none" w:sz="0" w:space="0" w:color="auto"/>
      </w:divBdr>
    </w:div>
    <w:div w:id="1226721481">
      <w:bodyDiv w:val="1"/>
      <w:marLeft w:val="0"/>
      <w:marRight w:val="0"/>
      <w:marTop w:val="0"/>
      <w:marBottom w:val="0"/>
      <w:divBdr>
        <w:top w:val="none" w:sz="0" w:space="0" w:color="auto"/>
        <w:left w:val="none" w:sz="0" w:space="0" w:color="auto"/>
        <w:bottom w:val="none" w:sz="0" w:space="0" w:color="auto"/>
        <w:right w:val="none" w:sz="0" w:space="0" w:color="auto"/>
      </w:divBdr>
    </w:div>
    <w:div w:id="1260337801">
      <w:bodyDiv w:val="1"/>
      <w:marLeft w:val="0"/>
      <w:marRight w:val="0"/>
      <w:marTop w:val="0"/>
      <w:marBottom w:val="0"/>
      <w:divBdr>
        <w:top w:val="none" w:sz="0" w:space="0" w:color="auto"/>
        <w:left w:val="none" w:sz="0" w:space="0" w:color="auto"/>
        <w:bottom w:val="none" w:sz="0" w:space="0" w:color="auto"/>
        <w:right w:val="none" w:sz="0" w:space="0" w:color="auto"/>
      </w:divBdr>
    </w:div>
    <w:div w:id="1339770806">
      <w:bodyDiv w:val="1"/>
      <w:marLeft w:val="0"/>
      <w:marRight w:val="0"/>
      <w:marTop w:val="0"/>
      <w:marBottom w:val="0"/>
      <w:divBdr>
        <w:top w:val="none" w:sz="0" w:space="0" w:color="auto"/>
        <w:left w:val="none" w:sz="0" w:space="0" w:color="auto"/>
        <w:bottom w:val="none" w:sz="0" w:space="0" w:color="auto"/>
        <w:right w:val="none" w:sz="0" w:space="0" w:color="auto"/>
      </w:divBdr>
    </w:div>
    <w:div w:id="1394161960">
      <w:bodyDiv w:val="1"/>
      <w:marLeft w:val="0"/>
      <w:marRight w:val="0"/>
      <w:marTop w:val="0"/>
      <w:marBottom w:val="0"/>
      <w:divBdr>
        <w:top w:val="none" w:sz="0" w:space="0" w:color="auto"/>
        <w:left w:val="none" w:sz="0" w:space="0" w:color="auto"/>
        <w:bottom w:val="none" w:sz="0" w:space="0" w:color="auto"/>
        <w:right w:val="none" w:sz="0" w:space="0" w:color="auto"/>
      </w:divBdr>
    </w:div>
    <w:div w:id="1454324750">
      <w:bodyDiv w:val="1"/>
      <w:marLeft w:val="0"/>
      <w:marRight w:val="0"/>
      <w:marTop w:val="0"/>
      <w:marBottom w:val="0"/>
      <w:divBdr>
        <w:top w:val="none" w:sz="0" w:space="0" w:color="auto"/>
        <w:left w:val="none" w:sz="0" w:space="0" w:color="auto"/>
        <w:bottom w:val="none" w:sz="0" w:space="0" w:color="auto"/>
        <w:right w:val="none" w:sz="0" w:space="0" w:color="auto"/>
      </w:divBdr>
      <w:divsChild>
        <w:div w:id="629631799">
          <w:marLeft w:val="0"/>
          <w:marRight w:val="0"/>
          <w:marTop w:val="0"/>
          <w:marBottom w:val="0"/>
          <w:divBdr>
            <w:top w:val="none" w:sz="0" w:space="0" w:color="auto"/>
            <w:left w:val="none" w:sz="0" w:space="0" w:color="auto"/>
            <w:bottom w:val="none" w:sz="0" w:space="0" w:color="auto"/>
            <w:right w:val="none" w:sz="0" w:space="0" w:color="auto"/>
          </w:divBdr>
          <w:divsChild>
            <w:div w:id="18551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6980">
      <w:bodyDiv w:val="1"/>
      <w:marLeft w:val="0"/>
      <w:marRight w:val="0"/>
      <w:marTop w:val="0"/>
      <w:marBottom w:val="0"/>
      <w:divBdr>
        <w:top w:val="none" w:sz="0" w:space="0" w:color="auto"/>
        <w:left w:val="none" w:sz="0" w:space="0" w:color="auto"/>
        <w:bottom w:val="none" w:sz="0" w:space="0" w:color="auto"/>
        <w:right w:val="none" w:sz="0" w:space="0" w:color="auto"/>
      </w:divBdr>
      <w:divsChild>
        <w:div w:id="1638535136">
          <w:marLeft w:val="0"/>
          <w:marRight w:val="0"/>
          <w:marTop w:val="0"/>
          <w:marBottom w:val="0"/>
          <w:divBdr>
            <w:top w:val="none" w:sz="0" w:space="0" w:color="auto"/>
            <w:left w:val="none" w:sz="0" w:space="0" w:color="auto"/>
            <w:bottom w:val="none" w:sz="0" w:space="0" w:color="auto"/>
            <w:right w:val="none" w:sz="0" w:space="0" w:color="auto"/>
          </w:divBdr>
        </w:div>
      </w:divsChild>
    </w:div>
    <w:div w:id="1480613411">
      <w:bodyDiv w:val="1"/>
      <w:marLeft w:val="0"/>
      <w:marRight w:val="0"/>
      <w:marTop w:val="0"/>
      <w:marBottom w:val="0"/>
      <w:divBdr>
        <w:top w:val="none" w:sz="0" w:space="0" w:color="auto"/>
        <w:left w:val="none" w:sz="0" w:space="0" w:color="auto"/>
        <w:bottom w:val="none" w:sz="0" w:space="0" w:color="auto"/>
        <w:right w:val="none" w:sz="0" w:space="0" w:color="auto"/>
      </w:divBdr>
    </w:div>
    <w:div w:id="1509831213">
      <w:bodyDiv w:val="1"/>
      <w:marLeft w:val="0"/>
      <w:marRight w:val="0"/>
      <w:marTop w:val="0"/>
      <w:marBottom w:val="0"/>
      <w:divBdr>
        <w:top w:val="none" w:sz="0" w:space="0" w:color="auto"/>
        <w:left w:val="none" w:sz="0" w:space="0" w:color="auto"/>
        <w:bottom w:val="none" w:sz="0" w:space="0" w:color="auto"/>
        <w:right w:val="none" w:sz="0" w:space="0" w:color="auto"/>
      </w:divBdr>
    </w:div>
    <w:div w:id="1516727133">
      <w:bodyDiv w:val="1"/>
      <w:marLeft w:val="0"/>
      <w:marRight w:val="0"/>
      <w:marTop w:val="0"/>
      <w:marBottom w:val="0"/>
      <w:divBdr>
        <w:top w:val="none" w:sz="0" w:space="0" w:color="auto"/>
        <w:left w:val="none" w:sz="0" w:space="0" w:color="auto"/>
        <w:bottom w:val="none" w:sz="0" w:space="0" w:color="auto"/>
        <w:right w:val="none" w:sz="0" w:space="0" w:color="auto"/>
      </w:divBdr>
      <w:divsChild>
        <w:div w:id="1109852759">
          <w:marLeft w:val="0"/>
          <w:marRight w:val="0"/>
          <w:marTop w:val="0"/>
          <w:marBottom w:val="0"/>
          <w:divBdr>
            <w:top w:val="none" w:sz="0" w:space="0" w:color="auto"/>
            <w:left w:val="none" w:sz="0" w:space="0" w:color="auto"/>
            <w:bottom w:val="none" w:sz="0" w:space="0" w:color="auto"/>
            <w:right w:val="none" w:sz="0" w:space="0" w:color="auto"/>
          </w:divBdr>
          <w:divsChild>
            <w:div w:id="16219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82201">
      <w:bodyDiv w:val="1"/>
      <w:marLeft w:val="0"/>
      <w:marRight w:val="0"/>
      <w:marTop w:val="0"/>
      <w:marBottom w:val="0"/>
      <w:divBdr>
        <w:top w:val="none" w:sz="0" w:space="0" w:color="auto"/>
        <w:left w:val="none" w:sz="0" w:space="0" w:color="auto"/>
        <w:bottom w:val="none" w:sz="0" w:space="0" w:color="auto"/>
        <w:right w:val="none" w:sz="0" w:space="0" w:color="auto"/>
      </w:divBdr>
    </w:div>
    <w:div w:id="1671256671">
      <w:bodyDiv w:val="1"/>
      <w:marLeft w:val="0"/>
      <w:marRight w:val="0"/>
      <w:marTop w:val="0"/>
      <w:marBottom w:val="0"/>
      <w:divBdr>
        <w:top w:val="none" w:sz="0" w:space="0" w:color="auto"/>
        <w:left w:val="none" w:sz="0" w:space="0" w:color="auto"/>
        <w:bottom w:val="none" w:sz="0" w:space="0" w:color="auto"/>
        <w:right w:val="none" w:sz="0" w:space="0" w:color="auto"/>
      </w:divBdr>
    </w:div>
    <w:div w:id="1685747023">
      <w:bodyDiv w:val="1"/>
      <w:marLeft w:val="0"/>
      <w:marRight w:val="0"/>
      <w:marTop w:val="0"/>
      <w:marBottom w:val="0"/>
      <w:divBdr>
        <w:top w:val="none" w:sz="0" w:space="0" w:color="auto"/>
        <w:left w:val="none" w:sz="0" w:space="0" w:color="auto"/>
        <w:bottom w:val="none" w:sz="0" w:space="0" w:color="auto"/>
        <w:right w:val="none" w:sz="0" w:space="0" w:color="auto"/>
      </w:divBdr>
    </w:div>
    <w:div w:id="1820881961">
      <w:bodyDiv w:val="1"/>
      <w:marLeft w:val="0"/>
      <w:marRight w:val="0"/>
      <w:marTop w:val="0"/>
      <w:marBottom w:val="0"/>
      <w:divBdr>
        <w:top w:val="none" w:sz="0" w:space="0" w:color="auto"/>
        <w:left w:val="none" w:sz="0" w:space="0" w:color="auto"/>
        <w:bottom w:val="none" w:sz="0" w:space="0" w:color="auto"/>
        <w:right w:val="none" w:sz="0" w:space="0" w:color="auto"/>
      </w:divBdr>
      <w:divsChild>
        <w:div w:id="1502619373">
          <w:marLeft w:val="0"/>
          <w:marRight w:val="0"/>
          <w:marTop w:val="0"/>
          <w:marBottom w:val="0"/>
          <w:divBdr>
            <w:top w:val="none" w:sz="0" w:space="0" w:color="auto"/>
            <w:left w:val="none" w:sz="0" w:space="0" w:color="auto"/>
            <w:bottom w:val="none" w:sz="0" w:space="0" w:color="auto"/>
            <w:right w:val="none" w:sz="0" w:space="0" w:color="auto"/>
          </w:divBdr>
          <w:divsChild>
            <w:div w:id="1939213235">
              <w:marLeft w:val="0"/>
              <w:marRight w:val="0"/>
              <w:marTop w:val="0"/>
              <w:marBottom w:val="0"/>
              <w:divBdr>
                <w:top w:val="none" w:sz="0" w:space="0" w:color="auto"/>
                <w:left w:val="none" w:sz="0" w:space="0" w:color="auto"/>
                <w:bottom w:val="none" w:sz="0" w:space="0" w:color="auto"/>
                <w:right w:val="none" w:sz="0" w:space="0" w:color="auto"/>
              </w:divBdr>
              <w:divsChild>
                <w:div w:id="2034961215">
                  <w:marLeft w:val="0"/>
                  <w:marRight w:val="0"/>
                  <w:marTop w:val="0"/>
                  <w:marBottom w:val="0"/>
                  <w:divBdr>
                    <w:top w:val="none" w:sz="0" w:space="0" w:color="auto"/>
                    <w:left w:val="none" w:sz="0" w:space="0" w:color="auto"/>
                    <w:bottom w:val="none" w:sz="0" w:space="0" w:color="auto"/>
                    <w:right w:val="none" w:sz="0" w:space="0" w:color="auto"/>
                  </w:divBdr>
                  <w:divsChild>
                    <w:div w:id="713188806">
                      <w:marLeft w:val="0"/>
                      <w:marRight w:val="0"/>
                      <w:marTop w:val="0"/>
                      <w:marBottom w:val="0"/>
                      <w:divBdr>
                        <w:top w:val="none" w:sz="0" w:space="0" w:color="auto"/>
                        <w:left w:val="none" w:sz="0" w:space="0" w:color="auto"/>
                        <w:bottom w:val="none" w:sz="0" w:space="0" w:color="auto"/>
                        <w:right w:val="none" w:sz="0" w:space="0" w:color="auto"/>
                      </w:divBdr>
                      <w:divsChild>
                        <w:div w:id="200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59669">
      <w:bodyDiv w:val="1"/>
      <w:marLeft w:val="0"/>
      <w:marRight w:val="0"/>
      <w:marTop w:val="0"/>
      <w:marBottom w:val="0"/>
      <w:divBdr>
        <w:top w:val="none" w:sz="0" w:space="0" w:color="auto"/>
        <w:left w:val="none" w:sz="0" w:space="0" w:color="auto"/>
        <w:bottom w:val="none" w:sz="0" w:space="0" w:color="auto"/>
        <w:right w:val="none" w:sz="0" w:space="0" w:color="auto"/>
      </w:divBdr>
    </w:div>
    <w:div w:id="1833064171">
      <w:bodyDiv w:val="1"/>
      <w:marLeft w:val="0"/>
      <w:marRight w:val="0"/>
      <w:marTop w:val="0"/>
      <w:marBottom w:val="0"/>
      <w:divBdr>
        <w:top w:val="none" w:sz="0" w:space="0" w:color="auto"/>
        <w:left w:val="none" w:sz="0" w:space="0" w:color="auto"/>
        <w:bottom w:val="none" w:sz="0" w:space="0" w:color="auto"/>
        <w:right w:val="none" w:sz="0" w:space="0" w:color="auto"/>
      </w:divBdr>
    </w:div>
    <w:div w:id="1912352415">
      <w:bodyDiv w:val="1"/>
      <w:marLeft w:val="0"/>
      <w:marRight w:val="0"/>
      <w:marTop w:val="0"/>
      <w:marBottom w:val="0"/>
      <w:divBdr>
        <w:top w:val="none" w:sz="0" w:space="0" w:color="auto"/>
        <w:left w:val="none" w:sz="0" w:space="0" w:color="auto"/>
        <w:bottom w:val="none" w:sz="0" w:space="0" w:color="auto"/>
        <w:right w:val="none" w:sz="0" w:space="0" w:color="auto"/>
      </w:divBdr>
      <w:divsChild>
        <w:div w:id="1509561615">
          <w:marLeft w:val="0"/>
          <w:marRight w:val="0"/>
          <w:marTop w:val="0"/>
          <w:marBottom w:val="0"/>
          <w:divBdr>
            <w:top w:val="none" w:sz="0" w:space="0" w:color="auto"/>
            <w:left w:val="none" w:sz="0" w:space="0" w:color="auto"/>
            <w:bottom w:val="none" w:sz="0" w:space="0" w:color="auto"/>
            <w:right w:val="none" w:sz="0" w:space="0" w:color="auto"/>
          </w:divBdr>
        </w:div>
      </w:divsChild>
    </w:div>
    <w:div w:id="1959414471">
      <w:bodyDiv w:val="1"/>
      <w:marLeft w:val="0"/>
      <w:marRight w:val="0"/>
      <w:marTop w:val="0"/>
      <w:marBottom w:val="0"/>
      <w:divBdr>
        <w:top w:val="none" w:sz="0" w:space="0" w:color="auto"/>
        <w:left w:val="none" w:sz="0" w:space="0" w:color="auto"/>
        <w:bottom w:val="none" w:sz="0" w:space="0" w:color="auto"/>
        <w:right w:val="none" w:sz="0" w:space="0" w:color="auto"/>
      </w:divBdr>
      <w:divsChild>
        <w:div w:id="56562826">
          <w:marLeft w:val="1330"/>
          <w:marRight w:val="0"/>
          <w:marTop w:val="0"/>
          <w:marBottom w:val="0"/>
          <w:divBdr>
            <w:top w:val="none" w:sz="0" w:space="0" w:color="auto"/>
            <w:left w:val="none" w:sz="0" w:space="0" w:color="auto"/>
            <w:bottom w:val="none" w:sz="0" w:space="0" w:color="auto"/>
            <w:right w:val="none" w:sz="0" w:space="0" w:color="auto"/>
          </w:divBdr>
        </w:div>
      </w:divsChild>
    </w:div>
    <w:div w:id="2008824255">
      <w:bodyDiv w:val="1"/>
      <w:marLeft w:val="0"/>
      <w:marRight w:val="0"/>
      <w:marTop w:val="0"/>
      <w:marBottom w:val="0"/>
      <w:divBdr>
        <w:top w:val="none" w:sz="0" w:space="0" w:color="auto"/>
        <w:left w:val="none" w:sz="0" w:space="0" w:color="auto"/>
        <w:bottom w:val="none" w:sz="0" w:space="0" w:color="auto"/>
        <w:right w:val="none" w:sz="0" w:space="0" w:color="auto"/>
      </w:divBdr>
    </w:div>
    <w:div w:id="2048488287">
      <w:bodyDiv w:val="1"/>
      <w:marLeft w:val="0"/>
      <w:marRight w:val="0"/>
      <w:marTop w:val="0"/>
      <w:marBottom w:val="0"/>
      <w:divBdr>
        <w:top w:val="none" w:sz="0" w:space="0" w:color="auto"/>
        <w:left w:val="none" w:sz="0" w:space="0" w:color="auto"/>
        <w:bottom w:val="none" w:sz="0" w:space="0" w:color="auto"/>
        <w:right w:val="none" w:sz="0" w:space="0" w:color="auto"/>
      </w:divBdr>
    </w:div>
    <w:div w:id="2085252674">
      <w:bodyDiv w:val="1"/>
      <w:marLeft w:val="0"/>
      <w:marRight w:val="0"/>
      <w:marTop w:val="0"/>
      <w:marBottom w:val="0"/>
      <w:divBdr>
        <w:top w:val="none" w:sz="0" w:space="0" w:color="auto"/>
        <w:left w:val="none" w:sz="0" w:space="0" w:color="auto"/>
        <w:bottom w:val="none" w:sz="0" w:space="0" w:color="auto"/>
        <w:right w:val="none" w:sz="0" w:space="0" w:color="auto"/>
      </w:divBdr>
      <w:divsChild>
        <w:div w:id="1171026692">
          <w:marLeft w:val="0"/>
          <w:marRight w:val="0"/>
          <w:marTop w:val="0"/>
          <w:marBottom w:val="0"/>
          <w:divBdr>
            <w:top w:val="none" w:sz="0" w:space="0" w:color="auto"/>
            <w:left w:val="none" w:sz="0" w:space="0" w:color="auto"/>
            <w:bottom w:val="none" w:sz="0" w:space="0" w:color="auto"/>
            <w:right w:val="none" w:sz="0" w:space="0" w:color="auto"/>
          </w:divBdr>
          <w:divsChild>
            <w:div w:id="8977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41035">
      <w:bodyDiv w:val="1"/>
      <w:marLeft w:val="0"/>
      <w:marRight w:val="0"/>
      <w:marTop w:val="0"/>
      <w:marBottom w:val="0"/>
      <w:divBdr>
        <w:top w:val="none" w:sz="0" w:space="0" w:color="auto"/>
        <w:left w:val="none" w:sz="0" w:space="0" w:color="auto"/>
        <w:bottom w:val="none" w:sz="0" w:space="0" w:color="auto"/>
        <w:right w:val="none" w:sz="0" w:space="0" w:color="auto"/>
      </w:divBdr>
    </w:div>
    <w:div w:id="21159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seinish20@gmail.com" TargetMode="External"/><Relationship Id="rId13" Type="http://schemas.openxmlformats.org/officeDocument/2006/relationships/hyperlink" Target="https://doi.org/10.1002/jclp.10090" TargetMode="External"/><Relationship Id="rId18" Type="http://schemas.openxmlformats.org/officeDocument/2006/relationships/hyperlink" Target="https://www.who.int/news-ro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omaye.fallah59@gmail.com" TargetMode="External"/><Relationship Id="rId12" Type="http://schemas.openxmlformats.org/officeDocument/2006/relationships/hyperlink" Target="http://dx.doi.org/10.32592/ajnmc.30.3.181" TargetMode="External"/><Relationship Id="rId17" Type="http://schemas.openxmlformats.org/officeDocument/2006/relationships/hyperlink" Target="https://eprints.bbk.ac.uk/id/eprint/47059" TargetMode="External"/><Relationship Id="rId2" Type="http://schemas.openxmlformats.org/officeDocument/2006/relationships/styles" Target="styles.xml"/><Relationship Id="rId16" Type="http://schemas.openxmlformats.org/officeDocument/2006/relationships/hyperlink" Target="https://doi.org/10.1016/0277-9536(95)00112-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urpra.2020.02.023" TargetMode="External"/><Relationship Id="rId5" Type="http://schemas.openxmlformats.org/officeDocument/2006/relationships/footnotes" Target="footnotes.xml"/><Relationship Id="rId15" Type="http://schemas.openxmlformats.org/officeDocument/2006/relationships/hyperlink" Target="https://doi.org/10.1108/S0742-7301(2011)0000030005" TargetMode="External"/><Relationship Id="rId10" Type="http://schemas.openxmlformats.org/officeDocument/2006/relationships/hyperlink" Target="mailto:Fatemeh.emadian.s@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hribehadkh@gmail.com" TargetMode="External"/><Relationship Id="rId14" Type="http://schemas.openxmlformats.org/officeDocument/2006/relationships/hyperlink" Target="https://psycnet.apa.org/doi/10.1037/t80386-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10423</Words>
  <Characters>59412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NPS</cp:lastModifiedBy>
  <cp:revision>16</cp:revision>
  <dcterms:created xsi:type="dcterms:W3CDTF">2025-10-15T10:00:00Z</dcterms:created>
  <dcterms:modified xsi:type="dcterms:W3CDTF">2025-10-15T10:01:00Z</dcterms:modified>
</cp:coreProperties>
</file>