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F3FF2" w14:textId="77777777" w:rsidR="004478F7" w:rsidRPr="00C737BF" w:rsidRDefault="004478F7" w:rsidP="00C737BF">
      <w:pPr>
        <w:bidi/>
        <w:spacing w:after="0"/>
        <w:ind w:left="-1440" w:right="10800"/>
        <w:jc w:val="right"/>
        <w:rPr>
          <w:rFonts w:cs="B Nazanin"/>
        </w:rPr>
      </w:pPr>
    </w:p>
    <w:tbl>
      <w:tblPr>
        <w:tblStyle w:val="TableGrid"/>
        <w:tblW w:w="11434" w:type="dxa"/>
        <w:tblInd w:w="-991" w:type="dxa"/>
        <w:tblCellMar>
          <w:top w:w="66" w:type="dxa"/>
          <w:left w:w="26" w:type="dxa"/>
          <w:right w:w="42" w:type="dxa"/>
        </w:tblCellMar>
        <w:tblLook w:val="04A0" w:firstRow="1" w:lastRow="0" w:firstColumn="1" w:lastColumn="0" w:noHBand="0" w:noVBand="1"/>
      </w:tblPr>
      <w:tblGrid>
        <w:gridCol w:w="9185"/>
        <w:gridCol w:w="2249"/>
      </w:tblGrid>
      <w:tr w:rsidR="004478F7" w:rsidRPr="00C737BF" w14:paraId="1D4F1482" w14:textId="77777777" w:rsidTr="00940206">
        <w:trPr>
          <w:trHeight w:val="720"/>
          <w:tblHeader/>
        </w:trPr>
        <w:tc>
          <w:tcPr>
            <w:tcW w:w="9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B68D" w14:textId="77777777" w:rsidR="009007DA" w:rsidRDefault="009007DA" w:rsidP="009007DA">
            <w:pPr>
              <w:autoSpaceDE w:val="0"/>
              <w:autoSpaceDN w:val="0"/>
              <w:bidi/>
              <w:adjustRightInd w:val="0"/>
              <w:rPr>
                <w:rFonts w:ascii="Arial" w:eastAsia="Arial" w:hAnsi="Arial" w:cs="B Nazanin"/>
                <w:b/>
                <w:bCs/>
                <w:sz w:val="32"/>
                <w:szCs w:val="32"/>
                <w:rtl/>
              </w:rPr>
            </w:pPr>
            <w:r w:rsidRPr="00B81C68">
              <w:rPr>
                <w:rFonts w:ascii="Arial" w:eastAsia="Arial" w:hAnsi="Arial" w:cs="B Nazanin" w:hint="cs"/>
                <w:b/>
                <w:bCs/>
                <w:sz w:val="32"/>
                <w:szCs w:val="32"/>
                <w:rtl/>
              </w:rPr>
              <w:t>عنوان</w:t>
            </w:r>
            <w:r w:rsidRPr="00B81C68">
              <w:rPr>
                <w:rFonts w:ascii="Arial" w:eastAsia="Arial" w:hAnsi="Arial" w:cs="B Nazanin"/>
                <w:b/>
                <w:bCs/>
                <w:sz w:val="32"/>
                <w:szCs w:val="32"/>
                <w:rtl/>
              </w:rPr>
              <w:t xml:space="preserve"> </w:t>
            </w:r>
            <w:r w:rsidRPr="00B81C68">
              <w:rPr>
                <w:rFonts w:ascii="Arial" w:eastAsia="Arial" w:hAnsi="Arial" w:cs="B Nazanin" w:hint="cs"/>
                <w:b/>
                <w:bCs/>
                <w:sz w:val="32"/>
                <w:szCs w:val="32"/>
                <w:rtl/>
              </w:rPr>
              <w:t>رساله</w:t>
            </w:r>
            <w:r w:rsidRPr="00B81C68">
              <w:rPr>
                <w:rFonts w:ascii="Arial" w:eastAsia="Arial" w:hAnsi="Arial" w:cs="B Nazanin"/>
                <w:b/>
                <w:bCs/>
                <w:sz w:val="32"/>
                <w:szCs w:val="32"/>
                <w:rtl/>
              </w:rPr>
              <w:t xml:space="preserve">: </w:t>
            </w:r>
            <w:r w:rsidRPr="00B81C68">
              <w:rPr>
                <w:rFonts w:ascii="Arial" w:eastAsia="Arial" w:hAnsi="Arial" w:cs="B Nazanin" w:hint="cs"/>
                <w:b/>
                <w:bCs/>
                <w:sz w:val="32"/>
                <w:szCs w:val="32"/>
                <w:rtl/>
              </w:rPr>
              <w:t>طراحي</w:t>
            </w:r>
            <w:r w:rsidRPr="00B81C68">
              <w:rPr>
                <w:rFonts w:ascii="Arial" w:eastAsia="Arial" w:hAnsi="Arial" w:cs="B Nazanin"/>
                <w:b/>
                <w:bCs/>
                <w:sz w:val="32"/>
                <w:szCs w:val="32"/>
                <w:rtl/>
              </w:rPr>
              <w:t xml:space="preserve"> </w:t>
            </w:r>
            <w:r w:rsidRPr="00B81C68">
              <w:rPr>
                <w:rFonts w:ascii="Arial" w:eastAsia="Arial" w:hAnsi="Arial" w:cs="B Nazanin" w:hint="cs"/>
                <w:b/>
                <w:bCs/>
                <w:sz w:val="32"/>
                <w:szCs w:val="32"/>
                <w:rtl/>
              </w:rPr>
              <w:t>مدل</w:t>
            </w:r>
            <w:r w:rsidRPr="00B81C68">
              <w:rPr>
                <w:rFonts w:ascii="Arial" w:eastAsia="Arial" w:hAnsi="Arial" w:cs="B Nazanin"/>
                <w:b/>
                <w:bCs/>
                <w:sz w:val="32"/>
                <w:szCs w:val="32"/>
                <w:rtl/>
              </w:rPr>
              <w:t xml:space="preserve"> </w:t>
            </w:r>
            <w:r w:rsidRPr="00B81C68">
              <w:rPr>
                <w:rFonts w:ascii="Arial" w:eastAsia="Arial" w:hAnsi="Arial" w:cs="B Nazanin" w:hint="cs"/>
                <w:b/>
                <w:bCs/>
                <w:sz w:val="32"/>
                <w:szCs w:val="32"/>
                <w:rtl/>
              </w:rPr>
              <w:t>مدیریت</w:t>
            </w:r>
            <w:r w:rsidRPr="00B81C68">
              <w:rPr>
                <w:rFonts w:ascii="Arial" w:eastAsia="Arial" w:hAnsi="Arial" w:cs="B Nazanin"/>
                <w:b/>
                <w:bCs/>
                <w:sz w:val="32"/>
                <w:szCs w:val="32"/>
                <w:rtl/>
              </w:rPr>
              <w:t xml:space="preserve"> </w:t>
            </w:r>
            <w:r w:rsidRPr="00B81C68">
              <w:rPr>
                <w:rFonts w:ascii="Arial" w:eastAsia="Arial" w:hAnsi="Arial" w:cs="B Nazanin" w:hint="cs"/>
                <w:b/>
                <w:bCs/>
                <w:sz w:val="32"/>
                <w:szCs w:val="32"/>
                <w:rtl/>
              </w:rPr>
              <w:t>ریسک</w:t>
            </w:r>
            <w:r w:rsidRPr="00B81C68">
              <w:rPr>
                <w:rFonts w:ascii="Arial" w:eastAsia="Arial" w:hAnsi="Arial" w:cs="B Nazanin"/>
                <w:b/>
                <w:bCs/>
                <w:sz w:val="32"/>
                <w:szCs w:val="32"/>
                <w:rtl/>
              </w:rPr>
              <w:t xml:space="preserve"> </w:t>
            </w:r>
            <w:r w:rsidRPr="00B81C68">
              <w:rPr>
                <w:rFonts w:ascii="Arial" w:eastAsia="Arial" w:hAnsi="Arial" w:cs="B Nazanin" w:hint="cs"/>
                <w:b/>
                <w:bCs/>
                <w:sz w:val="32"/>
                <w:szCs w:val="32"/>
                <w:rtl/>
              </w:rPr>
              <w:t>زنجیره</w:t>
            </w:r>
            <w:r w:rsidRPr="00B81C68">
              <w:rPr>
                <w:rFonts w:ascii="Arial" w:eastAsia="Arial" w:hAnsi="Arial" w:cs="B Nazanin"/>
                <w:b/>
                <w:bCs/>
                <w:sz w:val="32"/>
                <w:szCs w:val="32"/>
                <w:rtl/>
              </w:rPr>
              <w:t xml:space="preserve"> </w:t>
            </w:r>
            <w:r w:rsidRPr="00B81C68">
              <w:rPr>
                <w:rFonts w:ascii="Arial" w:eastAsia="Arial" w:hAnsi="Arial" w:cs="B Nazanin" w:hint="cs"/>
                <w:b/>
                <w:bCs/>
                <w:sz w:val="32"/>
                <w:szCs w:val="32"/>
                <w:rtl/>
              </w:rPr>
              <w:t>تامین</w:t>
            </w:r>
            <w:r w:rsidRPr="00B81C68">
              <w:rPr>
                <w:rFonts w:ascii="Arial" w:eastAsia="Arial" w:hAnsi="Arial" w:cs="B Nazanin"/>
                <w:b/>
                <w:bCs/>
                <w:sz w:val="32"/>
                <w:szCs w:val="32"/>
                <w:rtl/>
              </w:rPr>
              <w:t xml:space="preserve"> </w:t>
            </w:r>
            <w:r w:rsidRPr="00B81C68">
              <w:rPr>
                <w:rFonts w:ascii="Arial" w:eastAsia="Arial" w:hAnsi="Arial" w:cs="B Nazanin" w:hint="cs"/>
                <w:b/>
                <w:bCs/>
                <w:sz w:val="32"/>
                <w:szCs w:val="32"/>
                <w:rtl/>
              </w:rPr>
              <w:t>در</w:t>
            </w:r>
            <w:r w:rsidRPr="00B81C68">
              <w:rPr>
                <w:rFonts w:ascii="Arial" w:eastAsia="Arial" w:hAnsi="Arial" w:cs="B Nazanin"/>
                <w:b/>
                <w:bCs/>
                <w:sz w:val="32"/>
                <w:szCs w:val="32"/>
                <w:rtl/>
              </w:rPr>
              <w:t xml:space="preserve"> </w:t>
            </w:r>
            <w:r w:rsidRPr="00B81C68">
              <w:rPr>
                <w:rFonts w:ascii="Arial" w:eastAsia="Arial" w:hAnsi="Arial" w:cs="B Nazanin" w:hint="cs"/>
                <w:b/>
                <w:bCs/>
                <w:sz w:val="32"/>
                <w:szCs w:val="32"/>
                <w:rtl/>
              </w:rPr>
              <w:t>صنعت</w:t>
            </w:r>
            <w:r w:rsidRPr="00B81C68">
              <w:rPr>
                <w:rFonts w:ascii="Arial" w:eastAsia="Arial" w:hAnsi="Arial" w:cs="B Nazanin"/>
                <w:b/>
                <w:bCs/>
                <w:sz w:val="32"/>
                <w:szCs w:val="32"/>
                <w:rtl/>
              </w:rPr>
              <w:t xml:space="preserve"> </w:t>
            </w:r>
            <w:r w:rsidRPr="00B81C68">
              <w:rPr>
                <w:rFonts w:ascii="Arial" w:eastAsia="Arial" w:hAnsi="Arial" w:cs="B Nazanin" w:hint="cs"/>
                <w:b/>
                <w:bCs/>
                <w:sz w:val="32"/>
                <w:szCs w:val="32"/>
                <w:rtl/>
              </w:rPr>
              <w:t>کاغذ</w:t>
            </w:r>
            <w:r w:rsidRPr="00B81C68">
              <w:rPr>
                <w:rFonts w:ascii="Arial" w:eastAsia="Arial" w:hAnsi="Arial" w:cs="B Nazanin"/>
                <w:b/>
                <w:bCs/>
                <w:sz w:val="32"/>
                <w:szCs w:val="32"/>
                <w:rtl/>
              </w:rPr>
              <w:t xml:space="preserve"> </w:t>
            </w:r>
            <w:r w:rsidRPr="00B81C68">
              <w:rPr>
                <w:rFonts w:ascii="Arial" w:eastAsia="Arial" w:hAnsi="Arial" w:cs="B Nazanin" w:hint="cs"/>
                <w:b/>
                <w:bCs/>
                <w:sz w:val="32"/>
                <w:szCs w:val="32"/>
                <w:rtl/>
              </w:rPr>
              <w:t>و</w:t>
            </w:r>
            <w:r w:rsidRPr="00B81C68">
              <w:rPr>
                <w:rFonts w:ascii="Arial" w:eastAsia="Arial" w:hAnsi="Arial" w:cs="B Nazanin"/>
                <w:b/>
                <w:bCs/>
                <w:sz w:val="32"/>
                <w:szCs w:val="32"/>
                <w:rtl/>
              </w:rPr>
              <w:t xml:space="preserve"> </w:t>
            </w:r>
            <w:r w:rsidRPr="00B81C68">
              <w:rPr>
                <w:rFonts w:ascii="Arial" w:eastAsia="Arial" w:hAnsi="Arial" w:cs="B Nazanin" w:hint="cs"/>
                <w:b/>
                <w:bCs/>
                <w:sz w:val="32"/>
                <w:szCs w:val="32"/>
                <w:rtl/>
              </w:rPr>
              <w:t>مقوا</w:t>
            </w:r>
            <w:r w:rsidRPr="00B81C68">
              <w:rPr>
                <w:rFonts w:ascii="Arial" w:eastAsia="Arial" w:hAnsi="Arial" w:cs="B Nazanin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rial" w:eastAsia="Arial" w:hAnsi="Arial" w:cs="B Nazanin" w:hint="cs"/>
                <w:b/>
                <w:bCs/>
                <w:sz w:val="32"/>
                <w:szCs w:val="32"/>
                <w:rtl/>
              </w:rPr>
              <w:t>(</w:t>
            </w:r>
            <w:r w:rsidRPr="00B81C68">
              <w:rPr>
                <w:rFonts w:ascii="Arial" w:eastAsia="Arial" w:hAnsi="Arial" w:cs="B Nazanin" w:hint="cs"/>
                <w:b/>
                <w:bCs/>
                <w:sz w:val="32"/>
                <w:szCs w:val="32"/>
                <w:rtl/>
              </w:rPr>
              <w:t>مطالعه</w:t>
            </w:r>
            <w:r w:rsidRPr="00B81C68">
              <w:rPr>
                <w:rFonts w:ascii="Arial" w:eastAsia="Arial" w:hAnsi="Arial" w:cs="B Nazanin"/>
                <w:b/>
                <w:bCs/>
                <w:sz w:val="32"/>
                <w:szCs w:val="32"/>
                <w:rtl/>
              </w:rPr>
              <w:t xml:space="preserve"> </w:t>
            </w:r>
            <w:r w:rsidRPr="00B81C68">
              <w:rPr>
                <w:rFonts w:ascii="Arial" w:eastAsia="Arial" w:hAnsi="Arial" w:cs="B Nazanin" w:hint="cs"/>
                <w:b/>
                <w:bCs/>
                <w:sz w:val="32"/>
                <w:szCs w:val="32"/>
                <w:rtl/>
              </w:rPr>
              <w:t>موردی</w:t>
            </w:r>
            <w:r w:rsidRPr="00B81C68">
              <w:rPr>
                <w:rFonts w:ascii="Arial" w:eastAsia="Arial" w:hAnsi="Arial" w:cs="B Nazanin"/>
                <w:b/>
                <w:bCs/>
                <w:sz w:val="32"/>
                <w:szCs w:val="32"/>
                <w:rtl/>
              </w:rPr>
              <w:t xml:space="preserve"> : </w:t>
            </w:r>
            <w:r w:rsidRPr="00B81C68">
              <w:rPr>
                <w:rFonts w:ascii="Arial" w:eastAsia="Arial" w:hAnsi="Arial" w:cs="B Nazanin" w:hint="cs"/>
                <w:b/>
                <w:bCs/>
                <w:sz w:val="32"/>
                <w:szCs w:val="32"/>
                <w:rtl/>
              </w:rPr>
              <w:t>صنایع</w:t>
            </w:r>
            <w:r w:rsidRPr="00B81C68">
              <w:rPr>
                <w:rFonts w:ascii="Arial" w:eastAsia="Arial" w:hAnsi="Arial" w:cs="B Nazanin"/>
                <w:b/>
                <w:bCs/>
                <w:sz w:val="32"/>
                <w:szCs w:val="32"/>
                <w:rtl/>
              </w:rPr>
              <w:t xml:space="preserve"> </w:t>
            </w:r>
            <w:r w:rsidRPr="00B81C68">
              <w:rPr>
                <w:rFonts w:ascii="Arial" w:eastAsia="Arial" w:hAnsi="Arial" w:cs="B Nazanin" w:hint="cs"/>
                <w:b/>
                <w:bCs/>
                <w:sz w:val="32"/>
                <w:szCs w:val="32"/>
                <w:rtl/>
              </w:rPr>
              <w:t>کاغذ</w:t>
            </w:r>
            <w:r w:rsidRPr="00B81C68">
              <w:rPr>
                <w:rFonts w:ascii="Arial" w:eastAsia="Arial" w:hAnsi="Arial" w:cs="B Nazanin"/>
                <w:b/>
                <w:bCs/>
                <w:sz w:val="32"/>
                <w:szCs w:val="32"/>
                <w:rtl/>
              </w:rPr>
              <w:t xml:space="preserve"> </w:t>
            </w:r>
            <w:r w:rsidRPr="00B81C68">
              <w:rPr>
                <w:rFonts w:ascii="Arial" w:eastAsia="Arial" w:hAnsi="Arial" w:cs="B Nazanin" w:hint="cs"/>
                <w:b/>
                <w:bCs/>
                <w:sz w:val="32"/>
                <w:szCs w:val="32"/>
                <w:rtl/>
              </w:rPr>
              <w:t>و</w:t>
            </w:r>
            <w:r w:rsidRPr="00B81C68">
              <w:rPr>
                <w:rFonts w:ascii="Arial" w:eastAsia="Arial" w:hAnsi="Arial" w:cs="B Nazanin"/>
                <w:b/>
                <w:bCs/>
                <w:sz w:val="32"/>
                <w:szCs w:val="32"/>
                <w:rtl/>
              </w:rPr>
              <w:t xml:space="preserve"> </w:t>
            </w:r>
            <w:r w:rsidRPr="00B81C68">
              <w:rPr>
                <w:rFonts w:ascii="Arial" w:eastAsia="Arial" w:hAnsi="Arial" w:cs="B Nazanin" w:hint="cs"/>
                <w:b/>
                <w:bCs/>
                <w:sz w:val="32"/>
                <w:szCs w:val="32"/>
                <w:rtl/>
              </w:rPr>
              <w:t>مقوای</w:t>
            </w:r>
            <w:r>
              <w:rPr>
                <w:rFonts w:ascii="Arial" w:eastAsia="Arial" w:hAnsi="Arial" w:cs="B Nazani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81C68">
              <w:rPr>
                <w:rFonts w:ascii="Arial" w:eastAsia="Arial" w:hAnsi="Arial" w:cs="B Nazanin" w:hint="cs"/>
                <w:b/>
                <w:bCs/>
                <w:sz w:val="32"/>
                <w:szCs w:val="32"/>
                <w:rtl/>
              </w:rPr>
              <w:t>استان</w:t>
            </w:r>
            <w:r w:rsidRPr="00B81C68">
              <w:rPr>
                <w:rFonts w:ascii="Arial" w:eastAsia="Arial" w:hAnsi="Arial" w:cs="B Nazanin"/>
                <w:b/>
                <w:bCs/>
                <w:sz w:val="32"/>
                <w:szCs w:val="32"/>
                <w:rtl/>
              </w:rPr>
              <w:t xml:space="preserve"> </w:t>
            </w:r>
            <w:r w:rsidRPr="00B81C68">
              <w:rPr>
                <w:rFonts w:ascii="Arial" w:eastAsia="Arial" w:hAnsi="Arial" w:cs="B Nazanin" w:hint="cs"/>
                <w:b/>
                <w:bCs/>
                <w:sz w:val="32"/>
                <w:szCs w:val="32"/>
                <w:rtl/>
              </w:rPr>
              <w:t>اصفهان</w:t>
            </w:r>
            <w:r w:rsidRPr="00B81C68">
              <w:rPr>
                <w:rFonts w:ascii="Arial" w:eastAsia="Arial" w:hAnsi="Arial" w:cs="B Nazanin"/>
                <w:b/>
                <w:bCs/>
                <w:sz w:val="32"/>
                <w:szCs w:val="32"/>
              </w:rPr>
              <w:t xml:space="preserve"> (</w:t>
            </w:r>
          </w:p>
          <w:p w14:paraId="690520E5" w14:textId="15134329" w:rsidR="004478F7" w:rsidRPr="00C737BF" w:rsidRDefault="003D34F0" w:rsidP="00C737BF">
            <w:pPr>
              <w:bidi/>
              <w:ind w:left="67"/>
              <w:jc w:val="both"/>
              <w:rPr>
                <w:rFonts w:cs="B Nazanin"/>
              </w:rPr>
            </w:pPr>
            <w:r w:rsidRPr="00C737BF">
              <w:rPr>
                <w:rFonts w:ascii="Arial" w:eastAsia="Arial" w:hAnsi="Arial" w:cs="B Nazanin"/>
                <w:b/>
                <w:bCs/>
                <w:sz w:val="32"/>
                <w:szCs w:val="32"/>
                <w:rtl/>
              </w:rPr>
              <w:t xml:space="preserve">سوالات </w:t>
            </w:r>
            <w:r w:rsidR="00C737BF">
              <w:rPr>
                <w:rFonts w:ascii="Arial" w:eastAsia="Arial" w:hAnsi="Arial" w:cs="B Nazanin" w:hint="cs"/>
                <w:b/>
                <w:bCs/>
                <w:sz w:val="32"/>
                <w:szCs w:val="32"/>
                <w:rtl/>
              </w:rPr>
              <w:t>مصاحبه برای انجام تحقیق به روش تحلیل مضمون(تم)</w:t>
            </w:r>
            <w:r w:rsidRPr="00C737BF">
              <w:rPr>
                <w:rFonts w:ascii="Arial" w:eastAsia="Arial" w:hAnsi="Arial" w:cs="B Nazanin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8C2D" w14:textId="77777777" w:rsidR="00C737BF" w:rsidRDefault="00C737BF" w:rsidP="00C737BF">
            <w:pPr>
              <w:bidi/>
              <w:ind w:left="66"/>
              <w:jc w:val="both"/>
              <w:rPr>
                <w:rFonts w:ascii="Arial" w:eastAsia="Arial" w:hAnsi="Arial" w:cs="B Nazanin"/>
                <w:b/>
                <w:bCs/>
                <w:sz w:val="32"/>
                <w:szCs w:val="32"/>
                <w:rtl/>
              </w:rPr>
            </w:pPr>
          </w:p>
          <w:p w14:paraId="04CBE64F" w14:textId="489184E1" w:rsidR="004478F7" w:rsidRPr="00C737BF" w:rsidRDefault="003D34F0" w:rsidP="00C737BF">
            <w:pPr>
              <w:bidi/>
              <w:ind w:left="66"/>
              <w:jc w:val="both"/>
              <w:rPr>
                <w:rFonts w:cs="B Nazanin"/>
              </w:rPr>
            </w:pPr>
            <w:r w:rsidRPr="00C737BF">
              <w:rPr>
                <w:rFonts w:ascii="Arial" w:eastAsia="Arial" w:hAnsi="Arial" w:cs="B Nazanin"/>
                <w:b/>
                <w:bCs/>
                <w:sz w:val="32"/>
                <w:szCs w:val="32"/>
                <w:rtl/>
              </w:rPr>
              <w:t>حوزه سوالات</w:t>
            </w:r>
            <w:r w:rsidRPr="00C737BF">
              <w:rPr>
                <w:rFonts w:cs="B Nazanin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4478F7" w:rsidRPr="00C737BF" w14:paraId="10475720" w14:textId="77777777" w:rsidTr="00F133A2">
        <w:trPr>
          <w:trHeight w:val="3927"/>
        </w:trPr>
        <w:tc>
          <w:tcPr>
            <w:tcW w:w="9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2CCF6" w14:textId="5275EB82" w:rsidR="00F133A2" w:rsidRDefault="00F133A2" w:rsidP="00F133A2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 w:val="0"/>
                <w:sz w:val="28"/>
              </w:rPr>
            </w:pPr>
            <w:r w:rsidRPr="00685ED4">
              <w:rPr>
                <w:rFonts w:ascii="Times New Roman" w:eastAsia="Times New Roman" w:hAnsi="Times New Roman"/>
                <w:bCs/>
                <w:sz w:val="28"/>
                <w:rtl/>
              </w:rPr>
              <w:t xml:space="preserve">سوال </w:t>
            </w:r>
            <w:r w:rsidR="00D931F5">
              <w:rPr>
                <w:rFonts w:ascii="Times New Roman" w:eastAsia="Times New Roman" w:hAnsi="Times New Roman" w:hint="cs"/>
                <w:bCs/>
                <w:sz w:val="28"/>
                <w:rtl/>
              </w:rPr>
              <w:t>1:</w:t>
            </w:r>
            <w:r w:rsidRPr="00685ED4">
              <w:rPr>
                <w:rFonts w:ascii="Times New Roman" w:eastAsia="Times New Roman" w:hAnsi="Times New Roman"/>
                <w:b w:val="0"/>
                <w:sz w:val="28"/>
              </w:rPr>
              <w:br/>
            </w:r>
            <w:r w:rsidRPr="00685ED4">
              <w:rPr>
                <w:rFonts w:ascii="Times New Roman" w:eastAsia="Times New Roman" w:hAnsi="Times New Roman"/>
                <w:b w:val="0"/>
                <w:sz w:val="28"/>
                <w:rtl/>
              </w:rPr>
              <w:t>از دیدگاه شما مهم‌ترین اختلالات یا ریسک‌هایی که زنجیره تأمین در صنعت کاغذ و مقوا با آن مواجه است، چیست؟ لطفاً با تجربه‌های خودتان توضیح دهید</w:t>
            </w:r>
            <w:r>
              <w:rPr>
                <w:rFonts w:ascii="Times New Roman" w:eastAsia="Times New Roman" w:hAnsi="Times New Roman" w:hint="cs"/>
                <w:b w:val="0"/>
                <w:sz w:val="28"/>
                <w:rtl/>
              </w:rPr>
              <w:t>.</w:t>
            </w:r>
          </w:p>
          <w:p w14:paraId="6B8EDF3F" w14:textId="77777777" w:rsidR="00F133A2" w:rsidRPr="00F133A2" w:rsidRDefault="00F133A2" w:rsidP="00F133A2">
            <w:pPr>
              <w:bidi/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</w:rPr>
            </w:pPr>
          </w:p>
          <w:p w14:paraId="6E5DDB98" w14:textId="76120DF6" w:rsidR="00F133A2" w:rsidRPr="00685ED4" w:rsidRDefault="00F133A2" w:rsidP="00F133A2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 w:val="0"/>
                <w:sz w:val="28"/>
                <w:rtl/>
              </w:rPr>
            </w:pPr>
            <w:r w:rsidRPr="00685ED4">
              <w:rPr>
                <w:rFonts w:ascii="Times New Roman" w:eastAsia="Times New Roman" w:hAnsi="Times New Roman" w:hint="cs"/>
                <w:bCs/>
                <w:sz w:val="28"/>
                <w:rtl/>
              </w:rPr>
              <w:t xml:space="preserve">سوال </w:t>
            </w:r>
            <w:r w:rsidR="00D931F5">
              <w:rPr>
                <w:rFonts w:ascii="Times New Roman" w:eastAsia="Times New Roman" w:hAnsi="Times New Roman" w:hint="cs"/>
                <w:bCs/>
                <w:sz w:val="28"/>
                <w:rtl/>
              </w:rPr>
              <w:t>2:</w:t>
            </w:r>
            <w:r w:rsidRPr="00685ED4">
              <w:rPr>
                <w:rFonts w:ascii="Times New Roman" w:eastAsia="Times New Roman" w:hAnsi="Times New Roman"/>
                <w:b w:val="0"/>
                <w:sz w:val="28"/>
              </w:rPr>
              <w:br/>
            </w:r>
            <w:r w:rsidRPr="00685ED4">
              <w:rPr>
                <w:rFonts w:ascii="Times New Roman" w:eastAsia="Times New Roman" w:hAnsi="Times New Roman"/>
                <w:b w:val="0"/>
                <w:sz w:val="28"/>
                <w:rtl/>
              </w:rPr>
              <w:t>به نظر شما کدام بخش‌های زنجیره تأمین بیشتر در معرض این ریسک‌ها هستند</w:t>
            </w:r>
            <w:r>
              <w:rPr>
                <w:rFonts w:ascii="Times New Roman" w:eastAsia="Times New Roman" w:hAnsi="Times New Roman" w:hint="cs"/>
                <w:b w:val="0"/>
                <w:sz w:val="28"/>
                <w:rtl/>
              </w:rPr>
              <w:t>؟</w:t>
            </w:r>
            <w:r w:rsidRPr="00685ED4">
              <w:rPr>
                <w:rFonts w:ascii="Times New Roman" w:eastAsia="Times New Roman" w:hAnsi="Times New Roman"/>
                <w:b w:val="0"/>
                <w:sz w:val="28"/>
                <w:rtl/>
              </w:rPr>
              <w:t xml:space="preserve"> چرا این بخش‌ها آسیب‌پذیرترند</w:t>
            </w:r>
            <w:r>
              <w:rPr>
                <w:rFonts w:ascii="Times New Roman" w:eastAsia="Times New Roman" w:hAnsi="Times New Roman" w:hint="cs"/>
                <w:b w:val="0"/>
                <w:sz w:val="28"/>
                <w:rtl/>
              </w:rPr>
              <w:t>؟</w:t>
            </w:r>
          </w:p>
          <w:p w14:paraId="38525E86" w14:textId="006E45A3" w:rsidR="004478F7" w:rsidRPr="00C737BF" w:rsidRDefault="003D34F0" w:rsidP="00F133A2">
            <w:pPr>
              <w:bidi/>
              <w:ind w:left="675" w:right="529"/>
              <w:rPr>
                <w:rFonts w:cs="B Nazanin"/>
              </w:rPr>
            </w:pPr>
            <w:r w:rsidRPr="00C737BF">
              <w:rPr>
                <w:rFonts w:cs="B Nazanin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C23D" w14:textId="65C97B1E" w:rsidR="00F133A2" w:rsidRPr="00F133A2" w:rsidRDefault="00F133A2" w:rsidP="00F133A2">
            <w:pPr>
              <w:bidi/>
              <w:ind w:left="66"/>
              <w:jc w:val="both"/>
              <w:rPr>
                <w:rFonts w:ascii="Arial" w:eastAsia="Arial" w:hAnsi="Arial" w:cs="B Nazanin"/>
                <w:b/>
                <w:bCs/>
                <w:sz w:val="32"/>
                <w:szCs w:val="32"/>
              </w:rPr>
            </w:pPr>
            <w:r w:rsidRPr="00F133A2">
              <w:rPr>
                <w:rFonts w:ascii="Arial" w:eastAsia="Arial" w:hAnsi="Arial" w:cs="B Nazanin" w:hint="cs"/>
                <w:b/>
                <w:bCs/>
                <w:sz w:val="32"/>
                <w:szCs w:val="32"/>
                <w:rtl/>
              </w:rPr>
              <w:t>شناخت ریسک ها و اختلالات</w:t>
            </w:r>
            <w:r w:rsidR="009007DA">
              <w:rPr>
                <w:rFonts w:ascii="Arial" w:eastAsia="Arial" w:hAnsi="Arial" w:cs="B Nazanin" w:hint="cs"/>
                <w:b/>
                <w:bCs/>
                <w:sz w:val="32"/>
                <w:szCs w:val="32"/>
                <w:rtl/>
              </w:rPr>
              <w:t>:</w:t>
            </w:r>
          </w:p>
          <w:p w14:paraId="221377B4" w14:textId="77777777" w:rsidR="00F133A2" w:rsidRPr="00685ED4" w:rsidRDefault="00F133A2" w:rsidP="00F133A2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85ED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این گروه به شناسایی و درک کلی از ریسک‌ها و اختلالات موجود در زنجیره تأمین اختصاص دارد</w:t>
            </w:r>
            <w:r w:rsidRPr="00685ED4">
              <w:rPr>
                <w:rFonts w:ascii="Times New Roman" w:eastAsia="Times New Roman" w:hAnsi="Times New Roman" w:cs="B Nazanin"/>
                <w:sz w:val="28"/>
                <w:szCs w:val="28"/>
              </w:rPr>
              <w:t>.</w:t>
            </w:r>
          </w:p>
          <w:p w14:paraId="68794B36" w14:textId="7DD058B3" w:rsidR="004478F7" w:rsidRPr="00F133A2" w:rsidRDefault="004478F7" w:rsidP="00C737BF">
            <w:pPr>
              <w:bidi/>
              <w:ind w:left="110"/>
              <w:rPr>
                <w:rFonts w:cs="B Nazanin"/>
              </w:rPr>
            </w:pPr>
          </w:p>
        </w:tc>
      </w:tr>
      <w:tr w:rsidR="004478F7" w:rsidRPr="00C737BF" w14:paraId="5DE0200E" w14:textId="77777777" w:rsidTr="003D34F0">
        <w:trPr>
          <w:trHeight w:val="1767"/>
        </w:trPr>
        <w:tc>
          <w:tcPr>
            <w:tcW w:w="9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5485" w14:textId="77777777" w:rsidR="00F133A2" w:rsidRPr="00F133A2" w:rsidRDefault="00F133A2" w:rsidP="00F133A2">
            <w:pPr>
              <w:pStyle w:val="ListParagraph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</w:rPr>
            </w:pPr>
          </w:p>
          <w:p w14:paraId="728A5ADB" w14:textId="77777777" w:rsidR="00F133A2" w:rsidRPr="00F133A2" w:rsidRDefault="00F133A2" w:rsidP="00F133A2">
            <w:pPr>
              <w:bidi/>
              <w:spacing w:before="100" w:beforeAutospacing="1" w:after="100" w:afterAutospacing="1"/>
              <w:ind w:left="360"/>
              <w:rPr>
                <w:rFonts w:ascii="Times New Roman" w:eastAsia="Times New Roman" w:hAnsi="Times New Roman"/>
                <w:sz w:val="28"/>
              </w:rPr>
            </w:pPr>
          </w:p>
          <w:p w14:paraId="73C3EB57" w14:textId="0F7EDBB2" w:rsidR="00F133A2" w:rsidRPr="00F133A2" w:rsidRDefault="00F133A2" w:rsidP="00F133A2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</w:rPr>
            </w:pPr>
            <w:r w:rsidRPr="00F133A2">
              <w:rPr>
                <w:rFonts w:ascii="Times New Roman" w:eastAsia="Times New Roman" w:hAnsi="Times New Roman" w:hint="cs"/>
                <w:bCs/>
                <w:sz w:val="28"/>
                <w:rtl/>
              </w:rPr>
              <w:t xml:space="preserve">سوال </w:t>
            </w:r>
            <w:r w:rsidR="00D931F5">
              <w:rPr>
                <w:rFonts w:ascii="Times New Roman" w:eastAsia="Times New Roman" w:hAnsi="Times New Roman" w:hint="cs"/>
                <w:bCs/>
                <w:sz w:val="28"/>
                <w:rtl/>
              </w:rPr>
              <w:t>3:</w:t>
            </w:r>
            <w:r w:rsidRPr="00F133A2">
              <w:rPr>
                <w:rFonts w:ascii="Times New Roman" w:eastAsia="Times New Roman" w:hAnsi="Times New Roman"/>
                <w:sz w:val="28"/>
              </w:rPr>
              <w:br/>
            </w:r>
            <w:r w:rsidRPr="00F133A2">
              <w:rPr>
                <w:rFonts w:ascii="Times New Roman" w:eastAsia="Times New Roman" w:hAnsi="Times New Roman"/>
                <w:sz w:val="28"/>
                <w:rtl/>
              </w:rPr>
              <w:t>سازمان یا کارخانه شما چگونه این ریسک‌ها را شناسایی می‌کند؟ آیا رویه خاصی یا الگویی برای آن وجود دارد؟</w:t>
            </w:r>
          </w:p>
          <w:p w14:paraId="3FC287C9" w14:textId="1FA40E43" w:rsidR="004478F7" w:rsidRPr="00C737BF" w:rsidRDefault="004478F7" w:rsidP="00F133A2">
            <w:pPr>
              <w:bidi/>
              <w:ind w:right="482"/>
              <w:rPr>
                <w:rFonts w:cs="B Nazanin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B5E0" w14:textId="777A81CE" w:rsidR="00F133A2" w:rsidRDefault="00F133A2" w:rsidP="00F133A2">
            <w:pPr>
              <w:bidi/>
              <w:ind w:left="66"/>
              <w:jc w:val="both"/>
              <w:rPr>
                <w:rFonts w:ascii="Arial" w:eastAsia="Arial" w:hAnsi="Arial" w:cs="B Nazanin"/>
                <w:b/>
                <w:bCs/>
                <w:sz w:val="32"/>
                <w:szCs w:val="32"/>
                <w:rtl/>
              </w:rPr>
            </w:pPr>
            <w:r w:rsidRPr="00F133A2">
              <w:rPr>
                <w:rFonts w:ascii="Arial" w:eastAsia="Arial" w:hAnsi="Arial" w:cs="B Nazanin" w:hint="cs"/>
                <w:b/>
                <w:bCs/>
                <w:sz w:val="32"/>
                <w:szCs w:val="32"/>
                <w:rtl/>
              </w:rPr>
              <w:t>2- درک و تجربه شناسایی ریسک</w:t>
            </w:r>
            <w:r w:rsidR="009007DA">
              <w:rPr>
                <w:rFonts w:ascii="Arial" w:eastAsia="Arial" w:hAnsi="Arial" w:cs="B Nazanin" w:hint="cs"/>
                <w:b/>
                <w:bCs/>
                <w:sz w:val="32"/>
                <w:szCs w:val="32"/>
                <w:rtl/>
              </w:rPr>
              <w:t>:</w:t>
            </w:r>
          </w:p>
          <w:p w14:paraId="2EB0A8EF" w14:textId="77777777" w:rsidR="00F133A2" w:rsidRPr="00685ED4" w:rsidRDefault="00F133A2" w:rsidP="00F133A2">
            <w:pPr>
              <w:bidi/>
              <w:ind w:left="66"/>
              <w:jc w:val="both"/>
              <w:rPr>
                <w:rFonts w:ascii="Arial" w:eastAsia="Arial" w:hAnsi="Arial" w:cs="B Nazanin"/>
                <w:b/>
                <w:bCs/>
                <w:sz w:val="32"/>
                <w:szCs w:val="32"/>
              </w:rPr>
            </w:pPr>
          </w:p>
          <w:p w14:paraId="57D01D87" w14:textId="77777777" w:rsidR="00F133A2" w:rsidRPr="00685ED4" w:rsidRDefault="00F133A2" w:rsidP="00F133A2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85ED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این بخش بر چگونگی تشخیص و شناسایی ریسک‌ها توسط سازمان یا تجربه شخصی مصاحبه‌شونده متمرکز است</w:t>
            </w:r>
            <w:r>
              <w:rPr>
                <w:rFonts w:ascii="Times New Roman" w:eastAsia="Times New Roman" w:hAnsi="Times New Roman" w:hint="cs"/>
                <w:b/>
                <w:sz w:val="28"/>
                <w:rtl/>
              </w:rPr>
              <w:t>.</w:t>
            </w:r>
          </w:p>
          <w:p w14:paraId="3F9F5080" w14:textId="2C6F7866" w:rsidR="004478F7" w:rsidRPr="00F133A2" w:rsidRDefault="004478F7" w:rsidP="00C737BF">
            <w:pPr>
              <w:bidi/>
              <w:ind w:right="65"/>
              <w:rPr>
                <w:rFonts w:cs="B Nazanin"/>
              </w:rPr>
            </w:pPr>
          </w:p>
        </w:tc>
      </w:tr>
      <w:tr w:rsidR="004478F7" w:rsidRPr="00C737BF" w14:paraId="47695A35" w14:textId="77777777" w:rsidTr="0005255B">
        <w:trPr>
          <w:trHeight w:val="4221"/>
        </w:trPr>
        <w:tc>
          <w:tcPr>
            <w:tcW w:w="9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3760" w14:textId="31DBC2D7" w:rsidR="0005255B" w:rsidRDefault="0005255B" w:rsidP="0005255B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 w:val="0"/>
                <w:sz w:val="28"/>
              </w:rPr>
            </w:pPr>
            <w:r w:rsidRPr="00685ED4">
              <w:rPr>
                <w:rFonts w:ascii="Times New Roman" w:eastAsia="Times New Roman" w:hAnsi="Times New Roman"/>
                <w:bCs/>
                <w:sz w:val="28"/>
                <w:rtl/>
              </w:rPr>
              <w:lastRenderedPageBreak/>
              <w:t>سوال 4</w:t>
            </w:r>
            <w:r>
              <w:rPr>
                <w:rFonts w:ascii="Times New Roman" w:eastAsia="Times New Roman" w:hAnsi="Times New Roman" w:hint="cs"/>
                <w:bCs/>
                <w:sz w:val="28"/>
                <w:rtl/>
              </w:rPr>
              <w:t>:</w:t>
            </w:r>
            <w:r w:rsidRPr="00685ED4">
              <w:rPr>
                <w:rFonts w:ascii="Times New Roman" w:eastAsia="Times New Roman" w:hAnsi="Times New Roman"/>
                <w:b w:val="0"/>
                <w:sz w:val="28"/>
              </w:rPr>
              <w:br/>
            </w:r>
            <w:r w:rsidRPr="00685ED4">
              <w:rPr>
                <w:rFonts w:ascii="Times New Roman" w:eastAsia="Times New Roman" w:hAnsi="Times New Roman"/>
                <w:b w:val="0"/>
                <w:sz w:val="28"/>
                <w:rtl/>
              </w:rPr>
              <w:t>اگر ریسک‌ها محقق شوند چه تأثیری بر عملکرد یا سودآوری سازمان خواهد داشت</w:t>
            </w:r>
            <w:r>
              <w:rPr>
                <w:rFonts w:ascii="Times New Roman" w:eastAsia="Times New Roman" w:hAnsi="Times New Roman" w:hint="cs"/>
                <w:b w:val="0"/>
                <w:sz w:val="28"/>
                <w:rtl/>
              </w:rPr>
              <w:t>؟</w:t>
            </w:r>
            <w:r w:rsidRPr="00685ED4">
              <w:rPr>
                <w:rFonts w:ascii="Times New Roman" w:eastAsia="Times New Roman" w:hAnsi="Times New Roman"/>
                <w:b w:val="0"/>
                <w:sz w:val="28"/>
                <w:rtl/>
              </w:rPr>
              <w:t xml:space="preserve"> چه تجربه‌هایی در این زمینه دارید</w:t>
            </w:r>
            <w:r>
              <w:rPr>
                <w:rFonts w:ascii="Times New Roman" w:eastAsia="Times New Roman" w:hAnsi="Times New Roman" w:hint="cs"/>
                <w:b w:val="0"/>
                <w:sz w:val="28"/>
                <w:rtl/>
              </w:rPr>
              <w:t>؟</w:t>
            </w:r>
          </w:p>
          <w:p w14:paraId="56CE7BAF" w14:textId="77777777" w:rsidR="0005255B" w:rsidRPr="0005255B" w:rsidRDefault="0005255B" w:rsidP="0005255B">
            <w:pPr>
              <w:bidi/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</w:rPr>
            </w:pPr>
          </w:p>
          <w:p w14:paraId="0CD54A3A" w14:textId="0E6168C5" w:rsidR="0005255B" w:rsidRPr="00685ED4" w:rsidRDefault="0005255B" w:rsidP="0005255B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 w:val="0"/>
                <w:sz w:val="28"/>
              </w:rPr>
            </w:pPr>
            <w:r w:rsidRPr="00685ED4">
              <w:rPr>
                <w:rFonts w:ascii="Times New Roman" w:eastAsia="Times New Roman" w:hAnsi="Times New Roman" w:hint="cs"/>
                <w:bCs/>
                <w:sz w:val="28"/>
                <w:rtl/>
              </w:rPr>
              <w:t>سوال</w:t>
            </w:r>
            <w:r w:rsidR="00D931F5">
              <w:rPr>
                <w:rFonts w:ascii="Times New Roman" w:eastAsia="Times New Roman" w:hAnsi="Times New Roman" w:hint="cs"/>
                <w:bCs/>
                <w:sz w:val="28"/>
                <w:rtl/>
              </w:rPr>
              <w:t>5:</w:t>
            </w:r>
            <w:r w:rsidRPr="00685ED4">
              <w:rPr>
                <w:rFonts w:ascii="Times New Roman" w:eastAsia="Times New Roman" w:hAnsi="Times New Roman"/>
                <w:b w:val="0"/>
                <w:sz w:val="28"/>
              </w:rPr>
              <w:br/>
            </w:r>
            <w:r w:rsidRPr="00685ED4">
              <w:rPr>
                <w:rFonts w:ascii="Times New Roman" w:eastAsia="Times New Roman" w:hAnsi="Times New Roman"/>
                <w:b w:val="0"/>
                <w:sz w:val="28"/>
                <w:rtl/>
              </w:rPr>
              <w:t>چه عواملی باعث می‌شود یک ریسک را در اولویت قرار دهید؟ چه چیزی باعث می‌شود یک ریسک را جدی‌تر تلقی کنید</w:t>
            </w:r>
            <w:r>
              <w:rPr>
                <w:rFonts w:ascii="Times New Roman" w:eastAsia="Times New Roman" w:hAnsi="Times New Roman" w:hint="cs"/>
                <w:b w:val="0"/>
                <w:sz w:val="28"/>
                <w:rtl/>
              </w:rPr>
              <w:t>؟</w:t>
            </w:r>
          </w:p>
          <w:p w14:paraId="35FAF22F" w14:textId="0256B882" w:rsidR="004478F7" w:rsidRPr="00C737BF" w:rsidRDefault="003D34F0" w:rsidP="0005255B">
            <w:pPr>
              <w:bidi/>
              <w:ind w:left="738" w:right="63"/>
              <w:rPr>
                <w:rFonts w:cs="B Nazanin"/>
              </w:rPr>
            </w:pPr>
            <w:r w:rsidRPr="00C737BF">
              <w:rPr>
                <w:rFonts w:cs="B Nazanin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52FF" w14:textId="7D8D117A" w:rsidR="00940206" w:rsidRPr="00685ED4" w:rsidRDefault="007A3C79" w:rsidP="00940206">
            <w:pPr>
              <w:bidi/>
              <w:ind w:left="66"/>
              <w:jc w:val="both"/>
              <w:rPr>
                <w:rFonts w:ascii="Arial" w:eastAsia="Arial" w:hAnsi="Arial" w:cs="B Nazanin"/>
                <w:b/>
                <w:bCs/>
                <w:sz w:val="32"/>
                <w:szCs w:val="32"/>
              </w:rPr>
            </w:pPr>
            <w:r>
              <w:rPr>
                <w:rFonts w:ascii="Arial" w:eastAsia="Arial" w:hAnsi="Arial" w:cs="B Nazanin" w:hint="cs"/>
                <w:b/>
                <w:bCs/>
                <w:sz w:val="32"/>
                <w:szCs w:val="32"/>
                <w:rtl/>
              </w:rPr>
              <w:t xml:space="preserve">3- </w:t>
            </w:r>
            <w:r w:rsidR="00940206" w:rsidRPr="00940206">
              <w:rPr>
                <w:rFonts w:ascii="Arial" w:eastAsia="Arial" w:hAnsi="Arial" w:cs="B Nazanin" w:hint="cs"/>
                <w:b/>
                <w:bCs/>
                <w:sz w:val="32"/>
                <w:szCs w:val="32"/>
                <w:rtl/>
              </w:rPr>
              <w:t>ارزیابی ریسک از منظر فردی و سازمانی</w:t>
            </w:r>
            <w:r w:rsidR="009007DA">
              <w:rPr>
                <w:rFonts w:ascii="Arial" w:eastAsia="Arial" w:hAnsi="Arial" w:cs="B Nazanin" w:hint="cs"/>
                <w:b/>
                <w:bCs/>
                <w:sz w:val="32"/>
                <w:szCs w:val="32"/>
                <w:rtl/>
              </w:rPr>
              <w:t>:</w:t>
            </w:r>
          </w:p>
          <w:p w14:paraId="3111CEDD" w14:textId="77777777" w:rsidR="00940206" w:rsidRPr="00685ED4" w:rsidRDefault="00940206" w:rsidP="00940206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85ED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در این گروه، بر ارزیابی پیامدها و اولویت‌بندی ریسک‌ها و عوامل موثر بر این ارزیابی تمرکز می‌شود</w:t>
            </w:r>
            <w:r>
              <w:rPr>
                <w:rFonts w:ascii="Times New Roman" w:eastAsia="Times New Roman" w:hAnsi="Times New Roman" w:hint="cs"/>
                <w:b/>
                <w:sz w:val="28"/>
                <w:rtl/>
              </w:rPr>
              <w:t>.</w:t>
            </w:r>
          </w:p>
          <w:p w14:paraId="02A6787F" w14:textId="275A41C1" w:rsidR="004478F7" w:rsidRPr="00940206" w:rsidRDefault="004478F7" w:rsidP="00C737BF">
            <w:pPr>
              <w:bidi/>
              <w:ind w:left="125"/>
              <w:rPr>
                <w:rFonts w:cs="B Nazanin"/>
              </w:rPr>
            </w:pPr>
          </w:p>
        </w:tc>
      </w:tr>
      <w:tr w:rsidR="004478F7" w:rsidRPr="00C737BF" w14:paraId="5CA6D784" w14:textId="77777777">
        <w:trPr>
          <w:trHeight w:val="3824"/>
        </w:trPr>
        <w:tc>
          <w:tcPr>
            <w:tcW w:w="9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7AE1" w14:textId="7272165A" w:rsidR="007A3C79" w:rsidRDefault="007A3C79" w:rsidP="007A3C79">
            <w:pPr>
              <w:bidi/>
              <w:spacing w:before="100" w:beforeAutospacing="1" w:after="100" w:afterAutospacing="1"/>
              <w:ind w:left="360"/>
              <w:rPr>
                <w:rFonts w:ascii="Times New Roman" w:eastAsia="Times New Roman" w:hAnsi="Times New Roman"/>
                <w:sz w:val="28"/>
                <w:rtl/>
              </w:rPr>
            </w:pPr>
          </w:p>
          <w:p w14:paraId="1DD07C06" w14:textId="77777777" w:rsidR="007A3C79" w:rsidRPr="007A3C79" w:rsidRDefault="007A3C79" w:rsidP="007A3C79">
            <w:pPr>
              <w:bidi/>
              <w:spacing w:before="100" w:beforeAutospacing="1" w:after="100" w:afterAutospacing="1"/>
              <w:ind w:left="360"/>
              <w:rPr>
                <w:rFonts w:ascii="Times New Roman" w:eastAsia="Times New Roman" w:hAnsi="Times New Roman"/>
                <w:sz w:val="28"/>
              </w:rPr>
            </w:pPr>
          </w:p>
          <w:p w14:paraId="25312489" w14:textId="77777777" w:rsidR="007A3C79" w:rsidRPr="007A3C79" w:rsidRDefault="007A3C79" w:rsidP="007A3C79">
            <w:pPr>
              <w:bidi/>
              <w:spacing w:before="100" w:beforeAutospacing="1" w:after="100" w:afterAutospacing="1"/>
              <w:ind w:left="360"/>
              <w:rPr>
                <w:rFonts w:ascii="Times New Roman" w:eastAsia="Times New Roman" w:hAnsi="Times New Roman"/>
                <w:sz w:val="28"/>
              </w:rPr>
            </w:pPr>
          </w:p>
          <w:p w14:paraId="1CEF37A6" w14:textId="2495DA40" w:rsidR="007A3C79" w:rsidRPr="007A3C79" w:rsidRDefault="007A3C79" w:rsidP="007A3C79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 w:val="0"/>
                <w:sz w:val="28"/>
              </w:rPr>
            </w:pPr>
            <w:r w:rsidRPr="007A3C79">
              <w:rPr>
                <w:rFonts w:ascii="Times New Roman" w:eastAsia="Times New Roman" w:hAnsi="Times New Roman" w:hint="cs"/>
                <w:bCs/>
                <w:sz w:val="28"/>
                <w:rtl/>
              </w:rPr>
              <w:t>سوال</w:t>
            </w:r>
            <w:r w:rsidR="00D931F5">
              <w:rPr>
                <w:rFonts w:ascii="Times New Roman" w:eastAsia="Times New Roman" w:hAnsi="Times New Roman" w:hint="cs"/>
                <w:bCs/>
                <w:sz w:val="28"/>
                <w:rtl/>
              </w:rPr>
              <w:t>6:</w:t>
            </w:r>
            <w:r w:rsidRPr="007A3C79">
              <w:rPr>
                <w:rFonts w:ascii="Times New Roman" w:eastAsia="Times New Roman" w:hAnsi="Times New Roman"/>
                <w:b w:val="0"/>
                <w:sz w:val="28"/>
              </w:rPr>
              <w:br/>
            </w:r>
            <w:r w:rsidRPr="007A3C79">
              <w:rPr>
                <w:rFonts w:ascii="Times New Roman" w:eastAsia="Times New Roman" w:hAnsi="Times New Roman"/>
                <w:b w:val="0"/>
                <w:sz w:val="28"/>
                <w:rtl/>
              </w:rPr>
              <w:t>در تجربه شما، چه راهکارهایی برای مقابله با ریسک‌ها مؤثر بوده‌اند؟ به‌ویژه در تعامل با تأمین‌کنندگان یا استفاده از فناوری</w:t>
            </w:r>
            <w:r w:rsidRPr="007A3C79">
              <w:rPr>
                <w:rFonts w:ascii="Times New Roman" w:eastAsia="Times New Roman" w:hAnsi="Times New Roman" w:hint="cs"/>
                <w:b w:val="0"/>
                <w:sz w:val="28"/>
                <w:rtl/>
              </w:rPr>
              <w:t>.</w:t>
            </w:r>
          </w:p>
          <w:p w14:paraId="4A7E4554" w14:textId="77777777" w:rsidR="004478F7" w:rsidRDefault="004478F7" w:rsidP="007A3C79">
            <w:pPr>
              <w:bidi/>
              <w:ind w:left="788" w:right="267"/>
              <w:rPr>
                <w:rFonts w:cs="B Nazanin"/>
                <w:rtl/>
              </w:rPr>
            </w:pPr>
          </w:p>
          <w:p w14:paraId="70A38FCE" w14:textId="69284F7C" w:rsidR="007A3C79" w:rsidRPr="00C737BF" w:rsidRDefault="007A3C79" w:rsidP="007A3C79">
            <w:pPr>
              <w:bidi/>
              <w:ind w:left="788" w:right="267"/>
              <w:rPr>
                <w:rFonts w:cs="B Nazanin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4DFD" w14:textId="27E4808A" w:rsidR="007A3C79" w:rsidRDefault="007A3C79" w:rsidP="007A3C79">
            <w:pPr>
              <w:bidi/>
              <w:ind w:left="66"/>
              <w:jc w:val="both"/>
              <w:rPr>
                <w:rFonts w:ascii="Arial" w:eastAsia="Arial" w:hAnsi="Arial" w:cs="B Nazanin"/>
                <w:b/>
                <w:bCs/>
                <w:sz w:val="32"/>
                <w:szCs w:val="32"/>
                <w:rtl/>
              </w:rPr>
            </w:pPr>
            <w:r w:rsidRPr="007A3C79">
              <w:rPr>
                <w:rFonts w:ascii="Arial" w:eastAsia="Arial" w:hAnsi="Arial" w:cs="B Nazanin" w:hint="cs"/>
                <w:b/>
                <w:bCs/>
                <w:sz w:val="32"/>
                <w:szCs w:val="32"/>
                <w:rtl/>
              </w:rPr>
              <w:t>4- رویکردهای کاهش و مدیریت ریسک</w:t>
            </w:r>
            <w:r w:rsidR="009007DA">
              <w:rPr>
                <w:rFonts w:ascii="Arial" w:eastAsia="Arial" w:hAnsi="Arial" w:cs="B Nazanin" w:hint="cs"/>
                <w:b/>
                <w:bCs/>
                <w:sz w:val="32"/>
                <w:szCs w:val="32"/>
                <w:rtl/>
              </w:rPr>
              <w:t>:</w:t>
            </w:r>
          </w:p>
          <w:p w14:paraId="085D7387" w14:textId="77777777" w:rsidR="007A3C79" w:rsidRPr="00685ED4" w:rsidRDefault="007A3C79" w:rsidP="007A3C79">
            <w:pPr>
              <w:bidi/>
              <w:ind w:left="66"/>
              <w:jc w:val="both"/>
              <w:rPr>
                <w:rFonts w:ascii="Arial" w:eastAsia="Arial" w:hAnsi="Arial" w:cs="B Nazanin"/>
                <w:b/>
                <w:bCs/>
                <w:sz w:val="32"/>
                <w:szCs w:val="32"/>
              </w:rPr>
            </w:pPr>
          </w:p>
          <w:p w14:paraId="4839EB81" w14:textId="77777777" w:rsidR="007A3C79" w:rsidRPr="00685ED4" w:rsidRDefault="007A3C79" w:rsidP="007A3C79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85ED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این بخش به بررسی راهکارها و استراتژی‌های مقابله با ریسک‌ها از منظر عملیاتی و فناوری می‌پردازد</w:t>
            </w:r>
            <w:r>
              <w:rPr>
                <w:rFonts w:ascii="Times New Roman" w:eastAsia="Times New Roman" w:hAnsi="Times New Roman" w:hint="cs"/>
                <w:b/>
                <w:sz w:val="28"/>
                <w:rtl/>
              </w:rPr>
              <w:t>.</w:t>
            </w:r>
          </w:p>
          <w:p w14:paraId="4DD0C1C7" w14:textId="77777777" w:rsidR="004478F7" w:rsidRPr="007A3C79" w:rsidRDefault="004478F7" w:rsidP="00C737BF">
            <w:pPr>
              <w:bidi/>
              <w:jc w:val="both"/>
              <w:rPr>
                <w:rFonts w:cs="B Nazanin"/>
              </w:rPr>
            </w:pPr>
          </w:p>
        </w:tc>
      </w:tr>
      <w:tr w:rsidR="004478F7" w:rsidRPr="00C737BF" w14:paraId="3D224BFE" w14:textId="77777777" w:rsidTr="00881F3B">
        <w:trPr>
          <w:trHeight w:val="3938"/>
        </w:trPr>
        <w:tc>
          <w:tcPr>
            <w:tcW w:w="9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F9BD" w14:textId="5A6323ED" w:rsidR="00881F3B" w:rsidRDefault="00881F3B" w:rsidP="00881F3B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</w:rPr>
            </w:pPr>
            <w:r w:rsidRPr="00881F3B">
              <w:rPr>
                <w:rFonts w:ascii="Times New Roman" w:eastAsia="Times New Roman" w:hAnsi="Times New Roman" w:hint="cs"/>
                <w:bCs/>
                <w:sz w:val="28"/>
                <w:rtl/>
              </w:rPr>
              <w:lastRenderedPageBreak/>
              <w:t>سوال 7</w:t>
            </w:r>
            <w:r w:rsidR="00D931F5">
              <w:rPr>
                <w:rFonts w:ascii="Times New Roman" w:eastAsia="Times New Roman" w:hAnsi="Times New Roman" w:hint="cs"/>
                <w:bCs/>
                <w:sz w:val="28"/>
                <w:rtl/>
              </w:rPr>
              <w:t>:</w:t>
            </w:r>
            <w:r w:rsidRPr="00881F3B">
              <w:rPr>
                <w:rFonts w:ascii="Times New Roman" w:eastAsia="Times New Roman" w:hAnsi="Times New Roman"/>
                <w:sz w:val="28"/>
              </w:rPr>
              <w:br/>
            </w:r>
            <w:r w:rsidRPr="00881F3B">
              <w:rPr>
                <w:rFonts w:ascii="Times New Roman" w:eastAsia="Times New Roman" w:hAnsi="Times New Roman"/>
                <w:sz w:val="28"/>
                <w:rtl/>
              </w:rPr>
              <w:t>در صورت وقوع اختلال جدی، سازمان شما چه برنامه یا رویه‌ای برای بازیابی یا ادامه فعالیت دارد</w:t>
            </w:r>
            <w:r w:rsidRPr="00881F3B">
              <w:rPr>
                <w:rFonts w:ascii="Times New Roman" w:eastAsia="Times New Roman" w:hAnsi="Times New Roman" w:hint="cs"/>
                <w:sz w:val="28"/>
                <w:rtl/>
              </w:rPr>
              <w:t>؟</w:t>
            </w:r>
          </w:p>
          <w:p w14:paraId="462D7A30" w14:textId="77777777" w:rsidR="00881F3B" w:rsidRPr="00881F3B" w:rsidRDefault="00881F3B" w:rsidP="00881F3B">
            <w:pPr>
              <w:bidi/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</w:rPr>
            </w:pPr>
          </w:p>
          <w:p w14:paraId="3D4CB84E" w14:textId="6E525776" w:rsidR="004478F7" w:rsidRPr="00881F3B" w:rsidRDefault="00881F3B" w:rsidP="00881F3B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</w:rPr>
            </w:pPr>
            <w:r w:rsidRPr="00881F3B">
              <w:rPr>
                <w:rFonts w:ascii="Times New Roman" w:eastAsia="Times New Roman" w:hAnsi="Times New Roman" w:hint="cs"/>
                <w:bCs/>
                <w:sz w:val="28"/>
                <w:rtl/>
              </w:rPr>
              <w:t>سوال 8</w:t>
            </w:r>
            <w:r w:rsidR="00D931F5">
              <w:rPr>
                <w:rFonts w:ascii="Times New Roman" w:eastAsia="Times New Roman" w:hAnsi="Times New Roman" w:hint="cs"/>
                <w:bCs/>
                <w:sz w:val="28"/>
                <w:rtl/>
              </w:rPr>
              <w:t>:</w:t>
            </w:r>
            <w:r w:rsidRPr="00881F3B">
              <w:rPr>
                <w:rFonts w:ascii="Times New Roman" w:eastAsia="Times New Roman" w:hAnsi="Times New Roman"/>
                <w:sz w:val="28"/>
              </w:rPr>
              <w:br/>
            </w:r>
            <w:r w:rsidRPr="00881F3B">
              <w:rPr>
                <w:rFonts w:ascii="Times New Roman" w:eastAsia="Times New Roman" w:hAnsi="Times New Roman"/>
                <w:sz w:val="28"/>
                <w:rtl/>
              </w:rPr>
              <w:t>چگونه عملکرد مدیریت ریسک در سازمان ارزیابی و بهبود می‌شود؟ آیا فرآیند بازبینی یا یادگیری از تجربه وجود دارد</w:t>
            </w:r>
            <w:r w:rsidR="00D931F5">
              <w:rPr>
                <w:rFonts w:ascii="Times New Roman" w:eastAsia="Times New Roman" w:hAnsi="Times New Roman" w:hint="cs"/>
                <w:sz w:val="28"/>
                <w:rtl/>
              </w:rPr>
              <w:t>؟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D1DE" w14:textId="0423F47F" w:rsidR="00881F3B" w:rsidRDefault="00881F3B" w:rsidP="00881F3B">
            <w:pPr>
              <w:bidi/>
              <w:ind w:left="66"/>
              <w:jc w:val="both"/>
              <w:rPr>
                <w:rFonts w:ascii="Arial" w:eastAsia="Arial" w:hAnsi="Arial" w:cs="B Nazanin"/>
                <w:b/>
                <w:bCs/>
                <w:sz w:val="32"/>
                <w:szCs w:val="32"/>
                <w:rtl/>
              </w:rPr>
            </w:pPr>
            <w:r w:rsidRPr="00881F3B">
              <w:rPr>
                <w:rFonts w:ascii="Arial" w:eastAsia="Arial" w:hAnsi="Arial" w:cs="B Nazanin" w:hint="cs"/>
                <w:b/>
                <w:bCs/>
                <w:sz w:val="32"/>
                <w:szCs w:val="32"/>
                <w:rtl/>
              </w:rPr>
              <w:t>5- تاب آوری و بهبود مستمر</w:t>
            </w:r>
            <w:r w:rsidR="009007DA">
              <w:rPr>
                <w:rFonts w:ascii="Arial" w:eastAsia="Arial" w:hAnsi="Arial" w:cs="B Nazanin" w:hint="cs"/>
                <w:b/>
                <w:bCs/>
                <w:sz w:val="32"/>
                <w:szCs w:val="32"/>
                <w:rtl/>
              </w:rPr>
              <w:t>:</w:t>
            </w:r>
          </w:p>
          <w:p w14:paraId="24A9701F" w14:textId="77777777" w:rsidR="00881F3B" w:rsidRPr="00685ED4" w:rsidRDefault="00881F3B" w:rsidP="00881F3B">
            <w:pPr>
              <w:bidi/>
              <w:ind w:left="66"/>
              <w:jc w:val="both"/>
              <w:rPr>
                <w:rFonts w:ascii="Arial" w:eastAsia="Arial" w:hAnsi="Arial" w:cs="B Nazanin"/>
                <w:b/>
                <w:bCs/>
                <w:sz w:val="32"/>
                <w:szCs w:val="32"/>
              </w:rPr>
            </w:pPr>
          </w:p>
          <w:p w14:paraId="2F4ADC22" w14:textId="7744498A" w:rsidR="00881F3B" w:rsidRPr="00685ED4" w:rsidRDefault="00881F3B" w:rsidP="00881F3B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685ED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در این گروه می‌توان به بررسی رویه‌ها و برنامه‌های واکنش به اختلالات و یادگیری از تجربیات اشاره کرد</w:t>
            </w: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.</w:t>
            </w:r>
          </w:p>
          <w:p w14:paraId="3A71DC6E" w14:textId="7F053178" w:rsidR="004478F7" w:rsidRPr="00881F3B" w:rsidRDefault="004478F7" w:rsidP="00C737BF">
            <w:pPr>
              <w:bidi/>
              <w:ind w:right="65"/>
              <w:rPr>
                <w:rFonts w:cs="B Nazanin"/>
              </w:rPr>
            </w:pPr>
          </w:p>
        </w:tc>
      </w:tr>
      <w:tr w:rsidR="00D931F5" w:rsidRPr="00C737BF" w14:paraId="11E24372" w14:textId="77777777" w:rsidTr="00881F3B">
        <w:trPr>
          <w:trHeight w:val="3938"/>
        </w:trPr>
        <w:tc>
          <w:tcPr>
            <w:tcW w:w="9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B3E3" w14:textId="432FD347" w:rsidR="00D931F5" w:rsidRPr="00D931F5" w:rsidRDefault="00D931F5" w:rsidP="00D931F5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 w:val="0"/>
                <w:sz w:val="28"/>
                <w:rtl/>
              </w:rPr>
            </w:pPr>
            <w:r w:rsidRPr="00B00A13">
              <w:rPr>
                <w:rFonts w:ascii="Times New Roman" w:eastAsia="Times New Roman" w:hAnsi="Times New Roman" w:hint="cs"/>
                <w:bCs/>
                <w:sz w:val="28"/>
                <w:rtl/>
              </w:rPr>
              <w:t>سوال 9</w:t>
            </w:r>
            <w:r>
              <w:rPr>
                <w:rFonts w:ascii="Times New Roman" w:eastAsia="Times New Roman" w:hAnsi="Times New Roman" w:hint="cs"/>
                <w:bCs/>
                <w:sz w:val="28"/>
                <w:rtl/>
              </w:rPr>
              <w:t>:</w:t>
            </w:r>
            <w:r w:rsidRPr="00B00A13">
              <w:rPr>
                <w:rFonts w:ascii="Times New Roman" w:eastAsia="Times New Roman" w:hAnsi="Times New Roman"/>
                <w:b w:val="0"/>
                <w:sz w:val="28"/>
              </w:rPr>
              <w:br/>
            </w:r>
            <w:r w:rsidRPr="00B00A13">
              <w:rPr>
                <w:rFonts w:ascii="Times New Roman" w:eastAsia="Times New Roman" w:hAnsi="Times New Roman"/>
                <w:b w:val="0"/>
                <w:sz w:val="28"/>
                <w:rtl/>
              </w:rPr>
              <w:t>تا چه اندازه سطوح مختلف سازمان در مدیریت ریسک مشارکت دارند؟ چگونه این مشارکت را می‌توان تقویت کرد</w:t>
            </w:r>
            <w:r>
              <w:rPr>
                <w:rFonts w:ascii="Times New Roman" w:eastAsia="Times New Roman" w:hAnsi="Times New Roman" w:hint="cs"/>
                <w:b w:val="0"/>
                <w:sz w:val="28"/>
                <w:rtl/>
              </w:rPr>
              <w:t>؟</w:t>
            </w:r>
          </w:p>
          <w:p w14:paraId="67A3A651" w14:textId="77777777" w:rsidR="00D931F5" w:rsidRPr="00D931F5" w:rsidRDefault="00D931F5" w:rsidP="00D931F5">
            <w:pPr>
              <w:bidi/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</w:rPr>
            </w:pPr>
          </w:p>
          <w:p w14:paraId="704B283D" w14:textId="4EF33B95" w:rsidR="00D931F5" w:rsidRPr="00652267" w:rsidRDefault="00D931F5" w:rsidP="00D931F5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 w:val="0"/>
                <w:sz w:val="28"/>
              </w:rPr>
            </w:pPr>
            <w:r w:rsidRPr="00652267">
              <w:rPr>
                <w:rFonts w:ascii="Times New Roman" w:eastAsia="Times New Roman" w:hAnsi="Times New Roman" w:hint="cs"/>
                <w:bCs/>
                <w:sz w:val="28"/>
                <w:rtl/>
              </w:rPr>
              <w:t>سوال10</w:t>
            </w:r>
            <w:r>
              <w:rPr>
                <w:rFonts w:ascii="Times New Roman" w:eastAsia="Times New Roman" w:hAnsi="Times New Roman" w:hint="cs"/>
                <w:bCs/>
                <w:sz w:val="28"/>
                <w:rtl/>
              </w:rPr>
              <w:t>:</w:t>
            </w:r>
            <w:r w:rsidRPr="00652267">
              <w:rPr>
                <w:rFonts w:ascii="Times New Roman" w:eastAsia="Times New Roman" w:hAnsi="Times New Roman"/>
                <w:b w:val="0"/>
                <w:sz w:val="28"/>
              </w:rPr>
              <w:br/>
            </w:r>
            <w:r w:rsidRPr="00652267">
              <w:rPr>
                <w:rFonts w:ascii="Times New Roman" w:eastAsia="Times New Roman" w:hAnsi="Times New Roman"/>
                <w:b w:val="0"/>
                <w:sz w:val="28"/>
                <w:rtl/>
              </w:rPr>
              <w:t>نقش تعامل با سایر ذی‌نفعان (تأمین‌کنندگان، نهادهای نظارتی، مشتریان) در افزایش تاب‌آوری زنجیره تأمین را چگونه ارزیابی می‌کنید</w:t>
            </w:r>
            <w:r>
              <w:rPr>
                <w:rFonts w:ascii="Times New Roman" w:eastAsia="Times New Roman" w:hAnsi="Times New Roman" w:hint="cs"/>
                <w:b w:val="0"/>
                <w:sz w:val="28"/>
                <w:rtl/>
              </w:rPr>
              <w:t>؟</w:t>
            </w:r>
          </w:p>
          <w:p w14:paraId="0610F5A4" w14:textId="77777777" w:rsidR="00D931F5" w:rsidRPr="00D931F5" w:rsidRDefault="00D931F5" w:rsidP="00D931F5">
            <w:pPr>
              <w:bidi/>
              <w:spacing w:before="100" w:beforeAutospacing="1" w:after="100" w:afterAutospacing="1"/>
              <w:ind w:left="360"/>
              <w:rPr>
                <w:rFonts w:ascii="Times New Roman" w:eastAsia="Times New Roman" w:hAnsi="Times New Roman" w:hint="cs"/>
                <w:bCs/>
                <w:sz w:val="28"/>
                <w:rtl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3D87" w14:textId="72674EC0" w:rsidR="00D931F5" w:rsidRDefault="00D931F5" w:rsidP="00D931F5">
            <w:pPr>
              <w:bidi/>
              <w:ind w:left="66"/>
              <w:jc w:val="both"/>
              <w:rPr>
                <w:rFonts w:ascii="Arial" w:eastAsia="Arial" w:hAnsi="Arial" w:cs="B Nazanin"/>
                <w:b/>
                <w:bCs/>
                <w:sz w:val="32"/>
                <w:szCs w:val="32"/>
                <w:rtl/>
              </w:rPr>
            </w:pPr>
            <w:r w:rsidRPr="00D931F5">
              <w:rPr>
                <w:rFonts w:ascii="Arial" w:eastAsia="Arial" w:hAnsi="Arial" w:cs="B Nazanin" w:hint="cs"/>
                <w:b/>
                <w:bCs/>
                <w:sz w:val="32"/>
                <w:szCs w:val="32"/>
                <w:rtl/>
              </w:rPr>
              <w:t>6- حکمرانی و مشارکت سازمانی</w:t>
            </w:r>
            <w:r w:rsidR="009007DA">
              <w:rPr>
                <w:rFonts w:ascii="Arial" w:eastAsia="Arial" w:hAnsi="Arial" w:cs="B Nazanin" w:hint="cs"/>
                <w:b/>
                <w:bCs/>
                <w:sz w:val="32"/>
                <w:szCs w:val="32"/>
                <w:rtl/>
              </w:rPr>
              <w:t>:</w:t>
            </w:r>
          </w:p>
          <w:p w14:paraId="47535CD7" w14:textId="77777777" w:rsidR="00D931F5" w:rsidRPr="00685ED4" w:rsidRDefault="00D931F5" w:rsidP="00D931F5">
            <w:pPr>
              <w:bidi/>
              <w:ind w:left="66"/>
              <w:jc w:val="both"/>
              <w:rPr>
                <w:rFonts w:ascii="Arial" w:eastAsia="Arial" w:hAnsi="Arial" w:cs="B Nazanin"/>
                <w:b/>
                <w:bCs/>
                <w:sz w:val="32"/>
                <w:szCs w:val="32"/>
              </w:rPr>
            </w:pPr>
          </w:p>
          <w:p w14:paraId="53AC3E63" w14:textId="6F2F45C7" w:rsidR="00D931F5" w:rsidRPr="00D931F5" w:rsidRDefault="00D931F5" w:rsidP="00D931F5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</w:pPr>
            <w:r w:rsidRPr="00685ED4">
              <w:rPr>
                <w:rFonts w:ascii="Times New Roman" w:eastAsia="Times New Roman" w:hAnsi="Times New Roman" w:cs="B Nazanin"/>
                <w:sz w:val="28"/>
                <w:szCs w:val="28"/>
                <w:rtl/>
              </w:rPr>
              <w:t>این گروه به بررسی نحوه‌ی مشارکت سطوح مختلف سازمان و همچنین تعامل با سایر ذی‌نفعان می‌پردازد</w:t>
            </w:r>
            <w:r>
              <w:rPr>
                <w:rFonts w:ascii="Times New Roman" w:eastAsia="Times New Roman" w:hAnsi="Times New Roman" w:cs="B Nazanin" w:hint="cs"/>
                <w:sz w:val="28"/>
                <w:szCs w:val="28"/>
                <w:rtl/>
              </w:rPr>
              <w:t>.</w:t>
            </w:r>
          </w:p>
        </w:tc>
      </w:tr>
    </w:tbl>
    <w:p w14:paraId="67CA158E" w14:textId="77777777" w:rsidR="004478F7" w:rsidRPr="00C737BF" w:rsidRDefault="003D34F0" w:rsidP="00C737BF">
      <w:pPr>
        <w:bidi/>
        <w:spacing w:after="0"/>
        <w:ind w:left="9182"/>
        <w:jc w:val="right"/>
        <w:rPr>
          <w:rFonts w:cs="B Nazanin"/>
        </w:rPr>
      </w:pPr>
      <w:r w:rsidRPr="00C737BF">
        <w:rPr>
          <w:rFonts w:cs="B Nazanin"/>
          <w:sz w:val="32"/>
        </w:rPr>
        <w:t xml:space="preserve"> </w:t>
      </w:r>
    </w:p>
    <w:sectPr w:rsidR="004478F7" w:rsidRPr="00C737BF">
      <w:pgSz w:w="12240" w:h="15840"/>
      <w:pgMar w:top="1440" w:right="1440" w:bottom="1440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rdu Typesetting">
    <w:panose1 w:val="03020402040406030203"/>
    <w:charset w:val="00"/>
    <w:family w:val="script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08E"/>
    <w:multiLevelType w:val="hybridMultilevel"/>
    <w:tmpl w:val="2E2835F8"/>
    <w:lvl w:ilvl="0" w:tplc="F774BE9A">
      <w:start w:val="1"/>
      <w:numFmt w:val="bullet"/>
      <w:lvlText w:val="•"/>
      <w:lvlJc w:val="left"/>
      <w:pPr>
        <w:ind w:left="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B6EE10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834047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C74F8A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DBA82C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918C76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49AD98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EC246F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B48E09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CA5E16"/>
    <w:multiLevelType w:val="hybridMultilevel"/>
    <w:tmpl w:val="64CAFF10"/>
    <w:lvl w:ilvl="0" w:tplc="AE2C4158">
      <w:start w:val="1"/>
      <w:numFmt w:val="bullet"/>
      <w:lvlText w:val="•"/>
      <w:lvlJc w:val="left"/>
      <w:pPr>
        <w:ind w:left="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CCCAB2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3F251D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FDC05A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140FDD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5161F3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0225AB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77498D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1A0DAA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333883"/>
    <w:multiLevelType w:val="hybridMultilevel"/>
    <w:tmpl w:val="80FA951C"/>
    <w:lvl w:ilvl="0" w:tplc="D3CE3D68">
      <w:start w:val="1"/>
      <w:numFmt w:val="bullet"/>
      <w:lvlText w:val="•"/>
      <w:lvlJc w:val="left"/>
      <w:pPr>
        <w:ind w:left="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7CA23D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2207FC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E3445B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99E2EE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B925F2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352A13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8AE5A2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C1C905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254E00"/>
    <w:multiLevelType w:val="hybridMultilevel"/>
    <w:tmpl w:val="BA08555A"/>
    <w:lvl w:ilvl="0" w:tplc="82BCD7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A46E6"/>
    <w:multiLevelType w:val="hybridMultilevel"/>
    <w:tmpl w:val="4306C156"/>
    <w:lvl w:ilvl="0" w:tplc="B88EA382">
      <w:start w:val="1"/>
      <w:numFmt w:val="bullet"/>
      <w:lvlText w:val="•"/>
      <w:lvlJc w:val="left"/>
      <w:pPr>
        <w:ind w:left="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AAAF18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688853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A28FB6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FC064D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4F8F78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7CCDA2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EC6D44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0E4162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3E5AF4"/>
    <w:multiLevelType w:val="hybridMultilevel"/>
    <w:tmpl w:val="F72843DA"/>
    <w:lvl w:ilvl="0" w:tplc="5EE4D4D2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12610D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604840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1E0DA8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A00398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C6E301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EEA717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E2CF70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ACAC9A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843C5F"/>
    <w:multiLevelType w:val="hybridMultilevel"/>
    <w:tmpl w:val="D958863E"/>
    <w:lvl w:ilvl="0" w:tplc="6C3E1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8F7"/>
    <w:rsid w:val="0005255B"/>
    <w:rsid w:val="003D34F0"/>
    <w:rsid w:val="004478F7"/>
    <w:rsid w:val="007A3C79"/>
    <w:rsid w:val="00881F3B"/>
    <w:rsid w:val="009007DA"/>
    <w:rsid w:val="00940206"/>
    <w:rsid w:val="00C737BF"/>
    <w:rsid w:val="00D931F5"/>
    <w:rsid w:val="00F1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2482E"/>
  <w15:docId w15:val="{D58FB468-8F06-4A06-AFE3-7F0F396B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133A2"/>
    <w:pPr>
      <w:bidi/>
      <w:spacing w:after="0" w:line="288" w:lineRule="auto"/>
      <w:ind w:left="720"/>
      <w:contextualSpacing/>
    </w:pPr>
    <w:rPr>
      <w:rFonts w:ascii="Urdu Typesetting" w:eastAsiaTheme="minorHAnsi" w:hAnsi="Urdu Typesetting" w:cs="B Nazanin"/>
      <w:b/>
      <w:color w:val="auto"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amene salimiyan</dc:creator>
  <cp:keywords/>
  <cp:lastModifiedBy>Hossein Azimi</cp:lastModifiedBy>
  <cp:revision>10</cp:revision>
  <dcterms:created xsi:type="dcterms:W3CDTF">2025-06-23T16:12:00Z</dcterms:created>
  <dcterms:modified xsi:type="dcterms:W3CDTF">2025-06-24T13:14:00Z</dcterms:modified>
</cp:coreProperties>
</file>