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CAC6" w14:textId="77777777" w:rsidR="00A07577" w:rsidRDefault="00A07577" w:rsidP="000536BA">
      <w:pPr>
        <w:pStyle w:val="a4"/>
        <w:rPr>
          <w:rtl/>
        </w:rPr>
      </w:pPr>
    </w:p>
    <w:p w14:paraId="04868E33" w14:textId="6B62D845" w:rsidR="002F634A" w:rsidRPr="000536BA" w:rsidRDefault="00F47B2A" w:rsidP="000536BA">
      <w:pPr>
        <w:pStyle w:val="a4"/>
        <w:rPr>
          <w:szCs w:val="28"/>
          <w:rtl/>
        </w:rPr>
      </w:pPr>
      <w:r w:rsidRPr="000536BA">
        <w:rPr>
          <w:rFonts w:hint="cs"/>
          <w:szCs w:val="28"/>
          <w:rtl/>
        </w:rPr>
        <w:t>شيوه</w:t>
      </w:r>
      <w:r w:rsidR="00A07577" w:rsidRPr="000536BA">
        <w:rPr>
          <w:rFonts w:hint="cs"/>
          <w:szCs w:val="28"/>
          <w:rtl/>
        </w:rPr>
        <w:t>‌</w:t>
      </w:r>
      <w:r w:rsidRPr="000536BA">
        <w:rPr>
          <w:rFonts w:hint="cs"/>
          <w:szCs w:val="28"/>
          <w:rtl/>
        </w:rPr>
        <w:t>نامه تهيه</w:t>
      </w:r>
      <w:r w:rsidR="004E4606" w:rsidRPr="000536BA">
        <w:rPr>
          <w:rFonts w:hint="cs"/>
          <w:szCs w:val="28"/>
          <w:rtl/>
        </w:rPr>
        <w:t xml:space="preserve"> </w:t>
      </w:r>
      <w:r w:rsidR="002F634A" w:rsidRPr="000536BA">
        <w:rPr>
          <w:rFonts w:hint="cs"/>
          <w:szCs w:val="28"/>
          <w:rtl/>
        </w:rPr>
        <w:t>مقاله</w:t>
      </w:r>
    </w:p>
    <w:p w14:paraId="3909E8E9" w14:textId="768870F8" w:rsidR="00F47B2A" w:rsidRPr="000536BA" w:rsidRDefault="00A07577" w:rsidP="000536BA">
      <w:pPr>
        <w:pStyle w:val="a4"/>
        <w:rPr>
          <w:szCs w:val="28"/>
          <w:rtl/>
        </w:rPr>
      </w:pPr>
      <w:r w:rsidRPr="000536BA">
        <w:rPr>
          <w:rFonts w:hint="cs"/>
          <w:szCs w:val="28"/>
          <w:rtl/>
        </w:rPr>
        <w:t>*</w:t>
      </w:r>
      <w:r w:rsidR="002F634A" w:rsidRPr="000536BA">
        <w:rPr>
          <w:szCs w:val="28"/>
          <w:rtl/>
        </w:rPr>
        <w:t>ا</w:t>
      </w:r>
      <w:r w:rsidR="002F634A" w:rsidRPr="000536BA">
        <w:rPr>
          <w:rFonts w:hint="cs"/>
          <w:szCs w:val="28"/>
          <w:rtl/>
        </w:rPr>
        <w:t>ی</w:t>
      </w:r>
      <w:r w:rsidR="002F634A" w:rsidRPr="000536BA">
        <w:rPr>
          <w:rFonts w:hint="eastAsia"/>
          <w:szCs w:val="28"/>
          <w:rtl/>
        </w:rPr>
        <w:t>ن</w:t>
      </w:r>
      <w:r w:rsidR="002F634A" w:rsidRPr="000536BA">
        <w:rPr>
          <w:szCs w:val="28"/>
          <w:rtl/>
        </w:rPr>
        <w:t xml:space="preserve"> متن را پاك کرده و عنوان فارس</w:t>
      </w:r>
      <w:r w:rsidR="002F634A" w:rsidRPr="000536BA">
        <w:rPr>
          <w:rFonts w:hint="cs"/>
          <w:szCs w:val="28"/>
          <w:rtl/>
        </w:rPr>
        <w:t>ی</w:t>
      </w:r>
      <w:r w:rsidR="002F634A" w:rsidRPr="000536BA">
        <w:rPr>
          <w:szCs w:val="28"/>
          <w:rtl/>
        </w:rPr>
        <w:t xml:space="preserve"> مقاله را بنو</w:t>
      </w:r>
      <w:r w:rsidR="002F634A" w:rsidRPr="000536BA">
        <w:rPr>
          <w:rFonts w:hint="cs"/>
          <w:szCs w:val="28"/>
          <w:rtl/>
        </w:rPr>
        <w:t>ی</w:t>
      </w:r>
      <w:r w:rsidR="002F634A" w:rsidRPr="000536BA">
        <w:rPr>
          <w:rFonts w:hint="eastAsia"/>
          <w:szCs w:val="28"/>
          <w:rtl/>
        </w:rPr>
        <w:t>س</w:t>
      </w:r>
      <w:r w:rsidR="002F634A" w:rsidRPr="000536BA">
        <w:rPr>
          <w:rFonts w:hint="cs"/>
          <w:szCs w:val="28"/>
          <w:rtl/>
        </w:rPr>
        <w:t>ی</w:t>
      </w:r>
      <w:r w:rsidR="002F634A" w:rsidRPr="000536BA">
        <w:rPr>
          <w:rFonts w:hint="eastAsia"/>
          <w:szCs w:val="28"/>
          <w:rtl/>
        </w:rPr>
        <w:t>د</w:t>
      </w:r>
      <w:r w:rsidR="002F634A" w:rsidRPr="000536BA">
        <w:rPr>
          <w:szCs w:val="28"/>
          <w:rtl/>
        </w:rPr>
        <w:t xml:space="preserve"> (حداکثر 10</w:t>
      </w:r>
      <w:r w:rsidR="002F634A" w:rsidRPr="000536BA">
        <w:rPr>
          <w:rFonts w:hint="cs"/>
          <w:szCs w:val="28"/>
          <w:rtl/>
        </w:rPr>
        <w:t xml:space="preserve"> </w:t>
      </w:r>
      <w:r w:rsidR="002F634A" w:rsidRPr="000536BA">
        <w:rPr>
          <w:szCs w:val="28"/>
          <w:rtl/>
        </w:rPr>
        <w:t>کلمه)</w:t>
      </w:r>
      <w:r w:rsidRPr="000536BA">
        <w:rPr>
          <w:rFonts w:hint="cs"/>
          <w:szCs w:val="28"/>
          <w:rtl/>
        </w:rPr>
        <w:t>*</w:t>
      </w:r>
    </w:p>
    <w:p w14:paraId="40620818" w14:textId="77777777" w:rsidR="00241F55" w:rsidRPr="00A07577" w:rsidRDefault="005519AD" w:rsidP="00A07577">
      <w:pPr>
        <w:pStyle w:val="authors0"/>
        <w:rPr>
          <w:rtl/>
        </w:rPr>
      </w:pPr>
      <w:r w:rsidRPr="00A07577">
        <w:rPr>
          <w:rFonts w:hint="cs"/>
          <w:rtl/>
        </w:rPr>
        <w:t>نام و نام خانوادگی مؤلف اول</w:t>
      </w:r>
      <w:r w:rsidR="000E5B4F" w:rsidRPr="00A07577">
        <w:rPr>
          <w:rFonts w:hint="cs"/>
          <w:vertAlign w:val="superscript"/>
          <w:rtl/>
          <w:lang w:bidi="ar-IQ"/>
        </w:rPr>
        <w:t>1</w:t>
      </w:r>
      <w:r w:rsidR="000E5B4F" w:rsidRPr="00A07577">
        <w:rPr>
          <w:rFonts w:hint="cs"/>
          <w:rtl/>
        </w:rPr>
        <w:t>،</w:t>
      </w:r>
      <w:r w:rsidR="00F47B2A" w:rsidRPr="00A07577">
        <w:rPr>
          <w:rFonts w:hint="cs"/>
          <w:rtl/>
        </w:rPr>
        <w:t xml:space="preserve"> </w:t>
      </w:r>
      <w:r w:rsidRPr="00A07577">
        <w:rPr>
          <w:rFonts w:hint="cs"/>
          <w:rtl/>
        </w:rPr>
        <w:t>نام و نام خانوادگی مؤلف دوم</w:t>
      </w:r>
      <w:r w:rsidRPr="00A07577">
        <w:rPr>
          <w:rStyle w:val="a7"/>
          <w:b w:val="0"/>
          <w:bCs w:val="0"/>
          <w:sz w:val="20"/>
          <w:rtl/>
        </w:rPr>
        <w:t xml:space="preserve"> </w:t>
      </w:r>
      <w:r w:rsidR="000E5B4F" w:rsidRPr="00A07577">
        <w:rPr>
          <w:rFonts w:hint="cs"/>
          <w:vertAlign w:val="superscript"/>
          <w:rtl/>
          <w:lang w:bidi="ar-IQ"/>
        </w:rPr>
        <w:t>2</w:t>
      </w:r>
      <w:r w:rsidR="000E5B4F" w:rsidRPr="00A07577">
        <w:rPr>
          <w:rFonts w:hint="cs"/>
          <w:rtl/>
        </w:rPr>
        <w:t>، ...</w:t>
      </w:r>
    </w:p>
    <w:p w14:paraId="0BDD5BD6" w14:textId="7B3679F1" w:rsidR="002F634A" w:rsidRPr="00A07577" w:rsidRDefault="002F634A" w:rsidP="00A07577">
      <w:pPr>
        <w:pStyle w:val="affiliation"/>
        <w:rPr>
          <w:rtl/>
        </w:rPr>
      </w:pPr>
      <w:r w:rsidRPr="00A07577">
        <w:rPr>
          <w:rtl/>
        </w:rPr>
        <w:t>1</w:t>
      </w:r>
      <w:r w:rsidR="00A07577">
        <w:rPr>
          <w:rFonts w:hint="cs"/>
          <w:rtl/>
        </w:rPr>
        <w:t xml:space="preserve">- </w:t>
      </w:r>
      <w:r w:rsidRPr="00A07577">
        <w:rPr>
          <w:rtl/>
        </w:rPr>
        <w:t xml:space="preserve">سمت </w:t>
      </w:r>
      <w:r w:rsidRPr="00A07577">
        <w:rPr>
          <w:rFonts w:hint="cs"/>
          <w:rtl/>
        </w:rPr>
        <w:t>ی</w:t>
      </w:r>
      <w:r w:rsidRPr="00A07577">
        <w:rPr>
          <w:rFonts w:hint="eastAsia"/>
          <w:rtl/>
        </w:rPr>
        <w:t>ا</w:t>
      </w:r>
      <w:r w:rsidRPr="00A07577">
        <w:rPr>
          <w:rtl/>
        </w:rPr>
        <w:t xml:space="preserve"> مرتبه علم</w:t>
      </w:r>
      <w:r w:rsidRPr="00A07577">
        <w:rPr>
          <w:rFonts w:hint="cs"/>
          <w:rtl/>
        </w:rPr>
        <w:t>ی</w:t>
      </w:r>
      <w:r w:rsidRPr="00A07577">
        <w:rPr>
          <w:rFonts w:hint="eastAsia"/>
          <w:rtl/>
        </w:rPr>
        <w:t>،</w:t>
      </w:r>
      <w:r w:rsidRPr="00A07577">
        <w:rPr>
          <w:rtl/>
        </w:rPr>
        <w:t xml:space="preserve"> نام دانشگاه </w:t>
      </w:r>
      <w:r w:rsidRPr="00A07577">
        <w:rPr>
          <w:rFonts w:hint="cs"/>
          <w:rtl/>
        </w:rPr>
        <w:t>ی</w:t>
      </w:r>
      <w:r w:rsidRPr="00A07577">
        <w:rPr>
          <w:rFonts w:hint="eastAsia"/>
          <w:rtl/>
        </w:rPr>
        <w:t>ا</w:t>
      </w:r>
      <w:r w:rsidRPr="00A07577">
        <w:rPr>
          <w:rtl/>
        </w:rPr>
        <w:t xml:space="preserve"> محل کار، نشان</w:t>
      </w:r>
      <w:r w:rsidRPr="00A07577">
        <w:rPr>
          <w:rFonts w:hint="cs"/>
          <w:rtl/>
        </w:rPr>
        <w:t>ی</w:t>
      </w:r>
      <w:r w:rsidRPr="00A07577">
        <w:rPr>
          <w:rtl/>
        </w:rPr>
        <w:t xml:space="preserve"> پست الکترون</w:t>
      </w:r>
      <w:r w:rsidRPr="00A07577">
        <w:rPr>
          <w:rFonts w:hint="cs"/>
          <w:rtl/>
        </w:rPr>
        <w:t>ی</w:t>
      </w:r>
      <w:r w:rsidRPr="00A07577">
        <w:rPr>
          <w:rFonts w:hint="eastAsia"/>
          <w:rtl/>
        </w:rPr>
        <w:t>ک</w:t>
      </w:r>
      <w:r w:rsidRPr="00A07577">
        <w:rPr>
          <w:rtl/>
        </w:rPr>
        <w:t xml:space="preserve"> مؤلف اول</w:t>
      </w:r>
    </w:p>
    <w:p w14:paraId="4618CF6C" w14:textId="25069A92" w:rsidR="002F634A" w:rsidRDefault="00A07577" w:rsidP="00A07577">
      <w:pPr>
        <w:pStyle w:val="affiliation"/>
        <w:rPr>
          <w:rtl/>
        </w:rPr>
      </w:pPr>
      <w:r>
        <w:rPr>
          <w:rFonts w:hint="cs"/>
          <w:rtl/>
        </w:rPr>
        <w:t xml:space="preserve">2- </w:t>
      </w:r>
      <w:r w:rsidR="002F634A" w:rsidRPr="002F634A">
        <w:rPr>
          <w:rtl/>
        </w:rPr>
        <w:t xml:space="preserve">سمت </w:t>
      </w:r>
      <w:r w:rsidR="002F634A" w:rsidRPr="002F634A">
        <w:rPr>
          <w:rFonts w:hint="cs"/>
          <w:rtl/>
        </w:rPr>
        <w:t>ی</w:t>
      </w:r>
      <w:r w:rsidR="002F634A" w:rsidRPr="002F634A">
        <w:rPr>
          <w:rFonts w:hint="eastAsia"/>
          <w:rtl/>
        </w:rPr>
        <w:t>ا</w:t>
      </w:r>
      <w:r w:rsidR="002F634A" w:rsidRPr="002F634A">
        <w:rPr>
          <w:rtl/>
        </w:rPr>
        <w:t xml:space="preserve"> مرتبه علم</w:t>
      </w:r>
      <w:r w:rsidR="002F634A" w:rsidRPr="002F634A">
        <w:rPr>
          <w:rFonts w:hint="cs"/>
          <w:rtl/>
        </w:rPr>
        <w:t>ی</w:t>
      </w:r>
      <w:r w:rsidR="002F634A" w:rsidRPr="002F634A">
        <w:rPr>
          <w:rFonts w:hint="eastAsia"/>
          <w:rtl/>
        </w:rPr>
        <w:t>،</w:t>
      </w:r>
      <w:r w:rsidR="002F634A" w:rsidRPr="002F634A">
        <w:rPr>
          <w:rtl/>
        </w:rPr>
        <w:t xml:space="preserve"> نام دانشگاه </w:t>
      </w:r>
      <w:r w:rsidR="002F634A" w:rsidRPr="002F634A">
        <w:rPr>
          <w:rFonts w:hint="cs"/>
          <w:rtl/>
        </w:rPr>
        <w:t>ی</w:t>
      </w:r>
      <w:r w:rsidR="002F634A" w:rsidRPr="002F634A">
        <w:rPr>
          <w:rFonts w:hint="eastAsia"/>
          <w:rtl/>
        </w:rPr>
        <w:t>ا</w:t>
      </w:r>
      <w:r w:rsidR="002F634A" w:rsidRPr="002F634A">
        <w:rPr>
          <w:rtl/>
        </w:rPr>
        <w:t xml:space="preserve"> محل کار، نشان</w:t>
      </w:r>
      <w:r w:rsidR="002F634A" w:rsidRPr="002F634A">
        <w:rPr>
          <w:rFonts w:hint="cs"/>
          <w:rtl/>
        </w:rPr>
        <w:t>ی</w:t>
      </w:r>
      <w:r w:rsidR="002F634A" w:rsidRPr="002F634A">
        <w:rPr>
          <w:rtl/>
        </w:rPr>
        <w:t xml:space="preserve"> پست الکترون</w:t>
      </w:r>
      <w:r w:rsidR="002F634A" w:rsidRPr="002F634A">
        <w:rPr>
          <w:rFonts w:hint="cs"/>
          <w:rtl/>
        </w:rPr>
        <w:t>ی</w:t>
      </w:r>
      <w:r w:rsidR="002F634A" w:rsidRPr="002F634A">
        <w:rPr>
          <w:rFonts w:hint="eastAsia"/>
          <w:rtl/>
        </w:rPr>
        <w:t>ک</w:t>
      </w:r>
      <w:r w:rsidR="002F634A" w:rsidRPr="002F634A">
        <w:rPr>
          <w:rtl/>
        </w:rPr>
        <w:t xml:space="preserve"> مؤلف دوم</w:t>
      </w:r>
    </w:p>
    <w:p w14:paraId="40DA424B" w14:textId="77777777" w:rsidR="002F634A" w:rsidRPr="00A217C1" w:rsidRDefault="002F634A" w:rsidP="00A07577">
      <w:pPr>
        <w:pStyle w:val="affiliation"/>
        <w:rPr>
          <w:rtl/>
        </w:rPr>
      </w:pPr>
      <w:r w:rsidRPr="00A217C1">
        <w:rPr>
          <w:rtl/>
        </w:rPr>
        <w:t>.....</w:t>
      </w:r>
    </w:p>
    <w:p w14:paraId="102E0BD8" w14:textId="77777777" w:rsidR="00F47B2A" w:rsidRPr="002F634A" w:rsidRDefault="00F47B2A" w:rsidP="007B6F49"/>
    <w:p w14:paraId="518913B7" w14:textId="77777777" w:rsidR="00F47B2A" w:rsidRPr="00213DB8" w:rsidRDefault="00F47B2A" w:rsidP="007B6F49">
      <w:pPr>
        <w:rPr>
          <w:rtl/>
        </w:rPr>
      </w:pPr>
      <w:r w:rsidRPr="00A07577">
        <w:rPr>
          <w:b/>
          <w:bCs/>
          <w:rtl/>
        </w:rPr>
        <w:t>چكيده</w:t>
      </w:r>
      <w:r w:rsidR="002F634A" w:rsidRPr="00213DB8">
        <w:rPr>
          <w:rtl/>
        </w:rPr>
        <w:t xml:space="preserve"> (در ا</w:t>
      </w:r>
      <w:r w:rsidR="002F634A" w:rsidRPr="00213DB8">
        <w:rPr>
          <w:rFonts w:hint="cs"/>
          <w:rtl/>
        </w:rPr>
        <w:t>ی</w:t>
      </w:r>
      <w:r w:rsidR="002F634A" w:rsidRPr="00213DB8">
        <w:rPr>
          <w:rFonts w:hint="eastAsia"/>
          <w:rtl/>
        </w:rPr>
        <w:t>ن</w:t>
      </w:r>
      <w:r w:rsidR="002F634A" w:rsidRPr="00213DB8">
        <w:rPr>
          <w:rtl/>
        </w:rPr>
        <w:t xml:space="preserve"> قسمت متن چک</w:t>
      </w:r>
      <w:r w:rsidR="002F634A" w:rsidRPr="00213DB8">
        <w:rPr>
          <w:rFonts w:hint="cs"/>
          <w:rtl/>
        </w:rPr>
        <w:t>ی</w:t>
      </w:r>
      <w:r w:rsidR="002F634A" w:rsidRPr="00213DB8">
        <w:rPr>
          <w:rFonts w:hint="eastAsia"/>
          <w:rtl/>
        </w:rPr>
        <w:t>ده</w:t>
      </w:r>
      <w:r w:rsidR="002F634A" w:rsidRPr="00213DB8">
        <w:rPr>
          <w:rFonts w:hint="cs"/>
          <w:rtl/>
        </w:rPr>
        <w:t xml:space="preserve"> </w:t>
      </w:r>
      <w:r w:rsidR="002F634A" w:rsidRPr="00213DB8">
        <w:rPr>
          <w:rFonts w:hint="eastAsia"/>
          <w:rtl/>
        </w:rPr>
        <w:t>به</w:t>
      </w:r>
      <w:r w:rsidR="002F634A" w:rsidRPr="00213DB8">
        <w:rPr>
          <w:rtl/>
        </w:rPr>
        <w:t xml:space="preserve"> زبان فارس</w:t>
      </w:r>
      <w:r w:rsidR="002F634A" w:rsidRPr="00213DB8">
        <w:rPr>
          <w:rFonts w:hint="cs"/>
          <w:rtl/>
        </w:rPr>
        <w:t>ی</w:t>
      </w:r>
      <w:r w:rsidR="002F634A" w:rsidRPr="00213DB8">
        <w:rPr>
          <w:rtl/>
        </w:rPr>
        <w:t xml:space="preserve"> تا</w:t>
      </w:r>
      <w:r w:rsidR="002F634A" w:rsidRPr="00213DB8">
        <w:rPr>
          <w:rFonts w:hint="cs"/>
          <w:rtl/>
        </w:rPr>
        <w:t>ی</w:t>
      </w:r>
      <w:r w:rsidR="002F634A" w:rsidRPr="00213DB8">
        <w:rPr>
          <w:rFonts w:hint="eastAsia"/>
          <w:rtl/>
        </w:rPr>
        <w:t>پ</w:t>
      </w:r>
      <w:r w:rsidR="002F634A" w:rsidRPr="00213DB8">
        <w:rPr>
          <w:rtl/>
        </w:rPr>
        <w:t xml:space="preserve"> شود</w:t>
      </w:r>
      <w:r w:rsidR="002C559A">
        <w:rPr>
          <w:rFonts w:hint="cs"/>
          <w:rtl/>
        </w:rPr>
        <w:t xml:space="preserve">، حداکثر </w:t>
      </w:r>
      <w:r w:rsidR="002C559A">
        <w:rPr>
          <w:rFonts w:hint="cs"/>
          <w:rtl/>
          <w:lang w:bidi="ar-IQ"/>
        </w:rPr>
        <w:t>200</w:t>
      </w:r>
      <w:r w:rsidR="002C559A">
        <w:rPr>
          <w:rFonts w:hint="cs"/>
          <w:rtl/>
        </w:rPr>
        <w:t xml:space="preserve"> کلمه</w:t>
      </w:r>
      <w:r w:rsidR="002F634A" w:rsidRPr="00213DB8">
        <w:rPr>
          <w:rtl/>
        </w:rPr>
        <w:t>)</w:t>
      </w:r>
    </w:p>
    <w:p w14:paraId="12C640CE" w14:textId="3F9D653E" w:rsidR="00F47B2A" w:rsidRPr="00213DB8" w:rsidRDefault="00F47B2A" w:rsidP="007B6F49">
      <w:pPr>
        <w:rPr>
          <w:bCs/>
          <w:rtl/>
        </w:rPr>
      </w:pPr>
      <w:r w:rsidRPr="00213DB8">
        <w:rPr>
          <w:rFonts w:hint="cs"/>
          <w:rtl/>
        </w:rPr>
        <w:t xml:space="preserve">در اين </w:t>
      </w:r>
      <w:r w:rsidR="00666E25" w:rsidRPr="00213DB8">
        <w:rPr>
          <w:rFonts w:hint="cs"/>
          <w:rtl/>
        </w:rPr>
        <w:t>نوشتار</w:t>
      </w:r>
      <w:r w:rsidRPr="00213DB8">
        <w:rPr>
          <w:rtl/>
        </w:rPr>
        <w:t xml:space="preserve"> نمونه</w:t>
      </w:r>
      <w:r w:rsidRPr="00213DB8">
        <w:rPr>
          <w:rFonts w:hint="cs"/>
          <w:rtl/>
        </w:rPr>
        <w:t xml:space="preserve">، روش تهيه مقاله، قسمت ها و بخش های مختلف آن، انواع قلم ها و اندازه آن ها که در تهيه مقاله برای </w:t>
      </w:r>
      <w:r w:rsidRPr="00213DB8">
        <w:rPr>
          <w:rtl/>
        </w:rPr>
        <w:t>«</w:t>
      </w:r>
      <w:r w:rsidR="00F20226" w:rsidRPr="00213DB8">
        <w:rPr>
          <w:rFonts w:hint="cs"/>
          <w:rtl/>
        </w:rPr>
        <w:t xml:space="preserve"> </w:t>
      </w:r>
      <w:r w:rsidR="007B6F49">
        <w:rPr>
          <w:rFonts w:hint="cs"/>
          <w:rtl/>
        </w:rPr>
        <w:t>اولین همایش ملی تعالی عملیات در صنعت مس</w:t>
      </w:r>
      <w:r w:rsidR="00F20226" w:rsidRPr="00213DB8">
        <w:rPr>
          <w:rtl/>
        </w:rPr>
        <w:t xml:space="preserve"> </w:t>
      </w:r>
      <w:r w:rsidRPr="00213DB8">
        <w:rPr>
          <w:rtl/>
        </w:rPr>
        <w:t xml:space="preserve">» </w:t>
      </w:r>
      <w:r w:rsidRPr="00213DB8">
        <w:rPr>
          <w:rFonts w:hint="cs"/>
          <w:rtl/>
        </w:rPr>
        <w:t>بکار می</w:t>
      </w:r>
      <w:r w:rsidR="00A07577">
        <w:rPr>
          <w:rFonts w:ascii="Cambria" w:hAnsi="Cambria" w:cs="Cambria" w:hint="cs"/>
          <w:rtl/>
        </w:rPr>
        <w:t>‌</w:t>
      </w:r>
      <w:r w:rsidRPr="00213DB8">
        <w:rPr>
          <w:rFonts w:hint="cs"/>
          <w:rtl/>
        </w:rPr>
        <w:t>روند، آم</w:t>
      </w:r>
      <w:r w:rsidRPr="00213DB8">
        <w:rPr>
          <w:rtl/>
        </w:rPr>
        <w:t>ده است.</w:t>
      </w:r>
      <w:r w:rsidRPr="00213DB8">
        <w:rPr>
          <w:rFonts w:hint="cs"/>
          <w:rtl/>
        </w:rPr>
        <w:t xml:space="preserve"> کليه </w:t>
      </w:r>
      <w:r w:rsidRPr="00213DB8">
        <w:rPr>
          <w:rFonts w:hint="cs"/>
          <w:i/>
          <w:iCs/>
          <w:rtl/>
        </w:rPr>
        <w:t>شيوه</w:t>
      </w:r>
      <w:r w:rsidRPr="00213DB8">
        <w:rPr>
          <w:rFonts w:hint="cs"/>
          <w:rtl/>
        </w:rPr>
        <w:t xml:space="preserve"> (</w:t>
      </w:r>
      <w:r w:rsidRPr="00213DB8">
        <w:t>Style</w:t>
      </w:r>
      <w:r w:rsidRPr="00213DB8">
        <w:rPr>
          <w:rFonts w:hint="cs"/>
          <w:rtl/>
        </w:rPr>
        <w:t>) های مورد نياز برای بخش</w:t>
      </w:r>
      <w:r w:rsidR="00A07577">
        <w:rPr>
          <w:rFonts w:ascii="Cambria" w:hAnsi="Cambria" w:cs="Cambria" w:hint="cs"/>
          <w:rtl/>
        </w:rPr>
        <w:t>‌</w:t>
      </w:r>
      <w:r w:rsidRPr="00213DB8">
        <w:rPr>
          <w:rFonts w:hint="cs"/>
          <w:rtl/>
        </w:rPr>
        <w:t>های مختلف مقاله، مانند عنوان، نام مؤلفان، چکيده و متن، از پيش تعريف شده و تنها کافی است که اين روش</w:t>
      </w:r>
      <w:r w:rsidR="00A07577">
        <w:rPr>
          <w:rFonts w:hint="cs"/>
          <w:rtl/>
        </w:rPr>
        <w:t>‌</w:t>
      </w:r>
      <w:r w:rsidRPr="00213DB8">
        <w:rPr>
          <w:rFonts w:hint="cs"/>
          <w:rtl/>
        </w:rPr>
        <w:t>ها بر مقاله تهيه شده توسط مؤلف تطبيق داده شوند. يادآور می</w:t>
      </w:r>
      <w:r w:rsidR="00A07577">
        <w:rPr>
          <w:rFonts w:hint="cs"/>
          <w:rtl/>
        </w:rPr>
        <w:t>‌</w:t>
      </w:r>
      <w:r w:rsidRPr="00213DB8">
        <w:rPr>
          <w:rFonts w:hint="cs"/>
          <w:rtl/>
        </w:rPr>
        <w:t xml:space="preserve">شود، </w:t>
      </w:r>
      <w:r w:rsidR="002C1774" w:rsidRPr="00213DB8">
        <w:rPr>
          <w:rFonts w:hint="cs"/>
          <w:rtl/>
        </w:rPr>
        <w:t xml:space="preserve">كه </w:t>
      </w:r>
      <w:r w:rsidRPr="00213DB8">
        <w:rPr>
          <w:rFonts w:hint="cs"/>
          <w:rtl/>
        </w:rPr>
        <w:t xml:space="preserve">کنفرانس از چاپ مقالاتی که خارج از روش ارائه شده در اين شيوه نامه تهيه شده باشند، معذور است. چکيده بايد طی يک پاراگراف و </w:t>
      </w:r>
      <w:r w:rsidR="0025463C">
        <w:rPr>
          <w:rFonts w:hint="cs"/>
          <w:rtl/>
        </w:rPr>
        <w:t xml:space="preserve">بین </w:t>
      </w:r>
      <w:r w:rsidR="0025463C">
        <w:rPr>
          <w:rFonts w:hint="cs"/>
          <w:rtl/>
          <w:lang w:bidi="ar-IQ"/>
        </w:rPr>
        <w:t>150</w:t>
      </w:r>
      <w:r w:rsidR="0025463C">
        <w:rPr>
          <w:rFonts w:hint="cs"/>
          <w:rtl/>
        </w:rPr>
        <w:t xml:space="preserve"> تا </w:t>
      </w:r>
      <w:r w:rsidRPr="00213DB8">
        <w:rPr>
          <w:rFonts w:hint="cs"/>
          <w:rtl/>
        </w:rPr>
        <w:t xml:space="preserve">حداکثر </w:t>
      </w:r>
      <w:r w:rsidRPr="00213DB8">
        <w:rPr>
          <w:rFonts w:hint="cs"/>
          <w:rtl/>
          <w:lang w:bidi="ar-IQ"/>
        </w:rPr>
        <w:t>200</w:t>
      </w:r>
      <w:r w:rsidRPr="00213DB8">
        <w:rPr>
          <w:rFonts w:hint="cs"/>
          <w:rtl/>
        </w:rPr>
        <w:t xml:space="preserve"> کلمه ب</w:t>
      </w:r>
      <w:r w:rsidR="00A07577">
        <w:rPr>
          <w:rFonts w:hint="cs"/>
          <w:rtl/>
        </w:rPr>
        <w:t>ه‌</w:t>
      </w:r>
      <w:r w:rsidRPr="00213DB8">
        <w:rPr>
          <w:rFonts w:hint="cs"/>
          <w:rtl/>
        </w:rPr>
        <w:t>طور صريح موضوع و نتايج پژوهش انجام شده را مطرح کند؛ يعنی بيان کند که چه کاری، چگونه و به چه منظور انجام شده و چه نتيجه</w:t>
      </w:r>
      <w:r w:rsidR="00A07577">
        <w:rPr>
          <w:rFonts w:hint="cs"/>
          <w:rtl/>
        </w:rPr>
        <w:t>‌</w:t>
      </w:r>
      <w:r w:rsidRPr="00213DB8">
        <w:rPr>
          <w:rFonts w:hint="cs"/>
          <w:rtl/>
        </w:rPr>
        <w:t>ای حاصل شده است. در چکيده نبايد هيچ گونه جزئيات، جدول، شکل يا فرمولی را درج کرد.</w:t>
      </w:r>
    </w:p>
    <w:p w14:paraId="4993710D" w14:textId="71ACC7F6" w:rsidR="00A07577" w:rsidRPr="00A07577" w:rsidRDefault="00F47B2A" w:rsidP="007B6F49">
      <w:pPr>
        <w:rPr>
          <w:b/>
          <w:bCs/>
        </w:rPr>
      </w:pPr>
      <w:r w:rsidRPr="00A07577">
        <w:rPr>
          <w:rFonts w:hint="cs"/>
          <w:b/>
          <w:bCs/>
          <w:rtl/>
        </w:rPr>
        <w:t>واژه</w:t>
      </w:r>
      <w:r w:rsidR="00A07577">
        <w:rPr>
          <w:rFonts w:hint="cs"/>
          <w:b/>
          <w:bCs/>
          <w:rtl/>
        </w:rPr>
        <w:t>‌</w:t>
      </w:r>
      <w:r w:rsidRPr="00A07577">
        <w:rPr>
          <w:rFonts w:hint="cs"/>
          <w:b/>
          <w:bCs/>
          <w:rtl/>
        </w:rPr>
        <w:t>هاي</w:t>
      </w:r>
      <w:r w:rsidRPr="00A07577">
        <w:rPr>
          <w:b/>
          <w:bCs/>
          <w:rtl/>
        </w:rPr>
        <w:t xml:space="preserve"> كليدي</w:t>
      </w:r>
    </w:p>
    <w:p w14:paraId="5AB0D2D6" w14:textId="2C68D344" w:rsidR="00F47B2A" w:rsidRDefault="00A07577" w:rsidP="007B6F49">
      <w:pPr>
        <w:rPr>
          <w:rtl/>
        </w:rPr>
      </w:pPr>
      <w:r>
        <w:rPr>
          <w:rFonts w:hint="cs"/>
          <w:rtl/>
        </w:rPr>
        <w:t>تعالی عملیات، صنعت مس، بهره‌وری، بهینه‌سازی</w:t>
      </w:r>
    </w:p>
    <w:p w14:paraId="0C1D2361" w14:textId="77777777" w:rsidR="00A07577" w:rsidRPr="00213DB8" w:rsidRDefault="00A07577" w:rsidP="007B6F49">
      <w:pPr>
        <w:rPr>
          <w:rtl/>
        </w:rPr>
      </w:pPr>
    </w:p>
    <w:p w14:paraId="4C9537D4" w14:textId="77777777" w:rsidR="000E5B4F" w:rsidRDefault="000E5B4F" w:rsidP="007B6F49">
      <w:pPr>
        <w:rPr>
          <w:rtl/>
        </w:rPr>
      </w:pPr>
    </w:p>
    <w:p w14:paraId="47503A44" w14:textId="77777777" w:rsidR="00A07577" w:rsidRDefault="00A07577" w:rsidP="007B6F49">
      <w:pPr>
        <w:rPr>
          <w:rtl/>
        </w:rPr>
        <w:sectPr w:rsidR="00A07577" w:rsidSect="009D2558">
          <w:headerReference w:type="default" r:id="rId7"/>
          <w:footerReference w:type="even" r:id="rId8"/>
          <w:footerReference w:type="default" r:id="rId9"/>
          <w:footerReference w:type="first" r:id="rId10"/>
          <w:pgSz w:w="11909" w:h="16834" w:code="9"/>
          <w:pgMar w:top="1701" w:right="1701" w:bottom="1985" w:left="1701" w:header="576" w:footer="0" w:gutter="0"/>
          <w:pgNumType w:start="1"/>
          <w:cols w:space="720"/>
          <w:docGrid w:linePitch="360"/>
        </w:sectPr>
      </w:pPr>
    </w:p>
    <w:p w14:paraId="0B3C6840" w14:textId="77777777" w:rsidR="00A07577" w:rsidRPr="00A217C1" w:rsidRDefault="00A07577" w:rsidP="007B6F49">
      <w:pPr>
        <w:rPr>
          <w:rtl/>
        </w:rPr>
      </w:pPr>
    </w:p>
    <w:p w14:paraId="138BA2ED" w14:textId="77777777" w:rsidR="000E5B4F" w:rsidRPr="00A217C1" w:rsidRDefault="000E5B4F" w:rsidP="000536BA">
      <w:pPr>
        <w:pStyle w:val="a4"/>
        <w:bidi w:val="0"/>
        <w:rPr>
          <w:sz w:val="22"/>
        </w:rPr>
      </w:pPr>
      <w:r w:rsidRPr="000E5B4F">
        <w:t xml:space="preserve">Title (up to </w:t>
      </w:r>
      <w:r w:rsidR="009B4545">
        <w:rPr>
          <w:lang w:bidi="ar-IQ"/>
        </w:rPr>
        <w:t>10</w:t>
      </w:r>
      <w:r w:rsidRPr="000E5B4F">
        <w:t xml:space="preserve"> words)</w:t>
      </w:r>
    </w:p>
    <w:p w14:paraId="6EF60894" w14:textId="77777777" w:rsidR="000E5B4F" w:rsidRPr="00A217C1" w:rsidRDefault="000E5B4F" w:rsidP="007B6F49">
      <w:pPr>
        <w:rPr>
          <w:rtl/>
        </w:rPr>
      </w:pPr>
    </w:p>
    <w:p w14:paraId="6FB41597" w14:textId="77777777" w:rsidR="000E5B4F" w:rsidRPr="00A217C1" w:rsidRDefault="000E5B4F" w:rsidP="000536BA">
      <w:pPr>
        <w:pStyle w:val="authors0"/>
        <w:bidi w:val="0"/>
      </w:pPr>
      <w:r w:rsidRPr="00A217C1">
        <w:t>Author(s)</w:t>
      </w:r>
      <w:r w:rsidRPr="00A217C1">
        <w:rPr>
          <w:vertAlign w:val="superscript"/>
          <w:rtl/>
          <w:lang w:bidi="ar-IQ"/>
        </w:rPr>
        <w:t>1</w:t>
      </w:r>
    </w:p>
    <w:p w14:paraId="131F92F5" w14:textId="77777777" w:rsidR="000E5B4F" w:rsidRPr="00A217C1" w:rsidRDefault="000E5B4F" w:rsidP="000536BA">
      <w:pPr>
        <w:pStyle w:val="affiliation"/>
        <w:bidi w:val="0"/>
      </w:pPr>
      <w:r w:rsidRPr="00A217C1">
        <w:rPr>
          <w:vertAlign w:val="superscript"/>
          <w:rtl/>
        </w:rPr>
        <w:t>1</w:t>
      </w:r>
      <w:r w:rsidRPr="00A217C1">
        <w:t>Affiliation, University</w:t>
      </w:r>
    </w:p>
    <w:p w14:paraId="3D558C15" w14:textId="77777777" w:rsidR="00537934" w:rsidRDefault="000E5B4F" w:rsidP="000536BA">
      <w:pPr>
        <w:pStyle w:val="affiliation"/>
        <w:bidi w:val="0"/>
        <w:rPr>
          <w:rFonts w:cs="Times New Roman"/>
        </w:rPr>
      </w:pPr>
      <w:r w:rsidRPr="00A217C1">
        <w:rPr>
          <w:rFonts w:cs="Times New Roman" w:hint="cs"/>
          <w:rtl/>
        </w:rPr>
        <w:t>…</w:t>
      </w:r>
    </w:p>
    <w:p w14:paraId="5EB34D89" w14:textId="77777777" w:rsidR="00A07577" w:rsidRPr="00A217C1" w:rsidRDefault="00A07577" w:rsidP="00A07577">
      <w:pPr>
        <w:pStyle w:val="affiliation"/>
        <w:rPr>
          <w:rtl/>
        </w:rPr>
      </w:pPr>
    </w:p>
    <w:p w14:paraId="15EBDB9F" w14:textId="77777777" w:rsidR="00537934" w:rsidRPr="00A07577" w:rsidRDefault="005746DA" w:rsidP="007B6F49">
      <w:pPr>
        <w:bidi w:val="0"/>
        <w:rPr>
          <w:b/>
          <w:bCs/>
        </w:rPr>
      </w:pPr>
      <w:r w:rsidRPr="00A07577">
        <w:rPr>
          <w:b/>
          <w:bCs/>
        </w:rPr>
        <w:t>ABSTRACT</w:t>
      </w:r>
    </w:p>
    <w:p w14:paraId="14551C03" w14:textId="33224D43" w:rsidR="00537934" w:rsidRPr="00A07577" w:rsidRDefault="00537934" w:rsidP="007B6F49">
      <w:pPr>
        <w:bidi w:val="0"/>
        <w:rPr>
          <w:sz w:val="22"/>
        </w:rPr>
      </w:pPr>
      <w:r w:rsidRPr="00A07577">
        <w:rPr>
          <w:sz w:val="22"/>
        </w:rPr>
        <w:t xml:space="preserve">In order to ensure uniform style throughout the volume, all the papers </w:t>
      </w:r>
      <w:r w:rsidRPr="00A07577">
        <w:rPr>
          <w:sz w:val="22"/>
          <w:szCs w:val="28"/>
        </w:rPr>
        <w:t xml:space="preserve">for the </w:t>
      </w:r>
      <w:r w:rsidR="007B6F49" w:rsidRPr="00A07577">
        <w:rPr>
          <w:sz w:val="22"/>
          <w:szCs w:val="28"/>
        </w:rPr>
        <w:t>first operational excellence in the copper industry symposium</w:t>
      </w:r>
      <w:r w:rsidRPr="00A07577">
        <w:rPr>
          <w:sz w:val="22"/>
          <w:szCs w:val="28"/>
        </w:rPr>
        <w:t xml:space="preserve"> </w:t>
      </w:r>
      <w:r w:rsidRPr="00A07577">
        <w:rPr>
          <w:sz w:val="22"/>
        </w:rPr>
        <w:t xml:space="preserve">have to be prepared strictly according to the </w:t>
      </w:r>
      <w:r w:rsidRPr="00A07577">
        <w:rPr>
          <w:sz w:val="22"/>
          <w:szCs w:val="28"/>
        </w:rPr>
        <w:t xml:space="preserve">same instructions. The required style for different parts of </w:t>
      </w:r>
      <w:r w:rsidR="002C559A" w:rsidRPr="00A07577">
        <w:rPr>
          <w:sz w:val="22"/>
          <w:szCs w:val="28"/>
        </w:rPr>
        <w:t xml:space="preserve">abstract </w:t>
      </w:r>
      <w:r w:rsidRPr="00A07577">
        <w:rPr>
          <w:sz w:val="22"/>
          <w:szCs w:val="28"/>
        </w:rPr>
        <w:t>such as title, author (s) name and text have been prepared in advance and you should just substitute your materials to this pre-defined abstract</w:t>
      </w:r>
      <w:r w:rsidRPr="00A07577">
        <w:rPr>
          <w:sz w:val="22"/>
        </w:rPr>
        <w:t>. Failure to comply with these instructions may incur time costs.</w:t>
      </w:r>
      <w:r w:rsidRPr="00A07577">
        <w:rPr>
          <w:sz w:val="22"/>
          <w:szCs w:val="28"/>
        </w:rPr>
        <w:t xml:space="preserve"> </w:t>
      </w:r>
      <w:r w:rsidRPr="00A07577">
        <w:rPr>
          <w:sz w:val="22"/>
        </w:rPr>
        <w:t xml:space="preserve">Abstract should not include tables, figures and other unnecessary items. Type your abstract </w:t>
      </w:r>
      <w:r w:rsidR="003B4472" w:rsidRPr="00A07577">
        <w:rPr>
          <w:sz w:val="22"/>
        </w:rPr>
        <w:t xml:space="preserve">between </w:t>
      </w:r>
      <w:r w:rsidR="009B4545" w:rsidRPr="00A07577">
        <w:rPr>
          <w:sz w:val="22"/>
          <w:szCs w:val="28"/>
        </w:rPr>
        <w:t>150-200</w:t>
      </w:r>
      <w:r w:rsidR="003B4472" w:rsidRPr="00A07577">
        <w:rPr>
          <w:sz w:val="22"/>
        </w:rPr>
        <w:t xml:space="preserve"> words</w:t>
      </w:r>
      <w:r w:rsidRPr="00A07577">
        <w:rPr>
          <w:sz w:val="22"/>
        </w:rPr>
        <w:t xml:space="preserve"> (</w:t>
      </w:r>
      <w:r w:rsidR="009B4545" w:rsidRPr="00A07577">
        <w:rPr>
          <w:b/>
          <w:bCs/>
          <w:sz w:val="22"/>
          <w:lang w:bidi="ar-IQ"/>
        </w:rPr>
        <w:t xml:space="preserve">11 </w:t>
      </w:r>
      <w:r w:rsidRPr="00A07577">
        <w:rPr>
          <w:b/>
          <w:bCs/>
          <w:sz w:val="22"/>
        </w:rPr>
        <w:t>pt Times New Roman font</w:t>
      </w:r>
      <w:r w:rsidRPr="00A07577">
        <w:rPr>
          <w:sz w:val="22"/>
        </w:rPr>
        <w:t xml:space="preserve"> single-spaced and justified). </w:t>
      </w:r>
    </w:p>
    <w:p w14:paraId="202049E0" w14:textId="77777777" w:rsidR="00537934" w:rsidRPr="002C559A" w:rsidRDefault="00537934" w:rsidP="007B6F49">
      <w:pPr>
        <w:bidi w:val="0"/>
      </w:pPr>
    </w:p>
    <w:p w14:paraId="11BEE55A" w14:textId="77777777" w:rsidR="00537934" w:rsidRDefault="00537934" w:rsidP="007B6F49">
      <w:pPr>
        <w:bidi w:val="0"/>
      </w:pPr>
      <w:r w:rsidRPr="002C559A">
        <w:rPr>
          <w:b/>
          <w:bCs/>
        </w:rPr>
        <w:t>Keywords</w:t>
      </w:r>
      <w:r w:rsidRPr="002C559A">
        <w:t xml:space="preserve">: </w:t>
      </w:r>
      <w:r w:rsidR="00207102" w:rsidRPr="002C559A">
        <w:t>(</w:t>
      </w:r>
      <w:r w:rsidR="009B4545">
        <w:rPr>
          <w:lang w:bidi="ar-IQ"/>
        </w:rPr>
        <w:t>4-6</w:t>
      </w:r>
      <w:r w:rsidR="00207102" w:rsidRPr="002C559A">
        <w:t xml:space="preserve"> words)</w:t>
      </w:r>
    </w:p>
    <w:p w14:paraId="35182342" w14:textId="77777777" w:rsidR="00A07577" w:rsidRPr="002C559A" w:rsidRDefault="00A07577" w:rsidP="00A07577">
      <w:pPr>
        <w:bidi w:val="0"/>
      </w:pPr>
    </w:p>
    <w:p w14:paraId="63717267" w14:textId="77777777" w:rsidR="0058331F" w:rsidRPr="004C51B3" w:rsidRDefault="00000B9D" w:rsidP="00A07577">
      <w:pPr>
        <w:pStyle w:val="a"/>
        <w:rPr>
          <w:rtl/>
        </w:rPr>
      </w:pPr>
      <w:bookmarkStart w:id="0" w:name="_Ref90008432"/>
      <w:r>
        <w:rPr>
          <w:rtl/>
        </w:rPr>
        <w:br w:type="page"/>
      </w:r>
      <w:r w:rsidR="0058331F" w:rsidRPr="004C51B3">
        <w:rPr>
          <w:rtl/>
        </w:rPr>
        <w:t>مقدمه</w:t>
      </w:r>
      <w:bookmarkEnd w:id="0"/>
    </w:p>
    <w:p w14:paraId="123EC8EA" w14:textId="68B253D0" w:rsidR="0058331F" w:rsidRPr="002C559A" w:rsidRDefault="0058331F" w:rsidP="007B6F49">
      <w:pPr>
        <w:rPr>
          <w:rtl/>
        </w:rPr>
      </w:pPr>
      <w:r w:rsidRPr="002C559A">
        <w:rPr>
          <w:rFonts w:hint="cs"/>
          <w:rtl/>
        </w:rPr>
        <w:t>نوشتار حاضر روش آماده</w:t>
      </w:r>
      <w:r w:rsidR="000536BA">
        <w:rPr>
          <w:rFonts w:ascii="Cambria" w:hAnsi="Cambria" w:cs="Cambria" w:hint="cs"/>
          <w:rtl/>
        </w:rPr>
        <w:t xml:space="preserve"> </w:t>
      </w:r>
      <w:r w:rsidRPr="002C559A">
        <w:rPr>
          <w:rFonts w:hint="cs"/>
          <w:rtl/>
        </w:rPr>
        <w:t xml:space="preserve">کردن مقالات </w:t>
      </w:r>
      <w:r w:rsidR="007B6F49">
        <w:rPr>
          <w:rFonts w:hint="cs"/>
          <w:rtl/>
        </w:rPr>
        <w:t>اولین همایش ملی تعالی عملیات در صنعت مس</w:t>
      </w:r>
      <w:r w:rsidR="00F20226" w:rsidRPr="002C559A">
        <w:rPr>
          <w:rtl/>
        </w:rPr>
        <w:t xml:space="preserve"> </w:t>
      </w:r>
      <w:r w:rsidRPr="002C559A">
        <w:rPr>
          <w:rFonts w:hint="cs"/>
          <w:rtl/>
        </w:rPr>
        <w:t>را توضيح می</w:t>
      </w:r>
      <w:r w:rsidR="000536BA">
        <w:rPr>
          <w:rFonts w:hint="cs"/>
          <w:rtl/>
        </w:rPr>
        <w:t>‌</w:t>
      </w:r>
      <w:r w:rsidRPr="002C559A">
        <w:rPr>
          <w:rFonts w:hint="cs"/>
          <w:rtl/>
        </w:rPr>
        <w:t>دهد. اين شيوه نامه براساس برخی از قابليت</w:t>
      </w:r>
      <w:r w:rsidR="000536BA">
        <w:rPr>
          <w:rFonts w:hint="cs"/>
          <w:rtl/>
        </w:rPr>
        <w:t>‌</w:t>
      </w:r>
      <w:r w:rsidRPr="002C559A">
        <w:rPr>
          <w:rFonts w:hint="cs"/>
          <w:rtl/>
        </w:rPr>
        <w:t xml:space="preserve">های موجود درنرم افزار </w:t>
      </w:r>
      <w:r w:rsidRPr="002C559A">
        <w:t>Microsoft-Word</w:t>
      </w:r>
      <w:r w:rsidRPr="002C559A">
        <w:rPr>
          <w:rFonts w:hint="cs"/>
          <w:rtl/>
        </w:rPr>
        <w:t xml:space="preserve"> تهيه شده است. نکته مهمی که لازم است برای تهيه نسخه آماده به چاپ مورد توجه قرار گيرد اين است که شيوه (</w:t>
      </w:r>
      <w:r w:rsidRPr="002C559A">
        <w:t>Style</w:t>
      </w:r>
      <w:r w:rsidRPr="002C559A">
        <w:rPr>
          <w:rFonts w:hint="cs"/>
          <w:rtl/>
        </w:rPr>
        <w:t>) های مورد نياز برای کليه قسمت</w:t>
      </w:r>
      <w:r w:rsidR="000536BA">
        <w:rPr>
          <w:rFonts w:hint="cs"/>
          <w:rtl/>
        </w:rPr>
        <w:t>‌</w:t>
      </w:r>
      <w:r w:rsidRPr="002C559A">
        <w:rPr>
          <w:rFonts w:hint="cs"/>
          <w:rtl/>
        </w:rPr>
        <w:t>های مقاله، در اين نمونه مقاله تعريف شده</w:t>
      </w:r>
      <w:r w:rsidR="000536BA">
        <w:rPr>
          <w:rFonts w:hint="cs"/>
          <w:rtl/>
        </w:rPr>
        <w:t>‌</w:t>
      </w:r>
      <w:r w:rsidRPr="002C559A">
        <w:rPr>
          <w:rFonts w:hint="cs"/>
          <w:rtl/>
        </w:rPr>
        <w:t>اند و مؤلفان می</w:t>
      </w:r>
      <w:r w:rsidR="000536BA">
        <w:rPr>
          <w:rFonts w:ascii="Cambria" w:hAnsi="Cambria" w:cs="Cambria" w:hint="cs"/>
          <w:rtl/>
        </w:rPr>
        <w:t>‌</w:t>
      </w:r>
      <w:r w:rsidRPr="002C559A">
        <w:rPr>
          <w:rFonts w:hint="cs"/>
          <w:rtl/>
        </w:rPr>
        <w:t xml:space="preserve">توانند با استفاده از آنها به سرعت فايل مقاله خود را با شيوه مورد نظر تطبيق دهند. اين کار با استفاده ازابزارهای </w:t>
      </w:r>
      <w:r w:rsidRPr="002C559A">
        <w:t>copy | Past</w:t>
      </w:r>
      <w:r w:rsidR="000D33E9" w:rsidRPr="002C559A">
        <w:t>e</w:t>
      </w:r>
      <w:r w:rsidRPr="002C559A">
        <w:rPr>
          <w:rFonts w:hint="cs"/>
          <w:rtl/>
        </w:rPr>
        <w:t xml:space="preserve">  و </w:t>
      </w:r>
      <w:r w:rsidRPr="002C559A">
        <w:t>Format Painter</w:t>
      </w:r>
      <w:r w:rsidRPr="002C559A">
        <w:rPr>
          <w:rFonts w:hint="cs"/>
          <w:rtl/>
        </w:rPr>
        <w:t xml:space="preserve"> در اين نرم افزار به سادگی انجام پذير است.</w:t>
      </w:r>
    </w:p>
    <w:p w14:paraId="0DAE7747" w14:textId="77777777" w:rsidR="0058331F" w:rsidRPr="002C559A" w:rsidRDefault="0058331F" w:rsidP="007B6F49">
      <w:pPr>
        <w:rPr>
          <w:rtl/>
        </w:rPr>
      </w:pPr>
      <w:r w:rsidRPr="002C559A">
        <w:rPr>
          <w:rFonts w:hint="cs"/>
          <w:rtl/>
        </w:rPr>
        <w:t>چنانچه به هر دليل نتوانيد از اين نمونه مقاله به عنوان الگو (</w:t>
      </w:r>
      <w:r w:rsidRPr="002C559A">
        <w:t>Template</w:t>
      </w:r>
      <w:r w:rsidRPr="002C559A">
        <w:rPr>
          <w:rFonts w:hint="cs"/>
          <w:rtl/>
        </w:rPr>
        <w:t>) استفاده کنيد، به موارد زير توجه نماييد:</w:t>
      </w:r>
    </w:p>
    <w:p w14:paraId="79229018" w14:textId="4B83F8B1" w:rsidR="0058331F" w:rsidRPr="002C559A" w:rsidRDefault="0058331F" w:rsidP="007B6F49">
      <w:r w:rsidRPr="002C559A">
        <w:rPr>
          <w:rFonts w:hint="cs"/>
          <w:rtl/>
        </w:rPr>
        <w:t xml:space="preserve">اندازه صفحات بايد برابر </w:t>
      </w:r>
      <w:r w:rsidR="007B6F49">
        <w:t>A4</w:t>
      </w:r>
      <w:r w:rsidR="007B6F49">
        <w:rPr>
          <w:rFonts w:hint="cs"/>
          <w:rtl/>
        </w:rPr>
        <w:t xml:space="preserve"> </w:t>
      </w:r>
      <w:r w:rsidRPr="002C559A">
        <w:rPr>
          <w:rFonts w:hint="cs"/>
          <w:rtl/>
        </w:rPr>
        <w:t xml:space="preserve">و حدود بالا، پايين، چپ و راست صفحات به ترتيب برابر با </w:t>
      </w:r>
      <w:r w:rsidR="000756D9" w:rsidRPr="002C559A">
        <w:rPr>
          <w:rFonts w:hint="cs"/>
          <w:rtl/>
          <w:lang w:bidi="ar-IQ"/>
        </w:rPr>
        <w:t>3</w:t>
      </w:r>
      <w:r w:rsidR="000756D9" w:rsidRPr="002C559A">
        <w:rPr>
          <w:rFonts w:hint="cs"/>
          <w:rtl/>
        </w:rPr>
        <w:t xml:space="preserve">، </w:t>
      </w:r>
      <w:r w:rsidR="000756D9" w:rsidRPr="002C559A">
        <w:rPr>
          <w:rFonts w:hint="cs"/>
          <w:rtl/>
          <w:lang w:bidi="ar-IQ"/>
        </w:rPr>
        <w:t>5</w:t>
      </w:r>
      <w:r w:rsidR="000756D9" w:rsidRPr="002C559A">
        <w:rPr>
          <w:rFonts w:hint="cs"/>
          <w:rtl/>
        </w:rPr>
        <w:t>/</w:t>
      </w:r>
      <w:r w:rsidR="00247F8A" w:rsidRPr="002C559A">
        <w:rPr>
          <w:rFonts w:hint="cs"/>
          <w:rtl/>
          <w:lang w:bidi="ar-IQ"/>
        </w:rPr>
        <w:t>3</w:t>
      </w:r>
      <w:r w:rsidR="000756D9" w:rsidRPr="002C559A">
        <w:rPr>
          <w:rFonts w:hint="cs"/>
          <w:rtl/>
        </w:rPr>
        <w:t xml:space="preserve">، </w:t>
      </w:r>
      <w:r w:rsidR="000756D9" w:rsidRPr="002C559A">
        <w:rPr>
          <w:rFonts w:hint="cs"/>
          <w:rtl/>
          <w:lang w:bidi="ar-IQ"/>
        </w:rPr>
        <w:t>3</w:t>
      </w:r>
      <w:r w:rsidR="000756D9" w:rsidRPr="002C559A">
        <w:rPr>
          <w:rFonts w:hint="cs"/>
          <w:rtl/>
        </w:rPr>
        <w:t xml:space="preserve"> و</w:t>
      </w:r>
      <w:r w:rsidRPr="002C559A">
        <w:rPr>
          <w:rFonts w:hint="cs"/>
          <w:rtl/>
        </w:rPr>
        <w:t xml:space="preserve"> </w:t>
      </w:r>
      <w:r w:rsidR="000756D9" w:rsidRPr="002C559A">
        <w:rPr>
          <w:rFonts w:hint="cs"/>
          <w:rtl/>
          <w:lang w:bidi="ar-IQ"/>
        </w:rPr>
        <w:t>3</w:t>
      </w:r>
      <w:r w:rsidRPr="002C559A">
        <w:rPr>
          <w:rFonts w:hint="cs"/>
          <w:rtl/>
        </w:rPr>
        <w:t xml:space="preserve"> سانتی</w:t>
      </w:r>
      <w:r w:rsidR="000536BA">
        <w:rPr>
          <w:rFonts w:hint="cs"/>
          <w:rtl/>
        </w:rPr>
        <w:t>‌</w:t>
      </w:r>
      <w:r w:rsidRPr="002C559A">
        <w:rPr>
          <w:rFonts w:hint="cs"/>
          <w:rtl/>
        </w:rPr>
        <w:t>متر انتخاب شود</w:t>
      </w:r>
      <w:r w:rsidR="004D697C" w:rsidRPr="002C559A">
        <w:rPr>
          <w:rFonts w:hint="cs"/>
          <w:rtl/>
        </w:rPr>
        <w:t xml:space="preserve"> (همانطور که در جدول(</w:t>
      </w:r>
      <w:r w:rsidR="004D697C" w:rsidRPr="002C559A">
        <w:rPr>
          <w:rFonts w:hint="cs"/>
          <w:rtl/>
          <w:lang w:bidi="ar-IQ"/>
        </w:rPr>
        <w:t>1</w:t>
      </w:r>
      <w:r w:rsidR="004D697C" w:rsidRPr="002C559A">
        <w:rPr>
          <w:rFonts w:hint="cs"/>
          <w:rtl/>
        </w:rPr>
        <w:t>) آمده است)</w:t>
      </w:r>
      <w:r w:rsidRPr="002C559A">
        <w:rPr>
          <w:rFonts w:hint="cs"/>
          <w:rtl/>
        </w:rPr>
        <w:t xml:space="preserve">. </w:t>
      </w:r>
    </w:p>
    <w:p w14:paraId="3DFED67D" w14:textId="77777777" w:rsidR="00C1222D" w:rsidRPr="00671A51" w:rsidRDefault="00C1222D" w:rsidP="007B6F49"/>
    <w:p w14:paraId="7477574B" w14:textId="77777777" w:rsidR="0004298C" w:rsidRPr="004C51B3" w:rsidRDefault="0004298C" w:rsidP="00A07577">
      <w:pPr>
        <w:pStyle w:val="ae"/>
      </w:pPr>
      <w:r w:rsidRPr="004C51B3">
        <w:rPr>
          <w:rtl/>
        </w:rPr>
        <w:t>جدول</w:t>
      </w:r>
      <w:r w:rsidRPr="004C51B3">
        <w:rPr>
          <w:rFonts w:hint="cs"/>
          <w:rtl/>
        </w:rPr>
        <w:t xml:space="preserve"> (</w:t>
      </w:r>
      <w:r w:rsidRPr="004C51B3">
        <w:rPr>
          <w:rFonts w:hint="cs"/>
          <w:rtl/>
          <w:lang w:bidi="ar-IQ"/>
        </w:rPr>
        <w:t>1</w:t>
      </w:r>
      <w:r w:rsidR="00CA7407" w:rsidRPr="004C51B3">
        <w:rPr>
          <w:rFonts w:hint="cs"/>
          <w:rtl/>
        </w:rPr>
        <w:t>): اندازه حدود متن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966"/>
      </w:tblGrid>
      <w:tr w:rsidR="0004298C" w:rsidRPr="004C51B3" w14:paraId="2564C6CD" w14:textId="77777777" w:rsidTr="001C796F">
        <w:trPr>
          <w:jc w:val="center"/>
        </w:trPr>
        <w:tc>
          <w:tcPr>
            <w:tcW w:w="2354" w:type="dxa"/>
            <w:vAlign w:val="center"/>
          </w:tcPr>
          <w:p w14:paraId="215CC8F1" w14:textId="77777777" w:rsidR="0004298C" w:rsidRPr="00A07577" w:rsidRDefault="00CA7407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</w:rPr>
              <w:t>اندازه متن اصلي</w:t>
            </w:r>
          </w:p>
        </w:tc>
        <w:tc>
          <w:tcPr>
            <w:tcW w:w="1966" w:type="dxa"/>
            <w:vAlign w:val="center"/>
          </w:tcPr>
          <w:p w14:paraId="7F958037" w14:textId="77777777" w:rsidR="0004298C" w:rsidRPr="00A07577" w:rsidRDefault="00C56003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2</w:t>
            </w:r>
            <w:r w:rsidR="00247F8A"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3</w:t>
            </w:r>
            <w:r w:rsidR="00CA7407" w:rsidRPr="00A07577">
              <w:rPr>
                <w:rFonts w:hint="cs"/>
                <w:b/>
                <w:bCs/>
                <w:sz w:val="16"/>
                <w:szCs w:val="20"/>
                <w:rtl/>
              </w:rPr>
              <w:t>*</w:t>
            </w:r>
            <w:r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15</w:t>
            </w:r>
          </w:p>
        </w:tc>
      </w:tr>
      <w:tr w:rsidR="0004298C" w:rsidRPr="004C51B3" w14:paraId="124B859F" w14:textId="77777777" w:rsidTr="001C796F">
        <w:trPr>
          <w:jc w:val="center"/>
        </w:trPr>
        <w:tc>
          <w:tcPr>
            <w:tcW w:w="2354" w:type="dxa"/>
            <w:vAlign w:val="center"/>
          </w:tcPr>
          <w:p w14:paraId="262B7406" w14:textId="77777777" w:rsidR="0004298C" w:rsidRPr="00A07577" w:rsidRDefault="00CA7407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</w:rPr>
              <w:t>فاصله از بالا</w:t>
            </w:r>
          </w:p>
        </w:tc>
        <w:tc>
          <w:tcPr>
            <w:tcW w:w="1966" w:type="dxa"/>
            <w:vAlign w:val="center"/>
          </w:tcPr>
          <w:p w14:paraId="6C0EE3F1" w14:textId="77777777" w:rsidR="0004298C" w:rsidRPr="00A07577" w:rsidRDefault="00C56003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5</w:t>
            </w:r>
            <w:r w:rsidRPr="00A07577">
              <w:rPr>
                <w:rFonts w:hint="cs"/>
                <w:b/>
                <w:bCs/>
                <w:sz w:val="16"/>
                <w:szCs w:val="20"/>
                <w:rtl/>
              </w:rPr>
              <w:t>/</w:t>
            </w:r>
            <w:r w:rsidR="00247F8A"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3</w:t>
            </w:r>
          </w:p>
        </w:tc>
      </w:tr>
      <w:tr w:rsidR="0004298C" w:rsidRPr="004C51B3" w14:paraId="39000C4D" w14:textId="77777777" w:rsidTr="001C796F">
        <w:trPr>
          <w:jc w:val="center"/>
        </w:trPr>
        <w:tc>
          <w:tcPr>
            <w:tcW w:w="2354" w:type="dxa"/>
            <w:vAlign w:val="center"/>
          </w:tcPr>
          <w:p w14:paraId="7651DBFB" w14:textId="77777777" w:rsidR="0004298C" w:rsidRPr="00A07577" w:rsidRDefault="00CA7407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</w:rPr>
              <w:t>فاصله از پايين</w:t>
            </w:r>
          </w:p>
        </w:tc>
        <w:tc>
          <w:tcPr>
            <w:tcW w:w="1966" w:type="dxa"/>
            <w:vAlign w:val="center"/>
          </w:tcPr>
          <w:p w14:paraId="3D71275E" w14:textId="77777777" w:rsidR="0004298C" w:rsidRPr="00A07577" w:rsidRDefault="00C56003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3</w:t>
            </w:r>
          </w:p>
        </w:tc>
      </w:tr>
      <w:tr w:rsidR="0004298C" w:rsidRPr="004C51B3" w14:paraId="1C5D02CD" w14:textId="77777777" w:rsidTr="001C796F">
        <w:trPr>
          <w:jc w:val="center"/>
        </w:trPr>
        <w:tc>
          <w:tcPr>
            <w:tcW w:w="2354" w:type="dxa"/>
            <w:vAlign w:val="center"/>
          </w:tcPr>
          <w:p w14:paraId="51E4C6EE" w14:textId="77777777" w:rsidR="0004298C" w:rsidRPr="00A07577" w:rsidRDefault="00CA7407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</w:rPr>
              <w:t>فاصله از چپ</w:t>
            </w:r>
          </w:p>
        </w:tc>
        <w:tc>
          <w:tcPr>
            <w:tcW w:w="1966" w:type="dxa"/>
            <w:vAlign w:val="center"/>
          </w:tcPr>
          <w:p w14:paraId="50B073F3" w14:textId="77777777" w:rsidR="0004298C" w:rsidRPr="00A07577" w:rsidRDefault="00C56003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3</w:t>
            </w:r>
          </w:p>
        </w:tc>
      </w:tr>
      <w:tr w:rsidR="0004298C" w:rsidRPr="004C51B3" w14:paraId="38511CAE" w14:textId="77777777" w:rsidTr="001C796F">
        <w:trPr>
          <w:jc w:val="center"/>
        </w:trPr>
        <w:tc>
          <w:tcPr>
            <w:tcW w:w="2354" w:type="dxa"/>
            <w:vAlign w:val="center"/>
          </w:tcPr>
          <w:p w14:paraId="37413DED" w14:textId="77777777" w:rsidR="0004298C" w:rsidRPr="00A07577" w:rsidRDefault="00CA7407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</w:rPr>
              <w:t>فاصله از راست</w:t>
            </w:r>
          </w:p>
        </w:tc>
        <w:tc>
          <w:tcPr>
            <w:tcW w:w="1966" w:type="dxa"/>
            <w:vAlign w:val="center"/>
          </w:tcPr>
          <w:p w14:paraId="5CF18390" w14:textId="77777777" w:rsidR="0004298C" w:rsidRPr="00A07577" w:rsidRDefault="00C56003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rFonts w:hint="cs"/>
                <w:b/>
                <w:bCs/>
                <w:sz w:val="16"/>
                <w:szCs w:val="20"/>
                <w:rtl/>
                <w:lang w:bidi="ar-IQ"/>
              </w:rPr>
              <w:t>3</w:t>
            </w:r>
          </w:p>
        </w:tc>
      </w:tr>
    </w:tbl>
    <w:p w14:paraId="1AC6123C" w14:textId="77777777" w:rsidR="002E305B" w:rsidRPr="004C51B3" w:rsidRDefault="002E305B" w:rsidP="007B6F49"/>
    <w:p w14:paraId="3BB6452A" w14:textId="77777777" w:rsidR="0058331F" w:rsidRPr="004C51B3" w:rsidRDefault="0058331F" w:rsidP="007B6F49">
      <w:pPr>
        <w:pStyle w:val="af2"/>
        <w:numPr>
          <w:ilvl w:val="0"/>
          <w:numId w:val="8"/>
        </w:numPr>
        <w:rPr>
          <w:rtl/>
        </w:rPr>
      </w:pPr>
      <w:r w:rsidRPr="004C51B3">
        <w:rPr>
          <w:rFonts w:hint="cs"/>
          <w:rtl/>
        </w:rPr>
        <w:t xml:space="preserve">مقالات به صورت </w:t>
      </w:r>
      <w:r w:rsidR="006229B9" w:rsidRPr="004C51B3">
        <w:rPr>
          <w:rFonts w:hint="cs"/>
          <w:rtl/>
        </w:rPr>
        <w:t>تك</w:t>
      </w:r>
      <w:r w:rsidRPr="004C51B3">
        <w:rPr>
          <w:rFonts w:hint="cs"/>
          <w:rtl/>
        </w:rPr>
        <w:t xml:space="preserve"> ستونی</w:t>
      </w:r>
      <w:r w:rsidR="003F2019" w:rsidRPr="004C51B3">
        <w:rPr>
          <w:rFonts w:hint="cs"/>
          <w:rtl/>
        </w:rPr>
        <w:t xml:space="preserve"> و حداكثر در </w:t>
      </w:r>
      <w:r w:rsidR="00F20226" w:rsidRPr="004C51B3">
        <w:rPr>
          <w:rFonts w:hint="cs"/>
          <w:rtl/>
          <w:lang w:bidi="ar-IQ"/>
        </w:rPr>
        <w:t>8</w:t>
      </w:r>
      <w:r w:rsidR="00F20226" w:rsidRPr="004C51B3">
        <w:rPr>
          <w:rFonts w:hint="cs"/>
          <w:rtl/>
        </w:rPr>
        <w:t xml:space="preserve"> </w:t>
      </w:r>
      <w:r w:rsidR="003F2019" w:rsidRPr="004C51B3">
        <w:rPr>
          <w:rFonts w:hint="cs"/>
          <w:rtl/>
        </w:rPr>
        <w:t>صفحه</w:t>
      </w:r>
      <w:r w:rsidRPr="004C51B3">
        <w:rPr>
          <w:rFonts w:hint="cs"/>
          <w:rtl/>
        </w:rPr>
        <w:t xml:space="preserve"> تهيه شود. </w:t>
      </w:r>
    </w:p>
    <w:p w14:paraId="5A882D07" w14:textId="13443882" w:rsidR="0058331F" w:rsidRPr="004C51B3" w:rsidRDefault="0058331F" w:rsidP="007B6F49">
      <w:pPr>
        <w:pStyle w:val="af2"/>
        <w:numPr>
          <w:ilvl w:val="0"/>
          <w:numId w:val="8"/>
        </w:numPr>
      </w:pPr>
      <w:r w:rsidRPr="004C51B3">
        <w:rPr>
          <w:rFonts w:hint="cs"/>
          <w:rtl/>
        </w:rPr>
        <w:t>اندازه و نوع قلم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>های فارسی مورد استفاده برای هر يک از موارد د</w:t>
      </w:r>
      <w:r w:rsidR="00AB6863">
        <w:rPr>
          <w:rFonts w:hint="cs"/>
          <w:rtl/>
        </w:rPr>
        <w:t>ر جدول (2)</w:t>
      </w:r>
      <w:r w:rsidRPr="004C51B3">
        <w:rPr>
          <w:rFonts w:hint="cs"/>
          <w:rtl/>
        </w:rPr>
        <w:t xml:space="preserve"> آمده است. </w:t>
      </w:r>
    </w:p>
    <w:p w14:paraId="35345E67" w14:textId="0585972F" w:rsidR="0058331F" w:rsidRPr="004C51B3" w:rsidRDefault="0058331F" w:rsidP="007B6F49">
      <w:pPr>
        <w:pStyle w:val="af2"/>
        <w:numPr>
          <w:ilvl w:val="0"/>
          <w:numId w:val="8"/>
        </w:numPr>
        <w:rPr>
          <w:rtl/>
        </w:rPr>
      </w:pPr>
      <w:r w:rsidRPr="004C51B3">
        <w:rPr>
          <w:rFonts w:hint="cs"/>
          <w:rtl/>
        </w:rPr>
        <w:t xml:space="preserve">برای قلم </w:t>
      </w:r>
      <w:r w:rsidR="007B6F49">
        <w:rPr>
          <w:rFonts w:hint="cs"/>
          <w:rtl/>
        </w:rPr>
        <w:t>انگلیسی</w:t>
      </w:r>
      <w:r w:rsidRPr="004C51B3">
        <w:rPr>
          <w:rFonts w:hint="cs"/>
          <w:rtl/>
        </w:rPr>
        <w:t xml:space="preserve"> همواره از </w:t>
      </w:r>
      <w:r w:rsidRPr="004C51B3">
        <w:t>Times New Roman</w:t>
      </w:r>
      <w:r w:rsidRPr="004C51B3">
        <w:rPr>
          <w:rFonts w:hint="cs"/>
          <w:rtl/>
        </w:rPr>
        <w:t xml:space="preserve"> استفاده شود که اندازه آن </w:t>
      </w:r>
      <w:r w:rsidR="002C559A" w:rsidRPr="004C51B3">
        <w:rPr>
          <w:rFonts w:hint="cs"/>
          <w:rtl/>
        </w:rPr>
        <w:t xml:space="preserve">در متن </w:t>
      </w:r>
      <w:r w:rsidRPr="004C51B3">
        <w:rPr>
          <w:rFonts w:hint="cs"/>
          <w:rtl/>
        </w:rPr>
        <w:t xml:space="preserve">همواره (به غير از عنوان و چکيده) </w:t>
      </w:r>
      <w:r w:rsidR="002C559A" w:rsidRPr="004C51B3">
        <w:rPr>
          <w:rFonts w:hint="cs"/>
          <w:rtl/>
        </w:rPr>
        <w:t>دو</w:t>
      </w:r>
      <w:r w:rsidRPr="004C51B3">
        <w:rPr>
          <w:rFonts w:hint="cs"/>
          <w:rtl/>
        </w:rPr>
        <w:t xml:space="preserve"> واحد کمتر از اندازه قلم فارسی در</w:t>
      </w:r>
      <w:r w:rsidR="000536BA">
        <w:rPr>
          <w:rFonts w:hint="cs"/>
          <w:rtl/>
        </w:rPr>
        <w:t xml:space="preserve"> </w:t>
      </w:r>
      <w:r w:rsidRPr="004C51B3">
        <w:rPr>
          <w:rFonts w:hint="cs"/>
          <w:rtl/>
        </w:rPr>
        <w:t>هر</w:t>
      </w:r>
      <w:r w:rsidR="000536BA">
        <w:rPr>
          <w:rFonts w:hint="cs"/>
          <w:rtl/>
        </w:rPr>
        <w:t xml:space="preserve"> </w:t>
      </w:r>
      <w:r w:rsidRPr="004C51B3">
        <w:rPr>
          <w:rFonts w:hint="cs"/>
          <w:rtl/>
        </w:rPr>
        <w:t>موقعيت مورد استفاده خواهد بود. برای اسامی متغيرها بهتراست قلم کج (</w:t>
      </w:r>
      <w:r w:rsidRPr="004C51B3">
        <w:t>Italic</w:t>
      </w:r>
      <w:r w:rsidRPr="004C51B3">
        <w:rPr>
          <w:rFonts w:hint="cs"/>
          <w:rtl/>
        </w:rPr>
        <w:t>) و درهرحال با آنچه در روابط رياضی بکار رفته يکسان باشد.</w:t>
      </w:r>
    </w:p>
    <w:p w14:paraId="35166EBC" w14:textId="078307FD" w:rsidR="0058331F" w:rsidRPr="004C51B3" w:rsidRDefault="0058331F" w:rsidP="007B6F49">
      <w:pPr>
        <w:pStyle w:val="af2"/>
        <w:numPr>
          <w:ilvl w:val="0"/>
          <w:numId w:val="8"/>
        </w:numPr>
      </w:pPr>
      <w:r w:rsidRPr="004C51B3">
        <w:rPr>
          <w:rFonts w:hint="cs"/>
          <w:rtl/>
        </w:rPr>
        <w:t>فاصله سطرها در عنوان و چکيده، معمولی (</w:t>
      </w:r>
      <w:r w:rsidRPr="004C51B3">
        <w:t>Single</w:t>
      </w:r>
      <w:r w:rsidRPr="004C51B3">
        <w:rPr>
          <w:rFonts w:hint="cs"/>
          <w:rtl/>
        </w:rPr>
        <w:t>) و در متن مقاله</w:t>
      </w:r>
      <w:r w:rsidR="007B6F49">
        <w:rPr>
          <w:rFonts w:hint="cs"/>
          <w:rtl/>
        </w:rPr>
        <w:t xml:space="preserve"> به صورت </w:t>
      </w:r>
      <w:r w:rsidR="007B6F49">
        <w:t>single</w:t>
      </w:r>
      <w:r w:rsidRPr="004C51B3">
        <w:rPr>
          <w:rFonts w:hint="cs"/>
          <w:rtl/>
        </w:rPr>
        <w:t xml:space="preserve"> است.</w:t>
      </w:r>
    </w:p>
    <w:p w14:paraId="38A2E98E" w14:textId="77777777" w:rsidR="0058331F" w:rsidRPr="004C51B3" w:rsidRDefault="0058331F" w:rsidP="007B6F49">
      <w:pPr>
        <w:pStyle w:val="af2"/>
        <w:numPr>
          <w:ilvl w:val="0"/>
          <w:numId w:val="8"/>
        </w:numPr>
      </w:pPr>
      <w:r w:rsidRPr="004C51B3">
        <w:rPr>
          <w:rFonts w:hint="cs"/>
          <w:rtl/>
        </w:rPr>
        <w:t xml:space="preserve">عنوان مقاله در عين اختصار تمام </w:t>
      </w:r>
      <w:r w:rsidRPr="007B6F49">
        <w:rPr>
          <w:rFonts w:hint="cs"/>
          <w:szCs w:val="20"/>
          <w:rtl/>
        </w:rPr>
        <w:t>ويژگی</w:t>
      </w:r>
      <w:r w:rsidRPr="004C51B3">
        <w:rPr>
          <w:rFonts w:hint="cs"/>
          <w:rtl/>
        </w:rPr>
        <w:t xml:space="preserve"> های کار انجام شده را مشخص </w:t>
      </w:r>
      <w:r w:rsidR="00C461EC" w:rsidRPr="004C51B3">
        <w:rPr>
          <w:rFonts w:hint="cs"/>
          <w:rtl/>
        </w:rPr>
        <w:t>کند.</w:t>
      </w:r>
    </w:p>
    <w:p w14:paraId="5CE6BC75" w14:textId="77777777" w:rsidR="0058331F" w:rsidRPr="004C51B3" w:rsidRDefault="0058331F" w:rsidP="007B6F49">
      <w:pPr>
        <w:pStyle w:val="af2"/>
        <w:numPr>
          <w:ilvl w:val="0"/>
          <w:numId w:val="8"/>
        </w:numPr>
      </w:pPr>
      <w:r w:rsidRPr="004C51B3">
        <w:rPr>
          <w:rFonts w:hint="cs"/>
          <w:rtl/>
        </w:rPr>
        <w:t>ساير موارد مورد توجه در ادامه مقاله آمده اند.</w:t>
      </w:r>
    </w:p>
    <w:p w14:paraId="1AD8C679" w14:textId="77777777" w:rsidR="00264283" w:rsidRDefault="00264283" w:rsidP="007B6F49">
      <w:pPr>
        <w:rPr>
          <w:rtl/>
        </w:rPr>
      </w:pPr>
    </w:p>
    <w:p w14:paraId="0942CE00" w14:textId="77777777" w:rsidR="005B1FB9" w:rsidRPr="004C51B3" w:rsidRDefault="005B1FB9" w:rsidP="00A07577">
      <w:pPr>
        <w:pStyle w:val="ae"/>
        <w:rPr>
          <w:rtl/>
        </w:rPr>
      </w:pPr>
      <w:r w:rsidRPr="004C51B3">
        <w:rPr>
          <w:b/>
          <w:rtl/>
        </w:rPr>
        <w:t>جدول</w:t>
      </w:r>
      <w:r w:rsidRPr="004C51B3">
        <w:rPr>
          <w:rFonts w:hint="cs"/>
          <w:b/>
          <w:rtl/>
        </w:rPr>
        <w:t xml:space="preserve"> (</w:t>
      </w:r>
      <w:r w:rsidRPr="004C51B3">
        <w:rPr>
          <w:rFonts w:hint="cs"/>
          <w:b/>
          <w:rtl/>
          <w:lang w:bidi="ar-IQ"/>
        </w:rPr>
        <w:t>2</w:t>
      </w:r>
      <w:r w:rsidRPr="004C51B3">
        <w:rPr>
          <w:rFonts w:hint="cs"/>
          <w:b/>
          <w:rtl/>
        </w:rPr>
        <w:t>):</w:t>
      </w:r>
      <w:r w:rsidRPr="004C51B3">
        <w:rPr>
          <w:rFonts w:hint="cs"/>
          <w:rtl/>
        </w:rPr>
        <w:t xml:space="preserve"> اندازه و نوع قلم ها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75"/>
        <w:gridCol w:w="2341"/>
        <w:gridCol w:w="2736"/>
      </w:tblGrid>
      <w:tr w:rsidR="005B1FB9" w:rsidRPr="004C51B3" w14:paraId="406E2459" w14:textId="77777777" w:rsidTr="00A07577">
        <w:trPr>
          <w:trHeight w:val="321"/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8C2" w14:textId="77777777" w:rsidR="005B1FB9" w:rsidRPr="00A07577" w:rsidRDefault="005B1FB9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b/>
                <w:bCs/>
                <w:sz w:val="16"/>
                <w:szCs w:val="20"/>
                <w:rtl/>
              </w:rPr>
              <w:t>اندازه قلم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49D" w14:textId="77777777" w:rsidR="005B1FB9" w:rsidRPr="00A07577" w:rsidRDefault="005B1FB9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b/>
                <w:bCs/>
                <w:sz w:val="16"/>
                <w:szCs w:val="20"/>
                <w:rtl/>
              </w:rPr>
              <w:t>نام قلم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15C" w14:textId="77777777" w:rsidR="005B1FB9" w:rsidRPr="00A07577" w:rsidRDefault="005B1FB9" w:rsidP="00A07577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  <w:r w:rsidRPr="00A07577">
              <w:rPr>
                <w:b/>
                <w:bCs/>
                <w:sz w:val="16"/>
                <w:szCs w:val="20"/>
                <w:rtl/>
              </w:rPr>
              <w:t>موقعيت استفاده</w:t>
            </w:r>
          </w:p>
        </w:tc>
      </w:tr>
      <w:tr w:rsidR="005B1FB9" w:rsidRPr="004C51B3" w14:paraId="63AEE6BA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093" w14:textId="77777777" w:rsidR="005B1FB9" w:rsidRPr="00A07577" w:rsidRDefault="005B1FB9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sz w:val="18"/>
                <w:szCs w:val="22"/>
                <w:rtl/>
                <w:lang w:bidi="ar-IQ"/>
              </w:rPr>
              <w:t>16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3DE" w14:textId="77777777" w:rsidR="005B1FB9" w:rsidRPr="004C51B3" w:rsidRDefault="005B1FB9" w:rsidP="007B6F49">
            <w:pPr>
              <w:rPr>
                <w:rtl/>
              </w:rPr>
            </w:pPr>
            <w:r w:rsidRPr="004C51B3">
              <w:t>B Nazanin Bold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4AC" w14:textId="77777777" w:rsidR="005B1FB9" w:rsidRPr="00A07577" w:rsidRDefault="005B1FB9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 xml:space="preserve">عنوان </w:t>
            </w:r>
            <w:r w:rsidR="00213DB8" w:rsidRPr="00A07577">
              <w:rPr>
                <w:rFonts w:hint="cs"/>
                <w:sz w:val="16"/>
                <w:szCs w:val="20"/>
                <w:rtl/>
              </w:rPr>
              <w:t xml:space="preserve">فارسی </w:t>
            </w:r>
            <w:r w:rsidRPr="00A07577">
              <w:rPr>
                <w:sz w:val="16"/>
                <w:szCs w:val="20"/>
                <w:rtl/>
              </w:rPr>
              <w:t>مقاله</w:t>
            </w:r>
          </w:p>
        </w:tc>
      </w:tr>
      <w:tr w:rsidR="005B1FB9" w:rsidRPr="004C51B3" w14:paraId="2EA7ECB6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48E8" w14:textId="77777777" w:rsidR="005B1FB9" w:rsidRPr="00A07577" w:rsidRDefault="005B1FB9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sz w:val="18"/>
                <w:szCs w:val="22"/>
                <w:rtl/>
                <w:lang w:bidi="ar-IQ"/>
              </w:rP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63C" w14:textId="77777777" w:rsidR="005B1FB9" w:rsidRPr="004C51B3" w:rsidRDefault="005B1FB9" w:rsidP="007B6F49">
            <w:pPr>
              <w:rPr>
                <w:rtl/>
              </w:rPr>
            </w:pPr>
            <w:r w:rsidRPr="004C51B3">
              <w:t xml:space="preserve">B Nazanin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6920" w14:textId="77777777" w:rsidR="005B1FB9" w:rsidRPr="00A07577" w:rsidRDefault="005B1FB9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نام</w:t>
            </w:r>
            <w:r w:rsidR="00CC1A54" w:rsidRPr="00A07577">
              <w:rPr>
                <w:rFonts w:hint="cs"/>
                <w:sz w:val="16"/>
                <w:szCs w:val="20"/>
                <w:rtl/>
              </w:rPr>
              <w:t xml:space="preserve"> فارسی</w:t>
            </w:r>
            <w:r w:rsidRPr="00A07577">
              <w:rPr>
                <w:sz w:val="16"/>
                <w:szCs w:val="20"/>
                <w:rtl/>
              </w:rPr>
              <w:t xml:space="preserve"> مؤلفان</w:t>
            </w:r>
          </w:p>
        </w:tc>
      </w:tr>
      <w:tr w:rsidR="005B1FB9" w:rsidRPr="004C51B3" w14:paraId="35CE009A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C4CD" w14:textId="77777777" w:rsidR="005B1FB9" w:rsidRPr="00A07577" w:rsidRDefault="005B1FB9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sz w:val="18"/>
                <w:szCs w:val="22"/>
                <w:rtl/>
                <w:lang w:bidi="ar-IQ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FA4" w14:textId="77777777" w:rsidR="005B1FB9" w:rsidRPr="004C51B3" w:rsidRDefault="005B1FB9" w:rsidP="007B6F49">
            <w:r w:rsidRPr="004C51B3">
              <w:t>B Nazanin Italic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118" w14:textId="77777777" w:rsidR="005B1FB9" w:rsidRPr="00A07577" w:rsidRDefault="005B1FB9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سمت</w:t>
            </w:r>
            <w:r w:rsidR="00CC1A54" w:rsidRPr="00A07577">
              <w:rPr>
                <w:rFonts w:hint="cs"/>
                <w:sz w:val="16"/>
                <w:szCs w:val="20"/>
                <w:rtl/>
              </w:rPr>
              <w:t xml:space="preserve"> فارسی</w:t>
            </w:r>
            <w:r w:rsidRPr="00A07577">
              <w:rPr>
                <w:sz w:val="16"/>
                <w:szCs w:val="20"/>
                <w:rtl/>
              </w:rPr>
              <w:t xml:space="preserve"> مولفان</w:t>
            </w:r>
          </w:p>
        </w:tc>
      </w:tr>
      <w:tr w:rsidR="00601E15" w:rsidRPr="004C51B3" w14:paraId="6ECD5D2B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E997" w14:textId="77777777" w:rsidR="00601E15" w:rsidRPr="00A07577" w:rsidRDefault="00601E15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sz w:val="18"/>
                <w:szCs w:val="22"/>
                <w:rtl/>
                <w:lang w:bidi="ar-IQ"/>
              </w:rPr>
              <w:t>1</w:t>
            </w:r>
            <w:r w:rsidRPr="00A07577">
              <w:rPr>
                <w:rFonts w:hint="cs"/>
                <w:sz w:val="18"/>
                <w:szCs w:val="22"/>
                <w:rtl/>
                <w:lang w:bidi="ar-IQ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0F0" w14:textId="77777777" w:rsidR="00601E15" w:rsidRPr="004C51B3" w:rsidRDefault="00601E15" w:rsidP="007B6F49">
            <w:r w:rsidRPr="004C51B3">
              <w:t xml:space="preserve">B Nazanin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AD0" w14:textId="77777777" w:rsidR="00601E15" w:rsidRPr="00A07577" w:rsidRDefault="00601E15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کلمات کل</w:t>
            </w:r>
            <w:r w:rsidRPr="00A07577">
              <w:rPr>
                <w:rFonts w:hint="cs"/>
                <w:sz w:val="16"/>
                <w:szCs w:val="20"/>
                <w:rtl/>
              </w:rPr>
              <w:t>ی</w:t>
            </w:r>
            <w:r w:rsidRPr="00A07577">
              <w:rPr>
                <w:rFonts w:hint="eastAsia"/>
                <w:sz w:val="16"/>
                <w:szCs w:val="20"/>
                <w:rtl/>
              </w:rPr>
              <w:t>د</w:t>
            </w:r>
            <w:r w:rsidRPr="00A07577">
              <w:rPr>
                <w:rFonts w:hint="cs"/>
                <w:sz w:val="16"/>
                <w:szCs w:val="20"/>
                <w:rtl/>
              </w:rPr>
              <w:t>ی فارسی</w:t>
            </w:r>
          </w:p>
        </w:tc>
      </w:tr>
      <w:tr w:rsidR="00213DB8" w:rsidRPr="004C51B3" w14:paraId="692A4C17" w14:textId="77777777" w:rsidTr="00A4112F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221" w14:textId="77777777" w:rsidR="00213DB8" w:rsidRPr="00A07577" w:rsidRDefault="00213DB8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rFonts w:hint="cs"/>
                <w:sz w:val="18"/>
                <w:szCs w:val="22"/>
                <w:rtl/>
                <w:lang w:bidi="ar-IQ"/>
              </w:rP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166" w14:textId="77777777" w:rsidR="00213DB8" w:rsidRPr="004C51B3" w:rsidRDefault="00213DB8" w:rsidP="007B6F49">
            <w:r w:rsidRPr="004C51B3">
              <w:t>Times New Roman Bold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818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 xml:space="preserve">عنوان 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انگلیسی </w:t>
            </w:r>
            <w:r w:rsidRPr="00A07577">
              <w:rPr>
                <w:sz w:val="16"/>
                <w:szCs w:val="20"/>
                <w:rtl/>
              </w:rPr>
              <w:t>مقاله</w:t>
            </w:r>
          </w:p>
        </w:tc>
      </w:tr>
      <w:tr w:rsidR="00213DB8" w:rsidRPr="004C51B3" w14:paraId="09C282CB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F35D" w14:textId="77777777" w:rsidR="00213DB8" w:rsidRPr="00A07577" w:rsidRDefault="00213DB8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sz w:val="18"/>
                <w:szCs w:val="22"/>
                <w:rtl/>
                <w:lang w:bidi="ar-IQ"/>
              </w:rPr>
              <w:t>1</w:t>
            </w:r>
            <w:r w:rsidRPr="00A07577">
              <w:rPr>
                <w:rFonts w:hint="cs"/>
                <w:sz w:val="18"/>
                <w:szCs w:val="22"/>
                <w:rtl/>
                <w:lang w:bidi="ar-IQ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E491" w14:textId="77777777" w:rsidR="00213DB8" w:rsidRPr="004C51B3" w:rsidRDefault="00213DB8" w:rsidP="007B6F49">
            <w:r w:rsidRPr="004C51B3">
              <w:t>Times New Roman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67D7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نام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 انگلیسی</w:t>
            </w:r>
            <w:r w:rsidRPr="00A07577">
              <w:rPr>
                <w:sz w:val="16"/>
                <w:szCs w:val="20"/>
                <w:rtl/>
              </w:rPr>
              <w:t xml:space="preserve"> مؤلفان</w:t>
            </w:r>
          </w:p>
        </w:tc>
      </w:tr>
      <w:tr w:rsidR="00213DB8" w:rsidRPr="004C51B3" w14:paraId="24A34D0D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5781" w14:textId="77777777" w:rsidR="00213DB8" w:rsidRPr="00A07577" w:rsidRDefault="00213DB8" w:rsidP="00A07577">
            <w:pPr>
              <w:jc w:val="center"/>
              <w:rPr>
                <w:sz w:val="18"/>
                <w:szCs w:val="22"/>
                <w:rtl/>
              </w:rPr>
            </w:pPr>
            <w:r w:rsidRPr="00A07577">
              <w:rPr>
                <w:rFonts w:hint="cs"/>
                <w:sz w:val="18"/>
                <w:szCs w:val="22"/>
                <w:rtl/>
                <w:lang w:bidi="ar-IQ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945B" w14:textId="77777777" w:rsidR="00213DB8" w:rsidRPr="004C51B3" w:rsidRDefault="00213DB8" w:rsidP="007B6F49">
            <w:r w:rsidRPr="004C51B3">
              <w:t>Times New Roman Italic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2C24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سمت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 انگلیسی</w:t>
            </w:r>
            <w:r w:rsidRPr="00A07577">
              <w:rPr>
                <w:sz w:val="16"/>
                <w:szCs w:val="20"/>
                <w:rtl/>
              </w:rPr>
              <w:t xml:space="preserve"> مولفان</w:t>
            </w:r>
          </w:p>
        </w:tc>
      </w:tr>
      <w:tr w:rsidR="00213DB8" w:rsidRPr="004C51B3" w14:paraId="55378CD9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BBF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</w:t>
            </w:r>
            <w:r w:rsidRPr="00A07577">
              <w:rPr>
                <w:rFonts w:hint="cs"/>
                <w:sz w:val="16"/>
                <w:szCs w:val="20"/>
                <w:rtl/>
                <w:lang w:bidi="ar-IQ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7ED" w14:textId="77777777" w:rsidR="00213DB8" w:rsidRPr="004C51B3" w:rsidRDefault="00213DB8" w:rsidP="007B6F49">
            <w:r w:rsidRPr="004C51B3">
              <w:t>Times New Roman Bold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B42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عنوان چکيده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 </w:t>
            </w:r>
            <w:r w:rsidRPr="00A07577">
              <w:rPr>
                <w:sz w:val="16"/>
                <w:szCs w:val="20"/>
                <w:rtl/>
              </w:rPr>
              <w:t>انگليسي</w:t>
            </w:r>
          </w:p>
        </w:tc>
      </w:tr>
      <w:tr w:rsidR="00213DB8" w:rsidRPr="004C51B3" w14:paraId="2AED554B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3EC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5E93" w14:textId="77777777" w:rsidR="00213DB8" w:rsidRPr="004C51B3" w:rsidRDefault="00213DB8" w:rsidP="00A07577">
            <w:pPr>
              <w:jc w:val="center"/>
            </w:pPr>
            <w:r w:rsidRPr="004C51B3">
              <w:t>Times New Roman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F13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چکيده انگليسي</w:t>
            </w:r>
          </w:p>
        </w:tc>
      </w:tr>
      <w:tr w:rsidR="00213DB8" w:rsidRPr="004C51B3" w14:paraId="68949478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EC78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</w:t>
            </w:r>
            <w:r w:rsidRPr="00A07577">
              <w:rPr>
                <w:rFonts w:hint="cs"/>
                <w:sz w:val="16"/>
                <w:szCs w:val="20"/>
                <w:rtl/>
                <w:lang w:bidi="ar-IQ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9B5" w14:textId="77777777" w:rsidR="00213DB8" w:rsidRPr="004C51B3" w:rsidRDefault="00213DB8" w:rsidP="00A07577">
            <w:pPr>
              <w:jc w:val="center"/>
              <w:rPr>
                <w:rtl/>
              </w:rPr>
            </w:pPr>
            <w:r w:rsidRPr="004C51B3">
              <w:t>Times New Roman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2C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کلمات کل</w:t>
            </w:r>
            <w:r w:rsidRPr="00A07577">
              <w:rPr>
                <w:rFonts w:hint="cs"/>
                <w:sz w:val="16"/>
                <w:szCs w:val="20"/>
                <w:rtl/>
              </w:rPr>
              <w:t>ی</w:t>
            </w:r>
            <w:r w:rsidRPr="00A07577">
              <w:rPr>
                <w:rFonts w:hint="eastAsia"/>
                <w:sz w:val="16"/>
                <w:szCs w:val="20"/>
                <w:rtl/>
              </w:rPr>
              <w:t>د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ی </w:t>
            </w:r>
            <w:r w:rsidRPr="00A07577">
              <w:rPr>
                <w:sz w:val="16"/>
                <w:szCs w:val="20"/>
                <w:rtl/>
              </w:rPr>
              <w:t>انگليسي</w:t>
            </w:r>
          </w:p>
        </w:tc>
      </w:tr>
      <w:tr w:rsidR="00213DB8" w:rsidRPr="004C51B3" w14:paraId="34ECE109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65B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713" w14:textId="77777777" w:rsidR="00213DB8" w:rsidRPr="004C51B3" w:rsidRDefault="00213DB8" w:rsidP="00A07577">
            <w:pPr>
              <w:jc w:val="center"/>
            </w:pPr>
            <w:r w:rsidRPr="004C51B3">
              <w:t>B Nazanin Bold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1D3" w14:textId="06422966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عناوين بخش</w:t>
            </w:r>
            <w:r w:rsidR="00A07577">
              <w:rPr>
                <w:rFonts w:hint="cs"/>
                <w:sz w:val="16"/>
                <w:szCs w:val="20"/>
                <w:rtl/>
              </w:rPr>
              <w:t>‌</w:t>
            </w:r>
            <w:r w:rsidRPr="00A07577">
              <w:rPr>
                <w:sz w:val="16"/>
                <w:szCs w:val="20"/>
                <w:rtl/>
              </w:rPr>
              <w:t>ها</w:t>
            </w:r>
          </w:p>
        </w:tc>
      </w:tr>
      <w:tr w:rsidR="00213DB8" w:rsidRPr="004C51B3" w14:paraId="59C8C0D4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F7BF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6A7" w14:textId="77777777" w:rsidR="00213DB8" w:rsidRPr="004C51B3" w:rsidRDefault="00213DB8" w:rsidP="00A07577">
            <w:pPr>
              <w:jc w:val="center"/>
            </w:pPr>
            <w:r w:rsidRPr="004C51B3">
              <w:t>B Nazanin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FB5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متن</w:t>
            </w:r>
          </w:p>
        </w:tc>
      </w:tr>
      <w:tr w:rsidR="00213DB8" w:rsidRPr="004C51B3" w14:paraId="45F069DC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933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763" w14:textId="6D233A78" w:rsidR="00213DB8" w:rsidRPr="004C51B3" w:rsidRDefault="00213DB8" w:rsidP="00A07577">
            <w:pPr>
              <w:jc w:val="center"/>
              <w:rPr>
                <w:rtl/>
              </w:rPr>
            </w:pPr>
            <w:r w:rsidRPr="004C51B3">
              <w:t>B Nazanin</w:t>
            </w:r>
            <w:r w:rsidR="00A07577">
              <w:t>-bold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CABC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عناوين جدول</w:t>
            </w:r>
            <w:r w:rsidRPr="00A07577">
              <w:rPr>
                <w:rFonts w:ascii="Arial" w:hAnsi="Arial" w:cs="Arial" w:hint="cs"/>
                <w:sz w:val="16"/>
                <w:szCs w:val="20"/>
                <w:rtl/>
              </w:rPr>
              <w:t>⁭</w:t>
            </w:r>
            <w:r w:rsidRPr="00A07577">
              <w:rPr>
                <w:sz w:val="16"/>
                <w:szCs w:val="20"/>
                <w:rtl/>
              </w:rPr>
              <w:t>ها و شکل</w:t>
            </w:r>
            <w:r w:rsidRPr="00A07577">
              <w:rPr>
                <w:rFonts w:ascii="Arial" w:hAnsi="Arial" w:cs="Arial" w:hint="cs"/>
                <w:sz w:val="16"/>
                <w:szCs w:val="20"/>
                <w:rtl/>
              </w:rPr>
              <w:t>⁭</w:t>
            </w:r>
            <w:r w:rsidRPr="00A07577">
              <w:rPr>
                <w:sz w:val="16"/>
                <w:szCs w:val="20"/>
                <w:rtl/>
              </w:rPr>
              <w:t>ها</w:t>
            </w:r>
          </w:p>
        </w:tc>
      </w:tr>
      <w:tr w:rsidR="00213DB8" w:rsidRPr="004C51B3" w14:paraId="69D2C1C2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56A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  <w:lang w:bidi="ar-IQ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AD8" w14:textId="77777777" w:rsidR="00213DB8" w:rsidRPr="004C51B3" w:rsidRDefault="00213DB8" w:rsidP="00A07577">
            <w:pPr>
              <w:jc w:val="center"/>
              <w:rPr>
                <w:rtl/>
              </w:rPr>
            </w:pPr>
            <w:r w:rsidRPr="004C51B3">
              <w:t>B Nazanin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D0F2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sz w:val="16"/>
                <w:szCs w:val="20"/>
                <w:rtl/>
              </w:rPr>
              <w:t>متن جدول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 </w:t>
            </w:r>
            <w:r w:rsidRPr="00A07577">
              <w:rPr>
                <w:sz w:val="16"/>
                <w:szCs w:val="20"/>
                <w:rtl/>
              </w:rPr>
              <w:t>ها، شکلها و منابع</w:t>
            </w:r>
          </w:p>
        </w:tc>
      </w:tr>
      <w:tr w:rsidR="00213DB8" w:rsidRPr="004C51B3" w14:paraId="639D6FC9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1441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rFonts w:hint="cs"/>
                <w:sz w:val="16"/>
                <w:szCs w:val="20"/>
                <w:rtl/>
                <w:lang w:bidi="ar-IQ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737" w14:textId="77777777" w:rsidR="00213DB8" w:rsidRPr="004C51B3" w:rsidRDefault="00213DB8" w:rsidP="00A07577">
            <w:pPr>
              <w:jc w:val="center"/>
              <w:rPr>
                <w:rtl/>
              </w:rPr>
            </w:pPr>
            <w:r w:rsidRPr="004C51B3">
              <w:t>B Nazanin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E82" w14:textId="77777777" w:rsidR="00213DB8" w:rsidRPr="00A07577" w:rsidRDefault="00213DB8" w:rsidP="00A07577">
            <w:pPr>
              <w:jc w:val="center"/>
              <w:rPr>
                <w:b/>
                <w:sz w:val="16"/>
                <w:szCs w:val="20"/>
                <w:rtl/>
              </w:rPr>
            </w:pPr>
            <w:r w:rsidRPr="00A07577">
              <w:rPr>
                <w:rFonts w:hint="cs"/>
                <w:sz w:val="16"/>
                <w:szCs w:val="20"/>
                <w:rtl/>
              </w:rPr>
              <w:t>مراجع فارسی قسمت مرجع نویسی</w:t>
            </w:r>
          </w:p>
        </w:tc>
      </w:tr>
      <w:tr w:rsidR="00213DB8" w:rsidRPr="004C51B3" w14:paraId="6E218ED2" w14:textId="77777777" w:rsidTr="00601E15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54B4" w14:textId="77777777" w:rsidR="00213DB8" w:rsidRPr="00A07577" w:rsidRDefault="00D26B25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rFonts w:hint="cs"/>
                <w:sz w:val="16"/>
                <w:szCs w:val="20"/>
                <w:rtl/>
                <w:lang w:bidi="ar-IQ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956" w14:textId="77777777" w:rsidR="00213DB8" w:rsidRPr="004C51B3" w:rsidRDefault="00213DB8" w:rsidP="00A07577">
            <w:pPr>
              <w:jc w:val="center"/>
              <w:rPr>
                <w:rtl/>
              </w:rPr>
            </w:pPr>
            <w:r w:rsidRPr="004C51B3">
              <w:t>Times New Roman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7B5" w14:textId="77777777" w:rsidR="00213DB8" w:rsidRPr="00A07577" w:rsidRDefault="00213DB8" w:rsidP="00A07577">
            <w:pPr>
              <w:jc w:val="center"/>
              <w:rPr>
                <w:sz w:val="16"/>
                <w:szCs w:val="20"/>
                <w:rtl/>
              </w:rPr>
            </w:pPr>
            <w:r w:rsidRPr="00A07577">
              <w:rPr>
                <w:rFonts w:hint="cs"/>
                <w:sz w:val="16"/>
                <w:szCs w:val="20"/>
                <w:rtl/>
              </w:rPr>
              <w:t xml:space="preserve">مراجع </w:t>
            </w:r>
            <w:r w:rsidRPr="00A07577">
              <w:rPr>
                <w:sz w:val="16"/>
                <w:szCs w:val="20"/>
                <w:rtl/>
              </w:rPr>
              <w:t>انگليسي</w:t>
            </w:r>
            <w:r w:rsidRPr="00A07577">
              <w:rPr>
                <w:rFonts w:hint="cs"/>
                <w:sz w:val="16"/>
                <w:szCs w:val="20"/>
                <w:rtl/>
              </w:rPr>
              <w:t xml:space="preserve"> قسمت مرجع نویسی</w:t>
            </w:r>
          </w:p>
        </w:tc>
      </w:tr>
    </w:tbl>
    <w:p w14:paraId="187106DA" w14:textId="77777777" w:rsidR="005B1FB9" w:rsidRPr="004C51B3" w:rsidRDefault="005B1FB9" w:rsidP="007B6F49"/>
    <w:p w14:paraId="432096B6" w14:textId="77777777" w:rsidR="00C17A11" w:rsidRPr="00A07577" w:rsidRDefault="00C17A11" w:rsidP="00A07577">
      <w:pPr>
        <w:pStyle w:val="a"/>
        <w:rPr>
          <w:rtl/>
        </w:rPr>
      </w:pPr>
      <w:r w:rsidRPr="00A07577">
        <w:rPr>
          <w:rFonts w:hint="cs"/>
          <w:rtl/>
        </w:rPr>
        <w:t>تقسيمات مقاله</w:t>
      </w:r>
    </w:p>
    <w:p w14:paraId="5442A2D3" w14:textId="77777777" w:rsidR="00C17A11" w:rsidRPr="004C51B3" w:rsidRDefault="00C17A11" w:rsidP="007B6F49">
      <w:pPr>
        <w:rPr>
          <w:rtl/>
        </w:rPr>
      </w:pPr>
      <w:r w:rsidRPr="004C51B3">
        <w:rPr>
          <w:rFonts w:hint="cs"/>
          <w:rtl/>
        </w:rPr>
        <w:t>هر مقاله بايد شامل بخش های اصلی زير باشد:</w:t>
      </w:r>
    </w:p>
    <w:p w14:paraId="1B6D6946" w14:textId="63BC58BB" w:rsidR="00C17A11" w:rsidRPr="004C51B3" w:rsidRDefault="00300322" w:rsidP="007B6F49">
      <w:r w:rsidRPr="004C51B3">
        <w:rPr>
          <w:rFonts w:hint="cs"/>
          <w:rtl/>
        </w:rPr>
        <w:t>چکیده،</w:t>
      </w:r>
      <w:r w:rsidR="0092454C" w:rsidRPr="004C51B3">
        <w:rPr>
          <w:rFonts w:hint="cs"/>
          <w:rtl/>
        </w:rPr>
        <w:t xml:space="preserve"> کلمات کلیدی،</w:t>
      </w:r>
      <w:r w:rsidRPr="004C51B3">
        <w:rPr>
          <w:rFonts w:hint="cs"/>
          <w:rtl/>
        </w:rPr>
        <w:t xml:space="preserve"> </w:t>
      </w:r>
      <w:r w:rsidR="00C17A11" w:rsidRPr="004C51B3">
        <w:rPr>
          <w:rFonts w:hint="cs"/>
          <w:rtl/>
        </w:rPr>
        <w:t>مقدمه، متن، نتيجه و در نهايت مراجع. ساير قسمت</w:t>
      </w:r>
      <w:r w:rsidR="00A07577">
        <w:rPr>
          <w:rFonts w:hint="cs"/>
          <w:rtl/>
        </w:rPr>
        <w:t>‌</w:t>
      </w:r>
      <w:r w:rsidR="00C17A11" w:rsidRPr="004C51B3">
        <w:rPr>
          <w:rFonts w:hint="cs"/>
          <w:rtl/>
        </w:rPr>
        <w:t>ها شامل تقدير و تشکر، نمادگذاری</w:t>
      </w:r>
      <w:r w:rsidR="00A07577">
        <w:rPr>
          <w:rFonts w:hint="cs"/>
          <w:rtl/>
        </w:rPr>
        <w:t>‌</w:t>
      </w:r>
      <w:r w:rsidR="00C17A11" w:rsidRPr="004C51B3">
        <w:rPr>
          <w:rFonts w:hint="cs"/>
          <w:rtl/>
        </w:rPr>
        <w:t>ها و</w:t>
      </w:r>
      <w:r w:rsidR="00A07577">
        <w:rPr>
          <w:rFonts w:hint="cs"/>
          <w:rtl/>
        </w:rPr>
        <w:t xml:space="preserve"> </w:t>
      </w:r>
      <w:r w:rsidR="00C17A11" w:rsidRPr="004C51B3">
        <w:rPr>
          <w:rFonts w:hint="cs"/>
          <w:rtl/>
        </w:rPr>
        <w:t>ديگر ضمايم همگی در انتهای مقاله بعد از نتيجه و قبل از مراجع قرار می</w:t>
      </w:r>
      <w:r w:rsidR="00A07577">
        <w:rPr>
          <w:rFonts w:hint="cs"/>
          <w:rtl/>
        </w:rPr>
        <w:t>‌</w:t>
      </w:r>
      <w:r w:rsidR="00C17A11" w:rsidRPr="004C51B3">
        <w:rPr>
          <w:rFonts w:hint="cs"/>
          <w:rtl/>
        </w:rPr>
        <w:t>گيرند.</w:t>
      </w:r>
    </w:p>
    <w:p w14:paraId="4F6C5621" w14:textId="77777777" w:rsidR="00C56003" w:rsidRPr="004C51B3" w:rsidRDefault="00C56003" w:rsidP="007B6F49">
      <w:pPr>
        <w:rPr>
          <w:rtl/>
        </w:rPr>
      </w:pPr>
    </w:p>
    <w:p w14:paraId="0A311692" w14:textId="204D920A" w:rsidR="00C17A11" w:rsidRPr="00A07577" w:rsidRDefault="00C17A11" w:rsidP="00A07577">
      <w:pPr>
        <w:pStyle w:val="2"/>
        <w:rPr>
          <w:rtl/>
        </w:rPr>
      </w:pPr>
      <w:bookmarkStart w:id="1" w:name="_Ref90007949"/>
      <w:r w:rsidRPr="00A07577">
        <w:rPr>
          <w:rFonts w:hint="cs"/>
          <w:rtl/>
        </w:rPr>
        <w:t>ويژگی</w:t>
      </w:r>
      <w:r w:rsidR="00A07577" w:rsidRPr="00A07577">
        <w:rPr>
          <w:rFonts w:hint="cs"/>
          <w:rtl/>
        </w:rPr>
        <w:t>‌</w:t>
      </w:r>
      <w:r w:rsidRPr="00A07577">
        <w:rPr>
          <w:rFonts w:hint="cs"/>
          <w:rtl/>
        </w:rPr>
        <w:t>های مراجع</w:t>
      </w:r>
      <w:bookmarkEnd w:id="1"/>
    </w:p>
    <w:p w14:paraId="183B85B4" w14:textId="2D89573A" w:rsidR="00C17A11" w:rsidRPr="004C51B3" w:rsidRDefault="00C17A11" w:rsidP="007B6F49">
      <w:pPr>
        <w:rPr>
          <w:rtl/>
        </w:rPr>
      </w:pPr>
      <w:r w:rsidRPr="004C51B3">
        <w:rPr>
          <w:rFonts w:hint="cs"/>
          <w:rtl/>
        </w:rPr>
        <w:t xml:space="preserve">مراجع به ترتيب </w:t>
      </w:r>
      <w:r w:rsidR="00583CA2" w:rsidRPr="004C51B3">
        <w:rPr>
          <w:rFonts w:hint="cs"/>
          <w:rtl/>
        </w:rPr>
        <w:t>استفاده در متن</w:t>
      </w:r>
      <w:r w:rsidRPr="004C51B3">
        <w:rPr>
          <w:rFonts w:hint="cs"/>
          <w:rtl/>
        </w:rPr>
        <w:t xml:space="preserve"> </w:t>
      </w:r>
      <w:r w:rsidR="00063245" w:rsidRPr="004C51B3">
        <w:rPr>
          <w:rFonts w:hint="cs"/>
          <w:rtl/>
        </w:rPr>
        <w:t>شماره</w:t>
      </w:r>
      <w:r w:rsidR="00A07577">
        <w:rPr>
          <w:rFonts w:hint="cs"/>
          <w:rtl/>
        </w:rPr>
        <w:t>‌</w:t>
      </w:r>
      <w:r w:rsidR="00063245" w:rsidRPr="004C51B3">
        <w:rPr>
          <w:rFonts w:hint="cs"/>
          <w:rtl/>
        </w:rPr>
        <w:t>گذاري</w:t>
      </w:r>
      <w:r w:rsidRPr="004C51B3">
        <w:rPr>
          <w:rFonts w:hint="cs"/>
          <w:rtl/>
        </w:rPr>
        <w:t xml:space="preserve"> و در انتهای مقاله آورده شوند. دقت شود که تمام مراجع در متن مورد ارجاع واقع شده باشند. مثال</w:t>
      </w:r>
      <w:r w:rsidR="00A07577">
        <w:rPr>
          <w:rFonts w:hint="cs"/>
          <w:rtl/>
        </w:rPr>
        <w:t>‌</w:t>
      </w:r>
      <w:r w:rsidRPr="004C51B3">
        <w:rPr>
          <w:rFonts w:hint="cs"/>
          <w:rtl/>
        </w:rPr>
        <w:t>های</w:t>
      </w:r>
      <w:r w:rsidR="000E4441" w:rsidRPr="004C51B3">
        <w:rPr>
          <w:rFonts w:hint="cs"/>
          <w:rtl/>
        </w:rPr>
        <w:t xml:space="preserve">ي </w:t>
      </w:r>
      <w:r w:rsidRPr="004C51B3">
        <w:rPr>
          <w:rFonts w:hint="cs"/>
          <w:rtl/>
        </w:rPr>
        <w:t xml:space="preserve">در انتهای اين </w:t>
      </w:r>
      <w:r w:rsidR="00583CA2" w:rsidRPr="004C51B3">
        <w:rPr>
          <w:rFonts w:hint="cs"/>
          <w:rtl/>
        </w:rPr>
        <w:t>نوشتار</w:t>
      </w:r>
      <w:r w:rsidR="000E4441" w:rsidRPr="004C51B3">
        <w:rPr>
          <w:rFonts w:hint="cs"/>
          <w:rtl/>
        </w:rPr>
        <w:t xml:space="preserve"> براي</w:t>
      </w:r>
      <w:r w:rsidRPr="004C51B3">
        <w:rPr>
          <w:rFonts w:hint="cs"/>
          <w:rtl/>
        </w:rPr>
        <w:t xml:space="preserve"> نمونه</w:t>
      </w:r>
      <w:r w:rsidR="000E4441" w:rsidRPr="004C51B3">
        <w:rPr>
          <w:rFonts w:hint="cs"/>
          <w:rtl/>
        </w:rPr>
        <w:t xml:space="preserve"> آورده شده</w:t>
      </w:r>
      <w:r w:rsidR="00A07577">
        <w:rPr>
          <w:rFonts w:hint="cs"/>
          <w:rtl/>
        </w:rPr>
        <w:t>‌</w:t>
      </w:r>
      <w:r w:rsidR="000E4441" w:rsidRPr="004C51B3">
        <w:rPr>
          <w:rFonts w:hint="cs"/>
          <w:rtl/>
        </w:rPr>
        <w:t>اند.</w:t>
      </w:r>
    </w:p>
    <w:p w14:paraId="3E8519BD" w14:textId="341EE6DA" w:rsidR="00C17A11" w:rsidRPr="004C51B3" w:rsidRDefault="00C17A11" w:rsidP="007B6F49">
      <w:r w:rsidRPr="004C51B3">
        <w:rPr>
          <w:rFonts w:hint="cs"/>
          <w:rtl/>
        </w:rPr>
        <w:t>قلم درنظرگرفته‏‌شده برای نوشتن مراجع</w:t>
      </w:r>
      <w:r w:rsidR="007A71E9">
        <w:rPr>
          <w:rFonts w:hint="cs"/>
          <w:rtl/>
        </w:rPr>
        <w:t xml:space="preserve"> </w:t>
      </w:r>
      <w:r w:rsidR="00555150" w:rsidRPr="004C51B3">
        <w:rPr>
          <w:rFonts w:hint="cs"/>
          <w:rtl/>
        </w:rPr>
        <w:t xml:space="preserve">نازنین </w:t>
      </w:r>
      <w:r w:rsidR="007A71E9">
        <w:rPr>
          <w:rFonts w:hint="cs"/>
          <w:rtl/>
          <w:lang w:bidi="ar-IQ"/>
        </w:rPr>
        <w:t>12</w:t>
      </w:r>
      <w:r w:rsidR="007A71E9">
        <w:rPr>
          <w:rFonts w:hint="cs"/>
          <w:rtl/>
        </w:rPr>
        <w:t xml:space="preserve"> و </w:t>
      </w:r>
      <w:r w:rsidR="007A71E9">
        <w:rPr>
          <w:rFonts w:hint="cs"/>
          <w:rtl/>
          <w:lang w:bidi="ar-IQ"/>
        </w:rPr>
        <w:t>10</w:t>
      </w:r>
      <w:r w:rsidR="007A71E9">
        <w:rPr>
          <w:rFonts w:hint="cs"/>
          <w:rtl/>
        </w:rPr>
        <w:t xml:space="preserve"> به نرتیب برای فارسی و انگلیسی</w:t>
      </w:r>
      <w:r w:rsidRPr="004C51B3">
        <w:rPr>
          <w:rFonts w:hint="cs"/>
          <w:rtl/>
        </w:rPr>
        <w:t xml:space="preserve"> است. تنها عنوان کتاب</w:t>
      </w:r>
      <w:r w:rsidR="00A07577">
        <w:rPr>
          <w:rFonts w:ascii="Cambria" w:hAnsi="Cambria" w:cs="Cambria" w:hint="cs"/>
          <w:rtl/>
        </w:rPr>
        <w:t>‌</w:t>
      </w:r>
      <w:r w:rsidRPr="004C51B3">
        <w:rPr>
          <w:rFonts w:hint="cs"/>
          <w:rtl/>
        </w:rPr>
        <w:t>ها يا مقالات پررنگ نوشته شوند. برای عناوين مراجع انگليسی به جای پررنگ نوشتن از قلم کج (</w:t>
      </w:r>
      <w:r w:rsidRPr="004C51B3">
        <w:t>Italic</w:t>
      </w:r>
      <w:r w:rsidRPr="004C51B3">
        <w:rPr>
          <w:rFonts w:hint="cs"/>
          <w:rtl/>
        </w:rPr>
        <w:t>) استفاده شود</w:t>
      </w:r>
      <w:r w:rsidR="00063245" w:rsidRPr="004C51B3">
        <w:rPr>
          <w:rFonts w:hint="cs"/>
          <w:rtl/>
        </w:rPr>
        <w:t xml:space="preserve"> و فاصله سطرهاي مراجع انگليسي </w:t>
      </w:r>
      <w:r w:rsidR="00063245" w:rsidRPr="004C51B3">
        <w:rPr>
          <w:rFonts w:hint="cs"/>
          <w:rtl/>
          <w:lang w:bidi="ar-IQ"/>
        </w:rPr>
        <w:t>95</w:t>
      </w:r>
      <w:r w:rsidR="00063245" w:rsidRPr="004C51B3">
        <w:rPr>
          <w:rFonts w:hint="cs"/>
          <w:rtl/>
        </w:rPr>
        <w:t>/</w:t>
      </w:r>
      <w:r w:rsidR="00063245" w:rsidRPr="004C51B3">
        <w:rPr>
          <w:rFonts w:hint="cs"/>
          <w:rtl/>
          <w:lang w:bidi="ar-IQ"/>
        </w:rPr>
        <w:t>0</w:t>
      </w:r>
      <w:r w:rsidR="00063245" w:rsidRPr="004C51B3">
        <w:rPr>
          <w:rFonts w:hint="cs"/>
          <w:rtl/>
        </w:rPr>
        <w:t xml:space="preserve"> انتخاب گردد </w:t>
      </w:r>
      <w:r w:rsidR="00FD7B3B" w:rsidRPr="004C51B3">
        <w:rPr>
          <w:rFonts w:hint="cs"/>
          <w:rtl/>
        </w:rPr>
        <w:t>‌‌[</w:t>
      </w:r>
      <w:r w:rsidR="00FD7B3B" w:rsidRPr="004C51B3">
        <w:rPr>
          <w:rFonts w:hint="cs"/>
          <w:rtl/>
          <w:lang w:bidi="ar-IQ"/>
        </w:rPr>
        <w:t>1</w:t>
      </w:r>
      <w:r w:rsidR="00FD7B3B" w:rsidRPr="004C51B3">
        <w:rPr>
          <w:rFonts w:hint="cs"/>
          <w:rtl/>
        </w:rPr>
        <w:t>]</w:t>
      </w:r>
      <w:r w:rsidRPr="004C51B3">
        <w:rPr>
          <w:rFonts w:hint="cs"/>
          <w:rtl/>
        </w:rPr>
        <w:t>.</w:t>
      </w:r>
    </w:p>
    <w:p w14:paraId="13394F37" w14:textId="77777777" w:rsidR="00C56003" w:rsidRPr="004C51B3" w:rsidRDefault="00C56003" w:rsidP="007B6F49">
      <w:pPr>
        <w:rPr>
          <w:rtl/>
        </w:rPr>
      </w:pPr>
    </w:p>
    <w:p w14:paraId="18A0A582" w14:textId="1032AB4B" w:rsidR="00C17A11" w:rsidRPr="00846FAE" w:rsidRDefault="00C17A11" w:rsidP="00A07577">
      <w:pPr>
        <w:pStyle w:val="2"/>
        <w:rPr>
          <w:rtl/>
        </w:rPr>
      </w:pPr>
      <w:r w:rsidRPr="00846FAE">
        <w:rPr>
          <w:rFonts w:hint="cs"/>
          <w:rtl/>
        </w:rPr>
        <w:t>شکل</w:t>
      </w:r>
      <w:r w:rsidR="00A07577">
        <w:rPr>
          <w:rFonts w:hint="cs"/>
          <w:rtl/>
        </w:rPr>
        <w:t>‌</w:t>
      </w:r>
      <w:r w:rsidRPr="00EB08AE">
        <w:rPr>
          <w:rFonts w:hint="cs"/>
          <w:rtl/>
        </w:rPr>
        <w:t>ها</w:t>
      </w:r>
    </w:p>
    <w:p w14:paraId="65FA2C5D" w14:textId="401692F6" w:rsidR="00C17A11" w:rsidRPr="004C51B3" w:rsidRDefault="00C17A11" w:rsidP="007B6F49">
      <w:pPr>
        <w:rPr>
          <w:rtl/>
        </w:rPr>
      </w:pPr>
      <w:r w:rsidRPr="004C51B3">
        <w:rPr>
          <w:rFonts w:hint="cs"/>
          <w:rtl/>
        </w:rPr>
        <w:t>سعی شود شکل از نرم</w:t>
      </w:r>
      <w:r w:rsidR="00A07577">
        <w:rPr>
          <w:rFonts w:hint="cs"/>
          <w:rtl/>
        </w:rPr>
        <w:t>‌</w:t>
      </w:r>
      <w:r w:rsidRPr="004C51B3">
        <w:rPr>
          <w:rFonts w:hint="cs"/>
          <w:rtl/>
        </w:rPr>
        <w:t xml:space="preserve">افزار مستقيماً به محيط </w:t>
      </w:r>
      <w:r w:rsidRPr="004C51B3">
        <w:t>Word</w:t>
      </w:r>
      <w:r w:rsidRPr="004C51B3">
        <w:rPr>
          <w:rFonts w:hint="cs"/>
          <w:rtl/>
        </w:rPr>
        <w:t xml:space="preserve"> آورده شده و با استفاده از ابزار </w:t>
      </w:r>
      <w:r w:rsidRPr="004C51B3">
        <w:t>Edit Picture</w:t>
      </w:r>
      <w:r w:rsidRPr="004C51B3">
        <w:rPr>
          <w:rFonts w:hint="cs"/>
          <w:rtl/>
        </w:rPr>
        <w:t xml:space="preserve"> بازبينی و ويرايش شود. دقت شود که ويژگی </w:t>
      </w:r>
      <w:r w:rsidRPr="004C51B3">
        <w:t>Layout</w:t>
      </w:r>
      <w:r w:rsidRPr="004C51B3">
        <w:rPr>
          <w:rFonts w:hint="cs"/>
          <w:rtl/>
        </w:rPr>
        <w:t xml:space="preserve"> درشکل ب</w:t>
      </w:r>
      <w:r w:rsidR="00A07577">
        <w:rPr>
          <w:rFonts w:hint="cs"/>
          <w:rtl/>
        </w:rPr>
        <w:t>ه‌</w:t>
      </w:r>
      <w:r w:rsidRPr="004C51B3">
        <w:rPr>
          <w:rFonts w:hint="cs"/>
          <w:rtl/>
        </w:rPr>
        <w:t xml:space="preserve">صورت </w:t>
      </w:r>
      <w:r w:rsidRPr="004C51B3">
        <w:t>In line with text</w:t>
      </w:r>
      <w:r w:rsidRPr="004C51B3">
        <w:rPr>
          <w:rFonts w:hint="cs"/>
          <w:rtl/>
        </w:rPr>
        <w:t xml:space="preserve"> و دريک سطر مستقل درج شده باشد تا در</w:t>
      </w:r>
      <w:r w:rsidR="00A07577">
        <w:rPr>
          <w:rFonts w:hint="cs"/>
          <w:rtl/>
        </w:rPr>
        <w:t xml:space="preserve"> </w:t>
      </w:r>
      <w:r w:rsidRPr="004C51B3">
        <w:rPr>
          <w:rFonts w:hint="cs"/>
          <w:rtl/>
        </w:rPr>
        <w:t>صفحه بندی مشکلی ب</w:t>
      </w:r>
      <w:r w:rsidR="00A07577">
        <w:rPr>
          <w:rFonts w:hint="cs"/>
          <w:rtl/>
        </w:rPr>
        <w:t>ه‌</w:t>
      </w:r>
      <w:r w:rsidRPr="004C51B3">
        <w:rPr>
          <w:rFonts w:hint="cs"/>
          <w:rtl/>
        </w:rPr>
        <w:t>وجود نيايد.</w:t>
      </w:r>
    </w:p>
    <w:p w14:paraId="57CAD32A" w14:textId="77777777" w:rsidR="00525C8E" w:rsidRDefault="00C17A11" w:rsidP="00525C8E">
      <w:pPr>
        <w:rPr>
          <w:rtl/>
        </w:rPr>
      </w:pPr>
      <w:r w:rsidRPr="004C51B3">
        <w:rPr>
          <w:rtl/>
        </w:rPr>
        <w:fldChar w:fldCharType="begin"/>
      </w:r>
      <w:r w:rsidRPr="004C51B3">
        <w:rPr>
          <w:rtl/>
        </w:rPr>
        <w:instrText xml:space="preserve"> </w:instrText>
      </w:r>
      <w:r w:rsidRPr="004C51B3">
        <w:instrText>REF</w:instrText>
      </w:r>
      <w:r w:rsidRPr="004C51B3">
        <w:rPr>
          <w:rtl/>
        </w:rPr>
        <w:instrText xml:space="preserve"> _</w:instrText>
      </w:r>
      <w:r w:rsidRPr="004C51B3">
        <w:instrText>Ref86381026 \h</w:instrText>
      </w:r>
      <w:r w:rsidRPr="004C51B3">
        <w:rPr>
          <w:rtl/>
        </w:rPr>
        <w:instrText xml:space="preserve"> </w:instrText>
      </w:r>
      <w:r w:rsidR="006A5F83" w:rsidRPr="004C51B3">
        <w:instrText xml:space="preserve"> \* MERGEFORMAT </w:instrText>
      </w:r>
      <w:r w:rsidRPr="004C51B3">
        <w:rPr>
          <w:rtl/>
        </w:rPr>
      </w:r>
      <w:r w:rsidRPr="004C51B3">
        <w:rPr>
          <w:rtl/>
        </w:rPr>
        <w:fldChar w:fldCharType="separate"/>
      </w:r>
    </w:p>
    <w:p w14:paraId="4984D835" w14:textId="62D9FD9F" w:rsidR="00682888" w:rsidRPr="004C51B3" w:rsidRDefault="00525C8E" w:rsidP="007B6F49">
      <w:r w:rsidRPr="004C51B3">
        <w:rPr>
          <w:rtl/>
        </w:rPr>
        <w:t>شکل</w:t>
      </w:r>
      <w:r w:rsidRPr="004C51B3">
        <w:rPr>
          <w:rFonts w:hint="cs"/>
          <w:rtl/>
        </w:rPr>
        <w:t xml:space="preserve"> </w:t>
      </w:r>
      <w:r w:rsidRPr="004C51B3">
        <w:rPr>
          <w:rFonts w:hint="cs"/>
          <w:rtl/>
          <w:lang w:bidi="ar-IQ"/>
        </w:rPr>
        <w:t>(</w:t>
      </w:r>
      <w:r>
        <w:rPr>
          <w:noProof/>
          <w:rtl/>
        </w:rPr>
        <w:t>1</w:t>
      </w:r>
      <w:r w:rsidR="00C17A11" w:rsidRPr="004C51B3">
        <w:rPr>
          <w:rtl/>
        </w:rPr>
        <w:fldChar w:fldCharType="end"/>
      </w:r>
      <w:r w:rsidR="00C17A11" w:rsidRPr="004C51B3">
        <w:rPr>
          <w:rFonts w:hint="cs"/>
          <w:rtl/>
        </w:rPr>
        <w:t>) نمونه‏‌ای از چگونگی تنظيمات و توضيحات لازم برای يک شکل را نمايش می‏‌دهد.</w:t>
      </w:r>
    </w:p>
    <w:p w14:paraId="08673CBA" w14:textId="77777777" w:rsidR="00C17A11" w:rsidRPr="004C51B3" w:rsidRDefault="00C17A11" w:rsidP="007B6F49">
      <w:pPr>
        <w:rPr>
          <w:rtl/>
        </w:rPr>
      </w:pPr>
      <w:r w:rsidRPr="004C51B3">
        <w:rPr>
          <w:rFonts w:hint="cs"/>
          <w:rtl/>
        </w:rPr>
        <w:t xml:space="preserve"> </w:t>
      </w:r>
    </w:p>
    <w:p w14:paraId="274EDBE3" w14:textId="77777777" w:rsidR="00A07577" w:rsidRDefault="00CB5391" w:rsidP="007B6F49">
      <w:pPr>
        <w:jc w:val="center"/>
        <w:rPr>
          <w:rtl/>
        </w:rPr>
      </w:pPr>
      <w:r w:rsidRPr="00682888">
        <w:rPr>
          <w:noProof/>
        </w:rPr>
        <w:drawing>
          <wp:inline distT="0" distB="0" distL="0" distR="0" wp14:anchorId="729E0558" wp14:editId="000F9955">
            <wp:extent cx="1974850" cy="1657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Ref86381026"/>
      <w:bookmarkStart w:id="3" w:name="_Ref484107188"/>
    </w:p>
    <w:p w14:paraId="7B916C61" w14:textId="362E8A43" w:rsidR="00C17A11" w:rsidRPr="004C51B3" w:rsidRDefault="00C17A11" w:rsidP="00A07577">
      <w:pPr>
        <w:pStyle w:val="ae"/>
      </w:pPr>
      <w:r w:rsidRPr="004C51B3">
        <w:rPr>
          <w:rtl/>
        </w:rPr>
        <w:t>شکل</w:t>
      </w:r>
      <w:r w:rsidRPr="004C51B3">
        <w:rPr>
          <w:rFonts w:hint="cs"/>
          <w:rtl/>
        </w:rPr>
        <w:t xml:space="preserve"> (</w:t>
      </w:r>
      <w:r w:rsidRPr="004C51B3">
        <w:rPr>
          <w:rtl/>
        </w:rPr>
        <w:fldChar w:fldCharType="begin"/>
      </w:r>
      <w:r w:rsidRPr="004C51B3">
        <w:rPr>
          <w:rtl/>
        </w:rPr>
        <w:instrText xml:space="preserve"> </w:instrText>
      </w:r>
      <w:r w:rsidRPr="004C51B3">
        <w:instrText>SEQ</w:instrText>
      </w:r>
      <w:r w:rsidRPr="004C51B3">
        <w:rPr>
          <w:rtl/>
        </w:rPr>
        <w:instrText xml:space="preserve"> </w:instrText>
      </w:r>
      <w:r w:rsidRPr="004C51B3">
        <w:rPr>
          <w:rFonts w:hint="eastAsia"/>
          <w:rtl/>
        </w:rPr>
        <w:instrText>شکل</w:instrText>
      </w:r>
      <w:r w:rsidRPr="004C51B3">
        <w:rPr>
          <w:rtl/>
        </w:rPr>
        <w:instrText xml:space="preserve">_( \* </w:instrText>
      </w:r>
      <w:r w:rsidRPr="004C51B3">
        <w:instrText>ARABIC</w:instrText>
      </w:r>
      <w:r w:rsidRPr="004C51B3">
        <w:rPr>
          <w:rtl/>
        </w:rPr>
        <w:instrText xml:space="preserve"> </w:instrText>
      </w:r>
      <w:r w:rsidRPr="004C51B3">
        <w:rPr>
          <w:rtl/>
        </w:rPr>
        <w:fldChar w:fldCharType="separate"/>
      </w:r>
      <w:r w:rsidR="00525C8E">
        <w:rPr>
          <w:noProof/>
          <w:rtl/>
        </w:rPr>
        <w:t>1</w:t>
      </w:r>
      <w:r w:rsidRPr="004C51B3">
        <w:rPr>
          <w:rtl/>
        </w:rPr>
        <w:fldChar w:fldCharType="end"/>
      </w:r>
      <w:bookmarkEnd w:id="2"/>
      <w:r w:rsidRPr="004C51B3">
        <w:rPr>
          <w:rFonts w:hint="cs"/>
          <w:rtl/>
        </w:rPr>
        <w:t>)</w:t>
      </w:r>
      <w:bookmarkEnd w:id="3"/>
      <w:r w:rsidRPr="004C51B3">
        <w:rPr>
          <w:rtl/>
        </w:rPr>
        <w:t>:</w:t>
      </w:r>
      <w:r w:rsidRPr="004C51B3">
        <w:rPr>
          <w:rFonts w:hint="cs"/>
          <w:rtl/>
        </w:rPr>
        <w:t xml:space="preserve"> </w:t>
      </w:r>
      <w:r w:rsidR="00B92D93" w:rsidRPr="004C51B3">
        <w:rPr>
          <w:rFonts w:hint="cs"/>
          <w:rtl/>
        </w:rPr>
        <w:t>منحني كامل</w:t>
      </w:r>
      <w:r w:rsidR="00682888" w:rsidRPr="004C51B3">
        <w:rPr>
          <w:rFonts w:hint="cs"/>
          <w:rtl/>
        </w:rPr>
        <w:t xml:space="preserve"> تنش</w:t>
      </w:r>
      <w:r w:rsidR="00B92D93" w:rsidRPr="004C51B3">
        <w:rPr>
          <w:rFonts w:hint="cs"/>
          <w:rtl/>
        </w:rPr>
        <w:t>-</w:t>
      </w:r>
      <w:r w:rsidR="00682888" w:rsidRPr="004C51B3">
        <w:rPr>
          <w:rFonts w:hint="cs"/>
          <w:rtl/>
        </w:rPr>
        <w:t xml:space="preserve"> کرنش</w:t>
      </w:r>
      <w:r w:rsidR="00B92D93" w:rsidRPr="004C51B3">
        <w:rPr>
          <w:rFonts w:hint="cs"/>
          <w:rtl/>
        </w:rPr>
        <w:t xml:space="preserve"> سنگ</w:t>
      </w:r>
      <w:r w:rsidR="00FD7B3B" w:rsidRPr="004C51B3">
        <w:rPr>
          <w:rFonts w:hint="cs"/>
          <w:rtl/>
        </w:rPr>
        <w:t xml:space="preserve"> [</w:t>
      </w:r>
      <w:r w:rsidR="00FD7B3B" w:rsidRPr="004C51B3">
        <w:rPr>
          <w:rFonts w:hint="cs"/>
          <w:rtl/>
          <w:lang w:bidi="ar-IQ"/>
        </w:rPr>
        <w:t>2</w:t>
      </w:r>
      <w:r w:rsidR="00FD7B3B" w:rsidRPr="004C51B3">
        <w:rPr>
          <w:rFonts w:hint="cs"/>
          <w:rtl/>
        </w:rPr>
        <w:t>]</w:t>
      </w:r>
    </w:p>
    <w:p w14:paraId="14F7CA04" w14:textId="77777777" w:rsidR="00C56003" w:rsidRPr="00671A51" w:rsidRDefault="00C56003" w:rsidP="007B6F49">
      <w:pPr>
        <w:rPr>
          <w:rtl/>
        </w:rPr>
      </w:pPr>
    </w:p>
    <w:p w14:paraId="010DA9D7" w14:textId="77777777" w:rsidR="00C17A11" w:rsidRPr="00846FAE" w:rsidRDefault="00C17A11" w:rsidP="00A07577">
      <w:pPr>
        <w:pStyle w:val="2"/>
        <w:rPr>
          <w:rtl/>
        </w:rPr>
      </w:pPr>
      <w:r w:rsidRPr="00846FAE">
        <w:rPr>
          <w:rFonts w:hint="cs"/>
          <w:rtl/>
        </w:rPr>
        <w:t>روابط رياضی</w:t>
      </w:r>
    </w:p>
    <w:p w14:paraId="04393AEE" w14:textId="77777777" w:rsidR="00C17A11" w:rsidRPr="004C51B3" w:rsidRDefault="00C17A11" w:rsidP="007B6F49">
      <w:pPr>
        <w:rPr>
          <w:rtl/>
        </w:rPr>
      </w:pPr>
      <w:r w:rsidRPr="004C51B3">
        <w:rPr>
          <w:rFonts w:hint="cs"/>
          <w:rtl/>
        </w:rPr>
        <w:t xml:space="preserve">برای نوشتن روابط رياضی ابزار </w:t>
      </w:r>
      <w:r w:rsidRPr="004C51B3">
        <w:t>Equation Editor</w:t>
      </w:r>
      <w:r w:rsidRPr="004C51B3">
        <w:rPr>
          <w:rFonts w:hint="cs"/>
          <w:rtl/>
        </w:rPr>
        <w:t xml:space="preserve"> </w:t>
      </w:r>
      <w:r w:rsidR="00A431D7" w:rsidRPr="004C51B3">
        <w:rPr>
          <w:rFonts w:hint="cs"/>
          <w:rtl/>
        </w:rPr>
        <w:t xml:space="preserve">یا </w:t>
      </w:r>
      <w:r w:rsidR="00A431D7" w:rsidRPr="004C51B3">
        <w:t>Math type</w:t>
      </w:r>
      <w:r w:rsidR="00A431D7" w:rsidRPr="004C51B3">
        <w:rPr>
          <w:rtl/>
        </w:rPr>
        <w:t xml:space="preserve"> </w:t>
      </w:r>
      <w:r w:rsidRPr="004C51B3">
        <w:rPr>
          <w:rFonts w:hint="cs"/>
          <w:rtl/>
        </w:rPr>
        <w:t>از کارآيی بسيار بالايی برخوردار است. تمامی نمادهای مورد نياز در اين ابزار پيش بينی شده است.</w:t>
      </w:r>
    </w:p>
    <w:p w14:paraId="22967B2E" w14:textId="50C2618A" w:rsidR="00C17A11" w:rsidRPr="004C51B3" w:rsidRDefault="00C17A11" w:rsidP="007B6F49">
      <w:r w:rsidRPr="004C51B3">
        <w:rPr>
          <w:rFonts w:hint="cs"/>
          <w:rtl/>
        </w:rPr>
        <w:t>توضيحات تمام متغيرها، پارامترها و نمادهای جديد در روابط، چنانچه پيش از آن توضيح داده نشده اند، بايد بدون فاصله بعد از رابطه بيان شوند. مانند:</w:t>
      </w:r>
    </w:p>
    <w:tbl>
      <w:tblPr>
        <w:bidiVisual/>
        <w:tblW w:w="0" w:type="auto"/>
        <w:tblInd w:w="7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7546"/>
      </w:tblGrid>
      <w:tr w:rsidR="00C17A11" w:rsidRPr="004C51B3" w14:paraId="146B7755" w14:textId="77777777" w:rsidTr="00A431D7">
        <w:tc>
          <w:tcPr>
            <w:tcW w:w="809" w:type="dxa"/>
            <w:vAlign w:val="center"/>
          </w:tcPr>
          <w:p w14:paraId="020053F6" w14:textId="743F4881" w:rsidR="00C17A11" w:rsidRPr="004C51B3" w:rsidRDefault="00C17A11" w:rsidP="007B6F49">
            <w:pPr>
              <w:rPr>
                <w:rtl/>
              </w:rPr>
            </w:pPr>
            <w:bookmarkStart w:id="4" w:name="_Ref462668917"/>
            <w:r w:rsidRPr="004C51B3">
              <w:rPr>
                <w:rtl/>
              </w:rPr>
              <w:t>(</w:t>
            </w:r>
            <w:r w:rsidRPr="004C51B3">
              <w:rPr>
                <w:rtl/>
              </w:rPr>
              <w:fldChar w:fldCharType="begin"/>
            </w:r>
            <w:r w:rsidRPr="004C51B3">
              <w:rPr>
                <w:rtl/>
              </w:rPr>
              <w:instrText xml:space="preserve"> </w:instrText>
            </w:r>
            <w:r w:rsidRPr="004C51B3">
              <w:instrText>SEQ</w:instrText>
            </w:r>
            <w:r w:rsidRPr="004C51B3">
              <w:rPr>
                <w:rtl/>
              </w:rPr>
              <w:instrText xml:space="preserve"> ( \* </w:instrText>
            </w:r>
            <w:r w:rsidRPr="004C51B3">
              <w:instrText>ARABIC</w:instrText>
            </w:r>
            <w:r w:rsidRPr="004C51B3">
              <w:rPr>
                <w:rtl/>
              </w:rPr>
              <w:instrText xml:space="preserve"> </w:instrText>
            </w:r>
            <w:r w:rsidRPr="004C51B3">
              <w:rPr>
                <w:rtl/>
              </w:rPr>
              <w:fldChar w:fldCharType="separate"/>
            </w:r>
            <w:r w:rsidR="00525C8E">
              <w:rPr>
                <w:noProof/>
                <w:rtl/>
              </w:rPr>
              <w:t>1</w:t>
            </w:r>
            <w:r w:rsidRPr="004C51B3">
              <w:rPr>
                <w:rtl/>
              </w:rPr>
              <w:fldChar w:fldCharType="end"/>
            </w:r>
            <w:r w:rsidRPr="004C51B3">
              <w:rPr>
                <w:rtl/>
              </w:rPr>
              <w:t>)</w:t>
            </w:r>
            <w:bookmarkEnd w:id="4"/>
          </w:p>
        </w:tc>
        <w:tc>
          <w:tcPr>
            <w:tcW w:w="7546" w:type="dxa"/>
            <w:vAlign w:val="center"/>
          </w:tcPr>
          <w:p w14:paraId="61A1BA0D" w14:textId="77777777" w:rsidR="00C17A11" w:rsidRPr="004C51B3" w:rsidRDefault="00B7617B" w:rsidP="00E83077">
            <w:pPr>
              <w:pStyle w:val="Equation"/>
              <w:spacing w:line="204" w:lineRule="auto"/>
              <w:ind w:left="0" w:firstLine="0"/>
              <w:rPr>
                <w:rFonts w:cs="B Nazanin"/>
                <w:szCs w:val="24"/>
              </w:rPr>
            </w:pPr>
            <w:r w:rsidRPr="004C51B3">
              <w:rPr>
                <w:rFonts w:cs="B Nazanin"/>
                <w:noProof/>
                <w:position w:val="-24"/>
                <w:szCs w:val="24"/>
              </w:rPr>
            </w:r>
            <w:r w:rsidR="00B7617B" w:rsidRPr="004C51B3">
              <w:rPr>
                <w:rFonts w:cs="B Nazanin"/>
                <w:noProof/>
                <w:position w:val="-24"/>
                <w:szCs w:val="24"/>
              </w:rPr>
              <w:object w:dxaOrig="2520" w:dyaOrig="620" w14:anchorId="333FE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45pt;height:24.6pt" o:ole="" fillcolor="window">
                  <v:imagedata r:id="rId12" o:title=""/>
                </v:shape>
                <o:OLEObject Type="Embed" ProgID="Equation.3" ShapeID="_x0000_i1025" DrawAspect="Content" ObjectID="_1825068007" r:id="rId13"/>
              </w:object>
            </w:r>
            <w:r w:rsidR="009A64EE" w:rsidRPr="004C51B3">
              <w:rPr>
                <w:rFonts w:cs="B Nazanin"/>
                <w:szCs w:val="24"/>
              </w:rPr>
              <w:t xml:space="preserve">             </w:t>
            </w:r>
          </w:p>
        </w:tc>
      </w:tr>
    </w:tbl>
    <w:p w14:paraId="79CDA834" w14:textId="77777777" w:rsidR="00C17A11" w:rsidRPr="004C51B3" w:rsidRDefault="00C17A11" w:rsidP="007B6F49">
      <w:r w:rsidRPr="004C51B3">
        <w:rPr>
          <w:rtl/>
        </w:rPr>
        <w:t>كه درآن</w:t>
      </w:r>
      <w:r w:rsidR="00B7617B" w:rsidRPr="004C51B3">
        <w:rPr>
          <w:noProof/>
          <w:position w:val="-14"/>
        </w:rPr>
      </w:r>
      <w:r w:rsidR="00B7617B" w:rsidRPr="004C51B3">
        <w:rPr>
          <w:noProof/>
          <w:position w:val="-14"/>
        </w:rPr>
        <w:object w:dxaOrig="340" w:dyaOrig="380" w14:anchorId="362CACC1">
          <v:shape id="_x0000_i1026" type="#_x0000_t75" style="width:15.7pt;height:20.45pt" o:ole="" fillcolor="window">
            <v:imagedata r:id="rId14" o:title=""/>
          </v:shape>
          <o:OLEObject Type="Embed" ProgID="Equation.3" ShapeID="_x0000_i1026" DrawAspect="Content" ObjectID="_1825068008" r:id="rId15"/>
        </w:object>
      </w:r>
      <w:r w:rsidRPr="004C51B3">
        <w:rPr>
          <w:rtl/>
        </w:rPr>
        <w:t xml:space="preserve"> </w:t>
      </w:r>
      <w:r w:rsidR="00382238" w:rsidRPr="004C51B3">
        <w:rPr>
          <w:rFonts w:hint="cs"/>
          <w:rtl/>
        </w:rPr>
        <w:t>مقاومت پايه،</w:t>
      </w:r>
      <w:r w:rsidR="00B7617B" w:rsidRPr="004C51B3">
        <w:rPr>
          <w:noProof/>
          <w:position w:val="-10"/>
          <w:vertAlign w:val="superscript"/>
        </w:rPr>
      </w:r>
      <w:r w:rsidR="00B7617B" w:rsidRPr="004C51B3">
        <w:rPr>
          <w:noProof/>
          <w:position w:val="-10"/>
          <w:vertAlign w:val="superscript"/>
        </w:rPr>
        <w:object w:dxaOrig="279" w:dyaOrig="340" w14:anchorId="6AEC386F">
          <v:shape id="_x0000_i1027" type="#_x0000_t75" style="width:18.35pt;height:17.8pt" o:ole="">
            <v:imagedata r:id="rId16" o:title=""/>
          </v:shape>
          <o:OLEObject Type="Embed" ProgID="Equation.3" ShapeID="_x0000_i1027" DrawAspect="Content" ObjectID="_1825068009" r:id="rId17"/>
        </w:object>
      </w:r>
      <w:r w:rsidR="00382238" w:rsidRPr="004C51B3">
        <w:rPr>
          <w:rFonts w:hint="cs"/>
          <w:rtl/>
        </w:rPr>
        <w:t xml:space="preserve"> مقاومت فشاري يك محوري نمونه مكعبي شكل</w:t>
      </w:r>
      <w:r w:rsidR="00382238" w:rsidRPr="004C51B3">
        <w:rPr>
          <w:rFonts w:hint="cs"/>
          <w:vertAlign w:val="superscript"/>
          <w:rtl/>
        </w:rPr>
        <w:t xml:space="preserve"> </w:t>
      </w:r>
      <w:r w:rsidRPr="004C51B3">
        <w:rPr>
          <w:rFonts w:hint="cs"/>
          <w:rtl/>
        </w:rPr>
        <w:t xml:space="preserve"> </w:t>
      </w:r>
      <w:r w:rsidR="00382238" w:rsidRPr="004C51B3">
        <w:rPr>
          <w:rFonts w:hint="cs"/>
          <w:rtl/>
        </w:rPr>
        <w:t xml:space="preserve">و </w:t>
      </w:r>
      <w:r w:rsidR="00382238" w:rsidRPr="004C51B3">
        <w:t>w</w:t>
      </w:r>
      <w:r w:rsidR="00382238" w:rsidRPr="004C51B3">
        <w:rPr>
          <w:rFonts w:hint="cs"/>
          <w:rtl/>
        </w:rPr>
        <w:t xml:space="preserve"> و </w:t>
      </w:r>
      <w:r w:rsidR="00382238" w:rsidRPr="004C51B3">
        <w:t>h</w:t>
      </w:r>
      <w:r w:rsidR="00382238" w:rsidRPr="004C51B3">
        <w:rPr>
          <w:rFonts w:hint="cs"/>
          <w:rtl/>
        </w:rPr>
        <w:t xml:space="preserve"> به ترتيب عرض و ارتفاع پايه مي باشند.</w:t>
      </w:r>
      <w:r w:rsidRPr="004C51B3">
        <w:rPr>
          <w:rFonts w:hint="cs"/>
          <w:rtl/>
        </w:rPr>
        <w:t xml:space="preserve"> </w:t>
      </w:r>
    </w:p>
    <w:p w14:paraId="61BAD929" w14:textId="77777777" w:rsidR="00C56003" w:rsidRPr="004C51B3" w:rsidRDefault="00C56003" w:rsidP="007B6F49">
      <w:pPr>
        <w:rPr>
          <w:rtl/>
        </w:rPr>
      </w:pPr>
    </w:p>
    <w:p w14:paraId="5829E6EA" w14:textId="7E5F3742" w:rsidR="00C17A11" w:rsidRPr="004C51B3" w:rsidRDefault="00C17A11" w:rsidP="00A07577">
      <w:pPr>
        <w:pStyle w:val="a"/>
        <w:rPr>
          <w:rtl/>
        </w:rPr>
      </w:pPr>
      <w:bookmarkStart w:id="5" w:name="_Ref89799163"/>
      <w:r w:rsidRPr="004C51B3">
        <w:rPr>
          <w:rFonts w:hint="cs"/>
          <w:rtl/>
        </w:rPr>
        <w:t>شماره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>گذاری و ارجاع</w:t>
      </w:r>
      <w:bookmarkEnd w:id="5"/>
    </w:p>
    <w:p w14:paraId="5A8C83DC" w14:textId="4169A6F3" w:rsidR="00C17A11" w:rsidRPr="004C51B3" w:rsidRDefault="00C17A11" w:rsidP="007B6F49">
      <w:r w:rsidRPr="004C51B3">
        <w:rPr>
          <w:rFonts w:hint="cs"/>
          <w:rtl/>
        </w:rPr>
        <w:t xml:space="preserve">کليه </w:t>
      </w:r>
      <w:r w:rsidR="00B4173F" w:rsidRPr="004C51B3">
        <w:rPr>
          <w:rFonts w:hint="cs"/>
          <w:rtl/>
        </w:rPr>
        <w:t>جدول</w:t>
      </w:r>
      <w:r w:rsidR="000536BA">
        <w:rPr>
          <w:rFonts w:hint="cs"/>
          <w:rtl/>
        </w:rPr>
        <w:t>‌</w:t>
      </w:r>
      <w:r w:rsidR="00B4173F" w:rsidRPr="004C51B3">
        <w:rPr>
          <w:rFonts w:hint="cs"/>
          <w:rtl/>
        </w:rPr>
        <w:t>ها</w:t>
      </w:r>
      <w:r w:rsidRPr="004C51B3">
        <w:rPr>
          <w:rFonts w:hint="cs"/>
          <w:rtl/>
        </w:rPr>
        <w:t>، شکل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 xml:space="preserve">ها و روابط رياضی بايد با استفاده از ابزار </w:t>
      </w:r>
      <w:r w:rsidRPr="004C51B3">
        <w:t>Insert | Reference | Caption</w:t>
      </w:r>
      <w:r w:rsidRPr="004C51B3">
        <w:rPr>
          <w:rFonts w:hint="cs"/>
          <w:rtl/>
        </w:rPr>
        <w:t xml:space="preserve"> شماره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>گذاری شوند. شماره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>گذاری مراجع به نحوی صورت می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 xml:space="preserve">گيرد که در انتهای اين نوشتار آمده است. برای ارجاع به مراجع نيز تنها از شماره آنها در داخل دوقلاب استفاده شود </w:t>
      </w:r>
      <w:r w:rsidRPr="004C51B3">
        <w:rPr>
          <w:rtl/>
        </w:rPr>
        <w:fldChar w:fldCharType="begin"/>
      </w:r>
      <w:r w:rsidRPr="004C51B3">
        <w:rPr>
          <w:rtl/>
        </w:rPr>
        <w:instrText xml:space="preserve"> </w:instrText>
      </w:r>
      <w:r w:rsidRPr="004C51B3">
        <w:rPr>
          <w:rFonts w:hint="cs"/>
        </w:rPr>
        <w:instrText>REF</w:instrText>
      </w:r>
      <w:r w:rsidRPr="004C51B3">
        <w:rPr>
          <w:rFonts w:hint="cs"/>
          <w:rtl/>
        </w:rPr>
        <w:instrText xml:space="preserve"> _</w:instrText>
      </w:r>
      <w:r w:rsidRPr="004C51B3">
        <w:rPr>
          <w:rFonts w:hint="cs"/>
        </w:rPr>
        <w:instrText>Ref90231853 \h</w:instrText>
      </w:r>
      <w:r w:rsidRPr="004C51B3">
        <w:rPr>
          <w:rtl/>
        </w:rPr>
        <w:instrText xml:space="preserve"> </w:instrText>
      </w:r>
      <w:r w:rsidR="005D2C90" w:rsidRPr="004C51B3">
        <w:instrText xml:space="preserve"> \* MERGEFORMAT </w:instrText>
      </w:r>
      <w:r w:rsidRPr="004C51B3">
        <w:rPr>
          <w:rtl/>
        </w:rPr>
      </w:r>
      <w:r w:rsidRPr="004C51B3">
        <w:rPr>
          <w:rtl/>
        </w:rPr>
        <w:fldChar w:fldCharType="separate"/>
      </w:r>
      <w:r w:rsidR="00525C8E" w:rsidRPr="00846FAE">
        <w:rPr>
          <w:rFonts w:hint="cs"/>
          <w:rtl/>
        </w:rPr>
        <w:t>[</w:t>
      </w:r>
      <w:r w:rsidR="00525C8E">
        <w:rPr>
          <w:noProof/>
          <w:rtl/>
          <w:lang w:bidi="ar-IQ"/>
        </w:rPr>
        <w:t>1</w:t>
      </w:r>
      <w:r w:rsidR="00525C8E" w:rsidRPr="00846FAE">
        <w:rPr>
          <w:rFonts w:hint="cs"/>
          <w:rtl/>
        </w:rPr>
        <w:t>]</w:t>
      </w:r>
      <w:r w:rsidRPr="004C51B3">
        <w:rPr>
          <w:rtl/>
        </w:rPr>
        <w:fldChar w:fldCharType="end"/>
      </w:r>
      <w:r w:rsidRPr="004C51B3">
        <w:rPr>
          <w:rFonts w:hint="cs"/>
          <w:rtl/>
        </w:rPr>
        <w:t xml:space="preserve"> و نيازی به ذکر «مرجع </w:t>
      </w:r>
      <w:r w:rsidRPr="004C51B3">
        <w:rPr>
          <w:rtl/>
        </w:rPr>
        <w:fldChar w:fldCharType="begin"/>
      </w:r>
      <w:r w:rsidRPr="004C51B3">
        <w:rPr>
          <w:rtl/>
        </w:rPr>
        <w:instrText xml:space="preserve"> </w:instrText>
      </w:r>
      <w:r w:rsidRPr="004C51B3">
        <w:rPr>
          <w:rFonts w:hint="cs"/>
        </w:rPr>
        <w:instrText>REF</w:instrText>
      </w:r>
      <w:r w:rsidRPr="004C51B3">
        <w:rPr>
          <w:rFonts w:hint="cs"/>
          <w:rtl/>
        </w:rPr>
        <w:instrText xml:space="preserve"> _</w:instrText>
      </w:r>
      <w:r w:rsidRPr="004C51B3">
        <w:rPr>
          <w:rFonts w:hint="cs"/>
        </w:rPr>
        <w:instrText>Ref90231853 \h</w:instrText>
      </w:r>
      <w:r w:rsidRPr="004C51B3">
        <w:rPr>
          <w:rtl/>
        </w:rPr>
        <w:instrText xml:space="preserve"> </w:instrText>
      </w:r>
      <w:r w:rsidR="005D2C90" w:rsidRPr="004C51B3">
        <w:instrText xml:space="preserve"> \* MERGEFORMAT </w:instrText>
      </w:r>
      <w:r w:rsidRPr="004C51B3">
        <w:rPr>
          <w:rtl/>
        </w:rPr>
      </w:r>
      <w:r w:rsidRPr="004C51B3">
        <w:rPr>
          <w:rtl/>
        </w:rPr>
        <w:fldChar w:fldCharType="separate"/>
      </w:r>
      <w:r w:rsidR="00525C8E" w:rsidRPr="00846FAE">
        <w:rPr>
          <w:rFonts w:hint="cs"/>
          <w:rtl/>
        </w:rPr>
        <w:t>[</w:t>
      </w:r>
      <w:r w:rsidR="00525C8E">
        <w:rPr>
          <w:noProof/>
          <w:rtl/>
          <w:lang w:bidi="ar-IQ"/>
        </w:rPr>
        <w:t>1</w:t>
      </w:r>
      <w:r w:rsidR="00525C8E" w:rsidRPr="00846FAE">
        <w:rPr>
          <w:rFonts w:hint="cs"/>
          <w:rtl/>
        </w:rPr>
        <w:t>]</w:t>
      </w:r>
      <w:r w:rsidRPr="004C51B3">
        <w:rPr>
          <w:rtl/>
        </w:rPr>
        <w:fldChar w:fldCharType="end"/>
      </w:r>
      <w:r w:rsidRPr="004C51B3">
        <w:rPr>
          <w:rFonts w:hint="cs"/>
          <w:rtl/>
        </w:rPr>
        <w:t xml:space="preserve">» نيست، برای ارجاع به چند مرجع، آنها را پشت سرهم آورده با ويرگول جدا کنيد: </w:t>
      </w:r>
      <w:r w:rsidRPr="004C51B3">
        <w:rPr>
          <w:rtl/>
        </w:rPr>
        <w:fldChar w:fldCharType="begin"/>
      </w:r>
      <w:r w:rsidRPr="004C51B3">
        <w:rPr>
          <w:rtl/>
        </w:rPr>
        <w:instrText xml:space="preserve"> </w:instrText>
      </w:r>
      <w:r w:rsidRPr="004C51B3">
        <w:rPr>
          <w:rFonts w:hint="cs"/>
        </w:rPr>
        <w:instrText>REF</w:instrText>
      </w:r>
      <w:r w:rsidRPr="004C51B3">
        <w:rPr>
          <w:rFonts w:hint="cs"/>
          <w:rtl/>
        </w:rPr>
        <w:instrText xml:space="preserve"> _</w:instrText>
      </w:r>
      <w:r w:rsidRPr="004C51B3">
        <w:rPr>
          <w:rFonts w:hint="cs"/>
        </w:rPr>
        <w:instrText>Ref90231853 \h</w:instrText>
      </w:r>
      <w:r w:rsidRPr="004C51B3">
        <w:rPr>
          <w:rtl/>
        </w:rPr>
        <w:instrText xml:space="preserve"> </w:instrText>
      </w:r>
      <w:r w:rsidRPr="004C51B3">
        <w:instrText xml:space="preserve"> \* MERGEFORMAT </w:instrText>
      </w:r>
      <w:r w:rsidRPr="004C51B3">
        <w:rPr>
          <w:rtl/>
        </w:rPr>
      </w:r>
      <w:r w:rsidRPr="004C51B3">
        <w:rPr>
          <w:rtl/>
        </w:rPr>
        <w:fldChar w:fldCharType="separate"/>
      </w:r>
      <w:r w:rsidR="00525C8E" w:rsidRPr="00846FAE">
        <w:rPr>
          <w:rFonts w:hint="cs"/>
          <w:rtl/>
        </w:rPr>
        <w:t>[</w:t>
      </w:r>
      <w:r w:rsidR="00525C8E">
        <w:rPr>
          <w:rtl/>
          <w:lang w:bidi="ar-IQ"/>
        </w:rPr>
        <w:t>1</w:t>
      </w:r>
      <w:r w:rsidR="00525C8E" w:rsidRPr="00846FAE">
        <w:rPr>
          <w:rFonts w:hint="cs"/>
          <w:rtl/>
        </w:rPr>
        <w:t>]</w:t>
      </w:r>
      <w:r w:rsidRPr="004C51B3">
        <w:rPr>
          <w:rtl/>
        </w:rPr>
        <w:fldChar w:fldCharType="end"/>
      </w:r>
      <w:r w:rsidRPr="004C51B3">
        <w:rPr>
          <w:rFonts w:hint="cs"/>
          <w:rtl/>
        </w:rPr>
        <w:t xml:space="preserve">، </w:t>
      </w:r>
      <w:r w:rsidRPr="004C51B3">
        <w:rPr>
          <w:rtl/>
        </w:rPr>
        <w:fldChar w:fldCharType="begin"/>
      </w:r>
      <w:r w:rsidRPr="004C51B3">
        <w:rPr>
          <w:rtl/>
        </w:rPr>
        <w:instrText xml:space="preserve"> </w:instrText>
      </w:r>
      <w:r w:rsidRPr="004C51B3">
        <w:rPr>
          <w:rFonts w:hint="cs"/>
        </w:rPr>
        <w:instrText>REF</w:instrText>
      </w:r>
      <w:r w:rsidRPr="004C51B3">
        <w:rPr>
          <w:rFonts w:hint="cs"/>
          <w:rtl/>
        </w:rPr>
        <w:instrText xml:space="preserve"> _</w:instrText>
      </w:r>
      <w:r w:rsidRPr="004C51B3">
        <w:rPr>
          <w:rFonts w:hint="cs"/>
        </w:rPr>
        <w:instrText>Ref90232700 \h</w:instrText>
      </w:r>
      <w:r w:rsidRPr="004C51B3">
        <w:rPr>
          <w:rtl/>
        </w:rPr>
        <w:instrText xml:space="preserve"> </w:instrText>
      </w:r>
      <w:r w:rsidRPr="004C51B3">
        <w:instrText xml:space="preserve"> \* MERGEFORMAT </w:instrText>
      </w:r>
      <w:r w:rsidRPr="004C51B3">
        <w:rPr>
          <w:rtl/>
        </w:rPr>
      </w:r>
      <w:r w:rsidRPr="004C51B3">
        <w:rPr>
          <w:rtl/>
        </w:rPr>
        <w:fldChar w:fldCharType="separate"/>
      </w:r>
      <w:r w:rsidR="00525C8E" w:rsidRPr="00846FAE">
        <w:rPr>
          <w:rFonts w:hint="cs"/>
          <w:rtl/>
        </w:rPr>
        <w:t>[</w:t>
      </w:r>
      <w:r w:rsidR="00525C8E">
        <w:rPr>
          <w:rtl/>
          <w:lang w:bidi="ar-IQ"/>
        </w:rPr>
        <w:t>2</w:t>
      </w:r>
      <w:r w:rsidR="00525C8E" w:rsidRPr="00846FAE">
        <w:rPr>
          <w:rFonts w:hint="cs"/>
          <w:rtl/>
        </w:rPr>
        <w:t>]</w:t>
      </w:r>
      <w:r w:rsidRPr="004C51B3">
        <w:rPr>
          <w:rtl/>
        </w:rPr>
        <w:fldChar w:fldCharType="end"/>
      </w:r>
      <w:r w:rsidR="00A337ED" w:rsidRPr="004C51B3">
        <w:rPr>
          <w:rFonts w:hint="cs"/>
          <w:rtl/>
        </w:rPr>
        <w:t>.</w:t>
      </w:r>
    </w:p>
    <w:p w14:paraId="5BAB7B7E" w14:textId="77777777" w:rsidR="00C56003" w:rsidRPr="004C51B3" w:rsidRDefault="00C56003" w:rsidP="007B6F49">
      <w:pPr>
        <w:rPr>
          <w:rtl/>
        </w:rPr>
      </w:pPr>
    </w:p>
    <w:p w14:paraId="5CAD722E" w14:textId="77777777" w:rsidR="00C17A11" w:rsidRPr="00846FAE" w:rsidRDefault="00C17A11" w:rsidP="00A07577">
      <w:pPr>
        <w:pStyle w:val="a"/>
        <w:rPr>
          <w:rtl/>
        </w:rPr>
      </w:pPr>
      <w:r w:rsidRPr="00846FAE">
        <w:rPr>
          <w:rFonts w:hint="cs"/>
          <w:rtl/>
        </w:rPr>
        <w:t>نتيجه</w:t>
      </w:r>
    </w:p>
    <w:p w14:paraId="05022DA6" w14:textId="2EF76CCA" w:rsidR="00C17A11" w:rsidRPr="004C51B3" w:rsidRDefault="00C17A11" w:rsidP="007B6F49">
      <w:r w:rsidRPr="004C51B3">
        <w:rPr>
          <w:rFonts w:hint="cs"/>
          <w:rtl/>
        </w:rPr>
        <w:t xml:space="preserve">مؤلفان محترم مقالات </w:t>
      </w:r>
      <w:r w:rsidRPr="007B6F49">
        <w:rPr>
          <w:rFonts w:hint="cs"/>
          <w:szCs w:val="20"/>
          <w:rtl/>
        </w:rPr>
        <w:t>تلاش</w:t>
      </w:r>
      <w:r w:rsidRPr="004C51B3">
        <w:rPr>
          <w:rFonts w:hint="cs"/>
          <w:rtl/>
        </w:rPr>
        <w:t xml:space="preserve"> نمايند تا با توجه به نکات مطرح شده، ضمن آشنايی با ابزارهای قابل استفاده در نرم</w:t>
      </w:r>
      <w:r w:rsidR="000536BA">
        <w:rPr>
          <w:rFonts w:hint="cs"/>
          <w:rtl/>
        </w:rPr>
        <w:t>‌</w:t>
      </w:r>
      <w:r w:rsidRPr="004C51B3">
        <w:rPr>
          <w:rFonts w:hint="cs"/>
          <w:rtl/>
        </w:rPr>
        <w:t xml:space="preserve">افزار، مقالات را به سرعت برای </w:t>
      </w:r>
      <w:r w:rsidR="00A337ED" w:rsidRPr="004C51B3">
        <w:rPr>
          <w:rFonts w:hint="cs"/>
          <w:rtl/>
        </w:rPr>
        <w:t>داوري</w:t>
      </w:r>
      <w:r w:rsidRPr="004C51B3">
        <w:rPr>
          <w:rFonts w:hint="cs"/>
          <w:rtl/>
        </w:rPr>
        <w:t xml:space="preserve"> آماده سازند. </w:t>
      </w:r>
    </w:p>
    <w:p w14:paraId="3F9DF21A" w14:textId="77777777" w:rsidR="001C796F" w:rsidRPr="00671A51" w:rsidRDefault="001C796F" w:rsidP="007B6F49">
      <w:pPr>
        <w:rPr>
          <w:rtl/>
        </w:rPr>
      </w:pPr>
    </w:p>
    <w:p w14:paraId="295D9D26" w14:textId="77777777" w:rsidR="00046218" w:rsidRPr="004C51B3" w:rsidRDefault="00046218" w:rsidP="00A07577">
      <w:pPr>
        <w:pStyle w:val="a"/>
        <w:rPr>
          <w:rtl/>
        </w:rPr>
      </w:pPr>
      <w:r w:rsidRPr="004C51B3">
        <w:rPr>
          <w:rFonts w:hint="cs"/>
          <w:rtl/>
        </w:rPr>
        <w:t>مراجع</w:t>
      </w:r>
    </w:p>
    <w:p w14:paraId="07627C25" w14:textId="6CED0D3E" w:rsidR="00F47B2A" w:rsidRPr="00846FAE" w:rsidRDefault="00046218" w:rsidP="007B6F49">
      <w:pPr>
        <w:rPr>
          <w:rtl/>
        </w:rPr>
      </w:pPr>
      <w:bookmarkStart w:id="6" w:name="_Ref90231853"/>
      <w:r w:rsidRPr="00846FAE">
        <w:rPr>
          <w:rFonts w:hint="cs"/>
          <w:rtl/>
        </w:rPr>
        <w:t>[</w:t>
      </w:r>
      <w:r w:rsidRPr="00846FAE">
        <w:rPr>
          <w:rtl/>
        </w:rPr>
        <w:fldChar w:fldCharType="begin"/>
      </w:r>
      <w:r w:rsidRPr="00846FAE">
        <w:rPr>
          <w:rtl/>
        </w:rPr>
        <w:instrText xml:space="preserve"> </w:instrText>
      </w:r>
      <w:r w:rsidRPr="00846FAE">
        <w:instrText>SEQ</w:instrText>
      </w:r>
      <w:r w:rsidRPr="00846FAE">
        <w:rPr>
          <w:rtl/>
        </w:rPr>
        <w:instrText xml:space="preserve"> [ \* </w:instrText>
      </w:r>
      <w:r w:rsidRPr="00846FAE">
        <w:instrText>ARABIC</w:instrText>
      </w:r>
      <w:r w:rsidRPr="00846FAE">
        <w:rPr>
          <w:rtl/>
        </w:rPr>
        <w:instrText xml:space="preserve"> </w:instrText>
      </w:r>
      <w:r w:rsidRPr="00846FAE">
        <w:rPr>
          <w:rtl/>
        </w:rPr>
        <w:fldChar w:fldCharType="separate"/>
      </w:r>
      <w:r w:rsidR="00525C8E">
        <w:rPr>
          <w:noProof/>
          <w:rtl/>
        </w:rPr>
        <w:t>1</w:t>
      </w:r>
      <w:r w:rsidRPr="00846FAE">
        <w:rPr>
          <w:rtl/>
        </w:rPr>
        <w:fldChar w:fldCharType="end"/>
      </w:r>
      <w:r w:rsidRPr="00846FAE">
        <w:rPr>
          <w:rFonts w:hint="cs"/>
          <w:rtl/>
        </w:rPr>
        <w:t>]</w:t>
      </w:r>
      <w:bookmarkEnd w:id="6"/>
      <w:r w:rsidR="003A173C" w:rsidRPr="00846FAE">
        <w:rPr>
          <w:rFonts w:hint="cs"/>
          <w:rtl/>
        </w:rPr>
        <w:t xml:space="preserve"> منهاج، محمدباقر؛ هوش محاسباتي (جلد اول: مباني شبکه هاي عصبي)، انتشارات دانشگاه صنعتي اميرکبير، تهران،</w:t>
      </w:r>
      <w:r w:rsidR="007B6F49">
        <w:rPr>
          <w:rFonts w:hint="cs"/>
          <w:rtl/>
        </w:rPr>
        <w:t xml:space="preserve"> </w:t>
      </w:r>
      <w:r w:rsidR="003A173C" w:rsidRPr="00846FAE">
        <w:rPr>
          <w:rFonts w:hint="cs"/>
          <w:rtl/>
        </w:rPr>
        <w:t xml:space="preserve">ويرايش اول، </w:t>
      </w:r>
      <w:r w:rsidR="003A173C" w:rsidRPr="00846FAE">
        <w:rPr>
          <w:rFonts w:hint="cs"/>
          <w:rtl/>
          <w:lang w:bidi="ar-IQ"/>
        </w:rPr>
        <w:t>1379</w:t>
      </w:r>
      <w:r w:rsidR="003A173C" w:rsidRPr="00846FAE">
        <w:rPr>
          <w:rFonts w:hint="cs"/>
          <w:rtl/>
        </w:rPr>
        <w:t>.</w:t>
      </w:r>
    </w:p>
    <w:p w14:paraId="684159E7" w14:textId="56F6249E" w:rsidR="00046218" w:rsidRPr="00846FAE" w:rsidRDefault="00046218" w:rsidP="007B6F49">
      <w:pPr>
        <w:rPr>
          <w:rtl/>
        </w:rPr>
      </w:pPr>
      <w:bookmarkStart w:id="7" w:name="_Ref90232700"/>
      <w:r w:rsidRPr="00846FAE">
        <w:rPr>
          <w:rFonts w:hint="cs"/>
          <w:rtl/>
        </w:rPr>
        <w:t>[</w:t>
      </w:r>
      <w:r w:rsidRPr="00846FAE">
        <w:rPr>
          <w:rtl/>
        </w:rPr>
        <w:fldChar w:fldCharType="begin"/>
      </w:r>
      <w:r w:rsidRPr="00846FAE">
        <w:rPr>
          <w:rtl/>
        </w:rPr>
        <w:instrText xml:space="preserve"> </w:instrText>
      </w:r>
      <w:r w:rsidRPr="00846FAE">
        <w:instrText>SEQ</w:instrText>
      </w:r>
      <w:r w:rsidRPr="00846FAE">
        <w:rPr>
          <w:rtl/>
        </w:rPr>
        <w:instrText xml:space="preserve"> [ \* </w:instrText>
      </w:r>
      <w:r w:rsidRPr="00846FAE">
        <w:instrText>ARABIC</w:instrText>
      </w:r>
      <w:r w:rsidRPr="00846FAE">
        <w:rPr>
          <w:rtl/>
        </w:rPr>
        <w:instrText xml:space="preserve"> </w:instrText>
      </w:r>
      <w:r w:rsidRPr="00846FAE">
        <w:rPr>
          <w:rtl/>
        </w:rPr>
        <w:fldChar w:fldCharType="separate"/>
      </w:r>
      <w:r w:rsidR="00525C8E">
        <w:rPr>
          <w:noProof/>
          <w:rtl/>
        </w:rPr>
        <w:t>2</w:t>
      </w:r>
      <w:r w:rsidRPr="00846FAE">
        <w:rPr>
          <w:rtl/>
        </w:rPr>
        <w:fldChar w:fldCharType="end"/>
      </w:r>
      <w:r w:rsidRPr="00846FAE">
        <w:rPr>
          <w:rFonts w:hint="cs"/>
          <w:rtl/>
        </w:rPr>
        <w:t>]</w:t>
      </w:r>
      <w:bookmarkEnd w:id="7"/>
      <w:r w:rsidRPr="00846FAE">
        <w:rPr>
          <w:rFonts w:hint="cs"/>
          <w:rtl/>
        </w:rPr>
        <w:t xml:space="preserve"> </w:t>
      </w:r>
      <w:r w:rsidR="00D73EF0" w:rsidRPr="00846FAE">
        <w:rPr>
          <w:rFonts w:hint="cs"/>
          <w:rtl/>
        </w:rPr>
        <w:t xml:space="preserve">منهاج، محمدباقر؛ شکوري گنجوي، حامد؛ "يک الگوريتم بازگشتي </w:t>
      </w:r>
      <w:r w:rsidR="00CE55D7" w:rsidRPr="00846FAE">
        <w:rPr>
          <w:rFonts w:hint="cs"/>
          <w:rtl/>
        </w:rPr>
        <w:t xml:space="preserve">براي براي تبديل سيستم هاي گسسته </w:t>
      </w:r>
      <w:r w:rsidR="00D73EF0" w:rsidRPr="00846FAE">
        <w:rPr>
          <w:rFonts w:hint="cs"/>
          <w:rtl/>
        </w:rPr>
        <w:t xml:space="preserve">و </w:t>
      </w:r>
      <w:r w:rsidR="00CE55D7" w:rsidRPr="00846FAE">
        <w:rPr>
          <w:rFonts w:hint="cs"/>
          <w:rtl/>
        </w:rPr>
        <w:t xml:space="preserve"> </w:t>
      </w:r>
      <w:r w:rsidR="00D73EF0" w:rsidRPr="00846FAE">
        <w:rPr>
          <w:rFonts w:hint="cs"/>
          <w:rtl/>
        </w:rPr>
        <w:t>پيوسته"،مجله علمي و پژوهشي اميرکبير، ش</w:t>
      </w:r>
      <w:r w:rsidR="00D73EF0" w:rsidRPr="00846FAE">
        <w:rPr>
          <w:rFonts w:hint="cs"/>
          <w:rtl/>
          <w:lang w:bidi="ar-IQ"/>
        </w:rPr>
        <w:t>31</w:t>
      </w:r>
      <w:r w:rsidR="00D73EF0" w:rsidRPr="00846FAE">
        <w:rPr>
          <w:rFonts w:hint="cs"/>
          <w:rtl/>
        </w:rPr>
        <w:t xml:space="preserve">، ص </w:t>
      </w:r>
      <w:r w:rsidR="00D73EF0" w:rsidRPr="00846FAE">
        <w:rPr>
          <w:rFonts w:hint="cs"/>
          <w:rtl/>
          <w:lang w:bidi="ar-IQ"/>
        </w:rPr>
        <w:t>79</w:t>
      </w:r>
      <w:r w:rsidR="00D73EF0" w:rsidRPr="00846FAE">
        <w:rPr>
          <w:rFonts w:hint="cs"/>
          <w:rtl/>
        </w:rPr>
        <w:t xml:space="preserve"> تا </w:t>
      </w:r>
      <w:r w:rsidR="00D73EF0" w:rsidRPr="00846FAE">
        <w:rPr>
          <w:rFonts w:hint="cs"/>
          <w:rtl/>
          <w:lang w:bidi="ar-IQ"/>
        </w:rPr>
        <w:t>86</w:t>
      </w:r>
      <w:r w:rsidR="00D73EF0" w:rsidRPr="00846FAE">
        <w:rPr>
          <w:rFonts w:hint="cs"/>
          <w:rtl/>
        </w:rPr>
        <w:t xml:space="preserve">، </w:t>
      </w:r>
      <w:r w:rsidR="00D73EF0" w:rsidRPr="00846FAE">
        <w:rPr>
          <w:rFonts w:hint="cs"/>
          <w:rtl/>
          <w:lang w:bidi="ar-IQ"/>
        </w:rPr>
        <w:t>1374</w:t>
      </w:r>
      <w:r w:rsidR="001A4E72" w:rsidRPr="00846FAE">
        <w:rPr>
          <w:rtl/>
        </w:rPr>
        <w:t>.</w:t>
      </w:r>
    </w:p>
    <w:p w14:paraId="2E22D12E" w14:textId="77777777" w:rsidR="000270DA" w:rsidRPr="00846FAE" w:rsidRDefault="000270DA" w:rsidP="007B6F49">
      <w:pPr>
        <w:bidi w:val="0"/>
        <w:rPr>
          <w:rtl/>
        </w:rPr>
      </w:pPr>
      <w:r w:rsidRPr="00846FAE">
        <w:t>[</w:t>
      </w:r>
      <w:r w:rsidR="009B4545">
        <w:rPr>
          <w:lang w:bidi="ar-IQ"/>
        </w:rPr>
        <w:t>3</w:t>
      </w:r>
      <w:r w:rsidRPr="00846FAE">
        <w:t xml:space="preserve">] Van de Vegte, J.; Feedback Control Systems, </w:t>
      </w:r>
      <w:r w:rsidR="00917073">
        <w:rPr>
          <w:lang w:bidi="ar-IQ"/>
        </w:rPr>
        <w:t>2</w:t>
      </w:r>
      <w:r w:rsidRPr="00846FAE">
        <w:rPr>
          <w:vertAlign w:val="superscript"/>
        </w:rPr>
        <w:t>nd</w:t>
      </w:r>
      <w:r w:rsidRPr="00846FAE">
        <w:t xml:space="preserve"> Edition, Prentice Hall, </w:t>
      </w:r>
      <w:r w:rsidR="009B4545">
        <w:rPr>
          <w:lang w:bidi="ar-IQ"/>
        </w:rPr>
        <w:t>1990</w:t>
      </w:r>
      <w:r w:rsidRPr="00846FAE">
        <w:t>.</w:t>
      </w:r>
    </w:p>
    <w:p w14:paraId="08BF9886" w14:textId="77777777" w:rsidR="001A4E72" w:rsidRPr="00846FAE" w:rsidRDefault="001A4E72" w:rsidP="007B6F49">
      <w:pPr>
        <w:rPr>
          <w:rtl/>
        </w:rPr>
      </w:pPr>
      <w:r w:rsidRPr="00846FAE">
        <w:rPr>
          <w:rFonts w:hint="cs"/>
          <w:rtl/>
        </w:rPr>
        <w:t>[</w:t>
      </w:r>
      <w:r w:rsidR="000270DA" w:rsidRPr="00846FAE">
        <w:rPr>
          <w:rFonts w:hint="cs"/>
          <w:rtl/>
          <w:lang w:bidi="ar-IQ"/>
        </w:rPr>
        <w:t>4</w:t>
      </w:r>
      <w:r w:rsidRPr="00846FAE">
        <w:rPr>
          <w:rFonts w:hint="cs"/>
          <w:rtl/>
        </w:rPr>
        <w:t xml:space="preserve">] </w:t>
      </w:r>
      <w:r w:rsidR="008F1C9E" w:rsidRPr="00846FAE">
        <w:rPr>
          <w:rFonts w:hint="cs"/>
          <w:rtl/>
        </w:rPr>
        <w:t>شکوري گنجوي، حامد؛</w:t>
      </w:r>
      <w:r w:rsidRPr="00846FAE">
        <w:rPr>
          <w:rtl/>
        </w:rPr>
        <w:t xml:space="preserve"> </w:t>
      </w:r>
      <w:r w:rsidR="008F1C9E" w:rsidRPr="00846FAE">
        <w:rPr>
          <w:rFonts w:hint="cs"/>
          <w:rtl/>
        </w:rPr>
        <w:t>الگوي انتخابي براي پيش بيني روند صادرات غير نفتي</w:t>
      </w:r>
      <w:r w:rsidRPr="00846FAE">
        <w:rPr>
          <w:rtl/>
        </w:rPr>
        <w:t>،</w:t>
      </w:r>
      <w:r w:rsidR="008F1C9E" w:rsidRPr="00846FAE">
        <w:rPr>
          <w:rFonts w:hint="cs"/>
          <w:rtl/>
        </w:rPr>
        <w:t xml:space="preserve">طرح تحقيقاتي شماره </w:t>
      </w:r>
      <w:r w:rsidR="008F1C9E" w:rsidRPr="00846FAE">
        <w:rPr>
          <w:rFonts w:hint="cs"/>
          <w:rtl/>
          <w:lang w:bidi="ar-IQ"/>
        </w:rPr>
        <w:t>837</w:t>
      </w:r>
      <w:r w:rsidR="008F1C9E" w:rsidRPr="00846FAE">
        <w:rPr>
          <w:rFonts w:hint="cs"/>
          <w:rtl/>
        </w:rPr>
        <w:t>، موسسه</w:t>
      </w:r>
      <w:r w:rsidR="00CE55D7" w:rsidRPr="00846FAE">
        <w:rPr>
          <w:rFonts w:hint="cs"/>
          <w:rtl/>
        </w:rPr>
        <w:t xml:space="preserve"> </w:t>
      </w:r>
      <w:r w:rsidR="008F1C9E" w:rsidRPr="00846FAE">
        <w:rPr>
          <w:rFonts w:hint="cs"/>
          <w:rtl/>
        </w:rPr>
        <w:t xml:space="preserve">پژوهش هاي بازرگاني، تهران، </w:t>
      </w:r>
      <w:r w:rsidR="008F1C9E" w:rsidRPr="00846FAE">
        <w:rPr>
          <w:rFonts w:hint="cs"/>
          <w:rtl/>
          <w:lang w:bidi="ar-IQ"/>
        </w:rPr>
        <w:t>1378</w:t>
      </w:r>
      <w:r w:rsidR="008F1C9E" w:rsidRPr="00846FAE">
        <w:rPr>
          <w:rFonts w:hint="cs"/>
          <w:rtl/>
        </w:rPr>
        <w:t>.</w:t>
      </w:r>
    </w:p>
    <w:p w14:paraId="394AF2BE" w14:textId="77777777" w:rsidR="008C5D66" w:rsidRPr="00846FAE" w:rsidRDefault="000270DA" w:rsidP="007B6F49">
      <w:pPr>
        <w:bidi w:val="0"/>
      </w:pPr>
      <w:r w:rsidRPr="00846FAE">
        <w:t xml:space="preserve"> </w:t>
      </w:r>
      <w:r w:rsidR="00907462" w:rsidRPr="00846FAE">
        <w:t>[</w:t>
      </w:r>
      <w:r w:rsidR="009B4545">
        <w:rPr>
          <w:lang w:bidi="ar-IQ"/>
        </w:rPr>
        <w:t>5</w:t>
      </w:r>
      <w:r w:rsidR="00907462" w:rsidRPr="00846FAE">
        <w:t xml:space="preserve">] </w:t>
      </w:r>
      <w:r w:rsidR="00D07F62" w:rsidRPr="00846FAE">
        <w:t>Shakouri G., H.; Nikravesh, K. Y.; Menhaj, M. B.; “The Center of the Possibility Distribution</w:t>
      </w:r>
      <w:r w:rsidR="001D1575" w:rsidRPr="00846FAE">
        <w:rPr>
          <w:rFonts w:hint="cs"/>
          <w:rtl/>
        </w:rPr>
        <w:t xml:space="preserve"> </w:t>
      </w:r>
      <w:r w:rsidR="00D07F62" w:rsidRPr="00846FAE">
        <w:t>in</w:t>
      </w:r>
      <w:r w:rsidR="00CE55D7" w:rsidRPr="00846FAE">
        <w:rPr>
          <w:rFonts w:hint="cs"/>
          <w:rtl/>
        </w:rPr>
        <w:t xml:space="preserve"> </w:t>
      </w:r>
      <w:r w:rsidR="00D07F62" w:rsidRPr="00846FAE">
        <w:t>Fuzzy Regression Analysis”, Proc. EUFIT’</w:t>
      </w:r>
      <w:r w:rsidR="00917073">
        <w:rPr>
          <w:lang w:bidi="ar-IQ"/>
        </w:rPr>
        <w:t xml:space="preserve"> 97</w:t>
      </w:r>
      <w:r w:rsidR="00D07F62" w:rsidRPr="00846FAE">
        <w:t xml:space="preserve">, vol. </w:t>
      </w:r>
      <w:r w:rsidR="00917073">
        <w:rPr>
          <w:lang w:bidi="ar-IQ"/>
        </w:rPr>
        <w:t>1</w:t>
      </w:r>
      <w:r w:rsidR="00D07F62" w:rsidRPr="00846FAE">
        <w:t xml:space="preserve">, p.p. </w:t>
      </w:r>
      <w:r w:rsidR="009B4545">
        <w:rPr>
          <w:lang w:bidi="ar-IQ"/>
        </w:rPr>
        <w:t>335-340</w:t>
      </w:r>
      <w:r w:rsidR="00D07F62" w:rsidRPr="00846FAE">
        <w:t xml:space="preserve">, </w:t>
      </w:r>
      <w:r w:rsidR="009B4545">
        <w:rPr>
          <w:lang w:bidi="ar-IQ"/>
        </w:rPr>
        <w:t>1997</w:t>
      </w:r>
      <w:r w:rsidR="00D07F62" w:rsidRPr="00846FAE">
        <w:t>.</w:t>
      </w:r>
    </w:p>
    <w:p w14:paraId="0B4F475B" w14:textId="77777777" w:rsidR="00907462" w:rsidRPr="00846FAE" w:rsidRDefault="008C5D66" w:rsidP="007B6F49">
      <w:pPr>
        <w:bidi w:val="0"/>
      </w:pPr>
      <w:r w:rsidRPr="00846FAE">
        <w:t>[</w:t>
      </w:r>
      <w:r w:rsidR="009B4545">
        <w:rPr>
          <w:lang w:bidi="ar-IQ"/>
        </w:rPr>
        <w:t>6</w:t>
      </w:r>
      <w:r w:rsidRPr="00846FAE">
        <w:t>]</w:t>
      </w:r>
      <w:r w:rsidR="00D07F62" w:rsidRPr="00846FAE">
        <w:t xml:space="preserve"> </w:t>
      </w:r>
      <w:r w:rsidRPr="00846FAE">
        <w:t xml:space="preserve">Sgarro, F.; “Entropy and Information in the Management of the Uncertainty”, Capitolo </w:t>
      </w:r>
      <w:r w:rsidR="009B4545">
        <w:rPr>
          <w:lang w:bidi="ar-IQ"/>
        </w:rPr>
        <w:t>5</w:t>
      </w:r>
      <w:r w:rsidRPr="00846FAE">
        <w:t>,</w:t>
      </w:r>
      <w:r w:rsidR="005D2C90" w:rsidRPr="00846FAE">
        <w:rPr>
          <w:rFonts w:hint="cs"/>
          <w:rtl/>
        </w:rPr>
        <w:t xml:space="preserve"> </w:t>
      </w:r>
      <w:r w:rsidRPr="00846FAE">
        <w:t>http://mathsun</w:t>
      </w:r>
      <w:r w:rsidRPr="00846FAE">
        <w:rPr>
          <w:rtl/>
          <w:lang w:bidi="ar-IQ"/>
        </w:rPr>
        <w:t>1</w:t>
      </w:r>
      <w:r w:rsidRPr="00846FAE">
        <w:t xml:space="preserve">.univ.trieste.it/~sgarro/research.html, pp. </w:t>
      </w:r>
      <w:r w:rsidR="009B4545">
        <w:rPr>
          <w:lang w:bidi="ar-IQ"/>
        </w:rPr>
        <w:t>12</w:t>
      </w:r>
      <w:r w:rsidRPr="00846FAE">
        <w:t xml:space="preserve">, </w:t>
      </w:r>
      <w:r w:rsidR="009B4545">
        <w:rPr>
          <w:lang w:bidi="ar-IQ"/>
        </w:rPr>
        <w:t>2000</w:t>
      </w:r>
      <w:r w:rsidRPr="00846FAE">
        <w:t xml:space="preserve"> (Italian).</w:t>
      </w:r>
    </w:p>
    <w:sectPr w:rsidR="00907462" w:rsidRPr="00846FAE" w:rsidSect="00A07577">
      <w:pgSz w:w="11909" w:h="16834" w:code="9"/>
      <w:pgMar w:top="1701" w:right="1701" w:bottom="1985" w:left="1701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97B1" w14:textId="77777777" w:rsidR="00444436" w:rsidRDefault="00444436" w:rsidP="007B6F49">
      <w:r>
        <w:separator/>
      </w:r>
    </w:p>
  </w:endnote>
  <w:endnote w:type="continuationSeparator" w:id="0">
    <w:p w14:paraId="31813292" w14:textId="77777777" w:rsidR="00444436" w:rsidRDefault="00444436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ya 1 BOLD">
    <w:altName w:val="Times New Roman"/>
    <w:charset w:val="B2"/>
    <w:family w:val="auto"/>
    <w:notTrueType/>
    <w:pitch w:val="variable"/>
    <w:sig w:usb0="00002001" w:usb1="00000000" w:usb2="00000000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5BD1" w14:textId="77777777" w:rsidR="000756D9" w:rsidRDefault="000756D9" w:rsidP="007B6F49">
    <w:pPr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14:paraId="3BA226FC" w14:textId="77777777" w:rsidR="000756D9" w:rsidRDefault="000756D9" w:rsidP="007B6F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31A1" w14:textId="77777777" w:rsidR="009C5461" w:rsidRDefault="009C5461" w:rsidP="00A07577">
    <w:pPr>
      <w:pStyle w:val="number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  <w:lang w:bidi="ar-IQ"/>
      </w:rPr>
      <w:t>2</w:t>
    </w:r>
    <w:r>
      <w:rPr>
        <w:noProof/>
      </w:rPr>
      <w:fldChar w:fldCharType="end"/>
    </w:r>
  </w:p>
  <w:p w14:paraId="030CF8B4" w14:textId="77777777" w:rsidR="007B6F49" w:rsidRDefault="007B6F49" w:rsidP="007B6F49">
    <w:pPr>
      <w:rPr>
        <w:noProof/>
        <w:rtl/>
      </w:rPr>
    </w:pPr>
  </w:p>
  <w:p w14:paraId="5E0437B3" w14:textId="77777777" w:rsidR="007B6F49" w:rsidRDefault="007B6F49" w:rsidP="007B6F49">
    <w:pPr>
      <w:rPr>
        <w:noProof/>
        <w:rtl/>
      </w:rPr>
    </w:pPr>
  </w:p>
  <w:p w14:paraId="53B9196E" w14:textId="77777777" w:rsidR="007B6F49" w:rsidRDefault="007B6F49" w:rsidP="007B6F49"/>
  <w:p w14:paraId="771ACBE5" w14:textId="77777777" w:rsidR="009C5461" w:rsidRDefault="009C5461" w:rsidP="007B6F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4D3C" w14:textId="77777777" w:rsidR="000756D9" w:rsidRDefault="000756D9" w:rsidP="007B6F49">
    <w:pPr>
      <w:rPr>
        <w:rtl/>
      </w:rPr>
    </w:pPr>
  </w:p>
  <w:p w14:paraId="18DABC7C" w14:textId="77777777" w:rsidR="000756D9" w:rsidRDefault="000756D9" w:rsidP="007B6F49">
    <w:pPr>
      <w:rPr>
        <w:rtl/>
      </w:rPr>
    </w:pPr>
  </w:p>
  <w:p w14:paraId="1A7D91AE" w14:textId="77777777" w:rsidR="000756D9" w:rsidRDefault="000756D9" w:rsidP="007B6F49">
    <w:pPr>
      <w:rPr>
        <w:rtl/>
      </w:rPr>
    </w:pPr>
  </w:p>
  <w:p w14:paraId="5E4A6F44" w14:textId="77777777" w:rsidR="000756D9" w:rsidRDefault="000756D9" w:rsidP="007B6F49">
    <w:pPr>
      <w:rPr>
        <w:rtl/>
      </w:rPr>
    </w:pPr>
  </w:p>
  <w:p w14:paraId="689B603D" w14:textId="77777777" w:rsidR="000756D9" w:rsidRDefault="000756D9" w:rsidP="007B6F49">
    <w:pPr>
      <w:rPr>
        <w:rtl/>
      </w:rPr>
    </w:pPr>
  </w:p>
  <w:p w14:paraId="2BC7EA84" w14:textId="77777777" w:rsidR="000756D9" w:rsidRDefault="000756D9" w:rsidP="007B6F49">
    <w:pPr>
      <w:rPr>
        <w:rtl/>
      </w:rPr>
    </w:pPr>
  </w:p>
  <w:p w14:paraId="2F7C8213" w14:textId="77777777" w:rsidR="000756D9" w:rsidRDefault="000756D9" w:rsidP="007B6F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09D0" w14:textId="77777777" w:rsidR="00444436" w:rsidRDefault="00444436" w:rsidP="007B6F49">
      <w:r>
        <w:separator/>
      </w:r>
    </w:p>
  </w:footnote>
  <w:footnote w:type="continuationSeparator" w:id="0">
    <w:p w14:paraId="4493A591" w14:textId="77777777" w:rsidR="00444436" w:rsidRDefault="00444436" w:rsidP="007B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CEF" w14:textId="1AF87B45" w:rsidR="000756D9" w:rsidRDefault="00A07577" w:rsidP="007B6F49">
    <w:pPr>
      <w:rPr>
        <w:sz w:val="2"/>
        <w:szCs w:val="8"/>
      </w:rPr>
    </w:pPr>
    <w:r>
      <w:rPr>
        <w:noProof/>
        <w:sz w:val="2"/>
        <w:szCs w:val="8"/>
      </w:rPr>
      <w:drawing>
        <wp:inline distT="0" distB="0" distL="0" distR="0" wp14:anchorId="1248CAC4" wp14:editId="6F90A435">
          <wp:extent cx="5403850" cy="812800"/>
          <wp:effectExtent l="0" t="0" r="6350" b="6350"/>
          <wp:docPr id="1465922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1A5A5" w14:textId="77777777" w:rsidR="009C5461" w:rsidRPr="000C5DC1" w:rsidRDefault="009C5461" w:rsidP="007B6F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81"/>
    <w:multiLevelType w:val="hybridMultilevel"/>
    <w:tmpl w:val="7CB220CA"/>
    <w:lvl w:ilvl="0" w:tplc="D9CAACF2">
      <w:start w:val="1"/>
      <w:numFmt w:val="decimal"/>
      <w:lvlText w:val="%1-"/>
      <w:lvlJc w:val="left"/>
      <w:pPr>
        <w:tabs>
          <w:tab w:val="num" w:pos="567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33CB"/>
    <w:multiLevelType w:val="multilevel"/>
    <w:tmpl w:val="8E40CF0E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2" w15:restartNumberingAfterBreak="0">
    <w:nsid w:val="15C67E92"/>
    <w:multiLevelType w:val="multilevel"/>
    <w:tmpl w:val="EE640018"/>
    <w:lvl w:ilvl="0">
      <w:start w:val="1"/>
      <w:numFmt w:val="decimal"/>
      <w:pStyle w:val="a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B Titr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3" w15:restartNumberingAfterBreak="0">
    <w:nsid w:val="224E50FB"/>
    <w:multiLevelType w:val="multilevel"/>
    <w:tmpl w:val="8E40CF0E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4" w15:restartNumberingAfterBreak="0">
    <w:nsid w:val="3A6A3673"/>
    <w:multiLevelType w:val="hybridMultilevel"/>
    <w:tmpl w:val="AC5A7B46"/>
    <w:lvl w:ilvl="0" w:tplc="CE7E4754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A27471"/>
    <w:multiLevelType w:val="multilevel"/>
    <w:tmpl w:val="AE60472E"/>
    <w:lvl w:ilvl="0">
      <w:start w:val="1"/>
      <w:numFmt w:val="decimal"/>
      <w:pStyle w:val="GraphNumber"/>
      <w:isLgl/>
      <w:suff w:val="space"/>
      <w:lvlText w:val="%1-"/>
      <w:lvlJc w:val="left"/>
      <w:pPr>
        <w:ind w:left="0" w:firstLine="0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center"/>
      <w:pPr>
        <w:ind w:left="567" w:hanging="567"/>
      </w:pPr>
      <w:rPr>
        <w:rFonts w:hint="default"/>
      </w:rPr>
    </w:lvl>
    <w:lvl w:ilvl="2">
      <w:start w:val="1"/>
      <w:numFmt w:val="decimal"/>
      <w:isLgl/>
      <w:suff w:val="space"/>
      <w:lvlText w:val="%1-%2-%3-"/>
      <w:lvlJc w:val="center"/>
      <w:pPr>
        <w:ind w:left="1417" w:hanging="1417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4"/>
        </w:tabs>
        <w:ind w:left="1444" w:hanging="648"/>
      </w:pPr>
      <w:rPr>
        <w:rFonts w:hint="default"/>
      </w:rPr>
    </w:lvl>
    <w:lvl w:ilvl="4">
      <w:start w:val="1"/>
      <w:numFmt w:val="decimal"/>
      <w:lvlText w:val="%1-%2-%3-%4-%5-"/>
      <w:lvlJc w:val="center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6" w15:restartNumberingAfterBreak="0">
    <w:nsid w:val="4E2E789C"/>
    <w:multiLevelType w:val="hybridMultilevel"/>
    <w:tmpl w:val="8264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34D54"/>
    <w:multiLevelType w:val="multilevel"/>
    <w:tmpl w:val="DBD063CA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num w:numId="1" w16cid:durableId="191499671">
    <w:abstractNumId w:val="2"/>
  </w:num>
  <w:num w:numId="2" w16cid:durableId="37632180">
    <w:abstractNumId w:val="4"/>
  </w:num>
  <w:num w:numId="3" w16cid:durableId="1922449198">
    <w:abstractNumId w:val="5"/>
  </w:num>
  <w:num w:numId="4" w16cid:durableId="1067145439">
    <w:abstractNumId w:val="0"/>
  </w:num>
  <w:num w:numId="5" w16cid:durableId="2136559255">
    <w:abstractNumId w:val="7"/>
  </w:num>
  <w:num w:numId="6" w16cid:durableId="755251269">
    <w:abstractNumId w:val="3"/>
  </w:num>
  <w:num w:numId="7" w16cid:durableId="2114746352">
    <w:abstractNumId w:val="1"/>
  </w:num>
  <w:num w:numId="8" w16cid:durableId="2017076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HksbGZgYmRqZmlko6SsGpxcWZ+XkgBSa1ANyMoP4sAAAA"/>
  </w:docVars>
  <w:rsids>
    <w:rsidRoot w:val="00F47B2A"/>
    <w:rsid w:val="00000B9D"/>
    <w:rsid w:val="0000432A"/>
    <w:rsid w:val="000077CE"/>
    <w:rsid w:val="00012B4B"/>
    <w:rsid w:val="00013A9C"/>
    <w:rsid w:val="00016A04"/>
    <w:rsid w:val="000270DA"/>
    <w:rsid w:val="00027549"/>
    <w:rsid w:val="0003510B"/>
    <w:rsid w:val="0004298C"/>
    <w:rsid w:val="0004336C"/>
    <w:rsid w:val="00046218"/>
    <w:rsid w:val="000536BA"/>
    <w:rsid w:val="00054C70"/>
    <w:rsid w:val="00056777"/>
    <w:rsid w:val="00063245"/>
    <w:rsid w:val="00072E21"/>
    <w:rsid w:val="000756D9"/>
    <w:rsid w:val="00084EBF"/>
    <w:rsid w:val="000C3671"/>
    <w:rsid w:val="000C5DC1"/>
    <w:rsid w:val="000D33E9"/>
    <w:rsid w:val="000D6E5E"/>
    <w:rsid w:val="000E4441"/>
    <w:rsid w:val="000E5B4F"/>
    <w:rsid w:val="000F1181"/>
    <w:rsid w:val="00104771"/>
    <w:rsid w:val="00105639"/>
    <w:rsid w:val="00116C46"/>
    <w:rsid w:val="00122D8C"/>
    <w:rsid w:val="0014069F"/>
    <w:rsid w:val="0015110E"/>
    <w:rsid w:val="0015715F"/>
    <w:rsid w:val="001765CB"/>
    <w:rsid w:val="00187F65"/>
    <w:rsid w:val="001A4E72"/>
    <w:rsid w:val="001A6D2B"/>
    <w:rsid w:val="001B5ACF"/>
    <w:rsid w:val="001B655B"/>
    <w:rsid w:val="001C796F"/>
    <w:rsid w:val="001D1575"/>
    <w:rsid w:val="001D498C"/>
    <w:rsid w:val="001F7D82"/>
    <w:rsid w:val="00207102"/>
    <w:rsid w:val="00213DB8"/>
    <w:rsid w:val="00231CEB"/>
    <w:rsid w:val="00241F55"/>
    <w:rsid w:val="00247F8A"/>
    <w:rsid w:val="00253699"/>
    <w:rsid w:val="0025463C"/>
    <w:rsid w:val="0025635D"/>
    <w:rsid w:val="00264283"/>
    <w:rsid w:val="002645B0"/>
    <w:rsid w:val="00266225"/>
    <w:rsid w:val="00270B2D"/>
    <w:rsid w:val="00291603"/>
    <w:rsid w:val="002942CA"/>
    <w:rsid w:val="002C1774"/>
    <w:rsid w:val="002C559A"/>
    <w:rsid w:val="002D0625"/>
    <w:rsid w:val="002D0850"/>
    <w:rsid w:val="002D39EB"/>
    <w:rsid w:val="002E305B"/>
    <w:rsid w:val="002F634A"/>
    <w:rsid w:val="00300322"/>
    <w:rsid w:val="0031016A"/>
    <w:rsid w:val="00322D1C"/>
    <w:rsid w:val="00324A83"/>
    <w:rsid w:val="00333A3B"/>
    <w:rsid w:val="00350D31"/>
    <w:rsid w:val="00354035"/>
    <w:rsid w:val="00360766"/>
    <w:rsid w:val="00381D5E"/>
    <w:rsid w:val="00382238"/>
    <w:rsid w:val="00384CF8"/>
    <w:rsid w:val="00386D5B"/>
    <w:rsid w:val="003A173C"/>
    <w:rsid w:val="003A265D"/>
    <w:rsid w:val="003B4472"/>
    <w:rsid w:val="003D0153"/>
    <w:rsid w:val="003D1E0C"/>
    <w:rsid w:val="003D7D74"/>
    <w:rsid w:val="003F2019"/>
    <w:rsid w:val="00412202"/>
    <w:rsid w:val="004300BF"/>
    <w:rsid w:val="00436A4A"/>
    <w:rsid w:val="00444436"/>
    <w:rsid w:val="00447D74"/>
    <w:rsid w:val="004667CB"/>
    <w:rsid w:val="00482C6D"/>
    <w:rsid w:val="00490EB6"/>
    <w:rsid w:val="0049284C"/>
    <w:rsid w:val="0049492A"/>
    <w:rsid w:val="00494F98"/>
    <w:rsid w:val="004B5C23"/>
    <w:rsid w:val="004B5F97"/>
    <w:rsid w:val="004C1211"/>
    <w:rsid w:val="004C51B3"/>
    <w:rsid w:val="004C7E7F"/>
    <w:rsid w:val="004D697C"/>
    <w:rsid w:val="004E4606"/>
    <w:rsid w:val="004E7E4A"/>
    <w:rsid w:val="004F2E42"/>
    <w:rsid w:val="0050509B"/>
    <w:rsid w:val="00517248"/>
    <w:rsid w:val="00525C8E"/>
    <w:rsid w:val="00527408"/>
    <w:rsid w:val="00537934"/>
    <w:rsid w:val="00542FC2"/>
    <w:rsid w:val="005519AD"/>
    <w:rsid w:val="005543C5"/>
    <w:rsid w:val="00555150"/>
    <w:rsid w:val="00563405"/>
    <w:rsid w:val="005746DA"/>
    <w:rsid w:val="0058331F"/>
    <w:rsid w:val="00583CA2"/>
    <w:rsid w:val="00585905"/>
    <w:rsid w:val="00586896"/>
    <w:rsid w:val="005940F9"/>
    <w:rsid w:val="00594584"/>
    <w:rsid w:val="0059797E"/>
    <w:rsid w:val="005A265A"/>
    <w:rsid w:val="005B1FB9"/>
    <w:rsid w:val="005B76F4"/>
    <w:rsid w:val="005D00AE"/>
    <w:rsid w:val="005D0B1F"/>
    <w:rsid w:val="005D2C90"/>
    <w:rsid w:val="005E4AB7"/>
    <w:rsid w:val="0060198E"/>
    <w:rsid w:val="00601E15"/>
    <w:rsid w:val="00611CA7"/>
    <w:rsid w:val="006208EF"/>
    <w:rsid w:val="006212C4"/>
    <w:rsid w:val="006229B9"/>
    <w:rsid w:val="00666E25"/>
    <w:rsid w:val="00671A51"/>
    <w:rsid w:val="00682888"/>
    <w:rsid w:val="00682B24"/>
    <w:rsid w:val="006908B6"/>
    <w:rsid w:val="006929F6"/>
    <w:rsid w:val="006A5F83"/>
    <w:rsid w:val="006B2C63"/>
    <w:rsid w:val="006C4D82"/>
    <w:rsid w:val="006C6B15"/>
    <w:rsid w:val="006D2092"/>
    <w:rsid w:val="006D3819"/>
    <w:rsid w:val="006F2574"/>
    <w:rsid w:val="00706E17"/>
    <w:rsid w:val="0071189C"/>
    <w:rsid w:val="00720F65"/>
    <w:rsid w:val="00734905"/>
    <w:rsid w:val="00751AA5"/>
    <w:rsid w:val="00762B9A"/>
    <w:rsid w:val="00772BA1"/>
    <w:rsid w:val="007758C1"/>
    <w:rsid w:val="00787E2F"/>
    <w:rsid w:val="00794867"/>
    <w:rsid w:val="00797E3D"/>
    <w:rsid w:val="007A26D7"/>
    <w:rsid w:val="007A5550"/>
    <w:rsid w:val="007A6336"/>
    <w:rsid w:val="007A71E9"/>
    <w:rsid w:val="007B6F49"/>
    <w:rsid w:val="007C28B2"/>
    <w:rsid w:val="007C61CE"/>
    <w:rsid w:val="007F718B"/>
    <w:rsid w:val="008053B3"/>
    <w:rsid w:val="00846FAE"/>
    <w:rsid w:val="00854A35"/>
    <w:rsid w:val="00873527"/>
    <w:rsid w:val="00890032"/>
    <w:rsid w:val="008B0E16"/>
    <w:rsid w:val="008B3980"/>
    <w:rsid w:val="008C19B0"/>
    <w:rsid w:val="008C5D66"/>
    <w:rsid w:val="008E25E0"/>
    <w:rsid w:val="008F1C9E"/>
    <w:rsid w:val="008F505C"/>
    <w:rsid w:val="008F707F"/>
    <w:rsid w:val="008F7268"/>
    <w:rsid w:val="00902E68"/>
    <w:rsid w:val="00907462"/>
    <w:rsid w:val="00917073"/>
    <w:rsid w:val="00922D24"/>
    <w:rsid w:val="0092454C"/>
    <w:rsid w:val="00925979"/>
    <w:rsid w:val="00927B90"/>
    <w:rsid w:val="0093655C"/>
    <w:rsid w:val="0094222C"/>
    <w:rsid w:val="009465FD"/>
    <w:rsid w:val="00952BD8"/>
    <w:rsid w:val="009544B5"/>
    <w:rsid w:val="00961776"/>
    <w:rsid w:val="009815E9"/>
    <w:rsid w:val="00983F1C"/>
    <w:rsid w:val="00994DAB"/>
    <w:rsid w:val="009A386B"/>
    <w:rsid w:val="009A64EE"/>
    <w:rsid w:val="009B4545"/>
    <w:rsid w:val="009C3503"/>
    <w:rsid w:val="009C5461"/>
    <w:rsid w:val="009D2558"/>
    <w:rsid w:val="009D3433"/>
    <w:rsid w:val="009D54E6"/>
    <w:rsid w:val="009E0C94"/>
    <w:rsid w:val="009E221F"/>
    <w:rsid w:val="009E5573"/>
    <w:rsid w:val="009E565D"/>
    <w:rsid w:val="00A0137A"/>
    <w:rsid w:val="00A03F7F"/>
    <w:rsid w:val="00A07577"/>
    <w:rsid w:val="00A217C1"/>
    <w:rsid w:val="00A337ED"/>
    <w:rsid w:val="00A354D9"/>
    <w:rsid w:val="00A4112F"/>
    <w:rsid w:val="00A431D7"/>
    <w:rsid w:val="00A5185A"/>
    <w:rsid w:val="00A534E1"/>
    <w:rsid w:val="00A551FD"/>
    <w:rsid w:val="00A83893"/>
    <w:rsid w:val="00AA7189"/>
    <w:rsid w:val="00AB35BE"/>
    <w:rsid w:val="00AB6863"/>
    <w:rsid w:val="00AC4645"/>
    <w:rsid w:val="00AC7502"/>
    <w:rsid w:val="00AD5287"/>
    <w:rsid w:val="00AD5DAC"/>
    <w:rsid w:val="00AE0327"/>
    <w:rsid w:val="00AF1E1C"/>
    <w:rsid w:val="00B0390C"/>
    <w:rsid w:val="00B140D5"/>
    <w:rsid w:val="00B2031C"/>
    <w:rsid w:val="00B25FAE"/>
    <w:rsid w:val="00B4173F"/>
    <w:rsid w:val="00B57D45"/>
    <w:rsid w:val="00B60DAC"/>
    <w:rsid w:val="00B7500D"/>
    <w:rsid w:val="00B7617B"/>
    <w:rsid w:val="00B77E64"/>
    <w:rsid w:val="00B82329"/>
    <w:rsid w:val="00B92D93"/>
    <w:rsid w:val="00B95365"/>
    <w:rsid w:val="00B96179"/>
    <w:rsid w:val="00BB7B3C"/>
    <w:rsid w:val="00BC120E"/>
    <w:rsid w:val="00BC404A"/>
    <w:rsid w:val="00BD7737"/>
    <w:rsid w:val="00BD7BA3"/>
    <w:rsid w:val="00C1222D"/>
    <w:rsid w:val="00C17A11"/>
    <w:rsid w:val="00C3665C"/>
    <w:rsid w:val="00C461EC"/>
    <w:rsid w:val="00C51C39"/>
    <w:rsid w:val="00C53E0D"/>
    <w:rsid w:val="00C558D0"/>
    <w:rsid w:val="00C56003"/>
    <w:rsid w:val="00C616DE"/>
    <w:rsid w:val="00C6371A"/>
    <w:rsid w:val="00C74328"/>
    <w:rsid w:val="00C81334"/>
    <w:rsid w:val="00C87302"/>
    <w:rsid w:val="00CA541B"/>
    <w:rsid w:val="00CA7407"/>
    <w:rsid w:val="00CB013A"/>
    <w:rsid w:val="00CB5391"/>
    <w:rsid w:val="00CB713B"/>
    <w:rsid w:val="00CC1A54"/>
    <w:rsid w:val="00CC60B9"/>
    <w:rsid w:val="00CE2C77"/>
    <w:rsid w:val="00CE55D7"/>
    <w:rsid w:val="00D07F62"/>
    <w:rsid w:val="00D129CC"/>
    <w:rsid w:val="00D26B25"/>
    <w:rsid w:val="00D30480"/>
    <w:rsid w:val="00D33ADD"/>
    <w:rsid w:val="00D36CAB"/>
    <w:rsid w:val="00D65DBC"/>
    <w:rsid w:val="00D73EF0"/>
    <w:rsid w:val="00D95D6C"/>
    <w:rsid w:val="00DB20B2"/>
    <w:rsid w:val="00DD522A"/>
    <w:rsid w:val="00DE74D2"/>
    <w:rsid w:val="00DF21B4"/>
    <w:rsid w:val="00DF243B"/>
    <w:rsid w:val="00DF4814"/>
    <w:rsid w:val="00DF5B02"/>
    <w:rsid w:val="00E0134D"/>
    <w:rsid w:val="00E05678"/>
    <w:rsid w:val="00E107F1"/>
    <w:rsid w:val="00E22459"/>
    <w:rsid w:val="00E27F13"/>
    <w:rsid w:val="00E31F0A"/>
    <w:rsid w:val="00E330CD"/>
    <w:rsid w:val="00E3758A"/>
    <w:rsid w:val="00E83077"/>
    <w:rsid w:val="00E8482C"/>
    <w:rsid w:val="00E919FD"/>
    <w:rsid w:val="00EA6C09"/>
    <w:rsid w:val="00EB08AE"/>
    <w:rsid w:val="00EC3BAC"/>
    <w:rsid w:val="00EC53BB"/>
    <w:rsid w:val="00ED5C50"/>
    <w:rsid w:val="00ED5E83"/>
    <w:rsid w:val="00EF1CBE"/>
    <w:rsid w:val="00EF2DBB"/>
    <w:rsid w:val="00F1174F"/>
    <w:rsid w:val="00F20226"/>
    <w:rsid w:val="00F208A4"/>
    <w:rsid w:val="00F25537"/>
    <w:rsid w:val="00F44D2A"/>
    <w:rsid w:val="00F47B2A"/>
    <w:rsid w:val="00F65D64"/>
    <w:rsid w:val="00F66BB9"/>
    <w:rsid w:val="00F83D37"/>
    <w:rsid w:val="00F96CC1"/>
    <w:rsid w:val="00FC1514"/>
    <w:rsid w:val="00FC1CAF"/>
    <w:rsid w:val="00FC31BA"/>
    <w:rsid w:val="00FD561B"/>
    <w:rsid w:val="00FD7B3B"/>
    <w:rsid w:val="00FE3D1C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/"/>
  <w:listSeparator w:val="؛"/>
  <w14:docId w14:val="7746CFC7"/>
  <w15:chartTrackingRefBased/>
  <w15:docId w15:val="{72A2B1B8-1227-4915-85A2-1FEA526F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6F49"/>
    <w:pPr>
      <w:widowControl w:val="0"/>
      <w:bidi/>
      <w:jc w:val="both"/>
    </w:pPr>
    <w:rPr>
      <w:rFonts w:cs="B Nazanin"/>
      <w:szCs w:val="24"/>
      <w:lang w:bidi="fa-IR"/>
    </w:rPr>
  </w:style>
  <w:style w:type="paragraph" w:styleId="a">
    <w:name w:val="heading 1"/>
    <w:basedOn w:val="a0"/>
    <w:next w:val="a0"/>
    <w:qFormat/>
    <w:rsid w:val="00A07577"/>
    <w:pPr>
      <w:keepNext/>
      <w:numPr>
        <w:numId w:val="1"/>
      </w:numPr>
      <w:spacing w:before="180" w:after="120"/>
      <w:jc w:val="left"/>
      <w:outlineLvl w:val="0"/>
    </w:pPr>
    <w:rPr>
      <w:rFonts w:cs="B Titr"/>
      <w:b/>
      <w:bCs/>
      <w:kern w:val="28"/>
      <w:sz w:val="26"/>
      <w:szCs w:val="26"/>
    </w:rPr>
  </w:style>
  <w:style w:type="paragraph" w:styleId="2">
    <w:name w:val="heading 2"/>
    <w:basedOn w:val="a0"/>
    <w:next w:val="a0"/>
    <w:qFormat/>
    <w:rsid w:val="00A07577"/>
    <w:pPr>
      <w:keepNext/>
      <w:numPr>
        <w:ilvl w:val="1"/>
        <w:numId w:val="1"/>
      </w:numPr>
      <w:spacing w:before="120" w:after="60"/>
      <w:jc w:val="left"/>
      <w:outlineLvl w:val="1"/>
    </w:pPr>
    <w:rPr>
      <w:rFonts w:cs="B Titr"/>
      <w:b/>
      <w:bCs/>
      <w:sz w:val="24"/>
    </w:rPr>
  </w:style>
  <w:style w:type="paragraph" w:styleId="3">
    <w:name w:val="heading 3"/>
    <w:basedOn w:val="a0"/>
    <w:next w:val="a0"/>
    <w:qFormat/>
    <w:rsid w:val="0058331F"/>
    <w:pPr>
      <w:keepNext/>
      <w:numPr>
        <w:ilvl w:val="2"/>
        <w:numId w:val="1"/>
      </w:numPr>
      <w:spacing w:before="180" w:after="60"/>
      <w:jc w:val="left"/>
      <w:outlineLvl w:val="2"/>
    </w:pPr>
    <w:rPr>
      <w:rFonts w:cs="Arya 1 BOLD"/>
      <w:b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rsid w:val="000536BA"/>
    <w:pPr>
      <w:jc w:val="center"/>
    </w:pPr>
    <w:rPr>
      <w:rFonts w:cs="B Titr"/>
      <w:b/>
      <w:bCs/>
      <w:sz w:val="28"/>
      <w:szCs w:val="32"/>
    </w:rPr>
  </w:style>
  <w:style w:type="character" w:styleId="a5">
    <w:name w:val="Hyperlink"/>
    <w:rsid w:val="00F47B2A"/>
    <w:rPr>
      <w:color w:val="0000FF"/>
      <w:u w:val="single"/>
    </w:rPr>
  </w:style>
  <w:style w:type="paragraph" w:styleId="a6">
    <w:name w:val="footnote text"/>
    <w:basedOn w:val="a0"/>
    <w:semiHidden/>
    <w:rsid w:val="00F47B2A"/>
    <w:rPr>
      <w:szCs w:val="20"/>
    </w:rPr>
  </w:style>
  <w:style w:type="character" w:styleId="a7">
    <w:name w:val="footnote reference"/>
    <w:semiHidden/>
    <w:rsid w:val="00F47B2A"/>
    <w:rPr>
      <w:vertAlign w:val="superscript"/>
    </w:rPr>
  </w:style>
  <w:style w:type="paragraph" w:styleId="a8">
    <w:name w:val="Subtitle"/>
    <w:basedOn w:val="a0"/>
    <w:next w:val="a0"/>
    <w:qFormat/>
    <w:rsid w:val="00F47B2A"/>
    <w:pPr>
      <w:keepNext/>
      <w:spacing w:before="120" w:after="120"/>
      <w:jc w:val="left"/>
    </w:pPr>
    <w:rPr>
      <w:rFonts w:cs="Traffic"/>
      <w:b/>
      <w:bCs/>
      <w:sz w:val="24"/>
      <w:szCs w:val="26"/>
    </w:rPr>
  </w:style>
  <w:style w:type="paragraph" w:customStyle="1" w:styleId="Abstract">
    <w:name w:val="Abstract"/>
    <w:basedOn w:val="a0"/>
    <w:rsid w:val="00F47B2A"/>
    <w:pPr>
      <w:ind w:left="340" w:right="340"/>
    </w:pPr>
    <w:rPr>
      <w:bCs/>
      <w:snapToGrid w:val="0"/>
    </w:rPr>
  </w:style>
  <w:style w:type="paragraph" w:styleId="a9">
    <w:name w:val="header"/>
    <w:basedOn w:val="a0"/>
    <w:link w:val="aa"/>
    <w:uiPriority w:val="99"/>
    <w:rsid w:val="00F47B2A"/>
    <w:pPr>
      <w:tabs>
        <w:tab w:val="center" w:pos="4320"/>
        <w:tab w:val="right" w:pos="8640"/>
      </w:tabs>
    </w:pPr>
  </w:style>
  <w:style w:type="paragraph" w:styleId="ab">
    <w:name w:val="footer"/>
    <w:basedOn w:val="a0"/>
    <w:link w:val="ac"/>
    <w:uiPriority w:val="99"/>
    <w:rsid w:val="00F47B2A"/>
    <w:pPr>
      <w:tabs>
        <w:tab w:val="center" w:pos="4320"/>
        <w:tab w:val="right" w:pos="8640"/>
      </w:tabs>
    </w:pPr>
  </w:style>
  <w:style w:type="paragraph" w:customStyle="1" w:styleId="FNormal">
    <w:name w:val="FNormal"/>
    <w:basedOn w:val="a0"/>
    <w:next w:val="a0"/>
    <w:link w:val="FNormalCharChar"/>
    <w:uiPriority w:val="99"/>
    <w:rsid w:val="0058331F"/>
    <w:pPr>
      <w:jc w:val="lowKashida"/>
    </w:pPr>
  </w:style>
  <w:style w:type="character" w:customStyle="1" w:styleId="FNormalCharChar">
    <w:name w:val="FNormal Char Char"/>
    <w:link w:val="FNormal"/>
    <w:uiPriority w:val="99"/>
    <w:rsid w:val="0058331F"/>
    <w:rPr>
      <w:rFonts w:cs="Yagut"/>
      <w:szCs w:val="22"/>
      <w:lang w:val="en-US" w:eastAsia="en-US" w:bidi="ar-SA"/>
    </w:rPr>
  </w:style>
  <w:style w:type="character" w:styleId="ad">
    <w:name w:val="page number"/>
    <w:basedOn w:val="a1"/>
    <w:rsid w:val="008F7268"/>
  </w:style>
  <w:style w:type="paragraph" w:styleId="ae">
    <w:name w:val="caption"/>
    <w:basedOn w:val="a0"/>
    <w:next w:val="a0"/>
    <w:uiPriority w:val="99"/>
    <w:qFormat/>
    <w:rsid w:val="008F7268"/>
    <w:pPr>
      <w:keepLines/>
      <w:spacing w:before="60" w:after="60"/>
      <w:jc w:val="center"/>
    </w:pPr>
    <w:rPr>
      <w:bCs/>
      <w:sz w:val="17"/>
      <w:szCs w:val="20"/>
    </w:rPr>
  </w:style>
  <w:style w:type="character" w:customStyle="1" w:styleId="TextChar">
    <w:name w:val="Text Char"/>
    <w:link w:val="Text"/>
    <w:uiPriority w:val="99"/>
    <w:rsid w:val="008F7268"/>
    <w:rPr>
      <w:rFonts w:cs="Yagut"/>
      <w:sz w:val="16"/>
      <w:szCs w:val="18"/>
      <w:lang w:val="en-US" w:eastAsia="en-US" w:bidi="fa-IR"/>
    </w:rPr>
  </w:style>
  <w:style w:type="paragraph" w:customStyle="1" w:styleId="Text">
    <w:name w:val="Text"/>
    <w:basedOn w:val="FNormal"/>
    <w:link w:val="TextChar"/>
    <w:uiPriority w:val="99"/>
    <w:rsid w:val="008F7268"/>
    <w:pPr>
      <w:jc w:val="center"/>
    </w:pPr>
    <w:rPr>
      <w:sz w:val="16"/>
      <w:szCs w:val="18"/>
    </w:rPr>
  </w:style>
  <w:style w:type="paragraph" w:customStyle="1" w:styleId="Authors">
    <w:name w:val="Authors"/>
    <w:basedOn w:val="a0"/>
    <w:uiPriority w:val="99"/>
    <w:rsid w:val="008F7268"/>
    <w:pPr>
      <w:jc w:val="center"/>
    </w:pPr>
    <w:rPr>
      <w:sz w:val="22"/>
    </w:rPr>
  </w:style>
  <w:style w:type="paragraph" w:customStyle="1" w:styleId="FigureText">
    <w:name w:val="FigureText"/>
    <w:basedOn w:val="a0"/>
    <w:rsid w:val="008F7268"/>
    <w:pPr>
      <w:jc w:val="center"/>
    </w:pPr>
    <w:rPr>
      <w:rFonts w:eastAsia="Arial Unicode MS"/>
      <w:sz w:val="16"/>
      <w:szCs w:val="18"/>
    </w:rPr>
  </w:style>
  <w:style w:type="paragraph" w:styleId="af">
    <w:name w:val="endnote text"/>
    <w:basedOn w:val="a0"/>
    <w:semiHidden/>
    <w:rsid w:val="00C17A11"/>
    <w:pPr>
      <w:spacing w:line="240" w:lineRule="exact"/>
    </w:pPr>
  </w:style>
  <w:style w:type="character" w:styleId="af0">
    <w:name w:val="endnote reference"/>
    <w:semiHidden/>
    <w:rsid w:val="00C17A11"/>
    <w:rPr>
      <w:szCs w:val="18"/>
      <w:vertAlign w:val="superscript"/>
    </w:rPr>
  </w:style>
  <w:style w:type="paragraph" w:customStyle="1" w:styleId="GraphNumber">
    <w:name w:val="GraphNumber"/>
    <w:basedOn w:val="a0"/>
    <w:rsid w:val="00C17A11"/>
    <w:pPr>
      <w:numPr>
        <w:numId w:val="3"/>
      </w:numPr>
      <w:bidi w:val="0"/>
      <w:jc w:val="left"/>
    </w:pPr>
    <w:rPr>
      <w:rFonts w:ascii="Helvetica" w:hAnsi="Helvetica" w:cs="Helvetica"/>
      <w:color w:val="000000"/>
      <w:sz w:val="16"/>
      <w:szCs w:val="16"/>
    </w:rPr>
  </w:style>
  <w:style w:type="paragraph" w:customStyle="1" w:styleId="Equation">
    <w:name w:val="Equation"/>
    <w:next w:val="FNormal"/>
    <w:rsid w:val="00C17A11"/>
    <w:pPr>
      <w:spacing w:before="60" w:after="60"/>
      <w:ind w:left="170" w:hanging="170"/>
    </w:pPr>
    <w:rPr>
      <w:rFonts w:cs="Yagut"/>
      <w:szCs w:val="22"/>
    </w:rPr>
  </w:style>
  <w:style w:type="paragraph" w:customStyle="1" w:styleId="ENormal">
    <w:name w:val="ENormal"/>
    <w:basedOn w:val="FNormal"/>
    <w:rsid w:val="00C17A11"/>
    <w:pPr>
      <w:bidi w:val="0"/>
    </w:pPr>
  </w:style>
  <w:style w:type="paragraph" w:customStyle="1" w:styleId="Sup">
    <w:name w:val="Sup"/>
    <w:basedOn w:val="a0"/>
    <w:next w:val="a0"/>
    <w:link w:val="SupChar1"/>
    <w:rsid w:val="00C17A11"/>
    <w:pPr>
      <w:bidi w:val="0"/>
      <w:jc w:val="right"/>
    </w:pPr>
    <w:rPr>
      <w:i/>
      <w:vertAlign w:val="superscript"/>
    </w:rPr>
  </w:style>
  <w:style w:type="character" w:customStyle="1" w:styleId="SupChar1">
    <w:name w:val="Sup Char1"/>
    <w:link w:val="Sup"/>
    <w:rsid w:val="00C17A11"/>
    <w:rPr>
      <w:rFonts w:cs="Yagut"/>
      <w:i/>
      <w:szCs w:val="22"/>
      <w:vertAlign w:val="superscript"/>
      <w:lang w:val="en-US" w:eastAsia="en-US" w:bidi="ar-SA"/>
    </w:rPr>
  </w:style>
  <w:style w:type="paragraph" w:customStyle="1" w:styleId="Sub">
    <w:name w:val="Sub"/>
    <w:basedOn w:val="a0"/>
    <w:rsid w:val="00C17A11"/>
    <w:rPr>
      <w:i/>
      <w:snapToGrid w:val="0"/>
      <w:position w:val="-4"/>
      <w:vertAlign w:val="subscript"/>
    </w:rPr>
  </w:style>
  <w:style w:type="paragraph" w:customStyle="1" w:styleId="SupChar">
    <w:name w:val="Sup Char"/>
    <w:basedOn w:val="a0"/>
    <w:next w:val="a0"/>
    <w:link w:val="SupCharChar"/>
    <w:rsid w:val="00C17A11"/>
    <w:pPr>
      <w:widowControl/>
      <w:bidi w:val="0"/>
      <w:jc w:val="right"/>
    </w:pPr>
    <w:rPr>
      <w:rFonts w:cs="Nazanin"/>
      <w:i/>
      <w:sz w:val="22"/>
      <w:vertAlign w:val="superscript"/>
      <w:lang w:eastAsia="zh-CN"/>
    </w:rPr>
  </w:style>
  <w:style w:type="character" w:customStyle="1" w:styleId="SupCharChar">
    <w:name w:val="Sup Char Char"/>
    <w:link w:val="SupChar"/>
    <w:rsid w:val="00C17A11"/>
    <w:rPr>
      <w:rFonts w:cs="Nazanin"/>
      <w:i/>
      <w:sz w:val="22"/>
      <w:szCs w:val="22"/>
      <w:vertAlign w:val="superscript"/>
      <w:lang w:val="en-US" w:eastAsia="zh-CN" w:bidi="ar-SA"/>
    </w:rPr>
  </w:style>
  <w:style w:type="character" w:customStyle="1" w:styleId="Subscript">
    <w:name w:val="Subscript"/>
    <w:rsid w:val="00C17A11"/>
    <w:rPr>
      <w:position w:val="-4"/>
      <w:vertAlign w:val="subscript"/>
      <w:lang w:eastAsia="en-US"/>
    </w:rPr>
  </w:style>
  <w:style w:type="table" w:styleId="af1">
    <w:name w:val="Table Grid"/>
    <w:basedOn w:val="a2"/>
    <w:rsid w:val="0004298C"/>
    <w:pPr>
      <w:widowControl w:val="0"/>
      <w:bidi/>
      <w:spacing w:line="228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a0"/>
    <w:next w:val="a0"/>
    <w:link w:val="FirstparagraphCarattere"/>
    <w:rsid w:val="0092454C"/>
    <w:pPr>
      <w:widowControl/>
      <w:bidi w:val="0"/>
      <w:spacing w:before="120"/>
    </w:pPr>
    <w:rPr>
      <w:rFonts w:cs="Times New Roman"/>
      <w:sz w:val="18"/>
      <w:lang w:val="en-GB"/>
    </w:rPr>
  </w:style>
  <w:style w:type="character" w:customStyle="1" w:styleId="FirstparagraphCarattere">
    <w:name w:val="First paragraph Carattere"/>
    <w:link w:val="Firstparagraph"/>
    <w:rsid w:val="0092454C"/>
    <w:rPr>
      <w:sz w:val="18"/>
      <w:szCs w:val="24"/>
      <w:lang w:val="en-GB" w:eastAsia="en-US" w:bidi="ar-SA"/>
    </w:rPr>
  </w:style>
  <w:style w:type="character" w:customStyle="1" w:styleId="aa">
    <w:name w:val="سرصفحه نویسه"/>
    <w:link w:val="a9"/>
    <w:uiPriority w:val="99"/>
    <w:locked/>
    <w:rsid w:val="002F634A"/>
    <w:rPr>
      <w:rFonts w:cs="Yagut"/>
      <w:szCs w:val="22"/>
    </w:rPr>
  </w:style>
  <w:style w:type="character" w:customStyle="1" w:styleId="HeaderChar">
    <w:name w:val="Header Char"/>
    <w:basedOn w:val="a1"/>
    <w:uiPriority w:val="99"/>
    <w:rsid w:val="00E27F13"/>
  </w:style>
  <w:style w:type="character" w:customStyle="1" w:styleId="ac">
    <w:name w:val="پانویس نویسه"/>
    <w:link w:val="ab"/>
    <w:uiPriority w:val="99"/>
    <w:rsid w:val="009C5461"/>
    <w:rPr>
      <w:rFonts w:cs="Yagut"/>
      <w:szCs w:val="22"/>
    </w:rPr>
  </w:style>
  <w:style w:type="paragraph" w:styleId="af2">
    <w:name w:val="List Paragraph"/>
    <w:basedOn w:val="a0"/>
    <w:uiPriority w:val="34"/>
    <w:qFormat/>
    <w:rsid w:val="007B6F49"/>
    <w:pPr>
      <w:ind w:left="720"/>
      <w:contextualSpacing/>
    </w:pPr>
  </w:style>
  <w:style w:type="paragraph" w:customStyle="1" w:styleId="authors0">
    <w:name w:val="authors"/>
    <w:basedOn w:val="a0"/>
    <w:link w:val="authorsChar"/>
    <w:qFormat/>
    <w:rsid w:val="00A07577"/>
    <w:pPr>
      <w:jc w:val="center"/>
    </w:pPr>
    <w:rPr>
      <w:b/>
      <w:bCs/>
      <w:sz w:val="18"/>
      <w:szCs w:val="22"/>
    </w:rPr>
  </w:style>
  <w:style w:type="character" w:customStyle="1" w:styleId="authorsChar">
    <w:name w:val="authors Char"/>
    <w:basedOn w:val="a1"/>
    <w:link w:val="authors0"/>
    <w:rsid w:val="00A07577"/>
    <w:rPr>
      <w:rFonts w:cs="B Nazanin"/>
      <w:b/>
      <w:bCs/>
      <w:sz w:val="18"/>
      <w:szCs w:val="22"/>
      <w:lang w:bidi="fa-IR"/>
    </w:rPr>
  </w:style>
  <w:style w:type="paragraph" w:customStyle="1" w:styleId="affiliation">
    <w:name w:val="affiliation"/>
    <w:basedOn w:val="a0"/>
    <w:link w:val="affiliationChar"/>
    <w:qFormat/>
    <w:rsid w:val="00A07577"/>
    <w:pPr>
      <w:jc w:val="center"/>
    </w:pPr>
    <w:rPr>
      <w:sz w:val="16"/>
      <w:szCs w:val="20"/>
      <w:lang w:bidi="ar-IQ"/>
    </w:rPr>
  </w:style>
  <w:style w:type="character" w:customStyle="1" w:styleId="affiliationChar">
    <w:name w:val="affiliation Char"/>
    <w:basedOn w:val="a1"/>
    <w:link w:val="affiliation"/>
    <w:rsid w:val="00A07577"/>
    <w:rPr>
      <w:rFonts w:cs="B Nazanin"/>
      <w:sz w:val="16"/>
      <w:lang w:bidi="ar-IQ"/>
    </w:rPr>
  </w:style>
  <w:style w:type="paragraph" w:customStyle="1" w:styleId="number">
    <w:name w:val="number"/>
    <w:basedOn w:val="a0"/>
    <w:link w:val="numberChar"/>
    <w:qFormat/>
    <w:rsid w:val="00A07577"/>
    <w:pPr>
      <w:jc w:val="center"/>
    </w:pPr>
  </w:style>
  <w:style w:type="character" w:customStyle="1" w:styleId="numberChar">
    <w:name w:val="number Char"/>
    <w:basedOn w:val="a1"/>
    <w:link w:val="number"/>
    <w:rsid w:val="00A07577"/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oleObject" Target="embeddings/oleObject1.bin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image" Target="media/image3.wmf" /><Relationship Id="rId17" Type="http://schemas.openxmlformats.org/officeDocument/2006/relationships/oleObject" Target="embeddings/oleObject3.bin" /><Relationship Id="rId2" Type="http://schemas.openxmlformats.org/officeDocument/2006/relationships/styles" Target="styles.xml" /><Relationship Id="rId16" Type="http://schemas.openxmlformats.org/officeDocument/2006/relationships/image" Target="media/image5.wmf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jpeg" /><Relationship Id="rId5" Type="http://schemas.openxmlformats.org/officeDocument/2006/relationships/footnotes" Target="footnotes.xml" /><Relationship Id="rId15" Type="http://schemas.openxmlformats.org/officeDocument/2006/relationships/oleObject" Target="embeddings/oleObject2.bin" /><Relationship Id="rId10" Type="http://schemas.openxmlformats.org/officeDocument/2006/relationships/footer" Target="footer3.xm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oter" Target="footer2.xml" /><Relationship Id="rId14" Type="http://schemas.openxmlformats.org/officeDocument/2006/relationships/image" Target="media/image4.wm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شيوه نامه مقاله: روش و چگونگی تهيه مقالات برای سومين کنفرانس مکانيک سنگ ايران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شيوه نامه مقاله: روش و چگونگی تهيه مقالات برای سومين کنفرانس مکانيک سنگ ايران</dc:title>
  <dc:subject/>
  <dc:creator>ABC</dc:creator>
  <cp:keywords/>
  <cp:lastModifiedBy>rezannn66@gmail.com</cp:lastModifiedBy>
  <cp:revision>2</cp:revision>
  <cp:lastPrinted>2025-10-19T07:04:00Z</cp:lastPrinted>
  <dcterms:created xsi:type="dcterms:W3CDTF">2025-11-19T11:04:00Z</dcterms:created>
  <dcterms:modified xsi:type="dcterms:W3CDTF">2025-11-19T11:04:00Z</dcterms:modified>
</cp:coreProperties>
</file>