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7B45F" w14:textId="77777777" w:rsidR="008662BB" w:rsidRDefault="008662BB" w:rsidP="001F2FCC">
      <w:pPr>
        <w:tabs>
          <w:tab w:val="left" w:pos="2682"/>
        </w:tabs>
        <w:bidi/>
        <w:spacing w:after="0" w:line="360" w:lineRule="auto"/>
        <w:jc w:val="both"/>
        <w:rPr>
          <w:rFonts w:ascii="Times New Roman" w:eastAsia="Calibri" w:hAnsi="Times New Roman" w:cs="B Lotus" w:hint="cs"/>
          <w:b/>
          <w:bCs/>
          <w:sz w:val="28"/>
          <w:szCs w:val="28"/>
          <w:rtl/>
          <w:lang w:bidi="fa-IR"/>
        </w:rPr>
      </w:pPr>
    </w:p>
    <w:p w14:paraId="69BF5EA0" w14:textId="77777777" w:rsidR="00D628ED" w:rsidRDefault="00D628ED" w:rsidP="001F2FCC">
      <w:pPr>
        <w:tabs>
          <w:tab w:val="left" w:pos="2682"/>
        </w:tabs>
        <w:bidi/>
        <w:spacing w:after="0" w:line="360" w:lineRule="auto"/>
        <w:jc w:val="both"/>
        <w:rPr>
          <w:rFonts w:ascii="Times New Roman" w:eastAsia="Calibri" w:hAnsi="Times New Roman" w:cs="B Lotus"/>
          <w:b/>
          <w:bCs/>
          <w:sz w:val="28"/>
          <w:szCs w:val="28"/>
          <w:rtl/>
          <w:lang w:bidi="fa-IR"/>
        </w:rPr>
      </w:pPr>
    </w:p>
    <w:p w14:paraId="6D9E1BB7" w14:textId="77777777" w:rsidR="00D628ED" w:rsidRDefault="00D628ED" w:rsidP="001F2FCC">
      <w:pPr>
        <w:tabs>
          <w:tab w:val="left" w:pos="2682"/>
        </w:tabs>
        <w:bidi/>
        <w:spacing w:after="0" w:line="360" w:lineRule="auto"/>
        <w:jc w:val="both"/>
        <w:rPr>
          <w:rFonts w:ascii="Times New Roman" w:eastAsia="Calibri" w:hAnsi="Times New Roman" w:cs="B Lotus"/>
          <w:b/>
          <w:bCs/>
          <w:sz w:val="28"/>
          <w:szCs w:val="28"/>
          <w:rtl/>
        </w:rPr>
      </w:pPr>
    </w:p>
    <w:p w14:paraId="659A401A" w14:textId="77777777" w:rsidR="00D628ED" w:rsidRDefault="00D628ED" w:rsidP="001F2FCC">
      <w:pPr>
        <w:tabs>
          <w:tab w:val="left" w:pos="2682"/>
        </w:tabs>
        <w:bidi/>
        <w:spacing w:after="0" w:line="360" w:lineRule="auto"/>
        <w:jc w:val="both"/>
        <w:rPr>
          <w:rFonts w:ascii="Times New Roman" w:eastAsia="Calibri" w:hAnsi="Times New Roman" w:cs="B Lotus"/>
          <w:b/>
          <w:bCs/>
          <w:sz w:val="28"/>
          <w:szCs w:val="28"/>
          <w:rtl/>
        </w:rPr>
      </w:pPr>
    </w:p>
    <w:p w14:paraId="699A12C3" w14:textId="77777777" w:rsidR="00D628ED" w:rsidRPr="00DD0481" w:rsidRDefault="00D628ED" w:rsidP="001F2FCC">
      <w:pPr>
        <w:tabs>
          <w:tab w:val="left" w:pos="2682"/>
        </w:tabs>
        <w:bidi/>
        <w:spacing w:after="0" w:line="360" w:lineRule="auto"/>
        <w:jc w:val="both"/>
        <w:rPr>
          <w:rFonts w:ascii="Times New Roman" w:eastAsia="Calibri" w:hAnsi="Times New Roman" w:cs="B Lotus"/>
          <w:b/>
          <w:bCs/>
          <w:sz w:val="28"/>
          <w:szCs w:val="28"/>
          <w:rtl/>
        </w:rPr>
      </w:pPr>
    </w:p>
    <w:p w14:paraId="56CEC391" w14:textId="77777777" w:rsidR="008662BB" w:rsidRPr="00DD0481" w:rsidRDefault="00D628ED" w:rsidP="001F2FCC">
      <w:pPr>
        <w:tabs>
          <w:tab w:val="left" w:pos="2682"/>
        </w:tabs>
        <w:bidi/>
        <w:spacing w:after="0" w:line="360" w:lineRule="auto"/>
        <w:jc w:val="center"/>
        <w:rPr>
          <w:rFonts w:ascii="Times New Roman" w:eastAsia="Calibri" w:hAnsi="Times New Roman" w:cs="B Lotus"/>
          <w:b/>
          <w:bCs/>
          <w:sz w:val="28"/>
          <w:szCs w:val="28"/>
          <w:rtl/>
        </w:rPr>
      </w:pPr>
      <w:r>
        <w:rPr>
          <w:noProof/>
          <w:lang w:bidi="fa-IR"/>
        </w:rPr>
        <w:drawing>
          <wp:inline distT="0" distB="0" distL="0" distR="0" wp14:anchorId="26A7E49E" wp14:editId="11FA4C8E">
            <wp:extent cx="4029075" cy="2828925"/>
            <wp:effectExtent l="0" t="0" r="9525" b="9525"/>
            <wp:docPr id="2" name="Picture 2" descr="منتخب بهترین شعرهای به نام خدا | شعر به نام خدا که تحمیدیه - اریک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نتخب بهترین شعرهای به نام خدا | شعر به نام خدا که تحمیدیه - اریکا"/>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9075" cy="2828925"/>
                    </a:xfrm>
                    <a:prstGeom prst="rect">
                      <a:avLst/>
                    </a:prstGeom>
                    <a:noFill/>
                    <a:ln>
                      <a:noFill/>
                    </a:ln>
                  </pic:spPr>
                </pic:pic>
              </a:graphicData>
            </a:graphic>
          </wp:inline>
        </w:drawing>
      </w:r>
    </w:p>
    <w:p w14:paraId="55316DC3" w14:textId="77777777" w:rsidR="008662BB" w:rsidRPr="00DD0481" w:rsidRDefault="008662BB" w:rsidP="001F2FCC">
      <w:pPr>
        <w:tabs>
          <w:tab w:val="left" w:pos="2682"/>
        </w:tabs>
        <w:bidi/>
        <w:spacing w:after="0" w:line="360" w:lineRule="auto"/>
        <w:jc w:val="both"/>
        <w:rPr>
          <w:rFonts w:ascii="Times New Roman" w:eastAsia="Calibri" w:hAnsi="Times New Roman" w:cs="B Lotus"/>
          <w:b/>
          <w:bCs/>
          <w:sz w:val="28"/>
          <w:szCs w:val="28"/>
          <w:rtl/>
        </w:rPr>
      </w:pPr>
    </w:p>
    <w:p w14:paraId="644CB4BE" w14:textId="77777777" w:rsidR="008662BB" w:rsidRPr="00DD0481" w:rsidRDefault="008662BB" w:rsidP="001F2FCC">
      <w:pPr>
        <w:tabs>
          <w:tab w:val="left" w:pos="2682"/>
        </w:tabs>
        <w:bidi/>
        <w:spacing w:after="0" w:line="360" w:lineRule="auto"/>
        <w:jc w:val="both"/>
        <w:rPr>
          <w:rFonts w:ascii="Times New Roman" w:eastAsia="Calibri" w:hAnsi="Times New Roman" w:cs="B Lotus"/>
          <w:b/>
          <w:bCs/>
          <w:sz w:val="28"/>
          <w:szCs w:val="28"/>
          <w:rtl/>
        </w:rPr>
      </w:pPr>
    </w:p>
    <w:p w14:paraId="6DBED43B" w14:textId="77777777" w:rsidR="008662BB" w:rsidRPr="00DD0481" w:rsidRDefault="008662BB" w:rsidP="001F2FCC">
      <w:pPr>
        <w:tabs>
          <w:tab w:val="left" w:pos="2682"/>
        </w:tabs>
        <w:bidi/>
        <w:spacing w:after="0" w:line="360" w:lineRule="auto"/>
        <w:jc w:val="both"/>
        <w:rPr>
          <w:rFonts w:ascii="Times New Roman" w:eastAsia="Calibri" w:hAnsi="Times New Roman" w:cs="B Lotus"/>
          <w:b/>
          <w:bCs/>
          <w:sz w:val="28"/>
          <w:szCs w:val="28"/>
          <w:rtl/>
        </w:rPr>
      </w:pPr>
    </w:p>
    <w:p w14:paraId="4CE0DB43" w14:textId="77777777" w:rsidR="008662BB" w:rsidRDefault="008662BB" w:rsidP="001F2FCC">
      <w:pPr>
        <w:tabs>
          <w:tab w:val="left" w:pos="2682"/>
        </w:tabs>
        <w:bidi/>
        <w:spacing w:after="0" w:line="360" w:lineRule="auto"/>
        <w:jc w:val="both"/>
        <w:rPr>
          <w:rFonts w:ascii="Times New Roman" w:eastAsia="Calibri" w:hAnsi="Times New Roman" w:cs="B Lotus"/>
          <w:b/>
          <w:bCs/>
          <w:sz w:val="28"/>
          <w:szCs w:val="28"/>
          <w:rtl/>
        </w:rPr>
      </w:pPr>
    </w:p>
    <w:p w14:paraId="69486EAE" w14:textId="77777777" w:rsidR="00D628ED" w:rsidRDefault="00D628ED" w:rsidP="001F2FCC">
      <w:pPr>
        <w:tabs>
          <w:tab w:val="left" w:pos="2682"/>
        </w:tabs>
        <w:bidi/>
        <w:spacing w:after="0" w:line="360" w:lineRule="auto"/>
        <w:jc w:val="both"/>
        <w:rPr>
          <w:rFonts w:ascii="Times New Roman" w:eastAsia="Calibri" w:hAnsi="Times New Roman" w:cs="B Lotus"/>
          <w:b/>
          <w:bCs/>
          <w:sz w:val="28"/>
          <w:szCs w:val="28"/>
          <w:rtl/>
        </w:rPr>
      </w:pPr>
    </w:p>
    <w:p w14:paraId="1ACB0525" w14:textId="77777777" w:rsidR="00D628ED" w:rsidRDefault="00D628ED" w:rsidP="001F2FCC">
      <w:pPr>
        <w:tabs>
          <w:tab w:val="left" w:pos="2682"/>
        </w:tabs>
        <w:bidi/>
        <w:spacing w:after="0" w:line="360" w:lineRule="auto"/>
        <w:jc w:val="both"/>
        <w:rPr>
          <w:rFonts w:ascii="Times New Roman" w:eastAsia="Calibri" w:hAnsi="Times New Roman" w:cs="B Lotus"/>
          <w:b/>
          <w:bCs/>
          <w:sz w:val="28"/>
          <w:szCs w:val="28"/>
          <w:rtl/>
        </w:rPr>
      </w:pPr>
    </w:p>
    <w:p w14:paraId="7991208C" w14:textId="77777777" w:rsidR="00D628ED" w:rsidRPr="00D628ED" w:rsidRDefault="00D628ED" w:rsidP="001F2FCC">
      <w:pPr>
        <w:keepNext/>
        <w:bidi/>
        <w:spacing w:after="0" w:line="240" w:lineRule="auto"/>
        <w:outlineLvl w:val="5"/>
        <w:rPr>
          <w:rFonts w:ascii="Times New Roman" w:eastAsia="Times New Roman" w:hAnsi="Times New Roman"/>
          <w:sz w:val="72"/>
          <w:szCs w:val="72"/>
          <w:rtl/>
        </w:rPr>
      </w:pPr>
      <w:r w:rsidRPr="00D628ED">
        <w:rPr>
          <w:rFonts w:ascii="Times New Roman" w:eastAsia="Times New Roman" w:hAnsi="Times New Roman" w:cs="Titr" w:hint="cs"/>
          <w:noProof/>
          <w:sz w:val="72"/>
          <w:szCs w:val="72"/>
          <w:rtl/>
          <w:lang w:bidi="fa-IR"/>
        </w:rPr>
        <w:lastRenderedPageBreak/>
        <w:drawing>
          <wp:anchor distT="0" distB="0" distL="114300" distR="114300" simplePos="0" relativeHeight="251659264" behindDoc="1" locked="0" layoutInCell="1" allowOverlap="1" wp14:anchorId="4A579E2E" wp14:editId="1E5C2633">
            <wp:simplePos x="0" y="0"/>
            <wp:positionH relativeFrom="column">
              <wp:posOffset>2313305</wp:posOffset>
            </wp:positionH>
            <wp:positionV relativeFrom="paragraph">
              <wp:posOffset>184785</wp:posOffset>
            </wp:positionV>
            <wp:extent cx="1355725" cy="1266190"/>
            <wp:effectExtent l="0" t="0" r="0" b="0"/>
            <wp:wrapTight wrapText="bothSides">
              <wp:wrapPolygon edited="0">
                <wp:start x="7891" y="0"/>
                <wp:lineTo x="6070" y="325"/>
                <wp:lineTo x="911" y="4225"/>
                <wp:lineTo x="0" y="7474"/>
                <wp:lineTo x="0" y="13324"/>
                <wp:lineTo x="304" y="16249"/>
                <wp:lineTo x="5160" y="20798"/>
                <wp:lineTo x="6981" y="21123"/>
                <wp:lineTo x="14265" y="21123"/>
                <wp:lineTo x="16086" y="20798"/>
                <wp:lineTo x="20942" y="16249"/>
                <wp:lineTo x="21246" y="13324"/>
                <wp:lineTo x="21246" y="6824"/>
                <wp:lineTo x="20639" y="4225"/>
                <wp:lineTo x="15783" y="650"/>
                <wp:lineTo x="13355" y="0"/>
                <wp:lineTo x="7891" y="0"/>
              </wp:wrapPolygon>
            </wp:wrapTight>
            <wp:docPr id="3" name="Picture 46" descr="Description: Description: Description: a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descr="Description: Description: Description: arm"/>
                    <pic:cNvPicPr>
                      <a:picLocks noChangeArrowheads="1"/>
                    </pic:cNvPicPr>
                  </pic:nvPicPr>
                  <pic:blipFill>
                    <a:blip r:embed="rId9">
                      <a:clrChange>
                        <a:clrFrom>
                          <a:srgbClr val="CCCC99"/>
                        </a:clrFrom>
                        <a:clrTo>
                          <a:srgbClr val="CCCC99">
                            <a:alpha val="0"/>
                          </a:srgbClr>
                        </a:clrTo>
                      </a:clrChange>
                      <a:extLst>
                        <a:ext uri="{28A0092B-C50C-407E-A947-70E740481C1C}">
                          <a14:useLocalDpi xmlns:a14="http://schemas.microsoft.com/office/drawing/2010/main" val="0"/>
                        </a:ext>
                      </a:extLst>
                    </a:blip>
                    <a:srcRect/>
                    <a:stretch>
                      <a:fillRect/>
                    </a:stretch>
                  </pic:blipFill>
                  <pic:spPr bwMode="auto">
                    <a:xfrm>
                      <a:off x="0" y="0"/>
                      <a:ext cx="1355725" cy="1266190"/>
                    </a:xfrm>
                    <a:prstGeom prst="rect">
                      <a:avLst/>
                    </a:prstGeom>
                    <a:noFill/>
                  </pic:spPr>
                </pic:pic>
              </a:graphicData>
            </a:graphic>
            <wp14:sizeRelH relativeFrom="page">
              <wp14:pctWidth>0</wp14:pctWidth>
            </wp14:sizeRelH>
            <wp14:sizeRelV relativeFrom="page">
              <wp14:pctHeight>0</wp14:pctHeight>
            </wp14:sizeRelV>
          </wp:anchor>
        </w:drawing>
      </w:r>
    </w:p>
    <w:p w14:paraId="4F9A9F55" w14:textId="77777777" w:rsidR="00D628ED" w:rsidRPr="00D628ED" w:rsidRDefault="00D628ED" w:rsidP="001F2FCC">
      <w:pPr>
        <w:bidi/>
        <w:spacing w:after="0" w:line="240" w:lineRule="auto"/>
        <w:rPr>
          <w:rFonts w:ascii="Times New Roman" w:eastAsia="Times New Roman" w:hAnsi="Times New Roman"/>
          <w:b/>
          <w:bCs/>
          <w:sz w:val="28"/>
          <w:szCs w:val="28"/>
          <w:rtl/>
        </w:rPr>
      </w:pPr>
    </w:p>
    <w:p w14:paraId="79DF5F1C" w14:textId="77777777" w:rsidR="00D628ED" w:rsidRPr="00D628ED" w:rsidRDefault="00D628ED" w:rsidP="001F2FCC">
      <w:pPr>
        <w:bidi/>
        <w:spacing w:after="0" w:line="240" w:lineRule="auto"/>
        <w:rPr>
          <w:rFonts w:ascii="Times New Roman" w:eastAsia="Times New Roman" w:hAnsi="Times New Roman"/>
          <w:b/>
          <w:bCs/>
          <w:sz w:val="28"/>
          <w:szCs w:val="28"/>
          <w:rtl/>
        </w:rPr>
      </w:pPr>
    </w:p>
    <w:p w14:paraId="0950B035" w14:textId="77777777" w:rsidR="00D628ED" w:rsidRPr="00D628ED" w:rsidRDefault="00D628ED" w:rsidP="001F2FCC">
      <w:pPr>
        <w:bidi/>
        <w:spacing w:after="0" w:line="240" w:lineRule="auto"/>
        <w:rPr>
          <w:rFonts w:ascii="Times New Roman" w:eastAsia="Times New Roman" w:hAnsi="Times New Roman"/>
          <w:b/>
          <w:bCs/>
          <w:sz w:val="28"/>
          <w:szCs w:val="28"/>
          <w:rtl/>
        </w:rPr>
      </w:pPr>
    </w:p>
    <w:p w14:paraId="77849E9E" w14:textId="77777777" w:rsidR="00D628ED" w:rsidRPr="00D628ED" w:rsidRDefault="00D628ED" w:rsidP="001F2FCC">
      <w:pPr>
        <w:bidi/>
        <w:spacing w:after="0" w:line="240" w:lineRule="auto"/>
        <w:jc w:val="center"/>
        <w:rPr>
          <w:rFonts w:ascii="Times New Roman" w:eastAsia="Times New Roman" w:hAnsi="Times New Roman"/>
          <w:b/>
          <w:bCs/>
          <w:sz w:val="28"/>
          <w:szCs w:val="28"/>
          <w:rtl/>
        </w:rPr>
      </w:pPr>
      <w:r w:rsidRPr="00D628ED">
        <w:rPr>
          <w:rFonts w:ascii="Times New Roman" w:eastAsia="Times New Roman" w:hAnsi="Times New Roman" w:hint="cs"/>
          <w:b/>
          <w:bCs/>
          <w:sz w:val="28"/>
          <w:szCs w:val="28"/>
          <w:rtl/>
        </w:rPr>
        <w:t>انستيتو تحقيقات تغذيه‌اي و صنايع غذايي كشور</w:t>
      </w:r>
    </w:p>
    <w:p w14:paraId="35C60A89" w14:textId="77777777" w:rsidR="00D628ED" w:rsidRDefault="00D628ED" w:rsidP="001F2FCC">
      <w:pPr>
        <w:keepNext/>
        <w:bidi/>
        <w:spacing w:after="0" w:line="240" w:lineRule="auto"/>
        <w:jc w:val="center"/>
        <w:outlineLvl w:val="4"/>
        <w:rPr>
          <w:rFonts w:ascii="Times New Roman" w:eastAsia="Times New Roman" w:hAnsi="Times New Roman"/>
          <w:b/>
          <w:bCs/>
          <w:sz w:val="20"/>
          <w:szCs w:val="20"/>
          <w:rtl/>
        </w:rPr>
      </w:pPr>
      <w:r w:rsidRPr="00D628ED">
        <w:rPr>
          <w:rFonts w:ascii="Times New Roman" w:eastAsia="Times New Roman" w:hAnsi="Times New Roman" w:hint="cs"/>
          <w:b/>
          <w:bCs/>
          <w:sz w:val="20"/>
          <w:szCs w:val="20"/>
          <w:rtl/>
        </w:rPr>
        <w:t>معاونت پژوهشي</w:t>
      </w:r>
    </w:p>
    <w:p w14:paraId="098EFC6B" w14:textId="77777777" w:rsidR="00AE4B1A" w:rsidRDefault="00AE4B1A" w:rsidP="001F2FCC">
      <w:pPr>
        <w:keepNext/>
        <w:bidi/>
        <w:spacing w:after="0" w:line="240" w:lineRule="auto"/>
        <w:jc w:val="center"/>
        <w:outlineLvl w:val="4"/>
        <w:rPr>
          <w:rFonts w:ascii="Times New Roman" w:eastAsia="Times New Roman" w:hAnsi="Times New Roman"/>
          <w:b/>
          <w:bCs/>
          <w:sz w:val="20"/>
          <w:szCs w:val="20"/>
          <w:rtl/>
        </w:rPr>
      </w:pPr>
    </w:p>
    <w:p w14:paraId="4D7655C2" w14:textId="77777777" w:rsidR="00AE4B1A" w:rsidRDefault="00AE4B1A" w:rsidP="001F2FCC">
      <w:pPr>
        <w:keepNext/>
        <w:bidi/>
        <w:spacing w:after="0" w:line="240" w:lineRule="auto"/>
        <w:jc w:val="center"/>
        <w:outlineLvl w:val="4"/>
        <w:rPr>
          <w:rFonts w:ascii="Times New Roman" w:eastAsia="Times New Roman" w:hAnsi="Times New Roman"/>
          <w:b/>
          <w:bCs/>
          <w:sz w:val="20"/>
          <w:szCs w:val="20"/>
          <w:rtl/>
        </w:rPr>
      </w:pPr>
    </w:p>
    <w:p w14:paraId="4FC4D8DB" w14:textId="77777777" w:rsidR="00AE4B1A" w:rsidRDefault="00AE4B1A" w:rsidP="001F2FCC">
      <w:pPr>
        <w:keepNext/>
        <w:bidi/>
        <w:spacing w:after="0" w:line="240" w:lineRule="auto"/>
        <w:jc w:val="center"/>
        <w:outlineLvl w:val="4"/>
        <w:rPr>
          <w:rFonts w:ascii="Times New Roman" w:eastAsia="Times New Roman" w:hAnsi="Times New Roman"/>
          <w:b/>
          <w:bCs/>
          <w:sz w:val="20"/>
          <w:szCs w:val="20"/>
          <w:rtl/>
        </w:rPr>
      </w:pPr>
    </w:p>
    <w:p w14:paraId="4DC01A2E" w14:textId="77777777" w:rsidR="00AE4B1A" w:rsidRPr="00886C59" w:rsidRDefault="00AE4B1A" w:rsidP="00886C59">
      <w:pPr>
        <w:keepNext/>
        <w:bidi/>
        <w:spacing w:after="0" w:line="240" w:lineRule="auto"/>
        <w:jc w:val="center"/>
        <w:outlineLvl w:val="4"/>
        <w:rPr>
          <w:rFonts w:ascii="Times New Roman" w:eastAsia="Times New Roman" w:hAnsi="Times New Roman"/>
          <w:b/>
          <w:bCs/>
          <w:sz w:val="28"/>
          <w:szCs w:val="28"/>
          <w:rtl/>
        </w:rPr>
      </w:pPr>
      <w:r w:rsidRPr="00886C59">
        <w:rPr>
          <w:rFonts w:ascii="Times New Roman" w:eastAsia="Times New Roman" w:hAnsi="Times New Roman" w:hint="cs"/>
          <w:b/>
          <w:bCs/>
          <w:sz w:val="28"/>
          <w:szCs w:val="28"/>
          <w:rtl/>
        </w:rPr>
        <w:t>عنوان پایان نامه:</w:t>
      </w:r>
    </w:p>
    <w:p w14:paraId="5DB941A2" w14:textId="5EF7D848" w:rsidR="00F51B31" w:rsidRPr="00886C59" w:rsidRDefault="00F51B31" w:rsidP="00886C59">
      <w:pPr>
        <w:bidi/>
        <w:jc w:val="center"/>
        <w:rPr>
          <w:b/>
          <w:bCs/>
          <w:sz w:val="28"/>
          <w:szCs w:val="28"/>
          <w:rtl/>
          <w:lang w:bidi="fa-IR"/>
        </w:rPr>
      </w:pPr>
      <w:r w:rsidRPr="00886C59">
        <w:rPr>
          <w:b/>
          <w:bCs/>
          <w:sz w:val="28"/>
          <w:szCs w:val="28"/>
          <w:rtl/>
          <w:lang w:bidi="fa-IR"/>
        </w:rPr>
        <w:t>مقا</w:t>
      </w:r>
      <w:r w:rsidRPr="00886C59">
        <w:rPr>
          <w:rFonts w:hint="cs"/>
          <w:b/>
          <w:bCs/>
          <w:sz w:val="28"/>
          <w:szCs w:val="28"/>
          <w:rtl/>
          <w:lang w:bidi="fa-IR"/>
        </w:rPr>
        <w:t>ی</w:t>
      </w:r>
      <w:r w:rsidRPr="00886C59">
        <w:rPr>
          <w:rFonts w:hint="eastAsia"/>
          <w:b/>
          <w:bCs/>
          <w:sz w:val="28"/>
          <w:szCs w:val="28"/>
          <w:rtl/>
          <w:lang w:bidi="fa-IR"/>
        </w:rPr>
        <w:t>سه</w:t>
      </w:r>
      <w:r w:rsidRPr="00886C59">
        <w:rPr>
          <w:b/>
          <w:bCs/>
          <w:sz w:val="28"/>
          <w:szCs w:val="28"/>
          <w:rtl/>
          <w:lang w:bidi="fa-IR"/>
        </w:rPr>
        <w:t xml:space="preserve"> اثر </w:t>
      </w:r>
      <w:r w:rsidRPr="00886C59">
        <w:rPr>
          <w:rFonts w:hint="cs"/>
          <w:b/>
          <w:bCs/>
          <w:sz w:val="28"/>
          <w:szCs w:val="28"/>
          <w:rtl/>
          <w:lang w:bidi="fa-IR"/>
        </w:rPr>
        <w:t xml:space="preserve"> سه </w:t>
      </w:r>
      <w:r w:rsidRPr="00886C59">
        <w:rPr>
          <w:b/>
          <w:bCs/>
          <w:sz w:val="28"/>
          <w:szCs w:val="28"/>
          <w:rtl/>
          <w:lang w:bidi="fa-IR"/>
        </w:rPr>
        <w:t>رژ</w:t>
      </w:r>
      <w:r w:rsidRPr="00886C59">
        <w:rPr>
          <w:rFonts w:hint="cs"/>
          <w:b/>
          <w:bCs/>
          <w:sz w:val="28"/>
          <w:szCs w:val="28"/>
          <w:rtl/>
          <w:lang w:bidi="fa-IR"/>
        </w:rPr>
        <w:t>ی</w:t>
      </w:r>
      <w:r w:rsidRPr="00886C59">
        <w:rPr>
          <w:rFonts w:hint="eastAsia"/>
          <w:b/>
          <w:bCs/>
          <w:sz w:val="28"/>
          <w:szCs w:val="28"/>
          <w:rtl/>
          <w:lang w:bidi="fa-IR"/>
        </w:rPr>
        <w:t>م</w:t>
      </w:r>
      <w:r w:rsidRPr="00886C59">
        <w:rPr>
          <w:b/>
          <w:bCs/>
          <w:sz w:val="28"/>
          <w:szCs w:val="28"/>
          <w:rtl/>
          <w:lang w:bidi="fa-IR"/>
        </w:rPr>
        <w:t xml:space="preserve"> پرپروتئ</w:t>
      </w:r>
      <w:r w:rsidRPr="00886C59">
        <w:rPr>
          <w:rFonts w:hint="cs"/>
          <w:b/>
          <w:bCs/>
          <w:sz w:val="28"/>
          <w:szCs w:val="28"/>
          <w:rtl/>
          <w:lang w:bidi="fa-IR"/>
        </w:rPr>
        <w:t>ی</w:t>
      </w:r>
      <w:r w:rsidRPr="00886C59">
        <w:rPr>
          <w:rFonts w:hint="eastAsia"/>
          <w:b/>
          <w:bCs/>
          <w:sz w:val="28"/>
          <w:szCs w:val="28"/>
          <w:rtl/>
          <w:lang w:bidi="fa-IR"/>
        </w:rPr>
        <w:t>ن</w:t>
      </w:r>
      <w:r w:rsidRPr="00886C59">
        <w:rPr>
          <w:b/>
          <w:bCs/>
          <w:sz w:val="28"/>
          <w:szCs w:val="28"/>
          <w:rtl/>
          <w:lang w:bidi="fa-IR"/>
        </w:rPr>
        <w:t xml:space="preserve"> ح</w:t>
      </w:r>
      <w:r w:rsidRPr="00886C59">
        <w:rPr>
          <w:rFonts w:hint="cs"/>
          <w:b/>
          <w:bCs/>
          <w:sz w:val="28"/>
          <w:szCs w:val="28"/>
          <w:rtl/>
          <w:lang w:bidi="fa-IR"/>
        </w:rPr>
        <w:t>ی</w:t>
      </w:r>
      <w:r w:rsidRPr="00886C59">
        <w:rPr>
          <w:rFonts w:hint="eastAsia"/>
          <w:b/>
          <w:bCs/>
          <w:sz w:val="28"/>
          <w:szCs w:val="28"/>
          <w:rtl/>
          <w:lang w:bidi="fa-IR"/>
        </w:rPr>
        <w:t>وان</w:t>
      </w:r>
      <w:r w:rsidRPr="00886C59">
        <w:rPr>
          <w:rFonts w:hint="cs"/>
          <w:b/>
          <w:bCs/>
          <w:sz w:val="28"/>
          <w:szCs w:val="28"/>
          <w:rtl/>
          <w:lang w:bidi="fa-IR"/>
        </w:rPr>
        <w:t>ی</w:t>
      </w:r>
      <w:r w:rsidRPr="00886C59">
        <w:rPr>
          <w:rFonts w:hint="eastAsia"/>
          <w:b/>
          <w:bCs/>
          <w:sz w:val="28"/>
          <w:szCs w:val="28"/>
          <w:rtl/>
          <w:lang w:bidi="fa-IR"/>
        </w:rPr>
        <w:t>،</w:t>
      </w:r>
      <w:r w:rsidRPr="00886C59">
        <w:rPr>
          <w:b/>
          <w:bCs/>
          <w:sz w:val="28"/>
          <w:szCs w:val="28"/>
          <w:rtl/>
          <w:lang w:bidi="fa-IR"/>
        </w:rPr>
        <w:t xml:space="preserve"> پرپروتئ</w:t>
      </w:r>
      <w:r w:rsidRPr="00886C59">
        <w:rPr>
          <w:rFonts w:hint="cs"/>
          <w:b/>
          <w:bCs/>
          <w:sz w:val="28"/>
          <w:szCs w:val="28"/>
          <w:rtl/>
          <w:lang w:bidi="fa-IR"/>
        </w:rPr>
        <w:t>ی</w:t>
      </w:r>
      <w:r w:rsidRPr="00886C59">
        <w:rPr>
          <w:rFonts w:hint="eastAsia"/>
          <w:b/>
          <w:bCs/>
          <w:sz w:val="28"/>
          <w:szCs w:val="28"/>
          <w:rtl/>
          <w:lang w:bidi="fa-IR"/>
        </w:rPr>
        <w:t>ن</w:t>
      </w:r>
      <w:r w:rsidRPr="00886C59">
        <w:rPr>
          <w:b/>
          <w:bCs/>
          <w:sz w:val="28"/>
          <w:szCs w:val="28"/>
          <w:rtl/>
          <w:lang w:bidi="fa-IR"/>
        </w:rPr>
        <w:t xml:space="preserve"> گ</w:t>
      </w:r>
      <w:r w:rsidRPr="00886C59">
        <w:rPr>
          <w:rFonts w:hint="cs"/>
          <w:b/>
          <w:bCs/>
          <w:sz w:val="28"/>
          <w:szCs w:val="28"/>
          <w:rtl/>
          <w:lang w:bidi="fa-IR"/>
        </w:rPr>
        <w:t>ی</w:t>
      </w:r>
      <w:r w:rsidRPr="00886C59">
        <w:rPr>
          <w:rFonts w:hint="eastAsia"/>
          <w:b/>
          <w:bCs/>
          <w:sz w:val="28"/>
          <w:szCs w:val="28"/>
          <w:rtl/>
          <w:lang w:bidi="fa-IR"/>
        </w:rPr>
        <w:t>اه</w:t>
      </w:r>
      <w:r w:rsidRPr="00886C59">
        <w:rPr>
          <w:rFonts w:hint="cs"/>
          <w:b/>
          <w:bCs/>
          <w:sz w:val="28"/>
          <w:szCs w:val="28"/>
          <w:rtl/>
          <w:lang w:bidi="fa-IR"/>
        </w:rPr>
        <w:t>ی</w:t>
      </w:r>
      <w:r w:rsidRPr="00886C59">
        <w:rPr>
          <w:b/>
          <w:bCs/>
          <w:sz w:val="28"/>
          <w:szCs w:val="28"/>
          <w:rtl/>
          <w:lang w:bidi="fa-IR"/>
        </w:rPr>
        <w:t xml:space="preserve"> و </w:t>
      </w:r>
      <w:r w:rsidRPr="00886C59">
        <w:rPr>
          <w:rFonts w:hint="cs"/>
          <w:b/>
          <w:bCs/>
          <w:sz w:val="28"/>
          <w:szCs w:val="28"/>
          <w:rtl/>
          <w:lang w:bidi="fa-IR"/>
        </w:rPr>
        <w:t xml:space="preserve">پروتئین معمول </w:t>
      </w:r>
      <w:r w:rsidRPr="00886C59">
        <w:rPr>
          <w:b/>
          <w:bCs/>
          <w:sz w:val="28"/>
          <w:szCs w:val="28"/>
          <w:rtl/>
          <w:lang w:bidi="fa-IR"/>
        </w:rPr>
        <w:t xml:space="preserve"> بر</w:t>
      </w:r>
      <w:r w:rsidRPr="00886C59">
        <w:rPr>
          <w:rFonts w:hint="cs"/>
          <w:b/>
          <w:bCs/>
          <w:sz w:val="28"/>
          <w:szCs w:val="28"/>
          <w:rtl/>
          <w:lang w:bidi="fa-IR"/>
        </w:rPr>
        <w:t xml:space="preserve"> شاخص های مرتبط با پیری تخمدان(یائسگی زودرس) در افراد در معرض خطر</w:t>
      </w:r>
      <w:r w:rsidRPr="00886C59">
        <w:rPr>
          <w:b/>
          <w:bCs/>
          <w:sz w:val="28"/>
          <w:szCs w:val="28"/>
          <w:rtl/>
          <w:lang w:bidi="fa-IR"/>
        </w:rPr>
        <w:t xml:space="preserve"> </w:t>
      </w:r>
      <w:r w:rsidRPr="00886C59">
        <w:rPr>
          <w:rFonts w:hint="cs"/>
          <w:b/>
          <w:bCs/>
          <w:sz w:val="28"/>
          <w:szCs w:val="28"/>
          <w:rtl/>
          <w:lang w:bidi="fa-IR"/>
        </w:rPr>
        <w:t xml:space="preserve"> نارسایی زودرس تخمدان: یک کارآزمایی بالینی</w:t>
      </w:r>
    </w:p>
    <w:p w14:paraId="2717C569" w14:textId="77777777" w:rsidR="00A05C47" w:rsidRPr="00886C59" w:rsidRDefault="00A05C47" w:rsidP="00886C59">
      <w:pPr>
        <w:keepNext/>
        <w:bidi/>
        <w:spacing w:after="0" w:line="240" w:lineRule="auto"/>
        <w:jc w:val="center"/>
        <w:outlineLvl w:val="4"/>
        <w:rPr>
          <w:rFonts w:ascii="BNazaninBold" w:hAnsi="BNazaninBold"/>
          <w:b/>
          <w:bCs/>
          <w:color w:val="000000"/>
          <w:sz w:val="28"/>
          <w:szCs w:val="28"/>
        </w:rPr>
      </w:pPr>
    </w:p>
    <w:p w14:paraId="55FD13A7" w14:textId="77777777" w:rsidR="00AE4B1A" w:rsidRPr="00886C59" w:rsidRDefault="00AE4B1A" w:rsidP="00886C59">
      <w:pPr>
        <w:keepNext/>
        <w:bidi/>
        <w:spacing w:after="0" w:line="240" w:lineRule="auto"/>
        <w:jc w:val="center"/>
        <w:outlineLvl w:val="4"/>
        <w:rPr>
          <w:rFonts w:ascii="Times New Roman" w:eastAsia="Times New Roman" w:hAnsi="Times New Roman"/>
          <w:b/>
          <w:bCs/>
          <w:sz w:val="28"/>
          <w:szCs w:val="28"/>
          <w:rtl/>
        </w:rPr>
      </w:pPr>
      <w:r w:rsidRPr="00886C59">
        <w:rPr>
          <w:rFonts w:ascii="Times New Roman" w:eastAsia="Times New Roman" w:hAnsi="Times New Roman" w:hint="cs"/>
          <w:b/>
          <w:bCs/>
          <w:sz w:val="28"/>
          <w:szCs w:val="28"/>
          <w:rtl/>
        </w:rPr>
        <w:t>استاد راهنما:</w:t>
      </w:r>
    </w:p>
    <w:p w14:paraId="68E7C495" w14:textId="77777777" w:rsidR="002907F3" w:rsidRPr="00886C59" w:rsidRDefault="002907F3" w:rsidP="00886C59">
      <w:pPr>
        <w:keepNext/>
        <w:bidi/>
        <w:spacing w:after="0" w:line="240" w:lineRule="auto"/>
        <w:jc w:val="center"/>
        <w:outlineLvl w:val="4"/>
        <w:rPr>
          <w:rFonts w:ascii="Times New Roman" w:eastAsia="Times New Roman" w:hAnsi="Times New Roman"/>
          <w:b/>
          <w:bCs/>
          <w:sz w:val="28"/>
          <w:szCs w:val="28"/>
          <w:rtl/>
        </w:rPr>
      </w:pPr>
      <w:r w:rsidRPr="00886C59">
        <w:rPr>
          <w:rFonts w:ascii="Times New Roman" w:eastAsia="Times New Roman" w:hAnsi="Times New Roman" w:hint="cs"/>
          <w:b/>
          <w:bCs/>
          <w:sz w:val="28"/>
          <w:szCs w:val="28"/>
          <w:rtl/>
        </w:rPr>
        <w:t>سرکارخانم دکتر پروین میرمیران</w:t>
      </w:r>
    </w:p>
    <w:p w14:paraId="1E6D7CF2" w14:textId="77777777" w:rsidR="00AE4B1A" w:rsidRPr="00886C59" w:rsidRDefault="00AE4B1A" w:rsidP="00886C59">
      <w:pPr>
        <w:keepNext/>
        <w:bidi/>
        <w:spacing w:after="0" w:line="240" w:lineRule="auto"/>
        <w:jc w:val="center"/>
        <w:outlineLvl w:val="4"/>
        <w:rPr>
          <w:rFonts w:ascii="Times New Roman" w:eastAsia="Times New Roman" w:hAnsi="Times New Roman"/>
          <w:b/>
          <w:bCs/>
          <w:sz w:val="28"/>
          <w:szCs w:val="28"/>
          <w:rtl/>
        </w:rPr>
      </w:pPr>
    </w:p>
    <w:p w14:paraId="695F0A35" w14:textId="77777777" w:rsidR="00AE4B1A" w:rsidRPr="00886C59" w:rsidRDefault="00AE4B1A" w:rsidP="00886C59">
      <w:pPr>
        <w:keepNext/>
        <w:bidi/>
        <w:spacing w:after="0" w:line="240" w:lineRule="auto"/>
        <w:jc w:val="center"/>
        <w:outlineLvl w:val="4"/>
        <w:rPr>
          <w:rFonts w:ascii="Times New Roman" w:eastAsia="Times New Roman" w:hAnsi="Times New Roman"/>
          <w:b/>
          <w:bCs/>
          <w:sz w:val="28"/>
          <w:szCs w:val="28"/>
          <w:rtl/>
        </w:rPr>
      </w:pPr>
    </w:p>
    <w:p w14:paraId="7E17793A" w14:textId="77777777" w:rsidR="00AE4B1A" w:rsidRPr="00886C59" w:rsidRDefault="00AE4B1A" w:rsidP="00886C59">
      <w:pPr>
        <w:keepNext/>
        <w:bidi/>
        <w:spacing w:after="0" w:line="240" w:lineRule="auto"/>
        <w:jc w:val="center"/>
        <w:outlineLvl w:val="4"/>
        <w:rPr>
          <w:rFonts w:ascii="Times New Roman" w:eastAsia="Times New Roman" w:hAnsi="Times New Roman"/>
          <w:b/>
          <w:bCs/>
          <w:sz w:val="28"/>
          <w:szCs w:val="28"/>
          <w:rtl/>
        </w:rPr>
      </w:pPr>
      <w:r w:rsidRPr="00886C59">
        <w:rPr>
          <w:rFonts w:ascii="Times New Roman" w:eastAsia="Times New Roman" w:hAnsi="Times New Roman" w:hint="cs"/>
          <w:b/>
          <w:bCs/>
          <w:sz w:val="28"/>
          <w:szCs w:val="28"/>
          <w:rtl/>
        </w:rPr>
        <w:t>استاد مشاور:</w:t>
      </w:r>
    </w:p>
    <w:p w14:paraId="6592AE70" w14:textId="77777777" w:rsidR="00AE4B1A" w:rsidRPr="00886C59" w:rsidRDefault="002907F3" w:rsidP="00886C59">
      <w:pPr>
        <w:keepNext/>
        <w:bidi/>
        <w:spacing w:after="0" w:line="240" w:lineRule="auto"/>
        <w:jc w:val="center"/>
        <w:outlineLvl w:val="4"/>
        <w:rPr>
          <w:rFonts w:ascii="Times New Roman" w:eastAsia="Times New Roman" w:hAnsi="Times New Roman"/>
          <w:b/>
          <w:bCs/>
          <w:sz w:val="28"/>
          <w:szCs w:val="28"/>
          <w:rtl/>
        </w:rPr>
      </w:pPr>
      <w:r w:rsidRPr="00886C59">
        <w:rPr>
          <w:rFonts w:ascii="Times New Roman" w:eastAsia="Times New Roman" w:hAnsi="Times New Roman" w:hint="cs"/>
          <w:b/>
          <w:bCs/>
          <w:sz w:val="28"/>
          <w:szCs w:val="28"/>
          <w:rtl/>
        </w:rPr>
        <w:t>سرکارخانم دکتر فهیمه رمضانی تهرانی</w:t>
      </w:r>
    </w:p>
    <w:p w14:paraId="473AEF01" w14:textId="77777777" w:rsidR="002907F3" w:rsidRPr="00886C59" w:rsidRDefault="002907F3" w:rsidP="00886C59">
      <w:pPr>
        <w:keepNext/>
        <w:bidi/>
        <w:spacing w:after="0" w:line="240" w:lineRule="auto"/>
        <w:jc w:val="center"/>
        <w:outlineLvl w:val="4"/>
        <w:rPr>
          <w:rFonts w:ascii="Times New Roman" w:eastAsia="Times New Roman" w:hAnsi="Times New Roman"/>
          <w:b/>
          <w:bCs/>
          <w:sz w:val="28"/>
          <w:szCs w:val="28"/>
          <w:rtl/>
          <w:lang w:bidi="fa-IR"/>
        </w:rPr>
      </w:pPr>
      <w:r w:rsidRPr="00886C59">
        <w:rPr>
          <w:rFonts w:ascii="Times New Roman" w:eastAsia="Times New Roman" w:hAnsi="Times New Roman" w:hint="cs"/>
          <w:b/>
          <w:bCs/>
          <w:sz w:val="28"/>
          <w:szCs w:val="28"/>
          <w:rtl/>
        </w:rPr>
        <w:t>سرکار خانم دکتر راضیه بیدهندی</w:t>
      </w:r>
    </w:p>
    <w:p w14:paraId="3AEFDDEB" w14:textId="77777777" w:rsidR="00AE4B1A" w:rsidRPr="00886C59" w:rsidRDefault="00AE4B1A" w:rsidP="00886C59">
      <w:pPr>
        <w:keepNext/>
        <w:bidi/>
        <w:spacing w:after="0" w:line="240" w:lineRule="auto"/>
        <w:jc w:val="center"/>
        <w:outlineLvl w:val="4"/>
        <w:rPr>
          <w:rFonts w:ascii="Times New Roman" w:eastAsia="Times New Roman" w:hAnsi="Times New Roman"/>
          <w:b/>
          <w:bCs/>
          <w:sz w:val="28"/>
          <w:szCs w:val="28"/>
          <w:rtl/>
        </w:rPr>
      </w:pPr>
    </w:p>
    <w:p w14:paraId="1F215112" w14:textId="77777777" w:rsidR="00AE4B1A" w:rsidRPr="00886C59" w:rsidRDefault="00AE4B1A" w:rsidP="00886C59">
      <w:pPr>
        <w:keepNext/>
        <w:bidi/>
        <w:spacing w:after="0" w:line="240" w:lineRule="auto"/>
        <w:jc w:val="center"/>
        <w:outlineLvl w:val="4"/>
        <w:rPr>
          <w:rFonts w:ascii="Times New Roman" w:eastAsia="Times New Roman" w:hAnsi="Times New Roman"/>
          <w:b/>
          <w:bCs/>
          <w:sz w:val="28"/>
          <w:szCs w:val="28"/>
          <w:rtl/>
        </w:rPr>
      </w:pPr>
      <w:r w:rsidRPr="00886C59">
        <w:rPr>
          <w:rFonts w:ascii="Times New Roman" w:eastAsia="Times New Roman" w:hAnsi="Times New Roman" w:hint="cs"/>
          <w:b/>
          <w:bCs/>
          <w:sz w:val="28"/>
          <w:szCs w:val="28"/>
          <w:rtl/>
        </w:rPr>
        <w:t>نگارنده:</w:t>
      </w:r>
    </w:p>
    <w:p w14:paraId="5C2FEB11" w14:textId="653118B2" w:rsidR="00AE4B1A" w:rsidRPr="00886C59" w:rsidRDefault="002907F3" w:rsidP="00886C59">
      <w:pPr>
        <w:keepNext/>
        <w:bidi/>
        <w:spacing w:after="0" w:line="240" w:lineRule="auto"/>
        <w:jc w:val="center"/>
        <w:outlineLvl w:val="4"/>
        <w:rPr>
          <w:rFonts w:ascii="Times New Roman" w:eastAsia="Times New Roman" w:hAnsi="Times New Roman"/>
          <w:b/>
          <w:bCs/>
          <w:sz w:val="28"/>
          <w:szCs w:val="28"/>
          <w:rtl/>
        </w:rPr>
      </w:pPr>
      <w:r w:rsidRPr="00886C59">
        <w:rPr>
          <w:rFonts w:ascii="Times New Roman" w:eastAsia="Times New Roman" w:hAnsi="Times New Roman" w:hint="cs"/>
          <w:b/>
          <w:bCs/>
          <w:sz w:val="28"/>
          <w:szCs w:val="28"/>
          <w:rtl/>
          <w:lang w:bidi="fa-IR"/>
        </w:rPr>
        <w:t xml:space="preserve">مرجان </w:t>
      </w:r>
      <w:r w:rsidR="004A1F19" w:rsidRPr="00886C59">
        <w:rPr>
          <w:rFonts w:ascii="Times New Roman" w:eastAsia="Times New Roman" w:hAnsi="Times New Roman" w:hint="cs"/>
          <w:b/>
          <w:bCs/>
          <w:sz w:val="28"/>
          <w:szCs w:val="28"/>
          <w:rtl/>
        </w:rPr>
        <w:t>بداخانیان</w:t>
      </w:r>
    </w:p>
    <w:p w14:paraId="3559C89D" w14:textId="77777777" w:rsidR="00AE4B1A" w:rsidRPr="00886C59" w:rsidRDefault="00AE4B1A" w:rsidP="00886C59">
      <w:pPr>
        <w:keepNext/>
        <w:bidi/>
        <w:spacing w:after="0" w:line="240" w:lineRule="auto"/>
        <w:jc w:val="center"/>
        <w:outlineLvl w:val="4"/>
        <w:rPr>
          <w:rFonts w:ascii="Times New Roman" w:eastAsia="Times New Roman" w:hAnsi="Times New Roman"/>
          <w:b/>
          <w:bCs/>
          <w:sz w:val="28"/>
          <w:szCs w:val="28"/>
          <w:rtl/>
        </w:rPr>
      </w:pPr>
    </w:p>
    <w:p w14:paraId="5071F5EB" w14:textId="77777777" w:rsidR="00AE4B1A" w:rsidRPr="00886C59" w:rsidRDefault="00AE4B1A" w:rsidP="00886C59">
      <w:pPr>
        <w:keepNext/>
        <w:bidi/>
        <w:spacing w:after="0" w:line="240" w:lineRule="auto"/>
        <w:jc w:val="center"/>
        <w:outlineLvl w:val="4"/>
        <w:rPr>
          <w:rFonts w:ascii="Times New Roman" w:eastAsia="Times New Roman" w:hAnsi="Times New Roman"/>
          <w:b/>
          <w:bCs/>
          <w:sz w:val="28"/>
          <w:szCs w:val="28"/>
          <w:rtl/>
        </w:rPr>
      </w:pPr>
    </w:p>
    <w:p w14:paraId="3EF40BC4" w14:textId="77777777" w:rsidR="00AE4B1A" w:rsidRPr="00886C59" w:rsidRDefault="00AE4B1A" w:rsidP="00886C59">
      <w:pPr>
        <w:keepNext/>
        <w:bidi/>
        <w:spacing w:after="0" w:line="240" w:lineRule="auto"/>
        <w:jc w:val="center"/>
        <w:outlineLvl w:val="4"/>
        <w:rPr>
          <w:rFonts w:ascii="Times New Roman" w:eastAsia="Times New Roman" w:hAnsi="Times New Roman"/>
          <w:b/>
          <w:bCs/>
          <w:sz w:val="28"/>
          <w:szCs w:val="28"/>
          <w:rtl/>
        </w:rPr>
      </w:pPr>
    </w:p>
    <w:p w14:paraId="33743E6A" w14:textId="27DE229A" w:rsidR="004A1F19" w:rsidRPr="00886C59" w:rsidRDefault="00D8584A" w:rsidP="00C20AD5">
      <w:pPr>
        <w:keepNext/>
        <w:bidi/>
        <w:spacing w:after="0" w:line="240" w:lineRule="auto"/>
        <w:jc w:val="center"/>
        <w:outlineLvl w:val="4"/>
        <w:rPr>
          <w:rFonts w:ascii="Times New Roman" w:eastAsia="Times New Roman" w:hAnsi="Times New Roman"/>
          <w:b/>
          <w:bCs/>
          <w:sz w:val="28"/>
          <w:szCs w:val="28"/>
          <w:rtl/>
        </w:rPr>
      </w:pPr>
      <w:r>
        <w:rPr>
          <w:rFonts w:ascii="Times New Roman" w:eastAsia="Times New Roman" w:hAnsi="Times New Roman"/>
          <w:b/>
          <w:bCs/>
          <w:sz w:val="28"/>
          <w:szCs w:val="28"/>
          <w:rtl/>
        </w:rPr>
        <w:softHyphen/>
      </w:r>
      <w:r>
        <w:rPr>
          <w:rFonts w:ascii="Times New Roman" w:eastAsia="Times New Roman" w:hAnsi="Times New Roman"/>
          <w:b/>
          <w:bCs/>
          <w:sz w:val="28"/>
          <w:szCs w:val="28"/>
          <w:rtl/>
        </w:rPr>
        <w:softHyphen/>
      </w:r>
      <w:r w:rsidR="00AE4B1A" w:rsidRPr="00886C59">
        <w:rPr>
          <w:rFonts w:ascii="Times New Roman" w:eastAsia="Times New Roman" w:hAnsi="Times New Roman" w:hint="cs"/>
          <w:b/>
          <w:bCs/>
          <w:sz w:val="28"/>
          <w:szCs w:val="28"/>
          <w:rtl/>
        </w:rPr>
        <w:t xml:space="preserve"> 1</w:t>
      </w:r>
      <w:r w:rsidR="004A1F19" w:rsidRPr="00886C59">
        <w:rPr>
          <w:rFonts w:ascii="Times New Roman" w:eastAsia="Times New Roman" w:hAnsi="Times New Roman" w:hint="cs"/>
          <w:b/>
          <w:bCs/>
          <w:sz w:val="28"/>
          <w:szCs w:val="28"/>
          <w:rtl/>
        </w:rPr>
        <w:t>401</w:t>
      </w:r>
    </w:p>
    <w:p w14:paraId="2B29343F" w14:textId="6BD8D34A" w:rsidR="00C05D04" w:rsidRPr="00E84431" w:rsidRDefault="004A1F19" w:rsidP="00E84431">
      <w:pPr>
        <w:bidi/>
        <w:rPr>
          <w:rFonts w:ascii="Times New Roman" w:eastAsia="Times New Roman" w:hAnsi="Times New Roman"/>
          <w:sz w:val="32"/>
          <w:szCs w:val="32"/>
          <w:rtl/>
        </w:rPr>
      </w:pPr>
      <w:r>
        <w:rPr>
          <w:rFonts w:ascii="Times New Roman" w:eastAsia="Times New Roman" w:hAnsi="Times New Roman"/>
          <w:sz w:val="32"/>
          <w:szCs w:val="32"/>
          <w:rtl/>
        </w:rPr>
        <w:br w:type="page"/>
      </w:r>
      <w:r w:rsidR="00E84431">
        <w:rPr>
          <w:rFonts w:ascii="Times New Roman" w:eastAsia="Times New Roman" w:hAnsi="Times New Roman" w:hint="cs"/>
          <w:sz w:val="32"/>
          <w:szCs w:val="32"/>
          <w:rtl/>
        </w:rPr>
        <w:lastRenderedPageBreak/>
        <w:t xml:space="preserve">                                                    </w:t>
      </w:r>
      <w:r w:rsidR="00C05D04">
        <w:rPr>
          <w:rFonts w:ascii="IranNastaliq" w:hAnsi="IranNastaliq" w:cs="IranNastaliq" w:hint="cs"/>
          <w:sz w:val="32"/>
          <w:szCs w:val="32"/>
          <w:rtl/>
        </w:rPr>
        <w:t>ت</w:t>
      </w:r>
      <w:r w:rsidR="00C05D04" w:rsidRPr="00C05D04">
        <w:rPr>
          <w:rFonts w:ascii="IranNastaliq" w:hAnsi="IranNastaliq" w:cs="IranNastaliq"/>
          <w:sz w:val="32"/>
          <w:szCs w:val="32"/>
          <w:rtl/>
        </w:rPr>
        <w:t>قدیم به</w:t>
      </w:r>
    </w:p>
    <w:p w14:paraId="66C60E5B" w14:textId="77777777" w:rsidR="00C05D04" w:rsidRDefault="00C05D04" w:rsidP="00C05D04">
      <w:pPr>
        <w:bidi/>
        <w:rPr>
          <w:rFonts w:ascii="IranNastaliq" w:hAnsi="IranNastaliq" w:cs="IranNastaliq"/>
          <w:sz w:val="32"/>
          <w:szCs w:val="32"/>
          <w:rtl/>
        </w:rPr>
      </w:pPr>
    </w:p>
    <w:p w14:paraId="23EEA7D3" w14:textId="07752FAB" w:rsidR="00383422" w:rsidRPr="00C05D04" w:rsidRDefault="00C05D04" w:rsidP="00C05D04">
      <w:pPr>
        <w:bidi/>
        <w:rPr>
          <w:rFonts w:ascii="IranNastaliq" w:eastAsia="Times New Roman" w:hAnsi="IranNastaliq" w:cs="IranNastaliq"/>
          <w:sz w:val="32"/>
          <w:szCs w:val="32"/>
          <w:rtl/>
        </w:rPr>
      </w:pPr>
      <w:r>
        <w:rPr>
          <w:rFonts w:ascii="IranNastaliq" w:hAnsi="IranNastaliq" w:cs="IranNastaliq" w:hint="cs"/>
          <w:sz w:val="32"/>
          <w:szCs w:val="32"/>
          <w:rtl/>
        </w:rPr>
        <w:t>ت</w:t>
      </w:r>
      <w:r w:rsidR="00383422" w:rsidRPr="00C05D04">
        <w:rPr>
          <w:rFonts w:ascii="IranNastaliq" w:hAnsi="IranNastaliq" w:cs="IranNastaliq"/>
          <w:sz w:val="32"/>
          <w:szCs w:val="32"/>
          <w:rtl/>
        </w:rPr>
        <w:t>قدیم به همسرم</w:t>
      </w:r>
      <w:r w:rsidR="00383422" w:rsidRPr="00C05D04">
        <w:rPr>
          <w:rFonts w:ascii="IranNastaliq" w:hAnsi="IranNastaliq" w:cs="IranNastaliq"/>
          <w:sz w:val="32"/>
          <w:szCs w:val="32"/>
        </w:rPr>
        <w:t>:</w:t>
      </w:r>
      <w:r w:rsidR="00383422" w:rsidRPr="00C05D04">
        <w:rPr>
          <w:rFonts w:ascii="IranNastaliq" w:hAnsi="IranNastaliq" w:cs="IranNastaliq"/>
          <w:sz w:val="32"/>
          <w:szCs w:val="32"/>
        </w:rPr>
        <w:br/>
      </w:r>
      <w:r w:rsidR="00383422" w:rsidRPr="00C05D04">
        <w:rPr>
          <w:rFonts w:ascii="IranNastaliq" w:hAnsi="IranNastaliq" w:cs="IranNastaliq"/>
          <w:sz w:val="32"/>
          <w:szCs w:val="32"/>
          <w:rtl/>
        </w:rPr>
        <w:t xml:space="preserve">که سایه مهربانیش </w:t>
      </w:r>
      <w:r w:rsidR="00383422" w:rsidRPr="00DC2473">
        <w:rPr>
          <w:rFonts w:ascii="IranNastaliq" w:hAnsi="IranNastaliq" w:cs="IranNastaliq"/>
          <w:sz w:val="28"/>
          <w:szCs w:val="28"/>
          <w:rtl/>
        </w:rPr>
        <w:t>سایه سار زندگیم می باشد، او که</w:t>
      </w:r>
      <w:r w:rsidR="00D73A05">
        <w:rPr>
          <w:rFonts w:ascii="IranNastaliq" w:hAnsi="IranNastaliq" w:cs="IranNastaliq" w:hint="cs"/>
          <w:sz w:val="28"/>
          <w:szCs w:val="28"/>
          <w:rtl/>
        </w:rPr>
        <w:t xml:space="preserve"> حامی  و</w:t>
      </w:r>
      <w:r w:rsidR="00383422" w:rsidRPr="00DC2473">
        <w:rPr>
          <w:rFonts w:ascii="IranNastaliq" w:hAnsi="IranNastaliq" w:cs="IranNastaliq"/>
          <w:sz w:val="28"/>
          <w:szCs w:val="28"/>
          <w:rtl/>
        </w:rPr>
        <w:t xml:space="preserve"> اسوه صبر و تحم</w:t>
      </w:r>
      <w:r w:rsidR="00E84431" w:rsidRPr="00DC2473">
        <w:rPr>
          <w:rFonts w:ascii="IranNastaliq" w:hAnsi="IranNastaliq" w:cs="IranNastaliq"/>
          <w:sz w:val="28"/>
          <w:szCs w:val="28"/>
          <w:rtl/>
        </w:rPr>
        <w:t xml:space="preserve">ل بوده و مشکلات مسیر را برایم </w:t>
      </w:r>
      <w:r w:rsidR="00E84431" w:rsidRPr="00DC2473">
        <w:rPr>
          <w:rFonts w:ascii="IranNastaliq" w:hAnsi="IranNastaliq" w:cs="IranNastaliq" w:hint="cs"/>
          <w:sz w:val="28"/>
          <w:szCs w:val="28"/>
          <w:rtl/>
        </w:rPr>
        <w:t>تس</w:t>
      </w:r>
      <w:r w:rsidR="00383422" w:rsidRPr="00DC2473">
        <w:rPr>
          <w:rFonts w:ascii="IranNastaliq" w:hAnsi="IranNastaliq" w:cs="IranNastaliq"/>
          <w:sz w:val="28"/>
          <w:szCs w:val="28"/>
          <w:rtl/>
        </w:rPr>
        <w:t>هیل نمود</w:t>
      </w:r>
      <w:r w:rsidR="00383422" w:rsidRPr="00DC2473">
        <w:rPr>
          <w:rFonts w:ascii="IranNastaliq" w:hAnsi="IranNastaliq" w:cs="IranNastaliq"/>
          <w:sz w:val="28"/>
          <w:szCs w:val="28"/>
        </w:rPr>
        <w:t>.</w:t>
      </w:r>
    </w:p>
    <w:p w14:paraId="15A9036D" w14:textId="77777777" w:rsidR="00383422" w:rsidRPr="00C05D04" w:rsidRDefault="00383422" w:rsidP="00383422">
      <w:pPr>
        <w:bidi/>
        <w:rPr>
          <w:rFonts w:ascii="IranNastaliq" w:eastAsia="Times New Roman" w:hAnsi="IranNastaliq" w:cs="IranNastaliq"/>
          <w:sz w:val="32"/>
          <w:szCs w:val="32"/>
          <w:rtl/>
        </w:rPr>
      </w:pPr>
    </w:p>
    <w:p w14:paraId="0FF521CD" w14:textId="77777777" w:rsidR="00383422" w:rsidRPr="00C05D04" w:rsidRDefault="00383422" w:rsidP="00383422">
      <w:pPr>
        <w:bidi/>
        <w:rPr>
          <w:rFonts w:ascii="IranNastaliq" w:eastAsia="Times New Roman" w:hAnsi="IranNastaliq" w:cs="IranNastaliq"/>
          <w:sz w:val="32"/>
          <w:szCs w:val="32"/>
          <w:rtl/>
        </w:rPr>
      </w:pPr>
    </w:p>
    <w:p w14:paraId="56D60533" w14:textId="795D7C69" w:rsidR="00383422" w:rsidRPr="00E84431" w:rsidRDefault="00383422" w:rsidP="00E84431">
      <w:pPr>
        <w:pStyle w:val="yekan"/>
        <w:bidi/>
        <w:rPr>
          <w:rFonts w:ascii="IranNastaliq" w:hAnsi="IranNastaliq" w:cs="IranNastaliq"/>
          <w:color w:val="000000" w:themeColor="text1"/>
          <w:sz w:val="32"/>
          <w:szCs w:val="32"/>
        </w:rPr>
      </w:pPr>
      <w:r w:rsidRPr="00E84431">
        <w:rPr>
          <w:rFonts w:ascii="IranNastaliq" w:hAnsi="IranNastaliq" w:cs="IranNastaliq"/>
          <w:color w:val="000000" w:themeColor="text1"/>
          <w:sz w:val="32"/>
          <w:szCs w:val="32"/>
          <w:rtl/>
        </w:rPr>
        <w:t xml:space="preserve">تقدیم به </w:t>
      </w:r>
      <w:r w:rsidRPr="00E84431">
        <w:rPr>
          <w:rFonts w:ascii="IranNastaliq" w:hAnsi="IranNastaliq" w:cs="IranNastaliq"/>
          <w:color w:val="000000" w:themeColor="text1"/>
          <w:sz w:val="32"/>
          <w:szCs w:val="32"/>
        </w:rPr>
        <w:br/>
      </w:r>
      <w:r w:rsidRPr="00E84431">
        <w:rPr>
          <w:rFonts w:ascii="IranNastaliq" w:hAnsi="IranNastaliq" w:cs="IranNastaliq"/>
          <w:color w:val="000000" w:themeColor="text1"/>
          <w:sz w:val="32"/>
          <w:szCs w:val="32"/>
          <w:rtl/>
        </w:rPr>
        <w:t>مقدسترین واژه ها در لغت نامه دلم، مادر مهربانم که زندگیم را مدیون مهر و عطوفت آن می دانم</w:t>
      </w:r>
      <w:r w:rsidRPr="00E84431">
        <w:rPr>
          <w:rFonts w:ascii="IranNastaliq" w:hAnsi="IranNastaliq" w:cs="IranNastaliq"/>
          <w:color w:val="000000" w:themeColor="text1"/>
          <w:sz w:val="32"/>
          <w:szCs w:val="32"/>
        </w:rPr>
        <w:t xml:space="preserve">. </w:t>
      </w:r>
      <w:r w:rsidRPr="00E84431">
        <w:rPr>
          <w:rFonts w:ascii="IranNastaliq" w:hAnsi="IranNastaliq" w:cs="IranNastaliq"/>
          <w:color w:val="000000" w:themeColor="text1"/>
          <w:sz w:val="32"/>
          <w:szCs w:val="32"/>
        </w:rPr>
        <w:br/>
      </w:r>
      <w:r w:rsidRPr="00E84431">
        <w:rPr>
          <w:rFonts w:ascii="IranNastaliq" w:hAnsi="IranNastaliq" w:cs="IranNastaliq"/>
          <w:color w:val="000000" w:themeColor="text1"/>
          <w:sz w:val="32"/>
          <w:szCs w:val="32"/>
          <w:rtl/>
        </w:rPr>
        <w:t>پدر، مهربانی مشفق، بردبار و حامی</w:t>
      </w:r>
      <w:r w:rsidRPr="00E84431">
        <w:rPr>
          <w:rFonts w:ascii="IranNastaliq" w:hAnsi="IranNastaliq" w:cs="IranNastaliq"/>
          <w:color w:val="000000" w:themeColor="text1"/>
          <w:sz w:val="32"/>
          <w:szCs w:val="32"/>
        </w:rPr>
        <w:t xml:space="preserve">. </w:t>
      </w:r>
      <w:r w:rsidRPr="00E84431">
        <w:rPr>
          <w:rFonts w:ascii="IranNastaliq" w:hAnsi="IranNastaliq" w:cs="IranNastaliq"/>
          <w:color w:val="000000" w:themeColor="text1"/>
          <w:sz w:val="32"/>
          <w:szCs w:val="32"/>
        </w:rPr>
        <w:br/>
      </w:r>
      <w:r w:rsidRPr="00E84431">
        <w:rPr>
          <w:rFonts w:ascii="IranNastaliq" w:hAnsi="IranNastaliq" w:cs="IranNastaliq"/>
          <w:color w:val="000000" w:themeColor="text1"/>
          <w:sz w:val="32"/>
          <w:szCs w:val="32"/>
          <w:rtl/>
        </w:rPr>
        <w:t>برادر و خواهرم همراهان همیشگی و پشتوانه های زندگیم</w:t>
      </w:r>
    </w:p>
    <w:p w14:paraId="4A1E6799" w14:textId="77777777" w:rsidR="00383422" w:rsidRPr="00C05D04" w:rsidRDefault="00383422" w:rsidP="00383422">
      <w:pPr>
        <w:bidi/>
        <w:rPr>
          <w:rFonts w:ascii="IranNastaliq" w:eastAsia="Times New Roman" w:hAnsi="IranNastaliq" w:cs="IranNastaliq"/>
          <w:sz w:val="32"/>
          <w:szCs w:val="32"/>
          <w:rtl/>
        </w:rPr>
      </w:pPr>
    </w:p>
    <w:p w14:paraId="4689E8A3" w14:textId="77777777" w:rsidR="00383422" w:rsidRPr="00C05D04" w:rsidRDefault="00383422" w:rsidP="00383422">
      <w:pPr>
        <w:bidi/>
        <w:rPr>
          <w:rFonts w:ascii="IranNastaliq" w:eastAsia="Times New Roman" w:hAnsi="IranNastaliq" w:cs="IranNastaliq"/>
          <w:sz w:val="32"/>
          <w:szCs w:val="32"/>
          <w:rtl/>
        </w:rPr>
      </w:pPr>
    </w:p>
    <w:p w14:paraId="47F29D71" w14:textId="23071ED0" w:rsidR="00383422" w:rsidRPr="00C05D04" w:rsidRDefault="00C05D04" w:rsidP="00383422">
      <w:pPr>
        <w:bidi/>
        <w:rPr>
          <w:rFonts w:ascii="IranNastaliq" w:eastAsia="Times New Roman" w:hAnsi="IranNastaliq" w:cs="IranNastaliq"/>
          <w:sz w:val="32"/>
          <w:szCs w:val="32"/>
          <w:rtl/>
        </w:rPr>
      </w:pPr>
      <w:r>
        <w:rPr>
          <w:rFonts w:ascii="IranNastaliq" w:hAnsi="IranNastaliq" w:cs="IranNastaliq" w:hint="cs"/>
          <w:sz w:val="32"/>
          <w:szCs w:val="32"/>
          <w:rtl/>
        </w:rPr>
        <w:t>ت</w:t>
      </w:r>
      <w:r w:rsidR="00383422" w:rsidRPr="00C05D04">
        <w:rPr>
          <w:rFonts w:ascii="IranNastaliq" w:hAnsi="IranNastaliq" w:cs="IranNastaliq"/>
          <w:sz w:val="32"/>
          <w:szCs w:val="32"/>
          <w:rtl/>
        </w:rPr>
        <w:t xml:space="preserve">قدیم به </w:t>
      </w:r>
      <w:r>
        <w:rPr>
          <w:rFonts w:ascii="IranNastaliq" w:hAnsi="IranNastaliq" w:cs="IranNastaliq" w:hint="cs"/>
          <w:sz w:val="32"/>
          <w:szCs w:val="32"/>
          <w:rtl/>
          <w:lang w:bidi="fa-IR"/>
        </w:rPr>
        <w:t xml:space="preserve"> سامیار </w:t>
      </w:r>
      <w:r w:rsidR="00383422" w:rsidRPr="00C05D04">
        <w:rPr>
          <w:rFonts w:ascii="IranNastaliq" w:hAnsi="IranNastaliq" w:cs="IranNastaliq"/>
          <w:sz w:val="32"/>
          <w:szCs w:val="32"/>
          <w:rtl/>
        </w:rPr>
        <w:t>دلبندم</w:t>
      </w:r>
      <w:r w:rsidR="00383422" w:rsidRPr="00C05D04">
        <w:rPr>
          <w:rFonts w:ascii="Cambria" w:hAnsi="Cambria" w:cs="Cambria"/>
          <w:sz w:val="32"/>
          <w:szCs w:val="32"/>
        </w:rPr>
        <w:t> </w:t>
      </w:r>
      <w:r w:rsidR="00383422" w:rsidRPr="00C05D04">
        <w:rPr>
          <w:rFonts w:ascii="IranNastaliq" w:hAnsi="IranNastaliq" w:cs="IranNastaliq"/>
          <w:sz w:val="32"/>
          <w:szCs w:val="32"/>
        </w:rPr>
        <w:br/>
      </w:r>
      <w:r w:rsidR="00383422" w:rsidRPr="00C05D04">
        <w:rPr>
          <w:rFonts w:ascii="IranNastaliq" w:hAnsi="IranNastaliq" w:cs="IranNastaliq"/>
          <w:sz w:val="32"/>
          <w:szCs w:val="32"/>
          <w:rtl/>
        </w:rPr>
        <w:t>امید بخش جانم که آسایش او آرامش من است</w:t>
      </w:r>
      <w:r w:rsidR="00383422" w:rsidRPr="00C05D04">
        <w:rPr>
          <w:rFonts w:ascii="IranNastaliq" w:hAnsi="IranNastaliq" w:cs="IranNastaliq"/>
          <w:sz w:val="32"/>
          <w:szCs w:val="32"/>
        </w:rPr>
        <w:t>.</w:t>
      </w:r>
      <w:r w:rsidR="00383422" w:rsidRPr="00C05D04">
        <w:rPr>
          <w:rFonts w:ascii="IranNastaliq" w:hAnsi="IranNastaliq" w:cs="IranNastaliq"/>
          <w:sz w:val="32"/>
          <w:szCs w:val="32"/>
        </w:rPr>
        <w:br/>
      </w:r>
      <w:r w:rsidR="00383422" w:rsidRPr="00C05D04">
        <w:rPr>
          <w:rFonts w:ascii="Cambria" w:hAnsi="Cambria" w:cs="Cambria"/>
          <w:sz w:val="32"/>
          <w:szCs w:val="32"/>
        </w:rPr>
        <w:t> </w:t>
      </w:r>
    </w:p>
    <w:p w14:paraId="418EDDA7" w14:textId="77777777" w:rsidR="00383422" w:rsidRPr="00C05D04" w:rsidRDefault="00383422" w:rsidP="00383422">
      <w:pPr>
        <w:bidi/>
        <w:rPr>
          <w:rFonts w:ascii="Nastaligh" w:eastAsia="Times New Roman" w:hAnsi="Nastaligh"/>
          <w:sz w:val="32"/>
          <w:szCs w:val="32"/>
          <w:rtl/>
        </w:rPr>
      </w:pPr>
    </w:p>
    <w:p w14:paraId="1AD81E76" w14:textId="1AB2E5C5" w:rsidR="007A7097" w:rsidRPr="001C1756" w:rsidRDefault="007A7097" w:rsidP="00383422">
      <w:pPr>
        <w:bidi/>
        <w:rPr>
          <w:rFonts w:ascii="Times New Roman" w:eastAsia="Times New Roman" w:hAnsi="Times New Roman"/>
          <w:sz w:val="32"/>
          <w:szCs w:val="32"/>
          <w:rtl/>
        </w:rPr>
      </w:pPr>
      <w:r w:rsidRPr="00097032">
        <w:rPr>
          <w:rFonts w:ascii="Calibri" w:eastAsia="Calibri" w:hAnsi="Calibri" w:hint="cs"/>
          <w:sz w:val="36"/>
          <w:szCs w:val="36"/>
          <w:rtl/>
          <w:lang w:bidi="fa-IR"/>
        </w:rPr>
        <w:t>تشکر و سپاس</w:t>
      </w:r>
    </w:p>
    <w:p w14:paraId="701545DE" w14:textId="77777777" w:rsidR="007A7097" w:rsidRPr="00097032" w:rsidRDefault="007A7097" w:rsidP="001F2FCC">
      <w:pPr>
        <w:bidi/>
        <w:spacing w:after="0" w:line="360" w:lineRule="auto"/>
        <w:jc w:val="both"/>
        <w:rPr>
          <w:rFonts w:ascii="IranNastaliq" w:eastAsia="Times New Roman" w:hAnsi="IranNastaliq"/>
          <w:noProof/>
          <w:sz w:val="28"/>
          <w:szCs w:val="28"/>
          <w:rtl/>
        </w:rPr>
      </w:pPr>
      <w:r w:rsidRPr="00097032">
        <w:rPr>
          <w:rFonts w:ascii="IranNastaliq" w:eastAsia="Times New Roman" w:hAnsi="IranNastaliq"/>
          <w:sz w:val="28"/>
          <w:szCs w:val="28"/>
          <w:rtl/>
          <w:lang w:bidi="fa-IR"/>
        </w:rPr>
        <w:t xml:space="preserve">سپاس خدای را که سخنوران ،در ستودن او بمانند و شمارندگان، شمردن نعمت های او ندانند و کوشندگان، حق او را گزاردن نتوانند و سلام و درود بر محمد(ص) و خاندان پاک او، طاهران معصوم ، هم انان که وجودمان وامدار وجودشان است . </w:t>
      </w:r>
    </w:p>
    <w:p w14:paraId="7B264DE8" w14:textId="77777777" w:rsidR="007A7097" w:rsidRPr="00097032" w:rsidRDefault="007A7097" w:rsidP="001F2FCC">
      <w:pPr>
        <w:bidi/>
        <w:spacing w:after="0" w:line="360" w:lineRule="auto"/>
        <w:jc w:val="both"/>
        <w:rPr>
          <w:rFonts w:ascii="IranNastaliq" w:eastAsia="Times New Roman" w:hAnsi="IranNastaliq"/>
          <w:sz w:val="28"/>
          <w:szCs w:val="28"/>
          <w:rtl/>
          <w:lang w:bidi="fa-IR"/>
        </w:rPr>
      </w:pPr>
      <w:r w:rsidRPr="00097032">
        <w:rPr>
          <w:rFonts w:ascii="IranNastaliq" w:eastAsia="Times New Roman" w:hAnsi="IranNastaliq"/>
          <w:sz w:val="28"/>
          <w:szCs w:val="28"/>
          <w:rtl/>
          <w:lang w:bidi="fa-IR"/>
        </w:rPr>
        <w:t xml:space="preserve">بدین وسیله از استاد راهنمای گرانقدر و بزرگوارم </w:t>
      </w:r>
      <w:r w:rsidRPr="00097032">
        <w:rPr>
          <w:rFonts w:ascii="IranNastaliq" w:eastAsia="Times New Roman" w:hAnsi="IranNastaliq" w:hint="cs"/>
          <w:sz w:val="28"/>
          <w:szCs w:val="28"/>
          <w:rtl/>
          <w:lang w:bidi="fa-IR"/>
        </w:rPr>
        <w:t>خانم</w:t>
      </w:r>
      <w:r w:rsidRPr="00097032">
        <w:rPr>
          <w:rFonts w:ascii="IranNastaliq" w:eastAsia="Times New Roman" w:hAnsi="IranNastaliq"/>
          <w:sz w:val="28"/>
          <w:szCs w:val="28"/>
          <w:rtl/>
          <w:lang w:bidi="fa-IR"/>
        </w:rPr>
        <w:t xml:space="preserve"> دکتر </w:t>
      </w:r>
      <w:r w:rsidR="00D03092">
        <w:rPr>
          <w:rFonts w:ascii="IranNastaliq" w:eastAsia="Times New Roman" w:hAnsi="IranNastaliq" w:hint="cs"/>
          <w:sz w:val="28"/>
          <w:szCs w:val="28"/>
          <w:rtl/>
          <w:lang w:bidi="fa-IR"/>
        </w:rPr>
        <w:t>پروین میرمیران</w:t>
      </w:r>
      <w:r w:rsidRPr="00097032">
        <w:rPr>
          <w:rFonts w:ascii="IranNastaliq" w:eastAsia="Times New Roman" w:hAnsi="IranNastaliq"/>
          <w:sz w:val="28"/>
          <w:szCs w:val="28"/>
          <w:rtl/>
          <w:lang w:bidi="fa-IR"/>
        </w:rPr>
        <w:t xml:space="preserve"> که افتخار شاگردی ایشان را طی دوران تحصیل داشته‌ام صمیمانه تشکر و قدردانی می‌کنم.</w:t>
      </w:r>
    </w:p>
    <w:p w14:paraId="0787ABA8" w14:textId="77777777" w:rsidR="007A7097" w:rsidRPr="00097032" w:rsidRDefault="007A7097" w:rsidP="001F2FCC">
      <w:pPr>
        <w:bidi/>
        <w:spacing w:after="0" w:line="360" w:lineRule="auto"/>
        <w:jc w:val="both"/>
        <w:rPr>
          <w:rFonts w:ascii="IranNastaliq" w:eastAsia="Times New Roman" w:hAnsi="IranNastaliq"/>
          <w:sz w:val="28"/>
          <w:szCs w:val="28"/>
          <w:rtl/>
          <w:lang w:bidi="fa-IR"/>
        </w:rPr>
      </w:pPr>
      <w:r w:rsidRPr="00097032">
        <w:rPr>
          <w:rFonts w:ascii="IranNastaliq" w:eastAsia="Times New Roman" w:hAnsi="IranNastaliq"/>
          <w:sz w:val="28"/>
          <w:szCs w:val="28"/>
          <w:rtl/>
          <w:lang w:bidi="fa-IR"/>
        </w:rPr>
        <w:t xml:space="preserve">از استاد مشاور ارجمندم </w:t>
      </w:r>
      <w:r w:rsidRPr="00097032">
        <w:rPr>
          <w:rFonts w:ascii="IranNastaliq" w:eastAsia="Times New Roman" w:hAnsi="IranNastaliq" w:hint="cs"/>
          <w:sz w:val="28"/>
          <w:szCs w:val="28"/>
          <w:rtl/>
          <w:lang w:bidi="fa-IR"/>
        </w:rPr>
        <w:t>خانم</w:t>
      </w:r>
      <w:r w:rsidRPr="00097032">
        <w:rPr>
          <w:rFonts w:ascii="IranNastaliq" w:eastAsia="Times New Roman" w:hAnsi="IranNastaliq"/>
          <w:sz w:val="28"/>
          <w:szCs w:val="28"/>
          <w:rtl/>
          <w:lang w:bidi="fa-IR"/>
        </w:rPr>
        <w:t xml:space="preserve"> دکتر </w:t>
      </w:r>
      <w:r w:rsidR="00D03092">
        <w:rPr>
          <w:rFonts w:ascii="IranNastaliq" w:eastAsia="Times New Roman" w:hAnsi="IranNastaliq" w:hint="cs"/>
          <w:sz w:val="28"/>
          <w:szCs w:val="28"/>
          <w:rtl/>
          <w:lang w:bidi="fa-IR"/>
        </w:rPr>
        <w:t xml:space="preserve">فهیمه رمضانی تهرانی </w:t>
      </w:r>
      <w:r w:rsidRPr="00097032">
        <w:rPr>
          <w:rFonts w:ascii="IranNastaliq" w:eastAsia="Times New Roman" w:hAnsi="IranNastaliq"/>
          <w:sz w:val="28"/>
          <w:szCs w:val="28"/>
          <w:rtl/>
          <w:lang w:bidi="fa-IR"/>
        </w:rPr>
        <w:t>که صمیمانه و صبورانه مرا در انجام تمامی مراحل پایان‌نامه هدایت نمودند و همواره از راهنمایی‌های ارزشمندشان بهره‌مند بوده‌ام، سپاسگزاری می‌کنم.</w:t>
      </w:r>
    </w:p>
    <w:p w14:paraId="7AD0EE92" w14:textId="77777777" w:rsidR="007A7097" w:rsidRPr="00097032" w:rsidRDefault="007A7097" w:rsidP="001F2FCC">
      <w:pPr>
        <w:bidi/>
        <w:spacing w:after="0" w:line="360" w:lineRule="auto"/>
        <w:jc w:val="both"/>
        <w:rPr>
          <w:rFonts w:ascii="IranNastaliq" w:eastAsia="Times New Roman" w:hAnsi="IranNastaliq"/>
          <w:sz w:val="28"/>
          <w:szCs w:val="28"/>
          <w:rtl/>
          <w:lang w:bidi="fa-IR"/>
        </w:rPr>
      </w:pPr>
      <w:r w:rsidRPr="00097032">
        <w:rPr>
          <w:rFonts w:ascii="IranNastaliq" w:eastAsia="Times New Roman" w:hAnsi="IranNastaliq"/>
          <w:sz w:val="28"/>
          <w:szCs w:val="28"/>
          <w:rtl/>
          <w:lang w:bidi="fa-IR"/>
        </w:rPr>
        <w:t xml:space="preserve">از استاد گرامی </w:t>
      </w:r>
      <w:r w:rsidR="00686C38">
        <w:rPr>
          <w:rFonts w:ascii="IranNastaliq" w:eastAsia="Times New Roman" w:hAnsi="IranNastaliq" w:hint="cs"/>
          <w:sz w:val="28"/>
          <w:szCs w:val="28"/>
          <w:rtl/>
          <w:lang w:bidi="fa-IR"/>
        </w:rPr>
        <w:t>خانم دکتر راضیه بیدهندی</w:t>
      </w:r>
      <w:r w:rsidRPr="00097032">
        <w:rPr>
          <w:rFonts w:ascii="IranNastaliq" w:eastAsia="Times New Roman" w:hAnsi="IranNastaliq"/>
          <w:sz w:val="28"/>
          <w:szCs w:val="28"/>
          <w:rtl/>
          <w:lang w:bidi="fa-IR"/>
        </w:rPr>
        <w:t xml:space="preserve"> ( مشاور آماری ) که صمیمانه مرا در انجام مراحل پایان‌نامه یاری نمودند تشکر می‌کنم.</w:t>
      </w:r>
    </w:p>
    <w:p w14:paraId="3C5D4D20" w14:textId="5D801FD9" w:rsidR="007A7097" w:rsidRPr="00097032" w:rsidRDefault="007A7097" w:rsidP="001F2FCC">
      <w:pPr>
        <w:bidi/>
        <w:spacing w:after="0" w:line="360" w:lineRule="auto"/>
        <w:jc w:val="both"/>
        <w:rPr>
          <w:rFonts w:ascii="IranNastaliq" w:eastAsia="Times New Roman" w:hAnsi="IranNastaliq"/>
          <w:sz w:val="28"/>
          <w:szCs w:val="28"/>
          <w:rtl/>
          <w:lang w:bidi="fa-IR"/>
        </w:rPr>
      </w:pPr>
      <w:r w:rsidRPr="00097032">
        <w:rPr>
          <w:rFonts w:ascii="IranNastaliq" w:eastAsia="Times New Roman" w:hAnsi="IranNastaliq"/>
          <w:sz w:val="28"/>
          <w:szCs w:val="28"/>
          <w:rtl/>
          <w:lang w:bidi="fa-IR"/>
        </w:rPr>
        <w:t>سپاس</w:t>
      </w:r>
      <w:r w:rsidR="00174EEF">
        <w:rPr>
          <w:rFonts w:ascii="IranNastaliq" w:eastAsia="Times New Roman" w:hAnsi="IranNastaliq" w:hint="cs"/>
          <w:sz w:val="28"/>
          <w:szCs w:val="28"/>
          <w:rtl/>
          <w:lang w:bidi="fa-IR"/>
        </w:rPr>
        <w:t xml:space="preserve"> </w:t>
      </w:r>
      <w:r w:rsidRPr="00097032">
        <w:rPr>
          <w:rFonts w:ascii="IranNastaliq" w:eastAsia="Times New Roman" w:hAnsi="IranNastaliq"/>
          <w:sz w:val="28"/>
          <w:szCs w:val="28"/>
          <w:rtl/>
          <w:lang w:bidi="fa-IR"/>
        </w:rPr>
        <w:t>گذار کسانی هستم که سراغاز تولد من هستند.</w:t>
      </w:r>
      <w:r w:rsidRPr="00097032">
        <w:rPr>
          <w:rFonts w:ascii="IranNastaliq" w:eastAsia="Times New Roman" w:hAnsi="IranNastaliq" w:hint="cs"/>
          <w:sz w:val="28"/>
          <w:szCs w:val="28"/>
          <w:rtl/>
          <w:lang w:bidi="fa-IR"/>
        </w:rPr>
        <w:t xml:space="preserve"> </w:t>
      </w:r>
      <w:r w:rsidRPr="00097032">
        <w:rPr>
          <w:rFonts w:ascii="IranNastaliq" w:eastAsia="Times New Roman" w:hAnsi="IranNastaliq"/>
          <w:sz w:val="28"/>
          <w:szCs w:val="28"/>
          <w:rtl/>
          <w:lang w:bidi="fa-IR"/>
        </w:rPr>
        <w:t>از یکی زاده میشوم و از دیگری جاودانه.استادی که سپیدی را بر تخته سیاه زندگیم نگاشت و مادری که تار مویی از او بپای من سیاه نماند.</w:t>
      </w:r>
    </w:p>
    <w:p w14:paraId="6264A8A7" w14:textId="77777777" w:rsidR="007A7097" w:rsidRDefault="007A7097" w:rsidP="001F2FCC">
      <w:pPr>
        <w:bidi/>
        <w:rPr>
          <w:rFonts w:ascii="Times New Roman" w:eastAsia="Calibri" w:hAnsi="Times New Roman" w:cs="B Lotus"/>
          <w:b/>
          <w:bCs/>
          <w:sz w:val="28"/>
          <w:szCs w:val="28"/>
          <w:rtl/>
        </w:rPr>
      </w:pPr>
      <w:r>
        <w:rPr>
          <w:rFonts w:ascii="Times New Roman" w:eastAsia="Calibri" w:hAnsi="Times New Roman" w:cs="B Lotus"/>
          <w:b/>
          <w:bCs/>
          <w:sz w:val="28"/>
          <w:szCs w:val="28"/>
          <w:rtl/>
        </w:rPr>
        <w:br w:type="page"/>
      </w:r>
    </w:p>
    <w:p w14:paraId="54F3AA0C" w14:textId="77777777" w:rsidR="00024FEF" w:rsidRPr="000034CB" w:rsidRDefault="00024FEF" w:rsidP="001F2FCC">
      <w:pPr>
        <w:bidi/>
        <w:spacing w:line="276" w:lineRule="auto"/>
        <w:rPr>
          <w:b/>
          <w:bCs/>
          <w:sz w:val="28"/>
          <w:szCs w:val="28"/>
          <w:rtl/>
        </w:rPr>
      </w:pPr>
    </w:p>
    <w:p w14:paraId="22CF6F2B" w14:textId="77777777" w:rsidR="00024FEF" w:rsidRPr="009C146A" w:rsidRDefault="00024FEF" w:rsidP="001F2FCC">
      <w:pPr>
        <w:bidi/>
        <w:spacing w:line="360" w:lineRule="auto"/>
        <w:rPr>
          <w:b/>
          <w:bCs/>
          <w:sz w:val="28"/>
          <w:szCs w:val="28"/>
          <w:rtl/>
        </w:rPr>
      </w:pPr>
      <w:r w:rsidRPr="009C146A">
        <w:rPr>
          <w:rFonts w:hint="cs"/>
          <w:b/>
          <w:bCs/>
          <w:sz w:val="28"/>
          <w:szCs w:val="28"/>
          <w:rtl/>
        </w:rPr>
        <w:t>چکیده:</w:t>
      </w:r>
    </w:p>
    <w:p w14:paraId="76B11374" w14:textId="18C054D9" w:rsidR="004D41A6" w:rsidRPr="009C146A" w:rsidRDefault="00024FEF" w:rsidP="001F2FCC">
      <w:pPr>
        <w:bidi/>
        <w:spacing w:line="360" w:lineRule="auto"/>
        <w:jc w:val="both"/>
        <w:rPr>
          <w:rFonts w:ascii="Times New Roman" w:eastAsia="Times New Roman" w:hAnsi="Times New Roman"/>
          <w:spacing w:val="-2"/>
          <w:sz w:val="28"/>
          <w:szCs w:val="28"/>
          <w:rtl/>
        </w:rPr>
      </w:pPr>
      <w:r w:rsidRPr="009C146A">
        <w:rPr>
          <w:rFonts w:hint="cs"/>
          <w:b/>
          <w:bCs/>
          <w:sz w:val="28"/>
          <w:szCs w:val="28"/>
          <w:rtl/>
        </w:rPr>
        <w:t>اهمیت موضوع:</w:t>
      </w:r>
      <w:r w:rsidRPr="009C146A">
        <w:rPr>
          <w:sz w:val="28"/>
          <w:szCs w:val="28"/>
          <w:rtl/>
        </w:rPr>
        <w:t xml:space="preserve"> </w:t>
      </w:r>
      <w:r w:rsidR="004D41A6" w:rsidRPr="009C146A">
        <w:rPr>
          <w:rFonts w:ascii="Times New Roman" w:eastAsia="Times New Roman" w:hAnsi="Times New Roman" w:hint="cs"/>
          <w:sz w:val="28"/>
          <w:szCs w:val="28"/>
          <w:rtl/>
        </w:rPr>
        <w:t>امروزه تغییر در طول عمر و افزایش امید به زندگی، باعث شده که زنان، سال</w:t>
      </w:r>
      <w:r w:rsidR="004D41A6" w:rsidRPr="009C146A">
        <w:rPr>
          <w:rFonts w:ascii="Times New Roman" w:eastAsia="Times New Roman" w:hAnsi="Times New Roman"/>
          <w:sz w:val="28"/>
          <w:szCs w:val="28"/>
        </w:rPr>
        <w:t>‍</w:t>
      </w:r>
      <w:r w:rsidR="004D41A6" w:rsidRPr="009C146A">
        <w:rPr>
          <w:rFonts w:ascii="Times New Roman" w:eastAsia="Times New Roman" w:hAnsi="Times New Roman" w:hint="cs"/>
          <w:sz w:val="28"/>
          <w:szCs w:val="28"/>
          <w:rtl/>
        </w:rPr>
        <w:t>های بیشتری را در دوران بعد از یائسگی سپری کنند؛ لذا مشکلات و عوارض ناشی از آن ملموس</w:t>
      </w:r>
      <w:r w:rsidR="004D41A6" w:rsidRPr="009C146A">
        <w:rPr>
          <w:rFonts w:ascii="Times New Roman" w:eastAsia="Times New Roman" w:hAnsi="Times New Roman"/>
          <w:sz w:val="28"/>
          <w:szCs w:val="28"/>
        </w:rPr>
        <w:t>‍</w:t>
      </w:r>
      <w:r w:rsidR="004D41A6" w:rsidRPr="009C146A">
        <w:rPr>
          <w:rFonts w:ascii="Times New Roman" w:eastAsia="Times New Roman" w:hAnsi="Times New Roman" w:hint="cs"/>
          <w:sz w:val="28"/>
          <w:szCs w:val="28"/>
          <w:rtl/>
        </w:rPr>
        <w:t xml:space="preserve">تر شده و از طرف اعضاء بهداشتی جامعه مورد توجه قرار گرفته است. </w:t>
      </w:r>
      <w:r w:rsidR="004D41A6" w:rsidRPr="009C146A">
        <w:rPr>
          <w:rFonts w:ascii="Times New Roman" w:eastAsia="Times New Roman" w:hAnsi="Times New Roman" w:hint="cs"/>
          <w:spacing w:val="-2"/>
          <w:sz w:val="28"/>
          <w:szCs w:val="28"/>
          <w:rtl/>
        </w:rPr>
        <w:t>اگرچه یائسگی به عنوان یک مرحله طبیعی از زندگی زنان در نظر گرفته می</w:t>
      </w:r>
      <w:r w:rsidR="004D41A6" w:rsidRPr="009C146A">
        <w:rPr>
          <w:rFonts w:ascii="Times New Roman" w:eastAsia="Times New Roman" w:hAnsi="Times New Roman"/>
          <w:spacing w:val="-2"/>
          <w:sz w:val="28"/>
          <w:szCs w:val="28"/>
        </w:rPr>
        <w:t>‍</w:t>
      </w:r>
      <w:r w:rsidR="004D41A6" w:rsidRPr="009C146A">
        <w:rPr>
          <w:rFonts w:ascii="Times New Roman" w:eastAsia="Times New Roman" w:hAnsi="Times New Roman" w:hint="cs"/>
          <w:spacing w:val="-2"/>
          <w:sz w:val="28"/>
          <w:szCs w:val="28"/>
          <w:rtl/>
        </w:rPr>
        <w:t>شود، ولی تعداد قابل توجهی از زنان، مشکلات گوناگونی را قبل و بعد از آن تجربه می</w:t>
      </w:r>
      <w:r w:rsidR="004D41A6" w:rsidRPr="009C146A">
        <w:rPr>
          <w:rFonts w:ascii="Times New Roman" w:eastAsia="Times New Roman" w:hAnsi="Times New Roman"/>
          <w:spacing w:val="-2"/>
          <w:sz w:val="28"/>
          <w:szCs w:val="28"/>
        </w:rPr>
        <w:t>‍</w:t>
      </w:r>
      <w:r w:rsidR="004D41A6" w:rsidRPr="009C146A">
        <w:rPr>
          <w:rFonts w:ascii="Times New Roman" w:eastAsia="Times New Roman" w:hAnsi="Times New Roman" w:hint="cs"/>
          <w:spacing w:val="-2"/>
          <w:sz w:val="28"/>
          <w:szCs w:val="28"/>
          <w:rtl/>
        </w:rPr>
        <w:t>کنند</w:t>
      </w:r>
      <w:r w:rsidR="00934775" w:rsidRPr="009C146A">
        <w:rPr>
          <w:rFonts w:ascii="Times New Roman" w:eastAsia="Times New Roman" w:hAnsi="Times New Roman" w:hint="cs"/>
          <w:spacing w:val="-2"/>
          <w:sz w:val="28"/>
          <w:szCs w:val="28"/>
          <w:rtl/>
        </w:rPr>
        <w:t>.</w:t>
      </w:r>
      <w:r w:rsidR="00934775" w:rsidRPr="009C146A">
        <w:rPr>
          <w:rFonts w:ascii="BMitra" w:eastAsia="Times New Roman" w:hAnsi="Times New Roman" w:hint="cs"/>
          <w:sz w:val="28"/>
          <w:szCs w:val="28"/>
          <w:rtl/>
          <w:lang w:bidi="fa-IR"/>
        </w:rPr>
        <w:t xml:space="preserve"> نارسایی</w:t>
      </w:r>
      <w:r w:rsidR="00934775" w:rsidRPr="009C146A">
        <w:rPr>
          <w:rFonts w:ascii="BMitra" w:eastAsia="Times New Roman" w:hAnsi="Times New Roman"/>
          <w:sz w:val="28"/>
          <w:szCs w:val="28"/>
          <w:lang w:bidi="fa-IR"/>
        </w:rPr>
        <w:t xml:space="preserve"> </w:t>
      </w:r>
      <w:r w:rsidR="00934775" w:rsidRPr="009C146A">
        <w:rPr>
          <w:rFonts w:ascii="BMitra" w:eastAsia="Times New Roman" w:hAnsi="Times New Roman" w:hint="cs"/>
          <w:sz w:val="28"/>
          <w:szCs w:val="28"/>
          <w:rtl/>
          <w:lang w:bidi="fa-IR"/>
        </w:rPr>
        <w:t>زودرس تخمدان</w:t>
      </w:r>
      <w:r w:rsidR="00934775" w:rsidRPr="009C146A">
        <w:rPr>
          <w:rFonts w:ascii="BMitra" w:eastAsia="Times New Roman" w:hAnsi="Times New Roman"/>
          <w:sz w:val="28"/>
          <w:szCs w:val="28"/>
          <w:lang w:bidi="fa-IR"/>
        </w:rPr>
        <w:t xml:space="preserve"> </w:t>
      </w:r>
      <w:r w:rsidR="00934775" w:rsidRPr="009C146A">
        <w:rPr>
          <w:rFonts w:ascii="BMitra" w:eastAsia="Times New Roman" w:hAnsi="Times New Roman" w:hint="cs"/>
          <w:sz w:val="28"/>
          <w:szCs w:val="28"/>
          <w:rtl/>
          <w:lang w:bidi="fa-IR"/>
        </w:rPr>
        <w:t>تقریبا</w:t>
      </w:r>
      <w:r w:rsidR="00934775" w:rsidRPr="009C146A">
        <w:rPr>
          <w:rFonts w:ascii="BMitra" w:eastAsia="Times New Roman" w:hAnsi="Times New Roman"/>
          <w:sz w:val="28"/>
          <w:szCs w:val="28"/>
          <w:lang w:bidi="fa-IR"/>
        </w:rPr>
        <w:t xml:space="preserve"> </w:t>
      </w:r>
      <w:r w:rsidR="00934775" w:rsidRPr="009C146A">
        <w:rPr>
          <w:rFonts w:ascii="BMitra" w:eastAsia="Times New Roman" w:hAnsi="Times New Roman" w:hint="cs"/>
          <w:sz w:val="28"/>
          <w:szCs w:val="28"/>
          <w:rtl/>
          <w:lang w:bidi="fa-IR"/>
        </w:rPr>
        <w:t>بر</w:t>
      </w:r>
      <w:r w:rsidR="00934775" w:rsidRPr="009C146A">
        <w:rPr>
          <w:rFonts w:ascii="BMitra" w:eastAsia="Times New Roman" w:hAnsi="Times New Roman"/>
          <w:sz w:val="28"/>
          <w:szCs w:val="28"/>
          <w:lang w:bidi="fa-IR"/>
        </w:rPr>
        <w:t xml:space="preserve"> </w:t>
      </w:r>
      <w:r w:rsidR="00934775" w:rsidRPr="009C146A">
        <w:rPr>
          <w:rFonts w:ascii="BMitra" w:eastAsia="Times New Roman" w:hAnsi="Times New Roman" w:hint="cs"/>
          <w:sz w:val="28"/>
          <w:szCs w:val="28"/>
          <w:rtl/>
          <w:lang w:bidi="fa-IR"/>
        </w:rPr>
        <w:t>١</w:t>
      </w:r>
      <w:r w:rsidR="00934775" w:rsidRPr="009C146A">
        <w:rPr>
          <w:rFonts w:ascii="BMitra" w:eastAsia="Times New Roman" w:hAnsi="Times New Roman"/>
          <w:sz w:val="28"/>
          <w:szCs w:val="28"/>
          <w:lang w:bidi="fa-IR"/>
        </w:rPr>
        <w:t xml:space="preserve">% </w:t>
      </w:r>
      <w:r w:rsidR="00934775" w:rsidRPr="009C146A">
        <w:rPr>
          <w:rFonts w:ascii="BMitra" w:eastAsia="Times New Roman" w:hAnsi="Times New Roman" w:hint="cs"/>
          <w:sz w:val="28"/>
          <w:szCs w:val="28"/>
          <w:rtl/>
          <w:lang w:bidi="fa-IR"/>
        </w:rPr>
        <w:t xml:space="preserve"> زنان</w:t>
      </w:r>
      <w:r w:rsidR="00934775" w:rsidRPr="009C146A">
        <w:rPr>
          <w:rFonts w:ascii="BMitra" w:eastAsia="Times New Roman" w:hAnsi="Times New Roman"/>
          <w:sz w:val="28"/>
          <w:szCs w:val="28"/>
          <w:lang w:bidi="fa-IR"/>
        </w:rPr>
        <w:t xml:space="preserve"> </w:t>
      </w:r>
      <w:r w:rsidR="00934775" w:rsidRPr="009C146A">
        <w:rPr>
          <w:rFonts w:ascii="BMitra" w:eastAsia="Times New Roman" w:hAnsi="Times New Roman" w:hint="cs"/>
          <w:sz w:val="28"/>
          <w:szCs w:val="28"/>
          <w:rtl/>
          <w:lang w:bidi="fa-IR"/>
        </w:rPr>
        <w:t>تاثیر</w:t>
      </w:r>
      <w:r w:rsidR="00934775" w:rsidRPr="009C146A">
        <w:rPr>
          <w:rFonts w:ascii="BMitra" w:eastAsia="Times New Roman" w:hAnsi="Times New Roman"/>
          <w:sz w:val="28"/>
          <w:szCs w:val="28"/>
          <w:lang w:bidi="fa-IR"/>
        </w:rPr>
        <w:t xml:space="preserve"> </w:t>
      </w:r>
      <w:r w:rsidR="00934775" w:rsidRPr="009C146A">
        <w:rPr>
          <w:rFonts w:ascii="BMitra" w:eastAsia="Times New Roman" w:hAnsi="Times New Roman" w:hint="cs"/>
          <w:sz w:val="28"/>
          <w:szCs w:val="28"/>
          <w:rtl/>
          <w:lang w:bidi="fa-IR"/>
        </w:rPr>
        <w:t>می</w:t>
      </w:r>
      <w:r w:rsidR="00934775" w:rsidRPr="009C146A">
        <w:rPr>
          <w:rFonts w:ascii="BMitra" w:eastAsia="Times New Roman" w:hAnsi="Times New Roman"/>
          <w:sz w:val="28"/>
          <w:szCs w:val="28"/>
          <w:lang w:bidi="fa-IR"/>
        </w:rPr>
        <w:t xml:space="preserve"> </w:t>
      </w:r>
      <w:r w:rsidR="00934775" w:rsidRPr="009C146A">
        <w:rPr>
          <w:rFonts w:ascii="BMitra" w:eastAsia="Times New Roman" w:hAnsi="Times New Roman" w:hint="cs"/>
          <w:sz w:val="28"/>
          <w:szCs w:val="28"/>
          <w:rtl/>
          <w:lang w:bidi="fa-IR"/>
        </w:rPr>
        <w:t>گذارد. اگر</w:t>
      </w:r>
      <w:r w:rsidR="00934775" w:rsidRPr="009C146A">
        <w:rPr>
          <w:rFonts w:ascii="BMitra" w:eastAsia="Times New Roman" w:hAnsi="Times New Roman"/>
          <w:sz w:val="28"/>
          <w:szCs w:val="28"/>
          <w:lang w:bidi="fa-IR"/>
        </w:rPr>
        <w:t xml:space="preserve"> </w:t>
      </w:r>
      <w:r w:rsidR="00934775" w:rsidRPr="009C146A">
        <w:rPr>
          <w:rFonts w:ascii="BMitra" w:eastAsia="Times New Roman" w:hAnsi="Times New Roman" w:hint="cs"/>
          <w:sz w:val="28"/>
          <w:szCs w:val="28"/>
          <w:rtl/>
          <w:lang w:bidi="fa-IR"/>
        </w:rPr>
        <w:t>تخمدان</w:t>
      </w:r>
      <w:r w:rsidR="00934775" w:rsidRPr="009C146A">
        <w:rPr>
          <w:rFonts w:ascii="BMitra" w:eastAsia="Times New Roman" w:hAnsi="Times New Roman"/>
          <w:sz w:val="28"/>
          <w:szCs w:val="28"/>
          <w:rtl/>
          <w:lang w:bidi="fa-IR"/>
        </w:rPr>
        <w:t>‍‌های</w:t>
      </w:r>
      <w:r w:rsidR="00934775" w:rsidRPr="009C146A">
        <w:rPr>
          <w:rFonts w:ascii="BMitra" w:eastAsia="Times New Roman" w:hAnsi="Times New Roman"/>
          <w:sz w:val="28"/>
          <w:szCs w:val="28"/>
          <w:lang w:bidi="fa-IR"/>
        </w:rPr>
        <w:t xml:space="preserve"> </w:t>
      </w:r>
      <w:r w:rsidR="00934775" w:rsidRPr="009C146A">
        <w:rPr>
          <w:rFonts w:ascii="BMitra" w:eastAsia="Times New Roman" w:hAnsi="Times New Roman" w:hint="cs"/>
          <w:sz w:val="28"/>
          <w:szCs w:val="28"/>
          <w:rtl/>
          <w:lang w:bidi="fa-IR"/>
        </w:rPr>
        <w:t>یک</w:t>
      </w:r>
      <w:r w:rsidR="00934775" w:rsidRPr="009C146A">
        <w:rPr>
          <w:rFonts w:ascii="BMitra" w:eastAsia="Times New Roman" w:hAnsi="Times New Roman"/>
          <w:sz w:val="28"/>
          <w:szCs w:val="28"/>
          <w:lang w:bidi="fa-IR"/>
        </w:rPr>
        <w:t xml:space="preserve"> </w:t>
      </w:r>
      <w:r w:rsidR="00934775" w:rsidRPr="009C146A">
        <w:rPr>
          <w:rFonts w:ascii="BMitra" w:eastAsia="Times New Roman" w:hAnsi="Times New Roman" w:hint="cs"/>
          <w:sz w:val="28"/>
          <w:szCs w:val="28"/>
          <w:rtl/>
          <w:lang w:bidi="fa-IR"/>
        </w:rPr>
        <w:t>زن</w:t>
      </w:r>
      <w:r w:rsidR="00934775" w:rsidRPr="009C146A">
        <w:rPr>
          <w:rFonts w:ascii="BMitra" w:eastAsia="Times New Roman" w:hAnsi="Times New Roman"/>
          <w:sz w:val="28"/>
          <w:szCs w:val="28"/>
          <w:lang w:bidi="fa-IR"/>
        </w:rPr>
        <w:t xml:space="preserve"> </w:t>
      </w:r>
      <w:r w:rsidR="00934775" w:rsidRPr="009C146A">
        <w:rPr>
          <w:rFonts w:ascii="BMitra" w:eastAsia="Times New Roman" w:hAnsi="Times New Roman" w:hint="cs"/>
          <w:sz w:val="28"/>
          <w:szCs w:val="28"/>
          <w:rtl/>
          <w:lang w:bidi="fa-IR"/>
        </w:rPr>
        <w:t>قبل</w:t>
      </w:r>
      <w:r w:rsidR="00934775" w:rsidRPr="009C146A">
        <w:rPr>
          <w:rFonts w:ascii="BMitra" w:eastAsia="Times New Roman" w:hAnsi="Times New Roman"/>
          <w:sz w:val="28"/>
          <w:szCs w:val="28"/>
          <w:lang w:bidi="fa-IR"/>
        </w:rPr>
        <w:t xml:space="preserve"> </w:t>
      </w:r>
      <w:r w:rsidR="00934775" w:rsidRPr="009C146A">
        <w:rPr>
          <w:rFonts w:ascii="BMitra" w:eastAsia="Times New Roman" w:hAnsi="Times New Roman" w:hint="cs"/>
          <w:sz w:val="28"/>
          <w:szCs w:val="28"/>
          <w:rtl/>
          <w:lang w:bidi="fa-IR"/>
        </w:rPr>
        <w:t>از</w:t>
      </w:r>
      <w:r w:rsidR="00934775" w:rsidRPr="009C146A">
        <w:rPr>
          <w:rFonts w:ascii="BMitra" w:eastAsia="Times New Roman" w:hAnsi="Times New Roman"/>
          <w:sz w:val="28"/>
          <w:szCs w:val="28"/>
          <w:lang w:bidi="fa-IR"/>
        </w:rPr>
        <w:t xml:space="preserve"> </w:t>
      </w:r>
      <w:r w:rsidR="00934775" w:rsidRPr="009C146A">
        <w:rPr>
          <w:rFonts w:ascii="BMitra" w:eastAsia="Times New Roman" w:hAnsi="Times New Roman" w:hint="cs"/>
          <w:sz w:val="28"/>
          <w:szCs w:val="28"/>
          <w:rtl/>
          <w:lang w:bidi="fa-IR"/>
        </w:rPr>
        <w:t>۴۰</w:t>
      </w:r>
      <w:r w:rsidR="00934775" w:rsidRPr="009C146A">
        <w:rPr>
          <w:rFonts w:ascii="BMitra" w:eastAsia="Times New Roman" w:hAnsi="Times New Roman"/>
          <w:sz w:val="28"/>
          <w:szCs w:val="28"/>
          <w:lang w:bidi="fa-IR"/>
        </w:rPr>
        <w:t xml:space="preserve"> </w:t>
      </w:r>
      <w:r w:rsidR="00934775" w:rsidRPr="009C146A">
        <w:rPr>
          <w:rFonts w:ascii="BMitra" w:eastAsia="Times New Roman" w:hAnsi="Times New Roman" w:hint="cs"/>
          <w:sz w:val="28"/>
          <w:szCs w:val="28"/>
          <w:rtl/>
          <w:lang w:bidi="fa-IR"/>
        </w:rPr>
        <w:t>سالگی</w:t>
      </w:r>
      <w:r w:rsidR="00934775" w:rsidRPr="009C146A">
        <w:rPr>
          <w:rFonts w:ascii="BMitra" w:eastAsia="Times New Roman" w:hAnsi="Times New Roman"/>
          <w:sz w:val="28"/>
          <w:szCs w:val="28"/>
          <w:lang w:bidi="fa-IR"/>
        </w:rPr>
        <w:t xml:space="preserve"> </w:t>
      </w:r>
      <w:r w:rsidR="00934775" w:rsidRPr="009C146A">
        <w:rPr>
          <w:rFonts w:ascii="BMitra" w:eastAsia="Times New Roman" w:hAnsi="Times New Roman" w:hint="cs"/>
          <w:sz w:val="28"/>
          <w:szCs w:val="28"/>
          <w:rtl/>
          <w:lang w:bidi="fa-IR"/>
        </w:rPr>
        <w:t>از</w:t>
      </w:r>
      <w:r w:rsidR="00934775" w:rsidRPr="009C146A">
        <w:rPr>
          <w:rFonts w:ascii="BMitra" w:eastAsia="Times New Roman" w:hAnsi="Times New Roman"/>
          <w:sz w:val="28"/>
          <w:szCs w:val="28"/>
          <w:lang w:bidi="fa-IR"/>
        </w:rPr>
        <w:t xml:space="preserve"> </w:t>
      </w:r>
      <w:r w:rsidR="00934775" w:rsidRPr="009C146A">
        <w:rPr>
          <w:rFonts w:ascii="BMitra" w:eastAsia="Times New Roman" w:hAnsi="Times New Roman" w:hint="cs"/>
          <w:sz w:val="28"/>
          <w:szCs w:val="28"/>
          <w:rtl/>
          <w:lang w:bidi="fa-IR"/>
        </w:rPr>
        <w:t>کار</w:t>
      </w:r>
      <w:r w:rsidR="00934775" w:rsidRPr="009C146A">
        <w:rPr>
          <w:rFonts w:ascii="BMitra" w:eastAsia="Times New Roman" w:hAnsi="Times New Roman"/>
          <w:sz w:val="28"/>
          <w:szCs w:val="28"/>
          <w:lang w:bidi="fa-IR"/>
        </w:rPr>
        <w:t xml:space="preserve"> </w:t>
      </w:r>
      <w:r w:rsidR="00934775" w:rsidRPr="009C146A">
        <w:rPr>
          <w:rFonts w:ascii="BMitra" w:eastAsia="Times New Roman" w:hAnsi="Times New Roman" w:hint="cs"/>
          <w:sz w:val="28"/>
          <w:szCs w:val="28"/>
          <w:rtl/>
          <w:lang w:bidi="fa-IR"/>
        </w:rPr>
        <w:t>بیفتد،</w:t>
      </w:r>
      <w:r w:rsidR="00934775" w:rsidRPr="009C146A">
        <w:rPr>
          <w:rFonts w:ascii="BMitra" w:eastAsia="Times New Roman" w:hAnsi="Times New Roman"/>
          <w:sz w:val="28"/>
          <w:szCs w:val="28"/>
          <w:lang w:bidi="fa-IR"/>
        </w:rPr>
        <w:t xml:space="preserve"> </w:t>
      </w:r>
      <w:r w:rsidR="00934775" w:rsidRPr="009C146A">
        <w:rPr>
          <w:rFonts w:ascii="BMitra" w:eastAsia="Times New Roman" w:hAnsi="Times New Roman" w:hint="cs"/>
          <w:sz w:val="28"/>
          <w:szCs w:val="28"/>
          <w:rtl/>
          <w:lang w:bidi="fa-IR"/>
        </w:rPr>
        <w:t>فرد</w:t>
      </w:r>
      <w:r w:rsidR="00934775" w:rsidRPr="009C146A">
        <w:rPr>
          <w:rFonts w:ascii="BMitra" w:eastAsia="Times New Roman" w:hAnsi="Times New Roman"/>
          <w:sz w:val="28"/>
          <w:szCs w:val="28"/>
          <w:lang w:bidi="fa-IR"/>
        </w:rPr>
        <w:t xml:space="preserve"> </w:t>
      </w:r>
      <w:r w:rsidR="00934775" w:rsidRPr="009C146A">
        <w:rPr>
          <w:rFonts w:ascii="BMitra" w:eastAsia="Times New Roman" w:hAnsi="Times New Roman" w:hint="cs"/>
          <w:sz w:val="28"/>
          <w:szCs w:val="28"/>
          <w:rtl/>
          <w:lang w:bidi="fa-IR"/>
        </w:rPr>
        <w:t>به نارسایی</w:t>
      </w:r>
      <w:r w:rsidR="00934775" w:rsidRPr="009C146A">
        <w:rPr>
          <w:rFonts w:ascii="BMitra" w:eastAsia="Times New Roman" w:hAnsi="Times New Roman"/>
          <w:sz w:val="28"/>
          <w:szCs w:val="28"/>
          <w:lang w:bidi="fa-IR"/>
        </w:rPr>
        <w:t xml:space="preserve"> </w:t>
      </w:r>
      <w:r w:rsidR="00934775" w:rsidRPr="009C146A">
        <w:rPr>
          <w:rFonts w:ascii="BMitra" w:eastAsia="Times New Roman" w:hAnsi="Times New Roman" w:hint="cs"/>
          <w:sz w:val="28"/>
          <w:szCs w:val="28"/>
          <w:rtl/>
          <w:lang w:bidi="fa-IR"/>
        </w:rPr>
        <w:t>زودرس</w:t>
      </w:r>
      <w:r w:rsidR="00934775" w:rsidRPr="009C146A">
        <w:rPr>
          <w:rFonts w:ascii="BMitra" w:eastAsia="Times New Roman" w:hAnsi="Times New Roman"/>
          <w:sz w:val="28"/>
          <w:szCs w:val="28"/>
          <w:lang w:bidi="fa-IR"/>
        </w:rPr>
        <w:t xml:space="preserve"> </w:t>
      </w:r>
      <w:r w:rsidR="00934775" w:rsidRPr="009C146A">
        <w:rPr>
          <w:rFonts w:ascii="BMitra" w:eastAsia="Times New Roman" w:hAnsi="Times New Roman" w:hint="cs"/>
          <w:sz w:val="28"/>
          <w:szCs w:val="28"/>
          <w:rtl/>
          <w:lang w:bidi="fa-IR"/>
        </w:rPr>
        <w:t>تخمدان</w:t>
      </w:r>
      <w:r w:rsidR="00934775" w:rsidRPr="009C146A">
        <w:rPr>
          <w:rFonts w:ascii="BMitra" w:eastAsia="Times New Roman" w:hAnsi="Times New Roman"/>
          <w:sz w:val="28"/>
          <w:szCs w:val="28"/>
          <w:vertAlign w:val="superscript"/>
          <w:rtl/>
        </w:rPr>
        <w:footnoteReference w:id="1"/>
      </w:r>
      <w:r w:rsidR="00934775" w:rsidRPr="009C146A">
        <w:rPr>
          <w:rFonts w:ascii="BMitra" w:eastAsia="Times New Roman" w:hAnsi="Times New Roman" w:hint="cs"/>
          <w:sz w:val="28"/>
          <w:szCs w:val="28"/>
          <w:rtl/>
          <w:lang w:bidi="fa-IR"/>
        </w:rPr>
        <w:t xml:space="preserve"> (</w:t>
      </w:r>
      <w:r w:rsidR="00934775" w:rsidRPr="009C146A">
        <w:rPr>
          <w:rFonts w:ascii="BMitra" w:eastAsia="Times New Roman" w:hAnsi="Times New Roman"/>
          <w:sz w:val="28"/>
          <w:szCs w:val="28"/>
          <w:lang w:bidi="fa-IR"/>
        </w:rPr>
        <w:t>POF</w:t>
      </w:r>
      <w:r w:rsidR="00934775" w:rsidRPr="009C146A">
        <w:rPr>
          <w:rFonts w:ascii="BMitra" w:eastAsia="Times New Roman" w:hAnsi="Times New Roman" w:hint="cs"/>
          <w:sz w:val="28"/>
          <w:szCs w:val="28"/>
          <w:rtl/>
          <w:lang w:bidi="fa-IR"/>
        </w:rPr>
        <w:t xml:space="preserve"> ) مبتلا</w:t>
      </w:r>
      <w:r w:rsidR="00934775" w:rsidRPr="009C146A">
        <w:rPr>
          <w:rFonts w:ascii="BMitra" w:eastAsia="Times New Roman" w:hAnsi="Times New Roman"/>
          <w:sz w:val="28"/>
          <w:szCs w:val="28"/>
          <w:lang w:bidi="fa-IR"/>
        </w:rPr>
        <w:t xml:space="preserve"> </w:t>
      </w:r>
      <w:r w:rsidR="00934775" w:rsidRPr="009C146A">
        <w:rPr>
          <w:rFonts w:ascii="BMitra" w:eastAsia="Times New Roman" w:hAnsi="Times New Roman" w:hint="cs"/>
          <w:sz w:val="28"/>
          <w:szCs w:val="28"/>
          <w:rtl/>
          <w:lang w:bidi="fa-IR"/>
        </w:rPr>
        <w:t>است</w:t>
      </w:r>
      <w:r w:rsidR="00934775" w:rsidRPr="009C146A">
        <w:rPr>
          <w:rFonts w:ascii="BMitra" w:eastAsia="Times New Roman" w:hAnsi="Times New Roman"/>
          <w:sz w:val="28"/>
          <w:szCs w:val="28"/>
          <w:lang w:bidi="fa-IR"/>
        </w:rPr>
        <w:t>.</w:t>
      </w:r>
      <w:r w:rsidR="00D8348A" w:rsidRPr="009C146A">
        <w:rPr>
          <w:rFonts w:ascii="BMitra" w:eastAsia="Times New Roman" w:hAnsi="Times New Roman" w:hint="cs"/>
          <w:sz w:val="28"/>
          <w:szCs w:val="28"/>
          <w:rtl/>
          <w:lang w:bidi="fa-IR"/>
        </w:rPr>
        <w:t xml:space="preserve"> </w:t>
      </w:r>
      <w:r w:rsidR="00D8348A" w:rsidRPr="009C146A">
        <w:rPr>
          <w:rFonts w:ascii="Verdana" w:eastAsia="Times New Roman" w:hAnsi="Verdana" w:hint="cs"/>
          <w:sz w:val="28"/>
          <w:szCs w:val="28"/>
          <w:rtl/>
        </w:rPr>
        <w:t>قطع شدن قاعدگی یا اختلال در نظم قاعدگی (کوتاه شدن فاصله‌</w:t>
      </w:r>
      <w:r w:rsidR="00D8348A" w:rsidRPr="009C146A">
        <w:rPr>
          <w:rFonts w:ascii="Cambria" w:eastAsia="Times New Roman" w:hAnsi="Cambria" w:cs="Cambria" w:hint="cs"/>
          <w:sz w:val="28"/>
          <w:szCs w:val="28"/>
          <w:rtl/>
        </w:rPr>
        <w:t> </w:t>
      </w:r>
      <w:r w:rsidR="00D8348A" w:rsidRPr="009C146A">
        <w:rPr>
          <w:rFonts w:ascii="Verdana" w:eastAsia="Times New Roman" w:hAnsi="Verdana" w:hint="cs"/>
          <w:sz w:val="28"/>
          <w:szCs w:val="28"/>
          <w:rtl/>
        </w:rPr>
        <w:t xml:space="preserve">بین قاعدگی‌ها یا افزایش فاصله‌ی بین آن‌ها) از علائم بروز یائسگی زودرس هستند </w:t>
      </w:r>
      <w:r w:rsidR="00D8348A" w:rsidRPr="009C146A">
        <w:rPr>
          <w:rFonts w:ascii="Times New Roman" w:eastAsia="Times New Roman" w:hAnsi="Times New Roman" w:hint="cs"/>
          <w:sz w:val="28"/>
          <w:szCs w:val="28"/>
          <w:rtl/>
          <w:lang w:bidi="fa-IR"/>
        </w:rPr>
        <w:t xml:space="preserve"> </w:t>
      </w:r>
      <w:r w:rsidR="00D8348A" w:rsidRPr="009C146A">
        <w:rPr>
          <w:rFonts w:ascii="Times New Roman" w:eastAsia="Times New Roman" w:hAnsi="Times New Roman" w:hint="cs"/>
          <w:sz w:val="28"/>
          <w:szCs w:val="28"/>
          <w:rtl/>
        </w:rPr>
        <w:t>که سبب ایجاد چالشی در زندگی فرد می شود و تاثیر نامطلوبی بر روی کیفیت زندگی او می</w:t>
      </w:r>
      <w:r w:rsidR="00D8348A" w:rsidRPr="009C146A">
        <w:rPr>
          <w:rFonts w:ascii="Times New Roman" w:eastAsia="Times New Roman" w:hAnsi="Times New Roman" w:hint="cs"/>
          <w:sz w:val="28"/>
          <w:szCs w:val="28"/>
          <w:rtl/>
        </w:rPr>
        <w:softHyphen/>
        <w:t>گذارد. همچنین سلامت خانواده و جامعه را به مخاطره می اندازد.</w:t>
      </w:r>
    </w:p>
    <w:p w14:paraId="173C7BC0" w14:textId="0443A091" w:rsidR="00024FEF" w:rsidRPr="009C146A" w:rsidRDefault="00024FEF" w:rsidP="001F2FCC">
      <w:pPr>
        <w:bidi/>
        <w:spacing w:line="360" w:lineRule="auto"/>
        <w:jc w:val="both"/>
        <w:rPr>
          <w:b/>
          <w:bCs/>
          <w:sz w:val="28"/>
          <w:szCs w:val="28"/>
          <w:rtl/>
        </w:rPr>
      </w:pPr>
      <w:r w:rsidRPr="009C146A">
        <w:rPr>
          <w:rFonts w:ascii="Times New Roman" w:eastAsia="Times New Roman" w:hAnsi="Times New Roman" w:hint="cs"/>
          <w:b/>
          <w:bCs/>
          <w:sz w:val="28"/>
          <w:szCs w:val="28"/>
          <w:rtl/>
        </w:rPr>
        <w:t>هدف:</w:t>
      </w:r>
      <w:r w:rsidRPr="009C146A">
        <w:rPr>
          <w:rFonts w:hint="cs"/>
          <w:sz w:val="28"/>
          <w:szCs w:val="28"/>
          <w:rtl/>
        </w:rPr>
        <w:t xml:space="preserve"> مطالعه حاضر با هدف، بررسی </w:t>
      </w:r>
      <w:r w:rsidR="00371413" w:rsidRPr="009C146A">
        <w:rPr>
          <w:sz w:val="28"/>
          <w:szCs w:val="28"/>
          <w:rtl/>
          <w:lang w:bidi="fa-IR"/>
        </w:rPr>
        <w:t xml:space="preserve">اثر </w:t>
      </w:r>
      <w:r w:rsidR="00371413" w:rsidRPr="009C146A">
        <w:rPr>
          <w:rFonts w:hint="cs"/>
          <w:sz w:val="28"/>
          <w:szCs w:val="28"/>
          <w:rtl/>
          <w:lang w:bidi="fa-IR"/>
        </w:rPr>
        <w:t xml:space="preserve"> سه </w:t>
      </w:r>
      <w:r w:rsidR="00371413" w:rsidRPr="009C146A">
        <w:rPr>
          <w:sz w:val="28"/>
          <w:szCs w:val="28"/>
          <w:rtl/>
          <w:lang w:bidi="fa-IR"/>
        </w:rPr>
        <w:t>رژ</w:t>
      </w:r>
      <w:r w:rsidR="00371413" w:rsidRPr="009C146A">
        <w:rPr>
          <w:rFonts w:hint="cs"/>
          <w:sz w:val="28"/>
          <w:szCs w:val="28"/>
          <w:rtl/>
          <w:lang w:bidi="fa-IR"/>
        </w:rPr>
        <w:t>ی</w:t>
      </w:r>
      <w:r w:rsidR="00371413" w:rsidRPr="009C146A">
        <w:rPr>
          <w:rFonts w:hint="eastAsia"/>
          <w:sz w:val="28"/>
          <w:szCs w:val="28"/>
          <w:rtl/>
          <w:lang w:bidi="fa-IR"/>
        </w:rPr>
        <w:t>م</w:t>
      </w:r>
      <w:r w:rsidR="00371413" w:rsidRPr="009C146A">
        <w:rPr>
          <w:sz w:val="28"/>
          <w:szCs w:val="28"/>
          <w:rtl/>
          <w:lang w:bidi="fa-IR"/>
        </w:rPr>
        <w:t xml:space="preserve"> پرپروتئ</w:t>
      </w:r>
      <w:r w:rsidR="00371413" w:rsidRPr="009C146A">
        <w:rPr>
          <w:rFonts w:hint="cs"/>
          <w:sz w:val="28"/>
          <w:szCs w:val="28"/>
          <w:rtl/>
          <w:lang w:bidi="fa-IR"/>
        </w:rPr>
        <w:t>ی</w:t>
      </w:r>
      <w:r w:rsidR="00371413" w:rsidRPr="009C146A">
        <w:rPr>
          <w:rFonts w:hint="eastAsia"/>
          <w:sz w:val="28"/>
          <w:szCs w:val="28"/>
          <w:rtl/>
          <w:lang w:bidi="fa-IR"/>
        </w:rPr>
        <w:t>ن</w:t>
      </w:r>
      <w:r w:rsidR="00371413" w:rsidRPr="009C146A">
        <w:rPr>
          <w:sz w:val="28"/>
          <w:szCs w:val="28"/>
          <w:rtl/>
          <w:lang w:bidi="fa-IR"/>
        </w:rPr>
        <w:t xml:space="preserve"> ح</w:t>
      </w:r>
      <w:r w:rsidR="00371413" w:rsidRPr="009C146A">
        <w:rPr>
          <w:rFonts w:hint="cs"/>
          <w:sz w:val="28"/>
          <w:szCs w:val="28"/>
          <w:rtl/>
          <w:lang w:bidi="fa-IR"/>
        </w:rPr>
        <w:t>ی</w:t>
      </w:r>
      <w:r w:rsidR="00371413" w:rsidRPr="009C146A">
        <w:rPr>
          <w:rFonts w:hint="eastAsia"/>
          <w:sz w:val="28"/>
          <w:szCs w:val="28"/>
          <w:rtl/>
          <w:lang w:bidi="fa-IR"/>
        </w:rPr>
        <w:t>وان</w:t>
      </w:r>
      <w:r w:rsidR="00371413" w:rsidRPr="009C146A">
        <w:rPr>
          <w:rFonts w:hint="cs"/>
          <w:sz w:val="28"/>
          <w:szCs w:val="28"/>
          <w:rtl/>
          <w:lang w:bidi="fa-IR"/>
        </w:rPr>
        <w:t>ی</w:t>
      </w:r>
      <w:r w:rsidR="00371413" w:rsidRPr="009C146A">
        <w:rPr>
          <w:rFonts w:hint="eastAsia"/>
          <w:sz w:val="28"/>
          <w:szCs w:val="28"/>
          <w:rtl/>
          <w:lang w:bidi="fa-IR"/>
        </w:rPr>
        <w:t>،</w:t>
      </w:r>
      <w:r w:rsidR="00371413" w:rsidRPr="009C146A">
        <w:rPr>
          <w:sz w:val="28"/>
          <w:szCs w:val="28"/>
          <w:rtl/>
          <w:lang w:bidi="fa-IR"/>
        </w:rPr>
        <w:t xml:space="preserve"> پرپروتئ</w:t>
      </w:r>
      <w:r w:rsidR="00371413" w:rsidRPr="009C146A">
        <w:rPr>
          <w:rFonts w:hint="cs"/>
          <w:sz w:val="28"/>
          <w:szCs w:val="28"/>
          <w:rtl/>
          <w:lang w:bidi="fa-IR"/>
        </w:rPr>
        <w:t>ی</w:t>
      </w:r>
      <w:r w:rsidR="00371413" w:rsidRPr="009C146A">
        <w:rPr>
          <w:rFonts w:hint="eastAsia"/>
          <w:sz w:val="28"/>
          <w:szCs w:val="28"/>
          <w:rtl/>
          <w:lang w:bidi="fa-IR"/>
        </w:rPr>
        <w:t>ن</w:t>
      </w:r>
      <w:r w:rsidR="00371413" w:rsidRPr="009C146A">
        <w:rPr>
          <w:sz w:val="28"/>
          <w:szCs w:val="28"/>
          <w:rtl/>
          <w:lang w:bidi="fa-IR"/>
        </w:rPr>
        <w:t xml:space="preserve"> گ</w:t>
      </w:r>
      <w:r w:rsidR="00371413" w:rsidRPr="009C146A">
        <w:rPr>
          <w:rFonts w:hint="cs"/>
          <w:sz w:val="28"/>
          <w:szCs w:val="28"/>
          <w:rtl/>
          <w:lang w:bidi="fa-IR"/>
        </w:rPr>
        <w:t>ی</w:t>
      </w:r>
      <w:r w:rsidR="00371413" w:rsidRPr="009C146A">
        <w:rPr>
          <w:rFonts w:hint="eastAsia"/>
          <w:sz w:val="28"/>
          <w:szCs w:val="28"/>
          <w:rtl/>
          <w:lang w:bidi="fa-IR"/>
        </w:rPr>
        <w:t>اه</w:t>
      </w:r>
      <w:r w:rsidR="00371413" w:rsidRPr="009C146A">
        <w:rPr>
          <w:rFonts w:hint="cs"/>
          <w:sz w:val="28"/>
          <w:szCs w:val="28"/>
          <w:rtl/>
          <w:lang w:bidi="fa-IR"/>
        </w:rPr>
        <w:t>ی</w:t>
      </w:r>
      <w:r w:rsidR="00371413" w:rsidRPr="009C146A">
        <w:rPr>
          <w:sz w:val="28"/>
          <w:szCs w:val="28"/>
          <w:rtl/>
          <w:lang w:bidi="fa-IR"/>
        </w:rPr>
        <w:t xml:space="preserve"> و </w:t>
      </w:r>
      <w:r w:rsidR="00371413" w:rsidRPr="009C146A">
        <w:rPr>
          <w:rFonts w:hint="cs"/>
          <w:sz w:val="28"/>
          <w:szCs w:val="28"/>
          <w:rtl/>
          <w:lang w:bidi="fa-IR"/>
        </w:rPr>
        <w:t xml:space="preserve">پروتئین معمول </w:t>
      </w:r>
      <w:r w:rsidR="00371413" w:rsidRPr="009C146A">
        <w:rPr>
          <w:sz w:val="28"/>
          <w:szCs w:val="28"/>
          <w:rtl/>
          <w:lang w:bidi="fa-IR"/>
        </w:rPr>
        <w:t xml:space="preserve"> بر</w:t>
      </w:r>
      <w:r w:rsidR="00371413" w:rsidRPr="009C146A">
        <w:rPr>
          <w:rFonts w:hint="cs"/>
          <w:sz w:val="28"/>
          <w:szCs w:val="28"/>
          <w:rtl/>
          <w:lang w:bidi="fa-IR"/>
        </w:rPr>
        <w:t xml:space="preserve"> شاخص های مرتبط با پیری تخمدان(یائسگی زودرس) در افراد در معرض خطر</w:t>
      </w:r>
      <w:r w:rsidR="00371413" w:rsidRPr="009C146A">
        <w:rPr>
          <w:sz w:val="28"/>
          <w:szCs w:val="28"/>
          <w:rtl/>
          <w:lang w:bidi="fa-IR"/>
        </w:rPr>
        <w:t xml:space="preserve"> </w:t>
      </w:r>
      <w:r w:rsidR="00AE0582">
        <w:rPr>
          <w:rFonts w:hint="cs"/>
          <w:sz w:val="28"/>
          <w:szCs w:val="28"/>
          <w:rtl/>
          <w:lang w:bidi="fa-IR"/>
        </w:rPr>
        <w:t xml:space="preserve"> نارسایی زودرس تخمدان به صورت </w:t>
      </w:r>
      <w:r w:rsidR="00371413" w:rsidRPr="009C146A">
        <w:rPr>
          <w:rFonts w:hint="cs"/>
          <w:sz w:val="28"/>
          <w:szCs w:val="28"/>
          <w:rtl/>
          <w:lang w:bidi="fa-IR"/>
        </w:rPr>
        <w:t xml:space="preserve">کارآزمایی بالینی </w:t>
      </w:r>
      <w:r w:rsidRPr="009C146A">
        <w:rPr>
          <w:rFonts w:hint="cs"/>
          <w:sz w:val="28"/>
          <w:szCs w:val="28"/>
          <w:rtl/>
        </w:rPr>
        <w:t>انجام شد.</w:t>
      </w:r>
      <w:r w:rsidRPr="009C146A">
        <w:rPr>
          <w:rFonts w:hint="cs"/>
          <w:b/>
          <w:bCs/>
          <w:sz w:val="28"/>
          <w:szCs w:val="28"/>
          <w:rtl/>
        </w:rPr>
        <w:t xml:space="preserve">  </w:t>
      </w:r>
    </w:p>
    <w:p w14:paraId="2631009A" w14:textId="224D2319" w:rsidR="00024FEF" w:rsidRPr="009C146A" w:rsidRDefault="00024FEF" w:rsidP="00410943">
      <w:pPr>
        <w:autoSpaceDE w:val="0"/>
        <w:autoSpaceDN w:val="0"/>
        <w:bidi/>
        <w:adjustRightInd w:val="0"/>
        <w:spacing w:after="0" w:line="360" w:lineRule="auto"/>
        <w:jc w:val="both"/>
        <w:rPr>
          <w:rFonts w:asciiTheme="majorBidi" w:eastAsia="Times New Roman" w:hAnsiTheme="majorBidi"/>
          <w:sz w:val="28"/>
          <w:szCs w:val="28"/>
          <w:shd w:val="clear" w:color="auto" w:fill="FFFFFF"/>
          <w:rtl/>
          <w:lang w:bidi="fa-IR"/>
        </w:rPr>
      </w:pPr>
      <w:r w:rsidRPr="009C146A">
        <w:rPr>
          <w:rFonts w:hint="cs"/>
          <w:b/>
          <w:bCs/>
          <w:sz w:val="28"/>
          <w:szCs w:val="28"/>
          <w:rtl/>
        </w:rPr>
        <w:t xml:space="preserve">مواد و روش پژوهش: </w:t>
      </w:r>
      <w:r w:rsidR="006C012D" w:rsidRPr="009C146A">
        <w:rPr>
          <w:rFonts w:asciiTheme="majorBidi" w:eastAsia="Times New Roman" w:hAnsiTheme="majorBidi"/>
          <w:sz w:val="28"/>
          <w:szCs w:val="28"/>
          <w:rtl/>
        </w:rPr>
        <w:t xml:space="preserve">این مطالعه از نوع کارآزمایی بالینی است و جامعه آماری ما زنان 20-40 سالی هستند که در معرض خطر یائسگی  </w:t>
      </w:r>
      <w:r w:rsidR="006C012D" w:rsidRPr="009C146A">
        <w:rPr>
          <w:rFonts w:asciiTheme="majorBidi" w:eastAsia="Times New Roman" w:hAnsiTheme="majorBidi"/>
          <w:sz w:val="28"/>
          <w:szCs w:val="28"/>
          <w:rtl/>
          <w:lang w:bidi="fa-IR"/>
        </w:rPr>
        <w:t xml:space="preserve">اند (قطع </w:t>
      </w:r>
      <w:r w:rsidR="006C012D" w:rsidRPr="009C146A">
        <w:rPr>
          <w:rFonts w:asciiTheme="majorBidi" w:eastAsia="Times New Roman" w:hAnsiTheme="majorBidi"/>
          <w:sz w:val="28"/>
          <w:szCs w:val="28"/>
          <w:shd w:val="clear" w:color="auto" w:fill="FFFFFF"/>
          <w:rtl/>
        </w:rPr>
        <w:t xml:space="preserve">قاعدگی‌ها یا افزایش فاصله‌ی بین آن‌ها) </w:t>
      </w:r>
      <w:r w:rsidR="00757F80">
        <w:rPr>
          <w:rFonts w:asciiTheme="majorBidi" w:eastAsia="Times New Roman" w:hAnsiTheme="majorBidi" w:hint="cs"/>
          <w:sz w:val="28"/>
          <w:szCs w:val="28"/>
          <w:shd w:val="clear" w:color="auto" w:fill="FFFFFF"/>
          <w:rtl/>
        </w:rPr>
        <w:t xml:space="preserve">و </w:t>
      </w:r>
      <w:r w:rsidR="006C012D" w:rsidRPr="009C146A">
        <w:rPr>
          <w:rFonts w:asciiTheme="majorBidi" w:eastAsia="Times New Roman" w:hAnsiTheme="majorBidi"/>
          <w:sz w:val="28"/>
          <w:szCs w:val="28"/>
          <w:shd w:val="clear" w:color="auto" w:fill="FFFFFF"/>
          <w:rtl/>
        </w:rPr>
        <w:t xml:space="preserve">به پزشک متخصص زنان زایمان مراجعه کرده اند. بعد از گرفتن رضایت کتبی از بیماران، بیماران حاضر بر مبنای نمایه توده بدنی به 3 گروه نرمال، اضافه وزن و چاق تقسیم </w:t>
      </w:r>
      <w:r w:rsidR="006C012D" w:rsidRPr="009C146A">
        <w:rPr>
          <w:rFonts w:asciiTheme="majorBidi" w:eastAsia="Times New Roman" w:hAnsiTheme="majorBidi" w:hint="cs"/>
          <w:sz w:val="28"/>
          <w:szCs w:val="28"/>
          <w:shd w:val="clear" w:color="auto" w:fill="FFFFFF"/>
          <w:rtl/>
        </w:rPr>
        <w:t>شدن</w:t>
      </w:r>
      <w:r w:rsidR="006C012D" w:rsidRPr="009C146A">
        <w:rPr>
          <w:rFonts w:asciiTheme="majorBidi" w:eastAsia="Times New Roman" w:hAnsiTheme="majorBidi"/>
          <w:sz w:val="28"/>
          <w:szCs w:val="28"/>
          <w:shd w:val="clear" w:color="auto" w:fill="FFFFFF"/>
          <w:rtl/>
        </w:rPr>
        <w:t xml:space="preserve">د و سپس به طور تصادفی در هر یک از این گروه مداخله قرار </w:t>
      </w:r>
      <w:r w:rsidR="006C012D" w:rsidRPr="009C146A">
        <w:rPr>
          <w:rFonts w:asciiTheme="majorBidi" w:eastAsia="Times New Roman" w:hAnsiTheme="majorBidi" w:hint="cs"/>
          <w:sz w:val="28"/>
          <w:szCs w:val="28"/>
          <w:shd w:val="clear" w:color="auto" w:fill="FFFFFF"/>
          <w:rtl/>
        </w:rPr>
        <w:t>گرفتند</w:t>
      </w:r>
      <w:r w:rsidR="006C012D" w:rsidRPr="009C146A">
        <w:rPr>
          <w:rFonts w:asciiTheme="majorBidi" w:eastAsia="Times New Roman" w:hAnsiTheme="majorBidi"/>
          <w:sz w:val="28"/>
          <w:szCs w:val="28"/>
          <w:shd w:val="clear" w:color="auto" w:fill="FFFFFF"/>
          <w:rtl/>
        </w:rPr>
        <w:t xml:space="preserve">. این بیماران به طور کلی 25 درصد از رژیم غذایی خود را از پروتئین دریافت </w:t>
      </w:r>
      <w:r w:rsidR="006C012D" w:rsidRPr="009C146A">
        <w:rPr>
          <w:rFonts w:asciiTheme="majorBidi" w:eastAsia="Times New Roman" w:hAnsiTheme="majorBidi" w:hint="cs"/>
          <w:sz w:val="28"/>
          <w:szCs w:val="28"/>
          <w:shd w:val="clear" w:color="auto" w:fill="FFFFFF"/>
          <w:rtl/>
        </w:rPr>
        <w:t>کردند.</w:t>
      </w:r>
      <w:r w:rsidR="00757F80">
        <w:rPr>
          <w:rFonts w:asciiTheme="majorBidi" w:eastAsia="Times New Roman" w:hAnsiTheme="majorBidi" w:hint="cs"/>
          <w:sz w:val="28"/>
          <w:szCs w:val="28"/>
          <w:shd w:val="clear" w:color="auto" w:fill="FFFFFF"/>
          <w:rtl/>
        </w:rPr>
        <w:t xml:space="preserve"> </w:t>
      </w:r>
      <w:r w:rsidR="006C012D" w:rsidRPr="009C146A">
        <w:rPr>
          <w:rFonts w:asciiTheme="majorBidi" w:eastAsia="Times New Roman" w:hAnsiTheme="majorBidi"/>
          <w:sz w:val="28"/>
          <w:szCs w:val="28"/>
          <w:shd w:val="clear" w:color="auto" w:fill="FFFFFF"/>
          <w:rtl/>
        </w:rPr>
        <w:t xml:space="preserve">گروه اول: تحت رژیم غذایی 15 درصد </w:t>
      </w:r>
      <w:r w:rsidR="006C012D" w:rsidRPr="009C146A">
        <w:rPr>
          <w:rFonts w:asciiTheme="majorBidi" w:eastAsia="Times New Roman" w:hAnsiTheme="majorBidi"/>
          <w:sz w:val="28"/>
          <w:szCs w:val="28"/>
          <w:shd w:val="clear" w:color="auto" w:fill="FFFFFF"/>
          <w:rtl/>
        </w:rPr>
        <w:lastRenderedPageBreak/>
        <w:t xml:space="preserve">پروتئین حیوانی و 10 درصد پروئین گیاهی قرار </w:t>
      </w:r>
      <w:r w:rsidR="006C012D" w:rsidRPr="009C146A">
        <w:rPr>
          <w:rFonts w:asciiTheme="majorBidi" w:eastAsia="Times New Roman" w:hAnsiTheme="majorBidi" w:hint="cs"/>
          <w:sz w:val="28"/>
          <w:szCs w:val="28"/>
          <w:shd w:val="clear" w:color="auto" w:fill="FFFFFF"/>
          <w:rtl/>
        </w:rPr>
        <w:t>گرفت</w:t>
      </w:r>
      <w:r w:rsidR="00757F80">
        <w:rPr>
          <w:rFonts w:asciiTheme="majorBidi" w:eastAsia="Times New Roman" w:hAnsiTheme="majorBidi"/>
          <w:sz w:val="28"/>
          <w:szCs w:val="28"/>
          <w:shd w:val="clear" w:color="auto" w:fill="FFFFFF"/>
          <w:rtl/>
        </w:rPr>
        <w:t>.</w:t>
      </w:r>
      <w:r w:rsidR="00757F80">
        <w:rPr>
          <w:rFonts w:asciiTheme="majorBidi" w:eastAsia="Times New Roman" w:hAnsiTheme="majorBidi" w:hint="cs"/>
          <w:sz w:val="28"/>
          <w:szCs w:val="28"/>
          <w:shd w:val="clear" w:color="auto" w:fill="FFFFFF"/>
          <w:rtl/>
        </w:rPr>
        <w:t xml:space="preserve"> </w:t>
      </w:r>
      <w:r w:rsidR="006C012D" w:rsidRPr="009C146A">
        <w:rPr>
          <w:rFonts w:asciiTheme="majorBidi" w:eastAsia="Times New Roman" w:hAnsiTheme="majorBidi"/>
          <w:sz w:val="28"/>
          <w:szCs w:val="28"/>
          <w:shd w:val="clear" w:color="auto" w:fill="FFFFFF"/>
          <w:rtl/>
        </w:rPr>
        <w:t>گروه دوم تحت رژیم غذایی 15 درصد پروتئین گیاهی و 10 درصد پروتئین حیوانی</w:t>
      </w:r>
      <w:r w:rsidR="006C012D" w:rsidRPr="009C146A">
        <w:rPr>
          <w:rFonts w:asciiTheme="majorBidi" w:eastAsia="Times New Roman" w:hAnsiTheme="majorBidi" w:hint="cs"/>
          <w:sz w:val="28"/>
          <w:szCs w:val="28"/>
          <w:shd w:val="clear" w:color="auto" w:fill="FFFFFF"/>
          <w:rtl/>
        </w:rPr>
        <w:t>.</w:t>
      </w:r>
      <w:r w:rsidR="00757F80">
        <w:rPr>
          <w:rFonts w:asciiTheme="majorBidi" w:eastAsia="Times New Roman" w:hAnsiTheme="majorBidi" w:hint="cs"/>
          <w:sz w:val="28"/>
          <w:szCs w:val="28"/>
          <w:shd w:val="clear" w:color="auto" w:fill="FFFFFF"/>
          <w:rtl/>
        </w:rPr>
        <w:t xml:space="preserve"> </w:t>
      </w:r>
      <w:r w:rsidR="006C012D" w:rsidRPr="009C146A">
        <w:rPr>
          <w:rFonts w:asciiTheme="majorBidi" w:eastAsia="Times New Roman" w:hAnsiTheme="majorBidi"/>
          <w:sz w:val="28"/>
          <w:szCs w:val="28"/>
          <w:shd w:val="clear" w:color="auto" w:fill="FFFFFF"/>
          <w:rtl/>
        </w:rPr>
        <w:t>گروه سوم تحت رژیم غذایی نرمال</w:t>
      </w:r>
      <w:r w:rsidR="006C012D" w:rsidRPr="009C146A">
        <w:rPr>
          <w:rFonts w:asciiTheme="majorBidi" w:eastAsia="Times New Roman" w:hAnsiTheme="majorBidi"/>
          <w:sz w:val="28"/>
          <w:szCs w:val="28"/>
          <w:shd w:val="clear" w:color="auto" w:fill="FFFFFF"/>
          <w:rtl/>
          <w:lang w:bidi="fa-IR"/>
        </w:rPr>
        <w:t xml:space="preserve"> (15% مخلوطی از پروتئین گیاهی و پروتئین حیوانی</w:t>
      </w:r>
      <w:r w:rsidR="006C012D" w:rsidRPr="009C146A">
        <w:rPr>
          <w:rFonts w:asciiTheme="majorBidi" w:eastAsia="Times New Roman" w:hAnsiTheme="majorBidi"/>
          <w:sz w:val="28"/>
          <w:szCs w:val="28"/>
          <w:shd w:val="clear" w:color="auto" w:fill="FFFFFF"/>
          <w:rtl/>
        </w:rPr>
        <w:t xml:space="preserve">) به مدت 6 ماه </w:t>
      </w:r>
      <w:r w:rsidR="006C012D" w:rsidRPr="00410943">
        <w:rPr>
          <w:rFonts w:asciiTheme="majorBidi" w:eastAsia="Times New Roman" w:hAnsiTheme="majorBidi"/>
          <w:sz w:val="28"/>
          <w:szCs w:val="28"/>
          <w:shd w:val="clear" w:color="auto" w:fill="FFFFFF"/>
          <w:rtl/>
        </w:rPr>
        <w:t xml:space="preserve">قرار </w:t>
      </w:r>
      <w:r w:rsidR="006C012D" w:rsidRPr="00410943">
        <w:rPr>
          <w:rFonts w:asciiTheme="majorBidi" w:eastAsia="Times New Roman" w:hAnsiTheme="majorBidi" w:hint="cs"/>
          <w:sz w:val="28"/>
          <w:szCs w:val="28"/>
          <w:shd w:val="clear" w:color="auto" w:fill="FFFFFF"/>
          <w:rtl/>
        </w:rPr>
        <w:t>گرفتند</w:t>
      </w:r>
      <w:r w:rsidR="00410943" w:rsidRPr="00410943">
        <w:rPr>
          <w:rFonts w:asciiTheme="majorBidi" w:eastAsia="Times New Roman" w:hAnsiTheme="majorBidi" w:hint="cs"/>
          <w:sz w:val="28"/>
          <w:szCs w:val="28"/>
          <w:shd w:val="clear" w:color="auto" w:fill="FFFFFF"/>
          <w:rtl/>
        </w:rPr>
        <w:t xml:space="preserve">. نمایه توده بدن </w:t>
      </w:r>
      <w:r w:rsidR="003D6EBD" w:rsidRPr="00410943">
        <w:rPr>
          <w:rFonts w:asciiTheme="majorBidi" w:eastAsia="Times New Roman" w:hAnsiTheme="majorBidi" w:hint="cs"/>
          <w:sz w:val="28"/>
          <w:szCs w:val="28"/>
          <w:shd w:val="clear" w:color="auto" w:fill="FFFFFF"/>
          <w:rtl/>
        </w:rPr>
        <w:t>(</w:t>
      </w:r>
      <w:r w:rsidR="003D6EBD" w:rsidRPr="00410943">
        <w:rPr>
          <w:rFonts w:asciiTheme="majorBidi" w:eastAsia="Times New Roman" w:hAnsiTheme="majorBidi"/>
          <w:sz w:val="28"/>
          <w:szCs w:val="28"/>
          <w:shd w:val="clear" w:color="auto" w:fill="FFFFFF"/>
          <w:lang w:val="en-GB"/>
        </w:rPr>
        <w:t>BMI</w:t>
      </w:r>
      <w:r w:rsidR="003D6EBD" w:rsidRPr="00410943">
        <w:rPr>
          <w:rFonts w:asciiTheme="majorBidi" w:eastAsia="Times New Roman" w:hAnsiTheme="majorBidi" w:hint="cs"/>
          <w:sz w:val="28"/>
          <w:szCs w:val="28"/>
          <w:shd w:val="clear" w:color="auto" w:fill="FFFFFF"/>
          <w:rtl/>
          <w:lang w:val="en-GB"/>
        </w:rPr>
        <w:t>)</w:t>
      </w:r>
      <w:r w:rsidR="003D6EBD" w:rsidRPr="00410943">
        <w:rPr>
          <w:rFonts w:asciiTheme="majorBidi" w:eastAsia="Times New Roman" w:hAnsiTheme="majorBidi" w:hint="cs"/>
          <w:sz w:val="28"/>
          <w:szCs w:val="28"/>
          <w:shd w:val="clear" w:color="auto" w:fill="FFFFFF"/>
          <w:rtl/>
          <w:lang w:bidi="fa-IR"/>
        </w:rPr>
        <w:t xml:space="preserve">، </w:t>
      </w:r>
      <w:r w:rsidR="00D03C39" w:rsidRPr="00410943">
        <w:rPr>
          <w:rFonts w:asciiTheme="majorBidi" w:eastAsia="Times New Roman" w:hAnsiTheme="majorBidi" w:hint="cs"/>
          <w:sz w:val="28"/>
          <w:szCs w:val="28"/>
          <w:shd w:val="clear" w:color="auto" w:fill="FFFFFF"/>
          <w:rtl/>
          <w:lang w:bidi="fa-IR"/>
        </w:rPr>
        <w:t xml:space="preserve">اینهیبین </w:t>
      </w:r>
      <w:r w:rsidR="00D03C39" w:rsidRPr="00410943">
        <w:rPr>
          <w:rFonts w:asciiTheme="majorBidi" w:eastAsia="Times New Roman" w:hAnsiTheme="majorBidi"/>
          <w:sz w:val="28"/>
          <w:szCs w:val="28"/>
          <w:shd w:val="clear" w:color="auto" w:fill="FFFFFF"/>
          <w:lang w:val="en-GB" w:bidi="fa-IR"/>
        </w:rPr>
        <w:t>A</w:t>
      </w:r>
      <w:r w:rsidR="00D03C39" w:rsidRPr="00410943">
        <w:rPr>
          <w:rFonts w:asciiTheme="majorBidi" w:eastAsia="Times New Roman" w:hAnsiTheme="majorBidi" w:hint="cs"/>
          <w:sz w:val="28"/>
          <w:szCs w:val="28"/>
          <w:shd w:val="clear" w:color="auto" w:fill="FFFFFF"/>
          <w:rtl/>
          <w:lang w:val="en-GB" w:bidi="fa-IR"/>
        </w:rPr>
        <w:t xml:space="preserve"> </w:t>
      </w:r>
      <w:r w:rsidR="00D03C39" w:rsidRPr="00410943">
        <w:rPr>
          <w:rFonts w:asciiTheme="majorBidi" w:eastAsia="Times New Roman" w:hAnsiTheme="majorBidi"/>
          <w:sz w:val="28"/>
          <w:szCs w:val="28"/>
          <w:shd w:val="clear" w:color="auto" w:fill="FFFFFF"/>
          <w:lang w:val="en-GB" w:bidi="fa-IR"/>
        </w:rPr>
        <w:t>(Inhibin A)</w:t>
      </w:r>
      <w:r w:rsidR="00D03C39" w:rsidRPr="00410943">
        <w:rPr>
          <w:rFonts w:asciiTheme="majorBidi" w:eastAsia="Times New Roman" w:hAnsiTheme="majorBidi" w:hint="cs"/>
          <w:sz w:val="28"/>
          <w:szCs w:val="28"/>
          <w:shd w:val="clear" w:color="auto" w:fill="FFFFFF"/>
          <w:rtl/>
          <w:lang w:bidi="fa-IR"/>
        </w:rPr>
        <w:t xml:space="preserve">، اینهیبین </w:t>
      </w:r>
      <w:r w:rsidR="00D03C39" w:rsidRPr="00410943">
        <w:rPr>
          <w:rFonts w:asciiTheme="majorBidi" w:eastAsia="Times New Roman" w:hAnsiTheme="majorBidi"/>
          <w:sz w:val="28"/>
          <w:szCs w:val="28"/>
          <w:shd w:val="clear" w:color="auto" w:fill="FFFFFF"/>
          <w:lang w:val="en-GB" w:bidi="fa-IR"/>
        </w:rPr>
        <w:t>B</w:t>
      </w:r>
      <w:r w:rsidR="00D03C39" w:rsidRPr="00410943">
        <w:rPr>
          <w:rFonts w:asciiTheme="majorBidi" w:eastAsia="Times New Roman" w:hAnsiTheme="majorBidi" w:hint="cs"/>
          <w:sz w:val="28"/>
          <w:szCs w:val="28"/>
          <w:shd w:val="clear" w:color="auto" w:fill="FFFFFF"/>
          <w:rtl/>
          <w:lang w:bidi="fa-IR"/>
        </w:rPr>
        <w:t xml:space="preserve"> </w:t>
      </w:r>
      <w:r w:rsidR="00D03C39" w:rsidRPr="00410943">
        <w:rPr>
          <w:rFonts w:asciiTheme="majorBidi" w:eastAsia="Times New Roman" w:hAnsiTheme="majorBidi"/>
          <w:sz w:val="28"/>
          <w:szCs w:val="28"/>
          <w:shd w:val="clear" w:color="auto" w:fill="FFFFFF"/>
          <w:lang w:val="en-GB" w:bidi="fa-IR"/>
        </w:rPr>
        <w:t>(Inhibin B)</w:t>
      </w:r>
      <w:r w:rsidR="00496964" w:rsidRPr="00410943">
        <w:rPr>
          <w:rFonts w:asciiTheme="majorBidi" w:eastAsia="Times New Roman" w:hAnsiTheme="majorBidi" w:hint="cs"/>
          <w:sz w:val="28"/>
          <w:szCs w:val="28"/>
          <w:shd w:val="clear" w:color="auto" w:fill="FFFFFF"/>
          <w:rtl/>
          <w:lang w:bidi="fa-IR"/>
        </w:rPr>
        <w:t>، هورمون ضد مولرین</w:t>
      </w:r>
      <w:r w:rsidR="00A2238D" w:rsidRPr="00410943">
        <w:rPr>
          <w:rFonts w:asciiTheme="majorBidi" w:eastAsia="Times New Roman" w:hAnsiTheme="majorBidi"/>
          <w:sz w:val="28"/>
          <w:szCs w:val="28"/>
          <w:shd w:val="clear" w:color="auto" w:fill="FFFFFF"/>
          <w:lang w:val="en-GB" w:bidi="fa-IR"/>
        </w:rPr>
        <w:t>(AMH)</w:t>
      </w:r>
      <w:r w:rsidR="00FE5207" w:rsidRPr="00410943">
        <w:rPr>
          <w:rFonts w:asciiTheme="majorBidi" w:eastAsia="Times New Roman" w:hAnsiTheme="majorBidi" w:hint="cs"/>
          <w:sz w:val="28"/>
          <w:szCs w:val="28"/>
          <w:shd w:val="clear" w:color="auto" w:fill="FFFFFF"/>
          <w:rtl/>
          <w:lang w:bidi="fa-IR"/>
        </w:rPr>
        <w:t>، استرو</w:t>
      </w:r>
      <w:r w:rsidR="00F6724F" w:rsidRPr="00410943">
        <w:rPr>
          <w:rFonts w:asciiTheme="majorBidi" w:eastAsia="Times New Roman" w:hAnsiTheme="majorBidi" w:hint="cs"/>
          <w:sz w:val="28"/>
          <w:szCs w:val="28"/>
          <w:shd w:val="clear" w:color="auto" w:fill="FFFFFF"/>
          <w:rtl/>
          <w:lang w:bidi="fa-IR"/>
        </w:rPr>
        <w:t>ن</w:t>
      </w:r>
      <w:r w:rsidR="00F6724F" w:rsidRPr="00410943">
        <w:rPr>
          <w:rFonts w:asciiTheme="majorBidi" w:eastAsia="Times New Roman" w:hAnsiTheme="majorBidi"/>
          <w:sz w:val="28"/>
          <w:szCs w:val="28"/>
          <w:shd w:val="clear" w:color="auto" w:fill="FFFFFF"/>
          <w:lang w:val="en-GB" w:bidi="fa-IR"/>
        </w:rPr>
        <w:t>(Estron</w:t>
      </w:r>
      <w:r w:rsidR="00410943" w:rsidRPr="00410943">
        <w:rPr>
          <w:rFonts w:asciiTheme="majorBidi" w:eastAsia="Times New Roman" w:hAnsiTheme="majorBidi"/>
          <w:sz w:val="28"/>
          <w:szCs w:val="28"/>
          <w:shd w:val="clear" w:color="auto" w:fill="FFFFFF"/>
          <w:lang w:val="en-GB" w:bidi="fa-IR"/>
        </w:rPr>
        <w:t>e</w:t>
      </w:r>
      <w:r w:rsidR="00F6724F" w:rsidRPr="00410943">
        <w:rPr>
          <w:rFonts w:asciiTheme="majorBidi" w:eastAsia="Times New Roman" w:hAnsiTheme="majorBidi"/>
          <w:sz w:val="28"/>
          <w:szCs w:val="28"/>
          <w:shd w:val="clear" w:color="auto" w:fill="FFFFFF"/>
          <w:lang w:val="en-GB" w:bidi="fa-IR"/>
        </w:rPr>
        <w:t xml:space="preserve">) </w:t>
      </w:r>
      <w:r w:rsidR="00F6724F" w:rsidRPr="00410943">
        <w:rPr>
          <w:rFonts w:asciiTheme="majorBidi" w:eastAsia="Times New Roman" w:hAnsiTheme="majorBidi" w:hint="cs"/>
          <w:sz w:val="28"/>
          <w:szCs w:val="28"/>
          <w:shd w:val="clear" w:color="auto" w:fill="FFFFFF"/>
          <w:rtl/>
          <w:lang w:val="en-GB" w:bidi="fa-IR"/>
        </w:rPr>
        <w:t>، پروژسترون</w:t>
      </w:r>
      <w:r w:rsidR="00161EBC" w:rsidRPr="00410943">
        <w:rPr>
          <w:rFonts w:asciiTheme="majorBidi" w:eastAsia="Times New Roman" w:hAnsiTheme="majorBidi"/>
          <w:sz w:val="28"/>
          <w:szCs w:val="28"/>
          <w:shd w:val="clear" w:color="auto" w:fill="FFFFFF"/>
          <w:lang w:val="en-GB" w:bidi="fa-IR"/>
        </w:rPr>
        <w:t>(progestron)</w:t>
      </w:r>
      <w:r w:rsidR="00161EBC" w:rsidRPr="00410943">
        <w:rPr>
          <w:rFonts w:asciiTheme="majorBidi" w:eastAsia="Times New Roman" w:hAnsiTheme="majorBidi" w:hint="cs"/>
          <w:sz w:val="28"/>
          <w:szCs w:val="28"/>
          <w:shd w:val="clear" w:color="auto" w:fill="FFFFFF"/>
          <w:rtl/>
          <w:lang w:bidi="fa-IR"/>
        </w:rPr>
        <w:t>، استرادیول</w:t>
      </w:r>
      <w:r w:rsidR="00161EBC" w:rsidRPr="00410943">
        <w:rPr>
          <w:rFonts w:asciiTheme="majorBidi" w:eastAsia="Times New Roman" w:hAnsiTheme="majorBidi"/>
          <w:sz w:val="28"/>
          <w:szCs w:val="28"/>
          <w:shd w:val="clear" w:color="auto" w:fill="FFFFFF"/>
          <w:lang w:val="en-GB" w:bidi="fa-IR"/>
        </w:rPr>
        <w:t>(Estradiol)</w:t>
      </w:r>
      <w:r w:rsidR="00161EBC" w:rsidRPr="00410943">
        <w:rPr>
          <w:rFonts w:asciiTheme="majorBidi" w:eastAsia="Times New Roman" w:hAnsiTheme="majorBidi" w:hint="cs"/>
          <w:sz w:val="28"/>
          <w:szCs w:val="28"/>
          <w:shd w:val="clear" w:color="auto" w:fill="FFFFFF"/>
          <w:rtl/>
          <w:lang w:bidi="fa-IR"/>
        </w:rPr>
        <w:t>، هورمون تحریک کننده فولیکول</w:t>
      </w:r>
      <w:r w:rsidR="00161EBC" w:rsidRPr="00410943">
        <w:rPr>
          <w:rFonts w:asciiTheme="majorBidi" w:eastAsia="Times New Roman" w:hAnsiTheme="majorBidi"/>
          <w:sz w:val="28"/>
          <w:szCs w:val="28"/>
          <w:shd w:val="clear" w:color="auto" w:fill="FFFFFF"/>
          <w:lang w:val="en-GB" w:bidi="fa-IR"/>
        </w:rPr>
        <w:t>(FSH)</w:t>
      </w:r>
      <w:r w:rsidR="00161EBC" w:rsidRPr="00410943">
        <w:rPr>
          <w:rFonts w:asciiTheme="majorBidi" w:eastAsia="Times New Roman" w:hAnsiTheme="majorBidi" w:hint="cs"/>
          <w:sz w:val="28"/>
          <w:szCs w:val="28"/>
          <w:shd w:val="clear" w:color="auto" w:fill="FFFFFF"/>
          <w:rtl/>
          <w:lang w:bidi="fa-IR"/>
        </w:rPr>
        <w:t>، هورمون لوتئین</w:t>
      </w:r>
      <w:r w:rsidR="00161EBC" w:rsidRPr="00410943">
        <w:rPr>
          <w:rFonts w:asciiTheme="majorBidi" w:eastAsia="Times New Roman" w:hAnsiTheme="majorBidi"/>
          <w:sz w:val="28"/>
          <w:szCs w:val="28"/>
          <w:shd w:val="clear" w:color="auto" w:fill="FFFFFF"/>
          <w:lang w:val="en-GB" w:bidi="fa-IR"/>
        </w:rPr>
        <w:t>(LH)</w:t>
      </w:r>
      <w:r w:rsidR="00161EBC" w:rsidRPr="00410943">
        <w:rPr>
          <w:rFonts w:asciiTheme="majorBidi" w:eastAsia="Times New Roman" w:hAnsiTheme="majorBidi" w:hint="cs"/>
          <w:sz w:val="28"/>
          <w:szCs w:val="28"/>
          <w:shd w:val="clear" w:color="auto" w:fill="FFFFFF"/>
          <w:rtl/>
          <w:lang w:val="en-GB" w:bidi="fa-IR"/>
        </w:rPr>
        <w:t xml:space="preserve">، پروتئین واکنشی </w:t>
      </w:r>
      <w:r w:rsidR="00161EBC" w:rsidRPr="00410943">
        <w:rPr>
          <w:rFonts w:asciiTheme="majorBidi" w:eastAsia="Times New Roman" w:hAnsiTheme="majorBidi"/>
          <w:sz w:val="28"/>
          <w:szCs w:val="28"/>
          <w:shd w:val="clear" w:color="auto" w:fill="FFFFFF"/>
          <w:lang w:val="en-GB" w:bidi="fa-IR"/>
        </w:rPr>
        <w:t>C</w:t>
      </w:r>
      <w:r w:rsidR="00161EBC" w:rsidRPr="00410943">
        <w:rPr>
          <w:rFonts w:asciiTheme="majorBidi" w:eastAsia="Times New Roman" w:hAnsiTheme="majorBidi" w:hint="cs"/>
          <w:sz w:val="28"/>
          <w:szCs w:val="28"/>
          <w:shd w:val="clear" w:color="auto" w:fill="FFFFFF"/>
          <w:rtl/>
          <w:lang w:bidi="fa-IR"/>
        </w:rPr>
        <w:t xml:space="preserve"> </w:t>
      </w:r>
      <w:r w:rsidR="00161EBC" w:rsidRPr="00410943">
        <w:rPr>
          <w:rFonts w:asciiTheme="majorBidi" w:eastAsia="Times New Roman" w:hAnsiTheme="majorBidi"/>
          <w:sz w:val="28"/>
          <w:szCs w:val="28"/>
          <w:shd w:val="clear" w:color="auto" w:fill="FFFFFF"/>
          <w:lang w:val="en-GB" w:bidi="fa-IR"/>
        </w:rPr>
        <w:t>(CRP)</w:t>
      </w:r>
      <w:r w:rsidR="00161EBC" w:rsidRPr="00410943">
        <w:rPr>
          <w:rFonts w:asciiTheme="majorBidi" w:eastAsia="Times New Roman" w:hAnsiTheme="majorBidi" w:hint="cs"/>
          <w:sz w:val="28"/>
          <w:szCs w:val="28"/>
          <w:shd w:val="clear" w:color="auto" w:fill="FFFFFF"/>
          <w:rtl/>
          <w:lang w:bidi="fa-IR"/>
        </w:rPr>
        <w:t>، تعداد فولیکول، حجم تخمدان</w:t>
      </w:r>
      <w:r w:rsidR="00161EBC" w:rsidRPr="009C146A">
        <w:rPr>
          <w:rFonts w:asciiTheme="majorBidi" w:eastAsia="Times New Roman" w:hAnsiTheme="majorBidi" w:hint="cs"/>
          <w:sz w:val="28"/>
          <w:szCs w:val="28"/>
          <w:shd w:val="clear" w:color="auto" w:fill="FFFFFF"/>
          <w:rtl/>
          <w:lang w:bidi="fa-IR"/>
        </w:rPr>
        <w:t xml:space="preserve"> و ضخامت اندومتر در ابتدای مطالعه و 6 ماه پس از مداخله اندازه گیری </w:t>
      </w:r>
      <w:r w:rsidR="00070950" w:rsidRPr="009C146A">
        <w:rPr>
          <w:rFonts w:asciiTheme="majorBidi" w:eastAsia="Times New Roman" w:hAnsiTheme="majorBidi" w:hint="cs"/>
          <w:sz w:val="28"/>
          <w:szCs w:val="28"/>
          <w:shd w:val="clear" w:color="auto" w:fill="FFFFFF"/>
          <w:rtl/>
          <w:lang w:bidi="fa-IR"/>
        </w:rPr>
        <w:t>شدند</w:t>
      </w:r>
      <w:r w:rsidR="00410943">
        <w:rPr>
          <w:rFonts w:asciiTheme="majorBidi" w:eastAsia="Times New Roman" w:hAnsiTheme="majorBidi" w:hint="cs"/>
          <w:sz w:val="28"/>
          <w:szCs w:val="28"/>
          <w:shd w:val="clear" w:color="auto" w:fill="FFFFFF"/>
          <w:rtl/>
          <w:lang w:bidi="fa-IR"/>
        </w:rPr>
        <w:t>.</w:t>
      </w:r>
    </w:p>
    <w:p w14:paraId="4DB764D2" w14:textId="6B5CB2A7" w:rsidR="00293467" w:rsidRPr="009C4EDE" w:rsidRDefault="00070950" w:rsidP="00D73A05">
      <w:pPr>
        <w:bidi/>
        <w:spacing w:line="360" w:lineRule="auto"/>
        <w:jc w:val="both"/>
        <w:rPr>
          <w:sz w:val="28"/>
          <w:szCs w:val="28"/>
          <w:rtl/>
          <w:lang w:bidi="fa-IR"/>
        </w:rPr>
      </w:pPr>
      <w:r w:rsidRPr="009C146A">
        <w:rPr>
          <w:rFonts w:asciiTheme="majorBidi" w:hAnsiTheme="majorBidi" w:hint="cs"/>
          <w:b/>
          <w:bCs/>
          <w:sz w:val="28"/>
          <w:szCs w:val="28"/>
          <w:rtl/>
        </w:rPr>
        <w:t xml:space="preserve">یافته ها: </w:t>
      </w:r>
      <w:r w:rsidRPr="009C146A">
        <w:rPr>
          <w:rFonts w:asciiTheme="majorBidi" w:hAnsiTheme="majorBidi" w:hint="cs"/>
          <w:sz w:val="28"/>
          <w:szCs w:val="28"/>
          <w:rtl/>
        </w:rPr>
        <w:t>از 107 بیمار وارد شده به مطالعه، 85 بیمار مطالعه را به پایان رساندند که از این تعداد 30 نفر در گروه اول دریافت کننده 25 %پروتئین (%15پروتئین حیوانی و 10% پروتئین گیاهی)، 2</w:t>
      </w:r>
      <w:r w:rsidR="00410943">
        <w:rPr>
          <w:rFonts w:asciiTheme="majorBidi" w:hAnsiTheme="majorBidi" w:hint="cs"/>
          <w:sz w:val="28"/>
          <w:szCs w:val="28"/>
          <w:rtl/>
        </w:rPr>
        <w:t>8</w:t>
      </w:r>
      <w:r w:rsidRPr="009C146A">
        <w:rPr>
          <w:rFonts w:asciiTheme="majorBidi" w:hAnsiTheme="majorBidi" w:hint="cs"/>
          <w:sz w:val="28"/>
          <w:szCs w:val="28"/>
          <w:rtl/>
        </w:rPr>
        <w:t xml:space="preserve"> نفر در گروه دوم دریافت کننده 25% پروتئین ( 15% پروتئین گیاهی و 10 درصد پروتئین حیوانی) و 2</w:t>
      </w:r>
      <w:r w:rsidR="00410943">
        <w:rPr>
          <w:rFonts w:asciiTheme="majorBidi" w:hAnsiTheme="majorBidi" w:hint="cs"/>
          <w:sz w:val="28"/>
          <w:szCs w:val="28"/>
          <w:rtl/>
        </w:rPr>
        <w:t>7</w:t>
      </w:r>
      <w:r w:rsidRPr="009C146A">
        <w:rPr>
          <w:rFonts w:asciiTheme="majorBidi" w:hAnsiTheme="majorBidi" w:hint="cs"/>
          <w:sz w:val="28"/>
          <w:szCs w:val="28"/>
          <w:rtl/>
        </w:rPr>
        <w:t xml:space="preserve"> نفر در گروه سوم  دریافت کننده 15% پروتئین( مخلوطی از پروتئین گیاهی و حیوانی) قرار داشتند.</w:t>
      </w:r>
      <w:r w:rsidR="0060017C">
        <w:rPr>
          <w:rFonts w:asciiTheme="majorBidi" w:hAnsiTheme="majorBidi" w:hint="cs"/>
          <w:sz w:val="28"/>
          <w:szCs w:val="28"/>
          <w:rtl/>
        </w:rPr>
        <w:t xml:space="preserve"> </w:t>
      </w:r>
      <w:r w:rsidR="001A1B1C">
        <w:rPr>
          <w:rFonts w:asciiTheme="majorBidi" w:hAnsiTheme="majorBidi" w:hint="cs"/>
          <w:sz w:val="28"/>
          <w:szCs w:val="28"/>
          <w:rtl/>
        </w:rPr>
        <w:t xml:space="preserve">نمایه توده بدنی </w:t>
      </w:r>
      <w:r w:rsidR="0060017C" w:rsidRPr="000034CB">
        <w:rPr>
          <w:rFonts w:asciiTheme="majorBidi" w:hAnsiTheme="majorBidi" w:hint="cs"/>
          <w:sz w:val="28"/>
          <w:szCs w:val="28"/>
          <w:rtl/>
        </w:rPr>
        <w:t>در ابتدا و پایان مطالعه بین</w:t>
      </w:r>
      <w:r w:rsidR="001A1B1C">
        <w:rPr>
          <w:rFonts w:asciiTheme="majorBidi" w:hAnsiTheme="majorBidi" w:hint="cs"/>
          <w:sz w:val="28"/>
          <w:szCs w:val="28"/>
          <w:rtl/>
        </w:rPr>
        <w:t xml:space="preserve"> سه</w:t>
      </w:r>
      <w:r w:rsidR="0060017C" w:rsidRPr="000034CB">
        <w:rPr>
          <w:rFonts w:asciiTheme="majorBidi" w:hAnsiTheme="majorBidi" w:hint="cs"/>
          <w:sz w:val="28"/>
          <w:szCs w:val="28"/>
          <w:rtl/>
        </w:rPr>
        <w:t xml:space="preserve"> گروه تفاوت معنی داری را نشان نداد. پس از </w:t>
      </w:r>
      <w:r w:rsidR="0060017C">
        <w:rPr>
          <w:rFonts w:asciiTheme="majorBidi" w:hAnsiTheme="majorBidi" w:hint="cs"/>
          <w:sz w:val="28"/>
          <w:szCs w:val="28"/>
          <w:rtl/>
        </w:rPr>
        <w:t>6 ماه</w:t>
      </w:r>
      <w:r w:rsidR="0060017C" w:rsidRPr="000034CB">
        <w:rPr>
          <w:rFonts w:asciiTheme="majorBidi" w:hAnsiTheme="majorBidi" w:hint="cs"/>
          <w:sz w:val="28"/>
          <w:szCs w:val="28"/>
          <w:rtl/>
        </w:rPr>
        <w:t xml:space="preserve"> مداخله، میزان</w:t>
      </w:r>
      <w:r w:rsidR="001A1B1C">
        <w:rPr>
          <w:rFonts w:asciiTheme="majorBidi" w:hAnsiTheme="majorBidi" w:hint="cs"/>
          <w:sz w:val="28"/>
          <w:szCs w:val="28"/>
          <w:rtl/>
        </w:rPr>
        <w:t xml:space="preserve"> پروژسترون</w:t>
      </w:r>
      <w:r w:rsidR="0060017C" w:rsidRPr="000034CB">
        <w:rPr>
          <w:rFonts w:asciiTheme="majorBidi" w:hAnsiTheme="majorBidi"/>
          <w:sz w:val="28"/>
          <w:szCs w:val="28"/>
        </w:rPr>
        <w:t xml:space="preserve"> </w:t>
      </w:r>
      <w:r w:rsidR="0060017C" w:rsidRPr="000034CB">
        <w:rPr>
          <w:rFonts w:asciiTheme="majorBidi" w:hAnsiTheme="majorBidi" w:hint="cs"/>
          <w:sz w:val="28"/>
          <w:szCs w:val="28"/>
          <w:rtl/>
        </w:rPr>
        <w:t xml:space="preserve">در گروه </w:t>
      </w:r>
      <w:r w:rsidR="001A1B1C">
        <w:rPr>
          <w:rFonts w:asciiTheme="majorBidi" w:hAnsiTheme="majorBidi" w:hint="cs"/>
          <w:sz w:val="28"/>
          <w:szCs w:val="28"/>
          <w:rtl/>
        </w:rPr>
        <w:t xml:space="preserve">دریافت کننده رژیم پرپروتئین </w:t>
      </w:r>
      <w:r w:rsidR="00280326">
        <w:rPr>
          <w:rFonts w:asciiTheme="majorBidi" w:hAnsiTheme="majorBidi" w:hint="cs"/>
          <w:sz w:val="28"/>
          <w:szCs w:val="28"/>
          <w:rtl/>
        </w:rPr>
        <w:t>گیاهی</w:t>
      </w:r>
      <w:r w:rsidR="0060017C" w:rsidRPr="000034CB">
        <w:rPr>
          <w:rFonts w:asciiTheme="majorBidi" w:hAnsiTheme="majorBidi" w:hint="cs"/>
          <w:sz w:val="28"/>
          <w:szCs w:val="28"/>
          <w:rtl/>
        </w:rPr>
        <w:t xml:space="preserve"> نسبت به گروه</w:t>
      </w:r>
      <w:r w:rsidR="00280326">
        <w:rPr>
          <w:rFonts w:asciiTheme="majorBidi" w:hAnsiTheme="majorBidi" w:hint="cs"/>
          <w:sz w:val="28"/>
          <w:szCs w:val="28"/>
          <w:rtl/>
        </w:rPr>
        <w:t xml:space="preserve"> های</w:t>
      </w:r>
      <w:r w:rsidR="0060017C" w:rsidRPr="000034CB">
        <w:rPr>
          <w:rFonts w:asciiTheme="majorBidi" w:hAnsiTheme="majorBidi" w:hint="cs"/>
          <w:sz w:val="28"/>
          <w:szCs w:val="28"/>
          <w:rtl/>
        </w:rPr>
        <w:t xml:space="preserve"> </w:t>
      </w:r>
      <w:r w:rsidR="00280326">
        <w:rPr>
          <w:rFonts w:asciiTheme="majorBidi" w:hAnsiTheme="majorBidi" w:hint="cs"/>
          <w:sz w:val="28"/>
          <w:szCs w:val="28"/>
          <w:rtl/>
        </w:rPr>
        <w:t>دریافت کننده رژیم پرپروتئین حیوانی و پروتئین معمول افزای</w:t>
      </w:r>
      <w:r w:rsidR="0060017C" w:rsidRPr="000034CB">
        <w:rPr>
          <w:rFonts w:asciiTheme="majorBidi" w:hAnsiTheme="majorBidi" w:hint="cs"/>
          <w:sz w:val="28"/>
          <w:szCs w:val="28"/>
          <w:rtl/>
        </w:rPr>
        <w:t>ش</w:t>
      </w:r>
      <w:r w:rsidR="00280326">
        <w:rPr>
          <w:rFonts w:asciiTheme="majorBidi" w:hAnsiTheme="majorBidi" w:hint="cs"/>
          <w:sz w:val="28"/>
          <w:szCs w:val="28"/>
          <w:rtl/>
        </w:rPr>
        <w:t xml:space="preserve"> معنا دار</w:t>
      </w:r>
      <w:r w:rsidR="0060017C" w:rsidRPr="000034CB">
        <w:rPr>
          <w:rFonts w:asciiTheme="majorBidi" w:hAnsiTheme="majorBidi" w:hint="cs"/>
          <w:sz w:val="28"/>
          <w:szCs w:val="28"/>
          <w:rtl/>
        </w:rPr>
        <w:t xml:space="preserve"> داشت</w:t>
      </w:r>
      <w:r w:rsidR="00D16058">
        <w:rPr>
          <w:rFonts w:asciiTheme="majorBidi" w:hAnsiTheme="majorBidi" w:hint="cs"/>
          <w:sz w:val="28"/>
          <w:szCs w:val="28"/>
          <w:rtl/>
          <w:lang w:bidi="fa-IR"/>
        </w:rPr>
        <w:t xml:space="preserve"> (018</w:t>
      </w:r>
      <w:r w:rsidR="00D16058" w:rsidRPr="000034CB">
        <w:rPr>
          <w:rFonts w:asciiTheme="majorBidi" w:hAnsiTheme="majorBidi" w:hint="cs"/>
          <w:sz w:val="28"/>
          <w:szCs w:val="28"/>
          <w:rtl/>
        </w:rPr>
        <w:t>/0</w:t>
      </w:r>
      <w:r w:rsidR="00D16058" w:rsidRPr="000034CB">
        <w:rPr>
          <w:rFonts w:asciiTheme="majorBidi" w:hAnsiTheme="majorBidi"/>
          <w:i/>
          <w:iCs/>
          <w:sz w:val="28"/>
          <w:szCs w:val="28"/>
        </w:rPr>
        <w:t>P</w:t>
      </w:r>
      <w:r w:rsidR="00D16058" w:rsidRPr="000034CB">
        <w:rPr>
          <w:rFonts w:asciiTheme="majorBidi" w:hAnsiTheme="majorBidi"/>
          <w:sz w:val="28"/>
          <w:szCs w:val="28"/>
        </w:rPr>
        <w:t>=</w:t>
      </w:r>
      <w:r w:rsidR="00D16058" w:rsidRPr="000034CB">
        <w:rPr>
          <w:rFonts w:asciiTheme="majorBidi" w:hAnsiTheme="majorBidi" w:hint="cs"/>
          <w:sz w:val="28"/>
          <w:szCs w:val="28"/>
          <w:rtl/>
        </w:rPr>
        <w:t>)</w:t>
      </w:r>
      <w:r w:rsidR="0060017C" w:rsidRPr="000034CB">
        <w:rPr>
          <w:rFonts w:asciiTheme="majorBidi" w:hAnsiTheme="majorBidi" w:hint="cs"/>
          <w:sz w:val="28"/>
          <w:szCs w:val="28"/>
          <w:rtl/>
        </w:rPr>
        <w:t xml:space="preserve">. </w:t>
      </w:r>
      <w:r w:rsidR="0060017C" w:rsidRPr="006743F7">
        <w:rPr>
          <w:rFonts w:asciiTheme="majorBidi" w:hAnsiTheme="majorBidi" w:hint="cs"/>
          <w:sz w:val="28"/>
          <w:szCs w:val="28"/>
          <w:rtl/>
        </w:rPr>
        <w:t xml:space="preserve">همچنین در پایان مطالعه نسبت به شروع مطالعه، </w:t>
      </w:r>
      <w:r w:rsidR="00410943">
        <w:rPr>
          <w:rFonts w:asciiTheme="majorBidi" w:hAnsiTheme="majorBidi" w:hint="cs"/>
          <w:sz w:val="28"/>
          <w:szCs w:val="28"/>
          <w:rtl/>
        </w:rPr>
        <w:t xml:space="preserve">میانگین </w:t>
      </w:r>
      <w:r w:rsidR="0060017C" w:rsidRPr="006743F7">
        <w:rPr>
          <w:rFonts w:asciiTheme="majorBidi" w:hAnsiTheme="majorBidi" w:hint="cs"/>
          <w:sz w:val="28"/>
          <w:szCs w:val="28"/>
          <w:rtl/>
        </w:rPr>
        <w:t xml:space="preserve">تفاوت </w:t>
      </w:r>
      <w:r w:rsidR="006743F7" w:rsidRPr="006743F7">
        <w:rPr>
          <w:rFonts w:asciiTheme="majorBidi" w:hAnsiTheme="majorBidi" w:hint="cs"/>
          <w:sz w:val="28"/>
          <w:szCs w:val="28"/>
          <w:rtl/>
        </w:rPr>
        <w:t>درون</w:t>
      </w:r>
      <w:r w:rsidR="0060017C" w:rsidRPr="006743F7">
        <w:rPr>
          <w:rFonts w:asciiTheme="majorBidi" w:hAnsiTheme="majorBidi" w:hint="cs"/>
          <w:sz w:val="28"/>
          <w:szCs w:val="28"/>
          <w:rtl/>
        </w:rPr>
        <w:t xml:space="preserve"> گروهی در میزان </w:t>
      </w:r>
      <w:r w:rsidR="006743F7" w:rsidRPr="006743F7">
        <w:rPr>
          <w:rFonts w:asciiTheme="majorBidi" w:hAnsiTheme="majorBidi" w:hint="cs"/>
          <w:sz w:val="28"/>
          <w:szCs w:val="28"/>
          <w:rtl/>
        </w:rPr>
        <w:t>ا</w:t>
      </w:r>
      <w:r w:rsidR="004D3CF0">
        <w:rPr>
          <w:rFonts w:asciiTheme="majorBidi" w:hAnsiTheme="majorBidi" w:hint="cs"/>
          <w:sz w:val="28"/>
          <w:szCs w:val="28"/>
          <w:rtl/>
        </w:rPr>
        <w:t>سترون</w:t>
      </w:r>
      <w:r w:rsidR="0060017C" w:rsidRPr="006743F7">
        <w:rPr>
          <w:rFonts w:asciiTheme="majorBidi" w:hAnsiTheme="majorBidi"/>
          <w:sz w:val="28"/>
          <w:szCs w:val="28"/>
        </w:rPr>
        <w:t xml:space="preserve"> </w:t>
      </w:r>
      <w:r w:rsidR="0060017C" w:rsidRPr="006743F7">
        <w:rPr>
          <w:rFonts w:asciiTheme="majorBidi" w:hAnsiTheme="majorBidi" w:hint="cs"/>
          <w:sz w:val="28"/>
          <w:szCs w:val="28"/>
          <w:rtl/>
        </w:rPr>
        <w:t>(</w:t>
      </w:r>
      <w:r w:rsidR="006743F7" w:rsidRPr="006743F7">
        <w:rPr>
          <w:rFonts w:hint="cs"/>
          <w:color w:val="000000" w:themeColor="text1"/>
          <w:sz w:val="28"/>
          <w:szCs w:val="28"/>
          <w:rtl/>
        </w:rPr>
        <w:t>9/0</w:t>
      </w:r>
      <w:r w:rsidR="006743F7" w:rsidRPr="006743F7">
        <w:rPr>
          <w:rFonts w:ascii="Calibri" w:hAnsi="Calibri"/>
          <w:color w:val="000000" w:themeColor="text1"/>
          <w:sz w:val="28"/>
          <w:szCs w:val="28"/>
          <w:rtl/>
        </w:rPr>
        <w:t>-</w:t>
      </w:r>
      <w:r w:rsidR="0060017C" w:rsidRPr="006743F7">
        <w:rPr>
          <w:rFonts w:asciiTheme="majorBidi" w:hAnsiTheme="majorBidi" w:hint="cs"/>
          <w:sz w:val="28"/>
          <w:szCs w:val="28"/>
          <w:rtl/>
        </w:rPr>
        <w:t xml:space="preserve"> در گروه </w:t>
      </w:r>
      <w:r w:rsidR="006743F7" w:rsidRPr="00D84887">
        <w:rPr>
          <w:rFonts w:asciiTheme="majorBidi" w:hAnsiTheme="majorBidi" w:hint="cs"/>
          <w:color w:val="000000" w:themeColor="text1"/>
          <w:sz w:val="28"/>
          <w:szCs w:val="28"/>
          <w:rtl/>
        </w:rPr>
        <w:t>دریافت کننده رژیم پرپروتئین حیوانی</w:t>
      </w:r>
      <w:r w:rsidR="0060017C" w:rsidRPr="00D84887">
        <w:rPr>
          <w:rFonts w:asciiTheme="majorBidi" w:hAnsiTheme="majorBidi" w:hint="cs"/>
          <w:color w:val="000000" w:themeColor="text1"/>
          <w:sz w:val="28"/>
          <w:szCs w:val="28"/>
          <w:rtl/>
        </w:rPr>
        <w:t xml:space="preserve"> در برابر </w:t>
      </w:r>
      <w:r w:rsidR="006743F7" w:rsidRPr="00D84887">
        <w:rPr>
          <w:rFonts w:hint="cs"/>
          <w:color w:val="000000" w:themeColor="text1"/>
          <w:sz w:val="28"/>
          <w:szCs w:val="28"/>
          <w:rtl/>
        </w:rPr>
        <w:t>41/6</w:t>
      </w:r>
      <w:r w:rsidR="0060017C" w:rsidRPr="00D84887">
        <w:rPr>
          <w:rFonts w:asciiTheme="majorBidi" w:hAnsiTheme="majorBidi" w:hint="cs"/>
          <w:color w:val="000000" w:themeColor="text1"/>
          <w:sz w:val="28"/>
          <w:szCs w:val="28"/>
          <w:rtl/>
        </w:rPr>
        <w:t xml:space="preserve">در گروه </w:t>
      </w:r>
      <w:r w:rsidR="006743F7" w:rsidRPr="00D84887">
        <w:rPr>
          <w:rFonts w:asciiTheme="majorBidi" w:hAnsiTheme="majorBidi" w:hint="cs"/>
          <w:color w:val="000000" w:themeColor="text1"/>
          <w:sz w:val="28"/>
          <w:szCs w:val="28"/>
          <w:rtl/>
        </w:rPr>
        <w:t>دریافت کننده رژیم پرپروتئین گیاهی</w:t>
      </w:r>
      <w:r w:rsidR="0060017C" w:rsidRPr="00D84887">
        <w:rPr>
          <w:rFonts w:asciiTheme="majorBidi" w:hAnsiTheme="majorBidi" w:hint="cs"/>
          <w:color w:val="000000" w:themeColor="text1"/>
          <w:sz w:val="28"/>
          <w:szCs w:val="28"/>
          <w:rtl/>
        </w:rPr>
        <w:t xml:space="preserve"> و</w:t>
      </w:r>
      <w:r w:rsidR="006743F7" w:rsidRPr="00D84887">
        <w:rPr>
          <w:rFonts w:asciiTheme="majorBidi" w:hAnsiTheme="majorBidi" w:hint="cs"/>
          <w:color w:val="000000" w:themeColor="text1"/>
          <w:sz w:val="28"/>
          <w:szCs w:val="28"/>
          <w:rtl/>
        </w:rPr>
        <w:t xml:space="preserve"> </w:t>
      </w:r>
      <w:r w:rsidR="006743F7" w:rsidRPr="00D84887">
        <w:rPr>
          <w:rFonts w:hint="cs"/>
          <w:color w:val="000000" w:themeColor="text1"/>
          <w:sz w:val="28"/>
          <w:szCs w:val="28"/>
          <w:rtl/>
        </w:rPr>
        <w:t xml:space="preserve">21/5 در </w:t>
      </w:r>
      <w:r w:rsidR="006743F7" w:rsidRPr="00885E17">
        <w:rPr>
          <w:rFonts w:hint="cs"/>
          <w:color w:val="000000" w:themeColor="text1"/>
          <w:sz w:val="28"/>
          <w:szCs w:val="28"/>
          <w:rtl/>
        </w:rPr>
        <w:t>گروه دریا</w:t>
      </w:r>
      <w:r w:rsidR="006743F7" w:rsidRPr="00885E17">
        <w:rPr>
          <w:rFonts w:asciiTheme="majorBidi" w:hAnsiTheme="majorBidi" w:hint="cs"/>
          <w:color w:val="000000" w:themeColor="text1"/>
          <w:sz w:val="28"/>
          <w:szCs w:val="28"/>
          <w:rtl/>
        </w:rPr>
        <w:t>فت کننده رژیم با پروتئین معمول</w:t>
      </w:r>
      <w:r w:rsidR="0060017C" w:rsidRPr="00885E17">
        <w:rPr>
          <w:rFonts w:asciiTheme="majorBidi" w:hAnsiTheme="majorBidi" w:hint="cs"/>
          <w:color w:val="000000" w:themeColor="text1"/>
          <w:sz w:val="28"/>
          <w:szCs w:val="28"/>
          <w:rtl/>
        </w:rPr>
        <w:t xml:space="preserve"> </w:t>
      </w:r>
      <w:r w:rsidR="006743F7" w:rsidRPr="00885E17">
        <w:rPr>
          <w:rFonts w:asciiTheme="majorBidi" w:hAnsiTheme="majorBidi" w:hint="cs"/>
          <w:color w:val="000000" w:themeColor="text1"/>
          <w:sz w:val="28"/>
          <w:szCs w:val="28"/>
          <w:rtl/>
        </w:rPr>
        <w:t>316</w:t>
      </w:r>
      <w:r w:rsidR="0060017C" w:rsidRPr="00885E17">
        <w:rPr>
          <w:rFonts w:asciiTheme="majorBidi" w:hAnsiTheme="majorBidi" w:hint="cs"/>
          <w:color w:val="000000" w:themeColor="text1"/>
          <w:sz w:val="28"/>
          <w:szCs w:val="28"/>
          <w:rtl/>
        </w:rPr>
        <w:t>/0</w:t>
      </w:r>
      <w:r w:rsidR="0060017C" w:rsidRPr="00885E17">
        <w:rPr>
          <w:rFonts w:asciiTheme="majorBidi" w:hAnsiTheme="majorBidi"/>
          <w:i/>
          <w:iCs/>
          <w:color w:val="000000" w:themeColor="text1"/>
          <w:sz w:val="28"/>
          <w:szCs w:val="28"/>
        </w:rPr>
        <w:t>P</w:t>
      </w:r>
      <w:r w:rsidR="0060017C" w:rsidRPr="00885E17">
        <w:rPr>
          <w:rFonts w:asciiTheme="majorBidi" w:hAnsiTheme="majorBidi"/>
          <w:color w:val="000000" w:themeColor="text1"/>
          <w:sz w:val="28"/>
          <w:szCs w:val="28"/>
        </w:rPr>
        <w:t>=</w:t>
      </w:r>
      <w:r w:rsidR="0060017C" w:rsidRPr="00885E17">
        <w:rPr>
          <w:rFonts w:asciiTheme="majorBidi" w:hAnsiTheme="majorBidi" w:hint="cs"/>
          <w:color w:val="000000" w:themeColor="text1"/>
          <w:sz w:val="28"/>
          <w:szCs w:val="28"/>
          <w:rtl/>
        </w:rPr>
        <w:t xml:space="preserve">) و </w:t>
      </w:r>
      <w:r w:rsidR="00DC2473">
        <w:rPr>
          <w:rFonts w:asciiTheme="majorBidi" w:hAnsiTheme="majorBidi" w:hint="cs"/>
          <w:color w:val="000000" w:themeColor="text1"/>
          <w:sz w:val="28"/>
          <w:szCs w:val="28"/>
          <w:rtl/>
        </w:rPr>
        <w:t xml:space="preserve">میانگین تغییرات در میزان </w:t>
      </w:r>
      <w:r w:rsidR="004D3CF0" w:rsidRPr="00885E17">
        <w:rPr>
          <w:rFonts w:asciiTheme="majorBidi" w:hAnsiTheme="majorBidi" w:hint="cs"/>
          <w:color w:val="000000" w:themeColor="text1"/>
          <w:sz w:val="28"/>
          <w:szCs w:val="28"/>
          <w:rtl/>
        </w:rPr>
        <w:t>استرادیول</w:t>
      </w:r>
      <w:r w:rsidR="0060017C" w:rsidRPr="00885E17">
        <w:rPr>
          <w:rFonts w:asciiTheme="majorBidi" w:hAnsiTheme="majorBidi" w:hint="cs"/>
          <w:color w:val="000000" w:themeColor="text1"/>
          <w:sz w:val="28"/>
          <w:szCs w:val="28"/>
          <w:rtl/>
        </w:rPr>
        <w:t xml:space="preserve"> (</w:t>
      </w:r>
      <w:r w:rsidR="004D3CF0" w:rsidRPr="00885E17">
        <w:rPr>
          <w:rFonts w:hint="cs"/>
          <w:color w:val="000000" w:themeColor="text1"/>
          <w:sz w:val="28"/>
          <w:szCs w:val="28"/>
          <w:rtl/>
        </w:rPr>
        <w:t>7/8</w:t>
      </w:r>
      <w:r w:rsidR="0060017C" w:rsidRPr="00885E17">
        <w:rPr>
          <w:rFonts w:asciiTheme="majorBidi" w:hAnsiTheme="majorBidi" w:hint="cs"/>
          <w:sz w:val="28"/>
          <w:szCs w:val="28"/>
          <w:rtl/>
        </w:rPr>
        <w:t xml:space="preserve"> در گروه </w:t>
      </w:r>
      <w:r w:rsidR="004D3CF0" w:rsidRPr="00885E17">
        <w:rPr>
          <w:rFonts w:asciiTheme="majorBidi" w:hAnsiTheme="majorBidi" w:hint="cs"/>
          <w:sz w:val="28"/>
          <w:szCs w:val="28"/>
          <w:rtl/>
        </w:rPr>
        <w:t xml:space="preserve">دریافت کننده رژیم پرپروتئین حیوانی </w:t>
      </w:r>
      <w:r w:rsidR="0060017C" w:rsidRPr="00885E17">
        <w:rPr>
          <w:rFonts w:asciiTheme="majorBidi" w:hAnsiTheme="majorBidi" w:hint="cs"/>
          <w:sz w:val="28"/>
          <w:szCs w:val="28"/>
          <w:rtl/>
        </w:rPr>
        <w:t xml:space="preserve">در برابر </w:t>
      </w:r>
      <w:r w:rsidR="004D3CF0" w:rsidRPr="00885E17">
        <w:rPr>
          <w:rFonts w:hint="cs"/>
          <w:color w:val="000000" w:themeColor="text1"/>
          <w:sz w:val="28"/>
          <w:szCs w:val="28"/>
          <w:rtl/>
        </w:rPr>
        <w:t>85/1</w:t>
      </w:r>
      <w:r w:rsidR="004D3CF0" w:rsidRPr="00885E17">
        <w:rPr>
          <w:rFonts w:ascii="Calibri" w:hAnsi="Calibri"/>
          <w:color w:val="000000" w:themeColor="text1"/>
          <w:sz w:val="28"/>
          <w:szCs w:val="28"/>
          <w:rtl/>
        </w:rPr>
        <w:t>-</w:t>
      </w:r>
      <w:r w:rsidR="0060017C" w:rsidRPr="00885E17">
        <w:rPr>
          <w:rFonts w:asciiTheme="majorBidi" w:hAnsiTheme="majorBidi" w:hint="cs"/>
          <w:sz w:val="28"/>
          <w:szCs w:val="28"/>
          <w:rtl/>
        </w:rPr>
        <w:t xml:space="preserve"> در گروه </w:t>
      </w:r>
      <w:r w:rsidR="004D3CF0" w:rsidRPr="00885E17">
        <w:rPr>
          <w:rFonts w:asciiTheme="majorBidi" w:hAnsiTheme="majorBidi" w:hint="cs"/>
          <w:sz w:val="28"/>
          <w:szCs w:val="28"/>
          <w:rtl/>
        </w:rPr>
        <w:t xml:space="preserve">دریافت کننده رژیم پرپروتئین گیاهی </w:t>
      </w:r>
      <w:r w:rsidR="0060017C" w:rsidRPr="00885E17">
        <w:rPr>
          <w:rFonts w:asciiTheme="majorBidi" w:hAnsiTheme="majorBidi" w:hint="cs"/>
          <w:sz w:val="28"/>
          <w:szCs w:val="28"/>
          <w:rtl/>
        </w:rPr>
        <w:t xml:space="preserve">و </w:t>
      </w:r>
      <w:r w:rsidR="004D3CF0" w:rsidRPr="00885E17">
        <w:rPr>
          <w:rFonts w:hint="cs"/>
          <w:color w:val="000000" w:themeColor="text1"/>
          <w:sz w:val="28"/>
          <w:szCs w:val="28"/>
          <w:rtl/>
        </w:rPr>
        <w:t>25/15</w:t>
      </w:r>
      <w:r w:rsidR="004D3CF0" w:rsidRPr="00885E17">
        <w:rPr>
          <w:rFonts w:asciiTheme="majorBidi" w:hAnsiTheme="majorBidi" w:hint="cs"/>
          <w:sz w:val="28"/>
          <w:szCs w:val="28"/>
          <w:rtl/>
        </w:rPr>
        <w:t xml:space="preserve"> درگروه دریافت کننده رژیم با پروتئین معمول</w:t>
      </w:r>
      <w:r w:rsidR="002A7629">
        <w:rPr>
          <w:rFonts w:asciiTheme="majorBidi" w:hAnsiTheme="majorBidi" w:hint="cs"/>
          <w:sz w:val="28"/>
          <w:szCs w:val="28"/>
          <w:rtl/>
        </w:rPr>
        <w:t>)</w:t>
      </w:r>
      <w:r w:rsidR="004D3CF0" w:rsidRPr="00885E17">
        <w:rPr>
          <w:rFonts w:asciiTheme="majorBidi" w:hAnsiTheme="majorBidi" w:hint="cs"/>
          <w:sz w:val="28"/>
          <w:szCs w:val="28"/>
          <w:rtl/>
        </w:rPr>
        <w:t xml:space="preserve"> نزدیک به معنادار</w:t>
      </w:r>
      <w:r w:rsidR="002A7629">
        <w:rPr>
          <w:rFonts w:asciiTheme="majorBidi" w:hAnsiTheme="majorBidi" w:hint="cs"/>
          <w:sz w:val="28"/>
          <w:szCs w:val="28"/>
          <w:rtl/>
        </w:rPr>
        <w:t>ی</w:t>
      </w:r>
      <w:r w:rsidR="004D3CF0" w:rsidRPr="00885E17">
        <w:rPr>
          <w:rFonts w:asciiTheme="majorBidi" w:hAnsiTheme="majorBidi" w:hint="cs"/>
          <w:sz w:val="28"/>
          <w:szCs w:val="28"/>
          <w:rtl/>
          <w:lang w:bidi="fa-IR"/>
        </w:rPr>
        <w:t xml:space="preserve"> </w:t>
      </w:r>
      <w:r w:rsidR="00893A8B">
        <w:rPr>
          <w:rFonts w:asciiTheme="majorBidi" w:hAnsiTheme="majorBidi" w:hint="cs"/>
          <w:sz w:val="28"/>
          <w:szCs w:val="28"/>
          <w:rtl/>
        </w:rPr>
        <w:t>(</w:t>
      </w:r>
      <w:r w:rsidR="004D3CF0" w:rsidRPr="00885E17">
        <w:rPr>
          <w:rFonts w:hint="cs"/>
          <w:color w:val="000000" w:themeColor="text1"/>
          <w:sz w:val="28"/>
          <w:szCs w:val="28"/>
          <w:rtl/>
        </w:rPr>
        <w:t>051/0</w:t>
      </w:r>
      <w:r w:rsidR="004D3CF0" w:rsidRPr="00885E17">
        <w:rPr>
          <w:rFonts w:asciiTheme="majorBidi" w:hAnsiTheme="majorBidi"/>
          <w:i/>
          <w:iCs/>
          <w:sz w:val="28"/>
          <w:szCs w:val="28"/>
        </w:rPr>
        <w:t>P</w:t>
      </w:r>
      <w:r w:rsidR="004D3CF0" w:rsidRPr="00885E17">
        <w:rPr>
          <w:rFonts w:asciiTheme="majorBidi" w:hAnsiTheme="majorBidi"/>
          <w:sz w:val="28"/>
          <w:szCs w:val="28"/>
        </w:rPr>
        <w:t>=</w:t>
      </w:r>
      <w:r w:rsidR="0060017C" w:rsidRPr="00885E17">
        <w:rPr>
          <w:rFonts w:asciiTheme="majorBidi" w:hAnsiTheme="majorBidi" w:hint="cs"/>
          <w:sz w:val="28"/>
          <w:szCs w:val="28"/>
          <w:rtl/>
        </w:rPr>
        <w:t>)</w:t>
      </w:r>
      <w:r w:rsidR="0060017C" w:rsidRPr="00885E17">
        <w:rPr>
          <w:rFonts w:asciiTheme="majorBidi" w:hAnsiTheme="majorBidi"/>
          <w:sz w:val="28"/>
          <w:szCs w:val="28"/>
        </w:rPr>
        <w:t xml:space="preserve"> </w:t>
      </w:r>
      <w:r w:rsidR="0060017C" w:rsidRPr="00885E17">
        <w:rPr>
          <w:rFonts w:asciiTheme="majorBidi" w:hAnsiTheme="majorBidi" w:hint="cs"/>
          <w:sz w:val="28"/>
          <w:szCs w:val="28"/>
          <w:rtl/>
        </w:rPr>
        <w:t xml:space="preserve">مشاهده شد. </w:t>
      </w:r>
      <w:r w:rsidR="00885E17" w:rsidRPr="00885E17">
        <w:rPr>
          <w:rFonts w:asciiTheme="majorBidi" w:hAnsiTheme="majorBidi" w:hint="cs"/>
          <w:sz w:val="28"/>
          <w:szCs w:val="28"/>
          <w:rtl/>
        </w:rPr>
        <w:t>هورمون لوتئین</w:t>
      </w:r>
      <w:r w:rsidR="0060017C" w:rsidRPr="000034CB">
        <w:rPr>
          <w:rFonts w:hint="cs"/>
          <w:sz w:val="28"/>
          <w:szCs w:val="28"/>
          <w:rtl/>
        </w:rPr>
        <w:t xml:space="preserve"> </w:t>
      </w:r>
      <w:r w:rsidR="00F263ED">
        <w:rPr>
          <w:rFonts w:hint="cs"/>
          <w:sz w:val="28"/>
          <w:szCs w:val="28"/>
          <w:rtl/>
        </w:rPr>
        <w:t xml:space="preserve">با </w:t>
      </w:r>
      <w:r w:rsidR="0060017C" w:rsidRPr="000034CB">
        <w:rPr>
          <w:rFonts w:hint="cs"/>
          <w:sz w:val="28"/>
          <w:szCs w:val="28"/>
          <w:rtl/>
        </w:rPr>
        <w:t xml:space="preserve">کاهش درون گروهی </w:t>
      </w:r>
      <w:r w:rsidR="00F263ED">
        <w:rPr>
          <w:rFonts w:hint="cs"/>
          <w:sz w:val="28"/>
          <w:szCs w:val="28"/>
          <w:rtl/>
        </w:rPr>
        <w:t xml:space="preserve">در هر سه گروه </w:t>
      </w:r>
      <w:r w:rsidR="00F263ED" w:rsidRPr="009C4EDE">
        <w:rPr>
          <w:rFonts w:hint="cs"/>
          <w:sz w:val="28"/>
          <w:szCs w:val="28"/>
          <w:rtl/>
        </w:rPr>
        <w:t xml:space="preserve">مورد مطالعه نتوانست اثر معنی داری را </w:t>
      </w:r>
      <w:r w:rsidR="00893A8B" w:rsidRPr="009C4EDE">
        <w:rPr>
          <w:rFonts w:hint="cs"/>
          <w:sz w:val="28"/>
          <w:szCs w:val="28"/>
          <w:rtl/>
        </w:rPr>
        <w:t>ایجاد کند</w:t>
      </w:r>
      <w:r w:rsidR="00363ACC" w:rsidRPr="009C4EDE">
        <w:rPr>
          <w:rFonts w:hint="cs"/>
          <w:sz w:val="28"/>
          <w:szCs w:val="28"/>
          <w:rtl/>
        </w:rPr>
        <w:t xml:space="preserve"> </w:t>
      </w:r>
      <w:r w:rsidR="00363ACC" w:rsidRPr="009C4EDE">
        <w:rPr>
          <w:rFonts w:asciiTheme="majorBidi" w:hAnsiTheme="majorBidi" w:hint="cs"/>
          <w:sz w:val="28"/>
          <w:szCs w:val="28"/>
          <w:rtl/>
        </w:rPr>
        <w:t xml:space="preserve">( </w:t>
      </w:r>
      <w:r w:rsidR="00363ACC" w:rsidRPr="009C4EDE">
        <w:rPr>
          <w:rFonts w:hint="cs"/>
          <w:color w:val="000000" w:themeColor="text1"/>
          <w:sz w:val="28"/>
          <w:szCs w:val="28"/>
          <w:rtl/>
        </w:rPr>
        <w:t>755/0</w:t>
      </w:r>
      <w:r w:rsidR="00363ACC" w:rsidRPr="009C4EDE">
        <w:rPr>
          <w:rFonts w:asciiTheme="majorBidi" w:hAnsiTheme="majorBidi"/>
          <w:i/>
          <w:iCs/>
          <w:sz w:val="28"/>
          <w:szCs w:val="28"/>
        </w:rPr>
        <w:t>P</w:t>
      </w:r>
      <w:r w:rsidR="00363ACC" w:rsidRPr="009C4EDE">
        <w:rPr>
          <w:rFonts w:asciiTheme="majorBidi" w:hAnsiTheme="majorBidi"/>
          <w:sz w:val="28"/>
          <w:szCs w:val="28"/>
        </w:rPr>
        <w:t>=</w:t>
      </w:r>
      <w:r w:rsidR="00363ACC" w:rsidRPr="009C4EDE">
        <w:rPr>
          <w:rFonts w:asciiTheme="majorBidi" w:hAnsiTheme="majorBidi" w:hint="cs"/>
          <w:sz w:val="28"/>
          <w:szCs w:val="28"/>
          <w:rtl/>
        </w:rPr>
        <w:t>)</w:t>
      </w:r>
      <w:r w:rsidR="00087E8B" w:rsidRPr="009C4EDE">
        <w:rPr>
          <w:rFonts w:hint="cs"/>
          <w:sz w:val="28"/>
          <w:szCs w:val="28"/>
          <w:rtl/>
        </w:rPr>
        <w:t xml:space="preserve">. </w:t>
      </w:r>
      <w:r w:rsidR="00861E41" w:rsidRPr="009C4EDE">
        <w:rPr>
          <w:rFonts w:asciiTheme="majorBidi" w:hAnsiTheme="majorBidi" w:hint="cs"/>
          <w:sz w:val="28"/>
          <w:szCs w:val="28"/>
          <w:rtl/>
        </w:rPr>
        <w:t>سطح هورمون محرک فولیکول</w:t>
      </w:r>
      <w:r w:rsidR="0029077B" w:rsidRPr="009C4EDE">
        <w:rPr>
          <w:rFonts w:asciiTheme="majorBidi" w:hAnsiTheme="majorBidi" w:hint="cs"/>
          <w:sz w:val="28"/>
          <w:szCs w:val="28"/>
          <w:rtl/>
        </w:rPr>
        <w:t xml:space="preserve"> با اثر معنا داری</w:t>
      </w:r>
      <w:r w:rsidR="00947C2E">
        <w:rPr>
          <w:rFonts w:asciiTheme="majorBidi" w:hAnsiTheme="majorBidi" w:hint="cs"/>
          <w:sz w:val="28"/>
          <w:szCs w:val="28"/>
          <w:rtl/>
        </w:rPr>
        <w:t xml:space="preserve"> درون گروهی</w:t>
      </w:r>
      <w:r w:rsidR="0029077B" w:rsidRPr="009C4EDE">
        <w:rPr>
          <w:rFonts w:asciiTheme="majorBidi" w:hAnsiTheme="majorBidi" w:hint="cs"/>
          <w:sz w:val="28"/>
          <w:szCs w:val="28"/>
          <w:rtl/>
        </w:rPr>
        <w:t xml:space="preserve"> در </w:t>
      </w:r>
      <w:r w:rsidR="002A7629">
        <w:rPr>
          <w:rFonts w:asciiTheme="majorBidi" w:hAnsiTheme="majorBidi" w:hint="cs"/>
          <w:sz w:val="28"/>
          <w:szCs w:val="28"/>
          <w:rtl/>
        </w:rPr>
        <w:t xml:space="preserve">درون </w:t>
      </w:r>
      <w:r w:rsidR="0029077B" w:rsidRPr="009C4EDE">
        <w:rPr>
          <w:rFonts w:asciiTheme="majorBidi" w:hAnsiTheme="majorBidi" w:hint="cs"/>
          <w:sz w:val="28"/>
          <w:szCs w:val="28"/>
          <w:rtl/>
        </w:rPr>
        <w:t>گروه های دریافت کننده رژیم پرپر</w:t>
      </w:r>
      <w:r w:rsidR="00E14A8B" w:rsidRPr="009C4EDE">
        <w:rPr>
          <w:rFonts w:asciiTheme="majorBidi" w:hAnsiTheme="majorBidi" w:hint="cs"/>
          <w:sz w:val="28"/>
          <w:szCs w:val="28"/>
          <w:rtl/>
        </w:rPr>
        <w:t xml:space="preserve">وتئین حیوانی، پرپروتئین گیاهی </w:t>
      </w:r>
      <w:r w:rsidR="0029077B" w:rsidRPr="009C4EDE">
        <w:rPr>
          <w:rFonts w:asciiTheme="majorBidi" w:hAnsiTheme="majorBidi" w:hint="cs"/>
          <w:sz w:val="28"/>
          <w:szCs w:val="28"/>
          <w:rtl/>
        </w:rPr>
        <w:t>(به ترتیب</w:t>
      </w:r>
      <w:r w:rsidR="00761142" w:rsidRPr="009C4EDE">
        <w:rPr>
          <w:rFonts w:asciiTheme="majorBidi" w:hAnsiTheme="majorBidi" w:hint="cs"/>
          <w:sz w:val="28"/>
          <w:szCs w:val="28"/>
          <w:rtl/>
          <w:lang w:val="en-GB"/>
        </w:rPr>
        <w:t>045/0=</w:t>
      </w:r>
      <w:r w:rsidR="00761142" w:rsidRPr="009C4EDE">
        <w:rPr>
          <w:rFonts w:asciiTheme="majorBidi" w:hAnsiTheme="majorBidi"/>
          <w:sz w:val="28"/>
          <w:szCs w:val="28"/>
          <w:lang w:val="en-GB"/>
        </w:rPr>
        <w:t>p</w:t>
      </w:r>
      <w:r w:rsidR="00761142" w:rsidRPr="009C4EDE">
        <w:rPr>
          <w:rFonts w:asciiTheme="majorBidi" w:hAnsiTheme="majorBidi" w:hint="cs"/>
          <w:sz w:val="28"/>
          <w:szCs w:val="28"/>
          <w:rtl/>
          <w:lang w:bidi="fa-IR"/>
        </w:rPr>
        <w:t xml:space="preserve">، </w:t>
      </w:r>
      <w:r w:rsidR="00E450AA" w:rsidRPr="009C4EDE">
        <w:rPr>
          <w:rFonts w:asciiTheme="majorBidi" w:hAnsiTheme="majorBidi" w:hint="cs"/>
          <w:sz w:val="28"/>
          <w:szCs w:val="28"/>
          <w:rtl/>
          <w:lang w:bidi="fa-IR"/>
        </w:rPr>
        <w:t>036/0=</w:t>
      </w:r>
      <w:r w:rsidR="00E450AA" w:rsidRPr="009C4EDE">
        <w:rPr>
          <w:rFonts w:asciiTheme="majorBidi" w:hAnsiTheme="majorBidi"/>
          <w:sz w:val="28"/>
          <w:szCs w:val="28"/>
          <w:lang w:bidi="fa-IR"/>
        </w:rPr>
        <w:t>p</w:t>
      </w:r>
      <w:r w:rsidR="00E86EAF" w:rsidRPr="009C4EDE">
        <w:rPr>
          <w:rFonts w:asciiTheme="majorBidi" w:hAnsiTheme="majorBidi" w:hint="cs"/>
          <w:sz w:val="28"/>
          <w:szCs w:val="28"/>
          <w:rtl/>
          <w:lang w:bidi="fa-IR"/>
        </w:rPr>
        <w:t>)</w:t>
      </w:r>
      <w:r w:rsidR="002A7629">
        <w:rPr>
          <w:rFonts w:asciiTheme="majorBidi" w:hAnsiTheme="majorBidi" w:hint="cs"/>
          <w:sz w:val="28"/>
          <w:szCs w:val="28"/>
          <w:rtl/>
          <w:lang w:bidi="fa-IR"/>
        </w:rPr>
        <w:t xml:space="preserve"> نتوانست</w:t>
      </w:r>
      <w:r w:rsidR="00332252" w:rsidRPr="009C4EDE">
        <w:rPr>
          <w:rFonts w:asciiTheme="majorBidi" w:hAnsiTheme="majorBidi" w:hint="cs"/>
          <w:sz w:val="28"/>
          <w:szCs w:val="28"/>
          <w:rtl/>
          <w:lang w:bidi="fa-IR"/>
        </w:rPr>
        <w:t xml:space="preserve"> </w:t>
      </w:r>
      <w:r w:rsidR="00947C2E">
        <w:rPr>
          <w:rFonts w:asciiTheme="majorBidi" w:hAnsiTheme="majorBidi" w:hint="cs"/>
          <w:sz w:val="28"/>
          <w:szCs w:val="28"/>
          <w:rtl/>
          <w:lang w:bidi="fa-IR"/>
        </w:rPr>
        <w:t>اثر</w:t>
      </w:r>
      <w:r w:rsidR="00332252" w:rsidRPr="009C4EDE">
        <w:rPr>
          <w:rFonts w:asciiTheme="majorBidi" w:hAnsiTheme="majorBidi" w:hint="cs"/>
          <w:sz w:val="28"/>
          <w:szCs w:val="28"/>
          <w:rtl/>
          <w:lang w:bidi="fa-IR"/>
        </w:rPr>
        <w:t>معناداری</w:t>
      </w:r>
      <w:r w:rsidR="00947C2E">
        <w:rPr>
          <w:rFonts w:asciiTheme="majorBidi" w:hAnsiTheme="majorBidi" w:hint="cs"/>
          <w:sz w:val="28"/>
          <w:szCs w:val="28"/>
          <w:rtl/>
          <w:lang w:bidi="fa-IR"/>
        </w:rPr>
        <w:t xml:space="preserve"> در</w:t>
      </w:r>
      <w:r w:rsidR="00332252" w:rsidRPr="009C4EDE">
        <w:rPr>
          <w:rFonts w:asciiTheme="majorBidi" w:hAnsiTheme="majorBidi" w:hint="cs"/>
          <w:sz w:val="28"/>
          <w:szCs w:val="28"/>
          <w:rtl/>
          <w:lang w:bidi="fa-IR"/>
        </w:rPr>
        <w:t xml:space="preserve"> بین </w:t>
      </w:r>
      <w:r w:rsidR="00552AB5" w:rsidRPr="009C4EDE">
        <w:rPr>
          <w:rFonts w:asciiTheme="majorBidi" w:hAnsiTheme="majorBidi" w:hint="cs"/>
          <w:sz w:val="28"/>
          <w:szCs w:val="28"/>
          <w:rtl/>
          <w:lang w:bidi="fa-IR"/>
        </w:rPr>
        <w:t>گروه</w:t>
      </w:r>
      <w:r w:rsidR="00947C2E">
        <w:rPr>
          <w:rFonts w:asciiTheme="majorBidi" w:hAnsiTheme="majorBidi" w:hint="cs"/>
          <w:sz w:val="28"/>
          <w:szCs w:val="28"/>
          <w:rtl/>
          <w:lang w:bidi="fa-IR"/>
        </w:rPr>
        <w:t xml:space="preserve"> ها</w:t>
      </w:r>
      <w:r w:rsidR="00552AB5" w:rsidRPr="009C4EDE">
        <w:rPr>
          <w:rFonts w:asciiTheme="majorBidi" w:hAnsiTheme="majorBidi" w:hint="cs"/>
          <w:sz w:val="28"/>
          <w:szCs w:val="28"/>
          <w:rtl/>
          <w:lang w:bidi="fa-IR"/>
        </w:rPr>
        <w:t xml:space="preserve"> </w:t>
      </w:r>
      <w:r w:rsidR="00552AB5" w:rsidRPr="009C4EDE">
        <w:rPr>
          <w:rFonts w:asciiTheme="majorBidi" w:hAnsiTheme="majorBidi" w:hint="cs"/>
          <w:sz w:val="28"/>
          <w:szCs w:val="28"/>
          <w:rtl/>
        </w:rPr>
        <w:t>261/0</w:t>
      </w:r>
      <w:r w:rsidR="00552AB5" w:rsidRPr="009C4EDE">
        <w:rPr>
          <w:rFonts w:asciiTheme="majorBidi" w:hAnsiTheme="majorBidi" w:hint="cs"/>
          <w:sz w:val="28"/>
          <w:szCs w:val="28"/>
          <w:rtl/>
          <w:lang w:bidi="fa-IR"/>
        </w:rPr>
        <w:t>=</w:t>
      </w:r>
      <w:r w:rsidR="00552AB5" w:rsidRPr="009C4EDE">
        <w:rPr>
          <w:rFonts w:asciiTheme="majorBidi" w:hAnsiTheme="majorBidi"/>
          <w:sz w:val="28"/>
          <w:szCs w:val="28"/>
          <w:lang w:val="en-GB" w:bidi="fa-IR"/>
        </w:rPr>
        <w:t>p</w:t>
      </w:r>
      <w:r w:rsidR="007D4A94" w:rsidRPr="009C4EDE">
        <w:rPr>
          <w:rFonts w:asciiTheme="majorBidi" w:hAnsiTheme="majorBidi" w:hint="cs"/>
          <w:sz w:val="28"/>
          <w:szCs w:val="28"/>
          <w:rtl/>
          <w:lang w:val="en-GB" w:bidi="fa-IR"/>
        </w:rPr>
        <w:t xml:space="preserve"> </w:t>
      </w:r>
      <w:r w:rsidR="001D4CCA" w:rsidRPr="009C4EDE">
        <w:rPr>
          <w:rFonts w:asciiTheme="majorBidi" w:hAnsiTheme="majorBidi" w:hint="cs"/>
          <w:sz w:val="28"/>
          <w:szCs w:val="28"/>
          <w:rtl/>
          <w:lang w:val="en-GB" w:bidi="fa-IR"/>
        </w:rPr>
        <w:t xml:space="preserve"> </w:t>
      </w:r>
      <w:r w:rsidR="002A7629">
        <w:rPr>
          <w:rFonts w:asciiTheme="majorBidi" w:hAnsiTheme="majorBidi" w:hint="cs"/>
          <w:sz w:val="28"/>
          <w:szCs w:val="28"/>
          <w:rtl/>
          <w:lang w:val="en-GB" w:bidi="fa-IR"/>
        </w:rPr>
        <w:t>ایجاد کند</w:t>
      </w:r>
      <w:r w:rsidR="001D4CCA" w:rsidRPr="009C4EDE">
        <w:rPr>
          <w:rFonts w:asciiTheme="majorBidi" w:hAnsiTheme="majorBidi" w:hint="cs"/>
          <w:sz w:val="28"/>
          <w:szCs w:val="28"/>
          <w:rtl/>
          <w:lang w:val="en-GB" w:bidi="fa-IR"/>
        </w:rPr>
        <w:t xml:space="preserve">. </w:t>
      </w:r>
      <w:r w:rsidR="00996651" w:rsidRPr="009C4EDE">
        <w:rPr>
          <w:rFonts w:asciiTheme="majorBidi" w:hAnsiTheme="majorBidi" w:hint="cs"/>
          <w:sz w:val="28"/>
          <w:szCs w:val="28"/>
          <w:rtl/>
        </w:rPr>
        <w:t xml:space="preserve">سطح هورمون ضد مولرین </w:t>
      </w:r>
      <w:r w:rsidR="001255AB" w:rsidRPr="009C4EDE">
        <w:rPr>
          <w:rFonts w:asciiTheme="majorBidi" w:hAnsiTheme="majorBidi" w:hint="cs"/>
          <w:sz w:val="28"/>
          <w:szCs w:val="28"/>
          <w:rtl/>
        </w:rPr>
        <w:t xml:space="preserve">در هر سه گروه </w:t>
      </w:r>
      <w:r w:rsidR="0060017C" w:rsidRPr="009C4EDE">
        <w:rPr>
          <w:rFonts w:asciiTheme="majorBidi" w:hAnsiTheme="majorBidi" w:hint="cs"/>
          <w:sz w:val="28"/>
          <w:szCs w:val="28"/>
          <w:rtl/>
        </w:rPr>
        <w:t>در پایان مطالعه</w:t>
      </w:r>
      <w:r w:rsidR="00190B99" w:rsidRPr="009C4EDE">
        <w:rPr>
          <w:rFonts w:asciiTheme="majorBidi" w:hAnsiTheme="majorBidi" w:hint="cs"/>
          <w:sz w:val="28"/>
          <w:szCs w:val="28"/>
          <w:rtl/>
        </w:rPr>
        <w:t xml:space="preserve"> نسبت به ابتدای مطالعه</w:t>
      </w:r>
      <w:r w:rsidR="0060017C" w:rsidRPr="009C4EDE">
        <w:rPr>
          <w:rFonts w:asciiTheme="majorBidi" w:hAnsiTheme="majorBidi" w:hint="cs"/>
          <w:sz w:val="28"/>
          <w:szCs w:val="28"/>
          <w:rtl/>
        </w:rPr>
        <w:t xml:space="preserve"> در گروه </w:t>
      </w:r>
      <w:r w:rsidR="002F4058" w:rsidRPr="009C4EDE">
        <w:rPr>
          <w:rFonts w:asciiTheme="majorBidi" w:hAnsiTheme="majorBidi" w:hint="cs"/>
          <w:sz w:val="28"/>
          <w:szCs w:val="28"/>
          <w:rtl/>
        </w:rPr>
        <w:t>دریافت کننده</w:t>
      </w:r>
      <w:r w:rsidR="00996EC8" w:rsidRPr="009C4EDE">
        <w:rPr>
          <w:rFonts w:asciiTheme="majorBidi" w:hAnsiTheme="majorBidi" w:hint="cs"/>
          <w:sz w:val="28"/>
          <w:szCs w:val="28"/>
          <w:rtl/>
        </w:rPr>
        <w:t xml:space="preserve"> </w:t>
      </w:r>
      <w:r w:rsidR="00996EC8" w:rsidRPr="009C4EDE">
        <w:rPr>
          <w:rFonts w:asciiTheme="majorBidi" w:hAnsiTheme="majorBidi" w:hint="cs"/>
          <w:sz w:val="28"/>
          <w:szCs w:val="28"/>
          <w:rtl/>
        </w:rPr>
        <w:lastRenderedPageBreak/>
        <w:t>رژیم پرپروتئین حیوانی، پرپروئین گیاهی و پروتئین معمول</w:t>
      </w:r>
      <w:r w:rsidR="007B3276" w:rsidRPr="009C4EDE">
        <w:rPr>
          <w:rFonts w:asciiTheme="majorBidi" w:hAnsiTheme="majorBidi" w:hint="cs"/>
          <w:sz w:val="28"/>
          <w:szCs w:val="28"/>
          <w:rtl/>
        </w:rPr>
        <w:t xml:space="preserve"> افزایش معنا دار داش</w:t>
      </w:r>
      <w:r w:rsidR="005E71C5" w:rsidRPr="009C4EDE">
        <w:rPr>
          <w:rFonts w:asciiTheme="majorBidi" w:hAnsiTheme="majorBidi" w:hint="cs"/>
          <w:sz w:val="28"/>
          <w:szCs w:val="28"/>
          <w:rtl/>
        </w:rPr>
        <w:t>ت</w:t>
      </w:r>
      <w:r w:rsidR="0060017C" w:rsidRPr="009C4EDE">
        <w:rPr>
          <w:rFonts w:asciiTheme="majorBidi" w:hAnsiTheme="majorBidi" w:hint="cs"/>
          <w:sz w:val="28"/>
          <w:szCs w:val="28"/>
          <w:rtl/>
        </w:rPr>
        <w:t xml:space="preserve">، </w:t>
      </w:r>
      <w:r w:rsidR="005E71C5" w:rsidRPr="009C4EDE">
        <w:rPr>
          <w:rFonts w:asciiTheme="majorBidi" w:hAnsiTheme="majorBidi" w:hint="cs"/>
          <w:sz w:val="28"/>
          <w:szCs w:val="28"/>
          <w:rtl/>
        </w:rPr>
        <w:t xml:space="preserve"> اما در بین سه گروه معنا داری گزارش نشد(195/0=</w:t>
      </w:r>
      <w:r w:rsidR="005E71C5" w:rsidRPr="009C4EDE">
        <w:rPr>
          <w:rFonts w:asciiTheme="majorBidi" w:hAnsiTheme="majorBidi"/>
          <w:sz w:val="28"/>
          <w:szCs w:val="28"/>
          <w:lang w:val="en-GB"/>
        </w:rPr>
        <w:t>p</w:t>
      </w:r>
      <w:r w:rsidR="005E71C5" w:rsidRPr="009C4EDE">
        <w:rPr>
          <w:rFonts w:asciiTheme="majorBidi" w:hAnsiTheme="majorBidi" w:hint="cs"/>
          <w:sz w:val="28"/>
          <w:szCs w:val="28"/>
          <w:rtl/>
          <w:lang w:bidi="fa-IR"/>
        </w:rPr>
        <w:t>)</w:t>
      </w:r>
      <w:r w:rsidR="00420A27" w:rsidRPr="009C4EDE">
        <w:rPr>
          <w:rFonts w:asciiTheme="majorBidi" w:hAnsiTheme="majorBidi" w:hint="cs"/>
          <w:sz w:val="28"/>
          <w:szCs w:val="28"/>
          <w:rtl/>
        </w:rPr>
        <w:t xml:space="preserve">. اینهیبین </w:t>
      </w:r>
      <w:r w:rsidR="00420A27" w:rsidRPr="009C4EDE">
        <w:rPr>
          <w:rFonts w:asciiTheme="majorBidi" w:hAnsiTheme="majorBidi"/>
          <w:sz w:val="28"/>
          <w:szCs w:val="28"/>
          <w:lang w:val="en-GB"/>
        </w:rPr>
        <w:t>A</w:t>
      </w:r>
      <w:r w:rsidR="00420A27" w:rsidRPr="009C4EDE">
        <w:rPr>
          <w:rFonts w:asciiTheme="majorBidi" w:hAnsiTheme="majorBidi" w:hint="cs"/>
          <w:sz w:val="28"/>
          <w:szCs w:val="28"/>
          <w:rtl/>
          <w:lang w:bidi="fa-IR"/>
        </w:rPr>
        <w:t xml:space="preserve"> </w:t>
      </w:r>
      <w:r w:rsidR="00420A27" w:rsidRPr="009C4EDE">
        <w:rPr>
          <w:rFonts w:asciiTheme="majorBidi" w:hAnsiTheme="majorBidi" w:hint="cs"/>
          <w:sz w:val="28"/>
          <w:szCs w:val="28"/>
          <w:rtl/>
        </w:rPr>
        <w:t xml:space="preserve">با میانگین تغییرات </w:t>
      </w:r>
      <w:r w:rsidR="00420A27" w:rsidRPr="009C4EDE">
        <w:rPr>
          <w:rFonts w:hint="cs"/>
          <w:color w:val="000000" w:themeColor="text1"/>
          <w:sz w:val="28"/>
          <w:szCs w:val="28"/>
          <w:rtl/>
        </w:rPr>
        <w:t>54/52</w:t>
      </w:r>
      <w:r w:rsidR="00420A27" w:rsidRPr="009C4EDE">
        <w:rPr>
          <w:rFonts w:asciiTheme="majorBidi" w:hAnsiTheme="majorBidi" w:hint="cs"/>
          <w:sz w:val="28"/>
          <w:szCs w:val="28"/>
          <w:rtl/>
        </w:rPr>
        <w:t xml:space="preserve"> در گروه پرپروتئین حیوانی، </w:t>
      </w:r>
      <w:r w:rsidR="00420A27" w:rsidRPr="009C4EDE">
        <w:rPr>
          <w:rFonts w:hint="cs"/>
          <w:color w:val="000000" w:themeColor="text1"/>
          <w:sz w:val="28"/>
          <w:szCs w:val="28"/>
          <w:rtl/>
        </w:rPr>
        <w:t>13/71</w:t>
      </w:r>
      <w:r w:rsidR="00420A27" w:rsidRPr="009C4EDE">
        <w:rPr>
          <w:rFonts w:asciiTheme="majorBidi" w:hAnsiTheme="majorBidi" w:hint="cs"/>
          <w:sz w:val="28"/>
          <w:szCs w:val="28"/>
          <w:rtl/>
        </w:rPr>
        <w:t xml:space="preserve"> در گروه پرپروتئین گیاهی</w:t>
      </w:r>
      <w:r w:rsidR="002A7629">
        <w:rPr>
          <w:rFonts w:asciiTheme="majorBidi" w:hAnsiTheme="majorBidi" w:hint="cs"/>
          <w:sz w:val="28"/>
          <w:szCs w:val="28"/>
          <w:rtl/>
        </w:rPr>
        <w:t xml:space="preserve"> و</w:t>
      </w:r>
      <w:r w:rsidR="00420A27" w:rsidRPr="009C4EDE">
        <w:rPr>
          <w:rFonts w:asciiTheme="majorBidi" w:hAnsiTheme="majorBidi" w:hint="cs"/>
          <w:sz w:val="28"/>
          <w:szCs w:val="28"/>
          <w:rtl/>
        </w:rPr>
        <w:t xml:space="preserve"> </w:t>
      </w:r>
      <w:r w:rsidR="00B91B7E" w:rsidRPr="009C4EDE">
        <w:rPr>
          <w:rFonts w:ascii="Calibri" w:hAnsi="Calibri" w:hint="cs"/>
          <w:color w:val="000000" w:themeColor="text1"/>
          <w:sz w:val="28"/>
          <w:szCs w:val="28"/>
          <w:rtl/>
          <w:lang w:bidi="fa-IR"/>
        </w:rPr>
        <w:t>01/9</w:t>
      </w:r>
      <w:r w:rsidR="00B91B7E" w:rsidRPr="009C4EDE">
        <w:rPr>
          <w:rFonts w:ascii="Calibri" w:hAnsi="Calibri"/>
          <w:color w:val="000000" w:themeColor="text1"/>
          <w:sz w:val="28"/>
          <w:szCs w:val="28"/>
          <w:rtl/>
          <w:lang w:bidi="fa-IR"/>
        </w:rPr>
        <w:t>-</w:t>
      </w:r>
      <w:r w:rsidR="00B91B7E" w:rsidRPr="009C4EDE">
        <w:rPr>
          <w:rFonts w:asciiTheme="majorBidi" w:hAnsiTheme="majorBidi" w:hint="cs"/>
          <w:sz w:val="28"/>
          <w:szCs w:val="28"/>
          <w:rtl/>
        </w:rPr>
        <w:t xml:space="preserve"> در گروه پروتئین معمول</w:t>
      </w:r>
      <w:r w:rsidR="00856A74" w:rsidRPr="009C4EDE">
        <w:rPr>
          <w:rFonts w:asciiTheme="majorBidi" w:hAnsiTheme="majorBidi" w:hint="cs"/>
          <w:sz w:val="28"/>
          <w:szCs w:val="28"/>
          <w:rtl/>
        </w:rPr>
        <w:t xml:space="preserve"> اثر معناداری را در گروه پرپروتئین گیاهی</w:t>
      </w:r>
      <w:r w:rsidR="00D73A05">
        <w:rPr>
          <w:rFonts w:asciiTheme="majorBidi" w:hAnsiTheme="majorBidi" w:hint="cs"/>
          <w:sz w:val="28"/>
          <w:szCs w:val="28"/>
          <w:rtl/>
        </w:rPr>
        <w:t xml:space="preserve"> و حیوانی</w:t>
      </w:r>
      <w:r w:rsidR="00856A74" w:rsidRPr="009C4EDE">
        <w:rPr>
          <w:rFonts w:asciiTheme="majorBidi" w:hAnsiTheme="majorBidi" w:hint="cs"/>
          <w:sz w:val="28"/>
          <w:szCs w:val="28"/>
          <w:rtl/>
        </w:rPr>
        <w:t xml:space="preserve"> ایجاد کرد(018/0=</w:t>
      </w:r>
      <w:r w:rsidR="00856A74" w:rsidRPr="009C4EDE">
        <w:rPr>
          <w:rFonts w:asciiTheme="majorBidi" w:hAnsiTheme="majorBidi"/>
          <w:sz w:val="28"/>
          <w:szCs w:val="28"/>
          <w:lang w:val="en-GB"/>
        </w:rPr>
        <w:t>P</w:t>
      </w:r>
      <w:r w:rsidR="00D73A05">
        <w:rPr>
          <w:rFonts w:asciiTheme="majorBidi" w:hAnsiTheme="majorBidi" w:hint="cs"/>
          <w:sz w:val="28"/>
          <w:szCs w:val="28"/>
          <w:rtl/>
          <w:lang w:bidi="fa-IR"/>
        </w:rPr>
        <w:t>، 001/0=</w:t>
      </w:r>
      <w:r w:rsidR="00D73A05">
        <w:rPr>
          <w:rFonts w:asciiTheme="majorBidi" w:hAnsiTheme="majorBidi"/>
          <w:sz w:val="28"/>
          <w:szCs w:val="28"/>
          <w:lang w:val="en-GB" w:bidi="fa-IR"/>
        </w:rPr>
        <w:t>p</w:t>
      </w:r>
      <w:r w:rsidR="00856A74" w:rsidRPr="009C4EDE">
        <w:rPr>
          <w:rFonts w:asciiTheme="majorBidi" w:hAnsiTheme="majorBidi" w:hint="cs"/>
          <w:sz w:val="28"/>
          <w:szCs w:val="28"/>
          <w:rtl/>
          <w:lang w:bidi="fa-IR"/>
        </w:rPr>
        <w:t>).</w:t>
      </w:r>
      <w:r w:rsidR="00B91B7E" w:rsidRPr="009C4EDE">
        <w:rPr>
          <w:rFonts w:asciiTheme="majorBidi" w:hAnsiTheme="majorBidi" w:hint="cs"/>
          <w:sz w:val="28"/>
          <w:szCs w:val="28"/>
          <w:rtl/>
        </w:rPr>
        <w:t xml:space="preserve"> </w:t>
      </w:r>
      <w:r w:rsidR="00856A74" w:rsidRPr="009C4EDE">
        <w:rPr>
          <w:rFonts w:asciiTheme="majorBidi" w:hAnsiTheme="majorBidi" w:hint="cs"/>
          <w:sz w:val="28"/>
          <w:szCs w:val="28"/>
          <w:rtl/>
        </w:rPr>
        <w:t xml:space="preserve">اینهیبین </w:t>
      </w:r>
      <w:r w:rsidR="00856A74" w:rsidRPr="009C4EDE">
        <w:rPr>
          <w:rFonts w:asciiTheme="majorBidi" w:hAnsiTheme="majorBidi"/>
          <w:sz w:val="28"/>
          <w:szCs w:val="28"/>
          <w:lang w:val="en-GB"/>
        </w:rPr>
        <w:t>B</w:t>
      </w:r>
      <w:r w:rsidR="00856A74" w:rsidRPr="009C4EDE">
        <w:rPr>
          <w:rFonts w:asciiTheme="majorBidi" w:hAnsiTheme="majorBidi" w:hint="cs"/>
          <w:sz w:val="28"/>
          <w:szCs w:val="28"/>
          <w:rtl/>
          <w:lang w:bidi="fa-IR"/>
        </w:rPr>
        <w:t xml:space="preserve"> در هیچ یک از گروه های مداخله نتوانست تغییرات معناداری ایجاد کند(</w:t>
      </w:r>
      <w:r w:rsidR="00856A74" w:rsidRPr="009C4EDE">
        <w:rPr>
          <w:rFonts w:hint="cs"/>
          <w:sz w:val="28"/>
          <w:szCs w:val="28"/>
          <w:rtl/>
          <w:lang w:bidi="fa-IR"/>
        </w:rPr>
        <w:t>671/0=</w:t>
      </w:r>
      <w:r w:rsidR="00856A74" w:rsidRPr="009C4EDE">
        <w:rPr>
          <w:sz w:val="28"/>
          <w:szCs w:val="28"/>
          <w:lang w:val="en-GB" w:bidi="fa-IR"/>
        </w:rPr>
        <w:t>P</w:t>
      </w:r>
      <w:r w:rsidR="00856A74" w:rsidRPr="009C4EDE">
        <w:rPr>
          <w:rFonts w:hint="cs"/>
          <w:sz w:val="28"/>
          <w:szCs w:val="28"/>
          <w:rtl/>
          <w:lang w:bidi="fa-IR"/>
        </w:rPr>
        <w:t>)</w:t>
      </w:r>
      <w:r w:rsidR="00293467" w:rsidRPr="009C4EDE">
        <w:rPr>
          <w:rFonts w:hint="cs"/>
          <w:sz w:val="28"/>
          <w:szCs w:val="28"/>
          <w:rtl/>
          <w:lang w:bidi="fa-IR"/>
        </w:rPr>
        <w:t>.</w:t>
      </w:r>
    </w:p>
    <w:p w14:paraId="3C3EB921" w14:textId="00948E2B" w:rsidR="0060017C" w:rsidRPr="009C4EDE" w:rsidRDefault="0060017C" w:rsidP="00C30718">
      <w:pPr>
        <w:bidi/>
        <w:spacing w:line="360" w:lineRule="auto"/>
        <w:jc w:val="both"/>
        <w:rPr>
          <w:sz w:val="28"/>
          <w:szCs w:val="28"/>
          <w:lang w:bidi="fa-IR"/>
        </w:rPr>
      </w:pPr>
      <w:r w:rsidRPr="009C4EDE">
        <w:rPr>
          <w:rFonts w:hint="cs"/>
          <w:sz w:val="28"/>
          <w:szCs w:val="28"/>
          <w:rtl/>
        </w:rPr>
        <w:t xml:space="preserve">بعد از </w:t>
      </w:r>
      <w:r w:rsidR="00293467" w:rsidRPr="009C4EDE">
        <w:rPr>
          <w:rFonts w:hint="cs"/>
          <w:sz w:val="28"/>
          <w:szCs w:val="28"/>
          <w:rtl/>
        </w:rPr>
        <w:t>6 ماه</w:t>
      </w:r>
      <w:r w:rsidRPr="009C4EDE">
        <w:rPr>
          <w:rFonts w:hint="cs"/>
          <w:sz w:val="28"/>
          <w:szCs w:val="28"/>
          <w:rtl/>
        </w:rPr>
        <w:t xml:space="preserve"> مداخله، </w:t>
      </w:r>
      <w:r w:rsidR="00293467" w:rsidRPr="009C4EDE">
        <w:rPr>
          <w:rFonts w:hint="cs"/>
          <w:sz w:val="28"/>
          <w:szCs w:val="28"/>
          <w:rtl/>
        </w:rPr>
        <w:t>دریافت هر سه رژیم پرپروتئین حیوانی، پرپروتئین گیاهی و پروتئین معمول نتوانست در ضخامت اندومتر و حجم تخمدان تغییرات معنادار ایجاد کند(به ترتیب 937/0=</w:t>
      </w:r>
      <w:r w:rsidR="00293467" w:rsidRPr="009C4EDE">
        <w:rPr>
          <w:sz w:val="28"/>
          <w:szCs w:val="28"/>
        </w:rPr>
        <w:t xml:space="preserve"> P</w:t>
      </w:r>
      <w:r w:rsidR="00293467" w:rsidRPr="009C4EDE">
        <w:rPr>
          <w:rFonts w:hint="cs"/>
          <w:sz w:val="28"/>
          <w:szCs w:val="28"/>
          <w:rtl/>
          <w:lang w:bidi="fa-IR"/>
        </w:rPr>
        <w:t xml:space="preserve"> و </w:t>
      </w:r>
      <w:r w:rsidR="00293467" w:rsidRPr="009C4EDE">
        <w:rPr>
          <w:rFonts w:hint="cs"/>
          <w:sz w:val="28"/>
          <w:szCs w:val="28"/>
          <w:rtl/>
        </w:rPr>
        <w:t>390/0=</w:t>
      </w:r>
      <w:r w:rsidR="00293467" w:rsidRPr="009C4EDE">
        <w:rPr>
          <w:sz w:val="28"/>
          <w:szCs w:val="28"/>
          <w:lang w:val="en-GB"/>
        </w:rPr>
        <w:t>P</w:t>
      </w:r>
      <w:r w:rsidR="00293467" w:rsidRPr="009C4EDE">
        <w:rPr>
          <w:rFonts w:hint="cs"/>
          <w:sz w:val="28"/>
          <w:szCs w:val="28"/>
          <w:rtl/>
          <w:lang w:val="en-GB" w:bidi="fa-IR"/>
        </w:rPr>
        <w:t>)</w:t>
      </w:r>
      <w:r w:rsidRPr="009C4EDE">
        <w:rPr>
          <w:rFonts w:hint="cs"/>
          <w:sz w:val="28"/>
          <w:szCs w:val="28"/>
          <w:rtl/>
        </w:rPr>
        <w:t xml:space="preserve">. مقایسه درون گروهی نشان داد که </w:t>
      </w:r>
      <w:r w:rsidR="002C34F0" w:rsidRPr="009C4EDE">
        <w:rPr>
          <w:rFonts w:hint="cs"/>
          <w:sz w:val="28"/>
          <w:szCs w:val="28"/>
          <w:rtl/>
        </w:rPr>
        <w:t>دریافت رژیم پرپ</w:t>
      </w:r>
      <w:r w:rsidR="00A752BF">
        <w:rPr>
          <w:rFonts w:hint="cs"/>
          <w:sz w:val="28"/>
          <w:szCs w:val="28"/>
          <w:rtl/>
          <w:lang w:bidi="fa-IR"/>
        </w:rPr>
        <w:t>ر</w:t>
      </w:r>
      <w:r w:rsidR="002C34F0" w:rsidRPr="009C4EDE">
        <w:rPr>
          <w:rFonts w:hint="cs"/>
          <w:sz w:val="28"/>
          <w:szCs w:val="28"/>
          <w:rtl/>
        </w:rPr>
        <w:t xml:space="preserve">وتئین حیوانی </w:t>
      </w:r>
      <w:r w:rsidRPr="009C4EDE">
        <w:rPr>
          <w:rFonts w:hint="cs"/>
          <w:sz w:val="28"/>
          <w:szCs w:val="28"/>
          <w:rtl/>
        </w:rPr>
        <w:t xml:space="preserve">بر </w:t>
      </w:r>
      <w:r w:rsidR="002C34F0" w:rsidRPr="009C4EDE">
        <w:rPr>
          <w:rFonts w:hint="cs"/>
          <w:sz w:val="28"/>
          <w:szCs w:val="28"/>
          <w:rtl/>
        </w:rPr>
        <w:t xml:space="preserve"> </w:t>
      </w:r>
      <w:r w:rsidR="002A7629">
        <w:rPr>
          <w:rFonts w:hint="cs"/>
          <w:sz w:val="28"/>
          <w:szCs w:val="28"/>
          <w:rtl/>
        </w:rPr>
        <w:t>میزان پروتئین</w:t>
      </w:r>
      <w:r w:rsidR="002C34F0" w:rsidRPr="009C4EDE">
        <w:rPr>
          <w:rFonts w:hint="cs"/>
          <w:sz w:val="28"/>
          <w:szCs w:val="28"/>
          <w:rtl/>
        </w:rPr>
        <w:t xml:space="preserve"> واکنشگر </w:t>
      </w:r>
      <w:r w:rsidR="002C34F0" w:rsidRPr="009C4EDE">
        <w:rPr>
          <w:sz w:val="28"/>
          <w:szCs w:val="28"/>
          <w:lang w:val="en-GB"/>
        </w:rPr>
        <w:t>C</w:t>
      </w:r>
      <w:r w:rsidR="002C34F0" w:rsidRPr="009C4EDE">
        <w:rPr>
          <w:rFonts w:hint="cs"/>
          <w:sz w:val="28"/>
          <w:szCs w:val="28"/>
          <w:rtl/>
          <w:lang w:bidi="fa-IR"/>
        </w:rPr>
        <w:t xml:space="preserve"> </w:t>
      </w:r>
      <w:r w:rsidR="002C34F0" w:rsidRPr="009C4EDE">
        <w:rPr>
          <w:rFonts w:hint="cs"/>
          <w:sz w:val="28"/>
          <w:szCs w:val="28"/>
          <w:rtl/>
        </w:rPr>
        <w:t>در</w:t>
      </w:r>
      <w:r w:rsidRPr="009C4EDE">
        <w:rPr>
          <w:rFonts w:hint="cs"/>
          <w:sz w:val="28"/>
          <w:szCs w:val="28"/>
          <w:rtl/>
        </w:rPr>
        <w:t>پایان مطالعه نسبت به شروع مطالعه</w:t>
      </w:r>
      <w:r w:rsidR="002C34F0" w:rsidRPr="009C4EDE">
        <w:rPr>
          <w:rFonts w:hint="cs"/>
          <w:sz w:val="28"/>
          <w:szCs w:val="28"/>
          <w:rtl/>
        </w:rPr>
        <w:t xml:space="preserve"> اثر نزدیک به معناداری059/0=</w:t>
      </w:r>
      <w:r w:rsidR="002C34F0" w:rsidRPr="009C4EDE">
        <w:rPr>
          <w:sz w:val="28"/>
          <w:szCs w:val="28"/>
          <w:lang w:val="en-GB"/>
        </w:rPr>
        <w:t>P</w:t>
      </w:r>
      <w:r w:rsidR="002C34F0" w:rsidRPr="009C4EDE">
        <w:rPr>
          <w:rFonts w:hint="cs"/>
          <w:sz w:val="28"/>
          <w:szCs w:val="28"/>
          <w:rtl/>
          <w:lang w:bidi="fa-IR"/>
        </w:rPr>
        <w:t>، در گروه دریافت کننده رژیم با پروتئین معمول اثر معنادار018/0=</w:t>
      </w:r>
      <w:r w:rsidR="002C34F0" w:rsidRPr="009C4EDE">
        <w:rPr>
          <w:sz w:val="28"/>
          <w:szCs w:val="28"/>
          <w:lang w:bidi="fa-IR"/>
        </w:rPr>
        <w:t>P</w:t>
      </w:r>
      <w:r w:rsidR="002C34F0" w:rsidRPr="009C4EDE">
        <w:rPr>
          <w:rFonts w:hint="cs"/>
          <w:sz w:val="28"/>
          <w:szCs w:val="28"/>
          <w:rtl/>
          <w:lang w:bidi="fa-IR"/>
        </w:rPr>
        <w:t xml:space="preserve"> و در گروه رژیم با</w:t>
      </w:r>
      <w:r w:rsidR="00C30718">
        <w:rPr>
          <w:rFonts w:hint="cs"/>
          <w:sz w:val="28"/>
          <w:szCs w:val="28"/>
          <w:rtl/>
          <w:lang w:bidi="fa-IR"/>
        </w:rPr>
        <w:t>پروتئین و</w:t>
      </w:r>
      <w:r w:rsidR="002C34F0" w:rsidRPr="009C4EDE">
        <w:rPr>
          <w:rFonts w:hint="cs"/>
          <w:sz w:val="28"/>
          <w:szCs w:val="28"/>
          <w:rtl/>
          <w:lang w:bidi="fa-IR"/>
        </w:rPr>
        <w:t xml:space="preserve"> پرپروتئین گیاهی 188/0=</w:t>
      </w:r>
      <w:r w:rsidR="002C34F0" w:rsidRPr="009C4EDE">
        <w:rPr>
          <w:sz w:val="28"/>
          <w:szCs w:val="28"/>
          <w:lang w:val="en-GB" w:bidi="fa-IR"/>
        </w:rPr>
        <w:t>P</w:t>
      </w:r>
      <w:r w:rsidR="002C34F0" w:rsidRPr="009C4EDE">
        <w:rPr>
          <w:rFonts w:hint="cs"/>
          <w:sz w:val="28"/>
          <w:szCs w:val="28"/>
          <w:rtl/>
          <w:lang w:bidi="fa-IR"/>
        </w:rPr>
        <w:t xml:space="preserve"> </w:t>
      </w:r>
      <w:r w:rsidRPr="009C4EDE">
        <w:rPr>
          <w:rFonts w:hint="cs"/>
          <w:sz w:val="28"/>
          <w:szCs w:val="28"/>
          <w:rtl/>
        </w:rPr>
        <w:t>تاثیری نداشت</w:t>
      </w:r>
      <w:r w:rsidR="009527A3" w:rsidRPr="009C4EDE">
        <w:rPr>
          <w:rFonts w:hint="cs"/>
          <w:sz w:val="28"/>
          <w:szCs w:val="28"/>
          <w:rtl/>
        </w:rPr>
        <w:t>.</w:t>
      </w:r>
      <w:r w:rsidR="00C30718">
        <w:rPr>
          <w:rFonts w:hint="cs"/>
          <w:sz w:val="28"/>
          <w:szCs w:val="28"/>
          <w:rtl/>
        </w:rPr>
        <w:t xml:space="preserve"> با مقایسه بین گروه های دریافت کننده رژیم های پروتئینی تفاوت معنی داری به لحاظ پروتئین واکنشگر </w:t>
      </w:r>
      <w:r w:rsidR="00C30718">
        <w:rPr>
          <w:sz w:val="28"/>
          <w:szCs w:val="28"/>
          <w:lang w:val="en-GB"/>
        </w:rPr>
        <w:t>C</w:t>
      </w:r>
      <w:r w:rsidR="00C30718">
        <w:rPr>
          <w:rFonts w:hint="cs"/>
          <w:sz w:val="28"/>
          <w:szCs w:val="28"/>
          <w:rtl/>
        </w:rPr>
        <w:t xml:space="preserve"> </w:t>
      </w:r>
      <w:r w:rsidR="00C30718">
        <w:rPr>
          <w:rFonts w:hint="cs"/>
          <w:sz w:val="28"/>
          <w:szCs w:val="28"/>
          <w:rtl/>
          <w:lang w:bidi="fa-IR"/>
        </w:rPr>
        <w:t>مشاهده نشد (100/0=</w:t>
      </w:r>
      <w:r w:rsidR="00C30718">
        <w:rPr>
          <w:sz w:val="28"/>
          <w:szCs w:val="28"/>
          <w:lang w:val="en-GB" w:bidi="fa-IR"/>
        </w:rPr>
        <w:t>P</w:t>
      </w:r>
      <w:r w:rsidR="00C30718">
        <w:rPr>
          <w:rFonts w:hint="cs"/>
          <w:sz w:val="28"/>
          <w:szCs w:val="28"/>
          <w:rtl/>
          <w:lang w:bidi="fa-IR"/>
        </w:rPr>
        <w:t>).</w:t>
      </w:r>
      <w:r w:rsidRPr="009C4EDE">
        <w:rPr>
          <w:rFonts w:hint="cs"/>
          <w:sz w:val="28"/>
          <w:szCs w:val="28"/>
          <w:rtl/>
        </w:rPr>
        <w:t xml:space="preserve"> </w:t>
      </w:r>
      <w:r w:rsidR="009527A3" w:rsidRPr="009C4EDE">
        <w:rPr>
          <w:rFonts w:hint="cs"/>
          <w:sz w:val="28"/>
          <w:szCs w:val="28"/>
          <w:rtl/>
          <w:lang w:bidi="fa-IR"/>
        </w:rPr>
        <w:t>رژیم های پروتئینی نتوانست تغییر معناداری را در تعداد فولیکول ها پس از 6 ماه مداخله ایجاد کند 091/0=</w:t>
      </w:r>
      <w:r w:rsidR="009527A3" w:rsidRPr="009C4EDE">
        <w:rPr>
          <w:sz w:val="28"/>
          <w:szCs w:val="28"/>
          <w:lang w:val="en-GB" w:bidi="fa-IR"/>
        </w:rPr>
        <w:t>P</w:t>
      </w:r>
      <w:r w:rsidR="009527A3" w:rsidRPr="009C4EDE">
        <w:rPr>
          <w:rFonts w:hint="cs"/>
          <w:sz w:val="28"/>
          <w:szCs w:val="28"/>
          <w:rtl/>
          <w:lang w:bidi="fa-IR"/>
        </w:rPr>
        <w:t xml:space="preserve"> </w:t>
      </w:r>
    </w:p>
    <w:p w14:paraId="781F7D10" w14:textId="55F692E3" w:rsidR="006B36C6" w:rsidRPr="009C4EDE" w:rsidRDefault="0060017C" w:rsidP="00701910">
      <w:pPr>
        <w:bidi/>
        <w:spacing w:line="360" w:lineRule="auto"/>
        <w:jc w:val="both"/>
        <w:rPr>
          <w:rFonts w:asciiTheme="majorBidi" w:hAnsiTheme="majorBidi"/>
          <w:sz w:val="28"/>
          <w:szCs w:val="28"/>
          <w:rtl/>
        </w:rPr>
      </w:pPr>
      <w:r w:rsidRPr="009C4EDE">
        <w:rPr>
          <w:rFonts w:asciiTheme="majorBidi" w:hAnsiTheme="majorBidi" w:hint="cs"/>
          <w:b/>
          <w:bCs/>
          <w:sz w:val="28"/>
          <w:szCs w:val="28"/>
          <w:rtl/>
        </w:rPr>
        <w:t>نتیجه گیری</w:t>
      </w:r>
      <w:r w:rsidRPr="009C4EDE">
        <w:rPr>
          <w:rFonts w:asciiTheme="majorBidi" w:hAnsiTheme="majorBidi" w:hint="cs"/>
          <w:sz w:val="28"/>
          <w:szCs w:val="28"/>
          <w:rtl/>
        </w:rPr>
        <w:t xml:space="preserve">: مطالعه حاضر نشان داد </w:t>
      </w:r>
      <w:r w:rsidR="006B36C6" w:rsidRPr="009C4EDE">
        <w:rPr>
          <w:rFonts w:asciiTheme="majorBidi" w:hAnsiTheme="majorBidi" w:hint="cs"/>
          <w:sz w:val="28"/>
          <w:szCs w:val="28"/>
          <w:rtl/>
        </w:rPr>
        <w:t>دریافت رژیم پرپروتئین</w:t>
      </w:r>
      <w:r w:rsidR="00D73A05">
        <w:rPr>
          <w:rFonts w:asciiTheme="majorBidi" w:hAnsiTheme="majorBidi" w:hint="cs"/>
          <w:sz w:val="28"/>
          <w:szCs w:val="28"/>
          <w:rtl/>
        </w:rPr>
        <w:t xml:space="preserve"> حیوانی و پرپروتئین</w:t>
      </w:r>
      <w:r w:rsidR="00D73A05">
        <w:rPr>
          <w:rFonts w:asciiTheme="majorBidi" w:hAnsiTheme="majorBidi" w:hint="cs"/>
          <w:sz w:val="28"/>
          <w:szCs w:val="28"/>
          <w:rtl/>
          <w:lang w:bidi="fa-IR"/>
        </w:rPr>
        <w:t xml:space="preserve"> گیاهی</w:t>
      </w:r>
      <w:r w:rsidR="00701910">
        <w:rPr>
          <w:rFonts w:asciiTheme="majorBidi" w:hAnsiTheme="majorBidi" w:hint="cs"/>
          <w:sz w:val="28"/>
          <w:szCs w:val="28"/>
          <w:rtl/>
          <w:lang w:bidi="fa-IR"/>
        </w:rPr>
        <w:t xml:space="preserve"> </w:t>
      </w:r>
      <w:r w:rsidR="00701910" w:rsidRPr="009C4EDE">
        <w:rPr>
          <w:rFonts w:asciiTheme="majorBidi" w:hAnsiTheme="majorBidi" w:hint="cs"/>
          <w:sz w:val="28"/>
          <w:szCs w:val="28"/>
          <w:rtl/>
        </w:rPr>
        <w:t>به مدت 6 ماه در افراد در معرض خطر یائسگی زودرس</w:t>
      </w:r>
      <w:r w:rsidR="00D73A05">
        <w:rPr>
          <w:rFonts w:asciiTheme="majorBidi" w:hAnsiTheme="majorBidi" w:hint="cs"/>
          <w:sz w:val="28"/>
          <w:szCs w:val="28"/>
          <w:rtl/>
        </w:rPr>
        <w:t xml:space="preserve"> می تواند سطح </w:t>
      </w:r>
      <w:r w:rsidR="00D73A05">
        <w:rPr>
          <w:rFonts w:asciiTheme="majorBidi" w:hAnsiTheme="majorBidi" w:hint="cs"/>
          <w:sz w:val="28"/>
          <w:szCs w:val="28"/>
          <w:rtl/>
          <w:lang w:bidi="fa-IR"/>
        </w:rPr>
        <w:t>اینهیبین</w:t>
      </w:r>
      <w:r w:rsidR="00701910">
        <w:rPr>
          <w:rFonts w:asciiTheme="majorBidi" w:hAnsiTheme="majorBidi" w:hint="cs"/>
          <w:sz w:val="28"/>
          <w:szCs w:val="28"/>
          <w:rtl/>
          <w:lang w:bidi="fa-IR"/>
        </w:rPr>
        <w:t xml:space="preserve"> </w:t>
      </w:r>
      <w:r w:rsidR="00D73A05">
        <w:rPr>
          <w:rFonts w:asciiTheme="majorBidi" w:hAnsiTheme="majorBidi"/>
          <w:sz w:val="28"/>
          <w:szCs w:val="28"/>
          <w:lang w:val="en-GB" w:bidi="fa-IR"/>
        </w:rPr>
        <w:t xml:space="preserve"> A</w:t>
      </w:r>
      <w:r w:rsidR="00701910">
        <w:rPr>
          <w:rFonts w:asciiTheme="majorBidi" w:hAnsiTheme="majorBidi" w:hint="cs"/>
          <w:sz w:val="28"/>
          <w:szCs w:val="28"/>
          <w:rtl/>
          <w:lang w:bidi="fa-IR"/>
        </w:rPr>
        <w:t xml:space="preserve"> و </w:t>
      </w:r>
      <w:r w:rsidR="00D73A05">
        <w:rPr>
          <w:rFonts w:asciiTheme="majorBidi" w:hAnsiTheme="majorBidi" w:hint="cs"/>
          <w:sz w:val="28"/>
          <w:szCs w:val="28"/>
          <w:rtl/>
        </w:rPr>
        <w:t xml:space="preserve">دریافت رژیم پرپروتئین گیاهی </w:t>
      </w:r>
      <w:r w:rsidR="00483119" w:rsidRPr="009C4EDE">
        <w:rPr>
          <w:rFonts w:asciiTheme="majorBidi" w:hAnsiTheme="majorBidi" w:hint="cs"/>
          <w:sz w:val="28"/>
          <w:szCs w:val="28"/>
          <w:rtl/>
        </w:rPr>
        <w:t>سطح پروژسترون</w:t>
      </w:r>
      <w:r w:rsidR="00701910">
        <w:rPr>
          <w:rFonts w:asciiTheme="majorBidi" w:hAnsiTheme="majorBidi" w:hint="cs"/>
          <w:sz w:val="28"/>
          <w:szCs w:val="28"/>
          <w:rtl/>
        </w:rPr>
        <w:t xml:space="preserve"> را</w:t>
      </w:r>
      <w:r w:rsidR="00D73A05">
        <w:rPr>
          <w:rFonts w:asciiTheme="majorBidi" w:hAnsiTheme="majorBidi" w:hint="cs"/>
          <w:sz w:val="28"/>
          <w:szCs w:val="28"/>
          <w:rtl/>
        </w:rPr>
        <w:t xml:space="preserve"> </w:t>
      </w:r>
      <w:r w:rsidR="00D73A05" w:rsidRPr="009C4EDE">
        <w:rPr>
          <w:rFonts w:asciiTheme="majorBidi" w:hAnsiTheme="majorBidi" w:hint="cs"/>
          <w:sz w:val="28"/>
          <w:szCs w:val="28"/>
          <w:rtl/>
        </w:rPr>
        <w:t>در افراد در معرض خطر یائسگی زودرس</w:t>
      </w:r>
      <w:r w:rsidR="00483119" w:rsidRPr="009C4EDE">
        <w:rPr>
          <w:rFonts w:asciiTheme="majorBidi" w:hAnsiTheme="majorBidi" w:hint="cs"/>
          <w:sz w:val="28"/>
          <w:szCs w:val="28"/>
          <w:rtl/>
        </w:rPr>
        <w:t xml:space="preserve"> </w:t>
      </w:r>
      <w:r w:rsidR="00483119" w:rsidRPr="009C4EDE">
        <w:rPr>
          <w:rFonts w:asciiTheme="majorBidi" w:hAnsiTheme="majorBidi" w:hint="cs"/>
          <w:sz w:val="28"/>
          <w:szCs w:val="28"/>
          <w:rtl/>
          <w:lang w:bidi="fa-IR"/>
        </w:rPr>
        <w:t>که در</w:t>
      </w:r>
      <w:r w:rsidR="00483119" w:rsidRPr="009C4EDE">
        <w:rPr>
          <w:rFonts w:asciiTheme="majorBidi" w:hAnsiTheme="majorBidi" w:hint="cs"/>
          <w:sz w:val="28"/>
          <w:szCs w:val="28"/>
          <w:rtl/>
        </w:rPr>
        <w:t xml:space="preserve">  پاتوژنز عوارض ناشی از یائسگی زودرس نقش دارند را بهبود </w:t>
      </w:r>
      <w:r w:rsidR="004B070C">
        <w:rPr>
          <w:rFonts w:asciiTheme="majorBidi" w:hAnsiTheme="majorBidi" w:hint="cs"/>
          <w:sz w:val="28"/>
          <w:szCs w:val="28"/>
          <w:rtl/>
        </w:rPr>
        <w:t>ب</w:t>
      </w:r>
      <w:r w:rsidR="00483119" w:rsidRPr="009C4EDE">
        <w:rPr>
          <w:rFonts w:asciiTheme="majorBidi" w:hAnsiTheme="majorBidi" w:hint="cs"/>
          <w:sz w:val="28"/>
          <w:szCs w:val="28"/>
          <w:rtl/>
        </w:rPr>
        <w:t xml:space="preserve">بخشد؛ در حالیکه، باعث بهتر شدن استرادیول، استرون، اینهیبین </w:t>
      </w:r>
      <w:r w:rsidR="00483119" w:rsidRPr="009C4EDE">
        <w:rPr>
          <w:rFonts w:asciiTheme="majorBidi" w:hAnsiTheme="majorBidi"/>
          <w:sz w:val="28"/>
          <w:szCs w:val="28"/>
          <w:lang w:val="en-GB"/>
        </w:rPr>
        <w:t>B</w:t>
      </w:r>
      <w:r w:rsidR="00483119" w:rsidRPr="009C4EDE">
        <w:rPr>
          <w:rFonts w:asciiTheme="majorBidi" w:hAnsiTheme="majorBidi" w:hint="cs"/>
          <w:sz w:val="28"/>
          <w:szCs w:val="28"/>
          <w:rtl/>
          <w:lang w:bidi="fa-IR"/>
        </w:rPr>
        <w:t xml:space="preserve">، پروتئین واکنشگر </w:t>
      </w:r>
      <w:r w:rsidR="00483119" w:rsidRPr="009C4EDE">
        <w:rPr>
          <w:rFonts w:asciiTheme="majorBidi" w:hAnsiTheme="majorBidi"/>
          <w:sz w:val="28"/>
          <w:szCs w:val="28"/>
          <w:lang w:val="en-GB" w:bidi="fa-IR"/>
        </w:rPr>
        <w:t>C</w:t>
      </w:r>
      <w:r w:rsidR="00483119" w:rsidRPr="009C4EDE">
        <w:rPr>
          <w:rFonts w:asciiTheme="majorBidi" w:hAnsiTheme="majorBidi" w:hint="cs"/>
          <w:sz w:val="28"/>
          <w:szCs w:val="28"/>
          <w:rtl/>
          <w:lang w:bidi="fa-IR"/>
        </w:rPr>
        <w:t xml:space="preserve"> </w:t>
      </w:r>
      <w:r w:rsidR="000C6817" w:rsidRPr="009C4EDE">
        <w:rPr>
          <w:rFonts w:asciiTheme="majorBidi" w:hAnsiTheme="majorBidi" w:hint="cs"/>
          <w:sz w:val="28"/>
          <w:szCs w:val="28"/>
          <w:rtl/>
          <w:lang w:bidi="fa-IR"/>
        </w:rPr>
        <w:t xml:space="preserve">، </w:t>
      </w:r>
      <w:r w:rsidR="00813E84" w:rsidRPr="009C4EDE">
        <w:rPr>
          <w:rFonts w:asciiTheme="majorBidi" w:hAnsiTheme="majorBidi" w:hint="cs"/>
          <w:sz w:val="28"/>
          <w:szCs w:val="28"/>
          <w:rtl/>
        </w:rPr>
        <w:t>ضخامت اندومتر، حجم تخمدان، تعداد فولیکول</w:t>
      </w:r>
      <w:r w:rsidR="00296101" w:rsidRPr="009C4EDE">
        <w:rPr>
          <w:rFonts w:asciiTheme="majorBidi" w:hAnsiTheme="majorBidi" w:hint="cs"/>
          <w:sz w:val="28"/>
          <w:szCs w:val="28"/>
          <w:rtl/>
        </w:rPr>
        <w:t xml:space="preserve">، هورمون لوتئین،  هورمون محرک فولیکول و هورمون ضد مولرین </w:t>
      </w:r>
      <w:r w:rsidR="00483119" w:rsidRPr="009C4EDE">
        <w:rPr>
          <w:rFonts w:asciiTheme="majorBidi" w:hAnsiTheme="majorBidi" w:hint="cs"/>
          <w:sz w:val="28"/>
          <w:szCs w:val="28"/>
          <w:rtl/>
        </w:rPr>
        <w:t xml:space="preserve">در </w:t>
      </w:r>
      <w:r w:rsidR="00296101" w:rsidRPr="009C4EDE">
        <w:rPr>
          <w:rFonts w:asciiTheme="majorBidi" w:hAnsiTheme="majorBidi" w:hint="cs"/>
          <w:sz w:val="28"/>
          <w:szCs w:val="28"/>
          <w:rtl/>
        </w:rPr>
        <w:t xml:space="preserve">افراد در معرض یائسگی زودرس </w:t>
      </w:r>
      <w:r w:rsidR="00483119" w:rsidRPr="009C4EDE">
        <w:rPr>
          <w:rFonts w:asciiTheme="majorBidi" w:hAnsiTheme="majorBidi" w:hint="cs"/>
          <w:sz w:val="28"/>
          <w:szCs w:val="28"/>
          <w:rtl/>
        </w:rPr>
        <w:t xml:space="preserve">نمی شود. مطالعات بیشتر با حجم نمونه بالاتر و مدت طولانی تر لازم است تا اثرات طولانی مدت </w:t>
      </w:r>
      <w:r w:rsidR="00296101" w:rsidRPr="009C4EDE">
        <w:rPr>
          <w:rFonts w:asciiTheme="majorBidi" w:hAnsiTheme="majorBidi" w:hint="cs"/>
          <w:sz w:val="28"/>
          <w:szCs w:val="28"/>
          <w:rtl/>
        </w:rPr>
        <w:t xml:space="preserve">رژیم های پر پروتئین حیوانی و گیاهی </w:t>
      </w:r>
      <w:r w:rsidR="007D2C99" w:rsidRPr="009C4EDE">
        <w:rPr>
          <w:rFonts w:asciiTheme="majorBidi" w:hAnsiTheme="majorBidi" w:hint="cs"/>
          <w:sz w:val="28"/>
          <w:szCs w:val="28"/>
          <w:rtl/>
        </w:rPr>
        <w:t>و اختصاص دادن</w:t>
      </w:r>
      <w:r w:rsidR="00296101" w:rsidRPr="009C4EDE">
        <w:rPr>
          <w:rFonts w:asciiTheme="majorBidi" w:hAnsiTheme="majorBidi" w:hint="cs"/>
          <w:sz w:val="28"/>
          <w:szCs w:val="28"/>
          <w:rtl/>
        </w:rPr>
        <w:t xml:space="preserve"> درص</w:t>
      </w:r>
      <w:r w:rsidR="007D2C99" w:rsidRPr="009C4EDE">
        <w:rPr>
          <w:rFonts w:asciiTheme="majorBidi" w:hAnsiTheme="majorBidi" w:hint="cs"/>
          <w:sz w:val="28"/>
          <w:szCs w:val="28"/>
          <w:rtl/>
        </w:rPr>
        <w:t xml:space="preserve">د های متفاوتی </w:t>
      </w:r>
      <w:r w:rsidR="00203596" w:rsidRPr="009C4EDE">
        <w:rPr>
          <w:rFonts w:asciiTheme="majorBidi" w:hAnsiTheme="majorBidi" w:hint="cs"/>
          <w:sz w:val="28"/>
          <w:szCs w:val="28"/>
          <w:rtl/>
        </w:rPr>
        <w:t>به</w:t>
      </w:r>
      <w:r w:rsidR="007D2C99" w:rsidRPr="009C4EDE">
        <w:rPr>
          <w:rFonts w:asciiTheme="majorBidi" w:hAnsiTheme="majorBidi" w:hint="cs"/>
          <w:sz w:val="28"/>
          <w:szCs w:val="28"/>
          <w:rtl/>
        </w:rPr>
        <w:t xml:space="preserve"> این پروتئین ها</w:t>
      </w:r>
      <w:r w:rsidR="00483119" w:rsidRPr="009C4EDE">
        <w:rPr>
          <w:rFonts w:asciiTheme="majorBidi" w:hAnsiTheme="majorBidi" w:hint="cs"/>
          <w:sz w:val="28"/>
          <w:szCs w:val="28"/>
          <w:rtl/>
        </w:rPr>
        <w:t xml:space="preserve"> را مشخص نماید. </w:t>
      </w:r>
    </w:p>
    <w:p w14:paraId="71F5138B" w14:textId="698AD798" w:rsidR="009C4EDE" w:rsidRPr="00EC7F32" w:rsidRDefault="009C4EDE" w:rsidP="009C4EDE">
      <w:pPr>
        <w:bidi/>
        <w:rPr>
          <w:rFonts w:ascii="Times New Roman" w:eastAsia="Calibri" w:hAnsi="Times New Roman"/>
          <w:sz w:val="28"/>
          <w:szCs w:val="28"/>
        </w:rPr>
        <w:sectPr w:rsidR="009C4EDE" w:rsidRPr="00EC7F32" w:rsidSect="00D0506B">
          <w:headerReference w:type="default" r:id="rId10"/>
          <w:footerReference w:type="default" r:id="rId11"/>
          <w:pgSz w:w="12240" w:h="15840" w:code="1"/>
          <w:pgMar w:top="1134" w:right="1701" w:bottom="1418" w:left="1134" w:header="720" w:footer="720" w:gutter="0"/>
          <w:cols w:space="720"/>
          <w:titlePg/>
          <w:bidi/>
          <w:docGrid w:linePitch="360"/>
        </w:sectPr>
      </w:pPr>
      <w:r w:rsidRPr="009C4EDE">
        <w:rPr>
          <w:rFonts w:asciiTheme="majorBidi" w:hAnsiTheme="majorBidi" w:hint="cs"/>
          <w:b/>
          <w:bCs/>
          <w:sz w:val="28"/>
          <w:szCs w:val="28"/>
          <w:rtl/>
        </w:rPr>
        <w:t>واژگان کلیدی:</w:t>
      </w:r>
      <w:r w:rsidRPr="009C4EDE">
        <w:rPr>
          <w:rFonts w:asciiTheme="majorBidi" w:hAnsiTheme="majorBidi" w:hint="cs"/>
          <w:sz w:val="28"/>
          <w:szCs w:val="28"/>
          <w:rtl/>
        </w:rPr>
        <w:t>رژیم</w:t>
      </w:r>
      <w:r w:rsidRPr="009C146A">
        <w:rPr>
          <w:rFonts w:asciiTheme="majorBidi" w:hAnsiTheme="majorBidi" w:hint="cs"/>
          <w:sz w:val="28"/>
          <w:szCs w:val="28"/>
          <w:rtl/>
        </w:rPr>
        <w:t xml:space="preserve"> غذایی پرپروتئین، پروتئین، تخمدان، ناکفایتی تخمدان، </w:t>
      </w:r>
      <w:r w:rsidR="00E51219">
        <w:rPr>
          <w:rFonts w:asciiTheme="majorBidi" w:hAnsiTheme="majorBidi" w:hint="cs"/>
          <w:sz w:val="28"/>
          <w:szCs w:val="28"/>
          <w:rtl/>
        </w:rPr>
        <w:t>یائسگی</w:t>
      </w:r>
    </w:p>
    <w:p w14:paraId="1E22058B" w14:textId="77777777" w:rsidR="004677EF" w:rsidRPr="000034CB" w:rsidRDefault="004677EF" w:rsidP="004677EF">
      <w:pPr>
        <w:bidi/>
        <w:rPr>
          <w:b/>
          <w:bCs/>
          <w:sz w:val="28"/>
          <w:szCs w:val="28"/>
          <w:rtl/>
        </w:rPr>
      </w:pPr>
      <w:r w:rsidRPr="000034CB">
        <w:rPr>
          <w:rFonts w:hint="cs"/>
          <w:b/>
          <w:bCs/>
          <w:sz w:val="28"/>
          <w:szCs w:val="28"/>
          <w:rtl/>
        </w:rPr>
        <w:lastRenderedPageBreak/>
        <w:t>کوتاه نوشت</w:t>
      </w:r>
      <w:r w:rsidRPr="000034CB">
        <w:rPr>
          <w:rFonts w:cs="Calibri"/>
          <w:b/>
          <w:bCs/>
          <w:sz w:val="28"/>
          <w:szCs w:val="28"/>
          <w:cs/>
        </w:rPr>
        <w:t>‎</w:t>
      </w:r>
      <w:r w:rsidRPr="000034CB">
        <w:rPr>
          <w:rFonts w:hint="cs"/>
          <w:b/>
          <w:bCs/>
          <w:sz w:val="28"/>
          <w:szCs w:val="28"/>
          <w:rtl/>
        </w:rPr>
        <w:t>ها</w:t>
      </w:r>
    </w:p>
    <w:tbl>
      <w:tblPr>
        <w:tblStyle w:val="TableGridLight1"/>
        <w:bidiVisual/>
        <w:tblW w:w="5000" w:type="pct"/>
        <w:tblLook w:val="04A0" w:firstRow="1" w:lastRow="0" w:firstColumn="1" w:lastColumn="0" w:noHBand="0" w:noVBand="1"/>
      </w:tblPr>
      <w:tblGrid>
        <w:gridCol w:w="3119"/>
        <w:gridCol w:w="3593"/>
        <w:gridCol w:w="2683"/>
      </w:tblGrid>
      <w:tr w:rsidR="004677EF" w:rsidRPr="000034CB" w14:paraId="4E897A0D" w14:textId="77777777" w:rsidTr="00372DF5">
        <w:tc>
          <w:tcPr>
            <w:tcW w:w="1660" w:type="pct"/>
          </w:tcPr>
          <w:p w14:paraId="1A3B5694" w14:textId="77777777" w:rsidR="004677EF" w:rsidRPr="00DE2630" w:rsidRDefault="004677EF" w:rsidP="004677EF">
            <w:pPr>
              <w:bidi/>
              <w:jc w:val="center"/>
              <w:rPr>
                <w:rFonts w:cs="B Titr"/>
                <w:b/>
                <w:bCs/>
                <w:sz w:val="24"/>
                <w:rtl/>
              </w:rPr>
            </w:pPr>
            <w:r w:rsidRPr="00DE2630">
              <w:rPr>
                <w:rFonts w:ascii="BNazanin" w:cs="B Titr" w:hint="cs"/>
                <w:b/>
                <w:bCs/>
                <w:sz w:val="24"/>
                <w:rtl/>
              </w:rPr>
              <w:t>برابر</w:t>
            </w:r>
            <w:r w:rsidRPr="00DE2630">
              <w:rPr>
                <w:rFonts w:ascii="BNazanin" w:cs="B Titr"/>
                <w:b/>
                <w:bCs/>
                <w:sz w:val="24"/>
              </w:rPr>
              <w:t xml:space="preserve"> </w:t>
            </w:r>
            <w:r w:rsidRPr="00DE2630">
              <w:rPr>
                <w:rFonts w:ascii="BNazanin" w:cs="B Titr" w:hint="cs"/>
                <w:b/>
                <w:bCs/>
                <w:sz w:val="24"/>
                <w:rtl/>
              </w:rPr>
              <w:t>فارسی</w:t>
            </w:r>
          </w:p>
        </w:tc>
        <w:tc>
          <w:tcPr>
            <w:tcW w:w="1912" w:type="pct"/>
          </w:tcPr>
          <w:p w14:paraId="71751E44" w14:textId="77777777" w:rsidR="004677EF" w:rsidRPr="00DE2630" w:rsidRDefault="004677EF" w:rsidP="004677EF">
            <w:pPr>
              <w:bidi/>
              <w:jc w:val="center"/>
              <w:rPr>
                <w:rFonts w:cs="B Titr"/>
                <w:b/>
                <w:bCs/>
                <w:sz w:val="24"/>
                <w:rtl/>
              </w:rPr>
            </w:pPr>
            <w:r w:rsidRPr="00DE2630">
              <w:rPr>
                <w:rFonts w:ascii="BNazanin" w:cs="B Titr" w:hint="cs"/>
                <w:b/>
                <w:bCs/>
                <w:sz w:val="24"/>
                <w:rtl/>
              </w:rPr>
              <w:t>برابر</w:t>
            </w:r>
            <w:r w:rsidRPr="00DE2630">
              <w:rPr>
                <w:rFonts w:ascii="BNazanin" w:cs="B Titr"/>
                <w:b/>
                <w:bCs/>
                <w:sz w:val="24"/>
              </w:rPr>
              <w:t xml:space="preserve"> </w:t>
            </w:r>
            <w:r w:rsidRPr="00DE2630">
              <w:rPr>
                <w:rFonts w:ascii="BNazanin" w:cs="B Titr" w:hint="cs"/>
                <w:b/>
                <w:bCs/>
                <w:sz w:val="24"/>
                <w:rtl/>
              </w:rPr>
              <w:t>انگلیسی</w:t>
            </w:r>
          </w:p>
        </w:tc>
        <w:tc>
          <w:tcPr>
            <w:tcW w:w="1428" w:type="pct"/>
          </w:tcPr>
          <w:p w14:paraId="351700E1" w14:textId="77777777" w:rsidR="004677EF" w:rsidRPr="00DE2630" w:rsidRDefault="004677EF" w:rsidP="004677EF">
            <w:pPr>
              <w:bidi/>
              <w:jc w:val="center"/>
              <w:rPr>
                <w:rFonts w:cs="B Titr"/>
                <w:b/>
                <w:bCs/>
                <w:sz w:val="24"/>
                <w:rtl/>
              </w:rPr>
            </w:pPr>
            <w:r w:rsidRPr="00DE2630">
              <w:rPr>
                <w:rFonts w:ascii="BNazanin" w:cs="B Titr" w:hint="cs"/>
                <w:b/>
                <w:bCs/>
                <w:sz w:val="24"/>
                <w:rtl/>
              </w:rPr>
              <w:t>نشان</w:t>
            </w:r>
            <w:r w:rsidRPr="00DE2630">
              <w:rPr>
                <w:rFonts w:ascii="BNazanin" w:cs="B Titr"/>
                <w:b/>
                <w:bCs/>
                <w:sz w:val="24"/>
              </w:rPr>
              <w:t xml:space="preserve"> </w:t>
            </w:r>
            <w:r w:rsidRPr="00DE2630">
              <w:rPr>
                <w:rFonts w:ascii="BNazanin" w:cs="B Titr" w:hint="cs"/>
                <w:b/>
                <w:bCs/>
                <w:sz w:val="24"/>
                <w:rtl/>
              </w:rPr>
              <w:t>کوتاه نوشته شده</w:t>
            </w:r>
          </w:p>
        </w:tc>
      </w:tr>
      <w:tr w:rsidR="004677EF" w:rsidRPr="000034CB" w14:paraId="536E8AA9" w14:textId="77777777" w:rsidTr="00372DF5">
        <w:tc>
          <w:tcPr>
            <w:tcW w:w="1660" w:type="pct"/>
          </w:tcPr>
          <w:p w14:paraId="0B1C150D" w14:textId="5D035E7A" w:rsidR="004677EF" w:rsidRPr="00DE2630" w:rsidRDefault="004677EF" w:rsidP="00DE2630">
            <w:pPr>
              <w:bidi/>
              <w:rPr>
                <w:rFonts w:ascii="Calibri" w:hAnsi="Calibri"/>
                <w:color w:val="000000"/>
                <w:sz w:val="24"/>
                <w:rtl/>
                <w:lang w:bidi="fa-IR"/>
              </w:rPr>
            </w:pPr>
            <w:r w:rsidRPr="00DE2630">
              <w:rPr>
                <w:rFonts w:ascii="Calibri" w:hAnsi="Calibri" w:hint="cs"/>
                <w:color w:val="000000"/>
                <w:sz w:val="24"/>
                <w:rtl/>
                <w:lang w:bidi="fa-IR"/>
              </w:rPr>
              <w:t>نارسایی زودرس تخمدانی</w:t>
            </w:r>
          </w:p>
        </w:tc>
        <w:tc>
          <w:tcPr>
            <w:tcW w:w="1912" w:type="pct"/>
          </w:tcPr>
          <w:p w14:paraId="4F603C68" w14:textId="4B08BBA9" w:rsidR="004677EF" w:rsidRPr="00DE2630" w:rsidRDefault="004677EF" w:rsidP="00DE2630">
            <w:pPr>
              <w:bidi/>
              <w:jc w:val="right"/>
              <w:rPr>
                <w:rFonts w:asciiTheme="majorBidi" w:hAnsiTheme="majorBidi" w:cstheme="majorBidi"/>
                <w:color w:val="000000"/>
                <w:sz w:val="24"/>
              </w:rPr>
            </w:pPr>
            <w:r w:rsidRPr="00DE2630">
              <w:rPr>
                <w:rFonts w:asciiTheme="majorBidi" w:hAnsiTheme="majorBidi" w:cstheme="majorBidi"/>
                <w:color w:val="000000"/>
                <w:sz w:val="24"/>
              </w:rPr>
              <w:t>Premature Ovarian Failure</w:t>
            </w:r>
          </w:p>
        </w:tc>
        <w:tc>
          <w:tcPr>
            <w:tcW w:w="1428" w:type="pct"/>
          </w:tcPr>
          <w:p w14:paraId="39FA53D3" w14:textId="11F685DF" w:rsidR="004677EF" w:rsidRPr="00DE2630" w:rsidRDefault="004677EF" w:rsidP="00DE2630">
            <w:pPr>
              <w:bidi/>
              <w:jc w:val="right"/>
              <w:rPr>
                <w:rFonts w:asciiTheme="majorBidi" w:hAnsiTheme="majorBidi" w:cstheme="majorBidi"/>
                <w:b/>
                <w:bCs/>
                <w:color w:val="000000"/>
                <w:sz w:val="24"/>
              </w:rPr>
            </w:pPr>
            <w:r w:rsidRPr="00DE2630">
              <w:rPr>
                <w:rFonts w:asciiTheme="majorBidi" w:hAnsiTheme="majorBidi" w:cstheme="majorBidi"/>
                <w:b/>
                <w:bCs/>
                <w:color w:val="000000"/>
                <w:sz w:val="24"/>
              </w:rPr>
              <w:t>POF</w:t>
            </w:r>
          </w:p>
        </w:tc>
      </w:tr>
      <w:tr w:rsidR="004677EF" w:rsidRPr="000034CB" w14:paraId="0BE655FD" w14:textId="77777777" w:rsidTr="00372DF5">
        <w:tc>
          <w:tcPr>
            <w:tcW w:w="1660" w:type="pct"/>
          </w:tcPr>
          <w:p w14:paraId="52CA5A66" w14:textId="62706071" w:rsidR="004677EF" w:rsidRPr="00DE2630" w:rsidRDefault="00AA53DD" w:rsidP="00DE2630">
            <w:pPr>
              <w:jc w:val="right"/>
              <w:rPr>
                <w:rFonts w:ascii="Calibri" w:hAnsi="Calibri"/>
                <w:color w:val="000000"/>
                <w:sz w:val="24"/>
                <w:rtl/>
                <w:lang w:bidi="fa-IR"/>
              </w:rPr>
            </w:pPr>
            <w:r w:rsidRPr="00DE2630">
              <w:rPr>
                <w:rFonts w:ascii="Calibri" w:hAnsi="Calibri" w:hint="cs"/>
                <w:color w:val="000000"/>
                <w:sz w:val="24"/>
                <w:rtl/>
                <w:lang w:bidi="fa-IR"/>
              </w:rPr>
              <w:t>هورمون تحریک کننده فولیکولی</w:t>
            </w:r>
          </w:p>
        </w:tc>
        <w:tc>
          <w:tcPr>
            <w:tcW w:w="1912" w:type="pct"/>
          </w:tcPr>
          <w:p w14:paraId="37FACF33" w14:textId="0926F6D2" w:rsidR="004677EF" w:rsidRPr="00DE2630" w:rsidRDefault="00AA53DD" w:rsidP="00DE2630">
            <w:pPr>
              <w:jc w:val="both"/>
              <w:rPr>
                <w:rFonts w:asciiTheme="majorBidi" w:hAnsiTheme="majorBidi" w:cstheme="majorBidi"/>
                <w:color w:val="000000"/>
                <w:sz w:val="24"/>
              </w:rPr>
            </w:pPr>
            <w:r w:rsidRPr="00DE2630">
              <w:rPr>
                <w:rStyle w:val="q4iawc"/>
                <w:rFonts w:asciiTheme="majorBidi" w:hAnsiTheme="majorBidi" w:cstheme="majorBidi"/>
                <w:sz w:val="24"/>
                <w:lang w:val="en"/>
              </w:rPr>
              <w:t>Follicle stimulating hormone</w:t>
            </w:r>
          </w:p>
        </w:tc>
        <w:tc>
          <w:tcPr>
            <w:tcW w:w="1428" w:type="pct"/>
          </w:tcPr>
          <w:p w14:paraId="2BEBB0B2" w14:textId="4F44C4C3" w:rsidR="004677EF" w:rsidRPr="00DE2630" w:rsidRDefault="00AA53DD" w:rsidP="00DE2630">
            <w:pPr>
              <w:rPr>
                <w:rFonts w:asciiTheme="majorBidi" w:hAnsiTheme="majorBidi" w:cstheme="majorBidi"/>
                <w:b/>
                <w:bCs/>
                <w:color w:val="000000"/>
                <w:sz w:val="24"/>
                <w:lang w:val="en-GB"/>
              </w:rPr>
            </w:pPr>
            <w:r w:rsidRPr="00DE2630">
              <w:rPr>
                <w:rStyle w:val="q4iawc"/>
                <w:rFonts w:asciiTheme="majorBidi" w:hAnsiTheme="majorBidi" w:cstheme="majorBidi"/>
                <w:b/>
                <w:bCs/>
                <w:sz w:val="24"/>
                <w:lang w:val="en"/>
              </w:rPr>
              <w:t>F</w:t>
            </w:r>
            <w:r w:rsidRPr="00DE2630">
              <w:rPr>
                <w:rStyle w:val="q4iawc"/>
                <w:rFonts w:asciiTheme="majorBidi" w:hAnsiTheme="majorBidi" w:cstheme="majorBidi"/>
                <w:b/>
                <w:bCs/>
                <w:sz w:val="24"/>
                <w:lang w:val="en-GB"/>
              </w:rPr>
              <w:t>SH</w:t>
            </w:r>
          </w:p>
        </w:tc>
      </w:tr>
      <w:tr w:rsidR="004677EF" w:rsidRPr="000034CB" w14:paraId="7D1BD6DE" w14:textId="77777777" w:rsidTr="00372DF5">
        <w:tc>
          <w:tcPr>
            <w:tcW w:w="1660" w:type="pct"/>
          </w:tcPr>
          <w:p w14:paraId="1E7D7CAA" w14:textId="09E60431" w:rsidR="004677EF" w:rsidRPr="00DE2630" w:rsidRDefault="00033358" w:rsidP="00DE2630">
            <w:pPr>
              <w:bidi/>
              <w:rPr>
                <w:rFonts w:ascii="Calibri" w:hAnsi="Calibri"/>
                <w:color w:val="000000"/>
                <w:sz w:val="24"/>
              </w:rPr>
            </w:pPr>
            <w:r w:rsidRPr="00DE2630">
              <w:rPr>
                <w:rFonts w:ascii="Calibri" w:hAnsi="Calibri" w:hint="cs"/>
                <w:color w:val="000000"/>
                <w:sz w:val="24"/>
                <w:rtl/>
              </w:rPr>
              <w:t>عقب</w:t>
            </w:r>
            <w:r w:rsidRPr="00DE2630">
              <w:rPr>
                <w:rFonts w:ascii="Calibri" w:hAnsi="Calibri"/>
                <w:color w:val="000000"/>
                <w:sz w:val="24"/>
                <w:rtl/>
              </w:rPr>
              <w:t xml:space="preserve"> </w:t>
            </w:r>
            <w:r w:rsidRPr="00DE2630">
              <w:rPr>
                <w:rFonts w:ascii="Calibri" w:hAnsi="Calibri" w:hint="cs"/>
                <w:color w:val="000000"/>
                <w:sz w:val="24"/>
                <w:rtl/>
              </w:rPr>
              <w:t>ماندگی</w:t>
            </w:r>
            <w:r w:rsidRPr="00DE2630">
              <w:rPr>
                <w:rFonts w:ascii="Calibri" w:hAnsi="Calibri"/>
                <w:color w:val="000000"/>
                <w:sz w:val="24"/>
                <w:rtl/>
              </w:rPr>
              <w:t xml:space="preserve"> </w:t>
            </w:r>
            <w:r w:rsidRPr="00DE2630">
              <w:rPr>
                <w:rFonts w:ascii="Calibri" w:hAnsi="Calibri" w:hint="cs"/>
                <w:color w:val="000000"/>
                <w:sz w:val="24"/>
                <w:rtl/>
              </w:rPr>
              <w:t>ذهنی</w:t>
            </w:r>
            <w:r w:rsidR="00A2643E" w:rsidRPr="00DE2630">
              <w:rPr>
                <w:rFonts w:ascii="Calibri" w:hAnsi="Calibri" w:hint="cs"/>
                <w:color w:val="000000"/>
                <w:sz w:val="24"/>
                <w:rtl/>
              </w:rPr>
              <w:t xml:space="preserve"> کروموزوم</w:t>
            </w:r>
            <w:r w:rsidRPr="00DE2630">
              <w:rPr>
                <w:rFonts w:ascii="Calibri" w:hAnsi="Calibri"/>
                <w:color w:val="000000"/>
                <w:sz w:val="24"/>
              </w:rPr>
              <w:t xml:space="preserve"> </w:t>
            </w:r>
            <w:r w:rsidRPr="00DE2630">
              <w:rPr>
                <w:rFonts w:ascii="Calibri" w:hAnsi="Calibri" w:hint="cs"/>
                <w:color w:val="000000"/>
                <w:sz w:val="24"/>
                <w:rtl/>
              </w:rPr>
              <w:t>شکننده</w:t>
            </w:r>
            <w:r w:rsidR="00A2643E" w:rsidRPr="00DE2630">
              <w:rPr>
                <w:rFonts w:ascii="Calibri" w:hAnsi="Calibri"/>
                <w:color w:val="000000"/>
                <w:sz w:val="24"/>
              </w:rPr>
              <w:t>x</w:t>
            </w:r>
            <w:r w:rsidRPr="00DE2630">
              <w:rPr>
                <w:rFonts w:ascii="Calibri" w:hAnsi="Calibri"/>
                <w:color w:val="000000"/>
                <w:sz w:val="24"/>
                <w:rtl/>
              </w:rPr>
              <w:t>1</w:t>
            </w:r>
          </w:p>
        </w:tc>
        <w:tc>
          <w:tcPr>
            <w:tcW w:w="1912" w:type="pct"/>
          </w:tcPr>
          <w:p w14:paraId="4F24509C" w14:textId="6D5483F5" w:rsidR="004677EF" w:rsidRPr="00DE2630" w:rsidRDefault="00EF760F" w:rsidP="00D23C59">
            <w:pPr>
              <w:rPr>
                <w:rFonts w:asciiTheme="majorBidi" w:hAnsiTheme="majorBidi" w:cstheme="majorBidi"/>
                <w:color w:val="000000"/>
                <w:sz w:val="24"/>
                <w:lang w:val="en-GB"/>
              </w:rPr>
            </w:pPr>
            <w:r w:rsidRPr="00DE2630">
              <w:rPr>
                <w:rFonts w:asciiTheme="majorBidi" w:hAnsiTheme="majorBidi" w:cstheme="majorBidi"/>
                <w:color w:val="000000"/>
                <w:sz w:val="24"/>
                <w:lang w:val="en-GB"/>
              </w:rPr>
              <w:t>Fragile X Mental  Retardation1</w:t>
            </w:r>
          </w:p>
        </w:tc>
        <w:tc>
          <w:tcPr>
            <w:tcW w:w="1428" w:type="pct"/>
          </w:tcPr>
          <w:p w14:paraId="3F355C1F" w14:textId="14ED6AFB" w:rsidR="004677EF" w:rsidRPr="00DE2630" w:rsidRDefault="00EF760F" w:rsidP="00DE2630">
            <w:pPr>
              <w:rPr>
                <w:rFonts w:asciiTheme="majorBidi" w:hAnsiTheme="majorBidi" w:cstheme="majorBidi"/>
                <w:b/>
                <w:bCs/>
                <w:color w:val="000000"/>
                <w:sz w:val="24"/>
                <w:rtl/>
              </w:rPr>
            </w:pPr>
            <w:r w:rsidRPr="00DE2630">
              <w:rPr>
                <w:rFonts w:asciiTheme="majorBidi" w:eastAsia="Times New Roman" w:hAnsiTheme="majorBidi" w:cstheme="majorBidi"/>
                <w:b/>
                <w:bCs/>
                <w:sz w:val="24"/>
                <w:lang w:bidi="fa-IR"/>
              </w:rPr>
              <w:t>FMR1</w:t>
            </w:r>
          </w:p>
        </w:tc>
      </w:tr>
      <w:tr w:rsidR="004677EF" w:rsidRPr="000034CB" w14:paraId="62538F4B" w14:textId="77777777" w:rsidTr="00372DF5">
        <w:tc>
          <w:tcPr>
            <w:tcW w:w="1660" w:type="pct"/>
          </w:tcPr>
          <w:p w14:paraId="300EF909" w14:textId="4D41BF49" w:rsidR="004677EF" w:rsidRPr="00DE2630" w:rsidRDefault="007116F6" w:rsidP="00DE2630">
            <w:pPr>
              <w:jc w:val="right"/>
              <w:rPr>
                <w:rFonts w:ascii="Calibri" w:hAnsi="Calibri"/>
                <w:color w:val="000000"/>
                <w:sz w:val="24"/>
                <w:rtl/>
                <w:lang w:bidi="fa-IR"/>
              </w:rPr>
            </w:pPr>
            <w:r w:rsidRPr="00DE2630">
              <w:rPr>
                <w:rFonts w:ascii="Calibri" w:hAnsi="Calibri" w:hint="cs"/>
                <w:color w:val="000000"/>
                <w:sz w:val="24"/>
                <w:rtl/>
                <w:lang w:bidi="fa-IR"/>
              </w:rPr>
              <w:t>هورمون ضد مولرین</w:t>
            </w:r>
          </w:p>
        </w:tc>
        <w:tc>
          <w:tcPr>
            <w:tcW w:w="1912" w:type="pct"/>
          </w:tcPr>
          <w:p w14:paraId="4974A7CF" w14:textId="3772B51B" w:rsidR="004677EF" w:rsidRPr="00DE2630" w:rsidRDefault="007116F6" w:rsidP="00DE2630">
            <w:pPr>
              <w:jc w:val="both"/>
              <w:rPr>
                <w:rFonts w:asciiTheme="majorBidi" w:hAnsiTheme="majorBidi" w:cstheme="majorBidi"/>
                <w:color w:val="000000"/>
                <w:sz w:val="24"/>
                <w:rtl/>
              </w:rPr>
            </w:pPr>
            <w:r w:rsidRPr="00DE2630">
              <w:rPr>
                <w:rFonts w:asciiTheme="majorBidi" w:hAnsiTheme="majorBidi" w:cstheme="majorBidi"/>
                <w:color w:val="000000"/>
                <w:sz w:val="24"/>
              </w:rPr>
              <w:t>Anti Mullerian Hormon</w:t>
            </w:r>
          </w:p>
        </w:tc>
        <w:tc>
          <w:tcPr>
            <w:tcW w:w="1428" w:type="pct"/>
          </w:tcPr>
          <w:p w14:paraId="1B568C5D" w14:textId="0A820105" w:rsidR="004677EF" w:rsidRPr="00DE2630" w:rsidRDefault="007116F6" w:rsidP="00DE2630">
            <w:pPr>
              <w:rPr>
                <w:rFonts w:asciiTheme="majorBidi" w:hAnsiTheme="majorBidi" w:cstheme="majorBidi"/>
                <w:b/>
                <w:bCs/>
                <w:color w:val="000000"/>
                <w:sz w:val="24"/>
                <w:rtl/>
              </w:rPr>
            </w:pPr>
            <w:r w:rsidRPr="00DE2630">
              <w:rPr>
                <w:rFonts w:asciiTheme="majorBidi" w:hAnsiTheme="majorBidi" w:cstheme="majorBidi"/>
                <w:b/>
                <w:bCs/>
                <w:color w:val="000000"/>
                <w:sz w:val="24"/>
              </w:rPr>
              <w:t>AMH</w:t>
            </w:r>
          </w:p>
        </w:tc>
      </w:tr>
      <w:tr w:rsidR="004677EF" w:rsidRPr="000034CB" w14:paraId="5B07325C" w14:textId="77777777" w:rsidTr="00372DF5">
        <w:tc>
          <w:tcPr>
            <w:tcW w:w="1660" w:type="pct"/>
          </w:tcPr>
          <w:p w14:paraId="3AAD2356" w14:textId="7FEDA732" w:rsidR="004677EF" w:rsidRPr="00DE2630" w:rsidRDefault="00DF719D" w:rsidP="00DE2630">
            <w:pPr>
              <w:jc w:val="right"/>
              <w:rPr>
                <w:rFonts w:ascii="Calibri" w:hAnsi="Calibri"/>
                <w:color w:val="000000"/>
                <w:sz w:val="24"/>
                <w:rtl/>
              </w:rPr>
            </w:pPr>
            <w:r w:rsidRPr="00DE2630">
              <w:rPr>
                <w:rFonts w:ascii="Calibri" w:hAnsi="Calibri" w:hint="cs"/>
                <w:color w:val="000000"/>
                <w:sz w:val="24"/>
                <w:rtl/>
              </w:rPr>
              <w:t>توقف فشارخون با رویگرد رژیم غذایی</w:t>
            </w:r>
          </w:p>
        </w:tc>
        <w:tc>
          <w:tcPr>
            <w:tcW w:w="1912" w:type="pct"/>
          </w:tcPr>
          <w:p w14:paraId="1F317415" w14:textId="080685EF" w:rsidR="004677EF" w:rsidRPr="00DE2630" w:rsidRDefault="007D242D" w:rsidP="00DE2630">
            <w:pPr>
              <w:jc w:val="both"/>
              <w:rPr>
                <w:rFonts w:asciiTheme="majorBidi" w:hAnsiTheme="majorBidi" w:cstheme="majorBidi"/>
                <w:color w:val="000000"/>
                <w:sz w:val="24"/>
                <w:rtl/>
              </w:rPr>
            </w:pPr>
            <w:r w:rsidRPr="00DE2630">
              <w:rPr>
                <w:rFonts w:asciiTheme="majorBidi" w:hAnsiTheme="majorBidi" w:cstheme="majorBidi"/>
                <w:color w:val="202122"/>
                <w:sz w:val="24"/>
                <w:shd w:val="clear" w:color="auto" w:fill="FFFFFF"/>
              </w:rPr>
              <w:t>Dietary Approaches to Stop Hypertension</w:t>
            </w:r>
          </w:p>
        </w:tc>
        <w:tc>
          <w:tcPr>
            <w:tcW w:w="1428" w:type="pct"/>
          </w:tcPr>
          <w:p w14:paraId="473F1B4D" w14:textId="16A89B48" w:rsidR="004677EF" w:rsidRPr="00DE2630" w:rsidRDefault="007D242D" w:rsidP="00DE2630">
            <w:pPr>
              <w:rPr>
                <w:rFonts w:asciiTheme="majorBidi" w:hAnsiTheme="majorBidi" w:cstheme="majorBidi"/>
                <w:b/>
                <w:bCs/>
                <w:color w:val="000000"/>
                <w:sz w:val="24"/>
                <w:rtl/>
              </w:rPr>
            </w:pPr>
            <w:r w:rsidRPr="00DE2630">
              <w:rPr>
                <w:rFonts w:asciiTheme="majorBidi" w:eastAsia="Times New Roman" w:hAnsiTheme="majorBidi" w:cstheme="majorBidi"/>
                <w:b/>
                <w:bCs/>
                <w:sz w:val="24"/>
                <w:lang w:bidi="fa-IR"/>
              </w:rPr>
              <w:t>DASH</w:t>
            </w:r>
          </w:p>
        </w:tc>
      </w:tr>
      <w:tr w:rsidR="004677EF" w:rsidRPr="000034CB" w14:paraId="70E16E4C" w14:textId="77777777" w:rsidTr="00372DF5">
        <w:tc>
          <w:tcPr>
            <w:tcW w:w="1660" w:type="pct"/>
          </w:tcPr>
          <w:p w14:paraId="3E23E803" w14:textId="208B0FCB" w:rsidR="004677EF" w:rsidRPr="00DE2630" w:rsidRDefault="00DF719D" w:rsidP="00DE2630">
            <w:pPr>
              <w:tabs>
                <w:tab w:val="left" w:pos="2085"/>
              </w:tabs>
              <w:jc w:val="right"/>
              <w:rPr>
                <w:rFonts w:ascii="Calibri" w:hAnsi="Calibri"/>
                <w:color w:val="000000"/>
                <w:sz w:val="24"/>
                <w:rtl/>
              </w:rPr>
            </w:pPr>
            <w:r w:rsidRPr="00DE2630">
              <w:rPr>
                <w:rFonts w:ascii="Calibri" w:hAnsi="Calibri" w:hint="cs"/>
                <w:color w:val="000000"/>
                <w:sz w:val="24"/>
                <w:rtl/>
              </w:rPr>
              <w:t>مطالعه سلامت پرستاران 2</w:t>
            </w:r>
          </w:p>
        </w:tc>
        <w:tc>
          <w:tcPr>
            <w:tcW w:w="1912" w:type="pct"/>
          </w:tcPr>
          <w:p w14:paraId="028886D9" w14:textId="4609C143" w:rsidR="004677EF" w:rsidRPr="00DE2630" w:rsidRDefault="00DF719D" w:rsidP="00DE2630">
            <w:pPr>
              <w:jc w:val="both"/>
              <w:rPr>
                <w:rFonts w:asciiTheme="majorBidi" w:hAnsiTheme="majorBidi" w:cstheme="majorBidi"/>
                <w:color w:val="000000"/>
                <w:sz w:val="24"/>
                <w:rtl/>
              </w:rPr>
            </w:pPr>
            <w:r w:rsidRPr="00DE2630">
              <w:rPr>
                <w:rStyle w:val="q4iawc"/>
                <w:rFonts w:asciiTheme="majorBidi" w:hAnsiTheme="majorBidi" w:cstheme="majorBidi"/>
                <w:sz w:val="24"/>
              </w:rPr>
              <w:t>Nurses’ Health Study (NHS) II</w:t>
            </w:r>
          </w:p>
        </w:tc>
        <w:tc>
          <w:tcPr>
            <w:tcW w:w="1428" w:type="pct"/>
          </w:tcPr>
          <w:p w14:paraId="4AA9D872" w14:textId="7DB57F2E" w:rsidR="004677EF" w:rsidRPr="00DE2630" w:rsidRDefault="00DF719D" w:rsidP="00DE2630">
            <w:pPr>
              <w:rPr>
                <w:rFonts w:asciiTheme="majorBidi" w:hAnsiTheme="majorBidi" w:cstheme="majorBidi"/>
                <w:b/>
                <w:bCs/>
                <w:color w:val="000000"/>
                <w:sz w:val="24"/>
                <w:rtl/>
              </w:rPr>
            </w:pPr>
            <w:r w:rsidRPr="00DE2630">
              <w:rPr>
                <w:rStyle w:val="q4iawc"/>
                <w:rFonts w:asciiTheme="majorBidi" w:hAnsiTheme="majorBidi" w:cstheme="majorBidi"/>
                <w:b/>
                <w:bCs/>
                <w:sz w:val="24"/>
              </w:rPr>
              <w:t>(NHS) II</w:t>
            </w:r>
          </w:p>
        </w:tc>
      </w:tr>
      <w:tr w:rsidR="004677EF" w:rsidRPr="000034CB" w14:paraId="6B5E6E96" w14:textId="77777777" w:rsidTr="00372DF5">
        <w:tc>
          <w:tcPr>
            <w:tcW w:w="1660" w:type="pct"/>
          </w:tcPr>
          <w:p w14:paraId="13514522" w14:textId="08B489FB" w:rsidR="004677EF" w:rsidRPr="00DE2630" w:rsidRDefault="00595E1C" w:rsidP="00DE2630">
            <w:pPr>
              <w:jc w:val="right"/>
              <w:rPr>
                <w:rFonts w:ascii="Calibri" w:hAnsi="Calibri"/>
                <w:color w:val="000000"/>
                <w:sz w:val="24"/>
                <w:rtl/>
              </w:rPr>
            </w:pPr>
            <w:r w:rsidRPr="00DE2630">
              <w:rPr>
                <w:rFonts w:ascii="Calibri" w:hAnsi="Calibri" w:hint="cs"/>
                <w:color w:val="000000"/>
                <w:sz w:val="24"/>
                <w:rtl/>
              </w:rPr>
              <w:t>فاکتور رشد تبدیل کننده بتا</w:t>
            </w:r>
          </w:p>
        </w:tc>
        <w:tc>
          <w:tcPr>
            <w:tcW w:w="1912" w:type="pct"/>
          </w:tcPr>
          <w:p w14:paraId="2FD5F601" w14:textId="36DD122E" w:rsidR="004677EF" w:rsidRPr="00DE2630" w:rsidRDefault="00595E1C" w:rsidP="00DE2630">
            <w:pPr>
              <w:jc w:val="both"/>
              <w:rPr>
                <w:rFonts w:asciiTheme="majorBidi" w:hAnsiTheme="majorBidi" w:cstheme="majorBidi"/>
                <w:color w:val="000000"/>
                <w:sz w:val="24"/>
                <w:rtl/>
              </w:rPr>
            </w:pPr>
            <w:r w:rsidRPr="00DE2630">
              <w:rPr>
                <w:rFonts w:asciiTheme="majorBidi" w:hAnsiTheme="majorBidi" w:cstheme="majorBidi"/>
                <w:color w:val="000000"/>
                <w:sz w:val="24"/>
                <w:shd w:val="clear" w:color="auto" w:fill="FFFFFF"/>
              </w:rPr>
              <w:t>Transforming</w:t>
            </w:r>
            <w:r w:rsidRPr="00DE2630">
              <w:rPr>
                <w:rFonts w:asciiTheme="majorBidi" w:hAnsiTheme="majorBidi" w:cstheme="majorBidi"/>
                <w:color w:val="222222"/>
                <w:sz w:val="24"/>
                <w:shd w:val="clear" w:color="auto" w:fill="FFFFFF"/>
              </w:rPr>
              <w:t> </w:t>
            </w:r>
            <w:r w:rsidRPr="00DE2630">
              <w:rPr>
                <w:rFonts w:asciiTheme="majorBidi" w:hAnsiTheme="majorBidi" w:cstheme="majorBidi"/>
                <w:color w:val="000000"/>
                <w:sz w:val="24"/>
                <w:shd w:val="clear" w:color="auto" w:fill="FFFFFF"/>
              </w:rPr>
              <w:t>growth</w:t>
            </w:r>
            <w:r w:rsidRPr="00DE2630">
              <w:rPr>
                <w:rFonts w:asciiTheme="majorBidi" w:hAnsiTheme="majorBidi" w:cstheme="majorBidi"/>
                <w:color w:val="222222"/>
                <w:sz w:val="24"/>
                <w:shd w:val="clear" w:color="auto" w:fill="FFFFFF"/>
              </w:rPr>
              <w:t> </w:t>
            </w:r>
            <w:r w:rsidRPr="00DE2630">
              <w:rPr>
                <w:rFonts w:asciiTheme="majorBidi" w:hAnsiTheme="majorBidi" w:cstheme="majorBidi"/>
                <w:color w:val="000000"/>
                <w:sz w:val="24"/>
                <w:shd w:val="clear" w:color="auto" w:fill="FFFFFF"/>
              </w:rPr>
              <w:t>factor</w:t>
            </w:r>
            <w:r w:rsidRPr="00DE2630">
              <w:rPr>
                <w:rFonts w:asciiTheme="majorBidi" w:hAnsiTheme="majorBidi" w:cstheme="majorBidi"/>
                <w:color w:val="222222"/>
                <w:sz w:val="24"/>
                <w:shd w:val="clear" w:color="auto" w:fill="FFFFFF"/>
              </w:rPr>
              <w:t>-beta</w:t>
            </w:r>
          </w:p>
        </w:tc>
        <w:tc>
          <w:tcPr>
            <w:tcW w:w="1428" w:type="pct"/>
          </w:tcPr>
          <w:p w14:paraId="3E4B573C" w14:textId="111AF056" w:rsidR="004677EF" w:rsidRPr="00DE2630" w:rsidRDefault="00595E1C" w:rsidP="00DE2630">
            <w:pPr>
              <w:rPr>
                <w:rFonts w:asciiTheme="majorBidi" w:hAnsiTheme="majorBidi" w:cstheme="majorBidi"/>
                <w:b/>
                <w:bCs/>
                <w:color w:val="000000"/>
                <w:sz w:val="24"/>
                <w:rtl/>
              </w:rPr>
            </w:pPr>
            <w:r w:rsidRPr="00DE2630">
              <w:rPr>
                <w:rFonts w:asciiTheme="majorBidi" w:hAnsiTheme="majorBidi" w:cstheme="majorBidi"/>
                <w:b/>
                <w:bCs/>
                <w:color w:val="222222"/>
                <w:sz w:val="24"/>
                <w:shd w:val="clear" w:color="auto" w:fill="FFFFFF"/>
              </w:rPr>
              <w:t>TGF-beta</w:t>
            </w:r>
          </w:p>
        </w:tc>
      </w:tr>
      <w:tr w:rsidR="004677EF" w:rsidRPr="000034CB" w14:paraId="50820CD8" w14:textId="77777777" w:rsidTr="00372DF5">
        <w:tc>
          <w:tcPr>
            <w:tcW w:w="1660" w:type="pct"/>
          </w:tcPr>
          <w:p w14:paraId="20C56FDF" w14:textId="4413334E" w:rsidR="004677EF" w:rsidRPr="00DE2630" w:rsidRDefault="005C55C2" w:rsidP="00DE2630">
            <w:pPr>
              <w:jc w:val="right"/>
              <w:rPr>
                <w:rFonts w:ascii="Calibri" w:hAnsi="Calibri"/>
                <w:color w:val="000000"/>
                <w:sz w:val="24"/>
                <w:rtl/>
                <w:lang w:bidi="fa-IR"/>
              </w:rPr>
            </w:pPr>
            <w:r w:rsidRPr="00DE2630">
              <w:rPr>
                <w:rFonts w:ascii="Calibri" w:hAnsi="Calibri" w:hint="cs"/>
                <w:color w:val="000000"/>
                <w:sz w:val="24"/>
                <w:rtl/>
                <w:lang w:bidi="fa-IR"/>
              </w:rPr>
              <w:t>هرمون لوتئین</w:t>
            </w:r>
          </w:p>
        </w:tc>
        <w:tc>
          <w:tcPr>
            <w:tcW w:w="1912" w:type="pct"/>
          </w:tcPr>
          <w:p w14:paraId="51618FC2" w14:textId="42A42EFF" w:rsidR="004677EF" w:rsidRPr="00DE2630" w:rsidRDefault="005C55C2" w:rsidP="00DE2630">
            <w:pPr>
              <w:jc w:val="both"/>
              <w:rPr>
                <w:rFonts w:asciiTheme="majorBidi" w:hAnsiTheme="majorBidi" w:cstheme="majorBidi"/>
                <w:color w:val="000000"/>
                <w:sz w:val="24"/>
                <w:rtl/>
              </w:rPr>
            </w:pPr>
            <w:r w:rsidRPr="00DE2630">
              <w:rPr>
                <w:rFonts w:asciiTheme="majorBidi" w:hAnsiTheme="majorBidi" w:cstheme="majorBidi"/>
                <w:color w:val="000000" w:themeColor="text1"/>
                <w:sz w:val="24"/>
              </w:rPr>
              <w:t>Luteinizing Hormone)</w:t>
            </w:r>
          </w:p>
        </w:tc>
        <w:tc>
          <w:tcPr>
            <w:tcW w:w="1428" w:type="pct"/>
          </w:tcPr>
          <w:p w14:paraId="26D4E5D6" w14:textId="05C718F7" w:rsidR="004677EF" w:rsidRPr="00DE2630" w:rsidRDefault="005C55C2" w:rsidP="00DE2630">
            <w:pPr>
              <w:rPr>
                <w:rFonts w:asciiTheme="majorBidi" w:hAnsiTheme="majorBidi" w:cstheme="majorBidi"/>
                <w:b/>
                <w:bCs/>
                <w:color w:val="000000"/>
                <w:sz w:val="24"/>
                <w:lang w:val="en-GB"/>
              </w:rPr>
            </w:pPr>
            <w:r w:rsidRPr="00DE2630">
              <w:rPr>
                <w:rFonts w:asciiTheme="majorBidi" w:hAnsiTheme="majorBidi" w:cstheme="majorBidi"/>
                <w:b/>
                <w:bCs/>
                <w:color w:val="000000" w:themeColor="text1"/>
                <w:sz w:val="24"/>
                <w:lang w:val="en-GB"/>
              </w:rPr>
              <w:t>LH</w:t>
            </w:r>
          </w:p>
        </w:tc>
      </w:tr>
      <w:tr w:rsidR="004677EF" w:rsidRPr="000034CB" w14:paraId="193CEBDB" w14:textId="77777777" w:rsidTr="00372DF5">
        <w:tc>
          <w:tcPr>
            <w:tcW w:w="1660" w:type="pct"/>
          </w:tcPr>
          <w:p w14:paraId="2833ACF6" w14:textId="001F484D" w:rsidR="004677EF" w:rsidRPr="00DE2630" w:rsidRDefault="007A493E" w:rsidP="00DE2630">
            <w:pPr>
              <w:bidi/>
              <w:rPr>
                <w:rFonts w:ascii="Calibri" w:hAnsi="Calibri"/>
                <w:color w:val="000000"/>
                <w:sz w:val="24"/>
                <w:lang w:val="en-GB" w:bidi="fa-IR"/>
              </w:rPr>
            </w:pPr>
            <w:r w:rsidRPr="00DE2630">
              <w:rPr>
                <w:rFonts w:ascii="Calibri" w:hAnsi="Calibri" w:hint="cs"/>
                <w:color w:val="000000"/>
                <w:sz w:val="24"/>
                <w:rtl/>
                <w:lang w:bidi="fa-IR"/>
              </w:rPr>
              <w:t xml:space="preserve">پروتئین واکنشگر </w:t>
            </w:r>
            <w:r w:rsidRPr="00DE2630">
              <w:rPr>
                <w:rFonts w:ascii="Calibri" w:hAnsi="Calibri"/>
                <w:color w:val="000000"/>
                <w:sz w:val="24"/>
                <w:lang w:val="en-GB" w:bidi="fa-IR"/>
              </w:rPr>
              <w:t>C</w:t>
            </w:r>
          </w:p>
        </w:tc>
        <w:tc>
          <w:tcPr>
            <w:tcW w:w="1912" w:type="pct"/>
          </w:tcPr>
          <w:p w14:paraId="617F21D2" w14:textId="00C98111" w:rsidR="004677EF" w:rsidRPr="00DE2630" w:rsidRDefault="007A493E" w:rsidP="00D23C59">
            <w:pPr>
              <w:rPr>
                <w:rFonts w:asciiTheme="majorBidi" w:hAnsiTheme="majorBidi" w:cstheme="majorBidi"/>
                <w:color w:val="000000"/>
                <w:sz w:val="24"/>
                <w:rtl/>
              </w:rPr>
            </w:pPr>
            <w:r w:rsidRPr="00DE2630">
              <w:rPr>
                <w:rFonts w:asciiTheme="majorBidi" w:hAnsiTheme="majorBidi" w:cstheme="majorBidi"/>
                <w:color w:val="000000"/>
                <w:sz w:val="24"/>
              </w:rPr>
              <w:t>C Reactive Protein</w:t>
            </w:r>
          </w:p>
        </w:tc>
        <w:tc>
          <w:tcPr>
            <w:tcW w:w="1428" w:type="pct"/>
          </w:tcPr>
          <w:p w14:paraId="654167ED" w14:textId="368B2A35" w:rsidR="004677EF" w:rsidRPr="00DE2630" w:rsidRDefault="007A493E" w:rsidP="00DE2630">
            <w:pPr>
              <w:rPr>
                <w:rFonts w:asciiTheme="majorBidi" w:hAnsiTheme="majorBidi" w:cstheme="majorBidi"/>
                <w:b/>
                <w:bCs/>
                <w:color w:val="000000"/>
                <w:sz w:val="24"/>
                <w:rtl/>
              </w:rPr>
            </w:pPr>
            <w:r w:rsidRPr="00DE2630">
              <w:rPr>
                <w:rFonts w:asciiTheme="majorBidi" w:hAnsiTheme="majorBidi" w:cstheme="majorBidi"/>
                <w:b/>
                <w:bCs/>
                <w:color w:val="000000"/>
                <w:sz w:val="24"/>
              </w:rPr>
              <w:t>CRP</w:t>
            </w:r>
          </w:p>
        </w:tc>
      </w:tr>
      <w:tr w:rsidR="004677EF" w:rsidRPr="000034CB" w14:paraId="5694F496" w14:textId="77777777" w:rsidTr="00372DF5">
        <w:tc>
          <w:tcPr>
            <w:tcW w:w="1660" w:type="pct"/>
          </w:tcPr>
          <w:p w14:paraId="5130F498" w14:textId="2977CF3D" w:rsidR="004677EF" w:rsidRPr="00DE2630" w:rsidRDefault="007B09AB" w:rsidP="00DE2630">
            <w:pPr>
              <w:jc w:val="right"/>
              <w:rPr>
                <w:color w:val="000000"/>
                <w:sz w:val="24"/>
              </w:rPr>
            </w:pPr>
            <w:r w:rsidRPr="00DE2630">
              <w:rPr>
                <w:rFonts w:hint="cs"/>
                <w:color w:val="000000"/>
                <w:sz w:val="24"/>
                <w:rtl/>
              </w:rPr>
              <w:t>انجمن اروپایی تولید مثل انسان و جنین شناسی</w:t>
            </w:r>
          </w:p>
        </w:tc>
        <w:tc>
          <w:tcPr>
            <w:tcW w:w="1912" w:type="pct"/>
          </w:tcPr>
          <w:p w14:paraId="5E24425C" w14:textId="5A0F3BF6" w:rsidR="004677EF" w:rsidRPr="00DE2630" w:rsidRDefault="007B09AB" w:rsidP="00DE2630">
            <w:pPr>
              <w:jc w:val="both"/>
              <w:rPr>
                <w:rFonts w:asciiTheme="majorBidi" w:hAnsiTheme="majorBidi" w:cstheme="majorBidi"/>
                <w:color w:val="000000"/>
                <w:sz w:val="24"/>
              </w:rPr>
            </w:pPr>
            <w:r w:rsidRPr="00DE2630">
              <w:rPr>
                <w:rFonts w:asciiTheme="majorBidi" w:hAnsiTheme="majorBidi" w:cstheme="majorBidi"/>
                <w:color w:val="231F20"/>
                <w:sz w:val="24"/>
              </w:rPr>
              <w:t>European Society of Human Reproduction and Embryology</w:t>
            </w:r>
          </w:p>
        </w:tc>
        <w:tc>
          <w:tcPr>
            <w:tcW w:w="1428" w:type="pct"/>
          </w:tcPr>
          <w:p w14:paraId="3012A6C7" w14:textId="157C30A0" w:rsidR="004677EF" w:rsidRPr="00DE2630" w:rsidRDefault="007B09AB" w:rsidP="00DE2630">
            <w:pPr>
              <w:rPr>
                <w:rFonts w:asciiTheme="majorBidi" w:hAnsiTheme="majorBidi" w:cstheme="majorBidi"/>
                <w:b/>
                <w:bCs/>
                <w:color w:val="000000"/>
                <w:sz w:val="24"/>
              </w:rPr>
            </w:pPr>
            <w:r w:rsidRPr="00DE2630">
              <w:rPr>
                <w:rFonts w:asciiTheme="majorBidi" w:hAnsiTheme="majorBidi" w:cstheme="majorBidi"/>
                <w:b/>
                <w:bCs/>
                <w:color w:val="231F20"/>
                <w:sz w:val="24"/>
              </w:rPr>
              <w:t>ESHRE</w:t>
            </w:r>
          </w:p>
        </w:tc>
      </w:tr>
      <w:tr w:rsidR="004677EF" w:rsidRPr="000034CB" w14:paraId="5B59F126" w14:textId="77777777" w:rsidTr="00372DF5">
        <w:tc>
          <w:tcPr>
            <w:tcW w:w="1660" w:type="pct"/>
          </w:tcPr>
          <w:p w14:paraId="2B780598" w14:textId="58BE430E" w:rsidR="004677EF" w:rsidRPr="00DE2630" w:rsidRDefault="00972813" w:rsidP="00DE2630">
            <w:pPr>
              <w:jc w:val="right"/>
              <w:rPr>
                <w:rFonts w:ascii="Calibri" w:hAnsi="Calibri"/>
                <w:color w:val="000000"/>
                <w:sz w:val="24"/>
                <w:rtl/>
                <w:lang w:bidi="fa-IR"/>
              </w:rPr>
            </w:pPr>
            <w:r w:rsidRPr="00DE2630">
              <w:rPr>
                <w:rFonts w:ascii="Calibri" w:hAnsi="Calibri" w:hint="cs"/>
                <w:color w:val="000000"/>
                <w:sz w:val="24"/>
                <w:rtl/>
                <w:lang w:bidi="fa-IR"/>
              </w:rPr>
              <w:t>سنجش ایمنوسوربونت مرتبط با آنزیم</w:t>
            </w:r>
          </w:p>
        </w:tc>
        <w:tc>
          <w:tcPr>
            <w:tcW w:w="1912" w:type="pct"/>
          </w:tcPr>
          <w:p w14:paraId="367B6FA9" w14:textId="4A705ECB" w:rsidR="004677EF" w:rsidRPr="00DE2630" w:rsidRDefault="00972813" w:rsidP="00DE2630">
            <w:pPr>
              <w:jc w:val="both"/>
              <w:rPr>
                <w:rFonts w:asciiTheme="majorBidi" w:hAnsiTheme="majorBidi" w:cstheme="majorBidi"/>
                <w:color w:val="000000"/>
                <w:sz w:val="24"/>
                <w:rtl/>
              </w:rPr>
            </w:pPr>
            <w:r w:rsidRPr="00DE2630">
              <w:rPr>
                <w:rFonts w:asciiTheme="majorBidi" w:hAnsiTheme="majorBidi" w:cstheme="majorBidi"/>
                <w:color w:val="4D5156"/>
                <w:sz w:val="24"/>
                <w:shd w:val="clear" w:color="auto" w:fill="FFFFFF"/>
              </w:rPr>
              <w:t>The enzyme-linked immunosorbent assay</w:t>
            </w:r>
          </w:p>
        </w:tc>
        <w:tc>
          <w:tcPr>
            <w:tcW w:w="1428" w:type="pct"/>
          </w:tcPr>
          <w:p w14:paraId="38777F43" w14:textId="360E026C" w:rsidR="004677EF" w:rsidRPr="00DE2630" w:rsidRDefault="00972813" w:rsidP="00DE2630">
            <w:pPr>
              <w:rPr>
                <w:rFonts w:asciiTheme="majorBidi" w:hAnsiTheme="majorBidi" w:cstheme="majorBidi"/>
                <w:b/>
                <w:bCs/>
                <w:color w:val="000000"/>
                <w:sz w:val="24"/>
                <w:rtl/>
              </w:rPr>
            </w:pPr>
            <w:r w:rsidRPr="00DE2630">
              <w:rPr>
                <w:rFonts w:asciiTheme="majorBidi" w:hAnsiTheme="majorBidi" w:cstheme="majorBidi"/>
                <w:b/>
                <w:bCs/>
                <w:color w:val="000000"/>
                <w:sz w:val="24"/>
              </w:rPr>
              <w:t>ELISA</w:t>
            </w:r>
          </w:p>
        </w:tc>
      </w:tr>
      <w:tr w:rsidR="004677EF" w:rsidRPr="000034CB" w14:paraId="1DC056C5" w14:textId="77777777" w:rsidTr="00372DF5">
        <w:tc>
          <w:tcPr>
            <w:tcW w:w="1660" w:type="pct"/>
          </w:tcPr>
          <w:p w14:paraId="24852768" w14:textId="23239CAB" w:rsidR="004677EF" w:rsidRPr="00DE2630" w:rsidRDefault="003F10CC" w:rsidP="00DE2630">
            <w:pPr>
              <w:jc w:val="right"/>
              <w:rPr>
                <w:rFonts w:ascii="Calibri" w:hAnsi="Calibri"/>
                <w:color w:val="000000"/>
                <w:sz w:val="24"/>
                <w:rtl/>
                <w:lang w:bidi="fa-IR"/>
              </w:rPr>
            </w:pPr>
            <w:r w:rsidRPr="00DE2630">
              <w:rPr>
                <w:rFonts w:ascii="Calibri" w:hAnsi="Calibri" w:hint="cs"/>
                <w:color w:val="000000"/>
                <w:sz w:val="24"/>
                <w:rtl/>
                <w:lang w:bidi="fa-IR"/>
              </w:rPr>
              <w:t>هدف پستانداری راپامایسین</w:t>
            </w:r>
          </w:p>
        </w:tc>
        <w:tc>
          <w:tcPr>
            <w:tcW w:w="1912" w:type="pct"/>
          </w:tcPr>
          <w:p w14:paraId="23458A23" w14:textId="485C8C90" w:rsidR="004677EF" w:rsidRPr="00DE2630" w:rsidRDefault="00B43F61" w:rsidP="00DE2630">
            <w:pPr>
              <w:rPr>
                <w:rFonts w:asciiTheme="majorBidi" w:hAnsiTheme="majorBidi" w:cstheme="majorBidi"/>
                <w:sz w:val="24"/>
                <w:rtl/>
              </w:rPr>
            </w:pPr>
            <w:r w:rsidRPr="00DE2630">
              <w:rPr>
                <w:rFonts w:asciiTheme="majorBidi" w:hAnsiTheme="majorBidi" w:cstheme="majorBidi"/>
                <w:sz w:val="24"/>
                <w:shd w:val="clear" w:color="auto" w:fill="FFFFFF"/>
              </w:rPr>
              <w:t>Mammalian Target Of Rapamycin</w:t>
            </w:r>
          </w:p>
        </w:tc>
        <w:tc>
          <w:tcPr>
            <w:tcW w:w="1428" w:type="pct"/>
          </w:tcPr>
          <w:p w14:paraId="3DD133E3" w14:textId="642A7A8B" w:rsidR="004677EF" w:rsidRPr="00DE2630" w:rsidRDefault="00654FFB" w:rsidP="00DE2630">
            <w:pPr>
              <w:rPr>
                <w:rFonts w:asciiTheme="majorBidi" w:hAnsiTheme="majorBidi" w:cstheme="majorBidi"/>
                <w:b/>
                <w:bCs/>
                <w:color w:val="000000"/>
                <w:sz w:val="24"/>
                <w:rtl/>
              </w:rPr>
            </w:pPr>
            <w:r w:rsidRPr="00DE2630">
              <w:rPr>
                <w:rFonts w:asciiTheme="majorBidi" w:eastAsia="Times New Roman" w:hAnsiTheme="majorBidi" w:cstheme="majorBidi"/>
                <w:b/>
                <w:bCs/>
                <w:sz w:val="24"/>
                <w:lang w:bidi="fa-IR"/>
              </w:rPr>
              <w:t>mTOR</w:t>
            </w:r>
          </w:p>
        </w:tc>
      </w:tr>
      <w:tr w:rsidR="004677EF" w:rsidRPr="000034CB" w14:paraId="6E090FA9" w14:textId="77777777" w:rsidTr="00372DF5">
        <w:tc>
          <w:tcPr>
            <w:tcW w:w="1660" w:type="pct"/>
          </w:tcPr>
          <w:p w14:paraId="76CD8C18" w14:textId="2D474C3E" w:rsidR="004677EF" w:rsidRPr="00DE2630" w:rsidRDefault="003F10CC" w:rsidP="00DE2630">
            <w:pPr>
              <w:bidi/>
              <w:rPr>
                <w:rFonts w:ascii="Calibri" w:hAnsi="Calibri"/>
                <w:color w:val="000000"/>
                <w:sz w:val="24"/>
                <w:lang w:val="en-GB"/>
              </w:rPr>
            </w:pPr>
            <w:r w:rsidRPr="00DE2630">
              <w:rPr>
                <w:rFonts w:ascii="Calibri" w:hAnsi="Calibri" w:hint="cs"/>
                <w:color w:val="000000"/>
                <w:sz w:val="24"/>
                <w:rtl/>
              </w:rPr>
              <w:t xml:space="preserve">هدف پستانداری راپامایسین </w:t>
            </w:r>
            <w:r w:rsidRPr="00DE2630">
              <w:rPr>
                <w:rFonts w:ascii="Calibri" w:hAnsi="Calibri"/>
                <w:color w:val="000000"/>
                <w:sz w:val="24"/>
                <w:lang w:val="en-GB"/>
              </w:rPr>
              <w:t>c1</w:t>
            </w:r>
          </w:p>
        </w:tc>
        <w:tc>
          <w:tcPr>
            <w:tcW w:w="1912" w:type="pct"/>
          </w:tcPr>
          <w:p w14:paraId="46846E54" w14:textId="42CD89BA" w:rsidR="004677EF" w:rsidRPr="00DE2630" w:rsidRDefault="00B43F61" w:rsidP="00DE2630">
            <w:pPr>
              <w:rPr>
                <w:rFonts w:asciiTheme="majorBidi" w:hAnsiTheme="majorBidi" w:cstheme="majorBidi"/>
                <w:sz w:val="24"/>
                <w:rtl/>
              </w:rPr>
            </w:pPr>
            <w:r w:rsidRPr="00DE2630">
              <w:rPr>
                <w:rFonts w:asciiTheme="majorBidi" w:hAnsiTheme="majorBidi" w:cstheme="majorBidi"/>
                <w:sz w:val="24"/>
                <w:shd w:val="clear" w:color="auto" w:fill="FFFFFF"/>
              </w:rPr>
              <w:t>Mammalian Target Of Rapamycin</w:t>
            </w:r>
            <w:r w:rsidR="005D6700" w:rsidRPr="00DE2630">
              <w:rPr>
                <w:rFonts w:asciiTheme="majorBidi" w:hAnsiTheme="majorBidi" w:cstheme="majorBidi"/>
                <w:sz w:val="24"/>
                <w:shd w:val="clear" w:color="auto" w:fill="FFFFFF"/>
              </w:rPr>
              <w:t xml:space="preserve"> Complex 1</w:t>
            </w:r>
          </w:p>
        </w:tc>
        <w:tc>
          <w:tcPr>
            <w:tcW w:w="1428" w:type="pct"/>
          </w:tcPr>
          <w:p w14:paraId="61895EDC" w14:textId="49C9B31D" w:rsidR="004677EF" w:rsidRPr="00DE2630" w:rsidRDefault="00654FFB" w:rsidP="00DE2630">
            <w:pPr>
              <w:rPr>
                <w:rFonts w:asciiTheme="majorBidi" w:hAnsiTheme="majorBidi" w:cstheme="majorBidi"/>
                <w:b/>
                <w:bCs/>
                <w:color w:val="000000"/>
                <w:sz w:val="24"/>
                <w:lang w:val="en-GB"/>
              </w:rPr>
            </w:pPr>
            <w:r w:rsidRPr="00DE2630">
              <w:rPr>
                <w:rFonts w:asciiTheme="majorBidi" w:eastAsia="Times New Roman" w:hAnsiTheme="majorBidi" w:cstheme="majorBidi"/>
                <w:b/>
                <w:bCs/>
                <w:sz w:val="24"/>
                <w:lang w:bidi="fa-IR"/>
              </w:rPr>
              <w:t>mTOR C1</w:t>
            </w:r>
          </w:p>
        </w:tc>
      </w:tr>
      <w:tr w:rsidR="004677EF" w:rsidRPr="000034CB" w14:paraId="63EBB271" w14:textId="77777777" w:rsidTr="00372DF5">
        <w:tc>
          <w:tcPr>
            <w:tcW w:w="1660" w:type="pct"/>
          </w:tcPr>
          <w:p w14:paraId="6CAABC41" w14:textId="0D7E1284" w:rsidR="004677EF" w:rsidRPr="00DE2630" w:rsidRDefault="003F10CC" w:rsidP="00DE2630">
            <w:pPr>
              <w:jc w:val="right"/>
              <w:rPr>
                <w:rFonts w:ascii="Calibri" w:hAnsi="Calibri"/>
                <w:color w:val="000000"/>
                <w:sz w:val="24"/>
                <w:rtl/>
                <w:lang w:bidi="fa-IR"/>
              </w:rPr>
            </w:pPr>
            <w:r w:rsidRPr="00DE2630">
              <w:rPr>
                <w:rFonts w:ascii="Calibri" w:hAnsi="Calibri" w:hint="cs"/>
                <w:color w:val="000000"/>
                <w:sz w:val="24"/>
                <w:rtl/>
                <w:lang w:bidi="fa-IR"/>
              </w:rPr>
              <w:t>فاکتور رشد فیبروبلاست 21</w:t>
            </w:r>
          </w:p>
        </w:tc>
        <w:tc>
          <w:tcPr>
            <w:tcW w:w="1912" w:type="pct"/>
          </w:tcPr>
          <w:p w14:paraId="6D04FF2C" w14:textId="34CD740D" w:rsidR="004677EF" w:rsidRPr="00DE2630" w:rsidRDefault="005D6700" w:rsidP="00DE2630">
            <w:pPr>
              <w:jc w:val="both"/>
              <w:rPr>
                <w:rFonts w:asciiTheme="majorBidi" w:hAnsiTheme="majorBidi" w:cstheme="majorBidi"/>
                <w:sz w:val="24"/>
                <w:rtl/>
              </w:rPr>
            </w:pPr>
            <w:r w:rsidRPr="00DE2630">
              <w:rPr>
                <w:rFonts w:asciiTheme="majorBidi" w:hAnsiTheme="majorBidi" w:cstheme="majorBidi"/>
                <w:sz w:val="24"/>
              </w:rPr>
              <w:t>Fibroblast Growth Factor 21</w:t>
            </w:r>
          </w:p>
        </w:tc>
        <w:tc>
          <w:tcPr>
            <w:tcW w:w="1428" w:type="pct"/>
          </w:tcPr>
          <w:p w14:paraId="73BE3B09" w14:textId="16A299D1" w:rsidR="004677EF" w:rsidRPr="00DE2630" w:rsidRDefault="00654FFB" w:rsidP="00DE2630">
            <w:pPr>
              <w:rPr>
                <w:rFonts w:asciiTheme="majorBidi" w:hAnsiTheme="majorBidi" w:cstheme="majorBidi"/>
                <w:b/>
                <w:bCs/>
                <w:color w:val="000000"/>
                <w:sz w:val="24"/>
                <w:rtl/>
              </w:rPr>
            </w:pPr>
            <w:r w:rsidRPr="00DE2630">
              <w:rPr>
                <w:rFonts w:asciiTheme="majorBidi" w:hAnsiTheme="majorBidi" w:cstheme="majorBidi"/>
                <w:b/>
                <w:bCs/>
                <w:color w:val="000000"/>
                <w:sz w:val="24"/>
              </w:rPr>
              <w:t>FGF 21</w:t>
            </w:r>
          </w:p>
        </w:tc>
      </w:tr>
      <w:tr w:rsidR="004677EF" w:rsidRPr="000034CB" w14:paraId="1BB0A234" w14:textId="77777777" w:rsidTr="00372DF5">
        <w:tc>
          <w:tcPr>
            <w:tcW w:w="1660" w:type="pct"/>
          </w:tcPr>
          <w:p w14:paraId="642981B9" w14:textId="04563C26" w:rsidR="004677EF" w:rsidRPr="00DE2630" w:rsidRDefault="003F10CC" w:rsidP="00DE2630">
            <w:pPr>
              <w:jc w:val="right"/>
              <w:rPr>
                <w:rFonts w:ascii="Calibri" w:hAnsi="Calibri"/>
                <w:color w:val="000000"/>
                <w:sz w:val="24"/>
                <w:rtl/>
              </w:rPr>
            </w:pPr>
            <w:r w:rsidRPr="00DE2630">
              <w:rPr>
                <w:rFonts w:ascii="Calibri" w:hAnsi="Calibri" w:hint="cs"/>
                <w:color w:val="000000"/>
                <w:sz w:val="24"/>
                <w:rtl/>
              </w:rPr>
              <w:t xml:space="preserve">فاکتورهای رشد فیبروبلاستی </w:t>
            </w:r>
          </w:p>
        </w:tc>
        <w:tc>
          <w:tcPr>
            <w:tcW w:w="1912" w:type="pct"/>
          </w:tcPr>
          <w:p w14:paraId="27628CE5" w14:textId="424CE64B" w:rsidR="004677EF" w:rsidRPr="00DE2630" w:rsidRDefault="003E5E1B" w:rsidP="00DE2630">
            <w:pPr>
              <w:jc w:val="both"/>
              <w:rPr>
                <w:rFonts w:asciiTheme="majorBidi" w:hAnsiTheme="majorBidi" w:cstheme="majorBidi"/>
                <w:sz w:val="24"/>
                <w:rtl/>
              </w:rPr>
            </w:pPr>
            <w:r w:rsidRPr="00DE2630">
              <w:rPr>
                <w:rFonts w:asciiTheme="majorBidi" w:hAnsiTheme="majorBidi" w:cstheme="majorBidi"/>
                <w:sz w:val="24"/>
              </w:rPr>
              <w:t>Fibroblast Growth Factors</w:t>
            </w:r>
          </w:p>
        </w:tc>
        <w:tc>
          <w:tcPr>
            <w:tcW w:w="1428" w:type="pct"/>
          </w:tcPr>
          <w:p w14:paraId="0AC3FC3F" w14:textId="6A49E812" w:rsidR="004677EF" w:rsidRPr="00DE2630" w:rsidRDefault="00806D95" w:rsidP="00DE2630">
            <w:pPr>
              <w:rPr>
                <w:rFonts w:asciiTheme="majorBidi" w:hAnsiTheme="majorBidi" w:cstheme="majorBidi"/>
                <w:b/>
                <w:bCs/>
                <w:color w:val="000000"/>
                <w:sz w:val="24"/>
                <w:rtl/>
              </w:rPr>
            </w:pPr>
            <w:r w:rsidRPr="00DE2630">
              <w:rPr>
                <w:rFonts w:asciiTheme="majorBidi" w:hAnsiTheme="majorBidi" w:cstheme="majorBidi"/>
                <w:b/>
                <w:bCs/>
                <w:color w:val="000000"/>
                <w:sz w:val="24"/>
              </w:rPr>
              <w:t>FGFS</w:t>
            </w:r>
          </w:p>
        </w:tc>
      </w:tr>
      <w:tr w:rsidR="004677EF" w:rsidRPr="000034CB" w14:paraId="5FEAB4E2" w14:textId="77777777" w:rsidTr="00372DF5">
        <w:tc>
          <w:tcPr>
            <w:tcW w:w="1660" w:type="pct"/>
          </w:tcPr>
          <w:p w14:paraId="624B69E6" w14:textId="7CC8C38A" w:rsidR="004677EF" w:rsidRPr="00DE2630" w:rsidRDefault="00CE4AAF" w:rsidP="00DE2630">
            <w:pPr>
              <w:jc w:val="right"/>
              <w:rPr>
                <w:rFonts w:ascii="Calibri" w:hAnsi="Calibri"/>
                <w:color w:val="000000"/>
                <w:sz w:val="24"/>
                <w:rtl/>
              </w:rPr>
            </w:pPr>
            <w:r w:rsidRPr="00DE2630">
              <w:rPr>
                <w:rFonts w:ascii="Calibri" w:hAnsi="Calibri" w:hint="cs"/>
                <w:color w:val="000000"/>
                <w:sz w:val="24"/>
                <w:rtl/>
              </w:rPr>
              <w:t>پروتئین</w:t>
            </w:r>
            <w:r w:rsidRPr="00DE2630">
              <w:rPr>
                <w:rFonts w:ascii="Calibri" w:hAnsi="Calibri"/>
                <w:color w:val="000000"/>
                <w:sz w:val="24"/>
                <w:rtl/>
              </w:rPr>
              <w:t xml:space="preserve"> </w:t>
            </w:r>
            <w:r w:rsidRPr="00DE2630">
              <w:rPr>
                <w:rFonts w:ascii="Calibri" w:hAnsi="Calibri" w:hint="cs"/>
                <w:color w:val="000000"/>
                <w:sz w:val="24"/>
                <w:rtl/>
              </w:rPr>
              <w:t>کیناز</w:t>
            </w:r>
            <w:r w:rsidRPr="00DE2630">
              <w:rPr>
                <w:rFonts w:ascii="Calibri" w:hAnsi="Calibri"/>
                <w:color w:val="000000"/>
                <w:sz w:val="24"/>
                <w:rtl/>
              </w:rPr>
              <w:t xml:space="preserve"> </w:t>
            </w:r>
            <w:r w:rsidRPr="00DE2630">
              <w:rPr>
                <w:rFonts w:ascii="Calibri" w:hAnsi="Calibri" w:hint="cs"/>
                <w:color w:val="000000"/>
                <w:sz w:val="24"/>
                <w:rtl/>
              </w:rPr>
              <w:t>فعال</w:t>
            </w:r>
            <w:r w:rsidRPr="00DE2630">
              <w:rPr>
                <w:rFonts w:ascii="Calibri" w:hAnsi="Calibri"/>
                <w:color w:val="000000"/>
                <w:sz w:val="24"/>
                <w:rtl/>
              </w:rPr>
              <w:t xml:space="preserve"> </w:t>
            </w:r>
            <w:r w:rsidRPr="00DE2630">
              <w:rPr>
                <w:rFonts w:ascii="Calibri" w:hAnsi="Calibri" w:hint="cs"/>
                <w:color w:val="000000"/>
                <w:sz w:val="24"/>
                <w:rtl/>
              </w:rPr>
              <w:t>شده</w:t>
            </w:r>
            <w:r w:rsidRPr="00DE2630">
              <w:rPr>
                <w:rFonts w:ascii="Calibri" w:hAnsi="Calibri"/>
                <w:color w:val="000000"/>
                <w:sz w:val="24"/>
                <w:rtl/>
              </w:rPr>
              <w:t xml:space="preserve"> </w:t>
            </w:r>
            <w:r w:rsidRPr="00DE2630">
              <w:rPr>
                <w:rFonts w:ascii="Calibri" w:hAnsi="Calibri" w:hint="cs"/>
                <w:color w:val="000000"/>
                <w:sz w:val="24"/>
                <w:rtl/>
              </w:rPr>
              <w:t>با</w:t>
            </w:r>
            <w:r w:rsidRPr="00DE2630">
              <w:rPr>
                <w:rFonts w:ascii="Calibri" w:hAnsi="Calibri"/>
                <w:color w:val="000000"/>
                <w:sz w:val="24"/>
                <w:rtl/>
              </w:rPr>
              <w:t xml:space="preserve"> </w:t>
            </w:r>
            <w:r w:rsidRPr="00DE2630">
              <w:rPr>
                <w:rFonts w:ascii="Calibri" w:hAnsi="Calibri" w:hint="cs"/>
                <w:color w:val="000000"/>
                <w:sz w:val="24"/>
                <w:rtl/>
              </w:rPr>
              <w:t>آدنوزین</w:t>
            </w:r>
            <w:r w:rsidRPr="00DE2630">
              <w:rPr>
                <w:rFonts w:ascii="Calibri" w:hAnsi="Calibri"/>
                <w:color w:val="000000"/>
                <w:sz w:val="24"/>
                <w:rtl/>
              </w:rPr>
              <w:t xml:space="preserve"> </w:t>
            </w:r>
            <w:r w:rsidRPr="00DE2630">
              <w:rPr>
                <w:rFonts w:ascii="Calibri" w:hAnsi="Calibri" w:hint="cs"/>
                <w:color w:val="000000"/>
                <w:sz w:val="24"/>
                <w:rtl/>
              </w:rPr>
              <w:t>مونوفسفات</w:t>
            </w:r>
            <w:r w:rsidRPr="00DE2630">
              <w:rPr>
                <w:rFonts w:ascii="Calibri" w:hAnsi="Calibri"/>
                <w:color w:val="000000"/>
                <w:sz w:val="24"/>
                <w:rtl/>
              </w:rPr>
              <w:t xml:space="preserve"> 5'</w:t>
            </w:r>
            <w:r w:rsidRPr="00DE2630">
              <w:rPr>
                <w:rFonts w:ascii="Calibri" w:hAnsi="Calibri" w:hint="cs"/>
                <w:color w:val="000000"/>
                <w:sz w:val="24"/>
                <w:rtl/>
              </w:rPr>
              <w:t xml:space="preserve"> </w:t>
            </w:r>
          </w:p>
        </w:tc>
        <w:tc>
          <w:tcPr>
            <w:tcW w:w="1912" w:type="pct"/>
          </w:tcPr>
          <w:p w14:paraId="022A8190" w14:textId="58621EF3" w:rsidR="004677EF" w:rsidRPr="00DE2630" w:rsidRDefault="00CE4AAF" w:rsidP="00DE2630">
            <w:pPr>
              <w:rPr>
                <w:rFonts w:asciiTheme="majorBidi" w:hAnsiTheme="majorBidi" w:cstheme="majorBidi"/>
                <w:sz w:val="24"/>
                <w:rtl/>
              </w:rPr>
            </w:pPr>
            <w:r w:rsidRPr="00DE2630">
              <w:rPr>
                <w:rFonts w:asciiTheme="majorBidi" w:hAnsiTheme="majorBidi" w:cstheme="majorBidi"/>
                <w:sz w:val="24"/>
                <w:shd w:val="clear" w:color="auto" w:fill="FFFFFF"/>
              </w:rPr>
              <w:t>5' adenosine monophosphate-activated protein kinase</w:t>
            </w:r>
          </w:p>
        </w:tc>
        <w:tc>
          <w:tcPr>
            <w:tcW w:w="1428" w:type="pct"/>
          </w:tcPr>
          <w:p w14:paraId="33B91F18" w14:textId="7ADC690A" w:rsidR="004677EF" w:rsidRPr="00DE2630" w:rsidRDefault="00CE4AAF" w:rsidP="00DE2630">
            <w:pPr>
              <w:rPr>
                <w:rFonts w:asciiTheme="majorBidi" w:hAnsiTheme="majorBidi" w:cstheme="majorBidi"/>
                <w:b/>
                <w:bCs/>
                <w:color w:val="000000"/>
                <w:sz w:val="24"/>
                <w:rtl/>
                <w:lang w:val="en-GB"/>
              </w:rPr>
            </w:pPr>
            <w:r w:rsidRPr="00DE2630">
              <w:rPr>
                <w:rFonts w:asciiTheme="majorBidi" w:hAnsiTheme="majorBidi" w:cstheme="majorBidi"/>
                <w:b/>
                <w:bCs/>
                <w:color w:val="000000"/>
                <w:sz w:val="24"/>
                <w:lang w:val="en-GB"/>
              </w:rPr>
              <w:t>AMPK</w:t>
            </w:r>
          </w:p>
        </w:tc>
      </w:tr>
      <w:tr w:rsidR="004677EF" w:rsidRPr="000034CB" w14:paraId="783BAD5E" w14:textId="77777777" w:rsidTr="00372DF5">
        <w:tc>
          <w:tcPr>
            <w:tcW w:w="1660" w:type="pct"/>
          </w:tcPr>
          <w:p w14:paraId="4A2A38CA" w14:textId="77777777" w:rsidR="004677EF" w:rsidRPr="00DE2630" w:rsidRDefault="004677EF" w:rsidP="00DE2630">
            <w:pPr>
              <w:jc w:val="right"/>
              <w:rPr>
                <w:rFonts w:ascii="Calibri" w:hAnsi="Calibri"/>
                <w:color w:val="000000"/>
                <w:sz w:val="24"/>
              </w:rPr>
            </w:pPr>
            <w:r w:rsidRPr="00DE2630">
              <w:rPr>
                <w:rFonts w:ascii="Calibri" w:hAnsi="Calibri" w:hint="cs"/>
                <w:color w:val="000000"/>
                <w:sz w:val="24"/>
                <w:rtl/>
              </w:rPr>
              <w:t xml:space="preserve">فاکتورهای التهابی پروتئین واکنشگر </w:t>
            </w:r>
            <w:r w:rsidRPr="00DE2630">
              <w:rPr>
                <w:color w:val="000000"/>
                <w:sz w:val="24"/>
              </w:rPr>
              <w:t>C</w:t>
            </w:r>
            <w:r w:rsidRPr="00DE2630">
              <w:rPr>
                <w:rFonts w:ascii="Calibri" w:hAnsi="Calibri" w:hint="cs"/>
                <w:color w:val="000000"/>
                <w:sz w:val="24"/>
                <w:rtl/>
              </w:rPr>
              <w:t xml:space="preserve"> با حساسیت بالا</w:t>
            </w:r>
          </w:p>
        </w:tc>
        <w:tc>
          <w:tcPr>
            <w:tcW w:w="1912" w:type="pct"/>
          </w:tcPr>
          <w:p w14:paraId="50D16C6E" w14:textId="77777777" w:rsidR="004677EF" w:rsidRPr="00DE2630" w:rsidRDefault="004677EF" w:rsidP="00DE2630">
            <w:pPr>
              <w:jc w:val="both"/>
              <w:rPr>
                <w:rFonts w:asciiTheme="majorBidi" w:hAnsiTheme="majorBidi" w:cstheme="majorBidi"/>
                <w:sz w:val="24"/>
              </w:rPr>
            </w:pPr>
            <w:r w:rsidRPr="00DE2630">
              <w:rPr>
                <w:rFonts w:asciiTheme="majorBidi" w:hAnsiTheme="majorBidi" w:cstheme="majorBidi"/>
                <w:sz w:val="24"/>
              </w:rPr>
              <w:t>High sensitive C-reactive protein</w:t>
            </w:r>
          </w:p>
        </w:tc>
        <w:tc>
          <w:tcPr>
            <w:tcW w:w="1428" w:type="pct"/>
          </w:tcPr>
          <w:p w14:paraId="0D39AA01" w14:textId="7770B12F" w:rsidR="004677EF" w:rsidRPr="00DE2630" w:rsidRDefault="00F34548" w:rsidP="00DE2630">
            <w:pPr>
              <w:rPr>
                <w:rFonts w:asciiTheme="majorBidi" w:hAnsiTheme="majorBidi" w:cstheme="majorBidi"/>
                <w:b/>
                <w:bCs/>
                <w:sz w:val="24"/>
              </w:rPr>
            </w:pPr>
            <w:r w:rsidRPr="00DE2630">
              <w:rPr>
                <w:rFonts w:asciiTheme="majorBidi" w:hAnsiTheme="majorBidi" w:cstheme="majorBidi"/>
                <w:b/>
                <w:bCs/>
                <w:sz w:val="24"/>
              </w:rPr>
              <w:t>Hs-CRP</w:t>
            </w:r>
          </w:p>
        </w:tc>
      </w:tr>
      <w:tr w:rsidR="004677EF" w:rsidRPr="000034CB" w14:paraId="6216E692" w14:textId="77777777" w:rsidTr="00372DF5">
        <w:tc>
          <w:tcPr>
            <w:tcW w:w="1660" w:type="pct"/>
          </w:tcPr>
          <w:p w14:paraId="2476FA84" w14:textId="5CD8698A" w:rsidR="004677EF" w:rsidRPr="00DE2630" w:rsidRDefault="00A3341E" w:rsidP="00DE2630">
            <w:pPr>
              <w:bidi/>
              <w:rPr>
                <w:rFonts w:ascii="Calibri" w:hAnsi="Calibri"/>
                <w:color w:val="4D5156"/>
                <w:sz w:val="24"/>
                <w:rtl/>
              </w:rPr>
            </w:pPr>
            <w:r w:rsidRPr="00DE2630">
              <w:rPr>
                <w:rFonts w:ascii="Calibri" w:hAnsi="Calibri" w:hint="cs"/>
                <w:color w:val="4D5156"/>
                <w:sz w:val="24"/>
                <w:rtl/>
              </w:rPr>
              <w:t>فاکتور</w:t>
            </w:r>
            <w:r w:rsidRPr="00DE2630">
              <w:rPr>
                <w:rFonts w:ascii="Calibri" w:hAnsi="Calibri"/>
                <w:color w:val="4D5156"/>
                <w:sz w:val="24"/>
                <w:rtl/>
              </w:rPr>
              <w:t xml:space="preserve"> </w:t>
            </w:r>
            <w:r w:rsidRPr="00DE2630">
              <w:rPr>
                <w:rFonts w:ascii="Calibri" w:hAnsi="Calibri" w:hint="cs"/>
                <w:color w:val="4D5156"/>
                <w:sz w:val="24"/>
                <w:rtl/>
              </w:rPr>
              <w:t>نکروز</w:t>
            </w:r>
            <w:r w:rsidRPr="00DE2630">
              <w:rPr>
                <w:rFonts w:ascii="Calibri" w:hAnsi="Calibri"/>
                <w:color w:val="4D5156"/>
                <w:sz w:val="24"/>
              </w:rPr>
              <w:t xml:space="preserve"> </w:t>
            </w:r>
            <w:r w:rsidRPr="00DE2630">
              <w:rPr>
                <w:rFonts w:ascii="Calibri" w:hAnsi="Calibri" w:hint="cs"/>
                <w:color w:val="4D5156"/>
                <w:sz w:val="24"/>
                <w:rtl/>
                <w:lang w:bidi="fa-IR"/>
              </w:rPr>
              <w:t>دهنده</w:t>
            </w:r>
            <w:r w:rsidRPr="00DE2630">
              <w:rPr>
                <w:rFonts w:ascii="Calibri" w:hAnsi="Calibri"/>
                <w:color w:val="4D5156"/>
                <w:sz w:val="24"/>
                <w:rtl/>
              </w:rPr>
              <w:t xml:space="preserve"> </w:t>
            </w:r>
            <w:r w:rsidRPr="00DE2630">
              <w:rPr>
                <w:rFonts w:ascii="Calibri" w:hAnsi="Calibri" w:hint="cs"/>
                <w:color w:val="4D5156"/>
                <w:sz w:val="24"/>
                <w:rtl/>
              </w:rPr>
              <w:t>تومور</w:t>
            </w:r>
            <w:r w:rsidRPr="00DE2630">
              <w:rPr>
                <w:rFonts w:ascii="Calibri" w:hAnsi="Calibri"/>
                <w:color w:val="4D5156"/>
                <w:sz w:val="24"/>
              </w:rPr>
              <w:t xml:space="preserve"> α</w:t>
            </w:r>
          </w:p>
        </w:tc>
        <w:tc>
          <w:tcPr>
            <w:tcW w:w="1912" w:type="pct"/>
          </w:tcPr>
          <w:p w14:paraId="03756E1A" w14:textId="36AD06D7" w:rsidR="004677EF" w:rsidRPr="00DE2630" w:rsidRDefault="00A3341E" w:rsidP="00DE2630">
            <w:pPr>
              <w:rPr>
                <w:rFonts w:asciiTheme="majorBidi" w:hAnsiTheme="majorBidi" w:cstheme="majorBidi"/>
                <w:sz w:val="24"/>
                <w:rtl/>
              </w:rPr>
            </w:pPr>
            <w:r w:rsidRPr="00DE2630">
              <w:rPr>
                <w:rFonts w:asciiTheme="majorBidi" w:hAnsiTheme="majorBidi" w:cstheme="majorBidi"/>
                <w:sz w:val="24"/>
              </w:rPr>
              <w:t>Tomur Necrosis Factor α</w:t>
            </w:r>
          </w:p>
        </w:tc>
        <w:tc>
          <w:tcPr>
            <w:tcW w:w="1428" w:type="pct"/>
          </w:tcPr>
          <w:p w14:paraId="4B0D8E3F" w14:textId="53B78CDF" w:rsidR="004677EF" w:rsidRPr="00DE2630" w:rsidRDefault="00F34548" w:rsidP="00DE2630">
            <w:pPr>
              <w:rPr>
                <w:rFonts w:asciiTheme="majorBidi" w:hAnsiTheme="majorBidi" w:cstheme="majorBidi"/>
                <w:b/>
                <w:bCs/>
                <w:sz w:val="24"/>
                <w:rtl/>
              </w:rPr>
            </w:pPr>
            <w:r w:rsidRPr="00DE2630">
              <w:rPr>
                <w:rFonts w:asciiTheme="majorBidi" w:hAnsiTheme="majorBidi" w:cstheme="majorBidi"/>
                <w:b/>
                <w:bCs/>
                <w:sz w:val="24"/>
              </w:rPr>
              <w:t>TNFα</w:t>
            </w:r>
          </w:p>
        </w:tc>
      </w:tr>
      <w:tr w:rsidR="004677EF" w:rsidRPr="000034CB" w14:paraId="52AE3B55" w14:textId="77777777" w:rsidTr="00372DF5">
        <w:tc>
          <w:tcPr>
            <w:tcW w:w="1660" w:type="pct"/>
          </w:tcPr>
          <w:p w14:paraId="23984728" w14:textId="77777777" w:rsidR="004677EF" w:rsidRPr="00DE2630" w:rsidRDefault="004677EF" w:rsidP="00DE2630">
            <w:pPr>
              <w:jc w:val="right"/>
              <w:rPr>
                <w:rFonts w:ascii="Calibri" w:hAnsi="Calibri"/>
                <w:color w:val="000000"/>
                <w:sz w:val="24"/>
                <w:rtl/>
              </w:rPr>
            </w:pPr>
            <w:r w:rsidRPr="00DE2630">
              <w:rPr>
                <w:rFonts w:ascii="Calibri" w:hAnsi="Calibri" w:hint="cs"/>
                <w:color w:val="000000"/>
                <w:sz w:val="24"/>
                <w:rtl/>
              </w:rPr>
              <w:t>اینترلوکین-6</w:t>
            </w:r>
          </w:p>
        </w:tc>
        <w:tc>
          <w:tcPr>
            <w:tcW w:w="1912" w:type="pct"/>
          </w:tcPr>
          <w:p w14:paraId="23EE9463" w14:textId="77777777" w:rsidR="004677EF" w:rsidRPr="00DE2630" w:rsidRDefault="004677EF" w:rsidP="00DE2630">
            <w:pPr>
              <w:jc w:val="both"/>
              <w:rPr>
                <w:rFonts w:asciiTheme="majorBidi" w:hAnsiTheme="majorBidi" w:cstheme="majorBidi"/>
                <w:sz w:val="24"/>
                <w:rtl/>
              </w:rPr>
            </w:pPr>
            <w:r w:rsidRPr="00DE2630">
              <w:rPr>
                <w:rFonts w:asciiTheme="majorBidi" w:hAnsiTheme="majorBidi" w:cstheme="majorBidi"/>
                <w:sz w:val="24"/>
              </w:rPr>
              <w:t>Interleukin-6</w:t>
            </w:r>
          </w:p>
        </w:tc>
        <w:tc>
          <w:tcPr>
            <w:tcW w:w="1428" w:type="pct"/>
          </w:tcPr>
          <w:p w14:paraId="12BF5F0D" w14:textId="77777777" w:rsidR="004677EF" w:rsidRPr="00DE2630" w:rsidRDefault="004677EF" w:rsidP="00DE2630">
            <w:pPr>
              <w:rPr>
                <w:rFonts w:asciiTheme="majorBidi" w:hAnsiTheme="majorBidi" w:cstheme="majorBidi"/>
                <w:b/>
                <w:bCs/>
                <w:sz w:val="24"/>
                <w:rtl/>
              </w:rPr>
            </w:pPr>
            <w:r w:rsidRPr="00DE2630">
              <w:rPr>
                <w:rFonts w:asciiTheme="majorBidi" w:hAnsiTheme="majorBidi" w:cstheme="majorBidi"/>
                <w:b/>
                <w:bCs/>
                <w:sz w:val="24"/>
              </w:rPr>
              <w:t>IL-6</w:t>
            </w:r>
          </w:p>
        </w:tc>
      </w:tr>
      <w:tr w:rsidR="004677EF" w:rsidRPr="000034CB" w14:paraId="7F031918" w14:textId="77777777" w:rsidTr="00372DF5">
        <w:tc>
          <w:tcPr>
            <w:tcW w:w="1660" w:type="pct"/>
          </w:tcPr>
          <w:p w14:paraId="0126FBE8" w14:textId="77777777" w:rsidR="004677EF" w:rsidRPr="00DE2630" w:rsidRDefault="004677EF" w:rsidP="00DE2630">
            <w:pPr>
              <w:jc w:val="right"/>
              <w:rPr>
                <w:rFonts w:ascii="Calibri" w:hAnsi="Calibri"/>
                <w:color w:val="000000"/>
                <w:sz w:val="24"/>
                <w:rtl/>
              </w:rPr>
            </w:pPr>
            <w:r w:rsidRPr="00DE2630">
              <w:rPr>
                <w:rFonts w:ascii="Calibri" w:hAnsi="Calibri" w:hint="cs"/>
                <w:color w:val="000000"/>
                <w:sz w:val="24"/>
                <w:rtl/>
              </w:rPr>
              <w:t>پرسشنامه بین المللی فعالیت فیزیکی</w:t>
            </w:r>
          </w:p>
        </w:tc>
        <w:tc>
          <w:tcPr>
            <w:tcW w:w="1912" w:type="pct"/>
          </w:tcPr>
          <w:p w14:paraId="4F9AA675" w14:textId="77777777" w:rsidR="004677EF" w:rsidRPr="00DE2630" w:rsidRDefault="004677EF" w:rsidP="00DE2630">
            <w:pPr>
              <w:jc w:val="both"/>
              <w:rPr>
                <w:rFonts w:asciiTheme="majorBidi" w:hAnsiTheme="majorBidi" w:cstheme="majorBidi"/>
                <w:sz w:val="24"/>
                <w:rtl/>
              </w:rPr>
            </w:pPr>
            <w:r w:rsidRPr="00DE2630">
              <w:rPr>
                <w:rFonts w:asciiTheme="majorBidi" w:hAnsiTheme="majorBidi" w:cstheme="majorBidi"/>
                <w:sz w:val="24"/>
              </w:rPr>
              <w:t>International Physical Activity Questionnaire</w:t>
            </w:r>
          </w:p>
        </w:tc>
        <w:tc>
          <w:tcPr>
            <w:tcW w:w="1428" w:type="pct"/>
          </w:tcPr>
          <w:p w14:paraId="7AF0B2AA" w14:textId="77777777" w:rsidR="004677EF" w:rsidRPr="00DE2630" w:rsidRDefault="004677EF" w:rsidP="00DE2630">
            <w:pPr>
              <w:rPr>
                <w:rFonts w:asciiTheme="majorBidi" w:hAnsiTheme="majorBidi" w:cstheme="majorBidi"/>
                <w:b/>
                <w:bCs/>
                <w:sz w:val="24"/>
                <w:rtl/>
              </w:rPr>
            </w:pPr>
            <w:r w:rsidRPr="00DE2630">
              <w:rPr>
                <w:rFonts w:asciiTheme="majorBidi" w:hAnsiTheme="majorBidi" w:cstheme="majorBidi"/>
                <w:b/>
                <w:bCs/>
                <w:sz w:val="24"/>
              </w:rPr>
              <w:t>IPACK</w:t>
            </w:r>
          </w:p>
        </w:tc>
      </w:tr>
      <w:tr w:rsidR="004677EF" w:rsidRPr="000034CB" w14:paraId="52E1B253" w14:textId="77777777" w:rsidTr="00372DF5">
        <w:tc>
          <w:tcPr>
            <w:tcW w:w="1660" w:type="pct"/>
          </w:tcPr>
          <w:p w14:paraId="34E698F1" w14:textId="47B99566" w:rsidR="004677EF" w:rsidRPr="00DE2630" w:rsidRDefault="00963D1B" w:rsidP="00DE2630">
            <w:pPr>
              <w:jc w:val="right"/>
              <w:rPr>
                <w:rFonts w:ascii="Calibri" w:hAnsi="Calibri"/>
                <w:color w:val="000000"/>
                <w:sz w:val="24"/>
                <w:rtl/>
                <w:lang w:bidi="fa-IR"/>
              </w:rPr>
            </w:pPr>
            <w:r w:rsidRPr="00DE2630">
              <w:rPr>
                <w:rFonts w:ascii="Calibri" w:hAnsi="Calibri" w:hint="cs"/>
                <w:color w:val="000000"/>
                <w:sz w:val="24"/>
                <w:rtl/>
                <w:lang w:bidi="fa-IR"/>
              </w:rPr>
              <w:t>سن طبیعی یائسگی</w:t>
            </w:r>
          </w:p>
        </w:tc>
        <w:tc>
          <w:tcPr>
            <w:tcW w:w="1912" w:type="pct"/>
          </w:tcPr>
          <w:p w14:paraId="0D862CB2" w14:textId="28FEFAF4" w:rsidR="004677EF" w:rsidRPr="00DE2630" w:rsidRDefault="00871EC6" w:rsidP="00DE2630">
            <w:pPr>
              <w:jc w:val="both"/>
              <w:rPr>
                <w:rFonts w:asciiTheme="majorBidi" w:hAnsiTheme="majorBidi" w:cstheme="majorBidi"/>
                <w:sz w:val="24"/>
                <w:rtl/>
              </w:rPr>
            </w:pPr>
            <w:r w:rsidRPr="00DE2630">
              <w:rPr>
                <w:rFonts w:asciiTheme="majorBidi" w:eastAsia="Times New Roman" w:hAnsiTheme="majorBidi" w:cstheme="majorBidi"/>
                <w:sz w:val="24"/>
              </w:rPr>
              <w:t>Age  of Natural Menopouse</w:t>
            </w:r>
          </w:p>
        </w:tc>
        <w:tc>
          <w:tcPr>
            <w:tcW w:w="1428" w:type="pct"/>
          </w:tcPr>
          <w:p w14:paraId="6F6D65A7" w14:textId="2560DFF1" w:rsidR="004677EF" w:rsidRPr="00DE2630" w:rsidRDefault="00871EC6" w:rsidP="00DE2630">
            <w:pPr>
              <w:rPr>
                <w:rFonts w:asciiTheme="majorBidi" w:hAnsiTheme="majorBidi" w:cstheme="majorBidi"/>
                <w:b/>
                <w:bCs/>
                <w:i/>
                <w:iCs/>
                <w:sz w:val="24"/>
                <w:rtl/>
              </w:rPr>
            </w:pPr>
            <w:r w:rsidRPr="00DE2630">
              <w:rPr>
                <w:rFonts w:asciiTheme="majorBidi" w:eastAsia="Times New Roman" w:hAnsiTheme="majorBidi" w:cstheme="majorBidi"/>
                <w:b/>
                <w:bCs/>
                <w:sz w:val="24"/>
              </w:rPr>
              <w:t>ANM</w:t>
            </w:r>
          </w:p>
        </w:tc>
      </w:tr>
      <w:tr w:rsidR="004677EF" w:rsidRPr="000034CB" w14:paraId="07C433A8" w14:textId="77777777" w:rsidTr="00372DF5">
        <w:tc>
          <w:tcPr>
            <w:tcW w:w="1660" w:type="pct"/>
          </w:tcPr>
          <w:p w14:paraId="37830154" w14:textId="37F1B47B" w:rsidR="004677EF" w:rsidRPr="00DE2630" w:rsidRDefault="009B2628" w:rsidP="00DE2630">
            <w:pPr>
              <w:jc w:val="right"/>
              <w:rPr>
                <w:rFonts w:ascii="Calibri" w:hAnsi="Calibri"/>
                <w:color w:val="000000"/>
                <w:sz w:val="24"/>
                <w:rtl/>
                <w:lang w:bidi="fa-IR"/>
              </w:rPr>
            </w:pPr>
            <w:r w:rsidRPr="00DE2630">
              <w:rPr>
                <w:rFonts w:ascii="Calibri" w:hAnsi="Calibri" w:hint="cs"/>
                <w:color w:val="000000"/>
                <w:sz w:val="24"/>
                <w:rtl/>
                <w:lang w:bidi="fa-IR"/>
              </w:rPr>
              <w:t xml:space="preserve">گونه های اکسیژن واکنش پذیر </w:t>
            </w:r>
          </w:p>
        </w:tc>
        <w:tc>
          <w:tcPr>
            <w:tcW w:w="1912" w:type="pct"/>
          </w:tcPr>
          <w:p w14:paraId="37D6D1ED" w14:textId="68317CA3" w:rsidR="004677EF" w:rsidRPr="00DE2630" w:rsidRDefault="009B2628" w:rsidP="00DE2630">
            <w:pPr>
              <w:jc w:val="both"/>
              <w:rPr>
                <w:rFonts w:asciiTheme="majorBidi" w:hAnsiTheme="majorBidi" w:cstheme="majorBidi"/>
                <w:sz w:val="24"/>
                <w:rtl/>
              </w:rPr>
            </w:pPr>
            <w:r w:rsidRPr="00DE2630">
              <w:rPr>
                <w:rStyle w:val="Emphasis"/>
                <w:rFonts w:asciiTheme="majorBidi" w:hAnsiTheme="majorBidi" w:cstheme="majorBidi"/>
                <w:i w:val="0"/>
                <w:iCs w:val="0"/>
                <w:sz w:val="24"/>
                <w:shd w:val="clear" w:color="auto" w:fill="FFFFFF"/>
              </w:rPr>
              <w:t>Reactive oxygen species</w:t>
            </w:r>
          </w:p>
        </w:tc>
        <w:tc>
          <w:tcPr>
            <w:tcW w:w="1428" w:type="pct"/>
          </w:tcPr>
          <w:p w14:paraId="474045D7" w14:textId="10DBC1B1" w:rsidR="004677EF" w:rsidRPr="00DE2630" w:rsidRDefault="004834F9" w:rsidP="00DE2630">
            <w:pPr>
              <w:rPr>
                <w:rFonts w:asciiTheme="majorBidi" w:hAnsiTheme="majorBidi" w:cstheme="majorBidi"/>
                <w:b/>
                <w:bCs/>
                <w:sz w:val="24"/>
                <w:rtl/>
              </w:rPr>
            </w:pPr>
            <w:r w:rsidRPr="00DE2630">
              <w:rPr>
                <w:rFonts w:asciiTheme="majorBidi" w:hAnsiTheme="majorBidi" w:cstheme="majorBidi"/>
                <w:b/>
                <w:bCs/>
                <w:sz w:val="24"/>
              </w:rPr>
              <w:t>ROS</w:t>
            </w:r>
          </w:p>
        </w:tc>
      </w:tr>
      <w:tr w:rsidR="004677EF" w:rsidRPr="000034CB" w14:paraId="2EDFCF8E" w14:textId="77777777" w:rsidTr="00372DF5">
        <w:tc>
          <w:tcPr>
            <w:tcW w:w="1660" w:type="pct"/>
          </w:tcPr>
          <w:p w14:paraId="0CFE72C0" w14:textId="226A2FF2" w:rsidR="004677EF" w:rsidRPr="00DE2630" w:rsidRDefault="009B2628" w:rsidP="00103BB3">
            <w:pPr>
              <w:bidi/>
              <w:rPr>
                <w:rFonts w:ascii="Calibri" w:hAnsi="Calibri"/>
                <w:color w:val="000000"/>
                <w:sz w:val="24"/>
                <w:rtl/>
              </w:rPr>
            </w:pPr>
            <w:r w:rsidRPr="00DE2630">
              <w:rPr>
                <w:rFonts w:ascii="Calibri" w:hAnsi="Calibri" w:hint="cs"/>
                <w:color w:val="000000"/>
                <w:sz w:val="24"/>
                <w:rtl/>
              </w:rPr>
              <w:t xml:space="preserve">گلوبین </w:t>
            </w:r>
            <w:r w:rsidR="00103BB3">
              <w:rPr>
                <w:rFonts w:ascii="Calibri" w:hAnsi="Calibri" w:hint="cs"/>
                <w:color w:val="000000"/>
                <w:sz w:val="24"/>
                <w:rtl/>
              </w:rPr>
              <w:t xml:space="preserve">متصل شونده به هورمون </w:t>
            </w:r>
            <w:r w:rsidRPr="00DE2630">
              <w:rPr>
                <w:rFonts w:ascii="Calibri" w:hAnsi="Calibri" w:hint="cs"/>
                <w:color w:val="000000"/>
                <w:sz w:val="24"/>
                <w:rtl/>
              </w:rPr>
              <w:t>جنسی</w:t>
            </w:r>
          </w:p>
        </w:tc>
        <w:tc>
          <w:tcPr>
            <w:tcW w:w="1912" w:type="pct"/>
          </w:tcPr>
          <w:p w14:paraId="1884E481" w14:textId="762C2D0E" w:rsidR="004677EF" w:rsidRPr="00DE2630" w:rsidRDefault="009B2628" w:rsidP="00DE2630">
            <w:pPr>
              <w:jc w:val="both"/>
              <w:rPr>
                <w:rFonts w:asciiTheme="majorBidi" w:hAnsiTheme="majorBidi" w:cstheme="majorBidi"/>
                <w:sz w:val="24"/>
                <w:rtl/>
              </w:rPr>
            </w:pPr>
            <w:r w:rsidRPr="00DE2630">
              <w:rPr>
                <w:rFonts w:asciiTheme="majorBidi" w:hAnsiTheme="majorBidi" w:cstheme="majorBidi"/>
                <w:color w:val="202124"/>
                <w:sz w:val="24"/>
                <w:shd w:val="clear" w:color="auto" w:fill="FFFFFF"/>
              </w:rPr>
              <w:t>sex hormone binding globulin</w:t>
            </w:r>
          </w:p>
        </w:tc>
        <w:tc>
          <w:tcPr>
            <w:tcW w:w="1428" w:type="pct"/>
          </w:tcPr>
          <w:p w14:paraId="3D3ED78B" w14:textId="7E316488" w:rsidR="004677EF" w:rsidRPr="00DE2630" w:rsidRDefault="004834F9" w:rsidP="00DE2630">
            <w:pPr>
              <w:rPr>
                <w:rFonts w:asciiTheme="majorBidi" w:hAnsiTheme="majorBidi" w:cstheme="majorBidi"/>
                <w:b/>
                <w:bCs/>
                <w:sz w:val="24"/>
                <w:rtl/>
              </w:rPr>
            </w:pPr>
            <w:r w:rsidRPr="00DE2630">
              <w:rPr>
                <w:rFonts w:asciiTheme="majorBidi" w:hAnsiTheme="majorBidi" w:cstheme="majorBidi"/>
                <w:b/>
                <w:bCs/>
                <w:sz w:val="24"/>
              </w:rPr>
              <w:t>SHBG</w:t>
            </w:r>
          </w:p>
        </w:tc>
      </w:tr>
      <w:tr w:rsidR="004677EF" w:rsidRPr="000034CB" w14:paraId="7AEF1B89" w14:textId="77777777" w:rsidTr="00372DF5">
        <w:tc>
          <w:tcPr>
            <w:tcW w:w="1660" w:type="pct"/>
          </w:tcPr>
          <w:p w14:paraId="5B2A4F2E" w14:textId="77777777" w:rsidR="004677EF" w:rsidRPr="00DE2630" w:rsidRDefault="004677EF" w:rsidP="00DE2630">
            <w:pPr>
              <w:jc w:val="right"/>
              <w:rPr>
                <w:rFonts w:ascii="Calibri" w:hAnsi="Calibri"/>
                <w:color w:val="000000"/>
                <w:sz w:val="24"/>
                <w:rtl/>
              </w:rPr>
            </w:pPr>
            <w:r w:rsidRPr="00DE2630">
              <w:rPr>
                <w:rFonts w:ascii="Calibri" w:hAnsi="Calibri" w:hint="cs"/>
                <w:color w:val="000000"/>
                <w:sz w:val="24"/>
                <w:rtl/>
              </w:rPr>
              <w:t>معادل متابولیک</w:t>
            </w:r>
          </w:p>
        </w:tc>
        <w:tc>
          <w:tcPr>
            <w:tcW w:w="1912" w:type="pct"/>
          </w:tcPr>
          <w:p w14:paraId="012C7454" w14:textId="77777777" w:rsidR="004677EF" w:rsidRPr="00DE2630" w:rsidRDefault="004677EF" w:rsidP="00DE2630">
            <w:pPr>
              <w:jc w:val="both"/>
              <w:rPr>
                <w:rFonts w:asciiTheme="majorBidi" w:hAnsiTheme="majorBidi" w:cstheme="majorBidi"/>
                <w:sz w:val="24"/>
                <w:rtl/>
              </w:rPr>
            </w:pPr>
            <w:r w:rsidRPr="00DE2630">
              <w:rPr>
                <w:rFonts w:asciiTheme="majorBidi" w:hAnsiTheme="majorBidi" w:cstheme="majorBidi"/>
                <w:sz w:val="24"/>
              </w:rPr>
              <w:t>Metabolic equivalent of tasks</w:t>
            </w:r>
          </w:p>
        </w:tc>
        <w:tc>
          <w:tcPr>
            <w:tcW w:w="1428" w:type="pct"/>
          </w:tcPr>
          <w:p w14:paraId="21775B1D" w14:textId="77777777" w:rsidR="004677EF" w:rsidRPr="00DE2630" w:rsidRDefault="004677EF" w:rsidP="00DE2630">
            <w:pPr>
              <w:rPr>
                <w:rFonts w:asciiTheme="majorBidi" w:hAnsiTheme="majorBidi" w:cstheme="majorBidi"/>
                <w:b/>
                <w:bCs/>
                <w:sz w:val="24"/>
                <w:rtl/>
              </w:rPr>
            </w:pPr>
            <w:r w:rsidRPr="00DE2630">
              <w:rPr>
                <w:rFonts w:asciiTheme="majorBidi" w:hAnsiTheme="majorBidi" w:cstheme="majorBidi"/>
                <w:b/>
                <w:bCs/>
                <w:sz w:val="24"/>
              </w:rPr>
              <w:t>MET</w:t>
            </w:r>
          </w:p>
        </w:tc>
      </w:tr>
      <w:tr w:rsidR="004677EF" w:rsidRPr="000034CB" w14:paraId="69592AB0" w14:textId="77777777" w:rsidTr="00372DF5">
        <w:tc>
          <w:tcPr>
            <w:tcW w:w="1660" w:type="pct"/>
          </w:tcPr>
          <w:p w14:paraId="42003E5C" w14:textId="4EF6CC91" w:rsidR="004677EF" w:rsidRPr="00DE2630" w:rsidRDefault="009377B7" w:rsidP="00DE2630">
            <w:pPr>
              <w:jc w:val="right"/>
              <w:rPr>
                <w:rFonts w:ascii="Calibri" w:hAnsi="Calibri"/>
                <w:color w:val="000000"/>
                <w:sz w:val="24"/>
                <w:rtl/>
                <w:lang w:bidi="fa-IR"/>
              </w:rPr>
            </w:pPr>
            <w:r w:rsidRPr="00DE2630">
              <w:rPr>
                <w:rFonts w:ascii="Calibri" w:hAnsi="Calibri" w:hint="cs"/>
                <w:color w:val="000000"/>
                <w:sz w:val="24"/>
                <w:rtl/>
                <w:lang w:bidi="fa-IR"/>
              </w:rPr>
              <w:t>پلاسمای غنی از پلاکت</w:t>
            </w:r>
          </w:p>
        </w:tc>
        <w:tc>
          <w:tcPr>
            <w:tcW w:w="1912" w:type="pct"/>
          </w:tcPr>
          <w:p w14:paraId="1E651ABA" w14:textId="55D23BDA" w:rsidR="004677EF" w:rsidRPr="00DE2630" w:rsidRDefault="000D6675" w:rsidP="00DE2630">
            <w:pPr>
              <w:jc w:val="both"/>
              <w:rPr>
                <w:rFonts w:asciiTheme="majorBidi" w:hAnsiTheme="majorBidi" w:cstheme="majorBidi"/>
                <w:color w:val="000000"/>
                <w:sz w:val="24"/>
              </w:rPr>
            </w:pPr>
            <w:r w:rsidRPr="00DE2630">
              <w:rPr>
                <w:rFonts w:asciiTheme="majorBidi" w:hAnsiTheme="majorBidi" w:cstheme="majorBidi"/>
                <w:sz w:val="24"/>
                <w:lang w:val="en-GB"/>
              </w:rPr>
              <w:t>Platelet Rich Plasma</w:t>
            </w:r>
          </w:p>
        </w:tc>
        <w:tc>
          <w:tcPr>
            <w:tcW w:w="1428" w:type="pct"/>
          </w:tcPr>
          <w:p w14:paraId="27BF1A1A" w14:textId="0646AD2F" w:rsidR="004677EF" w:rsidRPr="00DE2630" w:rsidRDefault="00E43F4E" w:rsidP="00DE2630">
            <w:pPr>
              <w:rPr>
                <w:rFonts w:asciiTheme="majorBidi" w:hAnsiTheme="majorBidi" w:cstheme="majorBidi"/>
                <w:b/>
                <w:bCs/>
                <w:color w:val="000000"/>
                <w:sz w:val="24"/>
              </w:rPr>
            </w:pPr>
            <w:r w:rsidRPr="00DE2630">
              <w:rPr>
                <w:rFonts w:asciiTheme="majorBidi" w:hAnsiTheme="majorBidi" w:cstheme="majorBidi"/>
                <w:b/>
                <w:bCs/>
                <w:sz w:val="24"/>
                <w:lang w:val="en-GB"/>
              </w:rPr>
              <w:t>PRP</w:t>
            </w:r>
          </w:p>
        </w:tc>
      </w:tr>
      <w:tr w:rsidR="004677EF" w:rsidRPr="000034CB" w14:paraId="634FE1D2" w14:textId="77777777" w:rsidTr="00372DF5">
        <w:tc>
          <w:tcPr>
            <w:tcW w:w="1660" w:type="pct"/>
          </w:tcPr>
          <w:p w14:paraId="1CC79A93" w14:textId="434F2979" w:rsidR="004677EF" w:rsidRPr="00DE2630" w:rsidRDefault="004677EF" w:rsidP="00DE2630">
            <w:pPr>
              <w:jc w:val="right"/>
              <w:rPr>
                <w:rFonts w:ascii="Calibri" w:hAnsi="Calibri"/>
                <w:color w:val="000000"/>
                <w:sz w:val="24"/>
                <w:rtl/>
              </w:rPr>
            </w:pPr>
          </w:p>
        </w:tc>
        <w:tc>
          <w:tcPr>
            <w:tcW w:w="1912" w:type="pct"/>
          </w:tcPr>
          <w:p w14:paraId="3081BDD0" w14:textId="77777777" w:rsidR="004677EF" w:rsidRPr="00DE2630" w:rsidRDefault="004677EF" w:rsidP="00DE2630">
            <w:pPr>
              <w:jc w:val="both"/>
              <w:rPr>
                <w:rFonts w:asciiTheme="majorBidi" w:hAnsiTheme="majorBidi" w:cstheme="majorBidi"/>
                <w:color w:val="000000"/>
                <w:sz w:val="24"/>
                <w:rtl/>
              </w:rPr>
            </w:pPr>
            <w:r w:rsidRPr="00DE2630">
              <w:rPr>
                <w:rFonts w:asciiTheme="majorBidi" w:hAnsiTheme="majorBidi" w:cstheme="majorBidi"/>
                <w:color w:val="000000"/>
                <w:sz w:val="24"/>
              </w:rPr>
              <w:t>Nuclear factor-κB</w:t>
            </w:r>
          </w:p>
        </w:tc>
        <w:tc>
          <w:tcPr>
            <w:tcW w:w="1428" w:type="pct"/>
          </w:tcPr>
          <w:p w14:paraId="7C5BA82E" w14:textId="77777777" w:rsidR="004677EF" w:rsidRPr="00DE2630" w:rsidRDefault="004677EF" w:rsidP="00DE2630">
            <w:pPr>
              <w:rPr>
                <w:rFonts w:asciiTheme="majorBidi" w:hAnsiTheme="majorBidi" w:cstheme="majorBidi"/>
                <w:b/>
                <w:bCs/>
                <w:color w:val="000000"/>
                <w:sz w:val="24"/>
                <w:rtl/>
              </w:rPr>
            </w:pPr>
            <w:r w:rsidRPr="00DE2630">
              <w:rPr>
                <w:rFonts w:asciiTheme="majorBidi" w:hAnsiTheme="majorBidi" w:cstheme="majorBidi"/>
                <w:b/>
                <w:bCs/>
                <w:color w:val="000000"/>
                <w:sz w:val="24"/>
              </w:rPr>
              <w:t>NF-κB</w:t>
            </w:r>
          </w:p>
        </w:tc>
      </w:tr>
      <w:tr w:rsidR="004677EF" w:rsidRPr="000034CB" w14:paraId="0D76AD55" w14:textId="77777777" w:rsidTr="00372DF5">
        <w:tc>
          <w:tcPr>
            <w:tcW w:w="1660" w:type="pct"/>
          </w:tcPr>
          <w:p w14:paraId="0A9731E6" w14:textId="77777777" w:rsidR="004677EF" w:rsidRPr="00DE2630" w:rsidRDefault="004677EF" w:rsidP="00DE2630">
            <w:pPr>
              <w:jc w:val="right"/>
              <w:rPr>
                <w:rFonts w:ascii="Calibri" w:hAnsi="Calibri"/>
                <w:color w:val="000000"/>
                <w:sz w:val="24"/>
                <w:rtl/>
              </w:rPr>
            </w:pPr>
            <w:r w:rsidRPr="00DE2630">
              <w:rPr>
                <w:rFonts w:ascii="Calibri" w:hAnsi="Calibri" w:hint="cs"/>
                <w:color w:val="000000"/>
                <w:sz w:val="24"/>
                <w:rtl/>
              </w:rPr>
              <w:t>نیتریک اکساید</w:t>
            </w:r>
          </w:p>
        </w:tc>
        <w:tc>
          <w:tcPr>
            <w:tcW w:w="1912" w:type="pct"/>
          </w:tcPr>
          <w:p w14:paraId="6561FAA7" w14:textId="77777777" w:rsidR="004677EF" w:rsidRPr="00DE2630" w:rsidRDefault="004677EF" w:rsidP="00DE2630">
            <w:pPr>
              <w:jc w:val="both"/>
              <w:rPr>
                <w:rFonts w:asciiTheme="majorBidi" w:hAnsiTheme="majorBidi" w:cstheme="majorBidi"/>
                <w:color w:val="000000"/>
                <w:sz w:val="24"/>
                <w:rtl/>
              </w:rPr>
            </w:pPr>
            <w:r w:rsidRPr="00DE2630">
              <w:rPr>
                <w:rFonts w:asciiTheme="majorBidi" w:hAnsiTheme="majorBidi" w:cstheme="majorBidi"/>
                <w:color w:val="000000"/>
                <w:sz w:val="24"/>
              </w:rPr>
              <w:t>Nitric oxide</w:t>
            </w:r>
          </w:p>
        </w:tc>
        <w:tc>
          <w:tcPr>
            <w:tcW w:w="1428" w:type="pct"/>
          </w:tcPr>
          <w:p w14:paraId="7AD9B80C" w14:textId="77777777" w:rsidR="004677EF" w:rsidRPr="00DE2630" w:rsidRDefault="004677EF" w:rsidP="00DE2630">
            <w:pPr>
              <w:rPr>
                <w:rFonts w:asciiTheme="majorBidi" w:hAnsiTheme="majorBidi" w:cstheme="majorBidi"/>
                <w:b/>
                <w:bCs/>
                <w:color w:val="000000"/>
                <w:sz w:val="24"/>
                <w:rtl/>
              </w:rPr>
            </w:pPr>
            <w:r w:rsidRPr="00DE2630">
              <w:rPr>
                <w:rFonts w:asciiTheme="majorBidi" w:hAnsiTheme="majorBidi" w:cstheme="majorBidi"/>
                <w:b/>
                <w:bCs/>
                <w:color w:val="000000"/>
                <w:sz w:val="24"/>
              </w:rPr>
              <w:t>NO</w:t>
            </w:r>
          </w:p>
        </w:tc>
      </w:tr>
      <w:tr w:rsidR="004677EF" w:rsidRPr="000034CB" w14:paraId="3BE90682" w14:textId="77777777" w:rsidTr="00372DF5">
        <w:tc>
          <w:tcPr>
            <w:tcW w:w="1660" w:type="pct"/>
          </w:tcPr>
          <w:p w14:paraId="1CE44ADB" w14:textId="77777777" w:rsidR="004677EF" w:rsidRPr="00DE2630" w:rsidRDefault="004677EF" w:rsidP="00DE2630">
            <w:pPr>
              <w:jc w:val="right"/>
              <w:rPr>
                <w:rFonts w:ascii="Calibri" w:hAnsi="Calibri"/>
                <w:color w:val="000000"/>
                <w:sz w:val="24"/>
                <w:rtl/>
              </w:rPr>
            </w:pPr>
            <w:r w:rsidRPr="00DE2630">
              <w:rPr>
                <w:rFonts w:ascii="Calibri" w:hAnsi="Calibri"/>
                <w:color w:val="000000"/>
                <w:sz w:val="24"/>
              </w:rPr>
              <w:lastRenderedPageBreak/>
              <w:t> </w:t>
            </w:r>
          </w:p>
        </w:tc>
        <w:tc>
          <w:tcPr>
            <w:tcW w:w="1912" w:type="pct"/>
          </w:tcPr>
          <w:p w14:paraId="7D187724" w14:textId="77777777" w:rsidR="004677EF" w:rsidRPr="00DE2630" w:rsidRDefault="004677EF" w:rsidP="00DE2630">
            <w:pPr>
              <w:jc w:val="both"/>
              <w:rPr>
                <w:rFonts w:asciiTheme="majorBidi" w:hAnsiTheme="majorBidi" w:cstheme="majorBidi"/>
                <w:color w:val="000000"/>
                <w:sz w:val="24"/>
                <w:rtl/>
              </w:rPr>
            </w:pPr>
            <w:r w:rsidRPr="00DE2630">
              <w:rPr>
                <w:rFonts w:asciiTheme="majorBidi" w:hAnsiTheme="majorBidi" w:cstheme="majorBidi"/>
                <w:color w:val="000000"/>
                <w:sz w:val="24"/>
              </w:rPr>
              <w:t>Protein-tyrosine phosphatase 1B</w:t>
            </w:r>
          </w:p>
        </w:tc>
        <w:tc>
          <w:tcPr>
            <w:tcW w:w="1428" w:type="pct"/>
          </w:tcPr>
          <w:p w14:paraId="2E9F9A23" w14:textId="77777777" w:rsidR="004677EF" w:rsidRPr="00DE2630" w:rsidRDefault="004677EF" w:rsidP="00DE2630">
            <w:pPr>
              <w:rPr>
                <w:rFonts w:asciiTheme="majorBidi" w:hAnsiTheme="majorBidi" w:cstheme="majorBidi"/>
                <w:b/>
                <w:bCs/>
                <w:color w:val="000000"/>
                <w:sz w:val="24"/>
                <w:rtl/>
              </w:rPr>
            </w:pPr>
            <w:r w:rsidRPr="00DE2630">
              <w:rPr>
                <w:rFonts w:asciiTheme="majorBidi" w:hAnsiTheme="majorBidi" w:cstheme="majorBidi"/>
                <w:b/>
                <w:bCs/>
                <w:color w:val="000000"/>
                <w:sz w:val="24"/>
              </w:rPr>
              <w:t>PKB</w:t>
            </w:r>
          </w:p>
        </w:tc>
      </w:tr>
      <w:tr w:rsidR="004677EF" w:rsidRPr="000034CB" w14:paraId="4FAA8092" w14:textId="77777777" w:rsidTr="00372DF5">
        <w:tc>
          <w:tcPr>
            <w:tcW w:w="1660" w:type="pct"/>
          </w:tcPr>
          <w:p w14:paraId="75AB823D" w14:textId="77777777" w:rsidR="004677EF" w:rsidRPr="00DE2630" w:rsidRDefault="004677EF" w:rsidP="00DE2630">
            <w:pPr>
              <w:jc w:val="right"/>
              <w:rPr>
                <w:rFonts w:ascii="Calibri" w:hAnsi="Calibri"/>
                <w:color w:val="000000"/>
                <w:sz w:val="24"/>
              </w:rPr>
            </w:pPr>
            <w:r w:rsidRPr="00DE2630">
              <w:rPr>
                <w:rFonts w:ascii="Calibri" w:hAnsi="Calibri" w:hint="cs"/>
                <w:color w:val="000000"/>
                <w:sz w:val="24"/>
                <w:rtl/>
              </w:rPr>
              <w:t>اشیدهای چرب غیر اشباع با یک پیوند دوگانه</w:t>
            </w:r>
          </w:p>
        </w:tc>
        <w:tc>
          <w:tcPr>
            <w:tcW w:w="1912" w:type="pct"/>
          </w:tcPr>
          <w:p w14:paraId="4FB05645" w14:textId="77777777" w:rsidR="004677EF" w:rsidRPr="00DE2630" w:rsidRDefault="004677EF" w:rsidP="00DE2630">
            <w:pPr>
              <w:jc w:val="both"/>
              <w:rPr>
                <w:rFonts w:asciiTheme="majorBidi" w:hAnsiTheme="majorBidi" w:cstheme="majorBidi"/>
                <w:color w:val="000000"/>
                <w:sz w:val="24"/>
                <w:rtl/>
              </w:rPr>
            </w:pPr>
            <w:r w:rsidRPr="00DE2630">
              <w:rPr>
                <w:rFonts w:asciiTheme="majorBidi" w:hAnsiTheme="majorBidi" w:cstheme="majorBidi"/>
                <w:color w:val="000000"/>
                <w:sz w:val="24"/>
              </w:rPr>
              <w:t>Monounsaturated fatty acid</w:t>
            </w:r>
          </w:p>
        </w:tc>
        <w:tc>
          <w:tcPr>
            <w:tcW w:w="1428" w:type="pct"/>
          </w:tcPr>
          <w:p w14:paraId="3AEA7580" w14:textId="77777777" w:rsidR="004677EF" w:rsidRPr="00DE2630" w:rsidRDefault="004677EF" w:rsidP="00DE2630">
            <w:pPr>
              <w:rPr>
                <w:rFonts w:asciiTheme="majorBidi" w:hAnsiTheme="majorBidi" w:cstheme="majorBidi"/>
                <w:b/>
                <w:bCs/>
                <w:color w:val="000000"/>
                <w:sz w:val="24"/>
                <w:rtl/>
              </w:rPr>
            </w:pPr>
            <w:r w:rsidRPr="00DE2630">
              <w:rPr>
                <w:rFonts w:asciiTheme="majorBidi" w:hAnsiTheme="majorBidi" w:cstheme="majorBidi"/>
                <w:b/>
                <w:bCs/>
                <w:color w:val="000000"/>
                <w:sz w:val="24"/>
              </w:rPr>
              <w:t>PUFA</w:t>
            </w:r>
          </w:p>
        </w:tc>
      </w:tr>
      <w:tr w:rsidR="004677EF" w:rsidRPr="000034CB" w14:paraId="3EAE018E" w14:textId="77777777" w:rsidTr="00372DF5">
        <w:tc>
          <w:tcPr>
            <w:tcW w:w="1660" w:type="pct"/>
          </w:tcPr>
          <w:p w14:paraId="5B134F68" w14:textId="77777777" w:rsidR="004677EF" w:rsidRPr="00DE2630" w:rsidRDefault="004677EF" w:rsidP="00DE2630">
            <w:pPr>
              <w:jc w:val="right"/>
              <w:rPr>
                <w:rFonts w:ascii="Calibri" w:hAnsi="Calibri"/>
                <w:color w:val="000000"/>
                <w:sz w:val="24"/>
                <w:rtl/>
              </w:rPr>
            </w:pPr>
            <w:r w:rsidRPr="00DE2630">
              <w:rPr>
                <w:rFonts w:ascii="Calibri" w:hAnsi="Calibri" w:hint="cs"/>
                <w:color w:val="000000"/>
                <w:sz w:val="24"/>
                <w:rtl/>
              </w:rPr>
              <w:t>کارآزمایی بالینی تصادفی</w:t>
            </w:r>
          </w:p>
        </w:tc>
        <w:tc>
          <w:tcPr>
            <w:tcW w:w="1912" w:type="pct"/>
          </w:tcPr>
          <w:p w14:paraId="0EDA37FA" w14:textId="77777777" w:rsidR="004677EF" w:rsidRPr="00DE2630" w:rsidRDefault="004677EF" w:rsidP="00DE2630">
            <w:pPr>
              <w:jc w:val="both"/>
              <w:rPr>
                <w:rFonts w:asciiTheme="majorBidi" w:hAnsiTheme="majorBidi" w:cstheme="majorBidi"/>
                <w:color w:val="000000"/>
                <w:sz w:val="24"/>
                <w:rtl/>
              </w:rPr>
            </w:pPr>
            <w:r w:rsidRPr="00DE2630">
              <w:rPr>
                <w:rFonts w:asciiTheme="majorBidi" w:hAnsiTheme="majorBidi" w:cstheme="majorBidi"/>
                <w:color w:val="000000"/>
                <w:sz w:val="24"/>
              </w:rPr>
              <w:t>Randomized clinical (controlled) trial</w:t>
            </w:r>
          </w:p>
        </w:tc>
        <w:tc>
          <w:tcPr>
            <w:tcW w:w="1428" w:type="pct"/>
          </w:tcPr>
          <w:p w14:paraId="64A23A93" w14:textId="77777777" w:rsidR="004677EF" w:rsidRPr="00DE2630" w:rsidRDefault="004677EF" w:rsidP="00DE2630">
            <w:pPr>
              <w:rPr>
                <w:rFonts w:asciiTheme="majorBidi" w:hAnsiTheme="majorBidi" w:cstheme="majorBidi"/>
                <w:b/>
                <w:bCs/>
                <w:color w:val="000000"/>
                <w:sz w:val="24"/>
                <w:rtl/>
              </w:rPr>
            </w:pPr>
            <w:r w:rsidRPr="00DE2630">
              <w:rPr>
                <w:rFonts w:asciiTheme="majorBidi" w:hAnsiTheme="majorBidi" w:cstheme="majorBidi"/>
                <w:b/>
                <w:bCs/>
                <w:color w:val="000000"/>
                <w:sz w:val="24"/>
              </w:rPr>
              <w:t>RCT</w:t>
            </w:r>
          </w:p>
        </w:tc>
      </w:tr>
      <w:tr w:rsidR="00574CDC" w:rsidRPr="000034CB" w14:paraId="215FD40F" w14:textId="77777777" w:rsidTr="00372DF5">
        <w:tc>
          <w:tcPr>
            <w:tcW w:w="1660" w:type="pct"/>
          </w:tcPr>
          <w:p w14:paraId="2D3D7BF5" w14:textId="6F9C142E" w:rsidR="00574CDC" w:rsidRPr="00574CDC" w:rsidRDefault="00574CDC" w:rsidP="00574CDC">
            <w:pPr>
              <w:bidi/>
              <w:rPr>
                <w:rFonts w:ascii="Calibri" w:hAnsi="Calibri"/>
                <w:color w:val="000000"/>
                <w:sz w:val="24"/>
                <w:rtl/>
                <w:lang w:bidi="fa-IR"/>
              </w:rPr>
            </w:pPr>
            <w:r>
              <w:rPr>
                <w:rFonts w:ascii="Calibri" w:hAnsi="Calibri" w:hint="cs"/>
                <w:color w:val="000000"/>
                <w:sz w:val="24"/>
                <w:rtl/>
                <w:lang w:bidi="fa-IR"/>
              </w:rPr>
              <w:t xml:space="preserve">جز </w:t>
            </w:r>
            <w:r>
              <w:rPr>
                <w:rFonts w:ascii="Calibri" w:hAnsi="Calibri"/>
                <w:color w:val="000000"/>
                <w:sz w:val="24"/>
                <w:lang w:val="en-GB" w:bidi="fa-IR"/>
              </w:rPr>
              <w:t>RNA</w:t>
            </w:r>
            <w:r>
              <w:rPr>
                <w:rFonts w:ascii="Calibri" w:hAnsi="Calibri"/>
                <w:color w:val="000000"/>
                <w:sz w:val="24"/>
                <w:lang w:bidi="fa-IR"/>
              </w:rPr>
              <w:t xml:space="preserve"> </w:t>
            </w:r>
            <w:r>
              <w:rPr>
                <w:rFonts w:ascii="Calibri" w:hAnsi="Calibri" w:hint="cs"/>
                <w:color w:val="000000"/>
                <w:sz w:val="24"/>
                <w:rtl/>
                <w:lang w:bidi="fa-IR"/>
              </w:rPr>
              <w:t>پلیمراز</w:t>
            </w:r>
          </w:p>
        </w:tc>
        <w:tc>
          <w:tcPr>
            <w:tcW w:w="1912" w:type="pct"/>
          </w:tcPr>
          <w:p w14:paraId="2AC9331B" w14:textId="6CCD09F3" w:rsidR="00574CDC" w:rsidRPr="00DE2630" w:rsidRDefault="00574CDC" w:rsidP="00DE2630">
            <w:pPr>
              <w:jc w:val="both"/>
              <w:rPr>
                <w:rFonts w:asciiTheme="majorBidi" w:hAnsiTheme="majorBidi" w:cstheme="majorBidi"/>
                <w:color w:val="000000"/>
                <w:sz w:val="24"/>
              </w:rPr>
            </w:pPr>
            <w:r w:rsidRPr="00574CDC">
              <w:rPr>
                <w:rFonts w:asciiTheme="majorBidi" w:hAnsiTheme="majorBidi" w:cstheme="majorBidi"/>
                <w:color w:val="000000"/>
                <w:sz w:val="24"/>
              </w:rPr>
              <w:t>Telomerase RNA component</w:t>
            </w:r>
          </w:p>
        </w:tc>
        <w:tc>
          <w:tcPr>
            <w:tcW w:w="1428" w:type="pct"/>
          </w:tcPr>
          <w:p w14:paraId="03BA6921" w14:textId="7456F859" w:rsidR="00574CDC" w:rsidRPr="00DE2630" w:rsidRDefault="00574CDC" w:rsidP="00DE2630">
            <w:pPr>
              <w:rPr>
                <w:rFonts w:asciiTheme="majorBidi" w:hAnsiTheme="majorBidi" w:cstheme="majorBidi"/>
                <w:b/>
                <w:bCs/>
                <w:color w:val="000000"/>
                <w:sz w:val="24"/>
              </w:rPr>
            </w:pPr>
            <w:r>
              <w:rPr>
                <w:rFonts w:asciiTheme="majorBidi" w:hAnsiTheme="majorBidi" w:cstheme="majorBidi"/>
                <w:b/>
                <w:bCs/>
                <w:color w:val="000000"/>
                <w:sz w:val="24"/>
              </w:rPr>
              <w:t>TERC</w:t>
            </w:r>
          </w:p>
        </w:tc>
      </w:tr>
      <w:tr w:rsidR="00574CDC" w:rsidRPr="000034CB" w14:paraId="359FE423" w14:textId="77777777" w:rsidTr="00372DF5">
        <w:tc>
          <w:tcPr>
            <w:tcW w:w="1660" w:type="pct"/>
          </w:tcPr>
          <w:p w14:paraId="68B05A5B" w14:textId="3A9A2496" w:rsidR="00574CDC" w:rsidRDefault="00574CDC" w:rsidP="00574CDC">
            <w:pPr>
              <w:bidi/>
              <w:rPr>
                <w:rFonts w:ascii="Calibri" w:hAnsi="Calibri"/>
                <w:color w:val="000000"/>
                <w:sz w:val="24"/>
                <w:rtl/>
                <w:lang w:bidi="fa-IR"/>
              </w:rPr>
            </w:pPr>
            <w:r>
              <w:rPr>
                <w:rFonts w:ascii="Calibri" w:hAnsi="Calibri" w:hint="cs"/>
                <w:color w:val="000000"/>
                <w:sz w:val="24"/>
                <w:rtl/>
                <w:lang w:bidi="fa-IR"/>
              </w:rPr>
              <w:t>پراکسی ردوکسین-1</w:t>
            </w:r>
          </w:p>
        </w:tc>
        <w:tc>
          <w:tcPr>
            <w:tcW w:w="1912" w:type="pct"/>
          </w:tcPr>
          <w:p w14:paraId="508733EB" w14:textId="2AE77787" w:rsidR="00574CDC" w:rsidRPr="00574CDC" w:rsidRDefault="00574CDC" w:rsidP="00DE2630">
            <w:pPr>
              <w:jc w:val="both"/>
              <w:rPr>
                <w:rFonts w:asciiTheme="majorBidi" w:hAnsiTheme="majorBidi" w:cstheme="majorBidi"/>
                <w:color w:val="000000"/>
                <w:sz w:val="24"/>
              </w:rPr>
            </w:pPr>
            <w:r w:rsidRPr="00574CDC">
              <w:rPr>
                <w:rFonts w:asciiTheme="majorBidi" w:hAnsiTheme="majorBidi" w:cstheme="majorBidi"/>
                <w:color w:val="000000"/>
                <w:sz w:val="24"/>
              </w:rPr>
              <w:t>peroxiredoxin-1</w:t>
            </w:r>
          </w:p>
        </w:tc>
        <w:tc>
          <w:tcPr>
            <w:tcW w:w="1428" w:type="pct"/>
          </w:tcPr>
          <w:p w14:paraId="6DDF968F" w14:textId="6A0ACAAA" w:rsidR="00574CDC" w:rsidRDefault="00574CDC" w:rsidP="00DE2630">
            <w:pPr>
              <w:rPr>
                <w:rFonts w:asciiTheme="majorBidi" w:hAnsiTheme="majorBidi" w:cstheme="majorBidi"/>
                <w:b/>
                <w:bCs/>
                <w:color w:val="000000"/>
                <w:sz w:val="24"/>
              </w:rPr>
            </w:pPr>
            <w:r w:rsidRPr="00574CDC">
              <w:rPr>
                <w:rFonts w:asciiTheme="majorBidi" w:hAnsiTheme="majorBidi" w:cstheme="majorBidi"/>
                <w:b/>
                <w:bCs/>
                <w:color w:val="000000"/>
                <w:sz w:val="24"/>
              </w:rPr>
              <w:t>PRDX1</w:t>
            </w:r>
          </w:p>
        </w:tc>
      </w:tr>
    </w:tbl>
    <w:p w14:paraId="3F4D4897" w14:textId="3418C593" w:rsidR="00024FEF" w:rsidRDefault="00024FEF" w:rsidP="001F2FCC">
      <w:pPr>
        <w:bidi/>
        <w:spacing w:line="360" w:lineRule="auto"/>
        <w:jc w:val="both"/>
        <w:rPr>
          <w:rFonts w:asciiTheme="majorBidi" w:hAnsiTheme="majorBidi"/>
          <w:sz w:val="28"/>
          <w:szCs w:val="28"/>
          <w:rtl/>
        </w:rPr>
      </w:pPr>
    </w:p>
    <w:p w14:paraId="230A3369" w14:textId="77777777" w:rsidR="00DA6014" w:rsidRDefault="00DA6014" w:rsidP="00DA6014">
      <w:pPr>
        <w:bidi/>
        <w:spacing w:line="360" w:lineRule="auto"/>
        <w:jc w:val="both"/>
        <w:rPr>
          <w:rFonts w:asciiTheme="majorBidi" w:hAnsiTheme="majorBidi"/>
          <w:sz w:val="28"/>
          <w:szCs w:val="28"/>
          <w:rtl/>
        </w:rPr>
      </w:pPr>
    </w:p>
    <w:p w14:paraId="45B2D6E4" w14:textId="77777777" w:rsidR="00DA6014" w:rsidRDefault="00DA6014" w:rsidP="00DA6014">
      <w:pPr>
        <w:bidi/>
        <w:spacing w:line="360" w:lineRule="auto"/>
        <w:jc w:val="both"/>
        <w:rPr>
          <w:rFonts w:asciiTheme="majorBidi" w:hAnsiTheme="majorBidi"/>
          <w:sz w:val="28"/>
          <w:szCs w:val="28"/>
          <w:rtl/>
        </w:rPr>
      </w:pPr>
    </w:p>
    <w:p w14:paraId="78EAB21B" w14:textId="77777777" w:rsidR="00DA6014" w:rsidRDefault="00DA6014" w:rsidP="00DA6014">
      <w:pPr>
        <w:bidi/>
        <w:spacing w:line="360" w:lineRule="auto"/>
        <w:jc w:val="both"/>
        <w:rPr>
          <w:rFonts w:asciiTheme="majorBidi" w:hAnsiTheme="majorBidi"/>
          <w:sz w:val="28"/>
          <w:szCs w:val="28"/>
          <w:rtl/>
        </w:rPr>
      </w:pPr>
    </w:p>
    <w:p w14:paraId="5EBFA85F" w14:textId="77777777" w:rsidR="00DA6014" w:rsidRDefault="00DA6014" w:rsidP="00DA6014">
      <w:pPr>
        <w:bidi/>
        <w:spacing w:line="360" w:lineRule="auto"/>
        <w:jc w:val="both"/>
        <w:rPr>
          <w:rFonts w:asciiTheme="majorBidi" w:hAnsiTheme="majorBidi"/>
          <w:sz w:val="28"/>
          <w:szCs w:val="28"/>
          <w:rtl/>
        </w:rPr>
      </w:pPr>
    </w:p>
    <w:p w14:paraId="79AB3A5F" w14:textId="77777777" w:rsidR="00DA6014" w:rsidRDefault="00DA6014" w:rsidP="00DA6014">
      <w:pPr>
        <w:bidi/>
        <w:spacing w:line="360" w:lineRule="auto"/>
        <w:jc w:val="both"/>
        <w:rPr>
          <w:rFonts w:asciiTheme="majorBidi" w:hAnsiTheme="majorBidi"/>
          <w:sz w:val="28"/>
          <w:szCs w:val="28"/>
          <w:rtl/>
        </w:rPr>
      </w:pPr>
    </w:p>
    <w:p w14:paraId="38EB4400" w14:textId="77777777" w:rsidR="00DA6014" w:rsidRDefault="00DA6014" w:rsidP="00DA6014">
      <w:pPr>
        <w:bidi/>
        <w:spacing w:line="360" w:lineRule="auto"/>
        <w:jc w:val="both"/>
        <w:rPr>
          <w:rFonts w:asciiTheme="majorBidi" w:hAnsiTheme="majorBidi"/>
          <w:sz w:val="28"/>
          <w:szCs w:val="28"/>
          <w:rtl/>
        </w:rPr>
      </w:pPr>
    </w:p>
    <w:p w14:paraId="349C86A6" w14:textId="77777777" w:rsidR="00DA6014" w:rsidRDefault="00DA6014" w:rsidP="00DA6014">
      <w:pPr>
        <w:bidi/>
        <w:spacing w:line="360" w:lineRule="auto"/>
        <w:jc w:val="both"/>
        <w:rPr>
          <w:rFonts w:asciiTheme="majorBidi" w:hAnsiTheme="majorBidi"/>
          <w:sz w:val="28"/>
          <w:szCs w:val="28"/>
          <w:rtl/>
        </w:rPr>
      </w:pPr>
    </w:p>
    <w:p w14:paraId="73E64F31" w14:textId="77777777" w:rsidR="00DA6014" w:rsidRDefault="00DA6014" w:rsidP="00DA6014">
      <w:pPr>
        <w:bidi/>
        <w:spacing w:line="360" w:lineRule="auto"/>
        <w:jc w:val="both"/>
        <w:rPr>
          <w:rFonts w:asciiTheme="majorBidi" w:hAnsiTheme="majorBidi"/>
          <w:sz w:val="28"/>
          <w:szCs w:val="28"/>
          <w:rtl/>
        </w:rPr>
      </w:pPr>
    </w:p>
    <w:p w14:paraId="6578F02D" w14:textId="77777777" w:rsidR="00DA6014" w:rsidRDefault="00DA6014" w:rsidP="00DA6014">
      <w:pPr>
        <w:bidi/>
        <w:spacing w:line="360" w:lineRule="auto"/>
        <w:jc w:val="both"/>
        <w:rPr>
          <w:rFonts w:asciiTheme="majorBidi" w:hAnsiTheme="majorBidi"/>
          <w:sz w:val="28"/>
          <w:szCs w:val="28"/>
          <w:rtl/>
        </w:rPr>
      </w:pPr>
    </w:p>
    <w:p w14:paraId="6BA2E568" w14:textId="77777777" w:rsidR="00DA6014" w:rsidRDefault="00DA6014" w:rsidP="00DA6014">
      <w:pPr>
        <w:bidi/>
        <w:spacing w:line="360" w:lineRule="auto"/>
        <w:jc w:val="both"/>
        <w:rPr>
          <w:rFonts w:asciiTheme="majorBidi" w:hAnsiTheme="majorBidi"/>
          <w:sz w:val="28"/>
          <w:szCs w:val="28"/>
          <w:rtl/>
        </w:rPr>
      </w:pPr>
    </w:p>
    <w:p w14:paraId="6347B8AC" w14:textId="77777777" w:rsidR="00DA6014" w:rsidRDefault="00DA6014" w:rsidP="00DA6014">
      <w:pPr>
        <w:bidi/>
        <w:spacing w:line="360" w:lineRule="auto"/>
        <w:jc w:val="both"/>
        <w:rPr>
          <w:rFonts w:asciiTheme="majorBidi" w:hAnsiTheme="majorBidi"/>
          <w:sz w:val="28"/>
          <w:szCs w:val="28"/>
          <w:rtl/>
        </w:rPr>
      </w:pPr>
    </w:p>
    <w:p w14:paraId="51847BEB" w14:textId="77777777" w:rsidR="00DA6014" w:rsidRDefault="00DA6014" w:rsidP="00DA6014">
      <w:pPr>
        <w:bidi/>
        <w:spacing w:line="360" w:lineRule="auto"/>
        <w:jc w:val="both"/>
        <w:rPr>
          <w:rFonts w:asciiTheme="majorBidi" w:hAnsiTheme="majorBidi"/>
          <w:sz w:val="28"/>
          <w:szCs w:val="28"/>
          <w:rtl/>
        </w:rPr>
      </w:pPr>
    </w:p>
    <w:p w14:paraId="6292D39D" w14:textId="77777777" w:rsidR="00DA6014" w:rsidRDefault="00DA6014" w:rsidP="00DA6014">
      <w:pPr>
        <w:bidi/>
        <w:spacing w:line="360" w:lineRule="auto"/>
        <w:jc w:val="both"/>
        <w:rPr>
          <w:rFonts w:asciiTheme="majorBidi" w:hAnsiTheme="majorBidi"/>
          <w:sz w:val="28"/>
          <w:szCs w:val="28"/>
          <w:rtl/>
        </w:rPr>
      </w:pPr>
    </w:p>
    <w:p w14:paraId="1625453D" w14:textId="77777777" w:rsidR="00374975" w:rsidRDefault="00374975" w:rsidP="00330E49">
      <w:pPr>
        <w:pStyle w:val="Heading1"/>
        <w:rPr>
          <w:rtl/>
        </w:rPr>
        <w:sectPr w:rsidR="00374975" w:rsidSect="00D0506B">
          <w:headerReference w:type="default" r:id="rId12"/>
          <w:pgSz w:w="12240" w:h="15840" w:code="1"/>
          <w:pgMar w:top="1134" w:right="1701" w:bottom="1418" w:left="1134" w:header="720" w:footer="720" w:gutter="0"/>
          <w:cols w:space="720"/>
          <w:titlePg/>
          <w:bidi/>
          <w:docGrid w:linePitch="360"/>
        </w:sectPr>
      </w:pPr>
    </w:p>
    <w:sdt>
      <w:sdtPr>
        <w:id w:val="-1749794956"/>
        <w:docPartObj>
          <w:docPartGallery w:val="Table of Contents"/>
          <w:docPartUnique/>
        </w:docPartObj>
      </w:sdtPr>
      <w:sdtEndPr>
        <w:rPr>
          <w:sz w:val="24"/>
          <w:rtl/>
        </w:rPr>
      </w:sdtEndPr>
      <w:sdtContent>
        <w:p w14:paraId="5C72ECDD" w14:textId="13C2F663" w:rsidR="00B1395A" w:rsidRPr="00B1395A" w:rsidRDefault="00B1395A" w:rsidP="00F9777F">
          <w:pPr>
            <w:rPr>
              <w:rtl/>
              <w:lang w:bidi="fa-IR"/>
            </w:rPr>
          </w:pPr>
        </w:p>
        <w:p w14:paraId="27185412" w14:textId="77777777" w:rsidR="00AB1BC9" w:rsidRPr="00374975" w:rsidRDefault="00B1395A">
          <w:pPr>
            <w:pStyle w:val="TOC1"/>
            <w:tabs>
              <w:tab w:val="right" w:leader="dot" w:pos="9350"/>
            </w:tabs>
            <w:bidi/>
            <w:rPr>
              <w:rFonts w:eastAsiaTheme="minorEastAsia"/>
              <w:noProof/>
              <w:sz w:val="24"/>
              <w:rtl/>
              <w:lang w:bidi="fa-IR"/>
            </w:rPr>
          </w:pPr>
          <w:r w:rsidRPr="00374975">
            <w:rPr>
              <w:sz w:val="24"/>
            </w:rPr>
            <w:fldChar w:fldCharType="begin"/>
          </w:r>
          <w:r w:rsidRPr="00374975">
            <w:rPr>
              <w:sz w:val="24"/>
            </w:rPr>
            <w:instrText xml:space="preserve"> TOC \o "1-3" \h \z \u </w:instrText>
          </w:r>
          <w:r w:rsidRPr="00374975">
            <w:rPr>
              <w:sz w:val="24"/>
            </w:rPr>
            <w:fldChar w:fldCharType="separate"/>
          </w:r>
          <w:hyperlink w:anchor="_Toc119348359" w:history="1">
            <w:r w:rsidR="00AB1BC9" w:rsidRPr="00374975">
              <w:rPr>
                <w:rStyle w:val="Hyperlink"/>
                <w:rFonts w:hint="eastAsia"/>
                <w:noProof/>
                <w:sz w:val="24"/>
                <w:rtl/>
              </w:rPr>
              <w:t>فصل</w:t>
            </w:r>
            <w:r w:rsidR="00AB1BC9" w:rsidRPr="00374975">
              <w:rPr>
                <w:rStyle w:val="Hyperlink"/>
                <w:noProof/>
                <w:sz w:val="24"/>
                <w:rtl/>
              </w:rPr>
              <w:t xml:space="preserve"> </w:t>
            </w:r>
            <w:r w:rsidR="00AB1BC9" w:rsidRPr="00374975">
              <w:rPr>
                <w:rStyle w:val="Hyperlink"/>
                <w:rFonts w:hint="eastAsia"/>
                <w:noProof/>
                <w:sz w:val="24"/>
                <w:rtl/>
              </w:rPr>
              <w:t>اول</w:t>
            </w:r>
            <w:r w:rsidR="00AB1BC9" w:rsidRPr="00374975">
              <w:rPr>
                <w:noProof/>
                <w:webHidden/>
                <w:sz w:val="24"/>
                <w:rtl/>
              </w:rPr>
              <w:tab/>
            </w:r>
            <w:r w:rsidR="00AB1BC9" w:rsidRPr="00374975">
              <w:rPr>
                <w:rStyle w:val="Hyperlink"/>
                <w:noProof/>
                <w:sz w:val="24"/>
                <w:rtl/>
              </w:rPr>
              <w:fldChar w:fldCharType="begin"/>
            </w:r>
            <w:r w:rsidR="00AB1BC9" w:rsidRPr="00374975">
              <w:rPr>
                <w:noProof/>
                <w:webHidden/>
                <w:sz w:val="24"/>
                <w:rtl/>
              </w:rPr>
              <w:instrText xml:space="preserve"> </w:instrText>
            </w:r>
            <w:r w:rsidR="00AB1BC9" w:rsidRPr="00374975">
              <w:rPr>
                <w:noProof/>
                <w:webHidden/>
                <w:sz w:val="24"/>
              </w:rPr>
              <w:instrText>PAGEREF</w:instrText>
            </w:r>
            <w:r w:rsidR="00AB1BC9" w:rsidRPr="00374975">
              <w:rPr>
                <w:noProof/>
                <w:webHidden/>
                <w:sz w:val="24"/>
                <w:rtl/>
              </w:rPr>
              <w:instrText xml:space="preserve"> _</w:instrText>
            </w:r>
            <w:r w:rsidR="00AB1BC9" w:rsidRPr="00374975">
              <w:rPr>
                <w:noProof/>
                <w:webHidden/>
                <w:sz w:val="24"/>
              </w:rPr>
              <w:instrText>Toc119348359 \h</w:instrText>
            </w:r>
            <w:r w:rsidR="00AB1BC9" w:rsidRPr="00374975">
              <w:rPr>
                <w:noProof/>
                <w:webHidden/>
                <w:sz w:val="24"/>
                <w:rtl/>
              </w:rPr>
              <w:instrText xml:space="preserve"> </w:instrText>
            </w:r>
            <w:r w:rsidR="00AB1BC9" w:rsidRPr="00374975">
              <w:rPr>
                <w:rStyle w:val="Hyperlink"/>
                <w:noProof/>
                <w:sz w:val="24"/>
                <w:rtl/>
              </w:rPr>
            </w:r>
            <w:r w:rsidR="00AB1BC9" w:rsidRPr="00374975">
              <w:rPr>
                <w:rStyle w:val="Hyperlink"/>
                <w:noProof/>
                <w:sz w:val="24"/>
                <w:rtl/>
              </w:rPr>
              <w:fldChar w:fldCharType="separate"/>
            </w:r>
            <w:r w:rsidR="008665FE">
              <w:rPr>
                <w:noProof/>
                <w:webHidden/>
                <w:sz w:val="24"/>
                <w:rtl/>
              </w:rPr>
              <w:t>1</w:t>
            </w:r>
            <w:r w:rsidR="00AB1BC9" w:rsidRPr="00374975">
              <w:rPr>
                <w:rStyle w:val="Hyperlink"/>
                <w:noProof/>
                <w:sz w:val="24"/>
                <w:rtl/>
              </w:rPr>
              <w:fldChar w:fldCharType="end"/>
            </w:r>
          </w:hyperlink>
        </w:p>
        <w:p w14:paraId="6B5E0284" w14:textId="77777777" w:rsidR="00AB1BC9" w:rsidRPr="00374975" w:rsidRDefault="00FD076B">
          <w:pPr>
            <w:pStyle w:val="TOC1"/>
            <w:tabs>
              <w:tab w:val="right" w:leader="dot" w:pos="9350"/>
            </w:tabs>
            <w:bidi/>
            <w:rPr>
              <w:rFonts w:eastAsiaTheme="minorEastAsia"/>
              <w:noProof/>
              <w:sz w:val="24"/>
              <w:rtl/>
              <w:lang w:bidi="fa-IR"/>
            </w:rPr>
          </w:pPr>
          <w:hyperlink w:anchor="_Toc119348360" w:history="1">
            <w:r w:rsidR="00AB1BC9" w:rsidRPr="00374975">
              <w:rPr>
                <w:rStyle w:val="Hyperlink"/>
                <w:noProof/>
                <w:sz w:val="24"/>
                <w:rtl/>
              </w:rPr>
              <w:t>1-</w:t>
            </w:r>
            <w:r w:rsidR="00AB1BC9" w:rsidRPr="00374975">
              <w:rPr>
                <w:rStyle w:val="Hyperlink"/>
                <w:rFonts w:hint="eastAsia"/>
                <w:noProof/>
                <w:sz w:val="24"/>
                <w:rtl/>
              </w:rPr>
              <w:t>مقدمه</w:t>
            </w:r>
            <w:r w:rsidR="00AB1BC9" w:rsidRPr="00374975">
              <w:rPr>
                <w:rStyle w:val="Hyperlink"/>
                <w:noProof/>
                <w:sz w:val="24"/>
                <w:rtl/>
              </w:rPr>
              <w:t xml:space="preserve"> </w:t>
            </w:r>
            <w:r w:rsidR="00AB1BC9" w:rsidRPr="00374975">
              <w:rPr>
                <w:rStyle w:val="Hyperlink"/>
                <w:rFonts w:hint="eastAsia"/>
                <w:noProof/>
                <w:sz w:val="24"/>
                <w:rtl/>
              </w:rPr>
              <w:t>و</w:t>
            </w:r>
            <w:r w:rsidR="00AB1BC9" w:rsidRPr="00374975">
              <w:rPr>
                <w:rStyle w:val="Hyperlink"/>
                <w:noProof/>
                <w:sz w:val="24"/>
                <w:rtl/>
              </w:rPr>
              <w:t xml:space="preserve"> </w:t>
            </w:r>
            <w:r w:rsidR="00AB1BC9" w:rsidRPr="00374975">
              <w:rPr>
                <w:rStyle w:val="Hyperlink"/>
                <w:rFonts w:hint="eastAsia"/>
                <w:noProof/>
                <w:sz w:val="24"/>
                <w:rtl/>
              </w:rPr>
              <w:t>ب</w:t>
            </w:r>
            <w:r w:rsidR="00AB1BC9" w:rsidRPr="00374975">
              <w:rPr>
                <w:rStyle w:val="Hyperlink"/>
                <w:rFonts w:hint="cs"/>
                <w:noProof/>
                <w:sz w:val="24"/>
                <w:rtl/>
              </w:rPr>
              <w:t>ی</w:t>
            </w:r>
            <w:r w:rsidR="00AB1BC9" w:rsidRPr="00374975">
              <w:rPr>
                <w:rStyle w:val="Hyperlink"/>
                <w:rFonts w:hint="eastAsia"/>
                <w:noProof/>
                <w:sz w:val="24"/>
                <w:rtl/>
              </w:rPr>
              <w:t>ان</w:t>
            </w:r>
            <w:r w:rsidR="00AB1BC9" w:rsidRPr="00374975">
              <w:rPr>
                <w:rStyle w:val="Hyperlink"/>
                <w:noProof/>
                <w:sz w:val="24"/>
                <w:rtl/>
              </w:rPr>
              <w:t xml:space="preserve"> </w:t>
            </w:r>
            <w:r w:rsidR="00AB1BC9" w:rsidRPr="00374975">
              <w:rPr>
                <w:rStyle w:val="Hyperlink"/>
                <w:rFonts w:hint="eastAsia"/>
                <w:noProof/>
                <w:sz w:val="24"/>
                <w:rtl/>
              </w:rPr>
              <w:t>مسئله</w:t>
            </w:r>
            <w:r w:rsidR="00AB1BC9" w:rsidRPr="00374975">
              <w:rPr>
                <w:rStyle w:val="Hyperlink"/>
                <w:noProof/>
                <w:sz w:val="24"/>
                <w:rtl/>
              </w:rPr>
              <w:t>:</w:t>
            </w:r>
            <w:r w:rsidR="00AB1BC9" w:rsidRPr="00374975">
              <w:rPr>
                <w:noProof/>
                <w:webHidden/>
                <w:sz w:val="24"/>
                <w:rtl/>
              </w:rPr>
              <w:tab/>
            </w:r>
            <w:r w:rsidR="00AB1BC9" w:rsidRPr="00374975">
              <w:rPr>
                <w:rStyle w:val="Hyperlink"/>
                <w:noProof/>
                <w:sz w:val="24"/>
                <w:rtl/>
              </w:rPr>
              <w:fldChar w:fldCharType="begin"/>
            </w:r>
            <w:r w:rsidR="00AB1BC9" w:rsidRPr="00374975">
              <w:rPr>
                <w:noProof/>
                <w:webHidden/>
                <w:sz w:val="24"/>
                <w:rtl/>
              </w:rPr>
              <w:instrText xml:space="preserve"> </w:instrText>
            </w:r>
            <w:r w:rsidR="00AB1BC9" w:rsidRPr="00374975">
              <w:rPr>
                <w:noProof/>
                <w:webHidden/>
                <w:sz w:val="24"/>
              </w:rPr>
              <w:instrText>PAGEREF</w:instrText>
            </w:r>
            <w:r w:rsidR="00AB1BC9" w:rsidRPr="00374975">
              <w:rPr>
                <w:noProof/>
                <w:webHidden/>
                <w:sz w:val="24"/>
                <w:rtl/>
              </w:rPr>
              <w:instrText xml:space="preserve"> _</w:instrText>
            </w:r>
            <w:r w:rsidR="00AB1BC9" w:rsidRPr="00374975">
              <w:rPr>
                <w:noProof/>
                <w:webHidden/>
                <w:sz w:val="24"/>
              </w:rPr>
              <w:instrText>Toc119348360 \h</w:instrText>
            </w:r>
            <w:r w:rsidR="00AB1BC9" w:rsidRPr="00374975">
              <w:rPr>
                <w:noProof/>
                <w:webHidden/>
                <w:sz w:val="24"/>
                <w:rtl/>
              </w:rPr>
              <w:instrText xml:space="preserve"> </w:instrText>
            </w:r>
            <w:r w:rsidR="00AB1BC9" w:rsidRPr="00374975">
              <w:rPr>
                <w:rStyle w:val="Hyperlink"/>
                <w:noProof/>
                <w:sz w:val="24"/>
                <w:rtl/>
              </w:rPr>
            </w:r>
            <w:r w:rsidR="00AB1BC9" w:rsidRPr="00374975">
              <w:rPr>
                <w:rStyle w:val="Hyperlink"/>
                <w:noProof/>
                <w:sz w:val="24"/>
                <w:rtl/>
              </w:rPr>
              <w:fldChar w:fldCharType="separate"/>
            </w:r>
            <w:r w:rsidR="008665FE">
              <w:rPr>
                <w:noProof/>
                <w:webHidden/>
                <w:sz w:val="24"/>
                <w:rtl/>
              </w:rPr>
              <w:t>2</w:t>
            </w:r>
            <w:r w:rsidR="00AB1BC9" w:rsidRPr="00374975">
              <w:rPr>
                <w:rStyle w:val="Hyperlink"/>
                <w:noProof/>
                <w:sz w:val="24"/>
                <w:rtl/>
              </w:rPr>
              <w:fldChar w:fldCharType="end"/>
            </w:r>
          </w:hyperlink>
        </w:p>
        <w:p w14:paraId="109362D7" w14:textId="77777777" w:rsidR="00AB1BC9" w:rsidRPr="00374975" w:rsidRDefault="00FD076B">
          <w:pPr>
            <w:pStyle w:val="TOC2"/>
            <w:tabs>
              <w:tab w:val="right" w:leader="dot" w:pos="9350"/>
            </w:tabs>
            <w:bidi/>
            <w:rPr>
              <w:rFonts w:eastAsiaTheme="minorEastAsia"/>
              <w:noProof/>
              <w:sz w:val="24"/>
              <w:rtl/>
              <w:lang w:bidi="fa-IR"/>
            </w:rPr>
          </w:pPr>
          <w:hyperlink w:anchor="_Toc119348361" w:history="1">
            <w:r w:rsidR="00AB1BC9" w:rsidRPr="00374975">
              <w:rPr>
                <w:rStyle w:val="Hyperlink"/>
                <w:noProof/>
                <w:sz w:val="24"/>
                <w:rtl/>
              </w:rPr>
              <w:t>1-1-</w:t>
            </w:r>
            <w:r w:rsidR="00AB1BC9" w:rsidRPr="00374975">
              <w:rPr>
                <w:rStyle w:val="Hyperlink"/>
                <w:rFonts w:hint="eastAsia"/>
                <w:noProof/>
                <w:sz w:val="24"/>
                <w:rtl/>
              </w:rPr>
              <w:t>اهم</w:t>
            </w:r>
            <w:r w:rsidR="00AB1BC9" w:rsidRPr="00374975">
              <w:rPr>
                <w:rStyle w:val="Hyperlink"/>
                <w:rFonts w:hint="cs"/>
                <w:noProof/>
                <w:sz w:val="24"/>
                <w:rtl/>
              </w:rPr>
              <w:t>ی</w:t>
            </w:r>
            <w:r w:rsidR="00AB1BC9" w:rsidRPr="00374975">
              <w:rPr>
                <w:rStyle w:val="Hyperlink"/>
                <w:rFonts w:hint="eastAsia"/>
                <w:noProof/>
                <w:sz w:val="24"/>
                <w:rtl/>
              </w:rPr>
              <w:t>ت</w:t>
            </w:r>
            <w:r w:rsidR="00AB1BC9" w:rsidRPr="00374975">
              <w:rPr>
                <w:rStyle w:val="Hyperlink"/>
                <w:noProof/>
                <w:sz w:val="24"/>
                <w:rtl/>
              </w:rPr>
              <w:t xml:space="preserve"> </w:t>
            </w:r>
            <w:r w:rsidR="00AB1BC9" w:rsidRPr="00374975">
              <w:rPr>
                <w:rStyle w:val="Hyperlink"/>
                <w:rFonts w:hint="eastAsia"/>
                <w:noProof/>
                <w:sz w:val="24"/>
                <w:rtl/>
              </w:rPr>
              <w:t>مسئله</w:t>
            </w:r>
            <w:r w:rsidR="00AB1BC9" w:rsidRPr="00374975">
              <w:rPr>
                <w:rStyle w:val="Hyperlink"/>
                <w:noProof/>
                <w:sz w:val="24"/>
                <w:rtl/>
              </w:rPr>
              <w:t>:</w:t>
            </w:r>
            <w:r w:rsidR="00AB1BC9" w:rsidRPr="00374975">
              <w:rPr>
                <w:noProof/>
                <w:webHidden/>
                <w:sz w:val="24"/>
                <w:rtl/>
              </w:rPr>
              <w:tab/>
            </w:r>
            <w:r w:rsidR="00AB1BC9" w:rsidRPr="00374975">
              <w:rPr>
                <w:rStyle w:val="Hyperlink"/>
                <w:noProof/>
                <w:sz w:val="24"/>
                <w:rtl/>
              </w:rPr>
              <w:fldChar w:fldCharType="begin"/>
            </w:r>
            <w:r w:rsidR="00AB1BC9" w:rsidRPr="00374975">
              <w:rPr>
                <w:noProof/>
                <w:webHidden/>
                <w:sz w:val="24"/>
                <w:rtl/>
              </w:rPr>
              <w:instrText xml:space="preserve"> </w:instrText>
            </w:r>
            <w:r w:rsidR="00AB1BC9" w:rsidRPr="00374975">
              <w:rPr>
                <w:noProof/>
                <w:webHidden/>
                <w:sz w:val="24"/>
              </w:rPr>
              <w:instrText>PAGEREF</w:instrText>
            </w:r>
            <w:r w:rsidR="00AB1BC9" w:rsidRPr="00374975">
              <w:rPr>
                <w:noProof/>
                <w:webHidden/>
                <w:sz w:val="24"/>
                <w:rtl/>
              </w:rPr>
              <w:instrText xml:space="preserve"> _</w:instrText>
            </w:r>
            <w:r w:rsidR="00AB1BC9" w:rsidRPr="00374975">
              <w:rPr>
                <w:noProof/>
                <w:webHidden/>
                <w:sz w:val="24"/>
              </w:rPr>
              <w:instrText>Toc119348361 \h</w:instrText>
            </w:r>
            <w:r w:rsidR="00AB1BC9" w:rsidRPr="00374975">
              <w:rPr>
                <w:noProof/>
                <w:webHidden/>
                <w:sz w:val="24"/>
                <w:rtl/>
              </w:rPr>
              <w:instrText xml:space="preserve"> </w:instrText>
            </w:r>
            <w:r w:rsidR="00AB1BC9" w:rsidRPr="00374975">
              <w:rPr>
                <w:rStyle w:val="Hyperlink"/>
                <w:noProof/>
                <w:sz w:val="24"/>
                <w:rtl/>
              </w:rPr>
            </w:r>
            <w:r w:rsidR="00AB1BC9" w:rsidRPr="00374975">
              <w:rPr>
                <w:rStyle w:val="Hyperlink"/>
                <w:noProof/>
                <w:sz w:val="24"/>
                <w:rtl/>
              </w:rPr>
              <w:fldChar w:fldCharType="separate"/>
            </w:r>
            <w:r w:rsidR="008665FE">
              <w:rPr>
                <w:noProof/>
                <w:webHidden/>
                <w:sz w:val="24"/>
                <w:rtl/>
              </w:rPr>
              <w:t>2</w:t>
            </w:r>
            <w:r w:rsidR="00AB1BC9" w:rsidRPr="00374975">
              <w:rPr>
                <w:rStyle w:val="Hyperlink"/>
                <w:noProof/>
                <w:sz w:val="24"/>
                <w:rtl/>
              </w:rPr>
              <w:fldChar w:fldCharType="end"/>
            </w:r>
          </w:hyperlink>
        </w:p>
        <w:p w14:paraId="01438057" w14:textId="77777777" w:rsidR="00AB1BC9" w:rsidRPr="00374975" w:rsidRDefault="00FD076B">
          <w:pPr>
            <w:pStyle w:val="TOC2"/>
            <w:tabs>
              <w:tab w:val="right" w:leader="dot" w:pos="9350"/>
            </w:tabs>
            <w:bidi/>
            <w:rPr>
              <w:rFonts w:eastAsiaTheme="minorEastAsia"/>
              <w:noProof/>
              <w:sz w:val="24"/>
              <w:rtl/>
              <w:lang w:bidi="fa-IR"/>
            </w:rPr>
          </w:pPr>
          <w:hyperlink w:anchor="_Toc119348362" w:history="1">
            <w:r w:rsidR="00AB1BC9" w:rsidRPr="00374975">
              <w:rPr>
                <w:rStyle w:val="Hyperlink"/>
                <w:noProof/>
                <w:sz w:val="24"/>
                <w:rtl/>
              </w:rPr>
              <w:t>1-2-</w:t>
            </w:r>
            <w:r w:rsidR="00AB1BC9" w:rsidRPr="00374975">
              <w:rPr>
                <w:rStyle w:val="Hyperlink"/>
                <w:rFonts w:hint="eastAsia"/>
                <w:noProof/>
                <w:sz w:val="24"/>
                <w:rtl/>
              </w:rPr>
              <w:t>تعر</w:t>
            </w:r>
            <w:r w:rsidR="00AB1BC9" w:rsidRPr="00374975">
              <w:rPr>
                <w:rStyle w:val="Hyperlink"/>
                <w:rFonts w:hint="cs"/>
                <w:noProof/>
                <w:sz w:val="24"/>
                <w:rtl/>
              </w:rPr>
              <w:t>ی</w:t>
            </w:r>
            <w:r w:rsidR="00AB1BC9" w:rsidRPr="00374975">
              <w:rPr>
                <w:rStyle w:val="Hyperlink"/>
                <w:rFonts w:hint="eastAsia"/>
                <w:noProof/>
                <w:sz w:val="24"/>
                <w:rtl/>
              </w:rPr>
              <w:t>ف</w:t>
            </w:r>
            <w:r w:rsidR="00AB1BC9" w:rsidRPr="00374975">
              <w:rPr>
                <w:rStyle w:val="Hyperlink"/>
                <w:noProof/>
                <w:sz w:val="24"/>
                <w:rtl/>
              </w:rPr>
              <w:t xml:space="preserve"> </w:t>
            </w:r>
            <w:r w:rsidR="00AB1BC9" w:rsidRPr="00374975">
              <w:rPr>
                <w:rStyle w:val="Hyperlink"/>
                <w:rFonts w:hint="eastAsia"/>
                <w:noProof/>
                <w:sz w:val="24"/>
                <w:rtl/>
              </w:rPr>
              <w:t>علم</w:t>
            </w:r>
            <w:r w:rsidR="00AB1BC9" w:rsidRPr="00374975">
              <w:rPr>
                <w:rStyle w:val="Hyperlink"/>
                <w:rFonts w:hint="cs"/>
                <w:noProof/>
                <w:sz w:val="24"/>
                <w:rtl/>
              </w:rPr>
              <w:t>ی</w:t>
            </w:r>
            <w:r w:rsidR="00AB1BC9" w:rsidRPr="00374975">
              <w:rPr>
                <w:rStyle w:val="Hyperlink"/>
                <w:noProof/>
                <w:sz w:val="24"/>
                <w:rtl/>
              </w:rPr>
              <w:t xml:space="preserve"> </w:t>
            </w:r>
            <w:r w:rsidR="00AB1BC9" w:rsidRPr="00374975">
              <w:rPr>
                <w:rStyle w:val="Hyperlink"/>
                <w:rFonts w:hint="eastAsia"/>
                <w:noProof/>
                <w:sz w:val="24"/>
                <w:rtl/>
              </w:rPr>
              <w:t>واژه</w:t>
            </w:r>
            <w:r w:rsidR="00AB1BC9" w:rsidRPr="00374975">
              <w:rPr>
                <w:rStyle w:val="Hyperlink"/>
                <w:noProof/>
                <w:sz w:val="24"/>
                <w:rtl/>
              </w:rPr>
              <w:t xml:space="preserve"> </w:t>
            </w:r>
            <w:r w:rsidR="00AB1BC9" w:rsidRPr="00374975">
              <w:rPr>
                <w:rStyle w:val="Hyperlink"/>
                <w:rFonts w:hint="eastAsia"/>
                <w:noProof/>
                <w:sz w:val="24"/>
                <w:rtl/>
              </w:rPr>
              <w:t>ها</w:t>
            </w:r>
            <w:r w:rsidR="00AB1BC9" w:rsidRPr="00374975">
              <w:rPr>
                <w:noProof/>
                <w:webHidden/>
                <w:sz w:val="24"/>
                <w:rtl/>
              </w:rPr>
              <w:tab/>
            </w:r>
            <w:r w:rsidR="00AB1BC9" w:rsidRPr="00374975">
              <w:rPr>
                <w:rStyle w:val="Hyperlink"/>
                <w:noProof/>
                <w:sz w:val="24"/>
                <w:rtl/>
              </w:rPr>
              <w:fldChar w:fldCharType="begin"/>
            </w:r>
            <w:r w:rsidR="00AB1BC9" w:rsidRPr="00374975">
              <w:rPr>
                <w:noProof/>
                <w:webHidden/>
                <w:sz w:val="24"/>
                <w:rtl/>
              </w:rPr>
              <w:instrText xml:space="preserve"> </w:instrText>
            </w:r>
            <w:r w:rsidR="00AB1BC9" w:rsidRPr="00374975">
              <w:rPr>
                <w:noProof/>
                <w:webHidden/>
                <w:sz w:val="24"/>
              </w:rPr>
              <w:instrText>PAGEREF</w:instrText>
            </w:r>
            <w:r w:rsidR="00AB1BC9" w:rsidRPr="00374975">
              <w:rPr>
                <w:noProof/>
                <w:webHidden/>
                <w:sz w:val="24"/>
                <w:rtl/>
              </w:rPr>
              <w:instrText xml:space="preserve"> _</w:instrText>
            </w:r>
            <w:r w:rsidR="00AB1BC9" w:rsidRPr="00374975">
              <w:rPr>
                <w:noProof/>
                <w:webHidden/>
                <w:sz w:val="24"/>
              </w:rPr>
              <w:instrText>Toc119348362 \h</w:instrText>
            </w:r>
            <w:r w:rsidR="00AB1BC9" w:rsidRPr="00374975">
              <w:rPr>
                <w:noProof/>
                <w:webHidden/>
                <w:sz w:val="24"/>
                <w:rtl/>
              </w:rPr>
              <w:instrText xml:space="preserve"> </w:instrText>
            </w:r>
            <w:r w:rsidR="00AB1BC9" w:rsidRPr="00374975">
              <w:rPr>
                <w:rStyle w:val="Hyperlink"/>
                <w:noProof/>
                <w:sz w:val="24"/>
                <w:rtl/>
              </w:rPr>
            </w:r>
            <w:r w:rsidR="00AB1BC9" w:rsidRPr="00374975">
              <w:rPr>
                <w:rStyle w:val="Hyperlink"/>
                <w:noProof/>
                <w:sz w:val="24"/>
                <w:rtl/>
              </w:rPr>
              <w:fldChar w:fldCharType="separate"/>
            </w:r>
            <w:r w:rsidR="008665FE">
              <w:rPr>
                <w:noProof/>
                <w:webHidden/>
                <w:sz w:val="24"/>
                <w:rtl/>
              </w:rPr>
              <w:t>6</w:t>
            </w:r>
            <w:r w:rsidR="00AB1BC9" w:rsidRPr="00374975">
              <w:rPr>
                <w:rStyle w:val="Hyperlink"/>
                <w:noProof/>
                <w:sz w:val="24"/>
                <w:rtl/>
              </w:rPr>
              <w:fldChar w:fldCharType="end"/>
            </w:r>
          </w:hyperlink>
        </w:p>
        <w:p w14:paraId="159F3FDB" w14:textId="77777777" w:rsidR="00AB1BC9" w:rsidRPr="00374975" w:rsidRDefault="00FD076B">
          <w:pPr>
            <w:pStyle w:val="TOC2"/>
            <w:tabs>
              <w:tab w:val="right" w:leader="dot" w:pos="9350"/>
            </w:tabs>
            <w:bidi/>
            <w:rPr>
              <w:rFonts w:eastAsiaTheme="minorEastAsia"/>
              <w:noProof/>
              <w:sz w:val="24"/>
              <w:rtl/>
              <w:lang w:bidi="fa-IR"/>
            </w:rPr>
          </w:pPr>
          <w:hyperlink w:anchor="_Toc119348363" w:history="1">
            <w:r w:rsidR="00AB1BC9" w:rsidRPr="00374975">
              <w:rPr>
                <w:rStyle w:val="Hyperlink"/>
                <w:noProof/>
                <w:sz w:val="24"/>
                <w:rtl/>
              </w:rPr>
              <w:t>1-3-1-</w:t>
            </w:r>
            <w:r w:rsidR="00AB1BC9" w:rsidRPr="00374975">
              <w:rPr>
                <w:rStyle w:val="Hyperlink"/>
                <w:rFonts w:hint="eastAsia"/>
                <w:noProof/>
                <w:sz w:val="24"/>
                <w:rtl/>
              </w:rPr>
              <w:t>هدف</w:t>
            </w:r>
            <w:r w:rsidR="00AB1BC9" w:rsidRPr="00374975">
              <w:rPr>
                <w:rStyle w:val="Hyperlink"/>
                <w:noProof/>
                <w:sz w:val="24"/>
                <w:rtl/>
              </w:rPr>
              <w:t xml:space="preserve"> </w:t>
            </w:r>
            <w:r w:rsidR="00AB1BC9" w:rsidRPr="00374975">
              <w:rPr>
                <w:rStyle w:val="Hyperlink"/>
                <w:rFonts w:hint="eastAsia"/>
                <w:noProof/>
                <w:sz w:val="24"/>
                <w:rtl/>
              </w:rPr>
              <w:t>کل</w:t>
            </w:r>
            <w:r w:rsidR="00AB1BC9" w:rsidRPr="00374975">
              <w:rPr>
                <w:rStyle w:val="Hyperlink"/>
                <w:rFonts w:hint="cs"/>
                <w:noProof/>
                <w:sz w:val="24"/>
                <w:rtl/>
              </w:rPr>
              <w:t>ی</w:t>
            </w:r>
            <w:r w:rsidR="00AB1BC9" w:rsidRPr="00374975">
              <w:rPr>
                <w:rStyle w:val="Hyperlink"/>
                <w:noProof/>
                <w:sz w:val="24"/>
                <w:rtl/>
              </w:rPr>
              <w:t>:</w:t>
            </w:r>
            <w:r w:rsidR="00AB1BC9" w:rsidRPr="00374975">
              <w:rPr>
                <w:noProof/>
                <w:webHidden/>
                <w:sz w:val="24"/>
                <w:rtl/>
              </w:rPr>
              <w:tab/>
            </w:r>
            <w:r w:rsidR="00AB1BC9" w:rsidRPr="00374975">
              <w:rPr>
                <w:rStyle w:val="Hyperlink"/>
                <w:noProof/>
                <w:sz w:val="24"/>
                <w:rtl/>
              </w:rPr>
              <w:fldChar w:fldCharType="begin"/>
            </w:r>
            <w:r w:rsidR="00AB1BC9" w:rsidRPr="00374975">
              <w:rPr>
                <w:noProof/>
                <w:webHidden/>
                <w:sz w:val="24"/>
                <w:rtl/>
              </w:rPr>
              <w:instrText xml:space="preserve"> </w:instrText>
            </w:r>
            <w:r w:rsidR="00AB1BC9" w:rsidRPr="00374975">
              <w:rPr>
                <w:noProof/>
                <w:webHidden/>
                <w:sz w:val="24"/>
              </w:rPr>
              <w:instrText>PAGEREF</w:instrText>
            </w:r>
            <w:r w:rsidR="00AB1BC9" w:rsidRPr="00374975">
              <w:rPr>
                <w:noProof/>
                <w:webHidden/>
                <w:sz w:val="24"/>
                <w:rtl/>
              </w:rPr>
              <w:instrText xml:space="preserve"> _</w:instrText>
            </w:r>
            <w:r w:rsidR="00AB1BC9" w:rsidRPr="00374975">
              <w:rPr>
                <w:noProof/>
                <w:webHidden/>
                <w:sz w:val="24"/>
              </w:rPr>
              <w:instrText>Toc119348363 \h</w:instrText>
            </w:r>
            <w:r w:rsidR="00AB1BC9" w:rsidRPr="00374975">
              <w:rPr>
                <w:noProof/>
                <w:webHidden/>
                <w:sz w:val="24"/>
                <w:rtl/>
              </w:rPr>
              <w:instrText xml:space="preserve"> </w:instrText>
            </w:r>
            <w:r w:rsidR="00AB1BC9" w:rsidRPr="00374975">
              <w:rPr>
                <w:rStyle w:val="Hyperlink"/>
                <w:noProof/>
                <w:sz w:val="24"/>
                <w:rtl/>
              </w:rPr>
            </w:r>
            <w:r w:rsidR="00AB1BC9" w:rsidRPr="00374975">
              <w:rPr>
                <w:rStyle w:val="Hyperlink"/>
                <w:noProof/>
                <w:sz w:val="24"/>
                <w:rtl/>
              </w:rPr>
              <w:fldChar w:fldCharType="separate"/>
            </w:r>
            <w:r w:rsidR="008665FE">
              <w:rPr>
                <w:noProof/>
                <w:webHidden/>
                <w:sz w:val="24"/>
                <w:rtl/>
              </w:rPr>
              <w:t>8</w:t>
            </w:r>
            <w:r w:rsidR="00AB1BC9" w:rsidRPr="00374975">
              <w:rPr>
                <w:rStyle w:val="Hyperlink"/>
                <w:noProof/>
                <w:sz w:val="24"/>
                <w:rtl/>
              </w:rPr>
              <w:fldChar w:fldCharType="end"/>
            </w:r>
          </w:hyperlink>
        </w:p>
        <w:p w14:paraId="19617B85" w14:textId="77777777" w:rsidR="00AB1BC9" w:rsidRPr="00374975" w:rsidRDefault="00FD076B">
          <w:pPr>
            <w:pStyle w:val="TOC3"/>
            <w:rPr>
              <w:rFonts w:eastAsiaTheme="minorEastAsia"/>
              <w:rtl/>
              <w:lang w:bidi="fa-IR"/>
            </w:rPr>
          </w:pPr>
          <w:hyperlink w:anchor="_Toc119348364" w:history="1">
            <w:r w:rsidR="00AB1BC9" w:rsidRPr="00374975">
              <w:rPr>
                <w:rStyle w:val="Hyperlink"/>
                <w:rtl/>
              </w:rPr>
              <w:t xml:space="preserve">1-3-2- </w:t>
            </w:r>
            <w:r w:rsidR="00AB1BC9" w:rsidRPr="00374975">
              <w:rPr>
                <w:rStyle w:val="Hyperlink"/>
                <w:rFonts w:hint="eastAsia"/>
                <w:rtl/>
              </w:rPr>
              <w:t>اهداف</w:t>
            </w:r>
            <w:r w:rsidR="00AB1BC9" w:rsidRPr="00374975">
              <w:rPr>
                <w:rStyle w:val="Hyperlink"/>
                <w:rtl/>
              </w:rPr>
              <w:t xml:space="preserve"> </w:t>
            </w:r>
            <w:r w:rsidR="00AB1BC9" w:rsidRPr="00374975">
              <w:rPr>
                <w:rStyle w:val="Hyperlink"/>
                <w:rFonts w:hint="eastAsia"/>
                <w:rtl/>
              </w:rPr>
              <w:t>اختصاص</w:t>
            </w:r>
            <w:r w:rsidR="00AB1BC9" w:rsidRPr="00374975">
              <w:rPr>
                <w:rStyle w:val="Hyperlink"/>
                <w:rFonts w:hint="cs"/>
                <w:rtl/>
              </w:rPr>
              <w:t>ی</w:t>
            </w:r>
            <w:r w:rsidR="00AB1BC9" w:rsidRPr="00374975">
              <w:rPr>
                <w:rStyle w:val="Hyperlink"/>
                <w:rtl/>
              </w:rPr>
              <w:t>:</w:t>
            </w:r>
            <w:r w:rsidR="00AB1BC9" w:rsidRPr="00374975">
              <w:rPr>
                <w:webHidden/>
                <w:rtl/>
              </w:rPr>
              <w:tab/>
            </w:r>
            <w:r w:rsidR="00AB1BC9" w:rsidRPr="00374975">
              <w:rPr>
                <w:rStyle w:val="Hyperlink"/>
                <w:rtl/>
              </w:rPr>
              <w:fldChar w:fldCharType="begin"/>
            </w:r>
            <w:r w:rsidR="00AB1BC9" w:rsidRPr="00374975">
              <w:rPr>
                <w:webHidden/>
                <w:rtl/>
              </w:rPr>
              <w:instrText xml:space="preserve"> </w:instrText>
            </w:r>
            <w:r w:rsidR="00AB1BC9" w:rsidRPr="00374975">
              <w:rPr>
                <w:webHidden/>
              </w:rPr>
              <w:instrText>PAGEREF</w:instrText>
            </w:r>
            <w:r w:rsidR="00AB1BC9" w:rsidRPr="00374975">
              <w:rPr>
                <w:webHidden/>
                <w:rtl/>
              </w:rPr>
              <w:instrText xml:space="preserve"> _</w:instrText>
            </w:r>
            <w:r w:rsidR="00AB1BC9" w:rsidRPr="00374975">
              <w:rPr>
                <w:webHidden/>
              </w:rPr>
              <w:instrText>Toc119348364 \h</w:instrText>
            </w:r>
            <w:r w:rsidR="00AB1BC9" w:rsidRPr="00374975">
              <w:rPr>
                <w:webHidden/>
                <w:rtl/>
              </w:rPr>
              <w:instrText xml:space="preserve"> </w:instrText>
            </w:r>
            <w:r w:rsidR="00AB1BC9" w:rsidRPr="00374975">
              <w:rPr>
                <w:rStyle w:val="Hyperlink"/>
                <w:rtl/>
              </w:rPr>
            </w:r>
            <w:r w:rsidR="00AB1BC9" w:rsidRPr="00374975">
              <w:rPr>
                <w:rStyle w:val="Hyperlink"/>
                <w:rtl/>
              </w:rPr>
              <w:fldChar w:fldCharType="separate"/>
            </w:r>
            <w:r w:rsidR="008665FE">
              <w:rPr>
                <w:webHidden/>
                <w:rtl/>
              </w:rPr>
              <w:t>8</w:t>
            </w:r>
            <w:r w:rsidR="00AB1BC9" w:rsidRPr="00374975">
              <w:rPr>
                <w:rStyle w:val="Hyperlink"/>
                <w:rtl/>
              </w:rPr>
              <w:fldChar w:fldCharType="end"/>
            </w:r>
          </w:hyperlink>
        </w:p>
        <w:p w14:paraId="4BCC5CD1" w14:textId="77777777" w:rsidR="00AB1BC9" w:rsidRPr="00374975" w:rsidRDefault="00FD076B">
          <w:pPr>
            <w:pStyle w:val="TOC3"/>
            <w:rPr>
              <w:rFonts w:eastAsiaTheme="minorEastAsia"/>
              <w:rtl/>
              <w:lang w:bidi="fa-IR"/>
            </w:rPr>
          </w:pPr>
          <w:hyperlink w:anchor="_Toc119348365" w:history="1">
            <w:r w:rsidR="00AB1BC9" w:rsidRPr="00374975">
              <w:rPr>
                <w:rStyle w:val="Hyperlink"/>
                <w:rtl/>
              </w:rPr>
              <w:t xml:space="preserve">1-3-3- </w:t>
            </w:r>
            <w:r w:rsidR="00AB1BC9" w:rsidRPr="00374975">
              <w:rPr>
                <w:rStyle w:val="Hyperlink"/>
                <w:rFonts w:hint="eastAsia"/>
                <w:rtl/>
              </w:rPr>
              <w:t>فرضيه‌ها</w:t>
            </w:r>
            <w:r w:rsidR="00AB1BC9" w:rsidRPr="00374975">
              <w:rPr>
                <w:rStyle w:val="Hyperlink"/>
                <w:rFonts w:hint="cs"/>
                <w:rtl/>
              </w:rPr>
              <w:t>ی</w:t>
            </w:r>
            <w:r w:rsidR="00AB1BC9" w:rsidRPr="00374975">
              <w:rPr>
                <w:rStyle w:val="Hyperlink"/>
                <w:rtl/>
              </w:rPr>
              <w:t xml:space="preserve"> </w:t>
            </w:r>
            <w:r w:rsidR="00AB1BC9" w:rsidRPr="00374975">
              <w:rPr>
                <w:rStyle w:val="Hyperlink"/>
                <w:rFonts w:hint="eastAsia"/>
                <w:rtl/>
              </w:rPr>
              <w:t>پژوهش</w:t>
            </w:r>
            <w:r w:rsidR="00AB1BC9" w:rsidRPr="00374975">
              <w:rPr>
                <w:webHidden/>
                <w:rtl/>
              </w:rPr>
              <w:tab/>
            </w:r>
            <w:r w:rsidR="00AB1BC9" w:rsidRPr="00374975">
              <w:rPr>
                <w:rStyle w:val="Hyperlink"/>
                <w:rtl/>
              </w:rPr>
              <w:fldChar w:fldCharType="begin"/>
            </w:r>
            <w:r w:rsidR="00AB1BC9" w:rsidRPr="00374975">
              <w:rPr>
                <w:webHidden/>
                <w:rtl/>
              </w:rPr>
              <w:instrText xml:space="preserve"> </w:instrText>
            </w:r>
            <w:r w:rsidR="00AB1BC9" w:rsidRPr="00374975">
              <w:rPr>
                <w:webHidden/>
              </w:rPr>
              <w:instrText>PAGEREF</w:instrText>
            </w:r>
            <w:r w:rsidR="00AB1BC9" w:rsidRPr="00374975">
              <w:rPr>
                <w:webHidden/>
                <w:rtl/>
              </w:rPr>
              <w:instrText xml:space="preserve"> _</w:instrText>
            </w:r>
            <w:r w:rsidR="00AB1BC9" w:rsidRPr="00374975">
              <w:rPr>
                <w:webHidden/>
              </w:rPr>
              <w:instrText>Toc119348365 \h</w:instrText>
            </w:r>
            <w:r w:rsidR="00AB1BC9" w:rsidRPr="00374975">
              <w:rPr>
                <w:webHidden/>
                <w:rtl/>
              </w:rPr>
              <w:instrText xml:space="preserve"> </w:instrText>
            </w:r>
            <w:r w:rsidR="00AB1BC9" w:rsidRPr="00374975">
              <w:rPr>
                <w:rStyle w:val="Hyperlink"/>
                <w:rtl/>
              </w:rPr>
            </w:r>
            <w:r w:rsidR="00AB1BC9" w:rsidRPr="00374975">
              <w:rPr>
                <w:rStyle w:val="Hyperlink"/>
                <w:rtl/>
              </w:rPr>
              <w:fldChar w:fldCharType="separate"/>
            </w:r>
            <w:r w:rsidR="008665FE">
              <w:rPr>
                <w:webHidden/>
                <w:rtl/>
              </w:rPr>
              <w:t>9</w:t>
            </w:r>
            <w:r w:rsidR="00AB1BC9" w:rsidRPr="00374975">
              <w:rPr>
                <w:rStyle w:val="Hyperlink"/>
                <w:rtl/>
              </w:rPr>
              <w:fldChar w:fldCharType="end"/>
            </w:r>
          </w:hyperlink>
        </w:p>
        <w:p w14:paraId="7A11A8A8" w14:textId="77777777" w:rsidR="00AB1BC9" w:rsidRPr="00374975" w:rsidRDefault="00FD076B">
          <w:pPr>
            <w:pStyle w:val="TOC2"/>
            <w:tabs>
              <w:tab w:val="right" w:leader="dot" w:pos="9350"/>
            </w:tabs>
            <w:bidi/>
            <w:rPr>
              <w:rFonts w:eastAsiaTheme="minorEastAsia"/>
              <w:noProof/>
              <w:sz w:val="24"/>
              <w:rtl/>
              <w:lang w:bidi="fa-IR"/>
            </w:rPr>
          </w:pPr>
          <w:hyperlink w:anchor="_Toc119348366" w:history="1">
            <w:r w:rsidR="00AB1BC9" w:rsidRPr="00374975">
              <w:rPr>
                <w:rStyle w:val="Hyperlink"/>
                <w:noProof/>
                <w:sz w:val="24"/>
                <w:rtl/>
              </w:rPr>
              <w:t xml:space="preserve">1-4- </w:t>
            </w:r>
            <w:r w:rsidR="00AB1BC9" w:rsidRPr="00374975">
              <w:rPr>
                <w:rStyle w:val="Hyperlink"/>
                <w:rFonts w:hint="eastAsia"/>
                <w:noProof/>
                <w:sz w:val="24"/>
                <w:rtl/>
              </w:rPr>
              <w:t>هدف</w:t>
            </w:r>
            <w:r w:rsidR="00AB1BC9" w:rsidRPr="00374975">
              <w:rPr>
                <w:rStyle w:val="Hyperlink"/>
                <w:noProof/>
                <w:sz w:val="24"/>
                <w:rtl/>
              </w:rPr>
              <w:t xml:space="preserve"> </w:t>
            </w:r>
            <w:r w:rsidR="00AB1BC9" w:rsidRPr="00374975">
              <w:rPr>
                <w:rStyle w:val="Hyperlink"/>
                <w:rFonts w:hint="eastAsia"/>
                <w:noProof/>
                <w:sz w:val="24"/>
                <w:rtl/>
              </w:rPr>
              <w:t>کاربرد</w:t>
            </w:r>
            <w:r w:rsidR="00AB1BC9" w:rsidRPr="00374975">
              <w:rPr>
                <w:rStyle w:val="Hyperlink"/>
                <w:rFonts w:hint="cs"/>
                <w:noProof/>
                <w:sz w:val="24"/>
                <w:rtl/>
              </w:rPr>
              <w:t>ی</w:t>
            </w:r>
            <w:r w:rsidR="00AB1BC9" w:rsidRPr="00374975">
              <w:rPr>
                <w:noProof/>
                <w:webHidden/>
                <w:sz w:val="24"/>
                <w:rtl/>
              </w:rPr>
              <w:tab/>
            </w:r>
            <w:r w:rsidR="00AB1BC9" w:rsidRPr="00374975">
              <w:rPr>
                <w:rStyle w:val="Hyperlink"/>
                <w:noProof/>
                <w:sz w:val="24"/>
                <w:rtl/>
              </w:rPr>
              <w:fldChar w:fldCharType="begin"/>
            </w:r>
            <w:r w:rsidR="00AB1BC9" w:rsidRPr="00374975">
              <w:rPr>
                <w:noProof/>
                <w:webHidden/>
                <w:sz w:val="24"/>
                <w:rtl/>
              </w:rPr>
              <w:instrText xml:space="preserve"> </w:instrText>
            </w:r>
            <w:r w:rsidR="00AB1BC9" w:rsidRPr="00374975">
              <w:rPr>
                <w:noProof/>
                <w:webHidden/>
                <w:sz w:val="24"/>
              </w:rPr>
              <w:instrText>PAGEREF</w:instrText>
            </w:r>
            <w:r w:rsidR="00AB1BC9" w:rsidRPr="00374975">
              <w:rPr>
                <w:noProof/>
                <w:webHidden/>
                <w:sz w:val="24"/>
                <w:rtl/>
              </w:rPr>
              <w:instrText xml:space="preserve"> _</w:instrText>
            </w:r>
            <w:r w:rsidR="00AB1BC9" w:rsidRPr="00374975">
              <w:rPr>
                <w:noProof/>
                <w:webHidden/>
                <w:sz w:val="24"/>
              </w:rPr>
              <w:instrText>Toc119348366 \h</w:instrText>
            </w:r>
            <w:r w:rsidR="00AB1BC9" w:rsidRPr="00374975">
              <w:rPr>
                <w:noProof/>
                <w:webHidden/>
                <w:sz w:val="24"/>
                <w:rtl/>
              </w:rPr>
              <w:instrText xml:space="preserve"> </w:instrText>
            </w:r>
            <w:r w:rsidR="00AB1BC9" w:rsidRPr="00374975">
              <w:rPr>
                <w:rStyle w:val="Hyperlink"/>
                <w:noProof/>
                <w:sz w:val="24"/>
                <w:rtl/>
              </w:rPr>
            </w:r>
            <w:r w:rsidR="00AB1BC9" w:rsidRPr="00374975">
              <w:rPr>
                <w:rStyle w:val="Hyperlink"/>
                <w:noProof/>
                <w:sz w:val="24"/>
                <w:rtl/>
              </w:rPr>
              <w:fldChar w:fldCharType="separate"/>
            </w:r>
            <w:r w:rsidR="008665FE">
              <w:rPr>
                <w:noProof/>
                <w:webHidden/>
                <w:sz w:val="24"/>
                <w:rtl/>
              </w:rPr>
              <w:t>10</w:t>
            </w:r>
            <w:r w:rsidR="00AB1BC9" w:rsidRPr="00374975">
              <w:rPr>
                <w:rStyle w:val="Hyperlink"/>
                <w:noProof/>
                <w:sz w:val="24"/>
                <w:rtl/>
              </w:rPr>
              <w:fldChar w:fldCharType="end"/>
            </w:r>
          </w:hyperlink>
        </w:p>
        <w:p w14:paraId="12803EC1" w14:textId="77777777" w:rsidR="00AB1BC9" w:rsidRPr="00374975" w:rsidRDefault="00FD076B">
          <w:pPr>
            <w:pStyle w:val="TOC2"/>
            <w:tabs>
              <w:tab w:val="right" w:leader="dot" w:pos="9350"/>
            </w:tabs>
            <w:bidi/>
            <w:rPr>
              <w:rFonts w:eastAsiaTheme="minorEastAsia"/>
              <w:noProof/>
              <w:sz w:val="24"/>
              <w:rtl/>
              <w:lang w:bidi="fa-IR"/>
            </w:rPr>
          </w:pPr>
          <w:hyperlink w:anchor="_Toc119348367" w:history="1">
            <w:r w:rsidR="00AB1BC9" w:rsidRPr="00374975">
              <w:rPr>
                <w:rStyle w:val="Hyperlink"/>
                <w:noProof/>
                <w:sz w:val="24"/>
                <w:rtl/>
              </w:rPr>
              <w:t>1-5-</w:t>
            </w:r>
            <w:r w:rsidR="00AB1BC9" w:rsidRPr="00374975">
              <w:rPr>
                <w:rStyle w:val="Hyperlink"/>
                <w:rFonts w:hint="eastAsia"/>
                <w:noProof/>
                <w:sz w:val="24"/>
                <w:rtl/>
              </w:rPr>
              <w:t>متغ</w:t>
            </w:r>
            <w:r w:rsidR="00AB1BC9" w:rsidRPr="00374975">
              <w:rPr>
                <w:rStyle w:val="Hyperlink"/>
                <w:rFonts w:hint="cs"/>
                <w:noProof/>
                <w:sz w:val="24"/>
                <w:rtl/>
              </w:rPr>
              <w:t>ی</w:t>
            </w:r>
            <w:r w:rsidR="00AB1BC9" w:rsidRPr="00374975">
              <w:rPr>
                <w:rStyle w:val="Hyperlink"/>
                <w:rFonts w:hint="eastAsia"/>
                <w:noProof/>
                <w:sz w:val="24"/>
                <w:rtl/>
              </w:rPr>
              <w:t>رها</w:t>
            </w:r>
            <w:r w:rsidR="00AB1BC9" w:rsidRPr="00374975">
              <w:rPr>
                <w:rStyle w:val="Hyperlink"/>
                <w:rFonts w:hint="cs"/>
                <w:noProof/>
                <w:sz w:val="24"/>
                <w:rtl/>
              </w:rPr>
              <w:t>ی</w:t>
            </w:r>
            <w:r w:rsidR="00AB1BC9" w:rsidRPr="00374975">
              <w:rPr>
                <w:rStyle w:val="Hyperlink"/>
                <w:noProof/>
                <w:sz w:val="24"/>
                <w:rtl/>
              </w:rPr>
              <w:t xml:space="preserve"> </w:t>
            </w:r>
            <w:r w:rsidR="00AB1BC9" w:rsidRPr="00374975">
              <w:rPr>
                <w:rStyle w:val="Hyperlink"/>
                <w:rFonts w:hint="eastAsia"/>
                <w:noProof/>
                <w:sz w:val="24"/>
                <w:rtl/>
              </w:rPr>
              <w:t>پژوهش</w:t>
            </w:r>
            <w:r w:rsidR="00AB1BC9" w:rsidRPr="00374975">
              <w:rPr>
                <w:noProof/>
                <w:webHidden/>
                <w:sz w:val="24"/>
                <w:rtl/>
              </w:rPr>
              <w:tab/>
            </w:r>
            <w:r w:rsidR="00AB1BC9" w:rsidRPr="00374975">
              <w:rPr>
                <w:rStyle w:val="Hyperlink"/>
                <w:noProof/>
                <w:sz w:val="24"/>
                <w:rtl/>
              </w:rPr>
              <w:fldChar w:fldCharType="begin"/>
            </w:r>
            <w:r w:rsidR="00AB1BC9" w:rsidRPr="00374975">
              <w:rPr>
                <w:noProof/>
                <w:webHidden/>
                <w:sz w:val="24"/>
                <w:rtl/>
              </w:rPr>
              <w:instrText xml:space="preserve"> </w:instrText>
            </w:r>
            <w:r w:rsidR="00AB1BC9" w:rsidRPr="00374975">
              <w:rPr>
                <w:noProof/>
                <w:webHidden/>
                <w:sz w:val="24"/>
              </w:rPr>
              <w:instrText>PAGEREF</w:instrText>
            </w:r>
            <w:r w:rsidR="00AB1BC9" w:rsidRPr="00374975">
              <w:rPr>
                <w:noProof/>
                <w:webHidden/>
                <w:sz w:val="24"/>
                <w:rtl/>
              </w:rPr>
              <w:instrText xml:space="preserve"> _</w:instrText>
            </w:r>
            <w:r w:rsidR="00AB1BC9" w:rsidRPr="00374975">
              <w:rPr>
                <w:noProof/>
                <w:webHidden/>
                <w:sz w:val="24"/>
              </w:rPr>
              <w:instrText>Toc119348367 \h</w:instrText>
            </w:r>
            <w:r w:rsidR="00AB1BC9" w:rsidRPr="00374975">
              <w:rPr>
                <w:noProof/>
                <w:webHidden/>
                <w:sz w:val="24"/>
                <w:rtl/>
              </w:rPr>
              <w:instrText xml:space="preserve"> </w:instrText>
            </w:r>
            <w:r w:rsidR="00AB1BC9" w:rsidRPr="00374975">
              <w:rPr>
                <w:rStyle w:val="Hyperlink"/>
                <w:noProof/>
                <w:sz w:val="24"/>
                <w:rtl/>
              </w:rPr>
            </w:r>
            <w:r w:rsidR="00AB1BC9" w:rsidRPr="00374975">
              <w:rPr>
                <w:rStyle w:val="Hyperlink"/>
                <w:noProof/>
                <w:sz w:val="24"/>
                <w:rtl/>
              </w:rPr>
              <w:fldChar w:fldCharType="separate"/>
            </w:r>
            <w:r w:rsidR="008665FE">
              <w:rPr>
                <w:noProof/>
                <w:webHidden/>
                <w:sz w:val="24"/>
                <w:rtl/>
              </w:rPr>
              <w:t>11</w:t>
            </w:r>
            <w:r w:rsidR="00AB1BC9" w:rsidRPr="00374975">
              <w:rPr>
                <w:rStyle w:val="Hyperlink"/>
                <w:noProof/>
                <w:sz w:val="24"/>
                <w:rtl/>
              </w:rPr>
              <w:fldChar w:fldCharType="end"/>
            </w:r>
          </w:hyperlink>
        </w:p>
        <w:p w14:paraId="5CF42031" w14:textId="77777777" w:rsidR="00AB1BC9" w:rsidRPr="00374975" w:rsidRDefault="00FD076B">
          <w:pPr>
            <w:pStyle w:val="TOC1"/>
            <w:tabs>
              <w:tab w:val="right" w:leader="dot" w:pos="9350"/>
            </w:tabs>
            <w:bidi/>
            <w:rPr>
              <w:rFonts w:eastAsiaTheme="minorEastAsia"/>
              <w:noProof/>
              <w:sz w:val="24"/>
              <w:rtl/>
              <w:lang w:bidi="fa-IR"/>
            </w:rPr>
          </w:pPr>
          <w:hyperlink w:anchor="_Toc119348368" w:history="1">
            <w:r w:rsidR="00AB1BC9" w:rsidRPr="00374975">
              <w:rPr>
                <w:rStyle w:val="Hyperlink"/>
                <w:rFonts w:hint="eastAsia"/>
                <w:noProof/>
                <w:sz w:val="24"/>
                <w:rtl/>
              </w:rPr>
              <w:t>فصل</w:t>
            </w:r>
            <w:r w:rsidR="00AB1BC9" w:rsidRPr="00374975">
              <w:rPr>
                <w:rStyle w:val="Hyperlink"/>
                <w:noProof/>
                <w:sz w:val="24"/>
                <w:rtl/>
              </w:rPr>
              <w:t xml:space="preserve"> </w:t>
            </w:r>
            <w:r w:rsidR="00AB1BC9" w:rsidRPr="00374975">
              <w:rPr>
                <w:rStyle w:val="Hyperlink"/>
                <w:rFonts w:hint="eastAsia"/>
                <w:noProof/>
                <w:sz w:val="24"/>
                <w:rtl/>
              </w:rPr>
              <w:t>دوم</w:t>
            </w:r>
            <w:r w:rsidR="00AB1BC9" w:rsidRPr="00374975">
              <w:rPr>
                <w:rStyle w:val="Hyperlink"/>
                <w:noProof/>
                <w:sz w:val="24"/>
                <w:rtl/>
              </w:rPr>
              <w:t>:</w:t>
            </w:r>
            <w:r w:rsidR="00AB1BC9" w:rsidRPr="00374975">
              <w:rPr>
                <w:noProof/>
                <w:webHidden/>
                <w:sz w:val="24"/>
                <w:rtl/>
              </w:rPr>
              <w:tab/>
            </w:r>
            <w:r w:rsidR="00AB1BC9" w:rsidRPr="00374975">
              <w:rPr>
                <w:rStyle w:val="Hyperlink"/>
                <w:noProof/>
                <w:sz w:val="24"/>
                <w:rtl/>
              </w:rPr>
              <w:fldChar w:fldCharType="begin"/>
            </w:r>
            <w:r w:rsidR="00AB1BC9" w:rsidRPr="00374975">
              <w:rPr>
                <w:noProof/>
                <w:webHidden/>
                <w:sz w:val="24"/>
                <w:rtl/>
              </w:rPr>
              <w:instrText xml:space="preserve"> </w:instrText>
            </w:r>
            <w:r w:rsidR="00AB1BC9" w:rsidRPr="00374975">
              <w:rPr>
                <w:noProof/>
                <w:webHidden/>
                <w:sz w:val="24"/>
              </w:rPr>
              <w:instrText>PAGEREF</w:instrText>
            </w:r>
            <w:r w:rsidR="00AB1BC9" w:rsidRPr="00374975">
              <w:rPr>
                <w:noProof/>
                <w:webHidden/>
                <w:sz w:val="24"/>
                <w:rtl/>
              </w:rPr>
              <w:instrText xml:space="preserve"> _</w:instrText>
            </w:r>
            <w:r w:rsidR="00AB1BC9" w:rsidRPr="00374975">
              <w:rPr>
                <w:noProof/>
                <w:webHidden/>
                <w:sz w:val="24"/>
              </w:rPr>
              <w:instrText>Toc119348368 \h</w:instrText>
            </w:r>
            <w:r w:rsidR="00AB1BC9" w:rsidRPr="00374975">
              <w:rPr>
                <w:noProof/>
                <w:webHidden/>
                <w:sz w:val="24"/>
                <w:rtl/>
              </w:rPr>
              <w:instrText xml:space="preserve"> </w:instrText>
            </w:r>
            <w:r w:rsidR="00AB1BC9" w:rsidRPr="00374975">
              <w:rPr>
                <w:rStyle w:val="Hyperlink"/>
                <w:noProof/>
                <w:sz w:val="24"/>
                <w:rtl/>
              </w:rPr>
            </w:r>
            <w:r w:rsidR="00AB1BC9" w:rsidRPr="00374975">
              <w:rPr>
                <w:rStyle w:val="Hyperlink"/>
                <w:noProof/>
                <w:sz w:val="24"/>
                <w:rtl/>
              </w:rPr>
              <w:fldChar w:fldCharType="separate"/>
            </w:r>
            <w:r w:rsidR="008665FE">
              <w:rPr>
                <w:noProof/>
                <w:webHidden/>
                <w:sz w:val="24"/>
                <w:rtl/>
              </w:rPr>
              <w:t>14</w:t>
            </w:r>
            <w:r w:rsidR="00AB1BC9" w:rsidRPr="00374975">
              <w:rPr>
                <w:rStyle w:val="Hyperlink"/>
                <w:noProof/>
                <w:sz w:val="24"/>
                <w:rtl/>
              </w:rPr>
              <w:fldChar w:fldCharType="end"/>
            </w:r>
          </w:hyperlink>
        </w:p>
        <w:p w14:paraId="1C83ECD7" w14:textId="77777777" w:rsidR="00AB1BC9" w:rsidRPr="00374975" w:rsidRDefault="00FD076B">
          <w:pPr>
            <w:pStyle w:val="TOC2"/>
            <w:tabs>
              <w:tab w:val="right" w:leader="dot" w:pos="9350"/>
            </w:tabs>
            <w:bidi/>
            <w:rPr>
              <w:rFonts w:eastAsiaTheme="minorEastAsia"/>
              <w:noProof/>
              <w:sz w:val="24"/>
              <w:rtl/>
              <w:lang w:bidi="fa-IR"/>
            </w:rPr>
          </w:pPr>
          <w:hyperlink w:anchor="_Toc119348369" w:history="1">
            <w:r w:rsidR="00AB1BC9" w:rsidRPr="00374975">
              <w:rPr>
                <w:rStyle w:val="Hyperlink"/>
                <w:noProof/>
                <w:sz w:val="24"/>
                <w:rtl/>
              </w:rPr>
              <w:t xml:space="preserve">2-1 </w:t>
            </w:r>
            <w:r w:rsidR="00AB1BC9" w:rsidRPr="00374975">
              <w:rPr>
                <w:rStyle w:val="Hyperlink"/>
                <w:rFonts w:hint="eastAsia"/>
                <w:noProof/>
                <w:sz w:val="24"/>
                <w:rtl/>
              </w:rPr>
              <w:t>مطالعات</w:t>
            </w:r>
            <w:r w:rsidR="00AB1BC9" w:rsidRPr="00374975">
              <w:rPr>
                <w:rStyle w:val="Hyperlink"/>
                <w:noProof/>
                <w:sz w:val="24"/>
                <w:rtl/>
              </w:rPr>
              <w:t xml:space="preserve"> </w:t>
            </w:r>
            <w:r w:rsidR="00AB1BC9" w:rsidRPr="00374975">
              <w:rPr>
                <w:rStyle w:val="Hyperlink"/>
                <w:rFonts w:hint="eastAsia"/>
                <w:noProof/>
                <w:sz w:val="24"/>
                <w:rtl/>
              </w:rPr>
              <w:t>انجام</w:t>
            </w:r>
            <w:r w:rsidR="00AB1BC9" w:rsidRPr="00374975">
              <w:rPr>
                <w:rStyle w:val="Hyperlink"/>
                <w:noProof/>
                <w:sz w:val="24"/>
                <w:rtl/>
              </w:rPr>
              <w:t xml:space="preserve"> </w:t>
            </w:r>
            <w:r w:rsidR="00AB1BC9" w:rsidRPr="00374975">
              <w:rPr>
                <w:rStyle w:val="Hyperlink"/>
                <w:rFonts w:hint="eastAsia"/>
                <w:noProof/>
                <w:sz w:val="24"/>
                <w:rtl/>
              </w:rPr>
              <w:t>شده</w:t>
            </w:r>
            <w:r w:rsidR="00AB1BC9" w:rsidRPr="00374975">
              <w:rPr>
                <w:rStyle w:val="Hyperlink"/>
                <w:noProof/>
                <w:sz w:val="24"/>
                <w:rtl/>
              </w:rPr>
              <w:t xml:space="preserve"> </w:t>
            </w:r>
            <w:r w:rsidR="00AB1BC9" w:rsidRPr="00374975">
              <w:rPr>
                <w:rStyle w:val="Hyperlink"/>
                <w:rFonts w:hint="eastAsia"/>
                <w:noProof/>
                <w:sz w:val="24"/>
                <w:rtl/>
              </w:rPr>
              <w:t>ح</w:t>
            </w:r>
            <w:r w:rsidR="00AB1BC9" w:rsidRPr="00374975">
              <w:rPr>
                <w:rStyle w:val="Hyperlink"/>
                <w:rFonts w:hint="cs"/>
                <w:noProof/>
                <w:sz w:val="24"/>
                <w:rtl/>
              </w:rPr>
              <w:t>ی</w:t>
            </w:r>
            <w:r w:rsidR="00AB1BC9" w:rsidRPr="00374975">
              <w:rPr>
                <w:rStyle w:val="Hyperlink"/>
                <w:rFonts w:hint="eastAsia"/>
                <w:noProof/>
                <w:sz w:val="24"/>
                <w:rtl/>
              </w:rPr>
              <w:t>وان</w:t>
            </w:r>
            <w:r w:rsidR="00AB1BC9" w:rsidRPr="00374975">
              <w:rPr>
                <w:rStyle w:val="Hyperlink"/>
                <w:rFonts w:hint="cs"/>
                <w:noProof/>
                <w:sz w:val="24"/>
                <w:rtl/>
              </w:rPr>
              <w:t>ی</w:t>
            </w:r>
            <w:r w:rsidR="00AB1BC9" w:rsidRPr="00374975">
              <w:rPr>
                <w:noProof/>
                <w:webHidden/>
                <w:sz w:val="24"/>
                <w:rtl/>
              </w:rPr>
              <w:tab/>
            </w:r>
            <w:r w:rsidR="00AB1BC9" w:rsidRPr="00374975">
              <w:rPr>
                <w:rStyle w:val="Hyperlink"/>
                <w:noProof/>
                <w:sz w:val="24"/>
                <w:rtl/>
              </w:rPr>
              <w:fldChar w:fldCharType="begin"/>
            </w:r>
            <w:r w:rsidR="00AB1BC9" w:rsidRPr="00374975">
              <w:rPr>
                <w:noProof/>
                <w:webHidden/>
                <w:sz w:val="24"/>
                <w:rtl/>
              </w:rPr>
              <w:instrText xml:space="preserve"> </w:instrText>
            </w:r>
            <w:r w:rsidR="00AB1BC9" w:rsidRPr="00374975">
              <w:rPr>
                <w:noProof/>
                <w:webHidden/>
                <w:sz w:val="24"/>
              </w:rPr>
              <w:instrText>PAGEREF</w:instrText>
            </w:r>
            <w:r w:rsidR="00AB1BC9" w:rsidRPr="00374975">
              <w:rPr>
                <w:noProof/>
                <w:webHidden/>
                <w:sz w:val="24"/>
                <w:rtl/>
              </w:rPr>
              <w:instrText xml:space="preserve"> _</w:instrText>
            </w:r>
            <w:r w:rsidR="00AB1BC9" w:rsidRPr="00374975">
              <w:rPr>
                <w:noProof/>
                <w:webHidden/>
                <w:sz w:val="24"/>
              </w:rPr>
              <w:instrText>Toc119348369 \h</w:instrText>
            </w:r>
            <w:r w:rsidR="00AB1BC9" w:rsidRPr="00374975">
              <w:rPr>
                <w:noProof/>
                <w:webHidden/>
                <w:sz w:val="24"/>
                <w:rtl/>
              </w:rPr>
              <w:instrText xml:space="preserve"> </w:instrText>
            </w:r>
            <w:r w:rsidR="00AB1BC9" w:rsidRPr="00374975">
              <w:rPr>
                <w:rStyle w:val="Hyperlink"/>
                <w:noProof/>
                <w:sz w:val="24"/>
                <w:rtl/>
              </w:rPr>
            </w:r>
            <w:r w:rsidR="00AB1BC9" w:rsidRPr="00374975">
              <w:rPr>
                <w:rStyle w:val="Hyperlink"/>
                <w:noProof/>
                <w:sz w:val="24"/>
                <w:rtl/>
              </w:rPr>
              <w:fldChar w:fldCharType="separate"/>
            </w:r>
            <w:r w:rsidR="008665FE">
              <w:rPr>
                <w:noProof/>
                <w:webHidden/>
                <w:sz w:val="24"/>
                <w:rtl/>
              </w:rPr>
              <w:t>15</w:t>
            </w:r>
            <w:r w:rsidR="00AB1BC9" w:rsidRPr="00374975">
              <w:rPr>
                <w:rStyle w:val="Hyperlink"/>
                <w:noProof/>
                <w:sz w:val="24"/>
                <w:rtl/>
              </w:rPr>
              <w:fldChar w:fldCharType="end"/>
            </w:r>
          </w:hyperlink>
        </w:p>
        <w:p w14:paraId="0C21C34F" w14:textId="77777777" w:rsidR="00AB1BC9" w:rsidRPr="00374975" w:rsidRDefault="00FD076B">
          <w:pPr>
            <w:pStyle w:val="TOC2"/>
            <w:tabs>
              <w:tab w:val="right" w:leader="dot" w:pos="9350"/>
            </w:tabs>
            <w:bidi/>
            <w:rPr>
              <w:rFonts w:eastAsiaTheme="minorEastAsia"/>
              <w:noProof/>
              <w:sz w:val="24"/>
              <w:rtl/>
              <w:lang w:bidi="fa-IR"/>
            </w:rPr>
          </w:pPr>
          <w:hyperlink w:anchor="_Toc119348370" w:history="1">
            <w:r w:rsidR="00AB1BC9" w:rsidRPr="00374975">
              <w:rPr>
                <w:rStyle w:val="Hyperlink"/>
                <w:noProof/>
                <w:sz w:val="24"/>
                <w:rtl/>
              </w:rPr>
              <w:t xml:space="preserve">2-2 </w:t>
            </w:r>
            <w:r w:rsidR="00AB1BC9" w:rsidRPr="00374975">
              <w:rPr>
                <w:rStyle w:val="Hyperlink"/>
                <w:rFonts w:hint="eastAsia"/>
                <w:noProof/>
                <w:sz w:val="24"/>
                <w:rtl/>
              </w:rPr>
              <w:t>مطالعات</w:t>
            </w:r>
            <w:r w:rsidR="00AB1BC9" w:rsidRPr="00374975">
              <w:rPr>
                <w:rStyle w:val="Hyperlink"/>
                <w:noProof/>
                <w:sz w:val="24"/>
                <w:rtl/>
              </w:rPr>
              <w:t xml:space="preserve">  </w:t>
            </w:r>
            <w:r w:rsidR="00AB1BC9" w:rsidRPr="00374975">
              <w:rPr>
                <w:rStyle w:val="Hyperlink"/>
                <w:rFonts w:hint="eastAsia"/>
                <w:noProof/>
                <w:sz w:val="24"/>
                <w:rtl/>
              </w:rPr>
              <w:t>انجام</w:t>
            </w:r>
            <w:r w:rsidR="00AB1BC9" w:rsidRPr="00374975">
              <w:rPr>
                <w:rStyle w:val="Hyperlink"/>
                <w:noProof/>
                <w:sz w:val="24"/>
                <w:rtl/>
              </w:rPr>
              <w:t xml:space="preserve"> </w:t>
            </w:r>
            <w:r w:rsidR="00AB1BC9" w:rsidRPr="00374975">
              <w:rPr>
                <w:rStyle w:val="Hyperlink"/>
                <w:rFonts w:hint="eastAsia"/>
                <w:noProof/>
                <w:sz w:val="24"/>
                <w:rtl/>
              </w:rPr>
              <w:t>شده</w:t>
            </w:r>
            <w:r w:rsidR="00AB1BC9" w:rsidRPr="00374975">
              <w:rPr>
                <w:rStyle w:val="Hyperlink"/>
                <w:noProof/>
                <w:sz w:val="24"/>
                <w:rtl/>
              </w:rPr>
              <w:t xml:space="preserve"> </w:t>
            </w:r>
            <w:r w:rsidR="00AB1BC9" w:rsidRPr="00374975">
              <w:rPr>
                <w:rStyle w:val="Hyperlink"/>
                <w:rFonts w:hint="eastAsia"/>
                <w:noProof/>
                <w:sz w:val="24"/>
                <w:rtl/>
              </w:rPr>
              <w:t>مداخله</w:t>
            </w:r>
            <w:r w:rsidR="00AB1BC9" w:rsidRPr="00374975">
              <w:rPr>
                <w:rStyle w:val="Hyperlink"/>
                <w:noProof/>
                <w:sz w:val="24"/>
                <w:rtl/>
              </w:rPr>
              <w:t xml:space="preserve"> </w:t>
            </w:r>
            <w:r w:rsidR="00AB1BC9" w:rsidRPr="00374975">
              <w:rPr>
                <w:rStyle w:val="Hyperlink"/>
                <w:rFonts w:hint="eastAsia"/>
                <w:noProof/>
                <w:sz w:val="24"/>
                <w:rtl/>
              </w:rPr>
              <w:t>ا</w:t>
            </w:r>
            <w:r w:rsidR="00AB1BC9" w:rsidRPr="00374975">
              <w:rPr>
                <w:rStyle w:val="Hyperlink"/>
                <w:rFonts w:hint="cs"/>
                <w:noProof/>
                <w:sz w:val="24"/>
                <w:rtl/>
              </w:rPr>
              <w:t>ی</w:t>
            </w:r>
            <w:r w:rsidR="00AB1BC9" w:rsidRPr="00374975">
              <w:rPr>
                <w:rStyle w:val="Hyperlink"/>
                <w:noProof/>
                <w:sz w:val="24"/>
                <w:rtl/>
              </w:rPr>
              <w:t xml:space="preserve"> </w:t>
            </w:r>
            <w:r w:rsidR="00AB1BC9" w:rsidRPr="00374975">
              <w:rPr>
                <w:rStyle w:val="Hyperlink"/>
                <w:rFonts w:hint="eastAsia"/>
                <w:noProof/>
                <w:sz w:val="24"/>
                <w:rtl/>
              </w:rPr>
              <w:t>انسان</w:t>
            </w:r>
            <w:r w:rsidR="00AB1BC9" w:rsidRPr="00374975">
              <w:rPr>
                <w:rStyle w:val="Hyperlink"/>
                <w:rFonts w:hint="cs"/>
                <w:noProof/>
                <w:sz w:val="24"/>
                <w:rtl/>
              </w:rPr>
              <w:t>ی</w:t>
            </w:r>
            <w:r w:rsidR="00AB1BC9" w:rsidRPr="00374975">
              <w:rPr>
                <w:noProof/>
                <w:webHidden/>
                <w:sz w:val="24"/>
                <w:rtl/>
              </w:rPr>
              <w:tab/>
            </w:r>
            <w:r w:rsidR="00AB1BC9" w:rsidRPr="00374975">
              <w:rPr>
                <w:rStyle w:val="Hyperlink"/>
                <w:noProof/>
                <w:sz w:val="24"/>
                <w:rtl/>
              </w:rPr>
              <w:fldChar w:fldCharType="begin"/>
            </w:r>
            <w:r w:rsidR="00AB1BC9" w:rsidRPr="00374975">
              <w:rPr>
                <w:noProof/>
                <w:webHidden/>
                <w:sz w:val="24"/>
                <w:rtl/>
              </w:rPr>
              <w:instrText xml:space="preserve"> </w:instrText>
            </w:r>
            <w:r w:rsidR="00AB1BC9" w:rsidRPr="00374975">
              <w:rPr>
                <w:noProof/>
                <w:webHidden/>
                <w:sz w:val="24"/>
              </w:rPr>
              <w:instrText>PAGEREF</w:instrText>
            </w:r>
            <w:r w:rsidR="00AB1BC9" w:rsidRPr="00374975">
              <w:rPr>
                <w:noProof/>
                <w:webHidden/>
                <w:sz w:val="24"/>
                <w:rtl/>
              </w:rPr>
              <w:instrText xml:space="preserve"> _</w:instrText>
            </w:r>
            <w:r w:rsidR="00AB1BC9" w:rsidRPr="00374975">
              <w:rPr>
                <w:noProof/>
                <w:webHidden/>
                <w:sz w:val="24"/>
              </w:rPr>
              <w:instrText>Toc119348370 \h</w:instrText>
            </w:r>
            <w:r w:rsidR="00AB1BC9" w:rsidRPr="00374975">
              <w:rPr>
                <w:noProof/>
                <w:webHidden/>
                <w:sz w:val="24"/>
                <w:rtl/>
              </w:rPr>
              <w:instrText xml:space="preserve"> </w:instrText>
            </w:r>
            <w:r w:rsidR="00AB1BC9" w:rsidRPr="00374975">
              <w:rPr>
                <w:rStyle w:val="Hyperlink"/>
                <w:noProof/>
                <w:sz w:val="24"/>
                <w:rtl/>
              </w:rPr>
            </w:r>
            <w:r w:rsidR="00AB1BC9" w:rsidRPr="00374975">
              <w:rPr>
                <w:rStyle w:val="Hyperlink"/>
                <w:noProof/>
                <w:sz w:val="24"/>
                <w:rtl/>
              </w:rPr>
              <w:fldChar w:fldCharType="separate"/>
            </w:r>
            <w:r w:rsidR="008665FE">
              <w:rPr>
                <w:noProof/>
                <w:webHidden/>
                <w:sz w:val="24"/>
                <w:rtl/>
              </w:rPr>
              <w:t>19</w:t>
            </w:r>
            <w:r w:rsidR="00AB1BC9" w:rsidRPr="00374975">
              <w:rPr>
                <w:rStyle w:val="Hyperlink"/>
                <w:noProof/>
                <w:sz w:val="24"/>
                <w:rtl/>
              </w:rPr>
              <w:fldChar w:fldCharType="end"/>
            </w:r>
          </w:hyperlink>
        </w:p>
        <w:p w14:paraId="064E60F4" w14:textId="77777777" w:rsidR="00AB1BC9" w:rsidRPr="00374975" w:rsidRDefault="00FD076B">
          <w:pPr>
            <w:pStyle w:val="TOC2"/>
            <w:tabs>
              <w:tab w:val="right" w:leader="dot" w:pos="9350"/>
            </w:tabs>
            <w:bidi/>
            <w:rPr>
              <w:rFonts w:eastAsiaTheme="minorEastAsia"/>
              <w:noProof/>
              <w:sz w:val="24"/>
              <w:rtl/>
              <w:lang w:bidi="fa-IR"/>
            </w:rPr>
          </w:pPr>
          <w:hyperlink w:anchor="_Toc119348371" w:history="1">
            <w:r w:rsidR="00AB1BC9" w:rsidRPr="00374975">
              <w:rPr>
                <w:rStyle w:val="Hyperlink"/>
                <w:noProof/>
                <w:sz w:val="24"/>
                <w:rtl/>
              </w:rPr>
              <w:t xml:space="preserve">2-3- </w:t>
            </w:r>
            <w:r w:rsidR="00AB1BC9" w:rsidRPr="00374975">
              <w:rPr>
                <w:rStyle w:val="Hyperlink"/>
                <w:rFonts w:hint="eastAsia"/>
                <w:noProof/>
                <w:sz w:val="24"/>
                <w:rtl/>
              </w:rPr>
              <w:t>مطالعات</w:t>
            </w:r>
            <w:r w:rsidR="00AB1BC9" w:rsidRPr="00374975">
              <w:rPr>
                <w:rStyle w:val="Hyperlink"/>
                <w:noProof/>
                <w:sz w:val="24"/>
                <w:rtl/>
              </w:rPr>
              <w:t xml:space="preserve"> </w:t>
            </w:r>
            <w:r w:rsidR="00AB1BC9" w:rsidRPr="00374975">
              <w:rPr>
                <w:rStyle w:val="Hyperlink"/>
                <w:rFonts w:hint="eastAsia"/>
                <w:noProof/>
                <w:sz w:val="24"/>
                <w:rtl/>
              </w:rPr>
              <w:t>مشاهده</w:t>
            </w:r>
            <w:r w:rsidR="00AB1BC9" w:rsidRPr="00374975">
              <w:rPr>
                <w:rStyle w:val="Hyperlink"/>
                <w:noProof/>
                <w:sz w:val="24"/>
                <w:rtl/>
              </w:rPr>
              <w:t xml:space="preserve"> </w:t>
            </w:r>
            <w:r w:rsidR="00AB1BC9" w:rsidRPr="00374975">
              <w:rPr>
                <w:rStyle w:val="Hyperlink"/>
                <w:rFonts w:hint="eastAsia"/>
                <w:noProof/>
                <w:sz w:val="24"/>
                <w:rtl/>
              </w:rPr>
              <w:t>ا</w:t>
            </w:r>
            <w:r w:rsidR="00AB1BC9" w:rsidRPr="00374975">
              <w:rPr>
                <w:rStyle w:val="Hyperlink"/>
                <w:rFonts w:hint="cs"/>
                <w:noProof/>
                <w:sz w:val="24"/>
                <w:rtl/>
              </w:rPr>
              <w:t>ی</w:t>
            </w:r>
            <w:r w:rsidR="00AB1BC9" w:rsidRPr="00374975">
              <w:rPr>
                <w:rStyle w:val="Hyperlink"/>
                <w:noProof/>
                <w:sz w:val="24"/>
                <w:rtl/>
              </w:rPr>
              <w:t>:</w:t>
            </w:r>
            <w:r w:rsidR="00AB1BC9" w:rsidRPr="00374975">
              <w:rPr>
                <w:noProof/>
                <w:webHidden/>
                <w:sz w:val="24"/>
                <w:rtl/>
              </w:rPr>
              <w:tab/>
            </w:r>
            <w:r w:rsidR="00AB1BC9" w:rsidRPr="00374975">
              <w:rPr>
                <w:rStyle w:val="Hyperlink"/>
                <w:noProof/>
                <w:sz w:val="24"/>
                <w:rtl/>
              </w:rPr>
              <w:fldChar w:fldCharType="begin"/>
            </w:r>
            <w:r w:rsidR="00AB1BC9" w:rsidRPr="00374975">
              <w:rPr>
                <w:noProof/>
                <w:webHidden/>
                <w:sz w:val="24"/>
                <w:rtl/>
              </w:rPr>
              <w:instrText xml:space="preserve"> </w:instrText>
            </w:r>
            <w:r w:rsidR="00AB1BC9" w:rsidRPr="00374975">
              <w:rPr>
                <w:noProof/>
                <w:webHidden/>
                <w:sz w:val="24"/>
              </w:rPr>
              <w:instrText>PAGEREF</w:instrText>
            </w:r>
            <w:r w:rsidR="00AB1BC9" w:rsidRPr="00374975">
              <w:rPr>
                <w:noProof/>
                <w:webHidden/>
                <w:sz w:val="24"/>
                <w:rtl/>
              </w:rPr>
              <w:instrText xml:space="preserve"> _</w:instrText>
            </w:r>
            <w:r w:rsidR="00AB1BC9" w:rsidRPr="00374975">
              <w:rPr>
                <w:noProof/>
                <w:webHidden/>
                <w:sz w:val="24"/>
              </w:rPr>
              <w:instrText>Toc119348371 \h</w:instrText>
            </w:r>
            <w:r w:rsidR="00AB1BC9" w:rsidRPr="00374975">
              <w:rPr>
                <w:noProof/>
                <w:webHidden/>
                <w:sz w:val="24"/>
                <w:rtl/>
              </w:rPr>
              <w:instrText xml:space="preserve"> </w:instrText>
            </w:r>
            <w:r w:rsidR="00AB1BC9" w:rsidRPr="00374975">
              <w:rPr>
                <w:rStyle w:val="Hyperlink"/>
                <w:noProof/>
                <w:sz w:val="24"/>
                <w:rtl/>
              </w:rPr>
            </w:r>
            <w:r w:rsidR="00AB1BC9" w:rsidRPr="00374975">
              <w:rPr>
                <w:rStyle w:val="Hyperlink"/>
                <w:noProof/>
                <w:sz w:val="24"/>
                <w:rtl/>
              </w:rPr>
              <w:fldChar w:fldCharType="separate"/>
            </w:r>
            <w:r w:rsidR="008665FE">
              <w:rPr>
                <w:noProof/>
                <w:webHidden/>
                <w:sz w:val="24"/>
                <w:rtl/>
              </w:rPr>
              <w:t>20</w:t>
            </w:r>
            <w:r w:rsidR="00AB1BC9" w:rsidRPr="00374975">
              <w:rPr>
                <w:rStyle w:val="Hyperlink"/>
                <w:noProof/>
                <w:sz w:val="24"/>
                <w:rtl/>
              </w:rPr>
              <w:fldChar w:fldCharType="end"/>
            </w:r>
          </w:hyperlink>
        </w:p>
        <w:p w14:paraId="07EA2D69" w14:textId="77777777" w:rsidR="00AB1BC9" w:rsidRPr="00374975" w:rsidRDefault="00FD076B">
          <w:pPr>
            <w:pStyle w:val="TOC1"/>
            <w:tabs>
              <w:tab w:val="right" w:leader="dot" w:pos="9350"/>
            </w:tabs>
            <w:bidi/>
            <w:rPr>
              <w:rFonts w:eastAsiaTheme="minorEastAsia"/>
              <w:noProof/>
              <w:sz w:val="24"/>
              <w:rtl/>
              <w:lang w:bidi="fa-IR"/>
            </w:rPr>
          </w:pPr>
          <w:hyperlink w:anchor="_Toc119348372" w:history="1">
            <w:r w:rsidR="00AB1BC9" w:rsidRPr="00374975">
              <w:rPr>
                <w:rStyle w:val="Hyperlink"/>
                <w:rFonts w:hint="eastAsia"/>
                <w:noProof/>
                <w:sz w:val="24"/>
                <w:rtl/>
              </w:rPr>
              <w:t>فصل</w:t>
            </w:r>
            <w:r w:rsidR="00AB1BC9" w:rsidRPr="00374975">
              <w:rPr>
                <w:rStyle w:val="Hyperlink"/>
                <w:noProof/>
                <w:sz w:val="24"/>
                <w:rtl/>
              </w:rPr>
              <w:t xml:space="preserve"> </w:t>
            </w:r>
            <w:r w:rsidR="00AB1BC9" w:rsidRPr="00374975">
              <w:rPr>
                <w:rStyle w:val="Hyperlink"/>
                <w:rFonts w:hint="eastAsia"/>
                <w:noProof/>
                <w:sz w:val="24"/>
                <w:rtl/>
              </w:rPr>
              <w:t>سوم</w:t>
            </w:r>
            <w:r w:rsidR="00AB1BC9" w:rsidRPr="00374975">
              <w:rPr>
                <w:rStyle w:val="Hyperlink"/>
                <w:noProof/>
                <w:sz w:val="24"/>
                <w:rtl/>
              </w:rPr>
              <w:t>:</w:t>
            </w:r>
            <w:r w:rsidR="00AB1BC9" w:rsidRPr="00374975">
              <w:rPr>
                <w:noProof/>
                <w:webHidden/>
                <w:sz w:val="24"/>
                <w:rtl/>
              </w:rPr>
              <w:tab/>
            </w:r>
            <w:r w:rsidR="00AB1BC9" w:rsidRPr="00374975">
              <w:rPr>
                <w:rStyle w:val="Hyperlink"/>
                <w:noProof/>
                <w:sz w:val="24"/>
                <w:rtl/>
              </w:rPr>
              <w:fldChar w:fldCharType="begin"/>
            </w:r>
            <w:r w:rsidR="00AB1BC9" w:rsidRPr="00374975">
              <w:rPr>
                <w:noProof/>
                <w:webHidden/>
                <w:sz w:val="24"/>
                <w:rtl/>
              </w:rPr>
              <w:instrText xml:space="preserve"> </w:instrText>
            </w:r>
            <w:r w:rsidR="00AB1BC9" w:rsidRPr="00374975">
              <w:rPr>
                <w:noProof/>
                <w:webHidden/>
                <w:sz w:val="24"/>
              </w:rPr>
              <w:instrText>PAGEREF</w:instrText>
            </w:r>
            <w:r w:rsidR="00AB1BC9" w:rsidRPr="00374975">
              <w:rPr>
                <w:noProof/>
                <w:webHidden/>
                <w:sz w:val="24"/>
                <w:rtl/>
              </w:rPr>
              <w:instrText xml:space="preserve"> _</w:instrText>
            </w:r>
            <w:r w:rsidR="00AB1BC9" w:rsidRPr="00374975">
              <w:rPr>
                <w:noProof/>
                <w:webHidden/>
                <w:sz w:val="24"/>
              </w:rPr>
              <w:instrText>Toc119348372 \h</w:instrText>
            </w:r>
            <w:r w:rsidR="00AB1BC9" w:rsidRPr="00374975">
              <w:rPr>
                <w:noProof/>
                <w:webHidden/>
                <w:sz w:val="24"/>
                <w:rtl/>
              </w:rPr>
              <w:instrText xml:space="preserve"> </w:instrText>
            </w:r>
            <w:r w:rsidR="00AB1BC9" w:rsidRPr="00374975">
              <w:rPr>
                <w:rStyle w:val="Hyperlink"/>
                <w:noProof/>
                <w:sz w:val="24"/>
                <w:rtl/>
              </w:rPr>
            </w:r>
            <w:r w:rsidR="00AB1BC9" w:rsidRPr="00374975">
              <w:rPr>
                <w:rStyle w:val="Hyperlink"/>
                <w:noProof/>
                <w:sz w:val="24"/>
                <w:rtl/>
              </w:rPr>
              <w:fldChar w:fldCharType="separate"/>
            </w:r>
            <w:r w:rsidR="008665FE">
              <w:rPr>
                <w:noProof/>
                <w:webHidden/>
                <w:sz w:val="24"/>
                <w:rtl/>
              </w:rPr>
              <w:t>25</w:t>
            </w:r>
            <w:r w:rsidR="00AB1BC9" w:rsidRPr="00374975">
              <w:rPr>
                <w:rStyle w:val="Hyperlink"/>
                <w:noProof/>
                <w:sz w:val="24"/>
                <w:rtl/>
              </w:rPr>
              <w:fldChar w:fldCharType="end"/>
            </w:r>
          </w:hyperlink>
        </w:p>
        <w:p w14:paraId="3DDCD489" w14:textId="77777777" w:rsidR="00AB1BC9" w:rsidRPr="00374975" w:rsidRDefault="00FD076B">
          <w:pPr>
            <w:pStyle w:val="TOC1"/>
            <w:tabs>
              <w:tab w:val="right" w:leader="dot" w:pos="9350"/>
            </w:tabs>
            <w:bidi/>
            <w:rPr>
              <w:rFonts w:eastAsiaTheme="minorEastAsia"/>
              <w:noProof/>
              <w:sz w:val="24"/>
              <w:rtl/>
              <w:lang w:bidi="fa-IR"/>
            </w:rPr>
          </w:pPr>
          <w:hyperlink w:anchor="_Toc119348373" w:history="1">
            <w:r w:rsidR="00AB1BC9" w:rsidRPr="00374975">
              <w:rPr>
                <w:rStyle w:val="Hyperlink"/>
                <w:noProof/>
                <w:sz w:val="24"/>
                <w:rtl/>
              </w:rPr>
              <w:t xml:space="preserve">3-1- </w:t>
            </w:r>
            <w:r w:rsidR="00AB1BC9" w:rsidRPr="00374975">
              <w:rPr>
                <w:rStyle w:val="Hyperlink"/>
                <w:rFonts w:hint="eastAsia"/>
                <w:noProof/>
                <w:sz w:val="24"/>
                <w:rtl/>
              </w:rPr>
              <w:t>نوع</w:t>
            </w:r>
            <w:r w:rsidR="00AB1BC9" w:rsidRPr="00374975">
              <w:rPr>
                <w:rStyle w:val="Hyperlink"/>
                <w:noProof/>
                <w:sz w:val="24"/>
                <w:rtl/>
              </w:rPr>
              <w:t xml:space="preserve"> </w:t>
            </w:r>
            <w:r w:rsidR="00AB1BC9" w:rsidRPr="00374975">
              <w:rPr>
                <w:rStyle w:val="Hyperlink"/>
                <w:rFonts w:hint="eastAsia"/>
                <w:noProof/>
                <w:sz w:val="24"/>
                <w:rtl/>
              </w:rPr>
              <w:t>پژوهش</w:t>
            </w:r>
            <w:r w:rsidR="00AB1BC9" w:rsidRPr="00374975">
              <w:rPr>
                <w:noProof/>
                <w:webHidden/>
                <w:sz w:val="24"/>
                <w:rtl/>
              </w:rPr>
              <w:tab/>
            </w:r>
            <w:r w:rsidR="00AB1BC9" w:rsidRPr="00374975">
              <w:rPr>
                <w:rStyle w:val="Hyperlink"/>
                <w:noProof/>
                <w:sz w:val="24"/>
                <w:rtl/>
              </w:rPr>
              <w:fldChar w:fldCharType="begin"/>
            </w:r>
            <w:r w:rsidR="00AB1BC9" w:rsidRPr="00374975">
              <w:rPr>
                <w:noProof/>
                <w:webHidden/>
                <w:sz w:val="24"/>
                <w:rtl/>
              </w:rPr>
              <w:instrText xml:space="preserve"> </w:instrText>
            </w:r>
            <w:r w:rsidR="00AB1BC9" w:rsidRPr="00374975">
              <w:rPr>
                <w:noProof/>
                <w:webHidden/>
                <w:sz w:val="24"/>
              </w:rPr>
              <w:instrText>PAGEREF</w:instrText>
            </w:r>
            <w:r w:rsidR="00AB1BC9" w:rsidRPr="00374975">
              <w:rPr>
                <w:noProof/>
                <w:webHidden/>
                <w:sz w:val="24"/>
                <w:rtl/>
              </w:rPr>
              <w:instrText xml:space="preserve"> _</w:instrText>
            </w:r>
            <w:r w:rsidR="00AB1BC9" w:rsidRPr="00374975">
              <w:rPr>
                <w:noProof/>
                <w:webHidden/>
                <w:sz w:val="24"/>
              </w:rPr>
              <w:instrText>Toc119348373 \h</w:instrText>
            </w:r>
            <w:r w:rsidR="00AB1BC9" w:rsidRPr="00374975">
              <w:rPr>
                <w:noProof/>
                <w:webHidden/>
                <w:sz w:val="24"/>
                <w:rtl/>
              </w:rPr>
              <w:instrText xml:space="preserve"> </w:instrText>
            </w:r>
            <w:r w:rsidR="00AB1BC9" w:rsidRPr="00374975">
              <w:rPr>
                <w:rStyle w:val="Hyperlink"/>
                <w:noProof/>
                <w:sz w:val="24"/>
                <w:rtl/>
              </w:rPr>
            </w:r>
            <w:r w:rsidR="00AB1BC9" w:rsidRPr="00374975">
              <w:rPr>
                <w:rStyle w:val="Hyperlink"/>
                <w:noProof/>
                <w:sz w:val="24"/>
                <w:rtl/>
              </w:rPr>
              <w:fldChar w:fldCharType="separate"/>
            </w:r>
            <w:r w:rsidR="008665FE">
              <w:rPr>
                <w:noProof/>
                <w:webHidden/>
                <w:sz w:val="24"/>
                <w:rtl/>
              </w:rPr>
              <w:t>26</w:t>
            </w:r>
            <w:r w:rsidR="00AB1BC9" w:rsidRPr="00374975">
              <w:rPr>
                <w:rStyle w:val="Hyperlink"/>
                <w:noProof/>
                <w:sz w:val="24"/>
                <w:rtl/>
              </w:rPr>
              <w:fldChar w:fldCharType="end"/>
            </w:r>
          </w:hyperlink>
        </w:p>
        <w:p w14:paraId="5BD258DF" w14:textId="77777777" w:rsidR="00AB1BC9" w:rsidRPr="00374975" w:rsidRDefault="00FD076B">
          <w:pPr>
            <w:pStyle w:val="TOC2"/>
            <w:tabs>
              <w:tab w:val="right" w:leader="dot" w:pos="9350"/>
            </w:tabs>
            <w:bidi/>
            <w:rPr>
              <w:rFonts w:eastAsiaTheme="minorEastAsia"/>
              <w:noProof/>
              <w:sz w:val="24"/>
              <w:rtl/>
              <w:lang w:bidi="fa-IR"/>
            </w:rPr>
          </w:pPr>
          <w:hyperlink w:anchor="_Toc119348374" w:history="1">
            <w:r w:rsidR="00AB1BC9" w:rsidRPr="00374975">
              <w:rPr>
                <w:rStyle w:val="Hyperlink"/>
                <w:noProof/>
                <w:sz w:val="24"/>
                <w:rtl/>
              </w:rPr>
              <w:t>3-2-</w:t>
            </w:r>
            <w:r w:rsidR="00AB1BC9" w:rsidRPr="00374975">
              <w:rPr>
                <w:rStyle w:val="Hyperlink"/>
                <w:noProof/>
                <w:sz w:val="24"/>
              </w:rPr>
              <w:t xml:space="preserve"> </w:t>
            </w:r>
            <w:r w:rsidR="00AB1BC9" w:rsidRPr="00374975">
              <w:rPr>
                <w:rStyle w:val="Hyperlink"/>
                <w:rFonts w:hint="eastAsia"/>
                <w:noProof/>
                <w:sz w:val="24"/>
                <w:rtl/>
              </w:rPr>
              <w:t>جامعه</w:t>
            </w:r>
            <w:r w:rsidR="00AB1BC9" w:rsidRPr="00374975">
              <w:rPr>
                <w:rStyle w:val="Hyperlink"/>
                <w:noProof/>
                <w:sz w:val="24"/>
                <w:rtl/>
              </w:rPr>
              <w:t xml:space="preserve"> </w:t>
            </w:r>
            <w:r w:rsidR="00AB1BC9" w:rsidRPr="00374975">
              <w:rPr>
                <w:rStyle w:val="Hyperlink"/>
                <w:rFonts w:hint="eastAsia"/>
                <w:noProof/>
                <w:sz w:val="24"/>
                <w:rtl/>
              </w:rPr>
              <w:t>مورد</w:t>
            </w:r>
            <w:r w:rsidR="00AB1BC9" w:rsidRPr="00374975">
              <w:rPr>
                <w:rStyle w:val="Hyperlink"/>
                <w:noProof/>
                <w:sz w:val="24"/>
                <w:rtl/>
              </w:rPr>
              <w:t xml:space="preserve"> </w:t>
            </w:r>
            <w:r w:rsidR="00AB1BC9" w:rsidRPr="00374975">
              <w:rPr>
                <w:rStyle w:val="Hyperlink"/>
                <w:rFonts w:ascii="Times New Roman" w:hAnsi="Times New Roman" w:hint="eastAsia"/>
                <w:noProof/>
                <w:sz w:val="24"/>
                <w:rtl/>
              </w:rPr>
              <w:t>پژوهش</w:t>
            </w:r>
            <w:r w:rsidR="00AB1BC9" w:rsidRPr="00374975">
              <w:rPr>
                <w:noProof/>
                <w:webHidden/>
                <w:sz w:val="24"/>
                <w:rtl/>
              </w:rPr>
              <w:tab/>
            </w:r>
            <w:r w:rsidR="00AB1BC9" w:rsidRPr="00374975">
              <w:rPr>
                <w:rStyle w:val="Hyperlink"/>
                <w:noProof/>
                <w:sz w:val="24"/>
                <w:rtl/>
              </w:rPr>
              <w:fldChar w:fldCharType="begin"/>
            </w:r>
            <w:r w:rsidR="00AB1BC9" w:rsidRPr="00374975">
              <w:rPr>
                <w:noProof/>
                <w:webHidden/>
                <w:sz w:val="24"/>
                <w:rtl/>
              </w:rPr>
              <w:instrText xml:space="preserve"> </w:instrText>
            </w:r>
            <w:r w:rsidR="00AB1BC9" w:rsidRPr="00374975">
              <w:rPr>
                <w:noProof/>
                <w:webHidden/>
                <w:sz w:val="24"/>
              </w:rPr>
              <w:instrText>PAGEREF</w:instrText>
            </w:r>
            <w:r w:rsidR="00AB1BC9" w:rsidRPr="00374975">
              <w:rPr>
                <w:noProof/>
                <w:webHidden/>
                <w:sz w:val="24"/>
                <w:rtl/>
              </w:rPr>
              <w:instrText xml:space="preserve"> _</w:instrText>
            </w:r>
            <w:r w:rsidR="00AB1BC9" w:rsidRPr="00374975">
              <w:rPr>
                <w:noProof/>
                <w:webHidden/>
                <w:sz w:val="24"/>
              </w:rPr>
              <w:instrText>Toc119348374 \h</w:instrText>
            </w:r>
            <w:r w:rsidR="00AB1BC9" w:rsidRPr="00374975">
              <w:rPr>
                <w:noProof/>
                <w:webHidden/>
                <w:sz w:val="24"/>
                <w:rtl/>
              </w:rPr>
              <w:instrText xml:space="preserve"> </w:instrText>
            </w:r>
            <w:r w:rsidR="00AB1BC9" w:rsidRPr="00374975">
              <w:rPr>
                <w:rStyle w:val="Hyperlink"/>
                <w:noProof/>
                <w:sz w:val="24"/>
                <w:rtl/>
              </w:rPr>
            </w:r>
            <w:r w:rsidR="00AB1BC9" w:rsidRPr="00374975">
              <w:rPr>
                <w:rStyle w:val="Hyperlink"/>
                <w:noProof/>
                <w:sz w:val="24"/>
                <w:rtl/>
              </w:rPr>
              <w:fldChar w:fldCharType="separate"/>
            </w:r>
            <w:r w:rsidR="008665FE">
              <w:rPr>
                <w:noProof/>
                <w:webHidden/>
                <w:sz w:val="24"/>
                <w:rtl/>
              </w:rPr>
              <w:t>26</w:t>
            </w:r>
            <w:r w:rsidR="00AB1BC9" w:rsidRPr="00374975">
              <w:rPr>
                <w:rStyle w:val="Hyperlink"/>
                <w:noProof/>
                <w:sz w:val="24"/>
                <w:rtl/>
              </w:rPr>
              <w:fldChar w:fldCharType="end"/>
            </w:r>
          </w:hyperlink>
        </w:p>
        <w:p w14:paraId="2FA83955" w14:textId="77777777" w:rsidR="00AB1BC9" w:rsidRPr="00374975" w:rsidRDefault="00FD076B">
          <w:pPr>
            <w:pStyle w:val="TOC2"/>
            <w:tabs>
              <w:tab w:val="right" w:leader="dot" w:pos="9350"/>
            </w:tabs>
            <w:bidi/>
            <w:rPr>
              <w:rFonts w:eastAsiaTheme="minorEastAsia"/>
              <w:noProof/>
              <w:sz w:val="24"/>
              <w:rtl/>
              <w:lang w:bidi="fa-IR"/>
            </w:rPr>
          </w:pPr>
          <w:hyperlink w:anchor="_Toc119348375" w:history="1">
            <w:r w:rsidR="00AB1BC9" w:rsidRPr="00374975">
              <w:rPr>
                <w:rStyle w:val="Hyperlink"/>
                <w:noProof/>
                <w:sz w:val="24"/>
                <w:rtl/>
              </w:rPr>
              <w:t xml:space="preserve">3-3- </w:t>
            </w:r>
            <w:r w:rsidR="00AB1BC9" w:rsidRPr="00374975">
              <w:rPr>
                <w:rStyle w:val="Hyperlink"/>
                <w:rFonts w:hint="eastAsia"/>
                <w:noProof/>
                <w:sz w:val="24"/>
                <w:rtl/>
              </w:rPr>
              <w:t>نمونه</w:t>
            </w:r>
            <w:r w:rsidR="00AB1BC9" w:rsidRPr="00374975">
              <w:rPr>
                <w:rStyle w:val="Hyperlink"/>
                <w:noProof/>
                <w:sz w:val="24"/>
                <w:rtl/>
              </w:rPr>
              <w:t xml:space="preserve"> </w:t>
            </w:r>
            <w:r w:rsidR="00AB1BC9" w:rsidRPr="00374975">
              <w:rPr>
                <w:rStyle w:val="Hyperlink"/>
                <w:rFonts w:hint="eastAsia"/>
                <w:noProof/>
                <w:sz w:val="24"/>
                <w:rtl/>
              </w:rPr>
              <w:t>مورد</w:t>
            </w:r>
            <w:r w:rsidR="00AB1BC9" w:rsidRPr="00374975">
              <w:rPr>
                <w:rStyle w:val="Hyperlink"/>
                <w:noProof/>
                <w:sz w:val="24"/>
                <w:rtl/>
              </w:rPr>
              <w:t xml:space="preserve"> </w:t>
            </w:r>
            <w:r w:rsidR="00AB1BC9" w:rsidRPr="00374975">
              <w:rPr>
                <w:rStyle w:val="Hyperlink"/>
                <w:rFonts w:hint="eastAsia"/>
                <w:noProof/>
                <w:sz w:val="24"/>
                <w:rtl/>
              </w:rPr>
              <w:t>پژوهش</w:t>
            </w:r>
            <w:r w:rsidR="00AB1BC9" w:rsidRPr="00374975">
              <w:rPr>
                <w:noProof/>
                <w:webHidden/>
                <w:sz w:val="24"/>
                <w:rtl/>
              </w:rPr>
              <w:tab/>
            </w:r>
            <w:r w:rsidR="00AB1BC9" w:rsidRPr="00374975">
              <w:rPr>
                <w:rStyle w:val="Hyperlink"/>
                <w:noProof/>
                <w:sz w:val="24"/>
                <w:rtl/>
              </w:rPr>
              <w:fldChar w:fldCharType="begin"/>
            </w:r>
            <w:r w:rsidR="00AB1BC9" w:rsidRPr="00374975">
              <w:rPr>
                <w:noProof/>
                <w:webHidden/>
                <w:sz w:val="24"/>
                <w:rtl/>
              </w:rPr>
              <w:instrText xml:space="preserve"> </w:instrText>
            </w:r>
            <w:r w:rsidR="00AB1BC9" w:rsidRPr="00374975">
              <w:rPr>
                <w:noProof/>
                <w:webHidden/>
                <w:sz w:val="24"/>
              </w:rPr>
              <w:instrText>PAGEREF</w:instrText>
            </w:r>
            <w:r w:rsidR="00AB1BC9" w:rsidRPr="00374975">
              <w:rPr>
                <w:noProof/>
                <w:webHidden/>
                <w:sz w:val="24"/>
                <w:rtl/>
              </w:rPr>
              <w:instrText xml:space="preserve"> _</w:instrText>
            </w:r>
            <w:r w:rsidR="00AB1BC9" w:rsidRPr="00374975">
              <w:rPr>
                <w:noProof/>
                <w:webHidden/>
                <w:sz w:val="24"/>
              </w:rPr>
              <w:instrText>Toc119348375 \h</w:instrText>
            </w:r>
            <w:r w:rsidR="00AB1BC9" w:rsidRPr="00374975">
              <w:rPr>
                <w:noProof/>
                <w:webHidden/>
                <w:sz w:val="24"/>
                <w:rtl/>
              </w:rPr>
              <w:instrText xml:space="preserve"> </w:instrText>
            </w:r>
            <w:r w:rsidR="00AB1BC9" w:rsidRPr="00374975">
              <w:rPr>
                <w:rStyle w:val="Hyperlink"/>
                <w:noProof/>
                <w:sz w:val="24"/>
                <w:rtl/>
              </w:rPr>
            </w:r>
            <w:r w:rsidR="00AB1BC9" w:rsidRPr="00374975">
              <w:rPr>
                <w:rStyle w:val="Hyperlink"/>
                <w:noProof/>
                <w:sz w:val="24"/>
                <w:rtl/>
              </w:rPr>
              <w:fldChar w:fldCharType="separate"/>
            </w:r>
            <w:r w:rsidR="008665FE">
              <w:rPr>
                <w:noProof/>
                <w:webHidden/>
                <w:sz w:val="24"/>
                <w:rtl/>
              </w:rPr>
              <w:t>26</w:t>
            </w:r>
            <w:r w:rsidR="00AB1BC9" w:rsidRPr="00374975">
              <w:rPr>
                <w:rStyle w:val="Hyperlink"/>
                <w:noProof/>
                <w:sz w:val="24"/>
                <w:rtl/>
              </w:rPr>
              <w:fldChar w:fldCharType="end"/>
            </w:r>
          </w:hyperlink>
        </w:p>
        <w:p w14:paraId="63AC2EF2" w14:textId="77777777" w:rsidR="00AB1BC9" w:rsidRPr="00374975" w:rsidRDefault="00FD076B">
          <w:pPr>
            <w:pStyle w:val="TOC3"/>
            <w:rPr>
              <w:rFonts w:eastAsiaTheme="minorEastAsia"/>
              <w:rtl/>
              <w:lang w:bidi="fa-IR"/>
            </w:rPr>
          </w:pPr>
          <w:hyperlink w:anchor="_Toc119348376" w:history="1">
            <w:r w:rsidR="00AB1BC9" w:rsidRPr="00374975">
              <w:rPr>
                <w:rStyle w:val="Hyperlink"/>
                <w:shd w:val="clear" w:color="auto" w:fill="FFFFFF"/>
                <w:rtl/>
              </w:rPr>
              <w:t>3-3-1-</w:t>
            </w:r>
            <w:r w:rsidR="00AB1BC9" w:rsidRPr="00374975">
              <w:rPr>
                <w:rStyle w:val="Hyperlink"/>
                <w:rFonts w:hint="eastAsia"/>
                <w:shd w:val="clear" w:color="auto" w:fill="FFFFFF"/>
                <w:rtl/>
              </w:rPr>
              <w:t>مع</w:t>
            </w:r>
            <w:r w:rsidR="00AB1BC9" w:rsidRPr="00374975">
              <w:rPr>
                <w:rStyle w:val="Hyperlink"/>
                <w:rFonts w:hint="cs"/>
                <w:shd w:val="clear" w:color="auto" w:fill="FFFFFF"/>
                <w:rtl/>
              </w:rPr>
              <w:t>ی</w:t>
            </w:r>
            <w:r w:rsidR="00AB1BC9" w:rsidRPr="00374975">
              <w:rPr>
                <w:rStyle w:val="Hyperlink"/>
                <w:rFonts w:hint="eastAsia"/>
                <w:shd w:val="clear" w:color="auto" w:fill="FFFFFF"/>
                <w:rtl/>
              </w:rPr>
              <w:t>ارها</w:t>
            </w:r>
            <w:r w:rsidR="00AB1BC9" w:rsidRPr="00374975">
              <w:rPr>
                <w:rStyle w:val="Hyperlink"/>
                <w:rFonts w:hint="cs"/>
                <w:shd w:val="clear" w:color="auto" w:fill="FFFFFF"/>
                <w:rtl/>
              </w:rPr>
              <w:t>ی</w:t>
            </w:r>
            <w:r w:rsidR="00AB1BC9" w:rsidRPr="00374975">
              <w:rPr>
                <w:rStyle w:val="Hyperlink"/>
                <w:shd w:val="clear" w:color="auto" w:fill="FFFFFF"/>
                <w:rtl/>
              </w:rPr>
              <w:t xml:space="preserve"> </w:t>
            </w:r>
            <w:r w:rsidR="00AB1BC9" w:rsidRPr="00374975">
              <w:rPr>
                <w:rStyle w:val="Hyperlink"/>
                <w:rFonts w:hint="eastAsia"/>
                <w:shd w:val="clear" w:color="auto" w:fill="FFFFFF"/>
                <w:rtl/>
              </w:rPr>
              <w:t>ورود</w:t>
            </w:r>
            <w:r w:rsidR="00AB1BC9" w:rsidRPr="00374975">
              <w:rPr>
                <w:rStyle w:val="Hyperlink"/>
                <w:shd w:val="clear" w:color="auto" w:fill="FFFFFF"/>
                <w:rtl/>
              </w:rPr>
              <w:t xml:space="preserve"> </w:t>
            </w:r>
            <w:r w:rsidR="00AB1BC9" w:rsidRPr="00374975">
              <w:rPr>
                <w:rStyle w:val="Hyperlink"/>
                <w:rFonts w:hint="eastAsia"/>
                <w:shd w:val="clear" w:color="auto" w:fill="FFFFFF"/>
                <w:rtl/>
              </w:rPr>
              <w:t>به</w:t>
            </w:r>
            <w:r w:rsidR="00AB1BC9" w:rsidRPr="00374975">
              <w:rPr>
                <w:rStyle w:val="Hyperlink"/>
                <w:shd w:val="clear" w:color="auto" w:fill="FFFFFF"/>
                <w:rtl/>
              </w:rPr>
              <w:t xml:space="preserve"> </w:t>
            </w:r>
            <w:r w:rsidR="00AB1BC9" w:rsidRPr="00374975">
              <w:rPr>
                <w:rStyle w:val="Hyperlink"/>
                <w:rFonts w:hint="eastAsia"/>
                <w:shd w:val="clear" w:color="auto" w:fill="FFFFFF"/>
                <w:rtl/>
              </w:rPr>
              <w:t>پژوهش</w:t>
            </w:r>
            <w:r w:rsidR="00AB1BC9" w:rsidRPr="00374975">
              <w:rPr>
                <w:webHidden/>
                <w:rtl/>
              </w:rPr>
              <w:tab/>
            </w:r>
            <w:r w:rsidR="00AB1BC9" w:rsidRPr="00374975">
              <w:rPr>
                <w:rStyle w:val="Hyperlink"/>
                <w:rtl/>
              </w:rPr>
              <w:fldChar w:fldCharType="begin"/>
            </w:r>
            <w:r w:rsidR="00AB1BC9" w:rsidRPr="00374975">
              <w:rPr>
                <w:webHidden/>
                <w:rtl/>
              </w:rPr>
              <w:instrText xml:space="preserve"> </w:instrText>
            </w:r>
            <w:r w:rsidR="00AB1BC9" w:rsidRPr="00374975">
              <w:rPr>
                <w:webHidden/>
              </w:rPr>
              <w:instrText>PAGEREF</w:instrText>
            </w:r>
            <w:r w:rsidR="00AB1BC9" w:rsidRPr="00374975">
              <w:rPr>
                <w:webHidden/>
                <w:rtl/>
              </w:rPr>
              <w:instrText xml:space="preserve"> _</w:instrText>
            </w:r>
            <w:r w:rsidR="00AB1BC9" w:rsidRPr="00374975">
              <w:rPr>
                <w:webHidden/>
              </w:rPr>
              <w:instrText>Toc119348376 \h</w:instrText>
            </w:r>
            <w:r w:rsidR="00AB1BC9" w:rsidRPr="00374975">
              <w:rPr>
                <w:webHidden/>
                <w:rtl/>
              </w:rPr>
              <w:instrText xml:space="preserve"> </w:instrText>
            </w:r>
            <w:r w:rsidR="00AB1BC9" w:rsidRPr="00374975">
              <w:rPr>
                <w:rStyle w:val="Hyperlink"/>
                <w:rtl/>
              </w:rPr>
            </w:r>
            <w:r w:rsidR="00AB1BC9" w:rsidRPr="00374975">
              <w:rPr>
                <w:rStyle w:val="Hyperlink"/>
                <w:rtl/>
              </w:rPr>
              <w:fldChar w:fldCharType="separate"/>
            </w:r>
            <w:r w:rsidR="008665FE">
              <w:rPr>
                <w:webHidden/>
                <w:rtl/>
              </w:rPr>
              <w:t>26</w:t>
            </w:r>
            <w:r w:rsidR="00AB1BC9" w:rsidRPr="00374975">
              <w:rPr>
                <w:rStyle w:val="Hyperlink"/>
                <w:rtl/>
              </w:rPr>
              <w:fldChar w:fldCharType="end"/>
            </w:r>
          </w:hyperlink>
        </w:p>
        <w:p w14:paraId="5F91D52D" w14:textId="77777777" w:rsidR="00AB1BC9" w:rsidRPr="00374975" w:rsidRDefault="00FD076B">
          <w:pPr>
            <w:pStyle w:val="TOC3"/>
            <w:rPr>
              <w:rFonts w:eastAsiaTheme="minorEastAsia"/>
              <w:rtl/>
              <w:lang w:bidi="fa-IR"/>
            </w:rPr>
          </w:pPr>
          <w:hyperlink w:anchor="_Toc119348377" w:history="1">
            <w:r w:rsidR="00AB1BC9" w:rsidRPr="00374975">
              <w:rPr>
                <w:rStyle w:val="Hyperlink"/>
                <w:rtl/>
              </w:rPr>
              <w:t xml:space="preserve">3-3-2- </w:t>
            </w:r>
            <w:r w:rsidR="00AB1BC9" w:rsidRPr="00374975">
              <w:rPr>
                <w:rStyle w:val="Hyperlink"/>
                <w:rFonts w:hint="eastAsia"/>
                <w:rtl/>
              </w:rPr>
              <w:t>معيارهاي</w:t>
            </w:r>
            <w:r w:rsidR="00AB1BC9" w:rsidRPr="00374975">
              <w:rPr>
                <w:rStyle w:val="Hyperlink"/>
              </w:rPr>
              <w:t xml:space="preserve"> </w:t>
            </w:r>
            <w:r w:rsidR="00AB1BC9" w:rsidRPr="00374975">
              <w:rPr>
                <w:rStyle w:val="Hyperlink"/>
                <w:rFonts w:hint="eastAsia"/>
                <w:rtl/>
              </w:rPr>
              <w:t>عدم</w:t>
            </w:r>
            <w:r w:rsidR="00AB1BC9" w:rsidRPr="00374975">
              <w:rPr>
                <w:rStyle w:val="Hyperlink"/>
                <w:rtl/>
              </w:rPr>
              <w:t xml:space="preserve"> </w:t>
            </w:r>
            <w:r w:rsidR="00AB1BC9" w:rsidRPr="00374975">
              <w:rPr>
                <w:rStyle w:val="Hyperlink"/>
                <w:rFonts w:hint="eastAsia"/>
                <w:rtl/>
              </w:rPr>
              <w:t>ورود</w:t>
            </w:r>
            <w:r w:rsidR="00AB1BC9" w:rsidRPr="00374975">
              <w:rPr>
                <w:rStyle w:val="Hyperlink"/>
                <w:rtl/>
              </w:rPr>
              <w:t xml:space="preserve"> </w:t>
            </w:r>
            <w:r w:rsidR="00AB1BC9" w:rsidRPr="00374975">
              <w:rPr>
                <w:rStyle w:val="Hyperlink"/>
                <w:rFonts w:hint="eastAsia"/>
                <w:rtl/>
              </w:rPr>
              <w:t>به</w:t>
            </w:r>
            <w:r w:rsidR="00AB1BC9" w:rsidRPr="00374975">
              <w:rPr>
                <w:rStyle w:val="Hyperlink"/>
                <w:rtl/>
              </w:rPr>
              <w:t xml:space="preserve"> </w:t>
            </w:r>
            <w:r w:rsidR="00AB1BC9" w:rsidRPr="00374975">
              <w:rPr>
                <w:rStyle w:val="Hyperlink"/>
                <w:rFonts w:hint="eastAsia"/>
                <w:rtl/>
              </w:rPr>
              <w:t>پژوهش</w:t>
            </w:r>
            <w:r w:rsidR="00AB1BC9" w:rsidRPr="00374975">
              <w:rPr>
                <w:rStyle w:val="Hyperlink"/>
              </w:rPr>
              <w:t>:</w:t>
            </w:r>
            <w:r w:rsidR="00AB1BC9" w:rsidRPr="00374975">
              <w:rPr>
                <w:webHidden/>
                <w:rtl/>
              </w:rPr>
              <w:tab/>
            </w:r>
            <w:r w:rsidR="00AB1BC9" w:rsidRPr="00374975">
              <w:rPr>
                <w:rStyle w:val="Hyperlink"/>
                <w:rtl/>
              </w:rPr>
              <w:fldChar w:fldCharType="begin"/>
            </w:r>
            <w:r w:rsidR="00AB1BC9" w:rsidRPr="00374975">
              <w:rPr>
                <w:webHidden/>
                <w:rtl/>
              </w:rPr>
              <w:instrText xml:space="preserve"> </w:instrText>
            </w:r>
            <w:r w:rsidR="00AB1BC9" w:rsidRPr="00374975">
              <w:rPr>
                <w:webHidden/>
              </w:rPr>
              <w:instrText>PAGEREF</w:instrText>
            </w:r>
            <w:r w:rsidR="00AB1BC9" w:rsidRPr="00374975">
              <w:rPr>
                <w:webHidden/>
                <w:rtl/>
              </w:rPr>
              <w:instrText xml:space="preserve"> _</w:instrText>
            </w:r>
            <w:r w:rsidR="00AB1BC9" w:rsidRPr="00374975">
              <w:rPr>
                <w:webHidden/>
              </w:rPr>
              <w:instrText>Toc119348377 \h</w:instrText>
            </w:r>
            <w:r w:rsidR="00AB1BC9" w:rsidRPr="00374975">
              <w:rPr>
                <w:webHidden/>
                <w:rtl/>
              </w:rPr>
              <w:instrText xml:space="preserve"> </w:instrText>
            </w:r>
            <w:r w:rsidR="00AB1BC9" w:rsidRPr="00374975">
              <w:rPr>
                <w:rStyle w:val="Hyperlink"/>
                <w:rtl/>
              </w:rPr>
            </w:r>
            <w:r w:rsidR="00AB1BC9" w:rsidRPr="00374975">
              <w:rPr>
                <w:rStyle w:val="Hyperlink"/>
                <w:rtl/>
              </w:rPr>
              <w:fldChar w:fldCharType="separate"/>
            </w:r>
            <w:r w:rsidR="008665FE">
              <w:rPr>
                <w:webHidden/>
                <w:rtl/>
              </w:rPr>
              <w:t>27</w:t>
            </w:r>
            <w:r w:rsidR="00AB1BC9" w:rsidRPr="00374975">
              <w:rPr>
                <w:rStyle w:val="Hyperlink"/>
                <w:rtl/>
              </w:rPr>
              <w:fldChar w:fldCharType="end"/>
            </w:r>
          </w:hyperlink>
        </w:p>
        <w:p w14:paraId="78AC0253" w14:textId="77777777" w:rsidR="00AB1BC9" w:rsidRPr="00374975" w:rsidRDefault="00FD076B">
          <w:pPr>
            <w:pStyle w:val="TOC3"/>
            <w:rPr>
              <w:rFonts w:eastAsiaTheme="minorEastAsia"/>
              <w:rtl/>
              <w:lang w:bidi="fa-IR"/>
            </w:rPr>
          </w:pPr>
          <w:hyperlink w:anchor="_Toc119348378" w:history="1">
            <w:r w:rsidR="00AB1BC9" w:rsidRPr="00374975">
              <w:rPr>
                <w:rStyle w:val="Hyperlink"/>
                <w:rtl/>
              </w:rPr>
              <w:t>3-3-3-</w:t>
            </w:r>
            <w:r w:rsidR="00AB1BC9" w:rsidRPr="00374975">
              <w:rPr>
                <w:rStyle w:val="Hyperlink"/>
                <w:rFonts w:hint="eastAsia"/>
                <w:rtl/>
              </w:rPr>
              <w:t>معيارهاي</w:t>
            </w:r>
            <w:r w:rsidR="00AB1BC9" w:rsidRPr="00374975">
              <w:rPr>
                <w:rStyle w:val="Hyperlink"/>
              </w:rPr>
              <w:t xml:space="preserve"> </w:t>
            </w:r>
            <w:r w:rsidR="00AB1BC9" w:rsidRPr="00374975">
              <w:rPr>
                <w:rStyle w:val="Hyperlink"/>
                <w:rFonts w:hint="eastAsia"/>
                <w:rtl/>
              </w:rPr>
              <w:t>خروج</w:t>
            </w:r>
            <w:r w:rsidR="00AB1BC9" w:rsidRPr="00374975">
              <w:rPr>
                <w:rStyle w:val="Hyperlink"/>
              </w:rPr>
              <w:t xml:space="preserve"> </w:t>
            </w:r>
            <w:r w:rsidR="00AB1BC9" w:rsidRPr="00374975">
              <w:rPr>
                <w:rStyle w:val="Hyperlink"/>
                <w:rFonts w:hint="eastAsia"/>
                <w:rtl/>
              </w:rPr>
              <w:t>از</w:t>
            </w:r>
            <w:r w:rsidR="00AB1BC9" w:rsidRPr="00374975">
              <w:rPr>
                <w:rStyle w:val="Hyperlink"/>
                <w:rtl/>
              </w:rPr>
              <w:t xml:space="preserve"> </w:t>
            </w:r>
            <w:r w:rsidR="00AB1BC9" w:rsidRPr="00374975">
              <w:rPr>
                <w:rStyle w:val="Hyperlink"/>
                <w:rFonts w:hint="eastAsia"/>
                <w:rtl/>
              </w:rPr>
              <w:t>پژوهش</w:t>
            </w:r>
            <w:r w:rsidR="00AB1BC9" w:rsidRPr="00374975">
              <w:rPr>
                <w:rStyle w:val="Hyperlink"/>
              </w:rPr>
              <w:t>:</w:t>
            </w:r>
            <w:r w:rsidR="00AB1BC9" w:rsidRPr="00374975">
              <w:rPr>
                <w:webHidden/>
                <w:rtl/>
              </w:rPr>
              <w:tab/>
            </w:r>
            <w:r w:rsidR="00AB1BC9" w:rsidRPr="00374975">
              <w:rPr>
                <w:rStyle w:val="Hyperlink"/>
                <w:rtl/>
              </w:rPr>
              <w:fldChar w:fldCharType="begin"/>
            </w:r>
            <w:r w:rsidR="00AB1BC9" w:rsidRPr="00374975">
              <w:rPr>
                <w:webHidden/>
                <w:rtl/>
              </w:rPr>
              <w:instrText xml:space="preserve"> </w:instrText>
            </w:r>
            <w:r w:rsidR="00AB1BC9" w:rsidRPr="00374975">
              <w:rPr>
                <w:webHidden/>
              </w:rPr>
              <w:instrText>PAGEREF</w:instrText>
            </w:r>
            <w:r w:rsidR="00AB1BC9" w:rsidRPr="00374975">
              <w:rPr>
                <w:webHidden/>
                <w:rtl/>
              </w:rPr>
              <w:instrText xml:space="preserve"> _</w:instrText>
            </w:r>
            <w:r w:rsidR="00AB1BC9" w:rsidRPr="00374975">
              <w:rPr>
                <w:webHidden/>
              </w:rPr>
              <w:instrText>Toc119348378 \h</w:instrText>
            </w:r>
            <w:r w:rsidR="00AB1BC9" w:rsidRPr="00374975">
              <w:rPr>
                <w:webHidden/>
                <w:rtl/>
              </w:rPr>
              <w:instrText xml:space="preserve"> </w:instrText>
            </w:r>
            <w:r w:rsidR="00AB1BC9" w:rsidRPr="00374975">
              <w:rPr>
                <w:rStyle w:val="Hyperlink"/>
                <w:rtl/>
              </w:rPr>
            </w:r>
            <w:r w:rsidR="00AB1BC9" w:rsidRPr="00374975">
              <w:rPr>
                <w:rStyle w:val="Hyperlink"/>
                <w:rtl/>
              </w:rPr>
              <w:fldChar w:fldCharType="separate"/>
            </w:r>
            <w:r w:rsidR="008665FE">
              <w:rPr>
                <w:webHidden/>
                <w:rtl/>
              </w:rPr>
              <w:t>27</w:t>
            </w:r>
            <w:r w:rsidR="00AB1BC9" w:rsidRPr="00374975">
              <w:rPr>
                <w:rStyle w:val="Hyperlink"/>
                <w:rtl/>
              </w:rPr>
              <w:fldChar w:fldCharType="end"/>
            </w:r>
          </w:hyperlink>
        </w:p>
        <w:p w14:paraId="79E22854" w14:textId="77777777" w:rsidR="00AB1BC9" w:rsidRPr="00374975" w:rsidRDefault="00FD076B">
          <w:pPr>
            <w:pStyle w:val="TOC2"/>
            <w:tabs>
              <w:tab w:val="right" w:leader="dot" w:pos="9350"/>
            </w:tabs>
            <w:bidi/>
            <w:rPr>
              <w:rFonts w:eastAsiaTheme="minorEastAsia"/>
              <w:noProof/>
              <w:sz w:val="24"/>
              <w:rtl/>
              <w:lang w:bidi="fa-IR"/>
            </w:rPr>
          </w:pPr>
          <w:hyperlink w:anchor="_Toc119348379" w:history="1">
            <w:r w:rsidR="00AB1BC9" w:rsidRPr="00374975">
              <w:rPr>
                <w:rStyle w:val="Hyperlink"/>
                <w:noProof/>
                <w:sz w:val="24"/>
                <w:rtl/>
              </w:rPr>
              <w:t xml:space="preserve">3-4- </w:t>
            </w:r>
            <w:r w:rsidR="00AB1BC9" w:rsidRPr="00374975">
              <w:rPr>
                <w:rStyle w:val="Hyperlink"/>
                <w:rFonts w:hint="eastAsia"/>
                <w:noProof/>
                <w:sz w:val="24"/>
                <w:rtl/>
              </w:rPr>
              <w:t>روش</w:t>
            </w:r>
            <w:r w:rsidR="00AB1BC9" w:rsidRPr="00374975">
              <w:rPr>
                <w:rStyle w:val="Hyperlink"/>
                <w:noProof/>
                <w:sz w:val="24"/>
                <w:rtl/>
              </w:rPr>
              <w:t xml:space="preserve"> </w:t>
            </w:r>
            <w:r w:rsidR="00AB1BC9" w:rsidRPr="00374975">
              <w:rPr>
                <w:rStyle w:val="Hyperlink"/>
                <w:rFonts w:hint="eastAsia"/>
                <w:noProof/>
                <w:sz w:val="24"/>
                <w:rtl/>
              </w:rPr>
              <w:t>برآورد</w:t>
            </w:r>
            <w:r w:rsidR="00AB1BC9" w:rsidRPr="00374975">
              <w:rPr>
                <w:rStyle w:val="Hyperlink"/>
                <w:noProof/>
                <w:sz w:val="24"/>
                <w:rtl/>
              </w:rPr>
              <w:t xml:space="preserve"> </w:t>
            </w:r>
            <w:r w:rsidR="00AB1BC9" w:rsidRPr="00374975">
              <w:rPr>
                <w:rStyle w:val="Hyperlink"/>
                <w:rFonts w:hint="eastAsia"/>
                <w:noProof/>
                <w:sz w:val="24"/>
                <w:rtl/>
              </w:rPr>
              <w:t>حجم</w:t>
            </w:r>
            <w:r w:rsidR="00AB1BC9" w:rsidRPr="00374975">
              <w:rPr>
                <w:rStyle w:val="Hyperlink"/>
                <w:noProof/>
                <w:sz w:val="24"/>
                <w:rtl/>
              </w:rPr>
              <w:t xml:space="preserve"> </w:t>
            </w:r>
            <w:r w:rsidR="00AB1BC9" w:rsidRPr="00374975">
              <w:rPr>
                <w:rStyle w:val="Hyperlink"/>
                <w:rFonts w:hint="eastAsia"/>
                <w:noProof/>
                <w:sz w:val="24"/>
                <w:rtl/>
              </w:rPr>
              <w:t>نمونه</w:t>
            </w:r>
            <w:r w:rsidR="00AB1BC9" w:rsidRPr="00374975">
              <w:rPr>
                <w:rStyle w:val="Hyperlink"/>
                <w:noProof/>
                <w:sz w:val="24"/>
                <w:rtl/>
              </w:rPr>
              <w:t xml:space="preserve"> </w:t>
            </w:r>
            <w:r w:rsidR="00AB1BC9" w:rsidRPr="00374975">
              <w:rPr>
                <w:rStyle w:val="Hyperlink"/>
                <w:rFonts w:hint="eastAsia"/>
                <w:noProof/>
                <w:sz w:val="24"/>
                <w:rtl/>
              </w:rPr>
              <w:t>و</w:t>
            </w:r>
            <w:r w:rsidR="00AB1BC9" w:rsidRPr="00374975">
              <w:rPr>
                <w:rStyle w:val="Hyperlink"/>
                <w:noProof/>
                <w:sz w:val="24"/>
                <w:rtl/>
              </w:rPr>
              <w:t xml:space="preserve"> </w:t>
            </w:r>
            <w:r w:rsidR="00AB1BC9" w:rsidRPr="00374975">
              <w:rPr>
                <w:rStyle w:val="Hyperlink"/>
                <w:rFonts w:hint="eastAsia"/>
                <w:noProof/>
                <w:sz w:val="24"/>
                <w:rtl/>
              </w:rPr>
              <w:t>نمونه</w:t>
            </w:r>
            <w:r w:rsidR="00AB1BC9" w:rsidRPr="00374975">
              <w:rPr>
                <w:rStyle w:val="Hyperlink"/>
                <w:noProof/>
                <w:sz w:val="24"/>
                <w:rtl/>
              </w:rPr>
              <w:t xml:space="preserve"> </w:t>
            </w:r>
            <w:r w:rsidR="00AB1BC9" w:rsidRPr="00374975">
              <w:rPr>
                <w:rStyle w:val="Hyperlink"/>
                <w:rFonts w:hint="eastAsia"/>
                <w:noProof/>
                <w:sz w:val="24"/>
                <w:rtl/>
              </w:rPr>
              <w:t>گ</w:t>
            </w:r>
            <w:r w:rsidR="00AB1BC9" w:rsidRPr="00374975">
              <w:rPr>
                <w:rStyle w:val="Hyperlink"/>
                <w:rFonts w:hint="cs"/>
                <w:noProof/>
                <w:sz w:val="24"/>
                <w:rtl/>
              </w:rPr>
              <w:t>ی</w:t>
            </w:r>
            <w:r w:rsidR="00AB1BC9" w:rsidRPr="00374975">
              <w:rPr>
                <w:rStyle w:val="Hyperlink"/>
                <w:rFonts w:hint="eastAsia"/>
                <w:noProof/>
                <w:sz w:val="24"/>
                <w:rtl/>
              </w:rPr>
              <w:t>ر</w:t>
            </w:r>
            <w:r w:rsidR="00AB1BC9" w:rsidRPr="00374975">
              <w:rPr>
                <w:rStyle w:val="Hyperlink"/>
                <w:rFonts w:hint="cs"/>
                <w:noProof/>
                <w:sz w:val="24"/>
                <w:rtl/>
              </w:rPr>
              <w:t>ی</w:t>
            </w:r>
            <w:r w:rsidR="00AB1BC9" w:rsidRPr="00374975">
              <w:rPr>
                <w:noProof/>
                <w:webHidden/>
                <w:sz w:val="24"/>
                <w:rtl/>
              </w:rPr>
              <w:tab/>
            </w:r>
            <w:r w:rsidR="00AB1BC9" w:rsidRPr="00374975">
              <w:rPr>
                <w:rStyle w:val="Hyperlink"/>
                <w:noProof/>
                <w:sz w:val="24"/>
                <w:rtl/>
              </w:rPr>
              <w:fldChar w:fldCharType="begin"/>
            </w:r>
            <w:r w:rsidR="00AB1BC9" w:rsidRPr="00374975">
              <w:rPr>
                <w:noProof/>
                <w:webHidden/>
                <w:sz w:val="24"/>
                <w:rtl/>
              </w:rPr>
              <w:instrText xml:space="preserve"> </w:instrText>
            </w:r>
            <w:r w:rsidR="00AB1BC9" w:rsidRPr="00374975">
              <w:rPr>
                <w:noProof/>
                <w:webHidden/>
                <w:sz w:val="24"/>
              </w:rPr>
              <w:instrText>PAGEREF</w:instrText>
            </w:r>
            <w:r w:rsidR="00AB1BC9" w:rsidRPr="00374975">
              <w:rPr>
                <w:noProof/>
                <w:webHidden/>
                <w:sz w:val="24"/>
                <w:rtl/>
              </w:rPr>
              <w:instrText xml:space="preserve"> _</w:instrText>
            </w:r>
            <w:r w:rsidR="00AB1BC9" w:rsidRPr="00374975">
              <w:rPr>
                <w:noProof/>
                <w:webHidden/>
                <w:sz w:val="24"/>
              </w:rPr>
              <w:instrText>Toc119348379 \h</w:instrText>
            </w:r>
            <w:r w:rsidR="00AB1BC9" w:rsidRPr="00374975">
              <w:rPr>
                <w:noProof/>
                <w:webHidden/>
                <w:sz w:val="24"/>
                <w:rtl/>
              </w:rPr>
              <w:instrText xml:space="preserve"> </w:instrText>
            </w:r>
            <w:r w:rsidR="00AB1BC9" w:rsidRPr="00374975">
              <w:rPr>
                <w:rStyle w:val="Hyperlink"/>
                <w:noProof/>
                <w:sz w:val="24"/>
                <w:rtl/>
              </w:rPr>
            </w:r>
            <w:r w:rsidR="00AB1BC9" w:rsidRPr="00374975">
              <w:rPr>
                <w:rStyle w:val="Hyperlink"/>
                <w:noProof/>
                <w:sz w:val="24"/>
                <w:rtl/>
              </w:rPr>
              <w:fldChar w:fldCharType="separate"/>
            </w:r>
            <w:r w:rsidR="008665FE">
              <w:rPr>
                <w:noProof/>
                <w:webHidden/>
                <w:sz w:val="24"/>
                <w:rtl/>
              </w:rPr>
              <w:t>27</w:t>
            </w:r>
            <w:r w:rsidR="00AB1BC9" w:rsidRPr="00374975">
              <w:rPr>
                <w:rStyle w:val="Hyperlink"/>
                <w:noProof/>
                <w:sz w:val="24"/>
                <w:rtl/>
              </w:rPr>
              <w:fldChar w:fldCharType="end"/>
            </w:r>
          </w:hyperlink>
        </w:p>
        <w:p w14:paraId="74321A38" w14:textId="77777777" w:rsidR="00AB1BC9" w:rsidRPr="00374975" w:rsidRDefault="00FD076B">
          <w:pPr>
            <w:pStyle w:val="TOC2"/>
            <w:tabs>
              <w:tab w:val="right" w:leader="dot" w:pos="9350"/>
            </w:tabs>
            <w:bidi/>
            <w:rPr>
              <w:rFonts w:eastAsiaTheme="minorEastAsia"/>
              <w:noProof/>
              <w:sz w:val="24"/>
              <w:rtl/>
              <w:lang w:bidi="fa-IR"/>
            </w:rPr>
          </w:pPr>
          <w:hyperlink w:anchor="_Toc119348380" w:history="1">
            <w:r w:rsidR="00AB1BC9" w:rsidRPr="00374975">
              <w:rPr>
                <w:rStyle w:val="Hyperlink"/>
                <w:noProof/>
                <w:sz w:val="24"/>
                <w:rtl/>
              </w:rPr>
              <w:t xml:space="preserve">3-5- </w:t>
            </w:r>
            <w:r w:rsidR="00AB1BC9" w:rsidRPr="00374975">
              <w:rPr>
                <w:rStyle w:val="Hyperlink"/>
                <w:rFonts w:hint="eastAsia"/>
                <w:noProof/>
                <w:sz w:val="24"/>
                <w:rtl/>
              </w:rPr>
              <w:t>روش</w:t>
            </w:r>
            <w:r w:rsidR="00AB1BC9" w:rsidRPr="00374975">
              <w:rPr>
                <w:rStyle w:val="Hyperlink"/>
                <w:noProof/>
                <w:sz w:val="24"/>
                <w:rtl/>
              </w:rPr>
              <w:t xml:space="preserve"> </w:t>
            </w:r>
            <w:r w:rsidR="00AB1BC9" w:rsidRPr="00374975">
              <w:rPr>
                <w:rStyle w:val="Hyperlink"/>
                <w:rFonts w:hint="eastAsia"/>
                <w:noProof/>
                <w:sz w:val="24"/>
                <w:rtl/>
              </w:rPr>
              <w:t>و</w:t>
            </w:r>
            <w:r w:rsidR="00AB1BC9" w:rsidRPr="00374975">
              <w:rPr>
                <w:rStyle w:val="Hyperlink"/>
                <w:noProof/>
                <w:sz w:val="24"/>
                <w:rtl/>
              </w:rPr>
              <w:t xml:space="preserve"> </w:t>
            </w:r>
            <w:r w:rsidR="00AB1BC9" w:rsidRPr="00374975">
              <w:rPr>
                <w:rStyle w:val="Hyperlink"/>
                <w:rFonts w:hint="eastAsia"/>
                <w:noProof/>
                <w:sz w:val="24"/>
                <w:rtl/>
              </w:rPr>
              <w:t>نحوه</w:t>
            </w:r>
            <w:r w:rsidR="00AB1BC9" w:rsidRPr="00374975">
              <w:rPr>
                <w:rStyle w:val="Hyperlink"/>
                <w:noProof/>
                <w:sz w:val="24"/>
                <w:rtl/>
              </w:rPr>
              <w:t xml:space="preserve"> </w:t>
            </w:r>
            <w:r w:rsidR="00AB1BC9" w:rsidRPr="00374975">
              <w:rPr>
                <w:rStyle w:val="Hyperlink"/>
                <w:rFonts w:hint="eastAsia"/>
                <w:noProof/>
                <w:sz w:val="24"/>
                <w:rtl/>
              </w:rPr>
              <w:t>اجرا</w:t>
            </w:r>
            <w:r w:rsidR="00AB1BC9" w:rsidRPr="00374975">
              <w:rPr>
                <w:rStyle w:val="Hyperlink"/>
                <w:rFonts w:hint="cs"/>
                <w:noProof/>
                <w:sz w:val="24"/>
                <w:rtl/>
              </w:rPr>
              <w:t>ی</w:t>
            </w:r>
            <w:r w:rsidR="00AB1BC9" w:rsidRPr="00374975">
              <w:rPr>
                <w:rStyle w:val="Hyperlink"/>
                <w:noProof/>
                <w:sz w:val="24"/>
                <w:rtl/>
              </w:rPr>
              <w:t xml:space="preserve"> </w:t>
            </w:r>
            <w:r w:rsidR="00AB1BC9" w:rsidRPr="00374975">
              <w:rPr>
                <w:rStyle w:val="Hyperlink"/>
                <w:rFonts w:hint="eastAsia"/>
                <w:noProof/>
                <w:sz w:val="24"/>
                <w:rtl/>
              </w:rPr>
              <w:t>پژوهش</w:t>
            </w:r>
            <w:r w:rsidR="00AB1BC9" w:rsidRPr="00374975">
              <w:rPr>
                <w:noProof/>
                <w:webHidden/>
                <w:sz w:val="24"/>
                <w:rtl/>
              </w:rPr>
              <w:tab/>
            </w:r>
            <w:r w:rsidR="00AB1BC9" w:rsidRPr="00374975">
              <w:rPr>
                <w:rStyle w:val="Hyperlink"/>
                <w:noProof/>
                <w:sz w:val="24"/>
                <w:rtl/>
              </w:rPr>
              <w:fldChar w:fldCharType="begin"/>
            </w:r>
            <w:r w:rsidR="00AB1BC9" w:rsidRPr="00374975">
              <w:rPr>
                <w:noProof/>
                <w:webHidden/>
                <w:sz w:val="24"/>
                <w:rtl/>
              </w:rPr>
              <w:instrText xml:space="preserve"> </w:instrText>
            </w:r>
            <w:r w:rsidR="00AB1BC9" w:rsidRPr="00374975">
              <w:rPr>
                <w:noProof/>
                <w:webHidden/>
                <w:sz w:val="24"/>
              </w:rPr>
              <w:instrText>PAGEREF</w:instrText>
            </w:r>
            <w:r w:rsidR="00AB1BC9" w:rsidRPr="00374975">
              <w:rPr>
                <w:noProof/>
                <w:webHidden/>
                <w:sz w:val="24"/>
                <w:rtl/>
              </w:rPr>
              <w:instrText xml:space="preserve"> _</w:instrText>
            </w:r>
            <w:r w:rsidR="00AB1BC9" w:rsidRPr="00374975">
              <w:rPr>
                <w:noProof/>
                <w:webHidden/>
                <w:sz w:val="24"/>
              </w:rPr>
              <w:instrText>Toc119348380 \h</w:instrText>
            </w:r>
            <w:r w:rsidR="00AB1BC9" w:rsidRPr="00374975">
              <w:rPr>
                <w:noProof/>
                <w:webHidden/>
                <w:sz w:val="24"/>
                <w:rtl/>
              </w:rPr>
              <w:instrText xml:space="preserve"> </w:instrText>
            </w:r>
            <w:r w:rsidR="00AB1BC9" w:rsidRPr="00374975">
              <w:rPr>
                <w:rStyle w:val="Hyperlink"/>
                <w:noProof/>
                <w:sz w:val="24"/>
                <w:rtl/>
              </w:rPr>
            </w:r>
            <w:r w:rsidR="00AB1BC9" w:rsidRPr="00374975">
              <w:rPr>
                <w:rStyle w:val="Hyperlink"/>
                <w:noProof/>
                <w:sz w:val="24"/>
                <w:rtl/>
              </w:rPr>
              <w:fldChar w:fldCharType="separate"/>
            </w:r>
            <w:r w:rsidR="008665FE">
              <w:rPr>
                <w:noProof/>
                <w:webHidden/>
                <w:sz w:val="24"/>
                <w:rtl/>
              </w:rPr>
              <w:t>28</w:t>
            </w:r>
            <w:r w:rsidR="00AB1BC9" w:rsidRPr="00374975">
              <w:rPr>
                <w:rStyle w:val="Hyperlink"/>
                <w:noProof/>
                <w:sz w:val="24"/>
                <w:rtl/>
              </w:rPr>
              <w:fldChar w:fldCharType="end"/>
            </w:r>
          </w:hyperlink>
        </w:p>
        <w:p w14:paraId="4124D25A" w14:textId="77777777" w:rsidR="00AB1BC9" w:rsidRPr="00374975" w:rsidRDefault="00FD076B">
          <w:pPr>
            <w:pStyle w:val="TOC3"/>
            <w:rPr>
              <w:rFonts w:eastAsiaTheme="minorEastAsia"/>
              <w:rtl/>
              <w:lang w:bidi="fa-IR"/>
            </w:rPr>
          </w:pPr>
          <w:hyperlink w:anchor="_Toc119348381" w:history="1">
            <w:r w:rsidR="00AB1BC9" w:rsidRPr="00374975">
              <w:rPr>
                <w:rStyle w:val="Hyperlink"/>
                <w:rtl/>
              </w:rPr>
              <w:t xml:space="preserve">3-5-1- </w:t>
            </w:r>
            <w:r w:rsidR="00AB1BC9" w:rsidRPr="00374975">
              <w:rPr>
                <w:rStyle w:val="Hyperlink"/>
                <w:rFonts w:hint="eastAsia"/>
                <w:rtl/>
              </w:rPr>
              <w:t>طرح</w:t>
            </w:r>
            <w:r w:rsidR="00AB1BC9" w:rsidRPr="00374975">
              <w:rPr>
                <w:rStyle w:val="Hyperlink"/>
                <w:rtl/>
              </w:rPr>
              <w:t xml:space="preserve"> </w:t>
            </w:r>
            <w:r w:rsidR="00AB1BC9" w:rsidRPr="00374975">
              <w:rPr>
                <w:rStyle w:val="Hyperlink"/>
                <w:rFonts w:hint="eastAsia"/>
                <w:rtl/>
              </w:rPr>
              <w:t>پژوهش</w:t>
            </w:r>
            <w:r w:rsidR="00AB1BC9" w:rsidRPr="00374975">
              <w:rPr>
                <w:webHidden/>
                <w:rtl/>
              </w:rPr>
              <w:tab/>
            </w:r>
            <w:r w:rsidR="00AB1BC9" w:rsidRPr="00374975">
              <w:rPr>
                <w:rStyle w:val="Hyperlink"/>
                <w:rtl/>
              </w:rPr>
              <w:fldChar w:fldCharType="begin"/>
            </w:r>
            <w:r w:rsidR="00AB1BC9" w:rsidRPr="00374975">
              <w:rPr>
                <w:webHidden/>
                <w:rtl/>
              </w:rPr>
              <w:instrText xml:space="preserve"> </w:instrText>
            </w:r>
            <w:r w:rsidR="00AB1BC9" w:rsidRPr="00374975">
              <w:rPr>
                <w:webHidden/>
              </w:rPr>
              <w:instrText>PAGEREF</w:instrText>
            </w:r>
            <w:r w:rsidR="00AB1BC9" w:rsidRPr="00374975">
              <w:rPr>
                <w:webHidden/>
                <w:rtl/>
              </w:rPr>
              <w:instrText xml:space="preserve"> _</w:instrText>
            </w:r>
            <w:r w:rsidR="00AB1BC9" w:rsidRPr="00374975">
              <w:rPr>
                <w:webHidden/>
              </w:rPr>
              <w:instrText>Toc119348381 \h</w:instrText>
            </w:r>
            <w:r w:rsidR="00AB1BC9" w:rsidRPr="00374975">
              <w:rPr>
                <w:webHidden/>
                <w:rtl/>
              </w:rPr>
              <w:instrText xml:space="preserve"> </w:instrText>
            </w:r>
            <w:r w:rsidR="00AB1BC9" w:rsidRPr="00374975">
              <w:rPr>
                <w:rStyle w:val="Hyperlink"/>
                <w:rtl/>
              </w:rPr>
            </w:r>
            <w:r w:rsidR="00AB1BC9" w:rsidRPr="00374975">
              <w:rPr>
                <w:rStyle w:val="Hyperlink"/>
                <w:rtl/>
              </w:rPr>
              <w:fldChar w:fldCharType="separate"/>
            </w:r>
            <w:r w:rsidR="008665FE">
              <w:rPr>
                <w:webHidden/>
                <w:rtl/>
              </w:rPr>
              <w:t>28</w:t>
            </w:r>
            <w:r w:rsidR="00AB1BC9" w:rsidRPr="00374975">
              <w:rPr>
                <w:rStyle w:val="Hyperlink"/>
                <w:rtl/>
              </w:rPr>
              <w:fldChar w:fldCharType="end"/>
            </w:r>
          </w:hyperlink>
        </w:p>
        <w:p w14:paraId="3CA691D9" w14:textId="77777777" w:rsidR="00AB1BC9" w:rsidRPr="00374975" w:rsidRDefault="00FD076B">
          <w:pPr>
            <w:pStyle w:val="TOC3"/>
            <w:rPr>
              <w:rFonts w:eastAsiaTheme="minorEastAsia"/>
              <w:rtl/>
              <w:lang w:bidi="fa-IR"/>
            </w:rPr>
          </w:pPr>
          <w:hyperlink w:anchor="_Toc119348382" w:history="1">
            <w:r w:rsidR="00AB1BC9" w:rsidRPr="00374975">
              <w:rPr>
                <w:rStyle w:val="Hyperlink"/>
                <w:rtl/>
              </w:rPr>
              <w:t xml:space="preserve">3-5-2- </w:t>
            </w:r>
            <w:r w:rsidR="00AB1BC9" w:rsidRPr="00374975">
              <w:rPr>
                <w:rStyle w:val="Hyperlink"/>
                <w:rFonts w:hint="eastAsia"/>
                <w:rtl/>
              </w:rPr>
              <w:t>روش</w:t>
            </w:r>
            <w:r w:rsidR="00AB1BC9" w:rsidRPr="00374975">
              <w:rPr>
                <w:rStyle w:val="Hyperlink"/>
                <w:rtl/>
              </w:rPr>
              <w:t xml:space="preserve"> </w:t>
            </w:r>
            <w:r w:rsidR="00AB1BC9" w:rsidRPr="00374975">
              <w:rPr>
                <w:rStyle w:val="Hyperlink"/>
                <w:rFonts w:hint="eastAsia"/>
                <w:rtl/>
              </w:rPr>
              <w:t>گردآور</w:t>
            </w:r>
            <w:r w:rsidR="00AB1BC9" w:rsidRPr="00374975">
              <w:rPr>
                <w:rStyle w:val="Hyperlink"/>
                <w:rFonts w:hint="cs"/>
                <w:rtl/>
              </w:rPr>
              <w:t>ی</w:t>
            </w:r>
            <w:r w:rsidR="00AB1BC9" w:rsidRPr="00374975">
              <w:rPr>
                <w:rStyle w:val="Hyperlink"/>
                <w:rtl/>
              </w:rPr>
              <w:t xml:space="preserve">  </w:t>
            </w:r>
            <w:r w:rsidR="00AB1BC9" w:rsidRPr="00374975">
              <w:rPr>
                <w:rStyle w:val="Hyperlink"/>
                <w:rFonts w:hint="eastAsia"/>
                <w:rtl/>
              </w:rPr>
              <w:t>نمونه</w:t>
            </w:r>
            <w:r w:rsidR="00AB1BC9" w:rsidRPr="00374975">
              <w:rPr>
                <w:rStyle w:val="Hyperlink"/>
                <w:rtl/>
              </w:rPr>
              <w:t xml:space="preserve"> </w:t>
            </w:r>
            <w:r w:rsidR="00AB1BC9" w:rsidRPr="00374975">
              <w:rPr>
                <w:rStyle w:val="Hyperlink"/>
                <w:rFonts w:hint="eastAsia"/>
                <w:rtl/>
              </w:rPr>
              <w:t>ها</w:t>
            </w:r>
            <w:r w:rsidR="00AB1BC9" w:rsidRPr="00374975">
              <w:rPr>
                <w:webHidden/>
                <w:rtl/>
              </w:rPr>
              <w:tab/>
            </w:r>
            <w:r w:rsidR="00AB1BC9" w:rsidRPr="00374975">
              <w:rPr>
                <w:rStyle w:val="Hyperlink"/>
                <w:rtl/>
              </w:rPr>
              <w:fldChar w:fldCharType="begin"/>
            </w:r>
            <w:r w:rsidR="00AB1BC9" w:rsidRPr="00374975">
              <w:rPr>
                <w:webHidden/>
                <w:rtl/>
              </w:rPr>
              <w:instrText xml:space="preserve"> </w:instrText>
            </w:r>
            <w:r w:rsidR="00AB1BC9" w:rsidRPr="00374975">
              <w:rPr>
                <w:webHidden/>
              </w:rPr>
              <w:instrText>PAGEREF</w:instrText>
            </w:r>
            <w:r w:rsidR="00AB1BC9" w:rsidRPr="00374975">
              <w:rPr>
                <w:webHidden/>
                <w:rtl/>
              </w:rPr>
              <w:instrText xml:space="preserve"> _</w:instrText>
            </w:r>
            <w:r w:rsidR="00AB1BC9" w:rsidRPr="00374975">
              <w:rPr>
                <w:webHidden/>
              </w:rPr>
              <w:instrText>Toc119348382 \h</w:instrText>
            </w:r>
            <w:r w:rsidR="00AB1BC9" w:rsidRPr="00374975">
              <w:rPr>
                <w:webHidden/>
                <w:rtl/>
              </w:rPr>
              <w:instrText xml:space="preserve"> </w:instrText>
            </w:r>
            <w:r w:rsidR="00AB1BC9" w:rsidRPr="00374975">
              <w:rPr>
                <w:rStyle w:val="Hyperlink"/>
                <w:rtl/>
              </w:rPr>
            </w:r>
            <w:r w:rsidR="00AB1BC9" w:rsidRPr="00374975">
              <w:rPr>
                <w:rStyle w:val="Hyperlink"/>
                <w:rtl/>
              </w:rPr>
              <w:fldChar w:fldCharType="separate"/>
            </w:r>
            <w:r w:rsidR="008665FE">
              <w:rPr>
                <w:webHidden/>
                <w:rtl/>
              </w:rPr>
              <w:t>29</w:t>
            </w:r>
            <w:r w:rsidR="00AB1BC9" w:rsidRPr="00374975">
              <w:rPr>
                <w:rStyle w:val="Hyperlink"/>
                <w:rtl/>
              </w:rPr>
              <w:fldChar w:fldCharType="end"/>
            </w:r>
          </w:hyperlink>
        </w:p>
        <w:p w14:paraId="5D3612CA" w14:textId="77777777" w:rsidR="00AB1BC9" w:rsidRPr="00374975" w:rsidRDefault="00FD076B">
          <w:pPr>
            <w:pStyle w:val="TOC3"/>
            <w:rPr>
              <w:rFonts w:eastAsiaTheme="minorEastAsia"/>
              <w:rtl/>
              <w:lang w:bidi="fa-IR"/>
            </w:rPr>
          </w:pPr>
          <w:hyperlink w:anchor="_Toc119348383" w:history="1">
            <w:r w:rsidR="00AB1BC9" w:rsidRPr="00374975">
              <w:rPr>
                <w:rStyle w:val="Hyperlink"/>
                <w:rtl/>
              </w:rPr>
              <w:t xml:space="preserve">3-5-3-   </w:t>
            </w:r>
            <w:r w:rsidR="00AB1BC9" w:rsidRPr="00374975">
              <w:rPr>
                <w:rStyle w:val="Hyperlink"/>
                <w:rFonts w:hint="eastAsia"/>
                <w:rtl/>
              </w:rPr>
              <w:t>نحوه</w:t>
            </w:r>
            <w:r w:rsidR="00AB1BC9" w:rsidRPr="00374975">
              <w:rPr>
                <w:rStyle w:val="Hyperlink"/>
                <w:rtl/>
              </w:rPr>
              <w:t xml:space="preserve"> </w:t>
            </w:r>
            <w:r w:rsidR="00AB1BC9" w:rsidRPr="00374975">
              <w:rPr>
                <w:rStyle w:val="Hyperlink"/>
                <w:rFonts w:hint="eastAsia"/>
                <w:rtl/>
              </w:rPr>
              <w:t>محاسبه</w:t>
            </w:r>
            <w:r w:rsidR="00AB1BC9" w:rsidRPr="00374975">
              <w:rPr>
                <w:rStyle w:val="Hyperlink"/>
                <w:rtl/>
              </w:rPr>
              <w:t xml:space="preserve"> </w:t>
            </w:r>
            <w:r w:rsidR="00AB1BC9" w:rsidRPr="00374975">
              <w:rPr>
                <w:rStyle w:val="Hyperlink"/>
                <w:rFonts w:hint="eastAsia"/>
                <w:rtl/>
              </w:rPr>
              <w:t>رژ</w:t>
            </w:r>
            <w:r w:rsidR="00AB1BC9" w:rsidRPr="00374975">
              <w:rPr>
                <w:rStyle w:val="Hyperlink"/>
                <w:rFonts w:hint="cs"/>
                <w:rtl/>
              </w:rPr>
              <w:t>ی</w:t>
            </w:r>
            <w:r w:rsidR="00AB1BC9" w:rsidRPr="00374975">
              <w:rPr>
                <w:rStyle w:val="Hyperlink"/>
                <w:rFonts w:hint="eastAsia"/>
                <w:rtl/>
              </w:rPr>
              <w:t>م</w:t>
            </w:r>
            <w:r w:rsidR="00AB1BC9" w:rsidRPr="00374975">
              <w:rPr>
                <w:rStyle w:val="Hyperlink"/>
                <w:rtl/>
              </w:rPr>
              <w:t xml:space="preserve"> </w:t>
            </w:r>
            <w:r w:rsidR="00AB1BC9" w:rsidRPr="00374975">
              <w:rPr>
                <w:rStyle w:val="Hyperlink"/>
                <w:rFonts w:hint="eastAsia"/>
                <w:rtl/>
              </w:rPr>
              <w:t>و</w:t>
            </w:r>
            <w:r w:rsidR="00AB1BC9" w:rsidRPr="00374975">
              <w:rPr>
                <w:rStyle w:val="Hyperlink"/>
                <w:rtl/>
              </w:rPr>
              <w:t xml:space="preserve"> </w:t>
            </w:r>
            <w:r w:rsidR="00AB1BC9" w:rsidRPr="00374975">
              <w:rPr>
                <w:rStyle w:val="Hyperlink"/>
                <w:rFonts w:hint="eastAsia"/>
                <w:rtl/>
              </w:rPr>
              <w:t>پروتئ</w:t>
            </w:r>
            <w:r w:rsidR="00AB1BC9" w:rsidRPr="00374975">
              <w:rPr>
                <w:rStyle w:val="Hyperlink"/>
                <w:rFonts w:hint="cs"/>
                <w:rtl/>
              </w:rPr>
              <w:t>ی</w:t>
            </w:r>
            <w:r w:rsidR="00AB1BC9" w:rsidRPr="00374975">
              <w:rPr>
                <w:rStyle w:val="Hyperlink"/>
                <w:rFonts w:hint="eastAsia"/>
                <w:rtl/>
              </w:rPr>
              <w:t>ن</w:t>
            </w:r>
            <w:r w:rsidR="00AB1BC9" w:rsidRPr="00374975">
              <w:rPr>
                <w:rStyle w:val="Hyperlink"/>
                <w:rtl/>
              </w:rPr>
              <w:t xml:space="preserve"> </w:t>
            </w:r>
            <w:r w:rsidR="00AB1BC9" w:rsidRPr="00374975">
              <w:rPr>
                <w:rStyle w:val="Hyperlink"/>
                <w:rFonts w:hint="eastAsia"/>
                <w:rtl/>
              </w:rPr>
              <w:t>گ</w:t>
            </w:r>
            <w:r w:rsidR="00AB1BC9" w:rsidRPr="00374975">
              <w:rPr>
                <w:rStyle w:val="Hyperlink"/>
                <w:rFonts w:hint="cs"/>
                <w:rtl/>
              </w:rPr>
              <w:t>ی</w:t>
            </w:r>
            <w:r w:rsidR="00AB1BC9" w:rsidRPr="00374975">
              <w:rPr>
                <w:rStyle w:val="Hyperlink"/>
                <w:rFonts w:hint="eastAsia"/>
                <w:rtl/>
              </w:rPr>
              <w:t>اه</w:t>
            </w:r>
            <w:r w:rsidR="00AB1BC9" w:rsidRPr="00374975">
              <w:rPr>
                <w:rStyle w:val="Hyperlink"/>
                <w:rFonts w:hint="cs"/>
                <w:rtl/>
              </w:rPr>
              <w:t>ی</w:t>
            </w:r>
            <w:r w:rsidR="00AB1BC9" w:rsidRPr="00374975">
              <w:rPr>
                <w:rStyle w:val="Hyperlink"/>
                <w:rtl/>
              </w:rPr>
              <w:t xml:space="preserve"> </w:t>
            </w:r>
            <w:r w:rsidR="00AB1BC9" w:rsidRPr="00374975">
              <w:rPr>
                <w:rStyle w:val="Hyperlink"/>
                <w:rFonts w:hint="eastAsia"/>
                <w:rtl/>
              </w:rPr>
              <w:t>و</w:t>
            </w:r>
            <w:r w:rsidR="00AB1BC9" w:rsidRPr="00374975">
              <w:rPr>
                <w:rStyle w:val="Hyperlink"/>
                <w:rtl/>
              </w:rPr>
              <w:t xml:space="preserve"> </w:t>
            </w:r>
            <w:r w:rsidR="00AB1BC9" w:rsidRPr="00374975">
              <w:rPr>
                <w:rStyle w:val="Hyperlink"/>
                <w:rFonts w:hint="eastAsia"/>
                <w:rtl/>
              </w:rPr>
              <w:t>ح</w:t>
            </w:r>
            <w:r w:rsidR="00AB1BC9" w:rsidRPr="00374975">
              <w:rPr>
                <w:rStyle w:val="Hyperlink"/>
                <w:rFonts w:hint="cs"/>
                <w:rtl/>
              </w:rPr>
              <w:t>ی</w:t>
            </w:r>
            <w:r w:rsidR="00AB1BC9" w:rsidRPr="00374975">
              <w:rPr>
                <w:rStyle w:val="Hyperlink"/>
                <w:rFonts w:hint="eastAsia"/>
                <w:rtl/>
              </w:rPr>
              <w:t>وان</w:t>
            </w:r>
            <w:r w:rsidR="00AB1BC9" w:rsidRPr="00374975">
              <w:rPr>
                <w:rStyle w:val="Hyperlink"/>
                <w:rFonts w:hint="cs"/>
                <w:rtl/>
              </w:rPr>
              <w:t>ی</w:t>
            </w:r>
            <w:r w:rsidR="00AB1BC9" w:rsidRPr="00374975">
              <w:rPr>
                <w:rStyle w:val="Hyperlink"/>
                <w:rtl/>
              </w:rPr>
              <w:t xml:space="preserve"> </w:t>
            </w:r>
            <w:r w:rsidR="00AB1BC9" w:rsidRPr="00374975">
              <w:rPr>
                <w:rStyle w:val="Hyperlink"/>
                <w:rFonts w:hint="eastAsia"/>
                <w:rtl/>
              </w:rPr>
              <w:t>در</w:t>
            </w:r>
            <w:r w:rsidR="00AB1BC9" w:rsidRPr="00374975">
              <w:rPr>
                <w:rStyle w:val="Hyperlink"/>
                <w:rtl/>
              </w:rPr>
              <w:t xml:space="preserve"> </w:t>
            </w:r>
            <w:r w:rsidR="00AB1BC9" w:rsidRPr="00374975">
              <w:rPr>
                <w:rStyle w:val="Hyperlink"/>
                <w:rFonts w:hint="eastAsia"/>
                <w:rtl/>
              </w:rPr>
              <w:t>رژ</w:t>
            </w:r>
            <w:r w:rsidR="00AB1BC9" w:rsidRPr="00374975">
              <w:rPr>
                <w:rStyle w:val="Hyperlink"/>
                <w:rFonts w:hint="cs"/>
                <w:rtl/>
              </w:rPr>
              <w:t>ی</w:t>
            </w:r>
            <w:r w:rsidR="00AB1BC9" w:rsidRPr="00374975">
              <w:rPr>
                <w:rStyle w:val="Hyperlink"/>
                <w:rFonts w:hint="eastAsia"/>
                <w:rtl/>
              </w:rPr>
              <w:t>م</w:t>
            </w:r>
            <w:r w:rsidR="00AB1BC9" w:rsidRPr="00374975">
              <w:rPr>
                <w:rStyle w:val="Hyperlink"/>
                <w:rtl/>
              </w:rPr>
              <w:t xml:space="preserve"> </w:t>
            </w:r>
            <w:r w:rsidR="00AB1BC9" w:rsidRPr="00374975">
              <w:rPr>
                <w:rStyle w:val="Hyperlink"/>
                <w:rFonts w:hint="eastAsia"/>
                <w:rtl/>
              </w:rPr>
              <w:t>غذا</w:t>
            </w:r>
            <w:r w:rsidR="00AB1BC9" w:rsidRPr="00374975">
              <w:rPr>
                <w:rStyle w:val="Hyperlink"/>
                <w:rFonts w:hint="cs"/>
                <w:rtl/>
              </w:rPr>
              <w:t>یی</w:t>
            </w:r>
            <w:r w:rsidR="00AB1BC9" w:rsidRPr="00374975">
              <w:rPr>
                <w:rStyle w:val="Hyperlink"/>
                <w:rtl/>
              </w:rPr>
              <w:t xml:space="preserve"> </w:t>
            </w:r>
            <w:r w:rsidR="00AB1BC9" w:rsidRPr="00374975">
              <w:rPr>
                <w:rStyle w:val="Hyperlink"/>
                <w:rFonts w:hint="eastAsia"/>
                <w:rtl/>
              </w:rPr>
              <w:t>پرپروتئ</w:t>
            </w:r>
            <w:r w:rsidR="00AB1BC9" w:rsidRPr="00374975">
              <w:rPr>
                <w:rStyle w:val="Hyperlink"/>
                <w:rFonts w:hint="cs"/>
                <w:rtl/>
              </w:rPr>
              <w:t>ی</w:t>
            </w:r>
            <w:r w:rsidR="00AB1BC9" w:rsidRPr="00374975">
              <w:rPr>
                <w:rStyle w:val="Hyperlink"/>
                <w:rFonts w:hint="eastAsia"/>
                <w:rtl/>
              </w:rPr>
              <w:t>ن</w:t>
            </w:r>
            <w:r w:rsidR="00AB1BC9" w:rsidRPr="00374975">
              <w:rPr>
                <w:webHidden/>
                <w:rtl/>
              </w:rPr>
              <w:tab/>
            </w:r>
            <w:r w:rsidR="00AB1BC9" w:rsidRPr="00374975">
              <w:rPr>
                <w:rStyle w:val="Hyperlink"/>
                <w:rtl/>
              </w:rPr>
              <w:fldChar w:fldCharType="begin"/>
            </w:r>
            <w:r w:rsidR="00AB1BC9" w:rsidRPr="00374975">
              <w:rPr>
                <w:webHidden/>
                <w:rtl/>
              </w:rPr>
              <w:instrText xml:space="preserve"> </w:instrText>
            </w:r>
            <w:r w:rsidR="00AB1BC9" w:rsidRPr="00374975">
              <w:rPr>
                <w:webHidden/>
              </w:rPr>
              <w:instrText>PAGEREF</w:instrText>
            </w:r>
            <w:r w:rsidR="00AB1BC9" w:rsidRPr="00374975">
              <w:rPr>
                <w:webHidden/>
                <w:rtl/>
              </w:rPr>
              <w:instrText xml:space="preserve"> _</w:instrText>
            </w:r>
            <w:r w:rsidR="00AB1BC9" w:rsidRPr="00374975">
              <w:rPr>
                <w:webHidden/>
              </w:rPr>
              <w:instrText>Toc119348383 \h</w:instrText>
            </w:r>
            <w:r w:rsidR="00AB1BC9" w:rsidRPr="00374975">
              <w:rPr>
                <w:webHidden/>
                <w:rtl/>
              </w:rPr>
              <w:instrText xml:space="preserve"> </w:instrText>
            </w:r>
            <w:r w:rsidR="00AB1BC9" w:rsidRPr="00374975">
              <w:rPr>
                <w:rStyle w:val="Hyperlink"/>
                <w:rtl/>
              </w:rPr>
            </w:r>
            <w:r w:rsidR="00AB1BC9" w:rsidRPr="00374975">
              <w:rPr>
                <w:rStyle w:val="Hyperlink"/>
                <w:rtl/>
              </w:rPr>
              <w:fldChar w:fldCharType="separate"/>
            </w:r>
            <w:r w:rsidR="008665FE">
              <w:rPr>
                <w:webHidden/>
                <w:rtl/>
              </w:rPr>
              <w:t>34</w:t>
            </w:r>
            <w:r w:rsidR="00AB1BC9" w:rsidRPr="00374975">
              <w:rPr>
                <w:rStyle w:val="Hyperlink"/>
                <w:rtl/>
              </w:rPr>
              <w:fldChar w:fldCharType="end"/>
            </w:r>
          </w:hyperlink>
        </w:p>
        <w:p w14:paraId="7E7BAADE" w14:textId="77777777" w:rsidR="00AB1BC9" w:rsidRPr="00374975" w:rsidRDefault="00FD076B">
          <w:pPr>
            <w:pStyle w:val="TOC3"/>
            <w:rPr>
              <w:rFonts w:eastAsiaTheme="minorEastAsia"/>
              <w:rtl/>
              <w:lang w:bidi="fa-IR"/>
            </w:rPr>
          </w:pPr>
          <w:hyperlink w:anchor="_Toc119348384" w:history="1">
            <w:r w:rsidR="00AB1BC9" w:rsidRPr="00374975">
              <w:rPr>
                <w:rStyle w:val="Hyperlink"/>
                <w:rtl/>
              </w:rPr>
              <w:t>3-5-4-</w:t>
            </w:r>
            <w:r w:rsidR="00AB1BC9" w:rsidRPr="00374975">
              <w:rPr>
                <w:rStyle w:val="Hyperlink"/>
                <w:rFonts w:hint="eastAsia"/>
                <w:rtl/>
              </w:rPr>
              <w:t>اندازه</w:t>
            </w:r>
            <w:r w:rsidR="00AB1BC9" w:rsidRPr="00374975">
              <w:rPr>
                <w:rStyle w:val="Hyperlink"/>
                <w:rtl/>
              </w:rPr>
              <w:t xml:space="preserve"> </w:t>
            </w:r>
            <w:r w:rsidR="00AB1BC9" w:rsidRPr="00374975">
              <w:rPr>
                <w:rStyle w:val="Hyperlink"/>
                <w:rFonts w:hint="eastAsia"/>
                <w:rtl/>
              </w:rPr>
              <w:t>گ</w:t>
            </w:r>
            <w:r w:rsidR="00AB1BC9" w:rsidRPr="00374975">
              <w:rPr>
                <w:rStyle w:val="Hyperlink"/>
                <w:rFonts w:hint="cs"/>
                <w:rtl/>
              </w:rPr>
              <w:t>ی</w:t>
            </w:r>
            <w:r w:rsidR="00AB1BC9" w:rsidRPr="00374975">
              <w:rPr>
                <w:rStyle w:val="Hyperlink"/>
                <w:rFonts w:hint="eastAsia"/>
                <w:rtl/>
              </w:rPr>
              <w:t>ر</w:t>
            </w:r>
            <w:r w:rsidR="00AB1BC9" w:rsidRPr="00374975">
              <w:rPr>
                <w:rStyle w:val="Hyperlink"/>
                <w:rFonts w:hint="cs"/>
                <w:rtl/>
              </w:rPr>
              <w:t>ی</w:t>
            </w:r>
            <w:r w:rsidR="00AB1BC9" w:rsidRPr="00374975">
              <w:rPr>
                <w:rStyle w:val="Hyperlink"/>
                <w:rtl/>
              </w:rPr>
              <w:t xml:space="preserve"> </w:t>
            </w:r>
            <w:r w:rsidR="00AB1BC9" w:rsidRPr="00374975">
              <w:rPr>
                <w:rStyle w:val="Hyperlink"/>
                <w:rFonts w:hint="eastAsia"/>
                <w:rtl/>
              </w:rPr>
              <w:t>شاخص</w:t>
            </w:r>
            <w:r w:rsidR="00AB1BC9" w:rsidRPr="00374975">
              <w:rPr>
                <w:rStyle w:val="Hyperlink"/>
                <w:rtl/>
              </w:rPr>
              <w:t xml:space="preserve"> </w:t>
            </w:r>
            <w:r w:rsidR="00AB1BC9" w:rsidRPr="00374975">
              <w:rPr>
                <w:rStyle w:val="Hyperlink"/>
                <w:rFonts w:hint="eastAsia"/>
                <w:rtl/>
              </w:rPr>
              <w:t>توده</w:t>
            </w:r>
            <w:r w:rsidR="00AB1BC9" w:rsidRPr="00374975">
              <w:rPr>
                <w:rStyle w:val="Hyperlink"/>
                <w:rtl/>
              </w:rPr>
              <w:t xml:space="preserve"> </w:t>
            </w:r>
            <w:r w:rsidR="00AB1BC9" w:rsidRPr="00374975">
              <w:rPr>
                <w:rStyle w:val="Hyperlink"/>
                <w:rFonts w:hint="eastAsia"/>
                <w:rtl/>
              </w:rPr>
              <w:t>بدن</w:t>
            </w:r>
            <w:r w:rsidR="00AB1BC9" w:rsidRPr="00374975">
              <w:rPr>
                <w:rStyle w:val="Hyperlink"/>
                <w:rFonts w:hint="cs"/>
                <w:rtl/>
              </w:rPr>
              <w:t>ی</w:t>
            </w:r>
            <w:r w:rsidR="00AB1BC9" w:rsidRPr="00374975">
              <w:rPr>
                <w:rStyle w:val="Hyperlink"/>
                <w:lang w:val="en-GB"/>
              </w:rPr>
              <w:t>(BMI)</w:t>
            </w:r>
            <w:r w:rsidR="00AB1BC9" w:rsidRPr="00374975">
              <w:rPr>
                <w:webHidden/>
                <w:rtl/>
              </w:rPr>
              <w:tab/>
            </w:r>
            <w:r w:rsidR="00AB1BC9" w:rsidRPr="00374975">
              <w:rPr>
                <w:rStyle w:val="Hyperlink"/>
                <w:rtl/>
              </w:rPr>
              <w:fldChar w:fldCharType="begin"/>
            </w:r>
            <w:r w:rsidR="00AB1BC9" w:rsidRPr="00374975">
              <w:rPr>
                <w:webHidden/>
                <w:rtl/>
              </w:rPr>
              <w:instrText xml:space="preserve"> </w:instrText>
            </w:r>
            <w:r w:rsidR="00AB1BC9" w:rsidRPr="00374975">
              <w:rPr>
                <w:webHidden/>
              </w:rPr>
              <w:instrText>PAGEREF</w:instrText>
            </w:r>
            <w:r w:rsidR="00AB1BC9" w:rsidRPr="00374975">
              <w:rPr>
                <w:webHidden/>
                <w:rtl/>
              </w:rPr>
              <w:instrText xml:space="preserve"> _</w:instrText>
            </w:r>
            <w:r w:rsidR="00AB1BC9" w:rsidRPr="00374975">
              <w:rPr>
                <w:webHidden/>
              </w:rPr>
              <w:instrText>Toc119348384 \h</w:instrText>
            </w:r>
            <w:r w:rsidR="00AB1BC9" w:rsidRPr="00374975">
              <w:rPr>
                <w:webHidden/>
                <w:rtl/>
              </w:rPr>
              <w:instrText xml:space="preserve"> </w:instrText>
            </w:r>
            <w:r w:rsidR="00AB1BC9" w:rsidRPr="00374975">
              <w:rPr>
                <w:rStyle w:val="Hyperlink"/>
                <w:rtl/>
              </w:rPr>
            </w:r>
            <w:r w:rsidR="00AB1BC9" w:rsidRPr="00374975">
              <w:rPr>
                <w:rStyle w:val="Hyperlink"/>
                <w:rtl/>
              </w:rPr>
              <w:fldChar w:fldCharType="separate"/>
            </w:r>
            <w:r w:rsidR="008665FE">
              <w:rPr>
                <w:webHidden/>
                <w:rtl/>
              </w:rPr>
              <w:t>35</w:t>
            </w:r>
            <w:r w:rsidR="00AB1BC9" w:rsidRPr="00374975">
              <w:rPr>
                <w:rStyle w:val="Hyperlink"/>
                <w:rtl/>
              </w:rPr>
              <w:fldChar w:fldCharType="end"/>
            </w:r>
          </w:hyperlink>
        </w:p>
        <w:p w14:paraId="496F9939" w14:textId="6BF93436" w:rsidR="00AB1BC9" w:rsidRPr="00374975" w:rsidRDefault="00FD076B" w:rsidP="00AB1BC9">
          <w:pPr>
            <w:pStyle w:val="TOC3"/>
            <w:rPr>
              <w:rFonts w:eastAsiaTheme="minorEastAsia"/>
              <w:rtl/>
              <w:lang w:bidi="fa-IR"/>
            </w:rPr>
          </w:pPr>
          <w:hyperlink w:anchor="_Toc119348385" w:history="1">
            <w:r w:rsidR="00AB1BC9" w:rsidRPr="00374975">
              <w:rPr>
                <w:rStyle w:val="Hyperlink"/>
              </w:rPr>
              <w:t>-</w:t>
            </w:r>
            <w:r w:rsidR="00AB1BC9" w:rsidRPr="00374975">
              <w:rPr>
                <w:rStyle w:val="Hyperlink"/>
                <w:rtl/>
              </w:rPr>
              <w:t>3-5-5-</w:t>
            </w:r>
            <w:r w:rsidR="00AB1BC9" w:rsidRPr="00374975">
              <w:rPr>
                <w:rStyle w:val="Hyperlink"/>
              </w:rPr>
              <w:t xml:space="preserve"> </w:t>
            </w:r>
            <w:r w:rsidR="00AB1BC9" w:rsidRPr="00374975">
              <w:rPr>
                <w:rStyle w:val="Hyperlink"/>
                <w:rFonts w:hint="eastAsia"/>
                <w:rtl/>
              </w:rPr>
              <w:t>ارز</w:t>
            </w:r>
            <w:r w:rsidR="00AB1BC9" w:rsidRPr="00374975">
              <w:rPr>
                <w:rStyle w:val="Hyperlink"/>
                <w:rFonts w:hint="cs"/>
                <w:rtl/>
              </w:rPr>
              <w:t>ی</w:t>
            </w:r>
            <w:r w:rsidR="00AB1BC9" w:rsidRPr="00374975">
              <w:rPr>
                <w:rStyle w:val="Hyperlink"/>
                <w:rFonts w:hint="eastAsia"/>
                <w:rtl/>
              </w:rPr>
              <w:t>اب</w:t>
            </w:r>
            <w:r w:rsidR="00AB1BC9" w:rsidRPr="00374975">
              <w:rPr>
                <w:rStyle w:val="Hyperlink"/>
                <w:rFonts w:hint="cs"/>
                <w:rtl/>
              </w:rPr>
              <w:t>ی</w:t>
            </w:r>
            <w:r w:rsidR="00AB1BC9" w:rsidRPr="00374975">
              <w:rPr>
                <w:rStyle w:val="Hyperlink"/>
                <w:rtl/>
              </w:rPr>
              <w:t xml:space="preserve"> </w:t>
            </w:r>
            <w:r w:rsidR="00AB1BC9" w:rsidRPr="00374975">
              <w:rPr>
                <w:rStyle w:val="Hyperlink"/>
                <w:rFonts w:hint="eastAsia"/>
                <w:rtl/>
              </w:rPr>
              <w:t>در</w:t>
            </w:r>
            <w:r w:rsidR="00AB1BC9" w:rsidRPr="00374975">
              <w:rPr>
                <w:rStyle w:val="Hyperlink"/>
                <w:rFonts w:hint="cs"/>
                <w:rtl/>
              </w:rPr>
              <w:t>ی</w:t>
            </w:r>
            <w:r w:rsidR="00AB1BC9" w:rsidRPr="00374975">
              <w:rPr>
                <w:rStyle w:val="Hyperlink"/>
                <w:rFonts w:hint="eastAsia"/>
                <w:rtl/>
              </w:rPr>
              <w:t>افت</w:t>
            </w:r>
            <w:r w:rsidR="00AB1BC9" w:rsidRPr="00374975">
              <w:rPr>
                <w:rStyle w:val="Hyperlink"/>
                <w:rFonts w:hint="eastAsia"/>
                <w:cs/>
              </w:rPr>
              <w:t>‎</w:t>
            </w:r>
            <w:r w:rsidR="00AB1BC9" w:rsidRPr="00374975">
              <w:rPr>
                <w:rStyle w:val="Hyperlink"/>
                <w:rFonts w:hint="eastAsia"/>
                <w:rtl/>
              </w:rPr>
              <w:t>ها</w:t>
            </w:r>
            <w:r w:rsidR="00AB1BC9" w:rsidRPr="00374975">
              <w:rPr>
                <w:rStyle w:val="Hyperlink"/>
                <w:rFonts w:hint="cs"/>
                <w:rtl/>
              </w:rPr>
              <w:t>ی</w:t>
            </w:r>
            <w:r w:rsidR="00AB1BC9" w:rsidRPr="00374975">
              <w:rPr>
                <w:rStyle w:val="Hyperlink"/>
                <w:rtl/>
              </w:rPr>
              <w:t xml:space="preserve"> </w:t>
            </w:r>
            <w:r w:rsidR="00AB1BC9" w:rsidRPr="00374975">
              <w:rPr>
                <w:rStyle w:val="Hyperlink"/>
                <w:rFonts w:hint="eastAsia"/>
                <w:rtl/>
              </w:rPr>
              <w:t>غذا</w:t>
            </w:r>
            <w:r w:rsidR="00AB1BC9" w:rsidRPr="00374975">
              <w:rPr>
                <w:rStyle w:val="Hyperlink"/>
                <w:rFonts w:hint="cs"/>
                <w:rtl/>
              </w:rPr>
              <w:t>یی</w:t>
            </w:r>
            <w:r w:rsidR="00AB1BC9" w:rsidRPr="00374975">
              <w:rPr>
                <w:webHidden/>
                <w:rtl/>
              </w:rPr>
              <w:tab/>
            </w:r>
            <w:r w:rsidR="00AB1BC9" w:rsidRPr="00374975">
              <w:rPr>
                <w:rStyle w:val="Hyperlink"/>
                <w:rtl/>
              </w:rPr>
              <w:fldChar w:fldCharType="begin"/>
            </w:r>
            <w:r w:rsidR="00AB1BC9" w:rsidRPr="00374975">
              <w:rPr>
                <w:webHidden/>
                <w:rtl/>
              </w:rPr>
              <w:instrText xml:space="preserve"> </w:instrText>
            </w:r>
            <w:r w:rsidR="00AB1BC9" w:rsidRPr="00374975">
              <w:rPr>
                <w:webHidden/>
              </w:rPr>
              <w:instrText>PAGEREF</w:instrText>
            </w:r>
            <w:r w:rsidR="00AB1BC9" w:rsidRPr="00374975">
              <w:rPr>
                <w:webHidden/>
                <w:rtl/>
              </w:rPr>
              <w:instrText xml:space="preserve"> _</w:instrText>
            </w:r>
            <w:r w:rsidR="00AB1BC9" w:rsidRPr="00374975">
              <w:rPr>
                <w:webHidden/>
              </w:rPr>
              <w:instrText>Toc119348385 \h</w:instrText>
            </w:r>
            <w:r w:rsidR="00AB1BC9" w:rsidRPr="00374975">
              <w:rPr>
                <w:webHidden/>
                <w:rtl/>
              </w:rPr>
              <w:instrText xml:space="preserve"> </w:instrText>
            </w:r>
            <w:r w:rsidR="00AB1BC9" w:rsidRPr="00374975">
              <w:rPr>
                <w:rStyle w:val="Hyperlink"/>
                <w:rtl/>
              </w:rPr>
            </w:r>
            <w:r w:rsidR="00AB1BC9" w:rsidRPr="00374975">
              <w:rPr>
                <w:rStyle w:val="Hyperlink"/>
                <w:rtl/>
              </w:rPr>
              <w:fldChar w:fldCharType="separate"/>
            </w:r>
            <w:r w:rsidR="008665FE">
              <w:rPr>
                <w:webHidden/>
                <w:rtl/>
              </w:rPr>
              <w:t>36</w:t>
            </w:r>
            <w:r w:rsidR="00AB1BC9" w:rsidRPr="00374975">
              <w:rPr>
                <w:rStyle w:val="Hyperlink"/>
                <w:rtl/>
              </w:rPr>
              <w:fldChar w:fldCharType="end"/>
            </w:r>
          </w:hyperlink>
        </w:p>
        <w:p w14:paraId="51D1E75A" w14:textId="31697367" w:rsidR="00AB1BC9" w:rsidRPr="00374975" w:rsidRDefault="00FD076B" w:rsidP="00AB1BC9">
          <w:pPr>
            <w:pStyle w:val="TOC3"/>
            <w:rPr>
              <w:rFonts w:eastAsiaTheme="minorEastAsia"/>
              <w:rtl/>
              <w:lang w:bidi="fa-IR"/>
            </w:rPr>
          </w:pPr>
          <w:hyperlink w:anchor="_Toc119348387" w:history="1">
            <w:r w:rsidR="00AB1BC9" w:rsidRPr="00374975">
              <w:rPr>
                <w:rStyle w:val="Hyperlink"/>
                <w:rtl/>
              </w:rPr>
              <w:t>3-5-6-</w:t>
            </w:r>
            <w:r w:rsidR="00AB1BC9" w:rsidRPr="00374975">
              <w:rPr>
                <w:rStyle w:val="Hyperlink"/>
                <w:rFonts w:hint="eastAsia"/>
                <w:rtl/>
              </w:rPr>
              <w:t>ارز</w:t>
            </w:r>
            <w:r w:rsidR="00AB1BC9" w:rsidRPr="00374975">
              <w:rPr>
                <w:rStyle w:val="Hyperlink"/>
                <w:rFonts w:hint="cs"/>
                <w:rtl/>
              </w:rPr>
              <w:t>ی</w:t>
            </w:r>
            <w:r w:rsidR="00AB1BC9" w:rsidRPr="00374975">
              <w:rPr>
                <w:rStyle w:val="Hyperlink"/>
                <w:rFonts w:hint="eastAsia"/>
                <w:rtl/>
              </w:rPr>
              <w:t>اب</w:t>
            </w:r>
            <w:r w:rsidR="00AB1BC9" w:rsidRPr="00374975">
              <w:rPr>
                <w:rStyle w:val="Hyperlink"/>
                <w:rFonts w:hint="cs"/>
                <w:rtl/>
              </w:rPr>
              <w:t>ی</w:t>
            </w:r>
            <w:r w:rsidR="00AB1BC9" w:rsidRPr="00374975">
              <w:rPr>
                <w:rStyle w:val="Hyperlink"/>
                <w:rtl/>
              </w:rPr>
              <w:t xml:space="preserve"> </w:t>
            </w:r>
            <w:r w:rsidR="00AB1BC9" w:rsidRPr="00374975">
              <w:rPr>
                <w:rStyle w:val="Hyperlink"/>
                <w:rFonts w:hint="eastAsia"/>
                <w:rtl/>
              </w:rPr>
              <w:t>م</w:t>
            </w:r>
            <w:r w:rsidR="00AB1BC9" w:rsidRPr="00374975">
              <w:rPr>
                <w:rStyle w:val="Hyperlink"/>
                <w:rFonts w:hint="cs"/>
                <w:rtl/>
              </w:rPr>
              <w:t>ی</w:t>
            </w:r>
            <w:r w:rsidR="00AB1BC9" w:rsidRPr="00374975">
              <w:rPr>
                <w:rStyle w:val="Hyperlink"/>
                <w:rFonts w:hint="eastAsia"/>
                <w:rtl/>
              </w:rPr>
              <w:t>زان</w:t>
            </w:r>
            <w:r w:rsidR="00AB1BC9" w:rsidRPr="00374975">
              <w:rPr>
                <w:rStyle w:val="Hyperlink"/>
                <w:rtl/>
              </w:rPr>
              <w:t xml:space="preserve"> </w:t>
            </w:r>
            <w:r w:rsidR="00AB1BC9" w:rsidRPr="00374975">
              <w:rPr>
                <w:rStyle w:val="Hyperlink"/>
                <w:rFonts w:hint="eastAsia"/>
                <w:rtl/>
              </w:rPr>
              <w:t>فعال</w:t>
            </w:r>
            <w:r w:rsidR="00AB1BC9" w:rsidRPr="00374975">
              <w:rPr>
                <w:rStyle w:val="Hyperlink"/>
                <w:rFonts w:hint="cs"/>
                <w:rtl/>
              </w:rPr>
              <w:t>ی</w:t>
            </w:r>
            <w:r w:rsidR="00AB1BC9" w:rsidRPr="00374975">
              <w:rPr>
                <w:rStyle w:val="Hyperlink"/>
                <w:rFonts w:hint="eastAsia"/>
                <w:rtl/>
              </w:rPr>
              <w:t>ت</w:t>
            </w:r>
            <w:r w:rsidR="00AB1BC9" w:rsidRPr="00374975">
              <w:rPr>
                <w:rStyle w:val="Hyperlink"/>
                <w:rtl/>
              </w:rPr>
              <w:t xml:space="preserve"> </w:t>
            </w:r>
            <w:r w:rsidR="00AB1BC9" w:rsidRPr="00374975">
              <w:rPr>
                <w:rStyle w:val="Hyperlink"/>
                <w:rFonts w:hint="eastAsia"/>
                <w:rtl/>
              </w:rPr>
              <w:t>ف</w:t>
            </w:r>
            <w:r w:rsidR="00AB1BC9" w:rsidRPr="00374975">
              <w:rPr>
                <w:rStyle w:val="Hyperlink"/>
                <w:rFonts w:hint="cs"/>
                <w:rtl/>
              </w:rPr>
              <w:t>ی</w:t>
            </w:r>
            <w:r w:rsidR="00AB1BC9" w:rsidRPr="00374975">
              <w:rPr>
                <w:rStyle w:val="Hyperlink"/>
                <w:rFonts w:hint="eastAsia"/>
                <w:rtl/>
              </w:rPr>
              <w:t>ز</w:t>
            </w:r>
            <w:r w:rsidR="00AB1BC9" w:rsidRPr="00374975">
              <w:rPr>
                <w:rStyle w:val="Hyperlink"/>
                <w:rFonts w:hint="cs"/>
                <w:rtl/>
              </w:rPr>
              <w:t>ی</w:t>
            </w:r>
            <w:r w:rsidR="00AB1BC9" w:rsidRPr="00374975">
              <w:rPr>
                <w:rStyle w:val="Hyperlink"/>
                <w:rFonts w:hint="eastAsia"/>
                <w:rtl/>
              </w:rPr>
              <w:t>ک</w:t>
            </w:r>
            <w:r w:rsidR="00AB1BC9" w:rsidRPr="00374975">
              <w:rPr>
                <w:rStyle w:val="Hyperlink"/>
                <w:rFonts w:hint="cs"/>
                <w:rtl/>
              </w:rPr>
              <w:t>ی</w:t>
            </w:r>
            <w:r w:rsidR="00AB1BC9" w:rsidRPr="00374975">
              <w:rPr>
                <w:rStyle w:val="Hyperlink"/>
                <w:rtl/>
              </w:rPr>
              <w:t xml:space="preserve"> </w:t>
            </w:r>
            <w:r w:rsidR="00AB1BC9" w:rsidRPr="00374975">
              <w:rPr>
                <w:rStyle w:val="Hyperlink"/>
                <w:rFonts w:hint="eastAsia"/>
                <w:rtl/>
              </w:rPr>
              <w:t>و</w:t>
            </w:r>
            <w:r w:rsidR="00AB1BC9" w:rsidRPr="00374975">
              <w:rPr>
                <w:rStyle w:val="Hyperlink"/>
                <w:rtl/>
              </w:rPr>
              <w:t xml:space="preserve"> </w:t>
            </w:r>
            <w:r w:rsidR="00AB1BC9" w:rsidRPr="00374975">
              <w:rPr>
                <w:rStyle w:val="Hyperlink"/>
                <w:rFonts w:hint="eastAsia"/>
                <w:rtl/>
              </w:rPr>
              <w:t>نحوه</w:t>
            </w:r>
            <w:r w:rsidR="00AB1BC9" w:rsidRPr="00374975">
              <w:rPr>
                <w:rStyle w:val="Hyperlink"/>
                <w:rtl/>
              </w:rPr>
              <w:t xml:space="preserve"> </w:t>
            </w:r>
            <w:r w:rsidR="00AB1BC9" w:rsidRPr="00374975">
              <w:rPr>
                <w:rStyle w:val="Hyperlink"/>
                <w:rFonts w:hint="eastAsia"/>
                <w:rtl/>
              </w:rPr>
              <w:t>آنال</w:t>
            </w:r>
            <w:r w:rsidR="00AB1BC9" w:rsidRPr="00374975">
              <w:rPr>
                <w:rStyle w:val="Hyperlink"/>
                <w:rFonts w:hint="cs"/>
                <w:rtl/>
              </w:rPr>
              <w:t>ی</w:t>
            </w:r>
            <w:r w:rsidR="00AB1BC9" w:rsidRPr="00374975">
              <w:rPr>
                <w:rStyle w:val="Hyperlink"/>
                <w:rFonts w:hint="eastAsia"/>
                <w:rtl/>
              </w:rPr>
              <w:t>ز</w:t>
            </w:r>
            <w:r w:rsidR="00AB1BC9" w:rsidRPr="00374975">
              <w:rPr>
                <w:rStyle w:val="Hyperlink"/>
                <w:rtl/>
              </w:rPr>
              <w:t xml:space="preserve"> </w:t>
            </w:r>
            <w:r w:rsidR="00AB1BC9" w:rsidRPr="00374975">
              <w:rPr>
                <w:rStyle w:val="Hyperlink"/>
                <w:rFonts w:hint="eastAsia"/>
                <w:rtl/>
              </w:rPr>
              <w:t>پرسشنامه</w:t>
            </w:r>
            <w:r w:rsidR="00AB1BC9" w:rsidRPr="00374975">
              <w:rPr>
                <w:rStyle w:val="Hyperlink"/>
                <w:rtl/>
              </w:rPr>
              <w:t xml:space="preserve"> </w:t>
            </w:r>
            <w:r w:rsidR="00AB1BC9" w:rsidRPr="00374975">
              <w:rPr>
                <w:rStyle w:val="Hyperlink"/>
              </w:rPr>
              <w:t>IPAQ</w:t>
            </w:r>
            <w:r w:rsidR="00AB1BC9" w:rsidRPr="00374975">
              <w:rPr>
                <w:rStyle w:val="Hyperlink"/>
                <w:rtl/>
              </w:rPr>
              <w:t>:</w:t>
            </w:r>
            <w:r w:rsidR="00AB1BC9" w:rsidRPr="00374975">
              <w:rPr>
                <w:webHidden/>
                <w:rtl/>
              </w:rPr>
              <w:tab/>
            </w:r>
            <w:r w:rsidR="00AB1BC9" w:rsidRPr="00374975">
              <w:rPr>
                <w:rStyle w:val="Hyperlink"/>
                <w:rtl/>
              </w:rPr>
              <w:fldChar w:fldCharType="begin"/>
            </w:r>
            <w:r w:rsidR="00AB1BC9" w:rsidRPr="00374975">
              <w:rPr>
                <w:webHidden/>
                <w:rtl/>
              </w:rPr>
              <w:instrText xml:space="preserve"> </w:instrText>
            </w:r>
            <w:r w:rsidR="00AB1BC9" w:rsidRPr="00374975">
              <w:rPr>
                <w:webHidden/>
              </w:rPr>
              <w:instrText>PAGEREF</w:instrText>
            </w:r>
            <w:r w:rsidR="00AB1BC9" w:rsidRPr="00374975">
              <w:rPr>
                <w:webHidden/>
                <w:rtl/>
              </w:rPr>
              <w:instrText xml:space="preserve"> _</w:instrText>
            </w:r>
            <w:r w:rsidR="00AB1BC9" w:rsidRPr="00374975">
              <w:rPr>
                <w:webHidden/>
              </w:rPr>
              <w:instrText>Toc119348387 \h</w:instrText>
            </w:r>
            <w:r w:rsidR="00AB1BC9" w:rsidRPr="00374975">
              <w:rPr>
                <w:webHidden/>
                <w:rtl/>
              </w:rPr>
              <w:instrText xml:space="preserve"> </w:instrText>
            </w:r>
            <w:r w:rsidR="00AB1BC9" w:rsidRPr="00374975">
              <w:rPr>
                <w:rStyle w:val="Hyperlink"/>
                <w:rtl/>
              </w:rPr>
            </w:r>
            <w:r w:rsidR="00AB1BC9" w:rsidRPr="00374975">
              <w:rPr>
                <w:rStyle w:val="Hyperlink"/>
                <w:rtl/>
              </w:rPr>
              <w:fldChar w:fldCharType="separate"/>
            </w:r>
            <w:r w:rsidR="008665FE">
              <w:rPr>
                <w:webHidden/>
                <w:rtl/>
              </w:rPr>
              <w:t>36</w:t>
            </w:r>
            <w:r w:rsidR="00AB1BC9" w:rsidRPr="00374975">
              <w:rPr>
                <w:rStyle w:val="Hyperlink"/>
                <w:rtl/>
              </w:rPr>
              <w:fldChar w:fldCharType="end"/>
            </w:r>
          </w:hyperlink>
        </w:p>
        <w:p w14:paraId="7CA53AB6" w14:textId="77777777" w:rsidR="00AB1BC9" w:rsidRPr="00374975" w:rsidRDefault="00FD076B">
          <w:pPr>
            <w:pStyle w:val="TOC3"/>
            <w:rPr>
              <w:rFonts w:eastAsiaTheme="minorEastAsia"/>
              <w:rtl/>
              <w:lang w:bidi="fa-IR"/>
            </w:rPr>
          </w:pPr>
          <w:hyperlink w:anchor="_Toc119348389" w:history="1">
            <w:r w:rsidR="00AB1BC9" w:rsidRPr="00374975">
              <w:rPr>
                <w:rStyle w:val="Hyperlink"/>
                <w:rtl/>
              </w:rPr>
              <w:t xml:space="preserve">3-5-7-  </w:t>
            </w:r>
            <w:r w:rsidR="00AB1BC9" w:rsidRPr="00374975">
              <w:rPr>
                <w:rStyle w:val="Hyperlink"/>
                <w:rFonts w:hint="eastAsia"/>
                <w:rtl/>
              </w:rPr>
              <w:t>ارز</w:t>
            </w:r>
            <w:r w:rsidR="00AB1BC9" w:rsidRPr="00374975">
              <w:rPr>
                <w:rStyle w:val="Hyperlink"/>
                <w:rFonts w:hint="cs"/>
                <w:rtl/>
              </w:rPr>
              <w:t>ی</w:t>
            </w:r>
            <w:r w:rsidR="00AB1BC9" w:rsidRPr="00374975">
              <w:rPr>
                <w:rStyle w:val="Hyperlink"/>
                <w:rFonts w:hint="eastAsia"/>
                <w:rtl/>
              </w:rPr>
              <w:t>اب</w:t>
            </w:r>
            <w:r w:rsidR="00AB1BC9" w:rsidRPr="00374975">
              <w:rPr>
                <w:rStyle w:val="Hyperlink"/>
                <w:rFonts w:hint="cs"/>
                <w:rtl/>
              </w:rPr>
              <w:t>ی</w:t>
            </w:r>
            <w:r w:rsidR="00AB1BC9" w:rsidRPr="00374975">
              <w:rPr>
                <w:rStyle w:val="Hyperlink"/>
                <w:rtl/>
              </w:rPr>
              <w:t xml:space="preserve"> </w:t>
            </w:r>
            <w:r w:rsidR="00AB1BC9" w:rsidRPr="00374975">
              <w:rPr>
                <w:rStyle w:val="Hyperlink"/>
                <w:rFonts w:hint="eastAsia"/>
                <w:rtl/>
              </w:rPr>
              <w:t>پرسشنامه</w:t>
            </w:r>
            <w:r w:rsidR="00AB1BC9" w:rsidRPr="00374975">
              <w:rPr>
                <w:rStyle w:val="Hyperlink"/>
                <w:rtl/>
              </w:rPr>
              <w:t xml:space="preserve"> </w:t>
            </w:r>
            <w:r w:rsidR="00AB1BC9" w:rsidRPr="00374975">
              <w:rPr>
                <w:rStyle w:val="Hyperlink"/>
                <w:rFonts w:hint="eastAsia"/>
                <w:rtl/>
              </w:rPr>
              <w:t>استرس</w:t>
            </w:r>
            <w:r w:rsidR="00AB1BC9" w:rsidRPr="00374975">
              <w:rPr>
                <w:rStyle w:val="Hyperlink"/>
                <w:rtl/>
              </w:rPr>
              <w:t xml:space="preserve"> </w:t>
            </w:r>
            <w:r w:rsidR="00AB1BC9" w:rsidRPr="00374975">
              <w:rPr>
                <w:rStyle w:val="Hyperlink"/>
                <w:rFonts w:hint="eastAsia"/>
                <w:rtl/>
              </w:rPr>
              <w:t>ادراک</w:t>
            </w:r>
            <w:r w:rsidR="00AB1BC9" w:rsidRPr="00374975">
              <w:rPr>
                <w:rStyle w:val="Hyperlink"/>
                <w:rtl/>
              </w:rPr>
              <w:t xml:space="preserve"> </w:t>
            </w:r>
            <w:r w:rsidR="00AB1BC9" w:rsidRPr="00374975">
              <w:rPr>
                <w:rStyle w:val="Hyperlink"/>
                <w:rFonts w:hint="eastAsia"/>
                <w:rtl/>
              </w:rPr>
              <w:t>شده</w:t>
            </w:r>
            <w:r w:rsidR="00AB1BC9" w:rsidRPr="00374975">
              <w:rPr>
                <w:rStyle w:val="Hyperlink"/>
                <w:rtl/>
              </w:rPr>
              <w:t xml:space="preserve"> </w:t>
            </w:r>
            <w:r w:rsidR="00AB1BC9" w:rsidRPr="00374975">
              <w:rPr>
                <w:rStyle w:val="Hyperlink"/>
                <w:lang w:val="en-GB"/>
              </w:rPr>
              <w:t>(PSS: Percieved Stress Scale)</w:t>
            </w:r>
            <w:r w:rsidR="00AB1BC9" w:rsidRPr="00374975">
              <w:rPr>
                <w:webHidden/>
                <w:rtl/>
              </w:rPr>
              <w:tab/>
            </w:r>
            <w:r w:rsidR="00AB1BC9" w:rsidRPr="00374975">
              <w:rPr>
                <w:rStyle w:val="Hyperlink"/>
                <w:rtl/>
              </w:rPr>
              <w:fldChar w:fldCharType="begin"/>
            </w:r>
            <w:r w:rsidR="00AB1BC9" w:rsidRPr="00374975">
              <w:rPr>
                <w:webHidden/>
                <w:rtl/>
              </w:rPr>
              <w:instrText xml:space="preserve"> </w:instrText>
            </w:r>
            <w:r w:rsidR="00AB1BC9" w:rsidRPr="00374975">
              <w:rPr>
                <w:webHidden/>
              </w:rPr>
              <w:instrText>PAGEREF</w:instrText>
            </w:r>
            <w:r w:rsidR="00AB1BC9" w:rsidRPr="00374975">
              <w:rPr>
                <w:webHidden/>
                <w:rtl/>
              </w:rPr>
              <w:instrText xml:space="preserve"> _</w:instrText>
            </w:r>
            <w:r w:rsidR="00AB1BC9" w:rsidRPr="00374975">
              <w:rPr>
                <w:webHidden/>
              </w:rPr>
              <w:instrText>Toc119348389 \h</w:instrText>
            </w:r>
            <w:r w:rsidR="00AB1BC9" w:rsidRPr="00374975">
              <w:rPr>
                <w:webHidden/>
                <w:rtl/>
              </w:rPr>
              <w:instrText xml:space="preserve"> </w:instrText>
            </w:r>
            <w:r w:rsidR="00AB1BC9" w:rsidRPr="00374975">
              <w:rPr>
                <w:rStyle w:val="Hyperlink"/>
                <w:rtl/>
              </w:rPr>
            </w:r>
            <w:r w:rsidR="00AB1BC9" w:rsidRPr="00374975">
              <w:rPr>
                <w:rStyle w:val="Hyperlink"/>
                <w:rtl/>
              </w:rPr>
              <w:fldChar w:fldCharType="separate"/>
            </w:r>
            <w:r w:rsidR="008665FE">
              <w:rPr>
                <w:webHidden/>
                <w:rtl/>
              </w:rPr>
              <w:t>37</w:t>
            </w:r>
            <w:r w:rsidR="00AB1BC9" w:rsidRPr="00374975">
              <w:rPr>
                <w:rStyle w:val="Hyperlink"/>
                <w:rtl/>
              </w:rPr>
              <w:fldChar w:fldCharType="end"/>
            </w:r>
          </w:hyperlink>
        </w:p>
        <w:p w14:paraId="69CA6235" w14:textId="77777777" w:rsidR="00AB1BC9" w:rsidRPr="00374975" w:rsidRDefault="00FD076B">
          <w:pPr>
            <w:pStyle w:val="TOC3"/>
            <w:rPr>
              <w:rFonts w:eastAsiaTheme="minorEastAsia"/>
              <w:rtl/>
              <w:lang w:bidi="fa-IR"/>
            </w:rPr>
          </w:pPr>
          <w:hyperlink w:anchor="_Toc119348390" w:history="1">
            <w:r w:rsidR="00AB1BC9" w:rsidRPr="00374975">
              <w:rPr>
                <w:rStyle w:val="Hyperlink"/>
                <w:rtl/>
              </w:rPr>
              <w:t xml:space="preserve">3-5-8- </w:t>
            </w:r>
            <w:r w:rsidR="00AB1BC9" w:rsidRPr="00374975">
              <w:rPr>
                <w:rStyle w:val="Hyperlink"/>
                <w:rFonts w:hint="eastAsia"/>
                <w:rtl/>
              </w:rPr>
              <w:t>ارز</w:t>
            </w:r>
            <w:r w:rsidR="00AB1BC9" w:rsidRPr="00374975">
              <w:rPr>
                <w:rStyle w:val="Hyperlink"/>
                <w:rFonts w:hint="cs"/>
                <w:rtl/>
              </w:rPr>
              <w:t>ی</w:t>
            </w:r>
            <w:r w:rsidR="00AB1BC9" w:rsidRPr="00374975">
              <w:rPr>
                <w:rStyle w:val="Hyperlink"/>
                <w:rFonts w:hint="eastAsia"/>
                <w:rtl/>
              </w:rPr>
              <w:t>اب</w:t>
            </w:r>
            <w:r w:rsidR="00AB1BC9" w:rsidRPr="00374975">
              <w:rPr>
                <w:rStyle w:val="Hyperlink"/>
                <w:rFonts w:hint="cs"/>
                <w:rtl/>
              </w:rPr>
              <w:t>ی</w:t>
            </w:r>
            <w:r w:rsidR="00AB1BC9" w:rsidRPr="00374975">
              <w:rPr>
                <w:rStyle w:val="Hyperlink"/>
                <w:rtl/>
              </w:rPr>
              <w:t xml:space="preserve"> </w:t>
            </w:r>
            <w:r w:rsidR="00AB1BC9" w:rsidRPr="00374975">
              <w:rPr>
                <w:rStyle w:val="Hyperlink"/>
                <w:rFonts w:hint="eastAsia"/>
                <w:rtl/>
              </w:rPr>
              <w:t>وضع</w:t>
            </w:r>
            <w:r w:rsidR="00AB1BC9" w:rsidRPr="00374975">
              <w:rPr>
                <w:rStyle w:val="Hyperlink"/>
                <w:rFonts w:hint="cs"/>
                <w:rtl/>
              </w:rPr>
              <w:t>ی</w:t>
            </w:r>
            <w:r w:rsidR="00AB1BC9" w:rsidRPr="00374975">
              <w:rPr>
                <w:rStyle w:val="Hyperlink"/>
                <w:rFonts w:hint="eastAsia"/>
                <w:rtl/>
              </w:rPr>
              <w:t>ت</w:t>
            </w:r>
            <w:r w:rsidR="00AB1BC9" w:rsidRPr="00374975">
              <w:rPr>
                <w:rStyle w:val="Hyperlink"/>
                <w:rtl/>
              </w:rPr>
              <w:t xml:space="preserve"> </w:t>
            </w:r>
            <w:r w:rsidR="00AB1BC9" w:rsidRPr="00374975">
              <w:rPr>
                <w:rStyle w:val="Hyperlink"/>
                <w:rFonts w:hint="eastAsia"/>
                <w:rtl/>
              </w:rPr>
              <w:t>اقتصاد</w:t>
            </w:r>
            <w:r w:rsidR="00AB1BC9" w:rsidRPr="00374975">
              <w:rPr>
                <w:rStyle w:val="Hyperlink"/>
                <w:rFonts w:hint="cs"/>
                <w:rtl/>
              </w:rPr>
              <w:t>ی</w:t>
            </w:r>
            <w:r w:rsidR="00AB1BC9" w:rsidRPr="00374975">
              <w:rPr>
                <w:webHidden/>
                <w:rtl/>
              </w:rPr>
              <w:tab/>
            </w:r>
            <w:r w:rsidR="00AB1BC9" w:rsidRPr="00374975">
              <w:rPr>
                <w:rStyle w:val="Hyperlink"/>
                <w:rtl/>
              </w:rPr>
              <w:fldChar w:fldCharType="begin"/>
            </w:r>
            <w:r w:rsidR="00AB1BC9" w:rsidRPr="00374975">
              <w:rPr>
                <w:webHidden/>
                <w:rtl/>
              </w:rPr>
              <w:instrText xml:space="preserve"> </w:instrText>
            </w:r>
            <w:r w:rsidR="00AB1BC9" w:rsidRPr="00374975">
              <w:rPr>
                <w:webHidden/>
              </w:rPr>
              <w:instrText>PAGEREF</w:instrText>
            </w:r>
            <w:r w:rsidR="00AB1BC9" w:rsidRPr="00374975">
              <w:rPr>
                <w:webHidden/>
                <w:rtl/>
              </w:rPr>
              <w:instrText xml:space="preserve"> _</w:instrText>
            </w:r>
            <w:r w:rsidR="00AB1BC9" w:rsidRPr="00374975">
              <w:rPr>
                <w:webHidden/>
              </w:rPr>
              <w:instrText>Toc119348390 \h</w:instrText>
            </w:r>
            <w:r w:rsidR="00AB1BC9" w:rsidRPr="00374975">
              <w:rPr>
                <w:webHidden/>
                <w:rtl/>
              </w:rPr>
              <w:instrText xml:space="preserve"> </w:instrText>
            </w:r>
            <w:r w:rsidR="00AB1BC9" w:rsidRPr="00374975">
              <w:rPr>
                <w:rStyle w:val="Hyperlink"/>
                <w:rtl/>
              </w:rPr>
            </w:r>
            <w:r w:rsidR="00AB1BC9" w:rsidRPr="00374975">
              <w:rPr>
                <w:rStyle w:val="Hyperlink"/>
                <w:rtl/>
              </w:rPr>
              <w:fldChar w:fldCharType="separate"/>
            </w:r>
            <w:r w:rsidR="008665FE">
              <w:rPr>
                <w:webHidden/>
                <w:rtl/>
              </w:rPr>
              <w:t>38</w:t>
            </w:r>
            <w:r w:rsidR="00AB1BC9" w:rsidRPr="00374975">
              <w:rPr>
                <w:rStyle w:val="Hyperlink"/>
                <w:rtl/>
              </w:rPr>
              <w:fldChar w:fldCharType="end"/>
            </w:r>
          </w:hyperlink>
        </w:p>
        <w:p w14:paraId="14268278" w14:textId="77777777" w:rsidR="00AB1BC9" w:rsidRPr="00374975" w:rsidRDefault="00FD076B">
          <w:pPr>
            <w:pStyle w:val="TOC3"/>
            <w:rPr>
              <w:rFonts w:eastAsiaTheme="minorEastAsia"/>
              <w:rtl/>
              <w:lang w:bidi="fa-IR"/>
            </w:rPr>
          </w:pPr>
          <w:hyperlink w:anchor="_Toc119348391" w:history="1">
            <w:r w:rsidR="00AB1BC9" w:rsidRPr="00374975">
              <w:rPr>
                <w:rStyle w:val="Hyperlink"/>
                <w:rtl/>
              </w:rPr>
              <w:t xml:space="preserve">3-5-8- </w:t>
            </w:r>
            <w:r w:rsidR="00AB1BC9" w:rsidRPr="00374975">
              <w:rPr>
                <w:rStyle w:val="Hyperlink"/>
                <w:rFonts w:hint="eastAsia"/>
                <w:rtl/>
              </w:rPr>
              <w:t>روش</w:t>
            </w:r>
            <w:r w:rsidR="00AB1BC9" w:rsidRPr="00374975">
              <w:rPr>
                <w:rStyle w:val="Hyperlink"/>
                <w:rtl/>
              </w:rPr>
              <w:t xml:space="preserve"> </w:t>
            </w:r>
            <w:r w:rsidR="00AB1BC9" w:rsidRPr="00374975">
              <w:rPr>
                <w:rStyle w:val="Hyperlink"/>
                <w:rFonts w:hint="eastAsia"/>
                <w:rtl/>
              </w:rPr>
              <w:t>اندازه</w:t>
            </w:r>
            <w:r w:rsidR="00AB1BC9" w:rsidRPr="00374975">
              <w:rPr>
                <w:rStyle w:val="Hyperlink"/>
                <w:lang w:val="en-GB"/>
              </w:rPr>
              <w:t xml:space="preserve">FSH </w:t>
            </w:r>
            <w:r w:rsidR="00AB1BC9" w:rsidRPr="00374975">
              <w:rPr>
                <w:rStyle w:val="Hyperlink"/>
                <w:rtl/>
                <w:lang w:val="en-GB"/>
              </w:rPr>
              <w:t xml:space="preserve"> </w:t>
            </w:r>
            <w:r w:rsidR="00AB1BC9" w:rsidRPr="00374975">
              <w:rPr>
                <w:rStyle w:val="Hyperlink"/>
                <w:rFonts w:hint="eastAsia"/>
                <w:rtl/>
              </w:rPr>
              <w:t>و</w:t>
            </w:r>
            <w:r w:rsidR="00AB1BC9" w:rsidRPr="00374975">
              <w:rPr>
                <w:rStyle w:val="Hyperlink"/>
                <w:rtl/>
              </w:rPr>
              <w:t xml:space="preserve"> </w:t>
            </w:r>
            <w:r w:rsidR="00AB1BC9" w:rsidRPr="00374975">
              <w:rPr>
                <w:rStyle w:val="Hyperlink"/>
                <w:lang w:val="en-GB"/>
              </w:rPr>
              <w:t>LH</w:t>
            </w:r>
            <w:r w:rsidR="00AB1BC9" w:rsidRPr="00374975">
              <w:rPr>
                <w:webHidden/>
                <w:rtl/>
              </w:rPr>
              <w:tab/>
            </w:r>
            <w:r w:rsidR="00AB1BC9" w:rsidRPr="00374975">
              <w:rPr>
                <w:rStyle w:val="Hyperlink"/>
                <w:rtl/>
              </w:rPr>
              <w:fldChar w:fldCharType="begin"/>
            </w:r>
            <w:r w:rsidR="00AB1BC9" w:rsidRPr="00374975">
              <w:rPr>
                <w:webHidden/>
                <w:rtl/>
              </w:rPr>
              <w:instrText xml:space="preserve"> </w:instrText>
            </w:r>
            <w:r w:rsidR="00AB1BC9" w:rsidRPr="00374975">
              <w:rPr>
                <w:webHidden/>
              </w:rPr>
              <w:instrText>PAGEREF</w:instrText>
            </w:r>
            <w:r w:rsidR="00AB1BC9" w:rsidRPr="00374975">
              <w:rPr>
                <w:webHidden/>
                <w:rtl/>
              </w:rPr>
              <w:instrText xml:space="preserve"> _</w:instrText>
            </w:r>
            <w:r w:rsidR="00AB1BC9" w:rsidRPr="00374975">
              <w:rPr>
                <w:webHidden/>
              </w:rPr>
              <w:instrText>Toc119348391 \h</w:instrText>
            </w:r>
            <w:r w:rsidR="00AB1BC9" w:rsidRPr="00374975">
              <w:rPr>
                <w:webHidden/>
                <w:rtl/>
              </w:rPr>
              <w:instrText xml:space="preserve"> </w:instrText>
            </w:r>
            <w:r w:rsidR="00AB1BC9" w:rsidRPr="00374975">
              <w:rPr>
                <w:rStyle w:val="Hyperlink"/>
                <w:rtl/>
              </w:rPr>
            </w:r>
            <w:r w:rsidR="00AB1BC9" w:rsidRPr="00374975">
              <w:rPr>
                <w:rStyle w:val="Hyperlink"/>
                <w:rtl/>
              </w:rPr>
              <w:fldChar w:fldCharType="separate"/>
            </w:r>
            <w:r w:rsidR="008665FE">
              <w:rPr>
                <w:webHidden/>
                <w:rtl/>
              </w:rPr>
              <w:t>38</w:t>
            </w:r>
            <w:r w:rsidR="00AB1BC9" w:rsidRPr="00374975">
              <w:rPr>
                <w:rStyle w:val="Hyperlink"/>
                <w:rtl/>
              </w:rPr>
              <w:fldChar w:fldCharType="end"/>
            </w:r>
          </w:hyperlink>
        </w:p>
        <w:p w14:paraId="2467E8B2" w14:textId="77777777" w:rsidR="00AB1BC9" w:rsidRPr="00374975" w:rsidRDefault="00FD076B">
          <w:pPr>
            <w:pStyle w:val="TOC3"/>
            <w:rPr>
              <w:rFonts w:eastAsiaTheme="minorEastAsia"/>
              <w:rtl/>
              <w:lang w:bidi="fa-IR"/>
            </w:rPr>
          </w:pPr>
          <w:hyperlink w:anchor="_Toc119348392" w:history="1">
            <w:r w:rsidR="00AB1BC9" w:rsidRPr="00374975">
              <w:rPr>
                <w:rStyle w:val="Hyperlink"/>
                <w:rtl/>
              </w:rPr>
              <w:t xml:space="preserve">3-5-9- </w:t>
            </w:r>
            <w:r w:rsidR="00AB1BC9" w:rsidRPr="00374975">
              <w:rPr>
                <w:rStyle w:val="Hyperlink"/>
                <w:rFonts w:hint="eastAsia"/>
                <w:rtl/>
              </w:rPr>
              <w:t>روش</w:t>
            </w:r>
            <w:r w:rsidR="00AB1BC9" w:rsidRPr="00374975">
              <w:rPr>
                <w:rStyle w:val="Hyperlink"/>
                <w:rtl/>
              </w:rPr>
              <w:t xml:space="preserve"> </w:t>
            </w:r>
            <w:r w:rsidR="00AB1BC9" w:rsidRPr="00374975">
              <w:rPr>
                <w:rStyle w:val="Hyperlink"/>
                <w:rFonts w:hint="eastAsia"/>
                <w:rtl/>
              </w:rPr>
              <w:t>اندازه</w:t>
            </w:r>
            <w:r w:rsidR="00AB1BC9" w:rsidRPr="00374975">
              <w:rPr>
                <w:rStyle w:val="Hyperlink"/>
                <w:rtl/>
              </w:rPr>
              <w:t xml:space="preserve"> </w:t>
            </w:r>
            <w:r w:rsidR="00AB1BC9" w:rsidRPr="00374975">
              <w:rPr>
                <w:rStyle w:val="Hyperlink"/>
                <w:rFonts w:hint="eastAsia"/>
                <w:rtl/>
              </w:rPr>
              <w:t>گ</w:t>
            </w:r>
            <w:r w:rsidR="00AB1BC9" w:rsidRPr="00374975">
              <w:rPr>
                <w:rStyle w:val="Hyperlink"/>
                <w:rFonts w:hint="cs"/>
                <w:rtl/>
              </w:rPr>
              <w:t>ی</w:t>
            </w:r>
            <w:r w:rsidR="00AB1BC9" w:rsidRPr="00374975">
              <w:rPr>
                <w:rStyle w:val="Hyperlink"/>
                <w:rFonts w:hint="eastAsia"/>
                <w:rtl/>
              </w:rPr>
              <w:t>ر</w:t>
            </w:r>
            <w:r w:rsidR="00AB1BC9" w:rsidRPr="00374975">
              <w:rPr>
                <w:rStyle w:val="Hyperlink"/>
                <w:rFonts w:hint="cs"/>
                <w:rtl/>
              </w:rPr>
              <w:t>ی</w:t>
            </w:r>
            <w:r w:rsidR="00AB1BC9" w:rsidRPr="00374975">
              <w:rPr>
                <w:rStyle w:val="Hyperlink"/>
                <w:rtl/>
              </w:rPr>
              <w:t xml:space="preserve"> </w:t>
            </w:r>
            <w:r w:rsidR="00AB1BC9" w:rsidRPr="00374975">
              <w:rPr>
                <w:rStyle w:val="Hyperlink"/>
                <w:rFonts w:hint="eastAsia"/>
                <w:rtl/>
              </w:rPr>
              <w:t>استراد</w:t>
            </w:r>
            <w:r w:rsidR="00AB1BC9" w:rsidRPr="00374975">
              <w:rPr>
                <w:rStyle w:val="Hyperlink"/>
                <w:rFonts w:hint="cs"/>
                <w:rtl/>
              </w:rPr>
              <w:t>ی</w:t>
            </w:r>
            <w:r w:rsidR="00AB1BC9" w:rsidRPr="00374975">
              <w:rPr>
                <w:rStyle w:val="Hyperlink"/>
                <w:rFonts w:hint="eastAsia"/>
                <w:rtl/>
              </w:rPr>
              <w:t>ول</w:t>
            </w:r>
            <w:r w:rsidR="00AB1BC9" w:rsidRPr="00374975">
              <w:rPr>
                <w:webHidden/>
                <w:rtl/>
              </w:rPr>
              <w:tab/>
            </w:r>
            <w:r w:rsidR="00AB1BC9" w:rsidRPr="00374975">
              <w:rPr>
                <w:rStyle w:val="Hyperlink"/>
                <w:rtl/>
              </w:rPr>
              <w:fldChar w:fldCharType="begin"/>
            </w:r>
            <w:r w:rsidR="00AB1BC9" w:rsidRPr="00374975">
              <w:rPr>
                <w:webHidden/>
                <w:rtl/>
              </w:rPr>
              <w:instrText xml:space="preserve"> </w:instrText>
            </w:r>
            <w:r w:rsidR="00AB1BC9" w:rsidRPr="00374975">
              <w:rPr>
                <w:webHidden/>
              </w:rPr>
              <w:instrText>PAGEREF</w:instrText>
            </w:r>
            <w:r w:rsidR="00AB1BC9" w:rsidRPr="00374975">
              <w:rPr>
                <w:webHidden/>
                <w:rtl/>
              </w:rPr>
              <w:instrText xml:space="preserve"> _</w:instrText>
            </w:r>
            <w:r w:rsidR="00AB1BC9" w:rsidRPr="00374975">
              <w:rPr>
                <w:webHidden/>
              </w:rPr>
              <w:instrText>Toc119348392 \h</w:instrText>
            </w:r>
            <w:r w:rsidR="00AB1BC9" w:rsidRPr="00374975">
              <w:rPr>
                <w:webHidden/>
                <w:rtl/>
              </w:rPr>
              <w:instrText xml:space="preserve"> </w:instrText>
            </w:r>
            <w:r w:rsidR="00AB1BC9" w:rsidRPr="00374975">
              <w:rPr>
                <w:rStyle w:val="Hyperlink"/>
                <w:rtl/>
              </w:rPr>
            </w:r>
            <w:r w:rsidR="00AB1BC9" w:rsidRPr="00374975">
              <w:rPr>
                <w:rStyle w:val="Hyperlink"/>
                <w:rtl/>
              </w:rPr>
              <w:fldChar w:fldCharType="separate"/>
            </w:r>
            <w:r w:rsidR="008665FE">
              <w:rPr>
                <w:webHidden/>
                <w:rtl/>
              </w:rPr>
              <w:t>39</w:t>
            </w:r>
            <w:r w:rsidR="00AB1BC9" w:rsidRPr="00374975">
              <w:rPr>
                <w:rStyle w:val="Hyperlink"/>
                <w:rtl/>
              </w:rPr>
              <w:fldChar w:fldCharType="end"/>
            </w:r>
          </w:hyperlink>
        </w:p>
        <w:p w14:paraId="4156C9DC" w14:textId="77777777" w:rsidR="00AB1BC9" w:rsidRPr="00374975" w:rsidRDefault="00FD076B">
          <w:pPr>
            <w:pStyle w:val="TOC3"/>
            <w:rPr>
              <w:rFonts w:eastAsiaTheme="minorEastAsia"/>
              <w:rtl/>
              <w:lang w:bidi="fa-IR"/>
            </w:rPr>
          </w:pPr>
          <w:hyperlink w:anchor="_Toc119348393" w:history="1">
            <w:r w:rsidR="00AB1BC9" w:rsidRPr="00374975">
              <w:rPr>
                <w:rStyle w:val="Hyperlink"/>
                <w:rtl/>
              </w:rPr>
              <w:t xml:space="preserve">3-5-10- </w:t>
            </w:r>
            <w:r w:rsidR="00AB1BC9" w:rsidRPr="00374975">
              <w:rPr>
                <w:rStyle w:val="Hyperlink"/>
                <w:rFonts w:hint="eastAsia"/>
                <w:rtl/>
              </w:rPr>
              <w:t>روش</w:t>
            </w:r>
            <w:r w:rsidR="00AB1BC9" w:rsidRPr="00374975">
              <w:rPr>
                <w:rStyle w:val="Hyperlink"/>
                <w:rtl/>
              </w:rPr>
              <w:t xml:space="preserve"> </w:t>
            </w:r>
            <w:r w:rsidR="00AB1BC9" w:rsidRPr="00374975">
              <w:rPr>
                <w:rStyle w:val="Hyperlink"/>
                <w:rFonts w:hint="eastAsia"/>
                <w:rtl/>
              </w:rPr>
              <w:t>اندازه</w:t>
            </w:r>
            <w:r w:rsidR="00AB1BC9" w:rsidRPr="00374975">
              <w:rPr>
                <w:rStyle w:val="Hyperlink"/>
                <w:rtl/>
              </w:rPr>
              <w:t xml:space="preserve"> </w:t>
            </w:r>
            <w:r w:rsidR="00AB1BC9" w:rsidRPr="00374975">
              <w:rPr>
                <w:rStyle w:val="Hyperlink"/>
                <w:rFonts w:hint="eastAsia"/>
                <w:rtl/>
              </w:rPr>
              <w:t>گ</w:t>
            </w:r>
            <w:r w:rsidR="00AB1BC9" w:rsidRPr="00374975">
              <w:rPr>
                <w:rStyle w:val="Hyperlink"/>
                <w:rFonts w:hint="cs"/>
                <w:rtl/>
              </w:rPr>
              <w:t>ی</w:t>
            </w:r>
            <w:r w:rsidR="00AB1BC9" w:rsidRPr="00374975">
              <w:rPr>
                <w:rStyle w:val="Hyperlink"/>
                <w:rFonts w:hint="eastAsia"/>
                <w:rtl/>
              </w:rPr>
              <w:t>ر</w:t>
            </w:r>
            <w:r w:rsidR="00AB1BC9" w:rsidRPr="00374975">
              <w:rPr>
                <w:rStyle w:val="Hyperlink"/>
                <w:rFonts w:hint="cs"/>
                <w:rtl/>
              </w:rPr>
              <w:t>ی</w:t>
            </w:r>
            <w:r w:rsidR="00AB1BC9" w:rsidRPr="00374975">
              <w:rPr>
                <w:rStyle w:val="Hyperlink"/>
                <w:rtl/>
              </w:rPr>
              <w:t xml:space="preserve"> </w:t>
            </w:r>
            <w:r w:rsidR="00AB1BC9" w:rsidRPr="00374975">
              <w:rPr>
                <w:rStyle w:val="Hyperlink"/>
                <w:lang w:val="en-GB"/>
              </w:rPr>
              <w:t>AMH</w:t>
            </w:r>
            <w:r w:rsidR="00AB1BC9" w:rsidRPr="00374975">
              <w:rPr>
                <w:webHidden/>
                <w:rtl/>
              </w:rPr>
              <w:tab/>
            </w:r>
            <w:r w:rsidR="00AB1BC9" w:rsidRPr="00374975">
              <w:rPr>
                <w:rStyle w:val="Hyperlink"/>
                <w:rtl/>
              </w:rPr>
              <w:fldChar w:fldCharType="begin"/>
            </w:r>
            <w:r w:rsidR="00AB1BC9" w:rsidRPr="00374975">
              <w:rPr>
                <w:webHidden/>
                <w:rtl/>
              </w:rPr>
              <w:instrText xml:space="preserve"> </w:instrText>
            </w:r>
            <w:r w:rsidR="00AB1BC9" w:rsidRPr="00374975">
              <w:rPr>
                <w:webHidden/>
              </w:rPr>
              <w:instrText>PAGEREF</w:instrText>
            </w:r>
            <w:r w:rsidR="00AB1BC9" w:rsidRPr="00374975">
              <w:rPr>
                <w:webHidden/>
                <w:rtl/>
              </w:rPr>
              <w:instrText xml:space="preserve"> _</w:instrText>
            </w:r>
            <w:r w:rsidR="00AB1BC9" w:rsidRPr="00374975">
              <w:rPr>
                <w:webHidden/>
              </w:rPr>
              <w:instrText>Toc119348393 \h</w:instrText>
            </w:r>
            <w:r w:rsidR="00AB1BC9" w:rsidRPr="00374975">
              <w:rPr>
                <w:webHidden/>
                <w:rtl/>
              </w:rPr>
              <w:instrText xml:space="preserve"> </w:instrText>
            </w:r>
            <w:r w:rsidR="00AB1BC9" w:rsidRPr="00374975">
              <w:rPr>
                <w:rStyle w:val="Hyperlink"/>
                <w:rtl/>
              </w:rPr>
            </w:r>
            <w:r w:rsidR="00AB1BC9" w:rsidRPr="00374975">
              <w:rPr>
                <w:rStyle w:val="Hyperlink"/>
                <w:rtl/>
              </w:rPr>
              <w:fldChar w:fldCharType="separate"/>
            </w:r>
            <w:r w:rsidR="008665FE">
              <w:rPr>
                <w:webHidden/>
                <w:rtl/>
              </w:rPr>
              <w:t>40</w:t>
            </w:r>
            <w:r w:rsidR="00AB1BC9" w:rsidRPr="00374975">
              <w:rPr>
                <w:rStyle w:val="Hyperlink"/>
                <w:rtl/>
              </w:rPr>
              <w:fldChar w:fldCharType="end"/>
            </w:r>
          </w:hyperlink>
        </w:p>
        <w:p w14:paraId="398AC48E" w14:textId="77777777" w:rsidR="00AB1BC9" w:rsidRPr="00374975" w:rsidRDefault="00FD076B">
          <w:pPr>
            <w:pStyle w:val="TOC3"/>
            <w:rPr>
              <w:rFonts w:eastAsiaTheme="minorEastAsia"/>
              <w:rtl/>
              <w:lang w:bidi="fa-IR"/>
            </w:rPr>
          </w:pPr>
          <w:hyperlink w:anchor="_Toc119348394" w:history="1">
            <w:r w:rsidR="00AB1BC9" w:rsidRPr="00374975">
              <w:rPr>
                <w:rStyle w:val="Hyperlink"/>
                <w:rtl/>
              </w:rPr>
              <w:t>3-5-11-</w:t>
            </w:r>
            <w:r w:rsidR="00AB1BC9" w:rsidRPr="00374975">
              <w:rPr>
                <w:rStyle w:val="Hyperlink"/>
                <w:rFonts w:hint="eastAsia"/>
                <w:rtl/>
              </w:rPr>
              <w:t>روش</w:t>
            </w:r>
            <w:r w:rsidR="00AB1BC9" w:rsidRPr="00374975">
              <w:rPr>
                <w:rStyle w:val="Hyperlink"/>
                <w:rtl/>
              </w:rPr>
              <w:t xml:space="preserve"> </w:t>
            </w:r>
            <w:r w:rsidR="00AB1BC9" w:rsidRPr="00374975">
              <w:rPr>
                <w:rStyle w:val="Hyperlink"/>
                <w:rFonts w:hint="eastAsia"/>
                <w:rtl/>
              </w:rPr>
              <w:t>اندازه</w:t>
            </w:r>
            <w:r w:rsidR="00AB1BC9" w:rsidRPr="00374975">
              <w:rPr>
                <w:rStyle w:val="Hyperlink"/>
                <w:rtl/>
              </w:rPr>
              <w:t xml:space="preserve"> </w:t>
            </w:r>
            <w:r w:rsidR="00AB1BC9" w:rsidRPr="00374975">
              <w:rPr>
                <w:rStyle w:val="Hyperlink"/>
                <w:rFonts w:hint="eastAsia"/>
                <w:rtl/>
              </w:rPr>
              <w:t>گ</w:t>
            </w:r>
            <w:r w:rsidR="00AB1BC9" w:rsidRPr="00374975">
              <w:rPr>
                <w:rStyle w:val="Hyperlink"/>
                <w:rFonts w:hint="cs"/>
                <w:rtl/>
              </w:rPr>
              <w:t>ی</w:t>
            </w:r>
            <w:r w:rsidR="00AB1BC9" w:rsidRPr="00374975">
              <w:rPr>
                <w:rStyle w:val="Hyperlink"/>
                <w:rFonts w:hint="eastAsia"/>
                <w:rtl/>
              </w:rPr>
              <w:t>ر</w:t>
            </w:r>
            <w:r w:rsidR="00AB1BC9" w:rsidRPr="00374975">
              <w:rPr>
                <w:rStyle w:val="Hyperlink"/>
                <w:rFonts w:hint="cs"/>
                <w:rtl/>
              </w:rPr>
              <w:t>ی</w:t>
            </w:r>
            <w:r w:rsidR="00AB1BC9" w:rsidRPr="00374975">
              <w:rPr>
                <w:rStyle w:val="Hyperlink"/>
                <w:rtl/>
              </w:rPr>
              <w:t xml:space="preserve"> </w:t>
            </w:r>
            <w:r w:rsidR="00AB1BC9" w:rsidRPr="00374975">
              <w:rPr>
                <w:rStyle w:val="Hyperlink"/>
                <w:rFonts w:hint="eastAsia"/>
                <w:rtl/>
              </w:rPr>
              <w:t>پروژسترون</w:t>
            </w:r>
            <w:r w:rsidR="00AB1BC9" w:rsidRPr="00374975">
              <w:rPr>
                <w:webHidden/>
                <w:rtl/>
              </w:rPr>
              <w:tab/>
            </w:r>
            <w:r w:rsidR="00AB1BC9" w:rsidRPr="00374975">
              <w:rPr>
                <w:rStyle w:val="Hyperlink"/>
                <w:rtl/>
              </w:rPr>
              <w:fldChar w:fldCharType="begin"/>
            </w:r>
            <w:r w:rsidR="00AB1BC9" w:rsidRPr="00374975">
              <w:rPr>
                <w:webHidden/>
                <w:rtl/>
              </w:rPr>
              <w:instrText xml:space="preserve"> </w:instrText>
            </w:r>
            <w:r w:rsidR="00AB1BC9" w:rsidRPr="00374975">
              <w:rPr>
                <w:webHidden/>
              </w:rPr>
              <w:instrText>PAGEREF</w:instrText>
            </w:r>
            <w:r w:rsidR="00AB1BC9" w:rsidRPr="00374975">
              <w:rPr>
                <w:webHidden/>
                <w:rtl/>
              </w:rPr>
              <w:instrText xml:space="preserve"> _</w:instrText>
            </w:r>
            <w:r w:rsidR="00AB1BC9" w:rsidRPr="00374975">
              <w:rPr>
                <w:webHidden/>
              </w:rPr>
              <w:instrText>Toc119348394 \h</w:instrText>
            </w:r>
            <w:r w:rsidR="00AB1BC9" w:rsidRPr="00374975">
              <w:rPr>
                <w:webHidden/>
                <w:rtl/>
              </w:rPr>
              <w:instrText xml:space="preserve"> </w:instrText>
            </w:r>
            <w:r w:rsidR="00AB1BC9" w:rsidRPr="00374975">
              <w:rPr>
                <w:rStyle w:val="Hyperlink"/>
                <w:rtl/>
              </w:rPr>
            </w:r>
            <w:r w:rsidR="00AB1BC9" w:rsidRPr="00374975">
              <w:rPr>
                <w:rStyle w:val="Hyperlink"/>
                <w:rtl/>
              </w:rPr>
              <w:fldChar w:fldCharType="separate"/>
            </w:r>
            <w:r w:rsidR="008665FE">
              <w:rPr>
                <w:webHidden/>
                <w:rtl/>
              </w:rPr>
              <w:t>41</w:t>
            </w:r>
            <w:r w:rsidR="00AB1BC9" w:rsidRPr="00374975">
              <w:rPr>
                <w:rStyle w:val="Hyperlink"/>
                <w:rtl/>
              </w:rPr>
              <w:fldChar w:fldCharType="end"/>
            </w:r>
          </w:hyperlink>
        </w:p>
        <w:p w14:paraId="1BA347F1" w14:textId="77777777" w:rsidR="00AB1BC9" w:rsidRPr="00374975" w:rsidRDefault="00FD076B">
          <w:pPr>
            <w:pStyle w:val="TOC3"/>
            <w:rPr>
              <w:rFonts w:eastAsiaTheme="minorEastAsia"/>
              <w:rtl/>
              <w:lang w:bidi="fa-IR"/>
            </w:rPr>
          </w:pPr>
          <w:hyperlink w:anchor="_Toc119348395" w:history="1">
            <w:r w:rsidR="00AB1BC9" w:rsidRPr="00374975">
              <w:rPr>
                <w:rStyle w:val="Hyperlink"/>
                <w:rtl/>
              </w:rPr>
              <w:t xml:space="preserve">3-5-12- </w:t>
            </w:r>
            <w:r w:rsidR="00AB1BC9" w:rsidRPr="00374975">
              <w:rPr>
                <w:rStyle w:val="Hyperlink"/>
                <w:rFonts w:hint="eastAsia"/>
                <w:rtl/>
              </w:rPr>
              <w:t>روش</w:t>
            </w:r>
            <w:r w:rsidR="00AB1BC9" w:rsidRPr="00374975">
              <w:rPr>
                <w:rStyle w:val="Hyperlink"/>
                <w:rtl/>
              </w:rPr>
              <w:t xml:space="preserve"> </w:t>
            </w:r>
            <w:r w:rsidR="00AB1BC9" w:rsidRPr="00374975">
              <w:rPr>
                <w:rStyle w:val="Hyperlink"/>
                <w:rFonts w:hint="eastAsia"/>
                <w:rtl/>
              </w:rPr>
              <w:t>اندازه</w:t>
            </w:r>
            <w:r w:rsidR="00AB1BC9" w:rsidRPr="00374975">
              <w:rPr>
                <w:rStyle w:val="Hyperlink"/>
                <w:rtl/>
              </w:rPr>
              <w:t xml:space="preserve"> </w:t>
            </w:r>
            <w:r w:rsidR="00AB1BC9" w:rsidRPr="00374975">
              <w:rPr>
                <w:rStyle w:val="Hyperlink"/>
                <w:rFonts w:hint="eastAsia"/>
                <w:rtl/>
              </w:rPr>
              <w:t>گ</w:t>
            </w:r>
            <w:r w:rsidR="00AB1BC9" w:rsidRPr="00374975">
              <w:rPr>
                <w:rStyle w:val="Hyperlink"/>
                <w:rFonts w:hint="cs"/>
                <w:rtl/>
              </w:rPr>
              <w:t>ی</w:t>
            </w:r>
            <w:r w:rsidR="00AB1BC9" w:rsidRPr="00374975">
              <w:rPr>
                <w:rStyle w:val="Hyperlink"/>
                <w:rFonts w:hint="eastAsia"/>
                <w:rtl/>
              </w:rPr>
              <w:t>ر</w:t>
            </w:r>
            <w:r w:rsidR="00AB1BC9" w:rsidRPr="00374975">
              <w:rPr>
                <w:rStyle w:val="Hyperlink"/>
                <w:rFonts w:hint="cs"/>
                <w:rtl/>
              </w:rPr>
              <w:t>ی</w:t>
            </w:r>
            <w:r w:rsidR="00AB1BC9" w:rsidRPr="00374975">
              <w:rPr>
                <w:rStyle w:val="Hyperlink"/>
                <w:rtl/>
              </w:rPr>
              <w:t xml:space="preserve"> </w:t>
            </w:r>
            <w:r w:rsidR="00AB1BC9" w:rsidRPr="00374975">
              <w:rPr>
                <w:rStyle w:val="Hyperlink"/>
                <w:rFonts w:hint="eastAsia"/>
                <w:rtl/>
              </w:rPr>
              <w:t>ا</w:t>
            </w:r>
            <w:r w:rsidR="00AB1BC9" w:rsidRPr="00374975">
              <w:rPr>
                <w:rStyle w:val="Hyperlink"/>
                <w:rFonts w:hint="cs"/>
                <w:rtl/>
              </w:rPr>
              <w:t>ی</w:t>
            </w:r>
            <w:r w:rsidR="00AB1BC9" w:rsidRPr="00374975">
              <w:rPr>
                <w:rStyle w:val="Hyperlink"/>
                <w:rFonts w:hint="eastAsia"/>
                <w:rtl/>
              </w:rPr>
              <w:t>نه</w:t>
            </w:r>
            <w:r w:rsidR="00AB1BC9" w:rsidRPr="00374975">
              <w:rPr>
                <w:rStyle w:val="Hyperlink"/>
                <w:rFonts w:hint="cs"/>
                <w:rtl/>
              </w:rPr>
              <w:t>ی</w:t>
            </w:r>
            <w:r w:rsidR="00AB1BC9" w:rsidRPr="00374975">
              <w:rPr>
                <w:rStyle w:val="Hyperlink"/>
                <w:rFonts w:hint="eastAsia"/>
                <w:rtl/>
              </w:rPr>
              <w:t>ب</w:t>
            </w:r>
            <w:r w:rsidR="00AB1BC9" w:rsidRPr="00374975">
              <w:rPr>
                <w:rStyle w:val="Hyperlink"/>
                <w:rFonts w:hint="cs"/>
                <w:rtl/>
              </w:rPr>
              <w:t>ی</w:t>
            </w:r>
            <w:r w:rsidR="00AB1BC9" w:rsidRPr="00374975">
              <w:rPr>
                <w:rStyle w:val="Hyperlink"/>
                <w:rFonts w:hint="eastAsia"/>
                <w:rtl/>
              </w:rPr>
              <w:t>ن</w:t>
            </w:r>
            <w:r w:rsidR="00AB1BC9" w:rsidRPr="00374975">
              <w:rPr>
                <w:rStyle w:val="Hyperlink"/>
                <w:rtl/>
              </w:rPr>
              <w:t xml:space="preserve"> </w:t>
            </w:r>
            <w:r w:rsidR="00AB1BC9" w:rsidRPr="00374975">
              <w:rPr>
                <w:rStyle w:val="Hyperlink"/>
                <w:lang w:val="en-GB"/>
              </w:rPr>
              <w:t>A</w:t>
            </w:r>
            <w:r w:rsidR="00AB1BC9" w:rsidRPr="00374975">
              <w:rPr>
                <w:webHidden/>
                <w:rtl/>
              </w:rPr>
              <w:tab/>
            </w:r>
            <w:r w:rsidR="00AB1BC9" w:rsidRPr="00374975">
              <w:rPr>
                <w:rStyle w:val="Hyperlink"/>
                <w:rtl/>
              </w:rPr>
              <w:fldChar w:fldCharType="begin"/>
            </w:r>
            <w:r w:rsidR="00AB1BC9" w:rsidRPr="00374975">
              <w:rPr>
                <w:webHidden/>
                <w:rtl/>
              </w:rPr>
              <w:instrText xml:space="preserve"> </w:instrText>
            </w:r>
            <w:r w:rsidR="00AB1BC9" w:rsidRPr="00374975">
              <w:rPr>
                <w:webHidden/>
              </w:rPr>
              <w:instrText>PAGEREF</w:instrText>
            </w:r>
            <w:r w:rsidR="00AB1BC9" w:rsidRPr="00374975">
              <w:rPr>
                <w:webHidden/>
                <w:rtl/>
              </w:rPr>
              <w:instrText xml:space="preserve"> _</w:instrText>
            </w:r>
            <w:r w:rsidR="00AB1BC9" w:rsidRPr="00374975">
              <w:rPr>
                <w:webHidden/>
              </w:rPr>
              <w:instrText>Toc119348395 \h</w:instrText>
            </w:r>
            <w:r w:rsidR="00AB1BC9" w:rsidRPr="00374975">
              <w:rPr>
                <w:webHidden/>
                <w:rtl/>
              </w:rPr>
              <w:instrText xml:space="preserve"> </w:instrText>
            </w:r>
            <w:r w:rsidR="00AB1BC9" w:rsidRPr="00374975">
              <w:rPr>
                <w:rStyle w:val="Hyperlink"/>
                <w:rtl/>
              </w:rPr>
            </w:r>
            <w:r w:rsidR="00AB1BC9" w:rsidRPr="00374975">
              <w:rPr>
                <w:rStyle w:val="Hyperlink"/>
                <w:rtl/>
              </w:rPr>
              <w:fldChar w:fldCharType="separate"/>
            </w:r>
            <w:r w:rsidR="008665FE">
              <w:rPr>
                <w:webHidden/>
                <w:rtl/>
              </w:rPr>
              <w:t>42</w:t>
            </w:r>
            <w:r w:rsidR="00AB1BC9" w:rsidRPr="00374975">
              <w:rPr>
                <w:rStyle w:val="Hyperlink"/>
                <w:rtl/>
              </w:rPr>
              <w:fldChar w:fldCharType="end"/>
            </w:r>
          </w:hyperlink>
        </w:p>
        <w:p w14:paraId="620B9F8C" w14:textId="77777777" w:rsidR="00AB1BC9" w:rsidRPr="00374975" w:rsidRDefault="00FD076B">
          <w:pPr>
            <w:pStyle w:val="TOC3"/>
            <w:rPr>
              <w:rFonts w:eastAsiaTheme="minorEastAsia"/>
              <w:rtl/>
              <w:lang w:bidi="fa-IR"/>
            </w:rPr>
          </w:pPr>
          <w:hyperlink w:anchor="_Toc119348396" w:history="1">
            <w:r w:rsidR="00AB1BC9" w:rsidRPr="00374975">
              <w:rPr>
                <w:rStyle w:val="Hyperlink"/>
                <w:rtl/>
              </w:rPr>
              <w:t xml:space="preserve">3-5-13- </w:t>
            </w:r>
            <w:r w:rsidR="00AB1BC9" w:rsidRPr="00374975">
              <w:rPr>
                <w:rStyle w:val="Hyperlink"/>
                <w:rFonts w:hint="eastAsia"/>
                <w:rtl/>
              </w:rPr>
              <w:t>روش</w:t>
            </w:r>
            <w:r w:rsidR="00AB1BC9" w:rsidRPr="00374975">
              <w:rPr>
                <w:rStyle w:val="Hyperlink"/>
                <w:rtl/>
              </w:rPr>
              <w:t xml:space="preserve"> </w:t>
            </w:r>
            <w:r w:rsidR="00AB1BC9" w:rsidRPr="00374975">
              <w:rPr>
                <w:rStyle w:val="Hyperlink"/>
                <w:rFonts w:hint="eastAsia"/>
                <w:rtl/>
              </w:rPr>
              <w:t>اندازه</w:t>
            </w:r>
            <w:r w:rsidR="00AB1BC9" w:rsidRPr="00374975">
              <w:rPr>
                <w:rStyle w:val="Hyperlink"/>
                <w:rtl/>
              </w:rPr>
              <w:t xml:space="preserve"> </w:t>
            </w:r>
            <w:r w:rsidR="00AB1BC9" w:rsidRPr="00374975">
              <w:rPr>
                <w:rStyle w:val="Hyperlink"/>
                <w:rFonts w:hint="eastAsia"/>
                <w:rtl/>
              </w:rPr>
              <w:t>گ</w:t>
            </w:r>
            <w:r w:rsidR="00AB1BC9" w:rsidRPr="00374975">
              <w:rPr>
                <w:rStyle w:val="Hyperlink"/>
                <w:rFonts w:hint="cs"/>
                <w:rtl/>
              </w:rPr>
              <w:t>ی</w:t>
            </w:r>
            <w:r w:rsidR="00AB1BC9" w:rsidRPr="00374975">
              <w:rPr>
                <w:rStyle w:val="Hyperlink"/>
                <w:rFonts w:hint="eastAsia"/>
                <w:rtl/>
              </w:rPr>
              <w:t>ر</w:t>
            </w:r>
            <w:r w:rsidR="00AB1BC9" w:rsidRPr="00374975">
              <w:rPr>
                <w:rStyle w:val="Hyperlink"/>
                <w:rFonts w:hint="cs"/>
                <w:rtl/>
              </w:rPr>
              <w:t>ی</w:t>
            </w:r>
            <w:r w:rsidR="00AB1BC9" w:rsidRPr="00374975">
              <w:rPr>
                <w:rStyle w:val="Hyperlink"/>
                <w:rtl/>
              </w:rPr>
              <w:t xml:space="preserve"> </w:t>
            </w:r>
            <w:r w:rsidR="00AB1BC9" w:rsidRPr="00374975">
              <w:rPr>
                <w:rStyle w:val="Hyperlink"/>
                <w:rFonts w:hint="eastAsia"/>
                <w:rtl/>
              </w:rPr>
              <w:t>ا</w:t>
            </w:r>
            <w:r w:rsidR="00AB1BC9" w:rsidRPr="00374975">
              <w:rPr>
                <w:rStyle w:val="Hyperlink"/>
                <w:rFonts w:hint="cs"/>
                <w:rtl/>
              </w:rPr>
              <w:t>ی</w:t>
            </w:r>
            <w:r w:rsidR="00AB1BC9" w:rsidRPr="00374975">
              <w:rPr>
                <w:rStyle w:val="Hyperlink"/>
                <w:rFonts w:hint="eastAsia"/>
                <w:rtl/>
              </w:rPr>
              <w:t>نه</w:t>
            </w:r>
            <w:r w:rsidR="00AB1BC9" w:rsidRPr="00374975">
              <w:rPr>
                <w:rStyle w:val="Hyperlink"/>
                <w:rFonts w:hint="cs"/>
                <w:rtl/>
              </w:rPr>
              <w:t>ی</w:t>
            </w:r>
            <w:r w:rsidR="00AB1BC9" w:rsidRPr="00374975">
              <w:rPr>
                <w:rStyle w:val="Hyperlink"/>
                <w:rFonts w:hint="eastAsia"/>
                <w:rtl/>
              </w:rPr>
              <w:t>ب</w:t>
            </w:r>
            <w:r w:rsidR="00AB1BC9" w:rsidRPr="00374975">
              <w:rPr>
                <w:rStyle w:val="Hyperlink"/>
                <w:rFonts w:hint="cs"/>
                <w:rtl/>
              </w:rPr>
              <w:t>ی</w:t>
            </w:r>
            <w:r w:rsidR="00AB1BC9" w:rsidRPr="00374975">
              <w:rPr>
                <w:rStyle w:val="Hyperlink"/>
                <w:rFonts w:hint="eastAsia"/>
                <w:rtl/>
              </w:rPr>
              <w:t>ن</w:t>
            </w:r>
            <w:r w:rsidR="00AB1BC9" w:rsidRPr="00374975">
              <w:rPr>
                <w:rStyle w:val="Hyperlink"/>
              </w:rPr>
              <w:t xml:space="preserve"> B</w:t>
            </w:r>
            <w:r w:rsidR="00AB1BC9" w:rsidRPr="00374975">
              <w:rPr>
                <w:webHidden/>
                <w:rtl/>
              </w:rPr>
              <w:tab/>
            </w:r>
            <w:r w:rsidR="00AB1BC9" w:rsidRPr="00374975">
              <w:rPr>
                <w:rStyle w:val="Hyperlink"/>
                <w:rtl/>
              </w:rPr>
              <w:fldChar w:fldCharType="begin"/>
            </w:r>
            <w:r w:rsidR="00AB1BC9" w:rsidRPr="00374975">
              <w:rPr>
                <w:webHidden/>
                <w:rtl/>
              </w:rPr>
              <w:instrText xml:space="preserve"> </w:instrText>
            </w:r>
            <w:r w:rsidR="00AB1BC9" w:rsidRPr="00374975">
              <w:rPr>
                <w:webHidden/>
              </w:rPr>
              <w:instrText>PAGEREF</w:instrText>
            </w:r>
            <w:r w:rsidR="00AB1BC9" w:rsidRPr="00374975">
              <w:rPr>
                <w:webHidden/>
                <w:rtl/>
              </w:rPr>
              <w:instrText xml:space="preserve"> _</w:instrText>
            </w:r>
            <w:r w:rsidR="00AB1BC9" w:rsidRPr="00374975">
              <w:rPr>
                <w:webHidden/>
              </w:rPr>
              <w:instrText>Toc119348396 \h</w:instrText>
            </w:r>
            <w:r w:rsidR="00AB1BC9" w:rsidRPr="00374975">
              <w:rPr>
                <w:webHidden/>
                <w:rtl/>
              </w:rPr>
              <w:instrText xml:space="preserve"> </w:instrText>
            </w:r>
            <w:r w:rsidR="00AB1BC9" w:rsidRPr="00374975">
              <w:rPr>
                <w:rStyle w:val="Hyperlink"/>
                <w:rtl/>
              </w:rPr>
            </w:r>
            <w:r w:rsidR="00AB1BC9" w:rsidRPr="00374975">
              <w:rPr>
                <w:rStyle w:val="Hyperlink"/>
                <w:rtl/>
              </w:rPr>
              <w:fldChar w:fldCharType="separate"/>
            </w:r>
            <w:r w:rsidR="008665FE">
              <w:rPr>
                <w:webHidden/>
                <w:rtl/>
              </w:rPr>
              <w:t>42</w:t>
            </w:r>
            <w:r w:rsidR="00AB1BC9" w:rsidRPr="00374975">
              <w:rPr>
                <w:rStyle w:val="Hyperlink"/>
                <w:rtl/>
              </w:rPr>
              <w:fldChar w:fldCharType="end"/>
            </w:r>
          </w:hyperlink>
        </w:p>
        <w:p w14:paraId="72F4A422" w14:textId="77777777" w:rsidR="00AB1BC9" w:rsidRPr="00374975" w:rsidRDefault="00FD076B">
          <w:pPr>
            <w:pStyle w:val="TOC3"/>
            <w:rPr>
              <w:rFonts w:eastAsiaTheme="minorEastAsia"/>
              <w:rtl/>
              <w:lang w:bidi="fa-IR"/>
            </w:rPr>
          </w:pPr>
          <w:hyperlink w:anchor="_Toc119348397" w:history="1">
            <w:r w:rsidR="00AB1BC9" w:rsidRPr="00374975">
              <w:rPr>
                <w:rStyle w:val="Hyperlink"/>
                <w:rtl/>
              </w:rPr>
              <w:t>3-5-14-</w:t>
            </w:r>
            <w:r w:rsidR="00AB1BC9" w:rsidRPr="00374975">
              <w:rPr>
                <w:rStyle w:val="Hyperlink"/>
                <w:rFonts w:hint="eastAsia"/>
                <w:rtl/>
              </w:rPr>
              <w:t>روش</w:t>
            </w:r>
            <w:r w:rsidR="00AB1BC9" w:rsidRPr="00374975">
              <w:rPr>
                <w:rStyle w:val="Hyperlink"/>
                <w:rtl/>
              </w:rPr>
              <w:t xml:space="preserve"> </w:t>
            </w:r>
            <w:r w:rsidR="00AB1BC9" w:rsidRPr="00374975">
              <w:rPr>
                <w:rStyle w:val="Hyperlink"/>
                <w:rFonts w:hint="eastAsia"/>
                <w:rtl/>
              </w:rPr>
              <w:t>اندازه</w:t>
            </w:r>
            <w:r w:rsidR="00AB1BC9" w:rsidRPr="00374975">
              <w:rPr>
                <w:rStyle w:val="Hyperlink"/>
                <w:rtl/>
              </w:rPr>
              <w:t xml:space="preserve"> </w:t>
            </w:r>
            <w:r w:rsidR="00AB1BC9" w:rsidRPr="00374975">
              <w:rPr>
                <w:rStyle w:val="Hyperlink"/>
                <w:rFonts w:hint="eastAsia"/>
                <w:rtl/>
              </w:rPr>
              <w:t>گ</w:t>
            </w:r>
            <w:r w:rsidR="00AB1BC9" w:rsidRPr="00374975">
              <w:rPr>
                <w:rStyle w:val="Hyperlink"/>
                <w:rFonts w:hint="cs"/>
                <w:rtl/>
              </w:rPr>
              <w:t>ی</w:t>
            </w:r>
            <w:r w:rsidR="00AB1BC9" w:rsidRPr="00374975">
              <w:rPr>
                <w:rStyle w:val="Hyperlink"/>
                <w:rFonts w:hint="eastAsia"/>
                <w:rtl/>
              </w:rPr>
              <w:t>ر</w:t>
            </w:r>
            <w:r w:rsidR="00AB1BC9" w:rsidRPr="00374975">
              <w:rPr>
                <w:rStyle w:val="Hyperlink"/>
                <w:rFonts w:hint="cs"/>
                <w:rtl/>
              </w:rPr>
              <w:t>ی</w:t>
            </w:r>
            <w:r w:rsidR="00AB1BC9" w:rsidRPr="00374975">
              <w:rPr>
                <w:rStyle w:val="Hyperlink"/>
                <w:rtl/>
              </w:rPr>
              <w:t xml:space="preserve"> </w:t>
            </w:r>
            <w:r w:rsidR="00AB1BC9" w:rsidRPr="00374975">
              <w:rPr>
                <w:rStyle w:val="Hyperlink"/>
                <w:rFonts w:hint="eastAsia"/>
                <w:rtl/>
              </w:rPr>
              <w:t>استرون</w:t>
            </w:r>
            <w:r w:rsidR="00AB1BC9" w:rsidRPr="00374975">
              <w:rPr>
                <w:webHidden/>
                <w:rtl/>
              </w:rPr>
              <w:tab/>
            </w:r>
            <w:r w:rsidR="00AB1BC9" w:rsidRPr="00374975">
              <w:rPr>
                <w:rStyle w:val="Hyperlink"/>
                <w:rtl/>
              </w:rPr>
              <w:fldChar w:fldCharType="begin"/>
            </w:r>
            <w:r w:rsidR="00AB1BC9" w:rsidRPr="00374975">
              <w:rPr>
                <w:webHidden/>
                <w:rtl/>
              </w:rPr>
              <w:instrText xml:space="preserve"> </w:instrText>
            </w:r>
            <w:r w:rsidR="00AB1BC9" w:rsidRPr="00374975">
              <w:rPr>
                <w:webHidden/>
              </w:rPr>
              <w:instrText>PAGEREF</w:instrText>
            </w:r>
            <w:r w:rsidR="00AB1BC9" w:rsidRPr="00374975">
              <w:rPr>
                <w:webHidden/>
                <w:rtl/>
              </w:rPr>
              <w:instrText xml:space="preserve"> _</w:instrText>
            </w:r>
            <w:r w:rsidR="00AB1BC9" w:rsidRPr="00374975">
              <w:rPr>
                <w:webHidden/>
              </w:rPr>
              <w:instrText>Toc119348397 \h</w:instrText>
            </w:r>
            <w:r w:rsidR="00AB1BC9" w:rsidRPr="00374975">
              <w:rPr>
                <w:webHidden/>
                <w:rtl/>
              </w:rPr>
              <w:instrText xml:space="preserve"> </w:instrText>
            </w:r>
            <w:r w:rsidR="00AB1BC9" w:rsidRPr="00374975">
              <w:rPr>
                <w:rStyle w:val="Hyperlink"/>
                <w:rtl/>
              </w:rPr>
            </w:r>
            <w:r w:rsidR="00AB1BC9" w:rsidRPr="00374975">
              <w:rPr>
                <w:rStyle w:val="Hyperlink"/>
                <w:rtl/>
              </w:rPr>
              <w:fldChar w:fldCharType="separate"/>
            </w:r>
            <w:r w:rsidR="008665FE">
              <w:rPr>
                <w:webHidden/>
                <w:rtl/>
              </w:rPr>
              <w:t>42</w:t>
            </w:r>
            <w:r w:rsidR="00AB1BC9" w:rsidRPr="00374975">
              <w:rPr>
                <w:rStyle w:val="Hyperlink"/>
                <w:rtl/>
              </w:rPr>
              <w:fldChar w:fldCharType="end"/>
            </w:r>
          </w:hyperlink>
        </w:p>
        <w:p w14:paraId="2E49AA3C" w14:textId="77777777" w:rsidR="00AB1BC9" w:rsidRPr="00374975" w:rsidRDefault="00FD076B">
          <w:pPr>
            <w:pStyle w:val="TOC3"/>
            <w:rPr>
              <w:rFonts w:eastAsiaTheme="minorEastAsia"/>
              <w:rtl/>
              <w:lang w:bidi="fa-IR"/>
            </w:rPr>
          </w:pPr>
          <w:hyperlink w:anchor="_Toc119348398" w:history="1">
            <w:r w:rsidR="00AB1BC9" w:rsidRPr="00374975">
              <w:rPr>
                <w:rStyle w:val="Hyperlink"/>
                <w:rtl/>
              </w:rPr>
              <w:t>3-5-15-</w:t>
            </w:r>
            <w:r w:rsidR="00AB1BC9" w:rsidRPr="00374975">
              <w:rPr>
                <w:rStyle w:val="Hyperlink"/>
                <w:rFonts w:hint="eastAsia"/>
                <w:rtl/>
              </w:rPr>
              <w:t>روش</w:t>
            </w:r>
            <w:r w:rsidR="00AB1BC9" w:rsidRPr="00374975">
              <w:rPr>
                <w:rStyle w:val="Hyperlink"/>
                <w:rtl/>
              </w:rPr>
              <w:t xml:space="preserve"> </w:t>
            </w:r>
            <w:r w:rsidR="00AB1BC9" w:rsidRPr="00374975">
              <w:rPr>
                <w:rStyle w:val="Hyperlink"/>
                <w:rFonts w:hint="eastAsia"/>
                <w:rtl/>
              </w:rPr>
              <w:t>اندازه</w:t>
            </w:r>
            <w:r w:rsidR="00AB1BC9" w:rsidRPr="00374975">
              <w:rPr>
                <w:rStyle w:val="Hyperlink"/>
                <w:rtl/>
              </w:rPr>
              <w:t xml:space="preserve"> </w:t>
            </w:r>
            <w:r w:rsidR="00AB1BC9" w:rsidRPr="00374975">
              <w:rPr>
                <w:rStyle w:val="Hyperlink"/>
                <w:rFonts w:hint="eastAsia"/>
                <w:rtl/>
              </w:rPr>
              <w:t>گ</w:t>
            </w:r>
            <w:r w:rsidR="00AB1BC9" w:rsidRPr="00374975">
              <w:rPr>
                <w:rStyle w:val="Hyperlink"/>
                <w:rFonts w:hint="cs"/>
                <w:rtl/>
              </w:rPr>
              <w:t>ی</w:t>
            </w:r>
            <w:r w:rsidR="00AB1BC9" w:rsidRPr="00374975">
              <w:rPr>
                <w:rStyle w:val="Hyperlink"/>
                <w:rFonts w:hint="eastAsia"/>
                <w:rtl/>
              </w:rPr>
              <w:t>ر</w:t>
            </w:r>
            <w:r w:rsidR="00AB1BC9" w:rsidRPr="00374975">
              <w:rPr>
                <w:rStyle w:val="Hyperlink"/>
                <w:rFonts w:hint="cs"/>
                <w:rtl/>
              </w:rPr>
              <w:t>ی</w:t>
            </w:r>
            <w:r w:rsidR="00AB1BC9" w:rsidRPr="00374975">
              <w:rPr>
                <w:rStyle w:val="Hyperlink"/>
                <w:rtl/>
              </w:rPr>
              <w:t xml:space="preserve"> </w:t>
            </w:r>
            <w:r w:rsidR="00AB1BC9" w:rsidRPr="00374975">
              <w:rPr>
                <w:rStyle w:val="Hyperlink"/>
                <w:rFonts w:hint="eastAsia"/>
                <w:rtl/>
              </w:rPr>
              <w:t>تعداد</w:t>
            </w:r>
            <w:r w:rsidR="00AB1BC9" w:rsidRPr="00374975">
              <w:rPr>
                <w:rStyle w:val="Hyperlink"/>
                <w:rtl/>
              </w:rPr>
              <w:t xml:space="preserve"> </w:t>
            </w:r>
            <w:r w:rsidR="00AB1BC9" w:rsidRPr="00374975">
              <w:rPr>
                <w:rStyle w:val="Hyperlink"/>
                <w:rFonts w:hint="eastAsia"/>
                <w:rtl/>
              </w:rPr>
              <w:t>فول</w:t>
            </w:r>
            <w:r w:rsidR="00AB1BC9" w:rsidRPr="00374975">
              <w:rPr>
                <w:rStyle w:val="Hyperlink"/>
                <w:rFonts w:hint="cs"/>
                <w:rtl/>
              </w:rPr>
              <w:t>ی</w:t>
            </w:r>
            <w:r w:rsidR="00AB1BC9" w:rsidRPr="00374975">
              <w:rPr>
                <w:rStyle w:val="Hyperlink"/>
                <w:rFonts w:hint="eastAsia"/>
                <w:rtl/>
              </w:rPr>
              <w:t>کول</w:t>
            </w:r>
            <w:r w:rsidR="00AB1BC9" w:rsidRPr="00374975">
              <w:rPr>
                <w:rStyle w:val="Hyperlink"/>
                <w:rtl/>
              </w:rPr>
              <w:t xml:space="preserve"> </w:t>
            </w:r>
            <w:r w:rsidR="00AB1BC9" w:rsidRPr="00374975">
              <w:rPr>
                <w:rStyle w:val="Hyperlink"/>
                <w:rFonts w:hint="eastAsia"/>
                <w:rtl/>
              </w:rPr>
              <w:t>ها</w:t>
            </w:r>
            <w:r w:rsidR="00AB1BC9" w:rsidRPr="00374975">
              <w:rPr>
                <w:webHidden/>
                <w:rtl/>
              </w:rPr>
              <w:tab/>
            </w:r>
            <w:r w:rsidR="00AB1BC9" w:rsidRPr="00374975">
              <w:rPr>
                <w:rStyle w:val="Hyperlink"/>
                <w:rtl/>
              </w:rPr>
              <w:fldChar w:fldCharType="begin"/>
            </w:r>
            <w:r w:rsidR="00AB1BC9" w:rsidRPr="00374975">
              <w:rPr>
                <w:webHidden/>
                <w:rtl/>
              </w:rPr>
              <w:instrText xml:space="preserve"> </w:instrText>
            </w:r>
            <w:r w:rsidR="00AB1BC9" w:rsidRPr="00374975">
              <w:rPr>
                <w:webHidden/>
              </w:rPr>
              <w:instrText>PAGEREF</w:instrText>
            </w:r>
            <w:r w:rsidR="00AB1BC9" w:rsidRPr="00374975">
              <w:rPr>
                <w:webHidden/>
                <w:rtl/>
              </w:rPr>
              <w:instrText xml:space="preserve"> _</w:instrText>
            </w:r>
            <w:r w:rsidR="00AB1BC9" w:rsidRPr="00374975">
              <w:rPr>
                <w:webHidden/>
              </w:rPr>
              <w:instrText>Toc119348398 \h</w:instrText>
            </w:r>
            <w:r w:rsidR="00AB1BC9" w:rsidRPr="00374975">
              <w:rPr>
                <w:webHidden/>
                <w:rtl/>
              </w:rPr>
              <w:instrText xml:space="preserve"> </w:instrText>
            </w:r>
            <w:r w:rsidR="00AB1BC9" w:rsidRPr="00374975">
              <w:rPr>
                <w:rStyle w:val="Hyperlink"/>
                <w:rtl/>
              </w:rPr>
            </w:r>
            <w:r w:rsidR="00AB1BC9" w:rsidRPr="00374975">
              <w:rPr>
                <w:rStyle w:val="Hyperlink"/>
                <w:rtl/>
              </w:rPr>
              <w:fldChar w:fldCharType="separate"/>
            </w:r>
            <w:r w:rsidR="008665FE">
              <w:rPr>
                <w:webHidden/>
                <w:rtl/>
              </w:rPr>
              <w:t>43</w:t>
            </w:r>
            <w:r w:rsidR="00AB1BC9" w:rsidRPr="00374975">
              <w:rPr>
                <w:rStyle w:val="Hyperlink"/>
                <w:rtl/>
              </w:rPr>
              <w:fldChar w:fldCharType="end"/>
            </w:r>
          </w:hyperlink>
        </w:p>
        <w:p w14:paraId="5B147944" w14:textId="77777777" w:rsidR="00AB1BC9" w:rsidRPr="00374975" w:rsidRDefault="00FD076B">
          <w:pPr>
            <w:pStyle w:val="TOC3"/>
            <w:rPr>
              <w:rFonts w:eastAsiaTheme="minorEastAsia"/>
              <w:rtl/>
              <w:lang w:bidi="fa-IR"/>
            </w:rPr>
          </w:pPr>
          <w:hyperlink w:anchor="_Toc119348399" w:history="1">
            <w:r w:rsidR="00AB1BC9" w:rsidRPr="00374975">
              <w:rPr>
                <w:rStyle w:val="Hyperlink"/>
                <w:rtl/>
              </w:rPr>
              <w:t xml:space="preserve">3-5-16- </w:t>
            </w:r>
            <w:r w:rsidR="00AB1BC9" w:rsidRPr="00374975">
              <w:rPr>
                <w:rStyle w:val="Hyperlink"/>
                <w:rFonts w:hint="eastAsia"/>
                <w:rtl/>
              </w:rPr>
              <w:t>روش</w:t>
            </w:r>
            <w:r w:rsidR="00AB1BC9" w:rsidRPr="00374975">
              <w:rPr>
                <w:rStyle w:val="Hyperlink"/>
                <w:rtl/>
              </w:rPr>
              <w:t xml:space="preserve"> </w:t>
            </w:r>
            <w:r w:rsidR="00AB1BC9" w:rsidRPr="00374975">
              <w:rPr>
                <w:rStyle w:val="Hyperlink"/>
                <w:rFonts w:hint="eastAsia"/>
                <w:rtl/>
              </w:rPr>
              <w:t>اندازه</w:t>
            </w:r>
            <w:r w:rsidR="00AB1BC9" w:rsidRPr="00374975">
              <w:rPr>
                <w:rStyle w:val="Hyperlink"/>
                <w:rtl/>
              </w:rPr>
              <w:t xml:space="preserve"> </w:t>
            </w:r>
            <w:r w:rsidR="00AB1BC9" w:rsidRPr="00374975">
              <w:rPr>
                <w:rStyle w:val="Hyperlink"/>
                <w:rFonts w:hint="eastAsia"/>
                <w:rtl/>
              </w:rPr>
              <w:t>گ</w:t>
            </w:r>
            <w:r w:rsidR="00AB1BC9" w:rsidRPr="00374975">
              <w:rPr>
                <w:rStyle w:val="Hyperlink"/>
                <w:rFonts w:hint="cs"/>
                <w:rtl/>
              </w:rPr>
              <w:t>ی</w:t>
            </w:r>
            <w:r w:rsidR="00AB1BC9" w:rsidRPr="00374975">
              <w:rPr>
                <w:rStyle w:val="Hyperlink"/>
                <w:rFonts w:hint="eastAsia"/>
                <w:rtl/>
              </w:rPr>
              <w:t>ر</w:t>
            </w:r>
            <w:r w:rsidR="00AB1BC9" w:rsidRPr="00374975">
              <w:rPr>
                <w:rStyle w:val="Hyperlink"/>
                <w:rFonts w:hint="cs"/>
                <w:rtl/>
              </w:rPr>
              <w:t>ی</w:t>
            </w:r>
            <w:r w:rsidR="00AB1BC9" w:rsidRPr="00374975">
              <w:rPr>
                <w:rStyle w:val="Hyperlink"/>
                <w:rtl/>
              </w:rPr>
              <w:t xml:space="preserve"> </w:t>
            </w:r>
            <w:r w:rsidR="00AB1BC9" w:rsidRPr="00374975">
              <w:rPr>
                <w:rStyle w:val="Hyperlink"/>
                <w:rFonts w:hint="eastAsia"/>
                <w:rtl/>
              </w:rPr>
              <w:t>حجم</w:t>
            </w:r>
            <w:r w:rsidR="00AB1BC9" w:rsidRPr="00374975">
              <w:rPr>
                <w:rStyle w:val="Hyperlink"/>
                <w:rtl/>
              </w:rPr>
              <w:t xml:space="preserve"> </w:t>
            </w:r>
            <w:r w:rsidR="00AB1BC9" w:rsidRPr="00374975">
              <w:rPr>
                <w:rStyle w:val="Hyperlink"/>
                <w:rFonts w:hint="eastAsia"/>
                <w:rtl/>
              </w:rPr>
              <w:t>تخمدان</w:t>
            </w:r>
            <w:r w:rsidR="00AB1BC9" w:rsidRPr="00374975">
              <w:rPr>
                <w:webHidden/>
                <w:rtl/>
              </w:rPr>
              <w:tab/>
            </w:r>
            <w:r w:rsidR="00AB1BC9" w:rsidRPr="00374975">
              <w:rPr>
                <w:rStyle w:val="Hyperlink"/>
                <w:rtl/>
              </w:rPr>
              <w:fldChar w:fldCharType="begin"/>
            </w:r>
            <w:r w:rsidR="00AB1BC9" w:rsidRPr="00374975">
              <w:rPr>
                <w:webHidden/>
                <w:rtl/>
              </w:rPr>
              <w:instrText xml:space="preserve"> </w:instrText>
            </w:r>
            <w:r w:rsidR="00AB1BC9" w:rsidRPr="00374975">
              <w:rPr>
                <w:webHidden/>
              </w:rPr>
              <w:instrText>PAGEREF</w:instrText>
            </w:r>
            <w:r w:rsidR="00AB1BC9" w:rsidRPr="00374975">
              <w:rPr>
                <w:webHidden/>
                <w:rtl/>
              </w:rPr>
              <w:instrText xml:space="preserve"> _</w:instrText>
            </w:r>
            <w:r w:rsidR="00AB1BC9" w:rsidRPr="00374975">
              <w:rPr>
                <w:webHidden/>
              </w:rPr>
              <w:instrText>Toc119348399 \h</w:instrText>
            </w:r>
            <w:r w:rsidR="00AB1BC9" w:rsidRPr="00374975">
              <w:rPr>
                <w:webHidden/>
                <w:rtl/>
              </w:rPr>
              <w:instrText xml:space="preserve"> </w:instrText>
            </w:r>
            <w:r w:rsidR="00AB1BC9" w:rsidRPr="00374975">
              <w:rPr>
                <w:rStyle w:val="Hyperlink"/>
                <w:rtl/>
              </w:rPr>
            </w:r>
            <w:r w:rsidR="00AB1BC9" w:rsidRPr="00374975">
              <w:rPr>
                <w:rStyle w:val="Hyperlink"/>
                <w:rtl/>
              </w:rPr>
              <w:fldChar w:fldCharType="separate"/>
            </w:r>
            <w:r w:rsidR="008665FE">
              <w:rPr>
                <w:webHidden/>
                <w:rtl/>
              </w:rPr>
              <w:t>44</w:t>
            </w:r>
            <w:r w:rsidR="00AB1BC9" w:rsidRPr="00374975">
              <w:rPr>
                <w:rStyle w:val="Hyperlink"/>
                <w:rtl/>
              </w:rPr>
              <w:fldChar w:fldCharType="end"/>
            </w:r>
          </w:hyperlink>
        </w:p>
        <w:p w14:paraId="3B7D0BC2" w14:textId="77777777" w:rsidR="00AB1BC9" w:rsidRPr="00374975" w:rsidRDefault="00FD076B">
          <w:pPr>
            <w:pStyle w:val="TOC3"/>
            <w:rPr>
              <w:rFonts w:eastAsiaTheme="minorEastAsia"/>
              <w:rtl/>
              <w:lang w:bidi="fa-IR"/>
            </w:rPr>
          </w:pPr>
          <w:hyperlink w:anchor="_Toc119348400" w:history="1">
            <w:r w:rsidR="00AB1BC9" w:rsidRPr="00374975">
              <w:rPr>
                <w:rStyle w:val="Hyperlink"/>
                <w:rtl/>
              </w:rPr>
              <w:t>3-5-17-</w:t>
            </w:r>
            <w:r w:rsidR="00AB1BC9" w:rsidRPr="00374975">
              <w:rPr>
                <w:rStyle w:val="Hyperlink"/>
                <w:rFonts w:hint="eastAsia"/>
                <w:rtl/>
              </w:rPr>
              <w:t>روش</w:t>
            </w:r>
            <w:r w:rsidR="00AB1BC9" w:rsidRPr="00374975">
              <w:rPr>
                <w:rStyle w:val="Hyperlink"/>
                <w:rtl/>
              </w:rPr>
              <w:t xml:space="preserve"> </w:t>
            </w:r>
            <w:r w:rsidR="00AB1BC9" w:rsidRPr="00374975">
              <w:rPr>
                <w:rStyle w:val="Hyperlink"/>
                <w:rFonts w:hint="eastAsia"/>
                <w:rtl/>
              </w:rPr>
              <w:t>اندازه</w:t>
            </w:r>
            <w:r w:rsidR="00AB1BC9" w:rsidRPr="00374975">
              <w:rPr>
                <w:rStyle w:val="Hyperlink"/>
                <w:rtl/>
              </w:rPr>
              <w:t xml:space="preserve"> </w:t>
            </w:r>
            <w:r w:rsidR="00AB1BC9" w:rsidRPr="00374975">
              <w:rPr>
                <w:rStyle w:val="Hyperlink"/>
                <w:rFonts w:hint="eastAsia"/>
                <w:rtl/>
              </w:rPr>
              <w:t>گ</w:t>
            </w:r>
            <w:r w:rsidR="00AB1BC9" w:rsidRPr="00374975">
              <w:rPr>
                <w:rStyle w:val="Hyperlink"/>
                <w:rFonts w:hint="cs"/>
                <w:rtl/>
              </w:rPr>
              <w:t>ی</w:t>
            </w:r>
            <w:r w:rsidR="00AB1BC9" w:rsidRPr="00374975">
              <w:rPr>
                <w:rStyle w:val="Hyperlink"/>
                <w:rFonts w:hint="eastAsia"/>
                <w:rtl/>
              </w:rPr>
              <w:t>ر</w:t>
            </w:r>
            <w:r w:rsidR="00AB1BC9" w:rsidRPr="00374975">
              <w:rPr>
                <w:rStyle w:val="Hyperlink"/>
                <w:rFonts w:hint="cs"/>
                <w:rtl/>
              </w:rPr>
              <w:t>ی</w:t>
            </w:r>
            <w:r w:rsidR="00AB1BC9" w:rsidRPr="00374975">
              <w:rPr>
                <w:rStyle w:val="Hyperlink"/>
                <w:rtl/>
              </w:rPr>
              <w:t xml:space="preserve"> </w:t>
            </w:r>
            <w:r w:rsidR="00AB1BC9" w:rsidRPr="00374975">
              <w:rPr>
                <w:rStyle w:val="Hyperlink"/>
                <w:rFonts w:hint="eastAsia"/>
                <w:rtl/>
              </w:rPr>
              <w:t>ضخامت</w:t>
            </w:r>
            <w:r w:rsidR="00AB1BC9" w:rsidRPr="00374975">
              <w:rPr>
                <w:rStyle w:val="Hyperlink"/>
                <w:rtl/>
              </w:rPr>
              <w:t xml:space="preserve"> </w:t>
            </w:r>
            <w:r w:rsidR="00AB1BC9" w:rsidRPr="00374975">
              <w:rPr>
                <w:rStyle w:val="Hyperlink"/>
                <w:rFonts w:hint="eastAsia"/>
                <w:rtl/>
              </w:rPr>
              <w:t>اندومتر</w:t>
            </w:r>
            <w:r w:rsidR="00AB1BC9" w:rsidRPr="00374975">
              <w:rPr>
                <w:webHidden/>
                <w:rtl/>
              </w:rPr>
              <w:tab/>
            </w:r>
            <w:r w:rsidR="00AB1BC9" w:rsidRPr="00374975">
              <w:rPr>
                <w:rStyle w:val="Hyperlink"/>
                <w:rtl/>
              </w:rPr>
              <w:fldChar w:fldCharType="begin"/>
            </w:r>
            <w:r w:rsidR="00AB1BC9" w:rsidRPr="00374975">
              <w:rPr>
                <w:webHidden/>
                <w:rtl/>
              </w:rPr>
              <w:instrText xml:space="preserve"> </w:instrText>
            </w:r>
            <w:r w:rsidR="00AB1BC9" w:rsidRPr="00374975">
              <w:rPr>
                <w:webHidden/>
              </w:rPr>
              <w:instrText>PAGEREF</w:instrText>
            </w:r>
            <w:r w:rsidR="00AB1BC9" w:rsidRPr="00374975">
              <w:rPr>
                <w:webHidden/>
                <w:rtl/>
              </w:rPr>
              <w:instrText xml:space="preserve"> _</w:instrText>
            </w:r>
            <w:r w:rsidR="00AB1BC9" w:rsidRPr="00374975">
              <w:rPr>
                <w:webHidden/>
              </w:rPr>
              <w:instrText>Toc119348400 \h</w:instrText>
            </w:r>
            <w:r w:rsidR="00AB1BC9" w:rsidRPr="00374975">
              <w:rPr>
                <w:webHidden/>
                <w:rtl/>
              </w:rPr>
              <w:instrText xml:space="preserve"> </w:instrText>
            </w:r>
            <w:r w:rsidR="00AB1BC9" w:rsidRPr="00374975">
              <w:rPr>
                <w:rStyle w:val="Hyperlink"/>
                <w:rtl/>
              </w:rPr>
            </w:r>
            <w:r w:rsidR="00AB1BC9" w:rsidRPr="00374975">
              <w:rPr>
                <w:rStyle w:val="Hyperlink"/>
                <w:rtl/>
              </w:rPr>
              <w:fldChar w:fldCharType="separate"/>
            </w:r>
            <w:r w:rsidR="008665FE">
              <w:rPr>
                <w:webHidden/>
                <w:rtl/>
              </w:rPr>
              <w:t>44</w:t>
            </w:r>
            <w:r w:rsidR="00AB1BC9" w:rsidRPr="00374975">
              <w:rPr>
                <w:rStyle w:val="Hyperlink"/>
                <w:rtl/>
              </w:rPr>
              <w:fldChar w:fldCharType="end"/>
            </w:r>
          </w:hyperlink>
        </w:p>
        <w:p w14:paraId="4738D416" w14:textId="77777777" w:rsidR="00AB1BC9" w:rsidRPr="00374975" w:rsidRDefault="00FD076B">
          <w:pPr>
            <w:pStyle w:val="TOC3"/>
            <w:rPr>
              <w:rFonts w:eastAsiaTheme="minorEastAsia"/>
              <w:rtl/>
              <w:lang w:bidi="fa-IR"/>
            </w:rPr>
          </w:pPr>
          <w:hyperlink w:anchor="_Toc119348401" w:history="1">
            <w:r w:rsidR="00AB1BC9" w:rsidRPr="00374975">
              <w:rPr>
                <w:rStyle w:val="Hyperlink"/>
                <w:rtl/>
              </w:rPr>
              <w:t xml:space="preserve">3-5-18- </w:t>
            </w:r>
            <w:r w:rsidR="00AB1BC9" w:rsidRPr="00374975">
              <w:rPr>
                <w:rStyle w:val="Hyperlink"/>
                <w:rFonts w:hint="eastAsia"/>
                <w:rtl/>
              </w:rPr>
              <w:t>روش</w:t>
            </w:r>
            <w:r w:rsidR="00AB1BC9" w:rsidRPr="00374975">
              <w:rPr>
                <w:rStyle w:val="Hyperlink"/>
                <w:rtl/>
              </w:rPr>
              <w:t xml:space="preserve"> </w:t>
            </w:r>
            <w:r w:rsidR="00AB1BC9" w:rsidRPr="00374975">
              <w:rPr>
                <w:rStyle w:val="Hyperlink"/>
                <w:rFonts w:hint="eastAsia"/>
                <w:rtl/>
              </w:rPr>
              <w:t>تع</w:t>
            </w:r>
            <w:r w:rsidR="00AB1BC9" w:rsidRPr="00374975">
              <w:rPr>
                <w:rStyle w:val="Hyperlink"/>
                <w:rFonts w:hint="cs"/>
                <w:rtl/>
              </w:rPr>
              <w:t>یی</w:t>
            </w:r>
            <w:r w:rsidR="00AB1BC9" w:rsidRPr="00374975">
              <w:rPr>
                <w:rStyle w:val="Hyperlink"/>
                <w:rFonts w:hint="eastAsia"/>
                <w:rtl/>
              </w:rPr>
              <w:t>ن</w:t>
            </w:r>
            <w:r w:rsidR="00AB1BC9" w:rsidRPr="00374975">
              <w:rPr>
                <w:rStyle w:val="Hyperlink"/>
                <w:rtl/>
              </w:rPr>
              <w:t xml:space="preserve"> </w:t>
            </w:r>
            <w:r w:rsidR="00AB1BC9" w:rsidRPr="00374975">
              <w:rPr>
                <w:rStyle w:val="Hyperlink"/>
                <w:rFonts w:hint="eastAsia"/>
                <w:rtl/>
              </w:rPr>
              <w:t>غلظت</w:t>
            </w:r>
            <w:r w:rsidR="00AB1BC9" w:rsidRPr="00374975">
              <w:rPr>
                <w:rStyle w:val="Hyperlink"/>
                <w:rtl/>
              </w:rPr>
              <w:t xml:space="preserve"> </w:t>
            </w:r>
            <w:r w:rsidR="00AB1BC9" w:rsidRPr="00374975">
              <w:rPr>
                <w:rStyle w:val="Hyperlink"/>
                <w:rFonts w:hint="eastAsia"/>
                <w:rtl/>
              </w:rPr>
              <w:t>فاکتور</w:t>
            </w:r>
            <w:r w:rsidR="00AB1BC9" w:rsidRPr="00374975">
              <w:rPr>
                <w:rStyle w:val="Hyperlink"/>
                <w:rtl/>
              </w:rPr>
              <w:t xml:space="preserve"> </w:t>
            </w:r>
            <w:r w:rsidR="00AB1BC9" w:rsidRPr="00374975">
              <w:rPr>
                <w:rStyle w:val="Hyperlink"/>
                <w:rFonts w:hint="eastAsia"/>
                <w:rtl/>
              </w:rPr>
              <w:t>التهاب</w:t>
            </w:r>
            <w:r w:rsidR="00AB1BC9" w:rsidRPr="00374975">
              <w:rPr>
                <w:rStyle w:val="Hyperlink"/>
                <w:rFonts w:hint="cs"/>
                <w:rtl/>
              </w:rPr>
              <w:t>ی</w:t>
            </w:r>
            <w:r w:rsidR="00AB1BC9" w:rsidRPr="00374975">
              <w:rPr>
                <w:rStyle w:val="Hyperlink"/>
                <w:rtl/>
              </w:rPr>
              <w:t xml:space="preserve"> </w:t>
            </w:r>
            <w:r w:rsidR="00AB1BC9" w:rsidRPr="00374975">
              <w:rPr>
                <w:rStyle w:val="Hyperlink"/>
              </w:rPr>
              <w:t>CRP</w:t>
            </w:r>
            <w:r w:rsidR="00AB1BC9" w:rsidRPr="00374975">
              <w:rPr>
                <w:rStyle w:val="Hyperlink"/>
                <w:rtl/>
              </w:rPr>
              <w:t xml:space="preserve"> </w:t>
            </w:r>
            <w:r w:rsidR="00AB1BC9" w:rsidRPr="00374975">
              <w:rPr>
                <w:rStyle w:val="Hyperlink"/>
                <w:rFonts w:hint="eastAsia"/>
                <w:rtl/>
              </w:rPr>
              <w:t>پلاسما</w:t>
            </w:r>
            <w:r w:rsidR="00AB1BC9" w:rsidRPr="00374975">
              <w:rPr>
                <w:webHidden/>
                <w:rtl/>
              </w:rPr>
              <w:tab/>
            </w:r>
            <w:r w:rsidR="00AB1BC9" w:rsidRPr="00374975">
              <w:rPr>
                <w:rStyle w:val="Hyperlink"/>
                <w:rtl/>
              </w:rPr>
              <w:fldChar w:fldCharType="begin"/>
            </w:r>
            <w:r w:rsidR="00AB1BC9" w:rsidRPr="00374975">
              <w:rPr>
                <w:webHidden/>
                <w:rtl/>
              </w:rPr>
              <w:instrText xml:space="preserve"> </w:instrText>
            </w:r>
            <w:r w:rsidR="00AB1BC9" w:rsidRPr="00374975">
              <w:rPr>
                <w:webHidden/>
              </w:rPr>
              <w:instrText>PAGEREF</w:instrText>
            </w:r>
            <w:r w:rsidR="00AB1BC9" w:rsidRPr="00374975">
              <w:rPr>
                <w:webHidden/>
                <w:rtl/>
              </w:rPr>
              <w:instrText xml:space="preserve"> _</w:instrText>
            </w:r>
            <w:r w:rsidR="00AB1BC9" w:rsidRPr="00374975">
              <w:rPr>
                <w:webHidden/>
              </w:rPr>
              <w:instrText>Toc119348401 \h</w:instrText>
            </w:r>
            <w:r w:rsidR="00AB1BC9" w:rsidRPr="00374975">
              <w:rPr>
                <w:webHidden/>
                <w:rtl/>
              </w:rPr>
              <w:instrText xml:space="preserve"> </w:instrText>
            </w:r>
            <w:r w:rsidR="00AB1BC9" w:rsidRPr="00374975">
              <w:rPr>
                <w:rStyle w:val="Hyperlink"/>
                <w:rtl/>
              </w:rPr>
            </w:r>
            <w:r w:rsidR="00AB1BC9" w:rsidRPr="00374975">
              <w:rPr>
                <w:rStyle w:val="Hyperlink"/>
                <w:rtl/>
              </w:rPr>
              <w:fldChar w:fldCharType="separate"/>
            </w:r>
            <w:r w:rsidR="008665FE">
              <w:rPr>
                <w:webHidden/>
                <w:rtl/>
              </w:rPr>
              <w:t>45</w:t>
            </w:r>
            <w:r w:rsidR="00AB1BC9" w:rsidRPr="00374975">
              <w:rPr>
                <w:rStyle w:val="Hyperlink"/>
                <w:rtl/>
              </w:rPr>
              <w:fldChar w:fldCharType="end"/>
            </w:r>
          </w:hyperlink>
        </w:p>
        <w:p w14:paraId="6A2D3C30" w14:textId="77777777" w:rsidR="00AB1BC9" w:rsidRPr="00374975" w:rsidRDefault="00FD076B">
          <w:pPr>
            <w:pStyle w:val="TOC2"/>
            <w:tabs>
              <w:tab w:val="right" w:leader="dot" w:pos="9350"/>
            </w:tabs>
            <w:bidi/>
            <w:rPr>
              <w:rFonts w:eastAsiaTheme="minorEastAsia"/>
              <w:noProof/>
              <w:sz w:val="24"/>
              <w:rtl/>
              <w:lang w:bidi="fa-IR"/>
            </w:rPr>
          </w:pPr>
          <w:hyperlink w:anchor="_Toc119348402" w:history="1">
            <w:r w:rsidR="00AB1BC9" w:rsidRPr="00374975">
              <w:rPr>
                <w:rStyle w:val="Hyperlink"/>
                <w:noProof/>
                <w:sz w:val="24"/>
                <w:rtl/>
              </w:rPr>
              <w:t xml:space="preserve">3 -6- </w:t>
            </w:r>
            <w:r w:rsidR="00AB1BC9" w:rsidRPr="00374975">
              <w:rPr>
                <w:rStyle w:val="Hyperlink"/>
                <w:rFonts w:hint="eastAsia"/>
                <w:noProof/>
                <w:sz w:val="24"/>
                <w:rtl/>
              </w:rPr>
              <w:t>روش</w:t>
            </w:r>
            <w:r w:rsidR="00AB1BC9" w:rsidRPr="00374975">
              <w:rPr>
                <w:rStyle w:val="Hyperlink"/>
                <w:noProof/>
                <w:sz w:val="24"/>
                <w:rtl/>
              </w:rPr>
              <w:t xml:space="preserve"> </w:t>
            </w:r>
            <w:r w:rsidR="00AB1BC9" w:rsidRPr="00374975">
              <w:rPr>
                <w:rStyle w:val="Hyperlink"/>
                <w:rFonts w:hint="eastAsia"/>
                <w:noProof/>
                <w:sz w:val="24"/>
                <w:rtl/>
              </w:rPr>
              <w:t>تجز</w:t>
            </w:r>
            <w:r w:rsidR="00AB1BC9" w:rsidRPr="00374975">
              <w:rPr>
                <w:rStyle w:val="Hyperlink"/>
                <w:rFonts w:hint="cs"/>
                <w:noProof/>
                <w:sz w:val="24"/>
                <w:rtl/>
              </w:rPr>
              <w:t>ی</w:t>
            </w:r>
            <w:r w:rsidR="00AB1BC9" w:rsidRPr="00374975">
              <w:rPr>
                <w:rStyle w:val="Hyperlink"/>
                <w:rFonts w:hint="eastAsia"/>
                <w:noProof/>
                <w:sz w:val="24"/>
                <w:rtl/>
              </w:rPr>
              <w:t>ه</w:t>
            </w:r>
            <w:r w:rsidR="00AB1BC9" w:rsidRPr="00374975">
              <w:rPr>
                <w:rStyle w:val="Hyperlink"/>
                <w:noProof/>
                <w:sz w:val="24"/>
                <w:rtl/>
              </w:rPr>
              <w:t xml:space="preserve"> </w:t>
            </w:r>
            <w:r w:rsidR="00AB1BC9" w:rsidRPr="00374975">
              <w:rPr>
                <w:rStyle w:val="Hyperlink"/>
                <w:rFonts w:hint="eastAsia"/>
                <w:noProof/>
                <w:sz w:val="24"/>
                <w:rtl/>
              </w:rPr>
              <w:t>و</w:t>
            </w:r>
            <w:r w:rsidR="00AB1BC9" w:rsidRPr="00374975">
              <w:rPr>
                <w:rStyle w:val="Hyperlink"/>
                <w:noProof/>
                <w:sz w:val="24"/>
                <w:rtl/>
              </w:rPr>
              <w:t xml:space="preserve"> </w:t>
            </w:r>
            <w:r w:rsidR="00AB1BC9" w:rsidRPr="00374975">
              <w:rPr>
                <w:rStyle w:val="Hyperlink"/>
                <w:rFonts w:hint="eastAsia"/>
                <w:noProof/>
                <w:sz w:val="24"/>
                <w:rtl/>
              </w:rPr>
              <w:t>تحل</w:t>
            </w:r>
            <w:r w:rsidR="00AB1BC9" w:rsidRPr="00374975">
              <w:rPr>
                <w:rStyle w:val="Hyperlink"/>
                <w:rFonts w:hint="cs"/>
                <w:noProof/>
                <w:sz w:val="24"/>
                <w:rtl/>
              </w:rPr>
              <w:t>ی</w:t>
            </w:r>
            <w:r w:rsidR="00AB1BC9" w:rsidRPr="00374975">
              <w:rPr>
                <w:rStyle w:val="Hyperlink"/>
                <w:rFonts w:hint="eastAsia"/>
                <w:noProof/>
                <w:sz w:val="24"/>
                <w:rtl/>
              </w:rPr>
              <w:t>ل</w:t>
            </w:r>
            <w:r w:rsidR="00AB1BC9" w:rsidRPr="00374975">
              <w:rPr>
                <w:rStyle w:val="Hyperlink"/>
                <w:noProof/>
                <w:sz w:val="24"/>
                <w:rtl/>
              </w:rPr>
              <w:t xml:space="preserve"> </w:t>
            </w:r>
            <w:r w:rsidR="00AB1BC9" w:rsidRPr="00374975">
              <w:rPr>
                <w:rStyle w:val="Hyperlink"/>
                <w:rFonts w:hint="eastAsia"/>
                <w:noProof/>
                <w:sz w:val="24"/>
                <w:rtl/>
              </w:rPr>
              <w:t>داده</w:t>
            </w:r>
            <w:r w:rsidR="00AB1BC9" w:rsidRPr="00374975">
              <w:rPr>
                <w:rStyle w:val="Hyperlink"/>
                <w:noProof/>
                <w:sz w:val="24"/>
                <w:rtl/>
              </w:rPr>
              <w:t xml:space="preserve"> </w:t>
            </w:r>
            <w:r w:rsidR="00AB1BC9" w:rsidRPr="00374975">
              <w:rPr>
                <w:rStyle w:val="Hyperlink"/>
                <w:rFonts w:hint="eastAsia"/>
                <w:noProof/>
                <w:sz w:val="24"/>
                <w:rtl/>
              </w:rPr>
              <w:t>ها</w:t>
            </w:r>
            <w:r w:rsidR="00AB1BC9" w:rsidRPr="00374975">
              <w:rPr>
                <w:noProof/>
                <w:webHidden/>
                <w:sz w:val="24"/>
                <w:rtl/>
              </w:rPr>
              <w:tab/>
            </w:r>
            <w:r w:rsidR="00AB1BC9" w:rsidRPr="00374975">
              <w:rPr>
                <w:rStyle w:val="Hyperlink"/>
                <w:noProof/>
                <w:sz w:val="24"/>
                <w:rtl/>
              </w:rPr>
              <w:fldChar w:fldCharType="begin"/>
            </w:r>
            <w:r w:rsidR="00AB1BC9" w:rsidRPr="00374975">
              <w:rPr>
                <w:noProof/>
                <w:webHidden/>
                <w:sz w:val="24"/>
                <w:rtl/>
              </w:rPr>
              <w:instrText xml:space="preserve"> </w:instrText>
            </w:r>
            <w:r w:rsidR="00AB1BC9" w:rsidRPr="00374975">
              <w:rPr>
                <w:noProof/>
                <w:webHidden/>
                <w:sz w:val="24"/>
              </w:rPr>
              <w:instrText>PAGEREF</w:instrText>
            </w:r>
            <w:r w:rsidR="00AB1BC9" w:rsidRPr="00374975">
              <w:rPr>
                <w:noProof/>
                <w:webHidden/>
                <w:sz w:val="24"/>
                <w:rtl/>
              </w:rPr>
              <w:instrText xml:space="preserve"> _</w:instrText>
            </w:r>
            <w:r w:rsidR="00AB1BC9" w:rsidRPr="00374975">
              <w:rPr>
                <w:noProof/>
                <w:webHidden/>
                <w:sz w:val="24"/>
              </w:rPr>
              <w:instrText>Toc119348402 \h</w:instrText>
            </w:r>
            <w:r w:rsidR="00AB1BC9" w:rsidRPr="00374975">
              <w:rPr>
                <w:noProof/>
                <w:webHidden/>
                <w:sz w:val="24"/>
                <w:rtl/>
              </w:rPr>
              <w:instrText xml:space="preserve"> </w:instrText>
            </w:r>
            <w:r w:rsidR="00AB1BC9" w:rsidRPr="00374975">
              <w:rPr>
                <w:rStyle w:val="Hyperlink"/>
                <w:noProof/>
                <w:sz w:val="24"/>
                <w:rtl/>
              </w:rPr>
            </w:r>
            <w:r w:rsidR="00AB1BC9" w:rsidRPr="00374975">
              <w:rPr>
                <w:rStyle w:val="Hyperlink"/>
                <w:noProof/>
                <w:sz w:val="24"/>
                <w:rtl/>
              </w:rPr>
              <w:fldChar w:fldCharType="separate"/>
            </w:r>
            <w:r w:rsidR="008665FE">
              <w:rPr>
                <w:noProof/>
                <w:webHidden/>
                <w:sz w:val="24"/>
                <w:rtl/>
              </w:rPr>
              <w:t>45</w:t>
            </w:r>
            <w:r w:rsidR="00AB1BC9" w:rsidRPr="00374975">
              <w:rPr>
                <w:rStyle w:val="Hyperlink"/>
                <w:noProof/>
                <w:sz w:val="24"/>
                <w:rtl/>
              </w:rPr>
              <w:fldChar w:fldCharType="end"/>
            </w:r>
          </w:hyperlink>
        </w:p>
        <w:p w14:paraId="646AE25D" w14:textId="77777777" w:rsidR="00AB1BC9" w:rsidRPr="00374975" w:rsidRDefault="00FD076B">
          <w:pPr>
            <w:pStyle w:val="TOC2"/>
            <w:tabs>
              <w:tab w:val="right" w:leader="dot" w:pos="9350"/>
            </w:tabs>
            <w:bidi/>
            <w:rPr>
              <w:rFonts w:eastAsiaTheme="minorEastAsia"/>
              <w:noProof/>
              <w:sz w:val="24"/>
              <w:rtl/>
              <w:lang w:bidi="fa-IR"/>
            </w:rPr>
          </w:pPr>
          <w:hyperlink w:anchor="_Toc119348403" w:history="1">
            <w:r w:rsidR="00AB1BC9" w:rsidRPr="00374975">
              <w:rPr>
                <w:rStyle w:val="Hyperlink"/>
                <w:noProof/>
                <w:sz w:val="24"/>
                <w:rtl/>
              </w:rPr>
              <w:t xml:space="preserve">3-7- </w:t>
            </w:r>
            <w:r w:rsidR="00AB1BC9" w:rsidRPr="00374975">
              <w:rPr>
                <w:rStyle w:val="Hyperlink"/>
                <w:rFonts w:hint="eastAsia"/>
                <w:noProof/>
                <w:sz w:val="24"/>
                <w:rtl/>
              </w:rPr>
              <w:t>ملاحظات</w:t>
            </w:r>
            <w:r w:rsidR="00AB1BC9" w:rsidRPr="00374975">
              <w:rPr>
                <w:rStyle w:val="Hyperlink"/>
                <w:noProof/>
                <w:sz w:val="24"/>
                <w:rtl/>
              </w:rPr>
              <w:t xml:space="preserve"> </w:t>
            </w:r>
            <w:r w:rsidR="00AB1BC9" w:rsidRPr="00374975">
              <w:rPr>
                <w:rStyle w:val="Hyperlink"/>
                <w:rFonts w:hint="eastAsia"/>
                <w:noProof/>
                <w:sz w:val="24"/>
                <w:rtl/>
              </w:rPr>
              <w:t>اخلاق</w:t>
            </w:r>
            <w:r w:rsidR="00AB1BC9" w:rsidRPr="00374975">
              <w:rPr>
                <w:rStyle w:val="Hyperlink"/>
                <w:rFonts w:hint="cs"/>
                <w:noProof/>
                <w:sz w:val="24"/>
                <w:rtl/>
              </w:rPr>
              <w:t>ی</w:t>
            </w:r>
            <w:r w:rsidR="00AB1BC9" w:rsidRPr="00374975">
              <w:rPr>
                <w:noProof/>
                <w:webHidden/>
                <w:sz w:val="24"/>
                <w:rtl/>
              </w:rPr>
              <w:tab/>
            </w:r>
            <w:r w:rsidR="00AB1BC9" w:rsidRPr="00374975">
              <w:rPr>
                <w:rStyle w:val="Hyperlink"/>
                <w:noProof/>
                <w:sz w:val="24"/>
                <w:rtl/>
              </w:rPr>
              <w:fldChar w:fldCharType="begin"/>
            </w:r>
            <w:r w:rsidR="00AB1BC9" w:rsidRPr="00374975">
              <w:rPr>
                <w:noProof/>
                <w:webHidden/>
                <w:sz w:val="24"/>
                <w:rtl/>
              </w:rPr>
              <w:instrText xml:space="preserve"> </w:instrText>
            </w:r>
            <w:r w:rsidR="00AB1BC9" w:rsidRPr="00374975">
              <w:rPr>
                <w:noProof/>
                <w:webHidden/>
                <w:sz w:val="24"/>
              </w:rPr>
              <w:instrText>PAGEREF</w:instrText>
            </w:r>
            <w:r w:rsidR="00AB1BC9" w:rsidRPr="00374975">
              <w:rPr>
                <w:noProof/>
                <w:webHidden/>
                <w:sz w:val="24"/>
                <w:rtl/>
              </w:rPr>
              <w:instrText xml:space="preserve"> _</w:instrText>
            </w:r>
            <w:r w:rsidR="00AB1BC9" w:rsidRPr="00374975">
              <w:rPr>
                <w:noProof/>
                <w:webHidden/>
                <w:sz w:val="24"/>
              </w:rPr>
              <w:instrText>Toc119348403 \h</w:instrText>
            </w:r>
            <w:r w:rsidR="00AB1BC9" w:rsidRPr="00374975">
              <w:rPr>
                <w:noProof/>
                <w:webHidden/>
                <w:sz w:val="24"/>
                <w:rtl/>
              </w:rPr>
              <w:instrText xml:space="preserve"> </w:instrText>
            </w:r>
            <w:r w:rsidR="00AB1BC9" w:rsidRPr="00374975">
              <w:rPr>
                <w:rStyle w:val="Hyperlink"/>
                <w:noProof/>
                <w:sz w:val="24"/>
                <w:rtl/>
              </w:rPr>
            </w:r>
            <w:r w:rsidR="00AB1BC9" w:rsidRPr="00374975">
              <w:rPr>
                <w:rStyle w:val="Hyperlink"/>
                <w:noProof/>
                <w:sz w:val="24"/>
                <w:rtl/>
              </w:rPr>
              <w:fldChar w:fldCharType="separate"/>
            </w:r>
            <w:r w:rsidR="008665FE">
              <w:rPr>
                <w:noProof/>
                <w:webHidden/>
                <w:sz w:val="24"/>
                <w:rtl/>
              </w:rPr>
              <w:t>46</w:t>
            </w:r>
            <w:r w:rsidR="00AB1BC9" w:rsidRPr="00374975">
              <w:rPr>
                <w:rStyle w:val="Hyperlink"/>
                <w:noProof/>
                <w:sz w:val="24"/>
                <w:rtl/>
              </w:rPr>
              <w:fldChar w:fldCharType="end"/>
            </w:r>
          </w:hyperlink>
        </w:p>
        <w:p w14:paraId="737AFD52" w14:textId="77777777" w:rsidR="00AB1BC9" w:rsidRPr="00374975" w:rsidRDefault="00FD076B">
          <w:pPr>
            <w:pStyle w:val="TOC1"/>
            <w:tabs>
              <w:tab w:val="right" w:leader="dot" w:pos="9350"/>
            </w:tabs>
            <w:bidi/>
            <w:rPr>
              <w:rFonts w:eastAsiaTheme="minorEastAsia"/>
              <w:noProof/>
              <w:sz w:val="24"/>
              <w:rtl/>
              <w:lang w:bidi="fa-IR"/>
            </w:rPr>
          </w:pPr>
          <w:hyperlink w:anchor="_Toc119348404" w:history="1">
            <w:r w:rsidR="00AB1BC9" w:rsidRPr="00374975">
              <w:rPr>
                <w:rStyle w:val="Hyperlink"/>
                <w:rFonts w:hint="eastAsia"/>
                <w:noProof/>
                <w:sz w:val="24"/>
                <w:rtl/>
              </w:rPr>
              <w:t>فصل</w:t>
            </w:r>
            <w:r w:rsidR="00AB1BC9" w:rsidRPr="00374975">
              <w:rPr>
                <w:rStyle w:val="Hyperlink"/>
                <w:noProof/>
                <w:sz w:val="24"/>
                <w:rtl/>
              </w:rPr>
              <w:t xml:space="preserve"> </w:t>
            </w:r>
            <w:r w:rsidR="00AB1BC9" w:rsidRPr="00374975">
              <w:rPr>
                <w:rStyle w:val="Hyperlink"/>
                <w:rFonts w:hint="eastAsia"/>
                <w:noProof/>
                <w:sz w:val="24"/>
                <w:rtl/>
              </w:rPr>
              <w:t>چهارم</w:t>
            </w:r>
            <w:r w:rsidR="00AB1BC9" w:rsidRPr="00374975">
              <w:rPr>
                <w:noProof/>
                <w:webHidden/>
                <w:sz w:val="24"/>
                <w:rtl/>
              </w:rPr>
              <w:tab/>
            </w:r>
            <w:r w:rsidR="00AB1BC9" w:rsidRPr="00374975">
              <w:rPr>
                <w:rStyle w:val="Hyperlink"/>
                <w:noProof/>
                <w:sz w:val="24"/>
                <w:rtl/>
              </w:rPr>
              <w:fldChar w:fldCharType="begin"/>
            </w:r>
            <w:r w:rsidR="00AB1BC9" w:rsidRPr="00374975">
              <w:rPr>
                <w:noProof/>
                <w:webHidden/>
                <w:sz w:val="24"/>
                <w:rtl/>
              </w:rPr>
              <w:instrText xml:space="preserve"> </w:instrText>
            </w:r>
            <w:r w:rsidR="00AB1BC9" w:rsidRPr="00374975">
              <w:rPr>
                <w:noProof/>
                <w:webHidden/>
                <w:sz w:val="24"/>
              </w:rPr>
              <w:instrText>PAGEREF</w:instrText>
            </w:r>
            <w:r w:rsidR="00AB1BC9" w:rsidRPr="00374975">
              <w:rPr>
                <w:noProof/>
                <w:webHidden/>
                <w:sz w:val="24"/>
                <w:rtl/>
              </w:rPr>
              <w:instrText xml:space="preserve"> _</w:instrText>
            </w:r>
            <w:r w:rsidR="00AB1BC9" w:rsidRPr="00374975">
              <w:rPr>
                <w:noProof/>
                <w:webHidden/>
                <w:sz w:val="24"/>
              </w:rPr>
              <w:instrText>Toc119348404 \h</w:instrText>
            </w:r>
            <w:r w:rsidR="00AB1BC9" w:rsidRPr="00374975">
              <w:rPr>
                <w:noProof/>
                <w:webHidden/>
                <w:sz w:val="24"/>
                <w:rtl/>
              </w:rPr>
              <w:instrText xml:space="preserve"> </w:instrText>
            </w:r>
            <w:r w:rsidR="00AB1BC9" w:rsidRPr="00374975">
              <w:rPr>
                <w:rStyle w:val="Hyperlink"/>
                <w:noProof/>
                <w:sz w:val="24"/>
                <w:rtl/>
              </w:rPr>
            </w:r>
            <w:r w:rsidR="00AB1BC9" w:rsidRPr="00374975">
              <w:rPr>
                <w:rStyle w:val="Hyperlink"/>
                <w:noProof/>
                <w:sz w:val="24"/>
                <w:rtl/>
              </w:rPr>
              <w:fldChar w:fldCharType="separate"/>
            </w:r>
            <w:r w:rsidR="008665FE">
              <w:rPr>
                <w:noProof/>
                <w:webHidden/>
                <w:sz w:val="24"/>
                <w:rtl/>
              </w:rPr>
              <w:t>48</w:t>
            </w:r>
            <w:r w:rsidR="00AB1BC9" w:rsidRPr="00374975">
              <w:rPr>
                <w:rStyle w:val="Hyperlink"/>
                <w:noProof/>
                <w:sz w:val="24"/>
                <w:rtl/>
              </w:rPr>
              <w:fldChar w:fldCharType="end"/>
            </w:r>
          </w:hyperlink>
        </w:p>
        <w:p w14:paraId="50553670" w14:textId="77777777" w:rsidR="00AB1BC9" w:rsidRPr="00374975" w:rsidRDefault="00FD076B">
          <w:pPr>
            <w:pStyle w:val="TOC1"/>
            <w:tabs>
              <w:tab w:val="right" w:leader="dot" w:pos="9350"/>
            </w:tabs>
            <w:bidi/>
            <w:rPr>
              <w:rFonts w:eastAsiaTheme="minorEastAsia"/>
              <w:noProof/>
              <w:sz w:val="24"/>
              <w:rtl/>
              <w:lang w:bidi="fa-IR"/>
            </w:rPr>
          </w:pPr>
          <w:hyperlink w:anchor="_Toc119348405" w:history="1">
            <w:r w:rsidR="00AB1BC9" w:rsidRPr="00374975">
              <w:rPr>
                <w:rStyle w:val="Hyperlink"/>
                <w:noProof/>
                <w:sz w:val="24"/>
                <w:rtl/>
              </w:rPr>
              <w:t>4-</w:t>
            </w:r>
            <w:r w:rsidR="00AB1BC9" w:rsidRPr="00374975">
              <w:rPr>
                <w:rStyle w:val="Hyperlink"/>
                <w:rFonts w:hint="cs"/>
                <w:noProof/>
                <w:sz w:val="24"/>
                <w:rtl/>
              </w:rPr>
              <w:t>ی</w:t>
            </w:r>
            <w:r w:rsidR="00AB1BC9" w:rsidRPr="00374975">
              <w:rPr>
                <w:rStyle w:val="Hyperlink"/>
                <w:rFonts w:hint="eastAsia"/>
                <w:noProof/>
                <w:sz w:val="24"/>
                <w:rtl/>
              </w:rPr>
              <w:t>افته</w:t>
            </w:r>
            <w:r w:rsidR="00AB1BC9" w:rsidRPr="00374975">
              <w:rPr>
                <w:rStyle w:val="Hyperlink"/>
                <w:rFonts w:hint="eastAsia"/>
                <w:noProof/>
                <w:sz w:val="24"/>
                <w:cs/>
              </w:rPr>
              <w:t>‎</w:t>
            </w:r>
            <w:r w:rsidR="00AB1BC9" w:rsidRPr="00374975">
              <w:rPr>
                <w:rStyle w:val="Hyperlink"/>
                <w:rFonts w:hint="eastAsia"/>
                <w:noProof/>
                <w:sz w:val="24"/>
                <w:rtl/>
              </w:rPr>
              <w:t>ها</w:t>
            </w:r>
            <w:r w:rsidR="00AB1BC9" w:rsidRPr="00374975">
              <w:rPr>
                <w:noProof/>
                <w:webHidden/>
                <w:sz w:val="24"/>
                <w:rtl/>
              </w:rPr>
              <w:tab/>
            </w:r>
            <w:r w:rsidR="00AB1BC9" w:rsidRPr="00374975">
              <w:rPr>
                <w:rStyle w:val="Hyperlink"/>
                <w:noProof/>
                <w:sz w:val="24"/>
                <w:rtl/>
              </w:rPr>
              <w:fldChar w:fldCharType="begin"/>
            </w:r>
            <w:r w:rsidR="00AB1BC9" w:rsidRPr="00374975">
              <w:rPr>
                <w:noProof/>
                <w:webHidden/>
                <w:sz w:val="24"/>
                <w:rtl/>
              </w:rPr>
              <w:instrText xml:space="preserve"> </w:instrText>
            </w:r>
            <w:r w:rsidR="00AB1BC9" w:rsidRPr="00374975">
              <w:rPr>
                <w:noProof/>
                <w:webHidden/>
                <w:sz w:val="24"/>
              </w:rPr>
              <w:instrText>PAGEREF</w:instrText>
            </w:r>
            <w:r w:rsidR="00AB1BC9" w:rsidRPr="00374975">
              <w:rPr>
                <w:noProof/>
                <w:webHidden/>
                <w:sz w:val="24"/>
                <w:rtl/>
              </w:rPr>
              <w:instrText xml:space="preserve"> _</w:instrText>
            </w:r>
            <w:r w:rsidR="00AB1BC9" w:rsidRPr="00374975">
              <w:rPr>
                <w:noProof/>
                <w:webHidden/>
                <w:sz w:val="24"/>
              </w:rPr>
              <w:instrText>Toc119348405 \h</w:instrText>
            </w:r>
            <w:r w:rsidR="00AB1BC9" w:rsidRPr="00374975">
              <w:rPr>
                <w:noProof/>
                <w:webHidden/>
                <w:sz w:val="24"/>
                <w:rtl/>
              </w:rPr>
              <w:instrText xml:space="preserve"> </w:instrText>
            </w:r>
            <w:r w:rsidR="00AB1BC9" w:rsidRPr="00374975">
              <w:rPr>
                <w:rStyle w:val="Hyperlink"/>
                <w:noProof/>
                <w:sz w:val="24"/>
                <w:rtl/>
              </w:rPr>
            </w:r>
            <w:r w:rsidR="00AB1BC9" w:rsidRPr="00374975">
              <w:rPr>
                <w:rStyle w:val="Hyperlink"/>
                <w:noProof/>
                <w:sz w:val="24"/>
                <w:rtl/>
              </w:rPr>
              <w:fldChar w:fldCharType="separate"/>
            </w:r>
            <w:r w:rsidR="008665FE">
              <w:rPr>
                <w:noProof/>
                <w:webHidden/>
                <w:sz w:val="24"/>
                <w:rtl/>
              </w:rPr>
              <w:t>49</w:t>
            </w:r>
            <w:r w:rsidR="00AB1BC9" w:rsidRPr="00374975">
              <w:rPr>
                <w:rStyle w:val="Hyperlink"/>
                <w:noProof/>
                <w:sz w:val="24"/>
                <w:rtl/>
              </w:rPr>
              <w:fldChar w:fldCharType="end"/>
            </w:r>
          </w:hyperlink>
        </w:p>
        <w:p w14:paraId="70164612" w14:textId="77777777" w:rsidR="00AB1BC9" w:rsidRPr="00374975" w:rsidRDefault="00FD076B">
          <w:pPr>
            <w:pStyle w:val="TOC2"/>
            <w:tabs>
              <w:tab w:val="right" w:leader="dot" w:pos="9350"/>
            </w:tabs>
            <w:bidi/>
            <w:rPr>
              <w:rFonts w:eastAsiaTheme="minorEastAsia"/>
              <w:noProof/>
              <w:sz w:val="24"/>
              <w:rtl/>
              <w:lang w:bidi="fa-IR"/>
            </w:rPr>
          </w:pPr>
          <w:hyperlink w:anchor="_Toc119348406" w:history="1">
            <w:r w:rsidR="00AB1BC9" w:rsidRPr="00374975">
              <w:rPr>
                <w:rStyle w:val="Hyperlink"/>
                <w:noProof/>
                <w:sz w:val="24"/>
                <w:rtl/>
              </w:rPr>
              <w:t xml:space="preserve">4-1- </w:t>
            </w:r>
            <w:r w:rsidR="00AB1BC9" w:rsidRPr="00374975">
              <w:rPr>
                <w:rStyle w:val="Hyperlink"/>
                <w:rFonts w:hint="cs"/>
                <w:noProof/>
                <w:sz w:val="24"/>
                <w:rtl/>
              </w:rPr>
              <w:t>ی</w:t>
            </w:r>
            <w:r w:rsidR="00AB1BC9" w:rsidRPr="00374975">
              <w:rPr>
                <w:rStyle w:val="Hyperlink"/>
                <w:rFonts w:hint="eastAsia"/>
                <w:noProof/>
                <w:sz w:val="24"/>
                <w:rtl/>
              </w:rPr>
              <w:t>افته</w:t>
            </w:r>
            <w:r w:rsidR="00AB1BC9" w:rsidRPr="00374975">
              <w:rPr>
                <w:rStyle w:val="Hyperlink"/>
                <w:rFonts w:hint="eastAsia"/>
                <w:noProof/>
                <w:sz w:val="24"/>
                <w:cs/>
              </w:rPr>
              <w:t>‎</w:t>
            </w:r>
            <w:r w:rsidR="00AB1BC9" w:rsidRPr="00374975">
              <w:rPr>
                <w:rStyle w:val="Hyperlink"/>
                <w:rFonts w:hint="eastAsia"/>
                <w:noProof/>
                <w:sz w:val="24"/>
                <w:rtl/>
              </w:rPr>
              <w:t>ها</w:t>
            </w:r>
            <w:r w:rsidR="00AB1BC9" w:rsidRPr="00374975">
              <w:rPr>
                <w:rStyle w:val="Hyperlink"/>
                <w:rFonts w:hint="cs"/>
                <w:noProof/>
                <w:sz w:val="24"/>
                <w:rtl/>
              </w:rPr>
              <w:t>ی</w:t>
            </w:r>
            <w:r w:rsidR="00AB1BC9" w:rsidRPr="00374975">
              <w:rPr>
                <w:rStyle w:val="Hyperlink"/>
                <w:noProof/>
                <w:sz w:val="24"/>
                <w:rtl/>
              </w:rPr>
              <w:t xml:space="preserve"> </w:t>
            </w:r>
            <w:r w:rsidR="00AB1BC9" w:rsidRPr="00374975">
              <w:rPr>
                <w:rStyle w:val="Hyperlink"/>
                <w:rFonts w:hint="eastAsia"/>
                <w:noProof/>
                <w:sz w:val="24"/>
                <w:rtl/>
              </w:rPr>
              <w:t>مربوط</w:t>
            </w:r>
            <w:r w:rsidR="00AB1BC9" w:rsidRPr="00374975">
              <w:rPr>
                <w:rStyle w:val="Hyperlink"/>
                <w:noProof/>
                <w:sz w:val="24"/>
                <w:rtl/>
              </w:rPr>
              <w:t xml:space="preserve"> </w:t>
            </w:r>
            <w:r w:rsidR="00AB1BC9" w:rsidRPr="00374975">
              <w:rPr>
                <w:rStyle w:val="Hyperlink"/>
                <w:rFonts w:hint="eastAsia"/>
                <w:noProof/>
                <w:sz w:val="24"/>
                <w:rtl/>
              </w:rPr>
              <w:t>به</w:t>
            </w:r>
            <w:r w:rsidR="00AB1BC9" w:rsidRPr="00374975">
              <w:rPr>
                <w:rStyle w:val="Hyperlink"/>
                <w:noProof/>
                <w:sz w:val="24"/>
                <w:rtl/>
              </w:rPr>
              <w:t xml:space="preserve"> </w:t>
            </w:r>
            <w:r w:rsidR="00AB1BC9" w:rsidRPr="00374975">
              <w:rPr>
                <w:rStyle w:val="Hyperlink"/>
                <w:rFonts w:hint="eastAsia"/>
                <w:noProof/>
                <w:sz w:val="24"/>
                <w:rtl/>
              </w:rPr>
              <w:t>مشخصات</w:t>
            </w:r>
            <w:r w:rsidR="00AB1BC9" w:rsidRPr="00374975">
              <w:rPr>
                <w:rStyle w:val="Hyperlink"/>
                <w:noProof/>
                <w:sz w:val="24"/>
                <w:rtl/>
              </w:rPr>
              <w:t xml:space="preserve"> </w:t>
            </w:r>
            <w:r w:rsidR="00AB1BC9" w:rsidRPr="00374975">
              <w:rPr>
                <w:rStyle w:val="Hyperlink"/>
                <w:rFonts w:hint="eastAsia"/>
                <w:noProof/>
                <w:sz w:val="24"/>
                <w:rtl/>
              </w:rPr>
              <w:t>عموم</w:t>
            </w:r>
            <w:r w:rsidR="00AB1BC9" w:rsidRPr="00374975">
              <w:rPr>
                <w:rStyle w:val="Hyperlink"/>
                <w:rFonts w:hint="cs"/>
                <w:noProof/>
                <w:sz w:val="24"/>
                <w:rtl/>
              </w:rPr>
              <w:t>ی</w:t>
            </w:r>
            <w:r w:rsidR="00AB1BC9" w:rsidRPr="00374975">
              <w:rPr>
                <w:rStyle w:val="Hyperlink"/>
                <w:noProof/>
                <w:sz w:val="24"/>
                <w:rtl/>
              </w:rPr>
              <w:t xml:space="preserve"> </w:t>
            </w:r>
            <w:r w:rsidR="00AB1BC9" w:rsidRPr="00374975">
              <w:rPr>
                <w:rStyle w:val="Hyperlink"/>
                <w:rFonts w:hint="eastAsia"/>
                <w:noProof/>
                <w:sz w:val="24"/>
                <w:rtl/>
              </w:rPr>
              <w:t>ب</w:t>
            </w:r>
            <w:r w:rsidR="00AB1BC9" w:rsidRPr="00374975">
              <w:rPr>
                <w:rStyle w:val="Hyperlink"/>
                <w:rFonts w:hint="cs"/>
                <w:noProof/>
                <w:sz w:val="24"/>
                <w:rtl/>
              </w:rPr>
              <w:t>ی</w:t>
            </w:r>
            <w:r w:rsidR="00AB1BC9" w:rsidRPr="00374975">
              <w:rPr>
                <w:rStyle w:val="Hyperlink"/>
                <w:rFonts w:hint="eastAsia"/>
                <w:noProof/>
                <w:sz w:val="24"/>
                <w:rtl/>
              </w:rPr>
              <w:t>ماران</w:t>
            </w:r>
            <w:r w:rsidR="00AB1BC9" w:rsidRPr="00374975">
              <w:rPr>
                <w:rStyle w:val="Hyperlink"/>
                <w:noProof/>
                <w:sz w:val="24"/>
                <w:rtl/>
              </w:rPr>
              <w:t xml:space="preserve"> </w:t>
            </w:r>
            <w:r w:rsidR="00AB1BC9" w:rsidRPr="00374975">
              <w:rPr>
                <w:rStyle w:val="Hyperlink"/>
                <w:rFonts w:hint="eastAsia"/>
                <w:noProof/>
                <w:sz w:val="24"/>
                <w:rtl/>
              </w:rPr>
              <w:t>مورد</w:t>
            </w:r>
            <w:r w:rsidR="00AB1BC9" w:rsidRPr="00374975">
              <w:rPr>
                <w:rStyle w:val="Hyperlink"/>
                <w:noProof/>
                <w:sz w:val="24"/>
                <w:rtl/>
              </w:rPr>
              <w:t xml:space="preserve"> </w:t>
            </w:r>
            <w:r w:rsidR="00AB1BC9" w:rsidRPr="00374975">
              <w:rPr>
                <w:rStyle w:val="Hyperlink"/>
                <w:rFonts w:hint="eastAsia"/>
                <w:noProof/>
                <w:sz w:val="24"/>
                <w:rtl/>
              </w:rPr>
              <w:t>مطالعه</w:t>
            </w:r>
            <w:r w:rsidR="00AB1BC9" w:rsidRPr="00374975">
              <w:rPr>
                <w:noProof/>
                <w:webHidden/>
                <w:sz w:val="24"/>
                <w:rtl/>
              </w:rPr>
              <w:tab/>
            </w:r>
            <w:r w:rsidR="00AB1BC9" w:rsidRPr="00374975">
              <w:rPr>
                <w:rStyle w:val="Hyperlink"/>
                <w:noProof/>
                <w:sz w:val="24"/>
                <w:rtl/>
              </w:rPr>
              <w:fldChar w:fldCharType="begin"/>
            </w:r>
            <w:r w:rsidR="00AB1BC9" w:rsidRPr="00374975">
              <w:rPr>
                <w:noProof/>
                <w:webHidden/>
                <w:sz w:val="24"/>
                <w:rtl/>
              </w:rPr>
              <w:instrText xml:space="preserve"> </w:instrText>
            </w:r>
            <w:r w:rsidR="00AB1BC9" w:rsidRPr="00374975">
              <w:rPr>
                <w:noProof/>
                <w:webHidden/>
                <w:sz w:val="24"/>
              </w:rPr>
              <w:instrText>PAGEREF</w:instrText>
            </w:r>
            <w:r w:rsidR="00AB1BC9" w:rsidRPr="00374975">
              <w:rPr>
                <w:noProof/>
                <w:webHidden/>
                <w:sz w:val="24"/>
                <w:rtl/>
              </w:rPr>
              <w:instrText xml:space="preserve"> _</w:instrText>
            </w:r>
            <w:r w:rsidR="00AB1BC9" w:rsidRPr="00374975">
              <w:rPr>
                <w:noProof/>
                <w:webHidden/>
                <w:sz w:val="24"/>
              </w:rPr>
              <w:instrText>Toc119348406 \h</w:instrText>
            </w:r>
            <w:r w:rsidR="00AB1BC9" w:rsidRPr="00374975">
              <w:rPr>
                <w:noProof/>
                <w:webHidden/>
                <w:sz w:val="24"/>
                <w:rtl/>
              </w:rPr>
              <w:instrText xml:space="preserve"> </w:instrText>
            </w:r>
            <w:r w:rsidR="00AB1BC9" w:rsidRPr="00374975">
              <w:rPr>
                <w:rStyle w:val="Hyperlink"/>
                <w:noProof/>
                <w:sz w:val="24"/>
                <w:rtl/>
              </w:rPr>
            </w:r>
            <w:r w:rsidR="00AB1BC9" w:rsidRPr="00374975">
              <w:rPr>
                <w:rStyle w:val="Hyperlink"/>
                <w:noProof/>
                <w:sz w:val="24"/>
                <w:rtl/>
              </w:rPr>
              <w:fldChar w:fldCharType="separate"/>
            </w:r>
            <w:r w:rsidR="008665FE">
              <w:rPr>
                <w:noProof/>
                <w:webHidden/>
                <w:sz w:val="24"/>
                <w:rtl/>
              </w:rPr>
              <w:t>49</w:t>
            </w:r>
            <w:r w:rsidR="00AB1BC9" w:rsidRPr="00374975">
              <w:rPr>
                <w:rStyle w:val="Hyperlink"/>
                <w:noProof/>
                <w:sz w:val="24"/>
                <w:rtl/>
              </w:rPr>
              <w:fldChar w:fldCharType="end"/>
            </w:r>
          </w:hyperlink>
        </w:p>
        <w:p w14:paraId="218B0326" w14:textId="77777777" w:rsidR="00AB1BC9" w:rsidRPr="00374975" w:rsidRDefault="00FD076B">
          <w:pPr>
            <w:pStyle w:val="TOC2"/>
            <w:tabs>
              <w:tab w:val="right" w:leader="dot" w:pos="9350"/>
            </w:tabs>
            <w:bidi/>
            <w:rPr>
              <w:rFonts w:eastAsiaTheme="minorEastAsia"/>
              <w:noProof/>
              <w:sz w:val="24"/>
              <w:rtl/>
              <w:lang w:bidi="fa-IR"/>
            </w:rPr>
          </w:pPr>
          <w:hyperlink w:anchor="_Toc119348407" w:history="1">
            <w:r w:rsidR="00AB1BC9" w:rsidRPr="00374975">
              <w:rPr>
                <w:rStyle w:val="Hyperlink"/>
                <w:noProof/>
                <w:sz w:val="24"/>
                <w:rtl/>
              </w:rPr>
              <w:t>4-2-</w:t>
            </w:r>
            <w:r w:rsidR="00AB1BC9" w:rsidRPr="00374975">
              <w:rPr>
                <w:rStyle w:val="Hyperlink"/>
                <w:rFonts w:hint="cs"/>
                <w:noProof/>
                <w:sz w:val="24"/>
                <w:rtl/>
              </w:rPr>
              <w:t>ی</w:t>
            </w:r>
            <w:r w:rsidR="00AB1BC9" w:rsidRPr="00374975">
              <w:rPr>
                <w:rStyle w:val="Hyperlink"/>
                <w:rFonts w:hint="eastAsia"/>
                <w:noProof/>
                <w:sz w:val="24"/>
                <w:rtl/>
              </w:rPr>
              <w:t>افته</w:t>
            </w:r>
            <w:r w:rsidR="00AB1BC9" w:rsidRPr="00374975">
              <w:rPr>
                <w:rStyle w:val="Hyperlink"/>
                <w:rFonts w:hint="eastAsia"/>
                <w:noProof/>
                <w:sz w:val="24"/>
                <w:cs/>
              </w:rPr>
              <w:t>‎</w:t>
            </w:r>
            <w:r w:rsidR="00AB1BC9" w:rsidRPr="00374975">
              <w:rPr>
                <w:rStyle w:val="Hyperlink"/>
                <w:rFonts w:hint="eastAsia"/>
                <w:noProof/>
                <w:sz w:val="24"/>
                <w:rtl/>
              </w:rPr>
              <w:t>ها</w:t>
            </w:r>
            <w:r w:rsidR="00AB1BC9" w:rsidRPr="00374975">
              <w:rPr>
                <w:rStyle w:val="Hyperlink"/>
                <w:rFonts w:hint="cs"/>
                <w:noProof/>
                <w:sz w:val="24"/>
                <w:rtl/>
              </w:rPr>
              <w:t>ی</w:t>
            </w:r>
            <w:r w:rsidR="00AB1BC9" w:rsidRPr="00374975">
              <w:rPr>
                <w:rStyle w:val="Hyperlink"/>
                <w:noProof/>
                <w:sz w:val="24"/>
                <w:rtl/>
              </w:rPr>
              <w:t xml:space="preserve"> </w:t>
            </w:r>
            <w:r w:rsidR="00AB1BC9" w:rsidRPr="00374975">
              <w:rPr>
                <w:rStyle w:val="Hyperlink"/>
                <w:rFonts w:hint="eastAsia"/>
                <w:noProof/>
                <w:sz w:val="24"/>
                <w:rtl/>
              </w:rPr>
              <w:t>مربوط</w:t>
            </w:r>
            <w:r w:rsidR="00AB1BC9" w:rsidRPr="00374975">
              <w:rPr>
                <w:rStyle w:val="Hyperlink"/>
                <w:noProof/>
                <w:sz w:val="24"/>
                <w:rtl/>
              </w:rPr>
              <w:t xml:space="preserve"> </w:t>
            </w:r>
            <w:r w:rsidR="00AB1BC9" w:rsidRPr="00374975">
              <w:rPr>
                <w:rStyle w:val="Hyperlink"/>
                <w:rFonts w:hint="eastAsia"/>
                <w:noProof/>
                <w:sz w:val="24"/>
                <w:rtl/>
              </w:rPr>
              <w:t>به</w:t>
            </w:r>
            <w:r w:rsidR="00AB1BC9" w:rsidRPr="00374975">
              <w:rPr>
                <w:rStyle w:val="Hyperlink"/>
                <w:noProof/>
                <w:sz w:val="24"/>
                <w:rtl/>
              </w:rPr>
              <w:t xml:space="preserve"> </w:t>
            </w:r>
            <w:r w:rsidR="00AB1BC9" w:rsidRPr="00374975">
              <w:rPr>
                <w:rStyle w:val="Hyperlink"/>
                <w:rFonts w:hint="eastAsia"/>
                <w:noProof/>
                <w:sz w:val="24"/>
                <w:rtl/>
              </w:rPr>
              <w:t>ارز</w:t>
            </w:r>
            <w:r w:rsidR="00AB1BC9" w:rsidRPr="00374975">
              <w:rPr>
                <w:rStyle w:val="Hyperlink"/>
                <w:rFonts w:hint="cs"/>
                <w:noProof/>
                <w:sz w:val="24"/>
                <w:rtl/>
              </w:rPr>
              <w:t>ی</w:t>
            </w:r>
            <w:r w:rsidR="00AB1BC9" w:rsidRPr="00374975">
              <w:rPr>
                <w:rStyle w:val="Hyperlink"/>
                <w:rFonts w:hint="eastAsia"/>
                <w:noProof/>
                <w:sz w:val="24"/>
                <w:rtl/>
              </w:rPr>
              <w:t>اب</w:t>
            </w:r>
            <w:r w:rsidR="00AB1BC9" w:rsidRPr="00374975">
              <w:rPr>
                <w:rStyle w:val="Hyperlink"/>
                <w:rFonts w:hint="cs"/>
                <w:noProof/>
                <w:sz w:val="24"/>
                <w:rtl/>
              </w:rPr>
              <w:t>ی</w:t>
            </w:r>
            <w:r w:rsidR="00AB1BC9" w:rsidRPr="00374975">
              <w:rPr>
                <w:rStyle w:val="Hyperlink"/>
                <w:noProof/>
                <w:sz w:val="24"/>
                <w:rtl/>
              </w:rPr>
              <w:t xml:space="preserve"> </w:t>
            </w:r>
            <w:r w:rsidR="00AB1BC9" w:rsidRPr="00374975">
              <w:rPr>
                <w:rStyle w:val="Hyperlink"/>
                <w:rFonts w:hint="eastAsia"/>
                <w:noProof/>
                <w:sz w:val="24"/>
                <w:rtl/>
              </w:rPr>
              <w:t>فعال</w:t>
            </w:r>
            <w:r w:rsidR="00AB1BC9" w:rsidRPr="00374975">
              <w:rPr>
                <w:rStyle w:val="Hyperlink"/>
                <w:rFonts w:hint="cs"/>
                <w:noProof/>
                <w:sz w:val="24"/>
                <w:rtl/>
              </w:rPr>
              <w:t>ی</w:t>
            </w:r>
            <w:r w:rsidR="00AB1BC9" w:rsidRPr="00374975">
              <w:rPr>
                <w:rStyle w:val="Hyperlink"/>
                <w:rFonts w:hint="eastAsia"/>
                <w:noProof/>
                <w:sz w:val="24"/>
                <w:rtl/>
              </w:rPr>
              <w:t>ت</w:t>
            </w:r>
            <w:r w:rsidR="00AB1BC9" w:rsidRPr="00374975">
              <w:rPr>
                <w:rStyle w:val="Hyperlink"/>
                <w:noProof/>
                <w:sz w:val="24"/>
                <w:rtl/>
              </w:rPr>
              <w:t xml:space="preserve"> </w:t>
            </w:r>
            <w:r w:rsidR="00AB1BC9" w:rsidRPr="00374975">
              <w:rPr>
                <w:rStyle w:val="Hyperlink"/>
                <w:rFonts w:hint="eastAsia"/>
                <w:noProof/>
                <w:sz w:val="24"/>
                <w:rtl/>
              </w:rPr>
              <w:t>بدن</w:t>
            </w:r>
            <w:r w:rsidR="00AB1BC9" w:rsidRPr="00374975">
              <w:rPr>
                <w:rStyle w:val="Hyperlink"/>
                <w:rFonts w:hint="cs"/>
                <w:noProof/>
                <w:sz w:val="24"/>
                <w:rtl/>
              </w:rPr>
              <w:t>ی</w:t>
            </w:r>
            <w:r w:rsidR="00AB1BC9" w:rsidRPr="00374975">
              <w:rPr>
                <w:rStyle w:val="Hyperlink"/>
                <w:rFonts w:hint="eastAsia"/>
                <w:noProof/>
                <w:sz w:val="24"/>
                <w:rtl/>
              </w:rPr>
              <w:t>،</w:t>
            </w:r>
            <w:r w:rsidR="00AB1BC9" w:rsidRPr="00374975">
              <w:rPr>
                <w:rStyle w:val="Hyperlink"/>
                <w:noProof/>
                <w:sz w:val="24"/>
                <w:rtl/>
              </w:rPr>
              <w:t xml:space="preserve"> </w:t>
            </w:r>
            <w:r w:rsidR="00AB1BC9" w:rsidRPr="00374975">
              <w:rPr>
                <w:rStyle w:val="Hyperlink"/>
                <w:rFonts w:hint="eastAsia"/>
                <w:noProof/>
                <w:sz w:val="24"/>
                <w:rtl/>
              </w:rPr>
              <w:t>نما</w:t>
            </w:r>
            <w:r w:rsidR="00AB1BC9" w:rsidRPr="00374975">
              <w:rPr>
                <w:rStyle w:val="Hyperlink"/>
                <w:rFonts w:hint="cs"/>
                <w:noProof/>
                <w:sz w:val="24"/>
                <w:rtl/>
              </w:rPr>
              <w:t>ی</w:t>
            </w:r>
            <w:r w:rsidR="00AB1BC9" w:rsidRPr="00374975">
              <w:rPr>
                <w:rStyle w:val="Hyperlink"/>
                <w:rFonts w:hint="eastAsia"/>
                <w:noProof/>
                <w:sz w:val="24"/>
                <w:rtl/>
              </w:rPr>
              <w:t>ه</w:t>
            </w:r>
            <w:r w:rsidR="00AB1BC9" w:rsidRPr="00374975">
              <w:rPr>
                <w:rStyle w:val="Hyperlink"/>
                <w:noProof/>
                <w:sz w:val="24"/>
                <w:rtl/>
              </w:rPr>
              <w:t xml:space="preserve"> </w:t>
            </w:r>
            <w:r w:rsidR="00AB1BC9" w:rsidRPr="00374975">
              <w:rPr>
                <w:rStyle w:val="Hyperlink"/>
                <w:rFonts w:hint="eastAsia"/>
                <w:noProof/>
                <w:sz w:val="24"/>
                <w:rtl/>
              </w:rPr>
              <w:t>توده</w:t>
            </w:r>
            <w:r w:rsidR="00AB1BC9" w:rsidRPr="00374975">
              <w:rPr>
                <w:rStyle w:val="Hyperlink"/>
                <w:noProof/>
                <w:sz w:val="24"/>
                <w:rtl/>
              </w:rPr>
              <w:t xml:space="preserve"> </w:t>
            </w:r>
            <w:r w:rsidR="00AB1BC9" w:rsidRPr="00374975">
              <w:rPr>
                <w:rStyle w:val="Hyperlink"/>
                <w:rFonts w:hint="eastAsia"/>
                <w:noProof/>
                <w:sz w:val="24"/>
                <w:rtl/>
              </w:rPr>
              <w:t>بدن</w:t>
            </w:r>
            <w:r w:rsidR="00AB1BC9" w:rsidRPr="00374975">
              <w:rPr>
                <w:rStyle w:val="Hyperlink"/>
                <w:rFonts w:hint="cs"/>
                <w:noProof/>
                <w:sz w:val="24"/>
                <w:rtl/>
              </w:rPr>
              <w:t>ی</w:t>
            </w:r>
            <w:r w:rsidR="00AB1BC9" w:rsidRPr="00374975">
              <w:rPr>
                <w:rStyle w:val="Hyperlink"/>
                <w:rFonts w:hint="eastAsia"/>
                <w:noProof/>
                <w:sz w:val="24"/>
                <w:rtl/>
              </w:rPr>
              <w:t>،</w:t>
            </w:r>
            <w:r w:rsidR="00AB1BC9" w:rsidRPr="00374975">
              <w:rPr>
                <w:rStyle w:val="Hyperlink"/>
                <w:noProof/>
                <w:sz w:val="24"/>
                <w:rtl/>
              </w:rPr>
              <w:t xml:space="preserve"> </w:t>
            </w:r>
            <w:r w:rsidR="00AB1BC9" w:rsidRPr="00374975">
              <w:rPr>
                <w:rStyle w:val="Hyperlink"/>
                <w:rFonts w:hint="eastAsia"/>
                <w:noProof/>
                <w:sz w:val="24"/>
                <w:rtl/>
              </w:rPr>
              <w:t>استرس</w:t>
            </w:r>
            <w:r w:rsidR="00AB1BC9" w:rsidRPr="00374975">
              <w:rPr>
                <w:rStyle w:val="Hyperlink"/>
                <w:noProof/>
                <w:sz w:val="24"/>
                <w:rtl/>
              </w:rPr>
              <w:t xml:space="preserve"> </w:t>
            </w:r>
            <w:r w:rsidR="00AB1BC9" w:rsidRPr="00374975">
              <w:rPr>
                <w:rStyle w:val="Hyperlink"/>
                <w:rFonts w:hint="eastAsia"/>
                <w:noProof/>
                <w:sz w:val="24"/>
                <w:rtl/>
              </w:rPr>
              <w:t>و</w:t>
            </w:r>
            <w:r w:rsidR="00AB1BC9" w:rsidRPr="00374975">
              <w:rPr>
                <w:rStyle w:val="Hyperlink"/>
                <w:noProof/>
                <w:sz w:val="24"/>
                <w:rtl/>
              </w:rPr>
              <w:t xml:space="preserve"> </w:t>
            </w:r>
            <w:r w:rsidR="00AB1BC9" w:rsidRPr="00374975">
              <w:rPr>
                <w:rStyle w:val="Hyperlink"/>
                <w:rFonts w:hint="eastAsia"/>
                <w:noProof/>
                <w:sz w:val="24"/>
                <w:rtl/>
              </w:rPr>
              <w:t>وضع</w:t>
            </w:r>
            <w:r w:rsidR="00AB1BC9" w:rsidRPr="00374975">
              <w:rPr>
                <w:rStyle w:val="Hyperlink"/>
                <w:rFonts w:hint="cs"/>
                <w:noProof/>
                <w:sz w:val="24"/>
                <w:rtl/>
              </w:rPr>
              <w:t>ی</w:t>
            </w:r>
            <w:r w:rsidR="00AB1BC9" w:rsidRPr="00374975">
              <w:rPr>
                <w:rStyle w:val="Hyperlink"/>
                <w:rFonts w:hint="eastAsia"/>
                <w:noProof/>
                <w:sz w:val="24"/>
                <w:rtl/>
              </w:rPr>
              <w:t>ت</w:t>
            </w:r>
            <w:r w:rsidR="00AB1BC9" w:rsidRPr="00374975">
              <w:rPr>
                <w:rStyle w:val="Hyperlink"/>
                <w:noProof/>
                <w:sz w:val="24"/>
                <w:rtl/>
              </w:rPr>
              <w:t xml:space="preserve"> </w:t>
            </w:r>
            <w:r w:rsidR="00AB1BC9" w:rsidRPr="00374975">
              <w:rPr>
                <w:rStyle w:val="Hyperlink"/>
                <w:rFonts w:hint="eastAsia"/>
                <w:noProof/>
                <w:sz w:val="24"/>
                <w:rtl/>
              </w:rPr>
              <w:t>اقتصاد</w:t>
            </w:r>
            <w:r w:rsidR="00AB1BC9" w:rsidRPr="00374975">
              <w:rPr>
                <w:rStyle w:val="Hyperlink"/>
                <w:rFonts w:hint="cs"/>
                <w:noProof/>
                <w:sz w:val="24"/>
                <w:rtl/>
              </w:rPr>
              <w:t>ی</w:t>
            </w:r>
            <w:r w:rsidR="00AB1BC9" w:rsidRPr="00374975">
              <w:rPr>
                <w:rStyle w:val="Hyperlink"/>
                <w:noProof/>
                <w:sz w:val="24"/>
                <w:rtl/>
              </w:rPr>
              <w:t xml:space="preserve"> </w:t>
            </w:r>
            <w:r w:rsidR="00AB1BC9" w:rsidRPr="00374975">
              <w:rPr>
                <w:rStyle w:val="Hyperlink"/>
                <w:rFonts w:hint="eastAsia"/>
                <w:noProof/>
                <w:sz w:val="24"/>
                <w:rtl/>
              </w:rPr>
              <w:t>در</w:t>
            </w:r>
            <w:r w:rsidR="00AB1BC9" w:rsidRPr="00374975">
              <w:rPr>
                <w:rStyle w:val="Hyperlink"/>
                <w:noProof/>
                <w:sz w:val="24"/>
                <w:rtl/>
              </w:rPr>
              <w:t xml:space="preserve"> </w:t>
            </w:r>
            <w:r w:rsidR="00AB1BC9" w:rsidRPr="00374975">
              <w:rPr>
                <w:rStyle w:val="Hyperlink"/>
                <w:rFonts w:hint="eastAsia"/>
                <w:noProof/>
                <w:sz w:val="24"/>
                <w:rtl/>
              </w:rPr>
              <w:t>ب</w:t>
            </w:r>
            <w:r w:rsidR="00AB1BC9" w:rsidRPr="00374975">
              <w:rPr>
                <w:rStyle w:val="Hyperlink"/>
                <w:rFonts w:hint="cs"/>
                <w:noProof/>
                <w:sz w:val="24"/>
                <w:rtl/>
              </w:rPr>
              <w:t>ی</w:t>
            </w:r>
            <w:r w:rsidR="00AB1BC9" w:rsidRPr="00374975">
              <w:rPr>
                <w:rStyle w:val="Hyperlink"/>
                <w:rFonts w:hint="eastAsia"/>
                <w:noProof/>
                <w:sz w:val="24"/>
                <w:rtl/>
              </w:rPr>
              <w:t>ماران</w:t>
            </w:r>
            <w:r w:rsidR="00AB1BC9" w:rsidRPr="00374975">
              <w:rPr>
                <w:rStyle w:val="Hyperlink"/>
                <w:noProof/>
                <w:sz w:val="24"/>
                <w:rtl/>
              </w:rPr>
              <w:t xml:space="preserve"> </w:t>
            </w:r>
            <w:r w:rsidR="00AB1BC9" w:rsidRPr="00374975">
              <w:rPr>
                <w:rStyle w:val="Hyperlink"/>
                <w:rFonts w:hint="eastAsia"/>
                <w:noProof/>
                <w:sz w:val="24"/>
                <w:rtl/>
              </w:rPr>
              <w:t>مورد</w:t>
            </w:r>
            <w:r w:rsidR="00AB1BC9" w:rsidRPr="00374975">
              <w:rPr>
                <w:rStyle w:val="Hyperlink"/>
                <w:noProof/>
                <w:sz w:val="24"/>
                <w:rtl/>
              </w:rPr>
              <w:t xml:space="preserve"> </w:t>
            </w:r>
            <w:r w:rsidR="00AB1BC9" w:rsidRPr="00374975">
              <w:rPr>
                <w:rStyle w:val="Hyperlink"/>
                <w:rFonts w:hint="eastAsia"/>
                <w:noProof/>
                <w:sz w:val="24"/>
                <w:rtl/>
              </w:rPr>
              <w:t>مطالعه</w:t>
            </w:r>
            <w:r w:rsidR="00AB1BC9" w:rsidRPr="00374975">
              <w:rPr>
                <w:noProof/>
                <w:webHidden/>
                <w:sz w:val="24"/>
                <w:rtl/>
              </w:rPr>
              <w:tab/>
            </w:r>
            <w:r w:rsidR="00AB1BC9" w:rsidRPr="00374975">
              <w:rPr>
                <w:rStyle w:val="Hyperlink"/>
                <w:noProof/>
                <w:sz w:val="24"/>
                <w:rtl/>
              </w:rPr>
              <w:fldChar w:fldCharType="begin"/>
            </w:r>
            <w:r w:rsidR="00AB1BC9" w:rsidRPr="00374975">
              <w:rPr>
                <w:noProof/>
                <w:webHidden/>
                <w:sz w:val="24"/>
                <w:rtl/>
              </w:rPr>
              <w:instrText xml:space="preserve"> </w:instrText>
            </w:r>
            <w:r w:rsidR="00AB1BC9" w:rsidRPr="00374975">
              <w:rPr>
                <w:noProof/>
                <w:webHidden/>
                <w:sz w:val="24"/>
              </w:rPr>
              <w:instrText>PAGEREF</w:instrText>
            </w:r>
            <w:r w:rsidR="00AB1BC9" w:rsidRPr="00374975">
              <w:rPr>
                <w:noProof/>
                <w:webHidden/>
                <w:sz w:val="24"/>
                <w:rtl/>
              </w:rPr>
              <w:instrText xml:space="preserve"> _</w:instrText>
            </w:r>
            <w:r w:rsidR="00AB1BC9" w:rsidRPr="00374975">
              <w:rPr>
                <w:noProof/>
                <w:webHidden/>
                <w:sz w:val="24"/>
              </w:rPr>
              <w:instrText>Toc119348407 \h</w:instrText>
            </w:r>
            <w:r w:rsidR="00AB1BC9" w:rsidRPr="00374975">
              <w:rPr>
                <w:noProof/>
                <w:webHidden/>
                <w:sz w:val="24"/>
                <w:rtl/>
              </w:rPr>
              <w:instrText xml:space="preserve"> </w:instrText>
            </w:r>
            <w:r w:rsidR="00AB1BC9" w:rsidRPr="00374975">
              <w:rPr>
                <w:rStyle w:val="Hyperlink"/>
                <w:noProof/>
                <w:sz w:val="24"/>
                <w:rtl/>
              </w:rPr>
            </w:r>
            <w:r w:rsidR="00AB1BC9" w:rsidRPr="00374975">
              <w:rPr>
                <w:rStyle w:val="Hyperlink"/>
                <w:noProof/>
                <w:sz w:val="24"/>
                <w:rtl/>
              </w:rPr>
              <w:fldChar w:fldCharType="separate"/>
            </w:r>
            <w:r w:rsidR="008665FE">
              <w:rPr>
                <w:noProof/>
                <w:webHidden/>
                <w:sz w:val="24"/>
                <w:rtl/>
              </w:rPr>
              <w:t>52</w:t>
            </w:r>
            <w:r w:rsidR="00AB1BC9" w:rsidRPr="00374975">
              <w:rPr>
                <w:rStyle w:val="Hyperlink"/>
                <w:noProof/>
                <w:sz w:val="24"/>
                <w:rtl/>
              </w:rPr>
              <w:fldChar w:fldCharType="end"/>
            </w:r>
          </w:hyperlink>
        </w:p>
        <w:p w14:paraId="6D047DC7" w14:textId="77777777" w:rsidR="00AB1BC9" w:rsidRPr="00374975" w:rsidRDefault="00FD076B">
          <w:pPr>
            <w:pStyle w:val="TOC2"/>
            <w:tabs>
              <w:tab w:val="right" w:leader="dot" w:pos="9350"/>
            </w:tabs>
            <w:bidi/>
            <w:rPr>
              <w:rFonts w:eastAsiaTheme="minorEastAsia"/>
              <w:noProof/>
              <w:sz w:val="24"/>
              <w:rtl/>
              <w:lang w:bidi="fa-IR"/>
            </w:rPr>
          </w:pPr>
          <w:hyperlink w:anchor="_Toc119348408" w:history="1">
            <w:r w:rsidR="00AB1BC9" w:rsidRPr="00374975">
              <w:rPr>
                <w:rStyle w:val="Hyperlink"/>
                <w:noProof/>
                <w:sz w:val="24"/>
                <w:rtl/>
              </w:rPr>
              <w:t>4-3-</w:t>
            </w:r>
            <w:r w:rsidR="00AB1BC9" w:rsidRPr="00374975">
              <w:rPr>
                <w:rStyle w:val="Hyperlink"/>
                <w:rFonts w:hint="cs"/>
                <w:noProof/>
                <w:sz w:val="24"/>
                <w:rtl/>
              </w:rPr>
              <w:t>ی</w:t>
            </w:r>
            <w:r w:rsidR="00AB1BC9" w:rsidRPr="00374975">
              <w:rPr>
                <w:rStyle w:val="Hyperlink"/>
                <w:rFonts w:hint="eastAsia"/>
                <w:noProof/>
                <w:sz w:val="24"/>
                <w:rtl/>
              </w:rPr>
              <w:t>افته</w:t>
            </w:r>
            <w:r w:rsidR="00AB1BC9" w:rsidRPr="00374975">
              <w:rPr>
                <w:rStyle w:val="Hyperlink"/>
                <w:rFonts w:hint="eastAsia"/>
                <w:noProof/>
                <w:sz w:val="24"/>
                <w:cs/>
              </w:rPr>
              <w:t>‎</w:t>
            </w:r>
            <w:r w:rsidR="00AB1BC9" w:rsidRPr="00374975">
              <w:rPr>
                <w:rStyle w:val="Hyperlink"/>
                <w:rFonts w:hint="eastAsia"/>
                <w:noProof/>
                <w:sz w:val="24"/>
                <w:rtl/>
              </w:rPr>
              <w:t>ها</w:t>
            </w:r>
            <w:r w:rsidR="00AB1BC9" w:rsidRPr="00374975">
              <w:rPr>
                <w:rStyle w:val="Hyperlink"/>
                <w:rFonts w:hint="cs"/>
                <w:noProof/>
                <w:sz w:val="24"/>
                <w:rtl/>
              </w:rPr>
              <w:t>ی</w:t>
            </w:r>
            <w:r w:rsidR="00AB1BC9" w:rsidRPr="00374975">
              <w:rPr>
                <w:rStyle w:val="Hyperlink"/>
                <w:noProof/>
                <w:sz w:val="24"/>
                <w:rtl/>
              </w:rPr>
              <w:t xml:space="preserve"> </w:t>
            </w:r>
            <w:r w:rsidR="00AB1BC9" w:rsidRPr="00374975">
              <w:rPr>
                <w:rStyle w:val="Hyperlink"/>
                <w:rFonts w:hint="eastAsia"/>
                <w:noProof/>
                <w:sz w:val="24"/>
                <w:rtl/>
              </w:rPr>
              <w:t>مربوط</w:t>
            </w:r>
            <w:r w:rsidR="00AB1BC9" w:rsidRPr="00374975">
              <w:rPr>
                <w:rStyle w:val="Hyperlink"/>
                <w:noProof/>
                <w:sz w:val="24"/>
                <w:rtl/>
              </w:rPr>
              <w:t xml:space="preserve"> </w:t>
            </w:r>
            <w:r w:rsidR="00AB1BC9" w:rsidRPr="00374975">
              <w:rPr>
                <w:rStyle w:val="Hyperlink"/>
                <w:rFonts w:hint="eastAsia"/>
                <w:noProof/>
                <w:sz w:val="24"/>
                <w:rtl/>
              </w:rPr>
              <w:t>به</w:t>
            </w:r>
            <w:r w:rsidR="00AB1BC9" w:rsidRPr="00374975">
              <w:rPr>
                <w:rStyle w:val="Hyperlink"/>
                <w:noProof/>
                <w:sz w:val="24"/>
                <w:rtl/>
              </w:rPr>
              <w:t xml:space="preserve"> </w:t>
            </w:r>
            <w:r w:rsidR="00AB1BC9" w:rsidRPr="00374975">
              <w:rPr>
                <w:rStyle w:val="Hyperlink"/>
                <w:rFonts w:hint="eastAsia"/>
                <w:noProof/>
                <w:sz w:val="24"/>
                <w:rtl/>
              </w:rPr>
              <w:t>ارز</w:t>
            </w:r>
            <w:r w:rsidR="00AB1BC9" w:rsidRPr="00374975">
              <w:rPr>
                <w:rStyle w:val="Hyperlink"/>
                <w:rFonts w:hint="cs"/>
                <w:noProof/>
                <w:sz w:val="24"/>
                <w:rtl/>
              </w:rPr>
              <w:t>ی</w:t>
            </w:r>
            <w:r w:rsidR="00AB1BC9" w:rsidRPr="00374975">
              <w:rPr>
                <w:rStyle w:val="Hyperlink"/>
                <w:rFonts w:hint="eastAsia"/>
                <w:noProof/>
                <w:sz w:val="24"/>
                <w:rtl/>
              </w:rPr>
              <w:t>اب</w:t>
            </w:r>
            <w:r w:rsidR="00AB1BC9" w:rsidRPr="00374975">
              <w:rPr>
                <w:rStyle w:val="Hyperlink"/>
                <w:rFonts w:hint="cs"/>
                <w:noProof/>
                <w:sz w:val="24"/>
                <w:rtl/>
              </w:rPr>
              <w:t>ی</w:t>
            </w:r>
            <w:r w:rsidR="00AB1BC9" w:rsidRPr="00374975">
              <w:rPr>
                <w:rStyle w:val="Hyperlink"/>
                <w:noProof/>
                <w:sz w:val="24"/>
                <w:rtl/>
              </w:rPr>
              <w:t xml:space="preserve"> </w:t>
            </w:r>
            <w:r w:rsidR="00AB1BC9" w:rsidRPr="00374975">
              <w:rPr>
                <w:rStyle w:val="Hyperlink"/>
                <w:rFonts w:hint="eastAsia"/>
                <w:noProof/>
                <w:sz w:val="24"/>
                <w:rtl/>
              </w:rPr>
              <w:t>مواد</w:t>
            </w:r>
            <w:r w:rsidR="00AB1BC9" w:rsidRPr="00374975">
              <w:rPr>
                <w:rStyle w:val="Hyperlink"/>
                <w:noProof/>
                <w:sz w:val="24"/>
                <w:rtl/>
              </w:rPr>
              <w:t xml:space="preserve"> </w:t>
            </w:r>
            <w:r w:rsidR="00AB1BC9" w:rsidRPr="00374975">
              <w:rPr>
                <w:rStyle w:val="Hyperlink"/>
                <w:rFonts w:hint="eastAsia"/>
                <w:noProof/>
                <w:sz w:val="24"/>
                <w:rtl/>
              </w:rPr>
              <w:t>مغذ</w:t>
            </w:r>
            <w:r w:rsidR="00AB1BC9" w:rsidRPr="00374975">
              <w:rPr>
                <w:rStyle w:val="Hyperlink"/>
                <w:rFonts w:hint="cs"/>
                <w:noProof/>
                <w:sz w:val="24"/>
                <w:rtl/>
              </w:rPr>
              <w:t>ی</w:t>
            </w:r>
            <w:r w:rsidR="00AB1BC9" w:rsidRPr="00374975">
              <w:rPr>
                <w:rStyle w:val="Hyperlink"/>
                <w:noProof/>
                <w:sz w:val="24"/>
                <w:rtl/>
              </w:rPr>
              <w:t xml:space="preserve"> </w:t>
            </w:r>
            <w:r w:rsidR="00AB1BC9" w:rsidRPr="00374975">
              <w:rPr>
                <w:rStyle w:val="Hyperlink"/>
                <w:rFonts w:hint="eastAsia"/>
                <w:noProof/>
                <w:sz w:val="24"/>
                <w:rtl/>
              </w:rPr>
              <w:t>در</w:t>
            </w:r>
            <w:r w:rsidR="00AB1BC9" w:rsidRPr="00374975">
              <w:rPr>
                <w:rStyle w:val="Hyperlink"/>
                <w:rFonts w:hint="cs"/>
                <w:noProof/>
                <w:sz w:val="24"/>
                <w:rtl/>
              </w:rPr>
              <w:t>ی</w:t>
            </w:r>
            <w:r w:rsidR="00AB1BC9" w:rsidRPr="00374975">
              <w:rPr>
                <w:rStyle w:val="Hyperlink"/>
                <w:rFonts w:hint="eastAsia"/>
                <w:noProof/>
                <w:sz w:val="24"/>
                <w:rtl/>
              </w:rPr>
              <w:t>افت</w:t>
            </w:r>
            <w:r w:rsidR="00AB1BC9" w:rsidRPr="00374975">
              <w:rPr>
                <w:rStyle w:val="Hyperlink"/>
                <w:rFonts w:hint="cs"/>
                <w:noProof/>
                <w:sz w:val="24"/>
                <w:rtl/>
              </w:rPr>
              <w:t>ی</w:t>
            </w:r>
            <w:r w:rsidR="00AB1BC9" w:rsidRPr="00374975">
              <w:rPr>
                <w:rStyle w:val="Hyperlink"/>
                <w:noProof/>
                <w:sz w:val="24"/>
                <w:rtl/>
              </w:rPr>
              <w:t xml:space="preserve"> </w:t>
            </w:r>
            <w:r w:rsidR="00AB1BC9" w:rsidRPr="00374975">
              <w:rPr>
                <w:rStyle w:val="Hyperlink"/>
                <w:rFonts w:hint="eastAsia"/>
                <w:noProof/>
                <w:sz w:val="24"/>
                <w:rtl/>
              </w:rPr>
              <w:t>در</w:t>
            </w:r>
            <w:r w:rsidR="00AB1BC9" w:rsidRPr="00374975">
              <w:rPr>
                <w:rStyle w:val="Hyperlink"/>
                <w:noProof/>
                <w:sz w:val="24"/>
                <w:rtl/>
              </w:rPr>
              <w:t xml:space="preserve"> </w:t>
            </w:r>
            <w:r w:rsidR="00AB1BC9" w:rsidRPr="00374975">
              <w:rPr>
                <w:rStyle w:val="Hyperlink"/>
                <w:rFonts w:hint="eastAsia"/>
                <w:noProof/>
                <w:sz w:val="24"/>
                <w:rtl/>
              </w:rPr>
              <w:t>ب</w:t>
            </w:r>
            <w:r w:rsidR="00AB1BC9" w:rsidRPr="00374975">
              <w:rPr>
                <w:rStyle w:val="Hyperlink"/>
                <w:rFonts w:hint="cs"/>
                <w:noProof/>
                <w:sz w:val="24"/>
                <w:rtl/>
              </w:rPr>
              <w:t>ی</w:t>
            </w:r>
            <w:r w:rsidR="00AB1BC9" w:rsidRPr="00374975">
              <w:rPr>
                <w:rStyle w:val="Hyperlink"/>
                <w:rFonts w:hint="eastAsia"/>
                <w:noProof/>
                <w:sz w:val="24"/>
                <w:rtl/>
              </w:rPr>
              <w:t>ماران</w:t>
            </w:r>
            <w:r w:rsidR="00AB1BC9" w:rsidRPr="00374975">
              <w:rPr>
                <w:rStyle w:val="Hyperlink"/>
                <w:noProof/>
                <w:sz w:val="24"/>
                <w:rtl/>
              </w:rPr>
              <w:t xml:space="preserve"> </w:t>
            </w:r>
            <w:r w:rsidR="00AB1BC9" w:rsidRPr="00374975">
              <w:rPr>
                <w:rStyle w:val="Hyperlink"/>
                <w:rFonts w:hint="eastAsia"/>
                <w:noProof/>
                <w:sz w:val="24"/>
                <w:rtl/>
              </w:rPr>
              <w:t>مورد</w:t>
            </w:r>
            <w:r w:rsidR="00AB1BC9" w:rsidRPr="00374975">
              <w:rPr>
                <w:rStyle w:val="Hyperlink"/>
                <w:noProof/>
                <w:sz w:val="24"/>
                <w:rtl/>
              </w:rPr>
              <w:t xml:space="preserve"> </w:t>
            </w:r>
            <w:r w:rsidR="00AB1BC9" w:rsidRPr="00374975">
              <w:rPr>
                <w:rStyle w:val="Hyperlink"/>
                <w:rFonts w:hint="eastAsia"/>
                <w:noProof/>
                <w:sz w:val="24"/>
                <w:rtl/>
              </w:rPr>
              <w:t>مطالعه</w:t>
            </w:r>
            <w:r w:rsidR="00AB1BC9" w:rsidRPr="00374975">
              <w:rPr>
                <w:noProof/>
                <w:webHidden/>
                <w:sz w:val="24"/>
                <w:rtl/>
              </w:rPr>
              <w:tab/>
            </w:r>
            <w:r w:rsidR="00AB1BC9" w:rsidRPr="00374975">
              <w:rPr>
                <w:rStyle w:val="Hyperlink"/>
                <w:noProof/>
                <w:sz w:val="24"/>
                <w:rtl/>
              </w:rPr>
              <w:fldChar w:fldCharType="begin"/>
            </w:r>
            <w:r w:rsidR="00AB1BC9" w:rsidRPr="00374975">
              <w:rPr>
                <w:noProof/>
                <w:webHidden/>
                <w:sz w:val="24"/>
                <w:rtl/>
              </w:rPr>
              <w:instrText xml:space="preserve"> </w:instrText>
            </w:r>
            <w:r w:rsidR="00AB1BC9" w:rsidRPr="00374975">
              <w:rPr>
                <w:noProof/>
                <w:webHidden/>
                <w:sz w:val="24"/>
              </w:rPr>
              <w:instrText>PAGEREF</w:instrText>
            </w:r>
            <w:r w:rsidR="00AB1BC9" w:rsidRPr="00374975">
              <w:rPr>
                <w:noProof/>
                <w:webHidden/>
                <w:sz w:val="24"/>
                <w:rtl/>
              </w:rPr>
              <w:instrText xml:space="preserve"> _</w:instrText>
            </w:r>
            <w:r w:rsidR="00AB1BC9" w:rsidRPr="00374975">
              <w:rPr>
                <w:noProof/>
                <w:webHidden/>
                <w:sz w:val="24"/>
              </w:rPr>
              <w:instrText>Toc119348408 \h</w:instrText>
            </w:r>
            <w:r w:rsidR="00AB1BC9" w:rsidRPr="00374975">
              <w:rPr>
                <w:noProof/>
                <w:webHidden/>
                <w:sz w:val="24"/>
                <w:rtl/>
              </w:rPr>
              <w:instrText xml:space="preserve"> </w:instrText>
            </w:r>
            <w:r w:rsidR="00AB1BC9" w:rsidRPr="00374975">
              <w:rPr>
                <w:rStyle w:val="Hyperlink"/>
                <w:noProof/>
                <w:sz w:val="24"/>
                <w:rtl/>
              </w:rPr>
            </w:r>
            <w:r w:rsidR="00AB1BC9" w:rsidRPr="00374975">
              <w:rPr>
                <w:rStyle w:val="Hyperlink"/>
                <w:noProof/>
                <w:sz w:val="24"/>
                <w:rtl/>
              </w:rPr>
              <w:fldChar w:fldCharType="separate"/>
            </w:r>
            <w:r w:rsidR="008665FE">
              <w:rPr>
                <w:noProof/>
                <w:webHidden/>
                <w:sz w:val="24"/>
                <w:rtl/>
              </w:rPr>
              <w:t>54</w:t>
            </w:r>
            <w:r w:rsidR="00AB1BC9" w:rsidRPr="00374975">
              <w:rPr>
                <w:rStyle w:val="Hyperlink"/>
                <w:noProof/>
                <w:sz w:val="24"/>
                <w:rtl/>
              </w:rPr>
              <w:fldChar w:fldCharType="end"/>
            </w:r>
          </w:hyperlink>
        </w:p>
        <w:p w14:paraId="605A253D" w14:textId="77777777" w:rsidR="00AB1BC9" w:rsidRPr="00374975" w:rsidRDefault="00FD076B">
          <w:pPr>
            <w:pStyle w:val="TOC2"/>
            <w:tabs>
              <w:tab w:val="right" w:leader="dot" w:pos="9350"/>
            </w:tabs>
            <w:bidi/>
            <w:rPr>
              <w:rFonts w:eastAsiaTheme="minorEastAsia"/>
              <w:noProof/>
              <w:sz w:val="24"/>
              <w:rtl/>
              <w:lang w:bidi="fa-IR"/>
            </w:rPr>
          </w:pPr>
          <w:hyperlink w:anchor="_Toc119348409" w:history="1">
            <w:r w:rsidR="00AB1BC9" w:rsidRPr="00374975">
              <w:rPr>
                <w:rStyle w:val="Hyperlink"/>
                <w:noProof/>
                <w:sz w:val="24"/>
                <w:rtl/>
              </w:rPr>
              <w:t>4-4-</w:t>
            </w:r>
            <w:r w:rsidR="00AB1BC9" w:rsidRPr="00374975">
              <w:rPr>
                <w:rStyle w:val="Hyperlink"/>
                <w:rFonts w:hint="cs"/>
                <w:noProof/>
                <w:sz w:val="24"/>
                <w:rtl/>
              </w:rPr>
              <w:t>ی</w:t>
            </w:r>
            <w:r w:rsidR="00AB1BC9" w:rsidRPr="00374975">
              <w:rPr>
                <w:rStyle w:val="Hyperlink"/>
                <w:rFonts w:hint="eastAsia"/>
                <w:noProof/>
                <w:sz w:val="24"/>
                <w:rtl/>
              </w:rPr>
              <w:t>افته</w:t>
            </w:r>
            <w:r w:rsidR="00AB1BC9" w:rsidRPr="00374975">
              <w:rPr>
                <w:rStyle w:val="Hyperlink"/>
                <w:rFonts w:hint="eastAsia"/>
                <w:noProof/>
                <w:sz w:val="24"/>
                <w:cs/>
              </w:rPr>
              <w:t>‎</w:t>
            </w:r>
            <w:r w:rsidR="00AB1BC9" w:rsidRPr="00374975">
              <w:rPr>
                <w:rStyle w:val="Hyperlink"/>
                <w:rFonts w:hint="eastAsia"/>
                <w:noProof/>
                <w:sz w:val="24"/>
                <w:rtl/>
              </w:rPr>
              <w:t>ها</w:t>
            </w:r>
            <w:r w:rsidR="00AB1BC9" w:rsidRPr="00374975">
              <w:rPr>
                <w:rStyle w:val="Hyperlink"/>
                <w:rFonts w:hint="cs"/>
                <w:noProof/>
                <w:sz w:val="24"/>
                <w:rtl/>
              </w:rPr>
              <w:t>ی</w:t>
            </w:r>
            <w:r w:rsidR="00AB1BC9" w:rsidRPr="00374975">
              <w:rPr>
                <w:rStyle w:val="Hyperlink"/>
                <w:noProof/>
                <w:sz w:val="24"/>
                <w:rtl/>
              </w:rPr>
              <w:t xml:space="preserve"> </w:t>
            </w:r>
            <w:r w:rsidR="00AB1BC9" w:rsidRPr="00374975">
              <w:rPr>
                <w:rStyle w:val="Hyperlink"/>
                <w:rFonts w:hint="eastAsia"/>
                <w:noProof/>
                <w:sz w:val="24"/>
                <w:rtl/>
              </w:rPr>
              <w:t>مربوط</w:t>
            </w:r>
            <w:r w:rsidR="00AB1BC9" w:rsidRPr="00374975">
              <w:rPr>
                <w:rStyle w:val="Hyperlink"/>
                <w:noProof/>
                <w:sz w:val="24"/>
                <w:rtl/>
              </w:rPr>
              <w:t xml:space="preserve"> </w:t>
            </w:r>
            <w:r w:rsidR="00AB1BC9" w:rsidRPr="00374975">
              <w:rPr>
                <w:rStyle w:val="Hyperlink"/>
                <w:rFonts w:hint="eastAsia"/>
                <w:noProof/>
                <w:sz w:val="24"/>
                <w:rtl/>
              </w:rPr>
              <w:t>به</w:t>
            </w:r>
            <w:r w:rsidR="00AB1BC9" w:rsidRPr="00374975">
              <w:rPr>
                <w:rStyle w:val="Hyperlink"/>
                <w:noProof/>
                <w:sz w:val="24"/>
                <w:rtl/>
              </w:rPr>
              <w:t xml:space="preserve"> </w:t>
            </w:r>
            <w:r w:rsidR="00AB1BC9" w:rsidRPr="00374975">
              <w:rPr>
                <w:rStyle w:val="Hyperlink"/>
                <w:rFonts w:hint="eastAsia"/>
                <w:noProof/>
                <w:sz w:val="24"/>
                <w:rtl/>
              </w:rPr>
              <w:t>بررس</w:t>
            </w:r>
            <w:r w:rsidR="00AB1BC9" w:rsidRPr="00374975">
              <w:rPr>
                <w:rStyle w:val="Hyperlink"/>
                <w:rFonts w:hint="cs"/>
                <w:noProof/>
                <w:sz w:val="24"/>
                <w:rtl/>
              </w:rPr>
              <w:t>ی</w:t>
            </w:r>
            <w:r w:rsidR="00AB1BC9" w:rsidRPr="00374975">
              <w:rPr>
                <w:rStyle w:val="Hyperlink"/>
                <w:noProof/>
                <w:sz w:val="24"/>
                <w:rtl/>
              </w:rPr>
              <w:t xml:space="preserve"> </w:t>
            </w:r>
            <w:r w:rsidR="00AB1BC9" w:rsidRPr="00374975">
              <w:rPr>
                <w:rStyle w:val="Hyperlink"/>
                <w:rFonts w:hint="eastAsia"/>
                <w:noProof/>
                <w:sz w:val="24"/>
                <w:rtl/>
              </w:rPr>
              <w:t>هورمون</w:t>
            </w:r>
            <w:r w:rsidR="00AB1BC9" w:rsidRPr="00374975">
              <w:rPr>
                <w:rStyle w:val="Hyperlink"/>
                <w:noProof/>
                <w:sz w:val="24"/>
                <w:rtl/>
              </w:rPr>
              <w:t xml:space="preserve"> </w:t>
            </w:r>
            <w:r w:rsidR="00AB1BC9" w:rsidRPr="00374975">
              <w:rPr>
                <w:rStyle w:val="Hyperlink"/>
                <w:rFonts w:hint="eastAsia"/>
                <w:noProof/>
                <w:sz w:val="24"/>
                <w:rtl/>
              </w:rPr>
              <w:t>ها</w:t>
            </w:r>
            <w:r w:rsidR="00AB1BC9" w:rsidRPr="00374975">
              <w:rPr>
                <w:rStyle w:val="Hyperlink"/>
                <w:rFonts w:hint="cs"/>
                <w:noProof/>
                <w:sz w:val="24"/>
                <w:rtl/>
              </w:rPr>
              <w:t>ی</w:t>
            </w:r>
            <w:r w:rsidR="00AB1BC9" w:rsidRPr="00374975">
              <w:rPr>
                <w:rStyle w:val="Hyperlink"/>
                <w:noProof/>
                <w:sz w:val="24"/>
                <w:rtl/>
              </w:rPr>
              <w:t xml:space="preserve"> </w:t>
            </w:r>
            <w:r w:rsidR="00AB1BC9" w:rsidRPr="00374975">
              <w:rPr>
                <w:rStyle w:val="Hyperlink"/>
                <w:rFonts w:hint="eastAsia"/>
                <w:noProof/>
                <w:sz w:val="24"/>
                <w:rtl/>
              </w:rPr>
              <w:t>پروژسترون،</w:t>
            </w:r>
            <w:r w:rsidR="00AB1BC9" w:rsidRPr="00374975">
              <w:rPr>
                <w:rStyle w:val="Hyperlink"/>
                <w:noProof/>
                <w:sz w:val="24"/>
                <w:rtl/>
              </w:rPr>
              <w:t xml:space="preserve"> </w:t>
            </w:r>
            <w:r w:rsidR="00AB1BC9" w:rsidRPr="00374975">
              <w:rPr>
                <w:rStyle w:val="Hyperlink"/>
                <w:rFonts w:hint="eastAsia"/>
                <w:noProof/>
                <w:sz w:val="24"/>
                <w:rtl/>
              </w:rPr>
              <w:t>استرون</w:t>
            </w:r>
            <w:r w:rsidR="00AB1BC9" w:rsidRPr="00374975">
              <w:rPr>
                <w:rStyle w:val="Hyperlink"/>
                <w:noProof/>
                <w:sz w:val="24"/>
                <w:rtl/>
              </w:rPr>
              <w:t xml:space="preserve"> </w:t>
            </w:r>
            <w:r w:rsidR="00AB1BC9" w:rsidRPr="00374975">
              <w:rPr>
                <w:rStyle w:val="Hyperlink"/>
                <w:rFonts w:hint="eastAsia"/>
                <w:noProof/>
                <w:sz w:val="24"/>
                <w:rtl/>
              </w:rPr>
              <w:t>و</w:t>
            </w:r>
            <w:r w:rsidR="00AB1BC9" w:rsidRPr="00374975">
              <w:rPr>
                <w:rStyle w:val="Hyperlink"/>
                <w:noProof/>
                <w:sz w:val="24"/>
                <w:rtl/>
              </w:rPr>
              <w:t xml:space="preserve"> </w:t>
            </w:r>
            <w:r w:rsidR="00AB1BC9" w:rsidRPr="00374975">
              <w:rPr>
                <w:rStyle w:val="Hyperlink"/>
                <w:rFonts w:hint="eastAsia"/>
                <w:noProof/>
                <w:sz w:val="24"/>
                <w:rtl/>
              </w:rPr>
              <w:t>استراد</w:t>
            </w:r>
            <w:r w:rsidR="00AB1BC9" w:rsidRPr="00374975">
              <w:rPr>
                <w:rStyle w:val="Hyperlink"/>
                <w:rFonts w:hint="cs"/>
                <w:noProof/>
                <w:sz w:val="24"/>
                <w:rtl/>
              </w:rPr>
              <w:t>ی</w:t>
            </w:r>
            <w:r w:rsidR="00AB1BC9" w:rsidRPr="00374975">
              <w:rPr>
                <w:rStyle w:val="Hyperlink"/>
                <w:rFonts w:hint="eastAsia"/>
                <w:noProof/>
                <w:sz w:val="24"/>
                <w:rtl/>
              </w:rPr>
              <w:t>ول</w:t>
            </w:r>
            <w:r w:rsidR="00AB1BC9" w:rsidRPr="00374975">
              <w:rPr>
                <w:rStyle w:val="Hyperlink"/>
                <w:noProof/>
                <w:sz w:val="24"/>
                <w:rtl/>
              </w:rPr>
              <w:t xml:space="preserve"> </w:t>
            </w:r>
            <w:r w:rsidR="00AB1BC9" w:rsidRPr="00374975">
              <w:rPr>
                <w:rStyle w:val="Hyperlink"/>
                <w:rFonts w:hint="eastAsia"/>
                <w:noProof/>
                <w:sz w:val="24"/>
                <w:rtl/>
              </w:rPr>
              <w:t>در</w:t>
            </w:r>
            <w:r w:rsidR="00AB1BC9" w:rsidRPr="00374975">
              <w:rPr>
                <w:rStyle w:val="Hyperlink"/>
                <w:noProof/>
                <w:sz w:val="24"/>
                <w:rtl/>
              </w:rPr>
              <w:t xml:space="preserve"> </w:t>
            </w:r>
            <w:r w:rsidR="00AB1BC9" w:rsidRPr="00374975">
              <w:rPr>
                <w:rStyle w:val="Hyperlink"/>
                <w:rFonts w:hint="eastAsia"/>
                <w:noProof/>
                <w:sz w:val="24"/>
                <w:rtl/>
              </w:rPr>
              <w:t>ب</w:t>
            </w:r>
            <w:r w:rsidR="00AB1BC9" w:rsidRPr="00374975">
              <w:rPr>
                <w:rStyle w:val="Hyperlink"/>
                <w:rFonts w:hint="cs"/>
                <w:noProof/>
                <w:sz w:val="24"/>
                <w:rtl/>
              </w:rPr>
              <w:t>ی</w:t>
            </w:r>
            <w:r w:rsidR="00AB1BC9" w:rsidRPr="00374975">
              <w:rPr>
                <w:rStyle w:val="Hyperlink"/>
                <w:rFonts w:hint="eastAsia"/>
                <w:noProof/>
                <w:sz w:val="24"/>
                <w:rtl/>
              </w:rPr>
              <w:t>ماران</w:t>
            </w:r>
            <w:r w:rsidR="00AB1BC9" w:rsidRPr="00374975">
              <w:rPr>
                <w:rStyle w:val="Hyperlink"/>
                <w:noProof/>
                <w:sz w:val="24"/>
                <w:rtl/>
              </w:rPr>
              <w:t xml:space="preserve"> </w:t>
            </w:r>
            <w:r w:rsidR="00AB1BC9" w:rsidRPr="00374975">
              <w:rPr>
                <w:rStyle w:val="Hyperlink"/>
                <w:rFonts w:hint="eastAsia"/>
                <w:noProof/>
                <w:sz w:val="24"/>
                <w:rtl/>
              </w:rPr>
              <w:t>مورد</w:t>
            </w:r>
            <w:r w:rsidR="00AB1BC9" w:rsidRPr="00374975">
              <w:rPr>
                <w:rStyle w:val="Hyperlink"/>
                <w:noProof/>
                <w:sz w:val="24"/>
                <w:rtl/>
              </w:rPr>
              <w:t xml:space="preserve"> </w:t>
            </w:r>
            <w:r w:rsidR="00AB1BC9" w:rsidRPr="00374975">
              <w:rPr>
                <w:rStyle w:val="Hyperlink"/>
                <w:rFonts w:hint="eastAsia"/>
                <w:noProof/>
                <w:sz w:val="24"/>
                <w:rtl/>
              </w:rPr>
              <w:t>مطالعه</w:t>
            </w:r>
            <w:r w:rsidR="00AB1BC9" w:rsidRPr="00374975">
              <w:rPr>
                <w:noProof/>
                <w:webHidden/>
                <w:sz w:val="24"/>
                <w:rtl/>
              </w:rPr>
              <w:tab/>
            </w:r>
            <w:r w:rsidR="00AB1BC9" w:rsidRPr="00374975">
              <w:rPr>
                <w:rStyle w:val="Hyperlink"/>
                <w:noProof/>
                <w:sz w:val="24"/>
                <w:rtl/>
              </w:rPr>
              <w:fldChar w:fldCharType="begin"/>
            </w:r>
            <w:r w:rsidR="00AB1BC9" w:rsidRPr="00374975">
              <w:rPr>
                <w:noProof/>
                <w:webHidden/>
                <w:sz w:val="24"/>
                <w:rtl/>
              </w:rPr>
              <w:instrText xml:space="preserve"> </w:instrText>
            </w:r>
            <w:r w:rsidR="00AB1BC9" w:rsidRPr="00374975">
              <w:rPr>
                <w:noProof/>
                <w:webHidden/>
                <w:sz w:val="24"/>
              </w:rPr>
              <w:instrText>PAGEREF</w:instrText>
            </w:r>
            <w:r w:rsidR="00AB1BC9" w:rsidRPr="00374975">
              <w:rPr>
                <w:noProof/>
                <w:webHidden/>
                <w:sz w:val="24"/>
                <w:rtl/>
              </w:rPr>
              <w:instrText xml:space="preserve"> _</w:instrText>
            </w:r>
            <w:r w:rsidR="00AB1BC9" w:rsidRPr="00374975">
              <w:rPr>
                <w:noProof/>
                <w:webHidden/>
                <w:sz w:val="24"/>
              </w:rPr>
              <w:instrText>Toc119348409 \h</w:instrText>
            </w:r>
            <w:r w:rsidR="00AB1BC9" w:rsidRPr="00374975">
              <w:rPr>
                <w:noProof/>
                <w:webHidden/>
                <w:sz w:val="24"/>
                <w:rtl/>
              </w:rPr>
              <w:instrText xml:space="preserve"> </w:instrText>
            </w:r>
            <w:r w:rsidR="00AB1BC9" w:rsidRPr="00374975">
              <w:rPr>
                <w:rStyle w:val="Hyperlink"/>
                <w:noProof/>
                <w:sz w:val="24"/>
                <w:rtl/>
              </w:rPr>
            </w:r>
            <w:r w:rsidR="00AB1BC9" w:rsidRPr="00374975">
              <w:rPr>
                <w:rStyle w:val="Hyperlink"/>
                <w:noProof/>
                <w:sz w:val="24"/>
                <w:rtl/>
              </w:rPr>
              <w:fldChar w:fldCharType="separate"/>
            </w:r>
            <w:r w:rsidR="008665FE">
              <w:rPr>
                <w:noProof/>
                <w:webHidden/>
                <w:sz w:val="24"/>
                <w:rtl/>
              </w:rPr>
              <w:t>57</w:t>
            </w:r>
            <w:r w:rsidR="00AB1BC9" w:rsidRPr="00374975">
              <w:rPr>
                <w:rStyle w:val="Hyperlink"/>
                <w:noProof/>
                <w:sz w:val="24"/>
                <w:rtl/>
              </w:rPr>
              <w:fldChar w:fldCharType="end"/>
            </w:r>
          </w:hyperlink>
        </w:p>
        <w:p w14:paraId="7D538F5D" w14:textId="77777777" w:rsidR="00AB1BC9" w:rsidRPr="00374975" w:rsidRDefault="00FD076B">
          <w:pPr>
            <w:pStyle w:val="TOC2"/>
            <w:tabs>
              <w:tab w:val="right" w:leader="dot" w:pos="9350"/>
            </w:tabs>
            <w:bidi/>
            <w:rPr>
              <w:rFonts w:eastAsiaTheme="minorEastAsia"/>
              <w:noProof/>
              <w:sz w:val="24"/>
              <w:rtl/>
              <w:lang w:bidi="fa-IR"/>
            </w:rPr>
          </w:pPr>
          <w:hyperlink w:anchor="_Toc119348410" w:history="1">
            <w:r w:rsidR="00AB1BC9" w:rsidRPr="00374975">
              <w:rPr>
                <w:rStyle w:val="Hyperlink"/>
                <w:noProof/>
                <w:sz w:val="24"/>
                <w:rtl/>
              </w:rPr>
              <w:t>4-5-</w:t>
            </w:r>
            <w:r w:rsidR="00AB1BC9" w:rsidRPr="00374975">
              <w:rPr>
                <w:rStyle w:val="Hyperlink"/>
                <w:rFonts w:hint="cs"/>
                <w:noProof/>
                <w:sz w:val="24"/>
                <w:rtl/>
              </w:rPr>
              <w:t>ی</w:t>
            </w:r>
            <w:r w:rsidR="00AB1BC9" w:rsidRPr="00374975">
              <w:rPr>
                <w:rStyle w:val="Hyperlink"/>
                <w:rFonts w:hint="eastAsia"/>
                <w:noProof/>
                <w:sz w:val="24"/>
                <w:rtl/>
              </w:rPr>
              <w:t>افته</w:t>
            </w:r>
            <w:r w:rsidR="00AB1BC9" w:rsidRPr="00374975">
              <w:rPr>
                <w:rStyle w:val="Hyperlink"/>
                <w:rFonts w:hint="eastAsia"/>
                <w:noProof/>
                <w:sz w:val="24"/>
                <w:cs/>
              </w:rPr>
              <w:t>‎</w:t>
            </w:r>
            <w:r w:rsidR="00AB1BC9" w:rsidRPr="00374975">
              <w:rPr>
                <w:rStyle w:val="Hyperlink"/>
                <w:rFonts w:hint="eastAsia"/>
                <w:noProof/>
                <w:sz w:val="24"/>
                <w:rtl/>
              </w:rPr>
              <w:t>ها</w:t>
            </w:r>
            <w:r w:rsidR="00AB1BC9" w:rsidRPr="00374975">
              <w:rPr>
                <w:rStyle w:val="Hyperlink"/>
                <w:rFonts w:hint="cs"/>
                <w:noProof/>
                <w:sz w:val="24"/>
                <w:rtl/>
              </w:rPr>
              <w:t>ی</w:t>
            </w:r>
            <w:r w:rsidR="00AB1BC9" w:rsidRPr="00374975">
              <w:rPr>
                <w:rStyle w:val="Hyperlink"/>
                <w:noProof/>
                <w:sz w:val="24"/>
                <w:rtl/>
              </w:rPr>
              <w:t xml:space="preserve"> </w:t>
            </w:r>
            <w:r w:rsidR="00AB1BC9" w:rsidRPr="00374975">
              <w:rPr>
                <w:rStyle w:val="Hyperlink"/>
                <w:rFonts w:hint="eastAsia"/>
                <w:noProof/>
                <w:sz w:val="24"/>
                <w:rtl/>
              </w:rPr>
              <w:t>مربوط</w:t>
            </w:r>
            <w:r w:rsidR="00AB1BC9" w:rsidRPr="00374975">
              <w:rPr>
                <w:rStyle w:val="Hyperlink"/>
                <w:noProof/>
                <w:sz w:val="24"/>
                <w:rtl/>
              </w:rPr>
              <w:t xml:space="preserve"> </w:t>
            </w:r>
            <w:r w:rsidR="00AB1BC9" w:rsidRPr="00374975">
              <w:rPr>
                <w:rStyle w:val="Hyperlink"/>
                <w:rFonts w:hint="eastAsia"/>
                <w:noProof/>
                <w:sz w:val="24"/>
                <w:rtl/>
              </w:rPr>
              <w:t>به</w:t>
            </w:r>
            <w:r w:rsidR="00AB1BC9" w:rsidRPr="00374975">
              <w:rPr>
                <w:rStyle w:val="Hyperlink"/>
                <w:noProof/>
                <w:sz w:val="24"/>
                <w:rtl/>
              </w:rPr>
              <w:t xml:space="preserve"> </w:t>
            </w:r>
            <w:r w:rsidR="00AB1BC9" w:rsidRPr="00374975">
              <w:rPr>
                <w:rStyle w:val="Hyperlink"/>
                <w:rFonts w:hint="eastAsia"/>
                <w:noProof/>
                <w:sz w:val="24"/>
                <w:rtl/>
              </w:rPr>
              <w:t>بررس</w:t>
            </w:r>
            <w:r w:rsidR="00AB1BC9" w:rsidRPr="00374975">
              <w:rPr>
                <w:rStyle w:val="Hyperlink"/>
                <w:rFonts w:hint="cs"/>
                <w:noProof/>
                <w:sz w:val="24"/>
                <w:rtl/>
              </w:rPr>
              <w:t>ی</w:t>
            </w:r>
            <w:r w:rsidR="00AB1BC9" w:rsidRPr="00374975">
              <w:rPr>
                <w:rStyle w:val="Hyperlink"/>
                <w:noProof/>
                <w:sz w:val="24"/>
                <w:rtl/>
              </w:rPr>
              <w:t xml:space="preserve"> </w:t>
            </w:r>
            <w:r w:rsidR="00AB1BC9" w:rsidRPr="00374975">
              <w:rPr>
                <w:rStyle w:val="Hyperlink"/>
                <w:rFonts w:hint="eastAsia"/>
                <w:noProof/>
                <w:sz w:val="24"/>
                <w:rtl/>
              </w:rPr>
              <w:t>هورمون</w:t>
            </w:r>
            <w:r w:rsidR="00AB1BC9" w:rsidRPr="00374975">
              <w:rPr>
                <w:rStyle w:val="Hyperlink"/>
                <w:noProof/>
                <w:sz w:val="24"/>
                <w:rtl/>
              </w:rPr>
              <w:t xml:space="preserve"> </w:t>
            </w:r>
            <w:r w:rsidR="00AB1BC9" w:rsidRPr="00374975">
              <w:rPr>
                <w:rStyle w:val="Hyperlink"/>
                <w:rFonts w:hint="eastAsia"/>
                <w:noProof/>
                <w:sz w:val="24"/>
                <w:rtl/>
              </w:rPr>
              <w:t>ها</w:t>
            </w:r>
            <w:r w:rsidR="00AB1BC9" w:rsidRPr="00374975">
              <w:rPr>
                <w:rStyle w:val="Hyperlink"/>
                <w:rFonts w:hint="cs"/>
                <w:noProof/>
                <w:sz w:val="24"/>
                <w:rtl/>
              </w:rPr>
              <w:t>ی</w:t>
            </w:r>
            <w:r w:rsidR="00AB1BC9" w:rsidRPr="00374975">
              <w:rPr>
                <w:rStyle w:val="Hyperlink"/>
                <w:noProof/>
                <w:sz w:val="24"/>
                <w:rtl/>
              </w:rPr>
              <w:t xml:space="preserve"> </w:t>
            </w:r>
            <w:r w:rsidR="00AB1BC9" w:rsidRPr="00374975">
              <w:rPr>
                <w:rStyle w:val="Hyperlink"/>
                <w:rFonts w:hint="eastAsia"/>
                <w:noProof/>
                <w:sz w:val="24"/>
                <w:rtl/>
              </w:rPr>
              <w:t>لوتئ</w:t>
            </w:r>
            <w:r w:rsidR="00AB1BC9" w:rsidRPr="00374975">
              <w:rPr>
                <w:rStyle w:val="Hyperlink"/>
                <w:rFonts w:hint="cs"/>
                <w:noProof/>
                <w:sz w:val="24"/>
                <w:rtl/>
              </w:rPr>
              <w:t>ی</w:t>
            </w:r>
            <w:r w:rsidR="00AB1BC9" w:rsidRPr="00374975">
              <w:rPr>
                <w:rStyle w:val="Hyperlink"/>
                <w:rFonts w:hint="eastAsia"/>
                <w:noProof/>
                <w:sz w:val="24"/>
                <w:rtl/>
              </w:rPr>
              <w:t>ن</w:t>
            </w:r>
            <w:r w:rsidR="00AB1BC9" w:rsidRPr="00374975">
              <w:rPr>
                <w:rStyle w:val="Hyperlink"/>
                <w:noProof/>
                <w:sz w:val="24"/>
                <w:lang w:val="en-GB"/>
              </w:rPr>
              <w:t>(LH)</w:t>
            </w:r>
            <w:r w:rsidR="00AB1BC9" w:rsidRPr="00374975">
              <w:rPr>
                <w:rStyle w:val="Hyperlink"/>
                <w:rFonts w:hint="eastAsia"/>
                <w:noProof/>
                <w:sz w:val="24"/>
                <w:rtl/>
              </w:rPr>
              <w:t>،</w:t>
            </w:r>
            <w:r w:rsidR="00AB1BC9" w:rsidRPr="00374975">
              <w:rPr>
                <w:rStyle w:val="Hyperlink"/>
                <w:noProof/>
                <w:sz w:val="24"/>
                <w:rtl/>
              </w:rPr>
              <w:t xml:space="preserve"> </w:t>
            </w:r>
            <w:r w:rsidR="00AB1BC9" w:rsidRPr="00374975">
              <w:rPr>
                <w:rStyle w:val="Hyperlink"/>
                <w:rFonts w:hint="eastAsia"/>
                <w:noProof/>
                <w:sz w:val="24"/>
                <w:rtl/>
              </w:rPr>
              <w:t>هورمون</w:t>
            </w:r>
            <w:r w:rsidR="00AB1BC9" w:rsidRPr="00374975">
              <w:rPr>
                <w:rStyle w:val="Hyperlink"/>
                <w:noProof/>
                <w:sz w:val="24"/>
                <w:rtl/>
              </w:rPr>
              <w:t xml:space="preserve"> </w:t>
            </w:r>
            <w:r w:rsidR="00AB1BC9" w:rsidRPr="00374975">
              <w:rPr>
                <w:rStyle w:val="Hyperlink"/>
                <w:rFonts w:hint="eastAsia"/>
                <w:noProof/>
                <w:sz w:val="24"/>
                <w:rtl/>
              </w:rPr>
              <w:t>محرک</w:t>
            </w:r>
            <w:r w:rsidR="00AB1BC9" w:rsidRPr="00374975">
              <w:rPr>
                <w:rStyle w:val="Hyperlink"/>
                <w:noProof/>
                <w:sz w:val="24"/>
                <w:rtl/>
              </w:rPr>
              <w:t xml:space="preserve"> </w:t>
            </w:r>
            <w:r w:rsidR="00AB1BC9" w:rsidRPr="00374975">
              <w:rPr>
                <w:rStyle w:val="Hyperlink"/>
                <w:rFonts w:hint="eastAsia"/>
                <w:noProof/>
                <w:sz w:val="24"/>
                <w:rtl/>
              </w:rPr>
              <w:t>فول</w:t>
            </w:r>
            <w:r w:rsidR="00AB1BC9" w:rsidRPr="00374975">
              <w:rPr>
                <w:rStyle w:val="Hyperlink"/>
                <w:rFonts w:hint="cs"/>
                <w:noProof/>
                <w:sz w:val="24"/>
                <w:rtl/>
              </w:rPr>
              <w:t>ی</w:t>
            </w:r>
            <w:r w:rsidR="00AB1BC9" w:rsidRPr="00374975">
              <w:rPr>
                <w:rStyle w:val="Hyperlink"/>
                <w:rFonts w:hint="eastAsia"/>
                <w:noProof/>
                <w:sz w:val="24"/>
                <w:rtl/>
              </w:rPr>
              <w:t>کول</w:t>
            </w:r>
            <w:r w:rsidR="00AB1BC9" w:rsidRPr="00374975">
              <w:rPr>
                <w:rStyle w:val="Hyperlink"/>
                <w:noProof/>
                <w:sz w:val="24"/>
                <w:lang w:val="en-GB"/>
              </w:rPr>
              <w:t>(FSH)</w:t>
            </w:r>
            <w:r w:rsidR="00AB1BC9" w:rsidRPr="00374975">
              <w:rPr>
                <w:rStyle w:val="Hyperlink"/>
                <w:rFonts w:hint="eastAsia"/>
                <w:noProof/>
                <w:sz w:val="24"/>
                <w:rtl/>
              </w:rPr>
              <w:t>،</w:t>
            </w:r>
            <w:r w:rsidR="00AB1BC9" w:rsidRPr="00374975">
              <w:rPr>
                <w:rStyle w:val="Hyperlink"/>
                <w:noProof/>
                <w:sz w:val="24"/>
                <w:rtl/>
              </w:rPr>
              <w:t xml:space="preserve"> </w:t>
            </w:r>
            <w:r w:rsidR="00AB1BC9" w:rsidRPr="00374975">
              <w:rPr>
                <w:rStyle w:val="Hyperlink"/>
                <w:rFonts w:hint="eastAsia"/>
                <w:noProof/>
                <w:sz w:val="24"/>
                <w:rtl/>
              </w:rPr>
              <w:t>هورمون</w:t>
            </w:r>
            <w:r w:rsidR="00AB1BC9" w:rsidRPr="00374975">
              <w:rPr>
                <w:rStyle w:val="Hyperlink"/>
                <w:noProof/>
                <w:sz w:val="24"/>
                <w:rtl/>
              </w:rPr>
              <w:t xml:space="preserve"> </w:t>
            </w:r>
            <w:r w:rsidR="00AB1BC9" w:rsidRPr="00374975">
              <w:rPr>
                <w:rStyle w:val="Hyperlink"/>
                <w:rFonts w:hint="eastAsia"/>
                <w:noProof/>
                <w:sz w:val="24"/>
                <w:rtl/>
              </w:rPr>
              <w:t>ضد</w:t>
            </w:r>
            <w:r w:rsidR="00AB1BC9" w:rsidRPr="00374975">
              <w:rPr>
                <w:rStyle w:val="Hyperlink"/>
                <w:noProof/>
                <w:sz w:val="24"/>
                <w:rtl/>
              </w:rPr>
              <w:t xml:space="preserve"> </w:t>
            </w:r>
            <w:r w:rsidR="00AB1BC9" w:rsidRPr="00374975">
              <w:rPr>
                <w:rStyle w:val="Hyperlink"/>
                <w:rFonts w:hint="eastAsia"/>
                <w:noProof/>
                <w:sz w:val="24"/>
                <w:rtl/>
              </w:rPr>
              <w:t>مولر</w:t>
            </w:r>
            <w:r w:rsidR="00AB1BC9" w:rsidRPr="00374975">
              <w:rPr>
                <w:rStyle w:val="Hyperlink"/>
                <w:rFonts w:hint="cs"/>
                <w:noProof/>
                <w:sz w:val="24"/>
                <w:rtl/>
              </w:rPr>
              <w:t>ی</w:t>
            </w:r>
            <w:r w:rsidR="00AB1BC9" w:rsidRPr="00374975">
              <w:rPr>
                <w:rStyle w:val="Hyperlink"/>
                <w:rFonts w:hint="eastAsia"/>
                <w:noProof/>
                <w:sz w:val="24"/>
                <w:rtl/>
              </w:rPr>
              <w:t>ن</w:t>
            </w:r>
            <w:r w:rsidR="00AB1BC9" w:rsidRPr="00374975">
              <w:rPr>
                <w:rStyle w:val="Hyperlink"/>
                <w:noProof/>
                <w:sz w:val="24"/>
                <w:rtl/>
              </w:rPr>
              <w:t xml:space="preserve"> </w:t>
            </w:r>
            <w:r w:rsidR="00AB1BC9" w:rsidRPr="00374975">
              <w:rPr>
                <w:rStyle w:val="Hyperlink"/>
                <w:noProof/>
                <w:sz w:val="24"/>
                <w:lang w:val="en-GB"/>
              </w:rPr>
              <w:t>(AMH)</w:t>
            </w:r>
            <w:r w:rsidR="00AB1BC9" w:rsidRPr="00374975">
              <w:rPr>
                <w:rStyle w:val="Hyperlink"/>
                <w:rFonts w:hint="eastAsia"/>
                <w:noProof/>
                <w:sz w:val="24"/>
                <w:rtl/>
              </w:rPr>
              <w:t>،</w:t>
            </w:r>
            <w:r w:rsidR="00AB1BC9" w:rsidRPr="00374975">
              <w:rPr>
                <w:rStyle w:val="Hyperlink"/>
                <w:noProof/>
                <w:sz w:val="24"/>
                <w:rtl/>
              </w:rPr>
              <w:t xml:space="preserve"> </w:t>
            </w:r>
            <w:r w:rsidR="00AB1BC9" w:rsidRPr="00374975">
              <w:rPr>
                <w:rStyle w:val="Hyperlink"/>
                <w:rFonts w:asciiTheme="majorBidi" w:hAnsiTheme="majorBidi"/>
                <w:noProof/>
                <w:sz w:val="24"/>
                <w:lang w:val="en-GB"/>
              </w:rPr>
              <w:t>Inhibin A</w:t>
            </w:r>
            <w:r w:rsidR="00AB1BC9" w:rsidRPr="00374975">
              <w:rPr>
                <w:rStyle w:val="Hyperlink"/>
                <w:noProof/>
                <w:sz w:val="24"/>
                <w:rtl/>
              </w:rPr>
              <w:t xml:space="preserve"> </w:t>
            </w:r>
            <w:r w:rsidR="00AB1BC9" w:rsidRPr="00374975">
              <w:rPr>
                <w:rStyle w:val="Hyperlink"/>
                <w:rFonts w:hint="eastAsia"/>
                <w:noProof/>
                <w:sz w:val="24"/>
                <w:rtl/>
              </w:rPr>
              <w:t>و</w:t>
            </w:r>
            <w:r w:rsidR="00AB1BC9" w:rsidRPr="00374975">
              <w:rPr>
                <w:rStyle w:val="Hyperlink"/>
                <w:noProof/>
                <w:sz w:val="24"/>
                <w:rtl/>
              </w:rPr>
              <w:t xml:space="preserve"> </w:t>
            </w:r>
            <w:r w:rsidR="00AB1BC9" w:rsidRPr="00374975">
              <w:rPr>
                <w:rStyle w:val="Hyperlink"/>
                <w:rFonts w:asciiTheme="majorBidi" w:hAnsiTheme="majorBidi"/>
                <w:noProof/>
                <w:sz w:val="24"/>
                <w:lang w:val="en-GB"/>
              </w:rPr>
              <w:t>Inhibin B</w:t>
            </w:r>
            <w:r w:rsidR="00AB1BC9" w:rsidRPr="00374975">
              <w:rPr>
                <w:rStyle w:val="Hyperlink"/>
                <w:noProof/>
                <w:sz w:val="24"/>
                <w:rtl/>
              </w:rPr>
              <w:t xml:space="preserve"> </w:t>
            </w:r>
            <w:r w:rsidR="00AB1BC9" w:rsidRPr="00374975">
              <w:rPr>
                <w:rStyle w:val="Hyperlink"/>
                <w:rFonts w:hint="eastAsia"/>
                <w:noProof/>
                <w:sz w:val="24"/>
                <w:rtl/>
              </w:rPr>
              <w:t>در</w:t>
            </w:r>
            <w:r w:rsidR="00AB1BC9" w:rsidRPr="00374975">
              <w:rPr>
                <w:rStyle w:val="Hyperlink"/>
                <w:noProof/>
                <w:sz w:val="24"/>
                <w:rtl/>
              </w:rPr>
              <w:t xml:space="preserve"> </w:t>
            </w:r>
            <w:r w:rsidR="00AB1BC9" w:rsidRPr="00374975">
              <w:rPr>
                <w:rStyle w:val="Hyperlink"/>
                <w:rFonts w:hint="eastAsia"/>
                <w:noProof/>
                <w:sz w:val="24"/>
                <w:rtl/>
              </w:rPr>
              <w:t>ب</w:t>
            </w:r>
            <w:r w:rsidR="00AB1BC9" w:rsidRPr="00374975">
              <w:rPr>
                <w:rStyle w:val="Hyperlink"/>
                <w:rFonts w:hint="cs"/>
                <w:noProof/>
                <w:sz w:val="24"/>
                <w:rtl/>
              </w:rPr>
              <w:t>ی</w:t>
            </w:r>
            <w:r w:rsidR="00AB1BC9" w:rsidRPr="00374975">
              <w:rPr>
                <w:rStyle w:val="Hyperlink"/>
                <w:rFonts w:hint="eastAsia"/>
                <w:noProof/>
                <w:sz w:val="24"/>
                <w:rtl/>
              </w:rPr>
              <w:t>ماران</w:t>
            </w:r>
            <w:r w:rsidR="00AB1BC9" w:rsidRPr="00374975">
              <w:rPr>
                <w:rStyle w:val="Hyperlink"/>
                <w:noProof/>
                <w:sz w:val="24"/>
                <w:rtl/>
              </w:rPr>
              <w:t xml:space="preserve"> </w:t>
            </w:r>
            <w:r w:rsidR="00AB1BC9" w:rsidRPr="00374975">
              <w:rPr>
                <w:rStyle w:val="Hyperlink"/>
                <w:rFonts w:hint="eastAsia"/>
                <w:noProof/>
                <w:sz w:val="24"/>
                <w:rtl/>
              </w:rPr>
              <w:t>مورد</w:t>
            </w:r>
            <w:r w:rsidR="00AB1BC9" w:rsidRPr="00374975">
              <w:rPr>
                <w:rStyle w:val="Hyperlink"/>
                <w:noProof/>
                <w:sz w:val="24"/>
                <w:rtl/>
              </w:rPr>
              <w:t xml:space="preserve"> </w:t>
            </w:r>
            <w:r w:rsidR="00AB1BC9" w:rsidRPr="00374975">
              <w:rPr>
                <w:rStyle w:val="Hyperlink"/>
                <w:rFonts w:hint="eastAsia"/>
                <w:noProof/>
                <w:sz w:val="24"/>
                <w:rtl/>
              </w:rPr>
              <w:t>مطالعه</w:t>
            </w:r>
            <w:r w:rsidR="00AB1BC9" w:rsidRPr="00374975">
              <w:rPr>
                <w:noProof/>
                <w:webHidden/>
                <w:sz w:val="24"/>
                <w:rtl/>
              </w:rPr>
              <w:tab/>
            </w:r>
            <w:r w:rsidR="00AB1BC9" w:rsidRPr="00374975">
              <w:rPr>
                <w:rStyle w:val="Hyperlink"/>
                <w:noProof/>
                <w:sz w:val="24"/>
                <w:rtl/>
              </w:rPr>
              <w:fldChar w:fldCharType="begin"/>
            </w:r>
            <w:r w:rsidR="00AB1BC9" w:rsidRPr="00374975">
              <w:rPr>
                <w:noProof/>
                <w:webHidden/>
                <w:sz w:val="24"/>
                <w:rtl/>
              </w:rPr>
              <w:instrText xml:space="preserve"> </w:instrText>
            </w:r>
            <w:r w:rsidR="00AB1BC9" w:rsidRPr="00374975">
              <w:rPr>
                <w:noProof/>
                <w:webHidden/>
                <w:sz w:val="24"/>
              </w:rPr>
              <w:instrText>PAGEREF</w:instrText>
            </w:r>
            <w:r w:rsidR="00AB1BC9" w:rsidRPr="00374975">
              <w:rPr>
                <w:noProof/>
                <w:webHidden/>
                <w:sz w:val="24"/>
                <w:rtl/>
              </w:rPr>
              <w:instrText xml:space="preserve"> _</w:instrText>
            </w:r>
            <w:r w:rsidR="00AB1BC9" w:rsidRPr="00374975">
              <w:rPr>
                <w:noProof/>
                <w:webHidden/>
                <w:sz w:val="24"/>
              </w:rPr>
              <w:instrText>Toc119348410 \h</w:instrText>
            </w:r>
            <w:r w:rsidR="00AB1BC9" w:rsidRPr="00374975">
              <w:rPr>
                <w:noProof/>
                <w:webHidden/>
                <w:sz w:val="24"/>
                <w:rtl/>
              </w:rPr>
              <w:instrText xml:space="preserve"> </w:instrText>
            </w:r>
            <w:r w:rsidR="00AB1BC9" w:rsidRPr="00374975">
              <w:rPr>
                <w:rStyle w:val="Hyperlink"/>
                <w:noProof/>
                <w:sz w:val="24"/>
                <w:rtl/>
              </w:rPr>
            </w:r>
            <w:r w:rsidR="00AB1BC9" w:rsidRPr="00374975">
              <w:rPr>
                <w:rStyle w:val="Hyperlink"/>
                <w:noProof/>
                <w:sz w:val="24"/>
                <w:rtl/>
              </w:rPr>
              <w:fldChar w:fldCharType="separate"/>
            </w:r>
            <w:r w:rsidR="008665FE">
              <w:rPr>
                <w:noProof/>
                <w:webHidden/>
                <w:sz w:val="24"/>
                <w:rtl/>
              </w:rPr>
              <w:t>59</w:t>
            </w:r>
            <w:r w:rsidR="00AB1BC9" w:rsidRPr="00374975">
              <w:rPr>
                <w:rStyle w:val="Hyperlink"/>
                <w:noProof/>
                <w:sz w:val="24"/>
                <w:rtl/>
              </w:rPr>
              <w:fldChar w:fldCharType="end"/>
            </w:r>
          </w:hyperlink>
        </w:p>
        <w:p w14:paraId="09AFECCF" w14:textId="77777777" w:rsidR="00AB1BC9" w:rsidRPr="00374975" w:rsidRDefault="00FD076B">
          <w:pPr>
            <w:pStyle w:val="TOC2"/>
            <w:tabs>
              <w:tab w:val="right" w:leader="dot" w:pos="9350"/>
            </w:tabs>
            <w:bidi/>
            <w:rPr>
              <w:rFonts w:eastAsiaTheme="minorEastAsia"/>
              <w:noProof/>
              <w:sz w:val="24"/>
              <w:rtl/>
              <w:lang w:bidi="fa-IR"/>
            </w:rPr>
          </w:pPr>
          <w:hyperlink w:anchor="_Toc119348411" w:history="1">
            <w:r w:rsidR="00AB1BC9" w:rsidRPr="00374975">
              <w:rPr>
                <w:rStyle w:val="Hyperlink"/>
                <w:noProof/>
                <w:sz w:val="24"/>
                <w:rtl/>
              </w:rPr>
              <w:t>4-6-</w:t>
            </w:r>
            <w:r w:rsidR="00AB1BC9" w:rsidRPr="00374975">
              <w:rPr>
                <w:rStyle w:val="Hyperlink"/>
                <w:rFonts w:hint="cs"/>
                <w:noProof/>
                <w:sz w:val="24"/>
                <w:rtl/>
              </w:rPr>
              <w:t>ی</w:t>
            </w:r>
            <w:r w:rsidR="00AB1BC9" w:rsidRPr="00374975">
              <w:rPr>
                <w:rStyle w:val="Hyperlink"/>
                <w:rFonts w:hint="eastAsia"/>
                <w:noProof/>
                <w:sz w:val="24"/>
                <w:rtl/>
              </w:rPr>
              <w:t>افته</w:t>
            </w:r>
            <w:r w:rsidR="00AB1BC9" w:rsidRPr="00374975">
              <w:rPr>
                <w:rStyle w:val="Hyperlink"/>
                <w:rFonts w:hint="eastAsia"/>
                <w:noProof/>
                <w:sz w:val="24"/>
                <w:cs/>
              </w:rPr>
              <w:t>‎</w:t>
            </w:r>
            <w:r w:rsidR="00AB1BC9" w:rsidRPr="00374975">
              <w:rPr>
                <w:rStyle w:val="Hyperlink"/>
                <w:rFonts w:hint="eastAsia"/>
                <w:noProof/>
                <w:sz w:val="24"/>
                <w:rtl/>
              </w:rPr>
              <w:t>ها</w:t>
            </w:r>
            <w:r w:rsidR="00AB1BC9" w:rsidRPr="00374975">
              <w:rPr>
                <w:rStyle w:val="Hyperlink"/>
                <w:rFonts w:hint="cs"/>
                <w:noProof/>
                <w:sz w:val="24"/>
                <w:rtl/>
              </w:rPr>
              <w:t>ی</w:t>
            </w:r>
            <w:r w:rsidR="00AB1BC9" w:rsidRPr="00374975">
              <w:rPr>
                <w:rStyle w:val="Hyperlink"/>
                <w:noProof/>
                <w:sz w:val="24"/>
                <w:rtl/>
              </w:rPr>
              <w:t xml:space="preserve"> </w:t>
            </w:r>
            <w:r w:rsidR="00AB1BC9" w:rsidRPr="00374975">
              <w:rPr>
                <w:rStyle w:val="Hyperlink"/>
                <w:rFonts w:hint="eastAsia"/>
                <w:noProof/>
                <w:sz w:val="24"/>
                <w:rtl/>
              </w:rPr>
              <w:t>مربوط</w:t>
            </w:r>
            <w:r w:rsidR="00AB1BC9" w:rsidRPr="00374975">
              <w:rPr>
                <w:rStyle w:val="Hyperlink"/>
                <w:noProof/>
                <w:sz w:val="24"/>
                <w:rtl/>
              </w:rPr>
              <w:t xml:space="preserve"> </w:t>
            </w:r>
            <w:r w:rsidR="00AB1BC9" w:rsidRPr="00374975">
              <w:rPr>
                <w:rStyle w:val="Hyperlink"/>
                <w:rFonts w:hint="eastAsia"/>
                <w:noProof/>
                <w:sz w:val="24"/>
                <w:rtl/>
              </w:rPr>
              <w:t>به</w:t>
            </w:r>
            <w:r w:rsidR="00AB1BC9" w:rsidRPr="00374975">
              <w:rPr>
                <w:rStyle w:val="Hyperlink"/>
                <w:noProof/>
                <w:sz w:val="24"/>
                <w:rtl/>
              </w:rPr>
              <w:t xml:space="preserve"> </w:t>
            </w:r>
            <w:r w:rsidR="00AB1BC9" w:rsidRPr="00374975">
              <w:rPr>
                <w:rStyle w:val="Hyperlink"/>
                <w:rFonts w:hint="eastAsia"/>
                <w:noProof/>
                <w:sz w:val="24"/>
                <w:rtl/>
              </w:rPr>
              <w:t>حجم</w:t>
            </w:r>
            <w:r w:rsidR="00AB1BC9" w:rsidRPr="00374975">
              <w:rPr>
                <w:rStyle w:val="Hyperlink"/>
                <w:noProof/>
                <w:sz w:val="24"/>
                <w:rtl/>
              </w:rPr>
              <w:t xml:space="preserve"> </w:t>
            </w:r>
            <w:r w:rsidR="00AB1BC9" w:rsidRPr="00374975">
              <w:rPr>
                <w:rStyle w:val="Hyperlink"/>
                <w:rFonts w:hint="eastAsia"/>
                <w:noProof/>
                <w:sz w:val="24"/>
                <w:rtl/>
              </w:rPr>
              <w:t>تخمدان،</w:t>
            </w:r>
            <w:r w:rsidR="00AB1BC9" w:rsidRPr="00374975">
              <w:rPr>
                <w:rStyle w:val="Hyperlink"/>
                <w:noProof/>
                <w:sz w:val="24"/>
                <w:rtl/>
              </w:rPr>
              <w:t xml:space="preserve"> </w:t>
            </w:r>
            <w:r w:rsidR="00AB1BC9" w:rsidRPr="00374975">
              <w:rPr>
                <w:rStyle w:val="Hyperlink"/>
                <w:rFonts w:hint="eastAsia"/>
                <w:noProof/>
                <w:sz w:val="24"/>
                <w:rtl/>
              </w:rPr>
              <w:t>ضخامت</w:t>
            </w:r>
            <w:r w:rsidR="00AB1BC9" w:rsidRPr="00374975">
              <w:rPr>
                <w:rStyle w:val="Hyperlink"/>
                <w:noProof/>
                <w:sz w:val="24"/>
                <w:rtl/>
              </w:rPr>
              <w:t xml:space="preserve"> </w:t>
            </w:r>
            <w:r w:rsidR="00AB1BC9" w:rsidRPr="00374975">
              <w:rPr>
                <w:rStyle w:val="Hyperlink"/>
                <w:rFonts w:hint="eastAsia"/>
                <w:noProof/>
                <w:sz w:val="24"/>
                <w:rtl/>
              </w:rPr>
              <w:t>اندومتر</w:t>
            </w:r>
            <w:r w:rsidR="00AB1BC9" w:rsidRPr="00374975">
              <w:rPr>
                <w:rStyle w:val="Hyperlink"/>
                <w:noProof/>
                <w:sz w:val="24"/>
                <w:rtl/>
              </w:rPr>
              <w:t xml:space="preserve"> </w:t>
            </w:r>
            <w:r w:rsidR="00AB1BC9" w:rsidRPr="00374975">
              <w:rPr>
                <w:rStyle w:val="Hyperlink"/>
                <w:rFonts w:hint="eastAsia"/>
                <w:noProof/>
                <w:sz w:val="24"/>
                <w:rtl/>
              </w:rPr>
              <w:t>و</w:t>
            </w:r>
            <w:r w:rsidR="00AB1BC9" w:rsidRPr="00374975">
              <w:rPr>
                <w:rStyle w:val="Hyperlink"/>
                <w:noProof/>
                <w:sz w:val="24"/>
                <w:rtl/>
              </w:rPr>
              <w:t xml:space="preserve"> </w:t>
            </w:r>
            <w:r w:rsidR="00AB1BC9" w:rsidRPr="00374975">
              <w:rPr>
                <w:rStyle w:val="Hyperlink"/>
                <w:rFonts w:hint="eastAsia"/>
                <w:noProof/>
                <w:sz w:val="24"/>
                <w:rtl/>
              </w:rPr>
              <w:t>تعداد</w:t>
            </w:r>
            <w:r w:rsidR="00AB1BC9" w:rsidRPr="00374975">
              <w:rPr>
                <w:rStyle w:val="Hyperlink"/>
                <w:noProof/>
                <w:sz w:val="24"/>
                <w:rtl/>
              </w:rPr>
              <w:t xml:space="preserve"> </w:t>
            </w:r>
            <w:r w:rsidR="00AB1BC9" w:rsidRPr="00374975">
              <w:rPr>
                <w:rStyle w:val="Hyperlink"/>
                <w:rFonts w:hint="eastAsia"/>
                <w:noProof/>
                <w:sz w:val="24"/>
                <w:rtl/>
              </w:rPr>
              <w:t>فول</w:t>
            </w:r>
            <w:r w:rsidR="00AB1BC9" w:rsidRPr="00374975">
              <w:rPr>
                <w:rStyle w:val="Hyperlink"/>
                <w:rFonts w:hint="cs"/>
                <w:noProof/>
                <w:sz w:val="24"/>
                <w:rtl/>
              </w:rPr>
              <w:t>ی</w:t>
            </w:r>
            <w:r w:rsidR="00AB1BC9" w:rsidRPr="00374975">
              <w:rPr>
                <w:rStyle w:val="Hyperlink"/>
                <w:rFonts w:hint="eastAsia"/>
                <w:noProof/>
                <w:sz w:val="24"/>
                <w:rtl/>
              </w:rPr>
              <w:t>کول</w:t>
            </w:r>
            <w:r w:rsidR="00AB1BC9" w:rsidRPr="00374975">
              <w:rPr>
                <w:rStyle w:val="Hyperlink"/>
                <w:noProof/>
                <w:sz w:val="24"/>
                <w:rtl/>
              </w:rPr>
              <w:t xml:space="preserve"> </w:t>
            </w:r>
            <w:r w:rsidR="00AB1BC9" w:rsidRPr="00374975">
              <w:rPr>
                <w:rStyle w:val="Hyperlink"/>
                <w:rFonts w:hint="eastAsia"/>
                <w:noProof/>
                <w:sz w:val="24"/>
                <w:rtl/>
              </w:rPr>
              <w:t>در</w:t>
            </w:r>
            <w:r w:rsidR="00AB1BC9" w:rsidRPr="00374975">
              <w:rPr>
                <w:rStyle w:val="Hyperlink"/>
                <w:noProof/>
                <w:sz w:val="24"/>
                <w:rtl/>
              </w:rPr>
              <w:t xml:space="preserve"> </w:t>
            </w:r>
            <w:r w:rsidR="00AB1BC9" w:rsidRPr="00374975">
              <w:rPr>
                <w:rStyle w:val="Hyperlink"/>
                <w:rFonts w:hint="eastAsia"/>
                <w:noProof/>
                <w:sz w:val="24"/>
                <w:rtl/>
              </w:rPr>
              <w:t>ب</w:t>
            </w:r>
            <w:r w:rsidR="00AB1BC9" w:rsidRPr="00374975">
              <w:rPr>
                <w:rStyle w:val="Hyperlink"/>
                <w:rFonts w:hint="cs"/>
                <w:noProof/>
                <w:sz w:val="24"/>
                <w:rtl/>
              </w:rPr>
              <w:t>ی</w:t>
            </w:r>
            <w:r w:rsidR="00AB1BC9" w:rsidRPr="00374975">
              <w:rPr>
                <w:rStyle w:val="Hyperlink"/>
                <w:rFonts w:hint="eastAsia"/>
                <w:noProof/>
                <w:sz w:val="24"/>
                <w:rtl/>
              </w:rPr>
              <w:t>ماران</w:t>
            </w:r>
            <w:r w:rsidR="00AB1BC9" w:rsidRPr="00374975">
              <w:rPr>
                <w:rStyle w:val="Hyperlink"/>
                <w:noProof/>
                <w:sz w:val="24"/>
                <w:rtl/>
              </w:rPr>
              <w:t xml:space="preserve"> </w:t>
            </w:r>
            <w:r w:rsidR="00AB1BC9" w:rsidRPr="00374975">
              <w:rPr>
                <w:rStyle w:val="Hyperlink"/>
                <w:rFonts w:hint="eastAsia"/>
                <w:noProof/>
                <w:sz w:val="24"/>
                <w:rtl/>
              </w:rPr>
              <w:t>مورد</w:t>
            </w:r>
            <w:r w:rsidR="00AB1BC9" w:rsidRPr="00374975">
              <w:rPr>
                <w:rStyle w:val="Hyperlink"/>
                <w:noProof/>
                <w:sz w:val="24"/>
                <w:rtl/>
              </w:rPr>
              <w:t xml:space="preserve"> </w:t>
            </w:r>
            <w:r w:rsidR="00AB1BC9" w:rsidRPr="00374975">
              <w:rPr>
                <w:rStyle w:val="Hyperlink"/>
                <w:rFonts w:hint="eastAsia"/>
                <w:noProof/>
                <w:sz w:val="24"/>
                <w:rtl/>
              </w:rPr>
              <w:t>مطالعه</w:t>
            </w:r>
            <w:r w:rsidR="00AB1BC9" w:rsidRPr="00374975">
              <w:rPr>
                <w:noProof/>
                <w:webHidden/>
                <w:sz w:val="24"/>
                <w:rtl/>
              </w:rPr>
              <w:tab/>
            </w:r>
            <w:r w:rsidR="00AB1BC9" w:rsidRPr="00374975">
              <w:rPr>
                <w:rStyle w:val="Hyperlink"/>
                <w:noProof/>
                <w:sz w:val="24"/>
                <w:rtl/>
              </w:rPr>
              <w:fldChar w:fldCharType="begin"/>
            </w:r>
            <w:r w:rsidR="00AB1BC9" w:rsidRPr="00374975">
              <w:rPr>
                <w:noProof/>
                <w:webHidden/>
                <w:sz w:val="24"/>
                <w:rtl/>
              </w:rPr>
              <w:instrText xml:space="preserve"> </w:instrText>
            </w:r>
            <w:r w:rsidR="00AB1BC9" w:rsidRPr="00374975">
              <w:rPr>
                <w:noProof/>
                <w:webHidden/>
                <w:sz w:val="24"/>
              </w:rPr>
              <w:instrText>PAGEREF</w:instrText>
            </w:r>
            <w:r w:rsidR="00AB1BC9" w:rsidRPr="00374975">
              <w:rPr>
                <w:noProof/>
                <w:webHidden/>
                <w:sz w:val="24"/>
                <w:rtl/>
              </w:rPr>
              <w:instrText xml:space="preserve"> _</w:instrText>
            </w:r>
            <w:r w:rsidR="00AB1BC9" w:rsidRPr="00374975">
              <w:rPr>
                <w:noProof/>
                <w:webHidden/>
                <w:sz w:val="24"/>
              </w:rPr>
              <w:instrText>Toc119348411 \h</w:instrText>
            </w:r>
            <w:r w:rsidR="00AB1BC9" w:rsidRPr="00374975">
              <w:rPr>
                <w:noProof/>
                <w:webHidden/>
                <w:sz w:val="24"/>
                <w:rtl/>
              </w:rPr>
              <w:instrText xml:space="preserve"> </w:instrText>
            </w:r>
            <w:r w:rsidR="00AB1BC9" w:rsidRPr="00374975">
              <w:rPr>
                <w:rStyle w:val="Hyperlink"/>
                <w:noProof/>
                <w:sz w:val="24"/>
                <w:rtl/>
              </w:rPr>
            </w:r>
            <w:r w:rsidR="00AB1BC9" w:rsidRPr="00374975">
              <w:rPr>
                <w:rStyle w:val="Hyperlink"/>
                <w:noProof/>
                <w:sz w:val="24"/>
                <w:rtl/>
              </w:rPr>
              <w:fldChar w:fldCharType="separate"/>
            </w:r>
            <w:r w:rsidR="008665FE">
              <w:rPr>
                <w:noProof/>
                <w:webHidden/>
                <w:sz w:val="24"/>
                <w:rtl/>
              </w:rPr>
              <w:t>63</w:t>
            </w:r>
            <w:r w:rsidR="00AB1BC9" w:rsidRPr="00374975">
              <w:rPr>
                <w:rStyle w:val="Hyperlink"/>
                <w:noProof/>
                <w:sz w:val="24"/>
                <w:rtl/>
              </w:rPr>
              <w:fldChar w:fldCharType="end"/>
            </w:r>
          </w:hyperlink>
        </w:p>
        <w:p w14:paraId="3D1C64CA" w14:textId="77777777" w:rsidR="00AB1BC9" w:rsidRPr="00374975" w:rsidRDefault="00FD076B">
          <w:pPr>
            <w:pStyle w:val="TOC2"/>
            <w:tabs>
              <w:tab w:val="right" w:leader="dot" w:pos="9350"/>
            </w:tabs>
            <w:bidi/>
            <w:rPr>
              <w:rFonts w:eastAsiaTheme="minorEastAsia"/>
              <w:noProof/>
              <w:sz w:val="24"/>
              <w:rtl/>
              <w:lang w:bidi="fa-IR"/>
            </w:rPr>
          </w:pPr>
          <w:hyperlink w:anchor="_Toc119348412" w:history="1">
            <w:r w:rsidR="00AB1BC9" w:rsidRPr="00374975">
              <w:rPr>
                <w:rStyle w:val="Hyperlink"/>
                <w:noProof/>
                <w:sz w:val="24"/>
                <w:rtl/>
              </w:rPr>
              <w:t>4-7-</w:t>
            </w:r>
            <w:r w:rsidR="00AB1BC9" w:rsidRPr="00374975">
              <w:rPr>
                <w:rStyle w:val="Hyperlink"/>
                <w:rFonts w:hint="cs"/>
                <w:noProof/>
                <w:sz w:val="24"/>
                <w:rtl/>
              </w:rPr>
              <w:t>ی</w:t>
            </w:r>
            <w:r w:rsidR="00AB1BC9" w:rsidRPr="00374975">
              <w:rPr>
                <w:rStyle w:val="Hyperlink"/>
                <w:rFonts w:hint="eastAsia"/>
                <w:noProof/>
                <w:sz w:val="24"/>
                <w:rtl/>
              </w:rPr>
              <w:t>افته</w:t>
            </w:r>
            <w:r w:rsidR="00AB1BC9" w:rsidRPr="00374975">
              <w:rPr>
                <w:rStyle w:val="Hyperlink"/>
                <w:rFonts w:hint="eastAsia"/>
                <w:noProof/>
                <w:sz w:val="24"/>
                <w:cs/>
              </w:rPr>
              <w:t>‎</w:t>
            </w:r>
            <w:r w:rsidR="00AB1BC9" w:rsidRPr="00374975">
              <w:rPr>
                <w:rStyle w:val="Hyperlink"/>
                <w:rFonts w:hint="eastAsia"/>
                <w:noProof/>
                <w:sz w:val="24"/>
                <w:rtl/>
              </w:rPr>
              <w:t>ها</w:t>
            </w:r>
            <w:r w:rsidR="00AB1BC9" w:rsidRPr="00374975">
              <w:rPr>
                <w:rStyle w:val="Hyperlink"/>
                <w:rFonts w:hint="cs"/>
                <w:noProof/>
                <w:sz w:val="24"/>
                <w:rtl/>
              </w:rPr>
              <w:t>ی</w:t>
            </w:r>
            <w:r w:rsidR="00AB1BC9" w:rsidRPr="00374975">
              <w:rPr>
                <w:rStyle w:val="Hyperlink"/>
                <w:noProof/>
                <w:sz w:val="24"/>
                <w:rtl/>
              </w:rPr>
              <w:t xml:space="preserve"> </w:t>
            </w:r>
            <w:r w:rsidR="00AB1BC9" w:rsidRPr="00374975">
              <w:rPr>
                <w:rStyle w:val="Hyperlink"/>
                <w:rFonts w:hint="eastAsia"/>
                <w:noProof/>
                <w:sz w:val="24"/>
                <w:rtl/>
              </w:rPr>
              <w:t>مربوط</w:t>
            </w:r>
            <w:r w:rsidR="00AB1BC9" w:rsidRPr="00374975">
              <w:rPr>
                <w:rStyle w:val="Hyperlink"/>
                <w:noProof/>
                <w:sz w:val="24"/>
                <w:rtl/>
              </w:rPr>
              <w:t xml:space="preserve"> </w:t>
            </w:r>
            <w:r w:rsidR="00AB1BC9" w:rsidRPr="00374975">
              <w:rPr>
                <w:rStyle w:val="Hyperlink"/>
                <w:rFonts w:hint="eastAsia"/>
                <w:noProof/>
                <w:sz w:val="24"/>
                <w:rtl/>
              </w:rPr>
              <w:t>به</w:t>
            </w:r>
            <w:r w:rsidR="00AB1BC9" w:rsidRPr="00374975">
              <w:rPr>
                <w:rStyle w:val="Hyperlink"/>
                <w:noProof/>
                <w:sz w:val="24"/>
                <w:rtl/>
              </w:rPr>
              <w:t xml:space="preserve"> </w:t>
            </w:r>
            <w:r w:rsidR="00AB1BC9" w:rsidRPr="00374975">
              <w:rPr>
                <w:rStyle w:val="Hyperlink"/>
                <w:rFonts w:hint="eastAsia"/>
                <w:noProof/>
                <w:sz w:val="24"/>
                <w:rtl/>
              </w:rPr>
              <w:t>شاخص</w:t>
            </w:r>
            <w:r w:rsidR="00AB1BC9" w:rsidRPr="00374975">
              <w:rPr>
                <w:rStyle w:val="Hyperlink"/>
                <w:noProof/>
                <w:sz w:val="24"/>
                <w:rtl/>
              </w:rPr>
              <w:t xml:space="preserve"> </w:t>
            </w:r>
            <w:r w:rsidR="00AB1BC9" w:rsidRPr="00374975">
              <w:rPr>
                <w:rStyle w:val="Hyperlink"/>
                <w:rFonts w:hint="eastAsia"/>
                <w:noProof/>
                <w:sz w:val="24"/>
                <w:rtl/>
              </w:rPr>
              <w:t>التهاب</w:t>
            </w:r>
            <w:r w:rsidR="00AB1BC9" w:rsidRPr="00374975">
              <w:rPr>
                <w:rStyle w:val="Hyperlink"/>
                <w:rFonts w:hint="cs"/>
                <w:noProof/>
                <w:sz w:val="24"/>
                <w:rtl/>
              </w:rPr>
              <w:t>ی</w:t>
            </w:r>
            <w:r w:rsidR="00AB1BC9" w:rsidRPr="00374975">
              <w:rPr>
                <w:rStyle w:val="Hyperlink"/>
                <w:noProof/>
                <w:sz w:val="24"/>
              </w:rPr>
              <w:t xml:space="preserve"> </w:t>
            </w:r>
            <w:r w:rsidR="00AB1BC9" w:rsidRPr="00374975">
              <w:rPr>
                <w:rStyle w:val="Hyperlink"/>
                <w:rFonts w:hint="eastAsia"/>
                <w:noProof/>
                <w:sz w:val="24"/>
                <w:rtl/>
              </w:rPr>
              <w:t>پروتئ</w:t>
            </w:r>
            <w:r w:rsidR="00AB1BC9" w:rsidRPr="00374975">
              <w:rPr>
                <w:rStyle w:val="Hyperlink"/>
                <w:rFonts w:hint="cs"/>
                <w:noProof/>
                <w:sz w:val="24"/>
                <w:rtl/>
              </w:rPr>
              <w:t>ی</w:t>
            </w:r>
            <w:r w:rsidR="00AB1BC9" w:rsidRPr="00374975">
              <w:rPr>
                <w:rStyle w:val="Hyperlink"/>
                <w:rFonts w:hint="eastAsia"/>
                <w:noProof/>
                <w:sz w:val="24"/>
                <w:rtl/>
              </w:rPr>
              <w:t>ن</w:t>
            </w:r>
            <w:r w:rsidR="00AB1BC9" w:rsidRPr="00374975">
              <w:rPr>
                <w:rStyle w:val="Hyperlink"/>
                <w:noProof/>
                <w:sz w:val="24"/>
                <w:rtl/>
              </w:rPr>
              <w:t xml:space="preserve"> </w:t>
            </w:r>
            <w:r w:rsidR="00AB1BC9" w:rsidRPr="00374975">
              <w:rPr>
                <w:rStyle w:val="Hyperlink"/>
                <w:rFonts w:hint="eastAsia"/>
                <w:noProof/>
                <w:sz w:val="24"/>
                <w:rtl/>
              </w:rPr>
              <w:t>واکنشگر</w:t>
            </w:r>
            <w:r w:rsidR="00AB1BC9" w:rsidRPr="00374975">
              <w:rPr>
                <w:rStyle w:val="Hyperlink"/>
                <w:noProof/>
                <w:sz w:val="24"/>
                <w:rtl/>
              </w:rPr>
              <w:t xml:space="preserve"> </w:t>
            </w:r>
            <w:r w:rsidR="00AB1BC9" w:rsidRPr="00374975">
              <w:rPr>
                <w:rStyle w:val="Hyperlink"/>
                <w:noProof/>
                <w:sz w:val="24"/>
                <w:lang w:val="en-GB"/>
              </w:rPr>
              <w:t>C</w:t>
            </w:r>
            <w:r w:rsidR="00AB1BC9" w:rsidRPr="00374975">
              <w:rPr>
                <w:rStyle w:val="Hyperlink"/>
                <w:noProof/>
                <w:sz w:val="24"/>
                <w:rtl/>
              </w:rPr>
              <w:t xml:space="preserve"> </w:t>
            </w:r>
            <w:r w:rsidR="00AB1BC9" w:rsidRPr="00374975">
              <w:rPr>
                <w:rStyle w:val="Hyperlink"/>
                <w:noProof/>
                <w:sz w:val="24"/>
              </w:rPr>
              <w:t>(</w:t>
            </w:r>
            <w:r w:rsidR="00AB1BC9" w:rsidRPr="00374975">
              <w:rPr>
                <w:rStyle w:val="Hyperlink"/>
                <w:noProof/>
                <w:sz w:val="24"/>
                <w:lang w:val="en-GB"/>
              </w:rPr>
              <w:t>CRP)</w:t>
            </w:r>
            <w:r w:rsidR="00AB1BC9" w:rsidRPr="00374975">
              <w:rPr>
                <w:rStyle w:val="Hyperlink"/>
                <w:noProof/>
                <w:sz w:val="24"/>
                <w:rtl/>
              </w:rPr>
              <w:t xml:space="preserve"> </w:t>
            </w:r>
            <w:r w:rsidR="00AB1BC9" w:rsidRPr="00374975">
              <w:rPr>
                <w:rStyle w:val="Hyperlink"/>
                <w:rFonts w:hint="eastAsia"/>
                <w:noProof/>
                <w:sz w:val="24"/>
                <w:rtl/>
              </w:rPr>
              <w:t>در</w:t>
            </w:r>
            <w:r w:rsidR="00AB1BC9" w:rsidRPr="00374975">
              <w:rPr>
                <w:rStyle w:val="Hyperlink"/>
                <w:noProof/>
                <w:sz w:val="24"/>
                <w:rtl/>
              </w:rPr>
              <w:t xml:space="preserve"> </w:t>
            </w:r>
            <w:r w:rsidR="00AB1BC9" w:rsidRPr="00374975">
              <w:rPr>
                <w:rStyle w:val="Hyperlink"/>
                <w:rFonts w:hint="eastAsia"/>
                <w:noProof/>
                <w:sz w:val="24"/>
                <w:rtl/>
              </w:rPr>
              <w:t>ب</w:t>
            </w:r>
            <w:r w:rsidR="00AB1BC9" w:rsidRPr="00374975">
              <w:rPr>
                <w:rStyle w:val="Hyperlink"/>
                <w:rFonts w:hint="cs"/>
                <w:noProof/>
                <w:sz w:val="24"/>
                <w:rtl/>
              </w:rPr>
              <w:t>ی</w:t>
            </w:r>
            <w:r w:rsidR="00AB1BC9" w:rsidRPr="00374975">
              <w:rPr>
                <w:rStyle w:val="Hyperlink"/>
                <w:rFonts w:hint="eastAsia"/>
                <w:noProof/>
                <w:sz w:val="24"/>
                <w:rtl/>
              </w:rPr>
              <w:t>ماران</w:t>
            </w:r>
            <w:r w:rsidR="00AB1BC9" w:rsidRPr="00374975">
              <w:rPr>
                <w:rStyle w:val="Hyperlink"/>
                <w:noProof/>
                <w:sz w:val="24"/>
                <w:rtl/>
              </w:rPr>
              <w:t xml:space="preserve"> </w:t>
            </w:r>
            <w:r w:rsidR="00AB1BC9" w:rsidRPr="00374975">
              <w:rPr>
                <w:rStyle w:val="Hyperlink"/>
                <w:rFonts w:hint="eastAsia"/>
                <w:noProof/>
                <w:sz w:val="24"/>
                <w:rtl/>
              </w:rPr>
              <w:t>مورد</w:t>
            </w:r>
            <w:r w:rsidR="00AB1BC9" w:rsidRPr="00374975">
              <w:rPr>
                <w:rStyle w:val="Hyperlink"/>
                <w:noProof/>
                <w:sz w:val="24"/>
                <w:rtl/>
              </w:rPr>
              <w:t xml:space="preserve"> </w:t>
            </w:r>
            <w:r w:rsidR="00AB1BC9" w:rsidRPr="00374975">
              <w:rPr>
                <w:rStyle w:val="Hyperlink"/>
                <w:rFonts w:hint="eastAsia"/>
                <w:noProof/>
                <w:sz w:val="24"/>
                <w:rtl/>
              </w:rPr>
              <w:t>مطالعه</w:t>
            </w:r>
            <w:r w:rsidR="00AB1BC9" w:rsidRPr="00374975">
              <w:rPr>
                <w:noProof/>
                <w:webHidden/>
                <w:sz w:val="24"/>
                <w:rtl/>
              </w:rPr>
              <w:tab/>
            </w:r>
            <w:r w:rsidR="00AB1BC9" w:rsidRPr="00374975">
              <w:rPr>
                <w:rStyle w:val="Hyperlink"/>
                <w:noProof/>
                <w:sz w:val="24"/>
                <w:rtl/>
              </w:rPr>
              <w:fldChar w:fldCharType="begin"/>
            </w:r>
            <w:r w:rsidR="00AB1BC9" w:rsidRPr="00374975">
              <w:rPr>
                <w:noProof/>
                <w:webHidden/>
                <w:sz w:val="24"/>
                <w:rtl/>
              </w:rPr>
              <w:instrText xml:space="preserve"> </w:instrText>
            </w:r>
            <w:r w:rsidR="00AB1BC9" w:rsidRPr="00374975">
              <w:rPr>
                <w:noProof/>
                <w:webHidden/>
                <w:sz w:val="24"/>
              </w:rPr>
              <w:instrText>PAGEREF</w:instrText>
            </w:r>
            <w:r w:rsidR="00AB1BC9" w:rsidRPr="00374975">
              <w:rPr>
                <w:noProof/>
                <w:webHidden/>
                <w:sz w:val="24"/>
                <w:rtl/>
              </w:rPr>
              <w:instrText xml:space="preserve"> _</w:instrText>
            </w:r>
            <w:r w:rsidR="00AB1BC9" w:rsidRPr="00374975">
              <w:rPr>
                <w:noProof/>
                <w:webHidden/>
                <w:sz w:val="24"/>
              </w:rPr>
              <w:instrText>Toc119348412 \h</w:instrText>
            </w:r>
            <w:r w:rsidR="00AB1BC9" w:rsidRPr="00374975">
              <w:rPr>
                <w:noProof/>
                <w:webHidden/>
                <w:sz w:val="24"/>
                <w:rtl/>
              </w:rPr>
              <w:instrText xml:space="preserve"> </w:instrText>
            </w:r>
            <w:r w:rsidR="00AB1BC9" w:rsidRPr="00374975">
              <w:rPr>
                <w:rStyle w:val="Hyperlink"/>
                <w:noProof/>
                <w:sz w:val="24"/>
                <w:rtl/>
              </w:rPr>
            </w:r>
            <w:r w:rsidR="00AB1BC9" w:rsidRPr="00374975">
              <w:rPr>
                <w:rStyle w:val="Hyperlink"/>
                <w:noProof/>
                <w:sz w:val="24"/>
                <w:rtl/>
              </w:rPr>
              <w:fldChar w:fldCharType="separate"/>
            </w:r>
            <w:r w:rsidR="008665FE">
              <w:rPr>
                <w:noProof/>
                <w:webHidden/>
                <w:sz w:val="24"/>
                <w:rtl/>
              </w:rPr>
              <w:t>65</w:t>
            </w:r>
            <w:r w:rsidR="00AB1BC9" w:rsidRPr="00374975">
              <w:rPr>
                <w:rStyle w:val="Hyperlink"/>
                <w:noProof/>
                <w:sz w:val="24"/>
                <w:rtl/>
              </w:rPr>
              <w:fldChar w:fldCharType="end"/>
            </w:r>
          </w:hyperlink>
        </w:p>
        <w:p w14:paraId="05537DF1" w14:textId="77777777" w:rsidR="00AB1BC9" w:rsidRPr="00374975" w:rsidRDefault="00FD076B">
          <w:pPr>
            <w:pStyle w:val="TOC1"/>
            <w:tabs>
              <w:tab w:val="right" w:leader="dot" w:pos="9350"/>
            </w:tabs>
            <w:bidi/>
            <w:rPr>
              <w:rFonts w:eastAsiaTheme="minorEastAsia"/>
              <w:noProof/>
              <w:sz w:val="24"/>
              <w:rtl/>
              <w:lang w:bidi="fa-IR"/>
            </w:rPr>
          </w:pPr>
          <w:hyperlink w:anchor="_Toc119348413" w:history="1">
            <w:r w:rsidR="00AB1BC9" w:rsidRPr="00374975">
              <w:rPr>
                <w:rStyle w:val="Hyperlink"/>
                <w:rFonts w:hint="eastAsia"/>
                <w:noProof/>
                <w:sz w:val="24"/>
                <w:rtl/>
              </w:rPr>
              <w:t>فصل</w:t>
            </w:r>
            <w:r w:rsidR="00AB1BC9" w:rsidRPr="00374975">
              <w:rPr>
                <w:rStyle w:val="Hyperlink"/>
                <w:noProof/>
                <w:sz w:val="24"/>
                <w:rtl/>
              </w:rPr>
              <w:t xml:space="preserve"> </w:t>
            </w:r>
            <w:r w:rsidR="00AB1BC9" w:rsidRPr="00374975">
              <w:rPr>
                <w:rStyle w:val="Hyperlink"/>
                <w:rFonts w:hint="eastAsia"/>
                <w:noProof/>
                <w:sz w:val="24"/>
                <w:rtl/>
              </w:rPr>
              <w:t>پنجم</w:t>
            </w:r>
            <w:r w:rsidR="00AB1BC9" w:rsidRPr="00374975">
              <w:rPr>
                <w:rStyle w:val="Hyperlink"/>
                <w:noProof/>
                <w:sz w:val="24"/>
                <w:rtl/>
              </w:rPr>
              <w:t>:</w:t>
            </w:r>
            <w:r w:rsidR="00AB1BC9" w:rsidRPr="00374975">
              <w:rPr>
                <w:noProof/>
                <w:webHidden/>
                <w:sz w:val="24"/>
                <w:rtl/>
              </w:rPr>
              <w:tab/>
            </w:r>
            <w:r w:rsidR="00AB1BC9" w:rsidRPr="00374975">
              <w:rPr>
                <w:rStyle w:val="Hyperlink"/>
                <w:noProof/>
                <w:sz w:val="24"/>
                <w:rtl/>
              </w:rPr>
              <w:fldChar w:fldCharType="begin"/>
            </w:r>
            <w:r w:rsidR="00AB1BC9" w:rsidRPr="00374975">
              <w:rPr>
                <w:noProof/>
                <w:webHidden/>
                <w:sz w:val="24"/>
                <w:rtl/>
              </w:rPr>
              <w:instrText xml:space="preserve"> </w:instrText>
            </w:r>
            <w:r w:rsidR="00AB1BC9" w:rsidRPr="00374975">
              <w:rPr>
                <w:noProof/>
                <w:webHidden/>
                <w:sz w:val="24"/>
              </w:rPr>
              <w:instrText>PAGEREF</w:instrText>
            </w:r>
            <w:r w:rsidR="00AB1BC9" w:rsidRPr="00374975">
              <w:rPr>
                <w:noProof/>
                <w:webHidden/>
                <w:sz w:val="24"/>
                <w:rtl/>
              </w:rPr>
              <w:instrText xml:space="preserve"> _</w:instrText>
            </w:r>
            <w:r w:rsidR="00AB1BC9" w:rsidRPr="00374975">
              <w:rPr>
                <w:noProof/>
                <w:webHidden/>
                <w:sz w:val="24"/>
              </w:rPr>
              <w:instrText>Toc119348413 \h</w:instrText>
            </w:r>
            <w:r w:rsidR="00AB1BC9" w:rsidRPr="00374975">
              <w:rPr>
                <w:noProof/>
                <w:webHidden/>
                <w:sz w:val="24"/>
                <w:rtl/>
              </w:rPr>
              <w:instrText xml:space="preserve"> </w:instrText>
            </w:r>
            <w:r w:rsidR="00AB1BC9" w:rsidRPr="00374975">
              <w:rPr>
                <w:rStyle w:val="Hyperlink"/>
                <w:noProof/>
                <w:sz w:val="24"/>
                <w:rtl/>
              </w:rPr>
            </w:r>
            <w:r w:rsidR="00AB1BC9" w:rsidRPr="00374975">
              <w:rPr>
                <w:rStyle w:val="Hyperlink"/>
                <w:noProof/>
                <w:sz w:val="24"/>
                <w:rtl/>
              </w:rPr>
              <w:fldChar w:fldCharType="separate"/>
            </w:r>
            <w:r w:rsidR="008665FE">
              <w:rPr>
                <w:noProof/>
                <w:webHidden/>
                <w:sz w:val="24"/>
                <w:rtl/>
              </w:rPr>
              <w:t>66</w:t>
            </w:r>
            <w:r w:rsidR="00AB1BC9" w:rsidRPr="00374975">
              <w:rPr>
                <w:rStyle w:val="Hyperlink"/>
                <w:noProof/>
                <w:sz w:val="24"/>
                <w:rtl/>
              </w:rPr>
              <w:fldChar w:fldCharType="end"/>
            </w:r>
          </w:hyperlink>
        </w:p>
        <w:p w14:paraId="6F1330E2" w14:textId="77777777" w:rsidR="00AB1BC9" w:rsidRPr="00374975" w:rsidRDefault="00FD076B">
          <w:pPr>
            <w:pStyle w:val="TOC1"/>
            <w:tabs>
              <w:tab w:val="right" w:leader="dot" w:pos="9350"/>
            </w:tabs>
            <w:bidi/>
            <w:rPr>
              <w:rFonts w:eastAsiaTheme="minorEastAsia"/>
              <w:noProof/>
              <w:sz w:val="24"/>
              <w:rtl/>
              <w:lang w:bidi="fa-IR"/>
            </w:rPr>
          </w:pPr>
          <w:hyperlink w:anchor="_Toc119348414" w:history="1">
            <w:r w:rsidR="00AB1BC9" w:rsidRPr="00374975">
              <w:rPr>
                <w:rStyle w:val="Hyperlink"/>
                <w:noProof/>
                <w:sz w:val="24"/>
                <w:rtl/>
              </w:rPr>
              <w:t>5-1-</w:t>
            </w:r>
            <w:r w:rsidR="00AB1BC9" w:rsidRPr="00374975">
              <w:rPr>
                <w:rStyle w:val="Hyperlink"/>
                <w:rFonts w:hint="cs"/>
                <w:noProof/>
                <w:sz w:val="24"/>
                <w:rtl/>
              </w:rPr>
              <w:t>ی</w:t>
            </w:r>
            <w:r w:rsidR="00AB1BC9" w:rsidRPr="00374975">
              <w:rPr>
                <w:rStyle w:val="Hyperlink"/>
                <w:rFonts w:hint="eastAsia"/>
                <w:noProof/>
                <w:sz w:val="24"/>
                <w:rtl/>
              </w:rPr>
              <w:t>افته</w:t>
            </w:r>
            <w:r w:rsidR="00AB1BC9" w:rsidRPr="00374975">
              <w:rPr>
                <w:rStyle w:val="Hyperlink"/>
                <w:rFonts w:hint="eastAsia"/>
                <w:noProof/>
                <w:sz w:val="24"/>
                <w:cs/>
              </w:rPr>
              <w:t>‎</w:t>
            </w:r>
            <w:r w:rsidR="00AB1BC9" w:rsidRPr="00374975">
              <w:rPr>
                <w:rStyle w:val="Hyperlink"/>
                <w:rFonts w:hint="eastAsia"/>
                <w:noProof/>
                <w:sz w:val="24"/>
                <w:rtl/>
              </w:rPr>
              <w:t>ها</w:t>
            </w:r>
            <w:r w:rsidR="00AB1BC9" w:rsidRPr="00374975">
              <w:rPr>
                <w:rStyle w:val="Hyperlink"/>
                <w:rFonts w:hint="cs"/>
                <w:noProof/>
                <w:sz w:val="24"/>
                <w:rtl/>
              </w:rPr>
              <w:t>ی</w:t>
            </w:r>
            <w:r w:rsidR="00AB1BC9" w:rsidRPr="00374975">
              <w:rPr>
                <w:rStyle w:val="Hyperlink"/>
                <w:noProof/>
                <w:sz w:val="24"/>
                <w:rtl/>
              </w:rPr>
              <w:t xml:space="preserve"> </w:t>
            </w:r>
            <w:r w:rsidR="00AB1BC9" w:rsidRPr="00374975">
              <w:rPr>
                <w:rStyle w:val="Hyperlink"/>
                <w:rFonts w:hint="eastAsia"/>
                <w:noProof/>
                <w:sz w:val="24"/>
                <w:rtl/>
              </w:rPr>
              <w:t>مربوط</w:t>
            </w:r>
            <w:r w:rsidR="00AB1BC9" w:rsidRPr="00374975">
              <w:rPr>
                <w:rStyle w:val="Hyperlink"/>
                <w:noProof/>
                <w:sz w:val="24"/>
                <w:rtl/>
              </w:rPr>
              <w:t xml:space="preserve"> </w:t>
            </w:r>
            <w:r w:rsidR="00AB1BC9" w:rsidRPr="00374975">
              <w:rPr>
                <w:rStyle w:val="Hyperlink"/>
                <w:rFonts w:hint="eastAsia"/>
                <w:noProof/>
                <w:sz w:val="24"/>
                <w:rtl/>
              </w:rPr>
              <w:t>به</w:t>
            </w:r>
            <w:r w:rsidR="00AB1BC9" w:rsidRPr="00374975">
              <w:rPr>
                <w:rStyle w:val="Hyperlink"/>
                <w:noProof/>
                <w:sz w:val="24"/>
                <w:rtl/>
              </w:rPr>
              <w:t xml:space="preserve"> </w:t>
            </w:r>
            <w:r w:rsidR="00AB1BC9" w:rsidRPr="00374975">
              <w:rPr>
                <w:rStyle w:val="Hyperlink"/>
                <w:rFonts w:hint="eastAsia"/>
                <w:noProof/>
                <w:sz w:val="24"/>
                <w:rtl/>
              </w:rPr>
              <w:t>بررس</w:t>
            </w:r>
            <w:r w:rsidR="00AB1BC9" w:rsidRPr="00374975">
              <w:rPr>
                <w:rStyle w:val="Hyperlink"/>
                <w:rFonts w:hint="cs"/>
                <w:noProof/>
                <w:sz w:val="24"/>
                <w:rtl/>
              </w:rPr>
              <w:t>ی</w:t>
            </w:r>
            <w:r w:rsidR="00AB1BC9" w:rsidRPr="00374975">
              <w:rPr>
                <w:rStyle w:val="Hyperlink"/>
                <w:noProof/>
                <w:sz w:val="24"/>
                <w:rtl/>
              </w:rPr>
              <w:t xml:space="preserve"> </w:t>
            </w:r>
            <w:r w:rsidR="00AB1BC9" w:rsidRPr="00374975">
              <w:rPr>
                <w:rStyle w:val="Hyperlink"/>
                <w:rFonts w:hint="eastAsia"/>
                <w:noProof/>
                <w:sz w:val="24"/>
                <w:rtl/>
              </w:rPr>
              <w:t>هورمون</w:t>
            </w:r>
            <w:r w:rsidR="00AB1BC9" w:rsidRPr="00374975">
              <w:rPr>
                <w:rStyle w:val="Hyperlink"/>
                <w:noProof/>
                <w:sz w:val="24"/>
                <w:rtl/>
              </w:rPr>
              <w:t xml:space="preserve"> </w:t>
            </w:r>
            <w:r w:rsidR="00AB1BC9" w:rsidRPr="00374975">
              <w:rPr>
                <w:rStyle w:val="Hyperlink"/>
                <w:rFonts w:hint="eastAsia"/>
                <w:noProof/>
                <w:sz w:val="24"/>
                <w:rtl/>
              </w:rPr>
              <w:t>ها</w:t>
            </w:r>
            <w:r w:rsidR="00AB1BC9" w:rsidRPr="00374975">
              <w:rPr>
                <w:rStyle w:val="Hyperlink"/>
                <w:rFonts w:hint="cs"/>
                <w:noProof/>
                <w:sz w:val="24"/>
                <w:rtl/>
              </w:rPr>
              <w:t>ی</w:t>
            </w:r>
            <w:r w:rsidR="00AB1BC9" w:rsidRPr="00374975">
              <w:rPr>
                <w:rStyle w:val="Hyperlink"/>
                <w:noProof/>
                <w:sz w:val="24"/>
                <w:rtl/>
              </w:rPr>
              <w:t xml:space="preserve"> </w:t>
            </w:r>
            <w:r w:rsidR="00AB1BC9" w:rsidRPr="00374975">
              <w:rPr>
                <w:rStyle w:val="Hyperlink"/>
                <w:rFonts w:hint="eastAsia"/>
                <w:noProof/>
                <w:sz w:val="24"/>
                <w:rtl/>
              </w:rPr>
              <w:t>پروژسترون،</w:t>
            </w:r>
            <w:r w:rsidR="00AB1BC9" w:rsidRPr="00374975">
              <w:rPr>
                <w:rStyle w:val="Hyperlink"/>
                <w:noProof/>
                <w:sz w:val="24"/>
                <w:rtl/>
              </w:rPr>
              <w:t xml:space="preserve"> </w:t>
            </w:r>
            <w:r w:rsidR="00AB1BC9" w:rsidRPr="00374975">
              <w:rPr>
                <w:rStyle w:val="Hyperlink"/>
                <w:rFonts w:hint="eastAsia"/>
                <w:noProof/>
                <w:sz w:val="24"/>
                <w:rtl/>
              </w:rPr>
              <w:t>استرون</w:t>
            </w:r>
            <w:r w:rsidR="00AB1BC9" w:rsidRPr="00374975">
              <w:rPr>
                <w:rStyle w:val="Hyperlink"/>
                <w:noProof/>
                <w:sz w:val="24"/>
                <w:rtl/>
              </w:rPr>
              <w:t xml:space="preserve"> </w:t>
            </w:r>
            <w:r w:rsidR="00AB1BC9" w:rsidRPr="00374975">
              <w:rPr>
                <w:rStyle w:val="Hyperlink"/>
                <w:rFonts w:hint="eastAsia"/>
                <w:noProof/>
                <w:sz w:val="24"/>
                <w:rtl/>
              </w:rPr>
              <w:t>و</w:t>
            </w:r>
            <w:r w:rsidR="00AB1BC9" w:rsidRPr="00374975">
              <w:rPr>
                <w:rStyle w:val="Hyperlink"/>
                <w:noProof/>
                <w:sz w:val="24"/>
                <w:rtl/>
              </w:rPr>
              <w:t xml:space="preserve"> </w:t>
            </w:r>
            <w:r w:rsidR="00AB1BC9" w:rsidRPr="00374975">
              <w:rPr>
                <w:rStyle w:val="Hyperlink"/>
                <w:rFonts w:hint="eastAsia"/>
                <w:noProof/>
                <w:sz w:val="24"/>
                <w:rtl/>
              </w:rPr>
              <w:t>استراد</w:t>
            </w:r>
            <w:r w:rsidR="00AB1BC9" w:rsidRPr="00374975">
              <w:rPr>
                <w:rStyle w:val="Hyperlink"/>
                <w:rFonts w:hint="cs"/>
                <w:noProof/>
                <w:sz w:val="24"/>
                <w:rtl/>
              </w:rPr>
              <w:t>ی</w:t>
            </w:r>
            <w:r w:rsidR="00AB1BC9" w:rsidRPr="00374975">
              <w:rPr>
                <w:rStyle w:val="Hyperlink"/>
                <w:rFonts w:hint="eastAsia"/>
                <w:noProof/>
                <w:sz w:val="24"/>
                <w:rtl/>
              </w:rPr>
              <w:t>ول</w:t>
            </w:r>
            <w:r w:rsidR="00AB1BC9" w:rsidRPr="00374975">
              <w:rPr>
                <w:rStyle w:val="Hyperlink"/>
                <w:noProof/>
                <w:sz w:val="24"/>
                <w:rtl/>
              </w:rPr>
              <w:t xml:space="preserve"> </w:t>
            </w:r>
            <w:r w:rsidR="00AB1BC9" w:rsidRPr="00374975">
              <w:rPr>
                <w:rStyle w:val="Hyperlink"/>
                <w:rFonts w:hint="eastAsia"/>
                <w:noProof/>
                <w:sz w:val="24"/>
                <w:rtl/>
              </w:rPr>
              <w:t>در</w:t>
            </w:r>
            <w:r w:rsidR="00AB1BC9" w:rsidRPr="00374975">
              <w:rPr>
                <w:rStyle w:val="Hyperlink"/>
                <w:noProof/>
                <w:sz w:val="24"/>
                <w:rtl/>
              </w:rPr>
              <w:t xml:space="preserve"> </w:t>
            </w:r>
            <w:r w:rsidR="00AB1BC9" w:rsidRPr="00374975">
              <w:rPr>
                <w:rStyle w:val="Hyperlink"/>
                <w:rFonts w:hint="eastAsia"/>
                <w:noProof/>
                <w:sz w:val="24"/>
                <w:rtl/>
              </w:rPr>
              <w:t>ب</w:t>
            </w:r>
            <w:r w:rsidR="00AB1BC9" w:rsidRPr="00374975">
              <w:rPr>
                <w:rStyle w:val="Hyperlink"/>
                <w:rFonts w:hint="cs"/>
                <w:noProof/>
                <w:sz w:val="24"/>
                <w:rtl/>
              </w:rPr>
              <w:t>ی</w:t>
            </w:r>
            <w:r w:rsidR="00AB1BC9" w:rsidRPr="00374975">
              <w:rPr>
                <w:rStyle w:val="Hyperlink"/>
                <w:rFonts w:hint="eastAsia"/>
                <w:noProof/>
                <w:sz w:val="24"/>
                <w:rtl/>
              </w:rPr>
              <w:t>ماران</w:t>
            </w:r>
            <w:r w:rsidR="00AB1BC9" w:rsidRPr="00374975">
              <w:rPr>
                <w:rStyle w:val="Hyperlink"/>
                <w:noProof/>
                <w:sz w:val="24"/>
                <w:rtl/>
              </w:rPr>
              <w:t xml:space="preserve"> </w:t>
            </w:r>
            <w:r w:rsidR="00AB1BC9" w:rsidRPr="00374975">
              <w:rPr>
                <w:rStyle w:val="Hyperlink"/>
                <w:rFonts w:hint="eastAsia"/>
                <w:noProof/>
                <w:sz w:val="24"/>
                <w:rtl/>
              </w:rPr>
              <w:t>مورد</w:t>
            </w:r>
            <w:r w:rsidR="00AB1BC9" w:rsidRPr="00374975">
              <w:rPr>
                <w:rStyle w:val="Hyperlink"/>
                <w:noProof/>
                <w:sz w:val="24"/>
                <w:rtl/>
              </w:rPr>
              <w:t xml:space="preserve"> </w:t>
            </w:r>
            <w:r w:rsidR="00AB1BC9" w:rsidRPr="00374975">
              <w:rPr>
                <w:rStyle w:val="Hyperlink"/>
                <w:rFonts w:hint="eastAsia"/>
                <w:noProof/>
                <w:sz w:val="24"/>
                <w:rtl/>
              </w:rPr>
              <w:t>مطالعه</w:t>
            </w:r>
            <w:r w:rsidR="00AB1BC9" w:rsidRPr="00374975">
              <w:rPr>
                <w:noProof/>
                <w:webHidden/>
                <w:sz w:val="24"/>
                <w:rtl/>
              </w:rPr>
              <w:tab/>
            </w:r>
            <w:r w:rsidR="00AB1BC9" w:rsidRPr="00374975">
              <w:rPr>
                <w:rStyle w:val="Hyperlink"/>
                <w:noProof/>
                <w:sz w:val="24"/>
                <w:rtl/>
              </w:rPr>
              <w:fldChar w:fldCharType="begin"/>
            </w:r>
            <w:r w:rsidR="00AB1BC9" w:rsidRPr="00374975">
              <w:rPr>
                <w:noProof/>
                <w:webHidden/>
                <w:sz w:val="24"/>
                <w:rtl/>
              </w:rPr>
              <w:instrText xml:space="preserve"> </w:instrText>
            </w:r>
            <w:r w:rsidR="00AB1BC9" w:rsidRPr="00374975">
              <w:rPr>
                <w:noProof/>
                <w:webHidden/>
                <w:sz w:val="24"/>
              </w:rPr>
              <w:instrText>PAGEREF</w:instrText>
            </w:r>
            <w:r w:rsidR="00AB1BC9" w:rsidRPr="00374975">
              <w:rPr>
                <w:noProof/>
                <w:webHidden/>
                <w:sz w:val="24"/>
                <w:rtl/>
              </w:rPr>
              <w:instrText xml:space="preserve"> _</w:instrText>
            </w:r>
            <w:r w:rsidR="00AB1BC9" w:rsidRPr="00374975">
              <w:rPr>
                <w:noProof/>
                <w:webHidden/>
                <w:sz w:val="24"/>
              </w:rPr>
              <w:instrText>Toc119348414 \h</w:instrText>
            </w:r>
            <w:r w:rsidR="00AB1BC9" w:rsidRPr="00374975">
              <w:rPr>
                <w:noProof/>
                <w:webHidden/>
                <w:sz w:val="24"/>
                <w:rtl/>
              </w:rPr>
              <w:instrText xml:space="preserve"> </w:instrText>
            </w:r>
            <w:r w:rsidR="00AB1BC9" w:rsidRPr="00374975">
              <w:rPr>
                <w:rStyle w:val="Hyperlink"/>
                <w:noProof/>
                <w:sz w:val="24"/>
                <w:rtl/>
              </w:rPr>
            </w:r>
            <w:r w:rsidR="00AB1BC9" w:rsidRPr="00374975">
              <w:rPr>
                <w:rStyle w:val="Hyperlink"/>
                <w:noProof/>
                <w:sz w:val="24"/>
                <w:rtl/>
              </w:rPr>
              <w:fldChar w:fldCharType="separate"/>
            </w:r>
            <w:r w:rsidR="008665FE">
              <w:rPr>
                <w:noProof/>
                <w:webHidden/>
                <w:sz w:val="24"/>
                <w:rtl/>
              </w:rPr>
              <w:t>68</w:t>
            </w:r>
            <w:r w:rsidR="00AB1BC9" w:rsidRPr="00374975">
              <w:rPr>
                <w:rStyle w:val="Hyperlink"/>
                <w:noProof/>
                <w:sz w:val="24"/>
                <w:rtl/>
              </w:rPr>
              <w:fldChar w:fldCharType="end"/>
            </w:r>
          </w:hyperlink>
        </w:p>
        <w:p w14:paraId="4E473FFE" w14:textId="77777777" w:rsidR="00AB1BC9" w:rsidRPr="00374975" w:rsidRDefault="00FD076B">
          <w:pPr>
            <w:pStyle w:val="TOC2"/>
            <w:tabs>
              <w:tab w:val="right" w:leader="dot" w:pos="9350"/>
            </w:tabs>
            <w:bidi/>
            <w:rPr>
              <w:rFonts w:eastAsiaTheme="minorEastAsia"/>
              <w:noProof/>
              <w:sz w:val="24"/>
              <w:rtl/>
              <w:lang w:bidi="fa-IR"/>
            </w:rPr>
          </w:pPr>
          <w:hyperlink w:anchor="_Toc119348415" w:history="1">
            <w:r w:rsidR="00AB1BC9" w:rsidRPr="00374975">
              <w:rPr>
                <w:rStyle w:val="Hyperlink"/>
                <w:noProof/>
                <w:sz w:val="24"/>
                <w:rtl/>
              </w:rPr>
              <w:t xml:space="preserve">5-1-1- </w:t>
            </w:r>
            <w:r w:rsidR="00AB1BC9" w:rsidRPr="00374975">
              <w:rPr>
                <w:rStyle w:val="Hyperlink"/>
                <w:rFonts w:hint="cs"/>
                <w:noProof/>
                <w:sz w:val="24"/>
                <w:rtl/>
              </w:rPr>
              <w:t>ی</w:t>
            </w:r>
            <w:r w:rsidR="00AB1BC9" w:rsidRPr="00374975">
              <w:rPr>
                <w:rStyle w:val="Hyperlink"/>
                <w:rFonts w:hint="eastAsia"/>
                <w:noProof/>
                <w:sz w:val="24"/>
                <w:rtl/>
              </w:rPr>
              <w:t>افته</w:t>
            </w:r>
            <w:r w:rsidR="00AB1BC9" w:rsidRPr="00374975">
              <w:rPr>
                <w:rStyle w:val="Hyperlink"/>
                <w:rFonts w:hint="eastAsia"/>
                <w:noProof/>
                <w:sz w:val="24"/>
                <w:cs/>
              </w:rPr>
              <w:t>‎</w:t>
            </w:r>
            <w:r w:rsidR="00AB1BC9" w:rsidRPr="00374975">
              <w:rPr>
                <w:rStyle w:val="Hyperlink"/>
                <w:rFonts w:hint="eastAsia"/>
                <w:noProof/>
                <w:sz w:val="24"/>
                <w:rtl/>
              </w:rPr>
              <w:t>ها</w:t>
            </w:r>
            <w:r w:rsidR="00AB1BC9" w:rsidRPr="00374975">
              <w:rPr>
                <w:rStyle w:val="Hyperlink"/>
                <w:rFonts w:hint="cs"/>
                <w:noProof/>
                <w:sz w:val="24"/>
                <w:rtl/>
              </w:rPr>
              <w:t>ی</w:t>
            </w:r>
            <w:r w:rsidR="00AB1BC9" w:rsidRPr="00374975">
              <w:rPr>
                <w:rStyle w:val="Hyperlink"/>
                <w:noProof/>
                <w:sz w:val="24"/>
                <w:rtl/>
              </w:rPr>
              <w:t xml:space="preserve"> </w:t>
            </w:r>
            <w:r w:rsidR="00AB1BC9" w:rsidRPr="00374975">
              <w:rPr>
                <w:rStyle w:val="Hyperlink"/>
                <w:rFonts w:hint="eastAsia"/>
                <w:noProof/>
                <w:sz w:val="24"/>
                <w:rtl/>
              </w:rPr>
              <w:t>مربوط</w:t>
            </w:r>
            <w:r w:rsidR="00AB1BC9" w:rsidRPr="00374975">
              <w:rPr>
                <w:rStyle w:val="Hyperlink"/>
                <w:noProof/>
                <w:sz w:val="24"/>
                <w:rtl/>
              </w:rPr>
              <w:t xml:space="preserve"> </w:t>
            </w:r>
            <w:r w:rsidR="00AB1BC9" w:rsidRPr="00374975">
              <w:rPr>
                <w:rStyle w:val="Hyperlink"/>
                <w:rFonts w:hint="eastAsia"/>
                <w:noProof/>
                <w:sz w:val="24"/>
                <w:rtl/>
              </w:rPr>
              <w:t>به</w:t>
            </w:r>
            <w:r w:rsidR="00AB1BC9" w:rsidRPr="00374975">
              <w:rPr>
                <w:rStyle w:val="Hyperlink"/>
                <w:noProof/>
                <w:sz w:val="24"/>
                <w:rtl/>
              </w:rPr>
              <w:t xml:space="preserve"> </w:t>
            </w:r>
            <w:r w:rsidR="00AB1BC9" w:rsidRPr="00374975">
              <w:rPr>
                <w:rStyle w:val="Hyperlink"/>
                <w:rFonts w:hint="eastAsia"/>
                <w:noProof/>
                <w:sz w:val="24"/>
                <w:rtl/>
              </w:rPr>
              <w:t>بررس</w:t>
            </w:r>
            <w:r w:rsidR="00AB1BC9" w:rsidRPr="00374975">
              <w:rPr>
                <w:rStyle w:val="Hyperlink"/>
                <w:rFonts w:hint="cs"/>
                <w:noProof/>
                <w:sz w:val="24"/>
                <w:rtl/>
              </w:rPr>
              <w:t>ی</w:t>
            </w:r>
            <w:r w:rsidR="00AB1BC9" w:rsidRPr="00374975">
              <w:rPr>
                <w:rStyle w:val="Hyperlink"/>
                <w:noProof/>
                <w:sz w:val="24"/>
                <w:rtl/>
              </w:rPr>
              <w:t xml:space="preserve"> </w:t>
            </w:r>
            <w:r w:rsidR="00AB1BC9" w:rsidRPr="00374975">
              <w:rPr>
                <w:rStyle w:val="Hyperlink"/>
                <w:rFonts w:hint="eastAsia"/>
                <w:noProof/>
                <w:sz w:val="24"/>
                <w:rtl/>
              </w:rPr>
              <w:t>هورمون</w:t>
            </w:r>
            <w:r w:rsidR="00AB1BC9" w:rsidRPr="00374975">
              <w:rPr>
                <w:rStyle w:val="Hyperlink"/>
                <w:noProof/>
                <w:sz w:val="24"/>
                <w:rtl/>
              </w:rPr>
              <w:t xml:space="preserve"> </w:t>
            </w:r>
            <w:r w:rsidR="00AB1BC9" w:rsidRPr="00374975">
              <w:rPr>
                <w:rStyle w:val="Hyperlink"/>
                <w:rFonts w:hint="eastAsia"/>
                <w:noProof/>
                <w:sz w:val="24"/>
                <w:rtl/>
              </w:rPr>
              <w:t>پروژسترون</w:t>
            </w:r>
            <w:r w:rsidR="00AB1BC9" w:rsidRPr="00374975">
              <w:rPr>
                <w:noProof/>
                <w:webHidden/>
                <w:sz w:val="24"/>
                <w:rtl/>
              </w:rPr>
              <w:tab/>
            </w:r>
            <w:r w:rsidR="00AB1BC9" w:rsidRPr="00374975">
              <w:rPr>
                <w:rStyle w:val="Hyperlink"/>
                <w:noProof/>
                <w:sz w:val="24"/>
                <w:rtl/>
              </w:rPr>
              <w:fldChar w:fldCharType="begin"/>
            </w:r>
            <w:r w:rsidR="00AB1BC9" w:rsidRPr="00374975">
              <w:rPr>
                <w:noProof/>
                <w:webHidden/>
                <w:sz w:val="24"/>
                <w:rtl/>
              </w:rPr>
              <w:instrText xml:space="preserve"> </w:instrText>
            </w:r>
            <w:r w:rsidR="00AB1BC9" w:rsidRPr="00374975">
              <w:rPr>
                <w:noProof/>
                <w:webHidden/>
                <w:sz w:val="24"/>
              </w:rPr>
              <w:instrText>PAGEREF</w:instrText>
            </w:r>
            <w:r w:rsidR="00AB1BC9" w:rsidRPr="00374975">
              <w:rPr>
                <w:noProof/>
                <w:webHidden/>
                <w:sz w:val="24"/>
                <w:rtl/>
              </w:rPr>
              <w:instrText xml:space="preserve"> _</w:instrText>
            </w:r>
            <w:r w:rsidR="00AB1BC9" w:rsidRPr="00374975">
              <w:rPr>
                <w:noProof/>
                <w:webHidden/>
                <w:sz w:val="24"/>
              </w:rPr>
              <w:instrText>Toc119348415 \h</w:instrText>
            </w:r>
            <w:r w:rsidR="00AB1BC9" w:rsidRPr="00374975">
              <w:rPr>
                <w:noProof/>
                <w:webHidden/>
                <w:sz w:val="24"/>
                <w:rtl/>
              </w:rPr>
              <w:instrText xml:space="preserve"> </w:instrText>
            </w:r>
            <w:r w:rsidR="00AB1BC9" w:rsidRPr="00374975">
              <w:rPr>
                <w:rStyle w:val="Hyperlink"/>
                <w:noProof/>
                <w:sz w:val="24"/>
                <w:rtl/>
              </w:rPr>
            </w:r>
            <w:r w:rsidR="00AB1BC9" w:rsidRPr="00374975">
              <w:rPr>
                <w:rStyle w:val="Hyperlink"/>
                <w:noProof/>
                <w:sz w:val="24"/>
                <w:rtl/>
              </w:rPr>
              <w:fldChar w:fldCharType="separate"/>
            </w:r>
            <w:r w:rsidR="008665FE">
              <w:rPr>
                <w:noProof/>
                <w:webHidden/>
                <w:sz w:val="24"/>
                <w:rtl/>
              </w:rPr>
              <w:t>68</w:t>
            </w:r>
            <w:r w:rsidR="00AB1BC9" w:rsidRPr="00374975">
              <w:rPr>
                <w:rStyle w:val="Hyperlink"/>
                <w:noProof/>
                <w:sz w:val="24"/>
                <w:rtl/>
              </w:rPr>
              <w:fldChar w:fldCharType="end"/>
            </w:r>
          </w:hyperlink>
        </w:p>
        <w:p w14:paraId="1E6ED0B6" w14:textId="77777777" w:rsidR="00AB1BC9" w:rsidRPr="00374975" w:rsidRDefault="00FD076B">
          <w:pPr>
            <w:pStyle w:val="TOC3"/>
            <w:rPr>
              <w:rFonts w:eastAsiaTheme="minorEastAsia"/>
              <w:rtl/>
              <w:lang w:bidi="fa-IR"/>
            </w:rPr>
          </w:pPr>
          <w:hyperlink w:anchor="_Toc119348416" w:history="1">
            <w:r w:rsidR="00AB1BC9" w:rsidRPr="00374975">
              <w:rPr>
                <w:rStyle w:val="Hyperlink"/>
                <w:rtl/>
              </w:rPr>
              <w:t>5-1-2-</w:t>
            </w:r>
            <w:r w:rsidR="00AB1BC9" w:rsidRPr="00374975">
              <w:rPr>
                <w:rStyle w:val="Hyperlink"/>
                <w:rFonts w:hint="cs"/>
                <w:rtl/>
              </w:rPr>
              <w:t>ی</w:t>
            </w:r>
            <w:r w:rsidR="00AB1BC9" w:rsidRPr="00374975">
              <w:rPr>
                <w:rStyle w:val="Hyperlink"/>
                <w:rFonts w:hint="eastAsia"/>
                <w:rtl/>
              </w:rPr>
              <w:t>افته</w:t>
            </w:r>
            <w:r w:rsidR="00AB1BC9" w:rsidRPr="00374975">
              <w:rPr>
                <w:rStyle w:val="Hyperlink"/>
                <w:rFonts w:hint="eastAsia"/>
                <w:cs/>
              </w:rPr>
              <w:t>‎</w:t>
            </w:r>
            <w:r w:rsidR="00AB1BC9" w:rsidRPr="00374975">
              <w:rPr>
                <w:rStyle w:val="Hyperlink"/>
                <w:rFonts w:hint="eastAsia"/>
                <w:rtl/>
              </w:rPr>
              <w:t>ها</w:t>
            </w:r>
            <w:r w:rsidR="00AB1BC9" w:rsidRPr="00374975">
              <w:rPr>
                <w:rStyle w:val="Hyperlink"/>
                <w:rFonts w:hint="cs"/>
                <w:rtl/>
              </w:rPr>
              <w:t>ی</w:t>
            </w:r>
            <w:r w:rsidR="00AB1BC9" w:rsidRPr="00374975">
              <w:rPr>
                <w:rStyle w:val="Hyperlink"/>
                <w:rtl/>
              </w:rPr>
              <w:t xml:space="preserve"> </w:t>
            </w:r>
            <w:r w:rsidR="00AB1BC9" w:rsidRPr="00374975">
              <w:rPr>
                <w:rStyle w:val="Hyperlink"/>
                <w:rFonts w:hint="eastAsia"/>
                <w:rtl/>
              </w:rPr>
              <w:t>مربوط</w:t>
            </w:r>
            <w:r w:rsidR="00AB1BC9" w:rsidRPr="00374975">
              <w:rPr>
                <w:rStyle w:val="Hyperlink"/>
                <w:rtl/>
              </w:rPr>
              <w:t xml:space="preserve"> </w:t>
            </w:r>
            <w:r w:rsidR="00AB1BC9" w:rsidRPr="00374975">
              <w:rPr>
                <w:rStyle w:val="Hyperlink"/>
                <w:rFonts w:hint="eastAsia"/>
                <w:rtl/>
              </w:rPr>
              <w:t>به</w:t>
            </w:r>
            <w:r w:rsidR="00AB1BC9" w:rsidRPr="00374975">
              <w:rPr>
                <w:rStyle w:val="Hyperlink"/>
                <w:rtl/>
              </w:rPr>
              <w:t xml:space="preserve"> </w:t>
            </w:r>
            <w:r w:rsidR="00AB1BC9" w:rsidRPr="00374975">
              <w:rPr>
                <w:rStyle w:val="Hyperlink"/>
                <w:rFonts w:hint="eastAsia"/>
                <w:rtl/>
              </w:rPr>
              <w:t>بررس</w:t>
            </w:r>
            <w:r w:rsidR="00AB1BC9" w:rsidRPr="00374975">
              <w:rPr>
                <w:rStyle w:val="Hyperlink"/>
                <w:rFonts w:hint="cs"/>
                <w:rtl/>
              </w:rPr>
              <w:t>ی</w:t>
            </w:r>
            <w:r w:rsidR="00AB1BC9" w:rsidRPr="00374975">
              <w:rPr>
                <w:rStyle w:val="Hyperlink"/>
                <w:rtl/>
              </w:rPr>
              <w:t xml:space="preserve"> </w:t>
            </w:r>
            <w:r w:rsidR="00AB1BC9" w:rsidRPr="00374975">
              <w:rPr>
                <w:rStyle w:val="Hyperlink"/>
                <w:rFonts w:hint="eastAsia"/>
                <w:rtl/>
              </w:rPr>
              <w:t>هورمون</w:t>
            </w:r>
            <w:r w:rsidR="00AB1BC9" w:rsidRPr="00374975">
              <w:rPr>
                <w:rStyle w:val="Hyperlink"/>
                <w:rtl/>
              </w:rPr>
              <w:t xml:space="preserve"> </w:t>
            </w:r>
            <w:r w:rsidR="00AB1BC9" w:rsidRPr="00374975">
              <w:rPr>
                <w:rStyle w:val="Hyperlink"/>
                <w:rFonts w:hint="eastAsia"/>
                <w:rtl/>
              </w:rPr>
              <w:t>استرون</w:t>
            </w:r>
            <w:r w:rsidR="00AB1BC9" w:rsidRPr="00374975">
              <w:rPr>
                <w:rStyle w:val="Hyperlink"/>
                <w:rtl/>
              </w:rPr>
              <w:t xml:space="preserve"> </w:t>
            </w:r>
            <w:r w:rsidR="00AB1BC9" w:rsidRPr="00374975">
              <w:rPr>
                <w:rStyle w:val="Hyperlink"/>
                <w:rFonts w:hint="eastAsia"/>
                <w:rtl/>
              </w:rPr>
              <w:t>و</w:t>
            </w:r>
            <w:r w:rsidR="00AB1BC9" w:rsidRPr="00374975">
              <w:rPr>
                <w:rStyle w:val="Hyperlink"/>
                <w:rtl/>
              </w:rPr>
              <w:t xml:space="preserve"> </w:t>
            </w:r>
            <w:r w:rsidR="00AB1BC9" w:rsidRPr="00374975">
              <w:rPr>
                <w:rStyle w:val="Hyperlink"/>
                <w:rFonts w:hint="eastAsia"/>
                <w:rtl/>
              </w:rPr>
              <w:t>استراد</w:t>
            </w:r>
            <w:r w:rsidR="00AB1BC9" w:rsidRPr="00374975">
              <w:rPr>
                <w:rStyle w:val="Hyperlink"/>
                <w:rFonts w:hint="cs"/>
                <w:rtl/>
              </w:rPr>
              <w:t>ی</w:t>
            </w:r>
            <w:r w:rsidR="00AB1BC9" w:rsidRPr="00374975">
              <w:rPr>
                <w:rStyle w:val="Hyperlink"/>
                <w:rFonts w:hint="eastAsia"/>
                <w:rtl/>
              </w:rPr>
              <w:t>ول</w:t>
            </w:r>
            <w:r w:rsidR="00AB1BC9" w:rsidRPr="00374975">
              <w:rPr>
                <w:webHidden/>
                <w:rtl/>
              </w:rPr>
              <w:tab/>
            </w:r>
            <w:r w:rsidR="00AB1BC9" w:rsidRPr="00374975">
              <w:rPr>
                <w:rStyle w:val="Hyperlink"/>
                <w:rtl/>
              </w:rPr>
              <w:fldChar w:fldCharType="begin"/>
            </w:r>
            <w:r w:rsidR="00AB1BC9" w:rsidRPr="00374975">
              <w:rPr>
                <w:webHidden/>
                <w:rtl/>
              </w:rPr>
              <w:instrText xml:space="preserve"> </w:instrText>
            </w:r>
            <w:r w:rsidR="00AB1BC9" w:rsidRPr="00374975">
              <w:rPr>
                <w:webHidden/>
              </w:rPr>
              <w:instrText>PAGEREF</w:instrText>
            </w:r>
            <w:r w:rsidR="00AB1BC9" w:rsidRPr="00374975">
              <w:rPr>
                <w:webHidden/>
                <w:rtl/>
              </w:rPr>
              <w:instrText xml:space="preserve"> _</w:instrText>
            </w:r>
            <w:r w:rsidR="00AB1BC9" w:rsidRPr="00374975">
              <w:rPr>
                <w:webHidden/>
              </w:rPr>
              <w:instrText>Toc119348416 \h</w:instrText>
            </w:r>
            <w:r w:rsidR="00AB1BC9" w:rsidRPr="00374975">
              <w:rPr>
                <w:webHidden/>
                <w:rtl/>
              </w:rPr>
              <w:instrText xml:space="preserve"> </w:instrText>
            </w:r>
            <w:r w:rsidR="00AB1BC9" w:rsidRPr="00374975">
              <w:rPr>
                <w:rStyle w:val="Hyperlink"/>
                <w:rtl/>
              </w:rPr>
            </w:r>
            <w:r w:rsidR="00AB1BC9" w:rsidRPr="00374975">
              <w:rPr>
                <w:rStyle w:val="Hyperlink"/>
                <w:rtl/>
              </w:rPr>
              <w:fldChar w:fldCharType="separate"/>
            </w:r>
            <w:r w:rsidR="008665FE">
              <w:rPr>
                <w:webHidden/>
                <w:rtl/>
              </w:rPr>
              <w:t>70</w:t>
            </w:r>
            <w:r w:rsidR="00AB1BC9" w:rsidRPr="00374975">
              <w:rPr>
                <w:rStyle w:val="Hyperlink"/>
                <w:rtl/>
              </w:rPr>
              <w:fldChar w:fldCharType="end"/>
            </w:r>
          </w:hyperlink>
        </w:p>
        <w:p w14:paraId="1C499D00" w14:textId="77777777" w:rsidR="00AB1BC9" w:rsidRPr="00374975" w:rsidRDefault="00FD076B">
          <w:pPr>
            <w:pStyle w:val="TOC2"/>
            <w:tabs>
              <w:tab w:val="right" w:leader="dot" w:pos="9350"/>
            </w:tabs>
            <w:bidi/>
            <w:rPr>
              <w:rFonts w:eastAsiaTheme="minorEastAsia"/>
              <w:noProof/>
              <w:sz w:val="24"/>
              <w:rtl/>
              <w:lang w:bidi="fa-IR"/>
            </w:rPr>
          </w:pPr>
          <w:hyperlink w:anchor="_Toc119348417" w:history="1">
            <w:r w:rsidR="00AB1BC9" w:rsidRPr="00374975">
              <w:rPr>
                <w:rStyle w:val="Hyperlink"/>
                <w:noProof/>
                <w:sz w:val="24"/>
                <w:rtl/>
              </w:rPr>
              <w:t>5-2-</w:t>
            </w:r>
            <w:r w:rsidR="00AB1BC9" w:rsidRPr="00374975">
              <w:rPr>
                <w:rStyle w:val="Hyperlink"/>
                <w:rFonts w:hint="cs"/>
                <w:noProof/>
                <w:sz w:val="24"/>
                <w:rtl/>
              </w:rPr>
              <w:t>ی</w:t>
            </w:r>
            <w:r w:rsidR="00AB1BC9" w:rsidRPr="00374975">
              <w:rPr>
                <w:rStyle w:val="Hyperlink"/>
                <w:rFonts w:hint="eastAsia"/>
                <w:noProof/>
                <w:sz w:val="24"/>
                <w:rtl/>
              </w:rPr>
              <w:t>افته</w:t>
            </w:r>
            <w:r w:rsidR="00AB1BC9" w:rsidRPr="00374975">
              <w:rPr>
                <w:rStyle w:val="Hyperlink"/>
                <w:rFonts w:hint="eastAsia"/>
                <w:noProof/>
                <w:sz w:val="24"/>
                <w:cs/>
              </w:rPr>
              <w:t>‎</w:t>
            </w:r>
            <w:r w:rsidR="00AB1BC9" w:rsidRPr="00374975">
              <w:rPr>
                <w:rStyle w:val="Hyperlink"/>
                <w:rFonts w:hint="eastAsia"/>
                <w:noProof/>
                <w:sz w:val="24"/>
                <w:rtl/>
              </w:rPr>
              <w:t>ها</w:t>
            </w:r>
            <w:r w:rsidR="00AB1BC9" w:rsidRPr="00374975">
              <w:rPr>
                <w:rStyle w:val="Hyperlink"/>
                <w:rFonts w:hint="cs"/>
                <w:noProof/>
                <w:sz w:val="24"/>
                <w:rtl/>
              </w:rPr>
              <w:t>ی</w:t>
            </w:r>
            <w:r w:rsidR="00AB1BC9" w:rsidRPr="00374975">
              <w:rPr>
                <w:rStyle w:val="Hyperlink"/>
                <w:noProof/>
                <w:sz w:val="24"/>
                <w:rtl/>
              </w:rPr>
              <w:t xml:space="preserve"> </w:t>
            </w:r>
            <w:r w:rsidR="00AB1BC9" w:rsidRPr="00374975">
              <w:rPr>
                <w:rStyle w:val="Hyperlink"/>
                <w:rFonts w:hint="eastAsia"/>
                <w:noProof/>
                <w:sz w:val="24"/>
                <w:rtl/>
              </w:rPr>
              <w:t>مربوط</w:t>
            </w:r>
            <w:r w:rsidR="00AB1BC9" w:rsidRPr="00374975">
              <w:rPr>
                <w:rStyle w:val="Hyperlink"/>
                <w:noProof/>
                <w:sz w:val="24"/>
                <w:rtl/>
              </w:rPr>
              <w:t xml:space="preserve"> </w:t>
            </w:r>
            <w:r w:rsidR="00AB1BC9" w:rsidRPr="00374975">
              <w:rPr>
                <w:rStyle w:val="Hyperlink"/>
                <w:rFonts w:hint="eastAsia"/>
                <w:noProof/>
                <w:sz w:val="24"/>
                <w:rtl/>
              </w:rPr>
              <w:t>به</w:t>
            </w:r>
            <w:r w:rsidR="00AB1BC9" w:rsidRPr="00374975">
              <w:rPr>
                <w:rStyle w:val="Hyperlink"/>
                <w:noProof/>
                <w:sz w:val="24"/>
                <w:rtl/>
              </w:rPr>
              <w:t xml:space="preserve"> </w:t>
            </w:r>
            <w:r w:rsidR="00AB1BC9" w:rsidRPr="00374975">
              <w:rPr>
                <w:rStyle w:val="Hyperlink"/>
                <w:rFonts w:hint="eastAsia"/>
                <w:noProof/>
                <w:sz w:val="24"/>
                <w:rtl/>
              </w:rPr>
              <w:t>بررس</w:t>
            </w:r>
            <w:r w:rsidR="00AB1BC9" w:rsidRPr="00374975">
              <w:rPr>
                <w:rStyle w:val="Hyperlink"/>
                <w:rFonts w:hint="cs"/>
                <w:noProof/>
                <w:sz w:val="24"/>
                <w:rtl/>
              </w:rPr>
              <w:t>ی</w:t>
            </w:r>
            <w:r w:rsidR="00AB1BC9" w:rsidRPr="00374975">
              <w:rPr>
                <w:rStyle w:val="Hyperlink"/>
                <w:noProof/>
                <w:sz w:val="24"/>
                <w:rtl/>
              </w:rPr>
              <w:t xml:space="preserve"> </w:t>
            </w:r>
            <w:r w:rsidR="00AB1BC9" w:rsidRPr="00374975">
              <w:rPr>
                <w:rStyle w:val="Hyperlink"/>
                <w:rFonts w:hint="eastAsia"/>
                <w:noProof/>
                <w:sz w:val="24"/>
                <w:rtl/>
              </w:rPr>
              <w:t>هورمون</w:t>
            </w:r>
            <w:r w:rsidR="00AB1BC9" w:rsidRPr="00374975">
              <w:rPr>
                <w:rStyle w:val="Hyperlink"/>
                <w:noProof/>
                <w:sz w:val="24"/>
                <w:rtl/>
              </w:rPr>
              <w:t xml:space="preserve"> </w:t>
            </w:r>
            <w:r w:rsidR="00AB1BC9" w:rsidRPr="00374975">
              <w:rPr>
                <w:rStyle w:val="Hyperlink"/>
                <w:rFonts w:hint="eastAsia"/>
                <w:noProof/>
                <w:sz w:val="24"/>
                <w:rtl/>
              </w:rPr>
              <w:t>لوتئ</w:t>
            </w:r>
            <w:r w:rsidR="00AB1BC9" w:rsidRPr="00374975">
              <w:rPr>
                <w:rStyle w:val="Hyperlink"/>
                <w:rFonts w:hint="cs"/>
                <w:noProof/>
                <w:sz w:val="24"/>
                <w:rtl/>
              </w:rPr>
              <w:t>ی</w:t>
            </w:r>
            <w:r w:rsidR="00AB1BC9" w:rsidRPr="00374975">
              <w:rPr>
                <w:rStyle w:val="Hyperlink"/>
                <w:rFonts w:hint="eastAsia"/>
                <w:noProof/>
                <w:sz w:val="24"/>
                <w:rtl/>
              </w:rPr>
              <w:t>ن</w:t>
            </w:r>
            <w:r w:rsidR="00AB1BC9" w:rsidRPr="00374975">
              <w:rPr>
                <w:rStyle w:val="Hyperlink"/>
                <w:noProof/>
                <w:sz w:val="24"/>
                <w:lang w:val="en-GB"/>
              </w:rPr>
              <w:t>(LH)</w:t>
            </w:r>
            <w:r w:rsidR="00AB1BC9" w:rsidRPr="00374975">
              <w:rPr>
                <w:rStyle w:val="Hyperlink"/>
                <w:rFonts w:hint="eastAsia"/>
                <w:noProof/>
                <w:sz w:val="24"/>
                <w:rtl/>
              </w:rPr>
              <w:t>،</w:t>
            </w:r>
            <w:r w:rsidR="00AB1BC9" w:rsidRPr="00374975">
              <w:rPr>
                <w:rStyle w:val="Hyperlink"/>
                <w:noProof/>
                <w:sz w:val="24"/>
                <w:rtl/>
              </w:rPr>
              <w:t xml:space="preserve"> </w:t>
            </w:r>
            <w:r w:rsidR="00AB1BC9" w:rsidRPr="00374975">
              <w:rPr>
                <w:rStyle w:val="Hyperlink"/>
                <w:rFonts w:hint="eastAsia"/>
                <w:noProof/>
                <w:sz w:val="24"/>
                <w:rtl/>
              </w:rPr>
              <w:t>هورمون</w:t>
            </w:r>
            <w:r w:rsidR="00AB1BC9" w:rsidRPr="00374975">
              <w:rPr>
                <w:rStyle w:val="Hyperlink"/>
                <w:noProof/>
                <w:sz w:val="24"/>
                <w:rtl/>
              </w:rPr>
              <w:t xml:space="preserve"> </w:t>
            </w:r>
            <w:r w:rsidR="00AB1BC9" w:rsidRPr="00374975">
              <w:rPr>
                <w:rStyle w:val="Hyperlink"/>
                <w:rFonts w:hint="eastAsia"/>
                <w:noProof/>
                <w:sz w:val="24"/>
                <w:rtl/>
              </w:rPr>
              <w:t>محرک</w:t>
            </w:r>
            <w:r w:rsidR="00AB1BC9" w:rsidRPr="00374975">
              <w:rPr>
                <w:rStyle w:val="Hyperlink"/>
                <w:noProof/>
                <w:sz w:val="24"/>
                <w:rtl/>
              </w:rPr>
              <w:t xml:space="preserve"> </w:t>
            </w:r>
            <w:r w:rsidR="00AB1BC9" w:rsidRPr="00374975">
              <w:rPr>
                <w:rStyle w:val="Hyperlink"/>
                <w:rFonts w:hint="eastAsia"/>
                <w:noProof/>
                <w:sz w:val="24"/>
                <w:rtl/>
              </w:rPr>
              <w:t>فول</w:t>
            </w:r>
            <w:r w:rsidR="00AB1BC9" w:rsidRPr="00374975">
              <w:rPr>
                <w:rStyle w:val="Hyperlink"/>
                <w:rFonts w:hint="cs"/>
                <w:noProof/>
                <w:sz w:val="24"/>
                <w:rtl/>
              </w:rPr>
              <w:t>ی</w:t>
            </w:r>
            <w:r w:rsidR="00AB1BC9" w:rsidRPr="00374975">
              <w:rPr>
                <w:rStyle w:val="Hyperlink"/>
                <w:rFonts w:hint="eastAsia"/>
                <w:noProof/>
                <w:sz w:val="24"/>
                <w:rtl/>
              </w:rPr>
              <w:t>کول</w:t>
            </w:r>
            <w:r w:rsidR="00AB1BC9" w:rsidRPr="00374975">
              <w:rPr>
                <w:rStyle w:val="Hyperlink"/>
                <w:noProof/>
                <w:sz w:val="24"/>
                <w:lang w:val="en-GB"/>
              </w:rPr>
              <w:t>(FSH)</w:t>
            </w:r>
            <w:r w:rsidR="00AB1BC9" w:rsidRPr="00374975">
              <w:rPr>
                <w:rStyle w:val="Hyperlink"/>
                <w:rFonts w:hint="eastAsia"/>
                <w:noProof/>
                <w:sz w:val="24"/>
                <w:rtl/>
              </w:rPr>
              <w:t>،</w:t>
            </w:r>
            <w:r w:rsidR="00AB1BC9" w:rsidRPr="00374975">
              <w:rPr>
                <w:rStyle w:val="Hyperlink"/>
                <w:noProof/>
                <w:sz w:val="24"/>
                <w:rtl/>
              </w:rPr>
              <w:t xml:space="preserve"> </w:t>
            </w:r>
            <w:r w:rsidR="00AB1BC9" w:rsidRPr="00374975">
              <w:rPr>
                <w:rStyle w:val="Hyperlink"/>
                <w:rFonts w:hint="eastAsia"/>
                <w:noProof/>
                <w:sz w:val="24"/>
                <w:rtl/>
              </w:rPr>
              <w:t>هورمون</w:t>
            </w:r>
            <w:r w:rsidR="00AB1BC9" w:rsidRPr="00374975">
              <w:rPr>
                <w:rStyle w:val="Hyperlink"/>
                <w:noProof/>
                <w:sz w:val="24"/>
                <w:rtl/>
              </w:rPr>
              <w:t xml:space="preserve"> </w:t>
            </w:r>
            <w:r w:rsidR="00AB1BC9" w:rsidRPr="00374975">
              <w:rPr>
                <w:rStyle w:val="Hyperlink"/>
                <w:rFonts w:hint="eastAsia"/>
                <w:noProof/>
                <w:sz w:val="24"/>
                <w:rtl/>
              </w:rPr>
              <w:t>ضد</w:t>
            </w:r>
            <w:r w:rsidR="00AB1BC9" w:rsidRPr="00374975">
              <w:rPr>
                <w:rStyle w:val="Hyperlink"/>
                <w:noProof/>
                <w:sz w:val="24"/>
                <w:rtl/>
              </w:rPr>
              <w:t xml:space="preserve"> </w:t>
            </w:r>
            <w:r w:rsidR="00AB1BC9" w:rsidRPr="00374975">
              <w:rPr>
                <w:rStyle w:val="Hyperlink"/>
                <w:rFonts w:hint="eastAsia"/>
                <w:noProof/>
                <w:sz w:val="24"/>
                <w:rtl/>
              </w:rPr>
              <w:t>مولر</w:t>
            </w:r>
            <w:r w:rsidR="00AB1BC9" w:rsidRPr="00374975">
              <w:rPr>
                <w:rStyle w:val="Hyperlink"/>
                <w:rFonts w:hint="cs"/>
                <w:noProof/>
                <w:sz w:val="24"/>
                <w:rtl/>
              </w:rPr>
              <w:t>ی</w:t>
            </w:r>
            <w:r w:rsidR="00AB1BC9" w:rsidRPr="00374975">
              <w:rPr>
                <w:rStyle w:val="Hyperlink"/>
                <w:rFonts w:hint="eastAsia"/>
                <w:noProof/>
                <w:sz w:val="24"/>
                <w:rtl/>
              </w:rPr>
              <w:t>ن</w:t>
            </w:r>
            <w:r w:rsidR="00AB1BC9" w:rsidRPr="00374975">
              <w:rPr>
                <w:rStyle w:val="Hyperlink"/>
                <w:noProof/>
                <w:sz w:val="24"/>
                <w:rtl/>
              </w:rPr>
              <w:t xml:space="preserve"> </w:t>
            </w:r>
            <w:r w:rsidR="00AB1BC9" w:rsidRPr="00374975">
              <w:rPr>
                <w:rStyle w:val="Hyperlink"/>
                <w:noProof/>
                <w:sz w:val="24"/>
                <w:lang w:val="en-GB"/>
              </w:rPr>
              <w:t>(AMH)</w:t>
            </w:r>
            <w:r w:rsidR="00AB1BC9" w:rsidRPr="00374975">
              <w:rPr>
                <w:rStyle w:val="Hyperlink"/>
                <w:rFonts w:hint="eastAsia"/>
                <w:noProof/>
                <w:sz w:val="24"/>
                <w:rtl/>
              </w:rPr>
              <w:t>،</w:t>
            </w:r>
            <w:r w:rsidR="00AB1BC9" w:rsidRPr="00374975">
              <w:rPr>
                <w:rStyle w:val="Hyperlink"/>
                <w:noProof/>
                <w:sz w:val="24"/>
                <w:rtl/>
              </w:rPr>
              <w:t xml:space="preserve"> </w:t>
            </w:r>
            <w:r w:rsidR="00AB1BC9" w:rsidRPr="00374975">
              <w:rPr>
                <w:rStyle w:val="Hyperlink"/>
                <w:noProof/>
                <w:sz w:val="24"/>
                <w:lang w:val="en-GB"/>
              </w:rPr>
              <w:t>Inhibin A</w:t>
            </w:r>
            <w:r w:rsidR="00AB1BC9" w:rsidRPr="00374975">
              <w:rPr>
                <w:rStyle w:val="Hyperlink"/>
                <w:noProof/>
                <w:sz w:val="24"/>
                <w:rtl/>
              </w:rPr>
              <w:t xml:space="preserve"> </w:t>
            </w:r>
            <w:r w:rsidR="00AB1BC9" w:rsidRPr="00374975">
              <w:rPr>
                <w:rStyle w:val="Hyperlink"/>
                <w:rFonts w:hint="eastAsia"/>
                <w:noProof/>
                <w:sz w:val="24"/>
                <w:rtl/>
              </w:rPr>
              <w:t>و</w:t>
            </w:r>
            <w:r w:rsidR="00AB1BC9" w:rsidRPr="00374975">
              <w:rPr>
                <w:rStyle w:val="Hyperlink"/>
                <w:noProof/>
                <w:sz w:val="24"/>
                <w:rtl/>
              </w:rPr>
              <w:t xml:space="preserve"> </w:t>
            </w:r>
            <w:r w:rsidR="00AB1BC9" w:rsidRPr="00374975">
              <w:rPr>
                <w:rStyle w:val="Hyperlink"/>
                <w:noProof/>
                <w:sz w:val="24"/>
                <w:lang w:val="en-GB"/>
              </w:rPr>
              <w:t>Inhibin B</w:t>
            </w:r>
            <w:r w:rsidR="00AB1BC9" w:rsidRPr="00374975">
              <w:rPr>
                <w:rStyle w:val="Hyperlink"/>
                <w:noProof/>
                <w:sz w:val="24"/>
                <w:rtl/>
              </w:rPr>
              <w:t xml:space="preserve"> </w:t>
            </w:r>
            <w:r w:rsidR="00AB1BC9" w:rsidRPr="00374975">
              <w:rPr>
                <w:rStyle w:val="Hyperlink"/>
                <w:rFonts w:hint="eastAsia"/>
                <w:noProof/>
                <w:sz w:val="24"/>
                <w:rtl/>
              </w:rPr>
              <w:t>در</w:t>
            </w:r>
            <w:r w:rsidR="00AB1BC9" w:rsidRPr="00374975">
              <w:rPr>
                <w:rStyle w:val="Hyperlink"/>
                <w:noProof/>
                <w:sz w:val="24"/>
                <w:rtl/>
              </w:rPr>
              <w:t xml:space="preserve"> </w:t>
            </w:r>
            <w:r w:rsidR="00AB1BC9" w:rsidRPr="00374975">
              <w:rPr>
                <w:rStyle w:val="Hyperlink"/>
                <w:rFonts w:hint="eastAsia"/>
                <w:noProof/>
                <w:sz w:val="24"/>
                <w:rtl/>
              </w:rPr>
              <w:t>ب</w:t>
            </w:r>
            <w:r w:rsidR="00AB1BC9" w:rsidRPr="00374975">
              <w:rPr>
                <w:rStyle w:val="Hyperlink"/>
                <w:rFonts w:hint="cs"/>
                <w:noProof/>
                <w:sz w:val="24"/>
                <w:rtl/>
              </w:rPr>
              <w:t>ی</w:t>
            </w:r>
            <w:r w:rsidR="00AB1BC9" w:rsidRPr="00374975">
              <w:rPr>
                <w:rStyle w:val="Hyperlink"/>
                <w:rFonts w:hint="eastAsia"/>
                <w:noProof/>
                <w:sz w:val="24"/>
                <w:rtl/>
              </w:rPr>
              <w:t>ماران</w:t>
            </w:r>
            <w:r w:rsidR="00AB1BC9" w:rsidRPr="00374975">
              <w:rPr>
                <w:rStyle w:val="Hyperlink"/>
                <w:noProof/>
                <w:sz w:val="24"/>
                <w:rtl/>
              </w:rPr>
              <w:t xml:space="preserve"> </w:t>
            </w:r>
            <w:r w:rsidR="00AB1BC9" w:rsidRPr="00374975">
              <w:rPr>
                <w:rStyle w:val="Hyperlink"/>
                <w:rFonts w:hint="eastAsia"/>
                <w:noProof/>
                <w:sz w:val="24"/>
                <w:rtl/>
              </w:rPr>
              <w:t>مورد</w:t>
            </w:r>
            <w:r w:rsidR="00AB1BC9" w:rsidRPr="00374975">
              <w:rPr>
                <w:rStyle w:val="Hyperlink"/>
                <w:noProof/>
                <w:sz w:val="24"/>
                <w:rtl/>
              </w:rPr>
              <w:t xml:space="preserve"> </w:t>
            </w:r>
            <w:r w:rsidR="00AB1BC9" w:rsidRPr="00374975">
              <w:rPr>
                <w:rStyle w:val="Hyperlink"/>
                <w:rFonts w:hint="eastAsia"/>
                <w:noProof/>
                <w:sz w:val="24"/>
                <w:rtl/>
              </w:rPr>
              <w:t>مطالعه</w:t>
            </w:r>
            <w:r w:rsidR="00AB1BC9" w:rsidRPr="00374975">
              <w:rPr>
                <w:noProof/>
                <w:webHidden/>
                <w:sz w:val="24"/>
                <w:rtl/>
              </w:rPr>
              <w:tab/>
            </w:r>
            <w:r w:rsidR="00AB1BC9" w:rsidRPr="00374975">
              <w:rPr>
                <w:rStyle w:val="Hyperlink"/>
                <w:noProof/>
                <w:sz w:val="24"/>
                <w:rtl/>
              </w:rPr>
              <w:fldChar w:fldCharType="begin"/>
            </w:r>
            <w:r w:rsidR="00AB1BC9" w:rsidRPr="00374975">
              <w:rPr>
                <w:noProof/>
                <w:webHidden/>
                <w:sz w:val="24"/>
                <w:rtl/>
              </w:rPr>
              <w:instrText xml:space="preserve"> </w:instrText>
            </w:r>
            <w:r w:rsidR="00AB1BC9" w:rsidRPr="00374975">
              <w:rPr>
                <w:noProof/>
                <w:webHidden/>
                <w:sz w:val="24"/>
              </w:rPr>
              <w:instrText>PAGEREF</w:instrText>
            </w:r>
            <w:r w:rsidR="00AB1BC9" w:rsidRPr="00374975">
              <w:rPr>
                <w:noProof/>
                <w:webHidden/>
                <w:sz w:val="24"/>
                <w:rtl/>
              </w:rPr>
              <w:instrText xml:space="preserve"> _</w:instrText>
            </w:r>
            <w:r w:rsidR="00AB1BC9" w:rsidRPr="00374975">
              <w:rPr>
                <w:noProof/>
                <w:webHidden/>
                <w:sz w:val="24"/>
              </w:rPr>
              <w:instrText>Toc119348417 \h</w:instrText>
            </w:r>
            <w:r w:rsidR="00AB1BC9" w:rsidRPr="00374975">
              <w:rPr>
                <w:noProof/>
                <w:webHidden/>
                <w:sz w:val="24"/>
                <w:rtl/>
              </w:rPr>
              <w:instrText xml:space="preserve"> </w:instrText>
            </w:r>
            <w:r w:rsidR="00AB1BC9" w:rsidRPr="00374975">
              <w:rPr>
                <w:rStyle w:val="Hyperlink"/>
                <w:noProof/>
                <w:sz w:val="24"/>
                <w:rtl/>
              </w:rPr>
            </w:r>
            <w:r w:rsidR="00AB1BC9" w:rsidRPr="00374975">
              <w:rPr>
                <w:rStyle w:val="Hyperlink"/>
                <w:noProof/>
                <w:sz w:val="24"/>
                <w:rtl/>
              </w:rPr>
              <w:fldChar w:fldCharType="separate"/>
            </w:r>
            <w:r w:rsidR="008665FE">
              <w:rPr>
                <w:noProof/>
                <w:webHidden/>
                <w:sz w:val="24"/>
                <w:rtl/>
              </w:rPr>
              <w:t>72</w:t>
            </w:r>
            <w:r w:rsidR="00AB1BC9" w:rsidRPr="00374975">
              <w:rPr>
                <w:rStyle w:val="Hyperlink"/>
                <w:noProof/>
                <w:sz w:val="24"/>
                <w:rtl/>
              </w:rPr>
              <w:fldChar w:fldCharType="end"/>
            </w:r>
          </w:hyperlink>
        </w:p>
        <w:p w14:paraId="4F18DC65" w14:textId="77777777" w:rsidR="00AB1BC9" w:rsidRPr="00374975" w:rsidRDefault="00FD076B">
          <w:pPr>
            <w:pStyle w:val="TOC3"/>
            <w:rPr>
              <w:rFonts w:eastAsiaTheme="minorEastAsia"/>
              <w:rtl/>
              <w:lang w:bidi="fa-IR"/>
            </w:rPr>
          </w:pPr>
          <w:hyperlink w:anchor="_Toc119348418" w:history="1">
            <w:r w:rsidR="00AB1BC9" w:rsidRPr="00374975">
              <w:rPr>
                <w:rStyle w:val="Hyperlink"/>
                <w:rtl/>
              </w:rPr>
              <w:t>5-2-1-</w:t>
            </w:r>
            <w:r w:rsidR="00AB1BC9" w:rsidRPr="00374975">
              <w:rPr>
                <w:rStyle w:val="Hyperlink"/>
                <w:rFonts w:hint="cs"/>
                <w:rtl/>
              </w:rPr>
              <w:t>ی</w:t>
            </w:r>
            <w:r w:rsidR="00AB1BC9" w:rsidRPr="00374975">
              <w:rPr>
                <w:rStyle w:val="Hyperlink"/>
                <w:rFonts w:hint="eastAsia"/>
                <w:rtl/>
              </w:rPr>
              <w:t>افته</w:t>
            </w:r>
            <w:r w:rsidR="00AB1BC9" w:rsidRPr="00374975">
              <w:rPr>
                <w:rStyle w:val="Hyperlink"/>
                <w:rFonts w:hint="eastAsia"/>
                <w:cs/>
              </w:rPr>
              <w:t>‎</w:t>
            </w:r>
            <w:r w:rsidR="00AB1BC9" w:rsidRPr="00374975">
              <w:rPr>
                <w:rStyle w:val="Hyperlink"/>
                <w:rFonts w:hint="eastAsia"/>
                <w:rtl/>
              </w:rPr>
              <w:t>ها</w:t>
            </w:r>
            <w:r w:rsidR="00AB1BC9" w:rsidRPr="00374975">
              <w:rPr>
                <w:rStyle w:val="Hyperlink"/>
                <w:rFonts w:hint="cs"/>
                <w:rtl/>
              </w:rPr>
              <w:t>ی</w:t>
            </w:r>
            <w:r w:rsidR="00AB1BC9" w:rsidRPr="00374975">
              <w:rPr>
                <w:rStyle w:val="Hyperlink"/>
                <w:rtl/>
              </w:rPr>
              <w:t xml:space="preserve"> </w:t>
            </w:r>
            <w:r w:rsidR="00AB1BC9" w:rsidRPr="00374975">
              <w:rPr>
                <w:rStyle w:val="Hyperlink"/>
                <w:rFonts w:hint="eastAsia"/>
                <w:rtl/>
              </w:rPr>
              <w:t>مربوط</w:t>
            </w:r>
            <w:r w:rsidR="00AB1BC9" w:rsidRPr="00374975">
              <w:rPr>
                <w:rStyle w:val="Hyperlink"/>
                <w:rtl/>
              </w:rPr>
              <w:t xml:space="preserve"> </w:t>
            </w:r>
            <w:r w:rsidR="00AB1BC9" w:rsidRPr="00374975">
              <w:rPr>
                <w:rStyle w:val="Hyperlink"/>
                <w:rFonts w:hint="eastAsia"/>
                <w:rtl/>
              </w:rPr>
              <w:t>به</w:t>
            </w:r>
            <w:r w:rsidR="00AB1BC9" w:rsidRPr="00374975">
              <w:rPr>
                <w:rStyle w:val="Hyperlink"/>
                <w:rtl/>
              </w:rPr>
              <w:t xml:space="preserve"> </w:t>
            </w:r>
            <w:r w:rsidR="00AB1BC9" w:rsidRPr="00374975">
              <w:rPr>
                <w:rStyle w:val="Hyperlink"/>
                <w:rFonts w:hint="eastAsia"/>
                <w:rtl/>
              </w:rPr>
              <w:t>بررس</w:t>
            </w:r>
            <w:r w:rsidR="00AB1BC9" w:rsidRPr="00374975">
              <w:rPr>
                <w:rStyle w:val="Hyperlink"/>
                <w:rFonts w:hint="cs"/>
                <w:rtl/>
              </w:rPr>
              <w:t>ی</w:t>
            </w:r>
            <w:r w:rsidR="00AB1BC9" w:rsidRPr="00374975">
              <w:rPr>
                <w:rStyle w:val="Hyperlink"/>
                <w:rtl/>
              </w:rPr>
              <w:t xml:space="preserve"> </w:t>
            </w:r>
            <w:r w:rsidR="00AB1BC9" w:rsidRPr="00374975">
              <w:rPr>
                <w:rStyle w:val="Hyperlink"/>
                <w:rFonts w:hint="eastAsia"/>
                <w:rtl/>
              </w:rPr>
              <w:t>هورمون</w:t>
            </w:r>
            <w:r w:rsidR="00AB1BC9" w:rsidRPr="00374975">
              <w:rPr>
                <w:rStyle w:val="Hyperlink"/>
                <w:rtl/>
              </w:rPr>
              <w:t xml:space="preserve"> </w:t>
            </w:r>
            <w:r w:rsidR="00AB1BC9" w:rsidRPr="00374975">
              <w:rPr>
                <w:rStyle w:val="Hyperlink"/>
                <w:rFonts w:hint="eastAsia"/>
                <w:rtl/>
              </w:rPr>
              <w:t>لوتئ</w:t>
            </w:r>
            <w:r w:rsidR="00AB1BC9" w:rsidRPr="00374975">
              <w:rPr>
                <w:rStyle w:val="Hyperlink"/>
                <w:rFonts w:hint="cs"/>
                <w:rtl/>
              </w:rPr>
              <w:t>ی</w:t>
            </w:r>
            <w:r w:rsidR="00AB1BC9" w:rsidRPr="00374975">
              <w:rPr>
                <w:rStyle w:val="Hyperlink"/>
                <w:rFonts w:hint="eastAsia"/>
                <w:rtl/>
              </w:rPr>
              <w:t>ن</w:t>
            </w:r>
            <w:r w:rsidR="00AB1BC9" w:rsidRPr="00374975">
              <w:rPr>
                <w:rStyle w:val="Hyperlink"/>
              </w:rPr>
              <w:t>(LH)</w:t>
            </w:r>
            <w:r w:rsidR="00AB1BC9" w:rsidRPr="00374975">
              <w:rPr>
                <w:rStyle w:val="Hyperlink"/>
                <w:rFonts w:hint="eastAsia"/>
                <w:rtl/>
              </w:rPr>
              <w:t>،</w:t>
            </w:r>
            <w:r w:rsidR="00AB1BC9" w:rsidRPr="00374975">
              <w:rPr>
                <w:rStyle w:val="Hyperlink"/>
                <w:rtl/>
              </w:rPr>
              <w:t xml:space="preserve"> </w:t>
            </w:r>
            <w:r w:rsidR="00AB1BC9" w:rsidRPr="00374975">
              <w:rPr>
                <w:rStyle w:val="Hyperlink"/>
                <w:rFonts w:hint="eastAsia"/>
                <w:rtl/>
              </w:rPr>
              <w:t>هورمون</w:t>
            </w:r>
            <w:r w:rsidR="00AB1BC9" w:rsidRPr="00374975">
              <w:rPr>
                <w:rStyle w:val="Hyperlink"/>
                <w:rtl/>
              </w:rPr>
              <w:t xml:space="preserve"> </w:t>
            </w:r>
            <w:r w:rsidR="00AB1BC9" w:rsidRPr="00374975">
              <w:rPr>
                <w:rStyle w:val="Hyperlink"/>
                <w:rFonts w:hint="eastAsia"/>
                <w:rtl/>
              </w:rPr>
              <w:t>محرک</w:t>
            </w:r>
            <w:r w:rsidR="00AB1BC9" w:rsidRPr="00374975">
              <w:rPr>
                <w:rStyle w:val="Hyperlink"/>
                <w:rtl/>
              </w:rPr>
              <w:t xml:space="preserve"> </w:t>
            </w:r>
            <w:r w:rsidR="00AB1BC9" w:rsidRPr="00374975">
              <w:rPr>
                <w:rStyle w:val="Hyperlink"/>
                <w:rFonts w:hint="eastAsia"/>
                <w:rtl/>
              </w:rPr>
              <w:t>فول</w:t>
            </w:r>
            <w:r w:rsidR="00AB1BC9" w:rsidRPr="00374975">
              <w:rPr>
                <w:rStyle w:val="Hyperlink"/>
                <w:rFonts w:hint="cs"/>
                <w:rtl/>
              </w:rPr>
              <w:t>ی</w:t>
            </w:r>
            <w:r w:rsidR="00AB1BC9" w:rsidRPr="00374975">
              <w:rPr>
                <w:rStyle w:val="Hyperlink"/>
                <w:rFonts w:hint="eastAsia"/>
                <w:rtl/>
              </w:rPr>
              <w:t>کول</w:t>
            </w:r>
            <w:r w:rsidR="00AB1BC9" w:rsidRPr="00374975">
              <w:rPr>
                <w:rStyle w:val="Hyperlink"/>
              </w:rPr>
              <w:t>(FSH)</w:t>
            </w:r>
            <w:r w:rsidR="00AB1BC9" w:rsidRPr="00374975">
              <w:rPr>
                <w:rStyle w:val="Hyperlink"/>
                <w:rFonts w:hint="eastAsia"/>
                <w:rtl/>
              </w:rPr>
              <w:t>،</w:t>
            </w:r>
            <w:r w:rsidR="00AB1BC9" w:rsidRPr="00374975">
              <w:rPr>
                <w:webHidden/>
                <w:rtl/>
              </w:rPr>
              <w:tab/>
            </w:r>
            <w:r w:rsidR="00AB1BC9" w:rsidRPr="00374975">
              <w:rPr>
                <w:rStyle w:val="Hyperlink"/>
                <w:rtl/>
              </w:rPr>
              <w:fldChar w:fldCharType="begin"/>
            </w:r>
            <w:r w:rsidR="00AB1BC9" w:rsidRPr="00374975">
              <w:rPr>
                <w:webHidden/>
                <w:rtl/>
              </w:rPr>
              <w:instrText xml:space="preserve"> </w:instrText>
            </w:r>
            <w:r w:rsidR="00AB1BC9" w:rsidRPr="00374975">
              <w:rPr>
                <w:webHidden/>
              </w:rPr>
              <w:instrText>PAGEREF</w:instrText>
            </w:r>
            <w:r w:rsidR="00AB1BC9" w:rsidRPr="00374975">
              <w:rPr>
                <w:webHidden/>
                <w:rtl/>
              </w:rPr>
              <w:instrText xml:space="preserve"> _</w:instrText>
            </w:r>
            <w:r w:rsidR="00AB1BC9" w:rsidRPr="00374975">
              <w:rPr>
                <w:webHidden/>
              </w:rPr>
              <w:instrText>Toc119348418 \h</w:instrText>
            </w:r>
            <w:r w:rsidR="00AB1BC9" w:rsidRPr="00374975">
              <w:rPr>
                <w:webHidden/>
                <w:rtl/>
              </w:rPr>
              <w:instrText xml:space="preserve"> </w:instrText>
            </w:r>
            <w:r w:rsidR="00AB1BC9" w:rsidRPr="00374975">
              <w:rPr>
                <w:rStyle w:val="Hyperlink"/>
                <w:rtl/>
              </w:rPr>
            </w:r>
            <w:r w:rsidR="00AB1BC9" w:rsidRPr="00374975">
              <w:rPr>
                <w:rStyle w:val="Hyperlink"/>
                <w:rtl/>
              </w:rPr>
              <w:fldChar w:fldCharType="separate"/>
            </w:r>
            <w:r w:rsidR="008665FE">
              <w:rPr>
                <w:webHidden/>
                <w:rtl/>
              </w:rPr>
              <w:t>72</w:t>
            </w:r>
            <w:r w:rsidR="00AB1BC9" w:rsidRPr="00374975">
              <w:rPr>
                <w:rStyle w:val="Hyperlink"/>
                <w:rtl/>
              </w:rPr>
              <w:fldChar w:fldCharType="end"/>
            </w:r>
          </w:hyperlink>
        </w:p>
        <w:p w14:paraId="07CBEEE7" w14:textId="77777777" w:rsidR="00AB1BC9" w:rsidRPr="00374975" w:rsidRDefault="00FD076B">
          <w:pPr>
            <w:pStyle w:val="TOC3"/>
            <w:rPr>
              <w:rFonts w:eastAsiaTheme="minorEastAsia"/>
              <w:rtl/>
              <w:lang w:bidi="fa-IR"/>
            </w:rPr>
          </w:pPr>
          <w:hyperlink w:anchor="_Toc119348419" w:history="1">
            <w:r w:rsidR="00AB1BC9" w:rsidRPr="00374975">
              <w:rPr>
                <w:rStyle w:val="Hyperlink"/>
                <w:rtl/>
              </w:rPr>
              <w:t>5-2-2-</w:t>
            </w:r>
            <w:r w:rsidR="00AB1BC9" w:rsidRPr="00374975">
              <w:rPr>
                <w:rStyle w:val="Hyperlink"/>
                <w:rFonts w:hint="cs"/>
                <w:rtl/>
              </w:rPr>
              <w:t>ی</w:t>
            </w:r>
            <w:r w:rsidR="00AB1BC9" w:rsidRPr="00374975">
              <w:rPr>
                <w:rStyle w:val="Hyperlink"/>
                <w:rFonts w:hint="eastAsia"/>
                <w:rtl/>
              </w:rPr>
              <w:t>افته</w:t>
            </w:r>
            <w:r w:rsidR="00AB1BC9" w:rsidRPr="00374975">
              <w:rPr>
                <w:rStyle w:val="Hyperlink"/>
                <w:rFonts w:hint="eastAsia"/>
                <w:cs/>
              </w:rPr>
              <w:t>‎</w:t>
            </w:r>
            <w:r w:rsidR="00AB1BC9" w:rsidRPr="00374975">
              <w:rPr>
                <w:rStyle w:val="Hyperlink"/>
                <w:rFonts w:hint="eastAsia"/>
                <w:rtl/>
              </w:rPr>
              <w:t>ها</w:t>
            </w:r>
            <w:r w:rsidR="00AB1BC9" w:rsidRPr="00374975">
              <w:rPr>
                <w:rStyle w:val="Hyperlink"/>
                <w:rFonts w:hint="cs"/>
                <w:rtl/>
              </w:rPr>
              <w:t>ی</w:t>
            </w:r>
            <w:r w:rsidR="00AB1BC9" w:rsidRPr="00374975">
              <w:rPr>
                <w:rStyle w:val="Hyperlink"/>
                <w:rtl/>
              </w:rPr>
              <w:t xml:space="preserve"> </w:t>
            </w:r>
            <w:r w:rsidR="00AB1BC9" w:rsidRPr="00374975">
              <w:rPr>
                <w:rStyle w:val="Hyperlink"/>
                <w:rFonts w:hint="eastAsia"/>
                <w:rtl/>
              </w:rPr>
              <w:t>مربوط</w:t>
            </w:r>
            <w:r w:rsidR="00AB1BC9" w:rsidRPr="00374975">
              <w:rPr>
                <w:rStyle w:val="Hyperlink"/>
                <w:rtl/>
              </w:rPr>
              <w:t xml:space="preserve"> </w:t>
            </w:r>
            <w:r w:rsidR="00AB1BC9" w:rsidRPr="00374975">
              <w:rPr>
                <w:rStyle w:val="Hyperlink"/>
                <w:rFonts w:hint="eastAsia"/>
                <w:rtl/>
              </w:rPr>
              <w:t>به</w:t>
            </w:r>
            <w:r w:rsidR="00AB1BC9" w:rsidRPr="00374975">
              <w:rPr>
                <w:rStyle w:val="Hyperlink"/>
                <w:rtl/>
              </w:rPr>
              <w:t xml:space="preserve"> </w:t>
            </w:r>
            <w:r w:rsidR="00AB1BC9" w:rsidRPr="00374975">
              <w:rPr>
                <w:rStyle w:val="Hyperlink"/>
                <w:rFonts w:hint="eastAsia"/>
                <w:rtl/>
              </w:rPr>
              <w:t>بررس</w:t>
            </w:r>
            <w:r w:rsidR="00AB1BC9" w:rsidRPr="00374975">
              <w:rPr>
                <w:rStyle w:val="Hyperlink"/>
                <w:rFonts w:hint="cs"/>
                <w:rtl/>
              </w:rPr>
              <w:t>ی</w:t>
            </w:r>
            <w:r w:rsidR="00AB1BC9" w:rsidRPr="00374975">
              <w:rPr>
                <w:rStyle w:val="Hyperlink"/>
                <w:rtl/>
              </w:rPr>
              <w:t xml:space="preserve"> </w:t>
            </w:r>
            <w:r w:rsidR="00AB1BC9" w:rsidRPr="00374975">
              <w:rPr>
                <w:rStyle w:val="Hyperlink"/>
                <w:rtl/>
                <w:lang w:val="en-GB"/>
              </w:rPr>
              <w:t xml:space="preserve"> </w:t>
            </w:r>
            <w:r w:rsidR="00AB1BC9" w:rsidRPr="00374975">
              <w:rPr>
                <w:rStyle w:val="Hyperlink"/>
                <w:rFonts w:hint="eastAsia"/>
                <w:rtl/>
                <w:lang w:val="en-GB"/>
              </w:rPr>
              <w:t>هورمون</w:t>
            </w:r>
            <w:r w:rsidR="00AB1BC9" w:rsidRPr="00374975">
              <w:rPr>
                <w:rStyle w:val="Hyperlink"/>
                <w:rtl/>
                <w:lang w:val="en-GB"/>
              </w:rPr>
              <w:t xml:space="preserve"> </w:t>
            </w:r>
            <w:r w:rsidR="00AB1BC9" w:rsidRPr="00374975">
              <w:rPr>
                <w:rStyle w:val="Hyperlink"/>
                <w:rFonts w:hint="eastAsia"/>
                <w:rtl/>
                <w:lang w:val="en-GB"/>
              </w:rPr>
              <w:t>ها</w:t>
            </w:r>
            <w:r w:rsidR="00AB1BC9" w:rsidRPr="00374975">
              <w:rPr>
                <w:rStyle w:val="Hyperlink"/>
                <w:rFonts w:hint="cs"/>
                <w:rtl/>
                <w:lang w:val="en-GB"/>
              </w:rPr>
              <w:t>ی</w:t>
            </w:r>
            <w:r w:rsidR="00AB1BC9" w:rsidRPr="00374975">
              <w:rPr>
                <w:rStyle w:val="Hyperlink"/>
                <w:rtl/>
                <w:lang w:val="en-GB"/>
              </w:rPr>
              <w:t xml:space="preserve"> </w:t>
            </w:r>
            <w:r w:rsidR="00AB1BC9" w:rsidRPr="00374975">
              <w:rPr>
                <w:rStyle w:val="Hyperlink"/>
                <w:rtl/>
              </w:rPr>
              <w:t xml:space="preserve"> </w:t>
            </w:r>
            <w:r w:rsidR="00AB1BC9" w:rsidRPr="00374975">
              <w:rPr>
                <w:rStyle w:val="Hyperlink"/>
                <w:lang w:val="en-GB"/>
              </w:rPr>
              <w:t>Inhibin A</w:t>
            </w:r>
            <w:r w:rsidR="00AB1BC9" w:rsidRPr="00374975">
              <w:rPr>
                <w:rStyle w:val="Hyperlink"/>
                <w:rtl/>
              </w:rPr>
              <w:t xml:space="preserve"> </w:t>
            </w:r>
            <w:r w:rsidR="00AB1BC9" w:rsidRPr="00374975">
              <w:rPr>
                <w:rStyle w:val="Hyperlink"/>
                <w:rFonts w:hint="eastAsia"/>
                <w:rtl/>
              </w:rPr>
              <w:t>و</w:t>
            </w:r>
            <w:r w:rsidR="00AB1BC9" w:rsidRPr="00374975">
              <w:rPr>
                <w:rStyle w:val="Hyperlink"/>
                <w:rtl/>
              </w:rPr>
              <w:t xml:space="preserve"> </w:t>
            </w:r>
            <w:r w:rsidR="00AB1BC9" w:rsidRPr="00374975">
              <w:rPr>
                <w:rStyle w:val="Hyperlink"/>
                <w:lang w:val="en-GB"/>
              </w:rPr>
              <w:t>Inhibin B</w:t>
            </w:r>
            <w:r w:rsidR="00AB1BC9" w:rsidRPr="00374975">
              <w:rPr>
                <w:webHidden/>
                <w:rtl/>
              </w:rPr>
              <w:tab/>
            </w:r>
            <w:r w:rsidR="00AB1BC9" w:rsidRPr="00374975">
              <w:rPr>
                <w:rStyle w:val="Hyperlink"/>
                <w:rtl/>
              </w:rPr>
              <w:fldChar w:fldCharType="begin"/>
            </w:r>
            <w:r w:rsidR="00AB1BC9" w:rsidRPr="00374975">
              <w:rPr>
                <w:webHidden/>
                <w:rtl/>
              </w:rPr>
              <w:instrText xml:space="preserve"> </w:instrText>
            </w:r>
            <w:r w:rsidR="00AB1BC9" w:rsidRPr="00374975">
              <w:rPr>
                <w:webHidden/>
              </w:rPr>
              <w:instrText>PAGEREF</w:instrText>
            </w:r>
            <w:r w:rsidR="00AB1BC9" w:rsidRPr="00374975">
              <w:rPr>
                <w:webHidden/>
                <w:rtl/>
              </w:rPr>
              <w:instrText xml:space="preserve"> _</w:instrText>
            </w:r>
            <w:r w:rsidR="00AB1BC9" w:rsidRPr="00374975">
              <w:rPr>
                <w:webHidden/>
              </w:rPr>
              <w:instrText>Toc119348419 \h</w:instrText>
            </w:r>
            <w:r w:rsidR="00AB1BC9" w:rsidRPr="00374975">
              <w:rPr>
                <w:webHidden/>
                <w:rtl/>
              </w:rPr>
              <w:instrText xml:space="preserve"> </w:instrText>
            </w:r>
            <w:r w:rsidR="00AB1BC9" w:rsidRPr="00374975">
              <w:rPr>
                <w:rStyle w:val="Hyperlink"/>
                <w:rtl/>
              </w:rPr>
            </w:r>
            <w:r w:rsidR="00AB1BC9" w:rsidRPr="00374975">
              <w:rPr>
                <w:rStyle w:val="Hyperlink"/>
                <w:rtl/>
              </w:rPr>
              <w:fldChar w:fldCharType="separate"/>
            </w:r>
            <w:r w:rsidR="008665FE">
              <w:rPr>
                <w:webHidden/>
                <w:rtl/>
              </w:rPr>
              <w:t>75</w:t>
            </w:r>
            <w:r w:rsidR="00AB1BC9" w:rsidRPr="00374975">
              <w:rPr>
                <w:rStyle w:val="Hyperlink"/>
                <w:rtl/>
              </w:rPr>
              <w:fldChar w:fldCharType="end"/>
            </w:r>
          </w:hyperlink>
        </w:p>
        <w:p w14:paraId="3598D016" w14:textId="77777777" w:rsidR="00AB1BC9" w:rsidRPr="00374975" w:rsidRDefault="00FD076B">
          <w:pPr>
            <w:pStyle w:val="TOC2"/>
            <w:tabs>
              <w:tab w:val="right" w:leader="dot" w:pos="9350"/>
            </w:tabs>
            <w:bidi/>
            <w:rPr>
              <w:rFonts w:eastAsiaTheme="minorEastAsia"/>
              <w:noProof/>
              <w:sz w:val="24"/>
              <w:rtl/>
              <w:lang w:bidi="fa-IR"/>
            </w:rPr>
          </w:pPr>
          <w:hyperlink w:anchor="_Toc119348420" w:history="1">
            <w:r w:rsidR="00AB1BC9" w:rsidRPr="00374975">
              <w:rPr>
                <w:rStyle w:val="Hyperlink"/>
                <w:noProof/>
                <w:sz w:val="24"/>
                <w:rtl/>
              </w:rPr>
              <w:t>5-3-</w:t>
            </w:r>
            <w:r w:rsidR="00AB1BC9" w:rsidRPr="00374975">
              <w:rPr>
                <w:rStyle w:val="Hyperlink"/>
                <w:rFonts w:hint="cs"/>
                <w:noProof/>
                <w:sz w:val="24"/>
                <w:rtl/>
              </w:rPr>
              <w:t>ی</w:t>
            </w:r>
            <w:r w:rsidR="00AB1BC9" w:rsidRPr="00374975">
              <w:rPr>
                <w:rStyle w:val="Hyperlink"/>
                <w:rFonts w:hint="eastAsia"/>
                <w:noProof/>
                <w:sz w:val="24"/>
                <w:rtl/>
              </w:rPr>
              <w:t>افته</w:t>
            </w:r>
            <w:r w:rsidR="00AB1BC9" w:rsidRPr="00374975">
              <w:rPr>
                <w:rStyle w:val="Hyperlink"/>
                <w:rFonts w:hint="eastAsia"/>
                <w:noProof/>
                <w:sz w:val="24"/>
                <w:cs/>
              </w:rPr>
              <w:t>‎</w:t>
            </w:r>
            <w:r w:rsidR="00AB1BC9" w:rsidRPr="00374975">
              <w:rPr>
                <w:rStyle w:val="Hyperlink"/>
                <w:rFonts w:hint="eastAsia"/>
                <w:noProof/>
                <w:sz w:val="24"/>
                <w:rtl/>
              </w:rPr>
              <w:t>ها</w:t>
            </w:r>
            <w:r w:rsidR="00AB1BC9" w:rsidRPr="00374975">
              <w:rPr>
                <w:rStyle w:val="Hyperlink"/>
                <w:rFonts w:hint="cs"/>
                <w:noProof/>
                <w:sz w:val="24"/>
                <w:rtl/>
              </w:rPr>
              <w:t>ی</w:t>
            </w:r>
            <w:r w:rsidR="00AB1BC9" w:rsidRPr="00374975">
              <w:rPr>
                <w:rStyle w:val="Hyperlink"/>
                <w:noProof/>
                <w:sz w:val="24"/>
                <w:rtl/>
              </w:rPr>
              <w:t xml:space="preserve"> </w:t>
            </w:r>
            <w:r w:rsidR="00AB1BC9" w:rsidRPr="00374975">
              <w:rPr>
                <w:rStyle w:val="Hyperlink"/>
                <w:rFonts w:hint="eastAsia"/>
                <w:noProof/>
                <w:sz w:val="24"/>
                <w:rtl/>
              </w:rPr>
              <w:t>مربوط</w:t>
            </w:r>
            <w:r w:rsidR="00AB1BC9" w:rsidRPr="00374975">
              <w:rPr>
                <w:rStyle w:val="Hyperlink"/>
                <w:noProof/>
                <w:sz w:val="24"/>
                <w:rtl/>
              </w:rPr>
              <w:t xml:space="preserve"> </w:t>
            </w:r>
            <w:r w:rsidR="00AB1BC9" w:rsidRPr="00374975">
              <w:rPr>
                <w:rStyle w:val="Hyperlink"/>
                <w:rFonts w:hint="eastAsia"/>
                <w:noProof/>
                <w:sz w:val="24"/>
                <w:rtl/>
              </w:rPr>
              <w:t>به</w:t>
            </w:r>
            <w:r w:rsidR="00AB1BC9" w:rsidRPr="00374975">
              <w:rPr>
                <w:rStyle w:val="Hyperlink"/>
                <w:noProof/>
                <w:sz w:val="24"/>
                <w:rtl/>
              </w:rPr>
              <w:t xml:space="preserve"> </w:t>
            </w:r>
            <w:r w:rsidR="00AB1BC9" w:rsidRPr="00374975">
              <w:rPr>
                <w:rStyle w:val="Hyperlink"/>
                <w:rFonts w:hint="eastAsia"/>
                <w:noProof/>
                <w:sz w:val="24"/>
                <w:rtl/>
              </w:rPr>
              <w:t>حجم</w:t>
            </w:r>
            <w:r w:rsidR="00AB1BC9" w:rsidRPr="00374975">
              <w:rPr>
                <w:rStyle w:val="Hyperlink"/>
                <w:noProof/>
                <w:sz w:val="24"/>
                <w:rtl/>
              </w:rPr>
              <w:t xml:space="preserve"> </w:t>
            </w:r>
            <w:r w:rsidR="00AB1BC9" w:rsidRPr="00374975">
              <w:rPr>
                <w:rStyle w:val="Hyperlink"/>
                <w:rFonts w:hint="eastAsia"/>
                <w:noProof/>
                <w:sz w:val="24"/>
                <w:rtl/>
              </w:rPr>
              <w:t>تخمدان،</w:t>
            </w:r>
            <w:r w:rsidR="00AB1BC9" w:rsidRPr="00374975">
              <w:rPr>
                <w:rStyle w:val="Hyperlink"/>
                <w:noProof/>
                <w:sz w:val="24"/>
                <w:rtl/>
              </w:rPr>
              <w:t xml:space="preserve"> </w:t>
            </w:r>
            <w:r w:rsidR="00AB1BC9" w:rsidRPr="00374975">
              <w:rPr>
                <w:rStyle w:val="Hyperlink"/>
                <w:rFonts w:hint="eastAsia"/>
                <w:noProof/>
                <w:sz w:val="24"/>
                <w:rtl/>
              </w:rPr>
              <w:t>ضخامت</w:t>
            </w:r>
            <w:r w:rsidR="00AB1BC9" w:rsidRPr="00374975">
              <w:rPr>
                <w:rStyle w:val="Hyperlink"/>
                <w:noProof/>
                <w:sz w:val="24"/>
                <w:rtl/>
              </w:rPr>
              <w:t xml:space="preserve"> </w:t>
            </w:r>
            <w:r w:rsidR="00AB1BC9" w:rsidRPr="00374975">
              <w:rPr>
                <w:rStyle w:val="Hyperlink"/>
                <w:rFonts w:hint="eastAsia"/>
                <w:noProof/>
                <w:sz w:val="24"/>
                <w:rtl/>
              </w:rPr>
              <w:t>اندومتر</w:t>
            </w:r>
            <w:r w:rsidR="00AB1BC9" w:rsidRPr="00374975">
              <w:rPr>
                <w:rStyle w:val="Hyperlink"/>
                <w:noProof/>
                <w:sz w:val="24"/>
                <w:rtl/>
              </w:rPr>
              <w:t xml:space="preserve"> </w:t>
            </w:r>
            <w:r w:rsidR="00AB1BC9" w:rsidRPr="00374975">
              <w:rPr>
                <w:rStyle w:val="Hyperlink"/>
                <w:rFonts w:hint="eastAsia"/>
                <w:noProof/>
                <w:sz w:val="24"/>
                <w:rtl/>
              </w:rPr>
              <w:t>و</w:t>
            </w:r>
            <w:r w:rsidR="00AB1BC9" w:rsidRPr="00374975">
              <w:rPr>
                <w:rStyle w:val="Hyperlink"/>
                <w:noProof/>
                <w:sz w:val="24"/>
                <w:rtl/>
              </w:rPr>
              <w:t xml:space="preserve"> </w:t>
            </w:r>
            <w:r w:rsidR="00AB1BC9" w:rsidRPr="00374975">
              <w:rPr>
                <w:rStyle w:val="Hyperlink"/>
                <w:rFonts w:hint="eastAsia"/>
                <w:noProof/>
                <w:sz w:val="24"/>
                <w:rtl/>
              </w:rPr>
              <w:t>تعداد</w:t>
            </w:r>
            <w:r w:rsidR="00AB1BC9" w:rsidRPr="00374975">
              <w:rPr>
                <w:rStyle w:val="Hyperlink"/>
                <w:noProof/>
                <w:sz w:val="24"/>
                <w:rtl/>
              </w:rPr>
              <w:t xml:space="preserve"> </w:t>
            </w:r>
            <w:r w:rsidR="00AB1BC9" w:rsidRPr="00374975">
              <w:rPr>
                <w:rStyle w:val="Hyperlink"/>
                <w:rFonts w:hint="eastAsia"/>
                <w:noProof/>
                <w:sz w:val="24"/>
                <w:rtl/>
              </w:rPr>
              <w:t>فول</w:t>
            </w:r>
            <w:r w:rsidR="00AB1BC9" w:rsidRPr="00374975">
              <w:rPr>
                <w:rStyle w:val="Hyperlink"/>
                <w:rFonts w:hint="cs"/>
                <w:noProof/>
                <w:sz w:val="24"/>
                <w:rtl/>
              </w:rPr>
              <w:t>ی</w:t>
            </w:r>
            <w:r w:rsidR="00AB1BC9" w:rsidRPr="00374975">
              <w:rPr>
                <w:rStyle w:val="Hyperlink"/>
                <w:rFonts w:hint="eastAsia"/>
                <w:noProof/>
                <w:sz w:val="24"/>
                <w:rtl/>
              </w:rPr>
              <w:t>کول</w:t>
            </w:r>
            <w:r w:rsidR="00AB1BC9" w:rsidRPr="00374975">
              <w:rPr>
                <w:rStyle w:val="Hyperlink"/>
                <w:noProof/>
                <w:sz w:val="24"/>
                <w:rtl/>
              </w:rPr>
              <w:t xml:space="preserve"> </w:t>
            </w:r>
            <w:r w:rsidR="00AB1BC9" w:rsidRPr="00374975">
              <w:rPr>
                <w:rStyle w:val="Hyperlink"/>
                <w:rFonts w:hint="eastAsia"/>
                <w:noProof/>
                <w:sz w:val="24"/>
                <w:rtl/>
              </w:rPr>
              <w:t>در</w:t>
            </w:r>
            <w:r w:rsidR="00AB1BC9" w:rsidRPr="00374975">
              <w:rPr>
                <w:rStyle w:val="Hyperlink"/>
                <w:noProof/>
                <w:sz w:val="24"/>
                <w:rtl/>
              </w:rPr>
              <w:t xml:space="preserve"> </w:t>
            </w:r>
            <w:r w:rsidR="00AB1BC9" w:rsidRPr="00374975">
              <w:rPr>
                <w:rStyle w:val="Hyperlink"/>
                <w:rFonts w:hint="eastAsia"/>
                <w:noProof/>
                <w:sz w:val="24"/>
                <w:rtl/>
              </w:rPr>
              <w:t>ب</w:t>
            </w:r>
            <w:r w:rsidR="00AB1BC9" w:rsidRPr="00374975">
              <w:rPr>
                <w:rStyle w:val="Hyperlink"/>
                <w:rFonts w:hint="cs"/>
                <w:noProof/>
                <w:sz w:val="24"/>
                <w:rtl/>
              </w:rPr>
              <w:t>ی</w:t>
            </w:r>
            <w:r w:rsidR="00AB1BC9" w:rsidRPr="00374975">
              <w:rPr>
                <w:rStyle w:val="Hyperlink"/>
                <w:rFonts w:hint="eastAsia"/>
                <w:noProof/>
                <w:sz w:val="24"/>
                <w:rtl/>
              </w:rPr>
              <w:t>ماران</w:t>
            </w:r>
            <w:r w:rsidR="00AB1BC9" w:rsidRPr="00374975">
              <w:rPr>
                <w:rStyle w:val="Hyperlink"/>
                <w:noProof/>
                <w:sz w:val="24"/>
                <w:rtl/>
              </w:rPr>
              <w:t xml:space="preserve"> </w:t>
            </w:r>
            <w:r w:rsidR="00AB1BC9" w:rsidRPr="00374975">
              <w:rPr>
                <w:rStyle w:val="Hyperlink"/>
                <w:rFonts w:hint="eastAsia"/>
                <w:noProof/>
                <w:sz w:val="24"/>
                <w:rtl/>
              </w:rPr>
              <w:t>مورد</w:t>
            </w:r>
            <w:r w:rsidR="00AB1BC9" w:rsidRPr="00374975">
              <w:rPr>
                <w:rStyle w:val="Hyperlink"/>
                <w:noProof/>
                <w:sz w:val="24"/>
                <w:rtl/>
              </w:rPr>
              <w:t xml:space="preserve"> </w:t>
            </w:r>
            <w:r w:rsidR="00AB1BC9" w:rsidRPr="00374975">
              <w:rPr>
                <w:rStyle w:val="Hyperlink"/>
                <w:rFonts w:hint="eastAsia"/>
                <w:noProof/>
                <w:sz w:val="24"/>
                <w:rtl/>
              </w:rPr>
              <w:t>مطالعه</w:t>
            </w:r>
            <w:r w:rsidR="00AB1BC9" w:rsidRPr="00374975">
              <w:rPr>
                <w:noProof/>
                <w:webHidden/>
                <w:sz w:val="24"/>
                <w:rtl/>
              </w:rPr>
              <w:tab/>
            </w:r>
            <w:r w:rsidR="00AB1BC9" w:rsidRPr="00374975">
              <w:rPr>
                <w:rStyle w:val="Hyperlink"/>
                <w:noProof/>
                <w:sz w:val="24"/>
                <w:rtl/>
              </w:rPr>
              <w:fldChar w:fldCharType="begin"/>
            </w:r>
            <w:r w:rsidR="00AB1BC9" w:rsidRPr="00374975">
              <w:rPr>
                <w:noProof/>
                <w:webHidden/>
                <w:sz w:val="24"/>
                <w:rtl/>
              </w:rPr>
              <w:instrText xml:space="preserve"> </w:instrText>
            </w:r>
            <w:r w:rsidR="00AB1BC9" w:rsidRPr="00374975">
              <w:rPr>
                <w:noProof/>
                <w:webHidden/>
                <w:sz w:val="24"/>
              </w:rPr>
              <w:instrText>PAGEREF</w:instrText>
            </w:r>
            <w:r w:rsidR="00AB1BC9" w:rsidRPr="00374975">
              <w:rPr>
                <w:noProof/>
                <w:webHidden/>
                <w:sz w:val="24"/>
                <w:rtl/>
              </w:rPr>
              <w:instrText xml:space="preserve"> _</w:instrText>
            </w:r>
            <w:r w:rsidR="00AB1BC9" w:rsidRPr="00374975">
              <w:rPr>
                <w:noProof/>
                <w:webHidden/>
                <w:sz w:val="24"/>
              </w:rPr>
              <w:instrText>Toc119348420 \h</w:instrText>
            </w:r>
            <w:r w:rsidR="00AB1BC9" w:rsidRPr="00374975">
              <w:rPr>
                <w:noProof/>
                <w:webHidden/>
                <w:sz w:val="24"/>
                <w:rtl/>
              </w:rPr>
              <w:instrText xml:space="preserve"> </w:instrText>
            </w:r>
            <w:r w:rsidR="00AB1BC9" w:rsidRPr="00374975">
              <w:rPr>
                <w:rStyle w:val="Hyperlink"/>
                <w:noProof/>
                <w:sz w:val="24"/>
                <w:rtl/>
              </w:rPr>
            </w:r>
            <w:r w:rsidR="00AB1BC9" w:rsidRPr="00374975">
              <w:rPr>
                <w:rStyle w:val="Hyperlink"/>
                <w:noProof/>
                <w:sz w:val="24"/>
                <w:rtl/>
              </w:rPr>
              <w:fldChar w:fldCharType="separate"/>
            </w:r>
            <w:r w:rsidR="008665FE">
              <w:rPr>
                <w:noProof/>
                <w:webHidden/>
                <w:sz w:val="24"/>
                <w:rtl/>
              </w:rPr>
              <w:t>77</w:t>
            </w:r>
            <w:r w:rsidR="00AB1BC9" w:rsidRPr="00374975">
              <w:rPr>
                <w:rStyle w:val="Hyperlink"/>
                <w:noProof/>
                <w:sz w:val="24"/>
                <w:rtl/>
              </w:rPr>
              <w:fldChar w:fldCharType="end"/>
            </w:r>
          </w:hyperlink>
        </w:p>
        <w:p w14:paraId="4273B05D" w14:textId="77777777" w:rsidR="00AB1BC9" w:rsidRPr="00374975" w:rsidRDefault="00FD076B">
          <w:pPr>
            <w:pStyle w:val="TOC2"/>
            <w:tabs>
              <w:tab w:val="right" w:leader="dot" w:pos="9350"/>
            </w:tabs>
            <w:bidi/>
            <w:rPr>
              <w:rFonts w:eastAsiaTheme="minorEastAsia"/>
              <w:noProof/>
              <w:sz w:val="24"/>
              <w:rtl/>
              <w:lang w:bidi="fa-IR"/>
            </w:rPr>
          </w:pPr>
          <w:hyperlink w:anchor="_Toc119348421" w:history="1">
            <w:r w:rsidR="00AB1BC9" w:rsidRPr="00374975">
              <w:rPr>
                <w:rStyle w:val="Hyperlink"/>
                <w:noProof/>
                <w:sz w:val="24"/>
                <w:rtl/>
              </w:rPr>
              <w:t>5-4-</w:t>
            </w:r>
            <w:r w:rsidR="00AB1BC9" w:rsidRPr="00374975">
              <w:rPr>
                <w:rStyle w:val="Hyperlink"/>
                <w:rFonts w:hint="cs"/>
                <w:noProof/>
                <w:sz w:val="24"/>
                <w:rtl/>
              </w:rPr>
              <w:t>ی</w:t>
            </w:r>
            <w:r w:rsidR="00AB1BC9" w:rsidRPr="00374975">
              <w:rPr>
                <w:rStyle w:val="Hyperlink"/>
                <w:rFonts w:hint="eastAsia"/>
                <w:noProof/>
                <w:sz w:val="24"/>
                <w:rtl/>
              </w:rPr>
              <w:t>افته</w:t>
            </w:r>
            <w:r w:rsidR="00AB1BC9" w:rsidRPr="00374975">
              <w:rPr>
                <w:rStyle w:val="Hyperlink"/>
                <w:rFonts w:hint="eastAsia"/>
                <w:noProof/>
                <w:sz w:val="24"/>
                <w:cs/>
              </w:rPr>
              <w:t>‎</w:t>
            </w:r>
            <w:r w:rsidR="00AB1BC9" w:rsidRPr="00374975">
              <w:rPr>
                <w:rStyle w:val="Hyperlink"/>
                <w:rFonts w:hint="eastAsia"/>
                <w:noProof/>
                <w:sz w:val="24"/>
                <w:rtl/>
              </w:rPr>
              <w:t>ها</w:t>
            </w:r>
            <w:r w:rsidR="00AB1BC9" w:rsidRPr="00374975">
              <w:rPr>
                <w:rStyle w:val="Hyperlink"/>
                <w:rFonts w:hint="cs"/>
                <w:noProof/>
                <w:sz w:val="24"/>
                <w:rtl/>
              </w:rPr>
              <w:t>ی</w:t>
            </w:r>
            <w:r w:rsidR="00AB1BC9" w:rsidRPr="00374975">
              <w:rPr>
                <w:rStyle w:val="Hyperlink"/>
                <w:noProof/>
                <w:sz w:val="24"/>
                <w:rtl/>
              </w:rPr>
              <w:t xml:space="preserve"> </w:t>
            </w:r>
            <w:r w:rsidR="00AB1BC9" w:rsidRPr="00374975">
              <w:rPr>
                <w:rStyle w:val="Hyperlink"/>
                <w:rFonts w:hint="eastAsia"/>
                <w:noProof/>
                <w:sz w:val="24"/>
                <w:rtl/>
              </w:rPr>
              <w:t>مربوط</w:t>
            </w:r>
            <w:r w:rsidR="00AB1BC9" w:rsidRPr="00374975">
              <w:rPr>
                <w:rStyle w:val="Hyperlink"/>
                <w:noProof/>
                <w:sz w:val="24"/>
                <w:rtl/>
              </w:rPr>
              <w:t xml:space="preserve"> </w:t>
            </w:r>
            <w:r w:rsidR="00AB1BC9" w:rsidRPr="00374975">
              <w:rPr>
                <w:rStyle w:val="Hyperlink"/>
                <w:rFonts w:hint="eastAsia"/>
                <w:noProof/>
                <w:sz w:val="24"/>
                <w:rtl/>
              </w:rPr>
              <w:t>به</w:t>
            </w:r>
            <w:r w:rsidR="00AB1BC9" w:rsidRPr="00374975">
              <w:rPr>
                <w:rStyle w:val="Hyperlink"/>
                <w:noProof/>
                <w:sz w:val="24"/>
                <w:rtl/>
              </w:rPr>
              <w:t xml:space="preserve"> </w:t>
            </w:r>
            <w:r w:rsidR="00AB1BC9" w:rsidRPr="00374975">
              <w:rPr>
                <w:rStyle w:val="Hyperlink"/>
                <w:rFonts w:hint="eastAsia"/>
                <w:noProof/>
                <w:sz w:val="24"/>
                <w:rtl/>
              </w:rPr>
              <w:t>شاخص</w:t>
            </w:r>
            <w:r w:rsidR="00AB1BC9" w:rsidRPr="00374975">
              <w:rPr>
                <w:rStyle w:val="Hyperlink"/>
                <w:noProof/>
                <w:sz w:val="24"/>
                <w:rtl/>
              </w:rPr>
              <w:t xml:space="preserve"> </w:t>
            </w:r>
            <w:r w:rsidR="00AB1BC9" w:rsidRPr="00374975">
              <w:rPr>
                <w:rStyle w:val="Hyperlink"/>
                <w:rFonts w:hint="eastAsia"/>
                <w:noProof/>
                <w:sz w:val="24"/>
                <w:rtl/>
              </w:rPr>
              <w:t>التهاب</w:t>
            </w:r>
            <w:r w:rsidR="00AB1BC9" w:rsidRPr="00374975">
              <w:rPr>
                <w:rStyle w:val="Hyperlink"/>
                <w:rFonts w:hint="cs"/>
                <w:noProof/>
                <w:sz w:val="24"/>
                <w:rtl/>
              </w:rPr>
              <w:t>ی</w:t>
            </w:r>
            <w:r w:rsidR="00AB1BC9" w:rsidRPr="00374975">
              <w:rPr>
                <w:rStyle w:val="Hyperlink"/>
                <w:noProof/>
                <w:sz w:val="24"/>
              </w:rPr>
              <w:t xml:space="preserve"> </w:t>
            </w:r>
            <w:r w:rsidR="00AB1BC9" w:rsidRPr="00374975">
              <w:rPr>
                <w:rStyle w:val="Hyperlink"/>
                <w:rFonts w:hint="eastAsia"/>
                <w:noProof/>
                <w:sz w:val="24"/>
                <w:rtl/>
              </w:rPr>
              <w:t>پروتئ</w:t>
            </w:r>
            <w:r w:rsidR="00AB1BC9" w:rsidRPr="00374975">
              <w:rPr>
                <w:rStyle w:val="Hyperlink"/>
                <w:rFonts w:hint="cs"/>
                <w:noProof/>
                <w:sz w:val="24"/>
                <w:rtl/>
              </w:rPr>
              <w:t>ی</w:t>
            </w:r>
            <w:r w:rsidR="00AB1BC9" w:rsidRPr="00374975">
              <w:rPr>
                <w:rStyle w:val="Hyperlink"/>
                <w:rFonts w:hint="eastAsia"/>
                <w:noProof/>
                <w:sz w:val="24"/>
                <w:rtl/>
              </w:rPr>
              <w:t>ن</w:t>
            </w:r>
            <w:r w:rsidR="00AB1BC9" w:rsidRPr="00374975">
              <w:rPr>
                <w:rStyle w:val="Hyperlink"/>
                <w:noProof/>
                <w:sz w:val="24"/>
                <w:rtl/>
              </w:rPr>
              <w:t xml:space="preserve"> </w:t>
            </w:r>
            <w:r w:rsidR="00AB1BC9" w:rsidRPr="00374975">
              <w:rPr>
                <w:rStyle w:val="Hyperlink"/>
                <w:rFonts w:hint="eastAsia"/>
                <w:noProof/>
                <w:sz w:val="24"/>
                <w:rtl/>
              </w:rPr>
              <w:t>واکنشگر</w:t>
            </w:r>
            <w:r w:rsidR="00AB1BC9" w:rsidRPr="00374975">
              <w:rPr>
                <w:rStyle w:val="Hyperlink"/>
                <w:noProof/>
                <w:sz w:val="24"/>
                <w:rtl/>
              </w:rPr>
              <w:t xml:space="preserve"> </w:t>
            </w:r>
            <w:r w:rsidR="00AB1BC9" w:rsidRPr="00374975">
              <w:rPr>
                <w:rStyle w:val="Hyperlink"/>
                <w:noProof/>
                <w:sz w:val="24"/>
                <w:lang w:val="en-GB"/>
              </w:rPr>
              <w:t>C</w:t>
            </w:r>
            <w:r w:rsidR="00AB1BC9" w:rsidRPr="00374975">
              <w:rPr>
                <w:rStyle w:val="Hyperlink"/>
                <w:noProof/>
                <w:sz w:val="24"/>
                <w:rtl/>
              </w:rPr>
              <w:t xml:space="preserve"> </w:t>
            </w:r>
            <w:r w:rsidR="00AB1BC9" w:rsidRPr="00374975">
              <w:rPr>
                <w:rStyle w:val="Hyperlink"/>
                <w:noProof/>
                <w:sz w:val="24"/>
              </w:rPr>
              <w:t>(</w:t>
            </w:r>
            <w:r w:rsidR="00AB1BC9" w:rsidRPr="00374975">
              <w:rPr>
                <w:rStyle w:val="Hyperlink"/>
                <w:noProof/>
                <w:sz w:val="24"/>
                <w:lang w:val="en-GB"/>
              </w:rPr>
              <w:t>CRP)</w:t>
            </w:r>
            <w:r w:rsidR="00AB1BC9" w:rsidRPr="00374975">
              <w:rPr>
                <w:rStyle w:val="Hyperlink"/>
                <w:noProof/>
                <w:sz w:val="24"/>
                <w:rtl/>
              </w:rPr>
              <w:t xml:space="preserve"> </w:t>
            </w:r>
            <w:r w:rsidR="00AB1BC9" w:rsidRPr="00374975">
              <w:rPr>
                <w:rStyle w:val="Hyperlink"/>
                <w:rFonts w:hint="eastAsia"/>
                <w:noProof/>
                <w:sz w:val="24"/>
                <w:rtl/>
              </w:rPr>
              <w:t>در</w:t>
            </w:r>
            <w:r w:rsidR="00AB1BC9" w:rsidRPr="00374975">
              <w:rPr>
                <w:rStyle w:val="Hyperlink"/>
                <w:noProof/>
                <w:sz w:val="24"/>
                <w:rtl/>
              </w:rPr>
              <w:t xml:space="preserve"> </w:t>
            </w:r>
            <w:r w:rsidR="00AB1BC9" w:rsidRPr="00374975">
              <w:rPr>
                <w:rStyle w:val="Hyperlink"/>
                <w:rFonts w:hint="eastAsia"/>
                <w:noProof/>
                <w:sz w:val="24"/>
                <w:rtl/>
              </w:rPr>
              <w:t>ب</w:t>
            </w:r>
            <w:r w:rsidR="00AB1BC9" w:rsidRPr="00374975">
              <w:rPr>
                <w:rStyle w:val="Hyperlink"/>
                <w:rFonts w:hint="cs"/>
                <w:noProof/>
                <w:sz w:val="24"/>
                <w:rtl/>
              </w:rPr>
              <w:t>ی</w:t>
            </w:r>
            <w:r w:rsidR="00AB1BC9" w:rsidRPr="00374975">
              <w:rPr>
                <w:rStyle w:val="Hyperlink"/>
                <w:rFonts w:hint="eastAsia"/>
                <w:noProof/>
                <w:sz w:val="24"/>
                <w:rtl/>
              </w:rPr>
              <w:t>ماران</w:t>
            </w:r>
            <w:r w:rsidR="00AB1BC9" w:rsidRPr="00374975">
              <w:rPr>
                <w:rStyle w:val="Hyperlink"/>
                <w:noProof/>
                <w:sz w:val="24"/>
                <w:rtl/>
              </w:rPr>
              <w:t xml:space="preserve"> </w:t>
            </w:r>
            <w:r w:rsidR="00AB1BC9" w:rsidRPr="00374975">
              <w:rPr>
                <w:rStyle w:val="Hyperlink"/>
                <w:rFonts w:hint="eastAsia"/>
                <w:noProof/>
                <w:sz w:val="24"/>
                <w:rtl/>
              </w:rPr>
              <w:t>مورد</w:t>
            </w:r>
            <w:r w:rsidR="00AB1BC9" w:rsidRPr="00374975">
              <w:rPr>
                <w:rStyle w:val="Hyperlink"/>
                <w:noProof/>
                <w:sz w:val="24"/>
                <w:rtl/>
              </w:rPr>
              <w:t xml:space="preserve"> </w:t>
            </w:r>
            <w:r w:rsidR="00AB1BC9" w:rsidRPr="00374975">
              <w:rPr>
                <w:rStyle w:val="Hyperlink"/>
                <w:rFonts w:hint="eastAsia"/>
                <w:noProof/>
                <w:sz w:val="24"/>
                <w:rtl/>
              </w:rPr>
              <w:t>مطالعه</w:t>
            </w:r>
            <w:r w:rsidR="00AB1BC9" w:rsidRPr="00374975">
              <w:rPr>
                <w:noProof/>
                <w:webHidden/>
                <w:sz w:val="24"/>
                <w:rtl/>
              </w:rPr>
              <w:tab/>
            </w:r>
            <w:r w:rsidR="00AB1BC9" w:rsidRPr="00374975">
              <w:rPr>
                <w:rStyle w:val="Hyperlink"/>
                <w:noProof/>
                <w:sz w:val="24"/>
                <w:rtl/>
              </w:rPr>
              <w:fldChar w:fldCharType="begin"/>
            </w:r>
            <w:r w:rsidR="00AB1BC9" w:rsidRPr="00374975">
              <w:rPr>
                <w:noProof/>
                <w:webHidden/>
                <w:sz w:val="24"/>
                <w:rtl/>
              </w:rPr>
              <w:instrText xml:space="preserve"> </w:instrText>
            </w:r>
            <w:r w:rsidR="00AB1BC9" w:rsidRPr="00374975">
              <w:rPr>
                <w:noProof/>
                <w:webHidden/>
                <w:sz w:val="24"/>
              </w:rPr>
              <w:instrText>PAGEREF</w:instrText>
            </w:r>
            <w:r w:rsidR="00AB1BC9" w:rsidRPr="00374975">
              <w:rPr>
                <w:noProof/>
                <w:webHidden/>
                <w:sz w:val="24"/>
                <w:rtl/>
              </w:rPr>
              <w:instrText xml:space="preserve"> _</w:instrText>
            </w:r>
            <w:r w:rsidR="00AB1BC9" w:rsidRPr="00374975">
              <w:rPr>
                <w:noProof/>
                <w:webHidden/>
                <w:sz w:val="24"/>
              </w:rPr>
              <w:instrText>Toc119348421 \h</w:instrText>
            </w:r>
            <w:r w:rsidR="00AB1BC9" w:rsidRPr="00374975">
              <w:rPr>
                <w:noProof/>
                <w:webHidden/>
                <w:sz w:val="24"/>
                <w:rtl/>
              </w:rPr>
              <w:instrText xml:space="preserve"> </w:instrText>
            </w:r>
            <w:r w:rsidR="00AB1BC9" w:rsidRPr="00374975">
              <w:rPr>
                <w:rStyle w:val="Hyperlink"/>
                <w:noProof/>
                <w:sz w:val="24"/>
                <w:rtl/>
              </w:rPr>
            </w:r>
            <w:r w:rsidR="00AB1BC9" w:rsidRPr="00374975">
              <w:rPr>
                <w:rStyle w:val="Hyperlink"/>
                <w:noProof/>
                <w:sz w:val="24"/>
                <w:rtl/>
              </w:rPr>
              <w:fldChar w:fldCharType="separate"/>
            </w:r>
            <w:r w:rsidR="008665FE">
              <w:rPr>
                <w:noProof/>
                <w:webHidden/>
                <w:sz w:val="24"/>
                <w:rtl/>
              </w:rPr>
              <w:t>81</w:t>
            </w:r>
            <w:r w:rsidR="00AB1BC9" w:rsidRPr="00374975">
              <w:rPr>
                <w:rStyle w:val="Hyperlink"/>
                <w:noProof/>
                <w:sz w:val="24"/>
                <w:rtl/>
              </w:rPr>
              <w:fldChar w:fldCharType="end"/>
            </w:r>
          </w:hyperlink>
        </w:p>
        <w:p w14:paraId="6B41A77D" w14:textId="77777777" w:rsidR="00AB1BC9" w:rsidRPr="00374975" w:rsidRDefault="00FD076B">
          <w:pPr>
            <w:pStyle w:val="TOC3"/>
            <w:rPr>
              <w:rFonts w:eastAsiaTheme="minorEastAsia"/>
              <w:rtl/>
              <w:lang w:bidi="fa-IR"/>
            </w:rPr>
          </w:pPr>
          <w:hyperlink w:anchor="_Toc119348422" w:history="1">
            <w:r w:rsidR="00AB1BC9" w:rsidRPr="00374975">
              <w:rPr>
                <w:rStyle w:val="Hyperlink"/>
                <w:rFonts w:hint="eastAsia"/>
                <w:rtl/>
              </w:rPr>
              <w:t>نقاط</w:t>
            </w:r>
            <w:r w:rsidR="00AB1BC9" w:rsidRPr="00374975">
              <w:rPr>
                <w:rStyle w:val="Hyperlink"/>
                <w:rtl/>
              </w:rPr>
              <w:t xml:space="preserve"> </w:t>
            </w:r>
            <w:r w:rsidR="00AB1BC9" w:rsidRPr="00374975">
              <w:rPr>
                <w:rStyle w:val="Hyperlink"/>
                <w:rFonts w:hint="eastAsia"/>
                <w:rtl/>
              </w:rPr>
              <w:t>قوت</w:t>
            </w:r>
            <w:r w:rsidR="00AB1BC9" w:rsidRPr="00374975">
              <w:rPr>
                <w:rStyle w:val="Hyperlink"/>
                <w:rtl/>
              </w:rPr>
              <w:t xml:space="preserve"> </w:t>
            </w:r>
            <w:r w:rsidR="00AB1BC9" w:rsidRPr="00374975">
              <w:rPr>
                <w:rStyle w:val="Hyperlink"/>
                <w:rFonts w:hint="eastAsia"/>
                <w:rtl/>
              </w:rPr>
              <w:t>پژوهش</w:t>
            </w:r>
            <w:r w:rsidR="00AB1BC9" w:rsidRPr="00374975">
              <w:rPr>
                <w:rStyle w:val="Hyperlink"/>
                <w:rtl/>
              </w:rPr>
              <w:t>:</w:t>
            </w:r>
            <w:r w:rsidR="00AB1BC9" w:rsidRPr="00374975">
              <w:rPr>
                <w:webHidden/>
                <w:rtl/>
              </w:rPr>
              <w:tab/>
            </w:r>
            <w:r w:rsidR="00AB1BC9" w:rsidRPr="00374975">
              <w:rPr>
                <w:rStyle w:val="Hyperlink"/>
                <w:rtl/>
              </w:rPr>
              <w:fldChar w:fldCharType="begin"/>
            </w:r>
            <w:r w:rsidR="00AB1BC9" w:rsidRPr="00374975">
              <w:rPr>
                <w:webHidden/>
                <w:rtl/>
              </w:rPr>
              <w:instrText xml:space="preserve"> </w:instrText>
            </w:r>
            <w:r w:rsidR="00AB1BC9" w:rsidRPr="00374975">
              <w:rPr>
                <w:webHidden/>
              </w:rPr>
              <w:instrText>PAGEREF</w:instrText>
            </w:r>
            <w:r w:rsidR="00AB1BC9" w:rsidRPr="00374975">
              <w:rPr>
                <w:webHidden/>
                <w:rtl/>
              </w:rPr>
              <w:instrText xml:space="preserve"> _</w:instrText>
            </w:r>
            <w:r w:rsidR="00AB1BC9" w:rsidRPr="00374975">
              <w:rPr>
                <w:webHidden/>
              </w:rPr>
              <w:instrText>Toc119348422 \h</w:instrText>
            </w:r>
            <w:r w:rsidR="00AB1BC9" w:rsidRPr="00374975">
              <w:rPr>
                <w:webHidden/>
                <w:rtl/>
              </w:rPr>
              <w:instrText xml:space="preserve"> </w:instrText>
            </w:r>
            <w:r w:rsidR="00AB1BC9" w:rsidRPr="00374975">
              <w:rPr>
                <w:rStyle w:val="Hyperlink"/>
                <w:rtl/>
              </w:rPr>
            </w:r>
            <w:r w:rsidR="00AB1BC9" w:rsidRPr="00374975">
              <w:rPr>
                <w:rStyle w:val="Hyperlink"/>
                <w:rtl/>
              </w:rPr>
              <w:fldChar w:fldCharType="separate"/>
            </w:r>
            <w:r w:rsidR="008665FE">
              <w:rPr>
                <w:webHidden/>
                <w:rtl/>
              </w:rPr>
              <w:t>84</w:t>
            </w:r>
            <w:r w:rsidR="00AB1BC9" w:rsidRPr="00374975">
              <w:rPr>
                <w:rStyle w:val="Hyperlink"/>
                <w:rtl/>
              </w:rPr>
              <w:fldChar w:fldCharType="end"/>
            </w:r>
          </w:hyperlink>
        </w:p>
        <w:p w14:paraId="50C36018" w14:textId="77777777" w:rsidR="00AB1BC9" w:rsidRPr="00374975" w:rsidRDefault="00FD076B">
          <w:pPr>
            <w:pStyle w:val="TOC3"/>
            <w:rPr>
              <w:rFonts w:eastAsiaTheme="minorEastAsia"/>
              <w:rtl/>
              <w:lang w:bidi="fa-IR"/>
            </w:rPr>
          </w:pPr>
          <w:hyperlink w:anchor="_Toc119348423" w:history="1">
            <w:r w:rsidR="00AB1BC9" w:rsidRPr="00374975">
              <w:rPr>
                <w:rStyle w:val="Hyperlink"/>
                <w:rtl/>
              </w:rPr>
              <w:t>-</w:t>
            </w:r>
            <w:r w:rsidR="00AB1BC9" w:rsidRPr="00374975">
              <w:rPr>
                <w:rStyle w:val="Hyperlink"/>
                <w:rFonts w:hint="eastAsia"/>
                <w:rtl/>
              </w:rPr>
              <w:t>نقاط</w:t>
            </w:r>
            <w:r w:rsidR="00AB1BC9" w:rsidRPr="00374975">
              <w:rPr>
                <w:rStyle w:val="Hyperlink"/>
                <w:rtl/>
              </w:rPr>
              <w:t xml:space="preserve"> </w:t>
            </w:r>
            <w:r w:rsidR="00AB1BC9" w:rsidRPr="00374975">
              <w:rPr>
                <w:rStyle w:val="Hyperlink"/>
                <w:rFonts w:hint="eastAsia"/>
                <w:rtl/>
              </w:rPr>
              <w:t>ضعف</w:t>
            </w:r>
            <w:r w:rsidR="00AB1BC9" w:rsidRPr="00374975">
              <w:rPr>
                <w:rStyle w:val="Hyperlink"/>
                <w:rtl/>
              </w:rPr>
              <w:t xml:space="preserve"> </w:t>
            </w:r>
            <w:r w:rsidR="00AB1BC9" w:rsidRPr="00374975">
              <w:rPr>
                <w:rStyle w:val="Hyperlink"/>
                <w:rFonts w:hint="eastAsia"/>
                <w:rtl/>
              </w:rPr>
              <w:t>پژوهش</w:t>
            </w:r>
            <w:r w:rsidR="00AB1BC9" w:rsidRPr="00374975">
              <w:rPr>
                <w:rStyle w:val="Hyperlink"/>
                <w:rtl/>
              </w:rPr>
              <w:t>:</w:t>
            </w:r>
            <w:r w:rsidR="00AB1BC9" w:rsidRPr="00374975">
              <w:rPr>
                <w:webHidden/>
                <w:rtl/>
              </w:rPr>
              <w:tab/>
            </w:r>
            <w:r w:rsidR="00AB1BC9" w:rsidRPr="00374975">
              <w:rPr>
                <w:rStyle w:val="Hyperlink"/>
                <w:rtl/>
              </w:rPr>
              <w:fldChar w:fldCharType="begin"/>
            </w:r>
            <w:r w:rsidR="00AB1BC9" w:rsidRPr="00374975">
              <w:rPr>
                <w:webHidden/>
                <w:rtl/>
              </w:rPr>
              <w:instrText xml:space="preserve"> </w:instrText>
            </w:r>
            <w:r w:rsidR="00AB1BC9" w:rsidRPr="00374975">
              <w:rPr>
                <w:webHidden/>
              </w:rPr>
              <w:instrText>PAGEREF</w:instrText>
            </w:r>
            <w:r w:rsidR="00AB1BC9" w:rsidRPr="00374975">
              <w:rPr>
                <w:webHidden/>
                <w:rtl/>
              </w:rPr>
              <w:instrText xml:space="preserve"> _</w:instrText>
            </w:r>
            <w:r w:rsidR="00AB1BC9" w:rsidRPr="00374975">
              <w:rPr>
                <w:webHidden/>
              </w:rPr>
              <w:instrText>Toc119348423 \h</w:instrText>
            </w:r>
            <w:r w:rsidR="00AB1BC9" w:rsidRPr="00374975">
              <w:rPr>
                <w:webHidden/>
                <w:rtl/>
              </w:rPr>
              <w:instrText xml:space="preserve"> </w:instrText>
            </w:r>
            <w:r w:rsidR="00AB1BC9" w:rsidRPr="00374975">
              <w:rPr>
                <w:rStyle w:val="Hyperlink"/>
                <w:rtl/>
              </w:rPr>
            </w:r>
            <w:r w:rsidR="00AB1BC9" w:rsidRPr="00374975">
              <w:rPr>
                <w:rStyle w:val="Hyperlink"/>
                <w:rtl/>
              </w:rPr>
              <w:fldChar w:fldCharType="separate"/>
            </w:r>
            <w:r w:rsidR="008665FE">
              <w:rPr>
                <w:webHidden/>
                <w:rtl/>
              </w:rPr>
              <w:t>84</w:t>
            </w:r>
            <w:r w:rsidR="00AB1BC9" w:rsidRPr="00374975">
              <w:rPr>
                <w:rStyle w:val="Hyperlink"/>
                <w:rtl/>
              </w:rPr>
              <w:fldChar w:fldCharType="end"/>
            </w:r>
          </w:hyperlink>
        </w:p>
        <w:p w14:paraId="62A0A32D" w14:textId="1855F8FC" w:rsidR="00AB1BC9" w:rsidRPr="00374975" w:rsidRDefault="00FD076B" w:rsidP="00AB1BC9">
          <w:pPr>
            <w:pStyle w:val="TOC3"/>
            <w:rPr>
              <w:rFonts w:eastAsiaTheme="minorEastAsia"/>
              <w:rtl/>
              <w:lang w:bidi="fa-IR"/>
            </w:rPr>
          </w:pPr>
          <w:hyperlink w:anchor="_Toc119348424" w:history="1">
            <w:r w:rsidR="00AB1BC9" w:rsidRPr="00374975">
              <w:rPr>
                <w:rStyle w:val="Hyperlink"/>
                <w:rtl/>
              </w:rPr>
              <w:t xml:space="preserve">: </w:t>
            </w:r>
            <w:r w:rsidR="00AB1BC9" w:rsidRPr="00374975">
              <w:rPr>
                <w:rStyle w:val="Hyperlink"/>
                <w:rFonts w:hint="eastAsia"/>
                <w:rtl/>
              </w:rPr>
              <w:t>پ</w:t>
            </w:r>
            <w:r w:rsidR="00AB1BC9" w:rsidRPr="00374975">
              <w:rPr>
                <w:rStyle w:val="Hyperlink"/>
                <w:rFonts w:hint="cs"/>
                <w:rtl/>
              </w:rPr>
              <w:t>ی</w:t>
            </w:r>
            <w:r w:rsidR="00AB1BC9" w:rsidRPr="00374975">
              <w:rPr>
                <w:rStyle w:val="Hyperlink"/>
                <w:rFonts w:hint="eastAsia"/>
                <w:rtl/>
              </w:rPr>
              <w:t>شنهادات</w:t>
            </w:r>
            <w:r w:rsidR="00AB1BC9" w:rsidRPr="00374975">
              <w:rPr>
                <w:rStyle w:val="Hyperlink"/>
                <w:rtl/>
              </w:rPr>
              <w:t xml:space="preserve"> </w:t>
            </w:r>
            <w:r w:rsidR="00AB1BC9" w:rsidRPr="00374975">
              <w:rPr>
                <w:rStyle w:val="Hyperlink"/>
                <w:rFonts w:hint="eastAsia"/>
                <w:rtl/>
              </w:rPr>
              <w:t>پژوهش</w:t>
            </w:r>
            <w:r w:rsidR="00AB1BC9" w:rsidRPr="00374975">
              <w:rPr>
                <w:rStyle w:val="Hyperlink"/>
                <w:rFonts w:hint="cs"/>
                <w:rtl/>
              </w:rPr>
              <w:t>ی</w:t>
            </w:r>
            <w:r w:rsidR="00AB1BC9" w:rsidRPr="00374975">
              <w:rPr>
                <w:rStyle w:val="Hyperlink"/>
                <w:rtl/>
              </w:rPr>
              <w:t xml:space="preserve"> </w:t>
            </w:r>
            <w:r w:rsidR="00AB1BC9" w:rsidRPr="00374975">
              <w:rPr>
                <w:rStyle w:val="Hyperlink"/>
                <w:rFonts w:hint="eastAsia"/>
                <w:rtl/>
              </w:rPr>
              <w:t>برا</w:t>
            </w:r>
            <w:r w:rsidR="00AB1BC9" w:rsidRPr="00374975">
              <w:rPr>
                <w:rStyle w:val="Hyperlink"/>
                <w:rFonts w:hint="cs"/>
                <w:rtl/>
              </w:rPr>
              <w:t>ی</w:t>
            </w:r>
            <w:r w:rsidR="00AB1BC9" w:rsidRPr="00374975">
              <w:rPr>
                <w:rStyle w:val="Hyperlink"/>
                <w:rtl/>
              </w:rPr>
              <w:t xml:space="preserve"> </w:t>
            </w:r>
            <w:r w:rsidR="00AB1BC9" w:rsidRPr="00374975">
              <w:rPr>
                <w:rStyle w:val="Hyperlink"/>
                <w:rFonts w:hint="eastAsia"/>
                <w:rtl/>
              </w:rPr>
              <w:t>مطالعات</w:t>
            </w:r>
            <w:r w:rsidR="00AB1BC9" w:rsidRPr="00374975">
              <w:rPr>
                <w:rStyle w:val="Hyperlink"/>
                <w:rtl/>
              </w:rPr>
              <w:t xml:space="preserve"> </w:t>
            </w:r>
            <w:r w:rsidR="00AB1BC9" w:rsidRPr="00374975">
              <w:rPr>
                <w:rStyle w:val="Hyperlink"/>
                <w:rFonts w:hint="eastAsia"/>
                <w:rtl/>
              </w:rPr>
              <w:t>آ</w:t>
            </w:r>
            <w:r w:rsidR="00AB1BC9" w:rsidRPr="00374975">
              <w:rPr>
                <w:rStyle w:val="Hyperlink"/>
                <w:rFonts w:hint="cs"/>
                <w:rtl/>
              </w:rPr>
              <w:t>ی</w:t>
            </w:r>
            <w:r w:rsidR="00AB1BC9" w:rsidRPr="00374975">
              <w:rPr>
                <w:rStyle w:val="Hyperlink"/>
                <w:rFonts w:hint="eastAsia"/>
                <w:rtl/>
              </w:rPr>
              <w:t>نده</w:t>
            </w:r>
            <w:r w:rsidR="00AB1BC9" w:rsidRPr="00374975">
              <w:rPr>
                <w:webHidden/>
                <w:rtl/>
              </w:rPr>
              <w:tab/>
            </w:r>
            <w:r w:rsidR="00AB1BC9" w:rsidRPr="00374975">
              <w:rPr>
                <w:rStyle w:val="Hyperlink"/>
                <w:rtl/>
              </w:rPr>
              <w:fldChar w:fldCharType="begin"/>
            </w:r>
            <w:r w:rsidR="00AB1BC9" w:rsidRPr="00374975">
              <w:rPr>
                <w:webHidden/>
                <w:rtl/>
              </w:rPr>
              <w:instrText xml:space="preserve"> </w:instrText>
            </w:r>
            <w:r w:rsidR="00AB1BC9" w:rsidRPr="00374975">
              <w:rPr>
                <w:webHidden/>
              </w:rPr>
              <w:instrText>PAGEREF</w:instrText>
            </w:r>
            <w:r w:rsidR="00AB1BC9" w:rsidRPr="00374975">
              <w:rPr>
                <w:webHidden/>
                <w:rtl/>
              </w:rPr>
              <w:instrText xml:space="preserve"> _</w:instrText>
            </w:r>
            <w:r w:rsidR="00AB1BC9" w:rsidRPr="00374975">
              <w:rPr>
                <w:webHidden/>
              </w:rPr>
              <w:instrText>Toc119348424 \h</w:instrText>
            </w:r>
            <w:r w:rsidR="00AB1BC9" w:rsidRPr="00374975">
              <w:rPr>
                <w:webHidden/>
                <w:rtl/>
              </w:rPr>
              <w:instrText xml:space="preserve"> </w:instrText>
            </w:r>
            <w:r w:rsidR="00AB1BC9" w:rsidRPr="00374975">
              <w:rPr>
                <w:rStyle w:val="Hyperlink"/>
                <w:rtl/>
              </w:rPr>
            </w:r>
            <w:r w:rsidR="00AB1BC9" w:rsidRPr="00374975">
              <w:rPr>
                <w:rStyle w:val="Hyperlink"/>
                <w:rtl/>
              </w:rPr>
              <w:fldChar w:fldCharType="separate"/>
            </w:r>
            <w:r w:rsidR="008665FE">
              <w:rPr>
                <w:webHidden/>
                <w:rtl/>
              </w:rPr>
              <w:t>85</w:t>
            </w:r>
            <w:r w:rsidR="00AB1BC9" w:rsidRPr="00374975">
              <w:rPr>
                <w:rStyle w:val="Hyperlink"/>
                <w:rtl/>
              </w:rPr>
              <w:fldChar w:fldCharType="end"/>
            </w:r>
          </w:hyperlink>
        </w:p>
        <w:p w14:paraId="47A0CE83" w14:textId="77777777" w:rsidR="00AB1BC9" w:rsidRPr="00374975" w:rsidRDefault="00FD076B">
          <w:pPr>
            <w:pStyle w:val="TOC1"/>
            <w:tabs>
              <w:tab w:val="right" w:leader="dot" w:pos="9350"/>
            </w:tabs>
            <w:bidi/>
            <w:rPr>
              <w:rFonts w:eastAsiaTheme="minorEastAsia"/>
              <w:noProof/>
              <w:sz w:val="24"/>
              <w:rtl/>
              <w:lang w:bidi="fa-IR"/>
            </w:rPr>
          </w:pPr>
          <w:hyperlink w:anchor="_Toc119348427" w:history="1">
            <w:r w:rsidR="00AB1BC9" w:rsidRPr="00374975">
              <w:rPr>
                <w:rStyle w:val="Hyperlink"/>
                <w:rFonts w:hint="eastAsia"/>
                <w:noProof/>
                <w:sz w:val="24"/>
                <w:rtl/>
              </w:rPr>
              <w:t>منابع</w:t>
            </w:r>
            <w:r w:rsidR="00AB1BC9" w:rsidRPr="00374975">
              <w:rPr>
                <w:noProof/>
                <w:webHidden/>
                <w:sz w:val="24"/>
                <w:rtl/>
              </w:rPr>
              <w:tab/>
            </w:r>
            <w:r w:rsidR="00AB1BC9" w:rsidRPr="00374975">
              <w:rPr>
                <w:rStyle w:val="Hyperlink"/>
                <w:noProof/>
                <w:sz w:val="24"/>
                <w:rtl/>
              </w:rPr>
              <w:fldChar w:fldCharType="begin"/>
            </w:r>
            <w:r w:rsidR="00AB1BC9" w:rsidRPr="00374975">
              <w:rPr>
                <w:noProof/>
                <w:webHidden/>
                <w:sz w:val="24"/>
                <w:rtl/>
              </w:rPr>
              <w:instrText xml:space="preserve"> </w:instrText>
            </w:r>
            <w:r w:rsidR="00AB1BC9" w:rsidRPr="00374975">
              <w:rPr>
                <w:noProof/>
                <w:webHidden/>
                <w:sz w:val="24"/>
              </w:rPr>
              <w:instrText>PAGEREF</w:instrText>
            </w:r>
            <w:r w:rsidR="00AB1BC9" w:rsidRPr="00374975">
              <w:rPr>
                <w:noProof/>
                <w:webHidden/>
                <w:sz w:val="24"/>
                <w:rtl/>
              </w:rPr>
              <w:instrText xml:space="preserve"> _</w:instrText>
            </w:r>
            <w:r w:rsidR="00AB1BC9" w:rsidRPr="00374975">
              <w:rPr>
                <w:noProof/>
                <w:webHidden/>
                <w:sz w:val="24"/>
              </w:rPr>
              <w:instrText>Toc119348427 \h</w:instrText>
            </w:r>
            <w:r w:rsidR="00AB1BC9" w:rsidRPr="00374975">
              <w:rPr>
                <w:noProof/>
                <w:webHidden/>
                <w:sz w:val="24"/>
                <w:rtl/>
              </w:rPr>
              <w:instrText xml:space="preserve"> </w:instrText>
            </w:r>
            <w:r w:rsidR="00AB1BC9" w:rsidRPr="00374975">
              <w:rPr>
                <w:rStyle w:val="Hyperlink"/>
                <w:noProof/>
                <w:sz w:val="24"/>
                <w:rtl/>
              </w:rPr>
            </w:r>
            <w:r w:rsidR="00AB1BC9" w:rsidRPr="00374975">
              <w:rPr>
                <w:rStyle w:val="Hyperlink"/>
                <w:noProof/>
                <w:sz w:val="24"/>
                <w:rtl/>
              </w:rPr>
              <w:fldChar w:fldCharType="separate"/>
            </w:r>
            <w:r w:rsidR="008665FE">
              <w:rPr>
                <w:noProof/>
                <w:webHidden/>
                <w:sz w:val="24"/>
                <w:rtl/>
              </w:rPr>
              <w:t>86</w:t>
            </w:r>
            <w:r w:rsidR="00AB1BC9" w:rsidRPr="00374975">
              <w:rPr>
                <w:rStyle w:val="Hyperlink"/>
                <w:noProof/>
                <w:sz w:val="24"/>
                <w:rtl/>
              </w:rPr>
              <w:fldChar w:fldCharType="end"/>
            </w:r>
          </w:hyperlink>
        </w:p>
        <w:p w14:paraId="7F1F5745" w14:textId="77777777" w:rsidR="00AB1BC9" w:rsidRPr="00374975" w:rsidRDefault="00FD076B">
          <w:pPr>
            <w:pStyle w:val="TOC1"/>
            <w:tabs>
              <w:tab w:val="right" w:leader="dot" w:pos="9350"/>
            </w:tabs>
            <w:bidi/>
            <w:rPr>
              <w:rFonts w:eastAsiaTheme="minorEastAsia"/>
              <w:noProof/>
              <w:sz w:val="24"/>
              <w:rtl/>
              <w:lang w:bidi="fa-IR"/>
            </w:rPr>
          </w:pPr>
          <w:hyperlink w:anchor="_Toc119348428" w:history="1">
            <w:r w:rsidR="00AB1BC9" w:rsidRPr="00374975">
              <w:rPr>
                <w:rStyle w:val="Hyperlink"/>
                <w:rFonts w:hint="eastAsia"/>
                <w:noProof/>
                <w:sz w:val="24"/>
                <w:rtl/>
              </w:rPr>
              <w:t>پ</w:t>
            </w:r>
            <w:r w:rsidR="00AB1BC9" w:rsidRPr="00374975">
              <w:rPr>
                <w:rStyle w:val="Hyperlink"/>
                <w:rFonts w:hint="cs"/>
                <w:noProof/>
                <w:sz w:val="24"/>
                <w:rtl/>
              </w:rPr>
              <w:t>ی</w:t>
            </w:r>
            <w:r w:rsidR="00AB1BC9" w:rsidRPr="00374975">
              <w:rPr>
                <w:rStyle w:val="Hyperlink"/>
                <w:rFonts w:hint="eastAsia"/>
                <w:noProof/>
                <w:sz w:val="24"/>
                <w:rtl/>
              </w:rPr>
              <w:t>وست</w:t>
            </w:r>
            <w:r w:rsidR="00AB1BC9" w:rsidRPr="00374975">
              <w:rPr>
                <w:rStyle w:val="Hyperlink"/>
                <w:noProof/>
                <w:sz w:val="24"/>
                <w:rtl/>
              </w:rPr>
              <w:t xml:space="preserve"> </w:t>
            </w:r>
            <w:r w:rsidR="00AB1BC9" w:rsidRPr="00374975">
              <w:rPr>
                <w:rStyle w:val="Hyperlink"/>
                <w:rFonts w:hint="eastAsia"/>
                <w:noProof/>
                <w:sz w:val="24"/>
                <w:rtl/>
              </w:rPr>
              <w:t>ها</w:t>
            </w:r>
            <w:r w:rsidR="00AB1BC9" w:rsidRPr="00374975">
              <w:rPr>
                <w:noProof/>
                <w:webHidden/>
                <w:sz w:val="24"/>
                <w:rtl/>
              </w:rPr>
              <w:tab/>
            </w:r>
            <w:r w:rsidR="00AB1BC9" w:rsidRPr="00374975">
              <w:rPr>
                <w:rStyle w:val="Hyperlink"/>
                <w:noProof/>
                <w:sz w:val="24"/>
                <w:rtl/>
              </w:rPr>
              <w:fldChar w:fldCharType="begin"/>
            </w:r>
            <w:r w:rsidR="00AB1BC9" w:rsidRPr="00374975">
              <w:rPr>
                <w:noProof/>
                <w:webHidden/>
                <w:sz w:val="24"/>
                <w:rtl/>
              </w:rPr>
              <w:instrText xml:space="preserve"> </w:instrText>
            </w:r>
            <w:r w:rsidR="00AB1BC9" w:rsidRPr="00374975">
              <w:rPr>
                <w:noProof/>
                <w:webHidden/>
                <w:sz w:val="24"/>
              </w:rPr>
              <w:instrText>PAGEREF</w:instrText>
            </w:r>
            <w:r w:rsidR="00AB1BC9" w:rsidRPr="00374975">
              <w:rPr>
                <w:noProof/>
                <w:webHidden/>
                <w:sz w:val="24"/>
                <w:rtl/>
              </w:rPr>
              <w:instrText xml:space="preserve"> _</w:instrText>
            </w:r>
            <w:r w:rsidR="00AB1BC9" w:rsidRPr="00374975">
              <w:rPr>
                <w:noProof/>
                <w:webHidden/>
                <w:sz w:val="24"/>
              </w:rPr>
              <w:instrText>Toc119348428 \h</w:instrText>
            </w:r>
            <w:r w:rsidR="00AB1BC9" w:rsidRPr="00374975">
              <w:rPr>
                <w:noProof/>
                <w:webHidden/>
                <w:sz w:val="24"/>
                <w:rtl/>
              </w:rPr>
              <w:instrText xml:space="preserve"> </w:instrText>
            </w:r>
            <w:r w:rsidR="00AB1BC9" w:rsidRPr="00374975">
              <w:rPr>
                <w:rStyle w:val="Hyperlink"/>
                <w:noProof/>
                <w:sz w:val="24"/>
                <w:rtl/>
              </w:rPr>
            </w:r>
            <w:r w:rsidR="00AB1BC9" w:rsidRPr="00374975">
              <w:rPr>
                <w:rStyle w:val="Hyperlink"/>
                <w:noProof/>
                <w:sz w:val="24"/>
                <w:rtl/>
              </w:rPr>
              <w:fldChar w:fldCharType="separate"/>
            </w:r>
            <w:r w:rsidR="008665FE">
              <w:rPr>
                <w:noProof/>
                <w:webHidden/>
                <w:sz w:val="24"/>
                <w:rtl/>
              </w:rPr>
              <w:t>92</w:t>
            </w:r>
            <w:r w:rsidR="00AB1BC9" w:rsidRPr="00374975">
              <w:rPr>
                <w:rStyle w:val="Hyperlink"/>
                <w:noProof/>
                <w:sz w:val="24"/>
                <w:rtl/>
              </w:rPr>
              <w:fldChar w:fldCharType="end"/>
            </w:r>
          </w:hyperlink>
        </w:p>
        <w:p w14:paraId="7063F08B" w14:textId="77777777" w:rsidR="00AB1BC9" w:rsidRPr="00374975" w:rsidRDefault="00FD076B">
          <w:pPr>
            <w:pStyle w:val="TOC1"/>
            <w:tabs>
              <w:tab w:val="right" w:leader="dot" w:pos="9350"/>
            </w:tabs>
            <w:bidi/>
            <w:rPr>
              <w:rFonts w:eastAsiaTheme="minorEastAsia"/>
              <w:noProof/>
              <w:sz w:val="24"/>
              <w:rtl/>
              <w:lang w:bidi="fa-IR"/>
            </w:rPr>
          </w:pPr>
          <w:hyperlink w:anchor="_Toc119348429" w:history="1">
            <w:r w:rsidR="00AB1BC9" w:rsidRPr="00374975">
              <w:rPr>
                <w:rStyle w:val="Hyperlink"/>
                <w:noProof/>
                <w:sz w:val="24"/>
              </w:rPr>
              <w:t>Abstract</w:t>
            </w:r>
            <w:r w:rsidR="00AB1BC9" w:rsidRPr="00374975">
              <w:rPr>
                <w:noProof/>
                <w:webHidden/>
                <w:sz w:val="24"/>
                <w:rtl/>
              </w:rPr>
              <w:tab/>
            </w:r>
            <w:r w:rsidR="00AB1BC9" w:rsidRPr="00374975">
              <w:rPr>
                <w:rStyle w:val="Hyperlink"/>
                <w:noProof/>
                <w:sz w:val="24"/>
                <w:rtl/>
              </w:rPr>
              <w:fldChar w:fldCharType="begin"/>
            </w:r>
            <w:r w:rsidR="00AB1BC9" w:rsidRPr="00374975">
              <w:rPr>
                <w:noProof/>
                <w:webHidden/>
                <w:sz w:val="24"/>
                <w:rtl/>
              </w:rPr>
              <w:instrText xml:space="preserve"> </w:instrText>
            </w:r>
            <w:r w:rsidR="00AB1BC9" w:rsidRPr="00374975">
              <w:rPr>
                <w:noProof/>
                <w:webHidden/>
                <w:sz w:val="24"/>
              </w:rPr>
              <w:instrText>PAGEREF</w:instrText>
            </w:r>
            <w:r w:rsidR="00AB1BC9" w:rsidRPr="00374975">
              <w:rPr>
                <w:noProof/>
                <w:webHidden/>
                <w:sz w:val="24"/>
                <w:rtl/>
              </w:rPr>
              <w:instrText xml:space="preserve"> _</w:instrText>
            </w:r>
            <w:r w:rsidR="00AB1BC9" w:rsidRPr="00374975">
              <w:rPr>
                <w:noProof/>
                <w:webHidden/>
                <w:sz w:val="24"/>
              </w:rPr>
              <w:instrText>Toc119348429 \h</w:instrText>
            </w:r>
            <w:r w:rsidR="00AB1BC9" w:rsidRPr="00374975">
              <w:rPr>
                <w:noProof/>
                <w:webHidden/>
                <w:sz w:val="24"/>
                <w:rtl/>
              </w:rPr>
              <w:instrText xml:space="preserve"> </w:instrText>
            </w:r>
            <w:r w:rsidR="00AB1BC9" w:rsidRPr="00374975">
              <w:rPr>
                <w:rStyle w:val="Hyperlink"/>
                <w:noProof/>
                <w:sz w:val="24"/>
                <w:rtl/>
              </w:rPr>
            </w:r>
            <w:r w:rsidR="00AB1BC9" w:rsidRPr="00374975">
              <w:rPr>
                <w:rStyle w:val="Hyperlink"/>
                <w:noProof/>
                <w:sz w:val="24"/>
                <w:rtl/>
              </w:rPr>
              <w:fldChar w:fldCharType="separate"/>
            </w:r>
            <w:r w:rsidR="008665FE">
              <w:rPr>
                <w:noProof/>
                <w:webHidden/>
                <w:sz w:val="24"/>
                <w:rtl/>
              </w:rPr>
              <w:t>109</w:t>
            </w:r>
            <w:r w:rsidR="00AB1BC9" w:rsidRPr="00374975">
              <w:rPr>
                <w:rStyle w:val="Hyperlink"/>
                <w:noProof/>
                <w:sz w:val="24"/>
                <w:rtl/>
              </w:rPr>
              <w:fldChar w:fldCharType="end"/>
            </w:r>
          </w:hyperlink>
        </w:p>
        <w:p w14:paraId="3FF5C0B6" w14:textId="049E0CE6" w:rsidR="00B1395A" w:rsidRPr="00374975" w:rsidRDefault="00B1395A" w:rsidP="004E2529">
          <w:pPr>
            <w:bidi/>
            <w:rPr>
              <w:sz w:val="24"/>
            </w:rPr>
          </w:pPr>
          <w:r w:rsidRPr="00374975">
            <w:rPr>
              <w:b/>
              <w:bCs/>
              <w:noProof/>
              <w:sz w:val="24"/>
            </w:rPr>
            <w:fldChar w:fldCharType="end"/>
          </w:r>
        </w:p>
      </w:sdtContent>
    </w:sdt>
    <w:p w14:paraId="09FBD050" w14:textId="77777777" w:rsidR="00427C71" w:rsidRPr="00374975" w:rsidRDefault="00427C71" w:rsidP="00A87E18">
      <w:pPr>
        <w:tabs>
          <w:tab w:val="left" w:pos="2682"/>
        </w:tabs>
        <w:bidi/>
        <w:spacing w:after="0" w:line="360" w:lineRule="auto"/>
        <w:rPr>
          <w:rFonts w:ascii="Times New Roman" w:eastAsia="Calibri" w:hAnsi="Times New Roman"/>
          <w:b/>
          <w:bCs/>
          <w:sz w:val="24"/>
          <w:rtl/>
        </w:rPr>
      </w:pPr>
    </w:p>
    <w:p w14:paraId="1C734809" w14:textId="77777777" w:rsidR="00427C71" w:rsidRDefault="00427C71" w:rsidP="00427C71">
      <w:pPr>
        <w:tabs>
          <w:tab w:val="left" w:pos="2682"/>
        </w:tabs>
        <w:bidi/>
        <w:spacing w:after="0" w:line="360" w:lineRule="auto"/>
        <w:jc w:val="center"/>
        <w:rPr>
          <w:rFonts w:ascii="Times New Roman" w:eastAsia="Calibri" w:hAnsi="Times New Roman"/>
          <w:b/>
          <w:bCs/>
          <w:sz w:val="144"/>
          <w:szCs w:val="144"/>
          <w:rtl/>
        </w:rPr>
      </w:pPr>
    </w:p>
    <w:p w14:paraId="67C73879" w14:textId="77777777" w:rsidR="000D2F89" w:rsidRDefault="000D2F89" w:rsidP="00823696">
      <w:pPr>
        <w:autoSpaceDE w:val="0"/>
        <w:autoSpaceDN w:val="0"/>
        <w:bidi/>
        <w:adjustRightInd w:val="0"/>
        <w:rPr>
          <w:rFonts w:ascii="Times New Roman" w:hAnsi="Times New Roman"/>
          <w:b/>
          <w:bCs/>
          <w:sz w:val="24"/>
          <w:rtl/>
        </w:rPr>
        <w:sectPr w:rsidR="000D2F89" w:rsidSect="006F051B">
          <w:footerReference w:type="default" r:id="rId13"/>
          <w:pgSz w:w="12240" w:h="15840" w:code="1"/>
          <w:pgMar w:top="1440" w:right="1440" w:bottom="1440" w:left="1440" w:header="720" w:footer="720" w:gutter="0"/>
          <w:pgNumType w:start="14"/>
          <w:cols w:space="720"/>
          <w:bidi/>
          <w:docGrid w:linePitch="360"/>
        </w:sectPr>
      </w:pPr>
    </w:p>
    <w:tbl>
      <w:tblPr>
        <w:tblStyle w:val="TableGrid"/>
        <w:bidiVisual/>
        <w:tblW w:w="9776" w:type="dxa"/>
        <w:tblLook w:val="04A0" w:firstRow="1" w:lastRow="0" w:firstColumn="1" w:lastColumn="0" w:noHBand="0" w:noVBand="1"/>
      </w:tblPr>
      <w:tblGrid>
        <w:gridCol w:w="9067"/>
        <w:gridCol w:w="709"/>
      </w:tblGrid>
      <w:tr w:rsidR="00427C71" w:rsidRPr="000034CB" w14:paraId="1677A644" w14:textId="77777777" w:rsidTr="004229B0">
        <w:tc>
          <w:tcPr>
            <w:tcW w:w="9067" w:type="dxa"/>
          </w:tcPr>
          <w:p w14:paraId="2F6F784B" w14:textId="4D4B9606" w:rsidR="00427C71" w:rsidRPr="000034CB" w:rsidRDefault="00427C71" w:rsidP="00823696">
            <w:pPr>
              <w:autoSpaceDE w:val="0"/>
              <w:autoSpaceDN w:val="0"/>
              <w:bidi/>
              <w:adjustRightInd w:val="0"/>
              <w:rPr>
                <w:rFonts w:ascii="Times New Roman" w:hAnsi="Times New Roman"/>
                <w:b/>
                <w:bCs/>
                <w:sz w:val="24"/>
                <w:rtl/>
              </w:rPr>
            </w:pPr>
            <w:r w:rsidRPr="000034CB">
              <w:rPr>
                <w:rFonts w:ascii="Times New Roman" w:hAnsi="Times New Roman" w:hint="cs"/>
                <w:b/>
                <w:bCs/>
                <w:sz w:val="24"/>
                <w:rtl/>
              </w:rPr>
              <w:lastRenderedPageBreak/>
              <w:t>فهرست نمودارها و جدول</w:t>
            </w:r>
            <w:r w:rsidRPr="000034CB">
              <w:rPr>
                <w:rFonts w:ascii="Times New Roman" w:hAnsi="Times New Roman" w:hint="cs"/>
                <w:b/>
                <w:bCs/>
                <w:sz w:val="24"/>
                <w:rtl/>
                <w:cs/>
              </w:rPr>
              <w:t>‎ها</w:t>
            </w:r>
          </w:p>
        </w:tc>
        <w:tc>
          <w:tcPr>
            <w:tcW w:w="709" w:type="dxa"/>
          </w:tcPr>
          <w:p w14:paraId="6266A292" w14:textId="77777777" w:rsidR="00427C71" w:rsidRPr="000034CB" w:rsidRDefault="00427C71" w:rsidP="00823696">
            <w:pPr>
              <w:autoSpaceDE w:val="0"/>
              <w:autoSpaceDN w:val="0"/>
              <w:bidi/>
              <w:adjustRightInd w:val="0"/>
              <w:jc w:val="both"/>
              <w:rPr>
                <w:rFonts w:ascii="Times New Roman" w:hAnsi="Times New Roman"/>
                <w:sz w:val="24"/>
                <w:rtl/>
              </w:rPr>
            </w:pPr>
          </w:p>
        </w:tc>
      </w:tr>
      <w:tr w:rsidR="00427C71" w:rsidRPr="000034CB" w14:paraId="716E9B09" w14:textId="77777777" w:rsidTr="004229B0">
        <w:tc>
          <w:tcPr>
            <w:tcW w:w="9067" w:type="dxa"/>
          </w:tcPr>
          <w:p w14:paraId="07322F69" w14:textId="77777777" w:rsidR="00427C71" w:rsidRPr="000034CB" w:rsidRDefault="00427C71" w:rsidP="00823696">
            <w:pPr>
              <w:autoSpaceDE w:val="0"/>
              <w:autoSpaceDN w:val="0"/>
              <w:bidi/>
              <w:adjustRightInd w:val="0"/>
              <w:jc w:val="both"/>
              <w:rPr>
                <w:rFonts w:ascii="Times New Roman" w:hAnsi="Times New Roman"/>
                <w:rtl/>
              </w:rPr>
            </w:pPr>
            <w:r w:rsidRPr="000034CB">
              <w:rPr>
                <w:rFonts w:ascii="Times New Roman" w:hAnsi="Times New Roman" w:hint="cs"/>
                <w:rtl/>
              </w:rPr>
              <w:t>شکل 1: فلوچارت مطالعه</w:t>
            </w:r>
          </w:p>
        </w:tc>
        <w:tc>
          <w:tcPr>
            <w:tcW w:w="709" w:type="dxa"/>
          </w:tcPr>
          <w:p w14:paraId="2B51852B" w14:textId="014CE183" w:rsidR="00427C71" w:rsidRPr="000034CB" w:rsidRDefault="00062B61" w:rsidP="00823696">
            <w:pPr>
              <w:autoSpaceDE w:val="0"/>
              <w:autoSpaceDN w:val="0"/>
              <w:bidi/>
              <w:adjustRightInd w:val="0"/>
              <w:jc w:val="both"/>
              <w:rPr>
                <w:rFonts w:ascii="Times New Roman" w:hAnsi="Times New Roman"/>
                <w:rtl/>
              </w:rPr>
            </w:pPr>
            <w:r>
              <w:rPr>
                <w:rFonts w:ascii="Times New Roman" w:hAnsi="Times New Roman" w:hint="cs"/>
                <w:rtl/>
              </w:rPr>
              <w:t>33</w:t>
            </w:r>
          </w:p>
        </w:tc>
      </w:tr>
      <w:tr w:rsidR="00427C71" w:rsidRPr="000034CB" w14:paraId="362D65ED" w14:textId="77777777" w:rsidTr="004229B0">
        <w:tc>
          <w:tcPr>
            <w:tcW w:w="9067" w:type="dxa"/>
          </w:tcPr>
          <w:p w14:paraId="3B3E8EFF" w14:textId="04331305" w:rsidR="00427C71" w:rsidRPr="000034CB" w:rsidRDefault="00062B61" w:rsidP="00062B61">
            <w:pPr>
              <w:autoSpaceDE w:val="0"/>
              <w:autoSpaceDN w:val="0"/>
              <w:bidi/>
              <w:adjustRightInd w:val="0"/>
              <w:jc w:val="both"/>
              <w:rPr>
                <w:rFonts w:ascii="Times New Roman" w:hAnsi="Times New Roman"/>
                <w:rtl/>
              </w:rPr>
            </w:pPr>
            <w:r w:rsidRPr="000034CB">
              <w:rPr>
                <w:rFonts w:hint="cs"/>
                <w:rtl/>
              </w:rPr>
              <w:t>جدول 4-1  اطلاعات مربوط به تعداد افراد شرکت کننده در مطالعه و ریزش نمونه ها به تفکیک گروه های مطالعه</w:t>
            </w:r>
          </w:p>
        </w:tc>
        <w:tc>
          <w:tcPr>
            <w:tcW w:w="709" w:type="dxa"/>
          </w:tcPr>
          <w:p w14:paraId="6A00A7AC" w14:textId="366D53B3" w:rsidR="00427C71" w:rsidRPr="000034CB" w:rsidRDefault="00062B61" w:rsidP="00823696">
            <w:pPr>
              <w:autoSpaceDE w:val="0"/>
              <w:autoSpaceDN w:val="0"/>
              <w:bidi/>
              <w:adjustRightInd w:val="0"/>
              <w:jc w:val="both"/>
              <w:rPr>
                <w:rFonts w:ascii="Times New Roman" w:hAnsi="Times New Roman"/>
                <w:rtl/>
              </w:rPr>
            </w:pPr>
            <w:r>
              <w:rPr>
                <w:rFonts w:ascii="Times New Roman" w:hAnsi="Times New Roman" w:hint="cs"/>
                <w:rtl/>
              </w:rPr>
              <w:t>50</w:t>
            </w:r>
          </w:p>
        </w:tc>
      </w:tr>
      <w:tr w:rsidR="00427C71" w:rsidRPr="000034CB" w14:paraId="37584A2F" w14:textId="77777777" w:rsidTr="004229B0">
        <w:tc>
          <w:tcPr>
            <w:tcW w:w="9067" w:type="dxa"/>
          </w:tcPr>
          <w:p w14:paraId="2187DA75" w14:textId="77777777" w:rsidR="00427C71" w:rsidRPr="000034CB" w:rsidRDefault="00427C71" w:rsidP="00823696">
            <w:pPr>
              <w:autoSpaceDE w:val="0"/>
              <w:autoSpaceDN w:val="0"/>
              <w:bidi/>
              <w:adjustRightInd w:val="0"/>
              <w:jc w:val="both"/>
              <w:rPr>
                <w:rtl/>
              </w:rPr>
            </w:pPr>
            <w:r w:rsidRPr="000034CB">
              <w:rPr>
                <w:rFonts w:hint="cs"/>
                <w:rtl/>
              </w:rPr>
              <w:t>جدول 4-2: مشخصات عمومی بیماران شرکت کننده در مطالعه به تفکیک گروه های مورد مطالعه</w:t>
            </w:r>
          </w:p>
        </w:tc>
        <w:tc>
          <w:tcPr>
            <w:tcW w:w="709" w:type="dxa"/>
          </w:tcPr>
          <w:p w14:paraId="73D46CA1" w14:textId="1B30CC4D" w:rsidR="00427C71" w:rsidRPr="000034CB" w:rsidRDefault="00062B61" w:rsidP="00823696">
            <w:pPr>
              <w:autoSpaceDE w:val="0"/>
              <w:autoSpaceDN w:val="0"/>
              <w:bidi/>
              <w:adjustRightInd w:val="0"/>
              <w:jc w:val="both"/>
              <w:rPr>
                <w:rFonts w:ascii="Times New Roman" w:hAnsi="Times New Roman"/>
                <w:rtl/>
              </w:rPr>
            </w:pPr>
            <w:r>
              <w:rPr>
                <w:rFonts w:ascii="Times New Roman" w:hAnsi="Times New Roman" w:hint="cs"/>
                <w:rtl/>
              </w:rPr>
              <w:t>51</w:t>
            </w:r>
          </w:p>
        </w:tc>
      </w:tr>
      <w:tr w:rsidR="00427C71" w:rsidRPr="000034CB" w14:paraId="7692F0F9" w14:textId="77777777" w:rsidTr="004229B0">
        <w:tc>
          <w:tcPr>
            <w:tcW w:w="9067" w:type="dxa"/>
          </w:tcPr>
          <w:p w14:paraId="5122C3EA" w14:textId="3E852A75" w:rsidR="00427C71" w:rsidRPr="000034CB" w:rsidRDefault="00427C71" w:rsidP="00062B61">
            <w:pPr>
              <w:bidi/>
              <w:rPr>
                <w:vertAlign w:val="superscript"/>
                <w:rtl/>
              </w:rPr>
            </w:pPr>
            <w:r w:rsidRPr="000034CB">
              <w:rPr>
                <w:rFonts w:hint="cs"/>
                <w:rtl/>
              </w:rPr>
              <w:t>جدول 4-3: میانگین و انحراف معیار فعالیت بدنی</w:t>
            </w:r>
            <w:r w:rsidR="00062B61">
              <w:rPr>
                <w:rFonts w:hint="cs"/>
                <w:rtl/>
              </w:rPr>
              <w:t>، نمایه توده بدنی، استرس و وضعیت اقتصادی</w:t>
            </w:r>
            <w:r w:rsidRPr="000034CB">
              <w:rPr>
                <w:rFonts w:hint="cs"/>
                <w:rtl/>
              </w:rPr>
              <w:t xml:space="preserve"> در بیماران شرکت کننده در مطالعه به تفکیک گروهها</w:t>
            </w:r>
          </w:p>
        </w:tc>
        <w:tc>
          <w:tcPr>
            <w:tcW w:w="709" w:type="dxa"/>
          </w:tcPr>
          <w:p w14:paraId="3DC2D5DA" w14:textId="15BAA0AD" w:rsidR="00427C71" w:rsidRPr="000034CB" w:rsidRDefault="00062B61" w:rsidP="00823696">
            <w:pPr>
              <w:autoSpaceDE w:val="0"/>
              <w:autoSpaceDN w:val="0"/>
              <w:bidi/>
              <w:adjustRightInd w:val="0"/>
              <w:jc w:val="both"/>
              <w:rPr>
                <w:rFonts w:ascii="Times New Roman" w:hAnsi="Times New Roman"/>
                <w:rtl/>
              </w:rPr>
            </w:pPr>
            <w:r>
              <w:rPr>
                <w:rFonts w:ascii="Times New Roman" w:hAnsi="Times New Roman" w:hint="cs"/>
                <w:rtl/>
              </w:rPr>
              <w:t>53</w:t>
            </w:r>
          </w:p>
        </w:tc>
      </w:tr>
      <w:tr w:rsidR="00427C71" w:rsidRPr="000034CB" w14:paraId="51B37F74" w14:textId="77777777" w:rsidTr="004229B0">
        <w:tc>
          <w:tcPr>
            <w:tcW w:w="9067" w:type="dxa"/>
          </w:tcPr>
          <w:p w14:paraId="7E33660E" w14:textId="77777777" w:rsidR="00427C71" w:rsidRPr="000034CB" w:rsidRDefault="00427C71" w:rsidP="00823696">
            <w:pPr>
              <w:tabs>
                <w:tab w:val="left" w:pos="3851"/>
              </w:tabs>
              <w:bidi/>
              <w:spacing w:line="259" w:lineRule="auto"/>
              <w:rPr>
                <w:rFonts w:asciiTheme="majorBidi" w:hAnsiTheme="majorBidi"/>
                <w:vertAlign w:val="superscript"/>
                <w:rtl/>
              </w:rPr>
            </w:pPr>
            <w:r w:rsidRPr="000034CB">
              <w:rPr>
                <w:rFonts w:asciiTheme="majorBidi" w:hAnsiTheme="majorBidi" w:hint="cs"/>
                <w:rtl/>
              </w:rPr>
              <w:t>جدول4-4:</w:t>
            </w:r>
            <w:r w:rsidRPr="000034CB">
              <w:rPr>
                <w:rFonts w:asciiTheme="majorBidi" w:hAnsiTheme="majorBidi"/>
              </w:rPr>
              <w:t>-</w:t>
            </w:r>
            <w:r w:rsidRPr="000034CB">
              <w:rPr>
                <w:rFonts w:asciiTheme="majorBidi" w:hAnsiTheme="majorBidi" w:hint="cs"/>
                <w:rtl/>
              </w:rPr>
              <w:t>میانگین و انحراف معیار برخی از مواد مغذی دریافتی روزانه در بیماران شرکت کننده در مطالعه به تفکیک گروهها</w:t>
            </w:r>
          </w:p>
        </w:tc>
        <w:tc>
          <w:tcPr>
            <w:tcW w:w="709" w:type="dxa"/>
          </w:tcPr>
          <w:p w14:paraId="14DF32FB" w14:textId="33B2BBFB" w:rsidR="00427C71" w:rsidRPr="000034CB" w:rsidRDefault="00062B61" w:rsidP="00823696">
            <w:pPr>
              <w:autoSpaceDE w:val="0"/>
              <w:autoSpaceDN w:val="0"/>
              <w:bidi/>
              <w:adjustRightInd w:val="0"/>
              <w:jc w:val="both"/>
              <w:rPr>
                <w:rFonts w:ascii="Times New Roman" w:hAnsi="Times New Roman"/>
                <w:rtl/>
              </w:rPr>
            </w:pPr>
            <w:r>
              <w:rPr>
                <w:rFonts w:ascii="Times New Roman" w:hAnsi="Times New Roman" w:hint="cs"/>
                <w:rtl/>
              </w:rPr>
              <w:t>56</w:t>
            </w:r>
          </w:p>
        </w:tc>
      </w:tr>
      <w:tr w:rsidR="00427C71" w:rsidRPr="000034CB" w14:paraId="7EE1B5F3" w14:textId="77777777" w:rsidTr="004229B0">
        <w:tc>
          <w:tcPr>
            <w:tcW w:w="9067" w:type="dxa"/>
          </w:tcPr>
          <w:p w14:paraId="6E2D6EC9" w14:textId="0593ECA4" w:rsidR="00427C71" w:rsidRPr="000034CB" w:rsidRDefault="00427C71" w:rsidP="00062B61">
            <w:pPr>
              <w:bidi/>
              <w:spacing w:line="276" w:lineRule="auto"/>
              <w:rPr>
                <w:rtl/>
              </w:rPr>
            </w:pPr>
            <w:r w:rsidRPr="000034CB">
              <w:rPr>
                <w:rFonts w:asciiTheme="majorBidi" w:hAnsiTheme="majorBidi" w:hint="cs"/>
                <w:rtl/>
              </w:rPr>
              <w:t xml:space="preserve">جدول4-5:  میانگین و انحراف معیار </w:t>
            </w:r>
            <w:r w:rsidR="004229B0">
              <w:rPr>
                <w:rFonts w:asciiTheme="majorBidi" w:hAnsiTheme="majorBidi" w:hint="cs"/>
                <w:rtl/>
              </w:rPr>
              <w:t xml:space="preserve">متغیرهای </w:t>
            </w:r>
            <w:r w:rsidR="00062B61">
              <w:rPr>
                <w:rFonts w:asciiTheme="majorBidi" w:hAnsiTheme="majorBidi" w:hint="cs"/>
                <w:rtl/>
              </w:rPr>
              <w:t xml:space="preserve">پروژسترون، استرون و استرادیول </w:t>
            </w:r>
            <w:r w:rsidRPr="000034CB">
              <w:rPr>
                <w:rFonts w:asciiTheme="majorBidi" w:hAnsiTheme="majorBidi" w:hint="cs"/>
                <w:rtl/>
              </w:rPr>
              <w:t>در بیماران شرکت کننده در مطالعه به تفکیک گروهها</w:t>
            </w:r>
          </w:p>
        </w:tc>
        <w:tc>
          <w:tcPr>
            <w:tcW w:w="709" w:type="dxa"/>
          </w:tcPr>
          <w:p w14:paraId="60001991" w14:textId="3D6AEC55" w:rsidR="00427C71" w:rsidRPr="000034CB" w:rsidRDefault="00062B61" w:rsidP="00823696">
            <w:pPr>
              <w:autoSpaceDE w:val="0"/>
              <w:autoSpaceDN w:val="0"/>
              <w:bidi/>
              <w:adjustRightInd w:val="0"/>
              <w:jc w:val="both"/>
              <w:rPr>
                <w:rFonts w:ascii="Times New Roman" w:hAnsi="Times New Roman"/>
                <w:rtl/>
              </w:rPr>
            </w:pPr>
            <w:r>
              <w:rPr>
                <w:rFonts w:ascii="Times New Roman" w:hAnsi="Times New Roman" w:hint="cs"/>
                <w:rtl/>
              </w:rPr>
              <w:t>58</w:t>
            </w:r>
          </w:p>
        </w:tc>
      </w:tr>
      <w:tr w:rsidR="00427C71" w:rsidRPr="000034CB" w14:paraId="284CACD7" w14:textId="77777777" w:rsidTr="004229B0">
        <w:tc>
          <w:tcPr>
            <w:tcW w:w="9067" w:type="dxa"/>
          </w:tcPr>
          <w:p w14:paraId="196F1156" w14:textId="71A843D2" w:rsidR="004229B0" w:rsidRDefault="00427C71" w:rsidP="004229B0">
            <w:pPr>
              <w:bidi/>
              <w:ind w:right="-810"/>
              <w:rPr>
                <w:rtl/>
                <w:lang w:bidi="fa-IR"/>
              </w:rPr>
            </w:pPr>
            <w:r w:rsidRPr="000034CB">
              <w:rPr>
                <w:rFonts w:hint="cs"/>
                <w:rtl/>
              </w:rPr>
              <w:t xml:space="preserve">جدول4-6: :میانگین و انحراف معیار متغیرهای </w:t>
            </w:r>
            <w:r w:rsidR="004229B0">
              <w:rPr>
                <w:rFonts w:hint="cs"/>
                <w:rtl/>
                <w:lang w:bidi="fa-IR"/>
              </w:rPr>
              <w:t>هورمون لوتئین، هورمون محرک فولیکول، هورمون ضد مولرین، اینهیبین</w:t>
            </w:r>
            <w:r w:rsidR="004229B0">
              <w:rPr>
                <w:lang w:val="en-GB" w:bidi="fa-IR"/>
              </w:rPr>
              <w:t>A</w:t>
            </w:r>
          </w:p>
          <w:p w14:paraId="340E2928" w14:textId="54F8DDDE" w:rsidR="00427C71" w:rsidRPr="000034CB" w:rsidRDefault="004229B0" w:rsidP="004229B0">
            <w:pPr>
              <w:bidi/>
              <w:ind w:right="-810"/>
              <w:rPr>
                <w:rFonts w:ascii="Times New Roman" w:hAnsi="Times New Roman"/>
                <w:rtl/>
              </w:rPr>
            </w:pPr>
            <w:r>
              <w:rPr>
                <w:rFonts w:hint="cs"/>
                <w:rtl/>
              </w:rPr>
              <w:t xml:space="preserve">و اینهیبین </w:t>
            </w:r>
            <w:r>
              <w:rPr>
                <w:lang w:val="en-GB"/>
              </w:rPr>
              <w:t>B</w:t>
            </w:r>
            <w:r>
              <w:rPr>
                <w:rFonts w:hint="cs"/>
                <w:rtl/>
                <w:lang w:bidi="fa-IR"/>
              </w:rPr>
              <w:t xml:space="preserve"> در</w:t>
            </w:r>
            <w:r w:rsidR="00427C71" w:rsidRPr="000034CB">
              <w:rPr>
                <w:rFonts w:hint="cs"/>
                <w:rtl/>
              </w:rPr>
              <w:t xml:space="preserve">بیماران شرکت کننده در مطالعه </w:t>
            </w:r>
          </w:p>
        </w:tc>
        <w:tc>
          <w:tcPr>
            <w:tcW w:w="709" w:type="dxa"/>
          </w:tcPr>
          <w:p w14:paraId="1E4DC35E" w14:textId="29DD7CB3" w:rsidR="00427C71" w:rsidRPr="000034CB" w:rsidRDefault="004229B0" w:rsidP="00823696">
            <w:pPr>
              <w:autoSpaceDE w:val="0"/>
              <w:autoSpaceDN w:val="0"/>
              <w:bidi/>
              <w:adjustRightInd w:val="0"/>
              <w:jc w:val="both"/>
              <w:rPr>
                <w:rFonts w:ascii="Times New Roman" w:hAnsi="Times New Roman"/>
                <w:rtl/>
              </w:rPr>
            </w:pPr>
            <w:r>
              <w:rPr>
                <w:rFonts w:ascii="Times New Roman" w:hAnsi="Times New Roman" w:hint="cs"/>
                <w:rtl/>
              </w:rPr>
              <w:t>61</w:t>
            </w:r>
          </w:p>
        </w:tc>
      </w:tr>
      <w:tr w:rsidR="00427C71" w:rsidRPr="000034CB" w14:paraId="7AA06FC6" w14:textId="77777777" w:rsidTr="004229B0">
        <w:tc>
          <w:tcPr>
            <w:tcW w:w="9067" w:type="dxa"/>
          </w:tcPr>
          <w:p w14:paraId="31B960D2" w14:textId="77777777" w:rsidR="004229B0" w:rsidRDefault="00427C71" w:rsidP="004229B0">
            <w:pPr>
              <w:bidi/>
              <w:ind w:right="-810"/>
              <w:rPr>
                <w:rtl/>
              </w:rPr>
            </w:pPr>
            <w:r w:rsidRPr="000034CB">
              <w:rPr>
                <w:rFonts w:hint="cs"/>
                <w:rtl/>
              </w:rPr>
              <w:t xml:space="preserve">جدول 4-7- میانگین و انحراف معیار </w:t>
            </w:r>
            <w:r w:rsidR="004229B0">
              <w:rPr>
                <w:rFonts w:hint="cs"/>
                <w:rtl/>
              </w:rPr>
              <w:t>حجم تخمدان، ضخامت اندومتر و تعداد فولیکول</w:t>
            </w:r>
            <w:r w:rsidRPr="000034CB">
              <w:rPr>
                <w:rFonts w:hint="cs"/>
                <w:rtl/>
              </w:rPr>
              <w:t xml:space="preserve"> در بیماران شرکت کننده در</w:t>
            </w:r>
          </w:p>
          <w:p w14:paraId="208F76B8" w14:textId="2FC43859" w:rsidR="00427C71" w:rsidRPr="000034CB" w:rsidRDefault="00427C71" w:rsidP="004229B0">
            <w:pPr>
              <w:bidi/>
              <w:ind w:right="-810"/>
              <w:rPr>
                <w:rtl/>
              </w:rPr>
            </w:pPr>
            <w:r w:rsidRPr="000034CB">
              <w:rPr>
                <w:rFonts w:hint="cs"/>
                <w:rtl/>
              </w:rPr>
              <w:t xml:space="preserve"> مطالعه به تفکیک گروهها</w:t>
            </w:r>
          </w:p>
        </w:tc>
        <w:tc>
          <w:tcPr>
            <w:tcW w:w="709" w:type="dxa"/>
          </w:tcPr>
          <w:p w14:paraId="3ACA36AD" w14:textId="31059B1F" w:rsidR="00427C71" w:rsidRPr="000034CB" w:rsidRDefault="004229B0" w:rsidP="00823696">
            <w:pPr>
              <w:autoSpaceDE w:val="0"/>
              <w:autoSpaceDN w:val="0"/>
              <w:bidi/>
              <w:adjustRightInd w:val="0"/>
              <w:jc w:val="both"/>
              <w:rPr>
                <w:rFonts w:ascii="Times New Roman" w:hAnsi="Times New Roman"/>
                <w:rtl/>
              </w:rPr>
            </w:pPr>
            <w:r>
              <w:rPr>
                <w:rFonts w:ascii="Times New Roman" w:hAnsi="Times New Roman" w:hint="cs"/>
                <w:rtl/>
              </w:rPr>
              <w:t>64</w:t>
            </w:r>
          </w:p>
        </w:tc>
      </w:tr>
      <w:tr w:rsidR="00427C71" w:rsidRPr="000034CB" w14:paraId="2F2CD0DD" w14:textId="77777777" w:rsidTr="004229B0">
        <w:tc>
          <w:tcPr>
            <w:tcW w:w="9067" w:type="dxa"/>
          </w:tcPr>
          <w:p w14:paraId="77ECF277" w14:textId="17672ABD" w:rsidR="00427C71" w:rsidRPr="000034CB" w:rsidRDefault="00427C71" w:rsidP="004229B0">
            <w:pPr>
              <w:bidi/>
              <w:ind w:right="-810"/>
              <w:rPr>
                <w:rtl/>
              </w:rPr>
            </w:pPr>
            <w:r w:rsidRPr="000034CB">
              <w:rPr>
                <w:rFonts w:hint="cs"/>
                <w:rtl/>
              </w:rPr>
              <w:t xml:space="preserve">4-8-میانگین و انحراف معیار </w:t>
            </w:r>
            <w:r w:rsidR="004229B0">
              <w:rPr>
                <w:rFonts w:hint="cs"/>
                <w:rtl/>
              </w:rPr>
              <w:t xml:space="preserve">پروتئین واکنشگر </w:t>
            </w:r>
            <w:r w:rsidR="004229B0">
              <w:rPr>
                <w:lang w:val="en-GB"/>
              </w:rPr>
              <w:t>C</w:t>
            </w:r>
            <w:r w:rsidR="004229B0">
              <w:rPr>
                <w:rFonts w:hint="cs"/>
                <w:rtl/>
                <w:lang w:bidi="fa-IR"/>
              </w:rPr>
              <w:t xml:space="preserve"> </w:t>
            </w:r>
            <w:r w:rsidRPr="000034CB">
              <w:rPr>
                <w:rFonts w:hint="cs"/>
                <w:rtl/>
              </w:rPr>
              <w:t>در بیماران شرکت کننده در مطالعه به تفکیک گروه</w:t>
            </w:r>
            <w:r w:rsidRPr="000034CB">
              <w:rPr>
                <w:rFonts w:cs="Calibri"/>
                <w:cs/>
              </w:rPr>
              <w:t>‎</w:t>
            </w:r>
            <w:r w:rsidRPr="000034CB">
              <w:rPr>
                <w:rFonts w:hint="cs"/>
                <w:rtl/>
              </w:rPr>
              <w:t>های مطالعه</w:t>
            </w:r>
          </w:p>
        </w:tc>
        <w:tc>
          <w:tcPr>
            <w:tcW w:w="709" w:type="dxa"/>
          </w:tcPr>
          <w:p w14:paraId="581EC307" w14:textId="3F1CC1AA" w:rsidR="00427C71" w:rsidRPr="000034CB" w:rsidRDefault="004229B0" w:rsidP="00823696">
            <w:pPr>
              <w:autoSpaceDE w:val="0"/>
              <w:autoSpaceDN w:val="0"/>
              <w:bidi/>
              <w:adjustRightInd w:val="0"/>
              <w:jc w:val="both"/>
              <w:rPr>
                <w:rFonts w:ascii="Times New Roman" w:hAnsi="Times New Roman"/>
                <w:rtl/>
              </w:rPr>
            </w:pPr>
            <w:r>
              <w:rPr>
                <w:rFonts w:ascii="Times New Roman" w:hAnsi="Times New Roman" w:hint="cs"/>
                <w:rtl/>
              </w:rPr>
              <w:t>65</w:t>
            </w:r>
          </w:p>
        </w:tc>
      </w:tr>
    </w:tbl>
    <w:p w14:paraId="0D9F32E0" w14:textId="77777777" w:rsidR="00427C71" w:rsidRDefault="00427C71" w:rsidP="00427C71">
      <w:pPr>
        <w:tabs>
          <w:tab w:val="left" w:pos="2682"/>
        </w:tabs>
        <w:bidi/>
        <w:spacing w:after="0" w:line="360" w:lineRule="auto"/>
        <w:jc w:val="center"/>
        <w:rPr>
          <w:rFonts w:ascii="Times New Roman" w:eastAsia="Calibri" w:hAnsi="Times New Roman"/>
          <w:b/>
          <w:bCs/>
          <w:sz w:val="144"/>
          <w:szCs w:val="144"/>
          <w:rtl/>
        </w:rPr>
      </w:pPr>
    </w:p>
    <w:p w14:paraId="32B32CF7" w14:textId="77777777" w:rsidR="00823696" w:rsidRDefault="00823696" w:rsidP="00330E49">
      <w:pPr>
        <w:pStyle w:val="Heading1"/>
        <w:rPr>
          <w:rtl/>
        </w:rPr>
      </w:pPr>
    </w:p>
    <w:p w14:paraId="6EB46967" w14:textId="77777777" w:rsidR="00823696" w:rsidRDefault="00823696" w:rsidP="00330E49">
      <w:pPr>
        <w:pStyle w:val="Heading1"/>
        <w:rPr>
          <w:rtl/>
        </w:rPr>
      </w:pPr>
    </w:p>
    <w:p w14:paraId="1FBFE361" w14:textId="77777777" w:rsidR="006F051B" w:rsidRDefault="006F051B" w:rsidP="00330E49">
      <w:pPr>
        <w:pStyle w:val="Heading1"/>
        <w:rPr>
          <w:rtl/>
        </w:rPr>
        <w:sectPr w:rsidR="006F051B" w:rsidSect="000D2F89">
          <w:pgSz w:w="12240" w:h="15840" w:code="1"/>
          <w:pgMar w:top="1440" w:right="1440" w:bottom="1440" w:left="1440" w:header="720" w:footer="720" w:gutter="0"/>
          <w:pgNumType w:start="0"/>
          <w:cols w:space="720"/>
          <w:bidi/>
          <w:docGrid w:linePitch="360"/>
        </w:sectPr>
      </w:pPr>
    </w:p>
    <w:p w14:paraId="165416AC" w14:textId="688A6133" w:rsidR="00823696" w:rsidRPr="00823696" w:rsidRDefault="00823696" w:rsidP="00330E49">
      <w:pPr>
        <w:pStyle w:val="Heading1"/>
        <w:rPr>
          <w:rtl/>
          <w:lang w:bidi="fa-IR"/>
        </w:rPr>
      </w:pPr>
    </w:p>
    <w:p w14:paraId="32F670FE" w14:textId="77777777" w:rsidR="00823696" w:rsidRPr="00823696" w:rsidRDefault="00823696" w:rsidP="00330E49">
      <w:pPr>
        <w:pStyle w:val="Heading1"/>
        <w:rPr>
          <w:rtl/>
        </w:rPr>
      </w:pPr>
    </w:p>
    <w:p w14:paraId="623CEFB4" w14:textId="77777777" w:rsidR="003A6074" w:rsidRDefault="003A6074" w:rsidP="00330E49">
      <w:pPr>
        <w:pStyle w:val="Heading1"/>
        <w:rPr>
          <w:rtl/>
        </w:rPr>
      </w:pPr>
    </w:p>
    <w:p w14:paraId="16B2BF2C" w14:textId="6234098F" w:rsidR="004A1F19" w:rsidRPr="0059771D" w:rsidRDefault="00DD0481" w:rsidP="00330E49">
      <w:pPr>
        <w:pStyle w:val="Heading1"/>
        <w:rPr>
          <w:rtl/>
        </w:rPr>
      </w:pPr>
      <w:bookmarkStart w:id="0" w:name="_Toc119348359"/>
      <w:r w:rsidRPr="0059771D">
        <w:rPr>
          <w:rFonts w:hint="cs"/>
          <w:rtl/>
        </w:rPr>
        <w:t>فصل اول</w:t>
      </w:r>
      <w:bookmarkEnd w:id="0"/>
    </w:p>
    <w:p w14:paraId="45C1CE2B" w14:textId="62236A48" w:rsidR="007A7097" w:rsidRPr="00873F9E" w:rsidRDefault="00DD0481" w:rsidP="0059771D">
      <w:pPr>
        <w:tabs>
          <w:tab w:val="left" w:pos="2682"/>
        </w:tabs>
        <w:bidi/>
        <w:spacing w:after="0" w:line="360" w:lineRule="auto"/>
        <w:jc w:val="center"/>
        <w:rPr>
          <w:rFonts w:ascii="Times New Roman" w:eastAsia="Calibri" w:hAnsi="Times New Roman"/>
          <w:b/>
          <w:bCs/>
          <w:sz w:val="144"/>
          <w:szCs w:val="144"/>
          <w:rtl/>
        </w:rPr>
      </w:pPr>
      <w:r w:rsidRPr="0059771D">
        <w:rPr>
          <w:rFonts w:ascii="Times New Roman" w:eastAsia="Calibri" w:hAnsi="Times New Roman" w:cs="B Titr" w:hint="cs"/>
          <w:sz w:val="96"/>
          <w:szCs w:val="96"/>
          <w:rtl/>
        </w:rPr>
        <w:t>کلیات</w:t>
      </w:r>
      <w:r w:rsidRPr="003A6074">
        <w:rPr>
          <w:rFonts w:ascii="Times New Roman" w:eastAsia="Calibri" w:hAnsi="Times New Roman" w:cs="B Titr" w:hint="cs"/>
          <w:b/>
          <w:bCs/>
          <w:sz w:val="96"/>
          <w:szCs w:val="96"/>
          <w:rtl/>
        </w:rPr>
        <w:t xml:space="preserve"> تحقیق</w:t>
      </w:r>
      <w:r w:rsidR="007A7097" w:rsidRPr="00873F9E">
        <w:rPr>
          <w:rFonts w:ascii="Times New Roman" w:eastAsia="Calibri" w:hAnsi="Times New Roman" w:cs="B Lotus"/>
          <w:b/>
          <w:bCs/>
          <w:sz w:val="144"/>
          <w:szCs w:val="144"/>
          <w:rtl/>
        </w:rPr>
        <w:br w:type="page"/>
      </w:r>
    </w:p>
    <w:p w14:paraId="493020C1" w14:textId="7E2CDCEF" w:rsidR="00C62890" w:rsidRPr="00B30993" w:rsidRDefault="00C62890" w:rsidP="00330E49">
      <w:pPr>
        <w:pStyle w:val="Heading1"/>
      </w:pPr>
      <w:bookmarkStart w:id="1" w:name="_Toc112832232"/>
      <w:bookmarkStart w:id="2" w:name="_Toc119348360"/>
      <w:bookmarkStart w:id="3" w:name="_Toc112832233"/>
      <w:r w:rsidRPr="00B30993">
        <w:rPr>
          <w:rFonts w:hint="cs"/>
          <w:rtl/>
        </w:rPr>
        <w:lastRenderedPageBreak/>
        <w:t>1-مقدمه و بیان مسئله:</w:t>
      </w:r>
      <w:bookmarkEnd w:id="1"/>
      <w:bookmarkEnd w:id="2"/>
    </w:p>
    <w:p w14:paraId="5F5D8FB5" w14:textId="1BA65F32" w:rsidR="00A2505C" w:rsidRPr="00AB72C4" w:rsidRDefault="00C62890" w:rsidP="00B1395A">
      <w:pPr>
        <w:pStyle w:val="Heading2"/>
      </w:pPr>
      <w:bookmarkStart w:id="4" w:name="_Toc119348361"/>
      <w:r w:rsidRPr="00AB72C4">
        <w:rPr>
          <w:rFonts w:hint="cs"/>
          <w:rtl/>
        </w:rPr>
        <w:t>1-1</w:t>
      </w:r>
      <w:r w:rsidR="00531367" w:rsidRPr="00AB72C4">
        <w:rPr>
          <w:rFonts w:hint="cs"/>
          <w:rtl/>
        </w:rPr>
        <w:t>-</w:t>
      </w:r>
      <w:r w:rsidR="00A2505C" w:rsidRPr="00AB72C4">
        <w:rPr>
          <w:rFonts w:hint="cs"/>
          <w:rtl/>
        </w:rPr>
        <w:t>اهمیت مسئله:</w:t>
      </w:r>
      <w:bookmarkEnd w:id="3"/>
      <w:bookmarkEnd w:id="4"/>
    </w:p>
    <w:p w14:paraId="19CEF5C8" w14:textId="6371DFCE" w:rsidR="003F7CDF" w:rsidRPr="00462582" w:rsidRDefault="00EB3DE0" w:rsidP="00B44D7E">
      <w:pPr>
        <w:tabs>
          <w:tab w:val="left" w:pos="2682"/>
        </w:tabs>
        <w:bidi/>
        <w:spacing w:after="0" w:line="360" w:lineRule="auto"/>
        <w:jc w:val="both"/>
        <w:rPr>
          <w:rFonts w:ascii="Times New Roman" w:eastAsia="Calibri" w:hAnsi="Times New Roman"/>
          <w:sz w:val="28"/>
          <w:szCs w:val="28"/>
          <w:rtl/>
        </w:rPr>
      </w:pPr>
      <w:r w:rsidRPr="00462582">
        <w:rPr>
          <w:rFonts w:ascii="Times New Roman" w:eastAsia="Calibri" w:hAnsi="Times New Roman" w:hint="cs"/>
          <w:sz w:val="28"/>
          <w:szCs w:val="28"/>
          <w:rtl/>
        </w:rPr>
        <w:t>نارسایی</w:t>
      </w:r>
      <w:r w:rsidRPr="00462582">
        <w:rPr>
          <w:rFonts w:ascii="Times New Roman" w:eastAsia="Calibri" w:hAnsi="Times New Roman"/>
          <w:sz w:val="28"/>
          <w:szCs w:val="28"/>
          <w:rtl/>
        </w:rPr>
        <w:t xml:space="preserve"> </w:t>
      </w:r>
      <w:r w:rsidRPr="00462582">
        <w:rPr>
          <w:rFonts w:ascii="Times New Roman" w:eastAsia="Calibri" w:hAnsi="Times New Roman" w:hint="cs"/>
          <w:sz w:val="28"/>
          <w:szCs w:val="28"/>
          <w:rtl/>
        </w:rPr>
        <w:t>زودرس</w:t>
      </w:r>
      <w:r w:rsidRPr="00462582">
        <w:rPr>
          <w:rFonts w:ascii="Times New Roman" w:eastAsia="Calibri" w:hAnsi="Times New Roman"/>
          <w:sz w:val="28"/>
          <w:szCs w:val="28"/>
          <w:rtl/>
        </w:rPr>
        <w:t xml:space="preserve"> </w:t>
      </w:r>
      <w:r w:rsidRPr="00462582">
        <w:rPr>
          <w:rFonts w:ascii="Times New Roman" w:eastAsia="Calibri" w:hAnsi="Times New Roman" w:hint="cs"/>
          <w:sz w:val="28"/>
          <w:szCs w:val="28"/>
          <w:rtl/>
        </w:rPr>
        <w:t>تخمدان</w:t>
      </w:r>
      <w:r w:rsidRPr="00462582">
        <w:rPr>
          <w:rFonts w:ascii="Times New Roman" w:eastAsia="Calibri" w:hAnsi="Times New Roman"/>
          <w:sz w:val="28"/>
          <w:szCs w:val="28"/>
          <w:rtl/>
        </w:rPr>
        <w:t xml:space="preserve"> (</w:t>
      </w:r>
      <w:r w:rsidRPr="00462582">
        <w:rPr>
          <w:rFonts w:ascii="Times New Roman" w:eastAsia="Calibri" w:hAnsi="Times New Roman"/>
          <w:sz w:val="28"/>
          <w:szCs w:val="28"/>
        </w:rPr>
        <w:t>POF</w:t>
      </w:r>
      <w:r w:rsidRPr="00462582">
        <w:rPr>
          <w:rFonts w:ascii="Times New Roman" w:eastAsia="Calibri" w:hAnsi="Times New Roman"/>
          <w:sz w:val="28"/>
          <w:szCs w:val="28"/>
          <w:rtl/>
        </w:rPr>
        <w:t xml:space="preserve">) </w:t>
      </w:r>
      <w:r w:rsidRPr="00462582">
        <w:rPr>
          <w:rFonts w:ascii="Times New Roman" w:eastAsia="Calibri" w:hAnsi="Times New Roman" w:hint="cs"/>
          <w:sz w:val="28"/>
          <w:szCs w:val="28"/>
          <w:rtl/>
        </w:rPr>
        <w:t>که</w:t>
      </w:r>
      <w:r w:rsidRPr="00462582">
        <w:rPr>
          <w:rFonts w:ascii="Times New Roman" w:eastAsia="Calibri" w:hAnsi="Times New Roman"/>
          <w:sz w:val="28"/>
          <w:szCs w:val="28"/>
          <w:rtl/>
        </w:rPr>
        <w:t xml:space="preserve"> </w:t>
      </w:r>
      <w:r w:rsidRPr="00462582">
        <w:rPr>
          <w:rFonts w:ascii="Times New Roman" w:eastAsia="Calibri" w:hAnsi="Times New Roman" w:hint="cs"/>
          <w:sz w:val="28"/>
          <w:szCs w:val="28"/>
          <w:rtl/>
        </w:rPr>
        <w:t>به</w:t>
      </w:r>
      <w:r w:rsidRPr="00462582">
        <w:rPr>
          <w:rFonts w:ascii="Times New Roman" w:eastAsia="Calibri" w:hAnsi="Times New Roman"/>
          <w:sz w:val="28"/>
          <w:szCs w:val="28"/>
          <w:rtl/>
        </w:rPr>
        <w:t xml:space="preserve"> </w:t>
      </w:r>
      <w:r w:rsidRPr="00462582">
        <w:rPr>
          <w:rFonts w:ascii="Times New Roman" w:eastAsia="Calibri" w:hAnsi="Times New Roman" w:hint="cs"/>
          <w:sz w:val="28"/>
          <w:szCs w:val="28"/>
          <w:rtl/>
        </w:rPr>
        <w:t>عنوان</w:t>
      </w:r>
      <w:r w:rsidRPr="00462582">
        <w:rPr>
          <w:rFonts w:ascii="Times New Roman" w:eastAsia="Calibri" w:hAnsi="Times New Roman"/>
          <w:sz w:val="28"/>
          <w:szCs w:val="28"/>
          <w:rtl/>
        </w:rPr>
        <w:t xml:space="preserve"> </w:t>
      </w:r>
      <w:r w:rsidRPr="00462582">
        <w:rPr>
          <w:rFonts w:ascii="Times New Roman" w:eastAsia="Calibri" w:hAnsi="Times New Roman" w:hint="cs"/>
          <w:sz w:val="28"/>
          <w:szCs w:val="28"/>
          <w:rtl/>
        </w:rPr>
        <w:t>یائسگی</w:t>
      </w:r>
      <w:r w:rsidRPr="00462582">
        <w:rPr>
          <w:rFonts w:ascii="Times New Roman" w:eastAsia="Calibri" w:hAnsi="Times New Roman"/>
          <w:sz w:val="28"/>
          <w:szCs w:val="28"/>
          <w:rtl/>
        </w:rPr>
        <w:t xml:space="preserve"> </w:t>
      </w:r>
      <w:r w:rsidRPr="00462582">
        <w:rPr>
          <w:rFonts w:ascii="Times New Roman" w:eastAsia="Calibri" w:hAnsi="Times New Roman" w:hint="cs"/>
          <w:sz w:val="28"/>
          <w:szCs w:val="28"/>
          <w:rtl/>
        </w:rPr>
        <w:t>زودرس</w:t>
      </w:r>
      <w:r w:rsidRPr="00462582">
        <w:rPr>
          <w:rFonts w:ascii="Times New Roman" w:eastAsia="Calibri" w:hAnsi="Times New Roman"/>
          <w:sz w:val="28"/>
          <w:szCs w:val="28"/>
          <w:rtl/>
        </w:rPr>
        <w:t xml:space="preserve"> </w:t>
      </w:r>
      <w:r w:rsidRPr="00462582">
        <w:rPr>
          <w:rFonts w:ascii="Times New Roman" w:eastAsia="Calibri" w:hAnsi="Times New Roman" w:hint="cs"/>
          <w:sz w:val="28"/>
          <w:szCs w:val="28"/>
          <w:rtl/>
        </w:rPr>
        <w:t>نیز</w:t>
      </w:r>
      <w:r w:rsidRPr="00462582">
        <w:rPr>
          <w:rFonts w:ascii="Times New Roman" w:eastAsia="Calibri" w:hAnsi="Times New Roman"/>
          <w:sz w:val="28"/>
          <w:szCs w:val="28"/>
          <w:rtl/>
        </w:rPr>
        <w:t xml:space="preserve"> </w:t>
      </w:r>
      <w:r w:rsidRPr="00462582">
        <w:rPr>
          <w:rFonts w:ascii="Times New Roman" w:eastAsia="Calibri" w:hAnsi="Times New Roman" w:hint="cs"/>
          <w:sz w:val="28"/>
          <w:szCs w:val="28"/>
          <w:rtl/>
        </w:rPr>
        <w:t>شناخته</w:t>
      </w:r>
      <w:r w:rsidRPr="00462582">
        <w:rPr>
          <w:rFonts w:ascii="Times New Roman" w:eastAsia="Calibri" w:hAnsi="Times New Roman"/>
          <w:sz w:val="28"/>
          <w:szCs w:val="28"/>
          <w:rtl/>
        </w:rPr>
        <w:t xml:space="preserve"> </w:t>
      </w:r>
      <w:r w:rsidRPr="00462582">
        <w:rPr>
          <w:rFonts w:ascii="Times New Roman" w:eastAsia="Calibri" w:hAnsi="Times New Roman" w:hint="cs"/>
          <w:sz w:val="28"/>
          <w:szCs w:val="28"/>
          <w:rtl/>
        </w:rPr>
        <w:t>می</w:t>
      </w:r>
      <w:r w:rsidRPr="00462582">
        <w:rPr>
          <w:rFonts w:ascii="Times New Roman" w:eastAsia="Calibri" w:hAnsi="Times New Roman"/>
          <w:sz w:val="28"/>
          <w:szCs w:val="28"/>
          <w:rtl/>
        </w:rPr>
        <w:t xml:space="preserve"> </w:t>
      </w:r>
      <w:r w:rsidRPr="00462582">
        <w:rPr>
          <w:rFonts w:ascii="Times New Roman" w:eastAsia="Calibri" w:hAnsi="Times New Roman" w:hint="cs"/>
          <w:sz w:val="28"/>
          <w:szCs w:val="28"/>
          <w:rtl/>
        </w:rPr>
        <w:t>شود،</w:t>
      </w:r>
      <w:r w:rsidRPr="00462582">
        <w:rPr>
          <w:rFonts w:ascii="Times New Roman" w:eastAsia="Calibri" w:hAnsi="Times New Roman"/>
          <w:sz w:val="28"/>
          <w:szCs w:val="28"/>
          <w:rtl/>
        </w:rPr>
        <w:t xml:space="preserve"> </w:t>
      </w:r>
      <w:r w:rsidR="00D55273" w:rsidRPr="00462582">
        <w:rPr>
          <w:rFonts w:ascii="Times New Roman" w:eastAsia="Calibri" w:hAnsi="Times New Roman" w:hint="cs"/>
          <w:sz w:val="28"/>
          <w:szCs w:val="28"/>
          <w:rtl/>
        </w:rPr>
        <w:t>ی</w:t>
      </w:r>
      <w:r w:rsidR="00372DF5" w:rsidRPr="00462582">
        <w:rPr>
          <w:rFonts w:ascii="Times New Roman" w:eastAsia="Calibri" w:hAnsi="Times New Roman" w:hint="cs"/>
          <w:sz w:val="28"/>
          <w:szCs w:val="28"/>
          <w:rtl/>
        </w:rPr>
        <w:t xml:space="preserve">ک از بیماری های شایع است که با </w:t>
      </w:r>
      <w:r w:rsidR="009D4162" w:rsidRPr="00462582">
        <w:rPr>
          <w:rFonts w:ascii="Times New Roman" w:eastAsia="Calibri" w:hAnsi="Times New Roman" w:hint="cs"/>
          <w:sz w:val="28"/>
          <w:szCs w:val="28"/>
          <w:rtl/>
        </w:rPr>
        <w:t>کاهش</w:t>
      </w:r>
      <w:r w:rsidR="00372DF5" w:rsidRPr="00462582">
        <w:rPr>
          <w:rFonts w:ascii="Times New Roman" w:eastAsia="Calibri" w:hAnsi="Times New Roman" w:hint="cs"/>
          <w:sz w:val="28"/>
          <w:szCs w:val="28"/>
          <w:rtl/>
        </w:rPr>
        <w:t xml:space="preserve"> سطح آندروژن ها و آمنوره در زنان زیر 40 </w:t>
      </w:r>
      <w:r w:rsidR="00C46D23" w:rsidRPr="00462582">
        <w:rPr>
          <w:rFonts w:ascii="Times New Roman" w:eastAsia="Calibri" w:hAnsi="Times New Roman" w:hint="cs"/>
          <w:sz w:val="28"/>
          <w:szCs w:val="28"/>
          <w:rtl/>
        </w:rPr>
        <w:t xml:space="preserve">سال اتفاق می افتد. </w:t>
      </w:r>
      <w:r w:rsidRPr="00462582">
        <w:rPr>
          <w:rFonts w:ascii="Times New Roman" w:eastAsia="Calibri" w:hAnsi="Times New Roman" w:hint="cs"/>
          <w:sz w:val="28"/>
          <w:szCs w:val="28"/>
          <w:rtl/>
        </w:rPr>
        <w:t>این</w:t>
      </w:r>
      <w:r w:rsidRPr="00462582">
        <w:rPr>
          <w:rFonts w:ascii="Times New Roman" w:eastAsia="Calibri" w:hAnsi="Times New Roman"/>
          <w:sz w:val="28"/>
          <w:szCs w:val="28"/>
          <w:rtl/>
        </w:rPr>
        <w:t xml:space="preserve"> </w:t>
      </w:r>
      <w:r w:rsidRPr="00462582">
        <w:rPr>
          <w:rFonts w:ascii="Times New Roman" w:eastAsia="Calibri" w:hAnsi="Times New Roman" w:hint="cs"/>
          <w:sz w:val="28"/>
          <w:szCs w:val="28"/>
          <w:rtl/>
        </w:rPr>
        <w:t>بیماری</w:t>
      </w:r>
      <w:r w:rsidRPr="00462582">
        <w:rPr>
          <w:rFonts w:ascii="Times New Roman" w:eastAsia="Calibri" w:hAnsi="Times New Roman"/>
          <w:sz w:val="28"/>
          <w:szCs w:val="28"/>
          <w:rtl/>
        </w:rPr>
        <w:t xml:space="preserve"> 1-2 </w:t>
      </w:r>
      <w:r w:rsidRPr="00462582">
        <w:rPr>
          <w:rFonts w:ascii="Times New Roman" w:eastAsia="Calibri" w:hAnsi="Times New Roman" w:hint="cs"/>
          <w:sz w:val="28"/>
          <w:szCs w:val="28"/>
          <w:rtl/>
        </w:rPr>
        <w:t>درصد</w:t>
      </w:r>
      <w:r w:rsidRPr="00462582">
        <w:rPr>
          <w:rFonts w:ascii="Times New Roman" w:eastAsia="Calibri" w:hAnsi="Times New Roman"/>
          <w:sz w:val="28"/>
          <w:szCs w:val="28"/>
          <w:rtl/>
        </w:rPr>
        <w:t xml:space="preserve"> </w:t>
      </w:r>
      <w:r w:rsidRPr="00462582">
        <w:rPr>
          <w:rFonts w:ascii="Times New Roman" w:eastAsia="Calibri" w:hAnsi="Times New Roman" w:hint="cs"/>
          <w:sz w:val="28"/>
          <w:szCs w:val="28"/>
          <w:rtl/>
        </w:rPr>
        <w:t>از</w:t>
      </w:r>
      <w:r w:rsidRPr="00462582">
        <w:rPr>
          <w:rFonts w:ascii="Times New Roman" w:eastAsia="Calibri" w:hAnsi="Times New Roman"/>
          <w:sz w:val="28"/>
          <w:szCs w:val="28"/>
          <w:rtl/>
        </w:rPr>
        <w:t xml:space="preserve"> </w:t>
      </w:r>
      <w:r w:rsidRPr="00462582">
        <w:rPr>
          <w:rFonts w:ascii="Times New Roman" w:eastAsia="Calibri" w:hAnsi="Times New Roman" w:hint="cs"/>
          <w:sz w:val="28"/>
          <w:szCs w:val="28"/>
          <w:rtl/>
        </w:rPr>
        <w:t>زنان</w:t>
      </w:r>
      <w:r w:rsidRPr="00462582">
        <w:rPr>
          <w:rFonts w:ascii="Times New Roman" w:eastAsia="Calibri" w:hAnsi="Times New Roman"/>
          <w:sz w:val="28"/>
          <w:szCs w:val="28"/>
          <w:rtl/>
        </w:rPr>
        <w:t xml:space="preserve"> </w:t>
      </w:r>
      <w:r w:rsidRPr="00462582">
        <w:rPr>
          <w:rFonts w:ascii="Times New Roman" w:eastAsia="Calibri" w:hAnsi="Times New Roman" w:hint="cs"/>
          <w:sz w:val="28"/>
          <w:szCs w:val="28"/>
          <w:rtl/>
        </w:rPr>
        <w:t>جوان</w:t>
      </w:r>
      <w:r w:rsidRPr="00462582">
        <w:rPr>
          <w:rFonts w:ascii="Times New Roman" w:eastAsia="Calibri" w:hAnsi="Times New Roman"/>
          <w:sz w:val="28"/>
          <w:szCs w:val="28"/>
          <w:rtl/>
        </w:rPr>
        <w:t xml:space="preserve"> </w:t>
      </w:r>
      <w:r w:rsidRPr="00462582">
        <w:rPr>
          <w:rFonts w:ascii="Times New Roman" w:eastAsia="Calibri" w:hAnsi="Times New Roman" w:hint="cs"/>
          <w:sz w:val="28"/>
          <w:szCs w:val="28"/>
          <w:rtl/>
        </w:rPr>
        <w:t>تر</w:t>
      </w:r>
      <w:r w:rsidRPr="00462582">
        <w:rPr>
          <w:rFonts w:ascii="Times New Roman" w:eastAsia="Calibri" w:hAnsi="Times New Roman"/>
          <w:sz w:val="28"/>
          <w:szCs w:val="28"/>
          <w:rtl/>
        </w:rPr>
        <w:t xml:space="preserve"> </w:t>
      </w:r>
      <w:r w:rsidRPr="00462582">
        <w:rPr>
          <w:rFonts w:ascii="Times New Roman" w:eastAsia="Calibri" w:hAnsi="Times New Roman" w:hint="cs"/>
          <w:sz w:val="28"/>
          <w:szCs w:val="28"/>
          <w:rtl/>
        </w:rPr>
        <w:t>از</w:t>
      </w:r>
      <w:r w:rsidRPr="00462582">
        <w:rPr>
          <w:rFonts w:ascii="Times New Roman" w:eastAsia="Calibri" w:hAnsi="Times New Roman"/>
          <w:sz w:val="28"/>
          <w:szCs w:val="28"/>
          <w:rtl/>
        </w:rPr>
        <w:t xml:space="preserve"> 40 </w:t>
      </w:r>
      <w:r w:rsidRPr="00462582">
        <w:rPr>
          <w:rFonts w:ascii="Times New Roman" w:eastAsia="Calibri" w:hAnsi="Times New Roman" w:hint="cs"/>
          <w:sz w:val="28"/>
          <w:szCs w:val="28"/>
          <w:rtl/>
        </w:rPr>
        <w:t>سال</w:t>
      </w:r>
      <w:r w:rsidRPr="00462582">
        <w:rPr>
          <w:rFonts w:ascii="Times New Roman" w:eastAsia="Calibri" w:hAnsi="Times New Roman"/>
          <w:sz w:val="28"/>
          <w:szCs w:val="28"/>
          <w:rtl/>
        </w:rPr>
        <w:t xml:space="preserve"> </w:t>
      </w:r>
      <w:r w:rsidRPr="00462582">
        <w:rPr>
          <w:rFonts w:ascii="Times New Roman" w:eastAsia="Calibri" w:hAnsi="Times New Roman" w:hint="cs"/>
          <w:sz w:val="28"/>
          <w:szCs w:val="28"/>
          <w:rtl/>
        </w:rPr>
        <w:t>و</w:t>
      </w:r>
      <w:r w:rsidRPr="00462582">
        <w:rPr>
          <w:rFonts w:ascii="Times New Roman" w:eastAsia="Calibri" w:hAnsi="Times New Roman"/>
          <w:sz w:val="28"/>
          <w:szCs w:val="28"/>
          <w:rtl/>
        </w:rPr>
        <w:t xml:space="preserve"> </w:t>
      </w:r>
      <w:r w:rsidR="00873F9E">
        <w:rPr>
          <w:rFonts w:ascii="Times New Roman" w:eastAsia="Calibri" w:hAnsi="Times New Roman" w:hint="cs"/>
          <w:sz w:val="28"/>
          <w:szCs w:val="28"/>
          <w:rtl/>
        </w:rPr>
        <w:t>1/0</w:t>
      </w:r>
      <w:r w:rsidRPr="00462582">
        <w:rPr>
          <w:rFonts w:ascii="Times New Roman" w:eastAsia="Calibri" w:hAnsi="Times New Roman" w:hint="cs"/>
          <w:sz w:val="28"/>
          <w:szCs w:val="28"/>
          <w:rtl/>
        </w:rPr>
        <w:t>درصد</w:t>
      </w:r>
      <w:r w:rsidRPr="00462582">
        <w:rPr>
          <w:rFonts w:ascii="Times New Roman" w:eastAsia="Calibri" w:hAnsi="Times New Roman"/>
          <w:sz w:val="28"/>
          <w:szCs w:val="28"/>
          <w:rtl/>
        </w:rPr>
        <w:t xml:space="preserve"> </w:t>
      </w:r>
      <w:r w:rsidRPr="00462582">
        <w:rPr>
          <w:rFonts w:ascii="Times New Roman" w:eastAsia="Calibri" w:hAnsi="Times New Roman" w:hint="cs"/>
          <w:sz w:val="28"/>
          <w:szCs w:val="28"/>
          <w:rtl/>
        </w:rPr>
        <w:t>از</w:t>
      </w:r>
      <w:r w:rsidRPr="00462582">
        <w:rPr>
          <w:rFonts w:ascii="Times New Roman" w:eastAsia="Calibri" w:hAnsi="Times New Roman"/>
          <w:sz w:val="28"/>
          <w:szCs w:val="28"/>
          <w:rtl/>
        </w:rPr>
        <w:t xml:space="preserve"> </w:t>
      </w:r>
      <w:r w:rsidRPr="00462582">
        <w:rPr>
          <w:rFonts w:ascii="Times New Roman" w:eastAsia="Calibri" w:hAnsi="Times New Roman" w:hint="cs"/>
          <w:sz w:val="28"/>
          <w:szCs w:val="28"/>
          <w:rtl/>
        </w:rPr>
        <w:t>زنان</w:t>
      </w:r>
      <w:r w:rsidRPr="00462582">
        <w:rPr>
          <w:rFonts w:ascii="Times New Roman" w:eastAsia="Calibri" w:hAnsi="Times New Roman"/>
          <w:sz w:val="28"/>
          <w:szCs w:val="28"/>
          <w:rtl/>
        </w:rPr>
        <w:t xml:space="preserve"> </w:t>
      </w:r>
      <w:r w:rsidRPr="00462582">
        <w:rPr>
          <w:rFonts w:ascii="Times New Roman" w:eastAsia="Calibri" w:hAnsi="Times New Roman" w:hint="cs"/>
          <w:sz w:val="28"/>
          <w:szCs w:val="28"/>
          <w:rtl/>
        </w:rPr>
        <w:t>جوان</w:t>
      </w:r>
      <w:r w:rsidRPr="00462582">
        <w:rPr>
          <w:rFonts w:ascii="Times New Roman" w:eastAsia="Calibri" w:hAnsi="Times New Roman"/>
          <w:sz w:val="28"/>
          <w:szCs w:val="28"/>
          <w:rtl/>
        </w:rPr>
        <w:t xml:space="preserve"> </w:t>
      </w:r>
      <w:r w:rsidRPr="00462582">
        <w:rPr>
          <w:rFonts w:ascii="Times New Roman" w:eastAsia="Calibri" w:hAnsi="Times New Roman" w:hint="cs"/>
          <w:sz w:val="28"/>
          <w:szCs w:val="28"/>
          <w:rtl/>
        </w:rPr>
        <w:t>تر</w:t>
      </w:r>
      <w:r w:rsidR="00411262" w:rsidRPr="00462582">
        <w:rPr>
          <w:rFonts w:ascii="Times New Roman" w:eastAsia="Calibri" w:hAnsi="Times New Roman" w:hint="cs"/>
          <w:sz w:val="28"/>
          <w:szCs w:val="28"/>
          <w:rtl/>
        </w:rPr>
        <w:t xml:space="preserve"> از 30 سال</w:t>
      </w:r>
      <w:r w:rsidRPr="00462582">
        <w:rPr>
          <w:rFonts w:ascii="Times New Roman" w:eastAsia="Calibri" w:hAnsi="Times New Roman"/>
          <w:sz w:val="28"/>
          <w:szCs w:val="28"/>
          <w:rtl/>
        </w:rPr>
        <w:t xml:space="preserve"> </w:t>
      </w:r>
      <w:r w:rsidRPr="00462582">
        <w:rPr>
          <w:rFonts w:ascii="Times New Roman" w:eastAsia="Calibri" w:hAnsi="Times New Roman" w:hint="cs"/>
          <w:sz w:val="28"/>
          <w:szCs w:val="28"/>
          <w:rtl/>
        </w:rPr>
        <w:t>را</w:t>
      </w:r>
      <w:r w:rsidRPr="00462582">
        <w:rPr>
          <w:rFonts w:ascii="Times New Roman" w:eastAsia="Calibri" w:hAnsi="Times New Roman"/>
          <w:sz w:val="28"/>
          <w:szCs w:val="28"/>
          <w:rtl/>
        </w:rPr>
        <w:t xml:space="preserve"> </w:t>
      </w:r>
      <w:r w:rsidRPr="00462582">
        <w:rPr>
          <w:rFonts w:ascii="Times New Roman" w:eastAsia="Calibri" w:hAnsi="Times New Roman" w:hint="cs"/>
          <w:sz w:val="28"/>
          <w:szCs w:val="28"/>
          <w:rtl/>
        </w:rPr>
        <w:t>تحت</w:t>
      </w:r>
      <w:r w:rsidRPr="00462582">
        <w:rPr>
          <w:rFonts w:ascii="Times New Roman" w:eastAsia="Calibri" w:hAnsi="Times New Roman"/>
          <w:sz w:val="28"/>
          <w:szCs w:val="28"/>
          <w:rtl/>
        </w:rPr>
        <w:t xml:space="preserve"> </w:t>
      </w:r>
      <w:r w:rsidRPr="00462582">
        <w:rPr>
          <w:rFonts w:ascii="Times New Roman" w:eastAsia="Calibri" w:hAnsi="Times New Roman" w:hint="cs"/>
          <w:sz w:val="28"/>
          <w:szCs w:val="28"/>
          <w:rtl/>
        </w:rPr>
        <w:t>تأثیر</w:t>
      </w:r>
      <w:r w:rsidRPr="00462582">
        <w:rPr>
          <w:rFonts w:ascii="Times New Roman" w:eastAsia="Calibri" w:hAnsi="Times New Roman"/>
          <w:sz w:val="28"/>
          <w:szCs w:val="28"/>
          <w:rtl/>
        </w:rPr>
        <w:t xml:space="preserve"> </w:t>
      </w:r>
      <w:r w:rsidRPr="00462582">
        <w:rPr>
          <w:rFonts w:ascii="Times New Roman" w:eastAsia="Calibri" w:hAnsi="Times New Roman" w:hint="cs"/>
          <w:sz w:val="28"/>
          <w:szCs w:val="28"/>
          <w:rtl/>
        </w:rPr>
        <w:t>قرار</w:t>
      </w:r>
      <w:r w:rsidRPr="00462582">
        <w:rPr>
          <w:rFonts w:ascii="Times New Roman" w:eastAsia="Calibri" w:hAnsi="Times New Roman"/>
          <w:sz w:val="28"/>
          <w:szCs w:val="28"/>
          <w:rtl/>
        </w:rPr>
        <w:t xml:space="preserve"> </w:t>
      </w:r>
      <w:r w:rsidRPr="00462582">
        <w:rPr>
          <w:rFonts w:ascii="Times New Roman" w:eastAsia="Calibri" w:hAnsi="Times New Roman" w:hint="cs"/>
          <w:sz w:val="28"/>
          <w:szCs w:val="28"/>
          <w:rtl/>
        </w:rPr>
        <w:t>می</w:t>
      </w:r>
      <w:r w:rsidRPr="00462582">
        <w:rPr>
          <w:rFonts w:ascii="Times New Roman" w:eastAsia="Calibri" w:hAnsi="Times New Roman"/>
          <w:sz w:val="28"/>
          <w:szCs w:val="28"/>
          <w:rtl/>
        </w:rPr>
        <w:t xml:space="preserve"> </w:t>
      </w:r>
      <w:r w:rsidRPr="00462582">
        <w:rPr>
          <w:rFonts w:ascii="Times New Roman" w:eastAsia="Calibri" w:hAnsi="Times New Roman" w:hint="cs"/>
          <w:sz w:val="28"/>
          <w:szCs w:val="28"/>
          <w:rtl/>
        </w:rPr>
        <w:t>دهد</w:t>
      </w:r>
      <w:r w:rsidR="00A9412E" w:rsidRPr="00462582">
        <w:rPr>
          <w:rFonts w:ascii="Times New Roman" w:eastAsia="Calibri" w:hAnsi="Times New Roman"/>
          <w:sz w:val="28"/>
          <w:szCs w:val="28"/>
          <w:rtl/>
        </w:rPr>
        <w:fldChar w:fldCharType="begin"/>
      </w:r>
      <w:r w:rsidR="000F641F">
        <w:rPr>
          <w:rFonts w:ascii="Times New Roman" w:eastAsia="Calibri" w:hAnsi="Times New Roman"/>
          <w:sz w:val="28"/>
          <w:szCs w:val="28"/>
          <w:rtl/>
        </w:rPr>
        <w:instrText xml:space="preserve"> </w:instrText>
      </w:r>
      <w:r w:rsidR="000F641F">
        <w:rPr>
          <w:rFonts w:ascii="Times New Roman" w:eastAsia="Calibri" w:hAnsi="Times New Roman"/>
          <w:sz w:val="28"/>
          <w:szCs w:val="28"/>
        </w:rPr>
        <w:instrText>ADDIN EN.CITE &lt;EndNote&gt;&lt;Cite&gt;&lt;Author&gt;Shelling&lt;/Author&gt;&lt;Year&gt;2010&lt;/Year&gt;&lt;RecNum&gt;1&lt;/RecNum&gt;&lt;DisplayText&gt;(1)&lt;/DisplayText&gt;&lt;record&gt;&lt;rec-number&gt;1&lt;/rec-number&gt;&lt;foreign-keys&gt;&lt;key app="EN" db-id="5zp9eerws9ewwee9ptavrapa2zdawwsadeda" timestamp="1667531903"&gt;1&lt;/key&gt;&lt;/foreign-keys&gt;&lt;ref-type name="Journal Article"&gt;17&lt;/ref-type&gt;&lt;contributors&gt;&lt;authors&gt;&lt;author&gt;Shelling, Andrew N&lt;/author&gt;&lt;/authors&gt;&lt;/contributors&gt;&lt;titles&gt;&lt;title&gt;Premature ovarian failure&lt;/title&gt;&lt;secondary-title&gt;Reproduction&lt;/secondary-title&gt;&lt;/titles&gt;&lt;periodical&gt;&lt;full-title&gt;Reproduction&lt;/full-title&gt;&lt;/periodical&gt;&lt;pages&gt;633&lt;/pages&gt;&lt;volume&gt;140&lt;/volume&gt;&lt;number&gt;5&lt;/number&gt;&lt;dates&gt;&lt;year&gt;2010&lt;/year&gt;&lt;/dates&gt;&lt;isbn&gt;1470-1626&lt;/isbn&gt;&lt;urls&gt;&lt;/urls&gt;&lt;/record&gt;&lt;/Cite&gt;&lt;Cite&gt;&lt;Author&gt;Shelling&lt;/Author&gt;&lt;Year&gt;2010&lt;/Year&gt;&lt;RecNum&gt;1</w:instrText>
      </w:r>
      <w:r w:rsidR="000F641F">
        <w:rPr>
          <w:rFonts w:ascii="Times New Roman" w:eastAsia="Calibri" w:hAnsi="Times New Roman"/>
          <w:sz w:val="28"/>
          <w:szCs w:val="28"/>
          <w:rtl/>
        </w:rPr>
        <w:instrText>&lt;/</w:instrText>
      </w:r>
      <w:r w:rsidR="000F641F">
        <w:rPr>
          <w:rFonts w:ascii="Times New Roman" w:eastAsia="Calibri" w:hAnsi="Times New Roman"/>
          <w:sz w:val="28"/>
          <w:szCs w:val="28"/>
        </w:rPr>
        <w:instrText>RecNum&gt;&lt;record&gt;&lt;rec-number&gt;1&lt;/rec-number&gt;&lt;foreign-keys&gt;&lt;key app="EN" db-id="5zp9eerws9ewwee9ptavrapa2zdawwsadeda" timestamp="1667531903"&gt;1&lt;/key&gt;&lt;/foreign-keys&gt;&lt;ref-type name="Journal Article"&gt;17&lt;/ref-type&gt;&lt;contributors&gt;&lt;authors&gt;&lt;author&gt;Shelling, Andrew N</w:instrText>
      </w:r>
      <w:r w:rsidR="000F641F">
        <w:rPr>
          <w:rFonts w:ascii="Times New Roman" w:eastAsia="Calibri" w:hAnsi="Times New Roman"/>
          <w:sz w:val="28"/>
          <w:szCs w:val="28"/>
          <w:rtl/>
        </w:rPr>
        <w:instrText>&lt;/</w:instrText>
      </w:r>
      <w:r w:rsidR="000F641F">
        <w:rPr>
          <w:rFonts w:ascii="Times New Roman" w:eastAsia="Calibri" w:hAnsi="Times New Roman"/>
          <w:sz w:val="28"/>
          <w:szCs w:val="28"/>
        </w:rPr>
        <w:instrText>author&gt;&lt;/authors&gt;&lt;/contributors&gt;&lt;titles&gt;&lt;title&gt;Premature ovarian failure&lt;/title&gt;&lt;secondary-title&gt;Reproduction&lt;/secondary-title&gt;&lt;/titles&gt;&lt;periodical&gt;&lt;full-title&gt;Reproduction&lt;/full-title&gt;&lt;/periodical&gt;&lt;pages&gt;633&lt;/pages&gt;&lt;volume&gt;140&lt;/volume&gt;&lt;number&gt;5&lt;/number</w:instrText>
      </w:r>
      <w:r w:rsidR="000F641F">
        <w:rPr>
          <w:rFonts w:ascii="Times New Roman" w:eastAsia="Calibri" w:hAnsi="Times New Roman"/>
          <w:sz w:val="28"/>
          <w:szCs w:val="28"/>
          <w:rtl/>
        </w:rPr>
        <w:instrText>&gt;&lt;</w:instrText>
      </w:r>
      <w:r w:rsidR="000F641F">
        <w:rPr>
          <w:rFonts w:ascii="Times New Roman" w:eastAsia="Calibri" w:hAnsi="Times New Roman"/>
          <w:sz w:val="28"/>
          <w:szCs w:val="28"/>
        </w:rPr>
        <w:instrText>dates&gt;&lt;year&gt;2010&lt;/year&gt;&lt;/dates&gt;&lt;isbn&gt;1470-1626&lt;/isbn&gt;&lt;urls&gt;&lt;/urls&gt;&lt;/record&gt;&lt;/Cite&gt;&lt;/EndNote</w:instrText>
      </w:r>
      <w:r w:rsidR="000F641F">
        <w:rPr>
          <w:rFonts w:ascii="Times New Roman" w:eastAsia="Calibri" w:hAnsi="Times New Roman"/>
          <w:sz w:val="28"/>
          <w:szCs w:val="28"/>
          <w:rtl/>
        </w:rPr>
        <w:instrText>&gt;</w:instrText>
      </w:r>
      <w:r w:rsidR="00A9412E" w:rsidRPr="00462582">
        <w:rPr>
          <w:rFonts w:ascii="Times New Roman" w:eastAsia="Calibri" w:hAnsi="Times New Roman"/>
          <w:sz w:val="28"/>
          <w:szCs w:val="28"/>
          <w:rtl/>
        </w:rPr>
        <w:fldChar w:fldCharType="separate"/>
      </w:r>
      <w:r w:rsidR="009A7BF6" w:rsidRPr="00462582">
        <w:rPr>
          <w:rFonts w:ascii="Times New Roman" w:eastAsia="Calibri" w:hAnsi="Times New Roman"/>
          <w:noProof/>
          <w:sz w:val="28"/>
          <w:szCs w:val="28"/>
          <w:rtl/>
        </w:rPr>
        <w:t>(1)</w:t>
      </w:r>
      <w:r w:rsidR="00A9412E" w:rsidRPr="00462582">
        <w:rPr>
          <w:rFonts w:ascii="Times New Roman" w:eastAsia="Calibri" w:hAnsi="Times New Roman"/>
          <w:sz w:val="28"/>
          <w:szCs w:val="28"/>
          <w:rtl/>
        </w:rPr>
        <w:fldChar w:fldCharType="end"/>
      </w:r>
      <w:r w:rsidR="00411262" w:rsidRPr="00462582">
        <w:rPr>
          <w:rFonts w:ascii="Times New Roman" w:eastAsia="Calibri" w:hAnsi="Times New Roman" w:hint="cs"/>
          <w:sz w:val="28"/>
          <w:szCs w:val="28"/>
          <w:rtl/>
        </w:rPr>
        <w:t>.</w:t>
      </w:r>
      <w:r w:rsidR="00DA5C17">
        <w:rPr>
          <w:rFonts w:ascii="Times New Roman" w:eastAsia="Calibri" w:hAnsi="Times New Roman" w:hint="cs"/>
          <w:sz w:val="28"/>
          <w:szCs w:val="28"/>
          <w:rtl/>
        </w:rPr>
        <w:t xml:space="preserve"> </w:t>
      </w:r>
      <w:r w:rsidR="00DA5C17" w:rsidRPr="009C11B4">
        <w:rPr>
          <w:rFonts w:ascii="Times New Roman" w:eastAsia="Calibri" w:hAnsi="Times New Roman" w:hint="cs"/>
          <w:sz w:val="28"/>
          <w:szCs w:val="28"/>
          <w:rtl/>
        </w:rPr>
        <w:t>در مطالعه ای که توسط ناهیدی و همکاران انجام شده بود</w:t>
      </w:r>
      <w:r w:rsidR="00DA5C17" w:rsidRPr="009C11B4">
        <w:rPr>
          <w:sz w:val="28"/>
          <w:szCs w:val="28"/>
          <w:rtl/>
        </w:rPr>
        <w:t xml:space="preserve"> </w:t>
      </w:r>
      <w:r w:rsidR="00DA5C17" w:rsidRPr="009C11B4">
        <w:rPr>
          <w:rFonts w:hint="cs"/>
          <w:sz w:val="28"/>
          <w:szCs w:val="28"/>
          <w:rtl/>
        </w:rPr>
        <w:t xml:space="preserve"> مشخص شد که </w:t>
      </w:r>
      <w:r w:rsidR="00DA5C17" w:rsidRPr="009C11B4">
        <w:rPr>
          <w:sz w:val="28"/>
          <w:szCs w:val="28"/>
          <w:rtl/>
        </w:rPr>
        <w:t>سن يائسگي در زنان ايراني در مقايسه با کشورهاي توسعه يافته بسيار پايين است</w:t>
      </w:r>
      <w:r w:rsidR="00C14C6A" w:rsidRPr="009C11B4">
        <w:rPr>
          <w:sz w:val="28"/>
          <w:szCs w:val="28"/>
          <w:rtl/>
        </w:rPr>
        <w:fldChar w:fldCharType="begin"/>
      </w:r>
      <w:r w:rsidR="00C14C6A" w:rsidRPr="009C11B4">
        <w:rPr>
          <w:sz w:val="28"/>
          <w:szCs w:val="28"/>
          <w:rtl/>
        </w:rPr>
        <w:instrText xml:space="preserve"> </w:instrText>
      </w:r>
      <w:r w:rsidR="00C14C6A" w:rsidRPr="009C11B4">
        <w:rPr>
          <w:sz w:val="28"/>
          <w:szCs w:val="28"/>
        </w:rPr>
        <w:instrText>ADDIN EN.CITE &lt;EndNote&gt;&lt;Cite&gt;&lt;Author</w:instrText>
      </w:r>
      <w:r w:rsidR="00C14C6A" w:rsidRPr="009C11B4">
        <w:rPr>
          <w:sz w:val="28"/>
          <w:szCs w:val="28"/>
          <w:rtl/>
        </w:rPr>
        <w:instrText>&gt;</w:instrText>
      </w:r>
      <w:r w:rsidR="00C14C6A" w:rsidRPr="009C11B4">
        <w:rPr>
          <w:rFonts w:hint="cs"/>
          <w:sz w:val="28"/>
          <w:szCs w:val="28"/>
          <w:rtl/>
        </w:rPr>
        <w:instrText>ناهیدی</w:instrText>
      </w:r>
      <w:r w:rsidR="00C14C6A" w:rsidRPr="009C11B4">
        <w:rPr>
          <w:sz w:val="28"/>
          <w:szCs w:val="28"/>
          <w:rtl/>
        </w:rPr>
        <w:instrText>&lt;/</w:instrText>
      </w:r>
      <w:r w:rsidR="00C14C6A" w:rsidRPr="009C11B4">
        <w:rPr>
          <w:sz w:val="28"/>
          <w:szCs w:val="28"/>
        </w:rPr>
        <w:instrText>Author&gt;&lt;Year&gt;2010&lt;/Year&gt;&lt;RecNum&gt;16&lt;/RecNum&gt;&lt;DisplayText&gt;(2)&lt;/DisplayText&gt;&lt;record&gt;&lt;rec-number&gt;16&lt;/rec-number&gt;&lt;foreign-keys&gt;&lt;key app="EN" db-id="fwv5azxrmpw92wead9cpxawfdvz5vefzrr9p" timestamp="1662737049"&gt;16&lt;/key&gt;&lt;/foreign-keys&gt;&lt;ref-type name="Journal Article"&gt;17&lt;/ref-type&gt;&lt;contributors&gt;&lt;authors&gt;&lt;author</w:instrText>
      </w:r>
      <w:r w:rsidR="00C14C6A" w:rsidRPr="009C11B4">
        <w:rPr>
          <w:sz w:val="28"/>
          <w:szCs w:val="28"/>
          <w:rtl/>
        </w:rPr>
        <w:instrText>&gt;</w:instrText>
      </w:r>
      <w:r w:rsidR="00C14C6A" w:rsidRPr="009C11B4">
        <w:rPr>
          <w:rFonts w:hint="cs"/>
          <w:sz w:val="28"/>
          <w:szCs w:val="28"/>
          <w:rtl/>
        </w:rPr>
        <w:instrText>ناهیدی</w:instrText>
      </w:r>
      <w:r w:rsidR="00C14C6A" w:rsidRPr="009C11B4">
        <w:rPr>
          <w:sz w:val="28"/>
          <w:szCs w:val="28"/>
          <w:rtl/>
        </w:rPr>
        <w:instrText>&lt;/</w:instrText>
      </w:r>
      <w:r w:rsidR="00C14C6A" w:rsidRPr="009C11B4">
        <w:rPr>
          <w:sz w:val="28"/>
          <w:szCs w:val="28"/>
        </w:rPr>
        <w:instrText>author&gt;&lt;author</w:instrText>
      </w:r>
      <w:r w:rsidR="00C14C6A" w:rsidRPr="009C11B4">
        <w:rPr>
          <w:sz w:val="28"/>
          <w:szCs w:val="28"/>
          <w:rtl/>
        </w:rPr>
        <w:instrText>&gt;</w:instrText>
      </w:r>
      <w:r w:rsidR="00C14C6A" w:rsidRPr="009C11B4">
        <w:rPr>
          <w:rFonts w:hint="cs"/>
          <w:sz w:val="28"/>
          <w:szCs w:val="28"/>
          <w:rtl/>
        </w:rPr>
        <w:instrText>کریمان</w:instrText>
      </w:r>
      <w:r w:rsidR="00C14C6A" w:rsidRPr="009C11B4">
        <w:rPr>
          <w:sz w:val="28"/>
          <w:szCs w:val="28"/>
          <w:rtl/>
        </w:rPr>
        <w:instrText>1&lt;/</w:instrText>
      </w:r>
      <w:r w:rsidR="00C14C6A" w:rsidRPr="009C11B4">
        <w:rPr>
          <w:sz w:val="28"/>
          <w:szCs w:val="28"/>
        </w:rPr>
        <w:instrText>author&gt;&lt;author</w:instrText>
      </w:r>
      <w:r w:rsidR="00C14C6A" w:rsidRPr="009C11B4">
        <w:rPr>
          <w:sz w:val="28"/>
          <w:szCs w:val="28"/>
          <w:rtl/>
        </w:rPr>
        <w:instrText>&gt;</w:instrText>
      </w:r>
      <w:r w:rsidR="00C14C6A" w:rsidRPr="009C11B4">
        <w:rPr>
          <w:rFonts w:hint="cs"/>
          <w:sz w:val="28"/>
          <w:szCs w:val="28"/>
          <w:rtl/>
        </w:rPr>
        <w:instrText>نورالسادات</w:instrText>
      </w:r>
      <w:r w:rsidR="00C14C6A" w:rsidRPr="009C11B4">
        <w:rPr>
          <w:sz w:val="28"/>
          <w:szCs w:val="28"/>
          <w:rtl/>
        </w:rPr>
        <w:instrText>&lt;/</w:instrText>
      </w:r>
      <w:r w:rsidR="00C14C6A" w:rsidRPr="009C11B4">
        <w:rPr>
          <w:sz w:val="28"/>
          <w:szCs w:val="28"/>
        </w:rPr>
        <w:instrText>author&gt;&lt;author</w:instrText>
      </w:r>
      <w:r w:rsidR="00C14C6A" w:rsidRPr="009C11B4">
        <w:rPr>
          <w:sz w:val="28"/>
          <w:szCs w:val="28"/>
          <w:rtl/>
        </w:rPr>
        <w:instrText>&gt;</w:instrText>
      </w:r>
      <w:r w:rsidR="00C14C6A" w:rsidRPr="009C11B4">
        <w:rPr>
          <w:rFonts w:hint="cs"/>
          <w:sz w:val="28"/>
          <w:szCs w:val="28"/>
          <w:rtl/>
        </w:rPr>
        <w:instrText>ولایی</w:instrText>
      </w:r>
      <w:r w:rsidR="00C14C6A" w:rsidRPr="009C11B4">
        <w:rPr>
          <w:sz w:val="28"/>
          <w:szCs w:val="28"/>
          <w:rtl/>
        </w:rPr>
        <w:instrText>1</w:instrText>
      </w:r>
      <w:r w:rsidR="00C14C6A" w:rsidRPr="009C11B4">
        <w:rPr>
          <w:rFonts w:hint="cs"/>
          <w:sz w:val="28"/>
          <w:szCs w:val="28"/>
          <w:rtl/>
        </w:rPr>
        <w:instrText>،</w:instrText>
      </w:r>
      <w:r w:rsidR="00C14C6A" w:rsidRPr="009C11B4">
        <w:rPr>
          <w:sz w:val="28"/>
          <w:szCs w:val="28"/>
          <w:rtl/>
        </w:rPr>
        <w:instrText>&lt;/</w:instrText>
      </w:r>
      <w:r w:rsidR="00C14C6A" w:rsidRPr="009C11B4">
        <w:rPr>
          <w:sz w:val="28"/>
          <w:szCs w:val="28"/>
        </w:rPr>
        <w:instrText>author&gt;&lt;author</w:instrText>
      </w:r>
      <w:r w:rsidR="00C14C6A" w:rsidRPr="009C11B4">
        <w:rPr>
          <w:sz w:val="28"/>
          <w:szCs w:val="28"/>
          <w:rtl/>
        </w:rPr>
        <w:instrText>&gt;</w:instrText>
      </w:r>
      <w:r w:rsidR="00C14C6A" w:rsidRPr="009C11B4">
        <w:rPr>
          <w:rFonts w:hint="cs"/>
          <w:sz w:val="28"/>
          <w:szCs w:val="28"/>
          <w:rtl/>
        </w:rPr>
        <w:instrText>فضلی</w:instrText>
      </w:r>
      <w:r w:rsidR="00C14C6A" w:rsidRPr="009C11B4">
        <w:rPr>
          <w:sz w:val="28"/>
          <w:szCs w:val="28"/>
          <w:rtl/>
        </w:rPr>
        <w:instrText>2</w:instrText>
      </w:r>
      <w:r w:rsidR="00C14C6A" w:rsidRPr="009C11B4">
        <w:rPr>
          <w:rFonts w:hint="cs"/>
          <w:sz w:val="28"/>
          <w:szCs w:val="28"/>
          <w:rtl/>
        </w:rPr>
        <w:instrText>،</w:instrText>
      </w:r>
      <w:r w:rsidR="00C14C6A" w:rsidRPr="009C11B4">
        <w:rPr>
          <w:sz w:val="28"/>
          <w:szCs w:val="28"/>
          <w:rtl/>
        </w:rPr>
        <w:instrText>&lt;/</w:instrText>
      </w:r>
      <w:r w:rsidR="00C14C6A" w:rsidRPr="009C11B4">
        <w:rPr>
          <w:sz w:val="28"/>
          <w:szCs w:val="28"/>
        </w:rPr>
        <w:instrText>author&gt;&lt;/authors&gt;&lt;/contributors&gt;&lt;titles&gt;&lt;title</w:instrText>
      </w:r>
      <w:r w:rsidR="00C14C6A" w:rsidRPr="009C11B4">
        <w:rPr>
          <w:sz w:val="28"/>
          <w:szCs w:val="28"/>
          <w:rtl/>
        </w:rPr>
        <w:instrText>&gt;</w:instrText>
      </w:r>
      <w:r w:rsidR="00C14C6A" w:rsidRPr="009C11B4">
        <w:rPr>
          <w:rFonts w:hint="cs"/>
          <w:sz w:val="28"/>
          <w:szCs w:val="28"/>
          <w:rtl/>
        </w:rPr>
        <w:instrText>بررسی</w:instrText>
      </w:r>
      <w:r w:rsidR="00C14C6A" w:rsidRPr="009C11B4">
        <w:rPr>
          <w:sz w:val="28"/>
          <w:szCs w:val="28"/>
          <w:rtl/>
        </w:rPr>
        <w:instrText xml:space="preserve"> </w:instrText>
      </w:r>
      <w:r w:rsidR="00C14C6A" w:rsidRPr="009C11B4">
        <w:rPr>
          <w:rFonts w:hint="cs"/>
          <w:sz w:val="28"/>
          <w:szCs w:val="28"/>
          <w:rtl/>
        </w:rPr>
        <w:instrText>سن</w:instrText>
      </w:r>
      <w:r w:rsidR="00C14C6A" w:rsidRPr="009C11B4">
        <w:rPr>
          <w:sz w:val="28"/>
          <w:szCs w:val="28"/>
          <w:rtl/>
        </w:rPr>
        <w:instrText xml:space="preserve"> </w:instrText>
      </w:r>
      <w:r w:rsidR="00C14C6A" w:rsidRPr="009C11B4">
        <w:rPr>
          <w:rFonts w:hint="cs"/>
          <w:sz w:val="28"/>
          <w:szCs w:val="28"/>
          <w:rtl/>
        </w:rPr>
        <w:instrText>یائسگی</w:instrText>
      </w:r>
      <w:r w:rsidR="00C14C6A" w:rsidRPr="009C11B4">
        <w:rPr>
          <w:sz w:val="28"/>
          <w:szCs w:val="28"/>
          <w:rtl/>
        </w:rPr>
        <w:instrText xml:space="preserve"> </w:instrText>
      </w:r>
      <w:r w:rsidR="00C14C6A" w:rsidRPr="009C11B4">
        <w:rPr>
          <w:rFonts w:hint="cs"/>
          <w:sz w:val="28"/>
          <w:szCs w:val="28"/>
          <w:rtl/>
        </w:rPr>
        <w:instrText>و</w:instrText>
      </w:r>
      <w:r w:rsidR="00C14C6A" w:rsidRPr="009C11B4">
        <w:rPr>
          <w:sz w:val="28"/>
          <w:szCs w:val="28"/>
          <w:rtl/>
        </w:rPr>
        <w:instrText xml:space="preserve"> </w:instrText>
      </w:r>
      <w:r w:rsidR="00C14C6A" w:rsidRPr="009C11B4">
        <w:rPr>
          <w:rFonts w:hint="cs"/>
          <w:sz w:val="28"/>
          <w:szCs w:val="28"/>
          <w:rtl/>
        </w:rPr>
        <w:instrText>عوامل</w:instrText>
      </w:r>
      <w:r w:rsidR="00C14C6A" w:rsidRPr="009C11B4">
        <w:rPr>
          <w:sz w:val="28"/>
          <w:szCs w:val="28"/>
          <w:rtl/>
        </w:rPr>
        <w:instrText xml:space="preserve"> </w:instrText>
      </w:r>
      <w:r w:rsidR="00C14C6A" w:rsidRPr="009C11B4">
        <w:rPr>
          <w:rFonts w:hint="cs"/>
          <w:sz w:val="28"/>
          <w:szCs w:val="28"/>
          <w:rtl/>
        </w:rPr>
        <w:instrText>مرتبط</w:instrText>
      </w:r>
      <w:r w:rsidR="00C14C6A" w:rsidRPr="009C11B4">
        <w:rPr>
          <w:sz w:val="28"/>
          <w:szCs w:val="28"/>
          <w:rtl/>
        </w:rPr>
        <w:instrText xml:space="preserve"> </w:instrText>
      </w:r>
      <w:r w:rsidR="00C14C6A" w:rsidRPr="009C11B4">
        <w:rPr>
          <w:rFonts w:hint="cs"/>
          <w:sz w:val="28"/>
          <w:szCs w:val="28"/>
          <w:rtl/>
        </w:rPr>
        <w:instrText>با</w:instrText>
      </w:r>
      <w:r w:rsidR="00C14C6A" w:rsidRPr="009C11B4">
        <w:rPr>
          <w:sz w:val="28"/>
          <w:szCs w:val="28"/>
          <w:rtl/>
        </w:rPr>
        <w:instrText xml:space="preserve"> </w:instrText>
      </w:r>
      <w:r w:rsidR="00C14C6A" w:rsidRPr="009C11B4">
        <w:rPr>
          <w:rFonts w:hint="cs"/>
          <w:sz w:val="28"/>
          <w:szCs w:val="28"/>
          <w:rtl/>
        </w:rPr>
        <w:instrText>آن</w:instrText>
      </w:r>
      <w:r w:rsidR="00C14C6A" w:rsidRPr="009C11B4">
        <w:rPr>
          <w:sz w:val="28"/>
          <w:szCs w:val="28"/>
          <w:rtl/>
        </w:rPr>
        <w:instrText xml:space="preserve"> </w:instrText>
      </w:r>
      <w:r w:rsidR="00C14C6A" w:rsidRPr="009C11B4">
        <w:rPr>
          <w:rFonts w:hint="cs"/>
          <w:sz w:val="28"/>
          <w:szCs w:val="28"/>
          <w:rtl/>
        </w:rPr>
        <w:instrText>در</w:instrText>
      </w:r>
      <w:r w:rsidR="00C14C6A" w:rsidRPr="009C11B4">
        <w:rPr>
          <w:sz w:val="28"/>
          <w:szCs w:val="28"/>
          <w:rtl/>
        </w:rPr>
        <w:instrText xml:space="preserve"> </w:instrText>
      </w:r>
      <w:r w:rsidR="00C14C6A" w:rsidRPr="009C11B4">
        <w:rPr>
          <w:rFonts w:hint="cs"/>
          <w:sz w:val="28"/>
          <w:szCs w:val="28"/>
          <w:rtl/>
        </w:rPr>
        <w:instrText>زنان</w:instrText>
      </w:r>
      <w:r w:rsidR="00C14C6A" w:rsidRPr="009C11B4">
        <w:rPr>
          <w:sz w:val="28"/>
          <w:szCs w:val="28"/>
          <w:rtl/>
        </w:rPr>
        <w:instrText xml:space="preserve"> </w:instrText>
      </w:r>
      <w:r w:rsidR="00C14C6A" w:rsidRPr="009C11B4">
        <w:rPr>
          <w:rFonts w:hint="cs"/>
          <w:sz w:val="28"/>
          <w:szCs w:val="28"/>
          <w:rtl/>
        </w:rPr>
        <w:instrText>یائسه</w:instrText>
      </w:r>
      <w:r w:rsidR="00C14C6A" w:rsidRPr="009C11B4">
        <w:rPr>
          <w:sz w:val="28"/>
          <w:szCs w:val="28"/>
          <w:rtl/>
        </w:rPr>
        <w:instrText xml:space="preserve"> </w:instrText>
      </w:r>
      <w:r w:rsidR="00C14C6A" w:rsidRPr="009C11B4">
        <w:rPr>
          <w:rFonts w:hint="cs"/>
          <w:sz w:val="28"/>
          <w:szCs w:val="28"/>
          <w:rtl/>
        </w:rPr>
        <w:instrText>شهر</w:instrText>
      </w:r>
      <w:r w:rsidR="00C14C6A" w:rsidRPr="009C11B4">
        <w:rPr>
          <w:sz w:val="28"/>
          <w:szCs w:val="28"/>
          <w:rtl/>
        </w:rPr>
        <w:instrText xml:space="preserve"> </w:instrText>
      </w:r>
      <w:r w:rsidR="00C14C6A" w:rsidRPr="009C11B4">
        <w:rPr>
          <w:rFonts w:hint="cs"/>
          <w:sz w:val="28"/>
          <w:szCs w:val="28"/>
          <w:rtl/>
        </w:rPr>
        <w:instrText>تهران</w:instrText>
      </w:r>
      <w:r w:rsidR="00C14C6A" w:rsidRPr="009C11B4">
        <w:rPr>
          <w:sz w:val="28"/>
          <w:szCs w:val="28"/>
          <w:rtl/>
        </w:rPr>
        <w:instrText>&lt;/</w:instrText>
      </w:r>
      <w:r w:rsidR="00C14C6A" w:rsidRPr="009C11B4">
        <w:rPr>
          <w:sz w:val="28"/>
          <w:szCs w:val="28"/>
        </w:rPr>
        <w:instrText>title&gt;&lt;secondary-title</w:instrText>
      </w:r>
      <w:r w:rsidR="00C14C6A" w:rsidRPr="009C11B4">
        <w:rPr>
          <w:sz w:val="28"/>
          <w:szCs w:val="28"/>
          <w:rtl/>
        </w:rPr>
        <w:instrText>&gt;</w:instrText>
      </w:r>
      <w:r w:rsidR="00C14C6A" w:rsidRPr="009C11B4">
        <w:rPr>
          <w:rFonts w:hint="cs"/>
          <w:sz w:val="28"/>
          <w:szCs w:val="28"/>
          <w:rtl/>
        </w:rPr>
        <w:instrText>پژوهش</w:instrText>
      </w:r>
      <w:r w:rsidR="00C14C6A" w:rsidRPr="009C11B4">
        <w:rPr>
          <w:sz w:val="28"/>
          <w:szCs w:val="28"/>
          <w:rtl/>
        </w:rPr>
        <w:instrText xml:space="preserve"> </w:instrText>
      </w:r>
      <w:r w:rsidR="00C14C6A" w:rsidRPr="009C11B4">
        <w:rPr>
          <w:rFonts w:hint="cs"/>
          <w:sz w:val="28"/>
          <w:szCs w:val="28"/>
          <w:rtl/>
        </w:rPr>
        <w:instrText>در</w:instrText>
      </w:r>
      <w:r w:rsidR="00C14C6A" w:rsidRPr="009C11B4">
        <w:rPr>
          <w:sz w:val="28"/>
          <w:szCs w:val="28"/>
          <w:rtl/>
        </w:rPr>
        <w:instrText xml:space="preserve"> </w:instrText>
      </w:r>
      <w:r w:rsidR="00C14C6A" w:rsidRPr="009C11B4">
        <w:rPr>
          <w:rFonts w:hint="cs"/>
          <w:sz w:val="28"/>
          <w:szCs w:val="28"/>
          <w:rtl/>
        </w:rPr>
        <w:instrText>پزشکی</w:instrText>
      </w:r>
      <w:r w:rsidR="00C14C6A" w:rsidRPr="009C11B4">
        <w:rPr>
          <w:sz w:val="28"/>
          <w:szCs w:val="28"/>
          <w:rtl/>
        </w:rPr>
        <w:instrText>&lt;/</w:instrText>
      </w:r>
      <w:r w:rsidR="00C14C6A" w:rsidRPr="009C11B4">
        <w:rPr>
          <w:sz w:val="28"/>
          <w:szCs w:val="28"/>
        </w:rPr>
        <w:instrText>secondary-title&gt;&lt;/titles&gt;&lt;periodical&gt;&lt;full-title</w:instrText>
      </w:r>
      <w:r w:rsidR="00C14C6A" w:rsidRPr="009C11B4">
        <w:rPr>
          <w:sz w:val="28"/>
          <w:szCs w:val="28"/>
          <w:rtl/>
        </w:rPr>
        <w:instrText>&gt;</w:instrText>
      </w:r>
      <w:r w:rsidR="00C14C6A" w:rsidRPr="009C11B4">
        <w:rPr>
          <w:rFonts w:hint="cs"/>
          <w:sz w:val="28"/>
          <w:szCs w:val="28"/>
          <w:rtl/>
        </w:rPr>
        <w:instrText>پژوهش</w:instrText>
      </w:r>
      <w:r w:rsidR="00C14C6A" w:rsidRPr="009C11B4">
        <w:rPr>
          <w:sz w:val="28"/>
          <w:szCs w:val="28"/>
          <w:rtl/>
        </w:rPr>
        <w:instrText xml:space="preserve"> </w:instrText>
      </w:r>
      <w:r w:rsidR="00C14C6A" w:rsidRPr="009C11B4">
        <w:rPr>
          <w:rFonts w:hint="cs"/>
          <w:sz w:val="28"/>
          <w:szCs w:val="28"/>
          <w:rtl/>
        </w:rPr>
        <w:instrText>در</w:instrText>
      </w:r>
      <w:r w:rsidR="00C14C6A" w:rsidRPr="009C11B4">
        <w:rPr>
          <w:sz w:val="28"/>
          <w:szCs w:val="28"/>
          <w:rtl/>
        </w:rPr>
        <w:instrText xml:space="preserve"> </w:instrText>
      </w:r>
      <w:r w:rsidR="00C14C6A" w:rsidRPr="009C11B4">
        <w:rPr>
          <w:rFonts w:hint="cs"/>
          <w:sz w:val="28"/>
          <w:szCs w:val="28"/>
          <w:rtl/>
        </w:rPr>
        <w:instrText>پزشکی</w:instrText>
      </w:r>
      <w:r w:rsidR="00C14C6A" w:rsidRPr="009C11B4">
        <w:rPr>
          <w:sz w:val="28"/>
          <w:szCs w:val="28"/>
          <w:rtl/>
        </w:rPr>
        <w:instrText>&lt;/</w:instrText>
      </w:r>
      <w:r w:rsidR="00C14C6A" w:rsidRPr="009C11B4">
        <w:rPr>
          <w:sz w:val="28"/>
          <w:szCs w:val="28"/>
        </w:rPr>
        <w:instrText>full-title&gt;&lt;/periodical&gt;&lt;pages&gt;258-265&lt;/pages&gt;&lt;volume&gt;33&lt;/volume&gt;&lt;number&gt;4&lt;/number&gt;&lt;dates&gt;&lt;year&gt;2</w:instrText>
      </w:r>
      <w:r w:rsidR="00C14C6A" w:rsidRPr="009C11B4">
        <w:rPr>
          <w:sz w:val="28"/>
          <w:szCs w:val="28"/>
          <w:rtl/>
        </w:rPr>
        <w:instrText>010&lt;/</w:instrText>
      </w:r>
      <w:r w:rsidR="00C14C6A" w:rsidRPr="009C11B4">
        <w:rPr>
          <w:sz w:val="28"/>
          <w:szCs w:val="28"/>
        </w:rPr>
        <w:instrText>year&gt;&lt;/dates&gt;&lt;isbn&gt;1735-5311&lt;/isbn&gt;&lt;urls&gt;&lt;/urls&gt;&lt;/record&gt;&lt;/Cite&gt;&lt;/EndNote</w:instrText>
      </w:r>
      <w:r w:rsidR="00C14C6A" w:rsidRPr="009C11B4">
        <w:rPr>
          <w:sz w:val="28"/>
          <w:szCs w:val="28"/>
          <w:rtl/>
        </w:rPr>
        <w:instrText>&gt;</w:instrText>
      </w:r>
      <w:r w:rsidR="00C14C6A" w:rsidRPr="009C11B4">
        <w:rPr>
          <w:sz w:val="28"/>
          <w:szCs w:val="28"/>
          <w:rtl/>
        </w:rPr>
        <w:fldChar w:fldCharType="separate"/>
      </w:r>
      <w:r w:rsidR="00C14C6A" w:rsidRPr="009C11B4">
        <w:rPr>
          <w:noProof/>
          <w:sz w:val="28"/>
          <w:szCs w:val="28"/>
          <w:rtl/>
        </w:rPr>
        <w:t>(2)</w:t>
      </w:r>
      <w:r w:rsidR="00C14C6A" w:rsidRPr="009C11B4">
        <w:rPr>
          <w:sz w:val="28"/>
          <w:szCs w:val="28"/>
          <w:rtl/>
        </w:rPr>
        <w:fldChar w:fldCharType="end"/>
      </w:r>
      <w:r w:rsidR="003B3A4D">
        <w:rPr>
          <w:rFonts w:hint="cs"/>
          <w:sz w:val="28"/>
          <w:szCs w:val="28"/>
          <w:rtl/>
        </w:rPr>
        <w:t>.</w:t>
      </w:r>
      <w:r w:rsidR="007B3D6C">
        <w:rPr>
          <w:rFonts w:hint="cs"/>
          <w:sz w:val="28"/>
          <w:szCs w:val="28"/>
          <w:rtl/>
        </w:rPr>
        <w:t xml:space="preserve"> </w:t>
      </w:r>
      <w:r w:rsidR="003B5B64">
        <w:rPr>
          <w:rFonts w:hint="cs"/>
          <w:sz w:val="28"/>
          <w:szCs w:val="28"/>
          <w:rtl/>
        </w:rPr>
        <w:t xml:space="preserve">طبق مطالعه انجام شده </w:t>
      </w:r>
      <w:r w:rsidR="007B3D6C">
        <w:rPr>
          <w:rFonts w:hint="cs"/>
          <w:sz w:val="28"/>
          <w:szCs w:val="28"/>
          <w:rtl/>
        </w:rPr>
        <w:t>در شهر بیرجند</w:t>
      </w:r>
      <w:r w:rsidR="007B3D6C" w:rsidRPr="00A05709">
        <w:rPr>
          <w:rFonts w:ascii="CompsetBoldPS" w:cs="B Lotus"/>
          <w:sz w:val="28"/>
          <w:szCs w:val="28"/>
          <w:rtl/>
          <w:lang w:bidi="fa-IR"/>
        </w:rPr>
        <w:t xml:space="preserve"> </w:t>
      </w:r>
      <w:r w:rsidR="007B3D6C" w:rsidRPr="00A05709">
        <w:rPr>
          <w:rFonts w:ascii="CompsetBoldPS" w:cs="B Lotus" w:hint="cs"/>
          <w:sz w:val="28"/>
          <w:szCs w:val="28"/>
          <w:rtl/>
          <w:lang w:bidi="fa-IR"/>
        </w:rPr>
        <w:t>متوسط</w:t>
      </w:r>
      <w:r w:rsidR="007B3D6C" w:rsidRPr="00A05709">
        <w:rPr>
          <w:rFonts w:ascii="CompsetBoldPS" w:cs="B Lotus"/>
          <w:sz w:val="28"/>
          <w:szCs w:val="28"/>
          <w:rtl/>
          <w:lang w:bidi="fa-IR"/>
        </w:rPr>
        <w:t xml:space="preserve"> </w:t>
      </w:r>
      <w:r w:rsidR="007B3D6C" w:rsidRPr="00A05709">
        <w:rPr>
          <w:rFonts w:ascii="CompsetBoldPS" w:cs="B Lotus" w:hint="cs"/>
          <w:sz w:val="28"/>
          <w:szCs w:val="28"/>
          <w:rtl/>
          <w:lang w:bidi="fa-IR"/>
        </w:rPr>
        <w:t>سن</w:t>
      </w:r>
      <w:r w:rsidR="007B3D6C" w:rsidRPr="00A05709">
        <w:rPr>
          <w:rFonts w:ascii="CompsetBoldPS" w:cs="B Lotus"/>
          <w:sz w:val="28"/>
          <w:szCs w:val="28"/>
          <w:rtl/>
          <w:lang w:bidi="fa-IR"/>
        </w:rPr>
        <w:t xml:space="preserve"> </w:t>
      </w:r>
      <w:r w:rsidR="007B3D6C" w:rsidRPr="00A05709">
        <w:rPr>
          <w:rFonts w:ascii="CompsetBoldPS" w:cs="B Lotus" w:hint="cs"/>
          <w:sz w:val="28"/>
          <w:szCs w:val="28"/>
          <w:rtl/>
          <w:lang w:bidi="fa-IR"/>
        </w:rPr>
        <w:t>يائسگي</w:t>
      </w:r>
      <w:r w:rsidR="007B3D6C" w:rsidRPr="00A05709">
        <w:rPr>
          <w:rFonts w:ascii="CompsetBoldPS" w:cs="B Lotus" w:hint="cs"/>
          <w:sz w:val="34"/>
          <w:szCs w:val="40"/>
          <w:rtl/>
          <w:lang w:bidi="fa-IR"/>
        </w:rPr>
        <w:t xml:space="preserve"> </w:t>
      </w:r>
      <w:r w:rsidR="007B3D6C" w:rsidRPr="00A05709">
        <w:rPr>
          <w:rFonts w:ascii="CompsetBoldPS" w:cs="B Lotus" w:hint="cs"/>
          <w:sz w:val="28"/>
          <w:szCs w:val="28"/>
          <w:rtl/>
          <w:lang w:bidi="fa-IR"/>
        </w:rPr>
        <w:t>31/5</w:t>
      </w:r>
      <w:r w:rsidR="007B3D6C" w:rsidRPr="00A05709">
        <w:rPr>
          <w:rFonts w:ascii="Cambria" w:hAnsi="Cambria" w:cs="Cambria" w:hint="cs"/>
          <w:sz w:val="28"/>
          <w:szCs w:val="28"/>
          <w:rtl/>
          <w:lang w:bidi="fa-IR"/>
        </w:rPr>
        <w:t>±</w:t>
      </w:r>
      <w:r w:rsidR="007B3D6C" w:rsidRPr="00A05709">
        <w:rPr>
          <w:rFonts w:ascii="CompsetBoldPS" w:cs="B Lotus" w:hint="cs"/>
          <w:sz w:val="28"/>
          <w:szCs w:val="28"/>
          <w:rtl/>
          <w:lang w:bidi="fa-IR"/>
        </w:rPr>
        <w:t>19/47 سال و ميزان</w:t>
      </w:r>
      <w:r w:rsidR="007B3D6C" w:rsidRPr="00A05709">
        <w:rPr>
          <w:rFonts w:ascii="CompsetBoldPS" w:cs="B Lotus"/>
          <w:sz w:val="28"/>
          <w:szCs w:val="28"/>
          <w:rtl/>
          <w:lang w:bidi="fa-IR"/>
        </w:rPr>
        <w:t xml:space="preserve"> </w:t>
      </w:r>
      <w:r w:rsidR="007B3D6C" w:rsidRPr="00A05709">
        <w:rPr>
          <w:rFonts w:ascii="CompsetBoldPS" w:cs="B Lotus" w:hint="cs"/>
          <w:sz w:val="28"/>
          <w:szCs w:val="28"/>
          <w:rtl/>
          <w:lang w:bidi="fa-IR"/>
        </w:rPr>
        <w:t>فراواني</w:t>
      </w:r>
      <w:r w:rsidR="007B3D6C" w:rsidRPr="00A05709">
        <w:rPr>
          <w:rFonts w:ascii="CompsetBoldPS" w:cs="B Lotus"/>
          <w:sz w:val="28"/>
          <w:szCs w:val="28"/>
          <w:rtl/>
          <w:lang w:bidi="fa-IR"/>
        </w:rPr>
        <w:t xml:space="preserve"> </w:t>
      </w:r>
      <w:r w:rsidR="007B3D6C" w:rsidRPr="003B3A4D">
        <w:rPr>
          <w:rFonts w:ascii="CompsetBoldPS" w:hint="cs"/>
          <w:sz w:val="28"/>
          <w:szCs w:val="28"/>
          <w:rtl/>
          <w:lang w:bidi="fa-IR"/>
        </w:rPr>
        <w:t>يائسگي</w:t>
      </w:r>
      <w:r w:rsidR="007B3D6C" w:rsidRPr="003B3A4D">
        <w:rPr>
          <w:rFonts w:ascii="CompsetBoldPS"/>
          <w:sz w:val="28"/>
          <w:szCs w:val="28"/>
          <w:rtl/>
          <w:lang w:bidi="fa-IR"/>
        </w:rPr>
        <w:t xml:space="preserve"> </w:t>
      </w:r>
      <w:r w:rsidR="007B3D6C" w:rsidRPr="003B3A4D">
        <w:rPr>
          <w:rFonts w:ascii="CompsetBoldPS" w:hint="cs"/>
          <w:sz w:val="28"/>
          <w:szCs w:val="28"/>
          <w:rtl/>
          <w:lang w:bidi="fa-IR"/>
        </w:rPr>
        <w:t>زودرس 8/13 %</w:t>
      </w:r>
      <w:r w:rsidR="007B3D6C" w:rsidRPr="00A05709">
        <w:rPr>
          <w:rFonts w:ascii="CompsetBoldPS" w:cs="B Lotus" w:hint="cs"/>
          <w:sz w:val="28"/>
          <w:szCs w:val="28"/>
          <w:rtl/>
          <w:lang w:bidi="fa-IR"/>
        </w:rPr>
        <w:t xml:space="preserve"> </w:t>
      </w:r>
      <w:r w:rsidR="00E37425">
        <w:rPr>
          <w:rFonts w:ascii="CompsetBoldPS" w:cs="B Lotus" w:hint="cs"/>
          <w:sz w:val="28"/>
          <w:szCs w:val="28"/>
          <w:rtl/>
          <w:lang w:bidi="fa-IR"/>
        </w:rPr>
        <w:t>می باشد</w:t>
      </w:r>
      <w:r w:rsidR="00E37425">
        <w:rPr>
          <w:rFonts w:ascii="CompsetBoldPS" w:cs="B Lotus"/>
          <w:sz w:val="28"/>
          <w:szCs w:val="28"/>
          <w:rtl/>
          <w:lang w:bidi="fa-IR"/>
        </w:rPr>
        <w:fldChar w:fldCharType="begin"/>
      </w:r>
      <w:r w:rsidR="00E37425">
        <w:rPr>
          <w:rFonts w:ascii="CompsetBoldPS" w:cs="B Lotus"/>
          <w:sz w:val="28"/>
          <w:szCs w:val="28"/>
          <w:rtl/>
          <w:lang w:bidi="fa-IR"/>
        </w:rPr>
        <w:instrText xml:space="preserve"> </w:instrText>
      </w:r>
      <w:r w:rsidR="00E37425">
        <w:rPr>
          <w:rFonts w:ascii="CompsetBoldPS" w:cs="B Lotus"/>
          <w:sz w:val="28"/>
          <w:szCs w:val="28"/>
          <w:lang w:bidi="fa-IR"/>
        </w:rPr>
        <w:instrText>ADDIN EN.CITE &lt;EndNote&gt;&lt;Cite&gt;&lt;Author</w:instrText>
      </w:r>
      <w:r w:rsidR="00E37425">
        <w:rPr>
          <w:rFonts w:ascii="CompsetBoldPS" w:cs="B Lotus"/>
          <w:sz w:val="28"/>
          <w:szCs w:val="28"/>
          <w:rtl/>
          <w:lang w:bidi="fa-IR"/>
        </w:rPr>
        <w:instrText>&gt;</w:instrText>
      </w:r>
      <w:r w:rsidR="00E37425">
        <w:rPr>
          <w:rFonts w:ascii="CompsetBoldPS" w:cs="B Lotus" w:hint="cs"/>
          <w:sz w:val="28"/>
          <w:szCs w:val="28"/>
          <w:rtl/>
          <w:lang w:bidi="fa-IR"/>
        </w:rPr>
        <w:instrText>مقدم</w:instrText>
      </w:r>
      <w:r w:rsidR="00E37425">
        <w:rPr>
          <w:rFonts w:ascii="CompsetBoldPS" w:cs="B Lotus"/>
          <w:sz w:val="28"/>
          <w:szCs w:val="28"/>
          <w:rtl/>
          <w:lang w:bidi="fa-IR"/>
        </w:rPr>
        <w:instrText>&lt;/</w:instrText>
      </w:r>
      <w:r w:rsidR="00E37425">
        <w:rPr>
          <w:rFonts w:ascii="CompsetBoldPS" w:cs="B Lotus"/>
          <w:sz w:val="28"/>
          <w:szCs w:val="28"/>
          <w:lang w:bidi="fa-IR"/>
        </w:rPr>
        <w:instrText>Author&gt;&lt;Year&gt;2003&lt;/Year&gt;&lt;RecNum&gt;17&lt;/RecNum&gt;&lt;DisplayText&gt;(3)&lt;/DisplayText&gt;&lt;record&gt;&lt;rec-number&gt;17&lt;/rec-number&gt;&lt;foreign-keys&gt;&lt;key app="EN" db-id="fwv5azxrmpw92wead9cpxawfdvz5vefzrr9p" timestamp="1662738432"&gt;17&lt;/key</w:instrText>
      </w:r>
      <w:r w:rsidR="00E37425">
        <w:rPr>
          <w:rFonts w:ascii="CompsetBoldPS" w:cs="B Lotus"/>
          <w:sz w:val="28"/>
          <w:szCs w:val="28"/>
          <w:rtl/>
          <w:lang w:bidi="fa-IR"/>
        </w:rPr>
        <w:instrText>&gt;&lt;/</w:instrText>
      </w:r>
      <w:r w:rsidR="00E37425">
        <w:rPr>
          <w:rFonts w:ascii="CompsetBoldPS" w:cs="B Lotus"/>
          <w:sz w:val="28"/>
          <w:szCs w:val="28"/>
          <w:lang w:bidi="fa-IR"/>
        </w:rPr>
        <w:instrText>foreign-keys&gt;&lt;ref-type name="Journal Article"&gt;17&lt;/ref-type&gt;&lt;contributors&gt;&lt;authors&gt;&lt;author</w:instrText>
      </w:r>
      <w:r w:rsidR="00E37425">
        <w:rPr>
          <w:rFonts w:ascii="CompsetBoldPS" w:cs="B Lotus"/>
          <w:sz w:val="28"/>
          <w:szCs w:val="28"/>
          <w:rtl/>
          <w:lang w:bidi="fa-IR"/>
        </w:rPr>
        <w:instrText>&gt;</w:instrText>
      </w:r>
      <w:r w:rsidR="00E37425">
        <w:rPr>
          <w:rFonts w:ascii="CompsetBoldPS" w:cs="B Lotus" w:hint="cs"/>
          <w:sz w:val="28"/>
          <w:szCs w:val="28"/>
          <w:rtl/>
          <w:lang w:bidi="fa-IR"/>
        </w:rPr>
        <w:instrText>مرتضوی</w:instrText>
      </w:r>
      <w:r w:rsidR="00E37425">
        <w:rPr>
          <w:rFonts w:ascii="CompsetBoldPS" w:cs="B Lotus"/>
          <w:sz w:val="28"/>
          <w:szCs w:val="28"/>
          <w:rtl/>
          <w:lang w:bidi="fa-IR"/>
        </w:rPr>
        <w:instrText xml:space="preserve"> </w:instrText>
      </w:r>
      <w:r w:rsidR="00E37425">
        <w:rPr>
          <w:rFonts w:ascii="CompsetBoldPS" w:cs="B Lotus" w:hint="cs"/>
          <w:sz w:val="28"/>
          <w:szCs w:val="28"/>
          <w:rtl/>
          <w:lang w:bidi="fa-IR"/>
        </w:rPr>
        <w:instrText>مقدم</w:instrText>
      </w:r>
      <w:r w:rsidR="00E37425">
        <w:rPr>
          <w:rFonts w:ascii="CompsetBoldPS" w:cs="B Lotus"/>
          <w:sz w:val="28"/>
          <w:szCs w:val="28"/>
          <w:rtl/>
          <w:lang w:bidi="fa-IR"/>
        </w:rPr>
        <w:instrText>&lt;/</w:instrText>
      </w:r>
      <w:r w:rsidR="00E37425">
        <w:rPr>
          <w:rFonts w:ascii="CompsetBoldPS" w:cs="B Lotus"/>
          <w:sz w:val="28"/>
          <w:szCs w:val="28"/>
          <w:lang w:bidi="fa-IR"/>
        </w:rPr>
        <w:instrText>author&gt;&lt;author</w:instrText>
      </w:r>
      <w:r w:rsidR="00E37425">
        <w:rPr>
          <w:rFonts w:ascii="CompsetBoldPS" w:cs="B Lotus"/>
          <w:sz w:val="28"/>
          <w:szCs w:val="28"/>
          <w:rtl/>
          <w:lang w:bidi="fa-IR"/>
        </w:rPr>
        <w:instrText>&gt;</w:instrText>
      </w:r>
      <w:r w:rsidR="00E37425">
        <w:rPr>
          <w:rFonts w:ascii="CompsetBoldPS" w:cs="B Lotus" w:hint="cs"/>
          <w:sz w:val="28"/>
          <w:szCs w:val="28"/>
          <w:rtl/>
          <w:lang w:bidi="fa-IR"/>
        </w:rPr>
        <w:instrText>سید</w:instrText>
      </w:r>
      <w:r w:rsidR="00E37425">
        <w:rPr>
          <w:rFonts w:ascii="CompsetBoldPS" w:cs="B Lotus"/>
          <w:sz w:val="28"/>
          <w:szCs w:val="28"/>
          <w:rtl/>
          <w:lang w:bidi="fa-IR"/>
        </w:rPr>
        <w:instrText xml:space="preserve"> </w:instrText>
      </w:r>
      <w:r w:rsidR="00E37425">
        <w:rPr>
          <w:rFonts w:ascii="CompsetBoldPS" w:cs="B Lotus" w:hint="cs"/>
          <w:sz w:val="28"/>
          <w:szCs w:val="28"/>
          <w:rtl/>
          <w:lang w:bidi="fa-IR"/>
        </w:rPr>
        <w:instrText>غلامرضا</w:instrText>
      </w:r>
      <w:r w:rsidR="00E37425">
        <w:rPr>
          <w:rFonts w:ascii="CompsetBoldPS" w:cs="B Lotus"/>
          <w:sz w:val="28"/>
          <w:szCs w:val="28"/>
          <w:rtl/>
          <w:lang w:bidi="fa-IR"/>
        </w:rPr>
        <w:instrText>&lt;/</w:instrText>
      </w:r>
      <w:r w:rsidR="00E37425">
        <w:rPr>
          <w:rFonts w:ascii="CompsetBoldPS" w:cs="B Lotus"/>
          <w:sz w:val="28"/>
          <w:szCs w:val="28"/>
          <w:lang w:bidi="fa-IR"/>
        </w:rPr>
        <w:instrText>author&gt;&lt;author</w:instrText>
      </w:r>
      <w:r w:rsidR="00E37425">
        <w:rPr>
          <w:rFonts w:ascii="CompsetBoldPS" w:cs="B Lotus"/>
          <w:sz w:val="28"/>
          <w:szCs w:val="28"/>
          <w:rtl/>
          <w:lang w:bidi="fa-IR"/>
        </w:rPr>
        <w:instrText>&gt;</w:instrText>
      </w:r>
      <w:r w:rsidR="00E37425">
        <w:rPr>
          <w:rFonts w:ascii="CompsetBoldPS" w:cs="B Lotus" w:hint="cs"/>
          <w:sz w:val="28"/>
          <w:szCs w:val="28"/>
          <w:rtl/>
          <w:lang w:bidi="fa-IR"/>
        </w:rPr>
        <w:instrText>خزایی</w:instrText>
      </w:r>
      <w:r w:rsidR="00E37425">
        <w:rPr>
          <w:rFonts w:ascii="CompsetBoldPS" w:cs="B Lotus"/>
          <w:sz w:val="28"/>
          <w:szCs w:val="28"/>
          <w:rtl/>
          <w:lang w:bidi="fa-IR"/>
        </w:rPr>
        <w:instrText>&lt;/</w:instrText>
      </w:r>
      <w:r w:rsidR="00E37425">
        <w:rPr>
          <w:rFonts w:ascii="CompsetBoldPS" w:cs="B Lotus"/>
          <w:sz w:val="28"/>
          <w:szCs w:val="28"/>
          <w:lang w:bidi="fa-IR"/>
        </w:rPr>
        <w:instrText>author&gt;&lt;author</w:instrText>
      </w:r>
      <w:r w:rsidR="00E37425">
        <w:rPr>
          <w:rFonts w:ascii="CompsetBoldPS" w:cs="B Lotus"/>
          <w:sz w:val="28"/>
          <w:szCs w:val="28"/>
          <w:rtl/>
          <w:lang w:bidi="fa-IR"/>
        </w:rPr>
        <w:instrText>&gt;</w:instrText>
      </w:r>
      <w:r w:rsidR="00E37425">
        <w:rPr>
          <w:rFonts w:ascii="CompsetBoldPS" w:cs="B Lotus" w:hint="cs"/>
          <w:sz w:val="28"/>
          <w:szCs w:val="28"/>
          <w:rtl/>
          <w:lang w:bidi="fa-IR"/>
        </w:rPr>
        <w:instrText>ایزد</w:instrText>
      </w:r>
      <w:r w:rsidR="00E37425">
        <w:rPr>
          <w:rFonts w:ascii="CompsetBoldPS" w:cs="B Lotus"/>
          <w:sz w:val="28"/>
          <w:szCs w:val="28"/>
          <w:rtl/>
          <w:lang w:bidi="fa-IR"/>
        </w:rPr>
        <w:instrText xml:space="preserve"> </w:instrText>
      </w:r>
      <w:r w:rsidR="00E37425">
        <w:rPr>
          <w:rFonts w:ascii="CompsetBoldPS" w:cs="B Lotus" w:hint="cs"/>
          <w:sz w:val="28"/>
          <w:szCs w:val="28"/>
          <w:rtl/>
          <w:lang w:bidi="fa-IR"/>
        </w:rPr>
        <w:instrText>پناه</w:instrText>
      </w:r>
      <w:r w:rsidR="00E37425">
        <w:rPr>
          <w:rFonts w:ascii="CompsetBoldPS" w:cs="B Lotus"/>
          <w:sz w:val="28"/>
          <w:szCs w:val="28"/>
          <w:rtl/>
          <w:lang w:bidi="fa-IR"/>
        </w:rPr>
        <w:instrText>&lt;/</w:instrText>
      </w:r>
      <w:r w:rsidR="00E37425">
        <w:rPr>
          <w:rFonts w:ascii="CompsetBoldPS" w:cs="B Lotus"/>
          <w:sz w:val="28"/>
          <w:szCs w:val="28"/>
          <w:lang w:bidi="fa-IR"/>
        </w:rPr>
        <w:instrText>author&gt;&lt;/authors&gt;&lt;/contributors&gt;&lt;titles&gt;&lt;title</w:instrText>
      </w:r>
      <w:r w:rsidR="00E37425">
        <w:rPr>
          <w:rFonts w:ascii="CompsetBoldPS" w:cs="B Lotus"/>
          <w:sz w:val="28"/>
          <w:szCs w:val="28"/>
          <w:rtl/>
          <w:lang w:bidi="fa-IR"/>
        </w:rPr>
        <w:instrText>&gt;</w:instrText>
      </w:r>
      <w:r w:rsidR="00E37425">
        <w:rPr>
          <w:rFonts w:ascii="CompsetBoldPS" w:cs="B Lotus" w:hint="cs"/>
          <w:sz w:val="28"/>
          <w:szCs w:val="28"/>
          <w:rtl/>
          <w:lang w:bidi="fa-IR"/>
        </w:rPr>
        <w:instrText>متوسط</w:instrText>
      </w:r>
      <w:r w:rsidR="00E37425">
        <w:rPr>
          <w:rFonts w:ascii="CompsetBoldPS" w:cs="B Lotus"/>
          <w:sz w:val="28"/>
          <w:szCs w:val="28"/>
          <w:rtl/>
          <w:lang w:bidi="fa-IR"/>
        </w:rPr>
        <w:instrText xml:space="preserve"> </w:instrText>
      </w:r>
      <w:r w:rsidR="00E37425">
        <w:rPr>
          <w:rFonts w:ascii="CompsetBoldPS" w:cs="B Lotus" w:hint="cs"/>
          <w:sz w:val="28"/>
          <w:szCs w:val="28"/>
          <w:rtl/>
          <w:lang w:bidi="fa-IR"/>
        </w:rPr>
        <w:instrText>سن</w:instrText>
      </w:r>
      <w:r w:rsidR="00E37425">
        <w:rPr>
          <w:rFonts w:ascii="CompsetBoldPS" w:cs="B Lotus"/>
          <w:sz w:val="28"/>
          <w:szCs w:val="28"/>
          <w:rtl/>
          <w:lang w:bidi="fa-IR"/>
        </w:rPr>
        <w:instrText xml:space="preserve"> </w:instrText>
      </w:r>
      <w:r w:rsidR="00E37425">
        <w:rPr>
          <w:rFonts w:ascii="CompsetBoldPS" w:cs="B Lotus" w:hint="cs"/>
          <w:sz w:val="28"/>
          <w:szCs w:val="28"/>
          <w:rtl/>
          <w:lang w:bidi="fa-IR"/>
        </w:rPr>
        <w:instrText>شروع</w:instrText>
      </w:r>
      <w:r w:rsidR="00E37425">
        <w:rPr>
          <w:rFonts w:ascii="CompsetBoldPS" w:cs="B Lotus"/>
          <w:sz w:val="28"/>
          <w:szCs w:val="28"/>
          <w:rtl/>
          <w:lang w:bidi="fa-IR"/>
        </w:rPr>
        <w:instrText xml:space="preserve"> </w:instrText>
      </w:r>
      <w:r w:rsidR="00E37425">
        <w:rPr>
          <w:rFonts w:ascii="CompsetBoldPS" w:cs="B Lotus" w:hint="cs"/>
          <w:sz w:val="28"/>
          <w:szCs w:val="28"/>
          <w:rtl/>
          <w:lang w:bidi="fa-IR"/>
        </w:rPr>
        <w:instrText>یائسگی</w:instrText>
      </w:r>
      <w:r w:rsidR="00E37425">
        <w:rPr>
          <w:rFonts w:ascii="CompsetBoldPS" w:cs="B Lotus"/>
          <w:sz w:val="28"/>
          <w:szCs w:val="28"/>
          <w:rtl/>
          <w:lang w:bidi="fa-IR"/>
        </w:rPr>
        <w:instrText xml:space="preserve"> </w:instrText>
      </w:r>
      <w:r w:rsidR="00E37425">
        <w:rPr>
          <w:rFonts w:ascii="CompsetBoldPS" w:cs="B Lotus" w:hint="cs"/>
          <w:sz w:val="28"/>
          <w:szCs w:val="28"/>
          <w:rtl/>
          <w:lang w:bidi="fa-IR"/>
        </w:rPr>
        <w:instrText>و</w:instrText>
      </w:r>
      <w:r w:rsidR="00E37425">
        <w:rPr>
          <w:rFonts w:ascii="CompsetBoldPS" w:cs="B Lotus"/>
          <w:sz w:val="28"/>
          <w:szCs w:val="28"/>
          <w:rtl/>
          <w:lang w:bidi="fa-IR"/>
        </w:rPr>
        <w:instrText xml:space="preserve"> </w:instrText>
      </w:r>
      <w:r w:rsidR="00E37425">
        <w:rPr>
          <w:rFonts w:ascii="CompsetBoldPS" w:cs="B Lotus" w:hint="cs"/>
          <w:sz w:val="28"/>
          <w:szCs w:val="28"/>
          <w:rtl/>
          <w:lang w:bidi="fa-IR"/>
        </w:rPr>
        <w:instrText>عوامل</w:instrText>
      </w:r>
      <w:r w:rsidR="00E37425">
        <w:rPr>
          <w:rFonts w:ascii="CompsetBoldPS" w:cs="B Lotus"/>
          <w:sz w:val="28"/>
          <w:szCs w:val="28"/>
          <w:rtl/>
          <w:lang w:bidi="fa-IR"/>
        </w:rPr>
        <w:instrText xml:space="preserve"> </w:instrText>
      </w:r>
      <w:r w:rsidR="00E37425">
        <w:rPr>
          <w:rFonts w:ascii="CompsetBoldPS" w:cs="B Lotus" w:hint="cs"/>
          <w:sz w:val="28"/>
          <w:szCs w:val="28"/>
          <w:rtl/>
          <w:lang w:bidi="fa-IR"/>
        </w:rPr>
        <w:instrText>مؤثر</w:instrText>
      </w:r>
      <w:r w:rsidR="00E37425">
        <w:rPr>
          <w:rFonts w:ascii="CompsetBoldPS" w:cs="B Lotus"/>
          <w:sz w:val="28"/>
          <w:szCs w:val="28"/>
          <w:rtl/>
          <w:lang w:bidi="fa-IR"/>
        </w:rPr>
        <w:instrText xml:space="preserve"> </w:instrText>
      </w:r>
      <w:r w:rsidR="00E37425">
        <w:rPr>
          <w:rFonts w:ascii="CompsetBoldPS" w:cs="B Lotus" w:hint="cs"/>
          <w:sz w:val="28"/>
          <w:szCs w:val="28"/>
          <w:rtl/>
          <w:lang w:bidi="fa-IR"/>
        </w:rPr>
        <w:instrText>بر</w:instrText>
      </w:r>
      <w:r w:rsidR="00E37425">
        <w:rPr>
          <w:rFonts w:ascii="CompsetBoldPS" w:cs="B Lotus"/>
          <w:sz w:val="28"/>
          <w:szCs w:val="28"/>
          <w:rtl/>
          <w:lang w:bidi="fa-IR"/>
        </w:rPr>
        <w:instrText xml:space="preserve"> </w:instrText>
      </w:r>
      <w:r w:rsidR="00E37425">
        <w:rPr>
          <w:rFonts w:ascii="CompsetBoldPS" w:cs="B Lotus" w:hint="cs"/>
          <w:sz w:val="28"/>
          <w:szCs w:val="28"/>
          <w:rtl/>
          <w:lang w:bidi="fa-IR"/>
        </w:rPr>
        <w:instrText>آن</w:instrText>
      </w:r>
      <w:r w:rsidR="00E37425">
        <w:rPr>
          <w:rFonts w:ascii="CompsetBoldPS" w:cs="B Lotus"/>
          <w:sz w:val="28"/>
          <w:szCs w:val="28"/>
          <w:rtl/>
          <w:lang w:bidi="fa-IR"/>
        </w:rPr>
        <w:instrText xml:space="preserve"> </w:instrText>
      </w:r>
      <w:r w:rsidR="00E37425">
        <w:rPr>
          <w:rFonts w:ascii="CompsetBoldPS" w:cs="B Lotus" w:hint="cs"/>
          <w:sz w:val="28"/>
          <w:szCs w:val="28"/>
          <w:rtl/>
          <w:lang w:bidi="fa-IR"/>
        </w:rPr>
        <w:instrText>در</w:instrText>
      </w:r>
      <w:r w:rsidR="00E37425">
        <w:rPr>
          <w:rFonts w:ascii="CompsetBoldPS" w:cs="B Lotus"/>
          <w:sz w:val="28"/>
          <w:szCs w:val="28"/>
          <w:rtl/>
          <w:lang w:bidi="fa-IR"/>
        </w:rPr>
        <w:instrText xml:space="preserve"> </w:instrText>
      </w:r>
      <w:r w:rsidR="00E37425">
        <w:rPr>
          <w:rFonts w:ascii="CompsetBoldPS" w:cs="B Lotus" w:hint="cs"/>
          <w:sz w:val="28"/>
          <w:szCs w:val="28"/>
          <w:rtl/>
          <w:lang w:bidi="fa-IR"/>
        </w:rPr>
        <w:instrText>زنان</w:instrText>
      </w:r>
      <w:r w:rsidR="00E37425">
        <w:rPr>
          <w:rFonts w:ascii="CompsetBoldPS" w:cs="B Lotus"/>
          <w:sz w:val="28"/>
          <w:szCs w:val="28"/>
          <w:rtl/>
          <w:lang w:bidi="fa-IR"/>
        </w:rPr>
        <w:instrText xml:space="preserve"> </w:instrText>
      </w:r>
      <w:r w:rsidR="00E37425">
        <w:rPr>
          <w:rFonts w:ascii="CompsetBoldPS" w:cs="B Lotus" w:hint="cs"/>
          <w:sz w:val="28"/>
          <w:szCs w:val="28"/>
          <w:rtl/>
          <w:lang w:bidi="fa-IR"/>
        </w:rPr>
        <w:instrText>شهر</w:instrText>
      </w:r>
      <w:r w:rsidR="00E37425">
        <w:rPr>
          <w:rFonts w:ascii="CompsetBoldPS" w:cs="B Lotus"/>
          <w:sz w:val="28"/>
          <w:szCs w:val="28"/>
          <w:rtl/>
          <w:lang w:bidi="fa-IR"/>
        </w:rPr>
        <w:instrText xml:space="preserve"> </w:instrText>
      </w:r>
      <w:r w:rsidR="00E37425">
        <w:rPr>
          <w:rFonts w:ascii="CompsetBoldPS" w:cs="B Lotus" w:hint="cs"/>
          <w:sz w:val="28"/>
          <w:szCs w:val="28"/>
          <w:rtl/>
          <w:lang w:bidi="fa-IR"/>
        </w:rPr>
        <w:instrText>بیرجند،</w:instrText>
      </w:r>
      <w:r w:rsidR="00E37425">
        <w:rPr>
          <w:rFonts w:ascii="CompsetBoldPS" w:cs="B Lotus"/>
          <w:sz w:val="28"/>
          <w:szCs w:val="28"/>
          <w:rtl/>
          <w:lang w:bidi="fa-IR"/>
        </w:rPr>
        <w:instrText xml:space="preserve"> 1379&lt;/</w:instrText>
      </w:r>
      <w:r w:rsidR="00E37425">
        <w:rPr>
          <w:rFonts w:ascii="CompsetBoldPS" w:cs="B Lotus"/>
          <w:sz w:val="28"/>
          <w:szCs w:val="28"/>
          <w:lang w:bidi="fa-IR"/>
        </w:rPr>
        <w:instrText>title&gt;&lt;secondary-title</w:instrText>
      </w:r>
      <w:r w:rsidR="00E37425">
        <w:rPr>
          <w:rFonts w:ascii="CompsetBoldPS" w:cs="B Lotus"/>
          <w:sz w:val="28"/>
          <w:szCs w:val="28"/>
          <w:rtl/>
          <w:lang w:bidi="fa-IR"/>
        </w:rPr>
        <w:instrText>&gt;</w:instrText>
      </w:r>
      <w:r w:rsidR="00E37425">
        <w:rPr>
          <w:rFonts w:ascii="CompsetBoldPS" w:cs="B Lotus" w:hint="cs"/>
          <w:sz w:val="28"/>
          <w:szCs w:val="28"/>
          <w:rtl/>
          <w:lang w:bidi="fa-IR"/>
        </w:rPr>
        <w:instrText>مجله</w:instrText>
      </w:r>
      <w:r w:rsidR="00E37425">
        <w:rPr>
          <w:rFonts w:ascii="CompsetBoldPS" w:cs="B Lotus"/>
          <w:sz w:val="28"/>
          <w:szCs w:val="28"/>
          <w:rtl/>
          <w:lang w:bidi="fa-IR"/>
        </w:rPr>
        <w:instrText xml:space="preserve"> </w:instrText>
      </w:r>
      <w:r w:rsidR="00E37425">
        <w:rPr>
          <w:rFonts w:ascii="CompsetBoldPS" w:cs="B Lotus" w:hint="cs"/>
          <w:sz w:val="28"/>
          <w:szCs w:val="28"/>
          <w:rtl/>
          <w:lang w:bidi="fa-IR"/>
        </w:rPr>
        <w:instrText>دانشگاه</w:instrText>
      </w:r>
      <w:r w:rsidR="00E37425">
        <w:rPr>
          <w:rFonts w:ascii="CompsetBoldPS" w:cs="B Lotus"/>
          <w:sz w:val="28"/>
          <w:szCs w:val="28"/>
          <w:rtl/>
          <w:lang w:bidi="fa-IR"/>
        </w:rPr>
        <w:instrText xml:space="preserve"> </w:instrText>
      </w:r>
      <w:r w:rsidR="00E37425">
        <w:rPr>
          <w:rFonts w:ascii="CompsetBoldPS" w:cs="B Lotus" w:hint="cs"/>
          <w:sz w:val="28"/>
          <w:szCs w:val="28"/>
          <w:rtl/>
          <w:lang w:bidi="fa-IR"/>
        </w:rPr>
        <w:instrText>علوم</w:instrText>
      </w:r>
      <w:r w:rsidR="00E37425">
        <w:rPr>
          <w:rFonts w:ascii="CompsetBoldPS" w:cs="B Lotus"/>
          <w:sz w:val="28"/>
          <w:szCs w:val="28"/>
          <w:rtl/>
          <w:lang w:bidi="fa-IR"/>
        </w:rPr>
        <w:instrText xml:space="preserve"> </w:instrText>
      </w:r>
      <w:r w:rsidR="00E37425">
        <w:rPr>
          <w:rFonts w:ascii="CompsetBoldPS" w:cs="B Lotus" w:hint="cs"/>
          <w:sz w:val="28"/>
          <w:szCs w:val="28"/>
          <w:rtl/>
          <w:lang w:bidi="fa-IR"/>
        </w:rPr>
        <w:instrText>پزشکی</w:instrText>
      </w:r>
      <w:r w:rsidR="00E37425">
        <w:rPr>
          <w:rFonts w:ascii="CompsetBoldPS" w:cs="B Lotus"/>
          <w:sz w:val="28"/>
          <w:szCs w:val="28"/>
          <w:rtl/>
          <w:lang w:bidi="fa-IR"/>
        </w:rPr>
        <w:instrText xml:space="preserve"> </w:instrText>
      </w:r>
      <w:r w:rsidR="00E37425">
        <w:rPr>
          <w:rFonts w:ascii="CompsetBoldPS" w:cs="B Lotus" w:hint="cs"/>
          <w:sz w:val="28"/>
          <w:szCs w:val="28"/>
          <w:rtl/>
          <w:lang w:bidi="fa-IR"/>
        </w:rPr>
        <w:instrText>شهركرد</w:instrText>
      </w:r>
      <w:r w:rsidR="00E37425">
        <w:rPr>
          <w:rFonts w:ascii="CompsetBoldPS" w:cs="B Lotus"/>
          <w:sz w:val="28"/>
          <w:szCs w:val="28"/>
          <w:rtl/>
          <w:lang w:bidi="fa-IR"/>
        </w:rPr>
        <w:instrText>&lt;/</w:instrText>
      </w:r>
      <w:r w:rsidR="00E37425">
        <w:rPr>
          <w:rFonts w:ascii="CompsetBoldPS" w:cs="B Lotus"/>
          <w:sz w:val="28"/>
          <w:szCs w:val="28"/>
          <w:lang w:bidi="fa-IR"/>
        </w:rPr>
        <w:instrText>secondary-title&gt;&lt;/titles&gt;&lt;periodical&gt;&lt;full-title</w:instrText>
      </w:r>
      <w:r w:rsidR="00E37425">
        <w:rPr>
          <w:rFonts w:ascii="CompsetBoldPS" w:cs="B Lotus"/>
          <w:sz w:val="28"/>
          <w:szCs w:val="28"/>
          <w:rtl/>
          <w:lang w:bidi="fa-IR"/>
        </w:rPr>
        <w:instrText>&gt;</w:instrText>
      </w:r>
      <w:r w:rsidR="00E37425">
        <w:rPr>
          <w:rFonts w:ascii="CompsetBoldPS" w:cs="B Lotus" w:hint="cs"/>
          <w:sz w:val="28"/>
          <w:szCs w:val="28"/>
          <w:rtl/>
          <w:lang w:bidi="fa-IR"/>
        </w:rPr>
        <w:instrText>مجله</w:instrText>
      </w:r>
      <w:r w:rsidR="00E37425">
        <w:rPr>
          <w:rFonts w:ascii="CompsetBoldPS" w:cs="B Lotus"/>
          <w:sz w:val="28"/>
          <w:szCs w:val="28"/>
          <w:rtl/>
          <w:lang w:bidi="fa-IR"/>
        </w:rPr>
        <w:instrText xml:space="preserve"> </w:instrText>
      </w:r>
      <w:r w:rsidR="00E37425">
        <w:rPr>
          <w:rFonts w:ascii="CompsetBoldPS" w:cs="B Lotus" w:hint="cs"/>
          <w:sz w:val="28"/>
          <w:szCs w:val="28"/>
          <w:rtl/>
          <w:lang w:bidi="fa-IR"/>
        </w:rPr>
        <w:instrText>دانشگاه</w:instrText>
      </w:r>
      <w:r w:rsidR="00E37425">
        <w:rPr>
          <w:rFonts w:ascii="CompsetBoldPS" w:cs="B Lotus"/>
          <w:sz w:val="28"/>
          <w:szCs w:val="28"/>
          <w:rtl/>
          <w:lang w:bidi="fa-IR"/>
        </w:rPr>
        <w:instrText xml:space="preserve"> </w:instrText>
      </w:r>
      <w:r w:rsidR="00E37425">
        <w:rPr>
          <w:rFonts w:ascii="CompsetBoldPS" w:cs="B Lotus" w:hint="cs"/>
          <w:sz w:val="28"/>
          <w:szCs w:val="28"/>
          <w:rtl/>
          <w:lang w:bidi="fa-IR"/>
        </w:rPr>
        <w:instrText>علوم</w:instrText>
      </w:r>
      <w:r w:rsidR="00E37425">
        <w:rPr>
          <w:rFonts w:ascii="CompsetBoldPS" w:cs="B Lotus"/>
          <w:sz w:val="28"/>
          <w:szCs w:val="28"/>
          <w:rtl/>
          <w:lang w:bidi="fa-IR"/>
        </w:rPr>
        <w:instrText xml:space="preserve"> </w:instrText>
      </w:r>
      <w:r w:rsidR="00E37425">
        <w:rPr>
          <w:rFonts w:ascii="CompsetBoldPS" w:cs="B Lotus" w:hint="cs"/>
          <w:sz w:val="28"/>
          <w:szCs w:val="28"/>
          <w:rtl/>
          <w:lang w:bidi="fa-IR"/>
        </w:rPr>
        <w:instrText>پزشکی</w:instrText>
      </w:r>
      <w:r w:rsidR="00E37425">
        <w:rPr>
          <w:rFonts w:ascii="CompsetBoldPS" w:cs="B Lotus"/>
          <w:sz w:val="28"/>
          <w:szCs w:val="28"/>
          <w:rtl/>
          <w:lang w:bidi="fa-IR"/>
        </w:rPr>
        <w:instrText xml:space="preserve"> </w:instrText>
      </w:r>
      <w:r w:rsidR="00E37425">
        <w:rPr>
          <w:rFonts w:ascii="CompsetBoldPS" w:cs="B Lotus" w:hint="cs"/>
          <w:sz w:val="28"/>
          <w:szCs w:val="28"/>
          <w:rtl/>
          <w:lang w:bidi="fa-IR"/>
        </w:rPr>
        <w:instrText>شهركرد</w:instrText>
      </w:r>
      <w:r w:rsidR="00E37425">
        <w:rPr>
          <w:rFonts w:ascii="CompsetBoldPS" w:cs="B Lotus"/>
          <w:sz w:val="28"/>
          <w:szCs w:val="28"/>
          <w:rtl/>
          <w:lang w:bidi="fa-IR"/>
        </w:rPr>
        <w:instrText>&lt;/</w:instrText>
      </w:r>
      <w:r w:rsidR="00E37425">
        <w:rPr>
          <w:rFonts w:ascii="CompsetBoldPS" w:cs="B Lotus"/>
          <w:sz w:val="28"/>
          <w:szCs w:val="28"/>
          <w:lang w:bidi="fa-IR"/>
        </w:rPr>
        <w:instrText>full-title&gt;&lt;/periodical&gt;&lt;pages&gt;53-61&lt;/pages&gt;&lt;volume&gt;5&lt;/volume&gt;&lt;number&gt;3&lt;/number</w:instrText>
      </w:r>
      <w:r w:rsidR="00E37425">
        <w:rPr>
          <w:rFonts w:ascii="CompsetBoldPS" w:cs="B Lotus"/>
          <w:sz w:val="28"/>
          <w:szCs w:val="28"/>
          <w:rtl/>
          <w:lang w:bidi="fa-IR"/>
        </w:rPr>
        <w:instrText>&gt;&lt;</w:instrText>
      </w:r>
      <w:r w:rsidR="00E37425">
        <w:rPr>
          <w:rFonts w:ascii="CompsetBoldPS" w:cs="B Lotus"/>
          <w:sz w:val="28"/>
          <w:szCs w:val="28"/>
          <w:lang w:bidi="fa-IR"/>
        </w:rPr>
        <w:instrText>dates&gt;&lt;year&gt;2003&lt;/year&gt;&lt;/dates&gt;&lt;isbn&gt;1735-1448&lt;/isbn&gt;&lt;urls&gt;&lt;/urls&gt;&lt;/record&gt;&lt;/Cite&gt;&lt;/EndNote</w:instrText>
      </w:r>
      <w:r w:rsidR="00E37425">
        <w:rPr>
          <w:rFonts w:ascii="CompsetBoldPS" w:cs="B Lotus"/>
          <w:sz w:val="28"/>
          <w:szCs w:val="28"/>
          <w:rtl/>
          <w:lang w:bidi="fa-IR"/>
        </w:rPr>
        <w:instrText>&gt;</w:instrText>
      </w:r>
      <w:r w:rsidR="00E37425">
        <w:rPr>
          <w:rFonts w:ascii="CompsetBoldPS" w:cs="B Lotus"/>
          <w:sz w:val="28"/>
          <w:szCs w:val="28"/>
          <w:rtl/>
          <w:lang w:bidi="fa-IR"/>
        </w:rPr>
        <w:fldChar w:fldCharType="separate"/>
      </w:r>
      <w:r w:rsidR="00E37425">
        <w:rPr>
          <w:rFonts w:ascii="CompsetBoldPS" w:cs="B Lotus"/>
          <w:noProof/>
          <w:sz w:val="28"/>
          <w:szCs w:val="28"/>
          <w:rtl/>
          <w:lang w:bidi="fa-IR"/>
        </w:rPr>
        <w:t>(3)</w:t>
      </w:r>
      <w:r w:rsidR="00E37425">
        <w:rPr>
          <w:rFonts w:ascii="CompsetBoldPS" w:cs="B Lotus"/>
          <w:sz w:val="28"/>
          <w:szCs w:val="28"/>
          <w:rtl/>
          <w:lang w:bidi="fa-IR"/>
        </w:rPr>
        <w:fldChar w:fldCharType="end"/>
      </w:r>
      <w:r w:rsidR="007B3D6C" w:rsidRPr="00A05709">
        <w:rPr>
          <w:rFonts w:ascii="CompsetBoldPS" w:cs="B Lotus" w:hint="cs"/>
          <w:sz w:val="28"/>
          <w:szCs w:val="28"/>
          <w:rtl/>
          <w:lang w:bidi="fa-IR"/>
        </w:rPr>
        <w:t>.</w:t>
      </w:r>
      <w:r w:rsidR="001E4A23" w:rsidRPr="009C11B4">
        <w:rPr>
          <w:rFonts w:ascii="Times New Roman" w:eastAsia="Calibri" w:hAnsi="Times New Roman" w:hint="cs"/>
          <w:sz w:val="28"/>
          <w:szCs w:val="28"/>
          <w:rtl/>
        </w:rPr>
        <w:t xml:space="preserve"> </w:t>
      </w:r>
      <w:r w:rsidR="003F7CDF" w:rsidRPr="009C11B4">
        <w:rPr>
          <w:rFonts w:ascii="Times New Roman" w:eastAsia="Times New Roman" w:hAnsi="Times New Roman" w:hint="cs"/>
          <w:sz w:val="28"/>
          <w:szCs w:val="28"/>
          <w:rtl/>
        </w:rPr>
        <w:t xml:space="preserve">امروزه تغییر در طول عمر و افزایش امید به زندگی، باعث شده </w:t>
      </w:r>
      <w:r w:rsidR="003F7CDF" w:rsidRPr="00462582">
        <w:rPr>
          <w:rFonts w:ascii="Times New Roman" w:eastAsia="Times New Roman" w:hAnsi="Times New Roman" w:hint="cs"/>
          <w:sz w:val="28"/>
          <w:szCs w:val="28"/>
          <w:rtl/>
        </w:rPr>
        <w:t>که زنان، سال</w:t>
      </w:r>
      <w:r w:rsidR="003F7CDF" w:rsidRPr="00462582">
        <w:rPr>
          <w:rFonts w:ascii="Times New Roman" w:eastAsia="Times New Roman" w:hAnsi="Times New Roman"/>
          <w:sz w:val="28"/>
          <w:szCs w:val="28"/>
        </w:rPr>
        <w:t>‍</w:t>
      </w:r>
      <w:r w:rsidR="003F7CDF" w:rsidRPr="00462582">
        <w:rPr>
          <w:rFonts w:ascii="Times New Roman" w:eastAsia="Times New Roman" w:hAnsi="Times New Roman" w:hint="cs"/>
          <w:sz w:val="28"/>
          <w:szCs w:val="28"/>
          <w:rtl/>
        </w:rPr>
        <w:t>های بیشتری را در دوران بعد از یائسگی سپری کنند؛ لذا مشکلات و عوارض ناشی از آن ملموس</w:t>
      </w:r>
      <w:r w:rsidR="003F7CDF" w:rsidRPr="00462582">
        <w:rPr>
          <w:rFonts w:ascii="Times New Roman" w:eastAsia="Times New Roman" w:hAnsi="Times New Roman"/>
          <w:sz w:val="28"/>
          <w:szCs w:val="28"/>
        </w:rPr>
        <w:t>‍</w:t>
      </w:r>
      <w:r w:rsidR="003F7CDF" w:rsidRPr="00462582">
        <w:rPr>
          <w:rFonts w:ascii="Times New Roman" w:eastAsia="Times New Roman" w:hAnsi="Times New Roman" w:hint="cs"/>
          <w:sz w:val="28"/>
          <w:szCs w:val="28"/>
          <w:rtl/>
        </w:rPr>
        <w:t xml:space="preserve">تر شده و از طرف اعضاء بهداشتی جامعه مورد توجه قرار گرفته است. </w:t>
      </w:r>
      <w:r w:rsidR="003F7CDF" w:rsidRPr="00462582">
        <w:rPr>
          <w:rFonts w:ascii="Times New Roman" w:eastAsia="Times New Roman" w:hAnsi="Times New Roman" w:hint="cs"/>
          <w:spacing w:val="-2"/>
          <w:sz w:val="28"/>
          <w:szCs w:val="28"/>
          <w:rtl/>
        </w:rPr>
        <w:t>اگرچه یائسگی به عنوان یک مرحله طبیعی از زندگی زنان در نظر گرفته می</w:t>
      </w:r>
      <w:r w:rsidR="003F7CDF" w:rsidRPr="00462582">
        <w:rPr>
          <w:rFonts w:ascii="Times New Roman" w:eastAsia="Times New Roman" w:hAnsi="Times New Roman"/>
          <w:spacing w:val="-2"/>
          <w:sz w:val="28"/>
          <w:szCs w:val="28"/>
        </w:rPr>
        <w:t>‍</w:t>
      </w:r>
      <w:r w:rsidR="003F7CDF" w:rsidRPr="00462582">
        <w:rPr>
          <w:rFonts w:ascii="Times New Roman" w:eastAsia="Times New Roman" w:hAnsi="Times New Roman" w:hint="cs"/>
          <w:spacing w:val="-2"/>
          <w:sz w:val="28"/>
          <w:szCs w:val="28"/>
          <w:rtl/>
        </w:rPr>
        <w:t>شود، ولی تعداد قابل توجهی از زنان، مشکلات گوناگونی را قبل و بعد از آن تجربه می</w:t>
      </w:r>
      <w:r w:rsidR="003F7CDF" w:rsidRPr="00462582">
        <w:rPr>
          <w:rFonts w:ascii="Times New Roman" w:eastAsia="Times New Roman" w:hAnsi="Times New Roman"/>
          <w:spacing w:val="-2"/>
          <w:sz w:val="28"/>
          <w:szCs w:val="28"/>
        </w:rPr>
        <w:t>‍</w:t>
      </w:r>
      <w:r w:rsidR="003F7CDF" w:rsidRPr="00462582">
        <w:rPr>
          <w:rFonts w:ascii="Times New Roman" w:eastAsia="Times New Roman" w:hAnsi="Times New Roman" w:hint="cs"/>
          <w:spacing w:val="-2"/>
          <w:sz w:val="28"/>
          <w:szCs w:val="28"/>
          <w:rtl/>
        </w:rPr>
        <w:t>کنند. در این دوره، تغییرات تدریجی در متابولیسم استخوان رخ می</w:t>
      </w:r>
      <w:r w:rsidR="003F7CDF" w:rsidRPr="00462582">
        <w:rPr>
          <w:rFonts w:ascii="Times New Roman" w:eastAsia="Times New Roman" w:hAnsi="Times New Roman"/>
          <w:spacing w:val="-2"/>
          <w:sz w:val="28"/>
          <w:szCs w:val="28"/>
        </w:rPr>
        <w:t>‍</w:t>
      </w:r>
      <w:r w:rsidR="003F7CDF" w:rsidRPr="00462582">
        <w:rPr>
          <w:rFonts w:ascii="Times New Roman" w:eastAsia="Times New Roman" w:hAnsi="Times New Roman" w:hint="cs"/>
          <w:spacing w:val="-2"/>
          <w:sz w:val="28"/>
          <w:szCs w:val="28"/>
          <w:rtl/>
        </w:rPr>
        <w:t>دهد، در نتیجه خطر ابتلا به شکستگی</w:t>
      </w:r>
      <w:r w:rsidR="003F7CDF" w:rsidRPr="00462582">
        <w:rPr>
          <w:rFonts w:ascii="Times New Roman" w:eastAsia="Times New Roman" w:hAnsi="Times New Roman"/>
          <w:spacing w:val="-2"/>
          <w:sz w:val="28"/>
          <w:szCs w:val="28"/>
        </w:rPr>
        <w:t>‍</w:t>
      </w:r>
      <w:r w:rsidR="003F7CDF" w:rsidRPr="00462582">
        <w:rPr>
          <w:rFonts w:ascii="Times New Roman" w:eastAsia="Times New Roman" w:hAnsi="Times New Roman" w:hint="cs"/>
          <w:spacing w:val="-2"/>
          <w:sz w:val="28"/>
          <w:szCs w:val="28"/>
          <w:rtl/>
        </w:rPr>
        <w:t>های استخوانی افزایش می</w:t>
      </w:r>
      <w:r w:rsidR="003F7CDF" w:rsidRPr="00462582">
        <w:rPr>
          <w:rFonts w:ascii="Times New Roman" w:eastAsia="Times New Roman" w:hAnsi="Times New Roman"/>
          <w:spacing w:val="-2"/>
          <w:sz w:val="28"/>
          <w:szCs w:val="28"/>
        </w:rPr>
        <w:t>‍</w:t>
      </w:r>
      <w:r w:rsidR="003F7CDF" w:rsidRPr="00462582">
        <w:rPr>
          <w:rFonts w:ascii="Times New Roman" w:eastAsia="Times New Roman" w:hAnsi="Times New Roman" w:hint="cs"/>
          <w:spacing w:val="-2"/>
          <w:sz w:val="28"/>
          <w:szCs w:val="28"/>
          <w:rtl/>
        </w:rPr>
        <w:t>یابد. به علاوه کاهش استروژن</w:t>
      </w:r>
      <w:r w:rsidR="00B44D7E">
        <w:rPr>
          <w:rFonts w:ascii="Times New Roman" w:eastAsia="Times New Roman" w:hAnsi="Times New Roman" w:hint="cs"/>
          <w:spacing w:val="-2"/>
          <w:sz w:val="28"/>
          <w:szCs w:val="28"/>
          <w:rtl/>
        </w:rPr>
        <w:t xml:space="preserve"> </w:t>
      </w:r>
      <w:r w:rsidR="00B44D7E" w:rsidRPr="00462582">
        <w:rPr>
          <w:rFonts w:ascii="Times New Roman" w:eastAsia="Times New Roman" w:hAnsi="Times New Roman" w:hint="cs"/>
          <w:spacing w:val="-2"/>
          <w:sz w:val="28"/>
          <w:szCs w:val="28"/>
          <w:rtl/>
        </w:rPr>
        <w:t>به طور قابل توجهی</w:t>
      </w:r>
      <w:r w:rsidR="003F7CDF" w:rsidRPr="00462582">
        <w:rPr>
          <w:rFonts w:ascii="Times New Roman" w:eastAsia="Times New Roman" w:hAnsi="Times New Roman" w:hint="cs"/>
          <w:spacing w:val="-2"/>
          <w:sz w:val="28"/>
          <w:szCs w:val="28"/>
          <w:rtl/>
        </w:rPr>
        <w:t xml:space="preserve"> منجر به بروز بیماری</w:t>
      </w:r>
      <w:r w:rsidR="003F7CDF" w:rsidRPr="00462582">
        <w:rPr>
          <w:rFonts w:ascii="Times New Roman" w:eastAsia="Times New Roman" w:hAnsi="Times New Roman"/>
          <w:spacing w:val="-2"/>
          <w:sz w:val="28"/>
          <w:szCs w:val="28"/>
        </w:rPr>
        <w:t>‍</w:t>
      </w:r>
      <w:r w:rsidR="003F7CDF" w:rsidRPr="00462582">
        <w:rPr>
          <w:rFonts w:ascii="Times New Roman" w:eastAsia="Times New Roman" w:hAnsi="Times New Roman" w:hint="cs"/>
          <w:spacing w:val="-2"/>
          <w:sz w:val="28"/>
          <w:szCs w:val="28"/>
          <w:rtl/>
        </w:rPr>
        <w:t xml:space="preserve">های قلبی </w:t>
      </w:r>
      <w:r w:rsidR="003F7CDF" w:rsidRPr="00462582">
        <w:rPr>
          <w:rFonts w:ascii="Times New Roman" w:eastAsia="Times New Roman" w:hAnsi="Times New Roman" w:cs="Times New Roman" w:hint="cs"/>
          <w:spacing w:val="-2"/>
          <w:sz w:val="28"/>
          <w:szCs w:val="28"/>
          <w:rtl/>
        </w:rPr>
        <w:t>–</w:t>
      </w:r>
      <w:r w:rsidR="003F7CDF" w:rsidRPr="00462582">
        <w:rPr>
          <w:rFonts w:ascii="Times New Roman" w:eastAsia="Times New Roman" w:hAnsi="Times New Roman" w:hint="cs"/>
          <w:spacing w:val="-2"/>
          <w:sz w:val="28"/>
          <w:szCs w:val="28"/>
          <w:rtl/>
        </w:rPr>
        <w:t xml:space="preserve"> عروقی بعد از دوران یائسگی می</w:t>
      </w:r>
      <w:r w:rsidR="003F7CDF" w:rsidRPr="00462582">
        <w:rPr>
          <w:rFonts w:ascii="Times New Roman" w:eastAsia="Times New Roman" w:hAnsi="Times New Roman"/>
          <w:spacing w:val="-2"/>
          <w:sz w:val="28"/>
          <w:szCs w:val="28"/>
        </w:rPr>
        <w:t>‍</w:t>
      </w:r>
      <w:r w:rsidR="003F7CDF" w:rsidRPr="00462582">
        <w:rPr>
          <w:rFonts w:ascii="Times New Roman" w:eastAsia="Times New Roman" w:hAnsi="Times New Roman" w:hint="cs"/>
          <w:spacing w:val="-2"/>
          <w:sz w:val="28"/>
          <w:szCs w:val="28"/>
          <w:rtl/>
        </w:rPr>
        <w:t>شود (</w:t>
      </w:r>
      <w:r w:rsidR="001E4A23" w:rsidRPr="00462582">
        <w:rPr>
          <w:rFonts w:ascii="Times New Roman" w:eastAsia="Times New Roman" w:hAnsi="Times New Roman" w:hint="cs"/>
          <w:spacing w:val="-2"/>
          <w:sz w:val="28"/>
          <w:szCs w:val="28"/>
          <w:rtl/>
        </w:rPr>
        <w:t>2</w:t>
      </w:r>
      <w:r w:rsidR="003F7CDF" w:rsidRPr="00462582">
        <w:rPr>
          <w:rFonts w:ascii="Times New Roman" w:eastAsia="Times New Roman" w:hAnsi="Times New Roman" w:hint="cs"/>
          <w:spacing w:val="-2"/>
          <w:sz w:val="28"/>
          <w:szCs w:val="28"/>
          <w:rtl/>
        </w:rPr>
        <w:t>).</w:t>
      </w:r>
    </w:p>
    <w:p w14:paraId="26805C4E" w14:textId="7470CAE5" w:rsidR="003F7CDF" w:rsidRPr="00462582" w:rsidRDefault="003B3A4D" w:rsidP="00552D5F">
      <w:pPr>
        <w:autoSpaceDE w:val="0"/>
        <w:autoSpaceDN w:val="0"/>
        <w:bidi/>
        <w:adjustRightInd w:val="0"/>
        <w:spacing w:after="0" w:line="360" w:lineRule="auto"/>
        <w:jc w:val="both"/>
        <w:rPr>
          <w:rFonts w:ascii="BMitra" w:eastAsia="Times New Roman" w:hAnsi="Times New Roman"/>
          <w:color w:val="FF0000"/>
          <w:sz w:val="28"/>
          <w:szCs w:val="28"/>
          <w:rtl/>
          <w:lang w:bidi="fa-IR"/>
        </w:rPr>
      </w:pPr>
      <w:r>
        <w:rPr>
          <w:rFonts w:ascii="BMitra" w:eastAsia="Times New Roman" w:hAnsi="Times New Roman" w:hint="cs"/>
          <w:sz w:val="28"/>
          <w:szCs w:val="28"/>
          <w:rtl/>
          <w:lang w:bidi="fa-IR"/>
        </w:rPr>
        <w:t>از علل ایجاد این بیماری می توان به</w:t>
      </w:r>
      <w:r w:rsidR="003F7CDF" w:rsidRPr="00462582">
        <w:rPr>
          <w:rFonts w:ascii="BMitra" w:eastAsia="Times New Roman" w:hAnsi="Times New Roman"/>
          <w:sz w:val="28"/>
          <w:szCs w:val="28"/>
          <w:lang w:bidi="fa-IR"/>
        </w:rPr>
        <w:t xml:space="preserve"> </w:t>
      </w:r>
      <w:r w:rsidR="003F7CDF" w:rsidRPr="00462582">
        <w:rPr>
          <w:rFonts w:ascii="BMitra" w:eastAsia="Times New Roman" w:hAnsi="Times New Roman" w:hint="cs"/>
          <w:sz w:val="28"/>
          <w:szCs w:val="28"/>
          <w:rtl/>
          <w:lang w:bidi="fa-IR"/>
        </w:rPr>
        <w:t>بیماری</w:t>
      </w:r>
      <w:r w:rsidR="003F7CDF" w:rsidRPr="00462582">
        <w:rPr>
          <w:rFonts w:ascii="BMitra" w:eastAsia="Times New Roman" w:hAnsi="Times New Roman"/>
          <w:sz w:val="28"/>
          <w:szCs w:val="28"/>
          <w:lang w:bidi="fa-IR"/>
        </w:rPr>
        <w:t xml:space="preserve"> </w:t>
      </w:r>
      <w:r w:rsidR="003F7CDF" w:rsidRPr="00462582">
        <w:rPr>
          <w:rFonts w:ascii="BMitra" w:eastAsia="Times New Roman" w:hAnsi="Times New Roman" w:hint="cs"/>
          <w:sz w:val="28"/>
          <w:szCs w:val="28"/>
          <w:rtl/>
          <w:lang w:bidi="fa-IR"/>
        </w:rPr>
        <w:t>های</w:t>
      </w:r>
      <w:r w:rsidR="003F7CDF" w:rsidRPr="00462582">
        <w:rPr>
          <w:rFonts w:ascii="BMitra" w:eastAsia="Times New Roman" w:hAnsi="Times New Roman"/>
          <w:sz w:val="28"/>
          <w:szCs w:val="28"/>
          <w:lang w:bidi="fa-IR"/>
        </w:rPr>
        <w:t xml:space="preserve"> </w:t>
      </w:r>
      <w:r w:rsidR="003F7CDF" w:rsidRPr="00462582">
        <w:rPr>
          <w:rFonts w:ascii="BMitra" w:eastAsia="Times New Roman" w:hAnsi="Times New Roman" w:hint="cs"/>
          <w:sz w:val="28"/>
          <w:szCs w:val="28"/>
          <w:rtl/>
          <w:lang w:bidi="fa-IR"/>
        </w:rPr>
        <w:t>خودایمن</w:t>
      </w:r>
      <w:r w:rsidR="003F7CDF" w:rsidRPr="00462582">
        <w:rPr>
          <w:rFonts w:ascii="BMitra" w:eastAsia="Times New Roman" w:hAnsi="Times New Roman"/>
          <w:sz w:val="28"/>
          <w:szCs w:val="28"/>
          <w:lang w:bidi="fa-IR"/>
        </w:rPr>
        <w:t xml:space="preserve"> </w:t>
      </w:r>
      <w:r w:rsidR="003F7CDF" w:rsidRPr="00462582">
        <w:rPr>
          <w:rFonts w:ascii="BMitra" w:eastAsia="Times New Roman" w:hAnsi="Times New Roman" w:hint="cs"/>
          <w:sz w:val="28"/>
          <w:szCs w:val="28"/>
          <w:rtl/>
          <w:lang w:bidi="fa-IR"/>
        </w:rPr>
        <w:t>که</w:t>
      </w:r>
      <w:r w:rsidR="003F7CDF" w:rsidRPr="00462582">
        <w:rPr>
          <w:rFonts w:ascii="BMitra" w:eastAsia="Times New Roman" w:hAnsi="Times New Roman"/>
          <w:sz w:val="28"/>
          <w:szCs w:val="28"/>
          <w:lang w:bidi="fa-IR"/>
        </w:rPr>
        <w:t xml:space="preserve"> </w:t>
      </w:r>
      <w:r w:rsidR="003F7CDF" w:rsidRPr="00462582">
        <w:rPr>
          <w:rFonts w:ascii="BMitra" w:eastAsia="Times New Roman" w:hAnsi="Times New Roman" w:hint="cs"/>
          <w:sz w:val="28"/>
          <w:szCs w:val="28"/>
          <w:rtl/>
          <w:lang w:bidi="fa-IR"/>
        </w:rPr>
        <w:t>بر</w:t>
      </w:r>
      <w:r w:rsidR="003F7CDF" w:rsidRPr="00462582">
        <w:rPr>
          <w:rFonts w:ascii="BMitra" w:eastAsia="Times New Roman" w:hAnsi="Times New Roman"/>
          <w:sz w:val="28"/>
          <w:szCs w:val="28"/>
          <w:lang w:bidi="fa-IR"/>
        </w:rPr>
        <w:t xml:space="preserve"> </w:t>
      </w:r>
      <w:r w:rsidR="003F7CDF" w:rsidRPr="00462582">
        <w:rPr>
          <w:rFonts w:ascii="BMitra" w:eastAsia="Times New Roman" w:hAnsi="Times New Roman" w:hint="cs"/>
          <w:sz w:val="28"/>
          <w:szCs w:val="28"/>
          <w:rtl/>
          <w:lang w:bidi="fa-IR"/>
        </w:rPr>
        <w:t>غده</w:t>
      </w:r>
      <w:r w:rsidR="003F7CDF" w:rsidRPr="00462582">
        <w:rPr>
          <w:rFonts w:ascii="BMitra" w:eastAsia="Times New Roman" w:hAnsi="Times New Roman"/>
          <w:sz w:val="28"/>
          <w:szCs w:val="28"/>
          <w:lang w:bidi="fa-IR"/>
        </w:rPr>
        <w:t xml:space="preserve"> </w:t>
      </w:r>
      <w:r w:rsidR="003F7CDF" w:rsidRPr="00462582">
        <w:rPr>
          <w:rFonts w:ascii="BMitra" w:eastAsia="Times New Roman" w:hAnsi="Times New Roman" w:hint="cs"/>
          <w:sz w:val="28"/>
          <w:szCs w:val="28"/>
          <w:rtl/>
          <w:lang w:bidi="fa-IR"/>
        </w:rPr>
        <w:t>های</w:t>
      </w:r>
      <w:r w:rsidR="003F7CDF" w:rsidRPr="00462582">
        <w:rPr>
          <w:rFonts w:ascii="BMitra" w:eastAsia="Times New Roman" w:hAnsi="Times New Roman"/>
          <w:sz w:val="28"/>
          <w:szCs w:val="28"/>
          <w:lang w:bidi="fa-IR"/>
        </w:rPr>
        <w:t xml:space="preserve"> </w:t>
      </w:r>
      <w:r w:rsidR="003F7CDF" w:rsidRPr="00462582">
        <w:rPr>
          <w:rFonts w:ascii="BMitra" w:eastAsia="Times New Roman" w:hAnsi="Times New Roman" w:hint="cs"/>
          <w:sz w:val="28"/>
          <w:szCs w:val="28"/>
          <w:rtl/>
          <w:lang w:bidi="fa-IR"/>
        </w:rPr>
        <w:t>آدرنال</w:t>
      </w:r>
      <w:r w:rsidR="003F7CDF" w:rsidRPr="00462582">
        <w:rPr>
          <w:rFonts w:ascii="BMitra" w:eastAsia="Times New Roman" w:hAnsi="Times New Roman"/>
          <w:sz w:val="28"/>
          <w:szCs w:val="28"/>
          <w:lang w:bidi="fa-IR"/>
        </w:rPr>
        <w:t xml:space="preserve"> </w:t>
      </w:r>
      <w:r w:rsidR="003F7CDF" w:rsidRPr="00462582">
        <w:rPr>
          <w:rFonts w:ascii="BMitra" w:eastAsia="Times New Roman" w:hAnsi="Times New Roman" w:hint="cs"/>
          <w:sz w:val="28"/>
          <w:szCs w:val="28"/>
          <w:rtl/>
          <w:lang w:bidi="fa-IR"/>
        </w:rPr>
        <w:t>و تیروئید</w:t>
      </w:r>
      <w:r w:rsidR="003F7CDF" w:rsidRPr="00462582">
        <w:rPr>
          <w:rFonts w:ascii="BMitra" w:eastAsia="Times New Roman" w:hAnsi="Times New Roman"/>
          <w:sz w:val="28"/>
          <w:szCs w:val="28"/>
          <w:lang w:bidi="fa-IR"/>
        </w:rPr>
        <w:t xml:space="preserve"> </w:t>
      </w:r>
      <w:r w:rsidR="003F7CDF" w:rsidRPr="00462582">
        <w:rPr>
          <w:rFonts w:ascii="BMitra" w:eastAsia="Times New Roman" w:hAnsi="Times New Roman" w:hint="cs"/>
          <w:sz w:val="28"/>
          <w:szCs w:val="28"/>
          <w:rtl/>
          <w:lang w:bidi="fa-IR"/>
        </w:rPr>
        <w:t>اثر</w:t>
      </w:r>
      <w:r w:rsidR="003F7CDF" w:rsidRPr="00462582">
        <w:rPr>
          <w:rFonts w:ascii="BMitra" w:eastAsia="Times New Roman" w:hAnsi="Times New Roman"/>
          <w:sz w:val="28"/>
          <w:szCs w:val="28"/>
          <w:lang w:bidi="fa-IR"/>
        </w:rPr>
        <w:t xml:space="preserve"> </w:t>
      </w:r>
      <w:r w:rsidR="0092388D">
        <w:rPr>
          <w:rFonts w:ascii="BMitra" w:eastAsia="Times New Roman" w:hAnsi="Times New Roman" w:hint="cs"/>
          <w:sz w:val="28"/>
          <w:szCs w:val="28"/>
          <w:rtl/>
          <w:lang w:bidi="fa-IR"/>
        </w:rPr>
        <w:t xml:space="preserve">میگذارند، بیماری های </w:t>
      </w:r>
      <w:r w:rsidR="003F7CDF" w:rsidRPr="00462582">
        <w:rPr>
          <w:rFonts w:ascii="BMitra" w:eastAsia="Times New Roman" w:hAnsi="Times New Roman"/>
          <w:sz w:val="28"/>
          <w:szCs w:val="28"/>
          <w:lang w:bidi="fa-IR"/>
        </w:rPr>
        <w:t xml:space="preserve"> </w:t>
      </w:r>
      <w:r w:rsidR="003F7CDF" w:rsidRPr="00462582">
        <w:rPr>
          <w:rFonts w:ascii="BMitra" w:eastAsia="Times New Roman" w:hAnsi="Times New Roman" w:hint="cs"/>
          <w:sz w:val="28"/>
          <w:szCs w:val="28"/>
          <w:rtl/>
          <w:lang w:bidi="fa-IR"/>
        </w:rPr>
        <w:t>ژنتیک</w:t>
      </w:r>
      <w:r w:rsidR="003F7CDF" w:rsidRPr="00462582">
        <w:rPr>
          <w:rFonts w:ascii="BMitra" w:eastAsia="Times New Roman" w:hAnsi="Times New Roman"/>
          <w:sz w:val="28"/>
          <w:szCs w:val="28"/>
          <w:lang w:bidi="fa-IR"/>
        </w:rPr>
        <w:t xml:space="preserve"> </w:t>
      </w:r>
      <w:r w:rsidR="003F7CDF" w:rsidRPr="00462582">
        <w:rPr>
          <w:rFonts w:ascii="BMitra" w:eastAsia="Times New Roman" w:hAnsi="Times New Roman" w:hint="cs"/>
          <w:sz w:val="28"/>
          <w:szCs w:val="28"/>
          <w:rtl/>
          <w:lang w:bidi="fa-IR"/>
        </w:rPr>
        <w:t>(سندروم</w:t>
      </w:r>
      <w:r w:rsidR="003F7CDF" w:rsidRPr="00462582">
        <w:rPr>
          <w:rFonts w:ascii="BMitra" w:eastAsia="Times New Roman" w:hAnsi="Times New Roman"/>
          <w:sz w:val="28"/>
          <w:szCs w:val="28"/>
          <w:lang w:bidi="fa-IR"/>
        </w:rPr>
        <w:t xml:space="preserve"> </w:t>
      </w:r>
      <w:r w:rsidR="003F7CDF" w:rsidRPr="00462582">
        <w:rPr>
          <w:rFonts w:ascii="BMitra" w:eastAsia="Times New Roman" w:hAnsi="Times New Roman" w:hint="cs"/>
          <w:sz w:val="28"/>
          <w:szCs w:val="28"/>
          <w:rtl/>
          <w:lang w:bidi="fa-IR"/>
        </w:rPr>
        <w:t>ترنر</w:t>
      </w:r>
      <w:r w:rsidR="003F7CDF" w:rsidRPr="00462582">
        <w:rPr>
          <w:rFonts w:ascii="BMitra" w:eastAsia="Times New Roman" w:hAnsi="Times New Roman"/>
          <w:sz w:val="28"/>
          <w:szCs w:val="28"/>
          <w:lang w:bidi="fa-IR"/>
        </w:rPr>
        <w:t xml:space="preserve"> </w:t>
      </w:r>
      <w:r w:rsidR="003F7CDF" w:rsidRPr="00462582">
        <w:rPr>
          <w:rFonts w:ascii="BMitra" w:eastAsia="Times New Roman" w:hAnsi="Times New Roman" w:hint="cs"/>
          <w:sz w:val="28"/>
          <w:szCs w:val="28"/>
          <w:rtl/>
          <w:lang w:bidi="fa-IR"/>
        </w:rPr>
        <w:t>و</w:t>
      </w:r>
      <w:r w:rsidR="003F7CDF" w:rsidRPr="00462582">
        <w:rPr>
          <w:rFonts w:ascii="BMitra" w:eastAsia="Times New Roman" w:hAnsi="Times New Roman"/>
          <w:sz w:val="28"/>
          <w:szCs w:val="28"/>
          <w:lang w:bidi="fa-IR"/>
        </w:rPr>
        <w:t xml:space="preserve"> </w:t>
      </w:r>
      <w:r w:rsidR="003F7CDF" w:rsidRPr="00462582">
        <w:rPr>
          <w:rFonts w:ascii="BMitra" w:eastAsia="Times New Roman" w:hAnsi="Times New Roman" w:hint="cs"/>
          <w:sz w:val="28"/>
          <w:szCs w:val="28"/>
          <w:rtl/>
          <w:lang w:bidi="fa-IR"/>
        </w:rPr>
        <w:t>سندروم</w:t>
      </w:r>
      <w:r w:rsidR="003F7CDF" w:rsidRPr="00462582">
        <w:rPr>
          <w:rFonts w:ascii="BMitra" w:eastAsia="Times New Roman" w:hAnsi="Times New Roman"/>
          <w:sz w:val="28"/>
          <w:szCs w:val="28"/>
          <w:lang w:bidi="fa-IR"/>
        </w:rPr>
        <w:t xml:space="preserve"> </w:t>
      </w:r>
      <w:r w:rsidR="003F7CDF" w:rsidRPr="00462582">
        <w:rPr>
          <w:rFonts w:ascii="BMitra" w:eastAsia="Times New Roman" w:hAnsi="Times New Roman" w:hint="cs"/>
          <w:sz w:val="28"/>
          <w:szCs w:val="28"/>
          <w:rtl/>
          <w:lang w:bidi="fa-IR"/>
        </w:rPr>
        <w:t xml:space="preserve">شکنندگی کروموزوم </w:t>
      </w:r>
      <w:r w:rsidR="003F7CDF" w:rsidRPr="00462582">
        <w:rPr>
          <w:rFonts w:ascii="BMitra" w:eastAsia="Times New Roman" w:hAnsi="Times New Roman"/>
          <w:sz w:val="28"/>
          <w:szCs w:val="28"/>
          <w:lang w:bidi="fa-IR"/>
        </w:rPr>
        <w:t>x</w:t>
      </w:r>
      <w:r w:rsidR="003F7CDF" w:rsidRPr="00462582">
        <w:rPr>
          <w:rFonts w:ascii="BMitra" w:eastAsia="Times New Roman" w:hAnsi="Times New Roman" w:hint="cs"/>
          <w:sz w:val="28"/>
          <w:szCs w:val="28"/>
          <w:rtl/>
          <w:lang w:bidi="fa-IR"/>
        </w:rPr>
        <w:t xml:space="preserve"> )</w:t>
      </w:r>
      <w:r w:rsidR="0092388D">
        <w:rPr>
          <w:rFonts w:ascii="BMitra" w:eastAsia="Times New Roman" w:hAnsi="Times New Roman" w:hint="cs"/>
          <w:sz w:val="28"/>
          <w:szCs w:val="28"/>
          <w:rtl/>
          <w:lang w:bidi="fa-IR"/>
        </w:rPr>
        <w:t xml:space="preserve"> و شیمی درمانی اشاره کرد</w:t>
      </w:r>
      <w:r w:rsidR="003F7CDF" w:rsidRPr="00462582">
        <w:rPr>
          <w:rFonts w:ascii="BMitra" w:eastAsia="Times New Roman" w:hAnsi="Times New Roman" w:hint="cs"/>
          <w:sz w:val="28"/>
          <w:szCs w:val="28"/>
          <w:rtl/>
          <w:lang w:bidi="fa-IR"/>
        </w:rPr>
        <w:fldChar w:fldCharType="begin"/>
      </w:r>
      <w:r w:rsidR="000F641F">
        <w:rPr>
          <w:rFonts w:ascii="BMitra" w:eastAsia="Times New Roman" w:hAnsi="Times New Roman"/>
          <w:sz w:val="28"/>
          <w:szCs w:val="28"/>
          <w:rtl/>
          <w:lang w:bidi="fa-IR"/>
        </w:rPr>
        <w:instrText xml:space="preserve"> </w:instrText>
      </w:r>
      <w:r w:rsidR="000F641F">
        <w:rPr>
          <w:rFonts w:ascii="BMitra" w:eastAsia="Times New Roman" w:hAnsi="Times New Roman"/>
          <w:sz w:val="28"/>
          <w:szCs w:val="28"/>
          <w:lang w:bidi="fa-IR"/>
        </w:rPr>
        <w:instrText>ADDIN EN.CITE &lt;EndNote&gt;&lt;Cite&gt;&lt;Author&gt;de Moraes-Ruehsen&lt;/Author&gt;&lt;Year&gt;1967&lt;/Year&gt;&lt;RecNum&gt;4&lt;/RecNum&gt;&lt;DisplayText&gt;(4)&lt;/DisplayText&gt;&lt;record&gt;&lt;rec-number&gt;4&lt;/rec-number&gt;&lt;foreign-keys&gt;&lt;key app="EN" db-id="5zp9eerws9ewwee9ptavrapa2zdawwsadeda" timestamp="16675319</w:instrText>
      </w:r>
      <w:r w:rsidR="000F641F">
        <w:rPr>
          <w:rFonts w:ascii="BMitra" w:eastAsia="Times New Roman" w:hAnsi="Times New Roman"/>
          <w:sz w:val="28"/>
          <w:szCs w:val="28"/>
          <w:rtl/>
          <w:lang w:bidi="fa-IR"/>
        </w:rPr>
        <w:instrText>04"&gt;4&lt;/</w:instrText>
      </w:r>
      <w:r w:rsidR="000F641F">
        <w:rPr>
          <w:rFonts w:ascii="BMitra" w:eastAsia="Times New Roman" w:hAnsi="Times New Roman"/>
          <w:sz w:val="28"/>
          <w:szCs w:val="28"/>
          <w:lang w:bidi="fa-IR"/>
        </w:rPr>
        <w:instrText>key&gt;&lt;/foreign-keys&gt;&lt;ref-type name="Journal Article"&gt;17&lt;/ref-type&gt;&lt;contributors&gt;&lt;authors&gt;&lt;author&gt;de Moraes-Ruehsen, Maria&lt;/author&gt;&lt;author&gt;Jones, Georgeanna Seegar %J Fertility&lt;/author&gt;&lt;author&gt;sterility&lt;/author&gt;&lt;/authors&gt;&lt;/contributors&gt;&lt;titles&gt;&lt;title</w:instrText>
      </w:r>
      <w:r w:rsidR="000F641F">
        <w:rPr>
          <w:rFonts w:ascii="BMitra" w:eastAsia="Times New Roman" w:hAnsi="Times New Roman"/>
          <w:sz w:val="28"/>
          <w:szCs w:val="28"/>
          <w:rtl/>
          <w:lang w:bidi="fa-IR"/>
        </w:rPr>
        <w:instrText>&gt;</w:instrText>
      </w:r>
      <w:r w:rsidR="000F641F">
        <w:rPr>
          <w:rFonts w:ascii="BMitra" w:eastAsia="Times New Roman" w:hAnsi="Times New Roman"/>
          <w:sz w:val="28"/>
          <w:szCs w:val="28"/>
          <w:lang w:bidi="fa-IR"/>
        </w:rPr>
        <w:instrText>Premature ovarian failure&lt;/title&gt;&lt;/titles&gt;&lt;pages&gt;440-461&lt;/pages&gt;&lt;volume&gt;18&lt;/volume&gt;&lt;number&gt;4&lt;/number&gt;&lt;dates&gt;&lt;year&gt;1967&lt;/year&gt;&lt;/dates&gt;&lt;isbn&gt;0015-0282&lt;/isbn&gt;&lt;urls&gt;&lt;/urls&gt;&lt;/record&gt;&lt;/Cite&gt;&lt;/EndNote</w:instrText>
      </w:r>
      <w:r w:rsidR="000F641F">
        <w:rPr>
          <w:rFonts w:ascii="BMitra" w:eastAsia="Times New Roman" w:hAnsi="Times New Roman"/>
          <w:sz w:val="28"/>
          <w:szCs w:val="28"/>
          <w:rtl/>
          <w:lang w:bidi="fa-IR"/>
        </w:rPr>
        <w:instrText>&gt;</w:instrText>
      </w:r>
      <w:r w:rsidR="003F7CDF" w:rsidRPr="00462582">
        <w:rPr>
          <w:rFonts w:ascii="BMitra" w:eastAsia="Times New Roman" w:hAnsi="Times New Roman" w:hint="cs"/>
          <w:sz w:val="28"/>
          <w:szCs w:val="28"/>
          <w:rtl/>
          <w:lang w:bidi="fa-IR"/>
        </w:rPr>
        <w:fldChar w:fldCharType="separate"/>
      </w:r>
      <w:r w:rsidR="00E37425">
        <w:rPr>
          <w:rFonts w:ascii="BMitra" w:eastAsia="Times New Roman" w:hAnsi="Times New Roman"/>
          <w:noProof/>
          <w:sz w:val="28"/>
          <w:szCs w:val="28"/>
          <w:rtl/>
          <w:lang w:bidi="fa-IR"/>
        </w:rPr>
        <w:t>(4)</w:t>
      </w:r>
      <w:r w:rsidR="003F7CDF" w:rsidRPr="00462582">
        <w:rPr>
          <w:rFonts w:ascii="BMitra" w:eastAsia="Times New Roman" w:hAnsi="Times New Roman" w:hint="cs"/>
          <w:sz w:val="28"/>
          <w:szCs w:val="28"/>
          <w:rtl/>
          <w:lang w:bidi="fa-IR"/>
        </w:rPr>
        <w:fldChar w:fldCharType="end"/>
      </w:r>
      <w:r w:rsidR="00864382" w:rsidRPr="00462582">
        <w:rPr>
          <w:rFonts w:ascii="BMitra" w:eastAsia="Times New Roman" w:hAnsi="Times New Roman" w:hint="cs"/>
          <w:sz w:val="28"/>
          <w:szCs w:val="28"/>
          <w:rtl/>
          <w:lang w:bidi="fa-IR"/>
        </w:rPr>
        <w:t>.</w:t>
      </w:r>
      <w:r w:rsidR="00154EAF" w:rsidRPr="00462582">
        <w:rPr>
          <w:rFonts w:ascii="BMitra" w:eastAsia="Times New Roman" w:hAnsi="Times New Roman" w:hint="cs"/>
          <w:sz w:val="28"/>
          <w:szCs w:val="28"/>
          <w:rtl/>
          <w:lang w:bidi="fa-IR"/>
        </w:rPr>
        <w:t xml:space="preserve"> </w:t>
      </w:r>
      <w:r w:rsidR="003F7CDF" w:rsidRPr="00462582">
        <w:rPr>
          <w:rFonts w:ascii="BMitra" w:eastAsia="Times New Roman" w:hAnsi="Times New Roman" w:hint="cs"/>
          <w:sz w:val="28"/>
          <w:szCs w:val="28"/>
          <w:rtl/>
          <w:lang w:bidi="fa-IR"/>
        </w:rPr>
        <w:t>بسیاری</w:t>
      </w:r>
      <w:r w:rsidR="003F7CDF" w:rsidRPr="00462582">
        <w:rPr>
          <w:rFonts w:ascii="BMitra" w:eastAsia="Times New Roman" w:hAnsi="Times New Roman"/>
          <w:sz w:val="28"/>
          <w:szCs w:val="28"/>
          <w:lang w:bidi="fa-IR"/>
        </w:rPr>
        <w:t xml:space="preserve"> </w:t>
      </w:r>
      <w:r w:rsidR="003F7CDF" w:rsidRPr="00462582">
        <w:rPr>
          <w:rFonts w:ascii="BMitra" w:eastAsia="Times New Roman" w:hAnsi="Times New Roman" w:hint="cs"/>
          <w:sz w:val="28"/>
          <w:szCs w:val="28"/>
          <w:rtl/>
          <w:lang w:bidi="fa-IR"/>
        </w:rPr>
        <w:t>از</w:t>
      </w:r>
      <w:r w:rsidR="003F7CDF" w:rsidRPr="00462582">
        <w:rPr>
          <w:rFonts w:ascii="BMitra" w:eastAsia="Times New Roman" w:hAnsi="Times New Roman"/>
          <w:sz w:val="28"/>
          <w:szCs w:val="28"/>
          <w:lang w:bidi="fa-IR"/>
        </w:rPr>
        <w:t xml:space="preserve"> </w:t>
      </w:r>
      <w:r w:rsidR="003F7CDF" w:rsidRPr="00462582">
        <w:rPr>
          <w:rFonts w:ascii="BMitra" w:eastAsia="Times New Roman" w:hAnsi="Times New Roman" w:hint="cs"/>
          <w:sz w:val="28"/>
          <w:szCs w:val="28"/>
          <w:rtl/>
          <w:lang w:bidi="fa-IR"/>
        </w:rPr>
        <w:t>زنان</w:t>
      </w:r>
      <w:r w:rsidR="003F7CDF" w:rsidRPr="00462582">
        <w:rPr>
          <w:rFonts w:ascii="BMitra" w:eastAsia="Times New Roman" w:hAnsi="Times New Roman"/>
          <w:sz w:val="28"/>
          <w:szCs w:val="28"/>
          <w:lang w:bidi="fa-IR"/>
        </w:rPr>
        <w:t xml:space="preserve"> </w:t>
      </w:r>
      <w:r w:rsidR="003F7CDF" w:rsidRPr="00462582">
        <w:rPr>
          <w:rFonts w:ascii="BMitra" w:eastAsia="Times New Roman" w:hAnsi="Times New Roman" w:hint="cs"/>
          <w:sz w:val="28"/>
          <w:szCs w:val="28"/>
          <w:rtl/>
          <w:lang w:bidi="fa-IR"/>
        </w:rPr>
        <w:t>علایمی</w:t>
      </w:r>
      <w:r w:rsidR="003F7CDF" w:rsidRPr="00462582">
        <w:rPr>
          <w:rFonts w:ascii="BMitra" w:eastAsia="Times New Roman" w:hAnsi="Times New Roman"/>
          <w:sz w:val="28"/>
          <w:szCs w:val="28"/>
          <w:lang w:bidi="fa-IR"/>
        </w:rPr>
        <w:t xml:space="preserve"> </w:t>
      </w:r>
      <w:r w:rsidR="003F7CDF" w:rsidRPr="00462582">
        <w:rPr>
          <w:rFonts w:ascii="BMitra" w:eastAsia="Times New Roman" w:hAnsi="Times New Roman" w:hint="cs"/>
          <w:sz w:val="28"/>
          <w:szCs w:val="28"/>
          <w:rtl/>
          <w:lang w:bidi="fa-IR"/>
        </w:rPr>
        <w:t>دارند</w:t>
      </w:r>
      <w:r w:rsidR="003F7CDF" w:rsidRPr="00462582">
        <w:rPr>
          <w:rFonts w:ascii="BMitra" w:eastAsia="Times New Roman" w:hAnsi="Times New Roman"/>
          <w:sz w:val="28"/>
          <w:szCs w:val="28"/>
          <w:lang w:bidi="fa-IR"/>
        </w:rPr>
        <w:t xml:space="preserve"> </w:t>
      </w:r>
      <w:r w:rsidR="003F7CDF" w:rsidRPr="00462582">
        <w:rPr>
          <w:rFonts w:ascii="BMitra" w:eastAsia="Times New Roman" w:hAnsi="Times New Roman" w:hint="cs"/>
          <w:sz w:val="28"/>
          <w:szCs w:val="28"/>
          <w:rtl/>
          <w:lang w:bidi="fa-IR"/>
        </w:rPr>
        <w:t>که</w:t>
      </w:r>
      <w:r w:rsidR="003F7CDF" w:rsidRPr="00462582">
        <w:rPr>
          <w:rFonts w:ascii="BMitra" w:eastAsia="Times New Roman" w:hAnsi="Times New Roman"/>
          <w:sz w:val="28"/>
          <w:szCs w:val="28"/>
          <w:lang w:bidi="fa-IR"/>
        </w:rPr>
        <w:t xml:space="preserve"> </w:t>
      </w:r>
      <w:r w:rsidR="003F7CDF" w:rsidRPr="00462582">
        <w:rPr>
          <w:rFonts w:ascii="BMitra" w:eastAsia="Times New Roman" w:hAnsi="Times New Roman" w:hint="cs"/>
          <w:sz w:val="28"/>
          <w:szCs w:val="28"/>
          <w:rtl/>
          <w:lang w:bidi="fa-IR"/>
        </w:rPr>
        <w:t>به</w:t>
      </w:r>
      <w:r w:rsidR="003F7CDF" w:rsidRPr="00462582">
        <w:rPr>
          <w:rFonts w:ascii="BMitra" w:eastAsia="Times New Roman" w:hAnsi="Times New Roman"/>
          <w:sz w:val="28"/>
          <w:szCs w:val="28"/>
          <w:lang w:bidi="fa-IR"/>
        </w:rPr>
        <w:t xml:space="preserve"> </w:t>
      </w:r>
      <w:r w:rsidR="003F7CDF" w:rsidRPr="00462582">
        <w:rPr>
          <w:rFonts w:ascii="BMitra" w:eastAsia="Times New Roman" w:hAnsi="Times New Roman" w:hint="cs"/>
          <w:sz w:val="28"/>
          <w:szCs w:val="28"/>
          <w:rtl/>
          <w:lang w:bidi="fa-IR"/>
        </w:rPr>
        <w:t>صورت</w:t>
      </w:r>
      <w:r w:rsidR="003F7CDF" w:rsidRPr="00462582">
        <w:rPr>
          <w:rFonts w:ascii="BMitra" w:eastAsia="Times New Roman" w:hAnsi="Times New Roman"/>
          <w:sz w:val="28"/>
          <w:szCs w:val="28"/>
          <w:lang w:bidi="fa-IR"/>
        </w:rPr>
        <w:t xml:space="preserve"> </w:t>
      </w:r>
      <w:r w:rsidR="003F7CDF" w:rsidRPr="00462582">
        <w:rPr>
          <w:rFonts w:ascii="BMitra" w:eastAsia="Times New Roman" w:hAnsi="Times New Roman" w:hint="cs"/>
          <w:sz w:val="28"/>
          <w:szCs w:val="28"/>
          <w:rtl/>
          <w:lang w:bidi="fa-IR"/>
        </w:rPr>
        <w:t>طبیعی</w:t>
      </w:r>
      <w:r w:rsidR="003F7CDF" w:rsidRPr="00462582">
        <w:rPr>
          <w:rFonts w:ascii="BMitra" w:eastAsia="Times New Roman" w:hAnsi="Times New Roman"/>
          <w:sz w:val="28"/>
          <w:szCs w:val="28"/>
          <w:lang w:bidi="fa-IR"/>
        </w:rPr>
        <w:t xml:space="preserve"> </w:t>
      </w:r>
      <w:r w:rsidR="003F7CDF" w:rsidRPr="00462582">
        <w:rPr>
          <w:rFonts w:ascii="BMitra" w:eastAsia="Times New Roman" w:hAnsi="Times New Roman" w:hint="cs"/>
          <w:sz w:val="28"/>
          <w:szCs w:val="28"/>
          <w:rtl/>
          <w:lang w:bidi="fa-IR"/>
        </w:rPr>
        <w:t>با یائسگی</w:t>
      </w:r>
      <w:r w:rsidR="003F7CDF" w:rsidRPr="00462582">
        <w:rPr>
          <w:rFonts w:ascii="BMitra" w:eastAsia="Times New Roman" w:hAnsi="Times New Roman"/>
          <w:sz w:val="28"/>
          <w:szCs w:val="28"/>
          <w:lang w:bidi="fa-IR"/>
        </w:rPr>
        <w:t xml:space="preserve"> </w:t>
      </w:r>
      <w:r w:rsidR="003F7CDF" w:rsidRPr="00462582">
        <w:rPr>
          <w:rFonts w:ascii="BMitra" w:eastAsia="Times New Roman" w:hAnsi="Times New Roman" w:hint="cs"/>
          <w:sz w:val="28"/>
          <w:szCs w:val="28"/>
          <w:rtl/>
          <w:lang w:bidi="fa-IR"/>
        </w:rPr>
        <w:t>مرتبط</w:t>
      </w:r>
      <w:r w:rsidR="003F7CDF" w:rsidRPr="00462582">
        <w:rPr>
          <w:rFonts w:ascii="BMitra" w:eastAsia="Times New Roman" w:hAnsi="Times New Roman"/>
          <w:sz w:val="28"/>
          <w:szCs w:val="28"/>
          <w:lang w:bidi="fa-IR"/>
        </w:rPr>
        <w:t xml:space="preserve"> </w:t>
      </w:r>
      <w:r w:rsidR="00552D5F">
        <w:rPr>
          <w:rFonts w:ascii="BMitra" w:eastAsia="Times New Roman" w:hAnsi="Times New Roman" w:hint="cs"/>
          <w:sz w:val="28"/>
          <w:szCs w:val="28"/>
          <w:rtl/>
          <w:lang w:bidi="fa-IR"/>
        </w:rPr>
        <w:t>هستند،</w:t>
      </w:r>
      <w:r w:rsidR="003F7CDF" w:rsidRPr="00462582">
        <w:rPr>
          <w:rFonts w:ascii="BMitra" w:eastAsia="Times New Roman" w:hAnsi="Times New Roman"/>
          <w:sz w:val="28"/>
          <w:szCs w:val="28"/>
        </w:rPr>
        <w:t xml:space="preserve"> </w:t>
      </w:r>
      <w:r w:rsidR="003F7CDF" w:rsidRPr="00462582">
        <w:rPr>
          <w:rFonts w:ascii="BMitra" w:eastAsia="Times New Roman" w:hAnsi="Times New Roman" w:hint="cs"/>
          <w:sz w:val="28"/>
          <w:szCs w:val="28"/>
          <w:rtl/>
          <w:lang w:bidi="fa-IR"/>
        </w:rPr>
        <w:t>این</w:t>
      </w:r>
      <w:r w:rsidR="003F7CDF" w:rsidRPr="00462582">
        <w:rPr>
          <w:rFonts w:ascii="BMitra" w:eastAsia="Times New Roman" w:hAnsi="Times New Roman"/>
          <w:sz w:val="28"/>
          <w:szCs w:val="28"/>
          <w:lang w:bidi="fa-IR"/>
        </w:rPr>
        <w:t xml:space="preserve"> </w:t>
      </w:r>
      <w:r w:rsidR="003F7CDF" w:rsidRPr="00462582">
        <w:rPr>
          <w:rFonts w:ascii="BMitra" w:eastAsia="Times New Roman" w:hAnsi="Times New Roman" w:hint="cs"/>
          <w:sz w:val="28"/>
          <w:szCs w:val="28"/>
          <w:rtl/>
          <w:lang w:bidi="fa-IR"/>
        </w:rPr>
        <w:t>علایم</w:t>
      </w:r>
      <w:r w:rsidR="003F7CDF" w:rsidRPr="00462582">
        <w:rPr>
          <w:rFonts w:ascii="BMitra" w:eastAsia="Times New Roman" w:hAnsi="Times New Roman"/>
          <w:sz w:val="28"/>
          <w:szCs w:val="28"/>
          <w:lang w:bidi="fa-IR"/>
        </w:rPr>
        <w:t xml:space="preserve"> </w:t>
      </w:r>
      <w:r w:rsidR="003F7CDF" w:rsidRPr="00462582">
        <w:rPr>
          <w:rFonts w:ascii="BMitra" w:eastAsia="Times New Roman" w:hAnsi="Times New Roman" w:hint="cs"/>
          <w:sz w:val="28"/>
          <w:szCs w:val="28"/>
          <w:rtl/>
          <w:lang w:bidi="fa-IR"/>
        </w:rPr>
        <w:t>شامل</w:t>
      </w:r>
      <w:r w:rsidR="003F7CDF" w:rsidRPr="00462582">
        <w:rPr>
          <w:rFonts w:ascii="BMitra" w:eastAsia="Times New Roman" w:hAnsi="Times New Roman"/>
          <w:sz w:val="28"/>
          <w:szCs w:val="28"/>
          <w:lang w:bidi="fa-IR"/>
        </w:rPr>
        <w:t xml:space="preserve"> </w:t>
      </w:r>
      <w:r w:rsidR="003F7CDF" w:rsidRPr="00462582">
        <w:rPr>
          <w:rFonts w:ascii="BMitra" w:eastAsia="Times New Roman" w:hAnsi="Times New Roman" w:hint="cs"/>
          <w:sz w:val="28"/>
          <w:szCs w:val="28"/>
          <w:rtl/>
          <w:lang w:bidi="fa-IR"/>
        </w:rPr>
        <w:t>گرگرفتگی،</w:t>
      </w:r>
      <w:r w:rsidR="003F7CDF" w:rsidRPr="00462582">
        <w:rPr>
          <w:rFonts w:ascii="BMitra" w:eastAsia="Times New Roman" w:hAnsi="Times New Roman"/>
          <w:sz w:val="28"/>
          <w:szCs w:val="28"/>
          <w:lang w:bidi="fa-IR"/>
        </w:rPr>
        <w:t xml:space="preserve"> </w:t>
      </w:r>
      <w:r w:rsidR="003F7CDF" w:rsidRPr="00462582">
        <w:rPr>
          <w:rFonts w:ascii="BMitra" w:eastAsia="Times New Roman" w:hAnsi="Times New Roman" w:hint="cs"/>
          <w:sz w:val="28"/>
          <w:szCs w:val="28"/>
          <w:rtl/>
          <w:lang w:bidi="fa-IR"/>
        </w:rPr>
        <w:t>خشکی</w:t>
      </w:r>
      <w:r w:rsidR="003F7CDF" w:rsidRPr="00462582">
        <w:rPr>
          <w:rFonts w:ascii="BMitra" w:eastAsia="Times New Roman" w:hAnsi="Times New Roman"/>
          <w:sz w:val="28"/>
          <w:szCs w:val="28"/>
          <w:lang w:bidi="fa-IR"/>
        </w:rPr>
        <w:t xml:space="preserve"> </w:t>
      </w:r>
      <w:r w:rsidR="003F7CDF" w:rsidRPr="00462582">
        <w:rPr>
          <w:rFonts w:ascii="BMitra" w:eastAsia="Times New Roman" w:hAnsi="Times New Roman" w:hint="cs"/>
          <w:sz w:val="28"/>
          <w:szCs w:val="28"/>
          <w:rtl/>
          <w:lang w:bidi="fa-IR"/>
        </w:rPr>
        <w:t>واژینال،</w:t>
      </w:r>
      <w:r w:rsidR="004C45F7" w:rsidRPr="00462582">
        <w:rPr>
          <w:rFonts w:ascii="BMitra" w:eastAsia="Times New Roman" w:hAnsi="Times New Roman" w:hint="cs"/>
          <w:sz w:val="28"/>
          <w:szCs w:val="28"/>
          <w:rtl/>
          <w:lang w:bidi="fa-IR"/>
        </w:rPr>
        <w:t xml:space="preserve"> </w:t>
      </w:r>
      <w:r w:rsidR="003F7CDF" w:rsidRPr="00462582">
        <w:rPr>
          <w:rFonts w:ascii="BMitra" w:eastAsia="Times New Roman" w:hAnsi="Times New Roman" w:hint="cs"/>
          <w:sz w:val="28"/>
          <w:szCs w:val="28"/>
          <w:rtl/>
          <w:lang w:bidi="fa-IR"/>
        </w:rPr>
        <w:t>خارش،</w:t>
      </w:r>
      <w:r w:rsidR="003F7CDF" w:rsidRPr="00462582">
        <w:rPr>
          <w:rFonts w:ascii="BMitra" w:eastAsia="Times New Roman" w:hAnsi="Times New Roman"/>
          <w:sz w:val="28"/>
          <w:szCs w:val="28"/>
          <w:lang w:bidi="fa-IR"/>
        </w:rPr>
        <w:t xml:space="preserve"> </w:t>
      </w:r>
      <w:r w:rsidR="003F7CDF" w:rsidRPr="00462582">
        <w:rPr>
          <w:rFonts w:ascii="BMitra" w:eastAsia="Times New Roman" w:hAnsi="Times New Roman" w:hint="cs"/>
          <w:sz w:val="28"/>
          <w:szCs w:val="28"/>
          <w:rtl/>
          <w:lang w:bidi="fa-IR"/>
        </w:rPr>
        <w:t>عرق</w:t>
      </w:r>
      <w:r w:rsidR="003F7CDF" w:rsidRPr="00462582">
        <w:rPr>
          <w:rFonts w:ascii="BMitra" w:eastAsia="Times New Roman" w:hAnsi="Times New Roman"/>
          <w:sz w:val="28"/>
          <w:szCs w:val="28"/>
          <w:lang w:bidi="fa-IR"/>
        </w:rPr>
        <w:t xml:space="preserve"> </w:t>
      </w:r>
      <w:r w:rsidR="003F7CDF" w:rsidRPr="00462582">
        <w:rPr>
          <w:rFonts w:ascii="BMitra" w:eastAsia="Times New Roman" w:hAnsi="Times New Roman" w:hint="cs"/>
          <w:sz w:val="28"/>
          <w:szCs w:val="28"/>
          <w:rtl/>
          <w:lang w:bidi="fa-IR"/>
        </w:rPr>
        <w:t>شبانه</w:t>
      </w:r>
      <w:r w:rsidR="003F7CDF" w:rsidRPr="00462582">
        <w:rPr>
          <w:rFonts w:ascii="BMitra" w:eastAsia="Times New Roman" w:hAnsi="Times New Roman"/>
          <w:sz w:val="28"/>
          <w:szCs w:val="28"/>
          <w:lang w:bidi="fa-IR"/>
        </w:rPr>
        <w:t xml:space="preserve"> </w:t>
      </w:r>
      <w:r w:rsidR="003F7CDF" w:rsidRPr="00462582">
        <w:rPr>
          <w:rFonts w:ascii="BMitra" w:eastAsia="Times New Roman" w:hAnsi="Times New Roman" w:hint="cs"/>
          <w:sz w:val="28"/>
          <w:szCs w:val="28"/>
          <w:rtl/>
          <w:lang w:bidi="fa-IR"/>
        </w:rPr>
        <w:t>و</w:t>
      </w:r>
      <w:r w:rsidR="003F7CDF" w:rsidRPr="00462582">
        <w:rPr>
          <w:rFonts w:ascii="BMitra" w:eastAsia="Times New Roman" w:hAnsi="Times New Roman"/>
          <w:sz w:val="28"/>
          <w:szCs w:val="28"/>
          <w:lang w:bidi="fa-IR"/>
        </w:rPr>
        <w:t xml:space="preserve"> </w:t>
      </w:r>
      <w:r w:rsidR="003F7CDF" w:rsidRPr="00462582">
        <w:rPr>
          <w:rFonts w:ascii="BMitra" w:eastAsia="Times New Roman" w:hAnsi="Times New Roman" w:hint="cs"/>
          <w:sz w:val="28"/>
          <w:szCs w:val="28"/>
          <w:rtl/>
          <w:lang w:bidi="fa-IR"/>
        </w:rPr>
        <w:t>خواب</w:t>
      </w:r>
      <w:r w:rsidR="003F7CDF" w:rsidRPr="00462582">
        <w:rPr>
          <w:rFonts w:ascii="BMitra" w:eastAsia="Times New Roman" w:hAnsi="Times New Roman"/>
          <w:sz w:val="28"/>
          <w:szCs w:val="28"/>
          <w:lang w:bidi="fa-IR"/>
        </w:rPr>
        <w:t xml:space="preserve"> </w:t>
      </w:r>
      <w:r w:rsidR="003F7CDF" w:rsidRPr="00462582">
        <w:rPr>
          <w:rFonts w:ascii="BMitra" w:eastAsia="Times New Roman" w:hAnsi="Times New Roman" w:hint="cs"/>
          <w:sz w:val="28"/>
          <w:szCs w:val="28"/>
          <w:rtl/>
          <w:lang w:bidi="fa-IR"/>
        </w:rPr>
        <w:t>های</w:t>
      </w:r>
      <w:r w:rsidR="003F7CDF" w:rsidRPr="00462582">
        <w:rPr>
          <w:rFonts w:ascii="BMitra" w:eastAsia="Times New Roman" w:hAnsi="Times New Roman"/>
          <w:sz w:val="28"/>
          <w:szCs w:val="28"/>
          <w:lang w:bidi="fa-IR"/>
        </w:rPr>
        <w:t xml:space="preserve"> </w:t>
      </w:r>
      <w:r w:rsidR="003F7CDF" w:rsidRPr="00462582">
        <w:rPr>
          <w:rFonts w:ascii="BMitra" w:eastAsia="Times New Roman" w:hAnsi="Times New Roman" w:hint="cs"/>
          <w:sz w:val="28"/>
          <w:szCs w:val="28"/>
          <w:rtl/>
          <w:lang w:bidi="fa-IR"/>
        </w:rPr>
        <w:t>سخت</w:t>
      </w:r>
      <w:r w:rsidR="003F7CDF" w:rsidRPr="00462582">
        <w:rPr>
          <w:rFonts w:ascii="BMitra" w:eastAsia="Times New Roman" w:hAnsi="Times New Roman"/>
          <w:sz w:val="28"/>
          <w:szCs w:val="28"/>
          <w:lang w:bidi="fa-IR"/>
        </w:rPr>
        <w:t xml:space="preserve"> </w:t>
      </w:r>
      <w:r w:rsidR="003F7CDF" w:rsidRPr="00462582">
        <w:rPr>
          <w:rFonts w:ascii="BMitra" w:eastAsia="Times New Roman" w:hAnsi="Times New Roman" w:hint="cs"/>
          <w:sz w:val="28"/>
          <w:szCs w:val="28"/>
          <w:rtl/>
          <w:lang w:bidi="fa-IR"/>
        </w:rPr>
        <w:t>است</w:t>
      </w:r>
      <w:r w:rsidR="003F7CDF" w:rsidRPr="00462582">
        <w:rPr>
          <w:rFonts w:ascii="BMitra" w:eastAsia="Times New Roman" w:hAnsi="Times New Roman" w:hint="cs"/>
          <w:sz w:val="28"/>
          <w:szCs w:val="28"/>
          <w:rtl/>
        </w:rPr>
        <w:t xml:space="preserve">. </w:t>
      </w:r>
      <w:r w:rsidR="00552D5F">
        <w:rPr>
          <w:rFonts w:ascii="BMitra" w:eastAsia="Times New Roman" w:hAnsi="Times New Roman" w:hint="cs"/>
          <w:sz w:val="28"/>
          <w:szCs w:val="28"/>
          <w:rtl/>
        </w:rPr>
        <w:t xml:space="preserve">از دیگر علائم این بیماری می توان به </w:t>
      </w:r>
      <w:r w:rsidR="003F7CDF" w:rsidRPr="00462582">
        <w:rPr>
          <w:rFonts w:ascii="Verdana" w:eastAsia="Times New Roman" w:hAnsi="Verdana" w:hint="cs"/>
          <w:sz w:val="28"/>
          <w:szCs w:val="28"/>
          <w:rtl/>
        </w:rPr>
        <w:t>قطع شدن قاعدگی یا اختلال در نظم قاعدگی (کوتاه شدن فاصله‌</w:t>
      </w:r>
      <w:r w:rsidR="003F7CDF" w:rsidRPr="00462582">
        <w:rPr>
          <w:rFonts w:ascii="Cambria" w:eastAsia="Times New Roman" w:hAnsi="Cambria" w:cs="Cambria" w:hint="cs"/>
          <w:sz w:val="28"/>
          <w:szCs w:val="28"/>
          <w:rtl/>
        </w:rPr>
        <w:t> </w:t>
      </w:r>
      <w:r w:rsidR="003F7CDF" w:rsidRPr="00462582">
        <w:rPr>
          <w:rFonts w:ascii="Verdana" w:eastAsia="Times New Roman" w:hAnsi="Verdana" w:hint="cs"/>
          <w:sz w:val="28"/>
          <w:szCs w:val="28"/>
          <w:rtl/>
        </w:rPr>
        <w:t>بین قاعدگی‌ها یا افزایش فاصله‌ی بین آن‌ها)</w:t>
      </w:r>
      <w:r w:rsidR="00552D5F">
        <w:rPr>
          <w:rFonts w:ascii="Verdana" w:eastAsia="Times New Roman" w:hAnsi="Verdana" w:hint="cs"/>
          <w:sz w:val="28"/>
          <w:szCs w:val="28"/>
          <w:rtl/>
        </w:rPr>
        <w:t xml:space="preserve"> اشاره کرد</w:t>
      </w:r>
      <w:r w:rsidR="003F7CDF" w:rsidRPr="00462582">
        <w:rPr>
          <w:rFonts w:ascii="Verdana" w:eastAsia="Times New Roman" w:hAnsi="Verdana" w:hint="cs"/>
          <w:sz w:val="28"/>
          <w:szCs w:val="28"/>
          <w:rtl/>
        </w:rPr>
        <w:t xml:space="preserve"> </w:t>
      </w:r>
      <w:r w:rsidR="003F7CDF" w:rsidRPr="00462582">
        <w:rPr>
          <w:rFonts w:ascii="Verdana" w:eastAsia="Times New Roman" w:hAnsi="Verdana" w:hint="cs"/>
          <w:sz w:val="28"/>
          <w:szCs w:val="28"/>
          <w:rtl/>
        </w:rPr>
        <w:fldChar w:fldCharType="begin"/>
      </w:r>
      <w:r w:rsidR="000A6ADD">
        <w:rPr>
          <w:rFonts w:ascii="Verdana" w:eastAsia="Times New Roman" w:hAnsi="Verdana"/>
          <w:sz w:val="28"/>
          <w:szCs w:val="28"/>
          <w:rtl/>
        </w:rPr>
        <w:instrText xml:space="preserve"> </w:instrText>
      </w:r>
      <w:r w:rsidR="000A6ADD">
        <w:rPr>
          <w:rFonts w:ascii="Verdana" w:eastAsia="Times New Roman" w:hAnsi="Verdana"/>
          <w:sz w:val="28"/>
          <w:szCs w:val="28"/>
        </w:rPr>
        <w:instrText>ADDIN EN.CITE &lt;EndNote&gt;&lt;Cite&gt;&lt;Author&gt;Nahidi&lt;/Author&gt;&lt;Year&gt;2010&lt;/Year&gt;&lt;RecNum&gt;7&lt;/RecNum&gt;&lt;DisplayText&gt;(5)&lt;/DisplayText&gt;&lt;record&gt;&lt;rec-number&gt;7&lt;/rec-number&gt;&lt;foreign-keys&gt;&lt;key app="EN" db-id="5zp9eerws9ewwee9ptavrapa2zdawwsadeda" timestamp="1667531905"&gt;7&lt;/key</w:instrText>
      </w:r>
      <w:r w:rsidR="000A6ADD">
        <w:rPr>
          <w:rFonts w:ascii="Verdana" w:eastAsia="Times New Roman" w:hAnsi="Verdana"/>
          <w:sz w:val="28"/>
          <w:szCs w:val="28"/>
          <w:rtl/>
        </w:rPr>
        <w:instrText>&gt;&lt;/</w:instrText>
      </w:r>
      <w:r w:rsidR="000A6ADD">
        <w:rPr>
          <w:rFonts w:ascii="Verdana" w:eastAsia="Times New Roman" w:hAnsi="Verdana"/>
          <w:sz w:val="28"/>
          <w:szCs w:val="28"/>
        </w:rPr>
        <w:instrText>foreign-keys&gt;&lt;ref-type name="Journal Article"&gt;17&lt;/ref-type&gt;&lt;contributors&gt;&lt;authors&gt;&lt;author&gt;Nahidi, Fatemeh&lt;/author&gt;&lt;author&gt;Karman, Noorossadat&lt;/author&gt;&lt;author&gt;Vallaei, Naser&lt;/author&gt;&lt;author&gt;Fazli, Zahra %J Research in Medicine&lt;/author&gt;&lt;/authors&gt;&lt;/contributors&gt;&lt;titles&gt;&lt;title&gt;Studying incidence of menopause and its effective factors in Tehran&lt;/title&gt;&lt;/titles&gt;&lt;pages&gt;258-265&lt;/pages&gt;&lt;volume&gt;33&lt;/volume&gt;&lt;number&gt;4&lt;/number&gt;&lt;dates&gt;&lt;year&gt;2010&lt;/year&gt;&lt;/dates&gt;&lt;urls&gt;&lt;/urls&gt;&lt;/record&gt;&lt;/Cite&gt;&lt;/EndNote</w:instrText>
      </w:r>
      <w:r w:rsidR="000A6ADD">
        <w:rPr>
          <w:rFonts w:ascii="Verdana" w:eastAsia="Times New Roman" w:hAnsi="Verdana"/>
          <w:sz w:val="28"/>
          <w:szCs w:val="28"/>
          <w:rtl/>
        </w:rPr>
        <w:instrText>&gt;</w:instrText>
      </w:r>
      <w:r w:rsidR="003F7CDF" w:rsidRPr="00462582">
        <w:rPr>
          <w:rFonts w:ascii="Verdana" w:eastAsia="Times New Roman" w:hAnsi="Verdana" w:hint="cs"/>
          <w:sz w:val="28"/>
          <w:szCs w:val="28"/>
          <w:rtl/>
        </w:rPr>
        <w:fldChar w:fldCharType="separate"/>
      </w:r>
      <w:r w:rsidR="000A6ADD">
        <w:rPr>
          <w:rFonts w:ascii="Verdana" w:eastAsia="Times New Roman" w:hAnsi="Verdana"/>
          <w:noProof/>
          <w:sz w:val="28"/>
          <w:szCs w:val="28"/>
          <w:rtl/>
        </w:rPr>
        <w:t>(5)</w:t>
      </w:r>
      <w:r w:rsidR="003F7CDF" w:rsidRPr="00462582">
        <w:rPr>
          <w:rFonts w:ascii="Verdana" w:eastAsia="Times New Roman" w:hAnsi="Verdana" w:hint="cs"/>
          <w:sz w:val="28"/>
          <w:szCs w:val="28"/>
          <w:rtl/>
        </w:rPr>
        <w:fldChar w:fldCharType="end"/>
      </w:r>
      <w:r w:rsidR="003F7CDF" w:rsidRPr="00462582">
        <w:rPr>
          <w:rFonts w:ascii="Verdana" w:eastAsia="Times New Roman" w:hAnsi="Verdana" w:hint="cs"/>
          <w:sz w:val="28"/>
          <w:szCs w:val="28"/>
          <w:rtl/>
        </w:rPr>
        <w:t xml:space="preserve"> </w:t>
      </w:r>
      <w:r w:rsidR="003F7CDF" w:rsidRPr="00462582">
        <w:rPr>
          <w:rFonts w:ascii="Times New Roman" w:eastAsia="Times New Roman" w:hAnsi="Times New Roman" w:hint="cs"/>
          <w:sz w:val="28"/>
          <w:szCs w:val="28"/>
          <w:rtl/>
        </w:rPr>
        <w:t>که سبب ایجاد چالشی در زندگی فرد می شود و تاثیر نامطلوبی بر روی کیفیت زندگی او می</w:t>
      </w:r>
      <w:r w:rsidR="003F7CDF" w:rsidRPr="00462582">
        <w:rPr>
          <w:rFonts w:ascii="Times New Roman" w:eastAsia="Times New Roman" w:hAnsi="Times New Roman" w:hint="cs"/>
          <w:sz w:val="28"/>
          <w:szCs w:val="28"/>
          <w:rtl/>
        </w:rPr>
        <w:softHyphen/>
        <w:t>گذارد</w:t>
      </w:r>
      <w:r w:rsidR="00552D5F">
        <w:rPr>
          <w:rFonts w:ascii="Times New Roman" w:eastAsia="Times New Roman" w:hAnsi="Times New Roman" w:hint="cs"/>
          <w:sz w:val="28"/>
          <w:szCs w:val="28"/>
          <w:rtl/>
        </w:rPr>
        <w:t>؛</w:t>
      </w:r>
      <w:r w:rsidR="003F7CDF" w:rsidRPr="00462582">
        <w:rPr>
          <w:rFonts w:ascii="Times New Roman" w:eastAsia="Times New Roman" w:hAnsi="Times New Roman" w:hint="cs"/>
          <w:sz w:val="28"/>
          <w:szCs w:val="28"/>
          <w:rtl/>
        </w:rPr>
        <w:t xml:space="preserve"> </w:t>
      </w:r>
      <w:r w:rsidR="00552D5F">
        <w:rPr>
          <w:rFonts w:ascii="Times New Roman" w:eastAsia="Times New Roman" w:hAnsi="Times New Roman" w:hint="cs"/>
          <w:sz w:val="28"/>
          <w:szCs w:val="28"/>
          <w:rtl/>
        </w:rPr>
        <w:t xml:space="preserve">همچنین </w:t>
      </w:r>
      <w:r w:rsidR="00524CC4" w:rsidRPr="00462582">
        <w:rPr>
          <w:rFonts w:ascii="Times New Roman" w:eastAsia="Times New Roman" w:hAnsi="Times New Roman" w:hint="cs"/>
          <w:sz w:val="28"/>
          <w:szCs w:val="28"/>
          <w:rtl/>
        </w:rPr>
        <w:t xml:space="preserve">به دنبال افول عملکرد تخمدان </w:t>
      </w:r>
      <w:r w:rsidR="00524CC4" w:rsidRPr="00462582">
        <w:rPr>
          <w:rFonts w:ascii="Times New Roman" w:eastAsia="Times New Roman" w:hAnsi="Times New Roman" w:hint="cs"/>
          <w:sz w:val="28"/>
          <w:szCs w:val="28"/>
          <w:rtl/>
        </w:rPr>
        <w:lastRenderedPageBreak/>
        <w:t xml:space="preserve">در طی دوران یائسگی، طیف وسیعی از علایم روانی </w:t>
      </w:r>
      <w:r w:rsidR="00524CC4" w:rsidRPr="00462582">
        <w:rPr>
          <w:rFonts w:ascii="Times New Roman" w:eastAsia="Times New Roman" w:hAnsi="Times New Roman" w:cs="Times New Roman" w:hint="cs"/>
          <w:sz w:val="28"/>
          <w:szCs w:val="28"/>
          <w:rtl/>
        </w:rPr>
        <w:t>–</w:t>
      </w:r>
      <w:r w:rsidR="00524CC4" w:rsidRPr="00462582">
        <w:rPr>
          <w:rFonts w:ascii="Times New Roman" w:eastAsia="Times New Roman" w:hAnsi="Times New Roman" w:hint="cs"/>
          <w:sz w:val="28"/>
          <w:szCs w:val="28"/>
          <w:rtl/>
        </w:rPr>
        <w:t xml:space="preserve"> عاطفی </w:t>
      </w:r>
      <w:r w:rsidR="00524CC4" w:rsidRPr="00462582">
        <w:rPr>
          <w:rFonts w:ascii="Times New Roman" w:eastAsia="Times New Roman" w:hAnsi="Times New Roman" w:hint="cs"/>
          <w:sz w:val="28"/>
          <w:szCs w:val="28"/>
          <w:rtl/>
          <w:lang w:bidi="fa-IR"/>
        </w:rPr>
        <w:t>شامل مشکلات روحی</w:t>
      </w:r>
      <w:r w:rsidR="00210820" w:rsidRPr="00462582">
        <w:rPr>
          <w:rFonts w:ascii="Times New Roman" w:eastAsia="Times New Roman" w:hAnsi="Times New Roman" w:hint="cs"/>
          <w:sz w:val="28"/>
          <w:szCs w:val="28"/>
          <w:rtl/>
          <w:lang w:bidi="fa-IR"/>
        </w:rPr>
        <w:t>،</w:t>
      </w:r>
      <w:r w:rsidR="00524CC4" w:rsidRPr="00462582">
        <w:rPr>
          <w:rFonts w:ascii="Times New Roman" w:eastAsia="Times New Roman" w:hAnsi="Times New Roman" w:hint="cs"/>
          <w:sz w:val="28"/>
          <w:szCs w:val="28"/>
          <w:rtl/>
          <w:lang w:bidi="fa-IR"/>
        </w:rPr>
        <w:t xml:space="preserve"> تغییر تصویر ذهنی فرد از خود</w:t>
      </w:r>
      <w:r w:rsidR="00210820" w:rsidRPr="00462582">
        <w:rPr>
          <w:rFonts w:ascii="Times New Roman" w:eastAsia="Times New Roman" w:hAnsi="Times New Roman" w:hint="cs"/>
          <w:sz w:val="28"/>
          <w:szCs w:val="28"/>
          <w:rtl/>
          <w:lang w:bidi="fa-IR"/>
        </w:rPr>
        <w:t xml:space="preserve"> و احساس پیری بروز می کند</w:t>
      </w:r>
      <w:r w:rsidR="000958EB" w:rsidRPr="00462582">
        <w:rPr>
          <w:rFonts w:ascii="Times New Roman" w:eastAsia="Times New Roman" w:hAnsi="Times New Roman"/>
          <w:sz w:val="28"/>
          <w:szCs w:val="28"/>
          <w:rtl/>
          <w:lang w:bidi="fa-IR"/>
        </w:rPr>
        <w:fldChar w:fldCharType="begin"/>
      </w:r>
      <w:r w:rsidR="000A6ADD">
        <w:rPr>
          <w:rFonts w:ascii="Times New Roman" w:eastAsia="Times New Roman" w:hAnsi="Times New Roman"/>
          <w:sz w:val="28"/>
          <w:szCs w:val="28"/>
          <w:rtl/>
          <w:lang w:bidi="fa-IR"/>
        </w:rPr>
        <w:instrText xml:space="preserve"> </w:instrText>
      </w:r>
      <w:r w:rsidR="000A6ADD">
        <w:rPr>
          <w:rFonts w:ascii="Times New Roman" w:eastAsia="Times New Roman" w:hAnsi="Times New Roman"/>
          <w:sz w:val="28"/>
          <w:szCs w:val="28"/>
          <w:lang w:bidi="fa-IR"/>
        </w:rPr>
        <w:instrText>ADDIN EN.CITE &lt;EndNote&gt;&lt;Cite&gt;&lt;Author&gt;Dillaway&lt;/Author&gt;&lt;Year&gt;2020&lt;/Year&gt;&lt;RecNum&gt;8&lt;/RecNum&gt;&lt;DisplayText&gt;(6, 7)&lt;/DisplayText&gt;&lt;record&gt;&lt;rec-number&gt;8&lt;/rec-number&gt;&lt;foreign-keys&gt;&lt;key app="EN" db-id="5zp9eerws9ewwee9ptavrapa2zdawwsadeda" timestamp="1667531905"&gt;8</w:instrText>
      </w:r>
      <w:r w:rsidR="000A6ADD">
        <w:rPr>
          <w:rFonts w:ascii="Times New Roman" w:eastAsia="Times New Roman" w:hAnsi="Times New Roman"/>
          <w:sz w:val="28"/>
          <w:szCs w:val="28"/>
          <w:rtl/>
          <w:lang w:bidi="fa-IR"/>
        </w:rPr>
        <w:instrText>&lt;/</w:instrText>
      </w:r>
      <w:r w:rsidR="000A6ADD">
        <w:rPr>
          <w:rFonts w:ascii="Times New Roman" w:eastAsia="Times New Roman" w:hAnsi="Times New Roman"/>
          <w:sz w:val="28"/>
          <w:szCs w:val="28"/>
          <w:lang w:bidi="fa-IR"/>
        </w:rPr>
        <w:instrText>key&gt;&lt;/foreign-keys&gt;&lt;ref-type name="Journal Article"&gt;17&lt;/ref-type&gt;&lt;contributors&gt;&lt;authors&gt;&lt;author&gt;Dillaway, Heather&lt;/author&gt;&lt;/authors&gt;&lt;/contributors&gt;&lt;titles&gt;&lt;title&gt;Living in Uncertain Times: Experiences of Menopause and Reproductive Aging&lt;/title&gt;&lt;secondary</w:instrText>
      </w:r>
      <w:r w:rsidR="000A6ADD">
        <w:rPr>
          <w:rFonts w:ascii="Times New Roman" w:eastAsia="Times New Roman" w:hAnsi="Times New Roman"/>
          <w:sz w:val="28"/>
          <w:szCs w:val="28"/>
          <w:rtl/>
          <w:lang w:bidi="fa-IR"/>
        </w:rPr>
        <w:instrText>-</w:instrText>
      </w:r>
      <w:r w:rsidR="000A6ADD">
        <w:rPr>
          <w:rFonts w:ascii="Times New Roman" w:eastAsia="Times New Roman" w:hAnsi="Times New Roman"/>
          <w:sz w:val="28"/>
          <w:szCs w:val="28"/>
          <w:lang w:bidi="fa-IR"/>
        </w:rPr>
        <w:instrText>title&gt;The Palgrave Handbook of Critical Menstruation Studies&lt;/secondary-title&gt;&lt;/titles&gt;&lt;periodical&gt;&lt;full-title&gt;The Palgrave Handbook of Critical Menstruation Studies&lt;/full-title&gt;&lt;/periodical&gt;&lt;pages&gt;253-268&lt;/pages&gt;&lt;dates&gt;&lt;year&gt;2020&lt;/year&gt;&lt;/dates&gt;&lt;urls&gt;&lt;/urls&gt;&lt;/record&gt;&lt;/Cite&gt;&lt;Cite&gt;&lt;Author&gt;Santoro&lt;/Author&gt;&lt;Year&gt;2015&lt;/Year&gt;&lt;RecNum&gt;9&lt;/RecNum&gt;&lt;record&gt;&lt;rec-number&gt;9&lt;/rec-number&gt;&lt;foreign-keys&gt;&lt;key app="EN" db-id="5zp9eerws9ewwee9ptavrapa2zdawwsadeda" timestamp="1667531905"&gt;9&lt;/key&gt;&lt;/foreign-keys&gt;&lt;ref-type name="Journal Article"&gt;17&lt;/ref-type&gt;&lt;contributors&gt;&lt;authors&gt;&lt;author&gt;Santoro, Nanette&lt;/author&gt;&lt;author&gt;Epperson, C Neill&lt;/author&gt;&lt;author&gt;Mathews, Sarah B&lt;/author&gt;&lt;/authors&gt;&lt;/contributors&gt;&lt;titles&gt;&lt;title&gt;Menopausal symptoms and their management&lt;/title&gt;&lt;secondary-title</w:instrText>
      </w:r>
      <w:r w:rsidR="000A6ADD">
        <w:rPr>
          <w:rFonts w:ascii="Times New Roman" w:eastAsia="Times New Roman" w:hAnsi="Times New Roman"/>
          <w:sz w:val="28"/>
          <w:szCs w:val="28"/>
          <w:rtl/>
          <w:lang w:bidi="fa-IR"/>
        </w:rPr>
        <w:instrText>&gt;</w:instrText>
      </w:r>
      <w:r w:rsidR="000A6ADD">
        <w:rPr>
          <w:rFonts w:ascii="Times New Roman" w:eastAsia="Times New Roman" w:hAnsi="Times New Roman"/>
          <w:sz w:val="28"/>
          <w:szCs w:val="28"/>
          <w:lang w:bidi="fa-IR"/>
        </w:rPr>
        <w:instrText>Endocrinology and Metabolism Clinics&lt;/secondary-title&gt;&lt;/titles&gt;&lt;periodical&gt;&lt;full-title&gt;Endocrinology and Metabolism Clinics&lt;/full-title&gt;&lt;/periodical&gt;&lt;pages&gt;497-515&lt;/pages&gt;&lt;volume&gt;44&lt;/volume&gt;&lt;number&gt;3&lt;/number&gt;&lt;dates&gt;&lt;year&gt;2015&lt;/year&gt;&lt;/dates&gt;&lt;isbn&gt;0889-852</w:instrText>
      </w:r>
      <w:r w:rsidR="000A6ADD">
        <w:rPr>
          <w:rFonts w:ascii="Times New Roman" w:eastAsia="Times New Roman" w:hAnsi="Times New Roman"/>
          <w:sz w:val="28"/>
          <w:szCs w:val="28"/>
          <w:rtl/>
          <w:lang w:bidi="fa-IR"/>
        </w:rPr>
        <w:instrText>9&lt;/</w:instrText>
      </w:r>
      <w:r w:rsidR="000A6ADD">
        <w:rPr>
          <w:rFonts w:ascii="Times New Roman" w:eastAsia="Times New Roman" w:hAnsi="Times New Roman"/>
          <w:sz w:val="28"/>
          <w:szCs w:val="28"/>
          <w:lang w:bidi="fa-IR"/>
        </w:rPr>
        <w:instrText>isbn&gt;&lt;urls&gt;&lt;/urls&gt;&lt;/record&gt;&lt;/Cite&gt;&lt;/EndNote</w:instrText>
      </w:r>
      <w:r w:rsidR="000A6ADD">
        <w:rPr>
          <w:rFonts w:ascii="Times New Roman" w:eastAsia="Times New Roman" w:hAnsi="Times New Roman"/>
          <w:sz w:val="28"/>
          <w:szCs w:val="28"/>
          <w:rtl/>
          <w:lang w:bidi="fa-IR"/>
        </w:rPr>
        <w:instrText>&gt;</w:instrText>
      </w:r>
      <w:r w:rsidR="000958EB" w:rsidRPr="00462582">
        <w:rPr>
          <w:rFonts w:ascii="Times New Roman" w:eastAsia="Times New Roman" w:hAnsi="Times New Roman"/>
          <w:sz w:val="28"/>
          <w:szCs w:val="28"/>
          <w:rtl/>
          <w:lang w:bidi="fa-IR"/>
        </w:rPr>
        <w:fldChar w:fldCharType="separate"/>
      </w:r>
      <w:r w:rsidR="000A6ADD">
        <w:rPr>
          <w:rFonts w:ascii="Times New Roman" w:eastAsia="Times New Roman" w:hAnsi="Times New Roman"/>
          <w:noProof/>
          <w:sz w:val="28"/>
          <w:szCs w:val="28"/>
          <w:rtl/>
          <w:lang w:bidi="fa-IR"/>
        </w:rPr>
        <w:t>(6, 7)</w:t>
      </w:r>
      <w:r w:rsidR="000958EB" w:rsidRPr="00462582">
        <w:rPr>
          <w:rFonts w:ascii="Times New Roman" w:eastAsia="Times New Roman" w:hAnsi="Times New Roman"/>
          <w:sz w:val="28"/>
          <w:szCs w:val="28"/>
          <w:rtl/>
          <w:lang w:bidi="fa-IR"/>
        </w:rPr>
        <w:fldChar w:fldCharType="end"/>
      </w:r>
      <w:r w:rsidR="00210820" w:rsidRPr="00462582">
        <w:rPr>
          <w:rFonts w:ascii="Times New Roman" w:eastAsia="Times New Roman" w:hAnsi="Times New Roman" w:hint="cs"/>
          <w:sz w:val="28"/>
          <w:szCs w:val="28"/>
          <w:rtl/>
          <w:lang w:bidi="fa-IR"/>
        </w:rPr>
        <w:t xml:space="preserve"> </w:t>
      </w:r>
    </w:p>
    <w:p w14:paraId="31CBB784" w14:textId="77F5FEC4" w:rsidR="00F97EBA" w:rsidRDefault="00C057B7" w:rsidP="000A6ADD">
      <w:pPr>
        <w:autoSpaceDE w:val="0"/>
        <w:autoSpaceDN w:val="0"/>
        <w:bidi/>
        <w:adjustRightInd w:val="0"/>
        <w:spacing w:after="0" w:line="360" w:lineRule="auto"/>
        <w:jc w:val="both"/>
        <w:rPr>
          <w:rStyle w:val="rynqvb"/>
          <w:rtl/>
        </w:rPr>
      </w:pPr>
      <w:r w:rsidRPr="00462582">
        <w:rPr>
          <w:rFonts w:ascii="BNazanin" w:eastAsia="Times New Roman" w:hAnsi="Times New Roman" w:hint="cs"/>
          <w:sz w:val="28"/>
          <w:szCs w:val="28"/>
          <w:rtl/>
        </w:rPr>
        <w:t>سن</w:t>
      </w:r>
      <w:r w:rsidRPr="00462582">
        <w:rPr>
          <w:rFonts w:ascii="BNazanin" w:eastAsia="Times New Roman" w:hAnsi="Times New Roman" w:hint="cs"/>
          <w:sz w:val="28"/>
          <w:szCs w:val="28"/>
        </w:rPr>
        <w:t xml:space="preserve"> </w:t>
      </w:r>
      <w:r w:rsidRPr="00462582">
        <w:rPr>
          <w:rFonts w:ascii="BNazanin" w:eastAsia="Times New Roman" w:hAnsi="Times New Roman" w:hint="cs"/>
          <w:sz w:val="28"/>
          <w:szCs w:val="28"/>
          <w:rtl/>
        </w:rPr>
        <w:t>يائسگي</w:t>
      </w:r>
      <w:r w:rsidRPr="00462582">
        <w:rPr>
          <w:rFonts w:ascii="BNazanin" w:eastAsia="Times New Roman" w:hAnsi="Times New Roman" w:hint="cs"/>
          <w:sz w:val="28"/>
          <w:szCs w:val="28"/>
        </w:rPr>
        <w:t xml:space="preserve"> </w:t>
      </w:r>
      <w:r w:rsidRPr="00462582">
        <w:rPr>
          <w:rFonts w:ascii="BNazanin" w:eastAsia="Times New Roman" w:hAnsi="Times New Roman" w:hint="cs"/>
          <w:sz w:val="28"/>
          <w:szCs w:val="28"/>
          <w:rtl/>
        </w:rPr>
        <w:t>طبيعي</w:t>
      </w:r>
      <w:r w:rsidRPr="00462582">
        <w:rPr>
          <w:rFonts w:ascii="BNazanin" w:eastAsia="Times New Roman" w:hAnsi="Times New Roman" w:hint="cs"/>
          <w:sz w:val="28"/>
          <w:szCs w:val="28"/>
        </w:rPr>
        <w:t xml:space="preserve"> </w:t>
      </w:r>
      <w:r w:rsidRPr="00462582">
        <w:rPr>
          <w:rFonts w:ascii="BNazanin" w:eastAsia="Times New Roman" w:hAnsi="Times New Roman" w:hint="cs"/>
          <w:sz w:val="28"/>
          <w:szCs w:val="28"/>
          <w:rtl/>
        </w:rPr>
        <w:t>به</w:t>
      </w:r>
      <w:r w:rsidRPr="00462582">
        <w:rPr>
          <w:rFonts w:ascii="BNazanin" w:eastAsia="Times New Roman" w:hAnsi="Times New Roman" w:hint="cs"/>
          <w:sz w:val="28"/>
          <w:szCs w:val="28"/>
        </w:rPr>
        <w:t xml:space="preserve"> </w:t>
      </w:r>
      <w:r w:rsidRPr="00462582">
        <w:rPr>
          <w:rFonts w:ascii="BNazanin" w:eastAsia="Times New Roman" w:hAnsi="Times New Roman" w:hint="cs"/>
          <w:sz w:val="28"/>
          <w:szCs w:val="28"/>
          <w:rtl/>
        </w:rPr>
        <w:t>طور</w:t>
      </w:r>
      <w:r w:rsidRPr="00462582">
        <w:rPr>
          <w:rFonts w:ascii="BNazanin" w:eastAsia="Times New Roman" w:hAnsi="Times New Roman" w:hint="cs"/>
          <w:sz w:val="28"/>
          <w:szCs w:val="28"/>
        </w:rPr>
        <w:t xml:space="preserve"> </w:t>
      </w:r>
      <w:r w:rsidRPr="00462582">
        <w:rPr>
          <w:rFonts w:ascii="BNazanin" w:eastAsia="Times New Roman" w:hAnsi="Times New Roman" w:hint="cs"/>
          <w:sz w:val="28"/>
          <w:szCs w:val="28"/>
          <w:rtl/>
        </w:rPr>
        <w:t>قابل</w:t>
      </w:r>
      <w:r w:rsidRPr="00462582">
        <w:rPr>
          <w:rFonts w:ascii="BNazanin" w:eastAsia="Times New Roman" w:hAnsi="Times New Roman" w:hint="cs"/>
          <w:sz w:val="28"/>
          <w:szCs w:val="28"/>
        </w:rPr>
        <w:t xml:space="preserve"> </w:t>
      </w:r>
      <w:r w:rsidRPr="00462582">
        <w:rPr>
          <w:rFonts w:ascii="BNazanin" w:eastAsia="Times New Roman" w:hAnsi="Times New Roman" w:hint="cs"/>
          <w:sz w:val="28"/>
          <w:szCs w:val="28"/>
          <w:rtl/>
        </w:rPr>
        <w:t>توجهي در</w:t>
      </w:r>
      <w:r w:rsidRPr="00462582">
        <w:rPr>
          <w:rFonts w:ascii="BNazanin" w:eastAsia="Times New Roman" w:hAnsi="Times New Roman" w:hint="cs"/>
          <w:sz w:val="28"/>
          <w:szCs w:val="28"/>
        </w:rPr>
        <w:t xml:space="preserve"> </w:t>
      </w:r>
      <w:r w:rsidRPr="00462582">
        <w:rPr>
          <w:rFonts w:ascii="BNazanin" w:eastAsia="Times New Roman" w:hAnsi="Times New Roman" w:hint="cs"/>
          <w:sz w:val="28"/>
          <w:szCs w:val="28"/>
          <w:rtl/>
        </w:rPr>
        <w:t>نواحي</w:t>
      </w:r>
      <w:r w:rsidRPr="00462582">
        <w:rPr>
          <w:rFonts w:ascii="BNazanin" w:eastAsia="Times New Roman" w:hAnsi="Times New Roman" w:hint="cs"/>
          <w:sz w:val="28"/>
          <w:szCs w:val="28"/>
        </w:rPr>
        <w:t xml:space="preserve"> </w:t>
      </w:r>
      <w:r w:rsidRPr="00462582">
        <w:rPr>
          <w:rFonts w:ascii="BNazanin" w:eastAsia="Times New Roman" w:hAnsi="Times New Roman" w:hint="cs"/>
          <w:sz w:val="28"/>
          <w:szCs w:val="28"/>
          <w:rtl/>
        </w:rPr>
        <w:t>مختلف</w:t>
      </w:r>
      <w:r w:rsidRPr="00462582">
        <w:rPr>
          <w:rFonts w:ascii="BNazanin" w:eastAsia="Times New Roman" w:hAnsi="Times New Roman" w:hint="cs"/>
          <w:sz w:val="28"/>
          <w:szCs w:val="28"/>
        </w:rPr>
        <w:t xml:space="preserve"> </w:t>
      </w:r>
      <w:r w:rsidRPr="00462582">
        <w:rPr>
          <w:rFonts w:ascii="BNazanin" w:eastAsia="Times New Roman" w:hAnsi="Times New Roman" w:hint="cs"/>
          <w:sz w:val="28"/>
          <w:szCs w:val="28"/>
          <w:rtl/>
        </w:rPr>
        <w:t>جغرافيايي</w:t>
      </w:r>
      <w:r w:rsidRPr="00462582">
        <w:rPr>
          <w:rFonts w:ascii="BNazanin" w:eastAsia="Times New Roman" w:hAnsi="Times New Roman" w:hint="cs"/>
          <w:sz w:val="28"/>
          <w:szCs w:val="28"/>
        </w:rPr>
        <w:t xml:space="preserve"> </w:t>
      </w:r>
      <w:r w:rsidRPr="00462582">
        <w:rPr>
          <w:rFonts w:ascii="BNazanin" w:eastAsia="Times New Roman" w:hAnsi="Times New Roman" w:hint="cs"/>
          <w:sz w:val="28"/>
          <w:szCs w:val="28"/>
          <w:rtl/>
        </w:rPr>
        <w:t>با</w:t>
      </w:r>
      <w:r w:rsidRPr="00462582">
        <w:rPr>
          <w:rFonts w:ascii="BNazanin" w:eastAsia="Times New Roman" w:hAnsi="Times New Roman" w:hint="cs"/>
          <w:sz w:val="28"/>
          <w:szCs w:val="28"/>
        </w:rPr>
        <w:t xml:space="preserve"> </w:t>
      </w:r>
      <w:r w:rsidRPr="00462582">
        <w:rPr>
          <w:rFonts w:ascii="BNazanin" w:eastAsia="Times New Roman" w:hAnsi="Times New Roman" w:hint="cs"/>
          <w:sz w:val="28"/>
          <w:szCs w:val="28"/>
          <w:rtl/>
        </w:rPr>
        <w:t>شرايط</w:t>
      </w:r>
      <w:r w:rsidRPr="00462582">
        <w:rPr>
          <w:rFonts w:ascii="BNazanin" w:eastAsia="Times New Roman" w:hAnsi="Times New Roman" w:hint="cs"/>
          <w:sz w:val="28"/>
          <w:szCs w:val="28"/>
        </w:rPr>
        <w:t xml:space="preserve"> </w:t>
      </w:r>
      <w:r w:rsidRPr="00462582">
        <w:rPr>
          <w:rFonts w:ascii="BNazanin" w:eastAsia="Times New Roman" w:hAnsi="Times New Roman" w:hint="cs"/>
          <w:sz w:val="28"/>
          <w:szCs w:val="28"/>
          <w:rtl/>
        </w:rPr>
        <w:t>محيطي</w:t>
      </w:r>
      <w:r w:rsidRPr="00462582">
        <w:rPr>
          <w:rFonts w:ascii="BNazanin" w:eastAsia="Times New Roman" w:hAnsi="Times New Roman" w:hint="cs"/>
          <w:sz w:val="28"/>
          <w:szCs w:val="28"/>
        </w:rPr>
        <w:t xml:space="preserve"> </w:t>
      </w:r>
      <w:r w:rsidRPr="00462582">
        <w:rPr>
          <w:rFonts w:ascii="BNazanin" w:eastAsia="Times New Roman" w:hAnsi="Times New Roman" w:hint="cs"/>
          <w:sz w:val="28"/>
          <w:szCs w:val="28"/>
          <w:rtl/>
        </w:rPr>
        <w:t>و</w:t>
      </w:r>
      <w:r w:rsidRPr="00462582">
        <w:rPr>
          <w:rFonts w:ascii="BNazanin" w:eastAsia="Times New Roman" w:hAnsi="Times New Roman" w:hint="cs"/>
          <w:sz w:val="28"/>
          <w:szCs w:val="28"/>
        </w:rPr>
        <w:t xml:space="preserve"> </w:t>
      </w:r>
      <w:r w:rsidRPr="00462582">
        <w:rPr>
          <w:rFonts w:ascii="BNazanin" w:eastAsia="Times New Roman" w:hAnsi="Times New Roman" w:hint="cs"/>
          <w:sz w:val="28"/>
          <w:szCs w:val="28"/>
          <w:rtl/>
        </w:rPr>
        <w:t>اجتماعي، اقتصادي،</w:t>
      </w:r>
      <w:r w:rsidRPr="00462582">
        <w:rPr>
          <w:rFonts w:ascii="BNazanin" w:eastAsia="Times New Roman" w:hAnsi="Times New Roman" w:hint="cs"/>
          <w:sz w:val="28"/>
          <w:szCs w:val="28"/>
        </w:rPr>
        <w:t xml:space="preserve"> </w:t>
      </w:r>
      <w:r w:rsidRPr="00462582">
        <w:rPr>
          <w:rFonts w:ascii="BNazanin" w:eastAsia="Times New Roman" w:hAnsi="Times New Roman" w:hint="cs"/>
          <w:sz w:val="28"/>
          <w:szCs w:val="28"/>
          <w:rtl/>
        </w:rPr>
        <w:t>سطح</w:t>
      </w:r>
      <w:r w:rsidRPr="00462582">
        <w:rPr>
          <w:rFonts w:ascii="BNazanin" w:eastAsia="Times New Roman" w:hAnsi="Times New Roman" w:hint="cs"/>
          <w:sz w:val="28"/>
          <w:szCs w:val="28"/>
        </w:rPr>
        <w:t xml:space="preserve"> </w:t>
      </w:r>
      <w:r w:rsidRPr="00462582">
        <w:rPr>
          <w:rFonts w:ascii="BNazanin" w:eastAsia="Times New Roman" w:hAnsi="Times New Roman" w:hint="cs"/>
          <w:sz w:val="28"/>
          <w:szCs w:val="28"/>
          <w:rtl/>
        </w:rPr>
        <w:t>توسعه</w:t>
      </w:r>
      <w:r w:rsidRPr="00462582">
        <w:rPr>
          <w:rFonts w:ascii="BNazanin" w:eastAsia="Times New Roman" w:hAnsi="Times New Roman" w:hint="cs"/>
          <w:sz w:val="28"/>
          <w:szCs w:val="28"/>
        </w:rPr>
        <w:t xml:space="preserve"> </w:t>
      </w:r>
      <w:r w:rsidRPr="00462582">
        <w:rPr>
          <w:rFonts w:ascii="BNazanin" w:eastAsia="Times New Roman" w:hAnsi="Times New Roman" w:hint="cs"/>
          <w:sz w:val="28"/>
          <w:szCs w:val="28"/>
          <w:rtl/>
        </w:rPr>
        <w:t>يافتگي،</w:t>
      </w:r>
      <w:r w:rsidRPr="00462582">
        <w:rPr>
          <w:rFonts w:ascii="BNazanin" w:eastAsia="Times New Roman" w:hAnsi="Times New Roman" w:hint="cs"/>
          <w:sz w:val="28"/>
          <w:szCs w:val="28"/>
        </w:rPr>
        <w:t xml:space="preserve"> </w:t>
      </w:r>
      <w:r w:rsidRPr="00462582">
        <w:rPr>
          <w:rFonts w:ascii="BNazanin" w:eastAsia="Times New Roman" w:hAnsi="Times New Roman" w:hint="cs"/>
          <w:sz w:val="28"/>
          <w:szCs w:val="28"/>
          <w:rtl/>
        </w:rPr>
        <w:t>ويژگي</w:t>
      </w:r>
      <w:r w:rsidRPr="00462582">
        <w:rPr>
          <w:rFonts w:ascii="BNazanin" w:eastAsia="Times New Roman" w:hAnsi="Times New Roman" w:hint="cs"/>
          <w:sz w:val="28"/>
          <w:szCs w:val="28"/>
        </w:rPr>
        <w:t xml:space="preserve"> </w:t>
      </w:r>
      <w:r w:rsidRPr="00462582">
        <w:rPr>
          <w:rFonts w:ascii="BNazanin" w:eastAsia="Times New Roman" w:hAnsi="Times New Roman" w:hint="cs"/>
          <w:sz w:val="28"/>
          <w:szCs w:val="28"/>
          <w:rtl/>
        </w:rPr>
        <w:t>هاي</w:t>
      </w:r>
      <w:r w:rsidRPr="00462582">
        <w:rPr>
          <w:rFonts w:ascii="BNazanin" w:eastAsia="Times New Roman" w:hAnsi="Times New Roman" w:hint="cs"/>
          <w:sz w:val="28"/>
          <w:szCs w:val="28"/>
        </w:rPr>
        <w:t xml:space="preserve"> </w:t>
      </w:r>
      <w:r w:rsidRPr="00462582">
        <w:rPr>
          <w:rFonts w:ascii="BNazanin" w:eastAsia="Times New Roman" w:hAnsi="Times New Roman" w:hint="cs"/>
          <w:sz w:val="28"/>
          <w:szCs w:val="28"/>
          <w:rtl/>
        </w:rPr>
        <w:t>زيستي</w:t>
      </w:r>
      <w:r w:rsidRPr="00462582">
        <w:rPr>
          <w:rFonts w:ascii="BNazanin" w:eastAsia="Times New Roman" w:hAnsi="Times New Roman" w:hint="cs"/>
          <w:sz w:val="28"/>
          <w:szCs w:val="28"/>
        </w:rPr>
        <w:t xml:space="preserve"> </w:t>
      </w:r>
      <w:r w:rsidRPr="00462582">
        <w:rPr>
          <w:rFonts w:ascii="BNazanin" w:eastAsia="Times New Roman" w:hAnsi="Times New Roman" w:hint="cs"/>
          <w:sz w:val="28"/>
          <w:szCs w:val="28"/>
          <w:rtl/>
        </w:rPr>
        <w:t>و</w:t>
      </w:r>
      <w:r w:rsidRPr="00462582">
        <w:rPr>
          <w:rFonts w:ascii="BNazanin" w:eastAsia="Times New Roman" w:hAnsi="Times New Roman" w:hint="cs"/>
          <w:sz w:val="28"/>
          <w:szCs w:val="28"/>
        </w:rPr>
        <w:t xml:space="preserve"> </w:t>
      </w:r>
      <w:r w:rsidRPr="00462582">
        <w:rPr>
          <w:rFonts w:ascii="BNazanin" w:eastAsia="Times New Roman" w:hAnsi="Times New Roman" w:hint="cs"/>
          <w:sz w:val="28"/>
          <w:szCs w:val="28"/>
          <w:rtl/>
        </w:rPr>
        <w:t>رفتاري مختلف</w:t>
      </w:r>
      <w:r w:rsidRPr="00462582">
        <w:rPr>
          <w:rFonts w:ascii="BNazanin" w:eastAsia="Times New Roman" w:hAnsi="Times New Roman" w:hint="cs"/>
          <w:sz w:val="28"/>
          <w:szCs w:val="28"/>
        </w:rPr>
        <w:t xml:space="preserve"> </w:t>
      </w:r>
      <w:r w:rsidRPr="00462582">
        <w:rPr>
          <w:rFonts w:ascii="BNazanin" w:eastAsia="Times New Roman" w:hAnsi="Times New Roman" w:hint="cs"/>
          <w:sz w:val="28"/>
          <w:szCs w:val="28"/>
          <w:rtl/>
        </w:rPr>
        <w:t>متفاوت</w:t>
      </w:r>
      <w:r w:rsidRPr="00462582">
        <w:rPr>
          <w:rFonts w:ascii="BNazanin" w:eastAsia="Times New Roman" w:hAnsi="Times New Roman" w:hint="cs"/>
          <w:sz w:val="28"/>
          <w:szCs w:val="28"/>
        </w:rPr>
        <w:t xml:space="preserve"> </w:t>
      </w:r>
      <w:r w:rsidRPr="00462582">
        <w:rPr>
          <w:rFonts w:ascii="BNazanin" w:eastAsia="Times New Roman" w:hAnsi="Times New Roman" w:hint="cs"/>
          <w:sz w:val="28"/>
          <w:szCs w:val="28"/>
          <w:rtl/>
        </w:rPr>
        <w:t>بوده</w:t>
      </w:r>
      <w:r w:rsidRPr="00462582">
        <w:rPr>
          <w:rFonts w:ascii="BNazanin" w:eastAsia="Times New Roman" w:hAnsi="Times New Roman" w:hint="cs"/>
          <w:sz w:val="28"/>
          <w:szCs w:val="28"/>
        </w:rPr>
        <w:t xml:space="preserve"> </w:t>
      </w:r>
      <w:r w:rsidRPr="00462582">
        <w:rPr>
          <w:rFonts w:ascii="BNazanin" w:eastAsia="Times New Roman" w:hAnsi="Times New Roman" w:hint="cs"/>
          <w:sz w:val="28"/>
          <w:szCs w:val="28"/>
          <w:rtl/>
        </w:rPr>
        <w:t>است</w:t>
      </w:r>
      <w:r w:rsidRPr="00462582">
        <w:rPr>
          <w:rFonts w:ascii="BNazanin" w:eastAsia="Times New Roman" w:hAnsi="Times New Roman" w:hint="cs"/>
          <w:sz w:val="28"/>
          <w:szCs w:val="28"/>
          <w:rtl/>
        </w:rPr>
        <w:fldChar w:fldCharType="begin"/>
      </w:r>
      <w:r w:rsidR="000A6ADD">
        <w:rPr>
          <w:rFonts w:ascii="BNazanin" w:eastAsia="Times New Roman" w:hAnsi="Times New Roman"/>
          <w:sz w:val="28"/>
          <w:szCs w:val="28"/>
          <w:rtl/>
        </w:rPr>
        <w:instrText xml:space="preserve"> </w:instrText>
      </w:r>
      <w:r w:rsidR="000A6ADD">
        <w:rPr>
          <w:rFonts w:ascii="BNazanin" w:eastAsia="Times New Roman" w:hAnsi="Times New Roman"/>
          <w:sz w:val="28"/>
          <w:szCs w:val="28"/>
        </w:rPr>
        <w:instrText>ADDIN EN.CITE &lt;EndNote&gt;&lt;Cite&gt;&lt;Author&gt;Bjercke&lt;/Author&gt;&lt;Year&gt;2010&lt;/Year&gt;&lt;RecNum&gt;10&lt;/RecNum&gt;&lt;DisplayText&gt;(8)&lt;/DisplayText&gt;&lt;record&gt;&lt;rec-number&gt;10&lt;/rec-number&gt;&lt;foreign-keys&gt;&lt;key app="EN" db-id="5zp9eerws9ewwee9ptavrapa2zdawwsadeda" timestamp="1667531905"&gt;10</w:instrText>
      </w:r>
      <w:r w:rsidR="000A6ADD">
        <w:rPr>
          <w:rFonts w:ascii="BNazanin" w:eastAsia="Times New Roman" w:hAnsi="Times New Roman"/>
          <w:sz w:val="28"/>
          <w:szCs w:val="28"/>
          <w:rtl/>
        </w:rPr>
        <w:instrText>&lt;/</w:instrText>
      </w:r>
      <w:r w:rsidR="000A6ADD">
        <w:rPr>
          <w:rFonts w:ascii="BNazanin" w:eastAsia="Times New Roman" w:hAnsi="Times New Roman"/>
          <w:sz w:val="28"/>
          <w:szCs w:val="28"/>
        </w:rPr>
        <w:instrText>key&gt;&lt;/foreign-keys&gt;&lt;ref-type name="Journal Article"&gt;17&lt;/ref-type&gt;&lt;contributors&gt;&lt;authors&gt;&lt;author&gt;Bjercke, Sverre&lt;/author&gt;&lt;author&gt;Tanbo, Tom&lt;/author&gt;&lt;author&gt;</w:instrText>
      </w:r>
      <w:r w:rsidR="000A6ADD">
        <w:rPr>
          <w:rFonts w:ascii="BNazanin" w:eastAsia="Times New Roman" w:hAnsi="Times New Roman"/>
          <w:sz w:val="28"/>
          <w:szCs w:val="28"/>
        </w:rPr>
        <w:instrText>Å</w:instrText>
      </w:r>
      <w:r w:rsidR="000A6ADD">
        <w:rPr>
          <w:rFonts w:ascii="BNazanin" w:eastAsia="Times New Roman" w:hAnsi="Times New Roman"/>
          <w:sz w:val="28"/>
          <w:szCs w:val="28"/>
        </w:rPr>
        <w:instrText>byholm, Thomas&lt;/author&gt;&lt;author&gt;Omland, Anne&lt;/author&gt;&lt;author&gt;Op</w:instrText>
      </w:r>
      <w:r w:rsidR="000A6ADD">
        <w:rPr>
          <w:rFonts w:ascii="BNazanin" w:eastAsia="Times New Roman" w:hAnsi="Times New Roman"/>
          <w:sz w:val="28"/>
          <w:szCs w:val="28"/>
        </w:rPr>
        <w:instrText>ø</w:instrText>
      </w:r>
      <w:r w:rsidR="000A6ADD">
        <w:rPr>
          <w:rFonts w:ascii="BNazanin" w:eastAsia="Times New Roman" w:hAnsi="Times New Roman"/>
          <w:sz w:val="28"/>
          <w:szCs w:val="28"/>
        </w:rPr>
        <w:instrText>ien, Hans Kristian&lt;/author&gt;&lt;author&gt;Fedorcsak, Peter %J Acta obstetricia et gynecologica Scandinavica&lt;/author&gt;&lt;/authors&gt;&lt;/contributors&gt;&lt;titles&gt;&lt;title&gt;Clinical outcome following stimulation with highly purified hMG or recombinant FSH in patients undergoing their first treatment cycle of IVF or ICSI&lt;/title&gt;&lt;/titles&gt;&lt;pages&gt;1053-1060&lt;/pages&gt;&lt;volume&gt;89&lt;/volume&gt;&lt;number&gt;8&lt;/number&gt;&lt;dates&gt;&lt;year&gt;2010&lt;/year&gt;&lt;/dates&gt;&lt;isbn&gt;0001-6349&lt;/isbn&gt;&lt;urls&gt;&lt;/urls&gt;&lt;/record&gt;&lt;/Cite&gt;&lt;/EndNote</w:instrText>
      </w:r>
      <w:r w:rsidR="000A6ADD">
        <w:rPr>
          <w:rFonts w:ascii="BNazanin" w:eastAsia="Times New Roman" w:hAnsi="Times New Roman"/>
          <w:sz w:val="28"/>
          <w:szCs w:val="28"/>
          <w:rtl/>
        </w:rPr>
        <w:instrText>&gt;</w:instrText>
      </w:r>
      <w:r w:rsidRPr="00462582">
        <w:rPr>
          <w:rFonts w:ascii="BNazanin" w:eastAsia="Times New Roman" w:hAnsi="Times New Roman" w:hint="cs"/>
          <w:sz w:val="28"/>
          <w:szCs w:val="28"/>
          <w:rtl/>
        </w:rPr>
        <w:fldChar w:fldCharType="separate"/>
      </w:r>
      <w:r w:rsidR="000A6ADD">
        <w:rPr>
          <w:rFonts w:ascii="BNazanin" w:eastAsia="Times New Roman" w:hAnsi="Times New Roman"/>
          <w:noProof/>
          <w:sz w:val="28"/>
          <w:szCs w:val="28"/>
          <w:rtl/>
        </w:rPr>
        <w:t>(8)</w:t>
      </w:r>
      <w:r w:rsidRPr="00462582">
        <w:rPr>
          <w:rFonts w:ascii="BNazanin" w:eastAsia="Times New Roman" w:hAnsi="Times New Roman" w:hint="cs"/>
          <w:sz w:val="28"/>
          <w:szCs w:val="28"/>
          <w:rtl/>
        </w:rPr>
        <w:fldChar w:fldCharType="end"/>
      </w:r>
      <w:r w:rsidRPr="00462582">
        <w:rPr>
          <w:rFonts w:ascii="BNazanin" w:eastAsia="Times New Roman" w:hAnsi="Times New Roman" w:hint="cs"/>
          <w:sz w:val="28"/>
          <w:szCs w:val="28"/>
          <w:rtl/>
        </w:rPr>
        <w:t>. علاوه بر این، مطالعات</w:t>
      </w:r>
      <w:r w:rsidRPr="00462582">
        <w:rPr>
          <w:rFonts w:ascii="BNazanin" w:eastAsia="Times New Roman" w:hAnsi="Times New Roman" w:hint="cs"/>
          <w:sz w:val="28"/>
          <w:szCs w:val="28"/>
        </w:rPr>
        <w:t xml:space="preserve"> </w:t>
      </w:r>
      <w:r w:rsidRPr="00462582">
        <w:rPr>
          <w:rFonts w:ascii="BNazanin" w:eastAsia="Times New Roman" w:hAnsi="Times New Roman" w:hint="cs"/>
          <w:sz w:val="28"/>
          <w:szCs w:val="28"/>
          <w:rtl/>
        </w:rPr>
        <w:t>گوناگون</w:t>
      </w:r>
      <w:r w:rsidRPr="00462582">
        <w:rPr>
          <w:rFonts w:ascii="BNazanin" w:eastAsia="Times New Roman" w:hAnsi="Times New Roman" w:hint="cs"/>
          <w:sz w:val="28"/>
          <w:szCs w:val="28"/>
        </w:rPr>
        <w:t xml:space="preserve"> </w:t>
      </w:r>
      <w:r w:rsidRPr="00462582">
        <w:rPr>
          <w:rFonts w:ascii="BNazanin" w:eastAsia="Times New Roman" w:hAnsi="Times New Roman" w:hint="cs"/>
          <w:sz w:val="28"/>
          <w:szCs w:val="28"/>
          <w:rtl/>
        </w:rPr>
        <w:t>در</w:t>
      </w:r>
      <w:r w:rsidRPr="00462582">
        <w:rPr>
          <w:rFonts w:ascii="BNazanin" w:eastAsia="Times New Roman" w:hAnsi="Times New Roman" w:hint="cs"/>
          <w:sz w:val="28"/>
          <w:szCs w:val="28"/>
        </w:rPr>
        <w:t xml:space="preserve"> </w:t>
      </w:r>
      <w:r w:rsidRPr="00462582">
        <w:rPr>
          <w:rFonts w:ascii="BNazanin" w:eastAsia="Times New Roman" w:hAnsi="Times New Roman" w:hint="cs"/>
          <w:sz w:val="28"/>
          <w:szCs w:val="28"/>
          <w:rtl/>
        </w:rPr>
        <w:t>ايران</w:t>
      </w:r>
      <w:r w:rsidRPr="00462582">
        <w:rPr>
          <w:rFonts w:ascii="BNazanin" w:eastAsia="Times New Roman" w:hAnsi="Times New Roman" w:hint="cs"/>
          <w:sz w:val="28"/>
          <w:szCs w:val="28"/>
        </w:rPr>
        <w:t xml:space="preserve"> </w:t>
      </w:r>
      <w:r w:rsidRPr="00462582">
        <w:rPr>
          <w:rFonts w:ascii="BNazanin" w:eastAsia="Times New Roman" w:hAnsi="Times New Roman" w:hint="cs"/>
          <w:sz w:val="28"/>
          <w:szCs w:val="28"/>
          <w:rtl/>
        </w:rPr>
        <w:t>و</w:t>
      </w:r>
      <w:r w:rsidRPr="00462582">
        <w:rPr>
          <w:rFonts w:ascii="BNazanin" w:eastAsia="Times New Roman" w:hAnsi="Times New Roman" w:hint="cs"/>
          <w:sz w:val="28"/>
          <w:szCs w:val="28"/>
        </w:rPr>
        <w:t xml:space="preserve"> </w:t>
      </w:r>
      <w:r w:rsidRPr="00462582">
        <w:rPr>
          <w:rFonts w:ascii="BNazanin" w:eastAsia="Times New Roman" w:hAnsi="Times New Roman" w:hint="cs"/>
          <w:sz w:val="28"/>
          <w:szCs w:val="28"/>
          <w:rtl/>
        </w:rPr>
        <w:t>جهان</w:t>
      </w:r>
      <w:r w:rsidRPr="00462582">
        <w:rPr>
          <w:rFonts w:ascii="BNazanin" w:eastAsia="Times New Roman" w:hAnsi="Times New Roman" w:hint="cs"/>
          <w:sz w:val="28"/>
          <w:szCs w:val="28"/>
        </w:rPr>
        <w:t xml:space="preserve"> </w:t>
      </w:r>
      <w:r w:rsidRPr="00462582">
        <w:rPr>
          <w:rFonts w:ascii="BNazanin" w:eastAsia="Times New Roman" w:hAnsi="Times New Roman" w:hint="cs"/>
          <w:sz w:val="28"/>
          <w:szCs w:val="28"/>
          <w:rtl/>
        </w:rPr>
        <w:t>نشان داده اند</w:t>
      </w:r>
      <w:r w:rsidRPr="00462582">
        <w:rPr>
          <w:rFonts w:ascii="BNazanin" w:eastAsia="Times New Roman" w:hAnsi="Times New Roman" w:hint="cs"/>
          <w:sz w:val="28"/>
          <w:szCs w:val="28"/>
        </w:rPr>
        <w:t xml:space="preserve"> </w:t>
      </w:r>
      <w:r w:rsidRPr="00462582">
        <w:rPr>
          <w:rFonts w:ascii="BNazanin" w:eastAsia="Times New Roman" w:hAnsi="Times New Roman" w:hint="cs"/>
          <w:sz w:val="28"/>
          <w:szCs w:val="28"/>
          <w:rtl/>
        </w:rPr>
        <w:t>كه</w:t>
      </w:r>
      <w:r w:rsidRPr="00462582">
        <w:rPr>
          <w:rFonts w:ascii="BNazanin" w:eastAsia="Times New Roman" w:hAnsi="Times New Roman" w:hint="cs"/>
          <w:sz w:val="28"/>
          <w:szCs w:val="28"/>
        </w:rPr>
        <w:t xml:space="preserve"> </w:t>
      </w:r>
      <w:r w:rsidRPr="00462582">
        <w:rPr>
          <w:rFonts w:ascii="BNazanin" w:eastAsia="Times New Roman" w:hAnsi="Times New Roman" w:hint="cs"/>
          <w:sz w:val="28"/>
          <w:szCs w:val="28"/>
          <w:rtl/>
        </w:rPr>
        <w:t>سن</w:t>
      </w:r>
      <w:r w:rsidRPr="00462582">
        <w:rPr>
          <w:rFonts w:ascii="BNazanin" w:eastAsia="Times New Roman" w:hAnsi="Times New Roman" w:hint="cs"/>
          <w:sz w:val="28"/>
          <w:szCs w:val="28"/>
        </w:rPr>
        <w:t xml:space="preserve"> </w:t>
      </w:r>
      <w:r w:rsidRPr="00462582">
        <w:rPr>
          <w:rFonts w:ascii="BNazanin" w:eastAsia="Times New Roman" w:hAnsi="Times New Roman" w:hint="cs"/>
          <w:sz w:val="28"/>
          <w:szCs w:val="28"/>
          <w:rtl/>
        </w:rPr>
        <w:t>يائسگي</w:t>
      </w:r>
      <w:r w:rsidRPr="00462582">
        <w:rPr>
          <w:rFonts w:ascii="BNazanin" w:eastAsia="Times New Roman" w:hAnsi="Times New Roman" w:hint="cs"/>
          <w:sz w:val="28"/>
          <w:szCs w:val="28"/>
        </w:rPr>
        <w:t xml:space="preserve"> </w:t>
      </w:r>
      <w:r w:rsidRPr="00462582">
        <w:rPr>
          <w:rFonts w:ascii="BNazanin" w:eastAsia="Times New Roman" w:hAnsi="Times New Roman" w:hint="cs"/>
          <w:sz w:val="28"/>
          <w:szCs w:val="28"/>
          <w:rtl/>
        </w:rPr>
        <w:t>مي</w:t>
      </w:r>
      <w:r w:rsidRPr="00462582">
        <w:rPr>
          <w:rFonts w:ascii="BNazanin" w:eastAsia="Times New Roman" w:hAnsi="Times New Roman" w:hint="cs"/>
          <w:sz w:val="28"/>
          <w:szCs w:val="28"/>
          <w:rtl/>
        </w:rPr>
        <w:softHyphen/>
        <w:t>تواند</w:t>
      </w:r>
      <w:r w:rsidRPr="00462582">
        <w:rPr>
          <w:rFonts w:ascii="BNazanin" w:eastAsia="Times New Roman" w:hAnsi="Times New Roman" w:hint="cs"/>
          <w:sz w:val="28"/>
          <w:szCs w:val="28"/>
        </w:rPr>
        <w:t xml:space="preserve"> </w:t>
      </w:r>
      <w:r w:rsidRPr="00462582">
        <w:rPr>
          <w:rFonts w:ascii="BNazanin" w:eastAsia="Times New Roman" w:hAnsi="Times New Roman" w:hint="cs"/>
          <w:sz w:val="28"/>
          <w:szCs w:val="28"/>
          <w:rtl/>
        </w:rPr>
        <w:t>به</w:t>
      </w:r>
      <w:r w:rsidRPr="00462582">
        <w:rPr>
          <w:rFonts w:ascii="BNazanin" w:eastAsia="Times New Roman" w:hAnsi="Times New Roman" w:hint="cs"/>
          <w:sz w:val="28"/>
          <w:szCs w:val="28"/>
        </w:rPr>
        <w:t xml:space="preserve"> </w:t>
      </w:r>
      <w:r w:rsidRPr="00462582">
        <w:rPr>
          <w:rFonts w:ascii="BNazanin" w:eastAsia="Times New Roman" w:hAnsi="Times New Roman" w:hint="cs"/>
          <w:sz w:val="28"/>
          <w:szCs w:val="28"/>
          <w:rtl/>
        </w:rPr>
        <w:t>عوامل</w:t>
      </w:r>
      <w:r w:rsidRPr="00462582">
        <w:rPr>
          <w:rFonts w:ascii="BNazanin" w:eastAsia="Times New Roman" w:hAnsi="Times New Roman" w:hint="cs"/>
          <w:sz w:val="28"/>
          <w:szCs w:val="28"/>
        </w:rPr>
        <w:t xml:space="preserve"> </w:t>
      </w:r>
      <w:r w:rsidRPr="00462582">
        <w:rPr>
          <w:rFonts w:ascii="BNazanin" w:eastAsia="Times New Roman" w:hAnsi="Times New Roman" w:hint="cs"/>
          <w:sz w:val="28"/>
          <w:szCs w:val="28"/>
          <w:rtl/>
        </w:rPr>
        <w:t>متعددي</w:t>
      </w:r>
      <w:r w:rsidRPr="00462582">
        <w:rPr>
          <w:rFonts w:ascii="BNazanin" w:eastAsia="Times New Roman" w:hAnsi="Times New Roman" w:hint="cs"/>
          <w:sz w:val="28"/>
          <w:szCs w:val="28"/>
        </w:rPr>
        <w:t xml:space="preserve"> </w:t>
      </w:r>
      <w:r w:rsidRPr="00462582">
        <w:rPr>
          <w:rFonts w:ascii="BNazanin" w:eastAsia="Times New Roman" w:hAnsi="Times New Roman" w:hint="cs"/>
          <w:sz w:val="28"/>
          <w:szCs w:val="28"/>
          <w:rtl/>
        </w:rPr>
        <w:t>از جمله</w:t>
      </w:r>
      <w:r w:rsidRPr="00462582">
        <w:rPr>
          <w:rFonts w:ascii="BNazanin" w:eastAsia="Times New Roman" w:hAnsi="Times New Roman" w:hint="cs"/>
          <w:sz w:val="28"/>
          <w:szCs w:val="28"/>
        </w:rPr>
        <w:t xml:space="preserve"> </w:t>
      </w:r>
      <w:r w:rsidRPr="00462582">
        <w:rPr>
          <w:rFonts w:ascii="BNazanin" w:eastAsia="Times New Roman" w:hAnsi="Times New Roman" w:hint="cs"/>
          <w:sz w:val="28"/>
          <w:szCs w:val="28"/>
          <w:rtl/>
        </w:rPr>
        <w:t>نژاد،</w:t>
      </w:r>
      <w:r w:rsidRPr="00462582">
        <w:rPr>
          <w:rFonts w:ascii="BNazanin" w:eastAsia="Times New Roman" w:hAnsi="Times New Roman" w:hint="cs"/>
          <w:sz w:val="28"/>
          <w:szCs w:val="28"/>
        </w:rPr>
        <w:t xml:space="preserve"> </w:t>
      </w:r>
      <w:r w:rsidRPr="00462582">
        <w:rPr>
          <w:rFonts w:ascii="BNazanin" w:eastAsia="Times New Roman" w:hAnsi="Times New Roman" w:hint="cs"/>
          <w:sz w:val="28"/>
          <w:szCs w:val="28"/>
          <w:rtl/>
        </w:rPr>
        <w:t>خصوصيات</w:t>
      </w:r>
      <w:r w:rsidRPr="00462582">
        <w:rPr>
          <w:rFonts w:ascii="BNazanin" w:eastAsia="Times New Roman" w:hAnsi="Times New Roman" w:hint="cs"/>
          <w:sz w:val="28"/>
          <w:szCs w:val="28"/>
        </w:rPr>
        <w:t xml:space="preserve"> </w:t>
      </w:r>
      <w:r w:rsidRPr="00462582">
        <w:rPr>
          <w:rFonts w:ascii="BNazanin" w:eastAsia="Times New Roman" w:hAnsi="Times New Roman" w:hint="cs"/>
          <w:sz w:val="28"/>
          <w:szCs w:val="28"/>
          <w:rtl/>
        </w:rPr>
        <w:t>ژنتيك،</w:t>
      </w:r>
      <w:r w:rsidRPr="00462582">
        <w:rPr>
          <w:rFonts w:ascii="BNazanin" w:eastAsia="Times New Roman" w:hAnsi="Times New Roman" w:hint="cs"/>
          <w:sz w:val="28"/>
          <w:szCs w:val="28"/>
        </w:rPr>
        <w:t xml:space="preserve"> </w:t>
      </w:r>
      <w:r w:rsidRPr="00462582">
        <w:rPr>
          <w:rFonts w:ascii="BNazanin" w:eastAsia="Times New Roman" w:hAnsi="Times New Roman" w:hint="cs"/>
          <w:sz w:val="28"/>
          <w:szCs w:val="28"/>
          <w:rtl/>
        </w:rPr>
        <w:t>وضعيت</w:t>
      </w:r>
      <w:r w:rsidRPr="00462582">
        <w:rPr>
          <w:rFonts w:ascii="BNazanin" w:eastAsia="Times New Roman" w:hAnsi="Times New Roman" w:hint="cs"/>
          <w:sz w:val="28"/>
          <w:szCs w:val="28"/>
        </w:rPr>
        <w:t xml:space="preserve"> </w:t>
      </w:r>
      <w:r w:rsidRPr="00462582">
        <w:rPr>
          <w:rFonts w:ascii="BNazanin" w:eastAsia="Times New Roman" w:hAnsi="Times New Roman" w:hint="cs"/>
          <w:sz w:val="28"/>
          <w:szCs w:val="28"/>
          <w:rtl/>
        </w:rPr>
        <w:t>اقتصادي</w:t>
      </w:r>
      <w:r w:rsidRPr="00462582">
        <w:rPr>
          <w:rFonts w:ascii="BNazanin" w:eastAsia="Times New Roman" w:hAnsi="Times New Roman" w:hint="cs"/>
          <w:sz w:val="28"/>
          <w:szCs w:val="28"/>
        </w:rPr>
        <w:t xml:space="preserve"> -</w:t>
      </w:r>
      <w:r w:rsidRPr="00462582">
        <w:rPr>
          <w:rFonts w:ascii="BNazanin" w:eastAsia="Times New Roman" w:hAnsi="Times New Roman" w:hint="cs"/>
          <w:sz w:val="28"/>
          <w:szCs w:val="28"/>
          <w:rtl/>
        </w:rPr>
        <w:t>اجتماعي، وضعيت</w:t>
      </w:r>
      <w:r w:rsidRPr="00462582">
        <w:rPr>
          <w:rFonts w:ascii="BNazanin" w:eastAsia="Times New Roman" w:hAnsi="Times New Roman" w:hint="cs"/>
          <w:sz w:val="28"/>
          <w:szCs w:val="28"/>
        </w:rPr>
        <w:t xml:space="preserve"> </w:t>
      </w:r>
      <w:r w:rsidRPr="00462582">
        <w:rPr>
          <w:rFonts w:ascii="BNazanin" w:eastAsia="Times New Roman" w:hAnsi="Times New Roman" w:hint="cs"/>
          <w:sz w:val="28"/>
          <w:szCs w:val="28"/>
          <w:rtl/>
        </w:rPr>
        <w:t>باروري،</w:t>
      </w:r>
      <w:r w:rsidRPr="00462582">
        <w:rPr>
          <w:rFonts w:ascii="BNazanin" w:eastAsia="Times New Roman" w:hAnsi="Times New Roman" w:hint="cs"/>
          <w:sz w:val="28"/>
          <w:szCs w:val="28"/>
        </w:rPr>
        <w:t xml:space="preserve"> </w:t>
      </w:r>
      <w:r w:rsidRPr="00462582">
        <w:rPr>
          <w:rFonts w:ascii="BNazanin" w:eastAsia="Times New Roman" w:hAnsi="Times New Roman" w:hint="cs"/>
          <w:sz w:val="28"/>
          <w:szCs w:val="28"/>
          <w:rtl/>
        </w:rPr>
        <w:t>فعاليت</w:t>
      </w:r>
      <w:r w:rsidRPr="00462582">
        <w:rPr>
          <w:rFonts w:ascii="BNazanin" w:eastAsia="Times New Roman" w:hAnsi="Times New Roman" w:hint="cs"/>
          <w:sz w:val="28"/>
          <w:szCs w:val="28"/>
        </w:rPr>
        <w:t xml:space="preserve"> </w:t>
      </w:r>
      <w:r w:rsidR="00120AAB" w:rsidRPr="00462582">
        <w:rPr>
          <w:rFonts w:ascii="BNazanin" w:eastAsia="Times New Roman" w:hAnsi="Times New Roman" w:hint="cs"/>
          <w:sz w:val="28"/>
          <w:szCs w:val="28"/>
          <w:rtl/>
        </w:rPr>
        <w:t xml:space="preserve">بدني </w:t>
      </w:r>
      <w:r w:rsidRPr="00462582">
        <w:rPr>
          <w:rFonts w:ascii="BNazanin" w:eastAsia="Times New Roman" w:hAnsi="Times New Roman" w:hint="cs"/>
          <w:sz w:val="28"/>
          <w:szCs w:val="28"/>
          <w:rtl/>
        </w:rPr>
        <w:t>و بيماري</w:t>
      </w:r>
      <w:r w:rsidRPr="00462582">
        <w:rPr>
          <w:rFonts w:ascii="BNazanin" w:eastAsia="Times New Roman" w:hAnsi="Times New Roman" w:hint="cs"/>
          <w:sz w:val="28"/>
          <w:szCs w:val="28"/>
        </w:rPr>
        <w:t xml:space="preserve"> </w:t>
      </w:r>
      <w:r w:rsidRPr="00462582">
        <w:rPr>
          <w:rFonts w:ascii="BNazanin" w:eastAsia="Times New Roman" w:hAnsi="Times New Roman" w:hint="cs"/>
          <w:sz w:val="28"/>
          <w:szCs w:val="28"/>
          <w:rtl/>
        </w:rPr>
        <w:t>ها</w:t>
      </w:r>
      <w:r w:rsidRPr="00462582">
        <w:rPr>
          <w:rFonts w:ascii="BNazanin" w:eastAsia="Times New Roman" w:hAnsi="Times New Roman" w:hint="cs"/>
          <w:sz w:val="28"/>
          <w:szCs w:val="28"/>
        </w:rPr>
        <w:t xml:space="preserve"> </w:t>
      </w:r>
      <w:r w:rsidRPr="00462582">
        <w:rPr>
          <w:rFonts w:ascii="BNazanin" w:eastAsia="Times New Roman" w:hAnsi="Times New Roman" w:hint="cs"/>
          <w:sz w:val="28"/>
          <w:szCs w:val="28"/>
          <w:rtl/>
        </w:rPr>
        <w:t>بستگي</w:t>
      </w:r>
      <w:r w:rsidRPr="00462582">
        <w:rPr>
          <w:rFonts w:ascii="BNazanin" w:eastAsia="Times New Roman" w:hAnsi="Times New Roman" w:hint="cs"/>
          <w:sz w:val="28"/>
          <w:szCs w:val="28"/>
        </w:rPr>
        <w:t xml:space="preserve"> </w:t>
      </w:r>
      <w:r w:rsidRPr="00462582">
        <w:rPr>
          <w:rFonts w:ascii="BNazanin" w:eastAsia="Times New Roman" w:hAnsi="Times New Roman" w:hint="cs"/>
          <w:sz w:val="28"/>
          <w:szCs w:val="28"/>
          <w:rtl/>
        </w:rPr>
        <w:t>داشته</w:t>
      </w:r>
      <w:r w:rsidRPr="00462582">
        <w:rPr>
          <w:rFonts w:ascii="BNazanin" w:eastAsia="Times New Roman" w:hAnsi="Times New Roman" w:hint="cs"/>
          <w:sz w:val="28"/>
          <w:szCs w:val="28"/>
        </w:rPr>
        <w:t xml:space="preserve"> </w:t>
      </w:r>
      <w:r w:rsidRPr="00462582">
        <w:rPr>
          <w:rFonts w:ascii="BNazanin" w:eastAsia="Times New Roman" w:hAnsi="Times New Roman" w:hint="cs"/>
          <w:sz w:val="28"/>
          <w:szCs w:val="28"/>
          <w:rtl/>
        </w:rPr>
        <w:t>باشد</w:t>
      </w:r>
      <w:r w:rsidRPr="00462582">
        <w:rPr>
          <w:rFonts w:ascii="Times New Roman" w:eastAsia="Times New Roman" w:hAnsi="Times New Roman" w:hint="cs"/>
          <w:sz w:val="28"/>
          <w:szCs w:val="28"/>
          <w:rtl/>
        </w:rPr>
        <w:fldChar w:fldCharType="begin"/>
      </w:r>
      <w:r w:rsidR="000A6ADD">
        <w:rPr>
          <w:rFonts w:ascii="Times New Roman" w:eastAsia="Times New Roman" w:hAnsi="Times New Roman"/>
          <w:sz w:val="28"/>
          <w:szCs w:val="28"/>
          <w:rtl/>
        </w:rPr>
        <w:instrText xml:space="preserve"> </w:instrText>
      </w:r>
      <w:r w:rsidR="000A6ADD">
        <w:rPr>
          <w:rFonts w:ascii="Times New Roman" w:eastAsia="Times New Roman" w:hAnsi="Times New Roman"/>
          <w:sz w:val="28"/>
          <w:szCs w:val="28"/>
        </w:rPr>
        <w:instrText>ADDIN EN.CITE &lt;EndNote&gt;&lt;Cite&gt;&lt;Author&gt;Bjercke&lt;/Author&gt;&lt;Year&gt;2010&lt;/Year&gt;&lt;RecNum&gt;10&lt;/RecNum&gt;&lt;DisplayText&gt;(8)&lt;/DisplayText&gt;&lt;record&gt;&lt;rec-number&gt;10&lt;/rec-number&gt;&lt;foreign-keys&gt;&lt;key app="EN" db-id="5zp9eerws9ewwee9ptavrapa2zdawwsadeda" timestamp="1667531905"&gt;10</w:instrText>
      </w:r>
      <w:r w:rsidR="000A6ADD">
        <w:rPr>
          <w:rFonts w:ascii="Times New Roman" w:eastAsia="Times New Roman" w:hAnsi="Times New Roman"/>
          <w:sz w:val="28"/>
          <w:szCs w:val="28"/>
          <w:rtl/>
        </w:rPr>
        <w:instrText>&lt;/</w:instrText>
      </w:r>
      <w:r w:rsidR="000A6ADD">
        <w:rPr>
          <w:rFonts w:ascii="Times New Roman" w:eastAsia="Times New Roman" w:hAnsi="Times New Roman"/>
          <w:sz w:val="28"/>
          <w:szCs w:val="28"/>
        </w:rPr>
        <w:instrText>key&gt;&lt;/foreign-keys&gt;&lt;ref-type name="Journal Article"&gt;17&lt;/ref-type&gt;&lt;contributors&gt;&lt;authors&gt;&lt;author&gt;Bjercke, Sverre&lt;/author&gt;&lt;author&gt;Tanbo, Tom&lt;/author&gt;&lt;author&gt;Åbyholm, Thomas&lt;/author&gt;&lt;author&gt;Omland, Anne&lt;/author&gt;&lt;author&gt;Opøien, Hans Kristian&lt;/author&gt;&lt;author&gt;Fedorcsak, Peter %J Acta obstetricia et gynecologica Scandinavica&lt;/author&gt;&lt;/authors&gt;&lt;/contributors&gt;&lt;titles&gt;&lt;title&gt;Clinical outcome following stimulation with highly purified hMG or recombinant FSH in patients undergoing their first treatment cycle of IVF or ICSI&lt;/title&gt;&lt;/titles&gt;&lt;pages&gt;1053-1060&lt;/pages&gt;&lt;volume&gt;89&lt;/volume&gt;&lt;number&gt;8&lt;/number&gt;&lt;dates&gt;&lt;year&gt;2010&lt;/year&gt;&lt;/dates&gt;&lt;isbn&gt;0001-6349&lt;/isbn&gt;&lt;urls&gt;&lt;/urls&gt;&lt;/record&gt;&lt;/Cite&gt;&lt;/EndNote</w:instrText>
      </w:r>
      <w:r w:rsidR="000A6ADD">
        <w:rPr>
          <w:rFonts w:ascii="Times New Roman" w:eastAsia="Times New Roman" w:hAnsi="Times New Roman"/>
          <w:sz w:val="28"/>
          <w:szCs w:val="28"/>
          <w:rtl/>
        </w:rPr>
        <w:instrText>&gt;</w:instrText>
      </w:r>
      <w:r w:rsidRPr="00462582">
        <w:rPr>
          <w:rFonts w:ascii="Times New Roman" w:eastAsia="Times New Roman" w:hAnsi="Times New Roman" w:hint="cs"/>
          <w:sz w:val="28"/>
          <w:szCs w:val="28"/>
          <w:rtl/>
        </w:rPr>
        <w:fldChar w:fldCharType="separate"/>
      </w:r>
      <w:r w:rsidR="000A6ADD">
        <w:rPr>
          <w:rFonts w:ascii="Times New Roman" w:eastAsia="Times New Roman" w:hAnsi="Times New Roman"/>
          <w:noProof/>
          <w:sz w:val="28"/>
          <w:szCs w:val="28"/>
          <w:rtl/>
        </w:rPr>
        <w:t>(8)</w:t>
      </w:r>
      <w:r w:rsidRPr="00462582">
        <w:rPr>
          <w:rFonts w:ascii="Times New Roman" w:eastAsia="Times New Roman" w:hAnsi="Times New Roman" w:hint="cs"/>
          <w:sz w:val="28"/>
          <w:szCs w:val="28"/>
          <w:rtl/>
        </w:rPr>
        <w:fldChar w:fldCharType="end"/>
      </w:r>
      <w:r w:rsidRPr="00462582">
        <w:rPr>
          <w:rFonts w:ascii="Times New Roman" w:eastAsia="Times New Roman" w:hAnsi="Times New Roman" w:hint="cs"/>
          <w:sz w:val="28"/>
          <w:szCs w:val="28"/>
          <w:rtl/>
        </w:rPr>
        <w:t xml:space="preserve">. </w:t>
      </w:r>
      <w:r w:rsidR="00447328">
        <w:rPr>
          <w:rFonts w:ascii="Times New Roman" w:eastAsia="Times New Roman" w:hAnsi="Times New Roman" w:hint="cs"/>
          <w:sz w:val="28"/>
          <w:szCs w:val="28"/>
          <w:rtl/>
        </w:rPr>
        <w:t>یکی از عوامل موثر در</w:t>
      </w:r>
      <w:r w:rsidR="00447328">
        <w:rPr>
          <w:rFonts w:hint="cs"/>
          <w:sz w:val="28"/>
          <w:szCs w:val="28"/>
          <w:rtl/>
        </w:rPr>
        <w:t>باروری و تنظیم عملکرد تخمدانی در زنان</w:t>
      </w:r>
      <w:r w:rsidR="00FB6ADC">
        <w:rPr>
          <w:rFonts w:hint="cs"/>
          <w:sz w:val="28"/>
          <w:szCs w:val="28"/>
          <w:rtl/>
        </w:rPr>
        <w:t xml:space="preserve"> رژیم غذایی است.</w:t>
      </w:r>
      <w:r w:rsidR="00447328">
        <w:rPr>
          <w:rFonts w:hint="cs"/>
          <w:sz w:val="28"/>
          <w:szCs w:val="28"/>
          <w:rtl/>
        </w:rPr>
        <w:t xml:space="preserve"> </w:t>
      </w:r>
      <w:r w:rsidR="009B23F3" w:rsidRPr="000034CB">
        <w:rPr>
          <w:rFonts w:hint="cs"/>
          <w:sz w:val="28"/>
          <w:szCs w:val="28"/>
          <w:rtl/>
        </w:rPr>
        <w:t xml:space="preserve">در حال حاضر، </w:t>
      </w:r>
      <w:r w:rsidR="009B23F3">
        <w:rPr>
          <w:rFonts w:hint="cs"/>
          <w:sz w:val="28"/>
          <w:szCs w:val="28"/>
          <w:rtl/>
        </w:rPr>
        <w:t xml:space="preserve">رژیم غذایی به دلیل </w:t>
      </w:r>
      <w:r w:rsidR="009B23F3" w:rsidRPr="000034CB">
        <w:rPr>
          <w:rFonts w:hint="cs"/>
          <w:sz w:val="28"/>
          <w:szCs w:val="28"/>
          <w:rtl/>
        </w:rPr>
        <w:t>هزینه بهره</w:t>
      </w:r>
      <w:r w:rsidR="009B23F3" w:rsidRPr="000034CB">
        <w:rPr>
          <w:sz w:val="28"/>
          <w:szCs w:val="28"/>
          <w:cs/>
        </w:rPr>
        <w:t>‎</w:t>
      </w:r>
      <w:r w:rsidR="00086182">
        <w:rPr>
          <w:rFonts w:hint="cs"/>
          <w:sz w:val="28"/>
          <w:szCs w:val="28"/>
          <w:rtl/>
        </w:rPr>
        <w:t xml:space="preserve"> </w:t>
      </w:r>
      <w:r w:rsidR="009B23F3" w:rsidRPr="000034CB">
        <w:rPr>
          <w:rFonts w:hint="cs"/>
          <w:sz w:val="28"/>
          <w:szCs w:val="28"/>
          <w:rtl/>
        </w:rPr>
        <w:t xml:space="preserve">وری و </w:t>
      </w:r>
      <w:r w:rsidR="00E211EF">
        <w:rPr>
          <w:rFonts w:hint="cs"/>
          <w:sz w:val="28"/>
          <w:szCs w:val="28"/>
          <w:rtl/>
        </w:rPr>
        <w:t>بدون عارضه جانبی</w:t>
      </w:r>
      <w:r w:rsidR="009B23F3" w:rsidRPr="000034CB">
        <w:rPr>
          <w:rFonts w:hint="cs"/>
          <w:sz w:val="28"/>
          <w:szCs w:val="28"/>
          <w:rtl/>
        </w:rPr>
        <w:t xml:space="preserve"> در </w:t>
      </w:r>
      <w:r w:rsidR="005F6057">
        <w:rPr>
          <w:rFonts w:hint="cs"/>
          <w:sz w:val="28"/>
          <w:szCs w:val="28"/>
          <w:rtl/>
        </w:rPr>
        <w:t>عملکرد تخمدانی</w:t>
      </w:r>
      <w:r w:rsidR="009B23F3" w:rsidRPr="000034CB">
        <w:rPr>
          <w:rFonts w:hint="cs"/>
          <w:sz w:val="28"/>
          <w:szCs w:val="28"/>
          <w:rtl/>
        </w:rPr>
        <w:t xml:space="preserve"> بسیار مورد توجه قرار گرفته</w:t>
      </w:r>
      <w:r w:rsidR="009B23F3" w:rsidRPr="000034CB">
        <w:rPr>
          <w:sz w:val="28"/>
          <w:szCs w:val="28"/>
          <w:cs/>
        </w:rPr>
        <w:t>‎</w:t>
      </w:r>
      <w:r w:rsidR="009B23F3">
        <w:rPr>
          <w:rFonts w:hint="cs"/>
          <w:sz w:val="28"/>
          <w:szCs w:val="28"/>
          <w:rtl/>
        </w:rPr>
        <w:t xml:space="preserve"> است </w:t>
      </w:r>
      <w:r w:rsidR="009B23F3">
        <w:rPr>
          <w:rFonts w:ascii="Times New Roman" w:eastAsia="Times New Roman" w:hAnsi="Times New Roman" w:hint="cs"/>
          <w:sz w:val="28"/>
          <w:szCs w:val="28"/>
          <w:rtl/>
        </w:rPr>
        <w:t xml:space="preserve">و </w:t>
      </w:r>
      <w:r w:rsidRPr="00462582">
        <w:rPr>
          <w:rFonts w:ascii="Times New Roman" w:eastAsia="Times New Roman" w:hAnsi="Times New Roman" w:hint="cs"/>
          <w:sz w:val="28"/>
          <w:szCs w:val="28"/>
          <w:rtl/>
        </w:rPr>
        <w:t>مطالعات</w:t>
      </w:r>
      <w:r w:rsidR="009B23F3">
        <w:rPr>
          <w:rFonts w:ascii="Times New Roman" w:eastAsia="Times New Roman" w:hAnsi="Times New Roman" w:hint="cs"/>
          <w:sz w:val="28"/>
          <w:szCs w:val="28"/>
          <w:rtl/>
        </w:rPr>
        <w:t xml:space="preserve"> اخیر</w:t>
      </w:r>
      <w:r w:rsidRPr="00462582">
        <w:rPr>
          <w:rFonts w:ascii="Times New Roman" w:eastAsia="Times New Roman" w:hAnsi="Times New Roman" w:hint="cs"/>
          <w:sz w:val="28"/>
          <w:szCs w:val="28"/>
          <w:rtl/>
        </w:rPr>
        <w:t xml:space="preserve"> به اهمیت نقش رژیم غذایی، مصرف مکمل ها,  ویتامین ها و تاثیر آن بر </w:t>
      </w:r>
      <w:r w:rsidR="00120BEA">
        <w:rPr>
          <w:rFonts w:ascii="Times New Roman" w:eastAsia="Times New Roman" w:hAnsi="Times New Roman" w:hint="cs"/>
          <w:sz w:val="28"/>
          <w:szCs w:val="28"/>
          <w:rtl/>
        </w:rPr>
        <w:t>عملکرد تخمدان</w:t>
      </w:r>
      <w:r w:rsidRPr="00462582">
        <w:rPr>
          <w:rFonts w:ascii="Times New Roman" w:eastAsia="Times New Roman" w:hAnsi="Times New Roman" w:hint="cs"/>
          <w:sz w:val="28"/>
          <w:szCs w:val="28"/>
          <w:rtl/>
        </w:rPr>
        <w:t xml:space="preserve"> پرداخته اند</w:t>
      </w:r>
      <w:r w:rsidRPr="00462582">
        <w:rPr>
          <w:rFonts w:ascii="Times New Roman" w:eastAsia="Times New Roman" w:hAnsi="Times New Roman" w:hint="cs"/>
          <w:sz w:val="28"/>
          <w:szCs w:val="28"/>
          <w:rtl/>
        </w:rPr>
        <w:fldChar w:fldCharType="begin">
          <w:fldData xml:space="preserve">PEVuZE5vdGU+PENpdGU+PEF1dGhvcj5OYWhpZGk8L0F1dGhvcj48WWVhcj4yMDEwPC9ZZWFyPjxS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</w:fldData>
        </w:fldChar>
      </w:r>
      <w:r w:rsidR="000A6ADD">
        <w:rPr>
          <w:rFonts w:ascii="Times New Roman" w:eastAsia="Times New Roman" w:hAnsi="Times New Roman"/>
          <w:sz w:val="28"/>
          <w:szCs w:val="28"/>
          <w:rtl/>
        </w:rPr>
        <w:instrText xml:space="preserve"> </w:instrText>
      </w:r>
      <w:r w:rsidR="000A6ADD">
        <w:rPr>
          <w:rFonts w:ascii="Times New Roman" w:eastAsia="Times New Roman" w:hAnsi="Times New Roman"/>
          <w:sz w:val="28"/>
          <w:szCs w:val="28"/>
        </w:rPr>
        <w:instrText>ADDIN EN.CITE</w:instrText>
      </w:r>
      <w:r w:rsidR="000A6ADD">
        <w:rPr>
          <w:rFonts w:ascii="Times New Roman" w:eastAsia="Times New Roman" w:hAnsi="Times New Roman"/>
          <w:sz w:val="28"/>
          <w:szCs w:val="28"/>
          <w:rtl/>
        </w:rPr>
        <w:instrText xml:space="preserve"> </w:instrText>
      </w:r>
      <w:r w:rsidR="000A6ADD">
        <w:rPr>
          <w:rFonts w:ascii="Times New Roman" w:eastAsia="Times New Roman" w:hAnsi="Times New Roman"/>
          <w:sz w:val="28"/>
          <w:szCs w:val="28"/>
          <w:rtl/>
        </w:rPr>
        <w:fldChar w:fldCharType="begin">
          <w:fldData xml:space="preserve">PEVuZE5vdGU+PENpdGU+PEF1dGhvcj5OYWhpZGk8L0F1dGhvcj48WWVhcj4yMDEwPC9ZZWFyPjxS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</w:fldData>
        </w:fldChar>
      </w:r>
      <w:r w:rsidR="000A6ADD">
        <w:rPr>
          <w:rFonts w:ascii="Times New Roman" w:eastAsia="Times New Roman" w:hAnsi="Times New Roman"/>
          <w:sz w:val="28"/>
          <w:szCs w:val="28"/>
          <w:rtl/>
        </w:rPr>
        <w:instrText xml:space="preserve"> </w:instrText>
      </w:r>
      <w:r w:rsidR="000A6ADD">
        <w:rPr>
          <w:rFonts w:ascii="Times New Roman" w:eastAsia="Times New Roman" w:hAnsi="Times New Roman"/>
          <w:sz w:val="28"/>
          <w:szCs w:val="28"/>
        </w:rPr>
        <w:instrText>ADDIN EN.CITE.DATA</w:instrText>
      </w:r>
      <w:r w:rsidR="000A6ADD">
        <w:rPr>
          <w:rFonts w:ascii="Times New Roman" w:eastAsia="Times New Roman" w:hAnsi="Times New Roman"/>
          <w:sz w:val="28"/>
          <w:szCs w:val="28"/>
          <w:rtl/>
        </w:rPr>
        <w:instrText xml:space="preserve"> </w:instrText>
      </w:r>
      <w:r w:rsidR="000A6ADD">
        <w:rPr>
          <w:rFonts w:ascii="Times New Roman" w:eastAsia="Times New Roman" w:hAnsi="Times New Roman"/>
          <w:sz w:val="28"/>
          <w:szCs w:val="28"/>
          <w:rtl/>
        </w:rPr>
      </w:r>
      <w:r w:rsidR="000A6ADD">
        <w:rPr>
          <w:rFonts w:ascii="Times New Roman" w:eastAsia="Times New Roman" w:hAnsi="Times New Roman"/>
          <w:sz w:val="28"/>
          <w:szCs w:val="28"/>
          <w:rtl/>
        </w:rPr>
        <w:fldChar w:fldCharType="end"/>
      </w:r>
      <w:r w:rsidRPr="00462582">
        <w:rPr>
          <w:rFonts w:ascii="Times New Roman" w:eastAsia="Times New Roman" w:hAnsi="Times New Roman" w:hint="cs"/>
          <w:sz w:val="28"/>
          <w:szCs w:val="28"/>
          <w:rtl/>
        </w:rPr>
      </w:r>
      <w:r w:rsidRPr="00462582">
        <w:rPr>
          <w:rFonts w:ascii="Times New Roman" w:eastAsia="Times New Roman" w:hAnsi="Times New Roman" w:hint="cs"/>
          <w:sz w:val="28"/>
          <w:szCs w:val="28"/>
          <w:rtl/>
        </w:rPr>
        <w:fldChar w:fldCharType="separate"/>
      </w:r>
      <w:r w:rsidR="000A6ADD">
        <w:rPr>
          <w:rFonts w:ascii="Times New Roman" w:eastAsia="Times New Roman" w:hAnsi="Times New Roman"/>
          <w:noProof/>
          <w:sz w:val="28"/>
          <w:szCs w:val="28"/>
          <w:rtl/>
        </w:rPr>
        <w:t>(5, 9-13)</w:t>
      </w:r>
      <w:r w:rsidRPr="00462582">
        <w:rPr>
          <w:rFonts w:ascii="Times New Roman" w:eastAsia="Times New Roman" w:hAnsi="Times New Roman" w:hint="cs"/>
          <w:sz w:val="28"/>
          <w:szCs w:val="28"/>
          <w:rtl/>
        </w:rPr>
        <w:fldChar w:fldCharType="end"/>
      </w:r>
      <w:r w:rsidRPr="00462582">
        <w:rPr>
          <w:rFonts w:ascii="Times New Roman" w:eastAsia="Times New Roman" w:hAnsi="Times New Roman" w:hint="cs"/>
          <w:sz w:val="28"/>
          <w:szCs w:val="28"/>
          <w:rtl/>
        </w:rPr>
        <w:t>.</w:t>
      </w:r>
      <w:r w:rsidR="0029143F">
        <w:rPr>
          <w:rFonts w:ascii="Times New Roman" w:eastAsia="Times New Roman" w:hAnsi="Times New Roman" w:hint="cs"/>
          <w:sz w:val="28"/>
          <w:szCs w:val="28"/>
          <w:rtl/>
        </w:rPr>
        <w:t xml:space="preserve"> به طوری که </w:t>
      </w:r>
      <w:r w:rsidR="0029143F" w:rsidRPr="00462582">
        <w:rPr>
          <w:rFonts w:ascii="Times New Roman" w:eastAsia="Times New Roman" w:hAnsi="Times New Roman" w:hint="cs"/>
          <w:sz w:val="28"/>
          <w:szCs w:val="28"/>
          <w:rtl/>
        </w:rPr>
        <w:t>مطالعه ای در کشور گینه نو نشان داد که زنان دچار سو تغذیه 4 سال زودتر دچار یائسگی می</w:t>
      </w:r>
      <w:r w:rsidR="0029143F" w:rsidRPr="00462582">
        <w:rPr>
          <w:rFonts w:ascii="Times New Roman" w:eastAsia="Times New Roman" w:hAnsi="Times New Roman" w:hint="cs"/>
          <w:sz w:val="28"/>
          <w:szCs w:val="28"/>
          <w:rtl/>
        </w:rPr>
        <w:softHyphen/>
        <w:t>شوند</w:t>
      </w:r>
      <w:r w:rsidR="0029143F" w:rsidRPr="00462582">
        <w:rPr>
          <w:rFonts w:ascii="Times New Roman" w:eastAsia="Times New Roman" w:hAnsi="Times New Roman" w:hint="cs"/>
          <w:sz w:val="28"/>
          <w:szCs w:val="28"/>
          <w:rtl/>
        </w:rPr>
        <w:fldChar w:fldCharType="begin"/>
      </w:r>
      <w:r w:rsidR="000A6ADD">
        <w:rPr>
          <w:rFonts w:ascii="Times New Roman" w:eastAsia="Times New Roman" w:hAnsi="Times New Roman"/>
          <w:sz w:val="28"/>
          <w:szCs w:val="28"/>
          <w:rtl/>
        </w:rPr>
        <w:instrText xml:space="preserve"> </w:instrText>
      </w:r>
      <w:r w:rsidR="000A6ADD">
        <w:rPr>
          <w:rFonts w:ascii="Times New Roman" w:eastAsia="Times New Roman" w:hAnsi="Times New Roman"/>
          <w:sz w:val="28"/>
          <w:szCs w:val="28"/>
        </w:rPr>
        <w:instrText>ADDIN EN.CITE &lt;EndNote&gt;&lt;Cite&gt;&lt;Author&gt;Nahidi&lt;/Author&gt;&lt;Year&gt;2010&lt;/Year&gt;&lt;RecNum&gt;7&lt;/RecNum&gt;&lt;DisplayText&gt;(5)&lt;/DisplayText&gt;&lt;record&gt;&lt;rec-number&gt;7&lt;/rec-number&gt;&lt;foreign-keys&gt;&lt;key app="EN" db-id="5zp9eerws9ewwee9ptavrapa2zdawwsadeda" timestamp="1667531905"&gt;7&lt;/key</w:instrText>
      </w:r>
      <w:r w:rsidR="000A6ADD">
        <w:rPr>
          <w:rFonts w:ascii="Times New Roman" w:eastAsia="Times New Roman" w:hAnsi="Times New Roman"/>
          <w:sz w:val="28"/>
          <w:szCs w:val="28"/>
          <w:rtl/>
        </w:rPr>
        <w:instrText>&gt;&lt;/</w:instrText>
      </w:r>
      <w:r w:rsidR="000A6ADD">
        <w:rPr>
          <w:rFonts w:ascii="Times New Roman" w:eastAsia="Times New Roman" w:hAnsi="Times New Roman"/>
          <w:sz w:val="28"/>
          <w:szCs w:val="28"/>
        </w:rPr>
        <w:instrText>foreign-keys&gt;&lt;ref-type name="Journal Article"&gt;17&lt;/ref-type&gt;&lt;contributors&gt;&lt;authors&gt;&lt;author&gt;Nahidi, Fatemeh&lt;/author&gt;&lt;author&gt;Karman, Noorossadat&lt;/author&gt;&lt;author&gt;Vallaei, Naser&lt;/author&gt;&lt;author&gt;Fazli, Zahra %J Research in Medicine&lt;/author&gt;&lt;/authors&gt;&lt;/contributors&gt;&lt;titles&gt;&lt;title&gt;Studying incidence of menopause and its effective factors in Tehran&lt;/title&gt;&lt;/titles&gt;&lt;pages&gt;258-265&lt;/pages&gt;&lt;volume&gt;33&lt;/volume&gt;&lt;number&gt;4&lt;/number&gt;&lt;dates&gt;&lt;year&gt;2010&lt;/year&gt;&lt;/dates&gt;&lt;urls&gt;&lt;/urls&gt;&lt;/record&gt;&lt;/Cite&gt;&lt;/EndNote</w:instrText>
      </w:r>
      <w:r w:rsidR="000A6ADD">
        <w:rPr>
          <w:rFonts w:ascii="Times New Roman" w:eastAsia="Times New Roman" w:hAnsi="Times New Roman"/>
          <w:sz w:val="28"/>
          <w:szCs w:val="28"/>
          <w:rtl/>
        </w:rPr>
        <w:instrText>&gt;</w:instrText>
      </w:r>
      <w:r w:rsidR="0029143F" w:rsidRPr="00462582">
        <w:rPr>
          <w:rFonts w:ascii="Times New Roman" w:eastAsia="Times New Roman" w:hAnsi="Times New Roman" w:hint="cs"/>
          <w:sz w:val="28"/>
          <w:szCs w:val="28"/>
          <w:rtl/>
        </w:rPr>
        <w:fldChar w:fldCharType="separate"/>
      </w:r>
      <w:r w:rsidR="000A6ADD">
        <w:rPr>
          <w:rFonts w:ascii="Times New Roman" w:eastAsia="Times New Roman" w:hAnsi="Times New Roman"/>
          <w:noProof/>
          <w:sz w:val="28"/>
          <w:szCs w:val="28"/>
          <w:rtl/>
        </w:rPr>
        <w:t>(5)</w:t>
      </w:r>
      <w:r w:rsidR="0029143F" w:rsidRPr="00462582">
        <w:rPr>
          <w:rFonts w:ascii="Times New Roman" w:eastAsia="Times New Roman" w:hAnsi="Times New Roman" w:hint="cs"/>
          <w:sz w:val="28"/>
          <w:szCs w:val="28"/>
          <w:rtl/>
        </w:rPr>
        <w:fldChar w:fldCharType="end"/>
      </w:r>
      <w:r w:rsidR="0029143F" w:rsidRPr="00462582">
        <w:rPr>
          <w:rFonts w:ascii="Times New Roman" w:eastAsia="Times New Roman" w:hAnsi="Times New Roman" w:hint="cs"/>
          <w:sz w:val="28"/>
          <w:szCs w:val="28"/>
          <w:rtl/>
        </w:rPr>
        <w:t xml:space="preserve">. </w:t>
      </w:r>
      <w:r w:rsidR="00BD0E94" w:rsidRPr="00462582">
        <w:rPr>
          <w:rFonts w:ascii="Times New Roman" w:eastAsia="Times New Roman" w:hAnsi="Times New Roman" w:hint="cs"/>
          <w:sz w:val="28"/>
          <w:szCs w:val="28"/>
          <w:rtl/>
        </w:rPr>
        <w:t xml:space="preserve"> </w:t>
      </w:r>
      <w:r w:rsidR="00F97EBA" w:rsidRPr="00462582">
        <w:rPr>
          <w:rFonts w:ascii="Times New Roman" w:eastAsia="Times New Roman" w:hAnsi="Times New Roman" w:hint="cs"/>
          <w:sz w:val="28"/>
          <w:szCs w:val="28"/>
          <w:rtl/>
        </w:rPr>
        <w:t>مطالعات دیگری نیز گزارش کردند که سطح هورمون ضد مولرین</w:t>
      </w:r>
      <w:r w:rsidR="00F97EBA" w:rsidRPr="00462582">
        <w:rPr>
          <w:rFonts w:ascii="Times New Roman" w:eastAsia="Times New Roman" w:hAnsi="Times New Roman"/>
          <w:sz w:val="28"/>
          <w:szCs w:val="28"/>
          <w:lang w:val="en-GB"/>
        </w:rPr>
        <w:t>(AMH)</w:t>
      </w:r>
      <w:r w:rsidR="00F97EBA" w:rsidRPr="00462582">
        <w:rPr>
          <w:rFonts w:ascii="Times New Roman" w:eastAsia="Times New Roman" w:hAnsi="Times New Roman" w:hint="cs"/>
          <w:sz w:val="28"/>
          <w:szCs w:val="28"/>
          <w:rtl/>
        </w:rPr>
        <w:t xml:space="preserve"> تحت تاثیر رژیم تغذیه ای است</w:t>
      </w:r>
      <w:r w:rsidR="00F97EBA" w:rsidRPr="00462582">
        <w:rPr>
          <w:rFonts w:ascii="Times New Roman" w:eastAsia="Times New Roman" w:hAnsi="Times New Roman" w:hint="cs"/>
          <w:sz w:val="28"/>
          <w:szCs w:val="28"/>
          <w:rtl/>
        </w:rPr>
        <w:fldChar w:fldCharType="begin">
          <w:fldData xml:space="preserve">PEVuZE5vdGU+PENpdGU+PEF1dGhvcj5OaWxzc29uLUNvbmRvcmk8L0F1dGhvcj48WWVhcj4yMDE4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==
</w:fldData>
        </w:fldChar>
      </w:r>
      <w:r w:rsidR="000A6ADD">
        <w:rPr>
          <w:rFonts w:ascii="Times New Roman" w:eastAsia="Times New Roman" w:hAnsi="Times New Roman"/>
          <w:sz w:val="28"/>
          <w:szCs w:val="28"/>
          <w:rtl/>
        </w:rPr>
        <w:instrText xml:space="preserve"> </w:instrText>
      </w:r>
      <w:r w:rsidR="000A6ADD">
        <w:rPr>
          <w:rFonts w:ascii="Times New Roman" w:eastAsia="Times New Roman" w:hAnsi="Times New Roman"/>
          <w:sz w:val="28"/>
          <w:szCs w:val="28"/>
        </w:rPr>
        <w:instrText>ADDIN EN.CITE</w:instrText>
      </w:r>
      <w:r w:rsidR="000A6ADD">
        <w:rPr>
          <w:rFonts w:ascii="Times New Roman" w:eastAsia="Times New Roman" w:hAnsi="Times New Roman"/>
          <w:sz w:val="28"/>
          <w:szCs w:val="28"/>
          <w:rtl/>
        </w:rPr>
        <w:instrText xml:space="preserve"> </w:instrText>
      </w:r>
      <w:r w:rsidR="000A6ADD">
        <w:rPr>
          <w:rFonts w:ascii="Times New Roman" w:eastAsia="Times New Roman" w:hAnsi="Times New Roman"/>
          <w:sz w:val="28"/>
          <w:szCs w:val="28"/>
          <w:rtl/>
        </w:rPr>
        <w:fldChar w:fldCharType="begin">
          <w:fldData xml:space="preserve">PEVuZE5vdGU+PENpdGU+PEF1dGhvcj5OaWxzc29uLUNvbmRvcmk8L0F1dGhvcj48WWVhcj4yMDE4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==
</w:fldData>
        </w:fldChar>
      </w:r>
      <w:r w:rsidR="000A6ADD">
        <w:rPr>
          <w:rFonts w:ascii="Times New Roman" w:eastAsia="Times New Roman" w:hAnsi="Times New Roman"/>
          <w:sz w:val="28"/>
          <w:szCs w:val="28"/>
          <w:rtl/>
        </w:rPr>
        <w:instrText xml:space="preserve"> </w:instrText>
      </w:r>
      <w:r w:rsidR="000A6ADD">
        <w:rPr>
          <w:rFonts w:ascii="Times New Roman" w:eastAsia="Times New Roman" w:hAnsi="Times New Roman"/>
          <w:sz w:val="28"/>
          <w:szCs w:val="28"/>
        </w:rPr>
        <w:instrText>ADDIN EN.CITE.DATA</w:instrText>
      </w:r>
      <w:r w:rsidR="000A6ADD">
        <w:rPr>
          <w:rFonts w:ascii="Times New Roman" w:eastAsia="Times New Roman" w:hAnsi="Times New Roman"/>
          <w:sz w:val="28"/>
          <w:szCs w:val="28"/>
          <w:rtl/>
        </w:rPr>
        <w:instrText xml:space="preserve"> </w:instrText>
      </w:r>
      <w:r w:rsidR="000A6ADD">
        <w:rPr>
          <w:rFonts w:ascii="Times New Roman" w:eastAsia="Times New Roman" w:hAnsi="Times New Roman"/>
          <w:sz w:val="28"/>
          <w:szCs w:val="28"/>
          <w:rtl/>
        </w:rPr>
      </w:r>
      <w:r w:rsidR="000A6ADD">
        <w:rPr>
          <w:rFonts w:ascii="Times New Roman" w:eastAsia="Times New Roman" w:hAnsi="Times New Roman"/>
          <w:sz w:val="28"/>
          <w:szCs w:val="28"/>
          <w:rtl/>
        </w:rPr>
        <w:fldChar w:fldCharType="end"/>
      </w:r>
      <w:r w:rsidR="00F97EBA" w:rsidRPr="00462582">
        <w:rPr>
          <w:rFonts w:ascii="Times New Roman" w:eastAsia="Times New Roman" w:hAnsi="Times New Roman" w:hint="cs"/>
          <w:sz w:val="28"/>
          <w:szCs w:val="28"/>
          <w:rtl/>
        </w:rPr>
      </w:r>
      <w:r w:rsidR="00F97EBA" w:rsidRPr="00462582">
        <w:rPr>
          <w:rFonts w:ascii="Times New Roman" w:eastAsia="Times New Roman" w:hAnsi="Times New Roman" w:hint="cs"/>
          <w:sz w:val="28"/>
          <w:szCs w:val="28"/>
          <w:rtl/>
        </w:rPr>
        <w:fldChar w:fldCharType="separate"/>
      </w:r>
      <w:r w:rsidR="000A6ADD">
        <w:rPr>
          <w:rFonts w:ascii="Times New Roman" w:eastAsia="Times New Roman" w:hAnsi="Times New Roman"/>
          <w:noProof/>
          <w:sz w:val="28"/>
          <w:szCs w:val="28"/>
          <w:rtl/>
        </w:rPr>
        <w:t>(14, 15)</w:t>
      </w:r>
      <w:r w:rsidR="00F97EBA" w:rsidRPr="00462582">
        <w:rPr>
          <w:rFonts w:ascii="Times New Roman" w:eastAsia="Times New Roman" w:hAnsi="Times New Roman" w:hint="cs"/>
          <w:sz w:val="28"/>
          <w:szCs w:val="28"/>
          <w:rtl/>
        </w:rPr>
        <w:fldChar w:fldCharType="end"/>
      </w:r>
      <w:r w:rsidR="000120B7">
        <w:rPr>
          <w:rFonts w:ascii="Times New Roman" w:eastAsia="Times New Roman" w:hAnsi="Times New Roman" w:hint="cs"/>
          <w:sz w:val="28"/>
          <w:szCs w:val="28"/>
          <w:rtl/>
          <w:lang w:bidi="fa-IR"/>
        </w:rPr>
        <w:t xml:space="preserve">. </w:t>
      </w:r>
      <w:r w:rsidR="00F97EBA" w:rsidRPr="00462582">
        <w:rPr>
          <w:rFonts w:ascii="Times New Roman" w:eastAsia="Times New Roman" w:hAnsi="Times New Roman" w:hint="cs"/>
          <w:sz w:val="28"/>
          <w:szCs w:val="28"/>
          <w:rtl/>
        </w:rPr>
        <w:t xml:space="preserve">مطالعه ای </w:t>
      </w:r>
      <w:r w:rsidR="000120B7">
        <w:rPr>
          <w:rFonts w:ascii="Times New Roman" w:eastAsia="Times New Roman" w:hAnsi="Times New Roman" w:hint="cs"/>
          <w:sz w:val="28"/>
          <w:szCs w:val="28"/>
          <w:rtl/>
        </w:rPr>
        <w:t xml:space="preserve">دیگر </w:t>
      </w:r>
      <w:r w:rsidR="00F97EBA" w:rsidRPr="00462582">
        <w:rPr>
          <w:rFonts w:ascii="Times New Roman" w:eastAsia="Times New Roman" w:hAnsi="Times New Roman" w:hint="cs"/>
          <w:sz w:val="28"/>
          <w:szCs w:val="28"/>
          <w:rtl/>
        </w:rPr>
        <w:t xml:space="preserve">در کشور لهستان نشان داد که سطح </w:t>
      </w:r>
      <w:r w:rsidR="00F97EBA" w:rsidRPr="00462582">
        <w:rPr>
          <w:rFonts w:ascii="Times New Roman" w:eastAsia="Times New Roman" w:hAnsi="Times New Roman"/>
          <w:sz w:val="28"/>
          <w:szCs w:val="28"/>
        </w:rPr>
        <w:t>AMH</w:t>
      </w:r>
      <w:r w:rsidR="00F97EBA" w:rsidRPr="00462582">
        <w:rPr>
          <w:rFonts w:ascii="Times New Roman" w:eastAsia="Times New Roman" w:hAnsi="Times New Roman" w:hint="cs"/>
          <w:sz w:val="28"/>
          <w:szCs w:val="28"/>
          <w:rtl/>
        </w:rPr>
        <w:t xml:space="preserve"> در زنان این کشور به دلیل وضعیت تغذیه ای حدود 2 تا 3 سال زودتر از زنان</w:t>
      </w:r>
      <w:r w:rsidR="00F97EBA">
        <w:rPr>
          <w:rFonts w:ascii="Times New Roman" w:eastAsia="Times New Roman" w:hAnsi="Times New Roman" w:hint="cs"/>
          <w:sz w:val="28"/>
          <w:szCs w:val="28"/>
          <w:rtl/>
        </w:rPr>
        <w:t xml:space="preserve"> کشورهای صنعتی دچار تغییر می</w:t>
      </w:r>
      <w:r w:rsidR="00F97EBA">
        <w:rPr>
          <w:rFonts w:ascii="Times New Roman" w:eastAsia="Times New Roman" w:hAnsi="Times New Roman" w:hint="cs"/>
          <w:sz w:val="28"/>
          <w:szCs w:val="28"/>
          <w:rtl/>
        </w:rPr>
        <w:softHyphen/>
        <w:t>شود</w:t>
      </w:r>
      <w:r w:rsidR="00F97EBA">
        <w:rPr>
          <w:rFonts w:ascii="Times New Roman" w:eastAsia="Times New Roman" w:hAnsi="Times New Roman"/>
          <w:sz w:val="28"/>
          <w:szCs w:val="28"/>
          <w:rtl/>
        </w:rPr>
        <w:fldChar w:fldCharType="begin"/>
      </w:r>
      <w:r w:rsidR="000A6ADD">
        <w:rPr>
          <w:rFonts w:ascii="Times New Roman" w:eastAsia="Times New Roman" w:hAnsi="Times New Roman"/>
          <w:sz w:val="28"/>
          <w:szCs w:val="28"/>
          <w:rtl/>
        </w:rPr>
        <w:instrText xml:space="preserve"> </w:instrText>
      </w:r>
      <w:r w:rsidR="000A6ADD">
        <w:rPr>
          <w:rFonts w:ascii="Times New Roman" w:eastAsia="Times New Roman" w:hAnsi="Times New Roman"/>
          <w:sz w:val="28"/>
          <w:szCs w:val="28"/>
        </w:rPr>
        <w:instrText>ADDIN EN.CITE &lt;EndNote&gt;&lt;Cite&gt;&lt;Author&gt;Olszanecka</w:instrText>
      </w:r>
      <w:r w:rsidR="000A6ADD">
        <w:rPr>
          <w:rFonts w:ascii="Cambria Math" w:eastAsia="Times New Roman" w:hAnsi="Cambria Math" w:cs="Cambria Math"/>
          <w:sz w:val="28"/>
          <w:szCs w:val="28"/>
        </w:rPr>
        <w:instrText>‐</w:instrText>
      </w:r>
      <w:r w:rsidR="000A6ADD">
        <w:rPr>
          <w:rFonts w:ascii="Times New Roman" w:eastAsia="Times New Roman" w:hAnsi="Times New Roman"/>
          <w:sz w:val="28"/>
          <w:szCs w:val="28"/>
        </w:rPr>
        <w:instrText>Glinianowicz&lt;/Author&gt;&lt;Year&gt;2015&lt;/Year&gt;&lt;RecNum&gt;4&lt;/RecNum&gt;&lt;DisplayText&gt;(15)&lt;/DisplayText&gt;&lt;record&gt;&lt;rec-number&gt;4&lt;/rec-number&gt;&lt;foreign-keys&gt;&lt;key app="EN" db-id="dtd5v9demzfv0yetsfm5d90vxd0zdar505z5" timestamp="1</w:instrText>
      </w:r>
      <w:r w:rsidR="000A6ADD">
        <w:rPr>
          <w:rFonts w:ascii="Times New Roman" w:eastAsia="Times New Roman" w:hAnsi="Times New Roman"/>
          <w:sz w:val="28"/>
          <w:szCs w:val="28"/>
          <w:rtl/>
        </w:rPr>
        <w:instrText>667578773"&gt;4&lt;/</w:instrText>
      </w:r>
      <w:r w:rsidR="000A6ADD">
        <w:rPr>
          <w:rFonts w:ascii="Times New Roman" w:eastAsia="Times New Roman" w:hAnsi="Times New Roman"/>
          <w:sz w:val="28"/>
          <w:szCs w:val="28"/>
        </w:rPr>
        <w:instrText>key&gt;&lt;/foreign-keys&gt;&lt;ref-type name="Journal Article"&gt;17&lt;/ref-type&gt;&lt;contributors&gt;&lt;authors&gt;&lt;author&gt;Olszanecka</w:instrText>
      </w:r>
      <w:r w:rsidR="000A6ADD">
        <w:rPr>
          <w:rFonts w:ascii="Cambria Math" w:eastAsia="Times New Roman" w:hAnsi="Cambria Math" w:cs="Cambria Math"/>
          <w:sz w:val="28"/>
          <w:szCs w:val="28"/>
        </w:rPr>
        <w:instrText>‐</w:instrText>
      </w:r>
      <w:r w:rsidR="000A6ADD">
        <w:rPr>
          <w:rFonts w:ascii="Times New Roman" w:eastAsia="Times New Roman" w:hAnsi="Times New Roman"/>
          <w:sz w:val="28"/>
          <w:szCs w:val="28"/>
        </w:rPr>
        <w:instrText>Glinianowicz, Magdalena&lt;/author&gt;&lt;author&gt;Madej, Pawe</w:instrText>
      </w:r>
      <w:r w:rsidR="000A6ADD">
        <w:rPr>
          <w:rFonts w:ascii="Times New Roman" w:eastAsia="Times New Roman" w:hAnsi="Times New Roman" w:cs="Times New Roman"/>
          <w:sz w:val="28"/>
          <w:szCs w:val="28"/>
        </w:rPr>
        <w:instrText>ł</w:instrText>
      </w:r>
      <w:r w:rsidR="000A6ADD">
        <w:rPr>
          <w:rFonts w:ascii="Times New Roman" w:eastAsia="Times New Roman" w:hAnsi="Times New Roman"/>
          <w:sz w:val="28"/>
          <w:szCs w:val="28"/>
        </w:rPr>
        <w:instrText>&lt;/author&gt;&lt;author&gt;Owczarek, Aleksander&lt;/author&gt;&lt;author&gt;Chudek, Jerzy&lt;/author&gt;&lt;author&gt;Ska</w:instrText>
      </w:r>
      <w:r w:rsidR="000A6ADD">
        <w:rPr>
          <w:rFonts w:ascii="Times New Roman" w:eastAsia="Times New Roman" w:hAnsi="Times New Roman" w:cs="Times New Roman"/>
          <w:sz w:val="28"/>
          <w:szCs w:val="28"/>
        </w:rPr>
        <w:instrText>ł</w:instrText>
      </w:r>
      <w:r w:rsidR="000A6ADD">
        <w:rPr>
          <w:rFonts w:ascii="Times New Roman" w:eastAsia="Times New Roman" w:hAnsi="Times New Roman"/>
          <w:sz w:val="28"/>
          <w:szCs w:val="28"/>
        </w:rPr>
        <w:instrText>ba, Piotr %J Clinical endocrinology&lt;/author&gt;&lt;/authors&gt;&lt;/contributors&gt;&lt;titles&gt;&lt;title&gt;Circulating anti</w:instrText>
      </w:r>
      <w:r w:rsidR="000A6ADD">
        <w:rPr>
          <w:rFonts w:ascii="Cambria Math" w:eastAsia="Times New Roman" w:hAnsi="Cambria Math" w:cs="Cambria Math"/>
          <w:sz w:val="28"/>
          <w:szCs w:val="28"/>
        </w:rPr>
        <w:instrText>‐</w:instrText>
      </w:r>
      <w:r w:rsidR="000A6ADD">
        <w:rPr>
          <w:rFonts w:ascii="Times New Roman" w:eastAsia="Times New Roman" w:hAnsi="Times New Roman"/>
          <w:sz w:val="28"/>
          <w:szCs w:val="28"/>
        </w:rPr>
        <w:instrText>M</w:instrText>
      </w:r>
      <w:r w:rsidR="000A6ADD">
        <w:rPr>
          <w:rFonts w:ascii="Times New Roman" w:eastAsia="Times New Roman" w:hAnsi="Times New Roman" w:cs="Times New Roman"/>
          <w:sz w:val="28"/>
          <w:szCs w:val="28"/>
        </w:rPr>
        <w:instrText>ü</w:instrText>
      </w:r>
      <w:r w:rsidR="000A6ADD">
        <w:rPr>
          <w:rFonts w:ascii="Times New Roman" w:eastAsia="Times New Roman" w:hAnsi="Times New Roman"/>
          <w:sz w:val="28"/>
          <w:szCs w:val="28"/>
        </w:rPr>
        <w:instrText>llerian hormone levels in relation to nutritional status and selected adipokines levels in polycystic ovary syndrome&lt;/title&gt;&lt;/titles&gt;&lt;pages&gt;98-104</w:instrText>
      </w:r>
      <w:r w:rsidR="000A6ADD">
        <w:rPr>
          <w:rFonts w:ascii="Times New Roman" w:eastAsia="Times New Roman" w:hAnsi="Times New Roman"/>
          <w:sz w:val="28"/>
          <w:szCs w:val="28"/>
          <w:rtl/>
        </w:rPr>
        <w:instrText>&lt;/</w:instrText>
      </w:r>
      <w:r w:rsidR="000A6ADD">
        <w:rPr>
          <w:rFonts w:ascii="Times New Roman" w:eastAsia="Times New Roman" w:hAnsi="Times New Roman"/>
          <w:sz w:val="28"/>
          <w:szCs w:val="28"/>
        </w:rPr>
        <w:instrText>pages&gt;&lt;volume&gt;83&lt;/volume&gt;&lt;number&gt;1&lt;/number&gt;&lt;dates&gt;&lt;year&gt;2015&lt;/year&gt;&lt;/dates&gt;&lt;isbn&gt;0300-0664&lt;/isbn&gt;&lt;urls&gt;&lt;/urls&gt;&lt;/record&gt;&lt;/Cite&gt;&lt;/EndNote</w:instrText>
      </w:r>
      <w:r w:rsidR="000A6ADD">
        <w:rPr>
          <w:rFonts w:ascii="Times New Roman" w:eastAsia="Times New Roman" w:hAnsi="Times New Roman"/>
          <w:sz w:val="28"/>
          <w:szCs w:val="28"/>
          <w:rtl/>
        </w:rPr>
        <w:instrText>&gt;</w:instrText>
      </w:r>
      <w:r w:rsidR="00F97EBA">
        <w:rPr>
          <w:rFonts w:ascii="Times New Roman" w:eastAsia="Times New Roman" w:hAnsi="Times New Roman"/>
          <w:sz w:val="28"/>
          <w:szCs w:val="28"/>
          <w:rtl/>
        </w:rPr>
        <w:fldChar w:fldCharType="separate"/>
      </w:r>
      <w:r w:rsidR="000A6ADD">
        <w:rPr>
          <w:rFonts w:ascii="Times New Roman" w:eastAsia="Times New Roman" w:hAnsi="Times New Roman"/>
          <w:noProof/>
          <w:sz w:val="28"/>
          <w:szCs w:val="28"/>
          <w:rtl/>
        </w:rPr>
        <w:t>(15)</w:t>
      </w:r>
      <w:r w:rsidR="00F97EBA">
        <w:rPr>
          <w:rFonts w:ascii="Times New Roman" w:eastAsia="Times New Roman" w:hAnsi="Times New Roman"/>
          <w:sz w:val="28"/>
          <w:szCs w:val="28"/>
          <w:rtl/>
        </w:rPr>
        <w:fldChar w:fldCharType="end"/>
      </w:r>
      <w:r w:rsidR="00F97EBA" w:rsidRPr="00462582">
        <w:rPr>
          <w:rFonts w:ascii="Times New Roman" w:eastAsia="Times New Roman" w:hAnsi="Times New Roman" w:hint="cs"/>
          <w:sz w:val="28"/>
          <w:szCs w:val="28"/>
          <w:rtl/>
          <w:lang w:bidi="fa-IR"/>
        </w:rPr>
        <w:t>.</w:t>
      </w:r>
      <w:r w:rsidR="003219C6">
        <w:rPr>
          <w:rStyle w:val="rynqvb"/>
          <w:rFonts w:hint="cs"/>
          <w:rtl/>
        </w:rPr>
        <w:t xml:space="preserve"> </w:t>
      </w:r>
      <w:r w:rsidR="003219C6" w:rsidRPr="00462582">
        <w:rPr>
          <w:rFonts w:ascii="Times New Roman" w:eastAsia="Times New Roman" w:hAnsi="Times New Roman" w:hint="cs"/>
          <w:sz w:val="28"/>
          <w:szCs w:val="28"/>
          <w:rtl/>
          <w:lang w:bidi="fa-IR"/>
        </w:rPr>
        <w:t>همچنین اثرات مفید مصرف رژیم غذایی</w:t>
      </w:r>
      <w:r w:rsidR="003219C6" w:rsidRPr="00462582">
        <w:rPr>
          <w:rFonts w:ascii="Times New Roman" w:eastAsia="Times New Roman" w:hAnsi="Times New Roman"/>
          <w:sz w:val="28"/>
          <w:szCs w:val="28"/>
          <w:lang w:bidi="fa-IR"/>
        </w:rPr>
        <w:t>(Dietary Approaches to Stop Hypertension)</w:t>
      </w:r>
      <w:r w:rsidR="003219C6" w:rsidRPr="00462582">
        <w:rPr>
          <w:rFonts w:ascii="Times New Roman" w:eastAsia="Times New Roman" w:hAnsi="Times New Roman" w:hint="cs"/>
          <w:sz w:val="28"/>
          <w:szCs w:val="28"/>
          <w:rtl/>
          <w:lang w:bidi="fa-IR"/>
        </w:rPr>
        <w:t xml:space="preserve"> </w:t>
      </w:r>
      <w:r w:rsidR="003219C6" w:rsidRPr="00462582">
        <w:rPr>
          <w:rFonts w:ascii="Times New Roman" w:eastAsia="Times New Roman" w:hAnsi="Times New Roman"/>
          <w:sz w:val="28"/>
          <w:szCs w:val="28"/>
          <w:lang w:bidi="fa-IR"/>
        </w:rPr>
        <w:t>DASH</w:t>
      </w:r>
      <w:r w:rsidR="003219C6" w:rsidRPr="00462582">
        <w:rPr>
          <w:rFonts w:ascii="Times New Roman" w:eastAsia="Times New Roman" w:hAnsi="Times New Roman" w:hint="cs"/>
          <w:sz w:val="28"/>
          <w:szCs w:val="28"/>
          <w:rtl/>
          <w:lang w:bidi="fa-IR"/>
        </w:rPr>
        <w:t xml:space="preserve">  بر روی هورمون ضد مولرین در بعضی از مطالعات گزارش شده است</w:t>
      </w:r>
      <w:r w:rsidR="003219C6" w:rsidRPr="00462582">
        <w:rPr>
          <w:rFonts w:ascii="Times New Roman" w:eastAsia="Times New Roman" w:hAnsi="Times New Roman" w:hint="cs"/>
          <w:sz w:val="28"/>
          <w:szCs w:val="28"/>
          <w:rtl/>
          <w:lang w:bidi="fa-IR"/>
        </w:rPr>
        <w:fldChar w:fldCharType="begin"/>
      </w:r>
      <w:r w:rsidR="000A6ADD">
        <w:rPr>
          <w:rFonts w:ascii="Times New Roman" w:eastAsia="Times New Roman" w:hAnsi="Times New Roman"/>
          <w:sz w:val="28"/>
          <w:szCs w:val="28"/>
          <w:rtl/>
          <w:lang w:bidi="fa-IR"/>
        </w:rPr>
        <w:instrText xml:space="preserve"> </w:instrText>
      </w:r>
      <w:r w:rsidR="000A6ADD">
        <w:rPr>
          <w:rFonts w:ascii="Times New Roman" w:eastAsia="Times New Roman" w:hAnsi="Times New Roman"/>
          <w:sz w:val="28"/>
          <w:szCs w:val="28"/>
          <w:lang w:bidi="fa-IR"/>
        </w:rPr>
        <w:instrText>ADDIN EN.CITE &lt;EndNote&gt;&lt;Cite&gt;&lt;Author&gt;Foroozanfard&lt;/Author&gt;&lt;Year&gt;2017&lt;/Year&gt;&lt;RecNum&gt;19&lt;/RecNum&gt;&lt;DisplayText&gt;(16)&lt;/DisplayText&gt;&lt;record&gt;&lt;rec-number&gt;19&lt;/rec-number&gt;&lt;foreign-keys&gt;&lt;key app="EN" db-id="99advszvyedvvhexexkx95su0xrrfazf9v20" timestamp="1592577929</w:instrText>
      </w:r>
      <w:r w:rsidR="000A6ADD">
        <w:rPr>
          <w:rFonts w:ascii="Times New Roman" w:eastAsia="Times New Roman" w:hAnsi="Times New Roman"/>
          <w:sz w:val="28"/>
          <w:szCs w:val="28"/>
          <w:rtl/>
          <w:lang w:bidi="fa-IR"/>
        </w:rPr>
        <w:instrText>"&gt;19&lt;/</w:instrText>
      </w:r>
      <w:r w:rsidR="000A6ADD">
        <w:rPr>
          <w:rFonts w:ascii="Times New Roman" w:eastAsia="Times New Roman" w:hAnsi="Times New Roman"/>
          <w:sz w:val="28"/>
          <w:szCs w:val="28"/>
          <w:lang w:bidi="fa-IR"/>
        </w:rPr>
        <w:instrText>key&gt;&lt;/foreign-keys&gt;&lt;ref-type name="Journal Article"&gt;17&lt;/ref-type&gt;&lt;contributors&gt;&lt;authors&gt;&lt;author&gt;Foroozanfard, Fatemeh&lt;/author&gt;&lt;author&gt;Rafiei, Hamideh&lt;/author&gt;&lt;author&gt;Samimi, Mansooreh&lt;/author&gt;&lt;author&gt;Gilasi, Hamid Reza&lt;/author&gt;&lt;author&gt;Gorjizadeh, Roohangiz&lt;/author&gt;&lt;author&gt;Heidar, Zahra&lt;/author&gt;&lt;author&gt;Asemi, Zatollah %J Clinical endocrinology&lt;/author&gt;&lt;/authors&gt;&lt;/contributors&gt;&lt;titles&gt;&lt;title&gt;The effects of dietary approaches to stop hypertension diet on weight loss, anti</w:instrText>
      </w:r>
      <w:r w:rsidR="000A6ADD">
        <w:rPr>
          <w:rFonts w:ascii="Cambria Math" w:eastAsia="Times New Roman" w:hAnsi="Cambria Math" w:cs="Cambria Math"/>
          <w:sz w:val="28"/>
          <w:szCs w:val="28"/>
          <w:lang w:bidi="fa-IR"/>
        </w:rPr>
        <w:instrText>‐</w:instrText>
      </w:r>
      <w:r w:rsidR="000A6ADD">
        <w:rPr>
          <w:rFonts w:ascii="Times New Roman" w:eastAsia="Times New Roman" w:hAnsi="Times New Roman"/>
          <w:sz w:val="28"/>
          <w:szCs w:val="28"/>
          <w:lang w:bidi="fa-IR"/>
        </w:rPr>
        <w:instrText>M</w:instrText>
      </w:r>
      <w:r w:rsidR="000A6ADD">
        <w:rPr>
          <w:rFonts w:ascii="Times New Roman" w:eastAsia="Times New Roman" w:hAnsi="Times New Roman" w:cs="Times New Roman"/>
          <w:sz w:val="28"/>
          <w:szCs w:val="28"/>
          <w:lang w:bidi="fa-IR"/>
        </w:rPr>
        <w:instrText>ü</w:instrText>
      </w:r>
      <w:r w:rsidR="000A6ADD">
        <w:rPr>
          <w:rFonts w:ascii="Times New Roman" w:eastAsia="Times New Roman" w:hAnsi="Times New Roman"/>
          <w:sz w:val="28"/>
          <w:szCs w:val="28"/>
          <w:lang w:bidi="fa-IR"/>
        </w:rPr>
        <w:instrText>llerian hormone and metabolic profiles in women with polycystic ovary syndrome: A randomized clinical trial&lt;/title&gt;&lt;/titles&gt;&lt;pages&gt;51-58&lt;/pages&gt;&lt;volume&gt;87&lt;/volume&gt;&lt;number&gt;1&lt;/number&gt;&lt;dates&gt;&lt;year&gt;2017&lt;/year&gt;&lt;/dates&gt;&lt;isbn&gt;0300-0664&lt;/isbn&gt;&lt;urls&gt;&lt;/urls&gt;&lt;/record&gt;&lt;/Cite&gt;&lt;/EndNote</w:instrText>
      </w:r>
      <w:r w:rsidR="000A6ADD">
        <w:rPr>
          <w:rFonts w:ascii="Times New Roman" w:eastAsia="Times New Roman" w:hAnsi="Times New Roman"/>
          <w:sz w:val="28"/>
          <w:szCs w:val="28"/>
          <w:rtl/>
          <w:lang w:bidi="fa-IR"/>
        </w:rPr>
        <w:instrText>&gt;</w:instrText>
      </w:r>
      <w:r w:rsidR="003219C6" w:rsidRPr="00462582">
        <w:rPr>
          <w:rFonts w:ascii="Times New Roman" w:eastAsia="Times New Roman" w:hAnsi="Times New Roman" w:hint="cs"/>
          <w:sz w:val="28"/>
          <w:szCs w:val="28"/>
          <w:rtl/>
          <w:lang w:bidi="fa-IR"/>
        </w:rPr>
        <w:fldChar w:fldCharType="separate"/>
      </w:r>
      <w:r w:rsidR="000A6ADD">
        <w:rPr>
          <w:rFonts w:ascii="Times New Roman" w:eastAsia="Times New Roman" w:hAnsi="Times New Roman"/>
          <w:noProof/>
          <w:sz w:val="28"/>
          <w:szCs w:val="28"/>
          <w:rtl/>
          <w:lang w:bidi="fa-IR"/>
        </w:rPr>
        <w:t>(16)</w:t>
      </w:r>
      <w:r w:rsidR="003219C6" w:rsidRPr="00462582">
        <w:rPr>
          <w:rFonts w:ascii="Times New Roman" w:eastAsia="Times New Roman" w:hAnsi="Times New Roman" w:hint="cs"/>
          <w:sz w:val="28"/>
          <w:szCs w:val="28"/>
          <w:rtl/>
          <w:lang w:bidi="fa-IR"/>
        </w:rPr>
        <w:fldChar w:fldCharType="end"/>
      </w:r>
      <w:r w:rsidR="003219C6" w:rsidRPr="00462582">
        <w:rPr>
          <w:rFonts w:ascii="Times New Roman" w:eastAsia="Times New Roman" w:hAnsi="Times New Roman" w:hint="cs"/>
          <w:sz w:val="28"/>
          <w:szCs w:val="28"/>
          <w:rtl/>
          <w:lang w:bidi="fa-IR"/>
        </w:rPr>
        <w:t>.</w:t>
      </w:r>
    </w:p>
    <w:p w14:paraId="551C1360" w14:textId="77777777" w:rsidR="00F97EBA" w:rsidRDefault="00F97EBA" w:rsidP="00F97EBA">
      <w:pPr>
        <w:autoSpaceDE w:val="0"/>
        <w:autoSpaceDN w:val="0"/>
        <w:bidi/>
        <w:adjustRightInd w:val="0"/>
        <w:spacing w:after="0" w:line="360" w:lineRule="auto"/>
        <w:jc w:val="both"/>
        <w:rPr>
          <w:rStyle w:val="rynqvb"/>
          <w:rtl/>
        </w:rPr>
      </w:pPr>
    </w:p>
    <w:p w14:paraId="0631B2E4" w14:textId="47BCC7C4" w:rsidR="0043467D" w:rsidRPr="00B73B48" w:rsidRDefault="005F6057" w:rsidP="000A6ADD">
      <w:pPr>
        <w:autoSpaceDE w:val="0"/>
        <w:autoSpaceDN w:val="0"/>
        <w:bidi/>
        <w:adjustRightInd w:val="0"/>
        <w:spacing w:after="0" w:line="360" w:lineRule="auto"/>
        <w:jc w:val="both"/>
        <w:rPr>
          <w:rFonts w:ascii="Times New Roman" w:eastAsia="Times New Roman" w:hAnsi="Times New Roman"/>
          <w:color w:val="000000"/>
          <w:sz w:val="28"/>
          <w:szCs w:val="28"/>
          <w:rtl/>
          <w:lang w:bidi="fa-IR"/>
        </w:rPr>
      </w:pPr>
      <w:r w:rsidRPr="008458A1">
        <w:rPr>
          <w:rStyle w:val="rynqvb"/>
          <w:rFonts w:hint="cs"/>
          <w:sz w:val="28"/>
          <w:szCs w:val="28"/>
          <w:rtl/>
        </w:rPr>
        <w:t>رژیم غذایی و اجزای آن ممکن است بر باروری و تخمک گذاری زنان از طریق تأثیر آنها بر مسیرهای متابولیک، پروفایل غدد درون ریز و متابولیسم کربوهیدرات تأثیر بگذارد</w:t>
      </w:r>
      <w:r w:rsidRPr="008458A1">
        <w:rPr>
          <w:rStyle w:val="rynqvb"/>
          <w:rFonts w:hint="cs"/>
          <w:sz w:val="28"/>
          <w:szCs w:val="28"/>
        </w:rPr>
        <w:t>.</w:t>
      </w:r>
      <w:r w:rsidRPr="008458A1">
        <w:rPr>
          <w:rStyle w:val="hwtze"/>
          <w:rFonts w:hint="cs"/>
          <w:sz w:val="28"/>
          <w:szCs w:val="28"/>
        </w:rPr>
        <w:t xml:space="preserve"> </w:t>
      </w:r>
      <w:r w:rsidRPr="008458A1">
        <w:rPr>
          <w:rStyle w:val="rynqvb"/>
          <w:rFonts w:hint="cs"/>
          <w:sz w:val="28"/>
          <w:szCs w:val="28"/>
          <w:rtl/>
        </w:rPr>
        <w:t>عامل بسیار مهم که خطر اختلالات تخمک گذاری را افزایش می دهد، ا</w:t>
      </w:r>
      <w:r w:rsidR="00AD589E">
        <w:rPr>
          <w:rStyle w:val="rynqvb"/>
          <w:rFonts w:hint="cs"/>
          <w:sz w:val="28"/>
          <w:szCs w:val="28"/>
          <w:rtl/>
        </w:rPr>
        <w:t>سترس اکسیداتیو و التهاب مزمن اس</w:t>
      </w:r>
      <w:r w:rsidR="00AD589E">
        <w:rPr>
          <w:rStyle w:val="rynqvb"/>
          <w:rFonts w:hint="cs"/>
          <w:sz w:val="28"/>
          <w:szCs w:val="28"/>
          <w:rtl/>
          <w:lang w:bidi="fa-IR"/>
        </w:rPr>
        <w:t xml:space="preserve">ت. </w:t>
      </w:r>
      <w:r w:rsidR="00CD0623" w:rsidRPr="008458A1">
        <w:rPr>
          <w:rStyle w:val="rynqvb"/>
          <w:sz w:val="28"/>
          <w:szCs w:val="28"/>
        </w:rPr>
        <w:t xml:space="preserve"> </w:t>
      </w:r>
      <w:r w:rsidR="00AD589E" w:rsidRPr="006C214E">
        <w:rPr>
          <w:rStyle w:val="rynqvb"/>
          <w:rFonts w:hint="cs"/>
          <w:sz w:val="28"/>
          <w:szCs w:val="28"/>
          <w:rtl/>
        </w:rPr>
        <w:t xml:space="preserve">عدم تعادل سیستم اکسیداسیون/ضد اکسیداسیون می تواند منجر به آسیب بافت شود. </w:t>
      </w:r>
      <w:r w:rsidR="00AD589E" w:rsidRPr="00383654">
        <w:rPr>
          <w:rStyle w:val="rynqvb"/>
          <w:rFonts w:hint="cs"/>
          <w:sz w:val="28"/>
          <w:szCs w:val="28"/>
          <w:rtl/>
        </w:rPr>
        <w:t xml:space="preserve">پیری تخمدان ارتباط نزدیکی با افزایش سطوح گونه‌های اکسیژن فعال دارد که عمدتاً به دلیل عدم تعادل بین تولید گونه‌های فعال اکسیژن و دفاع آنتی‌اکسیدانی غیر آنزیمی ایجاد </w:t>
      </w:r>
      <w:r w:rsidR="00AD589E" w:rsidRPr="00383654">
        <w:rPr>
          <w:rStyle w:val="rynqvb"/>
          <w:rFonts w:hint="cs"/>
          <w:sz w:val="28"/>
          <w:szCs w:val="28"/>
          <w:rtl/>
        </w:rPr>
        <w:lastRenderedPageBreak/>
        <w:t>می‌شود</w:t>
      </w:r>
      <w:r w:rsidR="00AD589E">
        <w:rPr>
          <w:rStyle w:val="rynqvb"/>
          <w:sz w:val="28"/>
          <w:szCs w:val="28"/>
          <w:rtl/>
        </w:rPr>
        <w:fldChar w:fldCharType="begin"/>
      </w:r>
      <w:r w:rsidR="000A6ADD">
        <w:rPr>
          <w:rStyle w:val="rynqvb"/>
          <w:sz w:val="28"/>
          <w:szCs w:val="28"/>
          <w:rtl/>
        </w:rPr>
        <w:instrText xml:space="preserve"> </w:instrText>
      </w:r>
      <w:r w:rsidR="000A6ADD">
        <w:rPr>
          <w:rStyle w:val="rynqvb"/>
          <w:sz w:val="28"/>
          <w:szCs w:val="28"/>
        </w:rPr>
        <w:instrText>ADDIN EN.CITE &lt;EndNote&gt;&lt;Cite&gt;&lt;Author&gt;Agarwal&lt;/Author&gt;&lt;Year&gt;2005&lt;/Year&gt;&lt;RecNum&gt;2&lt;/RecNum&gt;&lt;DisplayText&gt;(17)&lt;/DisplayText&gt;&lt;record&gt;&lt;rec-number&gt;2&lt;/rec-number&gt;&lt;foreign-keys&gt;&lt;key app="EN" db-id="0x55eteeowarayedv0lpdf280zstseavwxzs" timestamp="1668146240"&gt;2&lt;/key&gt;&lt;/foreign-keys&gt;&lt;ref-type name="Journal Article"&gt;17&lt;/ref-type&gt;&lt;contributors&gt;&lt;authors&gt;&lt;author&gt;Agarwal, Ashok&lt;/author&gt;&lt;author&gt;Gupta, Sajal&lt;/author&gt;&lt;author&gt;Sharma, Rakesh K&lt;/author&gt;&lt;/authors&gt;&lt;/contributors&gt;&lt;titles&gt;&lt;title&gt;Role of oxidative stress in female reproduction&lt;/title&gt;&lt;secondary-title&gt;Reproductive biology and endocrinology&lt;/secondary-title&gt;&lt;/titles&gt;&lt;periodical&gt;&lt;full-title&gt;Reproductive biology and endocrinology&lt;/full-title&gt;&lt;/periodical&gt;&lt;pages&gt;1-21&lt;/pages&gt;&lt;volume&gt;3&lt;/volume&gt;&lt;number&gt;1&lt;/number&gt;&lt;dates&gt;&lt;year&gt;2005&lt;/year&gt;&lt;/dates&gt;&lt;isbn&gt;1477-7827&lt;/isbn&gt;&lt;urls&gt;&lt;/urls&gt;&lt;/record&gt;&lt;/Cite&gt;&lt;/EndNote</w:instrText>
      </w:r>
      <w:r w:rsidR="000A6ADD">
        <w:rPr>
          <w:rStyle w:val="rynqvb"/>
          <w:sz w:val="28"/>
          <w:szCs w:val="28"/>
          <w:rtl/>
        </w:rPr>
        <w:instrText>&gt;</w:instrText>
      </w:r>
      <w:r w:rsidR="00AD589E">
        <w:rPr>
          <w:rStyle w:val="rynqvb"/>
          <w:sz w:val="28"/>
          <w:szCs w:val="28"/>
          <w:rtl/>
        </w:rPr>
        <w:fldChar w:fldCharType="separate"/>
      </w:r>
      <w:r w:rsidR="000A6ADD">
        <w:rPr>
          <w:rStyle w:val="rynqvb"/>
          <w:noProof/>
          <w:sz w:val="28"/>
          <w:szCs w:val="28"/>
          <w:rtl/>
        </w:rPr>
        <w:t>(17)</w:t>
      </w:r>
      <w:r w:rsidR="00AD589E">
        <w:rPr>
          <w:rStyle w:val="rynqvb"/>
          <w:sz w:val="28"/>
          <w:szCs w:val="28"/>
          <w:rtl/>
        </w:rPr>
        <w:fldChar w:fldCharType="end"/>
      </w:r>
      <w:r w:rsidR="00086182">
        <w:rPr>
          <w:rStyle w:val="rynqvb"/>
          <w:rFonts w:hint="cs"/>
          <w:sz w:val="28"/>
          <w:szCs w:val="28"/>
          <w:rtl/>
        </w:rPr>
        <w:t xml:space="preserve">. </w:t>
      </w:r>
      <w:r w:rsidR="00CD0623" w:rsidRPr="008458A1">
        <w:rPr>
          <w:rFonts w:hint="cs"/>
          <w:sz w:val="28"/>
          <w:szCs w:val="28"/>
          <w:rtl/>
        </w:rPr>
        <w:t>به</w:t>
      </w:r>
      <w:r w:rsidR="00CD0623" w:rsidRPr="000034CB">
        <w:rPr>
          <w:rFonts w:hint="cs"/>
          <w:sz w:val="28"/>
          <w:szCs w:val="28"/>
          <w:rtl/>
        </w:rPr>
        <w:t xml:space="preserve"> همین دلیل ارزیابی </w:t>
      </w:r>
      <w:r w:rsidR="00CD0623" w:rsidRPr="000034CB">
        <w:rPr>
          <w:sz w:val="28"/>
          <w:szCs w:val="28"/>
          <w:rtl/>
        </w:rPr>
        <w:t>منابع</w:t>
      </w:r>
      <w:r w:rsidR="00CD0623">
        <w:rPr>
          <w:rFonts w:hint="cs"/>
          <w:sz w:val="28"/>
          <w:szCs w:val="28"/>
          <w:rtl/>
        </w:rPr>
        <w:t xml:space="preserve"> پروتئینی </w:t>
      </w:r>
      <w:r w:rsidR="00CD0623" w:rsidRPr="000034CB">
        <w:rPr>
          <w:sz w:val="28"/>
          <w:szCs w:val="28"/>
          <w:rtl/>
        </w:rPr>
        <w:t>در جلوگ</w:t>
      </w:r>
      <w:r w:rsidR="00CD0623" w:rsidRPr="000034CB">
        <w:rPr>
          <w:rFonts w:hint="cs"/>
          <w:sz w:val="28"/>
          <w:szCs w:val="28"/>
          <w:rtl/>
        </w:rPr>
        <w:t>ی</w:t>
      </w:r>
      <w:r w:rsidR="00CD0623" w:rsidRPr="000034CB">
        <w:rPr>
          <w:rFonts w:hint="eastAsia"/>
          <w:sz w:val="28"/>
          <w:szCs w:val="28"/>
          <w:rtl/>
        </w:rPr>
        <w:t>ر</w:t>
      </w:r>
      <w:r w:rsidR="00CD0623" w:rsidRPr="000034CB">
        <w:rPr>
          <w:rFonts w:hint="cs"/>
          <w:sz w:val="28"/>
          <w:szCs w:val="28"/>
          <w:rtl/>
        </w:rPr>
        <w:t>ی</w:t>
      </w:r>
      <w:r w:rsidR="00CD0623" w:rsidRPr="000034CB">
        <w:rPr>
          <w:sz w:val="28"/>
          <w:szCs w:val="28"/>
          <w:rtl/>
        </w:rPr>
        <w:t xml:space="preserve"> از استرس</w:t>
      </w:r>
      <w:r w:rsidR="00CD0623" w:rsidRPr="000034CB">
        <w:rPr>
          <w:sz w:val="28"/>
          <w:szCs w:val="28"/>
          <w:cs/>
        </w:rPr>
        <w:t>‎</w:t>
      </w:r>
      <w:r w:rsidR="00CD0623" w:rsidRPr="000034CB">
        <w:rPr>
          <w:sz w:val="28"/>
          <w:szCs w:val="28"/>
          <w:rtl/>
        </w:rPr>
        <w:t>اکس</w:t>
      </w:r>
      <w:r w:rsidR="00CD0623" w:rsidRPr="000034CB">
        <w:rPr>
          <w:rFonts w:hint="cs"/>
          <w:sz w:val="28"/>
          <w:szCs w:val="28"/>
          <w:rtl/>
        </w:rPr>
        <w:t>ی</w:t>
      </w:r>
      <w:r w:rsidR="00CD0623" w:rsidRPr="000034CB">
        <w:rPr>
          <w:rFonts w:hint="eastAsia"/>
          <w:sz w:val="28"/>
          <w:szCs w:val="28"/>
          <w:rtl/>
        </w:rPr>
        <w:t>دات</w:t>
      </w:r>
      <w:r w:rsidR="00CD0623" w:rsidRPr="000034CB">
        <w:rPr>
          <w:rFonts w:hint="cs"/>
          <w:sz w:val="28"/>
          <w:szCs w:val="28"/>
          <w:rtl/>
        </w:rPr>
        <w:t>ی</w:t>
      </w:r>
      <w:r w:rsidR="00CD0623" w:rsidRPr="000034CB">
        <w:rPr>
          <w:rFonts w:hint="eastAsia"/>
          <w:sz w:val="28"/>
          <w:szCs w:val="28"/>
          <w:rtl/>
        </w:rPr>
        <w:t>و</w:t>
      </w:r>
      <w:r w:rsidR="00CD0623" w:rsidRPr="000034CB">
        <w:rPr>
          <w:sz w:val="28"/>
          <w:szCs w:val="28"/>
          <w:rtl/>
        </w:rPr>
        <w:t xml:space="preserve"> </w:t>
      </w:r>
      <w:r w:rsidR="002445FE">
        <w:rPr>
          <w:rFonts w:hint="cs"/>
          <w:sz w:val="28"/>
          <w:szCs w:val="28"/>
          <w:rtl/>
        </w:rPr>
        <w:t>نقش مهمی دارد</w:t>
      </w:r>
      <w:r>
        <w:rPr>
          <w:rStyle w:val="rynqvb"/>
          <w:rFonts w:hint="cs"/>
        </w:rPr>
        <w:t>.</w:t>
      </w:r>
      <w:r>
        <w:rPr>
          <w:rStyle w:val="hwtze"/>
          <w:rFonts w:hint="cs"/>
        </w:rPr>
        <w:t xml:space="preserve"> </w:t>
      </w:r>
      <w:r w:rsidR="004851DF">
        <w:rPr>
          <w:rFonts w:ascii="Times New Roman" w:eastAsia="Times New Roman" w:hAnsi="Times New Roman" w:hint="cs"/>
          <w:sz w:val="28"/>
          <w:szCs w:val="28"/>
          <w:rtl/>
        </w:rPr>
        <w:t xml:space="preserve">یکی از ترکیبات رژیم غذایی که در سالهای اخیر مورد توجه پژوهشگران قرار گرفته است، </w:t>
      </w:r>
      <w:r w:rsidR="00566E6F">
        <w:rPr>
          <w:rFonts w:ascii="Times New Roman" w:eastAsia="Times New Roman" w:hAnsi="Times New Roman" w:hint="cs"/>
          <w:sz w:val="28"/>
          <w:szCs w:val="28"/>
          <w:rtl/>
        </w:rPr>
        <w:t xml:space="preserve">نوع </w:t>
      </w:r>
      <w:r w:rsidR="004851DF">
        <w:rPr>
          <w:rFonts w:ascii="Times New Roman" w:eastAsia="Times New Roman" w:hAnsi="Times New Roman" w:hint="cs"/>
          <w:sz w:val="28"/>
          <w:szCs w:val="28"/>
          <w:rtl/>
        </w:rPr>
        <w:t>پروتئین</w:t>
      </w:r>
      <w:r w:rsidR="00566E6F">
        <w:rPr>
          <w:rFonts w:ascii="Times New Roman" w:eastAsia="Times New Roman" w:hAnsi="Times New Roman" w:hint="cs"/>
          <w:sz w:val="28"/>
          <w:szCs w:val="28"/>
          <w:rtl/>
        </w:rPr>
        <w:t xml:space="preserve"> دریافتی</w:t>
      </w:r>
      <w:r w:rsidR="004851DF">
        <w:rPr>
          <w:rFonts w:ascii="Times New Roman" w:eastAsia="Times New Roman" w:hAnsi="Times New Roman" w:hint="cs"/>
          <w:sz w:val="28"/>
          <w:szCs w:val="28"/>
          <w:rtl/>
        </w:rPr>
        <w:t xml:space="preserve"> می باشد</w:t>
      </w:r>
      <w:r w:rsidR="000152F2">
        <w:rPr>
          <w:rFonts w:ascii="Times New Roman" w:eastAsia="Times New Roman" w:hAnsi="Times New Roman" w:hint="cs"/>
          <w:sz w:val="28"/>
          <w:szCs w:val="28"/>
          <w:rtl/>
        </w:rPr>
        <w:t>.</w:t>
      </w:r>
      <w:r w:rsidR="009D05D3">
        <w:rPr>
          <w:rFonts w:ascii="Times New Roman" w:eastAsia="Times New Roman" w:hAnsi="Times New Roman" w:hint="cs"/>
          <w:sz w:val="28"/>
          <w:szCs w:val="28"/>
          <w:rtl/>
          <w:lang w:bidi="fa-IR"/>
        </w:rPr>
        <w:t xml:space="preserve"> </w:t>
      </w:r>
      <w:r w:rsidR="00E406DA">
        <w:rPr>
          <w:rFonts w:ascii="Times New Roman" w:eastAsia="Times New Roman" w:hAnsi="Times New Roman" w:hint="cs"/>
          <w:sz w:val="28"/>
          <w:szCs w:val="28"/>
          <w:rtl/>
          <w:lang w:bidi="fa-IR"/>
        </w:rPr>
        <w:t>پژوهش ها نشان می دهند که دریافت</w:t>
      </w:r>
      <w:r w:rsidR="00C77866">
        <w:rPr>
          <w:rFonts w:ascii="Times New Roman" w:eastAsia="Times New Roman" w:hAnsi="Times New Roman" w:hint="cs"/>
          <w:sz w:val="28"/>
          <w:szCs w:val="28"/>
          <w:rtl/>
          <w:lang w:bidi="fa-IR"/>
        </w:rPr>
        <w:t xml:space="preserve"> </w:t>
      </w:r>
      <w:r w:rsidR="00A03897" w:rsidRPr="00462582">
        <w:rPr>
          <w:rStyle w:val="q4iawc"/>
          <w:rFonts w:hint="cs"/>
          <w:sz w:val="28"/>
          <w:szCs w:val="28"/>
          <w:rtl/>
        </w:rPr>
        <w:t xml:space="preserve">پروتئین </w:t>
      </w:r>
      <w:r w:rsidR="00F03F4A">
        <w:rPr>
          <w:rStyle w:val="q4iawc"/>
          <w:rFonts w:hint="cs"/>
          <w:sz w:val="28"/>
          <w:szCs w:val="28"/>
          <w:rtl/>
        </w:rPr>
        <w:t xml:space="preserve">های </w:t>
      </w:r>
      <w:r w:rsidR="00A03897" w:rsidRPr="00462582">
        <w:rPr>
          <w:rStyle w:val="q4iawc"/>
          <w:rFonts w:hint="cs"/>
          <w:sz w:val="28"/>
          <w:szCs w:val="28"/>
          <w:rtl/>
        </w:rPr>
        <w:t>گیاهی و حیوانی</w:t>
      </w:r>
      <w:r w:rsidR="00E406DA">
        <w:rPr>
          <w:rStyle w:val="q4iawc"/>
          <w:rFonts w:hint="cs"/>
          <w:sz w:val="28"/>
          <w:szCs w:val="28"/>
          <w:rtl/>
        </w:rPr>
        <w:t xml:space="preserve"> </w:t>
      </w:r>
      <w:r w:rsidR="00A03897" w:rsidRPr="00462582">
        <w:rPr>
          <w:rStyle w:val="q4iawc"/>
          <w:rFonts w:hint="cs"/>
          <w:sz w:val="28"/>
          <w:szCs w:val="28"/>
          <w:rtl/>
        </w:rPr>
        <w:t xml:space="preserve">ارتباط متفاوتی با عملکرد تخمدان در مدل‌های حیوانی </w:t>
      </w:r>
      <w:r w:rsidR="00047E42">
        <w:rPr>
          <w:rStyle w:val="q4iawc"/>
          <w:rFonts w:hint="cs"/>
          <w:sz w:val="28"/>
          <w:szCs w:val="28"/>
          <w:rtl/>
        </w:rPr>
        <w:t>دارند</w:t>
      </w:r>
      <w:r w:rsidR="0010696C">
        <w:rPr>
          <w:rStyle w:val="q4iawc"/>
          <w:rFonts w:hint="cs"/>
          <w:sz w:val="28"/>
          <w:szCs w:val="28"/>
          <w:rtl/>
        </w:rPr>
        <w:t xml:space="preserve">، </w:t>
      </w:r>
      <w:r w:rsidR="00482A28">
        <w:rPr>
          <w:rFonts w:ascii="Times New Roman" w:eastAsia="Times New Roman" w:hAnsi="Times New Roman" w:hint="cs"/>
          <w:sz w:val="28"/>
          <w:szCs w:val="28"/>
          <w:rtl/>
          <w:lang w:bidi="fa-IR"/>
        </w:rPr>
        <w:t xml:space="preserve">به گونه ای که </w:t>
      </w:r>
      <w:r w:rsidR="0010696C" w:rsidRPr="007632A1">
        <w:rPr>
          <w:rFonts w:ascii="Times New Roman" w:eastAsia="Times New Roman" w:hAnsi="Times New Roman" w:hint="cs"/>
          <w:sz w:val="28"/>
          <w:szCs w:val="28"/>
          <w:rtl/>
          <w:lang w:bidi="fa-IR"/>
        </w:rPr>
        <w:t>میمون‌هایی</w:t>
      </w:r>
      <w:r w:rsidR="0010696C" w:rsidRPr="007632A1">
        <w:rPr>
          <w:rFonts w:ascii="Times New Roman" w:eastAsia="Times New Roman" w:hAnsi="Times New Roman"/>
          <w:sz w:val="28"/>
          <w:szCs w:val="28"/>
          <w:rtl/>
          <w:lang w:bidi="fa-IR"/>
        </w:rPr>
        <w:t xml:space="preserve"> </w:t>
      </w:r>
      <w:r w:rsidR="00482A28">
        <w:rPr>
          <w:rFonts w:ascii="Times New Roman" w:eastAsia="Times New Roman" w:hAnsi="Times New Roman" w:hint="cs"/>
          <w:sz w:val="28"/>
          <w:szCs w:val="28"/>
          <w:rtl/>
          <w:lang w:bidi="fa-IR"/>
        </w:rPr>
        <w:t>تغذیه شونده با</w:t>
      </w:r>
      <w:r w:rsidR="0010696C" w:rsidRPr="007632A1">
        <w:rPr>
          <w:rFonts w:ascii="Times New Roman" w:eastAsia="Times New Roman" w:hAnsi="Times New Roman"/>
          <w:sz w:val="28"/>
          <w:szCs w:val="28"/>
          <w:rtl/>
          <w:lang w:bidi="fa-IR"/>
        </w:rPr>
        <w:t xml:space="preserve"> </w:t>
      </w:r>
      <w:r w:rsidR="0010696C" w:rsidRPr="007632A1">
        <w:rPr>
          <w:rFonts w:ascii="Times New Roman" w:eastAsia="Times New Roman" w:hAnsi="Times New Roman" w:hint="cs"/>
          <w:sz w:val="28"/>
          <w:szCs w:val="28"/>
          <w:rtl/>
          <w:lang w:bidi="fa-IR"/>
        </w:rPr>
        <w:t>رژیم</w:t>
      </w:r>
      <w:r w:rsidR="0010696C" w:rsidRPr="007632A1">
        <w:rPr>
          <w:rFonts w:ascii="Times New Roman" w:eastAsia="Times New Roman" w:hAnsi="Times New Roman"/>
          <w:sz w:val="28"/>
          <w:szCs w:val="28"/>
          <w:rtl/>
          <w:lang w:bidi="fa-IR"/>
        </w:rPr>
        <w:t xml:space="preserve"> </w:t>
      </w:r>
      <w:r w:rsidR="0010696C" w:rsidRPr="007632A1">
        <w:rPr>
          <w:rFonts w:ascii="Times New Roman" w:eastAsia="Times New Roman" w:hAnsi="Times New Roman" w:hint="cs"/>
          <w:sz w:val="28"/>
          <w:szCs w:val="28"/>
          <w:rtl/>
          <w:lang w:bidi="fa-IR"/>
        </w:rPr>
        <w:t>غذایی</w:t>
      </w:r>
      <w:r w:rsidR="0010696C" w:rsidRPr="007632A1">
        <w:rPr>
          <w:rFonts w:ascii="Times New Roman" w:eastAsia="Times New Roman" w:hAnsi="Times New Roman"/>
          <w:sz w:val="28"/>
          <w:szCs w:val="28"/>
          <w:rtl/>
          <w:lang w:bidi="fa-IR"/>
        </w:rPr>
        <w:t xml:space="preserve"> </w:t>
      </w:r>
      <w:r w:rsidR="0010696C" w:rsidRPr="007632A1">
        <w:rPr>
          <w:rFonts w:ascii="Times New Roman" w:eastAsia="Times New Roman" w:hAnsi="Times New Roman" w:hint="cs"/>
          <w:sz w:val="28"/>
          <w:szCs w:val="28"/>
          <w:rtl/>
          <w:lang w:bidi="fa-IR"/>
        </w:rPr>
        <w:t>مبتنی</w:t>
      </w:r>
      <w:r w:rsidR="0010696C" w:rsidRPr="007632A1">
        <w:rPr>
          <w:rFonts w:ascii="Times New Roman" w:eastAsia="Times New Roman" w:hAnsi="Times New Roman"/>
          <w:sz w:val="28"/>
          <w:szCs w:val="28"/>
          <w:rtl/>
          <w:lang w:bidi="fa-IR"/>
        </w:rPr>
        <w:t xml:space="preserve"> </w:t>
      </w:r>
      <w:r w:rsidR="0010696C" w:rsidRPr="007632A1">
        <w:rPr>
          <w:rFonts w:ascii="Times New Roman" w:eastAsia="Times New Roman" w:hAnsi="Times New Roman" w:hint="cs"/>
          <w:sz w:val="28"/>
          <w:szCs w:val="28"/>
          <w:rtl/>
          <w:lang w:bidi="fa-IR"/>
        </w:rPr>
        <w:t>بر</w:t>
      </w:r>
      <w:r w:rsidR="0010696C" w:rsidRPr="007632A1">
        <w:rPr>
          <w:rFonts w:ascii="Times New Roman" w:eastAsia="Times New Roman" w:hAnsi="Times New Roman"/>
          <w:sz w:val="28"/>
          <w:szCs w:val="28"/>
          <w:rtl/>
          <w:lang w:bidi="fa-IR"/>
        </w:rPr>
        <w:t xml:space="preserve"> </w:t>
      </w:r>
      <w:r w:rsidR="0010696C" w:rsidRPr="007632A1">
        <w:rPr>
          <w:rFonts w:ascii="Times New Roman" w:eastAsia="Times New Roman" w:hAnsi="Times New Roman" w:hint="cs"/>
          <w:sz w:val="28"/>
          <w:szCs w:val="28"/>
          <w:rtl/>
          <w:lang w:bidi="fa-IR"/>
        </w:rPr>
        <w:t>کازئین</w:t>
      </w:r>
      <w:r w:rsidR="0010696C" w:rsidRPr="007632A1">
        <w:rPr>
          <w:rFonts w:ascii="Times New Roman" w:eastAsia="Times New Roman" w:hAnsi="Times New Roman"/>
          <w:sz w:val="28"/>
          <w:szCs w:val="28"/>
          <w:rtl/>
          <w:lang w:bidi="fa-IR"/>
        </w:rPr>
        <w:t>-</w:t>
      </w:r>
      <w:r w:rsidR="0010696C" w:rsidRPr="007632A1">
        <w:rPr>
          <w:rFonts w:ascii="Times New Roman" w:eastAsia="Times New Roman" w:hAnsi="Times New Roman" w:hint="cs"/>
          <w:sz w:val="28"/>
          <w:szCs w:val="28"/>
          <w:rtl/>
          <w:lang w:bidi="fa-IR"/>
        </w:rPr>
        <w:t>لاکتالبومین</w:t>
      </w:r>
      <w:r w:rsidR="0010696C" w:rsidRPr="007632A1">
        <w:rPr>
          <w:rFonts w:ascii="Times New Roman" w:eastAsia="Times New Roman" w:hAnsi="Times New Roman"/>
          <w:sz w:val="28"/>
          <w:szCs w:val="28"/>
          <w:rtl/>
          <w:lang w:bidi="fa-IR"/>
        </w:rPr>
        <w:t xml:space="preserve"> (</w:t>
      </w:r>
      <w:r w:rsidR="0010696C" w:rsidRPr="007632A1">
        <w:rPr>
          <w:rFonts w:ascii="Times New Roman" w:eastAsia="Times New Roman" w:hAnsi="Times New Roman"/>
          <w:sz w:val="28"/>
          <w:szCs w:val="28"/>
          <w:lang w:bidi="fa-IR"/>
        </w:rPr>
        <w:t>C/L</w:t>
      </w:r>
      <w:r w:rsidR="0010696C" w:rsidRPr="007632A1">
        <w:rPr>
          <w:rFonts w:ascii="Times New Roman" w:eastAsia="Times New Roman" w:hAnsi="Times New Roman"/>
          <w:sz w:val="28"/>
          <w:szCs w:val="28"/>
          <w:rtl/>
          <w:lang w:bidi="fa-IR"/>
        </w:rPr>
        <w:t xml:space="preserve">) </w:t>
      </w:r>
      <w:r w:rsidR="0010696C" w:rsidRPr="007632A1">
        <w:rPr>
          <w:rFonts w:ascii="Times New Roman" w:eastAsia="Times New Roman" w:hAnsi="Times New Roman" w:hint="cs"/>
          <w:sz w:val="28"/>
          <w:szCs w:val="28"/>
          <w:rtl/>
          <w:lang w:bidi="fa-IR"/>
        </w:rPr>
        <w:t>،</w:t>
      </w:r>
      <w:r w:rsidR="0010696C" w:rsidRPr="007632A1">
        <w:rPr>
          <w:rFonts w:ascii="Times New Roman" w:eastAsia="Times New Roman" w:hAnsi="Times New Roman"/>
          <w:sz w:val="28"/>
          <w:szCs w:val="28"/>
          <w:rtl/>
          <w:lang w:bidi="fa-IR"/>
        </w:rPr>
        <w:t xml:space="preserve"> </w:t>
      </w:r>
      <w:r w:rsidR="0010696C" w:rsidRPr="007632A1">
        <w:rPr>
          <w:rFonts w:ascii="Times New Roman" w:eastAsia="Times New Roman" w:hAnsi="Times New Roman" w:hint="cs"/>
          <w:sz w:val="28"/>
          <w:szCs w:val="28"/>
          <w:rtl/>
          <w:lang w:bidi="fa-IR"/>
        </w:rPr>
        <w:t>فولیکول‌های</w:t>
      </w:r>
      <w:r w:rsidR="0010696C" w:rsidRPr="007632A1">
        <w:rPr>
          <w:rFonts w:ascii="Times New Roman" w:eastAsia="Times New Roman" w:hAnsi="Times New Roman"/>
          <w:sz w:val="28"/>
          <w:szCs w:val="28"/>
          <w:rtl/>
          <w:lang w:bidi="fa-IR"/>
        </w:rPr>
        <w:t xml:space="preserve"> </w:t>
      </w:r>
      <w:r w:rsidR="0010696C" w:rsidRPr="007632A1">
        <w:rPr>
          <w:rFonts w:ascii="Times New Roman" w:eastAsia="Times New Roman" w:hAnsi="Times New Roman" w:hint="cs"/>
          <w:sz w:val="28"/>
          <w:szCs w:val="28"/>
          <w:rtl/>
          <w:lang w:bidi="fa-IR"/>
        </w:rPr>
        <w:t>اولیه</w:t>
      </w:r>
      <w:r w:rsidR="0010696C" w:rsidRPr="007632A1">
        <w:rPr>
          <w:rFonts w:ascii="Times New Roman" w:eastAsia="Times New Roman" w:hAnsi="Times New Roman"/>
          <w:sz w:val="28"/>
          <w:szCs w:val="28"/>
          <w:rtl/>
          <w:lang w:bidi="fa-IR"/>
        </w:rPr>
        <w:t xml:space="preserve"> </w:t>
      </w:r>
      <w:r w:rsidR="0010696C" w:rsidRPr="007632A1">
        <w:rPr>
          <w:rFonts w:ascii="Times New Roman" w:eastAsia="Times New Roman" w:hAnsi="Times New Roman" w:hint="cs"/>
          <w:sz w:val="28"/>
          <w:szCs w:val="28"/>
          <w:rtl/>
          <w:lang w:bidi="fa-IR"/>
        </w:rPr>
        <w:t>و</w:t>
      </w:r>
      <w:r w:rsidR="0010696C" w:rsidRPr="007632A1">
        <w:rPr>
          <w:rFonts w:ascii="Times New Roman" w:eastAsia="Times New Roman" w:hAnsi="Times New Roman"/>
          <w:sz w:val="28"/>
          <w:szCs w:val="28"/>
          <w:rtl/>
          <w:lang w:bidi="fa-IR"/>
        </w:rPr>
        <w:t xml:space="preserve"> </w:t>
      </w:r>
      <w:r w:rsidR="0010696C" w:rsidRPr="007632A1">
        <w:rPr>
          <w:rFonts w:ascii="Times New Roman" w:eastAsia="Times New Roman" w:hAnsi="Times New Roman" w:hint="cs"/>
          <w:sz w:val="28"/>
          <w:szCs w:val="28"/>
          <w:rtl/>
          <w:lang w:bidi="fa-IR"/>
        </w:rPr>
        <w:t>ثانویه</w:t>
      </w:r>
      <w:r w:rsidR="0010696C" w:rsidRPr="007632A1">
        <w:rPr>
          <w:rFonts w:ascii="Times New Roman" w:eastAsia="Times New Roman" w:hAnsi="Times New Roman"/>
          <w:sz w:val="28"/>
          <w:szCs w:val="28"/>
          <w:rtl/>
          <w:lang w:bidi="fa-IR"/>
        </w:rPr>
        <w:t xml:space="preserve"> </w:t>
      </w:r>
      <w:r w:rsidR="0010696C" w:rsidRPr="007632A1">
        <w:rPr>
          <w:rFonts w:ascii="Times New Roman" w:eastAsia="Times New Roman" w:hAnsi="Times New Roman" w:hint="cs"/>
          <w:sz w:val="28"/>
          <w:szCs w:val="28"/>
          <w:rtl/>
          <w:lang w:bidi="fa-IR"/>
        </w:rPr>
        <w:t>کمتری</w:t>
      </w:r>
      <w:r w:rsidR="0010696C" w:rsidRPr="007632A1">
        <w:rPr>
          <w:rFonts w:ascii="Times New Roman" w:eastAsia="Times New Roman" w:hAnsi="Times New Roman"/>
          <w:sz w:val="28"/>
          <w:szCs w:val="28"/>
          <w:rtl/>
          <w:lang w:bidi="fa-IR"/>
        </w:rPr>
        <w:t xml:space="preserve"> </w:t>
      </w:r>
      <w:r w:rsidR="0010696C" w:rsidRPr="007632A1">
        <w:rPr>
          <w:rFonts w:ascii="Times New Roman" w:eastAsia="Times New Roman" w:hAnsi="Times New Roman" w:hint="cs"/>
          <w:sz w:val="28"/>
          <w:szCs w:val="28"/>
          <w:rtl/>
          <w:lang w:bidi="fa-IR"/>
        </w:rPr>
        <w:t>نسبت</w:t>
      </w:r>
      <w:r w:rsidR="0010696C" w:rsidRPr="007632A1">
        <w:rPr>
          <w:rFonts w:ascii="Times New Roman" w:eastAsia="Times New Roman" w:hAnsi="Times New Roman"/>
          <w:sz w:val="28"/>
          <w:szCs w:val="28"/>
          <w:rtl/>
          <w:lang w:bidi="fa-IR"/>
        </w:rPr>
        <w:t xml:space="preserve"> </w:t>
      </w:r>
      <w:r w:rsidR="0010696C" w:rsidRPr="007632A1">
        <w:rPr>
          <w:rFonts w:ascii="Times New Roman" w:eastAsia="Times New Roman" w:hAnsi="Times New Roman" w:hint="cs"/>
          <w:sz w:val="28"/>
          <w:szCs w:val="28"/>
          <w:rtl/>
          <w:lang w:bidi="fa-IR"/>
        </w:rPr>
        <w:t>به</w:t>
      </w:r>
      <w:r w:rsidR="0010696C" w:rsidRPr="007632A1">
        <w:rPr>
          <w:rFonts w:ascii="Times New Roman" w:eastAsia="Times New Roman" w:hAnsi="Times New Roman"/>
          <w:sz w:val="28"/>
          <w:szCs w:val="28"/>
          <w:rtl/>
          <w:lang w:bidi="fa-IR"/>
        </w:rPr>
        <w:t xml:space="preserve"> </w:t>
      </w:r>
      <w:r w:rsidR="0010696C" w:rsidRPr="007632A1">
        <w:rPr>
          <w:rFonts w:ascii="Times New Roman" w:eastAsia="Times New Roman" w:hAnsi="Times New Roman" w:hint="cs"/>
          <w:sz w:val="28"/>
          <w:szCs w:val="28"/>
          <w:rtl/>
          <w:lang w:bidi="fa-IR"/>
        </w:rPr>
        <w:t>همتایان</w:t>
      </w:r>
      <w:r w:rsidR="0010696C" w:rsidRPr="007632A1">
        <w:rPr>
          <w:rFonts w:ascii="Times New Roman" w:eastAsia="Times New Roman" w:hAnsi="Times New Roman"/>
          <w:sz w:val="28"/>
          <w:szCs w:val="28"/>
          <w:rtl/>
          <w:lang w:bidi="fa-IR"/>
        </w:rPr>
        <w:t xml:space="preserve"> </w:t>
      </w:r>
      <w:r w:rsidR="0010696C" w:rsidRPr="007632A1">
        <w:rPr>
          <w:rFonts w:ascii="Times New Roman" w:eastAsia="Times New Roman" w:hAnsi="Times New Roman" w:hint="cs"/>
          <w:sz w:val="28"/>
          <w:szCs w:val="28"/>
          <w:rtl/>
          <w:lang w:bidi="fa-IR"/>
        </w:rPr>
        <w:t>خود</w:t>
      </w:r>
      <w:r w:rsidR="0010696C" w:rsidRPr="007632A1">
        <w:rPr>
          <w:rFonts w:ascii="Times New Roman" w:eastAsia="Times New Roman" w:hAnsi="Times New Roman"/>
          <w:sz w:val="28"/>
          <w:szCs w:val="28"/>
          <w:rtl/>
          <w:lang w:bidi="fa-IR"/>
        </w:rPr>
        <w:t xml:space="preserve"> </w:t>
      </w:r>
      <w:r w:rsidR="0010696C" w:rsidRPr="007632A1">
        <w:rPr>
          <w:rFonts w:ascii="Times New Roman" w:eastAsia="Times New Roman" w:hAnsi="Times New Roman" w:hint="cs"/>
          <w:sz w:val="28"/>
          <w:szCs w:val="28"/>
          <w:rtl/>
          <w:lang w:bidi="fa-IR"/>
        </w:rPr>
        <w:t>که</w:t>
      </w:r>
      <w:r w:rsidR="0010696C" w:rsidRPr="007632A1">
        <w:rPr>
          <w:rFonts w:ascii="Times New Roman" w:eastAsia="Times New Roman" w:hAnsi="Times New Roman"/>
          <w:sz w:val="28"/>
          <w:szCs w:val="28"/>
          <w:rtl/>
          <w:lang w:bidi="fa-IR"/>
        </w:rPr>
        <w:t xml:space="preserve"> </w:t>
      </w:r>
      <w:r w:rsidR="0010696C" w:rsidRPr="007632A1">
        <w:rPr>
          <w:rFonts w:ascii="Times New Roman" w:eastAsia="Times New Roman" w:hAnsi="Times New Roman" w:hint="cs"/>
          <w:sz w:val="28"/>
          <w:szCs w:val="28"/>
          <w:rtl/>
          <w:lang w:bidi="fa-IR"/>
        </w:rPr>
        <w:t>از</w:t>
      </w:r>
      <w:r w:rsidR="0010696C" w:rsidRPr="007632A1">
        <w:rPr>
          <w:rFonts w:ascii="Times New Roman" w:eastAsia="Times New Roman" w:hAnsi="Times New Roman"/>
          <w:sz w:val="28"/>
          <w:szCs w:val="28"/>
          <w:rtl/>
          <w:lang w:bidi="fa-IR"/>
        </w:rPr>
        <w:t xml:space="preserve"> </w:t>
      </w:r>
      <w:r w:rsidR="0010696C" w:rsidRPr="007632A1">
        <w:rPr>
          <w:rFonts w:ascii="Times New Roman" w:eastAsia="Times New Roman" w:hAnsi="Times New Roman" w:hint="cs"/>
          <w:sz w:val="28"/>
          <w:szCs w:val="28"/>
          <w:rtl/>
          <w:lang w:bidi="fa-IR"/>
        </w:rPr>
        <w:t>سویا</w:t>
      </w:r>
      <w:r w:rsidR="0010696C" w:rsidRPr="007632A1">
        <w:rPr>
          <w:rFonts w:ascii="Times New Roman" w:eastAsia="Times New Roman" w:hAnsi="Times New Roman"/>
          <w:sz w:val="28"/>
          <w:szCs w:val="28"/>
          <w:rtl/>
          <w:lang w:bidi="fa-IR"/>
        </w:rPr>
        <w:t xml:space="preserve"> </w:t>
      </w:r>
      <w:r w:rsidR="0010696C" w:rsidRPr="007632A1">
        <w:rPr>
          <w:rFonts w:ascii="Times New Roman" w:eastAsia="Times New Roman" w:hAnsi="Times New Roman" w:hint="cs"/>
          <w:sz w:val="28"/>
          <w:szCs w:val="28"/>
          <w:rtl/>
          <w:lang w:bidi="fa-IR"/>
        </w:rPr>
        <w:t>تغذیه</w:t>
      </w:r>
      <w:r w:rsidR="0010696C" w:rsidRPr="007632A1">
        <w:rPr>
          <w:rFonts w:ascii="Times New Roman" w:eastAsia="Times New Roman" w:hAnsi="Times New Roman"/>
          <w:sz w:val="28"/>
          <w:szCs w:val="28"/>
          <w:rtl/>
          <w:lang w:bidi="fa-IR"/>
        </w:rPr>
        <w:t xml:space="preserve"> </w:t>
      </w:r>
      <w:r w:rsidR="0010696C" w:rsidRPr="007632A1">
        <w:rPr>
          <w:rFonts w:ascii="Times New Roman" w:eastAsia="Times New Roman" w:hAnsi="Times New Roman" w:hint="cs"/>
          <w:sz w:val="28"/>
          <w:szCs w:val="28"/>
          <w:rtl/>
          <w:lang w:bidi="fa-IR"/>
        </w:rPr>
        <w:t>می‌کردند،</w:t>
      </w:r>
      <w:r w:rsidR="0010696C" w:rsidRPr="007632A1">
        <w:rPr>
          <w:rFonts w:ascii="Times New Roman" w:eastAsia="Times New Roman" w:hAnsi="Times New Roman"/>
          <w:sz w:val="28"/>
          <w:szCs w:val="28"/>
          <w:rtl/>
          <w:lang w:bidi="fa-IR"/>
        </w:rPr>
        <w:t xml:space="preserve"> </w:t>
      </w:r>
      <w:r w:rsidR="0010696C" w:rsidRPr="007632A1">
        <w:rPr>
          <w:rFonts w:ascii="Times New Roman" w:eastAsia="Times New Roman" w:hAnsi="Times New Roman" w:hint="cs"/>
          <w:sz w:val="28"/>
          <w:szCs w:val="28"/>
          <w:rtl/>
          <w:lang w:bidi="fa-IR"/>
        </w:rPr>
        <w:t>پس</w:t>
      </w:r>
      <w:r w:rsidR="0010696C" w:rsidRPr="007632A1">
        <w:rPr>
          <w:rFonts w:ascii="Times New Roman" w:eastAsia="Times New Roman" w:hAnsi="Times New Roman"/>
          <w:sz w:val="28"/>
          <w:szCs w:val="28"/>
          <w:rtl/>
          <w:lang w:bidi="fa-IR"/>
        </w:rPr>
        <w:t xml:space="preserve"> </w:t>
      </w:r>
      <w:r w:rsidR="0010696C" w:rsidRPr="007632A1">
        <w:rPr>
          <w:rFonts w:ascii="Times New Roman" w:eastAsia="Times New Roman" w:hAnsi="Times New Roman" w:hint="cs"/>
          <w:sz w:val="28"/>
          <w:szCs w:val="28"/>
          <w:rtl/>
          <w:lang w:bidi="fa-IR"/>
        </w:rPr>
        <w:t>از</w:t>
      </w:r>
      <w:r w:rsidR="0010696C" w:rsidRPr="007632A1">
        <w:rPr>
          <w:rFonts w:ascii="Times New Roman" w:eastAsia="Times New Roman" w:hAnsi="Times New Roman"/>
          <w:sz w:val="28"/>
          <w:szCs w:val="28"/>
          <w:rtl/>
          <w:lang w:bidi="fa-IR"/>
        </w:rPr>
        <w:t xml:space="preserve"> 32 </w:t>
      </w:r>
      <w:r w:rsidR="0010696C" w:rsidRPr="007632A1">
        <w:rPr>
          <w:rFonts w:ascii="Times New Roman" w:eastAsia="Times New Roman" w:hAnsi="Times New Roman" w:hint="cs"/>
          <w:sz w:val="28"/>
          <w:szCs w:val="28"/>
          <w:rtl/>
          <w:lang w:bidi="fa-IR"/>
        </w:rPr>
        <w:t>ماه</w:t>
      </w:r>
      <w:r w:rsidR="0010696C" w:rsidRPr="007632A1">
        <w:rPr>
          <w:rFonts w:ascii="Times New Roman" w:eastAsia="Times New Roman" w:hAnsi="Times New Roman"/>
          <w:sz w:val="28"/>
          <w:szCs w:val="28"/>
          <w:rtl/>
          <w:lang w:bidi="fa-IR"/>
        </w:rPr>
        <w:t xml:space="preserve"> </w:t>
      </w:r>
      <w:r w:rsidR="0010696C" w:rsidRPr="007632A1">
        <w:rPr>
          <w:rFonts w:ascii="Times New Roman" w:eastAsia="Times New Roman" w:hAnsi="Times New Roman" w:hint="cs"/>
          <w:sz w:val="28"/>
          <w:szCs w:val="28"/>
          <w:rtl/>
          <w:lang w:bidi="fa-IR"/>
        </w:rPr>
        <w:t>مصرف</w:t>
      </w:r>
      <w:r w:rsidR="0010696C" w:rsidRPr="007632A1">
        <w:rPr>
          <w:rFonts w:ascii="Times New Roman" w:eastAsia="Times New Roman" w:hAnsi="Times New Roman"/>
          <w:sz w:val="28"/>
          <w:szCs w:val="28"/>
          <w:rtl/>
          <w:lang w:bidi="fa-IR"/>
        </w:rPr>
        <w:t xml:space="preserve"> </w:t>
      </w:r>
      <w:r w:rsidR="0010696C" w:rsidRPr="007632A1">
        <w:rPr>
          <w:rFonts w:ascii="Times New Roman" w:eastAsia="Times New Roman" w:hAnsi="Times New Roman" w:hint="cs"/>
          <w:sz w:val="28"/>
          <w:szCs w:val="28"/>
          <w:rtl/>
          <w:lang w:bidi="fa-IR"/>
        </w:rPr>
        <w:t>این</w:t>
      </w:r>
      <w:r w:rsidR="0010696C" w:rsidRPr="007632A1">
        <w:rPr>
          <w:rFonts w:ascii="Times New Roman" w:eastAsia="Times New Roman" w:hAnsi="Times New Roman"/>
          <w:sz w:val="28"/>
          <w:szCs w:val="28"/>
          <w:rtl/>
          <w:lang w:bidi="fa-IR"/>
        </w:rPr>
        <w:t xml:space="preserve"> </w:t>
      </w:r>
      <w:r w:rsidR="0010696C" w:rsidRPr="007632A1">
        <w:rPr>
          <w:rFonts w:ascii="Times New Roman" w:eastAsia="Times New Roman" w:hAnsi="Times New Roman" w:hint="cs"/>
          <w:sz w:val="28"/>
          <w:szCs w:val="28"/>
          <w:rtl/>
          <w:lang w:bidi="fa-IR"/>
        </w:rPr>
        <w:t>رژیم‌ها</w:t>
      </w:r>
      <w:r w:rsidR="0010696C" w:rsidRPr="007632A1">
        <w:rPr>
          <w:rFonts w:ascii="Times New Roman" w:eastAsia="Times New Roman" w:hAnsi="Times New Roman"/>
          <w:sz w:val="28"/>
          <w:szCs w:val="28"/>
          <w:rtl/>
          <w:lang w:bidi="fa-IR"/>
        </w:rPr>
        <w:t xml:space="preserve"> </w:t>
      </w:r>
      <w:r w:rsidR="00DA17B5">
        <w:rPr>
          <w:rFonts w:ascii="Times New Roman" w:eastAsia="Times New Roman" w:hAnsi="Times New Roman" w:hint="cs"/>
          <w:sz w:val="28"/>
          <w:szCs w:val="28"/>
          <w:rtl/>
          <w:lang w:bidi="fa-IR"/>
        </w:rPr>
        <w:t>داشتند</w:t>
      </w:r>
      <w:r w:rsidR="00A03897" w:rsidRPr="00462582">
        <w:rPr>
          <w:rStyle w:val="q4iawc"/>
          <w:sz w:val="28"/>
          <w:szCs w:val="28"/>
          <w:rtl/>
        </w:rPr>
        <w:fldChar w:fldCharType="begin"/>
      </w:r>
      <w:r w:rsidR="000A6ADD">
        <w:rPr>
          <w:rStyle w:val="q4iawc"/>
          <w:sz w:val="28"/>
          <w:szCs w:val="28"/>
          <w:rtl/>
        </w:rPr>
        <w:instrText xml:space="preserve"> </w:instrText>
      </w:r>
      <w:r w:rsidR="000A6ADD">
        <w:rPr>
          <w:rStyle w:val="q4iawc"/>
          <w:sz w:val="28"/>
          <w:szCs w:val="28"/>
        </w:rPr>
        <w:instrText>ADDIN EN.CITE &lt;EndNote&gt;&lt;Cite&gt;&lt;Author&gt;Appt&lt;/Author&gt;&lt;Year&gt;2010&lt;/Year&gt;&lt;RecNum&gt;5&lt;/RecNum&gt;&lt;DisplayText&gt;(18)&lt;/DisplayText&gt;&lt;record&gt;&lt;rec-number&gt;5&lt;/rec-number&gt;&lt;foreign-keys&gt;&lt;key app="EN" db-id="fwv5azxrmpw92wead9cpxawfdvz5vefzrr9p" timestamp="1662702400"&gt;5&lt;/key</w:instrText>
      </w:r>
      <w:r w:rsidR="000A6ADD">
        <w:rPr>
          <w:rStyle w:val="q4iawc"/>
          <w:sz w:val="28"/>
          <w:szCs w:val="28"/>
          <w:rtl/>
        </w:rPr>
        <w:instrText>&gt;&lt;/</w:instrText>
      </w:r>
      <w:r w:rsidR="000A6ADD">
        <w:rPr>
          <w:rStyle w:val="q4iawc"/>
          <w:sz w:val="28"/>
          <w:szCs w:val="28"/>
        </w:rPr>
        <w:instrText>foreign-keys&gt;&lt;ref-type name="Journal Article"&gt;17&lt;/ref-type&gt;&lt;contributors&gt;&lt;authors&gt;&lt;author&gt;Appt, Susan E&lt;/author&gt;&lt;author&gt;Chen, Haiying&lt;/author&gt;&lt;author&gt;Goode, Amanda K&lt;/author&gt;&lt;author&gt;Hoyer, Patricia B&lt;/author&gt;&lt;author&gt;Clarkson, Thomas B&lt;/author&gt;&lt;author&gt;Adams, Michael R&lt;/author&gt;&lt;author&gt;Wilson, Mark E&lt;/author&gt;&lt;author&gt;Franke, Adrian A&lt;/author&gt;&lt;author&gt;Kaplan, Jay R&lt;/author&gt;&lt;/authors&gt;&lt;/contributors&gt;&lt;titles&gt;&lt;title&gt;The effect of diet and cardiovascular risk on ovarian aging in cynomolgus monkeys (Macaca fascicularis)&lt;/title&gt;&lt;secondary-title&gt;Menopause (New York, NY)&lt;/secondary-title&gt;&lt;/titles&gt;&lt;periodical&gt;&lt;full-title&gt;Menopause (New York, NY)&lt;/full-title&gt;&lt;/periodical&gt;&lt;pages&gt;741&lt;/pages&gt;&lt;volume&gt;17&lt;/volume&gt;&lt;number&gt;4&lt;/number&gt;&lt;dates&gt;&lt;year&gt;2010&lt;/year&gt;&lt;/dates&gt;&lt;urls&gt;&lt;/urls</w:instrText>
      </w:r>
      <w:r w:rsidR="000A6ADD">
        <w:rPr>
          <w:rStyle w:val="q4iawc"/>
          <w:sz w:val="28"/>
          <w:szCs w:val="28"/>
          <w:rtl/>
        </w:rPr>
        <w:instrText>&gt;&lt;/</w:instrText>
      </w:r>
      <w:r w:rsidR="000A6ADD">
        <w:rPr>
          <w:rStyle w:val="q4iawc"/>
          <w:sz w:val="28"/>
          <w:szCs w:val="28"/>
        </w:rPr>
        <w:instrText>record&gt;&lt;/Cite&gt;&lt;/EndNote</w:instrText>
      </w:r>
      <w:r w:rsidR="000A6ADD">
        <w:rPr>
          <w:rStyle w:val="q4iawc"/>
          <w:sz w:val="28"/>
          <w:szCs w:val="28"/>
          <w:rtl/>
        </w:rPr>
        <w:instrText>&gt;</w:instrText>
      </w:r>
      <w:r w:rsidR="00A03897" w:rsidRPr="00462582">
        <w:rPr>
          <w:rStyle w:val="q4iawc"/>
          <w:sz w:val="28"/>
          <w:szCs w:val="28"/>
          <w:rtl/>
        </w:rPr>
        <w:fldChar w:fldCharType="separate"/>
      </w:r>
      <w:r w:rsidR="000A6ADD">
        <w:rPr>
          <w:rStyle w:val="q4iawc"/>
          <w:noProof/>
          <w:sz w:val="28"/>
          <w:szCs w:val="28"/>
          <w:rtl/>
        </w:rPr>
        <w:t>(18)</w:t>
      </w:r>
      <w:r w:rsidR="00A03897" w:rsidRPr="00462582">
        <w:rPr>
          <w:rStyle w:val="q4iawc"/>
          <w:sz w:val="28"/>
          <w:szCs w:val="28"/>
          <w:rtl/>
        </w:rPr>
        <w:fldChar w:fldCharType="end"/>
      </w:r>
      <w:r w:rsidR="0010696C">
        <w:rPr>
          <w:rStyle w:val="q4iawc"/>
          <w:rFonts w:hint="cs"/>
          <w:sz w:val="28"/>
          <w:szCs w:val="28"/>
          <w:rtl/>
        </w:rPr>
        <w:t>، در مقابل در</w:t>
      </w:r>
      <w:r w:rsidR="009F1838">
        <w:rPr>
          <w:rFonts w:ascii="Times New Roman" w:eastAsia="Times New Roman" w:hAnsi="Times New Roman" w:hint="cs"/>
          <w:sz w:val="28"/>
          <w:szCs w:val="28"/>
          <w:rtl/>
          <w:lang w:bidi="fa-IR"/>
        </w:rPr>
        <w:t xml:space="preserve"> مطالعات </w:t>
      </w:r>
      <w:r w:rsidR="0010696C">
        <w:rPr>
          <w:rFonts w:ascii="Times New Roman" w:eastAsia="Times New Roman" w:hAnsi="Times New Roman" w:hint="cs"/>
          <w:sz w:val="28"/>
          <w:szCs w:val="28"/>
          <w:rtl/>
          <w:lang w:bidi="fa-IR"/>
        </w:rPr>
        <w:t>انسانی</w:t>
      </w:r>
      <w:r w:rsidR="00BD0E94" w:rsidRPr="00462582">
        <w:rPr>
          <w:rFonts w:ascii="Times New Roman" w:eastAsia="Times New Roman" w:hAnsi="Times New Roman" w:hint="cs"/>
          <w:sz w:val="28"/>
          <w:szCs w:val="28"/>
          <w:rtl/>
          <w:lang w:bidi="fa-IR"/>
        </w:rPr>
        <w:t xml:space="preserve"> گزارش کرد</w:t>
      </w:r>
      <w:r w:rsidR="009F1838">
        <w:rPr>
          <w:rFonts w:ascii="Times New Roman" w:eastAsia="Times New Roman" w:hAnsi="Times New Roman" w:hint="cs"/>
          <w:sz w:val="28"/>
          <w:szCs w:val="28"/>
          <w:rtl/>
          <w:lang w:bidi="fa-IR"/>
        </w:rPr>
        <w:t>ه ا</w:t>
      </w:r>
      <w:r w:rsidR="00BD0E94" w:rsidRPr="00462582">
        <w:rPr>
          <w:rFonts w:ascii="Times New Roman" w:eastAsia="Times New Roman" w:hAnsi="Times New Roman" w:hint="cs"/>
          <w:sz w:val="28"/>
          <w:szCs w:val="28"/>
          <w:rtl/>
          <w:lang w:bidi="fa-IR"/>
        </w:rPr>
        <w:t>ند که مصرف پروتئین های گیاهی مانند سویا با یائسگی زودرس همراه است</w:t>
      </w:r>
      <w:r w:rsidR="00BD0E94" w:rsidRPr="00462582">
        <w:rPr>
          <w:rFonts w:ascii="Times New Roman" w:eastAsia="Times New Roman" w:hAnsi="Times New Roman" w:hint="cs"/>
          <w:color w:val="000000"/>
          <w:sz w:val="28"/>
          <w:szCs w:val="28"/>
          <w:rtl/>
          <w:lang w:bidi="fa-IR"/>
        </w:rPr>
        <w:fldChar w:fldCharType="begin"/>
      </w:r>
      <w:r w:rsidR="000A6ADD">
        <w:rPr>
          <w:rFonts w:ascii="Times New Roman" w:eastAsia="Times New Roman" w:hAnsi="Times New Roman"/>
          <w:color w:val="000000"/>
          <w:sz w:val="28"/>
          <w:szCs w:val="28"/>
          <w:rtl/>
          <w:lang w:bidi="fa-IR"/>
        </w:rPr>
        <w:instrText xml:space="preserve"> </w:instrText>
      </w:r>
      <w:r w:rsidR="000A6ADD">
        <w:rPr>
          <w:rFonts w:ascii="Times New Roman" w:eastAsia="Times New Roman" w:hAnsi="Times New Roman"/>
          <w:color w:val="000000"/>
          <w:sz w:val="28"/>
          <w:szCs w:val="28"/>
          <w:lang w:bidi="fa-IR"/>
        </w:rPr>
        <w:instrText>ADDIN EN.CITE &lt;EndNote&gt;&lt;Cite&gt;&lt;Author&gt;Nagel&lt;/Author&gt;&lt;Year&gt;2005&lt;/Year&gt;&lt;RecNum&gt;9&lt;/RecNum&gt;&lt;DisplayText&gt;(5, 19)&lt;/DisplayText&gt;&lt;record&gt;&lt;rec-number&gt;9&lt;/rec-number&gt;&lt;foreign-keys&gt;&lt;key app="EN" db-id="99advszvyedvvhexexkx95su0xrrfazf9v20" timestamp="1592576192"&gt;9&lt;/key&gt;&lt;/foreign-keys&gt;&lt;ref-type name="Journal Article"&gt;17&lt;/ref-type&gt;&lt;contributors&gt;&lt;authors&gt;&lt;author&gt;Nagel, Gabriele&lt;/author&gt;&lt;author&gt;Altenburg, Hans-Peter&lt;/author&gt;&lt;author&gt;Nieters, Alexandra&lt;/author&gt;&lt;author&gt;Boffetta, Paolo&lt;/author&gt;&lt;author&gt;Linseisen, Jakob %J Maturitas&lt;/author&gt;&lt;/authors&gt;&lt;/contributors&gt;&lt;titles&gt;&lt;title&gt;Reproductive and dietary determinants of the age at menopause in EPIC-Heidelberg&lt;/title&gt;&lt;/titles&gt;&lt;pages&gt;337-347&lt;/pages&gt;&lt;volume&gt;52&lt;/volume&gt;&lt;number&gt;3-4&lt;/number&gt;&lt;dates&gt;&lt;year&gt;2005&lt;/year&gt;&lt;/dates&gt;&lt;isbn&gt;0378</w:instrText>
      </w:r>
      <w:r w:rsidR="000A6ADD">
        <w:rPr>
          <w:rFonts w:ascii="Times New Roman" w:eastAsia="Times New Roman" w:hAnsi="Times New Roman"/>
          <w:color w:val="000000"/>
          <w:sz w:val="28"/>
          <w:szCs w:val="28"/>
          <w:rtl/>
          <w:lang w:bidi="fa-IR"/>
        </w:rPr>
        <w:instrText>-5122&lt;/</w:instrText>
      </w:r>
      <w:r w:rsidR="000A6ADD">
        <w:rPr>
          <w:rFonts w:ascii="Times New Roman" w:eastAsia="Times New Roman" w:hAnsi="Times New Roman"/>
          <w:color w:val="000000"/>
          <w:sz w:val="28"/>
          <w:szCs w:val="28"/>
          <w:lang w:bidi="fa-IR"/>
        </w:rPr>
        <w:instrText>isbn&gt;&lt;urls&gt;&lt;/urls&gt;&lt;/record&gt;&lt;/Cite&gt;&lt;Cite&gt;&lt;Author&gt;Nahidi&lt;/Author&gt;&lt;Year&gt;2010&lt;/Year&gt;&lt;RecNum&gt;7&lt;/RecNum&gt;&lt;record&gt;&lt;rec-number&gt;7&lt;/rec-number&gt;&lt;foreign-keys&gt;&lt;key app="EN" db-id="5zp9eerws9ewwee9ptavrapa2zdawwsadeda" timestamp="1667531905"&gt;7&lt;/key&gt;&lt;/foreign-keys&gt;&lt;ref-type name="Journal Article"&gt;17&lt;/ref-type&gt;&lt;contributors&gt;&lt;authors&gt;&lt;author&gt;Nahidi, Fatemeh&lt;/author&gt;&lt;author&gt;Karman, Noorossadat&lt;/author&gt;&lt;author&gt;Vallaei, Naser&lt;/author&gt;&lt;author&gt;Fazli, Zahra %J Research in Medicine&lt;/author&gt;&lt;/authors&gt;&lt;/contributors&gt;&lt;titles</w:instrText>
      </w:r>
      <w:r w:rsidR="000A6ADD">
        <w:rPr>
          <w:rFonts w:ascii="Times New Roman" w:eastAsia="Times New Roman" w:hAnsi="Times New Roman"/>
          <w:color w:val="000000"/>
          <w:sz w:val="28"/>
          <w:szCs w:val="28"/>
          <w:rtl/>
          <w:lang w:bidi="fa-IR"/>
        </w:rPr>
        <w:instrText>&gt;&lt;</w:instrText>
      </w:r>
      <w:r w:rsidR="000A6ADD">
        <w:rPr>
          <w:rFonts w:ascii="Times New Roman" w:eastAsia="Times New Roman" w:hAnsi="Times New Roman"/>
          <w:color w:val="000000"/>
          <w:sz w:val="28"/>
          <w:szCs w:val="28"/>
          <w:lang w:bidi="fa-IR"/>
        </w:rPr>
        <w:instrText>title&gt;Studying incidence of menopause and its effective factors in Tehran&lt;/title&gt;&lt;/titles&gt;&lt;pages&gt;258-265&lt;/pages&gt;&lt;volume&gt;33&lt;/volume&gt;&lt;number&gt;4&lt;/number&gt;&lt;dates&gt;&lt;year&gt;2010&lt;/year&gt;&lt;/dates&gt;&lt;urls&gt;&lt;/urls&gt;&lt;/record&gt;&lt;/Cite&gt;&lt;/EndNote</w:instrText>
      </w:r>
      <w:r w:rsidR="000A6ADD">
        <w:rPr>
          <w:rFonts w:ascii="Times New Roman" w:eastAsia="Times New Roman" w:hAnsi="Times New Roman"/>
          <w:color w:val="000000"/>
          <w:sz w:val="28"/>
          <w:szCs w:val="28"/>
          <w:rtl/>
          <w:lang w:bidi="fa-IR"/>
        </w:rPr>
        <w:instrText>&gt;</w:instrText>
      </w:r>
      <w:r w:rsidR="00BD0E94" w:rsidRPr="00462582">
        <w:rPr>
          <w:rFonts w:ascii="Times New Roman" w:eastAsia="Times New Roman" w:hAnsi="Times New Roman" w:hint="cs"/>
          <w:color w:val="000000"/>
          <w:sz w:val="28"/>
          <w:szCs w:val="28"/>
          <w:rtl/>
          <w:lang w:bidi="fa-IR"/>
        </w:rPr>
        <w:fldChar w:fldCharType="separate"/>
      </w:r>
      <w:r w:rsidR="000A6ADD">
        <w:rPr>
          <w:rFonts w:ascii="Times New Roman" w:eastAsia="Times New Roman" w:hAnsi="Times New Roman"/>
          <w:noProof/>
          <w:color w:val="000000"/>
          <w:sz w:val="28"/>
          <w:szCs w:val="28"/>
          <w:rtl/>
          <w:lang w:bidi="fa-IR"/>
        </w:rPr>
        <w:t>(5, 19)</w:t>
      </w:r>
      <w:r w:rsidR="00BD0E94" w:rsidRPr="00462582">
        <w:rPr>
          <w:rFonts w:ascii="Times New Roman" w:eastAsia="Times New Roman" w:hAnsi="Times New Roman" w:hint="cs"/>
          <w:color w:val="000000"/>
          <w:sz w:val="28"/>
          <w:szCs w:val="28"/>
          <w:rtl/>
          <w:lang w:bidi="fa-IR"/>
        </w:rPr>
        <w:fldChar w:fldCharType="end"/>
      </w:r>
      <w:r w:rsidR="00BD0E94" w:rsidRPr="00462582">
        <w:rPr>
          <w:rFonts w:ascii="Times New Roman" w:eastAsia="Times New Roman" w:hAnsi="Times New Roman" w:hint="cs"/>
          <w:color w:val="000000"/>
          <w:sz w:val="28"/>
          <w:szCs w:val="28"/>
          <w:rtl/>
          <w:lang w:bidi="fa-IR"/>
        </w:rPr>
        <w:t>.</w:t>
      </w:r>
      <w:r w:rsidR="00AE1292">
        <w:rPr>
          <w:rFonts w:ascii="Times New Roman" w:eastAsia="Times New Roman" w:hAnsi="Times New Roman" w:hint="cs"/>
          <w:color w:val="000000"/>
          <w:sz w:val="28"/>
          <w:szCs w:val="28"/>
          <w:rtl/>
          <w:lang w:bidi="fa-IR"/>
        </w:rPr>
        <w:t>برخی پژوهش های انسانی اثر بخشی دریافت پروتئین حیوانی و گیاهی را بر کاهش استرس اکس</w:t>
      </w:r>
      <w:r w:rsidR="00A257FE">
        <w:rPr>
          <w:rFonts w:ascii="Times New Roman" w:eastAsia="Times New Roman" w:hAnsi="Times New Roman" w:hint="cs"/>
          <w:color w:val="000000"/>
          <w:sz w:val="28"/>
          <w:szCs w:val="28"/>
          <w:rtl/>
          <w:lang w:bidi="fa-IR"/>
        </w:rPr>
        <w:t>ی</w:t>
      </w:r>
      <w:r w:rsidR="00AE1292">
        <w:rPr>
          <w:rFonts w:ascii="Times New Roman" w:eastAsia="Times New Roman" w:hAnsi="Times New Roman" w:hint="cs"/>
          <w:color w:val="000000"/>
          <w:sz w:val="28"/>
          <w:szCs w:val="28"/>
          <w:rtl/>
          <w:lang w:bidi="fa-IR"/>
        </w:rPr>
        <w:t>داتیو نشان داده اند. از جمله</w:t>
      </w:r>
      <w:r w:rsidR="00C028DA">
        <w:rPr>
          <w:rFonts w:ascii="Times New Roman" w:eastAsia="Times New Roman" w:hAnsi="Times New Roman" w:hint="cs"/>
          <w:color w:val="000000"/>
          <w:sz w:val="28"/>
          <w:szCs w:val="28"/>
          <w:rtl/>
          <w:lang w:bidi="fa-IR"/>
        </w:rPr>
        <w:t xml:space="preserve"> مطالعه </w:t>
      </w:r>
      <w:r w:rsidR="00C028DA">
        <w:rPr>
          <w:rFonts w:ascii="Times New Roman" w:eastAsia="Times New Roman" w:hAnsi="Times New Roman"/>
          <w:color w:val="000000"/>
          <w:sz w:val="28"/>
          <w:szCs w:val="28"/>
          <w:lang w:val="en-GB" w:bidi="fa-IR"/>
        </w:rPr>
        <w:t>Marcova</w:t>
      </w:r>
      <w:r w:rsidR="00C028DA">
        <w:rPr>
          <w:rFonts w:ascii="Times New Roman" w:eastAsia="Times New Roman" w:hAnsi="Times New Roman" w:hint="cs"/>
          <w:color w:val="000000"/>
          <w:sz w:val="28"/>
          <w:szCs w:val="28"/>
          <w:rtl/>
          <w:lang w:bidi="fa-IR"/>
        </w:rPr>
        <w:t xml:space="preserve"> </w:t>
      </w:r>
      <w:r w:rsidR="00167B45">
        <w:rPr>
          <w:rFonts w:ascii="Times New Roman" w:eastAsia="Times New Roman" w:hAnsi="Times New Roman" w:hint="cs"/>
          <w:color w:val="000000"/>
          <w:sz w:val="28"/>
          <w:szCs w:val="28"/>
          <w:rtl/>
          <w:lang w:bidi="fa-IR"/>
        </w:rPr>
        <w:t>و همکاران</w:t>
      </w:r>
      <w:r w:rsidR="00DA17B5">
        <w:rPr>
          <w:rFonts w:ascii="Times New Roman" w:eastAsia="Times New Roman" w:hAnsi="Times New Roman" w:hint="cs"/>
          <w:color w:val="000000"/>
          <w:sz w:val="28"/>
          <w:szCs w:val="28"/>
          <w:rtl/>
          <w:lang w:bidi="fa-IR"/>
        </w:rPr>
        <w:t xml:space="preserve"> در</w:t>
      </w:r>
      <w:r w:rsidR="009C33B9">
        <w:rPr>
          <w:rFonts w:ascii="Times New Roman" w:eastAsia="Times New Roman" w:hAnsi="Times New Roman" w:hint="cs"/>
          <w:color w:val="000000"/>
          <w:sz w:val="28"/>
          <w:szCs w:val="28"/>
          <w:rtl/>
          <w:lang w:bidi="fa-IR"/>
        </w:rPr>
        <w:t xml:space="preserve"> سال 2020 که اثر رژیم پرپروتئین حیوانی و گیاهی را بر شاخص های التهابی در افراد دیابتی مورد بررسی قرار داد</w:t>
      </w:r>
      <w:r w:rsidR="00167B45">
        <w:rPr>
          <w:rFonts w:ascii="Times New Roman" w:eastAsia="Times New Roman" w:hAnsi="Times New Roman" w:hint="cs"/>
          <w:color w:val="000000"/>
          <w:sz w:val="28"/>
          <w:szCs w:val="28"/>
          <w:rtl/>
          <w:lang w:bidi="fa-IR"/>
        </w:rPr>
        <w:t xml:space="preserve"> و نشان داد که دریافت 30 درصد از کالری روزانه در دو گروه دریافت کننده رژیم پرپروتئین حیوانی و رژیم پرپروتئین گیاهی توانست سطح فاکتورهای التهابی و استرس اکسیداتیو را بهبود ببخشد</w:t>
      </w:r>
      <w:r w:rsidR="0022374D">
        <w:rPr>
          <w:rFonts w:ascii="Times New Roman" w:eastAsia="Times New Roman" w:hAnsi="Times New Roman"/>
          <w:color w:val="000000"/>
          <w:sz w:val="28"/>
          <w:szCs w:val="28"/>
          <w:rtl/>
          <w:lang w:bidi="fa-IR"/>
        </w:rPr>
        <w:fldChar w:fldCharType="begin"/>
      </w:r>
      <w:r w:rsidR="000A6ADD">
        <w:rPr>
          <w:rFonts w:ascii="Times New Roman" w:eastAsia="Times New Roman" w:hAnsi="Times New Roman"/>
          <w:color w:val="000000"/>
          <w:sz w:val="28"/>
          <w:szCs w:val="28"/>
          <w:rtl/>
          <w:lang w:bidi="fa-IR"/>
        </w:rPr>
        <w:instrText xml:space="preserve"> </w:instrText>
      </w:r>
      <w:r w:rsidR="000A6ADD">
        <w:rPr>
          <w:rFonts w:ascii="Times New Roman" w:eastAsia="Times New Roman" w:hAnsi="Times New Roman"/>
          <w:color w:val="000000"/>
          <w:sz w:val="28"/>
          <w:szCs w:val="28"/>
          <w:lang w:bidi="fa-IR"/>
        </w:rPr>
        <w:instrText>ADDIN EN.CITE &lt;EndNote&gt;&lt;Cite&gt;&lt;Author&gt;Markova&lt;/Author&gt;&lt;Year&gt;2020&lt;/Year&gt;&lt;RecNum&gt;5&lt;/RecNum&gt;&lt;DisplayText&gt;(20)&lt;/DisplayText&gt;&lt;record&gt;&lt;rec-number&gt;5&lt;/rec-number&gt;&lt;foreign-keys&gt;&lt;key app="EN" db-id="p9w5fz5xn5axzte2st5p9eees05zsdx59z9x" timestamp="1667999729"&gt;5&lt;/key&gt;&lt;/foreign-keys&gt;&lt;ref-type name="Journal Article"&gt;17&lt;/ref-type&gt;&lt;contributors&gt;&lt;authors&gt;&lt;author&gt;Markova, Mariya&lt;/author&gt;&lt;author&gt;Koelman, Liselot&lt;/author&gt;&lt;author&gt;Hornemann, Silke&lt;/author&gt;&lt;author&gt;Pivovarova, Olga&lt;/author&gt;&lt;author&gt;Sucher, Stephanie&lt;/author&gt;&lt;author&gt;Machann, Juergen&lt;/author&gt;&lt;author&gt;Rudovich, Natalia&lt;/author&gt;&lt;author&gt;Thomann, Ralph&lt;/author&gt;&lt;author&gt;Schneeweiss, Rosemarie&lt;/author&gt;&lt;author&gt;Rohn, Sascha&lt;/author&gt;&lt;/authors&gt;&lt;/contributors&gt;&lt;titles&gt;&lt;title&gt;Effects of plant and animal high protein diets on immune-inflammatory biomarkers: a 6-week intervention trial&lt;/title&gt;&lt;secondary-title&gt;Clinical Nutrition&lt;/secondary-title&gt;&lt;/titles&gt;&lt;periodical&gt;&lt;full-title&gt;Clinical Nutrition&lt;/full-title&gt;&lt;/periodical&gt;&lt;pages&gt;862-869&lt;/pages&gt;&lt;volume&gt;39&lt;/volume&gt;&lt;number&gt;3&lt;/number&gt;&lt;dates&gt;&lt;year&gt;2020&lt;/year&gt;&lt;/dates&gt;&lt;isbn&gt;0261-5614&lt;/isbn&gt;&lt;urls&gt;&lt;/urls&gt;&lt;/record&gt;&lt;/Cite&gt;&lt;/EndNote</w:instrText>
      </w:r>
      <w:r w:rsidR="000A6ADD">
        <w:rPr>
          <w:rFonts w:ascii="Times New Roman" w:eastAsia="Times New Roman" w:hAnsi="Times New Roman"/>
          <w:color w:val="000000"/>
          <w:sz w:val="28"/>
          <w:szCs w:val="28"/>
          <w:rtl/>
          <w:lang w:bidi="fa-IR"/>
        </w:rPr>
        <w:instrText>&gt;</w:instrText>
      </w:r>
      <w:r w:rsidR="0022374D">
        <w:rPr>
          <w:rFonts w:ascii="Times New Roman" w:eastAsia="Times New Roman" w:hAnsi="Times New Roman"/>
          <w:color w:val="000000"/>
          <w:sz w:val="28"/>
          <w:szCs w:val="28"/>
          <w:rtl/>
          <w:lang w:bidi="fa-IR"/>
        </w:rPr>
        <w:fldChar w:fldCharType="separate"/>
      </w:r>
      <w:r w:rsidR="000A6ADD">
        <w:rPr>
          <w:rFonts w:ascii="Times New Roman" w:eastAsia="Times New Roman" w:hAnsi="Times New Roman"/>
          <w:noProof/>
          <w:color w:val="000000"/>
          <w:sz w:val="28"/>
          <w:szCs w:val="28"/>
          <w:rtl/>
          <w:lang w:bidi="fa-IR"/>
        </w:rPr>
        <w:t>(20)</w:t>
      </w:r>
      <w:r w:rsidR="0022374D">
        <w:rPr>
          <w:rFonts w:ascii="Times New Roman" w:eastAsia="Times New Roman" w:hAnsi="Times New Roman"/>
          <w:color w:val="000000"/>
          <w:sz w:val="28"/>
          <w:szCs w:val="28"/>
          <w:rtl/>
          <w:lang w:bidi="fa-IR"/>
        </w:rPr>
        <w:fldChar w:fldCharType="end"/>
      </w:r>
      <w:r w:rsidR="009C33B9">
        <w:rPr>
          <w:rFonts w:ascii="Times New Roman" w:eastAsia="Times New Roman" w:hAnsi="Times New Roman" w:hint="cs"/>
          <w:color w:val="000000"/>
          <w:sz w:val="28"/>
          <w:szCs w:val="28"/>
          <w:rtl/>
          <w:lang w:bidi="fa-IR"/>
        </w:rPr>
        <w:t xml:space="preserve">. </w:t>
      </w:r>
      <w:r w:rsidR="00DA17B5">
        <w:rPr>
          <w:rFonts w:ascii="Times New Roman" w:eastAsia="Times New Roman" w:hAnsi="Times New Roman" w:hint="cs"/>
          <w:color w:val="000000"/>
          <w:sz w:val="28"/>
          <w:szCs w:val="28"/>
          <w:rtl/>
          <w:lang w:bidi="fa-IR"/>
        </w:rPr>
        <w:t xml:space="preserve"> </w:t>
      </w:r>
      <w:r w:rsidR="008F4623">
        <w:rPr>
          <w:rFonts w:ascii="Times New Roman" w:eastAsia="Times New Roman" w:hAnsi="Times New Roman" w:hint="cs"/>
          <w:color w:val="000000"/>
          <w:sz w:val="28"/>
          <w:szCs w:val="28"/>
          <w:rtl/>
          <w:lang w:bidi="fa-IR"/>
        </w:rPr>
        <w:t xml:space="preserve">در مقابل در یک </w:t>
      </w:r>
      <w:r w:rsidR="00DA17B5">
        <w:rPr>
          <w:rFonts w:ascii="Times New Roman" w:eastAsia="Times New Roman" w:hAnsi="Times New Roman" w:hint="cs"/>
          <w:color w:val="000000"/>
          <w:sz w:val="28"/>
          <w:szCs w:val="28"/>
          <w:rtl/>
          <w:lang w:bidi="fa-IR"/>
        </w:rPr>
        <w:t>مطالعه</w:t>
      </w:r>
      <w:r w:rsidR="008F4623">
        <w:rPr>
          <w:rFonts w:ascii="Times New Roman" w:eastAsia="Times New Roman" w:hAnsi="Times New Roman" w:hint="cs"/>
          <w:color w:val="000000"/>
          <w:sz w:val="28"/>
          <w:szCs w:val="28"/>
          <w:rtl/>
          <w:lang w:bidi="fa-IR"/>
        </w:rPr>
        <w:t xml:space="preserve"> مروری</w:t>
      </w:r>
      <w:r w:rsidR="00DA17B5">
        <w:rPr>
          <w:rFonts w:ascii="Times New Roman" w:eastAsia="Times New Roman" w:hAnsi="Times New Roman" w:hint="cs"/>
          <w:color w:val="000000"/>
          <w:sz w:val="28"/>
          <w:szCs w:val="28"/>
          <w:rtl/>
          <w:lang w:bidi="fa-IR"/>
        </w:rPr>
        <w:t xml:space="preserve"> در سال2022 بیان شده که دریافت پروتئین های حیوانی</w:t>
      </w:r>
      <w:r w:rsidR="00B73B48">
        <w:rPr>
          <w:rFonts w:ascii="Times New Roman" w:eastAsia="Times New Roman" w:hAnsi="Times New Roman" w:hint="cs"/>
          <w:color w:val="000000"/>
          <w:sz w:val="28"/>
          <w:szCs w:val="28"/>
          <w:rtl/>
          <w:lang w:bidi="fa-IR"/>
        </w:rPr>
        <w:t xml:space="preserve"> (گوشت قرمز و گوشت های فراوری شده)</w:t>
      </w:r>
      <w:r w:rsidR="00DA17B5">
        <w:rPr>
          <w:rFonts w:ascii="Times New Roman" w:eastAsia="Times New Roman" w:hAnsi="Times New Roman" w:hint="cs"/>
          <w:color w:val="000000"/>
          <w:sz w:val="28"/>
          <w:szCs w:val="28"/>
          <w:rtl/>
          <w:lang w:bidi="fa-IR"/>
        </w:rPr>
        <w:t xml:space="preserve"> باعث افزایش </w:t>
      </w:r>
      <w:r w:rsidR="009C33B9">
        <w:rPr>
          <w:rFonts w:ascii="Times New Roman" w:eastAsia="Times New Roman" w:hAnsi="Times New Roman" w:hint="cs"/>
          <w:color w:val="000000"/>
          <w:sz w:val="28"/>
          <w:szCs w:val="28"/>
          <w:rtl/>
          <w:lang w:bidi="fa-IR"/>
        </w:rPr>
        <w:t xml:space="preserve"> استرس اکسیداتی</w:t>
      </w:r>
      <w:r w:rsidR="00DA17B5">
        <w:rPr>
          <w:rFonts w:ascii="Times New Roman" w:eastAsia="Times New Roman" w:hAnsi="Times New Roman" w:hint="cs"/>
          <w:color w:val="000000"/>
          <w:sz w:val="28"/>
          <w:szCs w:val="28"/>
          <w:rtl/>
          <w:lang w:bidi="fa-IR"/>
        </w:rPr>
        <w:t>و، افزایش سطح</w:t>
      </w:r>
      <w:r w:rsidR="00DA17B5">
        <w:rPr>
          <w:rFonts w:ascii="Times New Roman" w:eastAsia="Times New Roman" w:hAnsi="Times New Roman"/>
          <w:color w:val="000000"/>
          <w:sz w:val="28"/>
          <w:szCs w:val="28"/>
          <w:lang w:bidi="fa-IR"/>
        </w:rPr>
        <w:t>IGF-1</w:t>
      </w:r>
      <w:r w:rsidR="00DA17B5">
        <w:rPr>
          <w:rFonts w:ascii="Times New Roman" w:eastAsia="Times New Roman" w:hAnsi="Times New Roman" w:hint="cs"/>
          <w:color w:val="000000"/>
          <w:sz w:val="28"/>
          <w:szCs w:val="28"/>
          <w:rtl/>
          <w:lang w:bidi="fa-IR"/>
        </w:rPr>
        <w:t xml:space="preserve"> </w:t>
      </w:r>
      <w:r w:rsidR="00D500B5">
        <w:rPr>
          <w:rFonts w:ascii="Times New Roman" w:eastAsia="Times New Roman" w:hAnsi="Times New Roman" w:hint="cs"/>
          <w:color w:val="000000"/>
          <w:sz w:val="28"/>
          <w:szCs w:val="28"/>
          <w:rtl/>
          <w:lang w:bidi="fa-IR"/>
        </w:rPr>
        <w:t>و به دنبال آن ا</w:t>
      </w:r>
      <w:r w:rsidR="00DA17B5">
        <w:rPr>
          <w:rFonts w:ascii="Times New Roman" w:eastAsia="Times New Roman" w:hAnsi="Times New Roman" w:hint="cs"/>
          <w:color w:val="000000"/>
          <w:sz w:val="28"/>
          <w:szCs w:val="28"/>
          <w:rtl/>
          <w:lang w:bidi="fa-IR"/>
        </w:rPr>
        <w:t>ختلال در تخمک گزاری وعملکرد تخمدان می شود</w:t>
      </w:r>
      <w:r w:rsidR="0022374D">
        <w:rPr>
          <w:rFonts w:ascii="Times New Roman" w:eastAsia="Times New Roman" w:hAnsi="Times New Roman"/>
          <w:color w:val="000000"/>
          <w:sz w:val="28"/>
          <w:szCs w:val="28"/>
          <w:rtl/>
          <w:lang w:bidi="fa-IR"/>
        </w:rPr>
        <w:fldChar w:fldCharType="begin"/>
      </w:r>
      <w:r w:rsidR="000A6ADD">
        <w:rPr>
          <w:rFonts w:ascii="Times New Roman" w:eastAsia="Times New Roman" w:hAnsi="Times New Roman"/>
          <w:color w:val="000000"/>
          <w:sz w:val="28"/>
          <w:szCs w:val="28"/>
          <w:rtl/>
          <w:lang w:bidi="fa-IR"/>
        </w:rPr>
        <w:instrText xml:space="preserve"> </w:instrText>
      </w:r>
      <w:r w:rsidR="000A6ADD">
        <w:rPr>
          <w:rFonts w:ascii="Times New Roman" w:eastAsia="Times New Roman" w:hAnsi="Times New Roman"/>
          <w:color w:val="000000"/>
          <w:sz w:val="28"/>
          <w:szCs w:val="28"/>
          <w:lang w:bidi="fa-IR"/>
        </w:rPr>
        <w:instrText>ADDIN EN.CITE &lt;EndNote&gt;&lt;Cite&gt;&lt;Author&gt;Jurczewska&lt;/Author&gt;&lt;Year&gt;2022&lt;/Year&gt;&lt;RecNum&gt;4&lt;/RecNum&gt;&lt;DisplayText&gt;(13)&lt;/DisplayText&gt;&lt;record&gt;&lt;rec-number&gt;4&lt;/rec-number&gt;&lt;foreign-keys&gt;&lt;key app="EN" db-id="9edfvpw5gw22puez9fmxerw6r09tdxw2w5pv" timestamp="1668065282"&gt;4</w:instrText>
      </w:r>
      <w:r w:rsidR="000A6ADD">
        <w:rPr>
          <w:rFonts w:ascii="Times New Roman" w:eastAsia="Times New Roman" w:hAnsi="Times New Roman"/>
          <w:color w:val="000000"/>
          <w:sz w:val="28"/>
          <w:szCs w:val="28"/>
          <w:rtl/>
          <w:lang w:bidi="fa-IR"/>
        </w:rPr>
        <w:instrText>&lt;/</w:instrText>
      </w:r>
      <w:r w:rsidR="000A6ADD">
        <w:rPr>
          <w:rFonts w:ascii="Times New Roman" w:eastAsia="Times New Roman" w:hAnsi="Times New Roman"/>
          <w:color w:val="000000"/>
          <w:sz w:val="28"/>
          <w:szCs w:val="28"/>
          <w:lang w:bidi="fa-IR"/>
        </w:rPr>
        <w:instrText>key&gt;&lt;/foreign-keys&gt;&lt;ref-type name="Journal Article"&gt;17&lt;/ref-type&gt;&lt;contributors&gt;&lt;authors&gt;&lt;author&gt;Jurczewska, Justyna&lt;/author&gt;&lt;author&gt;Szostak-Węgierek, Dorota&lt;/author&gt;&lt;/authors&gt;&lt;/contributors&gt;&lt;titles&gt;&lt;title&gt;The Influence of Diet on Ovulation Disorders in Women—A Narrative Review&lt;/title&gt;&lt;secondary-title&gt;Nutrients&lt;/secondary-title&gt;&lt;/titles&gt;&lt;periodical&gt;&lt;full-title&gt;Nutrients&lt;/full-title&gt;&lt;/periodical&gt;&lt;pages&gt;1556&lt;/pages&gt;&lt;volume&gt;14&lt;/volume&gt;&lt;number&gt;8&lt;/number&gt;&lt;dates&gt;&lt;year&gt;2022&lt;/year&gt;&lt;/dates&gt;&lt;isbn&gt;2072-6643&lt;/isbn&gt;&lt;urls&gt;&lt;/urls&gt;&lt;/record&gt;&lt;/Cite&gt;&lt;/EndNote</w:instrText>
      </w:r>
      <w:r w:rsidR="000A6ADD">
        <w:rPr>
          <w:rFonts w:ascii="Times New Roman" w:eastAsia="Times New Roman" w:hAnsi="Times New Roman"/>
          <w:color w:val="000000"/>
          <w:sz w:val="28"/>
          <w:szCs w:val="28"/>
          <w:rtl/>
          <w:lang w:bidi="fa-IR"/>
        </w:rPr>
        <w:instrText>&gt;</w:instrText>
      </w:r>
      <w:r w:rsidR="0022374D">
        <w:rPr>
          <w:rFonts w:ascii="Times New Roman" w:eastAsia="Times New Roman" w:hAnsi="Times New Roman"/>
          <w:color w:val="000000"/>
          <w:sz w:val="28"/>
          <w:szCs w:val="28"/>
          <w:rtl/>
          <w:lang w:bidi="fa-IR"/>
        </w:rPr>
        <w:fldChar w:fldCharType="separate"/>
      </w:r>
      <w:r w:rsidR="000A6ADD">
        <w:rPr>
          <w:rFonts w:ascii="Times New Roman" w:eastAsia="Times New Roman" w:hAnsi="Times New Roman"/>
          <w:noProof/>
          <w:color w:val="000000"/>
          <w:sz w:val="28"/>
          <w:szCs w:val="28"/>
          <w:rtl/>
          <w:lang w:bidi="fa-IR"/>
        </w:rPr>
        <w:t>(13)</w:t>
      </w:r>
      <w:r w:rsidR="0022374D">
        <w:rPr>
          <w:rFonts w:ascii="Times New Roman" w:eastAsia="Times New Roman" w:hAnsi="Times New Roman"/>
          <w:color w:val="000000"/>
          <w:sz w:val="28"/>
          <w:szCs w:val="28"/>
          <w:rtl/>
          <w:lang w:bidi="fa-IR"/>
        </w:rPr>
        <w:fldChar w:fldCharType="end"/>
      </w:r>
      <w:r w:rsidR="008F11EA">
        <w:rPr>
          <w:rFonts w:ascii="Times New Roman" w:eastAsia="Times New Roman" w:hAnsi="Times New Roman" w:hint="cs"/>
          <w:color w:val="000000"/>
          <w:sz w:val="28"/>
          <w:szCs w:val="28"/>
          <w:rtl/>
          <w:lang w:bidi="fa-IR"/>
        </w:rPr>
        <w:t xml:space="preserve">. </w:t>
      </w:r>
      <w:r w:rsidR="00DF719D" w:rsidRPr="00462582">
        <w:rPr>
          <w:rStyle w:val="q4iawc"/>
          <w:rFonts w:asciiTheme="majorBidi" w:hAnsiTheme="majorBidi"/>
          <w:sz w:val="28"/>
          <w:szCs w:val="28"/>
          <w:rtl/>
        </w:rPr>
        <w:t xml:space="preserve">در مطالعه </w:t>
      </w:r>
      <w:r w:rsidR="00DF719D" w:rsidRPr="00462582">
        <w:rPr>
          <w:rStyle w:val="q4iawc"/>
          <w:rFonts w:asciiTheme="majorBidi" w:hAnsiTheme="majorBidi"/>
          <w:sz w:val="28"/>
          <w:szCs w:val="28"/>
        </w:rPr>
        <w:t xml:space="preserve">Nurses’ Health Study (NHS) II </w:t>
      </w:r>
      <w:r w:rsidR="00DF719D" w:rsidRPr="00462582">
        <w:rPr>
          <w:rStyle w:val="q4iawc"/>
          <w:rFonts w:asciiTheme="majorBidi" w:hAnsiTheme="majorBidi"/>
          <w:sz w:val="28"/>
          <w:szCs w:val="28"/>
          <w:rtl/>
        </w:rPr>
        <w:t xml:space="preserve">، </w:t>
      </w:r>
      <w:r w:rsidR="00A03897" w:rsidRPr="00462582">
        <w:rPr>
          <w:rStyle w:val="q4iawc"/>
          <w:rFonts w:asciiTheme="majorBidi" w:hAnsiTheme="majorBidi" w:hint="cs"/>
          <w:sz w:val="28"/>
          <w:szCs w:val="28"/>
          <w:rtl/>
        </w:rPr>
        <w:t xml:space="preserve"> که به بررسی </w:t>
      </w:r>
      <w:r w:rsidR="00A03897" w:rsidRPr="00462582">
        <w:rPr>
          <w:rStyle w:val="q4iawc"/>
          <w:rFonts w:asciiTheme="majorBidi" w:hAnsiTheme="majorBidi"/>
          <w:sz w:val="28"/>
          <w:szCs w:val="28"/>
          <w:rtl/>
        </w:rPr>
        <w:t xml:space="preserve">ترکیب رژیم غذایی و ناباروری </w:t>
      </w:r>
      <w:r w:rsidR="00A03897" w:rsidRPr="00462582">
        <w:rPr>
          <w:rStyle w:val="q4iawc"/>
          <w:rFonts w:asciiTheme="majorBidi" w:hAnsiTheme="majorBidi" w:hint="cs"/>
          <w:sz w:val="28"/>
          <w:szCs w:val="28"/>
          <w:rtl/>
        </w:rPr>
        <w:t xml:space="preserve"> و </w:t>
      </w:r>
      <w:r w:rsidR="00A03897" w:rsidRPr="00462582">
        <w:rPr>
          <w:rStyle w:val="q4iawc"/>
          <w:rFonts w:asciiTheme="majorBidi" w:hAnsiTheme="majorBidi"/>
          <w:sz w:val="28"/>
          <w:szCs w:val="28"/>
          <w:rtl/>
        </w:rPr>
        <w:t>تخمک‌گذاری</w:t>
      </w:r>
      <w:r w:rsidR="00A03897" w:rsidRPr="00462582">
        <w:rPr>
          <w:rStyle w:val="q4iawc"/>
          <w:rFonts w:asciiTheme="majorBidi" w:hAnsiTheme="majorBidi" w:hint="cs"/>
          <w:sz w:val="28"/>
          <w:szCs w:val="28"/>
          <w:rtl/>
        </w:rPr>
        <w:t xml:space="preserve"> پرداختند، نشان دادند که</w:t>
      </w:r>
      <w:r w:rsidR="00794847" w:rsidRPr="00794847">
        <w:rPr>
          <w:rFonts w:ascii="Times New Roman" w:eastAsia="Times New Roman" w:hAnsi="Times New Roman" w:hint="cs"/>
          <w:sz w:val="28"/>
          <w:szCs w:val="28"/>
          <w:rtl/>
          <w:lang w:bidi="fa-IR"/>
        </w:rPr>
        <w:t xml:space="preserve"> </w:t>
      </w:r>
      <w:r w:rsidR="00794847" w:rsidRPr="00462582">
        <w:rPr>
          <w:rFonts w:ascii="Times New Roman" w:eastAsia="Times New Roman" w:hAnsi="Times New Roman" w:hint="cs"/>
          <w:sz w:val="28"/>
          <w:szCs w:val="28"/>
          <w:rtl/>
          <w:lang w:bidi="fa-IR"/>
        </w:rPr>
        <w:t>مصرف پروتئین های گی</w:t>
      </w:r>
      <w:r w:rsidR="00AE1292">
        <w:rPr>
          <w:rFonts w:ascii="Times New Roman" w:eastAsia="Times New Roman" w:hAnsi="Times New Roman" w:hint="cs"/>
          <w:sz w:val="28"/>
          <w:szCs w:val="28"/>
          <w:rtl/>
          <w:lang w:bidi="fa-IR"/>
        </w:rPr>
        <w:t>اهی سبب کاهش ریسک یائسگی زودرس م</w:t>
      </w:r>
      <w:r w:rsidR="00794847" w:rsidRPr="00462582">
        <w:rPr>
          <w:rFonts w:ascii="Times New Roman" w:eastAsia="Times New Roman" w:hAnsi="Times New Roman" w:hint="cs"/>
          <w:sz w:val="28"/>
          <w:szCs w:val="28"/>
          <w:rtl/>
          <w:lang w:bidi="fa-IR"/>
        </w:rPr>
        <w:t>ی</w:t>
      </w:r>
      <w:r w:rsidR="00794847" w:rsidRPr="00462582">
        <w:rPr>
          <w:rFonts w:ascii="Times New Roman" w:eastAsia="Times New Roman" w:hAnsi="Times New Roman" w:hint="cs"/>
          <w:sz w:val="28"/>
          <w:szCs w:val="28"/>
          <w:rtl/>
          <w:lang w:bidi="fa-IR"/>
        </w:rPr>
        <w:softHyphen/>
        <w:t>شوند، در حالیکه پروتئین های حیوانی این تاثیر را نداشتند</w:t>
      </w:r>
      <w:r w:rsidR="009C4354">
        <w:rPr>
          <w:rFonts w:ascii="Times New Roman" w:eastAsia="Times New Roman" w:hAnsi="Times New Roman" w:hint="cs"/>
          <w:sz w:val="28"/>
          <w:szCs w:val="28"/>
          <w:rtl/>
          <w:lang w:bidi="fa-IR"/>
        </w:rPr>
        <w:t>.</w:t>
      </w:r>
      <w:r w:rsidR="00A03897" w:rsidRPr="00462582">
        <w:rPr>
          <w:rStyle w:val="q4iawc"/>
          <w:rFonts w:asciiTheme="majorBidi" w:hAnsiTheme="majorBidi" w:hint="cs"/>
          <w:sz w:val="28"/>
          <w:szCs w:val="28"/>
          <w:rtl/>
        </w:rPr>
        <w:t xml:space="preserve"> </w:t>
      </w:r>
      <w:r w:rsidR="00ED352C">
        <w:rPr>
          <w:rStyle w:val="q4iawc"/>
          <w:rFonts w:asciiTheme="majorBidi" w:hAnsiTheme="majorBidi" w:hint="cs"/>
          <w:sz w:val="28"/>
          <w:szCs w:val="28"/>
          <w:rtl/>
        </w:rPr>
        <w:t xml:space="preserve">در این مطالعه </w:t>
      </w:r>
      <w:r w:rsidR="00DF719D" w:rsidRPr="00462582">
        <w:rPr>
          <w:rStyle w:val="q4iawc"/>
          <w:rFonts w:asciiTheme="majorBidi" w:hAnsiTheme="majorBidi"/>
          <w:sz w:val="28"/>
          <w:szCs w:val="28"/>
          <w:rtl/>
        </w:rPr>
        <w:t>جایگزینی 5 درصد پروتئین حیوانی با پروتئین گیاهی با 50 درصد کاهش خطر ناباروری همراه بود</w:t>
      </w:r>
      <w:r w:rsidR="00481C9D" w:rsidRPr="00462582">
        <w:rPr>
          <w:rStyle w:val="q4iawc"/>
          <w:rFonts w:asciiTheme="majorBidi" w:hAnsiTheme="majorBidi"/>
          <w:sz w:val="28"/>
          <w:szCs w:val="28"/>
          <w:rtl/>
        </w:rPr>
        <w:fldChar w:fldCharType="begin"/>
      </w:r>
      <w:r w:rsidR="000A6ADD">
        <w:rPr>
          <w:rStyle w:val="q4iawc"/>
          <w:rFonts w:asciiTheme="majorBidi" w:hAnsiTheme="majorBidi"/>
          <w:sz w:val="28"/>
          <w:szCs w:val="28"/>
          <w:rtl/>
        </w:rPr>
        <w:instrText xml:space="preserve"> </w:instrText>
      </w:r>
      <w:r w:rsidR="000A6ADD">
        <w:rPr>
          <w:rStyle w:val="q4iawc"/>
          <w:rFonts w:asciiTheme="majorBidi" w:hAnsiTheme="majorBidi"/>
          <w:sz w:val="28"/>
          <w:szCs w:val="28"/>
        </w:rPr>
        <w:instrText>ADDIN EN.CITE &lt;EndNote&gt;&lt;Cite&gt;&lt;Author&gt;Boutot&lt;/Author&gt;&lt;Year&gt;2018&lt;/Year&gt;&lt;RecNum&gt;10&lt;/RecNum&gt;&lt;DisplayText&gt;(21)&lt;/DisplayText&gt;&lt;record&gt;&lt;rec-number&gt;10&lt;/rec-number&gt;&lt;foreign-keys&gt;&lt;key app="EN" db-id="p9w5fz5xn5axzte2st5p9eees05zsdx59z9x" timestamp="1668015463"&gt;10</w:instrText>
      </w:r>
      <w:r w:rsidR="000A6ADD">
        <w:rPr>
          <w:rStyle w:val="q4iawc"/>
          <w:rFonts w:asciiTheme="majorBidi" w:hAnsiTheme="majorBidi"/>
          <w:sz w:val="28"/>
          <w:szCs w:val="28"/>
          <w:rtl/>
        </w:rPr>
        <w:instrText>&lt;/</w:instrText>
      </w:r>
      <w:r w:rsidR="000A6ADD">
        <w:rPr>
          <w:rStyle w:val="q4iawc"/>
          <w:rFonts w:asciiTheme="majorBidi" w:hAnsiTheme="majorBidi"/>
          <w:sz w:val="28"/>
          <w:szCs w:val="28"/>
        </w:rPr>
        <w:instrText>key&gt;&lt;/foreign-keys&gt;&lt;ref-type name="Journal Article"&gt;17&lt;/ref-type&gt;&lt;contributors&gt;&lt;authors&gt;&lt;author&gt;Boutot, Maegan E&lt;/author&gt;&lt;author&gt;Purdue-Smithe, Alexandra&lt;/author&gt;&lt;author&gt;Whitcomb, Brian W&lt;/author&gt;&lt;author&gt;Szegda, Kathleen L&lt;/author&gt;&lt;author&gt;Manson, JoAnn E</w:instrText>
      </w:r>
      <w:r w:rsidR="000A6ADD">
        <w:rPr>
          <w:rStyle w:val="q4iawc"/>
          <w:rFonts w:asciiTheme="majorBidi" w:hAnsiTheme="majorBidi"/>
          <w:sz w:val="28"/>
          <w:szCs w:val="28"/>
          <w:rtl/>
        </w:rPr>
        <w:instrText>&lt;/</w:instrText>
      </w:r>
      <w:r w:rsidR="000A6ADD">
        <w:rPr>
          <w:rStyle w:val="q4iawc"/>
          <w:rFonts w:asciiTheme="majorBidi" w:hAnsiTheme="majorBidi"/>
          <w:sz w:val="28"/>
          <w:szCs w:val="28"/>
        </w:rPr>
        <w:instrText>author&gt;&lt;author&gt;Hankinson, Susan E&lt;/author&gt;&lt;author&gt;Rosner, Bernard A&lt;/author&gt;&lt;author&gt;Bertone-Johnson, Elizabeth R&lt;/author&gt;&lt;/authors&gt;&lt;/contributors&gt;&lt;titles&gt;&lt;title&gt;Dietary protein intake and early menopause in the Nurses’ Health Study II&lt;/title&gt;&lt;secondary-title&gt;American journal of epidemiology&lt;/secondary-title&gt;&lt;/titles&gt;&lt;periodical&gt;&lt;full-title&gt;American journal of epidemiology&lt;/full-title&gt;&lt;/periodical&gt;&lt;pages&gt;270-277&lt;/pages&gt;&lt;volume&gt;187&lt;/volume&gt;&lt;number&gt;2&lt;/number&gt;&lt;dates&gt;&lt;year&gt;2018&lt;/year&gt;&lt;/dates&gt;&lt;isbn&gt;0002-9262</w:instrText>
      </w:r>
      <w:r w:rsidR="000A6ADD">
        <w:rPr>
          <w:rStyle w:val="q4iawc"/>
          <w:rFonts w:asciiTheme="majorBidi" w:hAnsiTheme="majorBidi"/>
          <w:sz w:val="28"/>
          <w:szCs w:val="28"/>
          <w:rtl/>
        </w:rPr>
        <w:instrText>&lt;/</w:instrText>
      </w:r>
      <w:r w:rsidR="000A6ADD">
        <w:rPr>
          <w:rStyle w:val="q4iawc"/>
          <w:rFonts w:asciiTheme="majorBidi" w:hAnsiTheme="majorBidi"/>
          <w:sz w:val="28"/>
          <w:szCs w:val="28"/>
        </w:rPr>
        <w:instrText>isbn&gt;&lt;urls&gt;&lt;/urls&gt;&lt;/record&gt;&lt;/Cite&gt;&lt;/EndNote</w:instrText>
      </w:r>
      <w:r w:rsidR="000A6ADD">
        <w:rPr>
          <w:rStyle w:val="q4iawc"/>
          <w:rFonts w:asciiTheme="majorBidi" w:hAnsiTheme="majorBidi"/>
          <w:sz w:val="28"/>
          <w:szCs w:val="28"/>
          <w:rtl/>
        </w:rPr>
        <w:instrText>&gt;</w:instrText>
      </w:r>
      <w:r w:rsidR="00481C9D" w:rsidRPr="00462582">
        <w:rPr>
          <w:rStyle w:val="q4iawc"/>
          <w:rFonts w:asciiTheme="majorBidi" w:hAnsiTheme="majorBidi"/>
          <w:sz w:val="28"/>
          <w:szCs w:val="28"/>
          <w:rtl/>
        </w:rPr>
        <w:fldChar w:fldCharType="separate"/>
      </w:r>
      <w:r w:rsidR="000A6ADD">
        <w:rPr>
          <w:rStyle w:val="q4iawc"/>
          <w:rFonts w:asciiTheme="majorBidi" w:hAnsiTheme="majorBidi"/>
          <w:noProof/>
          <w:sz w:val="28"/>
          <w:szCs w:val="28"/>
          <w:rtl/>
        </w:rPr>
        <w:t>(21)</w:t>
      </w:r>
      <w:r w:rsidR="00481C9D" w:rsidRPr="00462582">
        <w:rPr>
          <w:rStyle w:val="q4iawc"/>
          <w:rFonts w:asciiTheme="majorBidi" w:hAnsiTheme="majorBidi"/>
          <w:sz w:val="28"/>
          <w:szCs w:val="28"/>
          <w:rtl/>
        </w:rPr>
        <w:fldChar w:fldCharType="end"/>
      </w:r>
      <w:r w:rsidR="00DF719D" w:rsidRPr="00462582">
        <w:rPr>
          <w:rStyle w:val="q4iawc"/>
          <w:rFonts w:hint="cs"/>
          <w:sz w:val="28"/>
          <w:szCs w:val="28"/>
          <w:rtl/>
        </w:rPr>
        <w:t xml:space="preserve">. </w:t>
      </w:r>
      <w:r w:rsidR="005A68C1">
        <w:rPr>
          <w:rFonts w:ascii="Times New Roman" w:eastAsia="Times New Roman" w:hAnsi="Times New Roman" w:hint="cs"/>
          <w:sz w:val="28"/>
          <w:szCs w:val="28"/>
          <w:rtl/>
        </w:rPr>
        <w:t xml:space="preserve">اغلب مطالعات انجام شده در قالب پرسشنامه به </w:t>
      </w:r>
      <w:r w:rsidR="0043467D" w:rsidRPr="00462582">
        <w:rPr>
          <w:rFonts w:ascii="Times New Roman" w:eastAsia="Times New Roman" w:hAnsi="Times New Roman" w:hint="cs"/>
          <w:sz w:val="28"/>
          <w:szCs w:val="28"/>
          <w:rtl/>
        </w:rPr>
        <w:t xml:space="preserve">ارزیابی نقش تغذیه </w:t>
      </w:r>
      <w:r w:rsidR="00D35B3D">
        <w:rPr>
          <w:rFonts w:ascii="Times New Roman" w:eastAsia="Times New Roman" w:hAnsi="Times New Roman" w:hint="cs"/>
          <w:sz w:val="28"/>
          <w:szCs w:val="28"/>
          <w:rtl/>
        </w:rPr>
        <w:t xml:space="preserve">در یائسگی زودرس پرداخته اند و </w:t>
      </w:r>
      <w:r w:rsidR="0043467D" w:rsidRPr="00462582">
        <w:rPr>
          <w:rFonts w:ascii="Times New Roman" w:eastAsia="Times New Roman" w:hAnsi="Times New Roman" w:hint="cs"/>
          <w:sz w:val="28"/>
          <w:szCs w:val="28"/>
          <w:rtl/>
        </w:rPr>
        <w:t>مطالعات در مورد نقش پروتئین های گیاهی و حیوانی در یائسگی زودرس ضد و نقیض است</w:t>
      </w:r>
      <w:r w:rsidR="002A7965">
        <w:rPr>
          <w:rFonts w:ascii="Times New Roman" w:eastAsia="Times New Roman" w:hAnsi="Times New Roman" w:hint="cs"/>
          <w:sz w:val="28"/>
          <w:szCs w:val="28"/>
          <w:rtl/>
        </w:rPr>
        <w:t>.</w:t>
      </w:r>
      <w:r w:rsidR="002A7965" w:rsidRPr="002A7965">
        <w:rPr>
          <w:rFonts w:hint="cs"/>
          <w:sz w:val="28"/>
          <w:szCs w:val="28"/>
          <w:rtl/>
        </w:rPr>
        <w:t xml:space="preserve"> </w:t>
      </w:r>
      <w:r w:rsidR="002A7965" w:rsidRPr="000034CB">
        <w:rPr>
          <w:rFonts w:hint="cs"/>
          <w:sz w:val="28"/>
          <w:szCs w:val="28"/>
          <w:rtl/>
        </w:rPr>
        <w:t xml:space="preserve">در بررسی متون به عمل آمده و </w:t>
      </w:r>
      <w:r w:rsidR="002A7965" w:rsidRPr="000034CB">
        <w:rPr>
          <w:rFonts w:ascii="B Nazanin" w:hint="cs"/>
          <w:sz w:val="28"/>
          <w:szCs w:val="28"/>
          <w:rtl/>
        </w:rPr>
        <w:t>بر</w:t>
      </w:r>
      <w:r w:rsidR="002A7965" w:rsidRPr="000034CB">
        <w:rPr>
          <w:rFonts w:ascii="B Nazanin" w:hint="cs"/>
          <w:sz w:val="28"/>
          <w:szCs w:val="28"/>
        </w:rPr>
        <w:t xml:space="preserve"> </w:t>
      </w:r>
      <w:r w:rsidR="002A7965" w:rsidRPr="000034CB">
        <w:rPr>
          <w:rFonts w:ascii="B Nazanin" w:hint="cs"/>
          <w:sz w:val="28"/>
          <w:szCs w:val="28"/>
          <w:rtl/>
        </w:rPr>
        <w:t>اساس</w:t>
      </w:r>
      <w:r w:rsidR="002A7965" w:rsidRPr="000034CB">
        <w:rPr>
          <w:rFonts w:ascii="B Nazanin" w:hint="cs"/>
          <w:sz w:val="28"/>
          <w:szCs w:val="28"/>
        </w:rPr>
        <w:t xml:space="preserve"> </w:t>
      </w:r>
      <w:r w:rsidR="002A7965" w:rsidRPr="000034CB">
        <w:rPr>
          <w:rFonts w:ascii="B Nazanin" w:hint="cs"/>
          <w:sz w:val="28"/>
          <w:szCs w:val="28"/>
          <w:rtl/>
        </w:rPr>
        <w:t>شواهد</w:t>
      </w:r>
      <w:r w:rsidR="002A7965" w:rsidRPr="000034CB">
        <w:rPr>
          <w:rFonts w:ascii="B Nazanin" w:hint="cs"/>
          <w:sz w:val="28"/>
          <w:szCs w:val="28"/>
        </w:rPr>
        <w:t xml:space="preserve"> </w:t>
      </w:r>
      <w:r w:rsidR="002A7965" w:rsidRPr="000034CB">
        <w:rPr>
          <w:rFonts w:ascii="B Nazanin" w:hint="cs"/>
          <w:sz w:val="28"/>
          <w:szCs w:val="28"/>
          <w:rtl/>
        </w:rPr>
        <w:t>موجود</w:t>
      </w:r>
      <w:r w:rsidR="002A7965" w:rsidRPr="000034CB">
        <w:rPr>
          <w:rFonts w:hint="cs"/>
          <w:sz w:val="28"/>
          <w:szCs w:val="28"/>
          <w:rtl/>
        </w:rPr>
        <w:t xml:space="preserve">، </w:t>
      </w:r>
      <w:r w:rsidR="00D35B3D">
        <w:rPr>
          <w:rFonts w:ascii="Times New Roman" w:eastAsia="Times New Roman" w:hAnsi="Times New Roman" w:hint="cs"/>
          <w:sz w:val="28"/>
          <w:szCs w:val="28"/>
          <w:rtl/>
        </w:rPr>
        <w:t>کارآزمایی بالینی که</w:t>
      </w:r>
      <w:r w:rsidR="0043467D" w:rsidRPr="00462582">
        <w:rPr>
          <w:rFonts w:ascii="Times New Roman" w:eastAsia="Times New Roman" w:hAnsi="Times New Roman" w:hint="cs"/>
          <w:sz w:val="28"/>
          <w:szCs w:val="28"/>
          <w:rtl/>
        </w:rPr>
        <w:t xml:space="preserve"> به بررسی </w:t>
      </w:r>
      <w:r w:rsidR="00D35B3D" w:rsidRPr="0081383F">
        <w:rPr>
          <w:sz w:val="28"/>
          <w:szCs w:val="28"/>
          <w:rtl/>
          <w:lang w:bidi="fa-IR"/>
        </w:rPr>
        <w:t>اثر</w:t>
      </w:r>
      <w:r w:rsidR="00D35B3D">
        <w:rPr>
          <w:rFonts w:hint="cs"/>
          <w:sz w:val="28"/>
          <w:szCs w:val="28"/>
          <w:rtl/>
          <w:lang w:bidi="fa-IR"/>
        </w:rPr>
        <w:t>ات</w:t>
      </w:r>
      <w:r w:rsidR="00D35B3D" w:rsidRPr="0081383F">
        <w:rPr>
          <w:sz w:val="28"/>
          <w:szCs w:val="28"/>
          <w:rtl/>
          <w:lang w:bidi="fa-IR"/>
        </w:rPr>
        <w:t xml:space="preserve"> </w:t>
      </w:r>
      <w:r w:rsidR="00D35B3D" w:rsidRPr="0081383F">
        <w:rPr>
          <w:rFonts w:hint="cs"/>
          <w:sz w:val="28"/>
          <w:szCs w:val="28"/>
          <w:rtl/>
          <w:lang w:bidi="fa-IR"/>
        </w:rPr>
        <w:t xml:space="preserve">سه </w:t>
      </w:r>
      <w:r w:rsidR="00D35B3D" w:rsidRPr="0081383F">
        <w:rPr>
          <w:sz w:val="28"/>
          <w:szCs w:val="28"/>
          <w:rtl/>
          <w:lang w:bidi="fa-IR"/>
        </w:rPr>
        <w:t>رژ</w:t>
      </w:r>
      <w:r w:rsidR="00D35B3D" w:rsidRPr="0081383F">
        <w:rPr>
          <w:rFonts w:hint="cs"/>
          <w:sz w:val="28"/>
          <w:szCs w:val="28"/>
          <w:rtl/>
          <w:lang w:bidi="fa-IR"/>
        </w:rPr>
        <w:t>ی</w:t>
      </w:r>
      <w:r w:rsidR="00D35B3D" w:rsidRPr="0081383F">
        <w:rPr>
          <w:rFonts w:hint="eastAsia"/>
          <w:sz w:val="28"/>
          <w:szCs w:val="28"/>
          <w:rtl/>
          <w:lang w:bidi="fa-IR"/>
        </w:rPr>
        <w:t>م</w:t>
      </w:r>
      <w:r w:rsidR="00D35B3D" w:rsidRPr="0081383F">
        <w:rPr>
          <w:sz w:val="28"/>
          <w:szCs w:val="28"/>
          <w:rtl/>
          <w:lang w:bidi="fa-IR"/>
        </w:rPr>
        <w:t xml:space="preserve"> پرپروتئ</w:t>
      </w:r>
      <w:r w:rsidR="00D35B3D" w:rsidRPr="0081383F">
        <w:rPr>
          <w:rFonts w:hint="cs"/>
          <w:sz w:val="28"/>
          <w:szCs w:val="28"/>
          <w:rtl/>
          <w:lang w:bidi="fa-IR"/>
        </w:rPr>
        <w:t>ی</w:t>
      </w:r>
      <w:r w:rsidR="00D35B3D" w:rsidRPr="0081383F">
        <w:rPr>
          <w:rFonts w:hint="eastAsia"/>
          <w:sz w:val="28"/>
          <w:szCs w:val="28"/>
          <w:rtl/>
          <w:lang w:bidi="fa-IR"/>
        </w:rPr>
        <w:t>ن</w:t>
      </w:r>
      <w:r w:rsidR="00D35B3D" w:rsidRPr="0081383F">
        <w:rPr>
          <w:sz w:val="28"/>
          <w:szCs w:val="28"/>
          <w:rtl/>
          <w:lang w:bidi="fa-IR"/>
        </w:rPr>
        <w:t xml:space="preserve"> ح</w:t>
      </w:r>
      <w:r w:rsidR="00D35B3D" w:rsidRPr="0081383F">
        <w:rPr>
          <w:rFonts w:hint="cs"/>
          <w:sz w:val="28"/>
          <w:szCs w:val="28"/>
          <w:rtl/>
          <w:lang w:bidi="fa-IR"/>
        </w:rPr>
        <w:t>ی</w:t>
      </w:r>
      <w:r w:rsidR="00D35B3D" w:rsidRPr="0081383F">
        <w:rPr>
          <w:rFonts w:hint="eastAsia"/>
          <w:sz w:val="28"/>
          <w:szCs w:val="28"/>
          <w:rtl/>
          <w:lang w:bidi="fa-IR"/>
        </w:rPr>
        <w:t>وان</w:t>
      </w:r>
      <w:r w:rsidR="00D35B3D" w:rsidRPr="0081383F">
        <w:rPr>
          <w:rFonts w:hint="cs"/>
          <w:sz w:val="28"/>
          <w:szCs w:val="28"/>
          <w:rtl/>
          <w:lang w:bidi="fa-IR"/>
        </w:rPr>
        <w:t>ی</w:t>
      </w:r>
      <w:r w:rsidR="00D35B3D" w:rsidRPr="0081383F">
        <w:rPr>
          <w:rFonts w:hint="eastAsia"/>
          <w:sz w:val="28"/>
          <w:szCs w:val="28"/>
          <w:rtl/>
          <w:lang w:bidi="fa-IR"/>
        </w:rPr>
        <w:t>،</w:t>
      </w:r>
      <w:r w:rsidR="00D35B3D" w:rsidRPr="0081383F">
        <w:rPr>
          <w:sz w:val="28"/>
          <w:szCs w:val="28"/>
          <w:rtl/>
          <w:lang w:bidi="fa-IR"/>
        </w:rPr>
        <w:t xml:space="preserve"> پرپروتئ</w:t>
      </w:r>
      <w:r w:rsidR="00D35B3D" w:rsidRPr="0081383F">
        <w:rPr>
          <w:rFonts w:hint="cs"/>
          <w:sz w:val="28"/>
          <w:szCs w:val="28"/>
          <w:rtl/>
          <w:lang w:bidi="fa-IR"/>
        </w:rPr>
        <w:t>ی</w:t>
      </w:r>
      <w:r w:rsidR="00D35B3D" w:rsidRPr="0081383F">
        <w:rPr>
          <w:rFonts w:hint="eastAsia"/>
          <w:sz w:val="28"/>
          <w:szCs w:val="28"/>
          <w:rtl/>
          <w:lang w:bidi="fa-IR"/>
        </w:rPr>
        <w:t>ن</w:t>
      </w:r>
      <w:r w:rsidR="00D35B3D" w:rsidRPr="0081383F">
        <w:rPr>
          <w:sz w:val="28"/>
          <w:szCs w:val="28"/>
          <w:rtl/>
          <w:lang w:bidi="fa-IR"/>
        </w:rPr>
        <w:t xml:space="preserve"> گ</w:t>
      </w:r>
      <w:r w:rsidR="00D35B3D" w:rsidRPr="0081383F">
        <w:rPr>
          <w:rFonts w:hint="cs"/>
          <w:sz w:val="28"/>
          <w:szCs w:val="28"/>
          <w:rtl/>
          <w:lang w:bidi="fa-IR"/>
        </w:rPr>
        <w:t>ی</w:t>
      </w:r>
      <w:r w:rsidR="00D35B3D" w:rsidRPr="0081383F">
        <w:rPr>
          <w:rFonts w:hint="eastAsia"/>
          <w:sz w:val="28"/>
          <w:szCs w:val="28"/>
          <w:rtl/>
          <w:lang w:bidi="fa-IR"/>
        </w:rPr>
        <w:t>اه</w:t>
      </w:r>
      <w:r w:rsidR="00D35B3D" w:rsidRPr="0081383F">
        <w:rPr>
          <w:rFonts w:hint="cs"/>
          <w:sz w:val="28"/>
          <w:szCs w:val="28"/>
          <w:rtl/>
          <w:lang w:bidi="fa-IR"/>
        </w:rPr>
        <w:t>ی</w:t>
      </w:r>
      <w:r w:rsidR="00D35B3D" w:rsidRPr="0081383F">
        <w:rPr>
          <w:sz w:val="28"/>
          <w:szCs w:val="28"/>
          <w:rtl/>
          <w:lang w:bidi="fa-IR"/>
        </w:rPr>
        <w:t xml:space="preserve"> و </w:t>
      </w:r>
      <w:r w:rsidR="00D35B3D" w:rsidRPr="0081383F">
        <w:rPr>
          <w:rFonts w:hint="cs"/>
          <w:sz w:val="28"/>
          <w:szCs w:val="28"/>
          <w:rtl/>
          <w:lang w:bidi="fa-IR"/>
        </w:rPr>
        <w:t xml:space="preserve">پروتئین معمول </w:t>
      </w:r>
      <w:r w:rsidR="00D35B3D" w:rsidRPr="0081383F">
        <w:rPr>
          <w:sz w:val="28"/>
          <w:szCs w:val="28"/>
          <w:rtl/>
          <w:lang w:bidi="fa-IR"/>
        </w:rPr>
        <w:t xml:space="preserve"> بر</w:t>
      </w:r>
      <w:r w:rsidR="00D35B3D" w:rsidRPr="0081383F">
        <w:rPr>
          <w:rFonts w:hint="cs"/>
          <w:sz w:val="28"/>
          <w:szCs w:val="28"/>
          <w:rtl/>
          <w:lang w:bidi="fa-IR"/>
        </w:rPr>
        <w:t xml:space="preserve"> شاخص های مرتبط با پیری تخمدان(یائسگی زودرس) در افراد در معرض خطر</w:t>
      </w:r>
      <w:r w:rsidR="00D35B3D" w:rsidRPr="0081383F">
        <w:rPr>
          <w:sz w:val="28"/>
          <w:szCs w:val="28"/>
          <w:rtl/>
          <w:lang w:bidi="fa-IR"/>
        </w:rPr>
        <w:t xml:space="preserve"> </w:t>
      </w:r>
      <w:r w:rsidR="00D35B3D" w:rsidRPr="0081383F">
        <w:rPr>
          <w:rFonts w:hint="cs"/>
          <w:sz w:val="28"/>
          <w:szCs w:val="28"/>
          <w:rtl/>
          <w:lang w:bidi="fa-IR"/>
        </w:rPr>
        <w:t xml:space="preserve"> نارسایی زودرس تخمدان</w:t>
      </w:r>
      <w:r w:rsidR="00D35B3D">
        <w:rPr>
          <w:rFonts w:hint="cs"/>
          <w:sz w:val="28"/>
          <w:szCs w:val="28"/>
          <w:rtl/>
          <w:lang w:bidi="fa-IR"/>
        </w:rPr>
        <w:t xml:space="preserve"> پرداخته باشد، یافت نشد</w:t>
      </w:r>
      <w:r w:rsidR="00D35B3D">
        <w:rPr>
          <w:rFonts w:ascii="Times New Roman" w:eastAsia="Times New Roman" w:hAnsi="Times New Roman" w:hint="cs"/>
          <w:sz w:val="28"/>
          <w:szCs w:val="28"/>
          <w:rtl/>
        </w:rPr>
        <w:t xml:space="preserve">. </w:t>
      </w:r>
      <w:r w:rsidR="000301A6" w:rsidRPr="00462582">
        <w:rPr>
          <w:rFonts w:ascii="Times New Roman" w:eastAsia="Times New Roman" w:hAnsi="Times New Roman" w:hint="cs"/>
          <w:sz w:val="28"/>
          <w:szCs w:val="28"/>
          <w:rtl/>
        </w:rPr>
        <w:t xml:space="preserve">بنابراین با </w:t>
      </w:r>
      <w:r w:rsidR="000301A6" w:rsidRPr="00462582">
        <w:rPr>
          <w:rFonts w:ascii="Times New Roman" w:eastAsia="Times New Roman" w:hAnsi="Times New Roman" w:hint="cs"/>
          <w:sz w:val="28"/>
          <w:szCs w:val="28"/>
          <w:rtl/>
        </w:rPr>
        <w:lastRenderedPageBreak/>
        <w:t>توجه به بروز عوار</w:t>
      </w:r>
      <w:r w:rsidR="00D35B3D">
        <w:rPr>
          <w:rFonts w:ascii="Times New Roman" w:eastAsia="Times New Roman" w:hAnsi="Times New Roman" w:hint="cs"/>
          <w:sz w:val="28"/>
          <w:szCs w:val="28"/>
          <w:rtl/>
        </w:rPr>
        <w:t>ض و مشکلات ناشی از یائسگی زودرس،</w:t>
      </w:r>
      <w:r w:rsidR="000301A6" w:rsidRPr="00462582">
        <w:rPr>
          <w:rFonts w:ascii="Times New Roman" w:eastAsia="Times New Roman" w:hAnsi="Times New Roman" w:hint="cs"/>
          <w:sz w:val="28"/>
          <w:szCs w:val="28"/>
          <w:rtl/>
        </w:rPr>
        <w:t xml:space="preserve"> </w:t>
      </w:r>
      <w:r w:rsidR="0043467D" w:rsidRPr="00462582">
        <w:rPr>
          <w:rFonts w:ascii="Times New Roman" w:eastAsia="Times New Roman" w:hAnsi="Times New Roman" w:hint="cs"/>
          <w:sz w:val="28"/>
          <w:szCs w:val="28"/>
          <w:rtl/>
        </w:rPr>
        <w:t xml:space="preserve">هدف از انجام این مطالعه، </w:t>
      </w:r>
      <w:r w:rsidR="0043467D" w:rsidRPr="00462582">
        <w:rPr>
          <w:sz w:val="28"/>
          <w:szCs w:val="28"/>
          <w:rtl/>
          <w:lang w:bidi="fa-IR"/>
        </w:rPr>
        <w:t>مقا</w:t>
      </w:r>
      <w:r w:rsidR="0043467D" w:rsidRPr="00462582">
        <w:rPr>
          <w:rFonts w:hint="cs"/>
          <w:sz w:val="28"/>
          <w:szCs w:val="28"/>
          <w:rtl/>
          <w:lang w:bidi="fa-IR"/>
        </w:rPr>
        <w:t>ی</w:t>
      </w:r>
      <w:r w:rsidR="0043467D" w:rsidRPr="00462582">
        <w:rPr>
          <w:rFonts w:hint="eastAsia"/>
          <w:sz w:val="28"/>
          <w:szCs w:val="28"/>
          <w:rtl/>
          <w:lang w:bidi="fa-IR"/>
        </w:rPr>
        <w:t>سه</w:t>
      </w:r>
      <w:r w:rsidR="0043467D" w:rsidRPr="00462582">
        <w:rPr>
          <w:sz w:val="28"/>
          <w:szCs w:val="28"/>
          <w:rtl/>
          <w:lang w:bidi="fa-IR"/>
        </w:rPr>
        <w:t xml:space="preserve"> اثر </w:t>
      </w:r>
      <w:r w:rsidR="0043467D" w:rsidRPr="00462582">
        <w:rPr>
          <w:rFonts w:hint="cs"/>
          <w:sz w:val="28"/>
          <w:szCs w:val="28"/>
          <w:rtl/>
          <w:lang w:bidi="fa-IR"/>
        </w:rPr>
        <w:t xml:space="preserve">سه </w:t>
      </w:r>
      <w:r w:rsidR="0043467D" w:rsidRPr="00462582">
        <w:rPr>
          <w:sz w:val="28"/>
          <w:szCs w:val="28"/>
          <w:rtl/>
          <w:lang w:bidi="fa-IR"/>
        </w:rPr>
        <w:t>رژ</w:t>
      </w:r>
      <w:r w:rsidR="0043467D" w:rsidRPr="00462582">
        <w:rPr>
          <w:rFonts w:hint="cs"/>
          <w:sz w:val="28"/>
          <w:szCs w:val="28"/>
          <w:rtl/>
          <w:lang w:bidi="fa-IR"/>
        </w:rPr>
        <w:t>ی</w:t>
      </w:r>
      <w:r w:rsidR="0043467D" w:rsidRPr="00462582">
        <w:rPr>
          <w:rFonts w:hint="eastAsia"/>
          <w:sz w:val="28"/>
          <w:szCs w:val="28"/>
          <w:rtl/>
          <w:lang w:bidi="fa-IR"/>
        </w:rPr>
        <w:t>م</w:t>
      </w:r>
      <w:r w:rsidR="0043467D" w:rsidRPr="00462582">
        <w:rPr>
          <w:sz w:val="28"/>
          <w:szCs w:val="28"/>
          <w:rtl/>
          <w:lang w:bidi="fa-IR"/>
        </w:rPr>
        <w:t xml:space="preserve"> پرپروتئ</w:t>
      </w:r>
      <w:r w:rsidR="0043467D" w:rsidRPr="00462582">
        <w:rPr>
          <w:rFonts w:hint="cs"/>
          <w:sz w:val="28"/>
          <w:szCs w:val="28"/>
          <w:rtl/>
          <w:lang w:bidi="fa-IR"/>
        </w:rPr>
        <w:t>ی</w:t>
      </w:r>
      <w:r w:rsidR="0043467D" w:rsidRPr="00462582">
        <w:rPr>
          <w:rFonts w:hint="eastAsia"/>
          <w:sz w:val="28"/>
          <w:szCs w:val="28"/>
          <w:rtl/>
          <w:lang w:bidi="fa-IR"/>
        </w:rPr>
        <w:t>ن</w:t>
      </w:r>
      <w:r w:rsidR="0043467D" w:rsidRPr="00462582">
        <w:rPr>
          <w:sz w:val="28"/>
          <w:szCs w:val="28"/>
          <w:rtl/>
          <w:lang w:bidi="fa-IR"/>
        </w:rPr>
        <w:t xml:space="preserve"> ح</w:t>
      </w:r>
      <w:r w:rsidR="0043467D" w:rsidRPr="00462582">
        <w:rPr>
          <w:rFonts w:hint="cs"/>
          <w:sz w:val="28"/>
          <w:szCs w:val="28"/>
          <w:rtl/>
          <w:lang w:bidi="fa-IR"/>
        </w:rPr>
        <w:t>ی</w:t>
      </w:r>
      <w:r w:rsidR="0043467D" w:rsidRPr="00462582">
        <w:rPr>
          <w:rFonts w:hint="eastAsia"/>
          <w:sz w:val="28"/>
          <w:szCs w:val="28"/>
          <w:rtl/>
          <w:lang w:bidi="fa-IR"/>
        </w:rPr>
        <w:t>وان</w:t>
      </w:r>
      <w:r w:rsidR="0043467D" w:rsidRPr="00462582">
        <w:rPr>
          <w:rFonts w:hint="cs"/>
          <w:sz w:val="28"/>
          <w:szCs w:val="28"/>
          <w:rtl/>
          <w:lang w:bidi="fa-IR"/>
        </w:rPr>
        <w:t>ی</w:t>
      </w:r>
      <w:r w:rsidR="0043467D" w:rsidRPr="00462582">
        <w:rPr>
          <w:rFonts w:hint="eastAsia"/>
          <w:sz w:val="28"/>
          <w:szCs w:val="28"/>
          <w:rtl/>
          <w:lang w:bidi="fa-IR"/>
        </w:rPr>
        <w:t>،</w:t>
      </w:r>
      <w:r w:rsidR="0043467D" w:rsidRPr="00462582">
        <w:rPr>
          <w:sz w:val="28"/>
          <w:szCs w:val="28"/>
          <w:rtl/>
          <w:lang w:bidi="fa-IR"/>
        </w:rPr>
        <w:t xml:space="preserve"> پرپروتئ</w:t>
      </w:r>
      <w:r w:rsidR="0043467D" w:rsidRPr="00462582">
        <w:rPr>
          <w:rFonts w:hint="cs"/>
          <w:sz w:val="28"/>
          <w:szCs w:val="28"/>
          <w:rtl/>
          <w:lang w:bidi="fa-IR"/>
        </w:rPr>
        <w:t>ی</w:t>
      </w:r>
      <w:r w:rsidR="0043467D" w:rsidRPr="00462582">
        <w:rPr>
          <w:rFonts w:hint="eastAsia"/>
          <w:sz w:val="28"/>
          <w:szCs w:val="28"/>
          <w:rtl/>
          <w:lang w:bidi="fa-IR"/>
        </w:rPr>
        <w:t>ن</w:t>
      </w:r>
      <w:r w:rsidR="0043467D" w:rsidRPr="00462582">
        <w:rPr>
          <w:sz w:val="28"/>
          <w:szCs w:val="28"/>
          <w:rtl/>
          <w:lang w:bidi="fa-IR"/>
        </w:rPr>
        <w:t xml:space="preserve"> گ</w:t>
      </w:r>
      <w:r w:rsidR="0043467D" w:rsidRPr="00462582">
        <w:rPr>
          <w:rFonts w:hint="cs"/>
          <w:sz w:val="28"/>
          <w:szCs w:val="28"/>
          <w:rtl/>
          <w:lang w:bidi="fa-IR"/>
        </w:rPr>
        <w:t>ی</w:t>
      </w:r>
      <w:r w:rsidR="0043467D" w:rsidRPr="00462582">
        <w:rPr>
          <w:rFonts w:hint="eastAsia"/>
          <w:sz w:val="28"/>
          <w:szCs w:val="28"/>
          <w:rtl/>
          <w:lang w:bidi="fa-IR"/>
        </w:rPr>
        <w:t>اه</w:t>
      </w:r>
      <w:r w:rsidR="0043467D" w:rsidRPr="00462582">
        <w:rPr>
          <w:rFonts w:hint="cs"/>
          <w:sz w:val="28"/>
          <w:szCs w:val="28"/>
          <w:rtl/>
          <w:lang w:bidi="fa-IR"/>
        </w:rPr>
        <w:t>ی</w:t>
      </w:r>
      <w:r w:rsidR="0043467D" w:rsidRPr="00462582">
        <w:rPr>
          <w:sz w:val="28"/>
          <w:szCs w:val="28"/>
          <w:rtl/>
          <w:lang w:bidi="fa-IR"/>
        </w:rPr>
        <w:t xml:space="preserve"> و </w:t>
      </w:r>
      <w:r w:rsidR="0043467D" w:rsidRPr="00462582">
        <w:rPr>
          <w:rFonts w:hint="cs"/>
          <w:sz w:val="28"/>
          <w:szCs w:val="28"/>
          <w:rtl/>
          <w:lang w:bidi="fa-IR"/>
        </w:rPr>
        <w:t xml:space="preserve">پروتئین معمول </w:t>
      </w:r>
      <w:r w:rsidR="0043467D" w:rsidRPr="00462582">
        <w:rPr>
          <w:sz w:val="28"/>
          <w:szCs w:val="28"/>
          <w:rtl/>
          <w:lang w:bidi="fa-IR"/>
        </w:rPr>
        <w:t xml:space="preserve"> بر</w:t>
      </w:r>
      <w:r w:rsidR="0043467D" w:rsidRPr="00462582">
        <w:rPr>
          <w:rFonts w:hint="cs"/>
          <w:sz w:val="28"/>
          <w:szCs w:val="28"/>
          <w:rtl/>
          <w:lang w:bidi="fa-IR"/>
        </w:rPr>
        <w:t xml:space="preserve"> شاخص های مرتبط با پیری تخمدان(یائسگی زودرس) در افراد در معرض خطر</w:t>
      </w:r>
      <w:r w:rsidR="0043467D" w:rsidRPr="00462582">
        <w:rPr>
          <w:sz w:val="28"/>
          <w:szCs w:val="28"/>
          <w:rtl/>
          <w:lang w:bidi="fa-IR"/>
        </w:rPr>
        <w:t xml:space="preserve"> </w:t>
      </w:r>
      <w:r w:rsidR="0043467D" w:rsidRPr="00462582">
        <w:rPr>
          <w:rFonts w:hint="cs"/>
          <w:sz w:val="28"/>
          <w:szCs w:val="28"/>
          <w:rtl/>
          <w:lang w:bidi="fa-IR"/>
        </w:rPr>
        <w:t xml:space="preserve"> نارسایی زودرس تخمدان</w:t>
      </w:r>
      <w:r w:rsidR="0043467D" w:rsidRPr="00462582">
        <w:rPr>
          <w:rFonts w:ascii="Times New Roman" w:eastAsia="Times New Roman" w:hAnsi="Times New Roman" w:hint="cs"/>
          <w:sz w:val="28"/>
          <w:szCs w:val="28"/>
          <w:rtl/>
        </w:rPr>
        <w:t xml:space="preserve"> می باشد.</w:t>
      </w:r>
    </w:p>
    <w:p w14:paraId="3BA887DB" w14:textId="77777777" w:rsidR="0043467D" w:rsidRPr="00462582" w:rsidRDefault="0043467D" w:rsidP="0043467D">
      <w:pPr>
        <w:autoSpaceDE w:val="0"/>
        <w:autoSpaceDN w:val="0"/>
        <w:bidi/>
        <w:adjustRightInd w:val="0"/>
        <w:spacing w:after="0" w:line="360" w:lineRule="auto"/>
        <w:jc w:val="both"/>
        <w:rPr>
          <w:sz w:val="28"/>
          <w:szCs w:val="28"/>
          <w:rtl/>
          <w:lang w:bidi="fa-IR"/>
        </w:rPr>
      </w:pPr>
    </w:p>
    <w:p w14:paraId="125C6942" w14:textId="688307C2" w:rsidR="00DF719D" w:rsidRDefault="00DF719D" w:rsidP="00861340">
      <w:pPr>
        <w:autoSpaceDE w:val="0"/>
        <w:autoSpaceDN w:val="0"/>
        <w:bidi/>
        <w:adjustRightInd w:val="0"/>
        <w:spacing w:after="0" w:line="360" w:lineRule="auto"/>
        <w:jc w:val="both"/>
        <w:rPr>
          <w:rFonts w:asciiTheme="majorBidi" w:hAnsiTheme="majorBidi"/>
          <w:sz w:val="28"/>
          <w:szCs w:val="28"/>
          <w:rtl/>
          <w:lang w:bidi="fa-IR"/>
        </w:rPr>
      </w:pPr>
    </w:p>
    <w:p w14:paraId="037965ED" w14:textId="77777777" w:rsidR="00CD6B5D" w:rsidRDefault="00CD6B5D" w:rsidP="00CD6B5D">
      <w:pPr>
        <w:autoSpaceDE w:val="0"/>
        <w:autoSpaceDN w:val="0"/>
        <w:bidi/>
        <w:adjustRightInd w:val="0"/>
        <w:spacing w:after="0" w:line="360" w:lineRule="auto"/>
        <w:jc w:val="both"/>
        <w:rPr>
          <w:rFonts w:asciiTheme="majorBidi" w:hAnsiTheme="majorBidi"/>
          <w:sz w:val="28"/>
          <w:szCs w:val="28"/>
          <w:rtl/>
          <w:lang w:bidi="fa-IR"/>
        </w:rPr>
      </w:pPr>
    </w:p>
    <w:p w14:paraId="6347FA08" w14:textId="77777777" w:rsidR="00CD6B5D" w:rsidRDefault="00CD6B5D" w:rsidP="00CD6B5D">
      <w:pPr>
        <w:autoSpaceDE w:val="0"/>
        <w:autoSpaceDN w:val="0"/>
        <w:bidi/>
        <w:adjustRightInd w:val="0"/>
        <w:spacing w:after="0" w:line="360" w:lineRule="auto"/>
        <w:jc w:val="both"/>
        <w:rPr>
          <w:rFonts w:asciiTheme="majorBidi" w:hAnsiTheme="majorBidi"/>
          <w:sz w:val="28"/>
          <w:szCs w:val="28"/>
          <w:rtl/>
          <w:lang w:bidi="fa-IR"/>
        </w:rPr>
      </w:pPr>
    </w:p>
    <w:p w14:paraId="5B4FE2F1" w14:textId="77777777" w:rsidR="00CD6B5D" w:rsidRDefault="00CD6B5D" w:rsidP="00CD6B5D">
      <w:pPr>
        <w:autoSpaceDE w:val="0"/>
        <w:autoSpaceDN w:val="0"/>
        <w:bidi/>
        <w:adjustRightInd w:val="0"/>
        <w:spacing w:after="0" w:line="360" w:lineRule="auto"/>
        <w:jc w:val="both"/>
        <w:rPr>
          <w:rFonts w:asciiTheme="majorBidi" w:hAnsiTheme="majorBidi"/>
          <w:sz w:val="28"/>
          <w:szCs w:val="28"/>
          <w:rtl/>
          <w:lang w:bidi="fa-IR"/>
        </w:rPr>
      </w:pPr>
    </w:p>
    <w:p w14:paraId="22C20FD2" w14:textId="77777777" w:rsidR="00CD6B5D" w:rsidRDefault="00CD6B5D" w:rsidP="00CD6B5D">
      <w:pPr>
        <w:autoSpaceDE w:val="0"/>
        <w:autoSpaceDN w:val="0"/>
        <w:bidi/>
        <w:adjustRightInd w:val="0"/>
        <w:spacing w:after="0" w:line="360" w:lineRule="auto"/>
        <w:jc w:val="both"/>
        <w:rPr>
          <w:rFonts w:asciiTheme="majorBidi" w:hAnsiTheme="majorBidi"/>
          <w:sz w:val="28"/>
          <w:szCs w:val="28"/>
          <w:rtl/>
          <w:lang w:bidi="fa-IR"/>
        </w:rPr>
      </w:pPr>
    </w:p>
    <w:p w14:paraId="09E59DB8" w14:textId="77777777" w:rsidR="00CD6B5D" w:rsidRDefault="00CD6B5D" w:rsidP="00CD6B5D">
      <w:pPr>
        <w:autoSpaceDE w:val="0"/>
        <w:autoSpaceDN w:val="0"/>
        <w:bidi/>
        <w:adjustRightInd w:val="0"/>
        <w:spacing w:after="0" w:line="360" w:lineRule="auto"/>
        <w:jc w:val="both"/>
        <w:rPr>
          <w:rFonts w:asciiTheme="majorBidi" w:hAnsiTheme="majorBidi"/>
          <w:sz w:val="28"/>
          <w:szCs w:val="28"/>
          <w:rtl/>
          <w:lang w:bidi="fa-IR"/>
        </w:rPr>
      </w:pPr>
    </w:p>
    <w:p w14:paraId="48E058AF" w14:textId="77777777" w:rsidR="00CD6B5D" w:rsidRDefault="00CD6B5D" w:rsidP="00CD6B5D">
      <w:pPr>
        <w:autoSpaceDE w:val="0"/>
        <w:autoSpaceDN w:val="0"/>
        <w:bidi/>
        <w:adjustRightInd w:val="0"/>
        <w:spacing w:after="0" w:line="360" w:lineRule="auto"/>
        <w:jc w:val="both"/>
        <w:rPr>
          <w:rFonts w:asciiTheme="majorBidi" w:hAnsiTheme="majorBidi"/>
          <w:sz w:val="28"/>
          <w:szCs w:val="28"/>
          <w:rtl/>
          <w:lang w:bidi="fa-IR"/>
        </w:rPr>
      </w:pPr>
    </w:p>
    <w:p w14:paraId="61B71E4B" w14:textId="77777777" w:rsidR="00CD6B5D" w:rsidRDefault="00CD6B5D" w:rsidP="00CD6B5D">
      <w:pPr>
        <w:autoSpaceDE w:val="0"/>
        <w:autoSpaceDN w:val="0"/>
        <w:bidi/>
        <w:adjustRightInd w:val="0"/>
        <w:spacing w:after="0" w:line="360" w:lineRule="auto"/>
        <w:jc w:val="both"/>
        <w:rPr>
          <w:rFonts w:asciiTheme="majorBidi" w:hAnsiTheme="majorBidi"/>
          <w:sz w:val="28"/>
          <w:szCs w:val="28"/>
          <w:rtl/>
          <w:lang w:bidi="fa-IR"/>
        </w:rPr>
      </w:pPr>
    </w:p>
    <w:p w14:paraId="0B6AFB65" w14:textId="68462F26" w:rsidR="00C057B7" w:rsidRDefault="00C057B7" w:rsidP="00BD0E94">
      <w:pPr>
        <w:widowControl w:val="0"/>
        <w:tabs>
          <w:tab w:val="right" w:pos="567"/>
          <w:tab w:val="left" w:pos="2682"/>
        </w:tabs>
        <w:bidi/>
        <w:spacing w:after="0" w:line="360" w:lineRule="auto"/>
        <w:jc w:val="both"/>
        <w:rPr>
          <w:rFonts w:asciiTheme="majorBidi" w:hAnsiTheme="majorBidi"/>
          <w:sz w:val="28"/>
          <w:szCs w:val="28"/>
          <w:rtl/>
          <w:lang w:bidi="fa-IR"/>
        </w:rPr>
      </w:pPr>
    </w:p>
    <w:p w14:paraId="16C9EE34" w14:textId="77777777" w:rsidR="002F41D4" w:rsidRDefault="002F41D4" w:rsidP="002F41D4">
      <w:pPr>
        <w:widowControl w:val="0"/>
        <w:tabs>
          <w:tab w:val="right" w:pos="567"/>
          <w:tab w:val="left" w:pos="2682"/>
        </w:tabs>
        <w:bidi/>
        <w:spacing w:after="0" w:line="360" w:lineRule="auto"/>
        <w:jc w:val="both"/>
        <w:rPr>
          <w:rFonts w:asciiTheme="majorBidi" w:hAnsiTheme="majorBidi"/>
          <w:sz w:val="28"/>
          <w:szCs w:val="28"/>
          <w:rtl/>
          <w:lang w:bidi="fa-IR"/>
        </w:rPr>
      </w:pPr>
    </w:p>
    <w:p w14:paraId="5BC3EDC5" w14:textId="77777777" w:rsidR="002F41D4" w:rsidRDefault="002F41D4" w:rsidP="002F41D4">
      <w:pPr>
        <w:widowControl w:val="0"/>
        <w:tabs>
          <w:tab w:val="right" w:pos="567"/>
          <w:tab w:val="left" w:pos="2682"/>
        </w:tabs>
        <w:bidi/>
        <w:spacing w:after="0" w:line="360" w:lineRule="auto"/>
        <w:jc w:val="both"/>
        <w:rPr>
          <w:rFonts w:asciiTheme="majorBidi" w:hAnsiTheme="majorBidi"/>
          <w:sz w:val="28"/>
          <w:szCs w:val="28"/>
          <w:rtl/>
          <w:lang w:bidi="fa-IR"/>
        </w:rPr>
      </w:pPr>
    </w:p>
    <w:p w14:paraId="06859734" w14:textId="77777777" w:rsidR="002F41D4" w:rsidRPr="00462582" w:rsidRDefault="002F41D4" w:rsidP="002F41D4">
      <w:pPr>
        <w:widowControl w:val="0"/>
        <w:tabs>
          <w:tab w:val="right" w:pos="567"/>
          <w:tab w:val="left" w:pos="2682"/>
        </w:tabs>
        <w:bidi/>
        <w:spacing w:after="0" w:line="360" w:lineRule="auto"/>
        <w:jc w:val="both"/>
        <w:rPr>
          <w:rFonts w:ascii="Times New Roman" w:eastAsia="Times New Roman" w:hAnsi="Times New Roman"/>
          <w:sz w:val="28"/>
          <w:szCs w:val="28"/>
          <w:lang w:bidi="fa-IR"/>
        </w:rPr>
      </w:pPr>
    </w:p>
    <w:p w14:paraId="64DD760F" w14:textId="0A264010" w:rsidR="001B60E3" w:rsidRPr="00AB72C4" w:rsidRDefault="00311288" w:rsidP="00B1395A">
      <w:pPr>
        <w:pStyle w:val="Heading2"/>
      </w:pPr>
      <w:bookmarkStart w:id="5" w:name="_Toc119348362"/>
      <w:r w:rsidRPr="00AB72C4">
        <w:rPr>
          <w:rFonts w:hint="cs"/>
          <w:rtl/>
        </w:rPr>
        <w:t>1-2-</w:t>
      </w:r>
      <w:r w:rsidR="001B60E3" w:rsidRPr="00AB72C4">
        <w:rPr>
          <w:rFonts w:hint="cs"/>
          <w:rtl/>
        </w:rPr>
        <w:t>تعریف علمی واژه ها</w:t>
      </w:r>
      <w:bookmarkEnd w:id="5"/>
    </w:p>
    <w:p w14:paraId="2823115E" w14:textId="77777777" w:rsidR="009B630D" w:rsidRDefault="009B630D" w:rsidP="009B630D">
      <w:pPr>
        <w:bidi/>
        <w:spacing w:after="0" w:line="240" w:lineRule="auto"/>
        <w:rPr>
          <w:rFonts w:ascii="Times New Roman" w:eastAsia="Times New Roman" w:hAnsi="Times New Roman" w:cs="B Titr"/>
          <w:b/>
          <w:bCs/>
          <w:sz w:val="28"/>
          <w:szCs w:val="28"/>
          <w:rtl/>
          <w:lang w:bidi="fa-IR"/>
        </w:rPr>
      </w:pPr>
    </w:p>
    <w:p w14:paraId="665187FF" w14:textId="7E0CFD14" w:rsidR="007D4FC7" w:rsidRPr="0034701B" w:rsidRDefault="007D4FC7" w:rsidP="000A6ADD">
      <w:pPr>
        <w:bidi/>
        <w:spacing w:after="0" w:line="360" w:lineRule="auto"/>
        <w:jc w:val="both"/>
        <w:rPr>
          <w:rFonts w:ascii="Times New Roman" w:eastAsia="Times New Roman" w:hAnsi="Times New Roman"/>
          <w:b/>
          <w:bCs/>
          <w:sz w:val="28"/>
          <w:szCs w:val="28"/>
          <w:rtl/>
          <w:lang w:bidi="fa-IR"/>
        </w:rPr>
      </w:pPr>
      <w:r w:rsidRPr="0034701B">
        <w:rPr>
          <w:rFonts w:ascii="Times New Roman" w:eastAsia="Times New Roman" w:hAnsi="Times New Roman" w:hint="cs"/>
          <w:b/>
          <w:bCs/>
          <w:sz w:val="28"/>
          <w:szCs w:val="28"/>
          <w:rtl/>
          <w:lang w:val="x-none" w:eastAsia="x-none"/>
        </w:rPr>
        <w:t>الف</w:t>
      </w:r>
      <w:r w:rsidR="003E1C24" w:rsidRPr="0034701B">
        <w:rPr>
          <w:rFonts w:ascii="Times New Roman" w:eastAsia="Times New Roman" w:hAnsi="Times New Roman" w:hint="cs"/>
          <w:b/>
          <w:bCs/>
          <w:sz w:val="28"/>
          <w:szCs w:val="28"/>
          <w:rtl/>
          <w:lang w:val="x-none" w:eastAsia="x-none"/>
        </w:rPr>
        <w:t xml:space="preserve">- </w:t>
      </w:r>
      <w:r w:rsidRPr="0034701B">
        <w:rPr>
          <w:rFonts w:ascii="Times New Roman" w:eastAsia="Times New Roman" w:hAnsi="Times New Roman" w:hint="cs"/>
          <w:b/>
          <w:bCs/>
          <w:sz w:val="28"/>
          <w:szCs w:val="28"/>
          <w:rtl/>
        </w:rPr>
        <w:t>یائسگی زودرس</w:t>
      </w:r>
      <w:r w:rsidRPr="0034701B">
        <w:rPr>
          <w:rFonts w:ascii="Times New Roman" w:eastAsia="Times New Roman" w:hAnsi="Times New Roman" w:hint="cs"/>
          <w:sz w:val="28"/>
          <w:szCs w:val="28"/>
          <w:rtl/>
        </w:rPr>
        <w:t xml:space="preserve">: </w:t>
      </w:r>
      <w:r w:rsidRPr="0034701B">
        <w:rPr>
          <w:rFonts w:ascii="Verdana" w:eastAsia="Times New Roman" w:hAnsi="Verdana" w:hint="cs"/>
          <w:sz w:val="28"/>
          <w:szCs w:val="28"/>
          <w:shd w:val="clear" w:color="auto" w:fill="FFFFFF"/>
          <w:rtl/>
        </w:rPr>
        <w:t>بر اساس</w:t>
      </w:r>
      <w:r w:rsidRPr="0034701B">
        <w:rPr>
          <w:rFonts w:ascii="Verdana" w:eastAsia="Times New Roman" w:hAnsi="Verdana"/>
          <w:sz w:val="28"/>
          <w:szCs w:val="28"/>
          <w:shd w:val="clear" w:color="auto" w:fill="FFFFFF"/>
        </w:rPr>
        <w:t xml:space="preserve"> </w:t>
      </w:r>
      <w:r w:rsidRPr="0034701B">
        <w:rPr>
          <w:rFonts w:ascii="Verdana" w:eastAsia="Times New Roman" w:hAnsi="Verdana" w:hint="cs"/>
          <w:sz w:val="28"/>
          <w:szCs w:val="28"/>
          <w:shd w:val="clear" w:color="auto" w:fill="FFFFFF"/>
          <w:rtl/>
          <w:lang w:bidi="fa-IR"/>
        </w:rPr>
        <w:t>گاید لاین</w:t>
      </w:r>
      <w:r w:rsidRPr="0034701B">
        <w:rPr>
          <w:rFonts w:ascii="Verdana" w:eastAsia="Times New Roman" w:hAnsi="Verdana" w:hint="cs"/>
          <w:sz w:val="28"/>
          <w:szCs w:val="28"/>
          <w:shd w:val="clear" w:color="auto" w:fill="FFFFFF"/>
          <w:rtl/>
        </w:rPr>
        <w:t xml:space="preserve"> </w:t>
      </w:r>
      <w:r w:rsidRPr="0034701B">
        <w:rPr>
          <w:rFonts w:ascii="Verdana" w:eastAsia="Times New Roman" w:hAnsi="Verdana"/>
          <w:sz w:val="28"/>
          <w:szCs w:val="28"/>
          <w:shd w:val="clear" w:color="auto" w:fill="FFFFFF"/>
        </w:rPr>
        <w:t xml:space="preserve"> 2015</w:t>
      </w:r>
      <w:r w:rsidRPr="0034701B">
        <w:rPr>
          <w:rFonts w:asciiTheme="majorBidi" w:hAnsiTheme="majorBidi"/>
          <w:color w:val="231F20"/>
          <w:sz w:val="28"/>
          <w:szCs w:val="28"/>
          <w:rtl/>
        </w:rPr>
        <w:t xml:space="preserve"> </w:t>
      </w:r>
      <w:r w:rsidRPr="0034701B">
        <w:rPr>
          <w:rFonts w:asciiTheme="majorBidi" w:hAnsiTheme="majorBidi"/>
          <w:color w:val="231F20"/>
          <w:sz w:val="28"/>
          <w:szCs w:val="28"/>
        </w:rPr>
        <w:t xml:space="preserve">European Society of Human Reproduction and Embryology </w:t>
      </w:r>
      <w:r w:rsidRPr="0034701B">
        <w:rPr>
          <w:rFonts w:asciiTheme="majorBidi" w:hAnsiTheme="majorBidi"/>
          <w:color w:val="231F20"/>
          <w:sz w:val="28"/>
          <w:szCs w:val="28"/>
          <w:rtl/>
        </w:rPr>
        <w:t xml:space="preserve"> </w:t>
      </w:r>
      <w:r w:rsidR="003E1C24" w:rsidRPr="0034701B">
        <w:rPr>
          <w:rFonts w:asciiTheme="majorBidi" w:hAnsiTheme="majorBidi"/>
          <w:color w:val="231F20"/>
          <w:sz w:val="28"/>
          <w:szCs w:val="28"/>
        </w:rPr>
        <w:t>(ESHRE)</w:t>
      </w:r>
      <w:r w:rsidR="003E1C24" w:rsidRPr="0034701B">
        <w:rPr>
          <w:rFonts w:asciiTheme="majorBidi" w:hAnsiTheme="majorBidi" w:hint="cs"/>
          <w:color w:val="231F20"/>
          <w:sz w:val="28"/>
          <w:szCs w:val="28"/>
          <w:rtl/>
        </w:rPr>
        <w:t xml:space="preserve"> </w:t>
      </w:r>
      <w:r w:rsidRPr="0034701B">
        <w:rPr>
          <w:rFonts w:ascii="Verdana" w:eastAsia="Times New Roman" w:hAnsi="Verdana" w:hint="cs"/>
          <w:sz w:val="28"/>
          <w:szCs w:val="28"/>
          <w:shd w:val="clear" w:color="auto" w:fill="FFFFFF"/>
          <w:rtl/>
        </w:rPr>
        <w:t>سن زیر 40 سال با الیگوآمنوره یا آمنوره حداقل 4-6 ماه  و سطح</w:t>
      </w:r>
      <w:r w:rsidR="00EE18EB" w:rsidRPr="0034701B">
        <w:rPr>
          <w:rFonts w:ascii="Times New Roman" w:eastAsia="Times New Roman" w:hAnsi="Times New Roman" w:hint="cs"/>
          <w:i/>
          <w:iCs/>
          <w:noProof/>
          <w:sz w:val="28"/>
          <w:szCs w:val="28"/>
        </w:rPr>
        <w:t xml:space="preserve"> </w:t>
      </w:r>
      <w:r w:rsidR="00EE18EB" w:rsidRPr="0034701B">
        <w:rPr>
          <w:rFonts w:ascii="Times New Roman" w:eastAsia="Times New Roman" w:hAnsi="Times New Roman"/>
          <w:i/>
          <w:iCs/>
          <w:noProof/>
          <w:sz w:val="28"/>
          <w:szCs w:val="28"/>
        </w:rPr>
        <w:t xml:space="preserve"> </w:t>
      </w:r>
      <w:r w:rsidR="00EE18EB" w:rsidRPr="0034701B">
        <w:rPr>
          <w:rFonts w:ascii="Times New Roman" w:eastAsia="Times New Roman" w:hAnsi="Times New Roman"/>
          <w:noProof/>
          <w:sz w:val="28"/>
          <w:szCs w:val="28"/>
        </w:rPr>
        <w:t>FSH&gt;25 IU/L</w:t>
      </w:r>
      <w:r w:rsidRPr="0034701B">
        <w:rPr>
          <w:rFonts w:ascii="Verdana" w:eastAsia="Times New Roman" w:hAnsi="Verdana" w:hint="cs"/>
          <w:sz w:val="28"/>
          <w:szCs w:val="28"/>
          <w:shd w:val="clear" w:color="auto" w:fill="FFFFFF"/>
          <w:rtl/>
        </w:rPr>
        <w:t xml:space="preserve"> </w:t>
      </w:r>
      <w:r w:rsidRPr="0034701B">
        <w:rPr>
          <w:rFonts w:ascii="Verdana" w:eastAsia="Times New Roman" w:hAnsi="Verdana" w:hint="cs"/>
          <w:sz w:val="28"/>
          <w:szCs w:val="28"/>
          <w:shd w:val="clear" w:color="auto" w:fill="FFFFFF"/>
          <w:rtl/>
          <w:lang w:val="en-GB"/>
        </w:rPr>
        <w:t>همراه با هیپواستروژنیسم</w:t>
      </w:r>
      <w:r w:rsidR="00E978A9" w:rsidRPr="0034701B">
        <w:rPr>
          <w:rFonts w:ascii="Verdana" w:eastAsia="Times New Roman" w:hAnsi="Verdana" w:hint="cs"/>
          <w:sz w:val="28"/>
          <w:szCs w:val="28"/>
          <w:shd w:val="clear" w:color="auto" w:fill="FFFFFF"/>
          <w:rtl/>
          <w:lang w:bidi="fa-IR"/>
        </w:rPr>
        <w:t>،</w:t>
      </w:r>
      <w:r w:rsidRPr="0034701B">
        <w:rPr>
          <w:rFonts w:ascii="Verdana" w:eastAsia="Times New Roman" w:hAnsi="Verdana" w:hint="cs"/>
          <w:sz w:val="28"/>
          <w:szCs w:val="28"/>
          <w:shd w:val="clear" w:color="auto" w:fill="FFFFFF"/>
          <w:rtl/>
          <w:lang w:val="en-GB"/>
        </w:rPr>
        <w:t xml:space="preserve"> </w:t>
      </w:r>
      <w:r w:rsidR="007514BE" w:rsidRPr="0034701B">
        <w:rPr>
          <w:rFonts w:ascii="Verdana" w:eastAsia="Times New Roman" w:hAnsi="Verdana" w:hint="cs"/>
          <w:sz w:val="28"/>
          <w:szCs w:val="28"/>
          <w:shd w:val="clear" w:color="auto" w:fill="FFFFFF"/>
          <w:rtl/>
          <w:lang w:val="en-GB"/>
        </w:rPr>
        <w:t>یائسگی زودرس در نظر گرفته می شود</w:t>
      </w:r>
      <w:r w:rsidR="00595E1C" w:rsidRPr="0034701B">
        <w:rPr>
          <w:rFonts w:ascii="Verdana" w:eastAsia="Times New Roman" w:hAnsi="Verdana"/>
          <w:sz w:val="28"/>
          <w:szCs w:val="28"/>
          <w:shd w:val="clear" w:color="auto" w:fill="FFFFFF"/>
          <w:rtl/>
          <w:lang w:val="en-GB"/>
        </w:rPr>
        <w:fldChar w:fldCharType="begin"/>
      </w:r>
      <w:r w:rsidR="000A6ADD">
        <w:rPr>
          <w:rFonts w:ascii="Verdana" w:eastAsia="Times New Roman" w:hAnsi="Verdana"/>
          <w:sz w:val="28"/>
          <w:szCs w:val="28"/>
          <w:shd w:val="clear" w:color="auto" w:fill="FFFFFF"/>
          <w:rtl/>
          <w:lang w:val="en-GB"/>
        </w:rPr>
        <w:instrText xml:space="preserve"> </w:instrText>
      </w:r>
      <w:r w:rsidR="000A6ADD">
        <w:rPr>
          <w:rFonts w:ascii="Verdana" w:eastAsia="Times New Roman" w:hAnsi="Verdana"/>
          <w:sz w:val="28"/>
          <w:szCs w:val="28"/>
          <w:shd w:val="clear" w:color="auto" w:fill="FFFFFF"/>
          <w:lang w:val="en-GB"/>
        </w:rPr>
        <w:instrText>ADDIN EN.CITE &lt;EndNote&gt;&lt;Cite&gt;&lt;Author&gt;POI&lt;/Author&gt;&lt;Year&gt;2016&lt;/Year&gt;&lt;RecNum&gt;1&lt;/RecNum&gt;&lt;DisplayText&gt;(22)&lt;/DisplayText&gt;&lt;record&gt;&lt;rec-number&gt;1&lt;/rec-number&gt;&lt;foreign-keys&gt;&lt;key app="EN" db-id="9fsefs59dxrzamerpeup9e2uwdfw0s2v9pp0" timestamp="1662616402"&gt;1&lt;/key</w:instrText>
      </w:r>
      <w:r w:rsidR="000A6ADD">
        <w:rPr>
          <w:rFonts w:ascii="Verdana" w:eastAsia="Times New Roman" w:hAnsi="Verdana"/>
          <w:sz w:val="28"/>
          <w:szCs w:val="28"/>
          <w:shd w:val="clear" w:color="auto" w:fill="FFFFFF"/>
          <w:rtl/>
          <w:lang w:val="en-GB"/>
        </w:rPr>
        <w:instrText>&gt;&lt;/</w:instrText>
      </w:r>
      <w:r w:rsidR="000A6ADD">
        <w:rPr>
          <w:rFonts w:ascii="Verdana" w:eastAsia="Times New Roman" w:hAnsi="Verdana"/>
          <w:sz w:val="28"/>
          <w:szCs w:val="28"/>
          <w:shd w:val="clear" w:color="auto" w:fill="FFFFFF"/>
          <w:lang w:val="en-GB"/>
        </w:rPr>
        <w:instrText>foreign-keys&gt;&lt;ref-type name="Journal Article"&gt;17&lt;/ref-type&gt;&lt;contributors&gt;&lt;authors&gt;&lt;author&gt;Eshre Guideline Group on POI&lt;/author&gt;&lt;author&gt;Webber, L&lt;/author&gt;&lt;author&gt;Davies, M&lt;/author&gt;&lt;author&gt;Anderson, R&lt;/author&gt;&lt;author&gt;Bartlett, J&lt;/author&gt;&lt;author&gt;Braat, D&lt;/author&gt;&lt;author&gt;Cartwright, B&lt;/author&gt;&lt;author&gt;Cifkova, R&lt;/author&gt;&lt;author&gt;de Muinck Keizer-Schrama, S&lt;/author&gt;&lt;author&gt;Hogervorst, E&lt;/author&gt;&lt;/authors&gt;&lt;/contributors&gt;&lt;titles&gt;&lt;title&gt;ESHRE Guideline: management of women with premature ovarian insufficiency&lt;/title&gt;&lt;secondary-title&gt;Human Reproduction&lt;/secondary-title&gt;&lt;/titles&gt;&lt;periodical&gt;&lt;full-title&gt;Human Reproduction&lt;/full-title&gt;&lt;/periodical&gt;&lt;pages&gt;926-937&lt;/pages&gt;&lt;volume&gt;31&lt;/volume&gt;&lt;number&gt;5&lt;/number&gt;&lt;dates&gt;&lt;year&gt;2016&lt;/year&gt;&lt;/dates&gt;&lt;isbn&gt;1460-2350&lt;/isbn&gt;&lt;urls&gt;&lt;/urls&gt;&lt;/record&gt;&lt;/Cite&gt;&lt;/EndNote</w:instrText>
      </w:r>
      <w:r w:rsidR="000A6ADD">
        <w:rPr>
          <w:rFonts w:ascii="Verdana" w:eastAsia="Times New Roman" w:hAnsi="Verdana"/>
          <w:sz w:val="28"/>
          <w:szCs w:val="28"/>
          <w:shd w:val="clear" w:color="auto" w:fill="FFFFFF"/>
          <w:rtl/>
          <w:lang w:val="en-GB"/>
        </w:rPr>
        <w:instrText>&gt;</w:instrText>
      </w:r>
      <w:r w:rsidR="00595E1C" w:rsidRPr="0034701B">
        <w:rPr>
          <w:rFonts w:ascii="Verdana" w:eastAsia="Times New Roman" w:hAnsi="Verdana"/>
          <w:sz w:val="28"/>
          <w:szCs w:val="28"/>
          <w:shd w:val="clear" w:color="auto" w:fill="FFFFFF"/>
          <w:rtl/>
          <w:lang w:val="en-GB"/>
        </w:rPr>
        <w:fldChar w:fldCharType="separate"/>
      </w:r>
      <w:r w:rsidR="000A6ADD">
        <w:rPr>
          <w:rFonts w:ascii="Verdana" w:eastAsia="Times New Roman" w:hAnsi="Verdana"/>
          <w:noProof/>
          <w:sz w:val="28"/>
          <w:szCs w:val="28"/>
          <w:shd w:val="clear" w:color="auto" w:fill="FFFFFF"/>
          <w:rtl/>
          <w:lang w:val="en-GB"/>
        </w:rPr>
        <w:t>(22)</w:t>
      </w:r>
      <w:r w:rsidR="00595E1C" w:rsidRPr="0034701B">
        <w:rPr>
          <w:rFonts w:ascii="Verdana" w:eastAsia="Times New Roman" w:hAnsi="Verdana"/>
          <w:sz w:val="28"/>
          <w:szCs w:val="28"/>
          <w:shd w:val="clear" w:color="auto" w:fill="FFFFFF"/>
          <w:rtl/>
          <w:lang w:val="en-GB"/>
        </w:rPr>
        <w:fldChar w:fldCharType="end"/>
      </w:r>
      <w:r w:rsidRPr="0034701B">
        <w:rPr>
          <w:rFonts w:ascii="Verdana" w:eastAsia="Times New Roman" w:hAnsi="Verdana" w:hint="cs"/>
          <w:sz w:val="28"/>
          <w:szCs w:val="28"/>
          <w:shd w:val="clear" w:color="auto" w:fill="FFFFFF"/>
          <w:rtl/>
        </w:rPr>
        <w:t>.</w:t>
      </w:r>
      <w:r w:rsidRPr="0034701B">
        <w:rPr>
          <w:rFonts w:ascii="Times New Roman" w:eastAsia="Times New Roman" w:hAnsi="Times New Roman" w:hint="cs"/>
          <w:i/>
          <w:iCs/>
          <w:noProof/>
          <w:sz w:val="28"/>
          <w:szCs w:val="28"/>
        </w:rPr>
        <w:t xml:space="preserve"> </w:t>
      </w:r>
      <w:r w:rsidRPr="0034701B">
        <w:rPr>
          <w:rFonts w:ascii="Times New Roman" w:eastAsia="Times New Roman" w:hAnsi="Times New Roman"/>
          <w:i/>
          <w:iCs/>
          <w:noProof/>
          <w:sz w:val="28"/>
          <w:szCs w:val="28"/>
        </w:rPr>
        <w:t xml:space="preserve"> </w:t>
      </w:r>
    </w:p>
    <w:p w14:paraId="60DB2B95" w14:textId="6FE05CF7" w:rsidR="007D4FC7" w:rsidRPr="0034701B" w:rsidRDefault="006B5063" w:rsidP="000A6ADD">
      <w:pPr>
        <w:bidi/>
        <w:spacing w:after="0" w:line="360" w:lineRule="auto"/>
        <w:jc w:val="both"/>
        <w:rPr>
          <w:rFonts w:ascii="Times New Roman" w:eastAsia="Times New Roman" w:hAnsi="Times New Roman"/>
          <w:sz w:val="28"/>
          <w:szCs w:val="28"/>
          <w:rtl/>
          <w:lang w:bidi="fa-IR"/>
        </w:rPr>
      </w:pPr>
      <w:r w:rsidRPr="0034701B">
        <w:rPr>
          <w:rFonts w:ascii="Times New Roman" w:eastAsia="Times New Roman" w:hAnsi="Times New Roman" w:hint="cs"/>
          <w:b/>
          <w:bCs/>
          <w:sz w:val="28"/>
          <w:szCs w:val="28"/>
          <w:rtl/>
        </w:rPr>
        <w:lastRenderedPageBreak/>
        <w:t xml:space="preserve">ب- </w:t>
      </w:r>
      <w:r w:rsidR="007D4FC7" w:rsidRPr="0034701B">
        <w:rPr>
          <w:rFonts w:ascii="Times New Roman" w:eastAsia="Times New Roman" w:hAnsi="Times New Roman" w:hint="cs"/>
          <w:b/>
          <w:bCs/>
          <w:sz w:val="28"/>
          <w:szCs w:val="28"/>
          <w:rtl/>
        </w:rPr>
        <w:t>هورمو</w:t>
      </w:r>
      <w:r w:rsidR="005D0E90" w:rsidRPr="0034701B">
        <w:rPr>
          <w:rFonts w:ascii="Times New Roman" w:eastAsia="Times New Roman" w:hAnsi="Times New Roman" w:hint="cs"/>
          <w:b/>
          <w:bCs/>
          <w:sz w:val="28"/>
          <w:szCs w:val="28"/>
          <w:rtl/>
        </w:rPr>
        <w:t>ن ضد مولری</w:t>
      </w:r>
      <w:r w:rsidR="007D4FC7" w:rsidRPr="0034701B">
        <w:rPr>
          <w:rFonts w:ascii="Times New Roman" w:eastAsia="Times New Roman" w:hAnsi="Times New Roman" w:hint="cs"/>
          <w:b/>
          <w:bCs/>
          <w:sz w:val="28"/>
          <w:szCs w:val="28"/>
          <w:rtl/>
        </w:rPr>
        <w:t>ن</w:t>
      </w:r>
      <w:r w:rsidR="007D4FC7" w:rsidRPr="0034701B">
        <w:rPr>
          <w:rFonts w:ascii="Times New Roman" w:eastAsia="Times New Roman" w:hAnsi="Times New Roman"/>
          <w:b/>
          <w:bCs/>
          <w:sz w:val="28"/>
          <w:szCs w:val="28"/>
          <w:lang w:val="en-GB"/>
        </w:rPr>
        <w:t>(AMH)</w:t>
      </w:r>
      <w:r w:rsidR="005D0E90" w:rsidRPr="0034701B">
        <w:rPr>
          <w:rFonts w:ascii="Times New Roman" w:eastAsia="Times New Roman" w:hAnsi="Times New Roman" w:hint="cs"/>
          <w:b/>
          <w:bCs/>
          <w:sz w:val="28"/>
          <w:szCs w:val="28"/>
          <w:rtl/>
          <w:lang w:val="en-GB"/>
        </w:rPr>
        <w:t xml:space="preserve"> </w:t>
      </w:r>
      <w:r w:rsidR="007D4FC7" w:rsidRPr="0034701B">
        <w:rPr>
          <w:rFonts w:ascii="Times New Roman" w:eastAsia="Times New Roman" w:hAnsi="Times New Roman" w:hint="cs"/>
          <w:b/>
          <w:bCs/>
          <w:sz w:val="28"/>
          <w:szCs w:val="28"/>
          <w:rtl/>
        </w:rPr>
        <w:t xml:space="preserve">: </w:t>
      </w:r>
      <w:r w:rsidR="007D4FC7" w:rsidRPr="0034701B">
        <w:rPr>
          <w:rFonts w:ascii="Times New Roman" w:eastAsia="Times New Roman" w:hAnsi="Times New Roman" w:hint="cs"/>
          <w:sz w:val="28"/>
          <w:szCs w:val="28"/>
          <w:rtl/>
          <w:lang w:bidi="fa-IR"/>
        </w:rPr>
        <w:t xml:space="preserve">توسط سلول های گرانولوزای فولیکول های کوچک برای تنظیم مراحل ابتدایی رشد فولیکول ترشح می </w:t>
      </w:r>
      <w:r w:rsidR="007D4FC7" w:rsidRPr="0034701B">
        <w:rPr>
          <w:rFonts w:ascii="Times New Roman" w:eastAsia="Times New Roman" w:hAnsi="Times New Roman" w:hint="cs"/>
          <w:sz w:val="28"/>
          <w:szCs w:val="28"/>
          <w:rtl/>
          <w:lang w:bidi="fa-IR"/>
        </w:rPr>
        <w:softHyphen/>
        <w:t xml:space="preserve">شود. </w:t>
      </w:r>
      <w:r w:rsidR="007D4FC7" w:rsidRPr="0034701B">
        <w:rPr>
          <w:rFonts w:ascii="Times New Roman" w:eastAsia="Times New Roman" w:hAnsi="Times New Roman"/>
          <w:sz w:val="28"/>
          <w:szCs w:val="28"/>
          <w:lang w:bidi="fa-IR"/>
        </w:rPr>
        <w:t>AMH</w:t>
      </w:r>
      <w:r w:rsidR="007D4FC7" w:rsidRPr="0034701B">
        <w:rPr>
          <w:rFonts w:ascii="Times New Roman" w:eastAsia="Times New Roman" w:hAnsi="Times New Roman" w:hint="cs"/>
          <w:sz w:val="28"/>
          <w:szCs w:val="28"/>
          <w:rtl/>
          <w:lang w:bidi="fa-IR"/>
        </w:rPr>
        <w:t xml:space="preserve"> هورمونی است که توسط فولیکول های در حال رشد (تخمک) تولید می شود. از این رو شاخصی از تعداد و کیفیت تخمک های در حال تولید در چرخه قاعدگی است</w:t>
      </w:r>
      <w:r w:rsidR="007D4FC7" w:rsidRPr="0034701B">
        <w:rPr>
          <w:rFonts w:ascii="Times New Roman" w:eastAsia="Times New Roman" w:hAnsi="Times New Roman" w:hint="cs"/>
          <w:sz w:val="28"/>
          <w:szCs w:val="28"/>
          <w:rtl/>
          <w:lang w:bidi="fa-IR"/>
        </w:rPr>
        <w:fldChar w:fldCharType="begin"/>
      </w:r>
      <w:r w:rsidR="000A6ADD">
        <w:rPr>
          <w:rFonts w:ascii="Times New Roman" w:eastAsia="Times New Roman" w:hAnsi="Times New Roman"/>
          <w:sz w:val="28"/>
          <w:szCs w:val="28"/>
          <w:rtl/>
          <w:lang w:bidi="fa-IR"/>
        </w:rPr>
        <w:instrText xml:space="preserve"> </w:instrText>
      </w:r>
      <w:r w:rsidR="000A6ADD">
        <w:rPr>
          <w:rFonts w:ascii="Times New Roman" w:eastAsia="Times New Roman" w:hAnsi="Times New Roman"/>
          <w:sz w:val="28"/>
          <w:szCs w:val="28"/>
          <w:lang w:bidi="fa-IR"/>
        </w:rPr>
        <w:instrText>ADDIN EN.CITE &lt;EndNote&gt;&lt;Cite&gt;&lt;Author&gt;Souter&lt;/Author&gt;&lt;Year&gt;2017&lt;/Year&gt;&lt;RecNum&gt;23&lt;/RecNum&gt;&lt;DisplayText&gt;(23)&lt;/DisplayText&gt;&lt;record&gt;&lt;rec-number&gt;23&lt;/rec-number&gt;&lt;foreign-keys&gt;&lt;key app="EN" db-id="99advszvyedvvhexexkx95su0xrrfazf9v20" timestamp="1592578325"&gt;23</w:instrText>
      </w:r>
      <w:r w:rsidR="000A6ADD">
        <w:rPr>
          <w:rFonts w:ascii="Times New Roman" w:eastAsia="Times New Roman" w:hAnsi="Times New Roman"/>
          <w:sz w:val="28"/>
          <w:szCs w:val="28"/>
          <w:rtl/>
          <w:lang w:bidi="fa-IR"/>
        </w:rPr>
        <w:instrText>&lt;/</w:instrText>
      </w:r>
      <w:r w:rsidR="000A6ADD">
        <w:rPr>
          <w:rFonts w:ascii="Times New Roman" w:eastAsia="Times New Roman" w:hAnsi="Times New Roman"/>
          <w:sz w:val="28"/>
          <w:szCs w:val="28"/>
          <w:lang w:bidi="fa-IR"/>
        </w:rPr>
        <w:instrText>key&gt;&lt;/foreign-keys&gt;&lt;ref-type name="Journal Article"&gt;17&lt;/ref-type&gt;&lt;contributors&gt;&lt;authors&gt;&lt;author&gt;Souter, Irene&lt;/author&gt;&lt;author&gt;Chiu, Y</w:instrText>
      </w:r>
      <w:r w:rsidR="000A6ADD">
        <w:rPr>
          <w:rFonts w:ascii="Cambria Math" w:eastAsia="Times New Roman" w:hAnsi="Cambria Math" w:cs="Cambria Math"/>
          <w:sz w:val="28"/>
          <w:szCs w:val="28"/>
          <w:lang w:bidi="fa-IR"/>
        </w:rPr>
        <w:instrText>‐</w:instrText>
      </w:r>
      <w:r w:rsidR="000A6ADD">
        <w:rPr>
          <w:rFonts w:ascii="Times New Roman" w:eastAsia="Times New Roman" w:hAnsi="Times New Roman"/>
          <w:sz w:val="28"/>
          <w:szCs w:val="28"/>
          <w:lang w:bidi="fa-IR"/>
        </w:rPr>
        <w:instrText>H&lt;/author&gt;&lt;author&gt;Batsis, Maria&lt;/author&gt;&lt;author&gt;Afeiche, Myriam C&lt;/author&gt;&lt;author&gt;Williams, Paige L&lt;/author&gt;&lt;author&gt;Hauser, Russ&lt;/author&gt;&lt;author&gt;Chavarro, Jorge E&lt;/author&gt;&lt;author&gt;EARTH Study Team %J BJOG: An International Journal of Obstetrics&lt;/author&gt;&lt;author&gt;Gynaecology&lt;/author&gt;&lt;/authors&gt;&lt;/contributors&gt;&lt;titles&gt;&lt;title&gt;The association of protein intake (amount and type) with</w:instrText>
      </w:r>
      <w:r w:rsidR="000A6ADD">
        <w:rPr>
          <w:rFonts w:ascii="Times New Roman" w:eastAsia="Times New Roman" w:hAnsi="Times New Roman"/>
          <w:sz w:val="28"/>
          <w:szCs w:val="28"/>
          <w:rtl/>
          <w:lang w:bidi="fa-IR"/>
        </w:rPr>
        <w:instrText xml:space="preserve"> </w:instrText>
      </w:r>
      <w:r w:rsidR="000A6ADD">
        <w:rPr>
          <w:rFonts w:ascii="Times New Roman" w:eastAsia="Times New Roman" w:hAnsi="Times New Roman"/>
          <w:sz w:val="28"/>
          <w:szCs w:val="28"/>
          <w:lang w:bidi="fa-IR"/>
        </w:rPr>
        <w:instrText>ovarian antral follicle counts among infertile women: results from the EARTH prospective study cohort&lt;/title&gt;&lt;/titles&gt;&lt;pages&gt;1547-1555&lt;/pages&gt;&lt;volume&gt;124&lt;/volume&gt;&lt;number&gt;10&lt;/number&gt;&lt;dates&gt;&lt;year&gt;2017&lt;/year&gt;&lt;/dates&gt;&lt;isbn&gt;1470-0328&lt;/isbn&gt;&lt;urls&gt;&lt;/urls&gt;&lt;/record&gt;&lt;/Cite&gt;&lt;/EndNote</w:instrText>
      </w:r>
      <w:r w:rsidR="000A6ADD">
        <w:rPr>
          <w:rFonts w:ascii="Times New Roman" w:eastAsia="Times New Roman" w:hAnsi="Times New Roman"/>
          <w:sz w:val="28"/>
          <w:szCs w:val="28"/>
          <w:rtl/>
          <w:lang w:bidi="fa-IR"/>
        </w:rPr>
        <w:instrText>&gt;</w:instrText>
      </w:r>
      <w:r w:rsidR="007D4FC7" w:rsidRPr="0034701B">
        <w:rPr>
          <w:rFonts w:ascii="Times New Roman" w:eastAsia="Times New Roman" w:hAnsi="Times New Roman" w:hint="cs"/>
          <w:sz w:val="28"/>
          <w:szCs w:val="28"/>
          <w:rtl/>
          <w:lang w:bidi="fa-IR"/>
        </w:rPr>
        <w:fldChar w:fldCharType="separate"/>
      </w:r>
      <w:r w:rsidR="000A6ADD">
        <w:rPr>
          <w:rFonts w:ascii="Times New Roman" w:eastAsia="Times New Roman" w:hAnsi="Times New Roman"/>
          <w:noProof/>
          <w:sz w:val="28"/>
          <w:szCs w:val="28"/>
          <w:rtl/>
          <w:lang w:bidi="fa-IR"/>
        </w:rPr>
        <w:t>(23)</w:t>
      </w:r>
      <w:r w:rsidR="007D4FC7" w:rsidRPr="0034701B">
        <w:rPr>
          <w:rFonts w:ascii="Times New Roman" w:eastAsia="Times New Roman" w:hAnsi="Times New Roman" w:hint="cs"/>
          <w:sz w:val="28"/>
          <w:szCs w:val="28"/>
          <w:rtl/>
          <w:lang w:bidi="fa-IR"/>
        </w:rPr>
        <w:fldChar w:fldCharType="end"/>
      </w:r>
      <w:r w:rsidR="007D4FC7" w:rsidRPr="0034701B">
        <w:rPr>
          <w:rFonts w:ascii="Times New Roman" w:eastAsia="Times New Roman" w:hAnsi="Times New Roman" w:hint="cs"/>
          <w:sz w:val="28"/>
          <w:szCs w:val="28"/>
          <w:rtl/>
          <w:lang w:bidi="fa-IR"/>
        </w:rPr>
        <w:t>.</w:t>
      </w:r>
    </w:p>
    <w:p w14:paraId="5323ED30" w14:textId="61BE9FAC" w:rsidR="007D4FC7" w:rsidRPr="0034701B" w:rsidRDefault="007D4FC7" w:rsidP="000F4063">
      <w:pPr>
        <w:bidi/>
        <w:spacing w:after="0" w:line="360" w:lineRule="auto"/>
        <w:jc w:val="both"/>
        <w:rPr>
          <w:rFonts w:ascii="BYekan" w:eastAsia="Times New Roman" w:hAnsi="BYekan"/>
          <w:sz w:val="28"/>
          <w:szCs w:val="28"/>
          <w:shd w:val="clear" w:color="auto" w:fill="FFFFFF"/>
          <w:rtl/>
          <w:lang w:bidi="fa-IR"/>
        </w:rPr>
      </w:pPr>
      <w:r w:rsidRPr="0034701B">
        <w:rPr>
          <w:rFonts w:ascii="BYekan" w:eastAsia="Times New Roman" w:hAnsi="BYekan" w:hint="cs"/>
          <w:b/>
          <w:bCs/>
          <w:sz w:val="28"/>
          <w:szCs w:val="28"/>
          <w:shd w:val="clear" w:color="auto" w:fill="FFFFFF"/>
          <w:rtl/>
        </w:rPr>
        <w:t>اینهیبین</w:t>
      </w:r>
      <w:r w:rsidR="000F4063" w:rsidRPr="0034701B">
        <w:rPr>
          <w:rFonts w:ascii="BYekan" w:eastAsia="Times New Roman" w:hAnsi="BYekan" w:hint="cs"/>
          <w:b/>
          <w:bCs/>
          <w:sz w:val="28"/>
          <w:szCs w:val="28"/>
          <w:shd w:val="clear" w:color="auto" w:fill="FFFFFF"/>
          <w:rtl/>
        </w:rPr>
        <w:t xml:space="preserve"> بتا</w:t>
      </w:r>
      <w:r w:rsidRPr="0034701B">
        <w:rPr>
          <w:rFonts w:ascii="BYekan" w:eastAsia="Times New Roman" w:hAnsi="BYekan" w:hint="cs"/>
          <w:b/>
          <w:bCs/>
          <w:sz w:val="28"/>
          <w:szCs w:val="28"/>
          <w:shd w:val="clear" w:color="auto" w:fill="FFFFFF"/>
          <w:rtl/>
        </w:rPr>
        <w:t xml:space="preserve"> </w:t>
      </w:r>
      <w:r w:rsidR="000F4063" w:rsidRPr="0034701B">
        <w:rPr>
          <w:rFonts w:ascii="BYekan" w:eastAsia="Times New Roman" w:hAnsi="BYekan"/>
          <w:b/>
          <w:bCs/>
          <w:sz w:val="28"/>
          <w:szCs w:val="28"/>
          <w:shd w:val="clear" w:color="auto" w:fill="FFFFFF"/>
          <w:lang w:val="en-GB"/>
        </w:rPr>
        <w:t xml:space="preserve">(Inhibin B) </w:t>
      </w:r>
      <w:r w:rsidRPr="0034701B">
        <w:rPr>
          <w:rFonts w:ascii="BYekan" w:eastAsia="Times New Roman" w:hAnsi="BYekan" w:hint="cs"/>
          <w:i/>
          <w:iCs/>
          <w:sz w:val="28"/>
          <w:szCs w:val="28"/>
          <w:shd w:val="clear" w:color="auto" w:fill="FFFFFF"/>
          <w:rtl/>
          <w:lang w:bidi="fa-IR"/>
        </w:rPr>
        <w:t xml:space="preserve"> </w:t>
      </w:r>
      <w:r w:rsidRPr="0034701B">
        <w:rPr>
          <w:rFonts w:ascii="BYekan" w:eastAsia="Times New Roman" w:hAnsi="BYekan" w:hint="cs"/>
          <w:sz w:val="28"/>
          <w:szCs w:val="28"/>
          <w:shd w:val="clear" w:color="auto" w:fill="FFFFFF"/>
          <w:rtl/>
          <w:lang w:bidi="fa-IR"/>
        </w:rPr>
        <w:t xml:space="preserve">: اینهیبین بتا به وسیله سلول </w:t>
      </w:r>
      <w:r w:rsidRPr="0034701B">
        <w:rPr>
          <w:rFonts w:ascii="BYekan" w:eastAsia="Times New Roman" w:hAnsi="BYekan" w:hint="cs"/>
          <w:sz w:val="28"/>
          <w:szCs w:val="28"/>
          <w:shd w:val="clear" w:color="auto" w:fill="FFFFFF"/>
          <w:rtl/>
          <w:lang w:bidi="fa-IR"/>
        </w:rPr>
        <w:softHyphen/>
        <w:t>های گرانولوزا در تخمدان تولید می شود و یک گلیکوپروتئین هترودیمر است که</w:t>
      </w:r>
      <w:r w:rsidR="000F4063" w:rsidRPr="0034701B">
        <w:rPr>
          <w:rFonts w:ascii="BYekan" w:eastAsia="Times New Roman" w:hAnsi="BYekan" w:hint="cs"/>
          <w:sz w:val="28"/>
          <w:szCs w:val="28"/>
          <w:shd w:val="clear" w:color="auto" w:fill="FFFFFF"/>
          <w:rtl/>
          <w:lang w:bidi="fa-IR"/>
        </w:rPr>
        <w:t xml:space="preserve"> به صورت فیدبک منفی با ثاثیر بر هیپوفیز</w:t>
      </w:r>
      <w:r w:rsidRPr="0034701B">
        <w:rPr>
          <w:rFonts w:ascii="BYekan" w:eastAsia="Times New Roman" w:hAnsi="BYekan" w:hint="cs"/>
          <w:sz w:val="28"/>
          <w:szCs w:val="28"/>
          <w:shd w:val="clear" w:color="auto" w:fill="FFFFFF"/>
          <w:rtl/>
          <w:lang w:bidi="fa-IR"/>
        </w:rPr>
        <w:t xml:space="preserve"> سبب مهار  سنتز و ترشح هورمون </w:t>
      </w:r>
      <w:r w:rsidRPr="0034701B">
        <w:rPr>
          <w:rFonts w:ascii="Times New Roman" w:eastAsia="Times New Roman" w:hAnsi="Times New Roman"/>
          <w:sz w:val="28"/>
          <w:szCs w:val="28"/>
          <w:shd w:val="clear" w:color="auto" w:fill="FFFFFF"/>
          <w:lang w:bidi="fa-IR"/>
        </w:rPr>
        <w:t>FSH</w:t>
      </w:r>
      <w:r w:rsidRPr="0034701B">
        <w:rPr>
          <w:rFonts w:ascii="BYekan" w:eastAsia="Times New Roman" w:hAnsi="BYekan" w:hint="cs"/>
          <w:sz w:val="28"/>
          <w:szCs w:val="28"/>
          <w:shd w:val="clear" w:color="auto" w:fill="FFFFFF"/>
          <w:rtl/>
          <w:lang w:bidi="fa-IR"/>
        </w:rPr>
        <w:t xml:space="preserve"> می شود.</w:t>
      </w:r>
    </w:p>
    <w:p w14:paraId="244F2028" w14:textId="0F6D6196" w:rsidR="007D4FC7" w:rsidRPr="0034701B" w:rsidRDefault="00F06328" w:rsidP="00F06328">
      <w:pPr>
        <w:bidi/>
        <w:spacing w:after="0" w:line="360" w:lineRule="auto"/>
        <w:jc w:val="both"/>
        <w:rPr>
          <w:rFonts w:ascii="BYekan" w:eastAsia="Times New Roman" w:hAnsi="BYekan"/>
          <w:sz w:val="28"/>
          <w:szCs w:val="28"/>
          <w:shd w:val="clear" w:color="auto" w:fill="FFFFFF"/>
          <w:rtl/>
        </w:rPr>
      </w:pPr>
      <w:r w:rsidRPr="0034701B">
        <w:rPr>
          <w:rFonts w:ascii="Times New Roman" w:eastAsia="Times New Roman" w:hAnsi="Times New Roman" w:hint="cs"/>
          <w:b/>
          <w:bCs/>
          <w:sz w:val="28"/>
          <w:szCs w:val="28"/>
          <w:rtl/>
          <w:lang w:bidi="fa-IR"/>
        </w:rPr>
        <w:t>هورمون محرک فولیکولی</w:t>
      </w:r>
      <w:r w:rsidRPr="0034701B">
        <w:rPr>
          <w:rFonts w:ascii="Times New Roman" w:eastAsia="Times New Roman" w:hAnsi="Times New Roman"/>
          <w:b/>
          <w:bCs/>
          <w:sz w:val="28"/>
          <w:szCs w:val="28"/>
          <w:lang w:val="en-GB" w:bidi="fa-IR"/>
        </w:rPr>
        <w:t>(FSH)</w:t>
      </w:r>
      <w:r w:rsidR="007D4FC7" w:rsidRPr="0034701B">
        <w:rPr>
          <w:rFonts w:ascii="Times New Roman" w:eastAsia="Times New Roman" w:hAnsi="Times New Roman" w:hint="cs"/>
          <w:b/>
          <w:bCs/>
          <w:sz w:val="28"/>
          <w:szCs w:val="28"/>
          <w:rtl/>
          <w:lang w:bidi="fa-IR"/>
        </w:rPr>
        <w:t xml:space="preserve"> </w:t>
      </w:r>
      <w:r w:rsidR="007D4FC7" w:rsidRPr="0034701B">
        <w:rPr>
          <w:rFonts w:ascii="Times New Roman" w:eastAsia="Times New Roman" w:hAnsi="Times New Roman" w:hint="cs"/>
          <w:sz w:val="28"/>
          <w:szCs w:val="28"/>
          <w:rtl/>
          <w:lang w:bidi="fa-IR"/>
        </w:rPr>
        <w:t xml:space="preserve">: </w:t>
      </w:r>
      <w:r w:rsidR="007D4FC7" w:rsidRPr="0034701B">
        <w:rPr>
          <w:rFonts w:ascii="BYekan" w:eastAsia="Times New Roman" w:hAnsi="BYekan" w:hint="cs"/>
          <w:sz w:val="28"/>
          <w:szCs w:val="28"/>
          <w:shd w:val="clear" w:color="auto" w:fill="FFFFFF"/>
          <w:rtl/>
        </w:rPr>
        <w:t>هورمون</w:t>
      </w:r>
      <w:r w:rsidR="007D4FC7" w:rsidRPr="0034701B">
        <w:rPr>
          <w:rFonts w:ascii="BYekan" w:eastAsia="Times New Roman" w:hAnsi="BYekan"/>
          <w:sz w:val="28"/>
          <w:szCs w:val="28"/>
          <w:shd w:val="clear" w:color="auto" w:fill="FFFFFF"/>
        </w:rPr>
        <w:t xml:space="preserve"> </w:t>
      </w:r>
      <w:r w:rsidRPr="0034701B">
        <w:rPr>
          <w:rFonts w:ascii="Times New Roman" w:eastAsia="Times New Roman" w:hAnsi="Times New Roman" w:hint="cs"/>
          <w:sz w:val="28"/>
          <w:szCs w:val="28"/>
          <w:shd w:val="clear" w:color="auto" w:fill="FFFFFF"/>
          <w:rtl/>
          <w:lang w:bidi="fa-IR"/>
        </w:rPr>
        <w:t>محرک فولیکولی</w:t>
      </w:r>
      <w:r w:rsidR="007D4FC7" w:rsidRPr="0034701B">
        <w:rPr>
          <w:rFonts w:ascii="BYekan" w:eastAsia="Times New Roman" w:hAnsi="BYekan"/>
          <w:sz w:val="28"/>
          <w:szCs w:val="28"/>
          <w:shd w:val="clear" w:color="auto" w:fill="FFFFFF"/>
        </w:rPr>
        <w:t xml:space="preserve"> </w:t>
      </w:r>
      <w:r w:rsidR="007D4FC7" w:rsidRPr="0034701B">
        <w:rPr>
          <w:rFonts w:ascii="BYekan" w:eastAsia="Times New Roman" w:hAnsi="BYekan" w:hint="cs"/>
          <w:sz w:val="28"/>
          <w:szCs w:val="28"/>
          <w:shd w:val="clear" w:color="auto" w:fill="FFFFFF"/>
          <w:rtl/>
        </w:rPr>
        <w:t>مسئول رشد فولیکول های تخمدان است. فولیکول ها استروژن و پروژسترون را در تخمدان تولید می کنند و چرخه پریودی را در زن حفظ می</w:t>
      </w:r>
      <w:r w:rsidR="007D4FC7" w:rsidRPr="0034701B">
        <w:rPr>
          <w:rFonts w:ascii="BYekan" w:eastAsia="Times New Roman" w:hAnsi="BYekan" w:hint="cs"/>
          <w:sz w:val="28"/>
          <w:szCs w:val="28"/>
          <w:shd w:val="clear" w:color="auto" w:fill="FFFFFF"/>
          <w:rtl/>
        </w:rPr>
        <w:softHyphen/>
        <w:t>کنند</w:t>
      </w:r>
      <w:r w:rsidR="007D4FC7" w:rsidRPr="0034701B">
        <w:rPr>
          <w:rFonts w:ascii="BYekan" w:eastAsia="Times New Roman" w:hAnsi="BYekan"/>
          <w:sz w:val="28"/>
          <w:szCs w:val="28"/>
          <w:shd w:val="clear" w:color="auto" w:fill="FFFFFF"/>
        </w:rPr>
        <w:t>.</w:t>
      </w:r>
    </w:p>
    <w:p w14:paraId="0A917095" w14:textId="36E02CBD" w:rsidR="007D4FC7" w:rsidRPr="0034701B" w:rsidRDefault="007D4FC7" w:rsidP="002F41D4">
      <w:pPr>
        <w:bidi/>
        <w:spacing w:after="0" w:line="360" w:lineRule="auto"/>
        <w:jc w:val="both"/>
        <w:rPr>
          <w:rFonts w:ascii="BYekan" w:eastAsia="Times New Roman" w:hAnsi="BYekan"/>
          <w:sz w:val="28"/>
          <w:szCs w:val="28"/>
          <w:shd w:val="clear" w:color="auto" w:fill="FFFFFF"/>
          <w:rtl/>
        </w:rPr>
      </w:pPr>
      <w:r w:rsidRPr="0034701B">
        <w:rPr>
          <w:rFonts w:ascii="BYekan" w:eastAsia="Times New Roman" w:hAnsi="BYekan" w:hint="cs"/>
          <w:b/>
          <w:bCs/>
          <w:sz w:val="28"/>
          <w:szCs w:val="28"/>
          <w:shd w:val="clear" w:color="auto" w:fill="FFFFFF"/>
          <w:rtl/>
        </w:rPr>
        <w:t xml:space="preserve">رژیم غذایی  </w:t>
      </w:r>
      <w:r w:rsidRPr="0034701B">
        <w:rPr>
          <w:rFonts w:hint="cs"/>
          <w:b/>
          <w:bCs/>
          <w:sz w:val="28"/>
          <w:szCs w:val="28"/>
          <w:rtl/>
          <w:lang w:bidi="fa-IR"/>
        </w:rPr>
        <w:t>پرپروتئین حیوانی</w:t>
      </w:r>
      <w:r w:rsidRPr="0034701B">
        <w:rPr>
          <w:rFonts w:ascii="BYekan" w:eastAsia="Times New Roman" w:hAnsi="BYekan" w:hint="cs"/>
          <w:b/>
          <w:bCs/>
          <w:sz w:val="28"/>
          <w:szCs w:val="28"/>
          <w:shd w:val="clear" w:color="auto" w:fill="FFFFFF"/>
          <w:rtl/>
        </w:rPr>
        <w:t>:</w:t>
      </w:r>
      <w:r w:rsidRPr="0034701B">
        <w:rPr>
          <w:rFonts w:ascii="BYekan" w:eastAsia="Times New Roman" w:hAnsi="BYekan" w:hint="cs"/>
          <w:sz w:val="28"/>
          <w:szCs w:val="28"/>
          <w:shd w:val="clear" w:color="auto" w:fill="FFFFFF"/>
          <w:rtl/>
        </w:rPr>
        <w:t xml:space="preserve"> در این رژیم 15% کل پروتئین دریافتی از رژیم از پروتئین های حیوانی مثل شیر، ماست، گوشت، مرغ، ماهی، بوقلمون، تخم  مرغ و پنیر و گوشت انواع پرندگان(کبک، بلدرچین) می باشد و 10% از کل پروتئین دریافتی از حبوبات، </w:t>
      </w:r>
      <w:r w:rsidR="001C1756">
        <w:rPr>
          <w:rFonts w:ascii="BYekan" w:eastAsia="Times New Roman" w:hAnsi="BYekan" w:hint="cs"/>
          <w:sz w:val="28"/>
          <w:szCs w:val="28"/>
          <w:shd w:val="clear" w:color="auto" w:fill="FFFFFF"/>
          <w:rtl/>
        </w:rPr>
        <w:t xml:space="preserve">سویا و </w:t>
      </w:r>
      <w:r w:rsidRPr="0034701B">
        <w:rPr>
          <w:rFonts w:ascii="BYekan" w:eastAsia="Times New Roman" w:hAnsi="BYekan" w:hint="cs"/>
          <w:sz w:val="28"/>
          <w:szCs w:val="28"/>
          <w:shd w:val="clear" w:color="auto" w:fill="FFFFFF"/>
          <w:rtl/>
        </w:rPr>
        <w:t xml:space="preserve">نان و غلات دریافت </w:t>
      </w:r>
      <w:r w:rsidR="002F41D4">
        <w:rPr>
          <w:rFonts w:ascii="BYekan" w:eastAsia="Times New Roman" w:hAnsi="BYekan" w:hint="cs"/>
          <w:sz w:val="28"/>
          <w:szCs w:val="28"/>
          <w:shd w:val="clear" w:color="auto" w:fill="FFFFFF"/>
          <w:rtl/>
        </w:rPr>
        <w:t>شد</w:t>
      </w:r>
      <w:r w:rsidRPr="0034701B">
        <w:rPr>
          <w:rFonts w:ascii="BYekan" w:eastAsia="Times New Roman" w:hAnsi="BYekan" w:hint="cs"/>
          <w:sz w:val="28"/>
          <w:szCs w:val="28"/>
          <w:shd w:val="clear" w:color="auto" w:fill="FFFFFF"/>
          <w:rtl/>
        </w:rPr>
        <w:t>.</w:t>
      </w:r>
    </w:p>
    <w:p w14:paraId="0898B3A3" w14:textId="7FE20AC1" w:rsidR="007D4FC7" w:rsidRPr="0034701B" w:rsidRDefault="007D4FC7" w:rsidP="002F41D4">
      <w:pPr>
        <w:bidi/>
        <w:spacing w:after="0" w:line="360" w:lineRule="auto"/>
        <w:jc w:val="both"/>
        <w:rPr>
          <w:rFonts w:ascii="BYekan" w:eastAsia="Times New Roman" w:hAnsi="BYekan"/>
          <w:sz w:val="28"/>
          <w:szCs w:val="28"/>
          <w:shd w:val="clear" w:color="auto" w:fill="FFFFFF"/>
          <w:rtl/>
        </w:rPr>
      </w:pPr>
      <w:r w:rsidRPr="0034701B">
        <w:rPr>
          <w:rFonts w:ascii="BYekan" w:eastAsia="Times New Roman" w:hAnsi="BYekan" w:hint="cs"/>
          <w:b/>
          <w:bCs/>
          <w:sz w:val="28"/>
          <w:szCs w:val="28"/>
          <w:shd w:val="clear" w:color="auto" w:fill="FFFFFF"/>
          <w:rtl/>
        </w:rPr>
        <w:t xml:space="preserve">رژیم غذایی </w:t>
      </w:r>
      <w:r w:rsidRPr="0034701B">
        <w:rPr>
          <w:rFonts w:hint="cs"/>
          <w:b/>
          <w:bCs/>
          <w:sz w:val="28"/>
          <w:szCs w:val="28"/>
          <w:rtl/>
          <w:lang w:bidi="fa-IR"/>
        </w:rPr>
        <w:t>پرپروتئین</w:t>
      </w:r>
      <w:r w:rsidRPr="0034701B">
        <w:rPr>
          <w:rFonts w:hint="cs"/>
          <w:sz w:val="28"/>
          <w:szCs w:val="28"/>
          <w:rtl/>
          <w:lang w:bidi="fa-IR"/>
        </w:rPr>
        <w:t xml:space="preserve"> </w:t>
      </w:r>
      <w:r w:rsidRPr="0034701B">
        <w:rPr>
          <w:rFonts w:hint="cs"/>
          <w:b/>
          <w:bCs/>
          <w:sz w:val="28"/>
          <w:szCs w:val="28"/>
          <w:rtl/>
          <w:lang w:bidi="fa-IR"/>
        </w:rPr>
        <w:t>گیاهی</w:t>
      </w:r>
      <w:r w:rsidRPr="0034701B">
        <w:rPr>
          <w:rFonts w:hint="cs"/>
          <w:sz w:val="28"/>
          <w:szCs w:val="28"/>
          <w:rtl/>
          <w:lang w:bidi="fa-IR"/>
        </w:rPr>
        <w:t xml:space="preserve"> : </w:t>
      </w:r>
      <w:r w:rsidRPr="0034701B">
        <w:rPr>
          <w:rFonts w:ascii="BYekan" w:eastAsia="Times New Roman" w:hAnsi="BYekan" w:hint="cs"/>
          <w:sz w:val="28"/>
          <w:szCs w:val="28"/>
          <w:shd w:val="clear" w:color="auto" w:fill="FFFFFF"/>
          <w:rtl/>
        </w:rPr>
        <w:t>در این رژیم 15% از کل پروتئین دریافتی از رژیم از پروتئین های گیاهی مثل حبوبات و</w:t>
      </w:r>
      <w:r w:rsidR="00624DB8">
        <w:rPr>
          <w:rFonts w:ascii="BYekan" w:eastAsia="Times New Roman" w:hAnsi="BYekan" w:hint="cs"/>
          <w:sz w:val="28"/>
          <w:szCs w:val="28"/>
          <w:shd w:val="clear" w:color="auto" w:fill="FFFFFF"/>
          <w:rtl/>
        </w:rPr>
        <w:t xml:space="preserve"> </w:t>
      </w:r>
      <w:r w:rsidR="00624DB8" w:rsidRPr="00DB32C1">
        <w:rPr>
          <w:rFonts w:ascii="BYekan" w:eastAsia="Times New Roman" w:hAnsi="BYekan" w:hint="cs"/>
          <w:sz w:val="28"/>
          <w:szCs w:val="28"/>
          <w:shd w:val="clear" w:color="auto" w:fill="FFFFFF"/>
          <w:rtl/>
        </w:rPr>
        <w:t>سویا</w:t>
      </w:r>
      <w:r w:rsidR="00624DB8">
        <w:rPr>
          <w:rFonts w:ascii="BYekan" w:eastAsia="Times New Roman" w:hAnsi="BYekan" w:hint="cs"/>
          <w:sz w:val="28"/>
          <w:szCs w:val="28"/>
          <w:shd w:val="clear" w:color="auto" w:fill="FFFFFF"/>
          <w:rtl/>
        </w:rPr>
        <w:t xml:space="preserve"> </w:t>
      </w:r>
      <w:r w:rsidRPr="0034701B">
        <w:rPr>
          <w:rFonts w:ascii="BYekan" w:eastAsia="Times New Roman" w:hAnsi="BYekan" w:hint="cs"/>
          <w:sz w:val="28"/>
          <w:szCs w:val="28"/>
          <w:shd w:val="clear" w:color="auto" w:fill="FFFFFF"/>
          <w:rtl/>
        </w:rPr>
        <w:t xml:space="preserve"> نان و غلات دریافت م</w:t>
      </w:r>
      <w:r w:rsidRPr="0034701B">
        <w:rPr>
          <w:rFonts w:ascii="BYekan" w:eastAsia="Times New Roman" w:hAnsi="BYekan" w:hint="cs"/>
          <w:sz w:val="28"/>
          <w:szCs w:val="28"/>
          <w:shd w:val="clear" w:color="auto" w:fill="FFFFFF"/>
          <w:rtl/>
          <w:lang w:bidi="fa-IR"/>
        </w:rPr>
        <w:t>ی</w:t>
      </w:r>
      <w:r w:rsidRPr="0034701B">
        <w:rPr>
          <w:rFonts w:ascii="BYekan" w:eastAsia="Times New Roman" w:hAnsi="BYekan" w:hint="cs"/>
          <w:sz w:val="28"/>
          <w:szCs w:val="28"/>
          <w:shd w:val="clear" w:color="auto" w:fill="FFFFFF"/>
          <w:rtl/>
        </w:rPr>
        <w:t xml:space="preserve"> شود و 10% از کل پروتئین دریافتی از رژیم غذایی از پروتئین های حیوانی مثل شیر، گوشت، مرغ، ماهی، بوقلمون، تخم  مرغ و پنیر و گوشت انواع پرندگان دریافت </w:t>
      </w:r>
      <w:r w:rsidR="002F41D4">
        <w:rPr>
          <w:rFonts w:ascii="BYekan" w:eastAsia="Times New Roman" w:hAnsi="BYekan" w:hint="cs"/>
          <w:sz w:val="28"/>
          <w:szCs w:val="28"/>
          <w:shd w:val="clear" w:color="auto" w:fill="FFFFFF"/>
          <w:rtl/>
        </w:rPr>
        <w:t>شد</w:t>
      </w:r>
      <w:r w:rsidRPr="0034701B">
        <w:rPr>
          <w:rFonts w:ascii="BYekan" w:eastAsia="Times New Roman" w:hAnsi="BYekan" w:hint="cs"/>
          <w:sz w:val="28"/>
          <w:szCs w:val="28"/>
          <w:shd w:val="clear" w:color="auto" w:fill="FFFFFF"/>
          <w:rtl/>
        </w:rPr>
        <w:t>.</w:t>
      </w:r>
    </w:p>
    <w:p w14:paraId="69D39D58" w14:textId="4908C9E2" w:rsidR="001B60E3" w:rsidRDefault="007D4FC7" w:rsidP="002F41D4">
      <w:pPr>
        <w:bidi/>
        <w:spacing w:after="0" w:line="360" w:lineRule="auto"/>
        <w:jc w:val="both"/>
        <w:rPr>
          <w:rFonts w:ascii="BYekan" w:eastAsia="Times New Roman" w:hAnsi="BYekan"/>
          <w:sz w:val="28"/>
          <w:szCs w:val="28"/>
          <w:shd w:val="clear" w:color="auto" w:fill="FFFFFF"/>
          <w:rtl/>
        </w:rPr>
      </w:pPr>
      <w:r w:rsidRPr="0034701B">
        <w:rPr>
          <w:rFonts w:ascii="BYekan" w:eastAsia="Times New Roman" w:hAnsi="BYekan" w:hint="cs"/>
          <w:b/>
          <w:bCs/>
          <w:sz w:val="28"/>
          <w:szCs w:val="28"/>
          <w:shd w:val="clear" w:color="auto" w:fill="FFFFFF"/>
          <w:rtl/>
        </w:rPr>
        <w:t xml:space="preserve">رژیم غذایی با </w:t>
      </w:r>
      <w:r w:rsidRPr="0034701B">
        <w:rPr>
          <w:rFonts w:hint="cs"/>
          <w:b/>
          <w:bCs/>
          <w:sz w:val="28"/>
          <w:szCs w:val="28"/>
          <w:rtl/>
          <w:lang w:bidi="fa-IR"/>
        </w:rPr>
        <w:t>پروتئین</w:t>
      </w:r>
      <w:r w:rsidRPr="0034701B">
        <w:rPr>
          <w:rFonts w:hint="cs"/>
          <w:sz w:val="28"/>
          <w:szCs w:val="28"/>
          <w:rtl/>
          <w:lang w:bidi="fa-IR"/>
        </w:rPr>
        <w:t xml:space="preserve"> </w:t>
      </w:r>
      <w:r w:rsidRPr="0034701B">
        <w:rPr>
          <w:rFonts w:hint="cs"/>
          <w:b/>
          <w:bCs/>
          <w:sz w:val="28"/>
          <w:szCs w:val="28"/>
          <w:rtl/>
          <w:lang w:bidi="fa-IR"/>
        </w:rPr>
        <w:t>معمول</w:t>
      </w:r>
      <w:r w:rsidRPr="0034701B">
        <w:rPr>
          <w:rFonts w:ascii="BYekan" w:eastAsia="Times New Roman" w:hAnsi="BYekan" w:hint="cs"/>
          <w:sz w:val="28"/>
          <w:szCs w:val="28"/>
          <w:shd w:val="clear" w:color="auto" w:fill="FFFFFF"/>
          <w:rtl/>
        </w:rPr>
        <w:t>: در این رژیم 15% از کل انرژی دریافتی فرد از مخلوطی از پروتئین های حیوانی و گیاهی مثل شیر، ماست، پنیر، گوشت، مرغ، ماهی، تخم مرغ، بوقلمون، گوشت انواع پرندگان، حبوبات</w:t>
      </w:r>
      <w:r w:rsidR="002F41D4">
        <w:rPr>
          <w:rFonts w:ascii="BYekan" w:eastAsia="Times New Roman" w:hAnsi="BYekan" w:hint="cs"/>
          <w:sz w:val="28"/>
          <w:szCs w:val="28"/>
          <w:shd w:val="clear" w:color="auto" w:fill="FFFFFF"/>
          <w:rtl/>
        </w:rPr>
        <w:t xml:space="preserve">، سویا و </w:t>
      </w:r>
      <w:r w:rsidRPr="0034701B">
        <w:rPr>
          <w:rFonts w:ascii="BYekan" w:eastAsia="Times New Roman" w:hAnsi="BYekan" w:hint="cs"/>
          <w:sz w:val="28"/>
          <w:szCs w:val="28"/>
          <w:shd w:val="clear" w:color="auto" w:fill="FFFFFF"/>
          <w:rtl/>
        </w:rPr>
        <w:t xml:space="preserve"> نان و غلات دریافت شد.</w:t>
      </w:r>
    </w:p>
    <w:p w14:paraId="750D11B4" w14:textId="77777777" w:rsidR="00070ADD" w:rsidRDefault="00070ADD" w:rsidP="00070ADD">
      <w:pPr>
        <w:bidi/>
        <w:spacing w:after="0" w:line="360" w:lineRule="auto"/>
        <w:jc w:val="both"/>
        <w:rPr>
          <w:rFonts w:ascii="BYekan" w:eastAsia="Times New Roman" w:hAnsi="BYekan"/>
          <w:sz w:val="28"/>
          <w:szCs w:val="28"/>
          <w:shd w:val="clear" w:color="auto" w:fill="FFFFFF"/>
          <w:rtl/>
        </w:rPr>
      </w:pPr>
    </w:p>
    <w:p w14:paraId="116D1703" w14:textId="77777777" w:rsidR="00070ADD" w:rsidRDefault="00070ADD" w:rsidP="00070ADD">
      <w:pPr>
        <w:bidi/>
        <w:spacing w:after="0" w:line="360" w:lineRule="auto"/>
        <w:jc w:val="both"/>
        <w:rPr>
          <w:rFonts w:ascii="BYekan" w:eastAsia="Times New Roman" w:hAnsi="BYekan"/>
          <w:sz w:val="28"/>
          <w:szCs w:val="28"/>
          <w:shd w:val="clear" w:color="auto" w:fill="FFFFFF"/>
          <w:rtl/>
        </w:rPr>
      </w:pPr>
    </w:p>
    <w:p w14:paraId="211881DE" w14:textId="77777777" w:rsidR="00070ADD" w:rsidRDefault="00070ADD" w:rsidP="00070ADD">
      <w:pPr>
        <w:bidi/>
        <w:spacing w:after="0" w:line="360" w:lineRule="auto"/>
        <w:jc w:val="both"/>
        <w:rPr>
          <w:rFonts w:ascii="BYekan" w:eastAsia="Times New Roman" w:hAnsi="BYekan"/>
          <w:sz w:val="28"/>
          <w:szCs w:val="28"/>
          <w:shd w:val="clear" w:color="auto" w:fill="FFFFFF"/>
          <w:rtl/>
        </w:rPr>
      </w:pPr>
    </w:p>
    <w:p w14:paraId="443AE8D5" w14:textId="77777777" w:rsidR="00070ADD" w:rsidRDefault="00070ADD" w:rsidP="00070ADD">
      <w:pPr>
        <w:bidi/>
        <w:spacing w:after="0" w:line="360" w:lineRule="auto"/>
        <w:jc w:val="both"/>
        <w:rPr>
          <w:rFonts w:ascii="BYekan" w:eastAsia="Times New Roman" w:hAnsi="BYekan"/>
          <w:sz w:val="28"/>
          <w:szCs w:val="28"/>
          <w:shd w:val="clear" w:color="auto" w:fill="FFFFFF"/>
          <w:rtl/>
        </w:rPr>
      </w:pPr>
    </w:p>
    <w:p w14:paraId="2302FC49" w14:textId="77777777" w:rsidR="00070ADD" w:rsidRDefault="00070ADD" w:rsidP="00070ADD">
      <w:pPr>
        <w:bidi/>
        <w:spacing w:after="0" w:line="360" w:lineRule="auto"/>
        <w:jc w:val="both"/>
        <w:rPr>
          <w:rFonts w:ascii="BYekan" w:eastAsia="Times New Roman" w:hAnsi="BYekan"/>
          <w:sz w:val="28"/>
          <w:szCs w:val="28"/>
          <w:shd w:val="clear" w:color="auto" w:fill="FFFFFF"/>
          <w:rtl/>
        </w:rPr>
      </w:pPr>
    </w:p>
    <w:p w14:paraId="44954C3E" w14:textId="77777777" w:rsidR="00070ADD" w:rsidRDefault="00070ADD" w:rsidP="00070ADD">
      <w:pPr>
        <w:bidi/>
        <w:spacing w:after="0" w:line="360" w:lineRule="auto"/>
        <w:jc w:val="both"/>
        <w:rPr>
          <w:rFonts w:ascii="BYekan" w:eastAsia="Times New Roman" w:hAnsi="BYekan"/>
          <w:sz w:val="28"/>
          <w:szCs w:val="28"/>
          <w:shd w:val="clear" w:color="auto" w:fill="FFFFFF"/>
          <w:rtl/>
        </w:rPr>
      </w:pPr>
    </w:p>
    <w:p w14:paraId="2E9ACA8E" w14:textId="77777777" w:rsidR="00070ADD" w:rsidRDefault="00070ADD" w:rsidP="00070ADD">
      <w:pPr>
        <w:bidi/>
        <w:spacing w:after="0" w:line="360" w:lineRule="auto"/>
        <w:jc w:val="both"/>
        <w:rPr>
          <w:rFonts w:ascii="BYekan" w:eastAsia="Times New Roman" w:hAnsi="BYekan"/>
          <w:sz w:val="28"/>
          <w:szCs w:val="28"/>
          <w:shd w:val="clear" w:color="auto" w:fill="FFFFFF"/>
          <w:rtl/>
        </w:rPr>
      </w:pPr>
    </w:p>
    <w:p w14:paraId="03596FDF" w14:textId="77777777" w:rsidR="00070ADD" w:rsidRDefault="00070ADD" w:rsidP="00070ADD">
      <w:pPr>
        <w:bidi/>
        <w:spacing w:after="0" w:line="360" w:lineRule="auto"/>
        <w:jc w:val="both"/>
        <w:rPr>
          <w:rFonts w:ascii="BYekan" w:eastAsia="Times New Roman" w:hAnsi="BYekan"/>
          <w:sz w:val="28"/>
          <w:szCs w:val="28"/>
          <w:shd w:val="clear" w:color="auto" w:fill="FFFFFF"/>
          <w:rtl/>
        </w:rPr>
      </w:pPr>
    </w:p>
    <w:p w14:paraId="19258007" w14:textId="77777777" w:rsidR="00070ADD" w:rsidRDefault="00070ADD" w:rsidP="00070ADD">
      <w:pPr>
        <w:bidi/>
        <w:spacing w:after="0" w:line="360" w:lineRule="auto"/>
        <w:jc w:val="both"/>
        <w:rPr>
          <w:rFonts w:ascii="BYekan" w:eastAsia="Times New Roman" w:hAnsi="BYekan"/>
          <w:sz w:val="28"/>
          <w:szCs w:val="28"/>
          <w:shd w:val="clear" w:color="auto" w:fill="FFFFFF"/>
          <w:rtl/>
        </w:rPr>
      </w:pPr>
    </w:p>
    <w:p w14:paraId="4EAD40FE" w14:textId="77777777" w:rsidR="00070ADD" w:rsidRDefault="00070ADD" w:rsidP="00070ADD">
      <w:pPr>
        <w:bidi/>
        <w:spacing w:after="0" w:line="360" w:lineRule="auto"/>
        <w:jc w:val="both"/>
        <w:rPr>
          <w:rFonts w:ascii="BYekan" w:eastAsia="Times New Roman" w:hAnsi="BYekan"/>
          <w:sz w:val="28"/>
          <w:szCs w:val="28"/>
          <w:shd w:val="clear" w:color="auto" w:fill="FFFFFF"/>
          <w:rtl/>
        </w:rPr>
      </w:pPr>
    </w:p>
    <w:p w14:paraId="67A32FCE" w14:textId="77777777" w:rsidR="00070ADD" w:rsidRDefault="00070ADD" w:rsidP="00070ADD">
      <w:pPr>
        <w:bidi/>
        <w:spacing w:after="0" w:line="360" w:lineRule="auto"/>
        <w:jc w:val="both"/>
        <w:rPr>
          <w:rFonts w:ascii="BYekan" w:eastAsia="Times New Roman" w:hAnsi="BYekan"/>
          <w:sz w:val="28"/>
          <w:szCs w:val="28"/>
          <w:shd w:val="clear" w:color="auto" w:fill="FFFFFF"/>
          <w:rtl/>
        </w:rPr>
      </w:pPr>
    </w:p>
    <w:p w14:paraId="7A6DE260" w14:textId="77777777" w:rsidR="00070ADD" w:rsidRDefault="00070ADD" w:rsidP="00070ADD">
      <w:pPr>
        <w:bidi/>
        <w:spacing w:after="0" w:line="360" w:lineRule="auto"/>
        <w:jc w:val="both"/>
        <w:rPr>
          <w:rFonts w:ascii="BYekan" w:eastAsia="Times New Roman" w:hAnsi="BYekan"/>
          <w:sz w:val="28"/>
          <w:szCs w:val="28"/>
          <w:shd w:val="clear" w:color="auto" w:fill="FFFFFF"/>
          <w:rtl/>
        </w:rPr>
      </w:pPr>
    </w:p>
    <w:p w14:paraId="64927655" w14:textId="77777777" w:rsidR="00070ADD" w:rsidRDefault="00070ADD" w:rsidP="00070ADD">
      <w:pPr>
        <w:bidi/>
        <w:spacing w:after="0" w:line="360" w:lineRule="auto"/>
        <w:jc w:val="both"/>
        <w:rPr>
          <w:rFonts w:ascii="BYekan" w:eastAsia="Times New Roman" w:hAnsi="BYekan"/>
          <w:sz w:val="28"/>
          <w:szCs w:val="28"/>
          <w:shd w:val="clear" w:color="auto" w:fill="FFFFFF"/>
          <w:rtl/>
        </w:rPr>
      </w:pPr>
    </w:p>
    <w:p w14:paraId="61D285A6" w14:textId="77777777" w:rsidR="00070ADD" w:rsidRDefault="00070ADD" w:rsidP="00070ADD">
      <w:pPr>
        <w:bidi/>
        <w:spacing w:after="0" w:line="360" w:lineRule="auto"/>
        <w:jc w:val="both"/>
        <w:rPr>
          <w:rFonts w:ascii="BYekan" w:eastAsia="Times New Roman" w:hAnsi="BYekan"/>
          <w:sz w:val="28"/>
          <w:szCs w:val="28"/>
          <w:shd w:val="clear" w:color="auto" w:fill="FFFFFF"/>
          <w:rtl/>
        </w:rPr>
      </w:pPr>
    </w:p>
    <w:p w14:paraId="645E2B49" w14:textId="77777777" w:rsidR="00070ADD" w:rsidRDefault="00070ADD" w:rsidP="00070ADD">
      <w:pPr>
        <w:bidi/>
        <w:spacing w:after="0" w:line="360" w:lineRule="auto"/>
        <w:jc w:val="both"/>
        <w:rPr>
          <w:rFonts w:ascii="BYekan" w:eastAsia="Times New Roman" w:hAnsi="BYekan"/>
          <w:sz w:val="28"/>
          <w:szCs w:val="28"/>
          <w:shd w:val="clear" w:color="auto" w:fill="FFFFFF"/>
          <w:rtl/>
        </w:rPr>
      </w:pPr>
    </w:p>
    <w:p w14:paraId="0BAF84A3" w14:textId="77777777" w:rsidR="00070ADD" w:rsidRDefault="00070ADD" w:rsidP="00070ADD">
      <w:pPr>
        <w:bidi/>
        <w:spacing w:after="0" w:line="360" w:lineRule="auto"/>
        <w:jc w:val="both"/>
        <w:rPr>
          <w:rFonts w:ascii="BYekan" w:eastAsia="Times New Roman" w:hAnsi="BYekan"/>
          <w:sz w:val="28"/>
          <w:szCs w:val="28"/>
          <w:shd w:val="clear" w:color="auto" w:fill="FFFFFF"/>
          <w:rtl/>
        </w:rPr>
      </w:pPr>
    </w:p>
    <w:p w14:paraId="72403434" w14:textId="77777777" w:rsidR="00070ADD" w:rsidRPr="00070ADD" w:rsidRDefault="00070ADD" w:rsidP="00070ADD">
      <w:pPr>
        <w:bidi/>
        <w:spacing w:after="0" w:line="360" w:lineRule="auto"/>
        <w:jc w:val="both"/>
        <w:rPr>
          <w:rFonts w:ascii="BYekan" w:eastAsia="Times New Roman" w:hAnsi="BYekan"/>
          <w:sz w:val="28"/>
          <w:szCs w:val="28"/>
          <w:shd w:val="clear" w:color="auto" w:fill="FFFFFF"/>
        </w:rPr>
      </w:pPr>
    </w:p>
    <w:p w14:paraId="764832B9" w14:textId="77777777" w:rsidR="001B60E3" w:rsidRDefault="001B60E3" w:rsidP="00070ADD">
      <w:pPr>
        <w:bidi/>
        <w:spacing w:after="0" w:line="240" w:lineRule="auto"/>
        <w:ind w:left="720"/>
        <w:rPr>
          <w:rFonts w:ascii="Times New Roman" w:eastAsia="Times New Roman" w:hAnsi="Times New Roman" w:cs="B Titr"/>
          <w:b/>
          <w:bCs/>
          <w:sz w:val="28"/>
          <w:szCs w:val="28"/>
          <w:lang w:bidi="fa-IR"/>
        </w:rPr>
      </w:pPr>
    </w:p>
    <w:p w14:paraId="6793756A" w14:textId="3070172B" w:rsidR="00D628ED" w:rsidRPr="00311288" w:rsidRDefault="003F7CDF" w:rsidP="005B4ADB">
      <w:pPr>
        <w:pStyle w:val="ListParagraph"/>
        <w:numPr>
          <w:ilvl w:val="1"/>
          <w:numId w:val="12"/>
        </w:numPr>
        <w:bidi/>
        <w:spacing w:after="0" w:line="240" w:lineRule="auto"/>
        <w:rPr>
          <w:rFonts w:ascii="Times New Roman" w:eastAsia="Times New Roman" w:hAnsi="Times New Roman" w:cs="B Titr"/>
          <w:b/>
          <w:bCs/>
          <w:sz w:val="28"/>
          <w:szCs w:val="28"/>
          <w:lang w:bidi="fa-IR"/>
        </w:rPr>
      </w:pPr>
      <w:r w:rsidRPr="00311288">
        <w:rPr>
          <w:rFonts w:ascii="Times New Roman" w:eastAsia="Times New Roman" w:hAnsi="Times New Roman" w:cs="B Titr" w:hint="cs"/>
          <w:b/>
          <w:bCs/>
          <w:sz w:val="28"/>
          <w:szCs w:val="28"/>
          <w:rtl/>
        </w:rPr>
        <w:t xml:space="preserve">اهداف و فرضیات </w:t>
      </w:r>
      <w:r w:rsidR="00D628ED" w:rsidRPr="00311288">
        <w:rPr>
          <w:rFonts w:ascii="Times New Roman" w:eastAsia="Times New Roman" w:hAnsi="Times New Roman" w:cs="B Titr" w:hint="cs"/>
          <w:b/>
          <w:bCs/>
          <w:sz w:val="28"/>
          <w:szCs w:val="28"/>
          <w:rtl/>
        </w:rPr>
        <w:t>پژوهش</w:t>
      </w:r>
    </w:p>
    <w:p w14:paraId="1F0C5B05" w14:textId="77777777" w:rsidR="00D628ED" w:rsidRPr="009F0A28" w:rsidRDefault="00D628ED" w:rsidP="001F2FCC">
      <w:pPr>
        <w:bidi/>
        <w:spacing w:after="0" w:line="240" w:lineRule="auto"/>
        <w:rPr>
          <w:rFonts w:ascii="Times New Roman" w:eastAsia="Times New Roman" w:hAnsi="Times New Roman" w:cs="B Lotus"/>
          <w:b/>
          <w:bCs/>
          <w:i/>
          <w:iCs/>
          <w:sz w:val="28"/>
          <w:szCs w:val="28"/>
          <w:rtl/>
          <w:lang w:bidi="fa-IR"/>
        </w:rPr>
      </w:pPr>
    </w:p>
    <w:p w14:paraId="380C9DCB" w14:textId="650AD66E" w:rsidR="003F7CDF" w:rsidRPr="00AB72C4" w:rsidRDefault="003F7CDF" w:rsidP="00B1395A">
      <w:pPr>
        <w:pStyle w:val="Heading2"/>
        <w:rPr>
          <w:rtl/>
        </w:rPr>
      </w:pPr>
      <w:bookmarkStart w:id="6" w:name="_Toc119348363"/>
      <w:r w:rsidRPr="00AB72C4">
        <w:rPr>
          <w:rFonts w:hint="cs"/>
          <w:rtl/>
        </w:rPr>
        <w:t>1-3-1-</w:t>
      </w:r>
      <w:r w:rsidR="00D628ED" w:rsidRPr="00AB72C4">
        <w:rPr>
          <w:rFonts w:hint="cs"/>
          <w:rtl/>
        </w:rPr>
        <w:t>هدف کلی:</w:t>
      </w:r>
      <w:bookmarkEnd w:id="6"/>
      <w:r w:rsidR="00D628ED" w:rsidRPr="00AB72C4">
        <w:rPr>
          <w:rFonts w:hint="cs"/>
          <w:rtl/>
        </w:rPr>
        <w:t xml:space="preserve"> </w:t>
      </w:r>
    </w:p>
    <w:p w14:paraId="570E3974" w14:textId="77777777" w:rsidR="00D52ED8" w:rsidRPr="00D577E5" w:rsidRDefault="00914C92" w:rsidP="001F2FCC">
      <w:pPr>
        <w:bidi/>
        <w:spacing w:after="0" w:line="360" w:lineRule="auto"/>
        <w:rPr>
          <w:rFonts w:ascii="Times New Roman" w:eastAsia="Times New Roman" w:hAnsi="Times New Roman"/>
          <w:sz w:val="28"/>
          <w:szCs w:val="28"/>
          <w:rtl/>
          <w:lang w:bidi="fa-IR"/>
        </w:rPr>
      </w:pPr>
      <w:r w:rsidRPr="00D577E5">
        <w:rPr>
          <w:sz w:val="28"/>
          <w:szCs w:val="28"/>
          <w:rtl/>
          <w:lang w:bidi="fa-IR"/>
        </w:rPr>
        <w:t>مقا</w:t>
      </w:r>
      <w:r w:rsidRPr="00D577E5">
        <w:rPr>
          <w:rFonts w:hint="cs"/>
          <w:sz w:val="28"/>
          <w:szCs w:val="28"/>
          <w:rtl/>
          <w:lang w:bidi="fa-IR"/>
        </w:rPr>
        <w:t>ی</w:t>
      </w:r>
      <w:r w:rsidRPr="00D577E5">
        <w:rPr>
          <w:rFonts w:hint="eastAsia"/>
          <w:sz w:val="28"/>
          <w:szCs w:val="28"/>
          <w:rtl/>
          <w:lang w:bidi="fa-IR"/>
        </w:rPr>
        <w:t>سه</w:t>
      </w:r>
      <w:r w:rsidRPr="00D577E5">
        <w:rPr>
          <w:sz w:val="28"/>
          <w:szCs w:val="28"/>
          <w:rtl/>
          <w:lang w:bidi="fa-IR"/>
        </w:rPr>
        <w:t xml:space="preserve"> اثر </w:t>
      </w:r>
      <w:r w:rsidRPr="00D577E5">
        <w:rPr>
          <w:rFonts w:hint="cs"/>
          <w:sz w:val="28"/>
          <w:szCs w:val="28"/>
          <w:rtl/>
          <w:lang w:bidi="fa-IR"/>
        </w:rPr>
        <w:t xml:space="preserve"> سه </w:t>
      </w:r>
      <w:r w:rsidRPr="00D577E5">
        <w:rPr>
          <w:sz w:val="28"/>
          <w:szCs w:val="28"/>
          <w:rtl/>
          <w:lang w:bidi="fa-IR"/>
        </w:rPr>
        <w:t>رژ</w:t>
      </w:r>
      <w:r w:rsidRPr="00D577E5">
        <w:rPr>
          <w:rFonts w:hint="cs"/>
          <w:sz w:val="28"/>
          <w:szCs w:val="28"/>
          <w:rtl/>
          <w:lang w:bidi="fa-IR"/>
        </w:rPr>
        <w:t>ی</w:t>
      </w:r>
      <w:r w:rsidRPr="00D577E5">
        <w:rPr>
          <w:rFonts w:hint="eastAsia"/>
          <w:sz w:val="28"/>
          <w:szCs w:val="28"/>
          <w:rtl/>
          <w:lang w:bidi="fa-IR"/>
        </w:rPr>
        <w:t>م</w:t>
      </w:r>
      <w:r w:rsidRPr="00D577E5">
        <w:rPr>
          <w:sz w:val="28"/>
          <w:szCs w:val="28"/>
          <w:rtl/>
          <w:lang w:bidi="fa-IR"/>
        </w:rPr>
        <w:t xml:space="preserve"> پرپروتئ</w:t>
      </w:r>
      <w:r w:rsidRPr="00D577E5">
        <w:rPr>
          <w:rFonts w:hint="cs"/>
          <w:sz w:val="28"/>
          <w:szCs w:val="28"/>
          <w:rtl/>
          <w:lang w:bidi="fa-IR"/>
        </w:rPr>
        <w:t>ی</w:t>
      </w:r>
      <w:r w:rsidRPr="00D577E5">
        <w:rPr>
          <w:rFonts w:hint="eastAsia"/>
          <w:sz w:val="28"/>
          <w:szCs w:val="28"/>
          <w:rtl/>
          <w:lang w:bidi="fa-IR"/>
        </w:rPr>
        <w:t>ن</w:t>
      </w:r>
      <w:r w:rsidRPr="00D577E5">
        <w:rPr>
          <w:sz w:val="28"/>
          <w:szCs w:val="28"/>
          <w:rtl/>
          <w:lang w:bidi="fa-IR"/>
        </w:rPr>
        <w:t xml:space="preserve"> ح</w:t>
      </w:r>
      <w:r w:rsidRPr="00D577E5">
        <w:rPr>
          <w:rFonts w:hint="cs"/>
          <w:sz w:val="28"/>
          <w:szCs w:val="28"/>
          <w:rtl/>
          <w:lang w:bidi="fa-IR"/>
        </w:rPr>
        <w:t>ی</w:t>
      </w:r>
      <w:r w:rsidRPr="00D577E5">
        <w:rPr>
          <w:rFonts w:hint="eastAsia"/>
          <w:sz w:val="28"/>
          <w:szCs w:val="28"/>
          <w:rtl/>
          <w:lang w:bidi="fa-IR"/>
        </w:rPr>
        <w:t>وان</w:t>
      </w:r>
      <w:r w:rsidRPr="00D577E5">
        <w:rPr>
          <w:rFonts w:hint="cs"/>
          <w:sz w:val="28"/>
          <w:szCs w:val="28"/>
          <w:rtl/>
          <w:lang w:bidi="fa-IR"/>
        </w:rPr>
        <w:t>ی</w:t>
      </w:r>
      <w:r w:rsidRPr="00D577E5">
        <w:rPr>
          <w:rFonts w:hint="eastAsia"/>
          <w:sz w:val="28"/>
          <w:szCs w:val="28"/>
          <w:rtl/>
          <w:lang w:bidi="fa-IR"/>
        </w:rPr>
        <w:t>،</w:t>
      </w:r>
      <w:r w:rsidRPr="00D577E5">
        <w:rPr>
          <w:sz w:val="28"/>
          <w:szCs w:val="28"/>
          <w:rtl/>
          <w:lang w:bidi="fa-IR"/>
        </w:rPr>
        <w:t xml:space="preserve"> پرپروتئ</w:t>
      </w:r>
      <w:r w:rsidRPr="00D577E5">
        <w:rPr>
          <w:rFonts w:hint="cs"/>
          <w:sz w:val="28"/>
          <w:szCs w:val="28"/>
          <w:rtl/>
          <w:lang w:bidi="fa-IR"/>
        </w:rPr>
        <w:t>ی</w:t>
      </w:r>
      <w:r w:rsidRPr="00D577E5">
        <w:rPr>
          <w:rFonts w:hint="eastAsia"/>
          <w:sz w:val="28"/>
          <w:szCs w:val="28"/>
          <w:rtl/>
          <w:lang w:bidi="fa-IR"/>
        </w:rPr>
        <w:t>ن</w:t>
      </w:r>
      <w:r w:rsidRPr="00D577E5">
        <w:rPr>
          <w:sz w:val="28"/>
          <w:szCs w:val="28"/>
          <w:rtl/>
          <w:lang w:bidi="fa-IR"/>
        </w:rPr>
        <w:t xml:space="preserve"> گ</w:t>
      </w:r>
      <w:r w:rsidRPr="00D577E5">
        <w:rPr>
          <w:rFonts w:hint="cs"/>
          <w:sz w:val="28"/>
          <w:szCs w:val="28"/>
          <w:rtl/>
          <w:lang w:bidi="fa-IR"/>
        </w:rPr>
        <w:t>ی</w:t>
      </w:r>
      <w:r w:rsidRPr="00D577E5">
        <w:rPr>
          <w:rFonts w:hint="eastAsia"/>
          <w:sz w:val="28"/>
          <w:szCs w:val="28"/>
          <w:rtl/>
          <w:lang w:bidi="fa-IR"/>
        </w:rPr>
        <w:t>اه</w:t>
      </w:r>
      <w:r w:rsidRPr="00D577E5">
        <w:rPr>
          <w:rFonts w:hint="cs"/>
          <w:sz w:val="28"/>
          <w:szCs w:val="28"/>
          <w:rtl/>
          <w:lang w:bidi="fa-IR"/>
        </w:rPr>
        <w:t>ی</w:t>
      </w:r>
      <w:r w:rsidRPr="00D577E5">
        <w:rPr>
          <w:sz w:val="28"/>
          <w:szCs w:val="28"/>
          <w:rtl/>
          <w:lang w:bidi="fa-IR"/>
        </w:rPr>
        <w:t xml:space="preserve"> و </w:t>
      </w:r>
      <w:r w:rsidRPr="00D577E5">
        <w:rPr>
          <w:rFonts w:hint="cs"/>
          <w:sz w:val="28"/>
          <w:szCs w:val="28"/>
          <w:rtl/>
          <w:lang w:bidi="fa-IR"/>
        </w:rPr>
        <w:t xml:space="preserve">پروتئین معمول </w:t>
      </w:r>
      <w:r w:rsidRPr="00D577E5">
        <w:rPr>
          <w:sz w:val="28"/>
          <w:szCs w:val="28"/>
          <w:rtl/>
          <w:lang w:bidi="fa-IR"/>
        </w:rPr>
        <w:t xml:space="preserve"> بر</w:t>
      </w:r>
      <w:r w:rsidRPr="00D577E5">
        <w:rPr>
          <w:rFonts w:hint="cs"/>
          <w:sz w:val="28"/>
          <w:szCs w:val="28"/>
          <w:rtl/>
          <w:lang w:bidi="fa-IR"/>
        </w:rPr>
        <w:t xml:space="preserve"> شاخص های مرتبط با پیری تخمدان(یائسگی زودرس) در افراد در معرض خطر</w:t>
      </w:r>
      <w:r w:rsidRPr="00D577E5">
        <w:rPr>
          <w:sz w:val="28"/>
          <w:szCs w:val="28"/>
          <w:rtl/>
          <w:lang w:bidi="fa-IR"/>
        </w:rPr>
        <w:t xml:space="preserve"> </w:t>
      </w:r>
      <w:r w:rsidRPr="00D577E5">
        <w:rPr>
          <w:rFonts w:hint="cs"/>
          <w:sz w:val="28"/>
          <w:szCs w:val="28"/>
          <w:rtl/>
          <w:lang w:bidi="fa-IR"/>
        </w:rPr>
        <w:t xml:space="preserve"> نارسایی زودرس تخمدان</w:t>
      </w:r>
    </w:p>
    <w:p w14:paraId="57BF06A2" w14:textId="77777777" w:rsidR="00D628ED" w:rsidRPr="002E1A60" w:rsidRDefault="00D628ED" w:rsidP="001F2FCC">
      <w:pPr>
        <w:bidi/>
        <w:spacing w:after="0" w:line="360" w:lineRule="auto"/>
        <w:rPr>
          <w:rFonts w:ascii="Times New Roman" w:eastAsia="Times New Roman" w:hAnsi="Times New Roman"/>
          <w:i/>
          <w:iCs/>
          <w:sz w:val="28"/>
          <w:szCs w:val="28"/>
          <w:rtl/>
          <w:lang w:bidi="fa-IR"/>
        </w:rPr>
      </w:pPr>
      <w:r w:rsidRPr="002E1A60">
        <w:rPr>
          <w:rFonts w:ascii="Times New Roman" w:eastAsia="Times New Roman" w:hAnsi="Times New Roman" w:hint="cs"/>
          <w:i/>
          <w:iCs/>
          <w:sz w:val="28"/>
          <w:szCs w:val="28"/>
          <w:rtl/>
          <w:lang w:bidi="fa-IR"/>
        </w:rPr>
        <w:t xml:space="preserve"> </w:t>
      </w:r>
    </w:p>
    <w:p w14:paraId="566E597B" w14:textId="2156C3FD" w:rsidR="00D628ED" w:rsidRPr="00AB72C4" w:rsidRDefault="00311288" w:rsidP="00B1395A">
      <w:pPr>
        <w:pStyle w:val="Heading3"/>
        <w:rPr>
          <w:rtl/>
        </w:rPr>
      </w:pPr>
      <w:bookmarkStart w:id="7" w:name="_Toc119348364"/>
      <w:r w:rsidRPr="00AB72C4">
        <w:rPr>
          <w:rFonts w:hint="cs"/>
          <w:rtl/>
        </w:rPr>
        <w:lastRenderedPageBreak/>
        <w:t>1</w:t>
      </w:r>
      <w:r w:rsidR="003F7CDF" w:rsidRPr="00AB72C4">
        <w:rPr>
          <w:rFonts w:hint="cs"/>
          <w:rtl/>
        </w:rPr>
        <w:t>-3-</w:t>
      </w:r>
      <w:r w:rsidRPr="00AB72C4">
        <w:rPr>
          <w:rFonts w:hint="cs"/>
          <w:rtl/>
        </w:rPr>
        <w:t>2</w:t>
      </w:r>
      <w:r w:rsidR="003F7CDF" w:rsidRPr="00AB72C4">
        <w:rPr>
          <w:rFonts w:hint="cs"/>
          <w:rtl/>
        </w:rPr>
        <w:t xml:space="preserve">- </w:t>
      </w:r>
      <w:r w:rsidR="00D628ED" w:rsidRPr="00AB72C4">
        <w:rPr>
          <w:rFonts w:hint="cs"/>
          <w:rtl/>
        </w:rPr>
        <w:t>اهداف اخ</w:t>
      </w:r>
      <w:r w:rsidR="00F819A3" w:rsidRPr="00AB72C4">
        <w:rPr>
          <w:rFonts w:hint="cs"/>
          <w:rtl/>
        </w:rPr>
        <w:t>ت</w:t>
      </w:r>
      <w:r w:rsidR="00D628ED" w:rsidRPr="00AB72C4">
        <w:rPr>
          <w:rFonts w:hint="cs"/>
          <w:rtl/>
        </w:rPr>
        <w:t>صاصی:</w:t>
      </w:r>
      <w:bookmarkEnd w:id="7"/>
    </w:p>
    <w:p w14:paraId="2EFF8848" w14:textId="6716768B" w:rsidR="00A02DAA" w:rsidRPr="00CC4E46" w:rsidRDefault="00A02DAA" w:rsidP="00861EE9">
      <w:pPr>
        <w:tabs>
          <w:tab w:val="left" w:pos="2280"/>
        </w:tabs>
        <w:bidi/>
        <w:spacing w:line="360" w:lineRule="auto"/>
        <w:ind w:right="144"/>
        <w:jc w:val="both"/>
        <w:rPr>
          <w:color w:val="000000" w:themeColor="text1"/>
          <w:sz w:val="28"/>
          <w:szCs w:val="28"/>
          <w:lang w:bidi="fa-IR"/>
        </w:rPr>
      </w:pPr>
      <w:r w:rsidRPr="00CC4E46">
        <w:rPr>
          <w:rFonts w:hint="cs"/>
          <w:color w:val="000000" w:themeColor="text1"/>
          <w:sz w:val="28"/>
          <w:szCs w:val="28"/>
          <w:rtl/>
          <w:lang w:bidi="fa-IR"/>
        </w:rPr>
        <w:t xml:space="preserve">1 </w:t>
      </w:r>
      <w:r w:rsidRPr="00CC4E46">
        <w:rPr>
          <w:color w:val="000000" w:themeColor="text1"/>
          <w:sz w:val="28"/>
          <w:szCs w:val="28"/>
          <w:lang w:bidi="fa-IR"/>
        </w:rPr>
        <w:t xml:space="preserve">– </w:t>
      </w:r>
      <w:r w:rsidRPr="00CC4E46">
        <w:rPr>
          <w:rFonts w:hint="cs"/>
          <w:color w:val="000000" w:themeColor="text1"/>
          <w:sz w:val="28"/>
          <w:szCs w:val="28"/>
          <w:rtl/>
          <w:lang w:bidi="fa-IR"/>
        </w:rPr>
        <w:t>تعیین و مقایسه اثر سه رژيم پرپروتئين حيواني، پرپروتئين گياهی و پروتئین معمول بر غلظت</w:t>
      </w:r>
      <w:r w:rsidR="00861EE9">
        <w:rPr>
          <w:color w:val="000000" w:themeColor="text1"/>
          <w:sz w:val="28"/>
          <w:szCs w:val="28"/>
          <w:lang w:bidi="fa-IR"/>
        </w:rPr>
        <w:t xml:space="preserve"> </w:t>
      </w:r>
      <w:r w:rsidR="00861EE9">
        <w:rPr>
          <w:rFonts w:hint="cs"/>
          <w:color w:val="000000" w:themeColor="text1"/>
          <w:sz w:val="28"/>
          <w:szCs w:val="28"/>
          <w:rtl/>
          <w:lang w:bidi="fa-IR"/>
        </w:rPr>
        <w:t>پلاسمایی</w:t>
      </w:r>
      <w:r>
        <w:rPr>
          <w:color w:val="000000" w:themeColor="text1"/>
          <w:sz w:val="28"/>
          <w:szCs w:val="28"/>
          <w:lang w:bidi="fa-IR"/>
        </w:rPr>
        <w:t xml:space="preserve"> </w:t>
      </w:r>
      <w:r>
        <w:rPr>
          <w:rFonts w:hint="cs"/>
          <w:color w:val="000000" w:themeColor="text1"/>
          <w:sz w:val="28"/>
          <w:szCs w:val="28"/>
          <w:rtl/>
          <w:lang w:bidi="fa-IR"/>
        </w:rPr>
        <w:t>پرو</w:t>
      </w:r>
      <w:r w:rsidR="00861EE9">
        <w:rPr>
          <w:rFonts w:hint="cs"/>
          <w:color w:val="000000" w:themeColor="text1"/>
          <w:sz w:val="28"/>
          <w:szCs w:val="28"/>
          <w:rtl/>
          <w:lang w:bidi="fa-IR"/>
        </w:rPr>
        <w:t>ژ</w:t>
      </w:r>
      <w:r>
        <w:rPr>
          <w:rFonts w:hint="cs"/>
          <w:color w:val="000000" w:themeColor="text1"/>
          <w:sz w:val="28"/>
          <w:szCs w:val="28"/>
          <w:rtl/>
          <w:lang w:bidi="fa-IR"/>
        </w:rPr>
        <w:t>سترون</w:t>
      </w:r>
      <w:r w:rsidRPr="00CC4E46">
        <w:rPr>
          <w:rFonts w:hint="cs"/>
          <w:color w:val="000000" w:themeColor="text1"/>
          <w:sz w:val="28"/>
          <w:szCs w:val="28"/>
          <w:rtl/>
          <w:lang w:bidi="fa-IR"/>
        </w:rPr>
        <w:t xml:space="preserve"> </w:t>
      </w:r>
      <w:r w:rsidRPr="00CC4E46">
        <w:rPr>
          <w:rFonts w:hint="cs"/>
          <w:color w:val="000000" w:themeColor="text1"/>
          <w:sz w:val="28"/>
          <w:szCs w:val="28"/>
          <w:rtl/>
        </w:rPr>
        <w:t xml:space="preserve">در ابتدا و انتهای مداخله و در هر گروه قبل و بعد از مداخله </w:t>
      </w:r>
    </w:p>
    <w:p w14:paraId="1C1BF0CC" w14:textId="1B5AFC03" w:rsidR="00A02DAA" w:rsidRPr="00CC4E46" w:rsidRDefault="00A02DAA" w:rsidP="00861EE9">
      <w:pPr>
        <w:tabs>
          <w:tab w:val="left" w:pos="2280"/>
        </w:tabs>
        <w:bidi/>
        <w:spacing w:line="360" w:lineRule="auto"/>
        <w:ind w:right="144"/>
        <w:jc w:val="both"/>
        <w:rPr>
          <w:color w:val="000000" w:themeColor="text1"/>
          <w:sz w:val="28"/>
          <w:szCs w:val="28"/>
          <w:lang w:bidi="fa-IR"/>
        </w:rPr>
      </w:pPr>
      <w:r w:rsidRPr="00CC4E46">
        <w:rPr>
          <w:rFonts w:hint="cs"/>
          <w:color w:val="000000" w:themeColor="text1"/>
          <w:sz w:val="28"/>
          <w:szCs w:val="28"/>
          <w:rtl/>
        </w:rPr>
        <w:t>2-</w:t>
      </w:r>
      <w:r w:rsidRPr="00CC4E46">
        <w:rPr>
          <w:rFonts w:hint="cs"/>
          <w:color w:val="000000" w:themeColor="text1"/>
          <w:sz w:val="28"/>
          <w:szCs w:val="28"/>
          <w:rtl/>
          <w:lang w:bidi="fa-IR"/>
        </w:rPr>
        <w:t xml:space="preserve"> تعیین و مقایسه اثر سه رژيم پرپروتئين حيواني، پرپروتئين گياهي و پروتئین معمول بر غلظت</w:t>
      </w:r>
      <w:r w:rsidR="00861EE9">
        <w:rPr>
          <w:rFonts w:hint="cs"/>
          <w:color w:val="000000" w:themeColor="text1"/>
          <w:sz w:val="28"/>
          <w:szCs w:val="28"/>
          <w:rtl/>
          <w:lang w:bidi="fa-IR"/>
        </w:rPr>
        <w:t xml:space="preserve"> پلاسمایی استروژن( استرو</w:t>
      </w:r>
      <w:r w:rsidRPr="00CC4E46">
        <w:rPr>
          <w:rFonts w:hint="cs"/>
          <w:color w:val="000000" w:themeColor="text1"/>
          <w:sz w:val="28"/>
          <w:szCs w:val="28"/>
          <w:rtl/>
          <w:lang w:bidi="fa-IR"/>
        </w:rPr>
        <w:t>ن</w:t>
      </w:r>
      <w:r>
        <w:rPr>
          <w:rFonts w:hint="cs"/>
          <w:color w:val="000000" w:themeColor="text1"/>
          <w:sz w:val="28"/>
          <w:szCs w:val="28"/>
          <w:rtl/>
          <w:lang w:bidi="fa-IR"/>
        </w:rPr>
        <w:t xml:space="preserve"> و</w:t>
      </w:r>
      <w:r w:rsidRPr="00CC4E46">
        <w:rPr>
          <w:rFonts w:hint="cs"/>
          <w:color w:val="000000" w:themeColor="text1"/>
          <w:sz w:val="28"/>
          <w:szCs w:val="28"/>
          <w:rtl/>
          <w:lang w:bidi="fa-IR"/>
        </w:rPr>
        <w:t>استرادیول</w:t>
      </w:r>
      <w:r w:rsidR="00861EE9">
        <w:rPr>
          <w:rFonts w:hint="cs"/>
          <w:color w:val="000000" w:themeColor="text1"/>
          <w:sz w:val="28"/>
          <w:szCs w:val="28"/>
          <w:rtl/>
          <w:lang w:bidi="fa-IR"/>
        </w:rPr>
        <w:t>)</w:t>
      </w:r>
      <w:r>
        <w:rPr>
          <w:rFonts w:hint="cs"/>
          <w:color w:val="000000" w:themeColor="text1"/>
          <w:sz w:val="28"/>
          <w:szCs w:val="28"/>
          <w:rtl/>
          <w:lang w:bidi="fa-IR"/>
        </w:rPr>
        <w:t xml:space="preserve"> </w:t>
      </w:r>
      <w:r w:rsidRPr="00CC4E46">
        <w:rPr>
          <w:rFonts w:hint="cs"/>
          <w:color w:val="000000" w:themeColor="text1"/>
          <w:sz w:val="28"/>
          <w:szCs w:val="28"/>
          <w:rtl/>
        </w:rPr>
        <w:t xml:space="preserve">در ابتدا و انتهای مداخله و در هر گروه قبل و بعد از مداخله </w:t>
      </w:r>
    </w:p>
    <w:p w14:paraId="76F19640" w14:textId="74F6110F" w:rsidR="00A02DAA" w:rsidRPr="00CC4E46" w:rsidRDefault="00A02DAA" w:rsidP="00861EE9">
      <w:pPr>
        <w:tabs>
          <w:tab w:val="left" w:pos="2280"/>
        </w:tabs>
        <w:bidi/>
        <w:spacing w:line="360" w:lineRule="auto"/>
        <w:ind w:right="144"/>
        <w:jc w:val="both"/>
        <w:rPr>
          <w:color w:val="000000" w:themeColor="text1"/>
          <w:sz w:val="28"/>
          <w:szCs w:val="28"/>
          <w:lang w:bidi="fa-IR"/>
        </w:rPr>
      </w:pPr>
      <w:r w:rsidRPr="00CC4E46">
        <w:rPr>
          <w:rFonts w:hint="cs"/>
          <w:color w:val="000000" w:themeColor="text1"/>
          <w:sz w:val="28"/>
          <w:szCs w:val="28"/>
          <w:rtl/>
          <w:lang w:bidi="fa-IR"/>
        </w:rPr>
        <w:t>3-تعیین و مقایسه اثر سه رژيم پرپروتئين حيواني، پرپروتئين گياهي و پروتئین معمول بر غلظت</w:t>
      </w:r>
      <w:r>
        <w:rPr>
          <w:rFonts w:hint="cs"/>
          <w:color w:val="000000" w:themeColor="text1"/>
          <w:sz w:val="28"/>
          <w:szCs w:val="28"/>
          <w:rtl/>
          <w:lang w:bidi="fa-IR"/>
        </w:rPr>
        <w:t xml:space="preserve"> پلاسمایی </w:t>
      </w:r>
      <w:r w:rsidRPr="00CC4E46">
        <w:rPr>
          <w:rFonts w:hint="cs"/>
          <w:color w:val="000000" w:themeColor="text1"/>
          <w:sz w:val="28"/>
          <w:szCs w:val="28"/>
          <w:rtl/>
          <w:lang w:bidi="fa-IR"/>
        </w:rPr>
        <w:t>هورمون لوتئین</w:t>
      </w:r>
      <w:r w:rsidRPr="00CC4E46">
        <w:rPr>
          <w:color w:val="000000" w:themeColor="text1"/>
          <w:sz w:val="28"/>
          <w:szCs w:val="28"/>
          <w:lang w:val="en-GB" w:bidi="fa-IR"/>
        </w:rPr>
        <w:t>(LH)</w:t>
      </w:r>
      <w:r w:rsidRPr="00CC4E46">
        <w:rPr>
          <w:rFonts w:hint="cs"/>
          <w:color w:val="000000" w:themeColor="text1"/>
          <w:sz w:val="28"/>
          <w:szCs w:val="28"/>
          <w:rtl/>
          <w:lang w:bidi="fa-IR"/>
        </w:rPr>
        <w:t xml:space="preserve"> </w:t>
      </w:r>
      <w:r w:rsidRPr="00CC4E46">
        <w:rPr>
          <w:rFonts w:hint="cs"/>
          <w:color w:val="000000" w:themeColor="text1"/>
          <w:sz w:val="28"/>
          <w:szCs w:val="28"/>
          <w:rtl/>
        </w:rPr>
        <w:t>در ابتدا و انتهای مداخله و در هر گروه قبل و بعد از مداخله</w:t>
      </w:r>
      <w:r w:rsidRPr="00CC4E46">
        <w:rPr>
          <w:rFonts w:hint="cs"/>
          <w:color w:val="000000" w:themeColor="text1"/>
          <w:sz w:val="28"/>
          <w:szCs w:val="28"/>
          <w:rtl/>
          <w:lang w:bidi="fa-IR"/>
        </w:rPr>
        <w:t xml:space="preserve"> </w:t>
      </w:r>
    </w:p>
    <w:p w14:paraId="2D1E14C8" w14:textId="086C8E87" w:rsidR="00A02DAA" w:rsidRPr="00CC4E46" w:rsidRDefault="00A02DAA" w:rsidP="006003F0">
      <w:pPr>
        <w:tabs>
          <w:tab w:val="left" w:pos="2280"/>
        </w:tabs>
        <w:bidi/>
        <w:spacing w:line="360" w:lineRule="auto"/>
        <w:ind w:right="144"/>
        <w:jc w:val="both"/>
        <w:rPr>
          <w:color w:val="000000" w:themeColor="text1"/>
          <w:sz w:val="28"/>
          <w:szCs w:val="28"/>
          <w:rtl/>
          <w:lang w:bidi="fa-IR"/>
        </w:rPr>
      </w:pPr>
      <w:r w:rsidRPr="00CC4E46">
        <w:rPr>
          <w:rFonts w:hint="cs"/>
          <w:color w:val="000000" w:themeColor="text1"/>
          <w:sz w:val="28"/>
          <w:szCs w:val="28"/>
          <w:rtl/>
          <w:lang w:bidi="fa-IR"/>
        </w:rPr>
        <w:t>4-تعیین و مقایسه اثر سه رژيم پرپروتئين حيواني، پرپروتئين گياهي و پروتئین معمول بر غلظت</w:t>
      </w:r>
      <w:r>
        <w:rPr>
          <w:rFonts w:hint="cs"/>
          <w:color w:val="000000" w:themeColor="text1"/>
          <w:sz w:val="28"/>
          <w:szCs w:val="28"/>
          <w:rtl/>
          <w:lang w:bidi="fa-IR"/>
        </w:rPr>
        <w:t xml:space="preserve"> </w:t>
      </w:r>
      <w:r w:rsidR="00D93A10">
        <w:rPr>
          <w:rFonts w:hint="cs"/>
          <w:color w:val="000000" w:themeColor="text1"/>
          <w:sz w:val="28"/>
          <w:szCs w:val="28"/>
          <w:rtl/>
          <w:lang w:bidi="fa-IR"/>
        </w:rPr>
        <w:t>پلاسمایی</w:t>
      </w:r>
      <w:r w:rsidR="00D93A10" w:rsidRPr="00CC4E46">
        <w:rPr>
          <w:rFonts w:hint="cs"/>
          <w:color w:val="000000" w:themeColor="text1"/>
          <w:sz w:val="28"/>
          <w:szCs w:val="28"/>
          <w:rtl/>
          <w:lang w:bidi="fa-IR"/>
        </w:rPr>
        <w:t xml:space="preserve"> </w:t>
      </w:r>
      <w:r w:rsidRPr="00CC4E46">
        <w:rPr>
          <w:rFonts w:hint="cs"/>
          <w:color w:val="000000" w:themeColor="text1"/>
          <w:sz w:val="28"/>
          <w:szCs w:val="28"/>
          <w:rtl/>
          <w:lang w:bidi="fa-IR"/>
        </w:rPr>
        <w:t xml:space="preserve">هورمون محرک فولیکول </w:t>
      </w:r>
      <w:r w:rsidRPr="00CC4E46">
        <w:rPr>
          <w:color w:val="000000" w:themeColor="text1"/>
          <w:sz w:val="28"/>
          <w:szCs w:val="28"/>
          <w:lang w:val="en-GB" w:bidi="fa-IR"/>
        </w:rPr>
        <w:t>(</w:t>
      </w:r>
      <w:r w:rsidRPr="00CC4E46">
        <w:rPr>
          <w:color w:val="000000" w:themeColor="text1"/>
          <w:sz w:val="28"/>
          <w:szCs w:val="28"/>
          <w:lang w:bidi="fa-IR"/>
        </w:rPr>
        <w:t>FSH)</w:t>
      </w:r>
      <w:r w:rsidRPr="00CC4E46">
        <w:rPr>
          <w:rFonts w:hint="cs"/>
          <w:color w:val="000000" w:themeColor="text1"/>
          <w:sz w:val="28"/>
          <w:szCs w:val="28"/>
          <w:rtl/>
          <w:lang w:bidi="fa-IR"/>
        </w:rPr>
        <w:t xml:space="preserve">  </w:t>
      </w:r>
      <w:r w:rsidRPr="00CC4E46">
        <w:rPr>
          <w:rFonts w:hint="cs"/>
          <w:color w:val="000000" w:themeColor="text1"/>
          <w:sz w:val="28"/>
          <w:szCs w:val="28"/>
          <w:rtl/>
        </w:rPr>
        <w:t xml:space="preserve">در ابتدا و انتهای مداخله و در هر گروه قبل و بعد از مداخله </w:t>
      </w:r>
    </w:p>
    <w:p w14:paraId="760FF620" w14:textId="599CDACF" w:rsidR="00A02DAA" w:rsidRPr="00CC4E46" w:rsidRDefault="00A02DAA" w:rsidP="00364411">
      <w:pPr>
        <w:tabs>
          <w:tab w:val="left" w:pos="2280"/>
        </w:tabs>
        <w:bidi/>
        <w:spacing w:line="360" w:lineRule="auto"/>
        <w:ind w:right="144"/>
        <w:jc w:val="both"/>
        <w:rPr>
          <w:color w:val="000000" w:themeColor="text1"/>
          <w:sz w:val="28"/>
          <w:szCs w:val="28"/>
          <w:lang w:bidi="fa-IR"/>
        </w:rPr>
      </w:pPr>
      <w:r w:rsidRPr="00CC4E46">
        <w:rPr>
          <w:rFonts w:hint="cs"/>
          <w:color w:val="000000" w:themeColor="text1"/>
          <w:sz w:val="28"/>
          <w:szCs w:val="28"/>
          <w:rtl/>
        </w:rPr>
        <w:t>5-</w:t>
      </w:r>
      <w:r w:rsidRPr="00CC4E46">
        <w:rPr>
          <w:rFonts w:hint="cs"/>
          <w:color w:val="000000" w:themeColor="text1"/>
          <w:sz w:val="28"/>
          <w:szCs w:val="28"/>
          <w:rtl/>
          <w:lang w:bidi="fa-IR"/>
        </w:rPr>
        <w:t xml:space="preserve"> تعیین و مقایسه اثر سه رژيم پرپروتئين حيواني، پرپروتئين گياهي و پروتئین معمول بر غلظ</w:t>
      </w:r>
      <w:r w:rsidR="00D93A10">
        <w:rPr>
          <w:rFonts w:hint="cs"/>
          <w:color w:val="000000" w:themeColor="text1"/>
          <w:sz w:val="28"/>
          <w:szCs w:val="28"/>
          <w:rtl/>
          <w:lang w:bidi="fa-IR"/>
        </w:rPr>
        <w:t>ت</w:t>
      </w:r>
      <w:r w:rsidR="00D93A10" w:rsidRPr="00D93A10">
        <w:rPr>
          <w:rFonts w:hint="cs"/>
          <w:color w:val="000000" w:themeColor="text1"/>
          <w:sz w:val="28"/>
          <w:szCs w:val="28"/>
          <w:rtl/>
          <w:lang w:bidi="fa-IR"/>
        </w:rPr>
        <w:t xml:space="preserve"> </w:t>
      </w:r>
      <w:r w:rsidR="00D93A10">
        <w:rPr>
          <w:rFonts w:hint="cs"/>
          <w:color w:val="000000" w:themeColor="text1"/>
          <w:sz w:val="28"/>
          <w:szCs w:val="28"/>
          <w:rtl/>
          <w:lang w:bidi="fa-IR"/>
        </w:rPr>
        <w:t>پلاسمایی</w:t>
      </w:r>
      <w:r w:rsidR="00364411">
        <w:rPr>
          <w:rFonts w:hint="cs"/>
          <w:color w:val="000000" w:themeColor="text1"/>
          <w:sz w:val="28"/>
          <w:szCs w:val="28"/>
          <w:rtl/>
          <w:lang w:bidi="fa-IR"/>
        </w:rPr>
        <w:t xml:space="preserve"> هورمون ضد مولرین</w:t>
      </w:r>
      <w:r w:rsidR="00D93A10" w:rsidRPr="00CC4E46">
        <w:rPr>
          <w:rFonts w:hint="cs"/>
          <w:color w:val="000000" w:themeColor="text1"/>
          <w:sz w:val="28"/>
          <w:szCs w:val="28"/>
          <w:rtl/>
          <w:lang w:bidi="fa-IR"/>
        </w:rPr>
        <w:t xml:space="preserve"> </w:t>
      </w:r>
      <w:r>
        <w:rPr>
          <w:color w:val="000000" w:themeColor="text1"/>
          <w:sz w:val="28"/>
          <w:szCs w:val="28"/>
          <w:lang w:bidi="fa-IR"/>
        </w:rPr>
        <w:t>AMH</w:t>
      </w:r>
      <w:r w:rsidRPr="00CC4E46">
        <w:rPr>
          <w:rFonts w:hint="cs"/>
          <w:color w:val="000000" w:themeColor="text1"/>
          <w:sz w:val="28"/>
          <w:szCs w:val="28"/>
          <w:rtl/>
        </w:rPr>
        <w:t xml:space="preserve"> در ابتدا و انتهای مداخله و در هر گروه قبل و بعد از مداخله </w:t>
      </w:r>
    </w:p>
    <w:p w14:paraId="5D620FAD" w14:textId="7B0EE82B" w:rsidR="00A02DAA" w:rsidRPr="00CC4E46" w:rsidRDefault="00A02DAA" w:rsidP="006003F0">
      <w:pPr>
        <w:tabs>
          <w:tab w:val="left" w:pos="2280"/>
        </w:tabs>
        <w:bidi/>
        <w:spacing w:line="360" w:lineRule="auto"/>
        <w:ind w:right="144"/>
        <w:jc w:val="both"/>
        <w:rPr>
          <w:color w:val="000000" w:themeColor="text1"/>
          <w:sz w:val="28"/>
          <w:szCs w:val="28"/>
          <w:lang w:bidi="fa-IR"/>
        </w:rPr>
      </w:pPr>
      <w:r w:rsidRPr="00CC4E46">
        <w:rPr>
          <w:rFonts w:hint="cs"/>
          <w:color w:val="000000" w:themeColor="text1"/>
          <w:sz w:val="28"/>
          <w:szCs w:val="28"/>
          <w:rtl/>
          <w:lang w:bidi="fa-IR"/>
        </w:rPr>
        <w:t>6- تعیین و مقایسه اثر سه رژيم پرپروتئين حيواني، پرپروتئين گياهي و پروتئین معمول برغلظت</w:t>
      </w:r>
      <w:r w:rsidR="00D93A10">
        <w:rPr>
          <w:rFonts w:hint="cs"/>
          <w:color w:val="000000" w:themeColor="text1"/>
          <w:sz w:val="28"/>
          <w:szCs w:val="28"/>
          <w:rtl/>
          <w:lang w:bidi="fa-IR"/>
        </w:rPr>
        <w:t xml:space="preserve"> پلاسمایی</w:t>
      </w:r>
      <w:r>
        <w:rPr>
          <w:rFonts w:hint="cs"/>
          <w:color w:val="000000" w:themeColor="text1"/>
          <w:sz w:val="28"/>
          <w:szCs w:val="28"/>
          <w:rtl/>
          <w:lang w:bidi="fa-IR"/>
        </w:rPr>
        <w:t xml:space="preserve"> </w:t>
      </w:r>
      <w:r w:rsidRPr="00CC4E46">
        <w:rPr>
          <w:rFonts w:hint="cs"/>
          <w:color w:val="000000" w:themeColor="text1"/>
          <w:sz w:val="28"/>
          <w:szCs w:val="28"/>
          <w:rtl/>
          <w:lang w:bidi="fa-IR"/>
        </w:rPr>
        <w:t>اینهیبین</w:t>
      </w:r>
      <w:r w:rsidRPr="00CC4E46">
        <w:rPr>
          <w:color w:val="000000" w:themeColor="text1"/>
          <w:sz w:val="28"/>
          <w:szCs w:val="28"/>
          <w:lang w:bidi="fa-IR"/>
        </w:rPr>
        <w:t>(Inhibin A) A</w:t>
      </w:r>
      <w:r w:rsidRPr="00CC4E46">
        <w:rPr>
          <w:rFonts w:hint="cs"/>
          <w:color w:val="000000" w:themeColor="text1"/>
          <w:sz w:val="28"/>
          <w:szCs w:val="28"/>
          <w:rtl/>
          <w:lang w:bidi="fa-IR"/>
        </w:rPr>
        <w:t xml:space="preserve"> </w:t>
      </w:r>
      <w:r w:rsidRPr="00CC4E46">
        <w:rPr>
          <w:rFonts w:hint="cs"/>
          <w:color w:val="000000" w:themeColor="text1"/>
          <w:sz w:val="28"/>
          <w:szCs w:val="28"/>
          <w:rtl/>
        </w:rPr>
        <w:t xml:space="preserve">در ابتدا و انتهای مداخله و در هر گروه قبل و بعد از مداخله </w:t>
      </w:r>
    </w:p>
    <w:p w14:paraId="160048FA" w14:textId="530CD6D5" w:rsidR="00A02DAA" w:rsidRDefault="00A02DAA" w:rsidP="006003F0">
      <w:pPr>
        <w:tabs>
          <w:tab w:val="left" w:pos="2280"/>
        </w:tabs>
        <w:bidi/>
        <w:spacing w:line="360" w:lineRule="auto"/>
        <w:ind w:right="144"/>
        <w:jc w:val="both"/>
        <w:rPr>
          <w:color w:val="000000" w:themeColor="text1"/>
          <w:sz w:val="28"/>
          <w:szCs w:val="28"/>
          <w:rtl/>
          <w:lang w:bidi="fa-IR"/>
        </w:rPr>
      </w:pPr>
      <w:r w:rsidRPr="00CC4E46">
        <w:rPr>
          <w:rFonts w:hint="cs"/>
          <w:color w:val="000000" w:themeColor="text1"/>
          <w:sz w:val="28"/>
          <w:szCs w:val="28"/>
          <w:rtl/>
        </w:rPr>
        <w:t>7-</w:t>
      </w:r>
      <w:r w:rsidRPr="00CC4E46">
        <w:rPr>
          <w:rFonts w:hint="cs"/>
          <w:color w:val="000000" w:themeColor="text1"/>
          <w:sz w:val="28"/>
          <w:szCs w:val="28"/>
          <w:rtl/>
          <w:lang w:bidi="fa-IR"/>
        </w:rPr>
        <w:t xml:space="preserve"> تعیین و مقایسه اثر سه رژيم پرپروتئين حيواني، پرپروتئين گيا</w:t>
      </w:r>
      <w:r>
        <w:rPr>
          <w:rFonts w:hint="cs"/>
          <w:color w:val="000000" w:themeColor="text1"/>
          <w:sz w:val="28"/>
          <w:szCs w:val="28"/>
          <w:rtl/>
          <w:lang w:bidi="fa-IR"/>
        </w:rPr>
        <w:t>هي و پروتئین معمول بر غلظت</w:t>
      </w:r>
      <w:r w:rsidR="00D93A10">
        <w:rPr>
          <w:rFonts w:hint="cs"/>
          <w:color w:val="000000" w:themeColor="text1"/>
          <w:sz w:val="28"/>
          <w:szCs w:val="28"/>
          <w:rtl/>
          <w:lang w:bidi="fa-IR"/>
        </w:rPr>
        <w:t xml:space="preserve"> پلاسمایی</w:t>
      </w:r>
      <w:r>
        <w:rPr>
          <w:rFonts w:hint="cs"/>
          <w:color w:val="000000" w:themeColor="text1"/>
          <w:sz w:val="28"/>
          <w:szCs w:val="28"/>
          <w:rtl/>
          <w:lang w:bidi="fa-IR"/>
        </w:rPr>
        <w:t xml:space="preserve"> اینهیبین</w:t>
      </w:r>
      <w:r w:rsidR="00541945">
        <w:rPr>
          <w:color w:val="000000" w:themeColor="text1"/>
          <w:sz w:val="28"/>
          <w:szCs w:val="28"/>
          <w:lang w:bidi="fa-IR"/>
        </w:rPr>
        <w:t>(Inhibin B)</w:t>
      </w:r>
      <w:r w:rsidRPr="00CC4E46">
        <w:rPr>
          <w:color w:val="000000" w:themeColor="text1"/>
          <w:sz w:val="28"/>
          <w:szCs w:val="28"/>
        </w:rPr>
        <w:t xml:space="preserve"> </w:t>
      </w:r>
      <w:r>
        <w:rPr>
          <w:color w:val="000000" w:themeColor="text1"/>
          <w:sz w:val="28"/>
          <w:szCs w:val="28"/>
          <w:lang w:bidi="fa-IR"/>
        </w:rPr>
        <w:t>B</w:t>
      </w:r>
      <w:r w:rsidRPr="00CC4E46">
        <w:rPr>
          <w:color w:val="000000" w:themeColor="text1"/>
          <w:sz w:val="28"/>
          <w:szCs w:val="28"/>
        </w:rPr>
        <w:t xml:space="preserve"> </w:t>
      </w:r>
      <w:r w:rsidRPr="00CC4E46">
        <w:rPr>
          <w:rFonts w:hint="cs"/>
          <w:color w:val="000000" w:themeColor="text1"/>
          <w:sz w:val="28"/>
          <w:szCs w:val="28"/>
          <w:rtl/>
        </w:rPr>
        <w:t xml:space="preserve">در ابتدا و انتهای مداخله و در هر گروه قبل و بعد از مداخله </w:t>
      </w:r>
    </w:p>
    <w:p w14:paraId="23FC4C3B" w14:textId="793B09B9" w:rsidR="00A02DAA" w:rsidRDefault="00A02DAA" w:rsidP="00D93A10">
      <w:pPr>
        <w:tabs>
          <w:tab w:val="left" w:pos="2280"/>
        </w:tabs>
        <w:bidi/>
        <w:spacing w:line="360" w:lineRule="auto"/>
        <w:ind w:right="144"/>
        <w:jc w:val="both"/>
        <w:rPr>
          <w:color w:val="000000" w:themeColor="text1"/>
          <w:sz w:val="28"/>
          <w:szCs w:val="28"/>
          <w:rtl/>
          <w:lang w:bidi="fa-IR"/>
        </w:rPr>
      </w:pPr>
      <w:r>
        <w:rPr>
          <w:rFonts w:hint="cs"/>
          <w:color w:val="000000" w:themeColor="text1"/>
          <w:sz w:val="28"/>
          <w:szCs w:val="28"/>
          <w:rtl/>
          <w:lang w:bidi="fa-IR"/>
        </w:rPr>
        <w:t>8-</w:t>
      </w:r>
      <w:r w:rsidRPr="00CC4E46">
        <w:rPr>
          <w:rFonts w:hint="cs"/>
          <w:color w:val="000000" w:themeColor="text1"/>
          <w:sz w:val="28"/>
          <w:szCs w:val="28"/>
          <w:rtl/>
          <w:lang w:bidi="fa-IR"/>
        </w:rPr>
        <w:t xml:space="preserve">تعیین و مقایسه اثر سه رژيم پرپروتئين حيواني، پرپروتئين گياهي و پروتئین معمول بر انجام سونوگرافی به لحاظ حجم تخمدان ها، تعداد فولکول های انترال، ضخامت اندومتر </w:t>
      </w:r>
      <w:r w:rsidRPr="00CC4E46">
        <w:rPr>
          <w:rFonts w:hint="cs"/>
          <w:color w:val="000000" w:themeColor="text1"/>
          <w:sz w:val="28"/>
          <w:szCs w:val="28"/>
          <w:rtl/>
        </w:rPr>
        <w:t xml:space="preserve">در ابتدا و انتهای مداخله و در هر گروه قبل و بعد از مداخله </w:t>
      </w:r>
    </w:p>
    <w:p w14:paraId="210529C2" w14:textId="774A520F" w:rsidR="00A02DAA" w:rsidRPr="006003F0" w:rsidRDefault="00A02DAA" w:rsidP="00D93A10">
      <w:pPr>
        <w:tabs>
          <w:tab w:val="left" w:pos="2280"/>
        </w:tabs>
        <w:bidi/>
        <w:spacing w:line="360" w:lineRule="auto"/>
        <w:ind w:right="144"/>
        <w:jc w:val="both"/>
        <w:rPr>
          <w:color w:val="000000" w:themeColor="text1"/>
          <w:sz w:val="28"/>
          <w:szCs w:val="28"/>
          <w:lang w:bidi="fa-IR"/>
        </w:rPr>
      </w:pPr>
      <w:r>
        <w:rPr>
          <w:rFonts w:hint="cs"/>
          <w:color w:val="000000" w:themeColor="text1"/>
          <w:sz w:val="28"/>
          <w:szCs w:val="28"/>
          <w:rtl/>
          <w:lang w:bidi="fa-IR"/>
        </w:rPr>
        <w:lastRenderedPageBreak/>
        <w:t>9</w:t>
      </w:r>
      <w:r w:rsidRPr="006003F0">
        <w:rPr>
          <w:rFonts w:hint="cs"/>
          <w:color w:val="000000" w:themeColor="text1"/>
          <w:sz w:val="28"/>
          <w:szCs w:val="28"/>
          <w:rtl/>
          <w:lang w:bidi="fa-IR"/>
        </w:rPr>
        <w:t>-</w:t>
      </w:r>
      <w:r w:rsidRPr="006003F0">
        <w:rPr>
          <w:rFonts w:hint="cs"/>
          <w:color w:val="000000" w:themeColor="text1"/>
          <w:sz w:val="28"/>
          <w:szCs w:val="28"/>
          <w:rtl/>
        </w:rPr>
        <w:t>-</w:t>
      </w:r>
      <w:r w:rsidRPr="006003F0">
        <w:rPr>
          <w:color w:val="000000" w:themeColor="text1"/>
          <w:sz w:val="28"/>
          <w:szCs w:val="28"/>
        </w:rPr>
        <w:t xml:space="preserve"> </w:t>
      </w:r>
      <w:r w:rsidRPr="006003F0">
        <w:rPr>
          <w:rFonts w:hint="cs"/>
          <w:color w:val="000000" w:themeColor="text1"/>
          <w:sz w:val="28"/>
          <w:szCs w:val="28"/>
          <w:rtl/>
          <w:lang w:bidi="fa-IR"/>
        </w:rPr>
        <w:t>تعیین و مقایسه اثر سه رژيم پرپروتئين حيواني، پرپروتئين گياهي و پروتئین معمول بر غلظت</w:t>
      </w:r>
      <w:r w:rsidR="00D93A10" w:rsidRPr="006003F0">
        <w:rPr>
          <w:rFonts w:hint="cs"/>
          <w:color w:val="000000" w:themeColor="text1"/>
          <w:sz w:val="28"/>
          <w:szCs w:val="28"/>
          <w:rtl/>
          <w:lang w:bidi="fa-IR"/>
        </w:rPr>
        <w:t xml:space="preserve"> پلاسمایی</w:t>
      </w:r>
      <w:r w:rsidRPr="006003F0">
        <w:rPr>
          <w:rFonts w:hint="cs"/>
          <w:color w:val="000000" w:themeColor="text1"/>
          <w:sz w:val="28"/>
          <w:szCs w:val="28"/>
          <w:rtl/>
          <w:lang w:bidi="fa-IR"/>
        </w:rPr>
        <w:t xml:space="preserve"> پروتئین واکنشگر</w:t>
      </w:r>
      <w:r w:rsidRPr="006003F0">
        <w:rPr>
          <w:color w:val="000000" w:themeColor="text1"/>
          <w:sz w:val="28"/>
          <w:szCs w:val="28"/>
          <w:lang w:bidi="fa-IR"/>
        </w:rPr>
        <w:t>C</w:t>
      </w:r>
      <w:r w:rsidRPr="006003F0">
        <w:rPr>
          <w:rFonts w:hint="cs"/>
          <w:color w:val="000000" w:themeColor="text1"/>
          <w:sz w:val="28"/>
          <w:szCs w:val="28"/>
          <w:rtl/>
          <w:lang w:bidi="fa-IR"/>
        </w:rPr>
        <w:t xml:space="preserve"> </w:t>
      </w:r>
      <w:r w:rsidRPr="006003F0">
        <w:rPr>
          <w:color w:val="000000" w:themeColor="text1"/>
          <w:sz w:val="28"/>
          <w:szCs w:val="28"/>
          <w:lang w:val="en-GB" w:bidi="fa-IR"/>
        </w:rPr>
        <w:t>(CRP)</w:t>
      </w:r>
      <w:r w:rsidRPr="006003F0">
        <w:rPr>
          <w:color w:val="000000" w:themeColor="text1"/>
          <w:sz w:val="28"/>
          <w:szCs w:val="28"/>
        </w:rPr>
        <w:t xml:space="preserve"> </w:t>
      </w:r>
      <w:r w:rsidRPr="006003F0">
        <w:rPr>
          <w:rFonts w:hint="cs"/>
          <w:color w:val="000000" w:themeColor="text1"/>
          <w:sz w:val="28"/>
          <w:szCs w:val="28"/>
          <w:rtl/>
        </w:rPr>
        <w:t xml:space="preserve">در ابتدا و انتهای مداخله و در هر گروه قبل و بعد از مداخله </w:t>
      </w:r>
    </w:p>
    <w:p w14:paraId="71C0DE07" w14:textId="4A15F1C4" w:rsidR="00A02DAA" w:rsidRPr="002F41D4" w:rsidRDefault="00A02DAA" w:rsidP="002F41D4">
      <w:pPr>
        <w:pStyle w:val="Heading3"/>
        <w:rPr>
          <w:rtl/>
        </w:rPr>
      </w:pPr>
      <w:bookmarkStart w:id="8" w:name="_Toc119348365"/>
      <w:r w:rsidRPr="00AB72C4">
        <w:rPr>
          <w:rFonts w:hint="cs"/>
          <w:rtl/>
        </w:rPr>
        <w:t>1-3-3- فرضيه‌های پژوهش</w:t>
      </w:r>
      <w:bookmarkEnd w:id="8"/>
    </w:p>
    <w:p w14:paraId="0F12A44A" w14:textId="6BCB9C9D" w:rsidR="00A02DAA" w:rsidRPr="00CC4E46" w:rsidRDefault="00A02DAA" w:rsidP="002F41D4">
      <w:pPr>
        <w:tabs>
          <w:tab w:val="left" w:pos="912"/>
        </w:tabs>
        <w:autoSpaceDE w:val="0"/>
        <w:autoSpaceDN w:val="0"/>
        <w:bidi/>
        <w:adjustRightInd w:val="0"/>
        <w:spacing w:line="360" w:lineRule="auto"/>
        <w:jc w:val="both"/>
        <w:rPr>
          <w:sz w:val="28"/>
          <w:szCs w:val="28"/>
        </w:rPr>
      </w:pPr>
      <w:r w:rsidRPr="00CC4E46">
        <w:rPr>
          <w:rFonts w:hint="cs"/>
          <w:sz w:val="28"/>
          <w:szCs w:val="28"/>
          <w:rtl/>
        </w:rPr>
        <w:t>1</w:t>
      </w:r>
      <w:r w:rsidR="002F41D4">
        <w:rPr>
          <w:rFonts w:hint="cs"/>
          <w:sz w:val="28"/>
          <w:szCs w:val="28"/>
          <w:rtl/>
        </w:rPr>
        <w:t>-</w:t>
      </w:r>
      <w:r w:rsidRPr="00CC4E46">
        <w:rPr>
          <w:rFonts w:hint="cs"/>
          <w:sz w:val="28"/>
          <w:szCs w:val="28"/>
          <w:rtl/>
        </w:rPr>
        <w:t xml:space="preserve"> میانگین  غلطت پلاسمایی</w:t>
      </w:r>
      <w:r>
        <w:rPr>
          <w:rFonts w:hint="cs"/>
          <w:sz w:val="28"/>
          <w:szCs w:val="28"/>
          <w:rtl/>
        </w:rPr>
        <w:t xml:space="preserve"> </w:t>
      </w:r>
      <w:r w:rsidRPr="00CC4E46">
        <w:rPr>
          <w:rFonts w:hint="cs"/>
          <w:sz w:val="28"/>
          <w:szCs w:val="28"/>
          <w:rtl/>
          <w:lang w:bidi="fa-IR"/>
        </w:rPr>
        <w:t xml:space="preserve">پروژسترون </w:t>
      </w:r>
      <w:r w:rsidRPr="00CC4E46">
        <w:rPr>
          <w:sz w:val="28"/>
          <w:szCs w:val="28"/>
        </w:rPr>
        <w:t xml:space="preserve"> </w:t>
      </w:r>
      <w:r w:rsidRPr="00CC4E46">
        <w:rPr>
          <w:rFonts w:hint="cs"/>
          <w:sz w:val="28"/>
          <w:szCs w:val="28"/>
          <w:rtl/>
          <w:lang w:bidi="fa-IR"/>
        </w:rPr>
        <w:t>بین سه گروه در ابتدا و انتهای مداخله و در هر گروه قبل و بعد از مداخله پس</w:t>
      </w:r>
      <w:r w:rsidRPr="00CC4E46">
        <w:rPr>
          <w:rFonts w:hint="cs"/>
          <w:sz w:val="28"/>
          <w:szCs w:val="28"/>
          <w:rtl/>
        </w:rPr>
        <w:t xml:space="preserve"> از6 ماه متفاوت است.</w:t>
      </w:r>
    </w:p>
    <w:p w14:paraId="5935542B" w14:textId="3960A016" w:rsidR="00A02DAA" w:rsidRPr="00CC4E46" w:rsidRDefault="00A02DAA" w:rsidP="002F41D4">
      <w:pPr>
        <w:tabs>
          <w:tab w:val="left" w:pos="912"/>
        </w:tabs>
        <w:autoSpaceDE w:val="0"/>
        <w:autoSpaceDN w:val="0"/>
        <w:bidi/>
        <w:adjustRightInd w:val="0"/>
        <w:spacing w:line="360" w:lineRule="auto"/>
        <w:jc w:val="both"/>
        <w:rPr>
          <w:sz w:val="28"/>
          <w:szCs w:val="28"/>
          <w:rtl/>
        </w:rPr>
      </w:pPr>
      <w:r w:rsidRPr="00CC4E46">
        <w:rPr>
          <w:sz w:val="28"/>
          <w:szCs w:val="28"/>
        </w:rPr>
        <w:t xml:space="preserve"> </w:t>
      </w:r>
      <w:r w:rsidRPr="00CC4E46">
        <w:rPr>
          <w:rFonts w:hint="cs"/>
          <w:sz w:val="28"/>
          <w:szCs w:val="28"/>
          <w:rtl/>
        </w:rPr>
        <w:t>2</w:t>
      </w:r>
      <w:r w:rsidR="002F41D4">
        <w:rPr>
          <w:rFonts w:hint="cs"/>
          <w:sz w:val="28"/>
          <w:szCs w:val="28"/>
          <w:rtl/>
        </w:rPr>
        <w:t>-</w:t>
      </w:r>
      <w:r w:rsidRPr="00CC4E46">
        <w:rPr>
          <w:rFonts w:hint="cs"/>
          <w:sz w:val="28"/>
          <w:szCs w:val="28"/>
          <w:rtl/>
        </w:rPr>
        <w:t xml:space="preserve"> میانگین غلطت پلاسمایی </w:t>
      </w:r>
      <w:r w:rsidR="00853456">
        <w:rPr>
          <w:rFonts w:hint="cs"/>
          <w:sz w:val="28"/>
          <w:szCs w:val="28"/>
          <w:rtl/>
          <w:lang w:bidi="fa-IR"/>
        </w:rPr>
        <w:t>استرو</w:t>
      </w:r>
      <w:r w:rsidRPr="00CC4E46">
        <w:rPr>
          <w:rFonts w:hint="cs"/>
          <w:sz w:val="28"/>
          <w:szCs w:val="28"/>
          <w:rtl/>
          <w:lang w:bidi="fa-IR"/>
        </w:rPr>
        <w:t>ن</w:t>
      </w:r>
      <w:r>
        <w:rPr>
          <w:rFonts w:hint="cs"/>
          <w:sz w:val="28"/>
          <w:szCs w:val="28"/>
          <w:rtl/>
          <w:lang w:bidi="fa-IR"/>
        </w:rPr>
        <w:t xml:space="preserve"> و </w:t>
      </w:r>
      <w:r w:rsidRPr="00CC4E46">
        <w:rPr>
          <w:rFonts w:hint="cs"/>
          <w:sz w:val="28"/>
          <w:szCs w:val="28"/>
          <w:rtl/>
          <w:lang w:bidi="fa-IR"/>
        </w:rPr>
        <w:t>استرادیول</w:t>
      </w:r>
      <w:r>
        <w:rPr>
          <w:rFonts w:hint="cs"/>
          <w:sz w:val="28"/>
          <w:szCs w:val="28"/>
          <w:rtl/>
          <w:lang w:bidi="fa-IR"/>
        </w:rPr>
        <w:t xml:space="preserve"> </w:t>
      </w:r>
      <w:r w:rsidRPr="00CC4E46">
        <w:rPr>
          <w:rFonts w:hint="cs"/>
          <w:sz w:val="28"/>
          <w:szCs w:val="28"/>
          <w:rtl/>
          <w:lang w:bidi="fa-IR"/>
        </w:rPr>
        <w:t>بین سه گروه در ابتدا و انتهای مداخله و در هر گروه قبل و بعد از مداخله پس</w:t>
      </w:r>
      <w:r w:rsidRPr="00CC4E46">
        <w:rPr>
          <w:rFonts w:hint="cs"/>
          <w:sz w:val="28"/>
          <w:szCs w:val="28"/>
          <w:rtl/>
        </w:rPr>
        <w:t xml:space="preserve"> از 6 ماه متفاوت است.</w:t>
      </w:r>
    </w:p>
    <w:p w14:paraId="6DEAD2AE" w14:textId="77777777" w:rsidR="00A02DAA" w:rsidRPr="00CC4E46" w:rsidRDefault="00A02DAA" w:rsidP="00A02DAA">
      <w:pPr>
        <w:tabs>
          <w:tab w:val="left" w:pos="912"/>
        </w:tabs>
        <w:autoSpaceDE w:val="0"/>
        <w:autoSpaceDN w:val="0"/>
        <w:bidi/>
        <w:adjustRightInd w:val="0"/>
        <w:spacing w:line="360" w:lineRule="auto"/>
        <w:jc w:val="both"/>
        <w:rPr>
          <w:sz w:val="28"/>
          <w:szCs w:val="28"/>
          <w:rtl/>
        </w:rPr>
      </w:pPr>
      <w:r w:rsidRPr="00CC4E46">
        <w:rPr>
          <w:rFonts w:hint="cs"/>
          <w:sz w:val="28"/>
          <w:szCs w:val="28"/>
          <w:rtl/>
        </w:rPr>
        <w:t>3</w:t>
      </w:r>
      <w:r w:rsidRPr="00CC4E46">
        <w:rPr>
          <w:rFonts w:hint="cs"/>
          <w:sz w:val="28"/>
          <w:szCs w:val="28"/>
          <w:rtl/>
          <w:lang w:bidi="fa-IR"/>
        </w:rPr>
        <w:t>-</w:t>
      </w:r>
      <w:r w:rsidRPr="00CC4E46">
        <w:rPr>
          <w:rFonts w:hint="cs"/>
          <w:sz w:val="28"/>
          <w:szCs w:val="28"/>
          <w:rtl/>
        </w:rPr>
        <w:t xml:space="preserve"> میانگین غلطت پلاسمایی </w:t>
      </w:r>
      <w:r>
        <w:rPr>
          <w:rFonts w:hint="cs"/>
          <w:sz w:val="28"/>
          <w:szCs w:val="28"/>
          <w:rtl/>
          <w:lang w:bidi="fa-IR"/>
        </w:rPr>
        <w:t xml:space="preserve">هورمون لوتئین </w:t>
      </w:r>
      <w:r>
        <w:rPr>
          <w:sz w:val="28"/>
          <w:szCs w:val="28"/>
          <w:lang w:val="en-GB" w:bidi="fa-IR"/>
        </w:rPr>
        <w:t>(LH)</w:t>
      </w:r>
      <w:r w:rsidRPr="00CC4E46">
        <w:rPr>
          <w:rFonts w:hint="cs"/>
          <w:sz w:val="28"/>
          <w:szCs w:val="28"/>
          <w:rtl/>
          <w:lang w:bidi="fa-IR"/>
        </w:rPr>
        <w:t>بین سه گروه در ابتدا و انتهای مداخله و در هر گروه قبل و بعد از مداخله پس</w:t>
      </w:r>
      <w:r w:rsidRPr="00CC4E46">
        <w:rPr>
          <w:rFonts w:hint="cs"/>
          <w:sz w:val="28"/>
          <w:szCs w:val="28"/>
          <w:rtl/>
        </w:rPr>
        <w:t xml:space="preserve"> از 6 ماه متفاوت است.</w:t>
      </w:r>
    </w:p>
    <w:p w14:paraId="64A14DFA" w14:textId="77777777" w:rsidR="00A02DAA" w:rsidRPr="00CC4E46" w:rsidRDefault="00A02DAA" w:rsidP="00A02DAA">
      <w:pPr>
        <w:tabs>
          <w:tab w:val="left" w:pos="912"/>
        </w:tabs>
        <w:autoSpaceDE w:val="0"/>
        <w:autoSpaceDN w:val="0"/>
        <w:bidi/>
        <w:adjustRightInd w:val="0"/>
        <w:spacing w:line="360" w:lineRule="auto"/>
        <w:jc w:val="both"/>
        <w:rPr>
          <w:sz w:val="28"/>
          <w:szCs w:val="28"/>
        </w:rPr>
      </w:pPr>
      <w:r w:rsidRPr="00CC4E46">
        <w:rPr>
          <w:rFonts w:hint="cs"/>
          <w:sz w:val="28"/>
          <w:szCs w:val="28"/>
          <w:rtl/>
        </w:rPr>
        <w:t>4- میانگین غلطت پلاسمایی</w:t>
      </w:r>
      <w:r>
        <w:rPr>
          <w:rFonts w:hint="cs"/>
          <w:sz w:val="28"/>
          <w:szCs w:val="28"/>
          <w:rtl/>
        </w:rPr>
        <w:t xml:space="preserve"> </w:t>
      </w:r>
      <w:r w:rsidRPr="00CC4E46">
        <w:rPr>
          <w:rFonts w:hint="cs"/>
          <w:sz w:val="28"/>
          <w:szCs w:val="28"/>
          <w:rtl/>
        </w:rPr>
        <w:t xml:space="preserve">هورمون محرک فولیکولی </w:t>
      </w:r>
      <w:r w:rsidRPr="00CC4E46">
        <w:rPr>
          <w:sz w:val="28"/>
          <w:szCs w:val="28"/>
          <w:lang w:bidi="fa-IR"/>
        </w:rPr>
        <w:t>(FSH)</w:t>
      </w:r>
      <w:r w:rsidRPr="00CC4E46">
        <w:rPr>
          <w:rFonts w:hint="cs"/>
          <w:sz w:val="28"/>
          <w:szCs w:val="28"/>
          <w:rtl/>
        </w:rPr>
        <w:t xml:space="preserve"> </w:t>
      </w:r>
      <w:r w:rsidRPr="00CC4E46">
        <w:rPr>
          <w:rFonts w:hint="cs"/>
          <w:sz w:val="28"/>
          <w:szCs w:val="28"/>
          <w:rtl/>
          <w:lang w:bidi="fa-IR"/>
        </w:rPr>
        <w:t>بین سه گروه در ابتدا و انتهای مداخله و در هر گروه قبل و بعد از مداخله پس</w:t>
      </w:r>
      <w:r w:rsidRPr="00CC4E46">
        <w:rPr>
          <w:rFonts w:hint="cs"/>
          <w:sz w:val="28"/>
          <w:szCs w:val="28"/>
          <w:rtl/>
        </w:rPr>
        <w:t xml:space="preserve"> از 6 ماه متفاوت است.</w:t>
      </w:r>
    </w:p>
    <w:p w14:paraId="1B3957E6" w14:textId="77777777" w:rsidR="00A02DAA" w:rsidRPr="00CC4E46" w:rsidRDefault="00A02DAA" w:rsidP="00A02DAA">
      <w:pPr>
        <w:tabs>
          <w:tab w:val="left" w:pos="912"/>
        </w:tabs>
        <w:autoSpaceDE w:val="0"/>
        <w:autoSpaceDN w:val="0"/>
        <w:bidi/>
        <w:adjustRightInd w:val="0"/>
        <w:spacing w:line="360" w:lineRule="auto"/>
        <w:jc w:val="both"/>
        <w:rPr>
          <w:color w:val="000000" w:themeColor="text1"/>
          <w:sz w:val="28"/>
          <w:szCs w:val="28"/>
          <w:lang w:bidi="fa-IR"/>
        </w:rPr>
      </w:pPr>
      <w:r w:rsidRPr="00CC4E46">
        <w:rPr>
          <w:rFonts w:hint="cs"/>
          <w:sz w:val="28"/>
          <w:szCs w:val="28"/>
          <w:rtl/>
        </w:rPr>
        <w:t>5- میانگین غلطت پلاسمایی هورمون ضد مولرین</w:t>
      </w:r>
      <w:r w:rsidRPr="00CC4E46">
        <w:rPr>
          <w:sz w:val="28"/>
          <w:szCs w:val="28"/>
        </w:rPr>
        <w:t>(AMH)</w:t>
      </w:r>
      <w:r w:rsidRPr="00CC4E46">
        <w:rPr>
          <w:rFonts w:hint="cs"/>
          <w:sz w:val="28"/>
          <w:szCs w:val="28"/>
          <w:rtl/>
          <w:lang w:bidi="fa-IR"/>
        </w:rPr>
        <w:t>بین سه گروه در ابتدا و انتهای مداخله و در هر گروه قبل و بعد از مداخله پس</w:t>
      </w:r>
      <w:r w:rsidRPr="00CC4E46">
        <w:rPr>
          <w:rFonts w:hint="cs"/>
          <w:sz w:val="28"/>
          <w:szCs w:val="28"/>
          <w:rtl/>
        </w:rPr>
        <w:t xml:space="preserve"> از 6 ماه متفاوت است.</w:t>
      </w:r>
    </w:p>
    <w:p w14:paraId="01EDD180" w14:textId="77777777" w:rsidR="00A02DAA" w:rsidRPr="00CC4E46" w:rsidRDefault="00A02DAA" w:rsidP="00A02DAA">
      <w:pPr>
        <w:tabs>
          <w:tab w:val="left" w:pos="912"/>
        </w:tabs>
        <w:autoSpaceDE w:val="0"/>
        <w:autoSpaceDN w:val="0"/>
        <w:bidi/>
        <w:adjustRightInd w:val="0"/>
        <w:spacing w:line="360" w:lineRule="auto"/>
        <w:jc w:val="both"/>
        <w:rPr>
          <w:sz w:val="28"/>
          <w:szCs w:val="28"/>
        </w:rPr>
      </w:pPr>
      <w:r w:rsidRPr="00CC4E46">
        <w:rPr>
          <w:rFonts w:hint="cs"/>
          <w:sz w:val="28"/>
          <w:szCs w:val="28"/>
          <w:rtl/>
        </w:rPr>
        <w:t xml:space="preserve">6-میانگین غلطت پلاسمایی </w:t>
      </w:r>
      <w:r>
        <w:rPr>
          <w:rFonts w:hint="cs"/>
          <w:sz w:val="28"/>
          <w:szCs w:val="28"/>
          <w:rtl/>
          <w:lang w:bidi="fa-IR"/>
        </w:rPr>
        <w:t xml:space="preserve">اینهیبین </w:t>
      </w:r>
      <w:r>
        <w:rPr>
          <w:sz w:val="28"/>
          <w:szCs w:val="28"/>
          <w:lang w:val="en-GB" w:bidi="fa-IR"/>
        </w:rPr>
        <w:t>A</w:t>
      </w:r>
      <w:r w:rsidRPr="00CC4E46">
        <w:rPr>
          <w:rFonts w:hint="cs"/>
          <w:sz w:val="28"/>
          <w:szCs w:val="28"/>
          <w:rtl/>
          <w:lang w:bidi="fa-IR"/>
        </w:rPr>
        <w:t xml:space="preserve"> بین سه گروه در ابتدا و انتهای مداخله و در هر گروه قبل و بعد از مداخله پس</w:t>
      </w:r>
      <w:r w:rsidRPr="00CC4E46">
        <w:rPr>
          <w:rFonts w:hint="cs"/>
          <w:sz w:val="28"/>
          <w:szCs w:val="28"/>
          <w:rtl/>
        </w:rPr>
        <w:t xml:space="preserve"> از 6 ماه متفاوت است.</w:t>
      </w:r>
    </w:p>
    <w:p w14:paraId="1B8ABECB" w14:textId="77777777" w:rsidR="00A02DAA" w:rsidRDefault="00A02DAA" w:rsidP="00A02DAA">
      <w:pPr>
        <w:tabs>
          <w:tab w:val="left" w:pos="912"/>
        </w:tabs>
        <w:autoSpaceDE w:val="0"/>
        <w:autoSpaceDN w:val="0"/>
        <w:bidi/>
        <w:adjustRightInd w:val="0"/>
        <w:spacing w:line="360" w:lineRule="auto"/>
        <w:jc w:val="both"/>
        <w:rPr>
          <w:sz w:val="28"/>
          <w:szCs w:val="28"/>
          <w:rtl/>
          <w:lang w:bidi="fa-IR"/>
        </w:rPr>
      </w:pPr>
      <w:r w:rsidRPr="00CC4E46">
        <w:rPr>
          <w:rFonts w:hint="cs"/>
          <w:sz w:val="28"/>
          <w:szCs w:val="28"/>
          <w:rtl/>
        </w:rPr>
        <w:t>7-میانگین غلطت پلاسمایی</w:t>
      </w:r>
      <w:r>
        <w:rPr>
          <w:rFonts w:hint="cs"/>
          <w:sz w:val="28"/>
          <w:szCs w:val="28"/>
          <w:rtl/>
        </w:rPr>
        <w:t xml:space="preserve"> </w:t>
      </w:r>
      <w:r w:rsidRPr="00CC4E46">
        <w:rPr>
          <w:rFonts w:hint="cs"/>
          <w:sz w:val="28"/>
          <w:szCs w:val="28"/>
          <w:rtl/>
          <w:lang w:bidi="fa-IR"/>
        </w:rPr>
        <w:t xml:space="preserve">اینهیبین </w:t>
      </w:r>
      <w:r w:rsidRPr="00CC4E46">
        <w:rPr>
          <w:sz w:val="28"/>
          <w:szCs w:val="28"/>
          <w:lang w:bidi="fa-IR"/>
        </w:rPr>
        <w:t>B</w:t>
      </w:r>
      <w:r w:rsidRPr="000C015C">
        <w:rPr>
          <w:rFonts w:hint="cs"/>
          <w:sz w:val="28"/>
          <w:szCs w:val="28"/>
          <w:rtl/>
        </w:rPr>
        <w:t xml:space="preserve"> </w:t>
      </w:r>
      <w:r w:rsidRPr="00CC4E46">
        <w:rPr>
          <w:rFonts w:hint="cs"/>
          <w:sz w:val="28"/>
          <w:szCs w:val="28"/>
          <w:rtl/>
          <w:lang w:bidi="fa-IR"/>
        </w:rPr>
        <w:t>بین سه گروه در ابتدا و انتهای مداخله و در هر گروه قبل و بعد از مداخله پس</w:t>
      </w:r>
      <w:r w:rsidRPr="00CC4E46">
        <w:rPr>
          <w:rFonts w:hint="cs"/>
          <w:sz w:val="28"/>
          <w:szCs w:val="28"/>
          <w:rtl/>
        </w:rPr>
        <w:t xml:space="preserve"> از 6 ماه متفاوت است.</w:t>
      </w:r>
    </w:p>
    <w:p w14:paraId="34C63A6E" w14:textId="54534588" w:rsidR="00A02DAA" w:rsidRPr="00A51D58" w:rsidRDefault="00A02DAA" w:rsidP="00853456">
      <w:pPr>
        <w:tabs>
          <w:tab w:val="left" w:pos="2280"/>
        </w:tabs>
        <w:bidi/>
        <w:spacing w:line="360" w:lineRule="auto"/>
        <w:ind w:right="144"/>
        <w:jc w:val="both"/>
        <w:rPr>
          <w:color w:val="000000" w:themeColor="text1"/>
          <w:sz w:val="28"/>
          <w:szCs w:val="28"/>
          <w:rtl/>
          <w:lang w:bidi="fa-IR"/>
        </w:rPr>
      </w:pPr>
      <w:r>
        <w:rPr>
          <w:rFonts w:hint="cs"/>
          <w:color w:val="000000" w:themeColor="text1"/>
          <w:sz w:val="28"/>
          <w:szCs w:val="28"/>
          <w:rtl/>
          <w:lang w:bidi="fa-IR"/>
        </w:rPr>
        <w:lastRenderedPageBreak/>
        <w:t>8-</w:t>
      </w:r>
      <w:r w:rsidRPr="00CC4E46">
        <w:rPr>
          <w:rFonts w:hint="cs"/>
          <w:color w:val="000000" w:themeColor="text1"/>
          <w:sz w:val="28"/>
          <w:szCs w:val="28"/>
          <w:rtl/>
          <w:lang w:bidi="fa-IR"/>
        </w:rPr>
        <w:t xml:space="preserve">حجم تخمدان ها، تعداد فولکول های انترال، ضخامت اندومتر </w:t>
      </w:r>
      <w:r w:rsidRPr="00CC4E46">
        <w:rPr>
          <w:rFonts w:hint="cs"/>
          <w:color w:val="000000" w:themeColor="text1"/>
          <w:sz w:val="28"/>
          <w:szCs w:val="28"/>
          <w:rtl/>
        </w:rPr>
        <w:t xml:space="preserve">در ابتدا و انتهای مداخله و در هر گروه قبل و بعد از مداخله </w:t>
      </w:r>
      <w:r w:rsidR="00853456">
        <w:rPr>
          <w:rFonts w:hint="cs"/>
          <w:color w:val="000000" w:themeColor="text1"/>
          <w:sz w:val="28"/>
          <w:szCs w:val="28"/>
          <w:rtl/>
          <w:lang w:bidi="fa-IR"/>
        </w:rPr>
        <w:t xml:space="preserve"> پس از 6 ماه </w:t>
      </w:r>
      <w:r w:rsidRPr="00CC4E46">
        <w:rPr>
          <w:rFonts w:hint="cs"/>
          <w:color w:val="000000" w:themeColor="text1"/>
          <w:sz w:val="28"/>
          <w:szCs w:val="28"/>
          <w:rtl/>
          <w:lang w:bidi="fa-IR"/>
        </w:rPr>
        <w:t>متفاوت است.</w:t>
      </w:r>
    </w:p>
    <w:p w14:paraId="33BC5FC9" w14:textId="68E92387" w:rsidR="00A02DAA" w:rsidRPr="00A51D58" w:rsidRDefault="00A02DAA" w:rsidP="00A02DAA">
      <w:pPr>
        <w:tabs>
          <w:tab w:val="left" w:pos="912"/>
        </w:tabs>
        <w:autoSpaceDE w:val="0"/>
        <w:autoSpaceDN w:val="0"/>
        <w:bidi/>
        <w:adjustRightInd w:val="0"/>
        <w:spacing w:line="360" w:lineRule="auto"/>
        <w:jc w:val="both"/>
        <w:rPr>
          <w:sz w:val="28"/>
          <w:szCs w:val="28"/>
        </w:rPr>
      </w:pPr>
      <w:r>
        <w:rPr>
          <w:rFonts w:hint="cs"/>
          <w:sz w:val="28"/>
          <w:szCs w:val="28"/>
          <w:rtl/>
        </w:rPr>
        <w:t>9=</w:t>
      </w:r>
      <w:r w:rsidRPr="00CC4E46">
        <w:rPr>
          <w:rFonts w:hint="cs"/>
          <w:sz w:val="28"/>
          <w:szCs w:val="28"/>
          <w:rtl/>
        </w:rPr>
        <w:t xml:space="preserve"> میانگین غلطت پلاسمایی</w:t>
      </w:r>
      <w:r>
        <w:rPr>
          <w:rFonts w:hint="cs"/>
          <w:sz w:val="28"/>
          <w:szCs w:val="28"/>
          <w:rtl/>
        </w:rPr>
        <w:t xml:space="preserve"> </w:t>
      </w:r>
      <w:r w:rsidRPr="00CC4E46">
        <w:rPr>
          <w:rFonts w:hint="cs"/>
          <w:sz w:val="28"/>
          <w:szCs w:val="28"/>
          <w:rtl/>
          <w:lang w:bidi="fa-IR"/>
        </w:rPr>
        <w:t xml:space="preserve">پروتئین واکنشگر </w:t>
      </w:r>
      <w:r w:rsidRPr="00CC4E46">
        <w:rPr>
          <w:sz w:val="28"/>
          <w:szCs w:val="28"/>
          <w:lang w:val="en-GB" w:bidi="fa-IR"/>
        </w:rPr>
        <w:t>C</w:t>
      </w:r>
      <w:r w:rsidRPr="00CC4E46">
        <w:rPr>
          <w:rFonts w:hint="cs"/>
          <w:sz w:val="28"/>
          <w:szCs w:val="28"/>
          <w:rtl/>
          <w:lang w:bidi="fa-IR"/>
        </w:rPr>
        <w:t xml:space="preserve"> </w:t>
      </w:r>
      <w:r w:rsidRPr="00CC4E46">
        <w:rPr>
          <w:rFonts w:hint="cs"/>
          <w:sz w:val="28"/>
          <w:szCs w:val="28"/>
          <w:rtl/>
        </w:rPr>
        <w:t xml:space="preserve"> </w:t>
      </w:r>
      <w:r w:rsidRPr="00CC4E46">
        <w:rPr>
          <w:sz w:val="28"/>
          <w:szCs w:val="28"/>
        </w:rPr>
        <w:t>(</w:t>
      </w:r>
      <w:r w:rsidRPr="00CC4E46">
        <w:rPr>
          <w:sz w:val="28"/>
          <w:szCs w:val="28"/>
          <w:lang w:bidi="fa-IR"/>
        </w:rPr>
        <w:t>CRP)</w:t>
      </w:r>
      <w:r w:rsidRPr="00CC4E46">
        <w:rPr>
          <w:rFonts w:hint="cs"/>
          <w:sz w:val="28"/>
          <w:szCs w:val="28"/>
          <w:rtl/>
          <w:lang w:bidi="fa-IR"/>
        </w:rPr>
        <w:t xml:space="preserve"> بین سه گروه در ابتدا و انتهای مداخله و در هر گروه قبل و بعد از مداخله پس</w:t>
      </w:r>
      <w:r w:rsidRPr="00CC4E46">
        <w:rPr>
          <w:rFonts w:hint="cs"/>
          <w:sz w:val="28"/>
          <w:szCs w:val="28"/>
          <w:rtl/>
        </w:rPr>
        <w:t xml:space="preserve"> از 6 ماه متفاوت است.</w:t>
      </w:r>
    </w:p>
    <w:p w14:paraId="03F63475" w14:textId="0FE4E0DD" w:rsidR="00D628ED" w:rsidRPr="00AB72C4" w:rsidRDefault="00BB639F" w:rsidP="00B1395A">
      <w:pPr>
        <w:pStyle w:val="Heading2"/>
        <w:rPr>
          <w:rtl/>
        </w:rPr>
      </w:pPr>
      <w:bookmarkStart w:id="9" w:name="_Toc119348366"/>
      <w:r w:rsidRPr="00AB72C4">
        <w:rPr>
          <w:rFonts w:hint="cs"/>
          <w:rtl/>
        </w:rPr>
        <w:t>1-4</w:t>
      </w:r>
      <w:r w:rsidR="00AB24AA" w:rsidRPr="00AB72C4">
        <w:rPr>
          <w:rFonts w:hint="cs"/>
          <w:rtl/>
        </w:rPr>
        <w:t xml:space="preserve">- </w:t>
      </w:r>
      <w:r w:rsidR="0013039F" w:rsidRPr="00AB72C4">
        <w:rPr>
          <w:rFonts w:hint="cs"/>
          <w:rtl/>
        </w:rPr>
        <w:t>هدف کاربردی</w:t>
      </w:r>
      <w:bookmarkEnd w:id="9"/>
    </w:p>
    <w:p w14:paraId="16C966DB" w14:textId="24D683FE" w:rsidR="00F9777F" w:rsidRDefault="0013039F" w:rsidP="007F0DE3">
      <w:pPr>
        <w:tabs>
          <w:tab w:val="right" w:pos="2272"/>
        </w:tabs>
        <w:bidi/>
        <w:spacing w:after="200" w:line="360" w:lineRule="auto"/>
        <w:rPr>
          <w:b/>
          <w:bCs/>
          <w:sz w:val="28"/>
          <w:szCs w:val="28"/>
          <w:rtl/>
          <w:lang w:bidi="fa-IR"/>
        </w:rPr>
      </w:pPr>
      <w:r w:rsidRPr="0013039F">
        <w:rPr>
          <w:rFonts w:hint="cs"/>
          <w:sz w:val="28"/>
          <w:szCs w:val="28"/>
          <w:rtl/>
        </w:rPr>
        <w:t>شناسایی مواد غذایی طب</w:t>
      </w:r>
      <w:r w:rsidR="002F41D4">
        <w:rPr>
          <w:rFonts w:hint="cs"/>
          <w:sz w:val="28"/>
          <w:szCs w:val="28"/>
          <w:rtl/>
        </w:rPr>
        <w:t xml:space="preserve">یعی و در دسترس در کنترل و کاهش </w:t>
      </w:r>
      <w:r w:rsidRPr="0013039F">
        <w:rPr>
          <w:rFonts w:hint="cs"/>
          <w:sz w:val="28"/>
          <w:szCs w:val="28"/>
          <w:rtl/>
        </w:rPr>
        <w:t>عوارض</w:t>
      </w:r>
      <w:r w:rsidR="009F3DD9">
        <w:rPr>
          <w:rFonts w:asciiTheme="majorBidi" w:hAnsiTheme="majorBidi" w:hint="cs"/>
          <w:sz w:val="28"/>
          <w:szCs w:val="28"/>
          <w:rtl/>
        </w:rPr>
        <w:t xml:space="preserve"> یائسگی زودرس</w:t>
      </w:r>
      <w:r w:rsidR="0064026B">
        <w:rPr>
          <w:rFonts w:asciiTheme="majorBidi" w:hAnsiTheme="majorBidi" w:hint="cs"/>
          <w:sz w:val="28"/>
          <w:szCs w:val="28"/>
          <w:rtl/>
        </w:rPr>
        <w:t xml:space="preserve"> و به تعویق انداختن این بیماری</w:t>
      </w:r>
    </w:p>
    <w:p w14:paraId="35030A3E" w14:textId="77777777" w:rsidR="007F0DE3" w:rsidRDefault="007F0DE3" w:rsidP="007F0DE3">
      <w:pPr>
        <w:tabs>
          <w:tab w:val="right" w:pos="2272"/>
        </w:tabs>
        <w:bidi/>
        <w:spacing w:after="200" w:line="360" w:lineRule="auto"/>
        <w:rPr>
          <w:b/>
          <w:bCs/>
          <w:sz w:val="28"/>
          <w:szCs w:val="28"/>
          <w:rtl/>
          <w:lang w:bidi="fa-IR"/>
        </w:rPr>
      </w:pPr>
    </w:p>
    <w:p w14:paraId="50ACA970" w14:textId="77777777" w:rsidR="007F0DE3" w:rsidRDefault="007F0DE3" w:rsidP="007F0DE3">
      <w:pPr>
        <w:tabs>
          <w:tab w:val="right" w:pos="2272"/>
        </w:tabs>
        <w:bidi/>
        <w:spacing w:after="200" w:line="360" w:lineRule="auto"/>
        <w:rPr>
          <w:b/>
          <w:bCs/>
          <w:sz w:val="28"/>
          <w:szCs w:val="28"/>
          <w:rtl/>
          <w:lang w:bidi="fa-IR"/>
        </w:rPr>
      </w:pPr>
    </w:p>
    <w:p w14:paraId="0AED2161" w14:textId="77777777" w:rsidR="007F0DE3" w:rsidRDefault="007F0DE3" w:rsidP="007F0DE3">
      <w:pPr>
        <w:tabs>
          <w:tab w:val="right" w:pos="2272"/>
        </w:tabs>
        <w:bidi/>
        <w:spacing w:after="200" w:line="360" w:lineRule="auto"/>
        <w:rPr>
          <w:b/>
          <w:bCs/>
          <w:sz w:val="28"/>
          <w:szCs w:val="28"/>
          <w:rtl/>
          <w:lang w:bidi="fa-IR"/>
        </w:rPr>
      </w:pPr>
    </w:p>
    <w:p w14:paraId="46264B19" w14:textId="77777777" w:rsidR="007F0DE3" w:rsidRDefault="007F0DE3" w:rsidP="007F0DE3">
      <w:pPr>
        <w:tabs>
          <w:tab w:val="right" w:pos="2272"/>
        </w:tabs>
        <w:bidi/>
        <w:spacing w:after="200" w:line="360" w:lineRule="auto"/>
        <w:rPr>
          <w:b/>
          <w:bCs/>
          <w:sz w:val="28"/>
          <w:szCs w:val="28"/>
          <w:rtl/>
          <w:lang w:bidi="fa-IR"/>
        </w:rPr>
      </w:pPr>
    </w:p>
    <w:p w14:paraId="461BD526" w14:textId="77777777" w:rsidR="007F0DE3" w:rsidRDefault="007F0DE3" w:rsidP="007F0DE3">
      <w:pPr>
        <w:tabs>
          <w:tab w:val="right" w:pos="2272"/>
        </w:tabs>
        <w:bidi/>
        <w:spacing w:after="200" w:line="360" w:lineRule="auto"/>
        <w:rPr>
          <w:b/>
          <w:bCs/>
          <w:sz w:val="28"/>
          <w:szCs w:val="28"/>
          <w:rtl/>
          <w:lang w:bidi="fa-IR"/>
        </w:rPr>
      </w:pPr>
    </w:p>
    <w:p w14:paraId="34CCEF31" w14:textId="77777777" w:rsidR="007F0DE3" w:rsidRPr="009F3DD9" w:rsidRDefault="007F0DE3" w:rsidP="007F0DE3">
      <w:pPr>
        <w:tabs>
          <w:tab w:val="right" w:pos="2272"/>
        </w:tabs>
        <w:bidi/>
        <w:spacing w:after="200" w:line="360" w:lineRule="auto"/>
        <w:rPr>
          <w:b/>
          <w:bCs/>
          <w:sz w:val="28"/>
          <w:szCs w:val="28"/>
          <w:rtl/>
          <w:lang w:bidi="fa-IR"/>
        </w:rPr>
      </w:pPr>
    </w:p>
    <w:p w14:paraId="35740887" w14:textId="77777777" w:rsidR="00F55F67" w:rsidRPr="00AB72C4" w:rsidRDefault="009035BA" w:rsidP="00B1395A">
      <w:pPr>
        <w:pStyle w:val="Heading2"/>
        <w:rPr>
          <w:rtl/>
        </w:rPr>
      </w:pPr>
      <w:bookmarkStart w:id="10" w:name="_Toc112832239"/>
      <w:bookmarkStart w:id="11" w:name="_Toc119348367"/>
      <w:r w:rsidRPr="00AB72C4">
        <w:rPr>
          <w:rFonts w:hint="cs"/>
          <w:rtl/>
        </w:rPr>
        <w:t>1-5-</w:t>
      </w:r>
      <w:r w:rsidR="00F55F67" w:rsidRPr="00AB72C4">
        <w:rPr>
          <w:rFonts w:hint="cs"/>
          <w:rtl/>
        </w:rPr>
        <w:t>متغیرهای پژوهش</w:t>
      </w:r>
      <w:bookmarkEnd w:id="10"/>
      <w:bookmarkEnd w:id="11"/>
    </w:p>
    <w:p w14:paraId="3F77FBFC" w14:textId="77777777" w:rsidR="00F55F67" w:rsidRDefault="00F55F67" w:rsidP="001F2FCC">
      <w:pPr>
        <w:bidi/>
        <w:rPr>
          <w:sz w:val="28"/>
          <w:szCs w:val="28"/>
        </w:rPr>
      </w:pPr>
      <w:r w:rsidRPr="000034CB">
        <w:rPr>
          <w:rFonts w:hint="cs"/>
          <w:sz w:val="28"/>
          <w:szCs w:val="28"/>
          <w:rtl/>
        </w:rPr>
        <w:t xml:space="preserve">متغیرهای وابسته، مستقل و مخدوش کننده در این مطالعه در جدول متغیرها (جدول1-1) نمایش داده شده است. </w:t>
      </w:r>
    </w:p>
    <w:tbl>
      <w:tblPr>
        <w:tblStyle w:val="TableGrid"/>
        <w:bidiVisual/>
        <w:tblW w:w="9634" w:type="dxa"/>
        <w:tblLayout w:type="fixed"/>
        <w:tblLook w:val="00A0" w:firstRow="1" w:lastRow="0" w:firstColumn="1" w:lastColumn="0" w:noHBand="0" w:noVBand="0"/>
      </w:tblPr>
      <w:tblGrid>
        <w:gridCol w:w="2546"/>
        <w:gridCol w:w="1418"/>
        <w:gridCol w:w="992"/>
        <w:gridCol w:w="1701"/>
        <w:gridCol w:w="1417"/>
        <w:gridCol w:w="1560"/>
      </w:tblGrid>
      <w:tr w:rsidR="00E1576D" w:rsidRPr="0016480C" w14:paraId="1F3D8082" w14:textId="77777777" w:rsidTr="007F0DE3">
        <w:trPr>
          <w:tblHeader/>
        </w:trPr>
        <w:tc>
          <w:tcPr>
            <w:tcW w:w="2546" w:type="dxa"/>
          </w:tcPr>
          <w:p w14:paraId="4BA74D1A" w14:textId="77777777" w:rsidR="00E1576D" w:rsidRPr="0016480C" w:rsidRDefault="00E1576D" w:rsidP="0016480C">
            <w:pPr>
              <w:pStyle w:val="BodyText"/>
              <w:rPr>
                <w:rFonts w:cs="B Nazanin"/>
                <w:b w:val="0"/>
                <w:bCs w:val="0"/>
                <w:color w:val="000000" w:themeColor="text1"/>
                <w:szCs w:val="24"/>
                <w:rtl/>
              </w:rPr>
            </w:pPr>
          </w:p>
          <w:p w14:paraId="6C45C0E6" w14:textId="77777777" w:rsidR="00E1576D" w:rsidRPr="0016480C" w:rsidRDefault="00E1576D" w:rsidP="0016480C">
            <w:pPr>
              <w:pStyle w:val="BodyText"/>
              <w:rPr>
                <w:rFonts w:cs="B Nazanin"/>
                <w:b w:val="0"/>
                <w:bCs w:val="0"/>
                <w:i/>
                <w:iCs/>
                <w:color w:val="000000" w:themeColor="text1"/>
                <w:szCs w:val="24"/>
                <w:rtl/>
              </w:rPr>
            </w:pPr>
            <w:r w:rsidRPr="0016480C">
              <w:rPr>
                <w:rFonts w:cs="B Nazanin" w:hint="cs"/>
                <w:b w:val="0"/>
                <w:bCs w:val="0"/>
                <w:color w:val="000000" w:themeColor="text1"/>
                <w:szCs w:val="24"/>
                <w:rtl/>
              </w:rPr>
              <w:t>متغير</w:t>
            </w:r>
          </w:p>
        </w:tc>
        <w:tc>
          <w:tcPr>
            <w:tcW w:w="1418" w:type="dxa"/>
          </w:tcPr>
          <w:p w14:paraId="4B062B52" w14:textId="35010338" w:rsidR="00E1576D" w:rsidRPr="0016480C" w:rsidRDefault="00E1576D" w:rsidP="0016480C">
            <w:pPr>
              <w:pStyle w:val="BodyText"/>
              <w:rPr>
                <w:rFonts w:cs="B Nazanin"/>
                <w:b w:val="0"/>
                <w:bCs w:val="0"/>
                <w:i/>
                <w:iCs/>
                <w:color w:val="000000" w:themeColor="text1"/>
                <w:szCs w:val="24"/>
                <w:rtl/>
              </w:rPr>
            </w:pPr>
            <w:r w:rsidRPr="0016480C">
              <w:rPr>
                <w:rFonts w:cs="B Nazanin" w:hint="cs"/>
                <w:b w:val="0"/>
                <w:bCs w:val="0"/>
                <w:color w:val="000000" w:themeColor="text1"/>
                <w:szCs w:val="24"/>
                <w:rtl/>
              </w:rPr>
              <w:t>نقش متغير</w:t>
            </w:r>
          </w:p>
        </w:tc>
        <w:tc>
          <w:tcPr>
            <w:tcW w:w="992" w:type="dxa"/>
          </w:tcPr>
          <w:p w14:paraId="46B8B4B1" w14:textId="3B7FF121" w:rsidR="00E1576D" w:rsidRPr="0016480C" w:rsidRDefault="00E1576D" w:rsidP="0016480C">
            <w:pPr>
              <w:pStyle w:val="BodyText"/>
              <w:rPr>
                <w:rFonts w:cs="B Nazanin"/>
                <w:b w:val="0"/>
                <w:bCs w:val="0"/>
                <w:i/>
                <w:iCs/>
                <w:color w:val="000000" w:themeColor="text1"/>
                <w:szCs w:val="24"/>
                <w:rtl/>
              </w:rPr>
            </w:pPr>
            <w:r w:rsidRPr="0016480C">
              <w:rPr>
                <w:rFonts w:cs="B Nazanin" w:hint="cs"/>
                <w:b w:val="0"/>
                <w:bCs w:val="0"/>
                <w:color w:val="000000" w:themeColor="text1"/>
                <w:szCs w:val="24"/>
                <w:rtl/>
              </w:rPr>
              <w:t>نوع متغير</w:t>
            </w:r>
          </w:p>
        </w:tc>
        <w:tc>
          <w:tcPr>
            <w:tcW w:w="1701" w:type="dxa"/>
          </w:tcPr>
          <w:p w14:paraId="36F8C437" w14:textId="77777777" w:rsidR="00E1576D" w:rsidRPr="0016480C" w:rsidRDefault="00E1576D" w:rsidP="0016480C">
            <w:pPr>
              <w:pStyle w:val="BodyText"/>
              <w:rPr>
                <w:rFonts w:cs="B Nazanin"/>
                <w:b w:val="0"/>
                <w:bCs w:val="0"/>
                <w:i/>
                <w:iCs/>
                <w:color w:val="000000" w:themeColor="text1"/>
                <w:szCs w:val="24"/>
                <w:rtl/>
              </w:rPr>
            </w:pPr>
            <w:r w:rsidRPr="0016480C">
              <w:rPr>
                <w:rFonts w:cs="B Nazanin" w:hint="cs"/>
                <w:b w:val="0"/>
                <w:bCs w:val="0"/>
                <w:color w:val="000000" w:themeColor="text1"/>
                <w:szCs w:val="24"/>
                <w:rtl/>
              </w:rPr>
              <w:t>مقیاس سنجش متغیر</w:t>
            </w:r>
          </w:p>
        </w:tc>
        <w:tc>
          <w:tcPr>
            <w:tcW w:w="1417" w:type="dxa"/>
          </w:tcPr>
          <w:p w14:paraId="008C4AA0" w14:textId="77777777" w:rsidR="00E1576D" w:rsidRPr="0016480C" w:rsidRDefault="00E1576D" w:rsidP="0016480C">
            <w:pPr>
              <w:pStyle w:val="BodyText"/>
              <w:rPr>
                <w:rFonts w:cs="B Nazanin"/>
                <w:b w:val="0"/>
                <w:bCs w:val="0"/>
                <w:i/>
                <w:iCs/>
                <w:color w:val="000000" w:themeColor="text1"/>
                <w:szCs w:val="24"/>
                <w:rtl/>
              </w:rPr>
            </w:pPr>
            <w:r w:rsidRPr="0016480C">
              <w:rPr>
                <w:rFonts w:cs="B Nazanin" w:hint="cs"/>
                <w:b w:val="0"/>
                <w:bCs w:val="0"/>
                <w:color w:val="000000" w:themeColor="text1"/>
                <w:szCs w:val="24"/>
                <w:rtl/>
              </w:rPr>
              <w:t>اساس روش آزمون</w:t>
            </w:r>
            <w:r w:rsidRPr="0016480C">
              <w:rPr>
                <w:rFonts w:cs="B Nazanin" w:hint="cs"/>
                <w:b w:val="0"/>
                <w:bCs w:val="0"/>
                <w:i/>
                <w:iCs/>
                <w:color w:val="000000" w:themeColor="text1"/>
                <w:szCs w:val="24"/>
                <w:rtl/>
              </w:rPr>
              <w:t xml:space="preserve"> </w:t>
            </w:r>
            <w:r w:rsidRPr="0016480C">
              <w:rPr>
                <w:rFonts w:cs="B Nazanin" w:hint="cs"/>
                <w:b w:val="0"/>
                <w:bCs w:val="0"/>
                <w:color w:val="000000" w:themeColor="text1"/>
                <w:szCs w:val="24"/>
                <w:rtl/>
              </w:rPr>
              <w:t>/ابزار سنجش</w:t>
            </w:r>
          </w:p>
        </w:tc>
        <w:tc>
          <w:tcPr>
            <w:tcW w:w="1560" w:type="dxa"/>
          </w:tcPr>
          <w:p w14:paraId="21178B08" w14:textId="77777777" w:rsidR="00E1576D" w:rsidRPr="0016480C" w:rsidRDefault="00E1576D" w:rsidP="0016480C">
            <w:pPr>
              <w:pStyle w:val="BodyText"/>
              <w:rPr>
                <w:rFonts w:cs="B Nazanin"/>
                <w:b w:val="0"/>
                <w:bCs w:val="0"/>
                <w:color w:val="000000" w:themeColor="text1"/>
                <w:szCs w:val="24"/>
                <w:rtl/>
              </w:rPr>
            </w:pPr>
            <w:r w:rsidRPr="0016480C">
              <w:rPr>
                <w:rFonts w:cs="B Nazanin" w:hint="cs"/>
                <w:b w:val="0"/>
                <w:bCs w:val="0"/>
                <w:szCs w:val="24"/>
                <w:rtl/>
              </w:rPr>
              <w:t>مکان انجام آزمایش</w:t>
            </w:r>
          </w:p>
        </w:tc>
      </w:tr>
      <w:tr w:rsidR="00E1576D" w:rsidRPr="0016480C" w14:paraId="746CFFAE" w14:textId="77777777" w:rsidTr="008E7B34">
        <w:tc>
          <w:tcPr>
            <w:tcW w:w="2546" w:type="dxa"/>
          </w:tcPr>
          <w:p w14:paraId="1577CEF6" w14:textId="77777777" w:rsidR="00E1576D" w:rsidRPr="0016480C" w:rsidRDefault="00E1576D" w:rsidP="0016480C">
            <w:pPr>
              <w:pStyle w:val="BodyText"/>
              <w:rPr>
                <w:rFonts w:ascii="BYekan" w:hAnsi="BYekan" w:cs="B Nazanin"/>
                <w:b w:val="0"/>
                <w:bCs w:val="0"/>
                <w:color w:val="000000" w:themeColor="text1"/>
                <w:szCs w:val="24"/>
                <w:shd w:val="clear" w:color="auto" w:fill="FFFFFF"/>
              </w:rPr>
            </w:pPr>
            <w:r w:rsidRPr="0016480C">
              <w:rPr>
                <w:rFonts w:ascii="BYekan" w:hAnsi="BYekan" w:cs="B Nazanin" w:hint="cs"/>
                <w:b w:val="0"/>
                <w:bCs w:val="0"/>
                <w:color w:val="000000" w:themeColor="text1"/>
                <w:szCs w:val="24"/>
                <w:shd w:val="clear" w:color="auto" w:fill="FFFFFF"/>
                <w:rtl/>
              </w:rPr>
              <w:t xml:space="preserve">رژیم غذایی  با </w:t>
            </w:r>
            <w:r w:rsidRPr="0016480C">
              <w:rPr>
                <w:rFonts w:ascii="BYekan" w:hAnsi="BYekan" w:cs="B Nazanin"/>
                <w:b w:val="0"/>
                <w:bCs w:val="0"/>
                <w:color w:val="000000" w:themeColor="text1"/>
                <w:szCs w:val="24"/>
                <w:shd w:val="clear" w:color="auto" w:fill="FFFFFF"/>
              </w:rPr>
              <w:t>%</w:t>
            </w:r>
            <w:r w:rsidRPr="0016480C">
              <w:rPr>
                <w:rFonts w:ascii="BYekan" w:hAnsi="BYekan" w:cs="B Nazanin" w:hint="cs"/>
                <w:b w:val="0"/>
                <w:bCs w:val="0"/>
                <w:color w:val="000000" w:themeColor="text1"/>
                <w:szCs w:val="24"/>
                <w:shd w:val="clear" w:color="auto" w:fill="FFFFFF"/>
                <w:rtl/>
              </w:rPr>
              <w:t>25پروتئین</w:t>
            </w:r>
          </w:p>
          <w:p w14:paraId="304B7964" w14:textId="14E56C4D" w:rsidR="00E1576D" w:rsidRPr="0016480C" w:rsidRDefault="00E1576D" w:rsidP="0016480C">
            <w:pPr>
              <w:pStyle w:val="BodyText"/>
              <w:rPr>
                <w:rFonts w:asciiTheme="majorBidi" w:hAnsiTheme="majorBidi" w:cs="B Nazanin"/>
                <w:b w:val="0"/>
                <w:bCs w:val="0"/>
                <w:i/>
                <w:iCs/>
                <w:color w:val="000000" w:themeColor="text1"/>
                <w:szCs w:val="24"/>
                <w:rtl/>
              </w:rPr>
            </w:pPr>
            <w:r w:rsidRPr="0016480C">
              <w:rPr>
                <w:rFonts w:ascii="BYekan" w:hAnsi="BYekan" w:cs="B Nazanin" w:hint="cs"/>
                <w:b w:val="0"/>
                <w:bCs w:val="0"/>
                <w:color w:val="000000" w:themeColor="text1"/>
                <w:szCs w:val="24"/>
                <w:shd w:val="clear" w:color="auto" w:fill="FFFFFF"/>
                <w:rtl/>
              </w:rPr>
              <w:t>(15% پروتئین حیوانی و 10% پروتئین گیاهی)</w:t>
            </w:r>
          </w:p>
        </w:tc>
        <w:tc>
          <w:tcPr>
            <w:tcW w:w="1418" w:type="dxa"/>
          </w:tcPr>
          <w:p w14:paraId="5A7CAE22" w14:textId="77777777" w:rsidR="00E1576D" w:rsidRPr="0016480C" w:rsidRDefault="00E1576D" w:rsidP="0016480C">
            <w:pPr>
              <w:pStyle w:val="BodyText"/>
              <w:rPr>
                <w:rFonts w:asciiTheme="majorBidi" w:hAnsiTheme="majorBidi" w:cs="B Nazanin"/>
                <w:b w:val="0"/>
                <w:bCs w:val="0"/>
                <w:i/>
                <w:iCs/>
                <w:color w:val="000000" w:themeColor="text1"/>
                <w:szCs w:val="24"/>
                <w:vertAlign w:val="superscript"/>
              </w:rPr>
            </w:pPr>
            <w:r w:rsidRPr="0016480C">
              <w:rPr>
                <w:rFonts w:asciiTheme="majorBidi" w:hAnsiTheme="majorBidi" w:cs="B Nazanin"/>
                <w:b w:val="0"/>
                <w:bCs w:val="0"/>
                <w:color w:val="000000" w:themeColor="text1"/>
                <w:szCs w:val="24"/>
                <w:rtl/>
                <w:lang w:bidi="fa-IR"/>
              </w:rPr>
              <w:t>مستقل</w:t>
            </w:r>
          </w:p>
        </w:tc>
        <w:tc>
          <w:tcPr>
            <w:tcW w:w="992" w:type="dxa"/>
          </w:tcPr>
          <w:p w14:paraId="7C312467" w14:textId="77777777" w:rsidR="00E1576D" w:rsidRPr="0016480C" w:rsidRDefault="00E1576D" w:rsidP="0016480C">
            <w:pPr>
              <w:pStyle w:val="BodyText"/>
              <w:rPr>
                <w:rFonts w:asciiTheme="majorBidi" w:hAnsiTheme="majorBidi" w:cs="B Nazanin"/>
                <w:b w:val="0"/>
                <w:bCs w:val="0"/>
                <w:color w:val="000000" w:themeColor="text1"/>
                <w:szCs w:val="24"/>
                <w:rtl/>
                <w:lang w:bidi="fa-IR"/>
              </w:rPr>
            </w:pPr>
            <w:r w:rsidRPr="0016480C">
              <w:rPr>
                <w:rFonts w:asciiTheme="majorBidi" w:hAnsiTheme="majorBidi" w:cs="B Nazanin"/>
                <w:b w:val="0"/>
                <w:bCs w:val="0"/>
                <w:color w:val="000000" w:themeColor="text1"/>
                <w:szCs w:val="24"/>
                <w:rtl/>
                <w:lang w:bidi="fa-IR"/>
              </w:rPr>
              <w:t>کیفی</w:t>
            </w:r>
          </w:p>
          <w:p w14:paraId="044E880C" w14:textId="40788F7A" w:rsidR="00E1576D" w:rsidRPr="0016480C" w:rsidRDefault="00E1576D" w:rsidP="0016480C">
            <w:pPr>
              <w:pStyle w:val="BodyText"/>
              <w:rPr>
                <w:rFonts w:asciiTheme="majorBidi" w:hAnsiTheme="majorBidi" w:cs="B Nazanin"/>
                <w:b w:val="0"/>
                <w:bCs w:val="0"/>
                <w:i/>
                <w:iCs/>
                <w:color w:val="000000" w:themeColor="text1"/>
                <w:szCs w:val="24"/>
                <w:vertAlign w:val="superscript"/>
              </w:rPr>
            </w:pPr>
            <w:r w:rsidRPr="0016480C">
              <w:rPr>
                <w:rFonts w:asciiTheme="majorBidi" w:hAnsiTheme="majorBidi" w:cs="B Nazanin"/>
                <w:b w:val="0"/>
                <w:bCs w:val="0"/>
                <w:color w:val="000000" w:themeColor="text1"/>
                <w:szCs w:val="24"/>
                <w:rtl/>
                <w:lang w:bidi="fa-IR"/>
              </w:rPr>
              <w:t>اسمی</w:t>
            </w:r>
          </w:p>
        </w:tc>
        <w:tc>
          <w:tcPr>
            <w:tcW w:w="1701" w:type="dxa"/>
          </w:tcPr>
          <w:p w14:paraId="53C5D4F4" w14:textId="77777777" w:rsidR="00E1576D" w:rsidRPr="0016480C" w:rsidRDefault="00E1576D" w:rsidP="0016480C">
            <w:pPr>
              <w:pStyle w:val="BodyText"/>
              <w:rPr>
                <w:rFonts w:asciiTheme="majorBidi" w:hAnsiTheme="majorBidi" w:cs="B Nazanin"/>
                <w:b w:val="0"/>
                <w:bCs w:val="0"/>
                <w:i/>
                <w:iCs/>
                <w:color w:val="000000" w:themeColor="text1"/>
                <w:szCs w:val="24"/>
                <w:rtl/>
              </w:rPr>
            </w:pPr>
            <w:r w:rsidRPr="0016480C">
              <w:rPr>
                <w:rFonts w:asciiTheme="majorBidi" w:hAnsiTheme="majorBidi" w:cs="B Nazanin"/>
                <w:b w:val="0"/>
                <w:bCs w:val="0"/>
                <w:i/>
                <w:iCs/>
                <w:color w:val="000000" w:themeColor="text1"/>
                <w:szCs w:val="24"/>
              </w:rPr>
              <w:t>-</w:t>
            </w:r>
          </w:p>
        </w:tc>
        <w:tc>
          <w:tcPr>
            <w:tcW w:w="1417" w:type="dxa"/>
          </w:tcPr>
          <w:p w14:paraId="67876F01" w14:textId="77777777" w:rsidR="00E1576D" w:rsidRPr="0016480C" w:rsidRDefault="00E1576D" w:rsidP="0016480C">
            <w:pPr>
              <w:pStyle w:val="BodyText"/>
              <w:rPr>
                <w:rFonts w:asciiTheme="majorBidi" w:hAnsiTheme="majorBidi" w:cs="B Nazanin"/>
                <w:b w:val="0"/>
                <w:bCs w:val="0"/>
                <w:i/>
                <w:iCs/>
                <w:color w:val="000000" w:themeColor="text1"/>
                <w:szCs w:val="24"/>
                <w:rtl/>
              </w:rPr>
            </w:pPr>
            <w:r w:rsidRPr="0016480C">
              <w:rPr>
                <w:rFonts w:asciiTheme="majorBidi" w:hAnsiTheme="majorBidi" w:cs="B Nazanin"/>
                <w:b w:val="0"/>
                <w:bCs w:val="0"/>
                <w:color w:val="000000" w:themeColor="text1"/>
                <w:szCs w:val="24"/>
                <w:rtl/>
              </w:rPr>
              <w:t>فرم جمع آوری داده ها</w:t>
            </w:r>
          </w:p>
        </w:tc>
        <w:tc>
          <w:tcPr>
            <w:tcW w:w="1560" w:type="dxa"/>
          </w:tcPr>
          <w:p w14:paraId="51BA5573" w14:textId="7B517263" w:rsidR="00E1576D" w:rsidRPr="0016480C" w:rsidRDefault="009035BA" w:rsidP="0016480C">
            <w:pPr>
              <w:pStyle w:val="BodyText"/>
              <w:rPr>
                <w:rFonts w:asciiTheme="majorBidi" w:hAnsiTheme="majorBidi" w:cs="B Nazanin"/>
                <w:b w:val="0"/>
                <w:bCs w:val="0"/>
                <w:color w:val="000000" w:themeColor="text1"/>
                <w:szCs w:val="24"/>
                <w:rtl/>
              </w:rPr>
            </w:pPr>
            <w:r w:rsidRPr="0016480C">
              <w:rPr>
                <w:rFonts w:asciiTheme="majorBidi" w:hAnsiTheme="majorBidi" w:cs="B Nazanin" w:hint="cs"/>
                <w:b w:val="0"/>
                <w:bCs w:val="0"/>
                <w:color w:val="000000" w:themeColor="text1"/>
                <w:szCs w:val="24"/>
                <w:rtl/>
              </w:rPr>
              <w:t>------</w:t>
            </w:r>
          </w:p>
        </w:tc>
      </w:tr>
      <w:tr w:rsidR="00E1576D" w:rsidRPr="0016480C" w14:paraId="3B9EB9A4" w14:textId="77777777" w:rsidTr="008E7B34">
        <w:tc>
          <w:tcPr>
            <w:tcW w:w="2546" w:type="dxa"/>
          </w:tcPr>
          <w:p w14:paraId="1499AD6D" w14:textId="77777777" w:rsidR="00E1576D" w:rsidRPr="0016480C" w:rsidRDefault="00E1576D" w:rsidP="0016480C">
            <w:pPr>
              <w:pStyle w:val="BodyText"/>
              <w:rPr>
                <w:rFonts w:ascii="BYekan" w:hAnsi="BYekan" w:cs="B Nazanin"/>
                <w:b w:val="0"/>
                <w:bCs w:val="0"/>
                <w:color w:val="000000" w:themeColor="text1"/>
                <w:szCs w:val="24"/>
                <w:shd w:val="clear" w:color="auto" w:fill="FFFFFF"/>
              </w:rPr>
            </w:pPr>
            <w:r w:rsidRPr="0016480C">
              <w:rPr>
                <w:rFonts w:ascii="BYekan" w:hAnsi="BYekan" w:cs="B Nazanin" w:hint="cs"/>
                <w:b w:val="0"/>
                <w:bCs w:val="0"/>
                <w:color w:val="000000" w:themeColor="text1"/>
                <w:szCs w:val="24"/>
                <w:shd w:val="clear" w:color="auto" w:fill="FFFFFF"/>
                <w:rtl/>
              </w:rPr>
              <w:t>رژیم غذایی با 25%  پروتئین</w:t>
            </w:r>
          </w:p>
          <w:p w14:paraId="669EE1C6" w14:textId="77777777" w:rsidR="00E1576D" w:rsidRPr="0016480C" w:rsidRDefault="00E1576D" w:rsidP="0016480C">
            <w:pPr>
              <w:pStyle w:val="BodyText"/>
              <w:rPr>
                <w:rFonts w:asciiTheme="majorBidi" w:hAnsiTheme="majorBidi" w:cs="B Nazanin"/>
                <w:b w:val="0"/>
                <w:bCs w:val="0"/>
                <w:i/>
                <w:iCs/>
                <w:color w:val="000000" w:themeColor="text1"/>
                <w:szCs w:val="24"/>
                <w:rtl/>
                <w:lang w:bidi="fa-IR"/>
              </w:rPr>
            </w:pPr>
            <w:r w:rsidRPr="0016480C">
              <w:rPr>
                <w:rFonts w:ascii="BYekan" w:hAnsi="BYekan" w:cs="B Nazanin" w:hint="cs"/>
                <w:b w:val="0"/>
                <w:bCs w:val="0"/>
                <w:color w:val="000000" w:themeColor="text1"/>
                <w:szCs w:val="24"/>
                <w:shd w:val="clear" w:color="auto" w:fill="FFFFFF"/>
                <w:rtl/>
              </w:rPr>
              <w:t>(15%پروتئین گیاهی و 10% پروتئین حیوانی)</w:t>
            </w:r>
          </w:p>
        </w:tc>
        <w:tc>
          <w:tcPr>
            <w:tcW w:w="1418" w:type="dxa"/>
          </w:tcPr>
          <w:p w14:paraId="78484517" w14:textId="77777777" w:rsidR="00E1576D" w:rsidRPr="0016480C" w:rsidRDefault="00E1576D" w:rsidP="0016480C">
            <w:pPr>
              <w:pStyle w:val="BodyText"/>
              <w:rPr>
                <w:rFonts w:asciiTheme="majorBidi" w:hAnsiTheme="majorBidi" w:cs="B Nazanin"/>
                <w:b w:val="0"/>
                <w:bCs w:val="0"/>
                <w:i/>
                <w:iCs/>
                <w:color w:val="000000" w:themeColor="text1"/>
                <w:szCs w:val="24"/>
                <w:rtl/>
                <w:lang w:bidi="fa-IR"/>
              </w:rPr>
            </w:pPr>
            <w:r w:rsidRPr="0016480C">
              <w:rPr>
                <w:rFonts w:asciiTheme="majorBidi" w:hAnsiTheme="majorBidi" w:cs="B Nazanin"/>
                <w:b w:val="0"/>
                <w:bCs w:val="0"/>
                <w:color w:val="000000" w:themeColor="text1"/>
                <w:szCs w:val="24"/>
                <w:rtl/>
                <w:lang w:bidi="fa-IR"/>
              </w:rPr>
              <w:t>مستقل</w:t>
            </w:r>
          </w:p>
        </w:tc>
        <w:tc>
          <w:tcPr>
            <w:tcW w:w="992" w:type="dxa"/>
          </w:tcPr>
          <w:p w14:paraId="078F6D3C" w14:textId="77777777" w:rsidR="00E1576D" w:rsidRPr="0016480C" w:rsidRDefault="00E1576D" w:rsidP="0016480C">
            <w:pPr>
              <w:pStyle w:val="BodyText"/>
              <w:rPr>
                <w:rFonts w:asciiTheme="majorBidi" w:hAnsiTheme="majorBidi" w:cs="B Nazanin"/>
                <w:b w:val="0"/>
                <w:bCs w:val="0"/>
                <w:color w:val="000000" w:themeColor="text1"/>
                <w:szCs w:val="24"/>
                <w:rtl/>
                <w:lang w:bidi="fa-IR"/>
              </w:rPr>
            </w:pPr>
            <w:r w:rsidRPr="0016480C">
              <w:rPr>
                <w:rFonts w:asciiTheme="majorBidi" w:hAnsiTheme="majorBidi" w:cs="B Nazanin"/>
                <w:b w:val="0"/>
                <w:bCs w:val="0"/>
                <w:color w:val="000000" w:themeColor="text1"/>
                <w:szCs w:val="24"/>
                <w:rtl/>
                <w:lang w:bidi="fa-IR"/>
              </w:rPr>
              <w:t>کیفی</w:t>
            </w:r>
          </w:p>
          <w:p w14:paraId="245E3D3D" w14:textId="6C251C6D" w:rsidR="00E1576D" w:rsidRPr="0016480C" w:rsidRDefault="00E1576D" w:rsidP="0016480C">
            <w:pPr>
              <w:pStyle w:val="BodyText"/>
              <w:rPr>
                <w:rFonts w:asciiTheme="majorBidi" w:hAnsiTheme="majorBidi" w:cs="B Nazanin"/>
                <w:b w:val="0"/>
                <w:bCs w:val="0"/>
                <w:i/>
                <w:iCs/>
                <w:color w:val="000000" w:themeColor="text1"/>
                <w:szCs w:val="24"/>
                <w:rtl/>
                <w:lang w:bidi="fa-IR"/>
              </w:rPr>
            </w:pPr>
            <w:r w:rsidRPr="0016480C">
              <w:rPr>
                <w:rFonts w:asciiTheme="majorBidi" w:hAnsiTheme="majorBidi" w:cs="B Nazanin"/>
                <w:b w:val="0"/>
                <w:bCs w:val="0"/>
                <w:color w:val="000000" w:themeColor="text1"/>
                <w:szCs w:val="24"/>
                <w:rtl/>
                <w:lang w:bidi="fa-IR"/>
              </w:rPr>
              <w:t>اسمی</w:t>
            </w:r>
          </w:p>
        </w:tc>
        <w:tc>
          <w:tcPr>
            <w:tcW w:w="1701" w:type="dxa"/>
          </w:tcPr>
          <w:p w14:paraId="4E60079B" w14:textId="77777777" w:rsidR="00E1576D" w:rsidRPr="0016480C" w:rsidRDefault="00E1576D" w:rsidP="0016480C">
            <w:pPr>
              <w:pStyle w:val="BodyText"/>
              <w:rPr>
                <w:rFonts w:asciiTheme="majorBidi" w:hAnsiTheme="majorBidi" w:cs="B Nazanin"/>
                <w:b w:val="0"/>
                <w:bCs w:val="0"/>
                <w:i/>
                <w:iCs/>
                <w:color w:val="000000" w:themeColor="text1"/>
                <w:szCs w:val="24"/>
                <w:rtl/>
              </w:rPr>
            </w:pPr>
            <w:r w:rsidRPr="0016480C">
              <w:rPr>
                <w:rFonts w:asciiTheme="majorBidi" w:hAnsiTheme="majorBidi" w:cs="B Nazanin"/>
                <w:b w:val="0"/>
                <w:bCs w:val="0"/>
                <w:i/>
                <w:iCs/>
                <w:color w:val="000000" w:themeColor="text1"/>
                <w:szCs w:val="24"/>
              </w:rPr>
              <w:t>-</w:t>
            </w:r>
          </w:p>
        </w:tc>
        <w:tc>
          <w:tcPr>
            <w:tcW w:w="1417" w:type="dxa"/>
          </w:tcPr>
          <w:p w14:paraId="551092DC" w14:textId="77777777" w:rsidR="00E1576D" w:rsidRPr="0016480C" w:rsidRDefault="00E1576D" w:rsidP="0016480C">
            <w:pPr>
              <w:pStyle w:val="BodyText"/>
              <w:rPr>
                <w:rFonts w:asciiTheme="majorBidi" w:hAnsiTheme="majorBidi" w:cs="B Nazanin"/>
                <w:b w:val="0"/>
                <w:bCs w:val="0"/>
                <w:i/>
                <w:iCs/>
                <w:color w:val="000000" w:themeColor="text1"/>
                <w:szCs w:val="24"/>
                <w:rtl/>
              </w:rPr>
            </w:pPr>
            <w:r w:rsidRPr="0016480C">
              <w:rPr>
                <w:rFonts w:asciiTheme="majorBidi" w:hAnsiTheme="majorBidi" w:cs="B Nazanin"/>
                <w:b w:val="0"/>
                <w:bCs w:val="0"/>
                <w:color w:val="000000" w:themeColor="text1"/>
                <w:szCs w:val="24"/>
                <w:rtl/>
              </w:rPr>
              <w:t>فرم جمع آوری داده ها</w:t>
            </w:r>
          </w:p>
        </w:tc>
        <w:tc>
          <w:tcPr>
            <w:tcW w:w="1560" w:type="dxa"/>
          </w:tcPr>
          <w:p w14:paraId="77DEDBAF" w14:textId="7E9E4A21" w:rsidR="00E1576D" w:rsidRPr="0016480C" w:rsidRDefault="009035BA" w:rsidP="0016480C">
            <w:pPr>
              <w:pStyle w:val="BodyText"/>
              <w:rPr>
                <w:rFonts w:asciiTheme="majorBidi" w:hAnsiTheme="majorBidi" w:cs="B Nazanin"/>
                <w:b w:val="0"/>
                <w:bCs w:val="0"/>
                <w:color w:val="000000" w:themeColor="text1"/>
                <w:szCs w:val="24"/>
                <w:rtl/>
              </w:rPr>
            </w:pPr>
            <w:r w:rsidRPr="0016480C">
              <w:rPr>
                <w:rFonts w:asciiTheme="majorBidi" w:hAnsiTheme="majorBidi" w:cs="B Nazanin" w:hint="cs"/>
                <w:b w:val="0"/>
                <w:bCs w:val="0"/>
                <w:color w:val="000000" w:themeColor="text1"/>
                <w:szCs w:val="24"/>
                <w:rtl/>
              </w:rPr>
              <w:t>-------</w:t>
            </w:r>
          </w:p>
        </w:tc>
      </w:tr>
      <w:tr w:rsidR="00E1576D" w:rsidRPr="0016480C" w14:paraId="6397139B" w14:textId="77777777" w:rsidTr="008E7B34">
        <w:tc>
          <w:tcPr>
            <w:tcW w:w="2546" w:type="dxa"/>
          </w:tcPr>
          <w:p w14:paraId="5344A62A" w14:textId="77777777" w:rsidR="00E1576D" w:rsidRPr="0016480C" w:rsidRDefault="00E1576D" w:rsidP="0016480C">
            <w:pPr>
              <w:pStyle w:val="BodyText"/>
              <w:rPr>
                <w:rFonts w:ascii="BYekan" w:hAnsi="BYekan" w:cs="B Nazanin"/>
                <w:b w:val="0"/>
                <w:bCs w:val="0"/>
                <w:color w:val="000000" w:themeColor="text1"/>
                <w:szCs w:val="24"/>
                <w:shd w:val="clear" w:color="auto" w:fill="FFFFFF"/>
              </w:rPr>
            </w:pPr>
            <w:r w:rsidRPr="0016480C">
              <w:rPr>
                <w:rFonts w:ascii="BYekan" w:hAnsi="BYekan" w:cs="B Nazanin" w:hint="cs"/>
                <w:b w:val="0"/>
                <w:bCs w:val="0"/>
                <w:color w:val="000000" w:themeColor="text1"/>
                <w:szCs w:val="24"/>
                <w:shd w:val="clear" w:color="auto" w:fill="FFFFFF"/>
                <w:rtl/>
              </w:rPr>
              <w:t>رژیم غذایی با 15%پروتئین</w:t>
            </w:r>
          </w:p>
          <w:p w14:paraId="0BA76E15" w14:textId="77777777" w:rsidR="00E1576D" w:rsidRPr="0016480C" w:rsidRDefault="00E1576D" w:rsidP="0016480C">
            <w:pPr>
              <w:pStyle w:val="BodyText"/>
              <w:rPr>
                <w:rFonts w:asciiTheme="majorBidi" w:hAnsiTheme="majorBidi" w:cs="B Nazanin"/>
                <w:b w:val="0"/>
                <w:bCs w:val="0"/>
                <w:i/>
                <w:iCs/>
                <w:color w:val="000000" w:themeColor="text1"/>
                <w:szCs w:val="24"/>
                <w:rtl/>
                <w:lang w:bidi="fa-IR"/>
              </w:rPr>
            </w:pPr>
            <w:r w:rsidRPr="0016480C">
              <w:rPr>
                <w:rFonts w:ascii="BYekan" w:hAnsi="BYekan" w:cs="B Nazanin" w:hint="cs"/>
                <w:b w:val="0"/>
                <w:bCs w:val="0"/>
                <w:color w:val="000000" w:themeColor="text1"/>
                <w:szCs w:val="24"/>
                <w:shd w:val="clear" w:color="auto" w:fill="FFFFFF"/>
                <w:rtl/>
              </w:rPr>
              <w:t>(مخلوطی از پروتئین حیوانی و گیاهی)</w:t>
            </w:r>
          </w:p>
        </w:tc>
        <w:tc>
          <w:tcPr>
            <w:tcW w:w="1418" w:type="dxa"/>
          </w:tcPr>
          <w:p w14:paraId="3136C06C" w14:textId="77777777" w:rsidR="00E1576D" w:rsidRPr="0016480C" w:rsidRDefault="00E1576D" w:rsidP="0016480C">
            <w:pPr>
              <w:pStyle w:val="BodyText"/>
              <w:rPr>
                <w:rFonts w:asciiTheme="majorBidi" w:hAnsiTheme="majorBidi" w:cs="B Nazanin"/>
                <w:b w:val="0"/>
                <w:bCs w:val="0"/>
                <w:i/>
                <w:iCs/>
                <w:color w:val="000000" w:themeColor="text1"/>
                <w:szCs w:val="24"/>
                <w:rtl/>
                <w:lang w:bidi="fa-IR"/>
              </w:rPr>
            </w:pPr>
            <w:r w:rsidRPr="0016480C">
              <w:rPr>
                <w:rFonts w:asciiTheme="majorBidi" w:hAnsiTheme="majorBidi" w:cs="B Nazanin"/>
                <w:b w:val="0"/>
                <w:bCs w:val="0"/>
                <w:color w:val="000000" w:themeColor="text1"/>
                <w:szCs w:val="24"/>
                <w:rtl/>
                <w:lang w:bidi="fa-IR"/>
              </w:rPr>
              <w:t>مستقل</w:t>
            </w:r>
          </w:p>
        </w:tc>
        <w:tc>
          <w:tcPr>
            <w:tcW w:w="992" w:type="dxa"/>
          </w:tcPr>
          <w:p w14:paraId="1C80A9D5" w14:textId="77777777" w:rsidR="00E1576D" w:rsidRPr="0016480C" w:rsidRDefault="00E1576D" w:rsidP="0016480C">
            <w:pPr>
              <w:pStyle w:val="BodyText"/>
              <w:rPr>
                <w:rFonts w:asciiTheme="majorBidi" w:hAnsiTheme="majorBidi" w:cs="B Nazanin"/>
                <w:b w:val="0"/>
                <w:bCs w:val="0"/>
                <w:color w:val="000000" w:themeColor="text1"/>
                <w:szCs w:val="24"/>
                <w:rtl/>
                <w:lang w:bidi="fa-IR"/>
              </w:rPr>
            </w:pPr>
            <w:r w:rsidRPr="0016480C">
              <w:rPr>
                <w:rFonts w:asciiTheme="majorBidi" w:hAnsiTheme="majorBidi" w:cs="B Nazanin"/>
                <w:b w:val="0"/>
                <w:bCs w:val="0"/>
                <w:color w:val="000000" w:themeColor="text1"/>
                <w:szCs w:val="24"/>
                <w:rtl/>
                <w:lang w:bidi="fa-IR"/>
              </w:rPr>
              <w:t>کیفی</w:t>
            </w:r>
          </w:p>
          <w:p w14:paraId="0F000582" w14:textId="66C06B05" w:rsidR="00E1576D" w:rsidRPr="0016480C" w:rsidRDefault="00E1576D" w:rsidP="0016480C">
            <w:pPr>
              <w:pStyle w:val="BodyText"/>
              <w:rPr>
                <w:rFonts w:asciiTheme="majorBidi" w:hAnsiTheme="majorBidi" w:cs="B Nazanin"/>
                <w:b w:val="0"/>
                <w:bCs w:val="0"/>
                <w:i/>
                <w:iCs/>
                <w:color w:val="000000" w:themeColor="text1"/>
                <w:szCs w:val="24"/>
                <w:rtl/>
                <w:lang w:bidi="fa-IR"/>
              </w:rPr>
            </w:pPr>
            <w:r w:rsidRPr="0016480C">
              <w:rPr>
                <w:rFonts w:asciiTheme="majorBidi" w:hAnsiTheme="majorBidi" w:cs="B Nazanin"/>
                <w:b w:val="0"/>
                <w:bCs w:val="0"/>
                <w:color w:val="000000" w:themeColor="text1"/>
                <w:szCs w:val="24"/>
                <w:rtl/>
                <w:lang w:bidi="fa-IR"/>
              </w:rPr>
              <w:t>اسمی</w:t>
            </w:r>
          </w:p>
        </w:tc>
        <w:tc>
          <w:tcPr>
            <w:tcW w:w="1701" w:type="dxa"/>
          </w:tcPr>
          <w:p w14:paraId="0EDFF763" w14:textId="77777777" w:rsidR="00E1576D" w:rsidRPr="0016480C" w:rsidRDefault="00E1576D" w:rsidP="0016480C">
            <w:pPr>
              <w:pStyle w:val="BodyText"/>
              <w:rPr>
                <w:rFonts w:asciiTheme="majorBidi" w:hAnsiTheme="majorBidi" w:cs="B Nazanin"/>
                <w:b w:val="0"/>
                <w:bCs w:val="0"/>
                <w:i/>
                <w:iCs/>
                <w:color w:val="000000" w:themeColor="text1"/>
                <w:szCs w:val="24"/>
                <w:rtl/>
              </w:rPr>
            </w:pPr>
            <w:r w:rsidRPr="0016480C">
              <w:rPr>
                <w:rFonts w:asciiTheme="majorBidi" w:hAnsiTheme="majorBidi" w:cs="B Nazanin"/>
                <w:b w:val="0"/>
                <w:bCs w:val="0"/>
                <w:i/>
                <w:iCs/>
                <w:color w:val="000000" w:themeColor="text1"/>
                <w:szCs w:val="24"/>
              </w:rPr>
              <w:t>-</w:t>
            </w:r>
          </w:p>
        </w:tc>
        <w:tc>
          <w:tcPr>
            <w:tcW w:w="1417" w:type="dxa"/>
          </w:tcPr>
          <w:p w14:paraId="41225C6B" w14:textId="77777777" w:rsidR="00E1576D" w:rsidRPr="0016480C" w:rsidRDefault="00E1576D" w:rsidP="0016480C">
            <w:pPr>
              <w:pStyle w:val="BodyText"/>
              <w:rPr>
                <w:rFonts w:asciiTheme="majorBidi" w:hAnsiTheme="majorBidi" w:cs="B Nazanin"/>
                <w:b w:val="0"/>
                <w:bCs w:val="0"/>
                <w:i/>
                <w:iCs/>
                <w:color w:val="000000" w:themeColor="text1"/>
                <w:szCs w:val="24"/>
                <w:rtl/>
              </w:rPr>
            </w:pPr>
            <w:r w:rsidRPr="0016480C">
              <w:rPr>
                <w:rFonts w:asciiTheme="majorBidi" w:hAnsiTheme="majorBidi" w:cs="B Nazanin"/>
                <w:b w:val="0"/>
                <w:bCs w:val="0"/>
                <w:color w:val="000000" w:themeColor="text1"/>
                <w:szCs w:val="24"/>
                <w:rtl/>
              </w:rPr>
              <w:t>فرم جمع آوری داده ها</w:t>
            </w:r>
          </w:p>
        </w:tc>
        <w:tc>
          <w:tcPr>
            <w:tcW w:w="1560" w:type="dxa"/>
          </w:tcPr>
          <w:p w14:paraId="5E404B56" w14:textId="198ED218" w:rsidR="00E1576D" w:rsidRPr="0016480C" w:rsidRDefault="009035BA" w:rsidP="0016480C">
            <w:pPr>
              <w:pStyle w:val="BodyText"/>
              <w:rPr>
                <w:rFonts w:asciiTheme="majorBidi" w:hAnsiTheme="majorBidi" w:cs="B Nazanin"/>
                <w:b w:val="0"/>
                <w:bCs w:val="0"/>
                <w:color w:val="000000" w:themeColor="text1"/>
                <w:szCs w:val="24"/>
                <w:rtl/>
              </w:rPr>
            </w:pPr>
            <w:r w:rsidRPr="0016480C">
              <w:rPr>
                <w:rFonts w:asciiTheme="majorBidi" w:hAnsiTheme="majorBidi" w:cs="B Nazanin" w:hint="cs"/>
                <w:b w:val="0"/>
                <w:bCs w:val="0"/>
                <w:color w:val="000000" w:themeColor="text1"/>
                <w:szCs w:val="24"/>
                <w:rtl/>
              </w:rPr>
              <w:t>-------</w:t>
            </w:r>
          </w:p>
        </w:tc>
      </w:tr>
      <w:tr w:rsidR="00E1576D" w:rsidRPr="0016480C" w14:paraId="01C3B036" w14:textId="77777777" w:rsidTr="008E7B34">
        <w:tc>
          <w:tcPr>
            <w:tcW w:w="2546" w:type="dxa"/>
          </w:tcPr>
          <w:p w14:paraId="35D81AB2" w14:textId="77777777" w:rsidR="00E1576D" w:rsidRPr="0016480C" w:rsidRDefault="00E1576D" w:rsidP="0016480C">
            <w:pPr>
              <w:pStyle w:val="BodyText"/>
              <w:rPr>
                <w:rFonts w:asciiTheme="majorBidi" w:hAnsiTheme="majorBidi" w:cs="B Nazanin"/>
                <w:b w:val="0"/>
                <w:bCs w:val="0"/>
                <w:i/>
                <w:iCs/>
                <w:color w:val="000000" w:themeColor="text1"/>
                <w:szCs w:val="24"/>
              </w:rPr>
            </w:pPr>
            <w:r w:rsidRPr="0016480C">
              <w:rPr>
                <w:rFonts w:asciiTheme="majorBidi" w:hAnsiTheme="majorBidi" w:cs="B Nazanin"/>
                <w:b w:val="0"/>
                <w:bCs w:val="0"/>
                <w:color w:val="000000" w:themeColor="text1"/>
                <w:szCs w:val="24"/>
                <w:rtl/>
              </w:rPr>
              <w:t>یائسگی زودرس</w:t>
            </w:r>
          </w:p>
        </w:tc>
        <w:tc>
          <w:tcPr>
            <w:tcW w:w="1418" w:type="dxa"/>
          </w:tcPr>
          <w:p w14:paraId="3E84DC08" w14:textId="77777777" w:rsidR="00E1576D" w:rsidRPr="0016480C" w:rsidRDefault="00E1576D" w:rsidP="0016480C">
            <w:pPr>
              <w:pStyle w:val="BodyText"/>
              <w:rPr>
                <w:rFonts w:asciiTheme="majorBidi" w:hAnsiTheme="majorBidi" w:cs="B Nazanin"/>
                <w:b w:val="0"/>
                <w:bCs w:val="0"/>
                <w:i/>
                <w:iCs/>
                <w:color w:val="000000" w:themeColor="text1"/>
                <w:szCs w:val="24"/>
              </w:rPr>
            </w:pPr>
          </w:p>
          <w:p w14:paraId="09F9EFAF" w14:textId="77777777" w:rsidR="00E1576D" w:rsidRPr="0016480C" w:rsidRDefault="00E1576D" w:rsidP="0016480C">
            <w:pPr>
              <w:bidi/>
              <w:jc w:val="center"/>
              <w:rPr>
                <w:rFonts w:asciiTheme="majorBidi" w:hAnsiTheme="majorBidi"/>
                <w:color w:val="000000" w:themeColor="text1"/>
                <w:sz w:val="24"/>
                <w:rtl/>
                <w:lang w:bidi="fa-IR"/>
              </w:rPr>
            </w:pPr>
            <w:r w:rsidRPr="0016480C">
              <w:rPr>
                <w:rFonts w:asciiTheme="majorBidi" w:hAnsiTheme="majorBidi"/>
                <w:color w:val="000000" w:themeColor="text1"/>
                <w:sz w:val="24"/>
                <w:rtl/>
                <w:lang w:bidi="fa-IR"/>
              </w:rPr>
              <w:t>وابسته</w:t>
            </w:r>
          </w:p>
        </w:tc>
        <w:tc>
          <w:tcPr>
            <w:tcW w:w="992" w:type="dxa"/>
          </w:tcPr>
          <w:p w14:paraId="546CB8B5" w14:textId="7ED68E88" w:rsidR="00E1576D" w:rsidRPr="0016480C" w:rsidRDefault="00E1576D" w:rsidP="0016480C">
            <w:pPr>
              <w:pStyle w:val="BodyText"/>
              <w:rPr>
                <w:rFonts w:asciiTheme="majorBidi" w:hAnsiTheme="majorBidi" w:cs="B Nazanin"/>
                <w:b w:val="0"/>
                <w:bCs w:val="0"/>
                <w:color w:val="000000" w:themeColor="text1"/>
                <w:szCs w:val="24"/>
                <w:rtl/>
                <w:lang w:bidi="fa-IR"/>
              </w:rPr>
            </w:pPr>
            <w:r w:rsidRPr="0016480C">
              <w:rPr>
                <w:rFonts w:asciiTheme="majorBidi" w:hAnsiTheme="majorBidi" w:cs="B Nazanin"/>
                <w:b w:val="0"/>
                <w:bCs w:val="0"/>
                <w:color w:val="000000" w:themeColor="text1"/>
                <w:szCs w:val="24"/>
                <w:rtl/>
                <w:lang w:bidi="fa-IR"/>
              </w:rPr>
              <w:t>کیفی</w:t>
            </w:r>
          </w:p>
          <w:p w14:paraId="69F6D111" w14:textId="77777777" w:rsidR="00E1576D" w:rsidRPr="0016480C" w:rsidRDefault="00E1576D" w:rsidP="0016480C">
            <w:pPr>
              <w:pStyle w:val="BodyText"/>
              <w:rPr>
                <w:rFonts w:asciiTheme="majorBidi" w:hAnsiTheme="majorBidi" w:cs="B Nazanin"/>
                <w:b w:val="0"/>
                <w:bCs w:val="0"/>
                <w:i/>
                <w:iCs/>
                <w:color w:val="000000" w:themeColor="text1"/>
                <w:szCs w:val="24"/>
                <w:lang w:bidi="fa-IR"/>
              </w:rPr>
            </w:pPr>
            <w:r w:rsidRPr="0016480C">
              <w:rPr>
                <w:rFonts w:asciiTheme="majorBidi" w:hAnsiTheme="majorBidi" w:cs="B Nazanin"/>
                <w:b w:val="0"/>
                <w:bCs w:val="0"/>
                <w:color w:val="000000" w:themeColor="text1"/>
                <w:szCs w:val="24"/>
                <w:rtl/>
                <w:lang w:bidi="fa-IR"/>
              </w:rPr>
              <w:t>اسمی</w:t>
            </w:r>
          </w:p>
        </w:tc>
        <w:tc>
          <w:tcPr>
            <w:tcW w:w="1701" w:type="dxa"/>
          </w:tcPr>
          <w:p w14:paraId="3CBF66CC" w14:textId="77777777" w:rsidR="00E1576D" w:rsidRPr="0016480C" w:rsidRDefault="00E1576D" w:rsidP="0016480C">
            <w:pPr>
              <w:pStyle w:val="BodyText"/>
              <w:rPr>
                <w:rFonts w:asciiTheme="majorBidi" w:hAnsiTheme="majorBidi" w:cs="B Nazanin"/>
                <w:b w:val="0"/>
                <w:bCs w:val="0"/>
                <w:i/>
                <w:iCs/>
                <w:color w:val="000000" w:themeColor="text1"/>
                <w:szCs w:val="24"/>
              </w:rPr>
            </w:pPr>
            <w:r w:rsidRPr="0016480C">
              <w:rPr>
                <w:rFonts w:asciiTheme="majorBidi" w:hAnsiTheme="majorBidi" w:cs="B Nazanin"/>
                <w:b w:val="0"/>
                <w:bCs w:val="0"/>
                <w:color w:val="000000" w:themeColor="text1"/>
                <w:szCs w:val="24"/>
              </w:rPr>
              <w:t>-</w:t>
            </w:r>
          </w:p>
        </w:tc>
        <w:tc>
          <w:tcPr>
            <w:tcW w:w="1417" w:type="dxa"/>
          </w:tcPr>
          <w:p w14:paraId="15D76FFC" w14:textId="4DBBE03C" w:rsidR="00E1576D" w:rsidRPr="0016480C" w:rsidRDefault="001B617C" w:rsidP="0016480C">
            <w:pPr>
              <w:bidi/>
              <w:jc w:val="center"/>
              <w:rPr>
                <w:rFonts w:asciiTheme="majorBidi" w:hAnsiTheme="majorBidi"/>
                <w:color w:val="000000" w:themeColor="text1"/>
                <w:sz w:val="24"/>
                <w:lang w:val="en-GB" w:bidi="fa-IR"/>
              </w:rPr>
            </w:pPr>
            <w:r w:rsidRPr="0016480C">
              <w:rPr>
                <w:rFonts w:asciiTheme="majorBidi" w:hAnsiTheme="majorBidi"/>
                <w:color w:val="000000" w:themeColor="text1"/>
                <w:sz w:val="24"/>
                <w:rtl/>
                <w:lang w:bidi="fa-IR"/>
              </w:rPr>
              <w:t>بر اساس گای</w:t>
            </w:r>
            <w:r w:rsidRPr="0016480C">
              <w:rPr>
                <w:rFonts w:asciiTheme="majorBidi" w:hAnsiTheme="majorBidi" w:hint="cs"/>
                <w:color w:val="000000" w:themeColor="text1"/>
                <w:sz w:val="24"/>
                <w:rtl/>
                <w:lang w:bidi="fa-IR"/>
              </w:rPr>
              <w:t>د</w:t>
            </w:r>
            <w:r w:rsidRPr="0016480C">
              <w:rPr>
                <w:rFonts w:asciiTheme="majorBidi" w:hAnsiTheme="majorBidi"/>
                <w:color w:val="000000" w:themeColor="text1"/>
                <w:sz w:val="24"/>
                <w:rtl/>
                <w:lang w:bidi="fa-IR"/>
              </w:rPr>
              <w:t xml:space="preserve"> لاین </w:t>
            </w:r>
            <w:r w:rsidRPr="0016480C">
              <w:rPr>
                <w:rFonts w:asciiTheme="majorBidi" w:hAnsiTheme="majorBidi"/>
                <w:color w:val="231F20"/>
                <w:sz w:val="24"/>
              </w:rPr>
              <w:t xml:space="preserve">European Society of Human Reproduction and Embryology </w:t>
            </w:r>
            <w:r w:rsidRPr="0016480C">
              <w:rPr>
                <w:rFonts w:asciiTheme="majorBidi" w:hAnsiTheme="majorBidi"/>
                <w:color w:val="231F20"/>
                <w:sz w:val="24"/>
                <w:rtl/>
              </w:rPr>
              <w:t xml:space="preserve"> </w:t>
            </w:r>
            <w:r w:rsidRPr="0016480C">
              <w:rPr>
                <w:rFonts w:asciiTheme="majorBidi" w:hAnsiTheme="majorBidi"/>
                <w:color w:val="231F20"/>
                <w:sz w:val="24"/>
              </w:rPr>
              <w:t>(ESHRE)</w:t>
            </w:r>
          </w:p>
        </w:tc>
        <w:tc>
          <w:tcPr>
            <w:tcW w:w="1560" w:type="dxa"/>
          </w:tcPr>
          <w:p w14:paraId="04EFE227" w14:textId="08579410" w:rsidR="00E1576D" w:rsidRPr="0016480C" w:rsidRDefault="004709A2" w:rsidP="0016480C">
            <w:pPr>
              <w:pStyle w:val="BodyText"/>
              <w:rPr>
                <w:rFonts w:asciiTheme="majorBidi" w:hAnsiTheme="majorBidi" w:cs="B Nazanin"/>
                <w:b w:val="0"/>
                <w:bCs w:val="0"/>
                <w:i/>
                <w:iCs/>
                <w:color w:val="000000" w:themeColor="text1"/>
                <w:szCs w:val="24"/>
              </w:rPr>
            </w:pPr>
            <w:r w:rsidRPr="0016480C">
              <w:rPr>
                <w:rFonts w:asciiTheme="majorBidi" w:hAnsiTheme="majorBidi" w:cs="B Nazanin" w:hint="cs"/>
                <w:b w:val="0"/>
                <w:bCs w:val="0"/>
                <w:i/>
                <w:iCs/>
                <w:color w:val="000000" w:themeColor="text1"/>
                <w:szCs w:val="24"/>
                <w:rtl/>
              </w:rPr>
              <w:t>-----</w:t>
            </w:r>
          </w:p>
        </w:tc>
      </w:tr>
      <w:tr w:rsidR="00E1576D" w:rsidRPr="0016480C" w14:paraId="498FCABF" w14:textId="77777777" w:rsidTr="008E7B34">
        <w:tc>
          <w:tcPr>
            <w:tcW w:w="2546" w:type="dxa"/>
          </w:tcPr>
          <w:p w14:paraId="4B4BCA61" w14:textId="77777777" w:rsidR="00E1576D" w:rsidRPr="0016480C" w:rsidRDefault="00E1576D" w:rsidP="0016480C">
            <w:pPr>
              <w:pStyle w:val="BodyText"/>
              <w:rPr>
                <w:rFonts w:asciiTheme="majorBidi" w:hAnsiTheme="majorBidi" w:cs="B Nazanin"/>
                <w:b w:val="0"/>
                <w:bCs w:val="0"/>
                <w:i/>
                <w:iCs/>
                <w:color w:val="000000" w:themeColor="text1"/>
                <w:szCs w:val="24"/>
              </w:rPr>
            </w:pPr>
            <w:r w:rsidRPr="0016480C">
              <w:rPr>
                <w:rFonts w:asciiTheme="majorBidi" w:hAnsiTheme="majorBidi" w:cs="B Nazanin"/>
                <w:b w:val="0"/>
                <w:bCs w:val="0"/>
                <w:color w:val="000000" w:themeColor="text1"/>
                <w:szCs w:val="24"/>
              </w:rPr>
              <w:t>AMH</w:t>
            </w:r>
          </w:p>
        </w:tc>
        <w:tc>
          <w:tcPr>
            <w:tcW w:w="1418" w:type="dxa"/>
          </w:tcPr>
          <w:p w14:paraId="359FBF03" w14:textId="77777777" w:rsidR="00E1576D" w:rsidRPr="0016480C" w:rsidRDefault="00E1576D" w:rsidP="0016480C">
            <w:pPr>
              <w:pStyle w:val="BodyText"/>
              <w:rPr>
                <w:rFonts w:asciiTheme="majorBidi" w:hAnsiTheme="majorBidi" w:cs="B Nazanin"/>
                <w:b w:val="0"/>
                <w:bCs w:val="0"/>
                <w:i/>
                <w:iCs/>
                <w:color w:val="000000" w:themeColor="text1"/>
                <w:szCs w:val="24"/>
                <w:lang w:bidi="fa-IR"/>
              </w:rPr>
            </w:pPr>
          </w:p>
          <w:p w14:paraId="4C6FA36A" w14:textId="77777777" w:rsidR="00E1576D" w:rsidRPr="0016480C" w:rsidRDefault="00E1576D" w:rsidP="0016480C">
            <w:pPr>
              <w:bidi/>
              <w:jc w:val="center"/>
              <w:rPr>
                <w:rFonts w:asciiTheme="majorBidi" w:hAnsiTheme="majorBidi"/>
                <w:color w:val="000000" w:themeColor="text1"/>
                <w:sz w:val="24"/>
                <w:rtl/>
                <w:lang w:bidi="fa-IR"/>
              </w:rPr>
            </w:pPr>
            <w:r w:rsidRPr="0016480C">
              <w:rPr>
                <w:rFonts w:asciiTheme="majorBidi" w:hAnsiTheme="majorBidi"/>
                <w:color w:val="000000" w:themeColor="text1"/>
                <w:sz w:val="24"/>
                <w:rtl/>
                <w:lang w:bidi="fa-IR"/>
              </w:rPr>
              <w:t>وابسته</w:t>
            </w:r>
          </w:p>
        </w:tc>
        <w:tc>
          <w:tcPr>
            <w:tcW w:w="992" w:type="dxa"/>
          </w:tcPr>
          <w:p w14:paraId="71DD04BA" w14:textId="77777777" w:rsidR="00E1576D" w:rsidRPr="0016480C" w:rsidRDefault="00E1576D" w:rsidP="0016480C">
            <w:pPr>
              <w:pStyle w:val="BodyText"/>
              <w:rPr>
                <w:rFonts w:asciiTheme="majorBidi" w:hAnsiTheme="majorBidi" w:cs="B Nazanin"/>
                <w:b w:val="0"/>
                <w:bCs w:val="0"/>
                <w:i/>
                <w:iCs/>
                <w:color w:val="000000" w:themeColor="text1"/>
                <w:szCs w:val="24"/>
              </w:rPr>
            </w:pPr>
            <w:r w:rsidRPr="0016480C">
              <w:rPr>
                <w:rFonts w:asciiTheme="majorBidi" w:hAnsiTheme="majorBidi" w:cs="B Nazanin"/>
                <w:b w:val="0"/>
                <w:bCs w:val="0"/>
                <w:color w:val="000000" w:themeColor="text1"/>
                <w:szCs w:val="24"/>
                <w:rtl/>
              </w:rPr>
              <w:t>كمي پيوسته</w:t>
            </w:r>
          </w:p>
        </w:tc>
        <w:tc>
          <w:tcPr>
            <w:tcW w:w="1701" w:type="dxa"/>
          </w:tcPr>
          <w:p w14:paraId="470B5100" w14:textId="77777777" w:rsidR="00E1576D" w:rsidRPr="0016480C" w:rsidRDefault="00E1576D" w:rsidP="0016480C">
            <w:pPr>
              <w:pStyle w:val="BodyText"/>
              <w:rPr>
                <w:rFonts w:asciiTheme="majorBidi" w:hAnsiTheme="majorBidi" w:cs="B Nazanin"/>
                <w:b w:val="0"/>
                <w:bCs w:val="0"/>
                <w:i/>
                <w:iCs/>
                <w:color w:val="000000" w:themeColor="text1"/>
                <w:szCs w:val="24"/>
              </w:rPr>
            </w:pPr>
            <w:r w:rsidRPr="0016480C">
              <w:rPr>
                <w:rFonts w:asciiTheme="majorBidi" w:hAnsiTheme="majorBidi" w:cs="B Nazanin"/>
                <w:b w:val="0"/>
                <w:bCs w:val="0"/>
                <w:color w:val="000000" w:themeColor="text1"/>
                <w:szCs w:val="24"/>
              </w:rPr>
              <w:t>ng/mL</w:t>
            </w:r>
          </w:p>
        </w:tc>
        <w:tc>
          <w:tcPr>
            <w:tcW w:w="1417" w:type="dxa"/>
          </w:tcPr>
          <w:p w14:paraId="182F498A" w14:textId="77777777" w:rsidR="00E1576D" w:rsidRPr="0016480C" w:rsidRDefault="00E1576D" w:rsidP="0016480C">
            <w:pPr>
              <w:pStyle w:val="BodyText"/>
              <w:rPr>
                <w:rFonts w:asciiTheme="majorBidi" w:hAnsiTheme="majorBidi" w:cs="B Nazanin"/>
                <w:b w:val="0"/>
                <w:bCs w:val="0"/>
                <w:i/>
                <w:iCs/>
                <w:color w:val="000000" w:themeColor="text1"/>
                <w:szCs w:val="24"/>
              </w:rPr>
            </w:pPr>
            <w:r w:rsidRPr="0016480C">
              <w:rPr>
                <w:rFonts w:asciiTheme="majorBidi" w:hAnsiTheme="majorBidi" w:cs="B Nazanin"/>
                <w:b w:val="0"/>
                <w:bCs w:val="0"/>
                <w:color w:val="000000" w:themeColor="text1"/>
                <w:szCs w:val="24"/>
                <w:rtl/>
                <w:lang w:bidi="fa-IR"/>
              </w:rPr>
              <w:t xml:space="preserve">روش </w:t>
            </w:r>
            <w:r w:rsidRPr="0016480C">
              <w:rPr>
                <w:rFonts w:asciiTheme="majorBidi" w:hAnsiTheme="majorBidi" w:cs="B Nazanin"/>
                <w:b w:val="0"/>
                <w:bCs w:val="0"/>
                <w:color w:val="000000" w:themeColor="text1"/>
                <w:szCs w:val="24"/>
                <w:lang w:bidi="fa-IR"/>
              </w:rPr>
              <w:t>ELISA</w:t>
            </w:r>
          </w:p>
        </w:tc>
        <w:tc>
          <w:tcPr>
            <w:tcW w:w="1560" w:type="dxa"/>
          </w:tcPr>
          <w:p w14:paraId="6924F31F" w14:textId="0826F0F2" w:rsidR="00E1576D" w:rsidRPr="0016480C" w:rsidRDefault="004709A2" w:rsidP="0016480C">
            <w:pPr>
              <w:pStyle w:val="BodyText"/>
              <w:rPr>
                <w:rFonts w:asciiTheme="majorBidi" w:hAnsiTheme="majorBidi" w:cs="B Nazanin"/>
                <w:b w:val="0"/>
                <w:bCs w:val="0"/>
                <w:color w:val="000000" w:themeColor="text1"/>
                <w:szCs w:val="24"/>
                <w:rtl/>
                <w:lang w:bidi="fa-IR"/>
              </w:rPr>
            </w:pPr>
            <w:r w:rsidRPr="0016480C">
              <w:rPr>
                <w:rFonts w:asciiTheme="majorBidi" w:hAnsiTheme="majorBidi" w:cs="B Nazanin" w:hint="cs"/>
                <w:b w:val="0"/>
                <w:bCs w:val="0"/>
                <w:color w:val="000000" w:themeColor="text1"/>
                <w:szCs w:val="24"/>
                <w:rtl/>
                <w:lang w:bidi="fa-IR"/>
              </w:rPr>
              <w:t>آزمایشگاه تخصصی</w:t>
            </w:r>
          </w:p>
        </w:tc>
      </w:tr>
      <w:tr w:rsidR="00E1576D" w:rsidRPr="0016480C" w14:paraId="25A954C6" w14:textId="77777777" w:rsidTr="008E7B34">
        <w:tc>
          <w:tcPr>
            <w:tcW w:w="2546" w:type="dxa"/>
          </w:tcPr>
          <w:p w14:paraId="2C61DD1A" w14:textId="21DB71EF" w:rsidR="00E1576D" w:rsidRPr="0016480C" w:rsidRDefault="00C648C4" w:rsidP="0016480C">
            <w:pPr>
              <w:pStyle w:val="BodyText"/>
              <w:rPr>
                <w:rFonts w:asciiTheme="majorBidi" w:hAnsiTheme="majorBidi" w:cs="B Nazanin"/>
                <w:b w:val="0"/>
                <w:bCs w:val="0"/>
                <w:i/>
                <w:iCs/>
                <w:color w:val="000000" w:themeColor="text1"/>
                <w:szCs w:val="24"/>
              </w:rPr>
            </w:pPr>
            <w:r w:rsidRPr="0016480C">
              <w:rPr>
                <w:rFonts w:asciiTheme="majorBidi" w:hAnsiTheme="majorBidi" w:cs="B Nazanin" w:hint="cs"/>
                <w:b w:val="0"/>
                <w:bCs w:val="0"/>
                <w:color w:val="000000" w:themeColor="text1"/>
                <w:szCs w:val="24"/>
                <w:rtl/>
              </w:rPr>
              <w:t>استرادیول</w:t>
            </w:r>
          </w:p>
        </w:tc>
        <w:tc>
          <w:tcPr>
            <w:tcW w:w="1418" w:type="dxa"/>
          </w:tcPr>
          <w:p w14:paraId="416BEE82" w14:textId="77777777" w:rsidR="00E1576D" w:rsidRPr="0016480C" w:rsidRDefault="00E1576D" w:rsidP="0016480C">
            <w:pPr>
              <w:pStyle w:val="BodyText"/>
              <w:rPr>
                <w:rFonts w:asciiTheme="majorBidi" w:hAnsiTheme="majorBidi" w:cs="B Nazanin"/>
                <w:b w:val="0"/>
                <w:bCs w:val="0"/>
                <w:i/>
                <w:iCs/>
                <w:color w:val="000000" w:themeColor="text1"/>
                <w:szCs w:val="24"/>
                <w:lang w:bidi="fa-IR"/>
              </w:rPr>
            </w:pPr>
            <w:r w:rsidRPr="0016480C">
              <w:rPr>
                <w:rFonts w:asciiTheme="majorBidi" w:hAnsiTheme="majorBidi" w:cs="B Nazanin"/>
                <w:b w:val="0"/>
                <w:bCs w:val="0"/>
                <w:color w:val="000000" w:themeColor="text1"/>
                <w:szCs w:val="24"/>
                <w:rtl/>
                <w:lang w:bidi="fa-IR"/>
              </w:rPr>
              <w:t>وابسته</w:t>
            </w:r>
          </w:p>
        </w:tc>
        <w:tc>
          <w:tcPr>
            <w:tcW w:w="992" w:type="dxa"/>
          </w:tcPr>
          <w:p w14:paraId="64A9D6AD" w14:textId="77777777" w:rsidR="00E1576D" w:rsidRPr="0016480C" w:rsidRDefault="00E1576D" w:rsidP="0016480C">
            <w:pPr>
              <w:pStyle w:val="BodyText"/>
              <w:rPr>
                <w:rFonts w:asciiTheme="majorBidi" w:hAnsiTheme="majorBidi" w:cs="B Nazanin"/>
                <w:b w:val="0"/>
                <w:bCs w:val="0"/>
                <w:i/>
                <w:iCs/>
                <w:color w:val="000000" w:themeColor="text1"/>
                <w:szCs w:val="24"/>
                <w:rtl/>
              </w:rPr>
            </w:pPr>
            <w:r w:rsidRPr="0016480C">
              <w:rPr>
                <w:rFonts w:asciiTheme="majorBidi" w:hAnsiTheme="majorBidi" w:cs="B Nazanin"/>
                <w:b w:val="0"/>
                <w:bCs w:val="0"/>
                <w:color w:val="000000" w:themeColor="text1"/>
                <w:szCs w:val="24"/>
                <w:rtl/>
              </w:rPr>
              <w:t>كمي پيوسته</w:t>
            </w:r>
          </w:p>
        </w:tc>
        <w:tc>
          <w:tcPr>
            <w:tcW w:w="1701" w:type="dxa"/>
          </w:tcPr>
          <w:p w14:paraId="629DA8CD" w14:textId="73B82F92" w:rsidR="00E1576D" w:rsidRPr="0016480C" w:rsidRDefault="00E1576D" w:rsidP="0016480C">
            <w:pPr>
              <w:pStyle w:val="BodyText"/>
              <w:rPr>
                <w:rFonts w:asciiTheme="majorBidi" w:hAnsiTheme="majorBidi" w:cs="B Nazanin"/>
                <w:b w:val="0"/>
                <w:bCs w:val="0"/>
                <w:i/>
                <w:iCs/>
                <w:color w:val="000000" w:themeColor="text1"/>
                <w:szCs w:val="24"/>
                <w:rtl/>
                <w:lang w:bidi="fa-IR"/>
              </w:rPr>
            </w:pPr>
            <w:r w:rsidRPr="0016480C">
              <w:rPr>
                <w:rFonts w:asciiTheme="majorBidi" w:hAnsiTheme="majorBidi" w:cs="B Nazanin"/>
                <w:b w:val="0"/>
                <w:bCs w:val="0"/>
                <w:color w:val="000000" w:themeColor="text1"/>
                <w:szCs w:val="24"/>
              </w:rPr>
              <w:t>ng/</w:t>
            </w:r>
            <w:r w:rsidR="00FB499A" w:rsidRPr="0016480C">
              <w:rPr>
                <w:rFonts w:asciiTheme="majorBidi" w:hAnsiTheme="majorBidi" w:cs="B Nazanin"/>
                <w:b w:val="0"/>
                <w:bCs w:val="0"/>
                <w:color w:val="000000" w:themeColor="text1"/>
                <w:szCs w:val="24"/>
                <w:lang w:val="en-GB"/>
              </w:rPr>
              <w:t>d</w:t>
            </w:r>
            <w:r w:rsidRPr="0016480C">
              <w:rPr>
                <w:rFonts w:asciiTheme="majorBidi" w:hAnsiTheme="majorBidi" w:cs="B Nazanin"/>
                <w:b w:val="0"/>
                <w:bCs w:val="0"/>
                <w:color w:val="000000" w:themeColor="text1"/>
                <w:szCs w:val="24"/>
              </w:rPr>
              <w:t>L</w:t>
            </w:r>
          </w:p>
        </w:tc>
        <w:tc>
          <w:tcPr>
            <w:tcW w:w="1417" w:type="dxa"/>
          </w:tcPr>
          <w:p w14:paraId="5561A746" w14:textId="77777777" w:rsidR="00E1576D" w:rsidRPr="0016480C" w:rsidRDefault="00E1576D" w:rsidP="0016480C">
            <w:pPr>
              <w:pStyle w:val="BodyText"/>
              <w:rPr>
                <w:rFonts w:asciiTheme="majorBidi" w:hAnsiTheme="majorBidi" w:cs="B Nazanin"/>
                <w:b w:val="0"/>
                <w:bCs w:val="0"/>
                <w:i/>
                <w:iCs/>
                <w:color w:val="000000" w:themeColor="text1"/>
                <w:szCs w:val="24"/>
                <w:rtl/>
                <w:lang w:bidi="fa-IR"/>
              </w:rPr>
            </w:pPr>
            <w:r w:rsidRPr="0016480C">
              <w:rPr>
                <w:rFonts w:asciiTheme="majorBidi" w:hAnsiTheme="majorBidi" w:cs="B Nazanin"/>
                <w:b w:val="0"/>
                <w:bCs w:val="0"/>
                <w:color w:val="000000" w:themeColor="text1"/>
                <w:szCs w:val="24"/>
                <w:rtl/>
                <w:lang w:bidi="fa-IR"/>
              </w:rPr>
              <w:t xml:space="preserve">روش </w:t>
            </w:r>
            <w:r w:rsidRPr="0016480C">
              <w:rPr>
                <w:rFonts w:asciiTheme="majorBidi" w:hAnsiTheme="majorBidi" w:cs="B Nazanin"/>
                <w:b w:val="0"/>
                <w:bCs w:val="0"/>
                <w:color w:val="000000" w:themeColor="text1"/>
                <w:szCs w:val="24"/>
                <w:lang w:bidi="fa-IR"/>
              </w:rPr>
              <w:t>ELISA</w:t>
            </w:r>
          </w:p>
        </w:tc>
        <w:tc>
          <w:tcPr>
            <w:tcW w:w="1560" w:type="dxa"/>
          </w:tcPr>
          <w:p w14:paraId="1E5B0A5D" w14:textId="7B044517" w:rsidR="00E1576D" w:rsidRPr="0016480C" w:rsidRDefault="004276E6" w:rsidP="0016480C">
            <w:pPr>
              <w:pStyle w:val="BodyText"/>
              <w:rPr>
                <w:rFonts w:asciiTheme="majorBidi" w:hAnsiTheme="majorBidi" w:cs="B Nazanin"/>
                <w:b w:val="0"/>
                <w:bCs w:val="0"/>
                <w:color w:val="000000" w:themeColor="text1"/>
                <w:szCs w:val="24"/>
                <w:rtl/>
                <w:lang w:bidi="fa-IR"/>
              </w:rPr>
            </w:pPr>
            <w:r w:rsidRPr="0016480C">
              <w:rPr>
                <w:rFonts w:asciiTheme="majorBidi" w:hAnsiTheme="majorBidi" w:cs="B Nazanin" w:hint="cs"/>
                <w:b w:val="0"/>
                <w:bCs w:val="0"/>
                <w:color w:val="000000" w:themeColor="text1"/>
                <w:szCs w:val="24"/>
                <w:rtl/>
                <w:lang w:bidi="fa-IR"/>
              </w:rPr>
              <w:t>آزمایشگاه تخصصی</w:t>
            </w:r>
          </w:p>
        </w:tc>
      </w:tr>
      <w:tr w:rsidR="00FB499A" w:rsidRPr="0016480C" w14:paraId="12EF322A" w14:textId="77777777" w:rsidTr="008E7B34">
        <w:tc>
          <w:tcPr>
            <w:tcW w:w="2546" w:type="dxa"/>
          </w:tcPr>
          <w:p w14:paraId="24CDA0F5" w14:textId="542537C2" w:rsidR="00FB499A" w:rsidRPr="0016480C" w:rsidRDefault="00FB499A" w:rsidP="0016480C">
            <w:pPr>
              <w:pStyle w:val="BodyText"/>
              <w:rPr>
                <w:rFonts w:asciiTheme="majorBidi" w:hAnsiTheme="majorBidi" w:cs="B Nazanin"/>
                <w:b w:val="0"/>
                <w:bCs w:val="0"/>
                <w:color w:val="000000" w:themeColor="text1"/>
                <w:szCs w:val="24"/>
                <w:rtl/>
                <w:lang w:bidi="fa-IR"/>
              </w:rPr>
            </w:pPr>
            <w:r w:rsidRPr="0016480C">
              <w:rPr>
                <w:rFonts w:asciiTheme="majorBidi" w:hAnsiTheme="majorBidi" w:cs="B Nazanin" w:hint="cs"/>
                <w:b w:val="0"/>
                <w:bCs w:val="0"/>
                <w:color w:val="000000" w:themeColor="text1"/>
                <w:szCs w:val="24"/>
                <w:rtl/>
                <w:lang w:bidi="fa-IR"/>
              </w:rPr>
              <w:t>استرون</w:t>
            </w:r>
          </w:p>
        </w:tc>
        <w:tc>
          <w:tcPr>
            <w:tcW w:w="1418" w:type="dxa"/>
          </w:tcPr>
          <w:p w14:paraId="7FA49F3B" w14:textId="79B17D20" w:rsidR="00FB499A" w:rsidRPr="0016480C" w:rsidRDefault="00FB499A" w:rsidP="0016480C">
            <w:pPr>
              <w:pStyle w:val="BodyText"/>
              <w:rPr>
                <w:rFonts w:asciiTheme="majorBidi" w:hAnsiTheme="majorBidi" w:cs="B Nazanin"/>
                <w:b w:val="0"/>
                <w:bCs w:val="0"/>
                <w:color w:val="000000" w:themeColor="text1"/>
                <w:szCs w:val="24"/>
                <w:rtl/>
                <w:lang w:bidi="fa-IR"/>
              </w:rPr>
            </w:pPr>
            <w:r w:rsidRPr="0016480C">
              <w:rPr>
                <w:rFonts w:asciiTheme="majorBidi" w:hAnsiTheme="majorBidi" w:cs="B Nazanin"/>
                <w:b w:val="0"/>
                <w:bCs w:val="0"/>
                <w:color w:val="000000" w:themeColor="text1"/>
                <w:szCs w:val="24"/>
                <w:rtl/>
                <w:lang w:bidi="fa-IR"/>
              </w:rPr>
              <w:t>وابسته</w:t>
            </w:r>
          </w:p>
        </w:tc>
        <w:tc>
          <w:tcPr>
            <w:tcW w:w="992" w:type="dxa"/>
          </w:tcPr>
          <w:p w14:paraId="697D9E88" w14:textId="51B7C54B" w:rsidR="00FB499A" w:rsidRPr="0016480C" w:rsidRDefault="00FB499A" w:rsidP="0016480C">
            <w:pPr>
              <w:pStyle w:val="BodyText"/>
              <w:rPr>
                <w:rFonts w:asciiTheme="majorBidi" w:hAnsiTheme="majorBidi" w:cs="B Nazanin"/>
                <w:b w:val="0"/>
                <w:bCs w:val="0"/>
                <w:color w:val="000000" w:themeColor="text1"/>
                <w:szCs w:val="24"/>
                <w:rtl/>
              </w:rPr>
            </w:pPr>
            <w:r w:rsidRPr="0016480C">
              <w:rPr>
                <w:rFonts w:asciiTheme="majorBidi" w:hAnsiTheme="majorBidi" w:cs="B Nazanin"/>
                <w:b w:val="0"/>
                <w:bCs w:val="0"/>
                <w:color w:val="000000" w:themeColor="text1"/>
                <w:szCs w:val="24"/>
                <w:rtl/>
              </w:rPr>
              <w:t>كمي پيوسته</w:t>
            </w:r>
          </w:p>
        </w:tc>
        <w:tc>
          <w:tcPr>
            <w:tcW w:w="1701" w:type="dxa"/>
          </w:tcPr>
          <w:p w14:paraId="1337AA3D" w14:textId="55B1BDDC" w:rsidR="00FB499A" w:rsidRPr="0016480C" w:rsidRDefault="0073471E" w:rsidP="0016480C">
            <w:pPr>
              <w:pStyle w:val="BodyText"/>
              <w:rPr>
                <w:rFonts w:asciiTheme="majorBidi" w:hAnsiTheme="majorBidi" w:cs="B Nazanin"/>
                <w:b w:val="0"/>
                <w:bCs w:val="0"/>
                <w:color w:val="000000" w:themeColor="text1"/>
                <w:szCs w:val="24"/>
              </w:rPr>
            </w:pPr>
            <w:r w:rsidRPr="0016480C">
              <w:rPr>
                <w:rFonts w:asciiTheme="majorBidi" w:hAnsiTheme="majorBidi" w:cs="B Nazanin"/>
                <w:b w:val="0"/>
                <w:bCs w:val="0"/>
                <w:color w:val="000000" w:themeColor="text1"/>
                <w:szCs w:val="24"/>
              </w:rPr>
              <w:t>IU/L</w:t>
            </w:r>
          </w:p>
        </w:tc>
        <w:tc>
          <w:tcPr>
            <w:tcW w:w="1417" w:type="dxa"/>
          </w:tcPr>
          <w:p w14:paraId="598AB00A" w14:textId="7E53E53C" w:rsidR="00FB499A" w:rsidRPr="0016480C" w:rsidRDefault="007A6CCC" w:rsidP="0016480C">
            <w:pPr>
              <w:pStyle w:val="BodyText"/>
              <w:rPr>
                <w:rFonts w:asciiTheme="majorBidi" w:hAnsiTheme="majorBidi" w:cs="B Nazanin"/>
                <w:b w:val="0"/>
                <w:bCs w:val="0"/>
                <w:color w:val="000000" w:themeColor="text1"/>
                <w:szCs w:val="24"/>
                <w:rtl/>
                <w:lang w:bidi="fa-IR"/>
              </w:rPr>
            </w:pPr>
            <w:r w:rsidRPr="0016480C">
              <w:rPr>
                <w:rFonts w:asciiTheme="majorBidi" w:hAnsiTheme="majorBidi" w:cs="B Nazanin"/>
                <w:b w:val="0"/>
                <w:bCs w:val="0"/>
                <w:color w:val="000000" w:themeColor="text1"/>
                <w:szCs w:val="24"/>
                <w:rtl/>
                <w:lang w:bidi="fa-IR"/>
              </w:rPr>
              <w:t xml:space="preserve">روش </w:t>
            </w:r>
            <w:r w:rsidRPr="0016480C">
              <w:rPr>
                <w:rFonts w:asciiTheme="majorBidi" w:hAnsiTheme="majorBidi" w:cs="B Nazanin"/>
                <w:b w:val="0"/>
                <w:bCs w:val="0"/>
                <w:color w:val="000000" w:themeColor="text1"/>
                <w:szCs w:val="24"/>
                <w:lang w:bidi="fa-IR"/>
              </w:rPr>
              <w:t>ELISA</w:t>
            </w:r>
          </w:p>
        </w:tc>
        <w:tc>
          <w:tcPr>
            <w:tcW w:w="1560" w:type="dxa"/>
          </w:tcPr>
          <w:p w14:paraId="38904D38" w14:textId="6B129500" w:rsidR="00FB499A" w:rsidRPr="0016480C" w:rsidRDefault="007A6CCC" w:rsidP="0016480C">
            <w:pPr>
              <w:pStyle w:val="BodyText"/>
              <w:rPr>
                <w:rFonts w:asciiTheme="majorBidi" w:hAnsiTheme="majorBidi" w:cs="B Nazanin"/>
                <w:b w:val="0"/>
                <w:bCs w:val="0"/>
                <w:color w:val="000000" w:themeColor="text1"/>
                <w:szCs w:val="24"/>
                <w:rtl/>
                <w:lang w:bidi="fa-IR"/>
              </w:rPr>
            </w:pPr>
            <w:r w:rsidRPr="0016480C">
              <w:rPr>
                <w:rFonts w:asciiTheme="majorBidi" w:hAnsiTheme="majorBidi" w:cs="B Nazanin" w:hint="cs"/>
                <w:b w:val="0"/>
                <w:bCs w:val="0"/>
                <w:color w:val="000000" w:themeColor="text1"/>
                <w:szCs w:val="24"/>
                <w:rtl/>
                <w:lang w:bidi="fa-IR"/>
              </w:rPr>
              <w:t>آزمایشگاه تخصصی</w:t>
            </w:r>
          </w:p>
        </w:tc>
      </w:tr>
      <w:tr w:rsidR="00E1576D" w:rsidRPr="0016480C" w14:paraId="3B5F5BFC" w14:textId="77777777" w:rsidTr="008E7B34">
        <w:tc>
          <w:tcPr>
            <w:tcW w:w="2546" w:type="dxa"/>
          </w:tcPr>
          <w:p w14:paraId="6C25F23D" w14:textId="77777777" w:rsidR="00E1576D" w:rsidRPr="0016480C" w:rsidRDefault="00E1576D" w:rsidP="0016480C">
            <w:pPr>
              <w:pStyle w:val="BodyText"/>
              <w:rPr>
                <w:rFonts w:asciiTheme="majorBidi" w:hAnsiTheme="majorBidi" w:cs="B Nazanin"/>
                <w:b w:val="0"/>
                <w:bCs w:val="0"/>
                <w:i/>
                <w:iCs/>
                <w:color w:val="000000" w:themeColor="text1"/>
                <w:szCs w:val="24"/>
              </w:rPr>
            </w:pPr>
            <w:r w:rsidRPr="0016480C">
              <w:rPr>
                <w:rFonts w:asciiTheme="majorBidi" w:hAnsiTheme="majorBidi" w:cs="B Nazanin" w:hint="cs"/>
                <w:b w:val="0"/>
                <w:bCs w:val="0"/>
                <w:color w:val="000000" w:themeColor="text1"/>
                <w:szCs w:val="24"/>
                <w:rtl/>
              </w:rPr>
              <w:t>پروژسترون</w:t>
            </w:r>
          </w:p>
        </w:tc>
        <w:tc>
          <w:tcPr>
            <w:tcW w:w="1418" w:type="dxa"/>
          </w:tcPr>
          <w:p w14:paraId="06CB04DA" w14:textId="77777777" w:rsidR="00E1576D" w:rsidRPr="0016480C" w:rsidRDefault="00E1576D" w:rsidP="0016480C">
            <w:pPr>
              <w:pStyle w:val="BodyText"/>
              <w:rPr>
                <w:rFonts w:asciiTheme="majorBidi" w:hAnsiTheme="majorBidi" w:cs="B Nazanin"/>
                <w:b w:val="0"/>
                <w:bCs w:val="0"/>
                <w:color w:val="000000" w:themeColor="text1"/>
                <w:szCs w:val="24"/>
                <w:rtl/>
                <w:lang w:bidi="fa-IR"/>
              </w:rPr>
            </w:pPr>
            <w:r w:rsidRPr="0016480C">
              <w:rPr>
                <w:rFonts w:asciiTheme="majorBidi" w:hAnsiTheme="majorBidi" w:cs="B Nazanin"/>
                <w:b w:val="0"/>
                <w:bCs w:val="0"/>
                <w:color w:val="000000" w:themeColor="text1"/>
                <w:szCs w:val="24"/>
                <w:rtl/>
                <w:lang w:bidi="fa-IR"/>
              </w:rPr>
              <w:t>وابسته</w:t>
            </w:r>
          </w:p>
        </w:tc>
        <w:tc>
          <w:tcPr>
            <w:tcW w:w="992" w:type="dxa"/>
          </w:tcPr>
          <w:p w14:paraId="3585C7E2" w14:textId="77777777" w:rsidR="00E1576D" w:rsidRPr="0016480C" w:rsidRDefault="00E1576D" w:rsidP="0016480C">
            <w:pPr>
              <w:pStyle w:val="BodyText"/>
              <w:rPr>
                <w:rFonts w:asciiTheme="majorBidi" w:hAnsiTheme="majorBidi" w:cs="B Nazanin"/>
                <w:b w:val="0"/>
                <w:bCs w:val="0"/>
                <w:i/>
                <w:iCs/>
                <w:color w:val="000000" w:themeColor="text1"/>
                <w:szCs w:val="24"/>
                <w:rtl/>
              </w:rPr>
            </w:pPr>
            <w:r w:rsidRPr="0016480C">
              <w:rPr>
                <w:rFonts w:asciiTheme="majorBidi" w:hAnsiTheme="majorBidi" w:cs="B Nazanin"/>
                <w:b w:val="0"/>
                <w:bCs w:val="0"/>
                <w:color w:val="000000" w:themeColor="text1"/>
                <w:szCs w:val="24"/>
                <w:rtl/>
              </w:rPr>
              <w:t>كمي پيوسته</w:t>
            </w:r>
          </w:p>
        </w:tc>
        <w:tc>
          <w:tcPr>
            <w:tcW w:w="1701" w:type="dxa"/>
          </w:tcPr>
          <w:p w14:paraId="6851F4C7" w14:textId="77777777" w:rsidR="00E1576D" w:rsidRPr="0016480C" w:rsidRDefault="00E1576D" w:rsidP="0016480C">
            <w:pPr>
              <w:pStyle w:val="BodyText"/>
              <w:rPr>
                <w:rFonts w:asciiTheme="majorBidi" w:hAnsiTheme="majorBidi" w:cs="B Nazanin"/>
                <w:b w:val="0"/>
                <w:bCs w:val="0"/>
                <w:i/>
                <w:iCs/>
                <w:color w:val="000000" w:themeColor="text1"/>
                <w:szCs w:val="24"/>
              </w:rPr>
            </w:pPr>
            <w:r w:rsidRPr="0016480C">
              <w:rPr>
                <w:rFonts w:asciiTheme="majorBidi" w:hAnsiTheme="majorBidi" w:cs="B Nazanin"/>
                <w:b w:val="0"/>
                <w:bCs w:val="0"/>
                <w:color w:val="000000" w:themeColor="text1"/>
                <w:szCs w:val="24"/>
              </w:rPr>
              <w:t>Ng/dL</w:t>
            </w:r>
          </w:p>
        </w:tc>
        <w:tc>
          <w:tcPr>
            <w:tcW w:w="1417" w:type="dxa"/>
          </w:tcPr>
          <w:p w14:paraId="2B2861AB" w14:textId="77777777" w:rsidR="00E1576D" w:rsidRPr="0016480C" w:rsidRDefault="00E1576D" w:rsidP="0016480C">
            <w:pPr>
              <w:pStyle w:val="BodyText"/>
              <w:rPr>
                <w:rFonts w:asciiTheme="majorBidi" w:hAnsiTheme="majorBidi" w:cs="B Nazanin"/>
                <w:b w:val="0"/>
                <w:bCs w:val="0"/>
                <w:i/>
                <w:iCs/>
                <w:color w:val="000000" w:themeColor="text1"/>
                <w:szCs w:val="24"/>
                <w:rtl/>
                <w:lang w:bidi="fa-IR"/>
              </w:rPr>
            </w:pPr>
            <w:r w:rsidRPr="0016480C">
              <w:rPr>
                <w:rFonts w:asciiTheme="majorBidi" w:hAnsiTheme="majorBidi" w:cs="B Nazanin"/>
                <w:b w:val="0"/>
                <w:bCs w:val="0"/>
                <w:color w:val="000000" w:themeColor="text1"/>
                <w:szCs w:val="24"/>
                <w:rtl/>
                <w:lang w:bidi="fa-IR"/>
              </w:rPr>
              <w:t xml:space="preserve">روش </w:t>
            </w:r>
            <w:r w:rsidRPr="0016480C">
              <w:rPr>
                <w:rFonts w:asciiTheme="majorBidi" w:hAnsiTheme="majorBidi" w:cs="B Nazanin"/>
                <w:b w:val="0"/>
                <w:bCs w:val="0"/>
                <w:color w:val="000000" w:themeColor="text1"/>
                <w:szCs w:val="24"/>
                <w:lang w:bidi="fa-IR"/>
              </w:rPr>
              <w:t>ELISA</w:t>
            </w:r>
          </w:p>
        </w:tc>
        <w:tc>
          <w:tcPr>
            <w:tcW w:w="1560" w:type="dxa"/>
          </w:tcPr>
          <w:p w14:paraId="47379BC3" w14:textId="6DDB897A" w:rsidR="00E1576D" w:rsidRPr="0016480C" w:rsidRDefault="004276E6" w:rsidP="0016480C">
            <w:pPr>
              <w:pStyle w:val="BodyText"/>
              <w:rPr>
                <w:rFonts w:asciiTheme="majorBidi" w:hAnsiTheme="majorBidi" w:cs="B Nazanin"/>
                <w:b w:val="0"/>
                <w:bCs w:val="0"/>
                <w:color w:val="000000" w:themeColor="text1"/>
                <w:szCs w:val="24"/>
                <w:rtl/>
                <w:lang w:bidi="fa-IR"/>
              </w:rPr>
            </w:pPr>
            <w:r w:rsidRPr="0016480C">
              <w:rPr>
                <w:rFonts w:asciiTheme="majorBidi" w:hAnsiTheme="majorBidi" w:cs="B Nazanin" w:hint="cs"/>
                <w:b w:val="0"/>
                <w:bCs w:val="0"/>
                <w:color w:val="000000" w:themeColor="text1"/>
                <w:szCs w:val="24"/>
                <w:rtl/>
                <w:lang w:bidi="fa-IR"/>
              </w:rPr>
              <w:t>آزمایشگاه تخصصی</w:t>
            </w:r>
          </w:p>
        </w:tc>
      </w:tr>
      <w:tr w:rsidR="00E1576D" w:rsidRPr="0016480C" w14:paraId="14408C9A" w14:textId="77777777" w:rsidTr="008E7B34">
        <w:tc>
          <w:tcPr>
            <w:tcW w:w="2546" w:type="dxa"/>
          </w:tcPr>
          <w:p w14:paraId="5458ABB6" w14:textId="77777777" w:rsidR="00E1576D" w:rsidRPr="0016480C" w:rsidRDefault="00E1576D" w:rsidP="0016480C">
            <w:pPr>
              <w:pStyle w:val="BodyText"/>
              <w:rPr>
                <w:rFonts w:asciiTheme="majorBidi" w:hAnsiTheme="majorBidi" w:cs="B Nazanin"/>
                <w:b w:val="0"/>
                <w:bCs w:val="0"/>
                <w:i/>
                <w:iCs/>
                <w:color w:val="000000" w:themeColor="text1"/>
                <w:szCs w:val="24"/>
              </w:rPr>
            </w:pPr>
            <w:r w:rsidRPr="0016480C">
              <w:rPr>
                <w:rFonts w:asciiTheme="majorBidi" w:hAnsiTheme="majorBidi" w:cs="B Nazanin"/>
                <w:b w:val="0"/>
                <w:bCs w:val="0"/>
                <w:color w:val="000000" w:themeColor="text1"/>
                <w:szCs w:val="24"/>
              </w:rPr>
              <w:t>FSH</w:t>
            </w:r>
          </w:p>
        </w:tc>
        <w:tc>
          <w:tcPr>
            <w:tcW w:w="1418" w:type="dxa"/>
          </w:tcPr>
          <w:p w14:paraId="68C044CC" w14:textId="77777777" w:rsidR="00E1576D" w:rsidRPr="0016480C" w:rsidRDefault="00E1576D" w:rsidP="0016480C">
            <w:pPr>
              <w:pStyle w:val="BodyText"/>
              <w:rPr>
                <w:rFonts w:asciiTheme="majorBidi" w:hAnsiTheme="majorBidi" w:cs="B Nazanin"/>
                <w:b w:val="0"/>
                <w:bCs w:val="0"/>
                <w:color w:val="000000" w:themeColor="text1"/>
                <w:szCs w:val="24"/>
                <w:rtl/>
                <w:lang w:bidi="fa-IR"/>
              </w:rPr>
            </w:pPr>
            <w:r w:rsidRPr="0016480C">
              <w:rPr>
                <w:rFonts w:asciiTheme="majorBidi" w:hAnsiTheme="majorBidi" w:cs="B Nazanin"/>
                <w:b w:val="0"/>
                <w:bCs w:val="0"/>
                <w:color w:val="000000" w:themeColor="text1"/>
                <w:szCs w:val="24"/>
                <w:rtl/>
                <w:lang w:bidi="fa-IR"/>
              </w:rPr>
              <w:t>وابسته</w:t>
            </w:r>
          </w:p>
        </w:tc>
        <w:tc>
          <w:tcPr>
            <w:tcW w:w="992" w:type="dxa"/>
          </w:tcPr>
          <w:p w14:paraId="331C4497" w14:textId="77777777" w:rsidR="00E1576D" w:rsidRPr="0016480C" w:rsidRDefault="00E1576D" w:rsidP="0016480C">
            <w:pPr>
              <w:pStyle w:val="BodyText"/>
              <w:rPr>
                <w:rFonts w:asciiTheme="majorBidi" w:hAnsiTheme="majorBidi" w:cs="B Nazanin"/>
                <w:b w:val="0"/>
                <w:bCs w:val="0"/>
                <w:i/>
                <w:iCs/>
                <w:color w:val="000000" w:themeColor="text1"/>
                <w:szCs w:val="24"/>
                <w:rtl/>
              </w:rPr>
            </w:pPr>
            <w:r w:rsidRPr="0016480C">
              <w:rPr>
                <w:rFonts w:asciiTheme="majorBidi" w:hAnsiTheme="majorBidi" w:cs="B Nazanin"/>
                <w:b w:val="0"/>
                <w:bCs w:val="0"/>
                <w:color w:val="000000" w:themeColor="text1"/>
                <w:szCs w:val="24"/>
                <w:rtl/>
              </w:rPr>
              <w:t>كمي پيوسته</w:t>
            </w:r>
          </w:p>
        </w:tc>
        <w:tc>
          <w:tcPr>
            <w:tcW w:w="1701" w:type="dxa"/>
          </w:tcPr>
          <w:p w14:paraId="5E801FB5" w14:textId="77777777" w:rsidR="00E1576D" w:rsidRPr="0016480C" w:rsidRDefault="00E1576D" w:rsidP="0016480C">
            <w:pPr>
              <w:pStyle w:val="BodyText"/>
              <w:rPr>
                <w:rFonts w:asciiTheme="majorBidi" w:hAnsiTheme="majorBidi" w:cs="B Nazanin"/>
                <w:b w:val="0"/>
                <w:bCs w:val="0"/>
                <w:i/>
                <w:iCs/>
                <w:color w:val="000000" w:themeColor="text1"/>
                <w:szCs w:val="24"/>
              </w:rPr>
            </w:pPr>
            <w:r w:rsidRPr="0016480C">
              <w:rPr>
                <w:rFonts w:asciiTheme="majorBidi" w:hAnsiTheme="majorBidi" w:cs="B Nazanin"/>
                <w:b w:val="0"/>
                <w:bCs w:val="0"/>
                <w:color w:val="000000" w:themeColor="text1"/>
                <w:szCs w:val="24"/>
              </w:rPr>
              <w:t>IU/L</w:t>
            </w:r>
          </w:p>
        </w:tc>
        <w:tc>
          <w:tcPr>
            <w:tcW w:w="1417" w:type="dxa"/>
          </w:tcPr>
          <w:p w14:paraId="744D4E33" w14:textId="77777777" w:rsidR="00E1576D" w:rsidRPr="0016480C" w:rsidRDefault="00E1576D" w:rsidP="0016480C">
            <w:pPr>
              <w:bidi/>
              <w:jc w:val="center"/>
              <w:rPr>
                <w:sz w:val="24"/>
              </w:rPr>
            </w:pPr>
            <w:r w:rsidRPr="0016480C">
              <w:rPr>
                <w:rFonts w:asciiTheme="majorBidi" w:hAnsiTheme="majorBidi"/>
                <w:color w:val="000000" w:themeColor="text1"/>
                <w:sz w:val="24"/>
                <w:rtl/>
                <w:lang w:bidi="fa-IR"/>
              </w:rPr>
              <w:t xml:space="preserve">روش </w:t>
            </w:r>
            <w:r w:rsidRPr="0016480C">
              <w:rPr>
                <w:rFonts w:asciiTheme="majorBidi" w:hAnsiTheme="majorBidi"/>
                <w:color w:val="000000" w:themeColor="text1"/>
                <w:sz w:val="24"/>
                <w:lang w:bidi="fa-IR"/>
              </w:rPr>
              <w:t>ELISA</w:t>
            </w:r>
          </w:p>
        </w:tc>
        <w:tc>
          <w:tcPr>
            <w:tcW w:w="1560" w:type="dxa"/>
          </w:tcPr>
          <w:p w14:paraId="54BDE680" w14:textId="1A35EC8F" w:rsidR="00E1576D" w:rsidRPr="0016480C" w:rsidRDefault="004276E6" w:rsidP="0016480C">
            <w:pPr>
              <w:bidi/>
              <w:jc w:val="center"/>
              <w:rPr>
                <w:rFonts w:asciiTheme="majorBidi" w:hAnsiTheme="majorBidi"/>
                <w:color w:val="000000" w:themeColor="text1"/>
                <w:sz w:val="24"/>
                <w:rtl/>
                <w:lang w:bidi="fa-IR"/>
              </w:rPr>
            </w:pPr>
            <w:r w:rsidRPr="0016480C">
              <w:rPr>
                <w:rFonts w:asciiTheme="majorBidi" w:hAnsiTheme="majorBidi" w:hint="cs"/>
                <w:color w:val="000000" w:themeColor="text1"/>
                <w:sz w:val="24"/>
                <w:rtl/>
                <w:lang w:bidi="fa-IR"/>
              </w:rPr>
              <w:t>آزمایشگاه تخصصی</w:t>
            </w:r>
          </w:p>
        </w:tc>
      </w:tr>
      <w:tr w:rsidR="008E7B34" w:rsidRPr="0016480C" w14:paraId="719E03D5" w14:textId="77777777" w:rsidTr="008E7B34">
        <w:tc>
          <w:tcPr>
            <w:tcW w:w="2546" w:type="dxa"/>
          </w:tcPr>
          <w:p w14:paraId="0B5EAA18" w14:textId="77777777" w:rsidR="00E1576D" w:rsidRPr="0016480C" w:rsidRDefault="00E1576D" w:rsidP="0016480C">
            <w:pPr>
              <w:pStyle w:val="BodyText"/>
              <w:rPr>
                <w:rFonts w:asciiTheme="majorBidi" w:hAnsiTheme="majorBidi" w:cs="B Nazanin"/>
                <w:b w:val="0"/>
                <w:bCs w:val="0"/>
                <w:i/>
                <w:iCs/>
                <w:color w:val="000000" w:themeColor="text1"/>
                <w:szCs w:val="24"/>
              </w:rPr>
            </w:pPr>
            <w:r w:rsidRPr="0016480C">
              <w:rPr>
                <w:rFonts w:asciiTheme="majorBidi" w:hAnsiTheme="majorBidi" w:cs="B Nazanin"/>
                <w:b w:val="0"/>
                <w:bCs w:val="0"/>
                <w:color w:val="000000" w:themeColor="text1"/>
                <w:szCs w:val="24"/>
              </w:rPr>
              <w:t>LH</w:t>
            </w:r>
          </w:p>
        </w:tc>
        <w:tc>
          <w:tcPr>
            <w:tcW w:w="1418" w:type="dxa"/>
          </w:tcPr>
          <w:p w14:paraId="49B00C65" w14:textId="77777777" w:rsidR="00E1576D" w:rsidRPr="0016480C" w:rsidRDefault="00E1576D" w:rsidP="0016480C">
            <w:pPr>
              <w:pStyle w:val="BodyText"/>
              <w:rPr>
                <w:rFonts w:asciiTheme="majorBidi" w:hAnsiTheme="majorBidi" w:cs="B Nazanin"/>
                <w:b w:val="0"/>
                <w:bCs w:val="0"/>
                <w:color w:val="000000" w:themeColor="text1"/>
                <w:szCs w:val="24"/>
                <w:rtl/>
                <w:lang w:bidi="fa-IR"/>
              </w:rPr>
            </w:pPr>
            <w:r w:rsidRPr="0016480C">
              <w:rPr>
                <w:rFonts w:asciiTheme="majorBidi" w:hAnsiTheme="majorBidi" w:cs="B Nazanin"/>
                <w:b w:val="0"/>
                <w:bCs w:val="0"/>
                <w:color w:val="000000" w:themeColor="text1"/>
                <w:szCs w:val="24"/>
                <w:rtl/>
                <w:lang w:bidi="fa-IR"/>
              </w:rPr>
              <w:t>وابسته</w:t>
            </w:r>
          </w:p>
        </w:tc>
        <w:tc>
          <w:tcPr>
            <w:tcW w:w="992" w:type="dxa"/>
          </w:tcPr>
          <w:p w14:paraId="01D868F2" w14:textId="77777777" w:rsidR="00E1576D" w:rsidRPr="0016480C" w:rsidRDefault="00E1576D" w:rsidP="0016480C">
            <w:pPr>
              <w:pStyle w:val="BodyText"/>
              <w:rPr>
                <w:rFonts w:asciiTheme="majorBidi" w:hAnsiTheme="majorBidi" w:cs="B Nazanin"/>
                <w:b w:val="0"/>
                <w:bCs w:val="0"/>
                <w:i/>
                <w:iCs/>
                <w:color w:val="000000" w:themeColor="text1"/>
                <w:szCs w:val="24"/>
                <w:rtl/>
              </w:rPr>
            </w:pPr>
            <w:r w:rsidRPr="0016480C">
              <w:rPr>
                <w:rFonts w:asciiTheme="majorBidi" w:hAnsiTheme="majorBidi" w:cs="B Nazanin"/>
                <w:b w:val="0"/>
                <w:bCs w:val="0"/>
                <w:color w:val="000000" w:themeColor="text1"/>
                <w:szCs w:val="24"/>
                <w:rtl/>
              </w:rPr>
              <w:t>كمي پيوسته</w:t>
            </w:r>
          </w:p>
        </w:tc>
        <w:tc>
          <w:tcPr>
            <w:tcW w:w="1701" w:type="dxa"/>
          </w:tcPr>
          <w:p w14:paraId="663EAEC1" w14:textId="77777777" w:rsidR="00E1576D" w:rsidRPr="0016480C" w:rsidRDefault="00E1576D" w:rsidP="0016480C">
            <w:pPr>
              <w:pStyle w:val="BodyText"/>
              <w:rPr>
                <w:rFonts w:asciiTheme="majorBidi" w:hAnsiTheme="majorBidi" w:cs="B Nazanin"/>
                <w:b w:val="0"/>
                <w:bCs w:val="0"/>
                <w:i/>
                <w:iCs/>
                <w:color w:val="000000" w:themeColor="text1"/>
                <w:szCs w:val="24"/>
              </w:rPr>
            </w:pPr>
            <w:r w:rsidRPr="0016480C">
              <w:rPr>
                <w:rFonts w:asciiTheme="majorBidi" w:hAnsiTheme="majorBidi" w:cs="B Nazanin"/>
                <w:b w:val="0"/>
                <w:bCs w:val="0"/>
                <w:color w:val="000000" w:themeColor="text1"/>
                <w:szCs w:val="24"/>
              </w:rPr>
              <w:t>IU/L</w:t>
            </w:r>
          </w:p>
        </w:tc>
        <w:tc>
          <w:tcPr>
            <w:tcW w:w="1417" w:type="dxa"/>
          </w:tcPr>
          <w:p w14:paraId="0DC30DB7" w14:textId="77777777" w:rsidR="00E1576D" w:rsidRPr="0016480C" w:rsidRDefault="00E1576D" w:rsidP="0016480C">
            <w:pPr>
              <w:bidi/>
              <w:jc w:val="center"/>
              <w:rPr>
                <w:sz w:val="24"/>
              </w:rPr>
            </w:pPr>
            <w:r w:rsidRPr="0016480C">
              <w:rPr>
                <w:rFonts w:asciiTheme="majorBidi" w:hAnsiTheme="majorBidi"/>
                <w:color w:val="000000" w:themeColor="text1"/>
                <w:sz w:val="24"/>
                <w:rtl/>
                <w:lang w:bidi="fa-IR"/>
              </w:rPr>
              <w:t xml:space="preserve">روش </w:t>
            </w:r>
            <w:r w:rsidRPr="0016480C">
              <w:rPr>
                <w:rFonts w:asciiTheme="majorBidi" w:hAnsiTheme="majorBidi"/>
                <w:color w:val="000000" w:themeColor="text1"/>
                <w:sz w:val="24"/>
                <w:lang w:bidi="fa-IR"/>
              </w:rPr>
              <w:t>ELISA</w:t>
            </w:r>
          </w:p>
        </w:tc>
        <w:tc>
          <w:tcPr>
            <w:tcW w:w="1560" w:type="dxa"/>
            <w:tcBorders>
              <w:bottom w:val="single" w:sz="4" w:space="0" w:color="auto"/>
            </w:tcBorders>
          </w:tcPr>
          <w:p w14:paraId="0EF1E9AB" w14:textId="21C0D855" w:rsidR="00E1576D" w:rsidRPr="0016480C" w:rsidRDefault="004276E6" w:rsidP="0016480C">
            <w:pPr>
              <w:bidi/>
              <w:jc w:val="center"/>
              <w:rPr>
                <w:rFonts w:asciiTheme="majorBidi" w:hAnsiTheme="majorBidi"/>
                <w:color w:val="000000" w:themeColor="text1"/>
                <w:sz w:val="24"/>
                <w:rtl/>
                <w:lang w:bidi="fa-IR"/>
              </w:rPr>
            </w:pPr>
            <w:r w:rsidRPr="0016480C">
              <w:rPr>
                <w:rFonts w:asciiTheme="majorBidi" w:hAnsiTheme="majorBidi" w:hint="cs"/>
                <w:color w:val="000000" w:themeColor="text1"/>
                <w:sz w:val="24"/>
                <w:rtl/>
                <w:lang w:bidi="fa-IR"/>
              </w:rPr>
              <w:t>آزمایشگاه تخصصی</w:t>
            </w:r>
          </w:p>
        </w:tc>
      </w:tr>
      <w:tr w:rsidR="006B4215" w:rsidRPr="0016480C" w14:paraId="2BC4CDF1" w14:textId="77777777" w:rsidTr="008E7B34">
        <w:tc>
          <w:tcPr>
            <w:tcW w:w="2546" w:type="dxa"/>
          </w:tcPr>
          <w:p w14:paraId="18EF7326" w14:textId="79D96511" w:rsidR="006B4215" w:rsidRPr="0016480C" w:rsidRDefault="00C805AF" w:rsidP="0016480C">
            <w:pPr>
              <w:pStyle w:val="BodyText"/>
              <w:rPr>
                <w:rFonts w:asciiTheme="majorBidi" w:hAnsiTheme="majorBidi" w:cs="B Nazanin"/>
                <w:b w:val="0"/>
                <w:bCs w:val="0"/>
                <w:color w:val="000000" w:themeColor="text1"/>
                <w:szCs w:val="24"/>
                <w:rtl/>
                <w:lang w:bidi="fa-IR"/>
              </w:rPr>
            </w:pPr>
            <w:r w:rsidRPr="0016480C">
              <w:rPr>
                <w:rFonts w:cs="B Nazanin" w:hint="cs"/>
                <w:b w:val="0"/>
                <w:bCs w:val="0"/>
                <w:color w:val="000000" w:themeColor="text1"/>
                <w:szCs w:val="24"/>
                <w:rtl/>
              </w:rPr>
              <w:t>متغير</w:t>
            </w:r>
          </w:p>
        </w:tc>
        <w:tc>
          <w:tcPr>
            <w:tcW w:w="1418" w:type="dxa"/>
          </w:tcPr>
          <w:p w14:paraId="35212803" w14:textId="4FD76671" w:rsidR="006B4215" w:rsidRPr="0016480C" w:rsidRDefault="00C805AF" w:rsidP="0016480C">
            <w:pPr>
              <w:pStyle w:val="BodyText"/>
              <w:rPr>
                <w:rFonts w:asciiTheme="majorBidi" w:hAnsiTheme="majorBidi" w:cs="B Nazanin"/>
                <w:b w:val="0"/>
                <w:bCs w:val="0"/>
                <w:color w:val="000000" w:themeColor="text1"/>
                <w:szCs w:val="24"/>
                <w:rtl/>
                <w:lang w:bidi="fa-IR"/>
              </w:rPr>
            </w:pPr>
            <w:r w:rsidRPr="0016480C">
              <w:rPr>
                <w:rFonts w:cs="B Nazanin" w:hint="cs"/>
                <w:b w:val="0"/>
                <w:bCs w:val="0"/>
                <w:color w:val="000000" w:themeColor="text1"/>
                <w:szCs w:val="24"/>
                <w:rtl/>
              </w:rPr>
              <w:t>نقش متغير</w:t>
            </w:r>
          </w:p>
        </w:tc>
        <w:tc>
          <w:tcPr>
            <w:tcW w:w="992" w:type="dxa"/>
          </w:tcPr>
          <w:p w14:paraId="5408BF33" w14:textId="1564073E" w:rsidR="006B4215" w:rsidRPr="0016480C" w:rsidRDefault="00C805AF" w:rsidP="0016480C">
            <w:pPr>
              <w:pStyle w:val="BodyText"/>
              <w:rPr>
                <w:rFonts w:asciiTheme="majorBidi" w:hAnsiTheme="majorBidi" w:cs="B Nazanin"/>
                <w:b w:val="0"/>
                <w:bCs w:val="0"/>
                <w:color w:val="000000" w:themeColor="text1"/>
                <w:szCs w:val="24"/>
                <w:rtl/>
              </w:rPr>
            </w:pPr>
            <w:r w:rsidRPr="0016480C">
              <w:rPr>
                <w:rFonts w:cs="B Nazanin" w:hint="cs"/>
                <w:b w:val="0"/>
                <w:bCs w:val="0"/>
                <w:color w:val="000000" w:themeColor="text1"/>
                <w:szCs w:val="24"/>
                <w:rtl/>
              </w:rPr>
              <w:t>نوع متغير</w:t>
            </w:r>
          </w:p>
        </w:tc>
        <w:tc>
          <w:tcPr>
            <w:tcW w:w="1701" w:type="dxa"/>
          </w:tcPr>
          <w:p w14:paraId="6E9BE5A2" w14:textId="78DE5B8B" w:rsidR="006B4215" w:rsidRPr="0016480C" w:rsidRDefault="00C805AF" w:rsidP="0016480C">
            <w:pPr>
              <w:pStyle w:val="BodyText"/>
              <w:rPr>
                <w:rFonts w:asciiTheme="majorBidi" w:hAnsiTheme="majorBidi" w:cs="B Nazanin"/>
                <w:b w:val="0"/>
                <w:bCs w:val="0"/>
                <w:color w:val="000000" w:themeColor="text1"/>
                <w:szCs w:val="24"/>
              </w:rPr>
            </w:pPr>
            <w:r w:rsidRPr="0016480C">
              <w:rPr>
                <w:rFonts w:cs="B Nazanin" w:hint="cs"/>
                <w:b w:val="0"/>
                <w:bCs w:val="0"/>
                <w:color w:val="000000" w:themeColor="text1"/>
                <w:szCs w:val="24"/>
                <w:rtl/>
              </w:rPr>
              <w:t>مقیاس سنجش متغیر</w:t>
            </w:r>
          </w:p>
        </w:tc>
        <w:tc>
          <w:tcPr>
            <w:tcW w:w="1417" w:type="dxa"/>
          </w:tcPr>
          <w:p w14:paraId="6DC57D72" w14:textId="13EA7299" w:rsidR="006B4215" w:rsidRPr="0016480C" w:rsidRDefault="00C805AF" w:rsidP="0016480C">
            <w:pPr>
              <w:bidi/>
              <w:jc w:val="center"/>
              <w:rPr>
                <w:rFonts w:asciiTheme="majorBidi" w:hAnsiTheme="majorBidi"/>
                <w:color w:val="000000" w:themeColor="text1"/>
                <w:sz w:val="24"/>
                <w:rtl/>
                <w:lang w:bidi="fa-IR"/>
              </w:rPr>
            </w:pPr>
            <w:r w:rsidRPr="0016480C">
              <w:rPr>
                <w:rFonts w:hint="cs"/>
                <w:color w:val="000000" w:themeColor="text1"/>
                <w:sz w:val="24"/>
                <w:rtl/>
              </w:rPr>
              <w:t>اساس روش آزمون</w:t>
            </w:r>
            <w:r w:rsidRPr="0016480C">
              <w:rPr>
                <w:rFonts w:hint="cs"/>
                <w:i/>
                <w:iCs/>
                <w:color w:val="000000" w:themeColor="text1"/>
                <w:sz w:val="24"/>
                <w:rtl/>
              </w:rPr>
              <w:t xml:space="preserve"> </w:t>
            </w:r>
            <w:r w:rsidRPr="0016480C">
              <w:rPr>
                <w:rFonts w:hint="cs"/>
                <w:color w:val="000000" w:themeColor="text1"/>
                <w:sz w:val="24"/>
                <w:rtl/>
              </w:rPr>
              <w:t>/ابزار سنجش</w:t>
            </w:r>
          </w:p>
        </w:tc>
        <w:tc>
          <w:tcPr>
            <w:tcW w:w="1560" w:type="dxa"/>
          </w:tcPr>
          <w:p w14:paraId="4C6A7985" w14:textId="627349F7" w:rsidR="006B4215" w:rsidRPr="0016480C" w:rsidRDefault="00C805AF" w:rsidP="0016480C">
            <w:pPr>
              <w:bidi/>
              <w:jc w:val="center"/>
              <w:rPr>
                <w:rFonts w:asciiTheme="majorBidi" w:hAnsiTheme="majorBidi"/>
                <w:color w:val="000000" w:themeColor="text1"/>
                <w:sz w:val="24"/>
                <w:rtl/>
                <w:lang w:bidi="fa-IR"/>
              </w:rPr>
            </w:pPr>
            <w:r w:rsidRPr="0016480C">
              <w:rPr>
                <w:rFonts w:hint="cs"/>
                <w:sz w:val="24"/>
                <w:rtl/>
              </w:rPr>
              <w:t>مکان انجام آزمایش</w:t>
            </w:r>
          </w:p>
        </w:tc>
      </w:tr>
      <w:tr w:rsidR="00E1576D" w:rsidRPr="0016480C" w14:paraId="22928551" w14:textId="77777777" w:rsidTr="008E7B34">
        <w:tc>
          <w:tcPr>
            <w:tcW w:w="2546" w:type="dxa"/>
          </w:tcPr>
          <w:p w14:paraId="560603DB" w14:textId="2C56DB7D" w:rsidR="00E1576D" w:rsidRPr="0016480C" w:rsidRDefault="00E1576D" w:rsidP="0016480C">
            <w:pPr>
              <w:pStyle w:val="BodyText"/>
              <w:rPr>
                <w:rFonts w:asciiTheme="majorBidi" w:hAnsiTheme="majorBidi" w:cs="B Nazanin"/>
                <w:b w:val="0"/>
                <w:bCs w:val="0"/>
                <w:color w:val="000000" w:themeColor="text1"/>
                <w:szCs w:val="24"/>
                <w:lang w:bidi="fa-IR"/>
              </w:rPr>
            </w:pPr>
            <w:r w:rsidRPr="0016480C">
              <w:rPr>
                <w:rFonts w:asciiTheme="majorBidi" w:hAnsiTheme="majorBidi" w:cs="B Nazanin" w:hint="cs"/>
                <w:b w:val="0"/>
                <w:bCs w:val="0"/>
                <w:color w:val="000000" w:themeColor="text1"/>
                <w:szCs w:val="24"/>
                <w:rtl/>
                <w:lang w:bidi="fa-IR"/>
              </w:rPr>
              <w:lastRenderedPageBreak/>
              <w:t xml:space="preserve">اینهیبین </w:t>
            </w:r>
            <w:r w:rsidRPr="0016480C">
              <w:rPr>
                <w:rFonts w:asciiTheme="majorBidi" w:hAnsiTheme="majorBidi" w:cs="B Nazanin"/>
                <w:b w:val="0"/>
                <w:bCs w:val="0"/>
                <w:color w:val="000000" w:themeColor="text1"/>
                <w:szCs w:val="24"/>
                <w:lang w:bidi="fa-IR"/>
              </w:rPr>
              <w:t>A</w:t>
            </w:r>
          </w:p>
        </w:tc>
        <w:tc>
          <w:tcPr>
            <w:tcW w:w="1418" w:type="dxa"/>
          </w:tcPr>
          <w:p w14:paraId="3FCEBD9A" w14:textId="77777777" w:rsidR="00E1576D" w:rsidRPr="0016480C" w:rsidRDefault="00E1576D" w:rsidP="0016480C">
            <w:pPr>
              <w:pStyle w:val="BodyText"/>
              <w:rPr>
                <w:rFonts w:asciiTheme="majorBidi" w:hAnsiTheme="majorBidi" w:cs="B Nazanin"/>
                <w:b w:val="0"/>
                <w:bCs w:val="0"/>
                <w:color w:val="000000" w:themeColor="text1"/>
                <w:szCs w:val="24"/>
                <w:rtl/>
                <w:lang w:bidi="fa-IR"/>
              </w:rPr>
            </w:pPr>
            <w:r w:rsidRPr="0016480C">
              <w:rPr>
                <w:rFonts w:asciiTheme="majorBidi" w:hAnsiTheme="majorBidi" w:cs="B Nazanin"/>
                <w:b w:val="0"/>
                <w:bCs w:val="0"/>
                <w:color w:val="000000" w:themeColor="text1"/>
                <w:szCs w:val="24"/>
                <w:rtl/>
                <w:lang w:bidi="fa-IR"/>
              </w:rPr>
              <w:t>وابسته</w:t>
            </w:r>
          </w:p>
        </w:tc>
        <w:tc>
          <w:tcPr>
            <w:tcW w:w="992" w:type="dxa"/>
          </w:tcPr>
          <w:p w14:paraId="794C9D00" w14:textId="77777777" w:rsidR="00E1576D" w:rsidRPr="0016480C" w:rsidRDefault="00E1576D" w:rsidP="0016480C">
            <w:pPr>
              <w:pStyle w:val="BodyText"/>
              <w:rPr>
                <w:rFonts w:asciiTheme="majorBidi" w:hAnsiTheme="majorBidi" w:cs="B Nazanin"/>
                <w:b w:val="0"/>
                <w:bCs w:val="0"/>
                <w:i/>
                <w:iCs/>
                <w:color w:val="000000" w:themeColor="text1"/>
                <w:szCs w:val="24"/>
                <w:rtl/>
              </w:rPr>
            </w:pPr>
            <w:r w:rsidRPr="0016480C">
              <w:rPr>
                <w:rFonts w:asciiTheme="majorBidi" w:hAnsiTheme="majorBidi" w:cs="B Nazanin"/>
                <w:b w:val="0"/>
                <w:bCs w:val="0"/>
                <w:color w:val="000000" w:themeColor="text1"/>
                <w:szCs w:val="24"/>
                <w:rtl/>
              </w:rPr>
              <w:t>كمي پيوسته</w:t>
            </w:r>
          </w:p>
        </w:tc>
        <w:tc>
          <w:tcPr>
            <w:tcW w:w="1701" w:type="dxa"/>
          </w:tcPr>
          <w:p w14:paraId="0B3003F6" w14:textId="77777777" w:rsidR="00E1576D" w:rsidRPr="0016480C" w:rsidRDefault="00E1576D" w:rsidP="0016480C">
            <w:pPr>
              <w:pStyle w:val="BodyText"/>
              <w:rPr>
                <w:rFonts w:asciiTheme="majorBidi" w:hAnsiTheme="majorBidi" w:cs="B Nazanin"/>
                <w:b w:val="0"/>
                <w:bCs w:val="0"/>
                <w:i/>
                <w:iCs/>
                <w:color w:val="000000" w:themeColor="text1"/>
                <w:szCs w:val="24"/>
              </w:rPr>
            </w:pPr>
            <w:r w:rsidRPr="0016480C">
              <w:rPr>
                <w:rFonts w:asciiTheme="majorBidi" w:hAnsiTheme="majorBidi" w:cs="B Nazanin"/>
                <w:b w:val="0"/>
                <w:bCs w:val="0"/>
                <w:color w:val="000000" w:themeColor="text1"/>
                <w:szCs w:val="24"/>
              </w:rPr>
              <w:t>Pg/mL</w:t>
            </w:r>
          </w:p>
        </w:tc>
        <w:tc>
          <w:tcPr>
            <w:tcW w:w="1417" w:type="dxa"/>
          </w:tcPr>
          <w:p w14:paraId="4C14AAB1" w14:textId="77777777" w:rsidR="00E1576D" w:rsidRPr="0016480C" w:rsidRDefault="00E1576D" w:rsidP="0016480C">
            <w:pPr>
              <w:bidi/>
              <w:jc w:val="center"/>
              <w:rPr>
                <w:sz w:val="24"/>
              </w:rPr>
            </w:pPr>
            <w:r w:rsidRPr="0016480C">
              <w:rPr>
                <w:rFonts w:asciiTheme="majorBidi" w:hAnsiTheme="majorBidi"/>
                <w:color w:val="000000" w:themeColor="text1"/>
                <w:sz w:val="24"/>
                <w:rtl/>
                <w:lang w:bidi="fa-IR"/>
              </w:rPr>
              <w:t xml:space="preserve">روش </w:t>
            </w:r>
            <w:r w:rsidRPr="0016480C">
              <w:rPr>
                <w:rFonts w:asciiTheme="majorBidi" w:hAnsiTheme="majorBidi"/>
                <w:color w:val="000000" w:themeColor="text1"/>
                <w:sz w:val="24"/>
                <w:lang w:bidi="fa-IR"/>
              </w:rPr>
              <w:t>ELISA</w:t>
            </w:r>
          </w:p>
        </w:tc>
        <w:tc>
          <w:tcPr>
            <w:tcW w:w="1560" w:type="dxa"/>
          </w:tcPr>
          <w:p w14:paraId="4FE5163A" w14:textId="7E37F90F" w:rsidR="00E1576D" w:rsidRPr="0016480C" w:rsidRDefault="004276E6" w:rsidP="0016480C">
            <w:pPr>
              <w:bidi/>
              <w:jc w:val="center"/>
              <w:rPr>
                <w:rFonts w:asciiTheme="majorBidi" w:hAnsiTheme="majorBidi"/>
                <w:color w:val="000000" w:themeColor="text1"/>
                <w:sz w:val="24"/>
                <w:rtl/>
                <w:lang w:bidi="fa-IR"/>
              </w:rPr>
            </w:pPr>
            <w:r w:rsidRPr="0016480C">
              <w:rPr>
                <w:rFonts w:asciiTheme="majorBidi" w:hAnsiTheme="majorBidi" w:hint="cs"/>
                <w:color w:val="000000" w:themeColor="text1"/>
                <w:sz w:val="24"/>
                <w:rtl/>
                <w:lang w:bidi="fa-IR"/>
              </w:rPr>
              <w:t>آزمایشگاه تخصصی</w:t>
            </w:r>
          </w:p>
        </w:tc>
      </w:tr>
      <w:tr w:rsidR="00E1576D" w:rsidRPr="0016480C" w14:paraId="1ACAA2F4" w14:textId="77777777" w:rsidTr="008E7B34">
        <w:tc>
          <w:tcPr>
            <w:tcW w:w="2546" w:type="dxa"/>
          </w:tcPr>
          <w:p w14:paraId="6A112A86" w14:textId="77777777" w:rsidR="00E1576D" w:rsidRPr="0016480C" w:rsidRDefault="00E1576D" w:rsidP="00F06D5D">
            <w:pPr>
              <w:pStyle w:val="BodyText"/>
              <w:rPr>
                <w:rFonts w:asciiTheme="majorBidi" w:hAnsiTheme="majorBidi" w:cs="B Nazanin"/>
                <w:b w:val="0"/>
                <w:bCs w:val="0"/>
                <w:i/>
                <w:iCs/>
                <w:color w:val="000000" w:themeColor="text1"/>
                <w:szCs w:val="24"/>
                <w:lang w:bidi="fa-IR"/>
              </w:rPr>
            </w:pPr>
            <w:r w:rsidRPr="0016480C">
              <w:rPr>
                <w:rFonts w:asciiTheme="majorBidi" w:hAnsiTheme="majorBidi" w:cs="B Nazanin" w:hint="cs"/>
                <w:b w:val="0"/>
                <w:bCs w:val="0"/>
                <w:color w:val="000000" w:themeColor="text1"/>
                <w:szCs w:val="24"/>
                <w:rtl/>
                <w:lang w:bidi="fa-IR"/>
              </w:rPr>
              <w:t xml:space="preserve">اینهیبین </w:t>
            </w:r>
            <w:r w:rsidRPr="0016480C">
              <w:rPr>
                <w:rFonts w:asciiTheme="majorBidi" w:hAnsiTheme="majorBidi" w:cs="B Nazanin"/>
                <w:b w:val="0"/>
                <w:bCs w:val="0"/>
                <w:color w:val="000000" w:themeColor="text1"/>
                <w:szCs w:val="24"/>
                <w:lang w:bidi="fa-IR"/>
              </w:rPr>
              <w:t>B</w:t>
            </w:r>
          </w:p>
        </w:tc>
        <w:tc>
          <w:tcPr>
            <w:tcW w:w="1418" w:type="dxa"/>
          </w:tcPr>
          <w:p w14:paraId="2F993611" w14:textId="77777777" w:rsidR="00E1576D" w:rsidRPr="0016480C" w:rsidRDefault="00E1576D" w:rsidP="00F06D5D">
            <w:pPr>
              <w:pStyle w:val="BodyText"/>
              <w:rPr>
                <w:rFonts w:asciiTheme="majorBidi" w:hAnsiTheme="majorBidi" w:cs="B Nazanin"/>
                <w:b w:val="0"/>
                <w:bCs w:val="0"/>
                <w:color w:val="000000" w:themeColor="text1"/>
                <w:szCs w:val="24"/>
                <w:rtl/>
                <w:lang w:bidi="fa-IR"/>
              </w:rPr>
            </w:pPr>
            <w:r w:rsidRPr="0016480C">
              <w:rPr>
                <w:rFonts w:asciiTheme="majorBidi" w:hAnsiTheme="majorBidi" w:cs="B Nazanin"/>
                <w:b w:val="0"/>
                <w:bCs w:val="0"/>
                <w:color w:val="000000" w:themeColor="text1"/>
                <w:szCs w:val="24"/>
                <w:rtl/>
                <w:lang w:bidi="fa-IR"/>
              </w:rPr>
              <w:t>وابسته</w:t>
            </w:r>
          </w:p>
        </w:tc>
        <w:tc>
          <w:tcPr>
            <w:tcW w:w="992" w:type="dxa"/>
          </w:tcPr>
          <w:p w14:paraId="23BBE66C" w14:textId="77777777" w:rsidR="00E1576D" w:rsidRPr="0016480C" w:rsidRDefault="00E1576D" w:rsidP="00F06D5D">
            <w:pPr>
              <w:pStyle w:val="BodyText"/>
              <w:rPr>
                <w:rFonts w:asciiTheme="majorBidi" w:hAnsiTheme="majorBidi" w:cs="B Nazanin"/>
                <w:b w:val="0"/>
                <w:bCs w:val="0"/>
                <w:i/>
                <w:iCs/>
                <w:color w:val="000000" w:themeColor="text1"/>
                <w:szCs w:val="24"/>
                <w:rtl/>
              </w:rPr>
            </w:pPr>
            <w:r w:rsidRPr="0016480C">
              <w:rPr>
                <w:rFonts w:asciiTheme="majorBidi" w:hAnsiTheme="majorBidi" w:cs="B Nazanin"/>
                <w:b w:val="0"/>
                <w:bCs w:val="0"/>
                <w:color w:val="000000" w:themeColor="text1"/>
                <w:szCs w:val="24"/>
                <w:rtl/>
              </w:rPr>
              <w:t>كمي پيوسته</w:t>
            </w:r>
          </w:p>
        </w:tc>
        <w:tc>
          <w:tcPr>
            <w:tcW w:w="1701" w:type="dxa"/>
          </w:tcPr>
          <w:p w14:paraId="7A837235" w14:textId="77777777" w:rsidR="00E1576D" w:rsidRPr="0016480C" w:rsidRDefault="00E1576D" w:rsidP="00F06D5D">
            <w:pPr>
              <w:pStyle w:val="BodyText"/>
              <w:rPr>
                <w:rFonts w:asciiTheme="majorBidi" w:hAnsiTheme="majorBidi" w:cs="B Nazanin"/>
                <w:b w:val="0"/>
                <w:bCs w:val="0"/>
                <w:i/>
                <w:iCs/>
                <w:color w:val="000000" w:themeColor="text1"/>
                <w:szCs w:val="24"/>
              </w:rPr>
            </w:pPr>
            <w:r w:rsidRPr="0016480C">
              <w:rPr>
                <w:rFonts w:asciiTheme="majorBidi" w:hAnsiTheme="majorBidi" w:cs="B Nazanin"/>
                <w:b w:val="0"/>
                <w:bCs w:val="0"/>
                <w:color w:val="000000" w:themeColor="text1"/>
                <w:szCs w:val="24"/>
              </w:rPr>
              <w:t>Pg/mL</w:t>
            </w:r>
          </w:p>
        </w:tc>
        <w:tc>
          <w:tcPr>
            <w:tcW w:w="1417" w:type="dxa"/>
          </w:tcPr>
          <w:p w14:paraId="1FC14534" w14:textId="77777777" w:rsidR="00E1576D" w:rsidRPr="0016480C" w:rsidRDefault="00E1576D" w:rsidP="00F06D5D">
            <w:pPr>
              <w:bidi/>
              <w:jc w:val="center"/>
              <w:rPr>
                <w:sz w:val="24"/>
              </w:rPr>
            </w:pPr>
            <w:r w:rsidRPr="0016480C">
              <w:rPr>
                <w:rFonts w:asciiTheme="majorBidi" w:hAnsiTheme="majorBidi"/>
                <w:color w:val="000000" w:themeColor="text1"/>
                <w:sz w:val="24"/>
                <w:rtl/>
                <w:lang w:bidi="fa-IR"/>
              </w:rPr>
              <w:t xml:space="preserve">روش </w:t>
            </w:r>
            <w:r w:rsidRPr="0016480C">
              <w:rPr>
                <w:rFonts w:asciiTheme="majorBidi" w:hAnsiTheme="majorBidi"/>
                <w:color w:val="000000" w:themeColor="text1"/>
                <w:sz w:val="24"/>
                <w:lang w:bidi="fa-IR"/>
              </w:rPr>
              <w:t>ELISA</w:t>
            </w:r>
          </w:p>
        </w:tc>
        <w:tc>
          <w:tcPr>
            <w:tcW w:w="1560" w:type="dxa"/>
          </w:tcPr>
          <w:p w14:paraId="5488AFBC" w14:textId="445ABFE4" w:rsidR="00E1576D" w:rsidRPr="0016480C" w:rsidRDefault="004276E6" w:rsidP="00F06D5D">
            <w:pPr>
              <w:bidi/>
              <w:jc w:val="center"/>
              <w:rPr>
                <w:rFonts w:asciiTheme="majorBidi" w:hAnsiTheme="majorBidi"/>
                <w:color w:val="000000" w:themeColor="text1"/>
                <w:sz w:val="24"/>
                <w:rtl/>
                <w:lang w:bidi="fa-IR"/>
              </w:rPr>
            </w:pPr>
            <w:r w:rsidRPr="0016480C">
              <w:rPr>
                <w:rFonts w:asciiTheme="majorBidi" w:hAnsiTheme="majorBidi" w:hint="cs"/>
                <w:color w:val="000000" w:themeColor="text1"/>
                <w:sz w:val="24"/>
                <w:rtl/>
                <w:lang w:bidi="fa-IR"/>
              </w:rPr>
              <w:t>آزمایشگاه تخصصی</w:t>
            </w:r>
          </w:p>
        </w:tc>
      </w:tr>
      <w:tr w:rsidR="008E7B34" w:rsidRPr="0016480C" w14:paraId="27560735" w14:textId="77777777" w:rsidTr="008E7B34">
        <w:tc>
          <w:tcPr>
            <w:tcW w:w="2546" w:type="dxa"/>
          </w:tcPr>
          <w:p w14:paraId="6ADA3471" w14:textId="58F61901" w:rsidR="00E1576D" w:rsidRPr="0016480C" w:rsidRDefault="00E1576D" w:rsidP="00F06D5D">
            <w:pPr>
              <w:pStyle w:val="BodyText"/>
              <w:tabs>
                <w:tab w:val="right" w:pos="2534"/>
              </w:tabs>
              <w:rPr>
                <w:rFonts w:asciiTheme="majorBidi" w:hAnsiTheme="majorBidi" w:cs="B Nazanin"/>
                <w:b w:val="0"/>
                <w:bCs w:val="0"/>
                <w:i/>
                <w:iCs/>
                <w:color w:val="000000" w:themeColor="text1"/>
                <w:szCs w:val="24"/>
                <w:rtl/>
              </w:rPr>
            </w:pPr>
            <w:r w:rsidRPr="0016480C">
              <w:rPr>
                <w:rFonts w:asciiTheme="majorBidi" w:hAnsiTheme="majorBidi" w:cs="B Nazanin"/>
                <w:b w:val="0"/>
                <w:bCs w:val="0"/>
                <w:color w:val="000000" w:themeColor="text1"/>
                <w:szCs w:val="24"/>
              </w:rPr>
              <w:t>CRP</w:t>
            </w:r>
          </w:p>
        </w:tc>
        <w:tc>
          <w:tcPr>
            <w:tcW w:w="1418" w:type="dxa"/>
          </w:tcPr>
          <w:p w14:paraId="501AD008" w14:textId="77777777" w:rsidR="00E1576D" w:rsidRPr="0016480C" w:rsidRDefault="00E1576D" w:rsidP="00F06D5D">
            <w:pPr>
              <w:pStyle w:val="BodyText"/>
              <w:rPr>
                <w:rFonts w:asciiTheme="majorBidi" w:hAnsiTheme="majorBidi" w:cs="B Nazanin"/>
                <w:b w:val="0"/>
                <w:bCs w:val="0"/>
                <w:i/>
                <w:iCs/>
                <w:color w:val="000000" w:themeColor="text1"/>
                <w:szCs w:val="24"/>
                <w:lang w:bidi="fa-IR"/>
              </w:rPr>
            </w:pPr>
            <w:r w:rsidRPr="0016480C">
              <w:rPr>
                <w:rFonts w:asciiTheme="majorBidi" w:hAnsiTheme="majorBidi" w:cs="B Nazanin"/>
                <w:b w:val="0"/>
                <w:bCs w:val="0"/>
                <w:color w:val="000000" w:themeColor="text1"/>
                <w:szCs w:val="24"/>
                <w:rtl/>
                <w:lang w:bidi="fa-IR"/>
              </w:rPr>
              <w:t>وابسته</w:t>
            </w:r>
          </w:p>
        </w:tc>
        <w:tc>
          <w:tcPr>
            <w:tcW w:w="992" w:type="dxa"/>
          </w:tcPr>
          <w:p w14:paraId="2FAB9BD9" w14:textId="77777777" w:rsidR="00E1576D" w:rsidRPr="0016480C" w:rsidRDefault="00E1576D" w:rsidP="00F06D5D">
            <w:pPr>
              <w:pStyle w:val="BodyText"/>
              <w:rPr>
                <w:rFonts w:asciiTheme="majorBidi" w:hAnsiTheme="majorBidi" w:cs="B Nazanin"/>
                <w:b w:val="0"/>
                <w:bCs w:val="0"/>
                <w:i/>
                <w:iCs/>
                <w:color w:val="000000" w:themeColor="text1"/>
                <w:szCs w:val="24"/>
              </w:rPr>
            </w:pPr>
            <w:r w:rsidRPr="0016480C">
              <w:rPr>
                <w:rFonts w:asciiTheme="majorBidi" w:hAnsiTheme="majorBidi" w:cs="B Nazanin"/>
                <w:b w:val="0"/>
                <w:bCs w:val="0"/>
                <w:color w:val="000000" w:themeColor="text1"/>
                <w:szCs w:val="24"/>
                <w:rtl/>
              </w:rPr>
              <w:t>كمي پيوسته</w:t>
            </w:r>
          </w:p>
        </w:tc>
        <w:tc>
          <w:tcPr>
            <w:tcW w:w="1701" w:type="dxa"/>
            <w:vAlign w:val="center"/>
          </w:tcPr>
          <w:p w14:paraId="65869E9C" w14:textId="34DCF559" w:rsidR="00E1576D" w:rsidRPr="0016480C" w:rsidRDefault="00FB5F97" w:rsidP="00F06D5D">
            <w:pPr>
              <w:pStyle w:val="BodyText"/>
              <w:rPr>
                <w:rFonts w:asciiTheme="majorBidi" w:hAnsiTheme="majorBidi" w:cs="B Nazanin"/>
                <w:b w:val="0"/>
                <w:bCs w:val="0"/>
                <w:i/>
                <w:iCs/>
                <w:color w:val="000000" w:themeColor="text1"/>
                <w:szCs w:val="24"/>
              </w:rPr>
            </w:pPr>
            <w:r w:rsidRPr="0016480C">
              <w:rPr>
                <w:rFonts w:asciiTheme="majorBidi" w:hAnsiTheme="majorBidi" w:cs="B Nazanin"/>
                <w:b w:val="0"/>
                <w:bCs w:val="0"/>
                <w:color w:val="000000" w:themeColor="text1"/>
                <w:szCs w:val="24"/>
              </w:rPr>
              <w:t>mg/L</w:t>
            </w:r>
          </w:p>
        </w:tc>
        <w:tc>
          <w:tcPr>
            <w:tcW w:w="1417" w:type="dxa"/>
            <w:vAlign w:val="center"/>
          </w:tcPr>
          <w:p w14:paraId="787FAB26" w14:textId="77777777" w:rsidR="00E1576D" w:rsidRPr="0016480C" w:rsidRDefault="00E1576D" w:rsidP="00F06D5D">
            <w:pPr>
              <w:pStyle w:val="BodyText"/>
              <w:rPr>
                <w:rFonts w:asciiTheme="majorBidi" w:hAnsiTheme="majorBidi" w:cs="B Nazanin"/>
                <w:b w:val="0"/>
                <w:bCs w:val="0"/>
                <w:i/>
                <w:iCs/>
                <w:color w:val="000000" w:themeColor="text1"/>
                <w:szCs w:val="24"/>
              </w:rPr>
            </w:pPr>
            <w:r w:rsidRPr="0016480C">
              <w:rPr>
                <w:rFonts w:asciiTheme="majorBidi" w:hAnsiTheme="majorBidi" w:cs="B Nazanin"/>
                <w:b w:val="0"/>
                <w:bCs w:val="0"/>
                <w:color w:val="000000" w:themeColor="text1"/>
                <w:szCs w:val="24"/>
                <w:rtl/>
                <w:lang w:bidi="fa-IR"/>
              </w:rPr>
              <w:t xml:space="preserve">روش </w:t>
            </w:r>
            <w:r w:rsidRPr="0016480C">
              <w:rPr>
                <w:rFonts w:asciiTheme="majorBidi" w:hAnsiTheme="majorBidi" w:cs="B Nazanin"/>
                <w:b w:val="0"/>
                <w:bCs w:val="0"/>
                <w:color w:val="000000" w:themeColor="text1"/>
                <w:szCs w:val="24"/>
                <w:lang w:bidi="fa-IR"/>
              </w:rPr>
              <w:t>ELISA</w:t>
            </w:r>
          </w:p>
        </w:tc>
        <w:tc>
          <w:tcPr>
            <w:tcW w:w="1560" w:type="dxa"/>
          </w:tcPr>
          <w:p w14:paraId="54D5C0E5" w14:textId="68806904" w:rsidR="00E1576D" w:rsidRPr="0016480C" w:rsidRDefault="004276E6" w:rsidP="00F06D5D">
            <w:pPr>
              <w:pStyle w:val="BodyText"/>
              <w:rPr>
                <w:rFonts w:asciiTheme="majorBidi" w:hAnsiTheme="majorBidi" w:cs="B Nazanin"/>
                <w:b w:val="0"/>
                <w:bCs w:val="0"/>
                <w:color w:val="000000" w:themeColor="text1"/>
                <w:szCs w:val="24"/>
                <w:rtl/>
                <w:lang w:bidi="fa-IR"/>
              </w:rPr>
            </w:pPr>
            <w:r w:rsidRPr="0016480C">
              <w:rPr>
                <w:rFonts w:asciiTheme="majorBidi" w:hAnsiTheme="majorBidi" w:cs="B Nazanin" w:hint="cs"/>
                <w:b w:val="0"/>
                <w:bCs w:val="0"/>
                <w:color w:val="000000" w:themeColor="text1"/>
                <w:szCs w:val="24"/>
                <w:rtl/>
                <w:lang w:bidi="fa-IR"/>
              </w:rPr>
              <w:t>آزمایشگاه تخصصی</w:t>
            </w:r>
          </w:p>
        </w:tc>
      </w:tr>
    </w:tbl>
    <w:tbl>
      <w:tblPr>
        <w:tblStyle w:val="TableGrid"/>
        <w:tblW w:w="9639" w:type="dxa"/>
        <w:tblInd w:w="-5" w:type="dxa"/>
        <w:tblLayout w:type="fixed"/>
        <w:tblLook w:val="04A0" w:firstRow="1" w:lastRow="0" w:firstColumn="1" w:lastColumn="0" w:noHBand="0" w:noVBand="1"/>
      </w:tblPr>
      <w:tblGrid>
        <w:gridCol w:w="1560"/>
        <w:gridCol w:w="1417"/>
        <w:gridCol w:w="1701"/>
        <w:gridCol w:w="992"/>
        <w:gridCol w:w="1418"/>
        <w:gridCol w:w="2551"/>
      </w:tblGrid>
      <w:tr w:rsidR="0068571D" w:rsidRPr="0016480C" w14:paraId="1480CE5C" w14:textId="77777777" w:rsidTr="00F9777F">
        <w:tc>
          <w:tcPr>
            <w:tcW w:w="1560" w:type="dxa"/>
          </w:tcPr>
          <w:p w14:paraId="265DF640" w14:textId="26C83E80" w:rsidR="0068571D" w:rsidRPr="0016480C" w:rsidRDefault="00C805AF" w:rsidP="00F06D5D">
            <w:pPr>
              <w:bidi/>
              <w:jc w:val="center"/>
              <w:rPr>
                <w:sz w:val="24"/>
                <w:lang w:bidi="fa-IR"/>
              </w:rPr>
            </w:pPr>
            <w:r w:rsidRPr="0016480C">
              <w:rPr>
                <w:sz w:val="24"/>
                <w:lang w:bidi="fa-IR"/>
              </w:rPr>
              <w:t>-----------</w:t>
            </w:r>
          </w:p>
        </w:tc>
        <w:tc>
          <w:tcPr>
            <w:tcW w:w="1417" w:type="dxa"/>
          </w:tcPr>
          <w:p w14:paraId="7DBCAEDE" w14:textId="77777777" w:rsidR="0068571D" w:rsidRPr="0016480C" w:rsidRDefault="0068571D" w:rsidP="00F06D5D">
            <w:pPr>
              <w:bidi/>
              <w:jc w:val="center"/>
              <w:rPr>
                <w:rFonts w:asciiTheme="majorBidi" w:hAnsiTheme="majorBidi"/>
                <w:i/>
                <w:iCs/>
                <w:color w:val="000000" w:themeColor="text1"/>
                <w:sz w:val="24"/>
              </w:rPr>
            </w:pPr>
            <w:r w:rsidRPr="0016480C">
              <w:rPr>
                <w:rFonts w:asciiTheme="majorBidi" w:hAnsiTheme="majorBidi"/>
                <w:color w:val="000000" w:themeColor="text1"/>
                <w:sz w:val="24"/>
                <w:rtl/>
              </w:rPr>
              <w:t>سونوگرافی</w:t>
            </w:r>
          </w:p>
        </w:tc>
        <w:tc>
          <w:tcPr>
            <w:tcW w:w="1701" w:type="dxa"/>
          </w:tcPr>
          <w:p w14:paraId="4A8D6EA3" w14:textId="787FEBB3" w:rsidR="0068571D" w:rsidRPr="0016480C" w:rsidRDefault="0068571D" w:rsidP="00F06D5D">
            <w:pPr>
              <w:pStyle w:val="BodyText"/>
              <w:rPr>
                <w:rFonts w:asciiTheme="majorBidi" w:hAnsiTheme="majorBidi" w:cs="B Nazanin"/>
                <w:b w:val="0"/>
                <w:bCs w:val="0"/>
                <w:color w:val="FF0000"/>
                <w:szCs w:val="24"/>
              </w:rPr>
            </w:pPr>
            <w:r w:rsidRPr="0016480C">
              <w:rPr>
                <w:rFonts w:asciiTheme="majorBidi" w:hAnsiTheme="majorBidi" w:cs="B Nazanin" w:hint="cs"/>
                <w:b w:val="0"/>
                <w:bCs w:val="0"/>
                <w:szCs w:val="24"/>
                <w:rtl/>
              </w:rPr>
              <w:t>سانتی متر مکعب</w:t>
            </w:r>
          </w:p>
        </w:tc>
        <w:tc>
          <w:tcPr>
            <w:tcW w:w="992" w:type="dxa"/>
          </w:tcPr>
          <w:p w14:paraId="2EDA43F3" w14:textId="1AE834FE" w:rsidR="0068571D" w:rsidRPr="0016480C" w:rsidRDefault="0068571D" w:rsidP="00F06D5D">
            <w:pPr>
              <w:pStyle w:val="BodyText"/>
              <w:rPr>
                <w:rFonts w:asciiTheme="majorBidi" w:hAnsiTheme="majorBidi" w:cs="B Nazanin"/>
                <w:b w:val="0"/>
                <w:bCs w:val="0"/>
                <w:color w:val="000000" w:themeColor="text1"/>
                <w:szCs w:val="24"/>
                <w:rtl/>
              </w:rPr>
            </w:pPr>
            <w:r w:rsidRPr="0016480C">
              <w:rPr>
                <w:rFonts w:asciiTheme="majorBidi" w:hAnsiTheme="majorBidi" w:cs="B Nazanin" w:hint="cs"/>
                <w:b w:val="0"/>
                <w:bCs w:val="0"/>
                <w:color w:val="000000" w:themeColor="text1"/>
                <w:szCs w:val="24"/>
                <w:rtl/>
              </w:rPr>
              <w:t>کمی</w:t>
            </w:r>
            <w:r w:rsidRPr="0016480C">
              <w:rPr>
                <w:rFonts w:asciiTheme="majorBidi" w:hAnsiTheme="majorBidi" w:cs="B Nazanin" w:hint="cs"/>
                <w:b w:val="0"/>
                <w:bCs w:val="0"/>
                <w:color w:val="000000" w:themeColor="text1"/>
                <w:szCs w:val="24"/>
                <w:rtl/>
                <w:lang w:bidi="fa-IR"/>
              </w:rPr>
              <w:t xml:space="preserve"> پیوسته</w:t>
            </w:r>
          </w:p>
        </w:tc>
        <w:tc>
          <w:tcPr>
            <w:tcW w:w="1418" w:type="dxa"/>
          </w:tcPr>
          <w:p w14:paraId="066D87DD" w14:textId="77777777" w:rsidR="0068571D" w:rsidRPr="0016480C" w:rsidRDefault="0068571D" w:rsidP="00F06D5D">
            <w:pPr>
              <w:pStyle w:val="BodyText"/>
              <w:rPr>
                <w:rFonts w:asciiTheme="majorBidi" w:hAnsiTheme="majorBidi" w:cs="B Nazanin"/>
                <w:b w:val="0"/>
                <w:bCs w:val="0"/>
                <w:i/>
                <w:iCs/>
                <w:color w:val="000000" w:themeColor="text1"/>
                <w:szCs w:val="24"/>
                <w:rtl/>
                <w:lang w:bidi="fa-IR"/>
              </w:rPr>
            </w:pPr>
            <w:r w:rsidRPr="0016480C">
              <w:rPr>
                <w:rFonts w:asciiTheme="majorBidi" w:hAnsiTheme="majorBidi" w:cs="B Nazanin"/>
                <w:b w:val="0"/>
                <w:bCs w:val="0"/>
                <w:color w:val="000000" w:themeColor="text1"/>
                <w:szCs w:val="24"/>
                <w:rtl/>
                <w:lang w:bidi="fa-IR"/>
              </w:rPr>
              <w:t>وابسته</w:t>
            </w:r>
          </w:p>
        </w:tc>
        <w:tc>
          <w:tcPr>
            <w:tcW w:w="2551" w:type="dxa"/>
          </w:tcPr>
          <w:p w14:paraId="3301E0CF" w14:textId="0CFAE363" w:rsidR="0068571D" w:rsidRPr="0016480C" w:rsidRDefault="0068571D" w:rsidP="00F06D5D">
            <w:pPr>
              <w:pStyle w:val="BodyText"/>
              <w:tabs>
                <w:tab w:val="center" w:pos="1168"/>
                <w:tab w:val="right" w:pos="2336"/>
              </w:tabs>
              <w:rPr>
                <w:rFonts w:asciiTheme="majorBidi" w:hAnsiTheme="majorBidi" w:cs="B Nazanin"/>
                <w:b w:val="0"/>
                <w:bCs w:val="0"/>
                <w:color w:val="000000" w:themeColor="text1"/>
                <w:szCs w:val="24"/>
              </w:rPr>
            </w:pPr>
            <w:r w:rsidRPr="0016480C">
              <w:rPr>
                <w:rFonts w:asciiTheme="majorBidi" w:hAnsiTheme="majorBidi" w:cs="B Nazanin" w:hint="cs"/>
                <w:b w:val="0"/>
                <w:bCs w:val="0"/>
                <w:color w:val="000000" w:themeColor="text1"/>
                <w:szCs w:val="24"/>
                <w:rtl/>
              </w:rPr>
              <w:t>حجم تخمدان</w:t>
            </w:r>
          </w:p>
          <w:p w14:paraId="6A1A2F87" w14:textId="77777777" w:rsidR="0068571D" w:rsidRPr="0016480C" w:rsidRDefault="0068571D" w:rsidP="00F06D5D">
            <w:pPr>
              <w:bidi/>
              <w:jc w:val="center"/>
              <w:rPr>
                <w:rFonts w:asciiTheme="majorBidi" w:hAnsiTheme="majorBidi"/>
                <w:color w:val="000000" w:themeColor="text1"/>
                <w:sz w:val="24"/>
              </w:rPr>
            </w:pPr>
          </w:p>
        </w:tc>
      </w:tr>
      <w:tr w:rsidR="0068571D" w:rsidRPr="0016480C" w14:paraId="5DCE8D1F" w14:textId="77777777" w:rsidTr="00F9777F">
        <w:tc>
          <w:tcPr>
            <w:tcW w:w="1560" w:type="dxa"/>
          </w:tcPr>
          <w:p w14:paraId="2C796CD3" w14:textId="483CF5BF" w:rsidR="0068571D" w:rsidRPr="0016480C" w:rsidRDefault="00C805AF" w:rsidP="00F06D5D">
            <w:pPr>
              <w:bidi/>
              <w:jc w:val="center"/>
              <w:rPr>
                <w:sz w:val="24"/>
                <w:lang w:bidi="fa-IR"/>
              </w:rPr>
            </w:pPr>
            <w:r w:rsidRPr="0016480C">
              <w:rPr>
                <w:sz w:val="24"/>
                <w:lang w:bidi="fa-IR"/>
              </w:rPr>
              <w:t>-------------</w:t>
            </w:r>
          </w:p>
        </w:tc>
        <w:tc>
          <w:tcPr>
            <w:tcW w:w="1417" w:type="dxa"/>
          </w:tcPr>
          <w:p w14:paraId="4950A67B" w14:textId="77777777" w:rsidR="0068571D" w:rsidRPr="0016480C" w:rsidRDefault="0068571D" w:rsidP="00F06D5D">
            <w:pPr>
              <w:bidi/>
              <w:jc w:val="center"/>
              <w:rPr>
                <w:sz w:val="24"/>
              </w:rPr>
            </w:pPr>
            <w:r w:rsidRPr="0016480C">
              <w:rPr>
                <w:rFonts w:asciiTheme="majorBidi" w:hAnsiTheme="majorBidi"/>
                <w:color w:val="000000" w:themeColor="text1"/>
                <w:sz w:val="24"/>
                <w:rtl/>
              </w:rPr>
              <w:t>سونوگرافی</w:t>
            </w:r>
          </w:p>
        </w:tc>
        <w:tc>
          <w:tcPr>
            <w:tcW w:w="1701" w:type="dxa"/>
          </w:tcPr>
          <w:p w14:paraId="360F8FA1" w14:textId="1A1FC745" w:rsidR="0068571D" w:rsidRPr="0016480C" w:rsidRDefault="0068571D" w:rsidP="00F06D5D">
            <w:pPr>
              <w:pStyle w:val="BodyText"/>
              <w:rPr>
                <w:rFonts w:asciiTheme="majorBidi" w:hAnsiTheme="majorBidi" w:cs="B Nazanin"/>
                <w:b w:val="0"/>
                <w:bCs w:val="0"/>
                <w:color w:val="FF0000"/>
                <w:szCs w:val="24"/>
              </w:rPr>
            </w:pPr>
            <w:r w:rsidRPr="0016480C">
              <w:rPr>
                <w:rFonts w:asciiTheme="majorBidi" w:hAnsiTheme="majorBidi" w:cs="B Nazanin" w:hint="cs"/>
                <w:b w:val="0"/>
                <w:bCs w:val="0"/>
                <w:szCs w:val="24"/>
                <w:rtl/>
              </w:rPr>
              <w:t>دارد/ندارد</w:t>
            </w:r>
          </w:p>
        </w:tc>
        <w:tc>
          <w:tcPr>
            <w:tcW w:w="992" w:type="dxa"/>
          </w:tcPr>
          <w:p w14:paraId="0E05F041" w14:textId="77777777" w:rsidR="0068571D" w:rsidRPr="0016480C" w:rsidRDefault="0068571D" w:rsidP="00F06D5D">
            <w:pPr>
              <w:pStyle w:val="BodyText"/>
              <w:rPr>
                <w:rFonts w:asciiTheme="majorBidi" w:hAnsiTheme="majorBidi" w:cs="B Nazanin"/>
                <w:b w:val="0"/>
                <w:bCs w:val="0"/>
                <w:i/>
                <w:iCs/>
                <w:color w:val="000000" w:themeColor="text1"/>
                <w:szCs w:val="24"/>
                <w:rtl/>
                <w:lang w:bidi="fa-IR"/>
              </w:rPr>
            </w:pPr>
            <w:r w:rsidRPr="0016480C">
              <w:rPr>
                <w:rFonts w:asciiTheme="majorBidi" w:hAnsiTheme="majorBidi" w:cs="B Nazanin" w:hint="cs"/>
                <w:b w:val="0"/>
                <w:bCs w:val="0"/>
                <w:color w:val="000000" w:themeColor="text1"/>
                <w:szCs w:val="24"/>
                <w:rtl/>
              </w:rPr>
              <w:t>کمی</w:t>
            </w:r>
            <w:r w:rsidRPr="0016480C">
              <w:rPr>
                <w:rFonts w:asciiTheme="majorBidi" w:hAnsiTheme="majorBidi" w:cs="B Nazanin" w:hint="cs"/>
                <w:b w:val="0"/>
                <w:bCs w:val="0"/>
                <w:color w:val="000000" w:themeColor="text1"/>
                <w:szCs w:val="24"/>
                <w:rtl/>
                <w:lang w:bidi="fa-IR"/>
              </w:rPr>
              <w:t xml:space="preserve"> پیوسته</w:t>
            </w:r>
          </w:p>
        </w:tc>
        <w:tc>
          <w:tcPr>
            <w:tcW w:w="1418" w:type="dxa"/>
          </w:tcPr>
          <w:p w14:paraId="14DE9C26" w14:textId="77777777" w:rsidR="0068571D" w:rsidRPr="0016480C" w:rsidRDefault="0068571D" w:rsidP="00F06D5D">
            <w:pPr>
              <w:pStyle w:val="BodyText"/>
              <w:rPr>
                <w:rFonts w:asciiTheme="majorBidi" w:hAnsiTheme="majorBidi" w:cs="B Nazanin"/>
                <w:b w:val="0"/>
                <w:bCs w:val="0"/>
                <w:i/>
                <w:iCs/>
                <w:color w:val="000000" w:themeColor="text1"/>
                <w:szCs w:val="24"/>
                <w:rtl/>
                <w:lang w:bidi="fa-IR"/>
              </w:rPr>
            </w:pPr>
            <w:r w:rsidRPr="0016480C">
              <w:rPr>
                <w:rFonts w:asciiTheme="majorBidi" w:hAnsiTheme="majorBidi" w:cs="B Nazanin"/>
                <w:b w:val="0"/>
                <w:bCs w:val="0"/>
                <w:color w:val="000000" w:themeColor="text1"/>
                <w:szCs w:val="24"/>
                <w:rtl/>
                <w:lang w:bidi="fa-IR"/>
              </w:rPr>
              <w:t>وابسته</w:t>
            </w:r>
          </w:p>
        </w:tc>
        <w:tc>
          <w:tcPr>
            <w:tcW w:w="2551" w:type="dxa"/>
          </w:tcPr>
          <w:p w14:paraId="3B190990" w14:textId="77777777" w:rsidR="0068571D" w:rsidRPr="0016480C" w:rsidRDefault="0068571D" w:rsidP="00F06D5D">
            <w:pPr>
              <w:pStyle w:val="BodyText"/>
              <w:rPr>
                <w:rFonts w:asciiTheme="majorBidi" w:hAnsiTheme="majorBidi" w:cs="B Nazanin"/>
                <w:b w:val="0"/>
                <w:bCs w:val="0"/>
                <w:color w:val="000000" w:themeColor="text1"/>
                <w:szCs w:val="24"/>
              </w:rPr>
            </w:pPr>
            <w:r w:rsidRPr="0016480C">
              <w:rPr>
                <w:rFonts w:asciiTheme="majorBidi" w:hAnsiTheme="majorBidi" w:cs="B Nazanin" w:hint="cs"/>
                <w:b w:val="0"/>
                <w:bCs w:val="0"/>
                <w:color w:val="000000" w:themeColor="text1"/>
                <w:szCs w:val="24"/>
                <w:rtl/>
              </w:rPr>
              <w:t>تعداد فولیکول های انترال</w:t>
            </w:r>
          </w:p>
          <w:p w14:paraId="4A90B626" w14:textId="77777777" w:rsidR="0068571D" w:rsidRPr="0016480C" w:rsidRDefault="0068571D" w:rsidP="00F06D5D">
            <w:pPr>
              <w:pStyle w:val="BodyText"/>
              <w:ind w:left="720"/>
              <w:rPr>
                <w:rFonts w:asciiTheme="majorBidi" w:hAnsiTheme="majorBidi" w:cs="B Nazanin"/>
                <w:b w:val="0"/>
                <w:bCs w:val="0"/>
                <w:color w:val="000000" w:themeColor="text1"/>
                <w:szCs w:val="24"/>
                <w:rtl/>
              </w:rPr>
            </w:pPr>
          </w:p>
        </w:tc>
      </w:tr>
      <w:tr w:rsidR="0068571D" w:rsidRPr="0016480C" w14:paraId="2C38B314" w14:textId="77777777" w:rsidTr="00F9777F">
        <w:tc>
          <w:tcPr>
            <w:tcW w:w="1560" w:type="dxa"/>
          </w:tcPr>
          <w:p w14:paraId="5808BB79" w14:textId="65AC871D" w:rsidR="0068571D" w:rsidRPr="0016480C" w:rsidRDefault="00C805AF" w:rsidP="00F06D5D">
            <w:pPr>
              <w:bidi/>
              <w:jc w:val="center"/>
              <w:rPr>
                <w:sz w:val="24"/>
                <w:lang w:bidi="fa-IR"/>
              </w:rPr>
            </w:pPr>
            <w:r w:rsidRPr="0016480C">
              <w:rPr>
                <w:sz w:val="24"/>
                <w:lang w:bidi="fa-IR"/>
              </w:rPr>
              <w:t>------------</w:t>
            </w:r>
          </w:p>
        </w:tc>
        <w:tc>
          <w:tcPr>
            <w:tcW w:w="1417" w:type="dxa"/>
          </w:tcPr>
          <w:p w14:paraId="620CE94C" w14:textId="77777777" w:rsidR="0068571D" w:rsidRPr="0016480C" w:rsidRDefault="0068571D" w:rsidP="00F06D5D">
            <w:pPr>
              <w:bidi/>
              <w:jc w:val="center"/>
              <w:rPr>
                <w:sz w:val="24"/>
              </w:rPr>
            </w:pPr>
            <w:r w:rsidRPr="0016480C">
              <w:rPr>
                <w:rFonts w:asciiTheme="majorBidi" w:hAnsiTheme="majorBidi"/>
                <w:color w:val="000000" w:themeColor="text1"/>
                <w:sz w:val="24"/>
                <w:rtl/>
              </w:rPr>
              <w:t>سونوگرافی</w:t>
            </w:r>
          </w:p>
        </w:tc>
        <w:tc>
          <w:tcPr>
            <w:tcW w:w="1701" w:type="dxa"/>
          </w:tcPr>
          <w:p w14:paraId="245EE85F" w14:textId="77777777" w:rsidR="0068571D" w:rsidRPr="0016480C" w:rsidRDefault="0068571D" w:rsidP="00F06D5D">
            <w:pPr>
              <w:pStyle w:val="BodyText"/>
              <w:rPr>
                <w:rFonts w:asciiTheme="majorBidi" w:hAnsiTheme="majorBidi" w:cs="B Nazanin"/>
                <w:b w:val="0"/>
                <w:bCs w:val="0"/>
                <w:color w:val="FF0000"/>
                <w:szCs w:val="24"/>
                <w:rtl/>
                <w:lang w:bidi="fa-IR"/>
              </w:rPr>
            </w:pPr>
            <w:r w:rsidRPr="0016480C">
              <w:rPr>
                <w:rFonts w:asciiTheme="majorBidi" w:hAnsiTheme="majorBidi" w:cs="B Nazanin" w:hint="cs"/>
                <w:b w:val="0"/>
                <w:bCs w:val="0"/>
                <w:szCs w:val="24"/>
                <w:rtl/>
                <w:lang w:bidi="fa-IR"/>
              </w:rPr>
              <w:t>میلی متر</w:t>
            </w:r>
          </w:p>
        </w:tc>
        <w:tc>
          <w:tcPr>
            <w:tcW w:w="992" w:type="dxa"/>
          </w:tcPr>
          <w:p w14:paraId="68053D3B" w14:textId="77777777" w:rsidR="0068571D" w:rsidRPr="0016480C" w:rsidRDefault="0068571D" w:rsidP="00F06D5D">
            <w:pPr>
              <w:pStyle w:val="BodyText"/>
              <w:rPr>
                <w:rFonts w:asciiTheme="majorBidi" w:hAnsiTheme="majorBidi" w:cs="B Nazanin"/>
                <w:b w:val="0"/>
                <w:bCs w:val="0"/>
                <w:i/>
                <w:iCs/>
                <w:color w:val="000000" w:themeColor="text1"/>
                <w:szCs w:val="24"/>
                <w:rtl/>
                <w:lang w:bidi="fa-IR"/>
              </w:rPr>
            </w:pPr>
            <w:r w:rsidRPr="0016480C">
              <w:rPr>
                <w:rFonts w:asciiTheme="majorBidi" w:hAnsiTheme="majorBidi" w:cs="B Nazanin" w:hint="cs"/>
                <w:b w:val="0"/>
                <w:bCs w:val="0"/>
                <w:color w:val="000000" w:themeColor="text1"/>
                <w:szCs w:val="24"/>
                <w:rtl/>
              </w:rPr>
              <w:t>کمی</w:t>
            </w:r>
            <w:r w:rsidRPr="0016480C">
              <w:rPr>
                <w:rFonts w:asciiTheme="majorBidi" w:hAnsiTheme="majorBidi" w:cs="B Nazanin" w:hint="cs"/>
                <w:b w:val="0"/>
                <w:bCs w:val="0"/>
                <w:color w:val="000000" w:themeColor="text1"/>
                <w:szCs w:val="24"/>
                <w:rtl/>
                <w:lang w:bidi="fa-IR"/>
              </w:rPr>
              <w:t xml:space="preserve"> پیوسته</w:t>
            </w:r>
          </w:p>
        </w:tc>
        <w:tc>
          <w:tcPr>
            <w:tcW w:w="1418" w:type="dxa"/>
          </w:tcPr>
          <w:p w14:paraId="2C0AED88" w14:textId="77777777" w:rsidR="0068571D" w:rsidRPr="0016480C" w:rsidRDefault="0068571D" w:rsidP="00F06D5D">
            <w:pPr>
              <w:pStyle w:val="BodyText"/>
              <w:rPr>
                <w:rFonts w:asciiTheme="majorBidi" w:hAnsiTheme="majorBidi" w:cs="B Nazanin"/>
                <w:b w:val="0"/>
                <w:bCs w:val="0"/>
                <w:i/>
                <w:iCs/>
                <w:color w:val="000000" w:themeColor="text1"/>
                <w:szCs w:val="24"/>
                <w:rtl/>
                <w:lang w:bidi="fa-IR"/>
              </w:rPr>
            </w:pPr>
            <w:r w:rsidRPr="0016480C">
              <w:rPr>
                <w:rFonts w:asciiTheme="majorBidi" w:hAnsiTheme="majorBidi" w:cs="B Nazanin"/>
                <w:b w:val="0"/>
                <w:bCs w:val="0"/>
                <w:color w:val="000000" w:themeColor="text1"/>
                <w:szCs w:val="24"/>
                <w:rtl/>
                <w:lang w:bidi="fa-IR"/>
              </w:rPr>
              <w:t>وابسته</w:t>
            </w:r>
          </w:p>
        </w:tc>
        <w:tc>
          <w:tcPr>
            <w:tcW w:w="2551" w:type="dxa"/>
          </w:tcPr>
          <w:p w14:paraId="3A473FDE" w14:textId="77777777" w:rsidR="0068571D" w:rsidRPr="0016480C" w:rsidRDefault="0068571D" w:rsidP="00F06D5D">
            <w:pPr>
              <w:pStyle w:val="BodyText"/>
              <w:rPr>
                <w:rFonts w:asciiTheme="majorBidi" w:hAnsiTheme="majorBidi" w:cs="B Nazanin"/>
                <w:b w:val="0"/>
                <w:bCs w:val="0"/>
                <w:color w:val="000000" w:themeColor="text1"/>
                <w:szCs w:val="24"/>
                <w:rtl/>
              </w:rPr>
            </w:pPr>
            <w:r w:rsidRPr="0016480C">
              <w:rPr>
                <w:rFonts w:asciiTheme="majorBidi" w:hAnsiTheme="majorBidi" w:cs="B Nazanin" w:hint="cs"/>
                <w:b w:val="0"/>
                <w:bCs w:val="0"/>
                <w:color w:val="000000" w:themeColor="text1"/>
                <w:szCs w:val="24"/>
                <w:rtl/>
              </w:rPr>
              <w:t>ضخامت انترال</w:t>
            </w:r>
          </w:p>
        </w:tc>
      </w:tr>
      <w:tr w:rsidR="000B0022" w:rsidRPr="0016480C" w14:paraId="39B234D6" w14:textId="77777777" w:rsidTr="00F9777F">
        <w:tc>
          <w:tcPr>
            <w:tcW w:w="1560" w:type="dxa"/>
          </w:tcPr>
          <w:p w14:paraId="54139892" w14:textId="262580C4" w:rsidR="000B0022" w:rsidRPr="0016480C" w:rsidRDefault="000B0022" w:rsidP="00F06D5D">
            <w:pPr>
              <w:bidi/>
              <w:jc w:val="center"/>
              <w:rPr>
                <w:sz w:val="24"/>
                <w:lang w:bidi="fa-IR"/>
              </w:rPr>
            </w:pPr>
            <w:r w:rsidRPr="0016480C">
              <w:rPr>
                <w:rFonts w:hint="cs"/>
                <w:sz w:val="24"/>
                <w:rtl/>
                <w:lang w:bidi="fa-IR"/>
              </w:rPr>
              <w:t>بیمارستان های محل جمع اوری نمونه ها</w:t>
            </w:r>
          </w:p>
        </w:tc>
        <w:tc>
          <w:tcPr>
            <w:tcW w:w="1417" w:type="dxa"/>
          </w:tcPr>
          <w:p w14:paraId="0ED0F91A" w14:textId="3F7E0638" w:rsidR="000B0022" w:rsidRPr="0016480C" w:rsidRDefault="00817D53" w:rsidP="00F06D5D">
            <w:pPr>
              <w:bidi/>
              <w:jc w:val="center"/>
              <w:rPr>
                <w:rFonts w:asciiTheme="majorBidi" w:hAnsiTheme="majorBidi"/>
                <w:color w:val="000000" w:themeColor="text1"/>
                <w:sz w:val="24"/>
                <w:rtl/>
                <w:lang w:bidi="fa-IR"/>
              </w:rPr>
            </w:pPr>
            <w:r w:rsidRPr="0016480C">
              <w:rPr>
                <w:rFonts w:asciiTheme="majorBidi" w:hAnsiTheme="majorBidi" w:hint="cs"/>
                <w:color w:val="000000" w:themeColor="text1"/>
                <w:sz w:val="24"/>
                <w:rtl/>
                <w:lang w:bidi="fa-IR"/>
              </w:rPr>
              <w:t>محاسبه</w:t>
            </w:r>
          </w:p>
        </w:tc>
        <w:tc>
          <w:tcPr>
            <w:tcW w:w="1701" w:type="dxa"/>
          </w:tcPr>
          <w:p w14:paraId="01F108AE" w14:textId="46398FA0" w:rsidR="000B0022" w:rsidRPr="0016480C" w:rsidRDefault="000B0022" w:rsidP="00F06D5D">
            <w:pPr>
              <w:pStyle w:val="BodyText"/>
              <w:ind w:left="720"/>
              <w:jc w:val="both"/>
              <w:rPr>
                <w:rFonts w:asciiTheme="majorBidi" w:hAnsiTheme="majorBidi" w:cs="B Nazanin"/>
                <w:b w:val="0"/>
                <w:bCs w:val="0"/>
                <w:szCs w:val="24"/>
                <w:rtl/>
                <w:lang w:bidi="fa-IR"/>
              </w:rPr>
            </w:pPr>
            <w:r w:rsidRPr="0016480C">
              <w:rPr>
                <w:rFonts w:cs="B Nazanin"/>
                <w:b w:val="0"/>
                <w:bCs w:val="0"/>
                <w:szCs w:val="24"/>
              </w:rPr>
              <w:t>Kg/m</w:t>
            </w:r>
            <w:r w:rsidRPr="0016480C">
              <w:rPr>
                <w:rFonts w:cs="B Nazanin"/>
                <w:b w:val="0"/>
                <w:bCs w:val="0"/>
                <w:szCs w:val="24"/>
                <w:vertAlign w:val="superscript"/>
              </w:rPr>
              <w:t>2</w:t>
            </w:r>
            <w:r w:rsidR="00F06D5D">
              <w:rPr>
                <w:rFonts w:cs="B Nazanin" w:hint="cs"/>
                <w:b w:val="0"/>
                <w:bCs w:val="0"/>
                <w:szCs w:val="24"/>
                <w:vertAlign w:val="superscript"/>
                <w:rtl/>
              </w:rPr>
              <w:t xml:space="preserve">                    </w:t>
            </w:r>
          </w:p>
        </w:tc>
        <w:tc>
          <w:tcPr>
            <w:tcW w:w="992" w:type="dxa"/>
          </w:tcPr>
          <w:p w14:paraId="16E6B176" w14:textId="23657230" w:rsidR="000B0022" w:rsidRPr="0016480C" w:rsidRDefault="000B0022" w:rsidP="00F06D5D">
            <w:pPr>
              <w:pStyle w:val="BodyText"/>
              <w:rPr>
                <w:rFonts w:asciiTheme="majorBidi" w:hAnsiTheme="majorBidi" w:cs="B Nazanin"/>
                <w:b w:val="0"/>
                <w:bCs w:val="0"/>
                <w:color w:val="000000" w:themeColor="text1"/>
                <w:szCs w:val="24"/>
                <w:rtl/>
              </w:rPr>
            </w:pPr>
            <w:r w:rsidRPr="0016480C">
              <w:rPr>
                <w:rFonts w:asciiTheme="majorBidi" w:hAnsiTheme="majorBidi" w:cs="B Nazanin" w:hint="cs"/>
                <w:b w:val="0"/>
                <w:bCs w:val="0"/>
                <w:color w:val="000000" w:themeColor="text1"/>
                <w:szCs w:val="24"/>
                <w:rtl/>
              </w:rPr>
              <w:t>کمی</w:t>
            </w:r>
            <w:r w:rsidRPr="0016480C">
              <w:rPr>
                <w:rFonts w:asciiTheme="majorBidi" w:hAnsiTheme="majorBidi" w:cs="B Nazanin" w:hint="cs"/>
                <w:b w:val="0"/>
                <w:bCs w:val="0"/>
                <w:color w:val="000000" w:themeColor="text1"/>
                <w:szCs w:val="24"/>
                <w:rtl/>
                <w:lang w:bidi="fa-IR"/>
              </w:rPr>
              <w:t xml:space="preserve"> پیوسته</w:t>
            </w:r>
          </w:p>
        </w:tc>
        <w:tc>
          <w:tcPr>
            <w:tcW w:w="1418" w:type="dxa"/>
          </w:tcPr>
          <w:p w14:paraId="2B32C2D4" w14:textId="49DD972F" w:rsidR="000B0022" w:rsidRPr="0016480C" w:rsidRDefault="000B0022" w:rsidP="00F06D5D">
            <w:pPr>
              <w:pStyle w:val="BodyText"/>
              <w:rPr>
                <w:rFonts w:asciiTheme="majorBidi" w:hAnsiTheme="majorBidi" w:cs="B Nazanin"/>
                <w:b w:val="0"/>
                <w:bCs w:val="0"/>
                <w:color w:val="000000" w:themeColor="text1"/>
                <w:szCs w:val="24"/>
                <w:rtl/>
                <w:lang w:bidi="fa-IR"/>
              </w:rPr>
            </w:pPr>
            <w:r w:rsidRPr="0016480C">
              <w:rPr>
                <w:rFonts w:asciiTheme="majorBidi" w:hAnsiTheme="majorBidi" w:cs="B Nazanin" w:hint="cs"/>
                <w:b w:val="0"/>
                <w:bCs w:val="0"/>
                <w:color w:val="000000" w:themeColor="text1"/>
                <w:szCs w:val="24"/>
                <w:rtl/>
                <w:lang w:bidi="fa-IR"/>
              </w:rPr>
              <w:t>مخدوشگر</w:t>
            </w:r>
          </w:p>
        </w:tc>
        <w:tc>
          <w:tcPr>
            <w:tcW w:w="2551" w:type="dxa"/>
          </w:tcPr>
          <w:p w14:paraId="55690A05" w14:textId="4B4F6261" w:rsidR="000B0022" w:rsidRPr="0016480C" w:rsidRDefault="00817D53" w:rsidP="00F06D5D">
            <w:pPr>
              <w:pStyle w:val="BodyText"/>
              <w:rPr>
                <w:rFonts w:asciiTheme="majorBidi" w:hAnsiTheme="majorBidi" w:cs="B Nazanin"/>
                <w:b w:val="0"/>
                <w:bCs w:val="0"/>
                <w:color w:val="000000" w:themeColor="text1"/>
                <w:szCs w:val="24"/>
                <w:lang w:val="en-GB" w:bidi="fa-IR"/>
              </w:rPr>
            </w:pPr>
            <w:r w:rsidRPr="0016480C">
              <w:rPr>
                <w:rFonts w:asciiTheme="majorBidi" w:hAnsiTheme="majorBidi" w:cs="B Nazanin"/>
                <w:b w:val="0"/>
                <w:bCs w:val="0"/>
                <w:color w:val="000000" w:themeColor="text1"/>
                <w:szCs w:val="24"/>
                <w:lang w:val="en-GB" w:bidi="fa-IR"/>
              </w:rPr>
              <w:t>BMI</w:t>
            </w:r>
          </w:p>
        </w:tc>
      </w:tr>
      <w:tr w:rsidR="00DC7B1A" w:rsidRPr="0016480C" w14:paraId="13AEBD5D" w14:textId="77777777" w:rsidTr="00F9777F">
        <w:tc>
          <w:tcPr>
            <w:tcW w:w="1560" w:type="dxa"/>
          </w:tcPr>
          <w:p w14:paraId="3563E880" w14:textId="5C299B31" w:rsidR="00DC7B1A" w:rsidRPr="0016480C" w:rsidRDefault="00817D53" w:rsidP="00F06D5D">
            <w:pPr>
              <w:bidi/>
              <w:jc w:val="center"/>
              <w:rPr>
                <w:sz w:val="24"/>
                <w:rtl/>
                <w:lang w:bidi="fa-IR"/>
              </w:rPr>
            </w:pPr>
            <w:r w:rsidRPr="0016480C">
              <w:rPr>
                <w:rFonts w:hint="cs"/>
                <w:sz w:val="24"/>
                <w:rtl/>
                <w:lang w:bidi="fa-IR"/>
              </w:rPr>
              <w:t>بیمارستان های محل جمع اوری نمونه ها</w:t>
            </w:r>
          </w:p>
        </w:tc>
        <w:tc>
          <w:tcPr>
            <w:tcW w:w="1417" w:type="dxa"/>
          </w:tcPr>
          <w:p w14:paraId="54DB3AFC" w14:textId="60C16A28" w:rsidR="00DC7B1A" w:rsidRPr="0016480C" w:rsidRDefault="00817D53" w:rsidP="00F06D5D">
            <w:pPr>
              <w:bidi/>
              <w:jc w:val="center"/>
              <w:rPr>
                <w:rFonts w:asciiTheme="majorBidi" w:hAnsiTheme="majorBidi"/>
                <w:color w:val="000000" w:themeColor="text1"/>
                <w:sz w:val="24"/>
                <w:rtl/>
              </w:rPr>
            </w:pPr>
            <w:r w:rsidRPr="0016480C">
              <w:rPr>
                <w:rFonts w:asciiTheme="majorBidi" w:hAnsiTheme="majorBidi" w:hint="cs"/>
                <w:color w:val="000000" w:themeColor="text1"/>
                <w:sz w:val="24"/>
                <w:rtl/>
              </w:rPr>
              <w:t>پرسش</w:t>
            </w:r>
          </w:p>
        </w:tc>
        <w:tc>
          <w:tcPr>
            <w:tcW w:w="1701" w:type="dxa"/>
          </w:tcPr>
          <w:p w14:paraId="4500EF1F" w14:textId="3896FF91" w:rsidR="00F06D5D" w:rsidRDefault="00F06D5D" w:rsidP="00F06D5D">
            <w:pPr>
              <w:pStyle w:val="BodyText"/>
              <w:rPr>
                <w:rFonts w:cs="B Nazanin"/>
                <w:b w:val="0"/>
                <w:bCs w:val="0"/>
                <w:szCs w:val="24"/>
                <w:rtl/>
              </w:rPr>
            </w:pPr>
            <w:r>
              <w:rPr>
                <w:rFonts w:cs="B Nazanin" w:hint="cs"/>
                <w:b w:val="0"/>
                <w:bCs w:val="0"/>
                <w:szCs w:val="24"/>
                <w:rtl/>
              </w:rPr>
              <w:t>1-سیگاری</w:t>
            </w:r>
          </w:p>
          <w:p w14:paraId="7972B022" w14:textId="13D72BFB" w:rsidR="00DC7B1A" w:rsidRPr="00F06D5D" w:rsidRDefault="00F06D5D" w:rsidP="00F06D5D">
            <w:pPr>
              <w:pStyle w:val="BodyText"/>
              <w:rPr>
                <w:rFonts w:cs="B Nazanin"/>
                <w:b w:val="0"/>
                <w:bCs w:val="0"/>
                <w:i/>
                <w:iCs/>
                <w:szCs w:val="24"/>
                <w:lang w:bidi="fa-IR"/>
              </w:rPr>
            </w:pPr>
            <w:r>
              <w:rPr>
                <w:rFonts w:cs="B Nazanin" w:hint="cs"/>
                <w:b w:val="0"/>
                <w:bCs w:val="0"/>
                <w:szCs w:val="24"/>
                <w:rtl/>
              </w:rPr>
              <w:t xml:space="preserve">2-غیر </w:t>
            </w:r>
            <w:r w:rsidR="00DC7B1A" w:rsidRPr="0016480C">
              <w:rPr>
                <w:rFonts w:cs="B Nazanin" w:hint="cs"/>
                <w:b w:val="0"/>
                <w:bCs w:val="0"/>
                <w:szCs w:val="24"/>
                <w:rtl/>
              </w:rPr>
              <w:t>سیگاری</w:t>
            </w:r>
          </w:p>
        </w:tc>
        <w:tc>
          <w:tcPr>
            <w:tcW w:w="992" w:type="dxa"/>
          </w:tcPr>
          <w:p w14:paraId="3FDBF958" w14:textId="52B69C61" w:rsidR="00DC7B1A" w:rsidRPr="0016480C" w:rsidRDefault="00DC7B1A" w:rsidP="00F06D5D">
            <w:pPr>
              <w:pStyle w:val="BodyText"/>
              <w:rPr>
                <w:rFonts w:asciiTheme="majorBidi" w:hAnsiTheme="majorBidi" w:cs="B Nazanin"/>
                <w:b w:val="0"/>
                <w:bCs w:val="0"/>
                <w:color w:val="000000" w:themeColor="text1"/>
                <w:szCs w:val="24"/>
                <w:rtl/>
              </w:rPr>
            </w:pPr>
            <w:r w:rsidRPr="0016480C">
              <w:rPr>
                <w:rFonts w:asciiTheme="majorBidi" w:hAnsiTheme="majorBidi" w:cs="B Nazanin"/>
                <w:b w:val="0"/>
                <w:bCs w:val="0"/>
                <w:szCs w:val="24"/>
                <w:rtl/>
              </w:rPr>
              <w:t>اسمی</w:t>
            </w:r>
          </w:p>
        </w:tc>
        <w:tc>
          <w:tcPr>
            <w:tcW w:w="1418" w:type="dxa"/>
          </w:tcPr>
          <w:p w14:paraId="74F97B82" w14:textId="15126876" w:rsidR="00DC7B1A" w:rsidRPr="0016480C" w:rsidRDefault="00DC7B1A" w:rsidP="00F06D5D">
            <w:pPr>
              <w:pStyle w:val="BodyText"/>
              <w:rPr>
                <w:rFonts w:asciiTheme="majorBidi" w:hAnsiTheme="majorBidi" w:cs="B Nazanin"/>
                <w:b w:val="0"/>
                <w:bCs w:val="0"/>
                <w:color w:val="000000" w:themeColor="text1"/>
                <w:szCs w:val="24"/>
                <w:rtl/>
                <w:lang w:bidi="fa-IR"/>
              </w:rPr>
            </w:pPr>
            <w:r w:rsidRPr="0016480C">
              <w:rPr>
                <w:rFonts w:asciiTheme="majorBidi" w:hAnsiTheme="majorBidi" w:cs="B Nazanin" w:hint="cs"/>
                <w:b w:val="0"/>
                <w:bCs w:val="0"/>
                <w:color w:val="000000" w:themeColor="text1"/>
                <w:szCs w:val="24"/>
                <w:rtl/>
                <w:lang w:bidi="fa-IR"/>
              </w:rPr>
              <w:t>مخدوشگر</w:t>
            </w:r>
          </w:p>
        </w:tc>
        <w:tc>
          <w:tcPr>
            <w:tcW w:w="2551" w:type="dxa"/>
          </w:tcPr>
          <w:p w14:paraId="22042290" w14:textId="0AF15B61" w:rsidR="00DC7B1A" w:rsidRPr="0016480C" w:rsidRDefault="00DC7B1A" w:rsidP="00F06D5D">
            <w:pPr>
              <w:pStyle w:val="BodyText"/>
              <w:rPr>
                <w:rFonts w:asciiTheme="majorBidi" w:hAnsiTheme="majorBidi" w:cs="B Nazanin"/>
                <w:b w:val="0"/>
                <w:bCs w:val="0"/>
                <w:color w:val="000000" w:themeColor="text1"/>
                <w:szCs w:val="24"/>
                <w:rtl/>
                <w:lang w:bidi="fa-IR"/>
              </w:rPr>
            </w:pPr>
            <w:r w:rsidRPr="0016480C">
              <w:rPr>
                <w:rFonts w:asciiTheme="majorBidi" w:hAnsiTheme="majorBidi" w:cs="B Nazanin" w:hint="cs"/>
                <w:b w:val="0"/>
                <w:bCs w:val="0"/>
                <w:color w:val="000000" w:themeColor="text1"/>
                <w:szCs w:val="24"/>
                <w:rtl/>
                <w:lang w:bidi="fa-IR"/>
              </w:rPr>
              <w:t>سیگار</w:t>
            </w:r>
          </w:p>
        </w:tc>
      </w:tr>
      <w:tr w:rsidR="00DC7B1A" w:rsidRPr="0016480C" w14:paraId="63E2B2C7" w14:textId="77777777" w:rsidTr="00F9777F">
        <w:tc>
          <w:tcPr>
            <w:tcW w:w="1560" w:type="dxa"/>
          </w:tcPr>
          <w:p w14:paraId="00B95CAF" w14:textId="4FE25300" w:rsidR="00DC7B1A" w:rsidRPr="0016480C" w:rsidRDefault="008662F7" w:rsidP="0016480C">
            <w:pPr>
              <w:bidi/>
              <w:jc w:val="center"/>
              <w:rPr>
                <w:sz w:val="24"/>
                <w:rtl/>
                <w:lang w:bidi="fa-IR"/>
              </w:rPr>
            </w:pPr>
            <w:r w:rsidRPr="0016480C">
              <w:rPr>
                <w:rFonts w:hint="cs"/>
                <w:sz w:val="24"/>
                <w:rtl/>
                <w:lang w:bidi="fa-IR"/>
              </w:rPr>
              <w:t>بیمارستان های محل جمع اوری نمونه ها</w:t>
            </w:r>
          </w:p>
        </w:tc>
        <w:tc>
          <w:tcPr>
            <w:tcW w:w="1417" w:type="dxa"/>
          </w:tcPr>
          <w:p w14:paraId="62254A10" w14:textId="10685EF1" w:rsidR="00DC7B1A" w:rsidRPr="0016480C" w:rsidRDefault="00A664E8" w:rsidP="0016480C">
            <w:pPr>
              <w:bidi/>
              <w:jc w:val="center"/>
              <w:rPr>
                <w:rFonts w:asciiTheme="majorBidi" w:hAnsiTheme="majorBidi"/>
                <w:color w:val="000000" w:themeColor="text1"/>
                <w:sz w:val="24"/>
                <w:rtl/>
              </w:rPr>
            </w:pPr>
            <w:r w:rsidRPr="0016480C">
              <w:rPr>
                <w:rFonts w:asciiTheme="majorBidi" w:hAnsiTheme="majorBidi" w:hint="cs"/>
                <w:color w:val="000000" w:themeColor="text1"/>
                <w:sz w:val="24"/>
                <w:rtl/>
              </w:rPr>
              <w:t>پرسش</w:t>
            </w:r>
          </w:p>
        </w:tc>
        <w:tc>
          <w:tcPr>
            <w:tcW w:w="1701" w:type="dxa"/>
          </w:tcPr>
          <w:p w14:paraId="63478169" w14:textId="4998D923" w:rsidR="00DC7B1A" w:rsidRPr="0016480C" w:rsidRDefault="00891F95" w:rsidP="00891F95">
            <w:pPr>
              <w:pStyle w:val="BodyText"/>
              <w:rPr>
                <w:rFonts w:cs="B Nazanin"/>
                <w:b w:val="0"/>
                <w:bCs w:val="0"/>
                <w:szCs w:val="24"/>
                <w:rtl/>
              </w:rPr>
            </w:pPr>
            <w:r>
              <w:rPr>
                <w:rFonts w:cs="B Nazanin" w:hint="cs"/>
                <w:b w:val="0"/>
                <w:bCs w:val="0"/>
                <w:szCs w:val="24"/>
                <w:rtl/>
              </w:rPr>
              <w:t>1-</w:t>
            </w:r>
            <w:r w:rsidR="00A664E8" w:rsidRPr="0016480C">
              <w:rPr>
                <w:rFonts w:cs="B Nazanin" w:hint="cs"/>
                <w:b w:val="0"/>
                <w:bCs w:val="0"/>
                <w:szCs w:val="24"/>
                <w:rtl/>
              </w:rPr>
              <w:t>دارد</w:t>
            </w:r>
          </w:p>
          <w:p w14:paraId="4B973343" w14:textId="07CEE41E" w:rsidR="008662F7" w:rsidRPr="0016480C" w:rsidRDefault="00891F95" w:rsidP="00891F95">
            <w:pPr>
              <w:pStyle w:val="BodyText"/>
              <w:rPr>
                <w:rFonts w:cs="B Nazanin"/>
                <w:b w:val="0"/>
                <w:bCs w:val="0"/>
                <w:szCs w:val="24"/>
              </w:rPr>
            </w:pPr>
            <w:r>
              <w:rPr>
                <w:rFonts w:cs="B Nazanin" w:hint="cs"/>
                <w:b w:val="0"/>
                <w:bCs w:val="0"/>
                <w:szCs w:val="24"/>
                <w:rtl/>
              </w:rPr>
              <w:t>2-</w:t>
            </w:r>
            <w:r w:rsidR="008662F7" w:rsidRPr="0016480C">
              <w:rPr>
                <w:rFonts w:cs="B Nazanin" w:hint="cs"/>
                <w:b w:val="0"/>
                <w:bCs w:val="0"/>
                <w:szCs w:val="24"/>
                <w:rtl/>
              </w:rPr>
              <w:t>ندارد</w:t>
            </w:r>
          </w:p>
        </w:tc>
        <w:tc>
          <w:tcPr>
            <w:tcW w:w="992" w:type="dxa"/>
          </w:tcPr>
          <w:p w14:paraId="0296626B" w14:textId="28983A3B" w:rsidR="00DC7B1A" w:rsidRPr="0016480C" w:rsidRDefault="008662F7" w:rsidP="0016480C">
            <w:pPr>
              <w:pStyle w:val="BodyText"/>
              <w:rPr>
                <w:rFonts w:asciiTheme="majorBidi" w:hAnsiTheme="majorBidi" w:cs="B Nazanin"/>
                <w:b w:val="0"/>
                <w:bCs w:val="0"/>
                <w:color w:val="000000" w:themeColor="text1"/>
                <w:szCs w:val="24"/>
                <w:rtl/>
              </w:rPr>
            </w:pPr>
            <w:r w:rsidRPr="0016480C">
              <w:rPr>
                <w:rFonts w:asciiTheme="majorBidi" w:hAnsiTheme="majorBidi" w:cs="B Nazanin"/>
                <w:b w:val="0"/>
                <w:bCs w:val="0"/>
                <w:szCs w:val="24"/>
                <w:rtl/>
              </w:rPr>
              <w:t>اسمی</w:t>
            </w:r>
          </w:p>
        </w:tc>
        <w:tc>
          <w:tcPr>
            <w:tcW w:w="1418" w:type="dxa"/>
          </w:tcPr>
          <w:p w14:paraId="5E4A4483" w14:textId="3B4B0013" w:rsidR="00DC7B1A" w:rsidRPr="0016480C" w:rsidRDefault="00817D53" w:rsidP="0016480C">
            <w:pPr>
              <w:pStyle w:val="BodyText"/>
              <w:rPr>
                <w:rFonts w:asciiTheme="majorBidi" w:hAnsiTheme="majorBidi" w:cs="B Nazanin"/>
                <w:b w:val="0"/>
                <w:bCs w:val="0"/>
                <w:color w:val="000000" w:themeColor="text1"/>
                <w:szCs w:val="24"/>
                <w:rtl/>
                <w:lang w:bidi="fa-IR"/>
              </w:rPr>
            </w:pPr>
            <w:r w:rsidRPr="0016480C">
              <w:rPr>
                <w:rFonts w:asciiTheme="majorBidi" w:hAnsiTheme="majorBidi" w:cs="B Nazanin" w:hint="cs"/>
                <w:b w:val="0"/>
                <w:bCs w:val="0"/>
                <w:color w:val="000000" w:themeColor="text1"/>
                <w:szCs w:val="24"/>
                <w:rtl/>
                <w:lang w:bidi="fa-IR"/>
              </w:rPr>
              <w:t>مخدوشگر</w:t>
            </w:r>
          </w:p>
        </w:tc>
        <w:tc>
          <w:tcPr>
            <w:tcW w:w="2551" w:type="dxa"/>
          </w:tcPr>
          <w:p w14:paraId="623344C9" w14:textId="2E4D3719" w:rsidR="00DC7B1A" w:rsidRPr="0016480C" w:rsidRDefault="008662F7" w:rsidP="0016480C">
            <w:pPr>
              <w:pStyle w:val="BodyText"/>
              <w:rPr>
                <w:rFonts w:asciiTheme="majorBidi" w:hAnsiTheme="majorBidi" w:cs="B Nazanin"/>
                <w:b w:val="0"/>
                <w:bCs w:val="0"/>
                <w:color w:val="000000" w:themeColor="text1"/>
                <w:szCs w:val="24"/>
                <w:rtl/>
                <w:lang w:bidi="fa-IR"/>
              </w:rPr>
            </w:pPr>
            <w:r w:rsidRPr="0016480C">
              <w:rPr>
                <w:rFonts w:asciiTheme="majorBidi" w:hAnsiTheme="majorBidi" w:cs="B Nazanin" w:hint="cs"/>
                <w:b w:val="0"/>
                <w:bCs w:val="0"/>
                <w:color w:val="000000" w:themeColor="text1"/>
                <w:szCs w:val="24"/>
                <w:rtl/>
                <w:lang w:bidi="fa-IR"/>
              </w:rPr>
              <w:t xml:space="preserve">پیشینه </w:t>
            </w:r>
            <w:r w:rsidR="00817D53" w:rsidRPr="0016480C">
              <w:rPr>
                <w:rFonts w:asciiTheme="majorBidi" w:hAnsiTheme="majorBidi" w:cs="B Nazanin" w:hint="cs"/>
                <w:b w:val="0"/>
                <w:bCs w:val="0"/>
                <w:color w:val="000000" w:themeColor="text1"/>
                <w:szCs w:val="24"/>
                <w:rtl/>
                <w:lang w:bidi="fa-IR"/>
              </w:rPr>
              <w:t>ژنتیک</w:t>
            </w:r>
            <w:r w:rsidRPr="0016480C">
              <w:rPr>
                <w:rFonts w:asciiTheme="majorBidi" w:hAnsiTheme="majorBidi" w:cs="B Nazanin" w:hint="cs"/>
                <w:b w:val="0"/>
                <w:bCs w:val="0"/>
                <w:color w:val="000000" w:themeColor="text1"/>
                <w:szCs w:val="24"/>
                <w:rtl/>
                <w:lang w:bidi="fa-IR"/>
              </w:rPr>
              <w:t>ی</w:t>
            </w:r>
          </w:p>
        </w:tc>
      </w:tr>
      <w:tr w:rsidR="00C315F0" w:rsidRPr="0016480C" w14:paraId="1FEF03AD" w14:textId="77777777" w:rsidTr="00F9777F">
        <w:tc>
          <w:tcPr>
            <w:tcW w:w="1560" w:type="dxa"/>
          </w:tcPr>
          <w:p w14:paraId="1EF832F1" w14:textId="0CF74688" w:rsidR="00C315F0" w:rsidRPr="0016480C" w:rsidRDefault="00700FD6" w:rsidP="0016480C">
            <w:pPr>
              <w:bidi/>
              <w:jc w:val="center"/>
              <w:rPr>
                <w:sz w:val="24"/>
                <w:rtl/>
                <w:lang w:bidi="fa-IR"/>
              </w:rPr>
            </w:pPr>
            <w:r w:rsidRPr="0016480C">
              <w:rPr>
                <w:rFonts w:hint="cs"/>
                <w:sz w:val="24"/>
                <w:rtl/>
                <w:lang w:bidi="fa-IR"/>
              </w:rPr>
              <w:t>بیمارستان های محل جمع اوری نمونه ها</w:t>
            </w:r>
          </w:p>
        </w:tc>
        <w:tc>
          <w:tcPr>
            <w:tcW w:w="1417" w:type="dxa"/>
          </w:tcPr>
          <w:p w14:paraId="32C70EF5" w14:textId="32607201" w:rsidR="00C315F0" w:rsidRPr="0016480C" w:rsidRDefault="00C96C02" w:rsidP="0016480C">
            <w:pPr>
              <w:bidi/>
              <w:jc w:val="center"/>
              <w:rPr>
                <w:rFonts w:asciiTheme="majorBidi" w:hAnsiTheme="majorBidi"/>
                <w:color w:val="000000" w:themeColor="text1"/>
                <w:sz w:val="24"/>
                <w:rtl/>
              </w:rPr>
            </w:pPr>
            <w:r w:rsidRPr="0016480C">
              <w:rPr>
                <w:rFonts w:asciiTheme="majorBidi" w:hAnsiTheme="majorBidi" w:hint="cs"/>
                <w:color w:val="000000" w:themeColor="text1"/>
                <w:sz w:val="24"/>
                <w:rtl/>
              </w:rPr>
              <w:t>پرسش</w:t>
            </w:r>
          </w:p>
        </w:tc>
        <w:tc>
          <w:tcPr>
            <w:tcW w:w="1701" w:type="dxa"/>
          </w:tcPr>
          <w:p w14:paraId="237AE858" w14:textId="78D639FF" w:rsidR="00891F95" w:rsidRDefault="00891F95" w:rsidP="00891F95">
            <w:pPr>
              <w:pStyle w:val="BodyText"/>
              <w:rPr>
                <w:rFonts w:cs="B Nazanin"/>
                <w:b w:val="0"/>
                <w:bCs w:val="0"/>
                <w:szCs w:val="24"/>
                <w:rtl/>
              </w:rPr>
            </w:pPr>
            <w:r>
              <w:rPr>
                <w:rFonts w:cs="B Nazanin" w:hint="cs"/>
                <w:b w:val="0"/>
                <w:bCs w:val="0"/>
                <w:szCs w:val="24"/>
                <w:rtl/>
              </w:rPr>
              <w:t>1-</w:t>
            </w:r>
            <w:r w:rsidR="00C315F0" w:rsidRPr="0016480C">
              <w:rPr>
                <w:rFonts w:cs="B Nazanin" w:hint="cs"/>
                <w:b w:val="0"/>
                <w:bCs w:val="0"/>
                <w:szCs w:val="24"/>
                <w:rtl/>
              </w:rPr>
              <w:t>علت نامشخص</w:t>
            </w:r>
          </w:p>
          <w:p w14:paraId="1EF15845" w14:textId="4D7BD775" w:rsidR="00C315F0" w:rsidRPr="0016480C" w:rsidRDefault="00891F95" w:rsidP="00891F95">
            <w:pPr>
              <w:pStyle w:val="BodyText"/>
              <w:rPr>
                <w:rFonts w:cs="B Nazanin"/>
                <w:b w:val="0"/>
                <w:bCs w:val="0"/>
                <w:szCs w:val="24"/>
                <w:rtl/>
              </w:rPr>
            </w:pPr>
            <w:r>
              <w:rPr>
                <w:rFonts w:cs="B Nazanin" w:hint="cs"/>
                <w:b w:val="0"/>
                <w:bCs w:val="0"/>
                <w:szCs w:val="24"/>
                <w:rtl/>
              </w:rPr>
              <w:t>2-</w:t>
            </w:r>
            <w:r w:rsidR="00C315F0" w:rsidRPr="0016480C">
              <w:rPr>
                <w:rFonts w:cs="B Nazanin" w:hint="cs"/>
                <w:b w:val="0"/>
                <w:bCs w:val="0"/>
                <w:szCs w:val="24"/>
                <w:rtl/>
              </w:rPr>
              <w:t>علت مشخص</w:t>
            </w:r>
          </w:p>
          <w:p w14:paraId="1995AAD1" w14:textId="26D9D14B" w:rsidR="00C315F0" w:rsidRPr="0016480C" w:rsidRDefault="00C315F0" w:rsidP="00891F95">
            <w:pPr>
              <w:pStyle w:val="BodyText"/>
              <w:rPr>
                <w:rFonts w:cs="B Nazanin"/>
                <w:b w:val="0"/>
                <w:bCs w:val="0"/>
                <w:szCs w:val="24"/>
                <w:rtl/>
              </w:rPr>
            </w:pPr>
            <w:r w:rsidRPr="0016480C">
              <w:rPr>
                <w:rFonts w:cs="B Nazanin" w:hint="cs"/>
                <w:b w:val="0"/>
                <w:bCs w:val="0"/>
                <w:szCs w:val="24"/>
                <w:rtl/>
              </w:rPr>
              <w:t xml:space="preserve">به </w:t>
            </w:r>
            <w:r w:rsidR="00891F95">
              <w:rPr>
                <w:rFonts w:cs="B Nazanin" w:hint="cs"/>
                <w:b w:val="0"/>
                <w:bCs w:val="0"/>
                <w:szCs w:val="24"/>
                <w:rtl/>
              </w:rPr>
              <w:t xml:space="preserve">چه </w:t>
            </w:r>
            <w:r w:rsidRPr="0016480C">
              <w:rPr>
                <w:rFonts w:cs="B Nazanin" w:hint="cs"/>
                <w:b w:val="0"/>
                <w:bCs w:val="0"/>
                <w:szCs w:val="24"/>
                <w:rtl/>
              </w:rPr>
              <w:t>علتی</w:t>
            </w:r>
          </w:p>
        </w:tc>
        <w:tc>
          <w:tcPr>
            <w:tcW w:w="992" w:type="dxa"/>
          </w:tcPr>
          <w:p w14:paraId="1DC6D74A" w14:textId="5E44C608" w:rsidR="00C315F0" w:rsidRPr="0016480C" w:rsidRDefault="00C315F0" w:rsidP="0016480C">
            <w:pPr>
              <w:pStyle w:val="BodyText"/>
              <w:rPr>
                <w:rFonts w:asciiTheme="majorBidi" w:hAnsiTheme="majorBidi" w:cs="B Nazanin"/>
                <w:b w:val="0"/>
                <w:bCs w:val="0"/>
                <w:szCs w:val="24"/>
                <w:rtl/>
              </w:rPr>
            </w:pPr>
            <w:r w:rsidRPr="0016480C">
              <w:rPr>
                <w:rFonts w:asciiTheme="majorBidi" w:hAnsiTheme="majorBidi" w:cs="B Nazanin"/>
                <w:b w:val="0"/>
                <w:bCs w:val="0"/>
                <w:szCs w:val="24"/>
                <w:rtl/>
              </w:rPr>
              <w:t>اسمی</w:t>
            </w:r>
          </w:p>
        </w:tc>
        <w:tc>
          <w:tcPr>
            <w:tcW w:w="1418" w:type="dxa"/>
          </w:tcPr>
          <w:p w14:paraId="703DF0AC" w14:textId="217663FE" w:rsidR="00C315F0" w:rsidRPr="0016480C" w:rsidRDefault="00C315F0" w:rsidP="0016480C">
            <w:pPr>
              <w:pStyle w:val="BodyText"/>
              <w:rPr>
                <w:rFonts w:asciiTheme="majorBidi" w:hAnsiTheme="majorBidi" w:cs="B Nazanin"/>
                <w:b w:val="0"/>
                <w:bCs w:val="0"/>
                <w:color w:val="000000" w:themeColor="text1"/>
                <w:szCs w:val="24"/>
                <w:rtl/>
                <w:lang w:bidi="fa-IR"/>
              </w:rPr>
            </w:pPr>
            <w:r w:rsidRPr="0016480C">
              <w:rPr>
                <w:rFonts w:asciiTheme="majorBidi" w:hAnsiTheme="majorBidi" w:cs="B Nazanin" w:hint="cs"/>
                <w:b w:val="0"/>
                <w:bCs w:val="0"/>
                <w:color w:val="000000" w:themeColor="text1"/>
                <w:szCs w:val="24"/>
                <w:rtl/>
                <w:lang w:bidi="fa-IR"/>
              </w:rPr>
              <w:t>مخدوشگر</w:t>
            </w:r>
          </w:p>
        </w:tc>
        <w:tc>
          <w:tcPr>
            <w:tcW w:w="2551" w:type="dxa"/>
          </w:tcPr>
          <w:p w14:paraId="1346D892" w14:textId="7ACA056A" w:rsidR="00C315F0" w:rsidRPr="0016480C" w:rsidRDefault="00C315F0" w:rsidP="0016480C">
            <w:pPr>
              <w:pStyle w:val="BodyText"/>
              <w:rPr>
                <w:rFonts w:asciiTheme="majorBidi" w:hAnsiTheme="majorBidi" w:cs="B Nazanin"/>
                <w:b w:val="0"/>
                <w:bCs w:val="0"/>
                <w:color w:val="000000" w:themeColor="text1"/>
                <w:szCs w:val="24"/>
                <w:rtl/>
                <w:lang w:bidi="fa-IR"/>
              </w:rPr>
            </w:pPr>
            <w:r w:rsidRPr="0016480C">
              <w:rPr>
                <w:rFonts w:asciiTheme="majorBidi" w:hAnsiTheme="majorBidi" w:cs="B Nazanin" w:hint="cs"/>
                <w:b w:val="0"/>
                <w:bCs w:val="0"/>
                <w:color w:val="000000" w:themeColor="text1"/>
                <w:szCs w:val="24"/>
                <w:rtl/>
                <w:lang w:bidi="fa-IR"/>
              </w:rPr>
              <w:t>علت بیماری</w:t>
            </w:r>
          </w:p>
        </w:tc>
      </w:tr>
      <w:tr w:rsidR="0068571D" w:rsidRPr="0016480C" w14:paraId="6DF7C2BE" w14:textId="77777777" w:rsidTr="00F9777F">
        <w:tc>
          <w:tcPr>
            <w:tcW w:w="1560" w:type="dxa"/>
          </w:tcPr>
          <w:p w14:paraId="163AE1AE" w14:textId="61C7D7CB" w:rsidR="0068571D" w:rsidRPr="0016480C" w:rsidRDefault="0005644E" w:rsidP="0016480C">
            <w:pPr>
              <w:bidi/>
              <w:jc w:val="center"/>
              <w:rPr>
                <w:sz w:val="24"/>
                <w:lang w:bidi="fa-IR"/>
              </w:rPr>
            </w:pPr>
            <w:r w:rsidRPr="0016480C">
              <w:rPr>
                <w:rFonts w:hint="cs"/>
                <w:sz w:val="24"/>
                <w:rtl/>
                <w:lang w:bidi="fa-IR"/>
              </w:rPr>
              <w:t>بیمارستان های محل جمع اوری نمونه ها</w:t>
            </w:r>
          </w:p>
        </w:tc>
        <w:tc>
          <w:tcPr>
            <w:tcW w:w="1417" w:type="dxa"/>
          </w:tcPr>
          <w:p w14:paraId="6BF09AC3" w14:textId="77777777" w:rsidR="0068571D" w:rsidRPr="0016480C" w:rsidRDefault="0068571D" w:rsidP="0016480C">
            <w:pPr>
              <w:bidi/>
              <w:jc w:val="center"/>
              <w:rPr>
                <w:color w:val="000000" w:themeColor="text1"/>
                <w:sz w:val="24"/>
                <w:rtl/>
                <w:lang w:bidi="fa-IR"/>
              </w:rPr>
            </w:pPr>
            <w:r w:rsidRPr="0016480C">
              <w:rPr>
                <w:rFonts w:hint="cs"/>
                <w:color w:val="000000" w:themeColor="text1"/>
                <w:sz w:val="24"/>
                <w:rtl/>
                <w:lang w:bidi="fa-IR"/>
              </w:rPr>
              <w:t>پرسشنامه</w:t>
            </w:r>
          </w:p>
        </w:tc>
        <w:tc>
          <w:tcPr>
            <w:tcW w:w="1701" w:type="dxa"/>
          </w:tcPr>
          <w:p w14:paraId="086E20C8" w14:textId="77777777" w:rsidR="0068571D" w:rsidRPr="0016480C" w:rsidRDefault="0068571D" w:rsidP="0016480C">
            <w:pPr>
              <w:pStyle w:val="BodyText"/>
              <w:rPr>
                <w:rFonts w:cs="B Nazanin"/>
                <w:b w:val="0"/>
                <w:bCs w:val="0"/>
                <w:color w:val="000000" w:themeColor="text1"/>
                <w:szCs w:val="24"/>
                <w:rtl/>
              </w:rPr>
            </w:pPr>
          </w:p>
        </w:tc>
        <w:tc>
          <w:tcPr>
            <w:tcW w:w="992" w:type="dxa"/>
          </w:tcPr>
          <w:p w14:paraId="03EC488A" w14:textId="77777777" w:rsidR="0068571D" w:rsidRPr="0016480C" w:rsidRDefault="0068571D" w:rsidP="0016480C">
            <w:pPr>
              <w:pStyle w:val="BodyText"/>
              <w:rPr>
                <w:rFonts w:asciiTheme="majorBidi" w:hAnsiTheme="majorBidi" w:cs="B Nazanin"/>
                <w:b w:val="0"/>
                <w:bCs w:val="0"/>
                <w:i/>
                <w:iCs/>
                <w:color w:val="000000" w:themeColor="text1"/>
                <w:szCs w:val="24"/>
                <w:rtl/>
              </w:rPr>
            </w:pPr>
            <w:r w:rsidRPr="0016480C">
              <w:rPr>
                <w:rFonts w:asciiTheme="majorBidi" w:hAnsiTheme="majorBidi" w:cs="B Nazanin" w:hint="cs"/>
                <w:b w:val="0"/>
                <w:bCs w:val="0"/>
                <w:color w:val="000000" w:themeColor="text1"/>
                <w:szCs w:val="24"/>
                <w:rtl/>
              </w:rPr>
              <w:t>اسمی</w:t>
            </w:r>
          </w:p>
        </w:tc>
        <w:tc>
          <w:tcPr>
            <w:tcW w:w="1418" w:type="dxa"/>
          </w:tcPr>
          <w:p w14:paraId="1AA78C3C" w14:textId="77777777" w:rsidR="0068571D" w:rsidRPr="0016480C" w:rsidRDefault="0068571D" w:rsidP="0016480C">
            <w:pPr>
              <w:pStyle w:val="BodyText"/>
              <w:rPr>
                <w:rFonts w:asciiTheme="majorBidi" w:hAnsiTheme="majorBidi" w:cs="B Nazanin"/>
                <w:b w:val="0"/>
                <w:bCs w:val="0"/>
                <w:i/>
                <w:iCs/>
                <w:color w:val="000000" w:themeColor="text1"/>
                <w:szCs w:val="24"/>
                <w:rtl/>
                <w:lang w:bidi="fa-IR"/>
              </w:rPr>
            </w:pPr>
            <w:r w:rsidRPr="0016480C">
              <w:rPr>
                <w:rFonts w:asciiTheme="majorBidi" w:hAnsiTheme="majorBidi" w:cs="B Nazanin" w:hint="cs"/>
                <w:b w:val="0"/>
                <w:bCs w:val="0"/>
                <w:color w:val="000000" w:themeColor="text1"/>
                <w:szCs w:val="24"/>
                <w:rtl/>
                <w:lang w:bidi="fa-IR"/>
              </w:rPr>
              <w:t>مخدوشگر</w:t>
            </w:r>
          </w:p>
        </w:tc>
        <w:tc>
          <w:tcPr>
            <w:tcW w:w="2551" w:type="dxa"/>
          </w:tcPr>
          <w:p w14:paraId="28BB92D2" w14:textId="77777777" w:rsidR="0068571D" w:rsidRPr="0016480C" w:rsidRDefault="0068571D" w:rsidP="0016480C">
            <w:pPr>
              <w:bidi/>
              <w:jc w:val="center"/>
              <w:rPr>
                <w:rFonts w:asciiTheme="majorBidi" w:hAnsiTheme="majorBidi"/>
                <w:color w:val="000000" w:themeColor="text1"/>
                <w:sz w:val="24"/>
                <w:rtl/>
              </w:rPr>
            </w:pPr>
            <w:r w:rsidRPr="0016480C">
              <w:rPr>
                <w:rFonts w:asciiTheme="majorBidi" w:hAnsiTheme="majorBidi" w:hint="cs"/>
                <w:color w:val="000000" w:themeColor="text1"/>
                <w:sz w:val="24"/>
                <w:rtl/>
              </w:rPr>
              <w:t>وضعیت اقتصادی</w:t>
            </w:r>
          </w:p>
        </w:tc>
      </w:tr>
      <w:tr w:rsidR="0068571D" w:rsidRPr="0016480C" w14:paraId="4F3AE976" w14:textId="77777777" w:rsidTr="00F9777F">
        <w:tc>
          <w:tcPr>
            <w:tcW w:w="1560" w:type="dxa"/>
          </w:tcPr>
          <w:p w14:paraId="54F6DCF9" w14:textId="0CFB311F" w:rsidR="0068571D" w:rsidRPr="0016480C" w:rsidRDefault="0005644E" w:rsidP="0016480C">
            <w:pPr>
              <w:bidi/>
              <w:jc w:val="center"/>
              <w:rPr>
                <w:sz w:val="24"/>
                <w:lang w:bidi="fa-IR"/>
              </w:rPr>
            </w:pPr>
            <w:r w:rsidRPr="0016480C">
              <w:rPr>
                <w:rFonts w:hint="cs"/>
                <w:sz w:val="24"/>
                <w:rtl/>
                <w:lang w:bidi="fa-IR"/>
              </w:rPr>
              <w:t>بیمارستان های محل جمع اوری نمونه ها</w:t>
            </w:r>
          </w:p>
        </w:tc>
        <w:tc>
          <w:tcPr>
            <w:tcW w:w="1417" w:type="dxa"/>
          </w:tcPr>
          <w:p w14:paraId="1D88104E" w14:textId="77777777" w:rsidR="0068571D" w:rsidRPr="0016480C" w:rsidRDefault="0068571D" w:rsidP="0016480C">
            <w:pPr>
              <w:bidi/>
              <w:jc w:val="center"/>
              <w:rPr>
                <w:color w:val="000000" w:themeColor="text1"/>
                <w:sz w:val="24"/>
                <w:rtl/>
                <w:lang w:bidi="fa-IR"/>
              </w:rPr>
            </w:pPr>
            <w:r w:rsidRPr="0016480C">
              <w:rPr>
                <w:rFonts w:hint="cs"/>
                <w:color w:val="000000" w:themeColor="text1"/>
                <w:sz w:val="24"/>
                <w:rtl/>
                <w:lang w:bidi="fa-IR"/>
              </w:rPr>
              <w:t>پرسشنامه</w:t>
            </w:r>
          </w:p>
        </w:tc>
        <w:tc>
          <w:tcPr>
            <w:tcW w:w="1701" w:type="dxa"/>
          </w:tcPr>
          <w:p w14:paraId="07E63DA2" w14:textId="033CF944" w:rsidR="0068571D" w:rsidRPr="0016480C" w:rsidRDefault="00ED00B7" w:rsidP="0016480C">
            <w:pPr>
              <w:pStyle w:val="BodyText"/>
              <w:rPr>
                <w:rFonts w:cs="B Nazanin"/>
                <w:b w:val="0"/>
                <w:bCs w:val="0"/>
                <w:color w:val="000000" w:themeColor="text1"/>
                <w:szCs w:val="24"/>
                <w:rtl/>
              </w:rPr>
            </w:pPr>
            <w:r w:rsidRPr="0016480C">
              <w:rPr>
                <w:rFonts w:cs="B Nazanin" w:hint="cs"/>
                <w:b w:val="0"/>
                <w:bCs w:val="0"/>
                <w:color w:val="000000" w:themeColor="text1"/>
                <w:szCs w:val="24"/>
                <w:rtl/>
              </w:rPr>
              <w:t>مقیاس لیکرت</w:t>
            </w:r>
          </w:p>
        </w:tc>
        <w:tc>
          <w:tcPr>
            <w:tcW w:w="992" w:type="dxa"/>
          </w:tcPr>
          <w:p w14:paraId="26D7134B" w14:textId="77777777" w:rsidR="0068571D" w:rsidRPr="0016480C" w:rsidRDefault="0068571D" w:rsidP="0016480C">
            <w:pPr>
              <w:pStyle w:val="BodyText"/>
              <w:rPr>
                <w:rFonts w:asciiTheme="majorBidi" w:hAnsiTheme="majorBidi" w:cs="B Nazanin"/>
                <w:b w:val="0"/>
                <w:bCs w:val="0"/>
                <w:i/>
                <w:iCs/>
                <w:color w:val="000000" w:themeColor="text1"/>
                <w:szCs w:val="24"/>
                <w:rtl/>
              </w:rPr>
            </w:pPr>
            <w:r w:rsidRPr="0016480C">
              <w:rPr>
                <w:rFonts w:asciiTheme="majorBidi" w:hAnsiTheme="majorBidi" w:cs="B Nazanin" w:hint="cs"/>
                <w:b w:val="0"/>
                <w:bCs w:val="0"/>
                <w:color w:val="000000" w:themeColor="text1"/>
                <w:szCs w:val="24"/>
                <w:rtl/>
              </w:rPr>
              <w:t>اسمی</w:t>
            </w:r>
          </w:p>
        </w:tc>
        <w:tc>
          <w:tcPr>
            <w:tcW w:w="1418" w:type="dxa"/>
          </w:tcPr>
          <w:p w14:paraId="240BFADD" w14:textId="77777777" w:rsidR="0068571D" w:rsidRPr="0016480C" w:rsidRDefault="0068571D" w:rsidP="0016480C">
            <w:pPr>
              <w:pStyle w:val="BodyText"/>
              <w:rPr>
                <w:rFonts w:asciiTheme="majorBidi" w:hAnsiTheme="majorBidi" w:cs="B Nazanin"/>
                <w:b w:val="0"/>
                <w:bCs w:val="0"/>
                <w:i/>
                <w:iCs/>
                <w:color w:val="000000" w:themeColor="text1"/>
                <w:szCs w:val="24"/>
                <w:rtl/>
                <w:lang w:bidi="fa-IR"/>
              </w:rPr>
            </w:pPr>
            <w:r w:rsidRPr="0016480C">
              <w:rPr>
                <w:rFonts w:asciiTheme="majorBidi" w:hAnsiTheme="majorBidi" w:cs="B Nazanin" w:hint="cs"/>
                <w:b w:val="0"/>
                <w:bCs w:val="0"/>
                <w:color w:val="000000" w:themeColor="text1"/>
                <w:szCs w:val="24"/>
                <w:rtl/>
                <w:lang w:bidi="fa-IR"/>
              </w:rPr>
              <w:t>مخدوشگر</w:t>
            </w:r>
          </w:p>
        </w:tc>
        <w:tc>
          <w:tcPr>
            <w:tcW w:w="2551" w:type="dxa"/>
          </w:tcPr>
          <w:p w14:paraId="7AA3C939" w14:textId="77777777" w:rsidR="0068571D" w:rsidRPr="0016480C" w:rsidRDefault="0068571D" w:rsidP="0016480C">
            <w:pPr>
              <w:bidi/>
              <w:jc w:val="center"/>
              <w:rPr>
                <w:rFonts w:asciiTheme="majorBidi" w:hAnsiTheme="majorBidi"/>
                <w:color w:val="000000" w:themeColor="text1"/>
                <w:sz w:val="24"/>
                <w:rtl/>
              </w:rPr>
            </w:pPr>
            <w:r w:rsidRPr="0016480C">
              <w:rPr>
                <w:rFonts w:asciiTheme="majorBidi" w:hAnsiTheme="majorBidi" w:hint="cs"/>
                <w:color w:val="000000" w:themeColor="text1"/>
                <w:sz w:val="24"/>
                <w:rtl/>
              </w:rPr>
              <w:t>استرس</w:t>
            </w:r>
          </w:p>
        </w:tc>
      </w:tr>
      <w:tr w:rsidR="0068571D" w:rsidRPr="0016480C" w14:paraId="2B0EDE69" w14:textId="77777777" w:rsidTr="00F9777F">
        <w:tc>
          <w:tcPr>
            <w:tcW w:w="1560" w:type="dxa"/>
          </w:tcPr>
          <w:p w14:paraId="221B2B9C" w14:textId="5E4A7741" w:rsidR="0068571D" w:rsidRPr="0016480C" w:rsidRDefault="0005644E" w:rsidP="0016480C">
            <w:pPr>
              <w:bidi/>
              <w:jc w:val="center"/>
              <w:rPr>
                <w:sz w:val="24"/>
                <w:lang w:bidi="fa-IR"/>
              </w:rPr>
            </w:pPr>
            <w:r w:rsidRPr="0016480C">
              <w:rPr>
                <w:rFonts w:hint="cs"/>
                <w:sz w:val="24"/>
                <w:rtl/>
                <w:lang w:bidi="fa-IR"/>
              </w:rPr>
              <w:lastRenderedPageBreak/>
              <w:t>بیمارستان های محل جمع اوری نمونه ها</w:t>
            </w:r>
          </w:p>
        </w:tc>
        <w:tc>
          <w:tcPr>
            <w:tcW w:w="1417" w:type="dxa"/>
          </w:tcPr>
          <w:p w14:paraId="0764CE0D" w14:textId="77777777" w:rsidR="0068571D" w:rsidRPr="0016480C" w:rsidRDefault="0068571D" w:rsidP="0016480C">
            <w:pPr>
              <w:bidi/>
              <w:jc w:val="center"/>
              <w:rPr>
                <w:sz w:val="24"/>
              </w:rPr>
            </w:pPr>
            <w:r w:rsidRPr="0016480C">
              <w:rPr>
                <w:rFonts w:hint="cs"/>
                <w:sz w:val="24"/>
                <w:rtl/>
              </w:rPr>
              <w:t xml:space="preserve">پرسشنامه </w:t>
            </w:r>
            <w:r w:rsidRPr="0016480C">
              <w:rPr>
                <w:rFonts w:asciiTheme="majorBidi" w:hAnsiTheme="majorBidi"/>
                <w:sz w:val="24"/>
              </w:rPr>
              <w:t>IPACK</w:t>
            </w:r>
          </w:p>
        </w:tc>
        <w:tc>
          <w:tcPr>
            <w:tcW w:w="1701" w:type="dxa"/>
          </w:tcPr>
          <w:p w14:paraId="41417C0C" w14:textId="77777777" w:rsidR="0068571D" w:rsidRPr="0016480C" w:rsidRDefault="0068571D" w:rsidP="0016480C">
            <w:pPr>
              <w:bidi/>
              <w:jc w:val="center"/>
              <w:rPr>
                <w:rFonts w:asciiTheme="majorBidi" w:hAnsiTheme="majorBidi"/>
                <w:sz w:val="24"/>
              </w:rPr>
            </w:pPr>
            <w:r w:rsidRPr="0016480C">
              <w:rPr>
                <w:rFonts w:asciiTheme="majorBidi" w:hAnsiTheme="majorBidi"/>
                <w:sz w:val="24"/>
              </w:rPr>
              <w:t>MET-min/week</w:t>
            </w:r>
          </w:p>
        </w:tc>
        <w:tc>
          <w:tcPr>
            <w:tcW w:w="992" w:type="dxa"/>
          </w:tcPr>
          <w:p w14:paraId="0840C276" w14:textId="77777777" w:rsidR="0068571D" w:rsidRPr="0016480C" w:rsidRDefault="0068571D" w:rsidP="0016480C">
            <w:pPr>
              <w:bidi/>
              <w:jc w:val="center"/>
              <w:rPr>
                <w:sz w:val="24"/>
                <w:rtl/>
              </w:rPr>
            </w:pPr>
            <w:r w:rsidRPr="0016480C">
              <w:rPr>
                <w:rFonts w:hint="cs"/>
                <w:sz w:val="24"/>
                <w:rtl/>
              </w:rPr>
              <w:t>کمی پیوسته</w:t>
            </w:r>
          </w:p>
        </w:tc>
        <w:tc>
          <w:tcPr>
            <w:tcW w:w="1418" w:type="dxa"/>
          </w:tcPr>
          <w:p w14:paraId="3770E423" w14:textId="77777777" w:rsidR="0068571D" w:rsidRPr="0016480C" w:rsidRDefault="0068571D" w:rsidP="0016480C">
            <w:pPr>
              <w:bidi/>
              <w:jc w:val="center"/>
              <w:rPr>
                <w:sz w:val="24"/>
              </w:rPr>
            </w:pPr>
            <w:r w:rsidRPr="0016480C">
              <w:rPr>
                <w:rFonts w:hint="cs"/>
                <w:sz w:val="24"/>
                <w:rtl/>
              </w:rPr>
              <w:t>مخدوشگر</w:t>
            </w:r>
          </w:p>
        </w:tc>
        <w:tc>
          <w:tcPr>
            <w:tcW w:w="2551" w:type="dxa"/>
          </w:tcPr>
          <w:p w14:paraId="00ECE032" w14:textId="77777777" w:rsidR="0068571D" w:rsidRPr="0016480C" w:rsidRDefault="0068571D" w:rsidP="0016480C">
            <w:pPr>
              <w:bidi/>
              <w:jc w:val="center"/>
              <w:rPr>
                <w:sz w:val="24"/>
                <w:rtl/>
              </w:rPr>
            </w:pPr>
            <w:r w:rsidRPr="0016480C">
              <w:rPr>
                <w:rFonts w:hint="cs"/>
                <w:sz w:val="24"/>
                <w:rtl/>
              </w:rPr>
              <w:t>فعالیت بدنی</w:t>
            </w:r>
          </w:p>
        </w:tc>
      </w:tr>
      <w:tr w:rsidR="00737310" w:rsidRPr="0016480C" w14:paraId="129BF98F" w14:textId="77777777" w:rsidTr="00F9777F">
        <w:trPr>
          <w:trHeight w:val="267"/>
        </w:trPr>
        <w:tc>
          <w:tcPr>
            <w:tcW w:w="1560" w:type="dxa"/>
          </w:tcPr>
          <w:p w14:paraId="41E75870" w14:textId="2F6E060E" w:rsidR="00737310" w:rsidRPr="0016480C" w:rsidRDefault="00770241" w:rsidP="0016480C">
            <w:pPr>
              <w:bidi/>
              <w:jc w:val="center"/>
              <w:rPr>
                <w:sz w:val="24"/>
                <w:rtl/>
                <w:lang w:bidi="fa-IR"/>
              </w:rPr>
            </w:pPr>
            <w:r w:rsidRPr="0016480C">
              <w:rPr>
                <w:rFonts w:hint="cs"/>
                <w:sz w:val="24"/>
                <w:rtl/>
                <w:lang w:bidi="fa-IR"/>
              </w:rPr>
              <w:t>بیمارستان های محل جمع اوری نمونه ها</w:t>
            </w:r>
          </w:p>
        </w:tc>
        <w:tc>
          <w:tcPr>
            <w:tcW w:w="1417" w:type="dxa"/>
          </w:tcPr>
          <w:p w14:paraId="63389953" w14:textId="726DC7E2" w:rsidR="00737310" w:rsidRPr="0016480C" w:rsidRDefault="00770241" w:rsidP="0016480C">
            <w:pPr>
              <w:bidi/>
              <w:jc w:val="center"/>
              <w:rPr>
                <w:sz w:val="24"/>
                <w:rtl/>
              </w:rPr>
            </w:pPr>
            <w:r w:rsidRPr="0016480C">
              <w:rPr>
                <w:rFonts w:hint="cs"/>
                <w:sz w:val="24"/>
                <w:rtl/>
              </w:rPr>
              <w:t>پرسش</w:t>
            </w:r>
          </w:p>
        </w:tc>
        <w:tc>
          <w:tcPr>
            <w:tcW w:w="1701" w:type="dxa"/>
          </w:tcPr>
          <w:p w14:paraId="44188AA5" w14:textId="77777777" w:rsidR="00737310" w:rsidRPr="0016480C" w:rsidRDefault="009263DB" w:rsidP="0016480C">
            <w:pPr>
              <w:bidi/>
              <w:jc w:val="center"/>
              <w:rPr>
                <w:rFonts w:asciiTheme="majorBidi" w:hAnsiTheme="majorBidi"/>
                <w:sz w:val="24"/>
                <w:rtl/>
                <w:lang w:bidi="fa-IR"/>
              </w:rPr>
            </w:pPr>
            <w:r w:rsidRPr="0016480C">
              <w:rPr>
                <w:rFonts w:asciiTheme="majorBidi" w:hAnsiTheme="majorBidi" w:hint="cs"/>
                <w:sz w:val="24"/>
                <w:rtl/>
                <w:lang w:bidi="fa-IR"/>
              </w:rPr>
              <w:t>1-بله</w:t>
            </w:r>
          </w:p>
          <w:p w14:paraId="0D5F00CA" w14:textId="178A22AB" w:rsidR="009263DB" w:rsidRPr="0016480C" w:rsidRDefault="009263DB" w:rsidP="0016480C">
            <w:pPr>
              <w:bidi/>
              <w:jc w:val="center"/>
              <w:rPr>
                <w:rFonts w:asciiTheme="majorBidi" w:hAnsiTheme="majorBidi"/>
                <w:sz w:val="24"/>
                <w:rtl/>
                <w:lang w:bidi="fa-IR"/>
              </w:rPr>
            </w:pPr>
            <w:r w:rsidRPr="0016480C">
              <w:rPr>
                <w:rFonts w:asciiTheme="majorBidi" w:hAnsiTheme="majorBidi" w:hint="cs"/>
                <w:sz w:val="24"/>
                <w:rtl/>
                <w:lang w:bidi="fa-IR"/>
              </w:rPr>
              <w:t>2-خیر</w:t>
            </w:r>
          </w:p>
        </w:tc>
        <w:tc>
          <w:tcPr>
            <w:tcW w:w="992" w:type="dxa"/>
          </w:tcPr>
          <w:p w14:paraId="10ADED9F" w14:textId="00095121" w:rsidR="00737310" w:rsidRPr="0016480C" w:rsidRDefault="001C468A" w:rsidP="0016480C">
            <w:pPr>
              <w:bidi/>
              <w:jc w:val="center"/>
              <w:rPr>
                <w:sz w:val="24"/>
                <w:rtl/>
              </w:rPr>
            </w:pPr>
            <w:r w:rsidRPr="0016480C">
              <w:rPr>
                <w:rFonts w:asciiTheme="majorBidi" w:hAnsiTheme="majorBidi" w:hint="cs"/>
                <w:color w:val="000000" w:themeColor="text1"/>
                <w:sz w:val="24"/>
                <w:rtl/>
              </w:rPr>
              <w:t>اسمی</w:t>
            </w:r>
          </w:p>
        </w:tc>
        <w:tc>
          <w:tcPr>
            <w:tcW w:w="1418" w:type="dxa"/>
          </w:tcPr>
          <w:p w14:paraId="7B81B4FD" w14:textId="799D3D0E" w:rsidR="00737310" w:rsidRPr="0016480C" w:rsidRDefault="00D763F0" w:rsidP="0016480C">
            <w:pPr>
              <w:bidi/>
              <w:jc w:val="center"/>
              <w:rPr>
                <w:sz w:val="24"/>
                <w:rtl/>
              </w:rPr>
            </w:pPr>
            <w:r w:rsidRPr="0016480C">
              <w:rPr>
                <w:rFonts w:hint="cs"/>
                <w:sz w:val="24"/>
                <w:rtl/>
              </w:rPr>
              <w:t>مخدوشگر</w:t>
            </w:r>
          </w:p>
        </w:tc>
        <w:tc>
          <w:tcPr>
            <w:tcW w:w="2551" w:type="dxa"/>
          </w:tcPr>
          <w:p w14:paraId="3A095202" w14:textId="4414700C" w:rsidR="00737310" w:rsidRPr="0016480C" w:rsidRDefault="00D763F0" w:rsidP="0016480C">
            <w:pPr>
              <w:bidi/>
              <w:jc w:val="center"/>
              <w:rPr>
                <w:sz w:val="24"/>
                <w:lang w:val="en-GB"/>
              </w:rPr>
            </w:pPr>
            <w:r w:rsidRPr="0016480C">
              <w:rPr>
                <w:rFonts w:hint="cs"/>
                <w:sz w:val="24"/>
                <w:rtl/>
              </w:rPr>
              <w:t xml:space="preserve">مکمل مصرفی ویتامین </w:t>
            </w:r>
            <w:r w:rsidRPr="0016480C">
              <w:rPr>
                <w:sz w:val="24"/>
                <w:lang w:val="en-GB"/>
              </w:rPr>
              <w:t>E</w:t>
            </w:r>
          </w:p>
        </w:tc>
      </w:tr>
      <w:tr w:rsidR="00737310" w:rsidRPr="0016480C" w14:paraId="62FD9E50" w14:textId="77777777" w:rsidTr="00F9777F">
        <w:tc>
          <w:tcPr>
            <w:tcW w:w="1560" w:type="dxa"/>
          </w:tcPr>
          <w:p w14:paraId="6721E55C" w14:textId="2AEB0581" w:rsidR="00737310" w:rsidRPr="0016480C" w:rsidRDefault="00770241" w:rsidP="0016480C">
            <w:pPr>
              <w:bidi/>
              <w:jc w:val="center"/>
              <w:rPr>
                <w:sz w:val="24"/>
                <w:rtl/>
                <w:lang w:bidi="fa-IR"/>
              </w:rPr>
            </w:pPr>
            <w:r w:rsidRPr="0016480C">
              <w:rPr>
                <w:rFonts w:hint="cs"/>
                <w:sz w:val="24"/>
                <w:rtl/>
                <w:lang w:bidi="fa-IR"/>
              </w:rPr>
              <w:t>بیمارستان های محل جمع اوری نمونه ها</w:t>
            </w:r>
          </w:p>
        </w:tc>
        <w:tc>
          <w:tcPr>
            <w:tcW w:w="1417" w:type="dxa"/>
          </w:tcPr>
          <w:p w14:paraId="1A68F4EF" w14:textId="789A2089" w:rsidR="00737310" w:rsidRPr="0016480C" w:rsidRDefault="00770241" w:rsidP="0016480C">
            <w:pPr>
              <w:bidi/>
              <w:jc w:val="center"/>
              <w:rPr>
                <w:sz w:val="24"/>
                <w:rtl/>
              </w:rPr>
            </w:pPr>
            <w:r w:rsidRPr="0016480C">
              <w:rPr>
                <w:rFonts w:hint="cs"/>
                <w:sz w:val="24"/>
                <w:rtl/>
              </w:rPr>
              <w:t>پرسش</w:t>
            </w:r>
          </w:p>
        </w:tc>
        <w:tc>
          <w:tcPr>
            <w:tcW w:w="1701" w:type="dxa"/>
          </w:tcPr>
          <w:p w14:paraId="2960A5A8" w14:textId="77777777" w:rsidR="00737310" w:rsidRPr="0016480C" w:rsidRDefault="009263DB" w:rsidP="0016480C">
            <w:pPr>
              <w:bidi/>
              <w:jc w:val="center"/>
              <w:rPr>
                <w:rFonts w:asciiTheme="majorBidi" w:hAnsiTheme="majorBidi"/>
                <w:sz w:val="24"/>
                <w:rtl/>
              </w:rPr>
            </w:pPr>
            <w:r w:rsidRPr="0016480C">
              <w:rPr>
                <w:rFonts w:asciiTheme="majorBidi" w:hAnsiTheme="majorBidi" w:hint="cs"/>
                <w:sz w:val="24"/>
                <w:rtl/>
              </w:rPr>
              <w:t>1-بله</w:t>
            </w:r>
          </w:p>
          <w:p w14:paraId="478927A0" w14:textId="0BE5F699" w:rsidR="009263DB" w:rsidRPr="0016480C" w:rsidRDefault="009263DB" w:rsidP="0016480C">
            <w:pPr>
              <w:bidi/>
              <w:jc w:val="center"/>
              <w:rPr>
                <w:rFonts w:asciiTheme="majorBidi" w:hAnsiTheme="majorBidi"/>
                <w:sz w:val="24"/>
              </w:rPr>
            </w:pPr>
            <w:r w:rsidRPr="0016480C">
              <w:rPr>
                <w:rFonts w:asciiTheme="majorBidi" w:hAnsiTheme="majorBidi" w:hint="cs"/>
                <w:sz w:val="24"/>
                <w:rtl/>
              </w:rPr>
              <w:t>2-خیر</w:t>
            </w:r>
          </w:p>
        </w:tc>
        <w:tc>
          <w:tcPr>
            <w:tcW w:w="992" w:type="dxa"/>
          </w:tcPr>
          <w:p w14:paraId="73C204CE" w14:textId="007A0FEC" w:rsidR="00737310" w:rsidRPr="0016480C" w:rsidRDefault="001C468A" w:rsidP="0016480C">
            <w:pPr>
              <w:bidi/>
              <w:jc w:val="center"/>
              <w:rPr>
                <w:sz w:val="24"/>
                <w:rtl/>
              </w:rPr>
            </w:pPr>
            <w:r w:rsidRPr="0016480C">
              <w:rPr>
                <w:rFonts w:asciiTheme="majorBidi" w:hAnsiTheme="majorBidi" w:hint="cs"/>
                <w:color w:val="000000" w:themeColor="text1"/>
                <w:sz w:val="24"/>
                <w:rtl/>
              </w:rPr>
              <w:t>اسمی</w:t>
            </w:r>
          </w:p>
        </w:tc>
        <w:tc>
          <w:tcPr>
            <w:tcW w:w="1418" w:type="dxa"/>
          </w:tcPr>
          <w:p w14:paraId="753F5150" w14:textId="203C339B" w:rsidR="00737310" w:rsidRPr="0016480C" w:rsidRDefault="00D763F0" w:rsidP="0016480C">
            <w:pPr>
              <w:bidi/>
              <w:jc w:val="center"/>
              <w:rPr>
                <w:sz w:val="24"/>
                <w:rtl/>
              </w:rPr>
            </w:pPr>
            <w:r w:rsidRPr="0016480C">
              <w:rPr>
                <w:rFonts w:hint="cs"/>
                <w:sz w:val="24"/>
                <w:rtl/>
              </w:rPr>
              <w:t>مخدوشگر</w:t>
            </w:r>
          </w:p>
        </w:tc>
        <w:tc>
          <w:tcPr>
            <w:tcW w:w="2551" w:type="dxa"/>
          </w:tcPr>
          <w:p w14:paraId="191F5B48" w14:textId="1F2496BC" w:rsidR="00737310" w:rsidRPr="0016480C" w:rsidRDefault="00D763F0" w:rsidP="0016480C">
            <w:pPr>
              <w:bidi/>
              <w:jc w:val="center"/>
              <w:rPr>
                <w:sz w:val="24"/>
                <w:lang w:bidi="fa-IR"/>
              </w:rPr>
            </w:pPr>
            <w:r w:rsidRPr="0016480C">
              <w:rPr>
                <w:rFonts w:hint="cs"/>
                <w:sz w:val="24"/>
                <w:rtl/>
                <w:lang w:bidi="fa-IR"/>
              </w:rPr>
              <w:t xml:space="preserve">مکمل مصرفی ویتامین </w:t>
            </w:r>
            <w:r w:rsidRPr="0016480C">
              <w:rPr>
                <w:sz w:val="24"/>
                <w:lang w:bidi="fa-IR"/>
              </w:rPr>
              <w:t>C</w:t>
            </w:r>
          </w:p>
        </w:tc>
      </w:tr>
      <w:tr w:rsidR="00FD031F" w:rsidRPr="0016480C" w14:paraId="3FDBAF6E" w14:textId="77777777" w:rsidTr="00F9777F">
        <w:tc>
          <w:tcPr>
            <w:tcW w:w="1560" w:type="dxa"/>
          </w:tcPr>
          <w:p w14:paraId="3AC5CC8D" w14:textId="58A6E2B1" w:rsidR="00FD031F" w:rsidRPr="0016480C" w:rsidRDefault="00FD031F" w:rsidP="0016480C">
            <w:pPr>
              <w:bidi/>
              <w:jc w:val="center"/>
              <w:rPr>
                <w:sz w:val="24"/>
                <w:rtl/>
                <w:lang w:bidi="fa-IR"/>
              </w:rPr>
            </w:pPr>
            <w:r w:rsidRPr="0016480C">
              <w:rPr>
                <w:rFonts w:hint="cs"/>
                <w:sz w:val="24"/>
                <w:rtl/>
                <w:lang w:bidi="fa-IR"/>
              </w:rPr>
              <w:t>بیمارستان های محل جمع اوری نمونه ها</w:t>
            </w:r>
          </w:p>
        </w:tc>
        <w:tc>
          <w:tcPr>
            <w:tcW w:w="1417" w:type="dxa"/>
          </w:tcPr>
          <w:p w14:paraId="514505C1" w14:textId="12D8FE64" w:rsidR="00FD031F" w:rsidRPr="0016480C" w:rsidRDefault="00FD031F" w:rsidP="0016480C">
            <w:pPr>
              <w:bidi/>
              <w:jc w:val="center"/>
              <w:rPr>
                <w:sz w:val="24"/>
                <w:rtl/>
              </w:rPr>
            </w:pPr>
            <w:r w:rsidRPr="0016480C">
              <w:rPr>
                <w:rFonts w:hint="cs"/>
                <w:sz w:val="24"/>
                <w:rtl/>
              </w:rPr>
              <w:t>پرسش</w:t>
            </w:r>
          </w:p>
        </w:tc>
        <w:tc>
          <w:tcPr>
            <w:tcW w:w="1701" w:type="dxa"/>
          </w:tcPr>
          <w:p w14:paraId="57C2CF0C" w14:textId="22A2B8E8" w:rsidR="00FD031F" w:rsidRPr="0016480C" w:rsidRDefault="00FD031F" w:rsidP="0016480C">
            <w:pPr>
              <w:bidi/>
              <w:jc w:val="center"/>
              <w:rPr>
                <w:rFonts w:asciiTheme="majorBidi" w:hAnsiTheme="majorBidi"/>
                <w:sz w:val="24"/>
                <w:rtl/>
              </w:rPr>
            </w:pPr>
            <w:r w:rsidRPr="0016480C">
              <w:rPr>
                <w:rFonts w:asciiTheme="majorBidi" w:hAnsiTheme="majorBidi" w:hint="cs"/>
                <w:sz w:val="24"/>
                <w:rtl/>
              </w:rPr>
              <w:t>1-بله</w:t>
            </w:r>
          </w:p>
          <w:p w14:paraId="579C4E7B" w14:textId="77777777" w:rsidR="00FD031F" w:rsidRPr="0016480C" w:rsidRDefault="00FD031F" w:rsidP="0016480C">
            <w:pPr>
              <w:bidi/>
              <w:jc w:val="center"/>
              <w:rPr>
                <w:rFonts w:asciiTheme="majorBidi" w:hAnsiTheme="majorBidi"/>
                <w:sz w:val="24"/>
                <w:rtl/>
              </w:rPr>
            </w:pPr>
            <w:r w:rsidRPr="0016480C">
              <w:rPr>
                <w:rFonts w:asciiTheme="majorBidi" w:hAnsiTheme="majorBidi" w:hint="cs"/>
                <w:sz w:val="24"/>
                <w:rtl/>
              </w:rPr>
              <w:t>2-خیر</w:t>
            </w:r>
          </w:p>
          <w:p w14:paraId="5FFA905B" w14:textId="7F825E0D" w:rsidR="00FD031F" w:rsidRPr="0016480C" w:rsidRDefault="00FD031F" w:rsidP="0016480C">
            <w:pPr>
              <w:bidi/>
              <w:jc w:val="center"/>
              <w:rPr>
                <w:rFonts w:asciiTheme="majorBidi" w:hAnsiTheme="majorBidi"/>
                <w:sz w:val="24"/>
              </w:rPr>
            </w:pPr>
            <w:r w:rsidRPr="0016480C">
              <w:rPr>
                <w:rFonts w:asciiTheme="majorBidi" w:hAnsiTheme="majorBidi" w:hint="cs"/>
                <w:sz w:val="24"/>
                <w:rtl/>
              </w:rPr>
              <w:t>چه دارویی</w:t>
            </w:r>
          </w:p>
        </w:tc>
        <w:tc>
          <w:tcPr>
            <w:tcW w:w="992" w:type="dxa"/>
          </w:tcPr>
          <w:p w14:paraId="2A80EBB2" w14:textId="416C56D4" w:rsidR="00FD031F" w:rsidRPr="0016480C" w:rsidRDefault="00FD031F" w:rsidP="0016480C">
            <w:pPr>
              <w:bidi/>
              <w:jc w:val="center"/>
              <w:rPr>
                <w:sz w:val="24"/>
                <w:rtl/>
              </w:rPr>
            </w:pPr>
            <w:r w:rsidRPr="0016480C">
              <w:rPr>
                <w:rFonts w:asciiTheme="majorBidi" w:hAnsiTheme="majorBidi" w:hint="cs"/>
                <w:color w:val="000000" w:themeColor="text1"/>
                <w:sz w:val="24"/>
                <w:rtl/>
              </w:rPr>
              <w:t>اسمی</w:t>
            </w:r>
          </w:p>
        </w:tc>
        <w:tc>
          <w:tcPr>
            <w:tcW w:w="1418" w:type="dxa"/>
          </w:tcPr>
          <w:p w14:paraId="2EDED013" w14:textId="659E1BA2" w:rsidR="00FD031F" w:rsidRPr="0016480C" w:rsidRDefault="00FD031F" w:rsidP="0016480C">
            <w:pPr>
              <w:bidi/>
              <w:jc w:val="center"/>
              <w:rPr>
                <w:sz w:val="24"/>
                <w:rtl/>
              </w:rPr>
            </w:pPr>
            <w:r w:rsidRPr="0016480C">
              <w:rPr>
                <w:rFonts w:hint="cs"/>
                <w:sz w:val="24"/>
                <w:rtl/>
              </w:rPr>
              <w:t>مخدوشگر</w:t>
            </w:r>
          </w:p>
        </w:tc>
        <w:tc>
          <w:tcPr>
            <w:tcW w:w="2551" w:type="dxa"/>
          </w:tcPr>
          <w:p w14:paraId="34E13C86" w14:textId="5B3B8079" w:rsidR="00FD031F" w:rsidRPr="0016480C" w:rsidRDefault="00FD031F" w:rsidP="0016480C">
            <w:pPr>
              <w:bidi/>
              <w:jc w:val="center"/>
              <w:rPr>
                <w:sz w:val="24"/>
                <w:rtl/>
                <w:lang w:bidi="fa-IR"/>
              </w:rPr>
            </w:pPr>
            <w:r w:rsidRPr="0016480C">
              <w:rPr>
                <w:rFonts w:hint="cs"/>
                <w:sz w:val="24"/>
                <w:rtl/>
                <w:lang w:bidi="fa-IR"/>
              </w:rPr>
              <w:t>مصرف داروهای گیاهی</w:t>
            </w:r>
          </w:p>
        </w:tc>
      </w:tr>
      <w:tr w:rsidR="00C94459" w:rsidRPr="0016480C" w14:paraId="21A4E2C7" w14:textId="77777777" w:rsidTr="00F9777F">
        <w:tc>
          <w:tcPr>
            <w:tcW w:w="1560" w:type="dxa"/>
          </w:tcPr>
          <w:p w14:paraId="68310954" w14:textId="77777777" w:rsidR="00C94459" w:rsidRPr="0016480C" w:rsidRDefault="00C94459" w:rsidP="0016480C">
            <w:pPr>
              <w:bidi/>
              <w:jc w:val="center"/>
              <w:rPr>
                <w:sz w:val="24"/>
                <w:rtl/>
                <w:lang w:bidi="fa-IR"/>
              </w:rPr>
            </w:pPr>
          </w:p>
        </w:tc>
        <w:tc>
          <w:tcPr>
            <w:tcW w:w="1417" w:type="dxa"/>
          </w:tcPr>
          <w:p w14:paraId="3C3FD1AE" w14:textId="458055AF" w:rsidR="00C94459" w:rsidRPr="0016480C" w:rsidRDefault="002332B9" w:rsidP="0016480C">
            <w:pPr>
              <w:bidi/>
              <w:jc w:val="center"/>
              <w:rPr>
                <w:sz w:val="24"/>
                <w:rtl/>
              </w:rPr>
            </w:pPr>
            <w:r w:rsidRPr="0016480C">
              <w:rPr>
                <w:rFonts w:hint="cs"/>
                <w:sz w:val="24"/>
                <w:rtl/>
              </w:rPr>
              <w:t>پرسشنامه ثبت خوراک</w:t>
            </w:r>
          </w:p>
        </w:tc>
        <w:tc>
          <w:tcPr>
            <w:tcW w:w="1701" w:type="dxa"/>
          </w:tcPr>
          <w:p w14:paraId="775BC4D8" w14:textId="76D43318" w:rsidR="00C94459" w:rsidRPr="0016480C" w:rsidRDefault="002332B9" w:rsidP="0016480C">
            <w:pPr>
              <w:bidi/>
              <w:jc w:val="center"/>
              <w:rPr>
                <w:rFonts w:asciiTheme="majorBidi" w:hAnsiTheme="majorBidi"/>
                <w:sz w:val="24"/>
                <w:rtl/>
              </w:rPr>
            </w:pPr>
            <w:r w:rsidRPr="0016480C">
              <w:rPr>
                <w:rFonts w:asciiTheme="majorBidi" w:hAnsiTheme="majorBidi"/>
                <w:sz w:val="24"/>
              </w:rPr>
              <w:t>Kcal/day</w:t>
            </w:r>
          </w:p>
        </w:tc>
        <w:tc>
          <w:tcPr>
            <w:tcW w:w="992" w:type="dxa"/>
          </w:tcPr>
          <w:p w14:paraId="169B7AFF" w14:textId="1945A5FF" w:rsidR="00C94459" w:rsidRPr="0016480C" w:rsidRDefault="00C94459" w:rsidP="0016480C">
            <w:pPr>
              <w:bidi/>
              <w:jc w:val="center"/>
              <w:rPr>
                <w:rFonts w:asciiTheme="majorBidi" w:hAnsiTheme="majorBidi"/>
                <w:color w:val="000000" w:themeColor="text1"/>
                <w:sz w:val="24"/>
                <w:rtl/>
              </w:rPr>
            </w:pPr>
            <w:r w:rsidRPr="0016480C">
              <w:rPr>
                <w:rFonts w:hint="cs"/>
                <w:sz w:val="24"/>
                <w:rtl/>
              </w:rPr>
              <w:t>کمی پیوسته</w:t>
            </w:r>
          </w:p>
        </w:tc>
        <w:tc>
          <w:tcPr>
            <w:tcW w:w="1418" w:type="dxa"/>
          </w:tcPr>
          <w:p w14:paraId="65CA4B19" w14:textId="6CB195F7" w:rsidR="00C94459" w:rsidRPr="0016480C" w:rsidRDefault="00C94459" w:rsidP="0016480C">
            <w:pPr>
              <w:bidi/>
              <w:jc w:val="center"/>
              <w:rPr>
                <w:sz w:val="24"/>
                <w:rtl/>
              </w:rPr>
            </w:pPr>
            <w:r w:rsidRPr="0016480C">
              <w:rPr>
                <w:rFonts w:hint="cs"/>
                <w:sz w:val="24"/>
                <w:rtl/>
              </w:rPr>
              <w:t>مخدوشگر</w:t>
            </w:r>
          </w:p>
        </w:tc>
        <w:tc>
          <w:tcPr>
            <w:tcW w:w="2551" w:type="dxa"/>
          </w:tcPr>
          <w:p w14:paraId="1CAFDC58" w14:textId="0179B17E" w:rsidR="00C94459" w:rsidRPr="0016480C" w:rsidRDefault="00D23C59" w:rsidP="0016480C">
            <w:pPr>
              <w:bidi/>
              <w:jc w:val="center"/>
              <w:rPr>
                <w:sz w:val="24"/>
                <w:rtl/>
                <w:lang w:bidi="fa-IR"/>
              </w:rPr>
            </w:pPr>
            <w:r>
              <w:rPr>
                <w:rFonts w:hint="cs"/>
                <w:sz w:val="24"/>
                <w:rtl/>
              </w:rPr>
              <w:t>کل انرژ</w:t>
            </w:r>
            <w:r w:rsidR="002332B9" w:rsidRPr="0016480C">
              <w:rPr>
                <w:rFonts w:hint="cs"/>
                <w:sz w:val="24"/>
                <w:rtl/>
              </w:rPr>
              <w:t>ی رژیم غذایی</w:t>
            </w:r>
          </w:p>
        </w:tc>
      </w:tr>
      <w:tr w:rsidR="00FD031F" w:rsidRPr="0016480C" w14:paraId="6909ED96" w14:textId="77777777" w:rsidTr="00F9777F">
        <w:tc>
          <w:tcPr>
            <w:tcW w:w="1560" w:type="dxa"/>
          </w:tcPr>
          <w:p w14:paraId="0FF58CB3" w14:textId="0910F26C" w:rsidR="00FD031F" w:rsidRPr="0016480C" w:rsidRDefault="003847E2" w:rsidP="0016480C">
            <w:pPr>
              <w:bidi/>
              <w:jc w:val="center"/>
              <w:rPr>
                <w:sz w:val="24"/>
                <w:rtl/>
                <w:lang w:bidi="fa-IR"/>
              </w:rPr>
            </w:pPr>
            <w:r w:rsidRPr="0016480C">
              <w:rPr>
                <w:rFonts w:hint="cs"/>
                <w:sz w:val="24"/>
                <w:rtl/>
                <w:lang w:bidi="fa-IR"/>
              </w:rPr>
              <w:t>--</w:t>
            </w:r>
          </w:p>
        </w:tc>
        <w:tc>
          <w:tcPr>
            <w:tcW w:w="1417" w:type="dxa"/>
          </w:tcPr>
          <w:p w14:paraId="5A236FFD" w14:textId="2CD52C4B" w:rsidR="00FD031F" w:rsidRPr="0016480C" w:rsidRDefault="003847E2" w:rsidP="0016480C">
            <w:pPr>
              <w:bidi/>
              <w:jc w:val="center"/>
              <w:rPr>
                <w:sz w:val="24"/>
                <w:rtl/>
              </w:rPr>
            </w:pPr>
            <w:r w:rsidRPr="0016480C">
              <w:rPr>
                <w:rFonts w:hint="cs"/>
                <w:sz w:val="24"/>
                <w:rtl/>
              </w:rPr>
              <w:t>پرسشنامه ثبت خوراک</w:t>
            </w:r>
          </w:p>
        </w:tc>
        <w:tc>
          <w:tcPr>
            <w:tcW w:w="1701" w:type="dxa"/>
          </w:tcPr>
          <w:p w14:paraId="1C8C2942" w14:textId="0D0FE023" w:rsidR="00FD031F" w:rsidRPr="0016480C" w:rsidRDefault="003847E2" w:rsidP="0016480C">
            <w:pPr>
              <w:bidi/>
              <w:jc w:val="center"/>
              <w:rPr>
                <w:rFonts w:asciiTheme="majorBidi" w:hAnsiTheme="majorBidi"/>
                <w:sz w:val="24"/>
              </w:rPr>
            </w:pPr>
            <w:r w:rsidRPr="0016480C">
              <w:rPr>
                <w:rFonts w:asciiTheme="majorBidi" w:hAnsiTheme="majorBidi"/>
                <w:sz w:val="24"/>
              </w:rPr>
              <w:t>g/d</w:t>
            </w:r>
          </w:p>
        </w:tc>
        <w:tc>
          <w:tcPr>
            <w:tcW w:w="992" w:type="dxa"/>
          </w:tcPr>
          <w:p w14:paraId="4817957A" w14:textId="33BF4113" w:rsidR="00FD031F" w:rsidRPr="0016480C" w:rsidRDefault="003D1115" w:rsidP="0016480C">
            <w:pPr>
              <w:bidi/>
              <w:jc w:val="center"/>
              <w:rPr>
                <w:sz w:val="24"/>
                <w:rtl/>
              </w:rPr>
            </w:pPr>
            <w:r w:rsidRPr="0016480C">
              <w:rPr>
                <w:rFonts w:hint="cs"/>
                <w:sz w:val="24"/>
                <w:rtl/>
              </w:rPr>
              <w:t>کمی پیوسته</w:t>
            </w:r>
          </w:p>
        </w:tc>
        <w:tc>
          <w:tcPr>
            <w:tcW w:w="1418" w:type="dxa"/>
          </w:tcPr>
          <w:p w14:paraId="4BCE549E" w14:textId="07DF4032" w:rsidR="00FD031F" w:rsidRPr="0016480C" w:rsidRDefault="003D1115" w:rsidP="0016480C">
            <w:pPr>
              <w:bidi/>
              <w:jc w:val="center"/>
              <w:rPr>
                <w:sz w:val="24"/>
                <w:rtl/>
              </w:rPr>
            </w:pPr>
            <w:r w:rsidRPr="0016480C">
              <w:rPr>
                <w:rFonts w:hint="cs"/>
                <w:sz w:val="24"/>
                <w:rtl/>
              </w:rPr>
              <w:t>مخدوشگر</w:t>
            </w:r>
          </w:p>
        </w:tc>
        <w:tc>
          <w:tcPr>
            <w:tcW w:w="2551" w:type="dxa"/>
          </w:tcPr>
          <w:p w14:paraId="45910F6F" w14:textId="117F7A72" w:rsidR="00FD031F" w:rsidRPr="0016480C" w:rsidRDefault="003D1115" w:rsidP="0016480C">
            <w:pPr>
              <w:bidi/>
              <w:jc w:val="center"/>
              <w:rPr>
                <w:sz w:val="24"/>
                <w:rtl/>
              </w:rPr>
            </w:pPr>
            <w:r w:rsidRPr="0016480C">
              <w:rPr>
                <w:rFonts w:hint="cs"/>
                <w:sz w:val="24"/>
                <w:rtl/>
              </w:rPr>
              <w:t>پروتئین</w:t>
            </w:r>
          </w:p>
        </w:tc>
      </w:tr>
      <w:tr w:rsidR="00FD031F" w:rsidRPr="0016480C" w14:paraId="7659D7DA" w14:textId="77777777" w:rsidTr="00F9777F">
        <w:tc>
          <w:tcPr>
            <w:tcW w:w="1560" w:type="dxa"/>
          </w:tcPr>
          <w:p w14:paraId="2C961E8C" w14:textId="77777777" w:rsidR="00FD031F" w:rsidRPr="0016480C" w:rsidRDefault="00FD031F" w:rsidP="0016480C">
            <w:pPr>
              <w:bidi/>
              <w:jc w:val="center"/>
              <w:rPr>
                <w:sz w:val="24"/>
                <w:rtl/>
                <w:lang w:bidi="fa-IR"/>
              </w:rPr>
            </w:pPr>
          </w:p>
        </w:tc>
        <w:tc>
          <w:tcPr>
            <w:tcW w:w="1417" w:type="dxa"/>
          </w:tcPr>
          <w:p w14:paraId="161EBE99" w14:textId="044E858B" w:rsidR="00FD031F" w:rsidRPr="0016480C" w:rsidRDefault="003847E2" w:rsidP="0016480C">
            <w:pPr>
              <w:bidi/>
              <w:jc w:val="center"/>
              <w:rPr>
                <w:sz w:val="24"/>
                <w:rtl/>
              </w:rPr>
            </w:pPr>
            <w:r w:rsidRPr="0016480C">
              <w:rPr>
                <w:rFonts w:hint="cs"/>
                <w:sz w:val="24"/>
                <w:rtl/>
              </w:rPr>
              <w:t>پرسشنامه ثبت خوراک</w:t>
            </w:r>
          </w:p>
        </w:tc>
        <w:tc>
          <w:tcPr>
            <w:tcW w:w="1701" w:type="dxa"/>
          </w:tcPr>
          <w:p w14:paraId="3482AFFA" w14:textId="5D31195B" w:rsidR="00FD031F" w:rsidRPr="0016480C" w:rsidRDefault="003847E2" w:rsidP="0016480C">
            <w:pPr>
              <w:bidi/>
              <w:jc w:val="center"/>
              <w:rPr>
                <w:rFonts w:asciiTheme="majorBidi" w:hAnsiTheme="majorBidi"/>
                <w:sz w:val="24"/>
              </w:rPr>
            </w:pPr>
            <w:r w:rsidRPr="0016480C">
              <w:rPr>
                <w:rFonts w:asciiTheme="majorBidi" w:hAnsiTheme="majorBidi"/>
                <w:sz w:val="24"/>
              </w:rPr>
              <w:t>g/d</w:t>
            </w:r>
          </w:p>
        </w:tc>
        <w:tc>
          <w:tcPr>
            <w:tcW w:w="992" w:type="dxa"/>
          </w:tcPr>
          <w:p w14:paraId="14A5CCBC" w14:textId="5B9D459C" w:rsidR="00FD031F" w:rsidRPr="0016480C" w:rsidRDefault="003847E2" w:rsidP="0016480C">
            <w:pPr>
              <w:bidi/>
              <w:jc w:val="center"/>
              <w:rPr>
                <w:sz w:val="24"/>
                <w:rtl/>
              </w:rPr>
            </w:pPr>
            <w:r w:rsidRPr="0016480C">
              <w:rPr>
                <w:rFonts w:hint="cs"/>
                <w:sz w:val="24"/>
                <w:rtl/>
              </w:rPr>
              <w:t>کمی پیوسته</w:t>
            </w:r>
          </w:p>
        </w:tc>
        <w:tc>
          <w:tcPr>
            <w:tcW w:w="1418" w:type="dxa"/>
          </w:tcPr>
          <w:p w14:paraId="37AC03A4" w14:textId="0CF8D53E" w:rsidR="00FD031F" w:rsidRPr="0016480C" w:rsidRDefault="003847E2" w:rsidP="0016480C">
            <w:pPr>
              <w:bidi/>
              <w:jc w:val="center"/>
              <w:rPr>
                <w:sz w:val="24"/>
                <w:rtl/>
              </w:rPr>
            </w:pPr>
            <w:r w:rsidRPr="0016480C">
              <w:rPr>
                <w:rFonts w:hint="cs"/>
                <w:sz w:val="24"/>
                <w:rtl/>
              </w:rPr>
              <w:t>مخدوشگر</w:t>
            </w:r>
          </w:p>
        </w:tc>
        <w:tc>
          <w:tcPr>
            <w:tcW w:w="2551" w:type="dxa"/>
          </w:tcPr>
          <w:p w14:paraId="5D147F05" w14:textId="6AD16ED1" w:rsidR="00FD031F" w:rsidRPr="0016480C" w:rsidRDefault="003847E2" w:rsidP="0016480C">
            <w:pPr>
              <w:bidi/>
              <w:jc w:val="center"/>
              <w:rPr>
                <w:sz w:val="24"/>
                <w:rtl/>
              </w:rPr>
            </w:pPr>
            <w:r w:rsidRPr="0016480C">
              <w:rPr>
                <w:rFonts w:hint="cs"/>
                <w:sz w:val="24"/>
                <w:rtl/>
              </w:rPr>
              <w:t>کربوهیدرات</w:t>
            </w:r>
          </w:p>
        </w:tc>
      </w:tr>
      <w:tr w:rsidR="0091631C" w:rsidRPr="0016480C" w14:paraId="51C1881A" w14:textId="77777777" w:rsidTr="00F9777F">
        <w:tc>
          <w:tcPr>
            <w:tcW w:w="1560" w:type="dxa"/>
          </w:tcPr>
          <w:p w14:paraId="29CB18F9" w14:textId="77777777" w:rsidR="0091631C" w:rsidRPr="0016480C" w:rsidRDefault="0091631C" w:rsidP="0016480C">
            <w:pPr>
              <w:bidi/>
              <w:jc w:val="center"/>
              <w:rPr>
                <w:sz w:val="24"/>
                <w:rtl/>
                <w:lang w:bidi="fa-IR"/>
              </w:rPr>
            </w:pPr>
          </w:p>
        </w:tc>
        <w:tc>
          <w:tcPr>
            <w:tcW w:w="1417" w:type="dxa"/>
          </w:tcPr>
          <w:p w14:paraId="6F89C5E5" w14:textId="0EF86A1A" w:rsidR="0091631C" w:rsidRPr="0016480C" w:rsidRDefault="00873699" w:rsidP="0016480C">
            <w:pPr>
              <w:bidi/>
              <w:jc w:val="center"/>
              <w:rPr>
                <w:sz w:val="24"/>
                <w:rtl/>
              </w:rPr>
            </w:pPr>
            <w:r w:rsidRPr="0016480C">
              <w:rPr>
                <w:rFonts w:hint="cs"/>
                <w:sz w:val="24"/>
                <w:rtl/>
              </w:rPr>
              <w:t>پرسشنامه ثبت خوراک</w:t>
            </w:r>
          </w:p>
        </w:tc>
        <w:tc>
          <w:tcPr>
            <w:tcW w:w="1701" w:type="dxa"/>
          </w:tcPr>
          <w:p w14:paraId="1379E04C" w14:textId="65501B6F" w:rsidR="0091631C" w:rsidRPr="0016480C" w:rsidRDefault="00873699" w:rsidP="0016480C">
            <w:pPr>
              <w:bidi/>
              <w:jc w:val="center"/>
              <w:rPr>
                <w:sz w:val="24"/>
              </w:rPr>
            </w:pPr>
            <w:r w:rsidRPr="0016480C">
              <w:rPr>
                <w:rFonts w:asciiTheme="majorBidi" w:hAnsiTheme="majorBidi"/>
                <w:sz w:val="24"/>
              </w:rPr>
              <w:t>mg/d</w:t>
            </w:r>
          </w:p>
        </w:tc>
        <w:tc>
          <w:tcPr>
            <w:tcW w:w="992" w:type="dxa"/>
          </w:tcPr>
          <w:p w14:paraId="459E920F" w14:textId="270FBEFA" w:rsidR="0091631C" w:rsidRPr="0016480C" w:rsidRDefault="00873699" w:rsidP="0016480C">
            <w:pPr>
              <w:bidi/>
              <w:jc w:val="center"/>
              <w:rPr>
                <w:sz w:val="24"/>
                <w:rtl/>
              </w:rPr>
            </w:pPr>
            <w:r w:rsidRPr="0016480C">
              <w:rPr>
                <w:rFonts w:hint="cs"/>
                <w:sz w:val="24"/>
                <w:rtl/>
              </w:rPr>
              <w:t>کمی پیوسته</w:t>
            </w:r>
          </w:p>
        </w:tc>
        <w:tc>
          <w:tcPr>
            <w:tcW w:w="1418" w:type="dxa"/>
          </w:tcPr>
          <w:p w14:paraId="6F562A1B" w14:textId="7E8D70ED" w:rsidR="0091631C" w:rsidRPr="0016480C" w:rsidRDefault="00873699" w:rsidP="0016480C">
            <w:pPr>
              <w:bidi/>
              <w:jc w:val="center"/>
              <w:rPr>
                <w:sz w:val="24"/>
                <w:rtl/>
              </w:rPr>
            </w:pPr>
            <w:r w:rsidRPr="0016480C">
              <w:rPr>
                <w:rFonts w:hint="cs"/>
                <w:sz w:val="24"/>
                <w:rtl/>
              </w:rPr>
              <w:t>مخدوشگر</w:t>
            </w:r>
          </w:p>
        </w:tc>
        <w:tc>
          <w:tcPr>
            <w:tcW w:w="2551" w:type="dxa"/>
          </w:tcPr>
          <w:p w14:paraId="579A33C9" w14:textId="3C56C27F" w:rsidR="0091631C" w:rsidRPr="0016480C" w:rsidRDefault="00873699" w:rsidP="0016480C">
            <w:pPr>
              <w:bidi/>
              <w:jc w:val="center"/>
              <w:rPr>
                <w:sz w:val="24"/>
                <w:rtl/>
                <w:lang w:bidi="fa-IR"/>
              </w:rPr>
            </w:pPr>
            <w:r w:rsidRPr="0016480C">
              <w:rPr>
                <w:rFonts w:hint="cs"/>
                <w:sz w:val="24"/>
                <w:rtl/>
                <w:lang w:bidi="fa-IR"/>
              </w:rPr>
              <w:t xml:space="preserve">ویتامین </w:t>
            </w:r>
            <w:r w:rsidRPr="0016480C">
              <w:rPr>
                <w:sz w:val="24"/>
                <w:lang w:bidi="fa-IR"/>
              </w:rPr>
              <w:t>A</w:t>
            </w:r>
          </w:p>
        </w:tc>
      </w:tr>
      <w:tr w:rsidR="00873699" w:rsidRPr="0016480C" w14:paraId="38AE1698" w14:textId="77777777" w:rsidTr="00F9777F">
        <w:tc>
          <w:tcPr>
            <w:tcW w:w="1560" w:type="dxa"/>
          </w:tcPr>
          <w:p w14:paraId="676E26DB" w14:textId="77777777" w:rsidR="00873699" w:rsidRPr="0016480C" w:rsidRDefault="00873699" w:rsidP="0016480C">
            <w:pPr>
              <w:bidi/>
              <w:jc w:val="center"/>
              <w:rPr>
                <w:sz w:val="24"/>
                <w:rtl/>
                <w:lang w:bidi="fa-IR"/>
              </w:rPr>
            </w:pPr>
          </w:p>
        </w:tc>
        <w:tc>
          <w:tcPr>
            <w:tcW w:w="1417" w:type="dxa"/>
          </w:tcPr>
          <w:p w14:paraId="07D59533" w14:textId="4CDF936A" w:rsidR="00873699" w:rsidRPr="0016480C" w:rsidRDefault="00371517" w:rsidP="0016480C">
            <w:pPr>
              <w:bidi/>
              <w:jc w:val="center"/>
              <w:rPr>
                <w:sz w:val="24"/>
                <w:rtl/>
              </w:rPr>
            </w:pPr>
            <w:r w:rsidRPr="0016480C">
              <w:rPr>
                <w:rFonts w:hint="cs"/>
                <w:sz w:val="24"/>
                <w:rtl/>
              </w:rPr>
              <w:t>پرسشنامه ثبت خوراک</w:t>
            </w:r>
          </w:p>
        </w:tc>
        <w:tc>
          <w:tcPr>
            <w:tcW w:w="1701" w:type="dxa"/>
          </w:tcPr>
          <w:p w14:paraId="27C97FC0" w14:textId="55F62D9C" w:rsidR="00873699" w:rsidRPr="0016480C" w:rsidRDefault="00371517" w:rsidP="0016480C">
            <w:pPr>
              <w:bidi/>
              <w:jc w:val="center"/>
              <w:rPr>
                <w:rFonts w:asciiTheme="majorBidi" w:hAnsiTheme="majorBidi"/>
                <w:sz w:val="24"/>
              </w:rPr>
            </w:pPr>
            <w:r w:rsidRPr="0016480C">
              <w:rPr>
                <w:rFonts w:asciiTheme="majorBidi" w:hAnsiTheme="majorBidi"/>
                <w:sz w:val="24"/>
              </w:rPr>
              <w:t>mg/d</w:t>
            </w:r>
          </w:p>
        </w:tc>
        <w:tc>
          <w:tcPr>
            <w:tcW w:w="992" w:type="dxa"/>
          </w:tcPr>
          <w:p w14:paraId="7836A165" w14:textId="3E36CBE0" w:rsidR="00873699" w:rsidRPr="0016480C" w:rsidRDefault="00371517" w:rsidP="0016480C">
            <w:pPr>
              <w:bidi/>
              <w:jc w:val="center"/>
              <w:rPr>
                <w:sz w:val="24"/>
                <w:rtl/>
              </w:rPr>
            </w:pPr>
            <w:r w:rsidRPr="0016480C">
              <w:rPr>
                <w:rFonts w:hint="cs"/>
                <w:sz w:val="24"/>
                <w:rtl/>
              </w:rPr>
              <w:t>کمی پیوسته</w:t>
            </w:r>
          </w:p>
        </w:tc>
        <w:tc>
          <w:tcPr>
            <w:tcW w:w="1418" w:type="dxa"/>
          </w:tcPr>
          <w:p w14:paraId="62DA85D1" w14:textId="682E1318" w:rsidR="00873699" w:rsidRPr="0016480C" w:rsidRDefault="00371517" w:rsidP="0016480C">
            <w:pPr>
              <w:bidi/>
              <w:jc w:val="center"/>
              <w:rPr>
                <w:sz w:val="24"/>
                <w:rtl/>
              </w:rPr>
            </w:pPr>
            <w:r w:rsidRPr="0016480C">
              <w:rPr>
                <w:rFonts w:hint="cs"/>
                <w:sz w:val="24"/>
                <w:rtl/>
              </w:rPr>
              <w:t>مخدوشگر</w:t>
            </w:r>
          </w:p>
        </w:tc>
        <w:tc>
          <w:tcPr>
            <w:tcW w:w="2551" w:type="dxa"/>
          </w:tcPr>
          <w:p w14:paraId="744C92F1" w14:textId="2C2DCB8C" w:rsidR="00873699" w:rsidRPr="0016480C" w:rsidRDefault="00371517" w:rsidP="0016480C">
            <w:pPr>
              <w:bidi/>
              <w:jc w:val="center"/>
              <w:rPr>
                <w:sz w:val="24"/>
                <w:lang w:val="en-GB" w:bidi="fa-IR"/>
              </w:rPr>
            </w:pPr>
            <w:r w:rsidRPr="0016480C">
              <w:rPr>
                <w:rFonts w:hint="cs"/>
                <w:sz w:val="24"/>
                <w:rtl/>
                <w:lang w:bidi="fa-IR"/>
              </w:rPr>
              <w:t xml:space="preserve">ویتامین </w:t>
            </w:r>
            <w:r w:rsidRPr="0016480C">
              <w:rPr>
                <w:sz w:val="24"/>
                <w:lang w:val="en-GB" w:bidi="fa-IR"/>
              </w:rPr>
              <w:t>C</w:t>
            </w:r>
          </w:p>
        </w:tc>
      </w:tr>
      <w:tr w:rsidR="00D23C59" w:rsidRPr="0016480C" w14:paraId="16F6C68E" w14:textId="77777777" w:rsidTr="00F9777F">
        <w:tc>
          <w:tcPr>
            <w:tcW w:w="1560" w:type="dxa"/>
          </w:tcPr>
          <w:p w14:paraId="612BAEEA" w14:textId="77777777" w:rsidR="00D23C59" w:rsidRPr="0016480C" w:rsidRDefault="00D23C59" w:rsidP="0016480C">
            <w:pPr>
              <w:bidi/>
              <w:jc w:val="center"/>
              <w:rPr>
                <w:sz w:val="24"/>
                <w:rtl/>
                <w:lang w:bidi="fa-IR"/>
              </w:rPr>
            </w:pPr>
          </w:p>
        </w:tc>
        <w:tc>
          <w:tcPr>
            <w:tcW w:w="1417" w:type="dxa"/>
          </w:tcPr>
          <w:p w14:paraId="63E2250A" w14:textId="10998F89" w:rsidR="00D23C59" w:rsidRPr="0016480C" w:rsidRDefault="002448A5" w:rsidP="0016480C">
            <w:pPr>
              <w:bidi/>
              <w:jc w:val="center"/>
              <w:rPr>
                <w:sz w:val="24"/>
                <w:rtl/>
              </w:rPr>
            </w:pPr>
            <w:r w:rsidRPr="0016480C">
              <w:rPr>
                <w:rFonts w:hint="cs"/>
                <w:sz w:val="24"/>
                <w:rtl/>
              </w:rPr>
              <w:t>پرسشنامه ثبت خوراک</w:t>
            </w:r>
          </w:p>
        </w:tc>
        <w:tc>
          <w:tcPr>
            <w:tcW w:w="1701" w:type="dxa"/>
          </w:tcPr>
          <w:p w14:paraId="75B3EF42" w14:textId="2E150FFE" w:rsidR="00D23C59" w:rsidRPr="0016480C" w:rsidRDefault="002448A5" w:rsidP="0016480C">
            <w:pPr>
              <w:bidi/>
              <w:jc w:val="center"/>
              <w:rPr>
                <w:rFonts w:asciiTheme="majorBidi" w:hAnsiTheme="majorBidi"/>
                <w:sz w:val="24"/>
              </w:rPr>
            </w:pPr>
            <w:r w:rsidRPr="0016480C">
              <w:rPr>
                <w:rFonts w:asciiTheme="majorBidi" w:hAnsiTheme="majorBidi"/>
                <w:sz w:val="24"/>
              </w:rPr>
              <w:t>mg/d</w:t>
            </w:r>
          </w:p>
        </w:tc>
        <w:tc>
          <w:tcPr>
            <w:tcW w:w="992" w:type="dxa"/>
          </w:tcPr>
          <w:p w14:paraId="12EEB622" w14:textId="2D431199" w:rsidR="00D23C59" w:rsidRPr="0016480C" w:rsidRDefault="002448A5" w:rsidP="0016480C">
            <w:pPr>
              <w:bidi/>
              <w:jc w:val="center"/>
              <w:rPr>
                <w:sz w:val="24"/>
                <w:rtl/>
              </w:rPr>
            </w:pPr>
            <w:r w:rsidRPr="0016480C">
              <w:rPr>
                <w:rFonts w:hint="cs"/>
                <w:sz w:val="24"/>
                <w:rtl/>
              </w:rPr>
              <w:t>کمی پیوسته</w:t>
            </w:r>
          </w:p>
        </w:tc>
        <w:tc>
          <w:tcPr>
            <w:tcW w:w="1418" w:type="dxa"/>
          </w:tcPr>
          <w:p w14:paraId="6ACDF344" w14:textId="68A3ECF2" w:rsidR="00D23C59" w:rsidRPr="0016480C" w:rsidRDefault="002448A5" w:rsidP="0016480C">
            <w:pPr>
              <w:bidi/>
              <w:jc w:val="center"/>
              <w:rPr>
                <w:sz w:val="24"/>
                <w:rtl/>
              </w:rPr>
            </w:pPr>
            <w:r w:rsidRPr="0016480C">
              <w:rPr>
                <w:rFonts w:hint="cs"/>
                <w:sz w:val="24"/>
                <w:rtl/>
              </w:rPr>
              <w:t>مخدوشگر</w:t>
            </w:r>
          </w:p>
        </w:tc>
        <w:tc>
          <w:tcPr>
            <w:tcW w:w="2551" w:type="dxa"/>
          </w:tcPr>
          <w:p w14:paraId="79FA6B64" w14:textId="5B2B1586" w:rsidR="00D23C59" w:rsidRPr="0016480C" w:rsidRDefault="00D23C59" w:rsidP="00D23C59">
            <w:pPr>
              <w:bidi/>
              <w:jc w:val="center"/>
              <w:rPr>
                <w:sz w:val="24"/>
                <w:lang w:bidi="fa-IR"/>
              </w:rPr>
            </w:pPr>
            <w:r>
              <w:rPr>
                <w:rFonts w:hint="cs"/>
                <w:sz w:val="24"/>
                <w:rtl/>
                <w:lang w:bidi="fa-IR"/>
              </w:rPr>
              <w:t>و</w:t>
            </w:r>
            <w:r w:rsidRPr="0016480C">
              <w:rPr>
                <w:rFonts w:hint="cs"/>
                <w:sz w:val="24"/>
                <w:rtl/>
                <w:lang w:bidi="fa-IR"/>
              </w:rPr>
              <w:t xml:space="preserve">یتامین </w:t>
            </w:r>
            <w:r>
              <w:rPr>
                <w:sz w:val="24"/>
                <w:lang w:val="en-GB" w:bidi="fa-IR"/>
              </w:rPr>
              <w:t>E</w:t>
            </w:r>
          </w:p>
        </w:tc>
      </w:tr>
      <w:tr w:rsidR="00371517" w:rsidRPr="0016480C" w14:paraId="0E830FB9" w14:textId="77777777" w:rsidTr="00F9777F">
        <w:tc>
          <w:tcPr>
            <w:tcW w:w="1560" w:type="dxa"/>
          </w:tcPr>
          <w:p w14:paraId="60779AEB" w14:textId="77777777" w:rsidR="00371517" w:rsidRPr="0016480C" w:rsidRDefault="00371517" w:rsidP="0016480C">
            <w:pPr>
              <w:bidi/>
              <w:jc w:val="center"/>
              <w:rPr>
                <w:sz w:val="24"/>
                <w:rtl/>
                <w:lang w:bidi="fa-IR"/>
              </w:rPr>
            </w:pPr>
          </w:p>
        </w:tc>
        <w:tc>
          <w:tcPr>
            <w:tcW w:w="1417" w:type="dxa"/>
          </w:tcPr>
          <w:p w14:paraId="677F103F" w14:textId="25FE8C2A" w:rsidR="00371517" w:rsidRPr="0016480C" w:rsidRDefault="00371517" w:rsidP="0016480C">
            <w:pPr>
              <w:bidi/>
              <w:jc w:val="center"/>
              <w:rPr>
                <w:sz w:val="24"/>
                <w:rtl/>
              </w:rPr>
            </w:pPr>
            <w:r w:rsidRPr="0016480C">
              <w:rPr>
                <w:rFonts w:hint="cs"/>
                <w:sz w:val="24"/>
                <w:rtl/>
              </w:rPr>
              <w:t>پرسشنامه ثبت خوراک</w:t>
            </w:r>
          </w:p>
        </w:tc>
        <w:tc>
          <w:tcPr>
            <w:tcW w:w="1701" w:type="dxa"/>
          </w:tcPr>
          <w:p w14:paraId="109F29CA" w14:textId="5306BBD7" w:rsidR="00371517" w:rsidRPr="0016480C" w:rsidRDefault="00371517" w:rsidP="0016480C">
            <w:pPr>
              <w:bidi/>
              <w:jc w:val="center"/>
              <w:rPr>
                <w:rFonts w:asciiTheme="majorBidi" w:hAnsiTheme="majorBidi"/>
                <w:sz w:val="24"/>
              </w:rPr>
            </w:pPr>
            <w:r w:rsidRPr="0016480C">
              <w:rPr>
                <w:sz w:val="24"/>
              </w:rPr>
              <w:t>mg/d</w:t>
            </w:r>
          </w:p>
        </w:tc>
        <w:tc>
          <w:tcPr>
            <w:tcW w:w="992" w:type="dxa"/>
          </w:tcPr>
          <w:p w14:paraId="4512E93F" w14:textId="6E7BCEB5" w:rsidR="00371517" w:rsidRPr="0016480C" w:rsidRDefault="00371517" w:rsidP="0016480C">
            <w:pPr>
              <w:bidi/>
              <w:jc w:val="center"/>
              <w:rPr>
                <w:sz w:val="24"/>
                <w:rtl/>
              </w:rPr>
            </w:pPr>
            <w:r w:rsidRPr="0016480C">
              <w:rPr>
                <w:rFonts w:hint="cs"/>
                <w:sz w:val="24"/>
                <w:rtl/>
              </w:rPr>
              <w:t>کمی پیوسته</w:t>
            </w:r>
          </w:p>
        </w:tc>
        <w:tc>
          <w:tcPr>
            <w:tcW w:w="1418" w:type="dxa"/>
          </w:tcPr>
          <w:p w14:paraId="018AFEF1" w14:textId="0ADDDFCB" w:rsidR="00371517" w:rsidRPr="0016480C" w:rsidRDefault="00371517" w:rsidP="0016480C">
            <w:pPr>
              <w:bidi/>
              <w:jc w:val="center"/>
              <w:rPr>
                <w:sz w:val="24"/>
                <w:rtl/>
              </w:rPr>
            </w:pPr>
            <w:r w:rsidRPr="0016480C">
              <w:rPr>
                <w:rFonts w:hint="cs"/>
                <w:sz w:val="24"/>
                <w:rtl/>
              </w:rPr>
              <w:t>مخدوشگر</w:t>
            </w:r>
          </w:p>
        </w:tc>
        <w:tc>
          <w:tcPr>
            <w:tcW w:w="2551" w:type="dxa"/>
          </w:tcPr>
          <w:p w14:paraId="4C6309FD" w14:textId="54FEDEDC" w:rsidR="00371517" w:rsidRPr="0016480C" w:rsidRDefault="00371517" w:rsidP="0016480C">
            <w:pPr>
              <w:bidi/>
              <w:jc w:val="center"/>
              <w:rPr>
                <w:sz w:val="24"/>
                <w:rtl/>
                <w:lang w:bidi="fa-IR"/>
              </w:rPr>
            </w:pPr>
            <w:r w:rsidRPr="0016480C">
              <w:rPr>
                <w:rFonts w:hint="cs"/>
                <w:sz w:val="24"/>
                <w:rtl/>
                <w:lang w:bidi="fa-IR"/>
              </w:rPr>
              <w:t>روی</w:t>
            </w:r>
          </w:p>
        </w:tc>
      </w:tr>
      <w:tr w:rsidR="00371517" w:rsidRPr="0016480C" w14:paraId="4E0E3A27" w14:textId="77777777" w:rsidTr="00F9777F">
        <w:tc>
          <w:tcPr>
            <w:tcW w:w="1560" w:type="dxa"/>
          </w:tcPr>
          <w:p w14:paraId="1BA1FCE1" w14:textId="77777777" w:rsidR="00371517" w:rsidRPr="0016480C" w:rsidRDefault="00371517" w:rsidP="0016480C">
            <w:pPr>
              <w:bidi/>
              <w:jc w:val="center"/>
              <w:rPr>
                <w:sz w:val="24"/>
                <w:rtl/>
                <w:lang w:bidi="fa-IR"/>
              </w:rPr>
            </w:pPr>
          </w:p>
        </w:tc>
        <w:tc>
          <w:tcPr>
            <w:tcW w:w="1417" w:type="dxa"/>
          </w:tcPr>
          <w:p w14:paraId="306EF258" w14:textId="0E752CB8" w:rsidR="00371517" w:rsidRPr="0016480C" w:rsidRDefault="00C94459" w:rsidP="0016480C">
            <w:pPr>
              <w:bidi/>
              <w:jc w:val="center"/>
              <w:rPr>
                <w:sz w:val="24"/>
                <w:rtl/>
              </w:rPr>
            </w:pPr>
            <w:r w:rsidRPr="0016480C">
              <w:rPr>
                <w:rFonts w:hint="cs"/>
                <w:sz w:val="24"/>
                <w:rtl/>
              </w:rPr>
              <w:t>پرسشنامه ثبت خوراک</w:t>
            </w:r>
          </w:p>
        </w:tc>
        <w:tc>
          <w:tcPr>
            <w:tcW w:w="1701" w:type="dxa"/>
          </w:tcPr>
          <w:p w14:paraId="2B53F30F" w14:textId="39C9EE3C" w:rsidR="00371517" w:rsidRPr="0016480C" w:rsidRDefault="00C94459" w:rsidP="0016480C">
            <w:pPr>
              <w:bidi/>
              <w:jc w:val="center"/>
              <w:rPr>
                <w:sz w:val="24"/>
              </w:rPr>
            </w:pPr>
            <w:r w:rsidRPr="0016480C">
              <w:rPr>
                <w:sz w:val="24"/>
              </w:rPr>
              <w:t>mg/d</w:t>
            </w:r>
          </w:p>
        </w:tc>
        <w:tc>
          <w:tcPr>
            <w:tcW w:w="992" w:type="dxa"/>
          </w:tcPr>
          <w:p w14:paraId="4EA05F2A" w14:textId="764AD624" w:rsidR="00371517" w:rsidRPr="0016480C" w:rsidRDefault="00C94459" w:rsidP="0016480C">
            <w:pPr>
              <w:bidi/>
              <w:jc w:val="center"/>
              <w:rPr>
                <w:sz w:val="24"/>
                <w:rtl/>
              </w:rPr>
            </w:pPr>
            <w:r w:rsidRPr="0016480C">
              <w:rPr>
                <w:rFonts w:hint="cs"/>
                <w:sz w:val="24"/>
                <w:rtl/>
              </w:rPr>
              <w:t>کمی پیوسته</w:t>
            </w:r>
          </w:p>
        </w:tc>
        <w:tc>
          <w:tcPr>
            <w:tcW w:w="1418" w:type="dxa"/>
          </w:tcPr>
          <w:p w14:paraId="796FAA7E" w14:textId="33C255F7" w:rsidR="00371517" w:rsidRPr="0016480C" w:rsidRDefault="00C94459" w:rsidP="0016480C">
            <w:pPr>
              <w:bidi/>
              <w:jc w:val="center"/>
              <w:rPr>
                <w:sz w:val="24"/>
                <w:rtl/>
              </w:rPr>
            </w:pPr>
            <w:r w:rsidRPr="0016480C">
              <w:rPr>
                <w:rFonts w:hint="cs"/>
                <w:sz w:val="24"/>
                <w:rtl/>
              </w:rPr>
              <w:t>مخدوشگر</w:t>
            </w:r>
          </w:p>
        </w:tc>
        <w:tc>
          <w:tcPr>
            <w:tcW w:w="2551" w:type="dxa"/>
          </w:tcPr>
          <w:p w14:paraId="4BEC949D" w14:textId="454130F7" w:rsidR="00371517" w:rsidRPr="0016480C" w:rsidRDefault="00C94459" w:rsidP="0016480C">
            <w:pPr>
              <w:bidi/>
              <w:jc w:val="center"/>
              <w:rPr>
                <w:sz w:val="24"/>
                <w:rtl/>
                <w:lang w:bidi="fa-IR"/>
              </w:rPr>
            </w:pPr>
            <w:r w:rsidRPr="0016480C">
              <w:rPr>
                <w:rFonts w:hint="cs"/>
                <w:sz w:val="24"/>
                <w:rtl/>
                <w:lang w:bidi="fa-IR"/>
              </w:rPr>
              <w:t>کلسیم</w:t>
            </w:r>
          </w:p>
        </w:tc>
      </w:tr>
    </w:tbl>
    <w:p w14:paraId="1CC786A4" w14:textId="77777777" w:rsidR="00C17C4D" w:rsidRDefault="00C17C4D" w:rsidP="004F5292">
      <w:pPr>
        <w:jc w:val="both"/>
        <w:rPr>
          <w:sz w:val="28"/>
          <w:szCs w:val="28"/>
        </w:rPr>
      </w:pPr>
    </w:p>
    <w:p w14:paraId="2D85149A" w14:textId="77777777" w:rsidR="00C17C4D" w:rsidRDefault="00C17C4D" w:rsidP="004F5292">
      <w:pPr>
        <w:jc w:val="both"/>
        <w:rPr>
          <w:sz w:val="28"/>
          <w:szCs w:val="28"/>
        </w:rPr>
      </w:pPr>
    </w:p>
    <w:p w14:paraId="52AD62F1" w14:textId="77777777" w:rsidR="00C17C4D" w:rsidRDefault="00C17C4D" w:rsidP="004F5292">
      <w:pPr>
        <w:jc w:val="both"/>
        <w:rPr>
          <w:sz w:val="28"/>
          <w:szCs w:val="28"/>
        </w:rPr>
      </w:pPr>
    </w:p>
    <w:p w14:paraId="60B9ABD6" w14:textId="77777777" w:rsidR="00C17C4D" w:rsidRDefault="00C17C4D" w:rsidP="004F5292">
      <w:pPr>
        <w:jc w:val="both"/>
        <w:rPr>
          <w:sz w:val="28"/>
          <w:szCs w:val="28"/>
        </w:rPr>
      </w:pPr>
    </w:p>
    <w:p w14:paraId="4E022D59" w14:textId="77777777" w:rsidR="00C17C4D" w:rsidRDefault="00C17C4D" w:rsidP="004F5292">
      <w:pPr>
        <w:jc w:val="both"/>
        <w:rPr>
          <w:sz w:val="28"/>
          <w:szCs w:val="28"/>
        </w:rPr>
      </w:pPr>
    </w:p>
    <w:p w14:paraId="44928BCB" w14:textId="77777777" w:rsidR="00C17C4D" w:rsidRDefault="00C17C4D" w:rsidP="004F5292">
      <w:pPr>
        <w:jc w:val="both"/>
        <w:rPr>
          <w:sz w:val="28"/>
          <w:szCs w:val="28"/>
        </w:rPr>
      </w:pPr>
    </w:p>
    <w:p w14:paraId="4509CA21" w14:textId="77777777" w:rsidR="00C17C4D" w:rsidRDefault="00C17C4D" w:rsidP="004F5292">
      <w:pPr>
        <w:jc w:val="both"/>
        <w:rPr>
          <w:sz w:val="28"/>
          <w:szCs w:val="28"/>
        </w:rPr>
      </w:pPr>
    </w:p>
    <w:p w14:paraId="154872F4" w14:textId="77777777" w:rsidR="00C17C4D" w:rsidRDefault="00C17C4D" w:rsidP="004F5292">
      <w:pPr>
        <w:jc w:val="both"/>
        <w:rPr>
          <w:sz w:val="28"/>
          <w:szCs w:val="28"/>
        </w:rPr>
      </w:pPr>
    </w:p>
    <w:p w14:paraId="167F8FFD" w14:textId="73905A7B" w:rsidR="00C17C4D" w:rsidRPr="003A6074" w:rsidRDefault="004F5292" w:rsidP="00330E49">
      <w:pPr>
        <w:pStyle w:val="Heading1"/>
      </w:pPr>
      <w:bookmarkStart w:id="12" w:name="_Toc112832240"/>
      <w:bookmarkStart w:id="13" w:name="_Toc119348368"/>
      <w:r w:rsidRPr="003A6074">
        <w:rPr>
          <w:rtl/>
        </w:rPr>
        <w:t>فصل دوم:</w:t>
      </w:r>
      <w:bookmarkEnd w:id="12"/>
      <w:bookmarkEnd w:id="13"/>
    </w:p>
    <w:p w14:paraId="718F4A10" w14:textId="27956FA0" w:rsidR="00F10331" w:rsidRPr="0064026B" w:rsidRDefault="004F5292" w:rsidP="003A6074">
      <w:pPr>
        <w:bidi/>
        <w:jc w:val="center"/>
        <w:rPr>
          <w:rFonts w:ascii="Times New Roman" w:eastAsia="Times New Roman" w:hAnsi="Times New Roman"/>
          <w:sz w:val="96"/>
          <w:szCs w:val="96"/>
        </w:rPr>
      </w:pPr>
      <w:r w:rsidRPr="003A6074">
        <w:rPr>
          <w:rFonts w:ascii="IranNastaliq" w:hAnsi="IranNastaliq" w:cs="B Titr"/>
          <w:b/>
          <w:bCs/>
          <w:sz w:val="96"/>
          <w:szCs w:val="96"/>
          <w:rtl/>
        </w:rPr>
        <w:t>مروری بر پژوهش های پیشین</w:t>
      </w:r>
      <w:r w:rsidRPr="0064026B">
        <w:rPr>
          <w:rFonts w:ascii="Times New Roman" w:eastAsia="Times New Roman" w:hAnsi="Times New Roman"/>
          <w:sz w:val="96"/>
          <w:szCs w:val="96"/>
          <w:rtl/>
        </w:rPr>
        <w:t xml:space="preserve"> </w:t>
      </w:r>
      <w:r w:rsidR="004A1F19" w:rsidRPr="0064026B">
        <w:rPr>
          <w:rFonts w:ascii="Times New Roman" w:eastAsia="Times New Roman" w:hAnsi="Times New Roman"/>
          <w:sz w:val="96"/>
          <w:szCs w:val="96"/>
          <w:rtl/>
        </w:rPr>
        <w:br w:type="page"/>
      </w:r>
    </w:p>
    <w:p w14:paraId="7D73C30C" w14:textId="0D19527B" w:rsidR="00316EF9" w:rsidRDefault="00316EF9" w:rsidP="00B1395A">
      <w:pPr>
        <w:pStyle w:val="Heading2"/>
        <w:rPr>
          <w:rtl/>
        </w:rPr>
      </w:pPr>
      <w:bookmarkStart w:id="14" w:name="_Toc119348369"/>
      <w:r w:rsidRPr="0016734E">
        <w:rPr>
          <w:rFonts w:hint="cs"/>
          <w:rtl/>
        </w:rPr>
        <w:lastRenderedPageBreak/>
        <w:t>2-</w:t>
      </w:r>
      <w:r w:rsidR="00800368">
        <w:rPr>
          <w:rFonts w:hint="cs"/>
          <w:rtl/>
        </w:rPr>
        <w:t>1</w:t>
      </w:r>
      <w:r w:rsidRPr="0016734E">
        <w:rPr>
          <w:rFonts w:hint="cs"/>
          <w:rtl/>
        </w:rPr>
        <w:t xml:space="preserve"> مطالعات انجام شده</w:t>
      </w:r>
      <w:r>
        <w:rPr>
          <w:rFonts w:hint="cs"/>
          <w:rtl/>
        </w:rPr>
        <w:t xml:space="preserve"> حیوانی</w:t>
      </w:r>
      <w:bookmarkEnd w:id="14"/>
    </w:p>
    <w:p w14:paraId="41F477A0" w14:textId="1184E351" w:rsidR="00BC433E" w:rsidRPr="007632A1" w:rsidRDefault="00435F0E" w:rsidP="000A6ADD">
      <w:pPr>
        <w:widowControl w:val="0"/>
        <w:tabs>
          <w:tab w:val="right" w:pos="567"/>
          <w:tab w:val="left" w:pos="2682"/>
        </w:tabs>
        <w:bidi/>
        <w:spacing w:line="360" w:lineRule="auto"/>
        <w:jc w:val="both"/>
        <w:rPr>
          <w:rFonts w:ascii="Times New Roman" w:eastAsia="Times New Roman" w:hAnsi="Times New Roman"/>
          <w:sz w:val="28"/>
          <w:szCs w:val="28"/>
          <w:lang w:val="en-GB" w:bidi="fa-IR"/>
        </w:rPr>
      </w:pPr>
      <w:r w:rsidRPr="007632A1">
        <w:rPr>
          <w:rFonts w:ascii="Times New Roman" w:eastAsia="Times New Roman" w:hAnsi="Times New Roman" w:hint="cs"/>
          <w:sz w:val="28"/>
          <w:szCs w:val="28"/>
          <w:rtl/>
          <w:lang w:bidi="fa-IR"/>
        </w:rPr>
        <w:t>در یک مطالعه</w:t>
      </w:r>
      <w:r w:rsidR="003F0233" w:rsidRPr="007632A1">
        <w:rPr>
          <w:rFonts w:ascii="Times New Roman" w:eastAsia="Times New Roman" w:hAnsi="Times New Roman" w:hint="cs"/>
          <w:sz w:val="28"/>
          <w:szCs w:val="28"/>
          <w:rtl/>
          <w:lang w:bidi="fa-IR"/>
        </w:rPr>
        <w:t xml:space="preserve"> که</w:t>
      </w:r>
      <w:r w:rsidRPr="007632A1">
        <w:rPr>
          <w:rFonts w:ascii="Times New Roman" w:eastAsia="Times New Roman" w:hAnsi="Times New Roman" w:hint="cs"/>
          <w:sz w:val="28"/>
          <w:szCs w:val="28"/>
          <w:rtl/>
          <w:lang w:bidi="fa-IR"/>
        </w:rPr>
        <w:t xml:space="preserve"> در سال 2010</w:t>
      </w:r>
      <w:r w:rsidR="003F0233" w:rsidRPr="007632A1">
        <w:rPr>
          <w:rFonts w:ascii="Times New Roman" w:eastAsia="Times New Roman" w:hAnsi="Times New Roman" w:hint="cs"/>
          <w:sz w:val="28"/>
          <w:szCs w:val="28"/>
          <w:rtl/>
          <w:lang w:bidi="fa-IR"/>
        </w:rPr>
        <w:t xml:space="preserve"> انجام شد</w:t>
      </w:r>
      <w:r w:rsidR="007D591C" w:rsidRPr="007632A1">
        <w:rPr>
          <w:rFonts w:ascii="Times New Roman" w:eastAsia="Times New Roman" w:hAnsi="Times New Roman"/>
          <w:sz w:val="28"/>
          <w:szCs w:val="28"/>
          <w:rtl/>
          <w:lang w:bidi="fa-IR"/>
        </w:rPr>
        <w:fldChar w:fldCharType="begin"/>
      </w:r>
      <w:r w:rsidR="000A6ADD">
        <w:rPr>
          <w:rFonts w:ascii="Times New Roman" w:eastAsia="Times New Roman" w:hAnsi="Times New Roman"/>
          <w:sz w:val="28"/>
          <w:szCs w:val="28"/>
          <w:rtl/>
          <w:lang w:bidi="fa-IR"/>
        </w:rPr>
        <w:instrText xml:space="preserve"> </w:instrText>
      </w:r>
      <w:r w:rsidR="000A6ADD">
        <w:rPr>
          <w:rFonts w:ascii="Times New Roman" w:eastAsia="Times New Roman" w:hAnsi="Times New Roman"/>
          <w:sz w:val="28"/>
          <w:szCs w:val="28"/>
          <w:lang w:bidi="fa-IR"/>
        </w:rPr>
        <w:instrText>ADDIN EN.CITE &lt;EndNote&gt;&lt;Cite&gt;&lt;Author&gt;Appt&lt;/Author&gt;&lt;Year&gt;2010&lt;/Year&gt;&lt;RecNum&gt;5&lt;/RecNum&gt;&lt;DisplayText&gt;(18)&lt;/DisplayText&gt;&lt;record&gt;&lt;rec-number&gt;5&lt;/rec-number&gt;&lt;foreign-keys&gt;&lt;key app="EN" db-id="fwv5azxrmpw92wead9cpxawfdvz5vefzrr9p" timestamp="1662702400"&gt;5&lt;/key</w:instrText>
      </w:r>
      <w:r w:rsidR="000A6ADD">
        <w:rPr>
          <w:rFonts w:ascii="Times New Roman" w:eastAsia="Times New Roman" w:hAnsi="Times New Roman"/>
          <w:sz w:val="28"/>
          <w:szCs w:val="28"/>
          <w:rtl/>
          <w:lang w:bidi="fa-IR"/>
        </w:rPr>
        <w:instrText>&gt;&lt;/</w:instrText>
      </w:r>
      <w:r w:rsidR="000A6ADD">
        <w:rPr>
          <w:rFonts w:ascii="Times New Roman" w:eastAsia="Times New Roman" w:hAnsi="Times New Roman"/>
          <w:sz w:val="28"/>
          <w:szCs w:val="28"/>
          <w:lang w:bidi="fa-IR"/>
        </w:rPr>
        <w:instrText>foreign-keys&gt;&lt;ref-type name="Journal Article"&gt;17&lt;/ref-type&gt;&lt;contributors&gt;&lt;authors&gt;&lt;author&gt;Appt, Susan E&lt;/author&gt;&lt;author&gt;Chen, Haiying&lt;/author&gt;&lt;author&gt;Goode, Amanda K&lt;/author&gt;&lt;author&gt;Hoyer, Patricia B&lt;/author&gt;&lt;author&gt;Clarkson, Thomas B&lt;/author&gt;&lt;author&gt;Adams, Michael R&lt;/author&gt;&lt;author&gt;Wilson, Mark E&lt;/author&gt;&lt;author&gt;Franke, Adrian A&lt;/author&gt;&lt;author&gt;Kaplan, Jay R&lt;/author&gt;&lt;/authors&gt;&lt;/contributors&gt;&lt;titles&gt;&lt;title&gt;The effect of diet and cardiovascular risk on ovarian aging in cynomolgus monkeys (Macaca fascicularis)&lt;/title&gt;&lt;secondary-title&gt;Menopause (New York, NY)&lt;/secondary-title&gt;&lt;/titles&gt;&lt;periodical&gt;&lt;full-title&gt;Menopause (New York, NY)&lt;/full-title&gt;&lt;/periodical&gt;&lt;pages&gt;741&lt;/pages&gt;&lt;volume&gt;17&lt;/volume&gt;&lt;number&gt;4&lt;/number&gt;&lt;dates&gt;&lt;year&gt;2010&lt;/year&gt;&lt;/dates&gt;&lt;urls&gt;&lt;/urls</w:instrText>
      </w:r>
      <w:r w:rsidR="000A6ADD">
        <w:rPr>
          <w:rFonts w:ascii="Times New Roman" w:eastAsia="Times New Roman" w:hAnsi="Times New Roman"/>
          <w:sz w:val="28"/>
          <w:szCs w:val="28"/>
          <w:rtl/>
          <w:lang w:bidi="fa-IR"/>
        </w:rPr>
        <w:instrText>&gt;&lt;/</w:instrText>
      </w:r>
      <w:r w:rsidR="000A6ADD">
        <w:rPr>
          <w:rFonts w:ascii="Times New Roman" w:eastAsia="Times New Roman" w:hAnsi="Times New Roman"/>
          <w:sz w:val="28"/>
          <w:szCs w:val="28"/>
          <w:lang w:bidi="fa-IR"/>
        </w:rPr>
        <w:instrText>record&gt;&lt;/Cite&gt;&lt;/EndNote</w:instrText>
      </w:r>
      <w:r w:rsidR="000A6ADD">
        <w:rPr>
          <w:rFonts w:ascii="Times New Roman" w:eastAsia="Times New Roman" w:hAnsi="Times New Roman"/>
          <w:sz w:val="28"/>
          <w:szCs w:val="28"/>
          <w:rtl/>
          <w:lang w:bidi="fa-IR"/>
        </w:rPr>
        <w:instrText>&gt;</w:instrText>
      </w:r>
      <w:r w:rsidR="007D591C" w:rsidRPr="007632A1">
        <w:rPr>
          <w:rFonts w:ascii="Times New Roman" w:eastAsia="Times New Roman" w:hAnsi="Times New Roman"/>
          <w:sz w:val="28"/>
          <w:szCs w:val="28"/>
          <w:rtl/>
          <w:lang w:bidi="fa-IR"/>
        </w:rPr>
        <w:fldChar w:fldCharType="separate"/>
      </w:r>
      <w:r w:rsidR="000A6ADD">
        <w:rPr>
          <w:rFonts w:ascii="Times New Roman" w:eastAsia="Times New Roman" w:hAnsi="Times New Roman"/>
          <w:noProof/>
          <w:sz w:val="28"/>
          <w:szCs w:val="28"/>
          <w:rtl/>
          <w:lang w:bidi="fa-IR"/>
        </w:rPr>
        <w:t>(18)</w:t>
      </w:r>
      <w:r w:rsidR="007D591C" w:rsidRPr="007632A1">
        <w:rPr>
          <w:rFonts w:ascii="Times New Roman" w:eastAsia="Times New Roman" w:hAnsi="Times New Roman"/>
          <w:sz w:val="28"/>
          <w:szCs w:val="28"/>
          <w:rtl/>
          <w:lang w:bidi="fa-IR"/>
        </w:rPr>
        <w:fldChar w:fldCharType="end"/>
      </w:r>
      <w:r w:rsidR="003F0233" w:rsidRPr="007632A1">
        <w:rPr>
          <w:rFonts w:ascii="Times New Roman" w:eastAsia="Times New Roman" w:hAnsi="Times New Roman" w:hint="cs"/>
          <w:sz w:val="28"/>
          <w:szCs w:val="28"/>
          <w:rtl/>
          <w:lang w:bidi="fa-IR"/>
        </w:rPr>
        <w:t xml:space="preserve">، </w:t>
      </w:r>
      <w:r w:rsidRPr="007632A1">
        <w:rPr>
          <w:rFonts w:ascii="Times New Roman" w:eastAsia="Times New Roman" w:hAnsi="Times New Roman" w:hint="cs"/>
          <w:sz w:val="28"/>
          <w:szCs w:val="28"/>
          <w:rtl/>
          <w:lang w:bidi="fa-IR"/>
        </w:rPr>
        <w:t>میمون‌های</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ماده</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بالغ</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سینومولگوس</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sz w:val="28"/>
          <w:szCs w:val="28"/>
          <w:lang w:bidi="fa-IR"/>
        </w:rPr>
        <w:t>Macaca fascicularis</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به‌طور</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تصادفی</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به</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یکی</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از</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دو</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رژیم</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غذایی</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حاوی</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چربی</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اشباع</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و</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کلسترول،</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که</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فقط</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بر</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اساس</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منبع</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پروتئین</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متفاوت</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بودند،</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تقسیم</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شدند</w:t>
      </w:r>
      <w:r w:rsidRPr="007632A1">
        <w:rPr>
          <w:rFonts w:ascii="Times New Roman" w:eastAsia="Times New Roman" w:hAnsi="Times New Roman"/>
          <w:sz w:val="28"/>
          <w:szCs w:val="28"/>
          <w:rtl/>
          <w:lang w:bidi="fa-IR"/>
        </w:rPr>
        <w:t xml:space="preserve">: </w:t>
      </w:r>
      <w:r w:rsidR="003F0233" w:rsidRPr="007632A1">
        <w:rPr>
          <w:rFonts w:ascii="Times New Roman" w:eastAsia="Times New Roman" w:hAnsi="Times New Roman" w:hint="cs"/>
          <w:sz w:val="28"/>
          <w:szCs w:val="28"/>
          <w:rtl/>
          <w:lang w:bidi="fa-IR"/>
        </w:rPr>
        <w:t>گروه اول</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کازئین</w:t>
      </w:r>
      <w:r w:rsidRPr="007632A1">
        <w:rPr>
          <w:rFonts w:ascii="Times New Roman" w:eastAsia="Times New Roman" w:hAnsi="Times New Roman"/>
          <w:sz w:val="28"/>
          <w:szCs w:val="28"/>
          <w:rtl/>
          <w:lang w:bidi="fa-IR"/>
        </w:rPr>
        <w:t>-</w:t>
      </w:r>
      <w:r w:rsidRPr="007632A1">
        <w:rPr>
          <w:rFonts w:ascii="Times New Roman" w:eastAsia="Times New Roman" w:hAnsi="Times New Roman" w:hint="cs"/>
          <w:sz w:val="28"/>
          <w:szCs w:val="28"/>
          <w:rtl/>
          <w:lang w:bidi="fa-IR"/>
        </w:rPr>
        <w:t>لاکتالبومین</w:t>
      </w:r>
      <w:r w:rsidRPr="007632A1">
        <w:rPr>
          <w:rFonts w:ascii="Times New Roman" w:eastAsia="Times New Roman" w:hAnsi="Times New Roman"/>
          <w:sz w:val="28"/>
          <w:szCs w:val="28"/>
          <w:rtl/>
          <w:lang w:bidi="fa-IR"/>
        </w:rPr>
        <w:t xml:space="preserve"> (29=</w:t>
      </w:r>
      <w:r w:rsidRPr="007632A1">
        <w:rPr>
          <w:rFonts w:ascii="Times New Roman" w:eastAsia="Times New Roman" w:hAnsi="Times New Roman"/>
          <w:sz w:val="28"/>
          <w:szCs w:val="28"/>
          <w:lang w:bidi="fa-IR"/>
        </w:rPr>
        <w:t>n</w:t>
      </w:r>
      <w:r w:rsidRPr="007632A1">
        <w:rPr>
          <w:rFonts w:ascii="Times New Roman" w:eastAsia="Times New Roman" w:hAnsi="Times New Roman"/>
          <w:sz w:val="28"/>
          <w:szCs w:val="28"/>
          <w:rtl/>
          <w:lang w:bidi="fa-IR"/>
        </w:rPr>
        <w:t>)</w:t>
      </w:r>
      <w:r w:rsidR="003F0233" w:rsidRPr="007632A1">
        <w:rPr>
          <w:rFonts w:ascii="Times New Roman" w:eastAsia="Times New Roman" w:hAnsi="Times New Roman" w:hint="cs"/>
          <w:sz w:val="28"/>
          <w:szCs w:val="28"/>
          <w:rtl/>
          <w:lang w:bidi="fa-IR"/>
        </w:rPr>
        <w:t xml:space="preserve"> </w:t>
      </w:r>
      <w:r w:rsidRPr="007632A1">
        <w:rPr>
          <w:rFonts w:ascii="Times New Roman" w:eastAsia="Times New Roman" w:hAnsi="Times New Roman"/>
          <w:sz w:val="28"/>
          <w:szCs w:val="28"/>
          <w:rtl/>
          <w:lang w:bidi="fa-IR"/>
        </w:rPr>
        <w:t xml:space="preserve"> </w:t>
      </w:r>
      <w:r w:rsidR="003F0233" w:rsidRPr="007632A1">
        <w:rPr>
          <w:rFonts w:ascii="Times New Roman" w:eastAsia="Times New Roman" w:hAnsi="Times New Roman" w:hint="cs"/>
          <w:sz w:val="28"/>
          <w:szCs w:val="28"/>
          <w:rtl/>
          <w:lang w:bidi="fa-IR"/>
        </w:rPr>
        <w:t>و گروه دوم</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پروتئین</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سویا</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با</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ایزوفلاون</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sz w:val="28"/>
          <w:szCs w:val="28"/>
          <w:lang w:bidi="fa-IR"/>
        </w:rPr>
        <w:t>n=32</w:t>
      </w:r>
      <w:r w:rsidRPr="007632A1">
        <w:rPr>
          <w:rFonts w:ascii="Times New Roman" w:eastAsia="Times New Roman" w:hAnsi="Times New Roman"/>
          <w:sz w:val="28"/>
          <w:szCs w:val="28"/>
          <w:rtl/>
          <w:lang w:bidi="fa-IR"/>
        </w:rPr>
        <w:t>)</w:t>
      </w:r>
      <w:r w:rsidR="003F0233" w:rsidRPr="007632A1">
        <w:rPr>
          <w:rFonts w:ascii="Times New Roman" w:eastAsia="Times New Roman" w:hAnsi="Times New Roman" w:hint="cs"/>
          <w:sz w:val="28"/>
          <w:szCs w:val="28"/>
          <w:rtl/>
          <w:lang w:bidi="fa-IR"/>
        </w:rPr>
        <w:t xml:space="preserve"> را دریافت کردند</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نشانگرهای</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خطر</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قلبی</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عروقی</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و</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هورمون‌های</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تولید</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مثلی</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در</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ابتدا</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و</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پس</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از</w:t>
      </w:r>
      <w:r w:rsidRPr="007632A1">
        <w:rPr>
          <w:rFonts w:ascii="Times New Roman" w:eastAsia="Times New Roman" w:hAnsi="Times New Roman"/>
          <w:sz w:val="28"/>
          <w:szCs w:val="28"/>
          <w:rtl/>
          <w:lang w:bidi="fa-IR"/>
        </w:rPr>
        <w:t xml:space="preserve"> 32 </w:t>
      </w:r>
      <w:r w:rsidRPr="007632A1">
        <w:rPr>
          <w:rFonts w:ascii="Times New Roman" w:eastAsia="Times New Roman" w:hAnsi="Times New Roman" w:hint="cs"/>
          <w:sz w:val="28"/>
          <w:szCs w:val="28"/>
          <w:rtl/>
          <w:lang w:bidi="fa-IR"/>
        </w:rPr>
        <w:t>ماه</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درمان</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اندازه‌گیری</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شدند،</w:t>
      </w:r>
      <w:r w:rsidRPr="007632A1">
        <w:rPr>
          <w:rFonts w:ascii="Times New Roman" w:eastAsia="Times New Roman" w:hAnsi="Times New Roman"/>
          <w:sz w:val="28"/>
          <w:szCs w:val="28"/>
          <w:rtl/>
          <w:lang w:bidi="fa-IR"/>
        </w:rPr>
        <w:t xml:space="preserve"> </w:t>
      </w:r>
      <w:r w:rsidR="004E1693" w:rsidRPr="007632A1">
        <w:rPr>
          <w:rFonts w:ascii="Times New Roman" w:eastAsia="Times New Roman" w:hAnsi="Times New Roman" w:hint="cs"/>
          <w:sz w:val="28"/>
          <w:szCs w:val="28"/>
          <w:rtl/>
          <w:lang w:bidi="fa-IR"/>
        </w:rPr>
        <w:t>سپس در انتهای مطالعه</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تخمدان‌ها</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برداشته</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شدند،</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به‌طور</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سریالی</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برش</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داده</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شدند</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و</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فولیکول‌های</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تخمدان</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در</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هر</w:t>
      </w:r>
      <w:r w:rsidRPr="007632A1">
        <w:rPr>
          <w:rFonts w:ascii="Times New Roman" w:eastAsia="Times New Roman" w:hAnsi="Times New Roman"/>
          <w:sz w:val="28"/>
          <w:szCs w:val="28"/>
          <w:rtl/>
          <w:lang w:bidi="fa-IR"/>
        </w:rPr>
        <w:t xml:space="preserve"> 100 </w:t>
      </w:r>
      <w:r w:rsidRPr="007632A1">
        <w:rPr>
          <w:rFonts w:ascii="Times New Roman" w:eastAsia="Times New Roman" w:hAnsi="Times New Roman" w:hint="cs"/>
          <w:sz w:val="28"/>
          <w:szCs w:val="28"/>
          <w:rtl/>
          <w:lang w:bidi="fa-IR"/>
        </w:rPr>
        <w:t>بخش</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شمارش</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شدند</w:t>
      </w:r>
      <w:r w:rsidRPr="007632A1">
        <w:rPr>
          <w:rFonts w:ascii="Times New Roman" w:eastAsia="Times New Roman" w:hAnsi="Times New Roman"/>
          <w:sz w:val="28"/>
          <w:szCs w:val="28"/>
          <w:rtl/>
          <w:lang w:bidi="fa-IR"/>
        </w:rPr>
        <w:t>.</w:t>
      </w:r>
      <w:r w:rsidR="00D03AB4" w:rsidRPr="007632A1">
        <w:rPr>
          <w:rFonts w:hint="cs"/>
          <w:sz w:val="28"/>
          <w:szCs w:val="28"/>
          <w:rtl/>
        </w:rPr>
        <w:t xml:space="preserve"> </w:t>
      </w:r>
      <w:r w:rsidR="00BC433E" w:rsidRPr="007632A1">
        <w:rPr>
          <w:rFonts w:ascii="Times New Roman" w:eastAsia="Times New Roman" w:hAnsi="Times New Roman" w:hint="cs"/>
          <w:sz w:val="28"/>
          <w:szCs w:val="28"/>
          <w:rtl/>
          <w:lang w:bidi="fa-IR"/>
        </w:rPr>
        <w:t>مطالعه</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حاضر</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شواهدی</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را</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ارائه</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می‌کند</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که</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منبع</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پروتئین</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غذایی</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یا</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ایزوفلاون‌ها،</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بر</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ذخیره</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تخمدان</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تعداد</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فولیکول</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در</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میمون‌های</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سینومولگوس</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تأثیر</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می‌گذارد</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میمون‌هایی</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که</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از</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رژیم</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غذایی</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مبتنی</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بر</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کازئین</w:t>
      </w:r>
      <w:r w:rsidR="00BC433E" w:rsidRPr="007632A1">
        <w:rPr>
          <w:rFonts w:ascii="Times New Roman" w:eastAsia="Times New Roman" w:hAnsi="Times New Roman"/>
          <w:sz w:val="28"/>
          <w:szCs w:val="28"/>
          <w:rtl/>
          <w:lang w:bidi="fa-IR"/>
        </w:rPr>
        <w:t>-</w:t>
      </w:r>
      <w:r w:rsidR="00BC433E" w:rsidRPr="007632A1">
        <w:rPr>
          <w:rFonts w:ascii="Times New Roman" w:eastAsia="Times New Roman" w:hAnsi="Times New Roman" w:hint="cs"/>
          <w:sz w:val="28"/>
          <w:szCs w:val="28"/>
          <w:rtl/>
          <w:lang w:bidi="fa-IR"/>
        </w:rPr>
        <w:t>لاکتالبومین</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sz w:val="28"/>
          <w:szCs w:val="28"/>
          <w:lang w:bidi="fa-IR"/>
        </w:rPr>
        <w:t>C/L</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تغذیه</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می‌کردند،</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فولیکول‌های</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اولیه</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و</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ثانویه</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کمتری</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نسبت</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به</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همتایان</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خود</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که</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از</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سویا</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تغذیه</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می‌کردند،</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پس</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از</w:t>
      </w:r>
      <w:r w:rsidR="00BC433E" w:rsidRPr="007632A1">
        <w:rPr>
          <w:rFonts w:ascii="Times New Roman" w:eastAsia="Times New Roman" w:hAnsi="Times New Roman"/>
          <w:sz w:val="28"/>
          <w:szCs w:val="28"/>
          <w:rtl/>
          <w:lang w:bidi="fa-IR"/>
        </w:rPr>
        <w:t xml:space="preserve"> 32 </w:t>
      </w:r>
      <w:r w:rsidR="00BC433E" w:rsidRPr="007632A1">
        <w:rPr>
          <w:rFonts w:ascii="Times New Roman" w:eastAsia="Times New Roman" w:hAnsi="Times New Roman" w:hint="cs"/>
          <w:sz w:val="28"/>
          <w:szCs w:val="28"/>
          <w:rtl/>
          <w:lang w:bidi="fa-IR"/>
        </w:rPr>
        <w:t>ماه</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مصرف</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این</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رژیم‌ها</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داشتند</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غلظت</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sz w:val="28"/>
          <w:szCs w:val="28"/>
          <w:lang w:bidi="fa-IR"/>
        </w:rPr>
        <w:t>AMH</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بین</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گروه</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ها</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در</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ابتدا</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تفاوتی</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نداشت،</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که</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نشان</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می</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دهد</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تعداد</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فولیکول</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ها</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در</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ابتدا</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تفاوتی</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نداشت</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بنابراین،</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به</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نظر</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می</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رسد</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که</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یا</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رژیم</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غذایی</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sz w:val="28"/>
          <w:szCs w:val="28"/>
          <w:lang w:bidi="fa-IR"/>
        </w:rPr>
        <w:t>C/L</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سرعت</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کاهش</w:t>
      </w:r>
      <w:r w:rsidR="000443E8">
        <w:rPr>
          <w:rFonts w:ascii="Times New Roman" w:eastAsia="Times New Roman" w:hAnsi="Times New Roman" w:hint="cs"/>
          <w:sz w:val="28"/>
          <w:szCs w:val="28"/>
          <w:rtl/>
          <w:lang w:bidi="fa-IR"/>
        </w:rPr>
        <w:t xml:space="preserve"> یافتن</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فولیکول</w:t>
      </w:r>
      <w:r w:rsidR="000443E8">
        <w:rPr>
          <w:rFonts w:ascii="Times New Roman" w:eastAsia="Times New Roman" w:hAnsi="Times New Roman" w:hint="cs"/>
          <w:sz w:val="28"/>
          <w:szCs w:val="28"/>
          <w:rtl/>
          <w:lang w:bidi="fa-IR"/>
        </w:rPr>
        <w:t xml:space="preserve"> های</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تخمدان</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را</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افزایش</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می</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دهد</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به</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عنوان</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مثال،</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از</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طریق</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کاهش</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جریان</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خون</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به</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تخمدان</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در</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نتیجه</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تصلب</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شرایین</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یا</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اثرات</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مستقیم</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التهاب</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یا</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اکسیداسیون</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ناشی</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از</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رژیم</w:t>
      </w:r>
      <w:r w:rsidR="00BC433E" w:rsidRPr="007632A1">
        <w:rPr>
          <w:rFonts w:ascii="Times New Roman" w:eastAsia="Times New Roman" w:hAnsi="Times New Roman"/>
          <w:sz w:val="28"/>
          <w:szCs w:val="28"/>
          <w:rtl/>
          <w:lang w:bidi="fa-IR"/>
        </w:rPr>
        <w:t>)</w:t>
      </w:r>
      <w:r w:rsidR="00BC433E" w:rsidRPr="007632A1">
        <w:rPr>
          <w:rFonts w:ascii="Times New Roman" w:eastAsia="Times New Roman" w:hAnsi="Times New Roman" w:hint="cs"/>
          <w:sz w:val="28"/>
          <w:szCs w:val="28"/>
          <w:rtl/>
          <w:lang w:bidi="fa-IR"/>
        </w:rPr>
        <w:t>،</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یا</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اینکه</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رژیم</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سویا</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روند</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پیری</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تخمدان</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را</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کند</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می</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کند</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به</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عنوان</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مثال،</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از</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طریق</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خواص</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آنتی</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اکسیدانی</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یا</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ضد</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التهابی</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با</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توجه</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به</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خطر</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بیماری</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قلبی</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عروقی</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و</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نشانگرهای</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التهابی</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که</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در</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این</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مطالعه</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اندازه‌گیری</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شد،</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میمون‌های</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تغذیه</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شده</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با</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sz w:val="28"/>
          <w:szCs w:val="28"/>
          <w:lang w:bidi="fa-IR"/>
        </w:rPr>
        <w:t>C/L</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پروفایل</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لیپوپروتئین</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آتروژنیک‌تر،</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افزایش</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اندازه</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پلاک</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شریان</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ایلیاک</w:t>
      </w:r>
      <w:r w:rsidR="00BD1236" w:rsidRPr="007632A1">
        <w:rPr>
          <w:rFonts w:ascii="Times New Roman" w:eastAsia="Times New Roman" w:hAnsi="Times New Roman"/>
          <w:sz w:val="28"/>
          <w:szCs w:val="28"/>
          <w:lang w:bidi="fa-IR"/>
        </w:rPr>
        <w:t xml:space="preserve"> </w:t>
      </w:r>
      <w:r w:rsidR="00BC433E" w:rsidRPr="007632A1">
        <w:rPr>
          <w:rFonts w:ascii="Times New Roman" w:eastAsia="Times New Roman" w:hAnsi="Times New Roman" w:hint="cs"/>
          <w:sz w:val="28"/>
          <w:szCs w:val="28"/>
          <w:rtl/>
          <w:lang w:bidi="fa-IR"/>
        </w:rPr>
        <w:t>داشتند</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با</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این</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حال،</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هیچ</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یک</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از</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این</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نشانگرهای</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خطر</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که</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به</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صورت</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جداگانه</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در</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نظر</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گرفته</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می</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شوند</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واسطه</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های</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قابل</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توجهی</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برای</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تأثیر</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منبع</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پروتئین</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رژیم</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غذایی</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بر</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تعداد</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فولیکول</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در</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این</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مطالعه</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نبودند</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این</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نتایج</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اهمیت</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تغذیه</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را</w:t>
      </w:r>
      <w:r w:rsidR="00BC433E" w:rsidRPr="007632A1">
        <w:rPr>
          <w:rFonts w:ascii="Times New Roman" w:eastAsia="Times New Roman" w:hAnsi="Times New Roman"/>
          <w:sz w:val="28"/>
          <w:szCs w:val="28"/>
          <w:rtl/>
          <w:lang w:bidi="fa-IR"/>
        </w:rPr>
        <w:t xml:space="preserve"> </w:t>
      </w:r>
      <w:r w:rsidR="000443E8">
        <w:rPr>
          <w:rFonts w:ascii="Times New Roman" w:eastAsia="Times New Roman" w:hAnsi="Times New Roman" w:hint="cs"/>
          <w:sz w:val="28"/>
          <w:szCs w:val="28"/>
          <w:rtl/>
          <w:lang w:bidi="fa-IR"/>
        </w:rPr>
        <w:t>در</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پیری</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تخمدان</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نشان</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می‌دهد،</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اگرچه</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مکانیسم</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زیربنای</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این</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رابطه</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هنوز</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مشخص</w:t>
      </w:r>
      <w:r w:rsidR="00BC433E" w:rsidRPr="007632A1">
        <w:rPr>
          <w:rFonts w:ascii="Times New Roman" w:eastAsia="Times New Roman" w:hAnsi="Times New Roman"/>
          <w:sz w:val="28"/>
          <w:szCs w:val="28"/>
          <w:rtl/>
          <w:lang w:bidi="fa-IR"/>
        </w:rPr>
        <w:t xml:space="preserve"> </w:t>
      </w:r>
      <w:r w:rsidR="00BC433E" w:rsidRPr="007632A1">
        <w:rPr>
          <w:rFonts w:ascii="Times New Roman" w:eastAsia="Times New Roman" w:hAnsi="Times New Roman" w:hint="cs"/>
          <w:sz w:val="28"/>
          <w:szCs w:val="28"/>
          <w:rtl/>
          <w:lang w:bidi="fa-IR"/>
        </w:rPr>
        <w:t>نیست</w:t>
      </w:r>
      <w:r w:rsidR="00BC433E" w:rsidRPr="007632A1">
        <w:rPr>
          <w:rFonts w:ascii="Times New Roman" w:eastAsia="Times New Roman" w:hAnsi="Times New Roman"/>
          <w:sz w:val="28"/>
          <w:szCs w:val="28"/>
          <w:rtl/>
          <w:lang w:bidi="fa-IR"/>
        </w:rPr>
        <w:t>.</w:t>
      </w:r>
    </w:p>
    <w:p w14:paraId="0879C1BF" w14:textId="725ECDBD" w:rsidR="00503687" w:rsidRPr="007632A1" w:rsidRDefault="00503687" w:rsidP="000A6ADD">
      <w:pPr>
        <w:widowControl w:val="0"/>
        <w:tabs>
          <w:tab w:val="right" w:pos="567"/>
          <w:tab w:val="left" w:pos="2682"/>
        </w:tabs>
        <w:bidi/>
        <w:spacing w:line="360" w:lineRule="auto"/>
        <w:jc w:val="both"/>
        <w:rPr>
          <w:rFonts w:ascii="Times New Roman" w:eastAsia="Times New Roman" w:hAnsi="Times New Roman"/>
          <w:sz w:val="28"/>
          <w:szCs w:val="28"/>
          <w:rtl/>
          <w:lang w:bidi="fa-IR"/>
        </w:rPr>
      </w:pPr>
      <w:r w:rsidRPr="007632A1">
        <w:rPr>
          <w:rFonts w:ascii="Times New Roman" w:eastAsia="Times New Roman" w:hAnsi="Times New Roman" w:hint="cs"/>
          <w:sz w:val="28"/>
          <w:szCs w:val="28"/>
          <w:rtl/>
          <w:lang w:bidi="fa-IR"/>
        </w:rPr>
        <w:t>در</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حالی</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که</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یک</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رژیم</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غذایی</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غنی</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از</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کازئین</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می</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تواند</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تخلیه</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فولیکولی</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را</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از</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طریق</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افزایش</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عوامل</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خطر</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sz w:val="28"/>
          <w:szCs w:val="28"/>
          <w:lang w:bidi="fa-IR"/>
        </w:rPr>
        <w:t>CVD</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lastRenderedPageBreak/>
        <w:t>تسریع</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کند،</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همچنین</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ممکن</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است</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سویا</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پروتئین</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یا</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ایزوفلاون</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یا</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هر</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دو</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اثرات</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مفیدی</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بر</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تخمدان</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داشته</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باشد،</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بنابراین</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سرعت</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تخلیه</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فولیکول</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های</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اولیه</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را</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کاهش</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می</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دهد</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داده</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هایی</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وجود</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دارد</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که</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با</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این</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فرضیه</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سازگار</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است</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برای</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مثال،</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میمون‌هایی</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که</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رژیم‌های</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غذایی</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مصرف</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می‌کنند</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که</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پروتئین</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اصلی</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خود</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را</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از</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کنجاله</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سویا</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غنی</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از</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ایزوفلاون</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می‌گیرند،</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دارای</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غلظت</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پلاسمایی</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متابولیت‌های</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سویا</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جنیستئین،</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دایدزین</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و</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استروژن</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غیر</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استروئیدی</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هستند</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که</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چندین</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مرتبه</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بیشتر</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از</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غلظت‌های</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استروژن</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درون‌زا</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هستند</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متابولیت</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های</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ایزوفلاون</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همگی</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به</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یک</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یا</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هر</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دو</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گیرنده</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استروژن</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sz w:val="28"/>
          <w:szCs w:val="28"/>
          <w:lang w:bidi="fa-IR"/>
        </w:rPr>
        <w:t>α</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و</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sz w:val="28"/>
          <w:szCs w:val="28"/>
          <w:lang w:bidi="fa-IR"/>
        </w:rPr>
        <w:t>β</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متصل</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می</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شوند</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و</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اثرات</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بیولوژیکی</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با</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واسطه</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گیرنده</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و</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غیر</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گیرنده</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دارند</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به</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عنوان</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مثال،</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ایزوفلاون‌ها</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استرس</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اکسیداتیو</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را</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مهار</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می‌کنند،</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که</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نشان</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داده</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شده</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است</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که</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بر</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جسم</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زرد</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اواسط</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فاز</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لوتئال</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و</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ظرفیت</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استروئیدزایی</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آن</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در</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تخمدان‌ها</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هم</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در</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شرایط</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آزمایشگاهی</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و</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هم</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در</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داخل</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بدن</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تأثیر</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می‌گذارد</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مجموعه‌ای</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از</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مطالعات</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که</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اثر</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آنتی‌اکسیدان‌های</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خوراکی</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را</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بر</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روی</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تخمک‌های</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موش‌های</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مسن</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ارزیابی</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می‌کند،</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از</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اهمیت</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ویژه‌ای</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برخوردار</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است</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در</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اینجا،</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موش‌ها</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با</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ویتامین‌های</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sz w:val="28"/>
          <w:szCs w:val="28"/>
          <w:lang w:bidi="fa-IR"/>
        </w:rPr>
        <w:t>C</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و</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sz w:val="28"/>
          <w:szCs w:val="28"/>
          <w:lang w:bidi="fa-IR"/>
        </w:rPr>
        <w:t>E</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از</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اولین</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روز</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از</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شیر</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گرفتن</w:t>
      </w:r>
      <w:r w:rsidR="00E24AD7" w:rsidRPr="007632A1">
        <w:rPr>
          <w:rFonts w:ascii="Times New Roman" w:eastAsia="Times New Roman" w:hAnsi="Times New Roman"/>
          <w:sz w:val="28"/>
          <w:szCs w:val="28"/>
          <w:lang w:bidi="fa-IR"/>
        </w:rPr>
        <w:t xml:space="preserve"> </w:t>
      </w:r>
      <w:r w:rsidR="00664F0D" w:rsidRPr="007632A1">
        <w:rPr>
          <w:rFonts w:ascii="Times New Roman" w:eastAsia="Times New Roman" w:hAnsi="Times New Roman" w:hint="cs"/>
          <w:sz w:val="28"/>
          <w:szCs w:val="28"/>
          <w:rtl/>
          <w:lang w:bidi="fa-IR"/>
        </w:rPr>
        <w:t xml:space="preserve"> تغذیه شدند</w:t>
      </w:r>
      <w:r w:rsidRPr="007632A1">
        <w:rPr>
          <w:rFonts w:ascii="Times New Roman" w:eastAsia="Times New Roman" w:hAnsi="Times New Roman"/>
          <w:sz w:val="28"/>
          <w:szCs w:val="28"/>
          <w:rtl/>
          <w:lang w:bidi="fa-IR"/>
        </w:rPr>
        <w:t xml:space="preserve">. </w:t>
      </w:r>
      <w:r w:rsidR="00664F0D" w:rsidRPr="007632A1">
        <w:rPr>
          <w:rFonts w:ascii="Times New Roman" w:eastAsia="Times New Roman" w:hAnsi="Times New Roman" w:hint="cs"/>
          <w:sz w:val="28"/>
          <w:szCs w:val="28"/>
          <w:rtl/>
          <w:lang w:bidi="fa-IR"/>
        </w:rPr>
        <w:t xml:space="preserve"> </w:t>
      </w:r>
      <w:r w:rsidRPr="007632A1">
        <w:rPr>
          <w:rFonts w:ascii="Times New Roman" w:eastAsia="Times New Roman" w:hAnsi="Times New Roman" w:hint="cs"/>
          <w:sz w:val="28"/>
          <w:szCs w:val="28"/>
          <w:rtl/>
          <w:lang w:bidi="fa-IR"/>
        </w:rPr>
        <w:t>با</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تجویز</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زودهنگام</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آنتی</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اکسیدان</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های</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خوراکی،</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درصد</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تخمک</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های</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طبیعی</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افزایش</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یافته</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و</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تخمک</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های</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آپوپتوز</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کاهش</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یافته</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است،</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که</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نشان</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می</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دهد</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مداخله</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غذایی</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برخی</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از</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اثرات</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پیری</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تخمدان</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را</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خنثی</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می</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کند</w:t>
      </w:r>
      <w:r w:rsidR="007D591C" w:rsidRPr="007632A1">
        <w:rPr>
          <w:rFonts w:ascii="Times New Roman" w:eastAsia="Times New Roman" w:hAnsi="Times New Roman"/>
          <w:sz w:val="28"/>
          <w:szCs w:val="28"/>
          <w:rtl/>
          <w:lang w:bidi="fa-IR"/>
        </w:rPr>
        <w:fldChar w:fldCharType="begin"/>
      </w:r>
      <w:r w:rsidR="000A6ADD">
        <w:rPr>
          <w:rFonts w:ascii="Times New Roman" w:eastAsia="Times New Roman" w:hAnsi="Times New Roman"/>
          <w:sz w:val="28"/>
          <w:szCs w:val="28"/>
          <w:rtl/>
          <w:lang w:bidi="fa-IR"/>
        </w:rPr>
        <w:instrText xml:space="preserve"> </w:instrText>
      </w:r>
      <w:r w:rsidR="000A6ADD">
        <w:rPr>
          <w:rFonts w:ascii="Times New Roman" w:eastAsia="Times New Roman" w:hAnsi="Times New Roman"/>
          <w:sz w:val="28"/>
          <w:szCs w:val="28"/>
          <w:lang w:bidi="fa-IR"/>
        </w:rPr>
        <w:instrText>ADDIN EN.CITE &lt;EndNote&gt;&lt;Cite&gt;&lt;Author&gt;Tarín&lt;/Author&gt;&lt;Year&gt;2002&lt;/Year&gt;&lt;RecNum&gt;3&lt;/RecNum&gt;&lt;DisplayText&gt;(24)&lt;/DisplayText&gt;&lt;record&gt;&lt;rec-number&gt;3&lt;/rec-number&gt;&lt;foreign-keys&gt;&lt;key app="EN" db-id="fwv5azxrmpw92wead9cpxawfdvz5vefzrr9p" timestamp="1662702294"&gt;3&lt;/key</w:instrText>
      </w:r>
      <w:r w:rsidR="000A6ADD">
        <w:rPr>
          <w:rFonts w:ascii="Times New Roman" w:eastAsia="Times New Roman" w:hAnsi="Times New Roman"/>
          <w:sz w:val="28"/>
          <w:szCs w:val="28"/>
          <w:rtl/>
          <w:lang w:bidi="fa-IR"/>
        </w:rPr>
        <w:instrText>&gt;&lt;/</w:instrText>
      </w:r>
      <w:r w:rsidR="000A6ADD">
        <w:rPr>
          <w:rFonts w:ascii="Times New Roman" w:eastAsia="Times New Roman" w:hAnsi="Times New Roman"/>
          <w:sz w:val="28"/>
          <w:szCs w:val="28"/>
          <w:lang w:bidi="fa-IR"/>
        </w:rPr>
        <w:instrText>foreign-keys&gt;&lt;ref-type name="Journal Article"&gt;17&lt;/ref-type&gt;&lt;contributors&gt;&lt;authors&gt;&lt;author&gt;Tarín, Juan J&lt;/author&gt;&lt;author&gt;Pérez</w:instrText>
      </w:r>
      <w:r w:rsidR="000A6ADD">
        <w:rPr>
          <w:rFonts w:ascii="Cambria Math" w:eastAsia="Times New Roman" w:hAnsi="Cambria Math" w:cs="Cambria Math"/>
          <w:sz w:val="28"/>
          <w:szCs w:val="28"/>
          <w:lang w:bidi="fa-IR"/>
        </w:rPr>
        <w:instrText>‐</w:instrText>
      </w:r>
      <w:r w:rsidR="000A6ADD">
        <w:rPr>
          <w:rFonts w:ascii="Times New Roman" w:eastAsia="Times New Roman" w:hAnsi="Times New Roman"/>
          <w:sz w:val="28"/>
          <w:szCs w:val="28"/>
          <w:lang w:bidi="fa-IR"/>
        </w:rPr>
        <w:instrText>Albal</w:instrText>
      </w:r>
      <w:r w:rsidR="000A6ADD">
        <w:rPr>
          <w:rFonts w:ascii="Times New Roman" w:eastAsia="Times New Roman" w:hAnsi="Times New Roman" w:cs="Times New Roman"/>
          <w:sz w:val="28"/>
          <w:szCs w:val="28"/>
          <w:lang w:bidi="fa-IR"/>
        </w:rPr>
        <w:instrText>á</w:instrText>
      </w:r>
      <w:r w:rsidR="000A6ADD">
        <w:rPr>
          <w:rFonts w:ascii="Times New Roman" w:eastAsia="Times New Roman" w:hAnsi="Times New Roman"/>
          <w:sz w:val="28"/>
          <w:szCs w:val="28"/>
          <w:lang w:bidi="fa-IR"/>
        </w:rPr>
        <w:instrText>, Sonia&lt;/author&gt;&lt;author&gt;Cano, Antonio&lt;/author&gt;&lt;/authors&gt;&lt;/contributors&gt;&lt;titles&gt;&lt;title&gt;Oral antioxidants counteract the negative effects of female aging on oocyte quantity and quality in the mouse&lt;/title&gt;&lt;secondary-title&gt;Molecular reproduction and development&lt;/secondary-title&gt;&lt;/titles&gt;&lt;periodical&gt;&lt;full-title&gt;Molecular reproduction and development&lt;/full-title&gt;&lt;/periodical&gt;&lt;pages&gt;385-397&lt;/pages&gt;&lt;volume&gt;61&lt;/volume&gt;&lt;number&gt;3&lt;/number&gt;&lt;dates&gt;&lt;year&gt;2002&lt;/year&gt;&lt;/dates&gt;&lt;isbn&gt;1040-452X&lt;/isbn&gt;&lt;urls&gt;&lt;/urls&gt;&lt;/record&gt;&lt;/Cite&gt;&lt;/EndNote</w:instrText>
      </w:r>
      <w:r w:rsidR="000A6ADD">
        <w:rPr>
          <w:rFonts w:ascii="Times New Roman" w:eastAsia="Times New Roman" w:hAnsi="Times New Roman"/>
          <w:sz w:val="28"/>
          <w:szCs w:val="28"/>
          <w:rtl/>
          <w:lang w:bidi="fa-IR"/>
        </w:rPr>
        <w:instrText>&gt;</w:instrText>
      </w:r>
      <w:r w:rsidR="007D591C" w:rsidRPr="007632A1">
        <w:rPr>
          <w:rFonts w:ascii="Times New Roman" w:eastAsia="Times New Roman" w:hAnsi="Times New Roman"/>
          <w:sz w:val="28"/>
          <w:szCs w:val="28"/>
          <w:rtl/>
          <w:lang w:bidi="fa-IR"/>
        </w:rPr>
        <w:fldChar w:fldCharType="separate"/>
      </w:r>
      <w:r w:rsidR="000A6ADD">
        <w:rPr>
          <w:rFonts w:ascii="Times New Roman" w:eastAsia="Times New Roman" w:hAnsi="Times New Roman"/>
          <w:noProof/>
          <w:sz w:val="28"/>
          <w:szCs w:val="28"/>
          <w:rtl/>
          <w:lang w:bidi="fa-IR"/>
        </w:rPr>
        <w:t>(24)</w:t>
      </w:r>
      <w:r w:rsidR="007D591C" w:rsidRPr="007632A1">
        <w:rPr>
          <w:rFonts w:ascii="Times New Roman" w:eastAsia="Times New Roman" w:hAnsi="Times New Roman"/>
          <w:sz w:val="28"/>
          <w:szCs w:val="28"/>
          <w:rtl/>
          <w:lang w:bidi="fa-IR"/>
        </w:rPr>
        <w:fldChar w:fldCharType="end"/>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با</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این</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وجود،</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علیرغم</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یافته‌های</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جالب</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در</w:t>
      </w:r>
      <w:r w:rsidR="00790BA1" w:rsidRPr="00790BA1">
        <w:rPr>
          <w:rFonts w:ascii="Times New Roman" w:eastAsia="Times New Roman" w:hAnsi="Times New Roman" w:hint="cs"/>
          <w:sz w:val="28"/>
          <w:szCs w:val="28"/>
          <w:rtl/>
          <w:lang w:bidi="fa-IR"/>
        </w:rPr>
        <w:t xml:space="preserve"> </w:t>
      </w:r>
      <w:r w:rsidR="00790BA1" w:rsidRPr="007632A1">
        <w:rPr>
          <w:rFonts w:ascii="Times New Roman" w:eastAsia="Times New Roman" w:hAnsi="Times New Roman" w:hint="cs"/>
          <w:sz w:val="28"/>
          <w:szCs w:val="28"/>
          <w:rtl/>
          <w:lang w:bidi="fa-IR"/>
        </w:rPr>
        <w:t>حیوانات</w:t>
      </w:r>
      <w:r w:rsidR="00790BA1" w:rsidRPr="007632A1">
        <w:rPr>
          <w:rFonts w:ascii="Times New Roman" w:eastAsia="Times New Roman" w:hAnsi="Times New Roman"/>
          <w:sz w:val="28"/>
          <w:szCs w:val="28"/>
          <w:rtl/>
          <w:lang w:bidi="fa-IR"/>
        </w:rPr>
        <w:t xml:space="preserve"> </w:t>
      </w:r>
      <w:r w:rsidR="007D591C" w:rsidRPr="007632A1">
        <w:rPr>
          <w:rFonts w:ascii="Times New Roman" w:eastAsia="Times New Roman" w:hAnsi="Times New Roman"/>
          <w:sz w:val="28"/>
          <w:szCs w:val="28"/>
          <w:rtl/>
          <w:lang w:bidi="fa-IR"/>
        </w:rPr>
        <w:fldChar w:fldCharType="begin"/>
      </w:r>
      <w:r w:rsidR="000A6ADD">
        <w:rPr>
          <w:rFonts w:ascii="Times New Roman" w:eastAsia="Times New Roman" w:hAnsi="Times New Roman"/>
          <w:sz w:val="28"/>
          <w:szCs w:val="28"/>
          <w:rtl/>
          <w:lang w:bidi="fa-IR"/>
        </w:rPr>
        <w:instrText xml:space="preserve"> </w:instrText>
      </w:r>
      <w:r w:rsidR="000A6ADD">
        <w:rPr>
          <w:rFonts w:ascii="Times New Roman" w:eastAsia="Times New Roman" w:hAnsi="Times New Roman"/>
          <w:sz w:val="28"/>
          <w:szCs w:val="28"/>
          <w:lang w:bidi="fa-IR"/>
        </w:rPr>
        <w:instrText>ADDIN EN.CITE &lt;EndNote&gt;&lt;Cite&gt;&lt;Author&gt;Kok&lt;/Author&gt;&lt;Year&gt;2006&lt;/Year&gt;&lt;RecNum&gt;6&lt;/RecNum&gt;&lt;DisplayText&gt;(25)&lt;/DisplayText&gt;&lt;record&gt;&lt;rec-number&gt;6&lt;/rec-number&gt;&lt;foreign-keys&gt;&lt;key app="EN" db-id="fwv5azxrmpw92wead9cpxawfdvz5vefzrr9p" timestamp="1662702637"&gt;6&lt;/key</w:instrText>
      </w:r>
      <w:r w:rsidR="000A6ADD">
        <w:rPr>
          <w:rFonts w:ascii="Times New Roman" w:eastAsia="Times New Roman" w:hAnsi="Times New Roman"/>
          <w:sz w:val="28"/>
          <w:szCs w:val="28"/>
          <w:rtl/>
          <w:lang w:bidi="fa-IR"/>
        </w:rPr>
        <w:instrText>&gt;&lt;/</w:instrText>
      </w:r>
      <w:r w:rsidR="000A6ADD">
        <w:rPr>
          <w:rFonts w:ascii="Times New Roman" w:eastAsia="Times New Roman" w:hAnsi="Times New Roman"/>
          <w:sz w:val="28"/>
          <w:szCs w:val="28"/>
          <w:lang w:bidi="fa-IR"/>
        </w:rPr>
        <w:instrText>foreign-keys&gt;&lt;ref-type name="Journal Article"&gt;17&lt;/ref-type&gt;&lt;contributors&gt;&lt;authors&gt;&lt;author&gt;Kok, Helen S&lt;/author&gt;&lt;author&gt;van Asselt, Kristel M&lt;/author&gt;&lt;author&gt;van der Schouw, Yvonne T&lt;/author&gt;&lt;author&gt;van der Tweel, Ingeborg&lt;/author&gt;&lt;author&gt;Peeters, Petra HM</w:instrText>
      </w:r>
      <w:r w:rsidR="000A6ADD">
        <w:rPr>
          <w:rFonts w:ascii="Times New Roman" w:eastAsia="Times New Roman" w:hAnsi="Times New Roman"/>
          <w:sz w:val="28"/>
          <w:szCs w:val="28"/>
          <w:rtl/>
          <w:lang w:bidi="fa-IR"/>
        </w:rPr>
        <w:instrText>&lt;/</w:instrText>
      </w:r>
      <w:r w:rsidR="000A6ADD">
        <w:rPr>
          <w:rFonts w:ascii="Times New Roman" w:eastAsia="Times New Roman" w:hAnsi="Times New Roman"/>
          <w:sz w:val="28"/>
          <w:szCs w:val="28"/>
          <w:lang w:bidi="fa-IR"/>
        </w:rPr>
        <w:instrText>author&gt;&lt;author&gt;Wilson, Peter WF&lt;/author&gt;&lt;author&gt;Pearson, Peter L&lt;/author&gt;&lt;author&gt;Grobbee, Diederick E&lt;/author&gt;&lt;/authors&gt;&lt;/contributors&gt;&lt;titles&gt;&lt;title&gt;Heart disease risk determines menopausal age rather than the reverse&lt;/title&gt;&lt;secondary-title&gt;Journal of</w:instrText>
      </w:r>
      <w:r w:rsidR="000A6ADD">
        <w:rPr>
          <w:rFonts w:ascii="Times New Roman" w:eastAsia="Times New Roman" w:hAnsi="Times New Roman"/>
          <w:sz w:val="28"/>
          <w:szCs w:val="28"/>
          <w:rtl/>
          <w:lang w:bidi="fa-IR"/>
        </w:rPr>
        <w:instrText xml:space="preserve"> </w:instrText>
      </w:r>
      <w:r w:rsidR="000A6ADD">
        <w:rPr>
          <w:rFonts w:ascii="Times New Roman" w:eastAsia="Times New Roman" w:hAnsi="Times New Roman"/>
          <w:sz w:val="28"/>
          <w:szCs w:val="28"/>
          <w:lang w:bidi="fa-IR"/>
        </w:rPr>
        <w:instrText>the American College of Cardiology&lt;/secondary-title&gt;&lt;/titles&gt;&lt;periodical&gt;&lt;full-title&gt;Journal of the American College of Cardiology&lt;/full-title&gt;&lt;/periodical&gt;&lt;pages&gt;1976-1983&lt;/pages&gt;&lt;volume&gt;47&lt;/volume&gt;&lt;number&gt;10&lt;/number&gt;&lt;dates&gt;&lt;year&gt;2006&lt;/year&gt;&lt;/dates&gt;&lt;isbn&gt;0735-1097&lt;/isbn&gt;&lt;urls&gt;&lt;/urls&gt;&lt;/record&gt;&lt;/Cite&gt;&lt;/EndNote</w:instrText>
      </w:r>
      <w:r w:rsidR="000A6ADD">
        <w:rPr>
          <w:rFonts w:ascii="Times New Roman" w:eastAsia="Times New Roman" w:hAnsi="Times New Roman"/>
          <w:sz w:val="28"/>
          <w:szCs w:val="28"/>
          <w:rtl/>
          <w:lang w:bidi="fa-IR"/>
        </w:rPr>
        <w:instrText>&gt;</w:instrText>
      </w:r>
      <w:r w:rsidR="007D591C" w:rsidRPr="007632A1">
        <w:rPr>
          <w:rFonts w:ascii="Times New Roman" w:eastAsia="Times New Roman" w:hAnsi="Times New Roman"/>
          <w:sz w:val="28"/>
          <w:szCs w:val="28"/>
          <w:rtl/>
          <w:lang w:bidi="fa-IR"/>
        </w:rPr>
        <w:fldChar w:fldCharType="separate"/>
      </w:r>
      <w:r w:rsidR="000A6ADD">
        <w:rPr>
          <w:rFonts w:ascii="Times New Roman" w:eastAsia="Times New Roman" w:hAnsi="Times New Roman"/>
          <w:noProof/>
          <w:sz w:val="28"/>
          <w:szCs w:val="28"/>
          <w:rtl/>
          <w:lang w:bidi="fa-IR"/>
        </w:rPr>
        <w:t>(25)</w:t>
      </w:r>
      <w:r w:rsidR="007D591C" w:rsidRPr="007632A1">
        <w:rPr>
          <w:rFonts w:ascii="Times New Roman" w:eastAsia="Times New Roman" w:hAnsi="Times New Roman"/>
          <w:sz w:val="28"/>
          <w:szCs w:val="28"/>
          <w:rtl/>
          <w:lang w:bidi="fa-IR"/>
        </w:rPr>
        <w:fldChar w:fldCharType="end"/>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مکانیسم‌های</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نهفته</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در</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اثرات</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تغذیه‌ای</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بر</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پیری</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تخمدان</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ناشناخته</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است</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از</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این</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رو،</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در</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مطالعه</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کنونی</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مشخص</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نیست</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که</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آیا</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کازئین</w:t>
      </w:r>
      <w:r w:rsidRPr="007632A1">
        <w:rPr>
          <w:rFonts w:ascii="Times New Roman" w:eastAsia="Times New Roman" w:hAnsi="Times New Roman"/>
          <w:sz w:val="28"/>
          <w:szCs w:val="28"/>
          <w:rtl/>
          <w:lang w:bidi="fa-IR"/>
        </w:rPr>
        <w:t>/</w:t>
      </w:r>
      <w:r w:rsidRPr="007632A1">
        <w:rPr>
          <w:rFonts w:ascii="Times New Roman" w:eastAsia="Times New Roman" w:hAnsi="Times New Roman" w:hint="cs"/>
          <w:sz w:val="28"/>
          <w:szCs w:val="28"/>
          <w:rtl/>
          <w:lang w:bidi="fa-IR"/>
        </w:rPr>
        <w:t>لاکتالبومین</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تخلیه</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فولیکولی</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را</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تسریع</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می‌کند</w:t>
      </w:r>
      <w:r w:rsidR="00231C37" w:rsidRPr="007632A1">
        <w:rPr>
          <w:rFonts w:ascii="Times New Roman" w:eastAsia="Times New Roman" w:hAnsi="Times New Roman" w:hint="cs"/>
          <w:sz w:val="28"/>
          <w:szCs w:val="28"/>
          <w:rtl/>
          <w:lang w:bidi="fa-IR"/>
        </w:rPr>
        <w:t xml:space="preserve">یا </w:t>
      </w:r>
      <w:r w:rsidRPr="007632A1">
        <w:rPr>
          <w:rFonts w:ascii="Times New Roman" w:eastAsia="Times New Roman" w:hAnsi="Times New Roman" w:hint="cs"/>
          <w:sz w:val="28"/>
          <w:szCs w:val="28"/>
          <w:rtl/>
          <w:lang w:bidi="fa-IR"/>
        </w:rPr>
        <w:t>سویا</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مانع</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آن</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می‌شود</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یا</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هر</w:t>
      </w:r>
      <w:r w:rsidRPr="007632A1">
        <w:rPr>
          <w:rFonts w:ascii="Times New Roman" w:eastAsia="Times New Roman" w:hAnsi="Times New Roman"/>
          <w:sz w:val="28"/>
          <w:szCs w:val="28"/>
          <w:rtl/>
          <w:lang w:bidi="fa-IR"/>
        </w:rPr>
        <w:t xml:space="preserve"> </w:t>
      </w:r>
      <w:r w:rsidRPr="007632A1">
        <w:rPr>
          <w:rFonts w:ascii="Times New Roman" w:eastAsia="Times New Roman" w:hAnsi="Times New Roman" w:hint="cs"/>
          <w:sz w:val="28"/>
          <w:szCs w:val="28"/>
          <w:rtl/>
          <w:lang w:bidi="fa-IR"/>
        </w:rPr>
        <w:t>دو</w:t>
      </w:r>
      <w:r w:rsidRPr="007632A1">
        <w:rPr>
          <w:rFonts w:ascii="Times New Roman" w:eastAsia="Times New Roman" w:hAnsi="Times New Roman"/>
          <w:sz w:val="28"/>
          <w:szCs w:val="28"/>
          <w:rtl/>
          <w:lang w:bidi="fa-IR"/>
        </w:rPr>
        <w:t>.</w:t>
      </w:r>
    </w:p>
    <w:p w14:paraId="3E4FBD6E" w14:textId="594DF293" w:rsidR="004B2597" w:rsidRDefault="00F4723B" w:rsidP="00741FD9">
      <w:pPr>
        <w:widowControl w:val="0"/>
        <w:tabs>
          <w:tab w:val="right" w:pos="567"/>
          <w:tab w:val="left" w:pos="2682"/>
        </w:tabs>
        <w:bidi/>
        <w:spacing w:line="360" w:lineRule="auto"/>
        <w:jc w:val="both"/>
        <w:rPr>
          <w:rFonts w:ascii="Times New Roman" w:eastAsia="Times New Roman" w:hAnsi="Times New Roman"/>
          <w:sz w:val="28"/>
          <w:szCs w:val="28"/>
          <w:rtl/>
          <w:lang w:bidi="fa-IR"/>
        </w:rPr>
      </w:pPr>
      <w:r>
        <w:rPr>
          <w:rFonts w:ascii="Times New Roman" w:eastAsia="Times New Roman" w:hAnsi="Times New Roman" w:hint="cs"/>
          <w:sz w:val="28"/>
          <w:szCs w:val="28"/>
          <w:rtl/>
          <w:lang w:bidi="fa-IR"/>
        </w:rPr>
        <w:t>در مطال</w:t>
      </w:r>
      <w:r w:rsidR="00AF0C4D">
        <w:rPr>
          <w:rFonts w:ascii="Times New Roman" w:eastAsia="Times New Roman" w:hAnsi="Times New Roman" w:hint="cs"/>
          <w:sz w:val="28"/>
          <w:szCs w:val="28"/>
          <w:rtl/>
          <w:lang w:bidi="fa-IR"/>
        </w:rPr>
        <w:t>ع</w:t>
      </w:r>
      <w:r>
        <w:rPr>
          <w:rFonts w:ascii="Times New Roman" w:eastAsia="Times New Roman" w:hAnsi="Times New Roman" w:hint="cs"/>
          <w:sz w:val="28"/>
          <w:szCs w:val="28"/>
          <w:rtl/>
          <w:lang w:bidi="fa-IR"/>
        </w:rPr>
        <w:t xml:space="preserve">ه </w:t>
      </w:r>
      <w:r>
        <w:t>Zhuo</w:t>
      </w:r>
      <w:r w:rsidR="00484148" w:rsidRPr="00484148">
        <w:rPr>
          <w:rFonts w:ascii="Times New Roman" w:eastAsia="Times New Roman" w:hAnsi="Times New Roman" w:hint="cs"/>
          <w:sz w:val="28"/>
          <w:szCs w:val="28"/>
          <w:rtl/>
          <w:lang w:bidi="fa-IR"/>
        </w:rPr>
        <w:t>در</w:t>
      </w:r>
      <w:r>
        <w:rPr>
          <w:rFonts w:ascii="Times New Roman" w:eastAsia="Times New Roman" w:hAnsi="Times New Roman" w:hint="cs"/>
          <w:sz w:val="28"/>
          <w:szCs w:val="28"/>
          <w:rtl/>
          <w:lang w:bidi="fa-IR"/>
        </w:rPr>
        <w:t xml:space="preserve"> سال 2019  اثر سه</w:t>
      </w:r>
      <w:r w:rsidR="00AF0C4D">
        <w:rPr>
          <w:rFonts w:ascii="Times New Roman" w:eastAsia="Times New Roman" w:hAnsi="Times New Roman" w:hint="cs"/>
          <w:sz w:val="28"/>
          <w:szCs w:val="28"/>
          <w:rtl/>
          <w:lang w:bidi="fa-IR"/>
        </w:rPr>
        <w:t xml:space="preserve"> </w:t>
      </w:r>
      <w:r w:rsidR="00AF0C4D" w:rsidRPr="00484148">
        <w:rPr>
          <w:rFonts w:ascii="Times New Roman" w:eastAsia="Times New Roman" w:hAnsi="Times New Roman" w:hint="cs"/>
          <w:sz w:val="28"/>
          <w:szCs w:val="28"/>
          <w:rtl/>
          <w:lang w:bidi="fa-IR"/>
        </w:rPr>
        <w:t>رژیم</w:t>
      </w:r>
      <w:r w:rsidR="00AF0C4D" w:rsidRPr="00484148">
        <w:rPr>
          <w:rFonts w:ascii="Times New Roman" w:eastAsia="Times New Roman" w:hAnsi="Times New Roman"/>
          <w:sz w:val="28"/>
          <w:szCs w:val="28"/>
          <w:rtl/>
          <w:lang w:bidi="fa-IR"/>
        </w:rPr>
        <w:t xml:space="preserve"> </w:t>
      </w:r>
      <w:r w:rsidR="00AF0C4D" w:rsidRPr="00484148">
        <w:rPr>
          <w:rFonts w:ascii="Times New Roman" w:eastAsia="Times New Roman" w:hAnsi="Times New Roman" w:hint="cs"/>
          <w:sz w:val="28"/>
          <w:szCs w:val="28"/>
          <w:rtl/>
          <w:lang w:bidi="fa-IR"/>
        </w:rPr>
        <w:t>غذایی</w:t>
      </w:r>
      <w:r w:rsidR="00AF0C4D" w:rsidRPr="00484148">
        <w:rPr>
          <w:rFonts w:ascii="Times New Roman" w:eastAsia="Times New Roman" w:hAnsi="Times New Roman"/>
          <w:sz w:val="28"/>
          <w:szCs w:val="28"/>
          <w:rtl/>
          <w:lang w:bidi="fa-IR"/>
        </w:rPr>
        <w:t xml:space="preserve"> </w:t>
      </w:r>
      <w:r w:rsidR="00AF0C4D" w:rsidRPr="00484148">
        <w:rPr>
          <w:rFonts w:ascii="Times New Roman" w:eastAsia="Times New Roman" w:hAnsi="Times New Roman" w:hint="cs"/>
          <w:sz w:val="28"/>
          <w:szCs w:val="28"/>
          <w:rtl/>
          <w:lang w:bidi="fa-IR"/>
        </w:rPr>
        <w:t>ایزوکالری</w:t>
      </w:r>
      <w:r w:rsidR="00AF0C4D">
        <w:rPr>
          <w:rFonts w:ascii="Times New Roman" w:eastAsia="Times New Roman" w:hAnsi="Times New Roman" w:hint="cs"/>
          <w:sz w:val="28"/>
          <w:szCs w:val="28"/>
          <w:rtl/>
          <w:lang w:bidi="fa-IR"/>
        </w:rPr>
        <w:t xml:space="preserve"> با سطح پروتئین متفاوت شامل</w:t>
      </w:r>
      <w:r>
        <w:rPr>
          <w:rFonts w:ascii="Times New Roman" w:eastAsia="Times New Roman" w:hAnsi="Times New Roman" w:hint="cs"/>
          <w:sz w:val="28"/>
          <w:szCs w:val="28"/>
          <w:rtl/>
          <w:lang w:bidi="fa-IR"/>
        </w:rPr>
        <w:t xml:space="preserve"> رژیم</w:t>
      </w:r>
      <w:r w:rsidR="0091464F">
        <w:rPr>
          <w:rFonts w:ascii="Times New Roman" w:eastAsia="Times New Roman" w:hAnsi="Times New Roman" w:hint="cs"/>
          <w:sz w:val="28"/>
          <w:szCs w:val="28"/>
          <w:rtl/>
          <w:lang w:bidi="fa-IR"/>
        </w:rPr>
        <w:t xml:space="preserve"> کم پروتئین</w:t>
      </w:r>
      <w:r w:rsidR="00F32DBC">
        <w:rPr>
          <w:rFonts w:ascii="Times New Roman" w:eastAsia="Times New Roman" w:hAnsi="Times New Roman" w:hint="cs"/>
          <w:sz w:val="28"/>
          <w:szCs w:val="28"/>
          <w:rtl/>
          <w:lang w:bidi="fa-IR"/>
        </w:rPr>
        <w:t>(</w:t>
      </w:r>
      <w:r w:rsidR="00351354">
        <w:rPr>
          <w:rFonts w:ascii="Times New Roman" w:eastAsia="Times New Roman" w:hAnsi="Times New Roman" w:hint="cs"/>
          <w:sz w:val="28"/>
          <w:szCs w:val="28"/>
          <w:rtl/>
          <w:lang w:bidi="fa-IR"/>
        </w:rPr>
        <w:t xml:space="preserve">73.15% انرژی از کربوهیدرات،18.78% </w:t>
      </w:r>
      <w:r w:rsidR="00AF5858">
        <w:rPr>
          <w:rFonts w:ascii="Times New Roman" w:eastAsia="Times New Roman" w:hAnsi="Times New Roman" w:hint="cs"/>
          <w:sz w:val="28"/>
          <w:szCs w:val="28"/>
          <w:rtl/>
          <w:lang w:bidi="fa-IR"/>
        </w:rPr>
        <w:t xml:space="preserve"> از </w:t>
      </w:r>
      <w:r w:rsidR="00351354">
        <w:rPr>
          <w:rFonts w:ascii="Times New Roman" w:eastAsia="Times New Roman" w:hAnsi="Times New Roman" w:hint="cs"/>
          <w:sz w:val="28"/>
          <w:szCs w:val="28"/>
          <w:rtl/>
          <w:lang w:bidi="fa-IR"/>
        </w:rPr>
        <w:t xml:space="preserve">لیپید،9.07 % انرژی از پروتئین)، </w:t>
      </w:r>
      <w:r w:rsidR="00AF5858">
        <w:rPr>
          <w:rFonts w:ascii="Times New Roman" w:eastAsia="Times New Roman" w:hAnsi="Times New Roman" w:hint="cs"/>
          <w:sz w:val="28"/>
          <w:szCs w:val="28"/>
          <w:rtl/>
          <w:lang w:bidi="fa-IR"/>
        </w:rPr>
        <w:t xml:space="preserve">رژیم </w:t>
      </w:r>
      <w:r w:rsidR="00351354">
        <w:rPr>
          <w:rFonts w:ascii="Times New Roman" w:eastAsia="Times New Roman" w:hAnsi="Times New Roman" w:hint="cs"/>
          <w:sz w:val="28"/>
          <w:szCs w:val="28"/>
          <w:rtl/>
          <w:lang w:bidi="fa-IR"/>
        </w:rPr>
        <w:t>پرپروتئین(</w:t>
      </w:r>
      <w:r w:rsidR="00AF5858">
        <w:rPr>
          <w:rFonts w:ascii="Times New Roman" w:eastAsia="Times New Roman" w:hAnsi="Times New Roman" w:hint="cs"/>
          <w:sz w:val="28"/>
          <w:szCs w:val="28"/>
          <w:rtl/>
          <w:lang w:bidi="fa-IR"/>
        </w:rPr>
        <w:t>25.44% انرژی از کربوهیدرات، 18.</w:t>
      </w:r>
      <w:r w:rsidR="00B74D1A">
        <w:rPr>
          <w:rFonts w:ascii="Times New Roman" w:eastAsia="Times New Roman" w:hAnsi="Times New Roman" w:hint="cs"/>
          <w:sz w:val="28"/>
          <w:szCs w:val="28"/>
          <w:rtl/>
          <w:lang w:bidi="fa-IR"/>
        </w:rPr>
        <w:t>05% از لیپید، 56.12% انرژی از پر</w:t>
      </w:r>
      <w:r w:rsidR="00AF5858">
        <w:rPr>
          <w:rFonts w:ascii="Times New Roman" w:eastAsia="Times New Roman" w:hAnsi="Times New Roman" w:hint="cs"/>
          <w:sz w:val="28"/>
          <w:szCs w:val="28"/>
          <w:rtl/>
          <w:lang w:bidi="fa-IR"/>
        </w:rPr>
        <w:t>وتئین)، رژیم با پروتئین نرمال(</w:t>
      </w:r>
      <w:r w:rsidR="00AF0C4D">
        <w:rPr>
          <w:rFonts w:ascii="Times New Roman" w:eastAsia="Times New Roman" w:hAnsi="Times New Roman" w:hint="cs"/>
          <w:sz w:val="28"/>
          <w:szCs w:val="28"/>
          <w:rtl/>
          <w:lang w:bidi="fa-IR"/>
        </w:rPr>
        <w:t>59.26% انرژی از کربوهیدرات، 17.97% از لیپید، 22.49% انرژی از پروتئین)</w:t>
      </w:r>
      <w:r w:rsidR="00794F26">
        <w:rPr>
          <w:rFonts w:ascii="Times New Roman" w:eastAsia="Times New Roman" w:hAnsi="Times New Roman" w:hint="cs"/>
          <w:sz w:val="28"/>
          <w:szCs w:val="28"/>
          <w:rtl/>
          <w:lang w:bidi="fa-IR"/>
        </w:rPr>
        <w:t xml:space="preserve"> را </w:t>
      </w:r>
      <w:r w:rsidR="00484148" w:rsidRPr="00484148">
        <w:rPr>
          <w:rFonts w:ascii="Times New Roman" w:eastAsia="Times New Roman" w:hAnsi="Times New Roman" w:hint="cs"/>
          <w:sz w:val="28"/>
          <w:szCs w:val="28"/>
          <w:rtl/>
          <w:lang w:bidi="fa-IR"/>
        </w:rPr>
        <w:t>بر</w:t>
      </w:r>
      <w:r w:rsidR="00484148" w:rsidRPr="00484148">
        <w:rPr>
          <w:rFonts w:ascii="Times New Roman" w:eastAsia="Times New Roman" w:hAnsi="Times New Roman"/>
          <w:sz w:val="28"/>
          <w:szCs w:val="28"/>
          <w:rtl/>
          <w:lang w:bidi="fa-IR"/>
        </w:rPr>
        <w:t xml:space="preserve"> </w:t>
      </w:r>
      <w:r w:rsidR="00484148" w:rsidRPr="00484148">
        <w:rPr>
          <w:rFonts w:ascii="Times New Roman" w:eastAsia="Times New Roman" w:hAnsi="Times New Roman" w:hint="cs"/>
          <w:sz w:val="28"/>
          <w:szCs w:val="28"/>
          <w:rtl/>
          <w:lang w:bidi="fa-IR"/>
        </w:rPr>
        <w:t>فعال</w:t>
      </w:r>
      <w:r w:rsidR="00484148" w:rsidRPr="00484148">
        <w:rPr>
          <w:rFonts w:ascii="Times New Roman" w:eastAsia="Times New Roman" w:hAnsi="Times New Roman"/>
          <w:sz w:val="28"/>
          <w:szCs w:val="28"/>
          <w:rtl/>
          <w:lang w:bidi="fa-IR"/>
        </w:rPr>
        <w:t xml:space="preserve"> </w:t>
      </w:r>
      <w:r w:rsidR="00484148" w:rsidRPr="00484148">
        <w:rPr>
          <w:rFonts w:ascii="Times New Roman" w:eastAsia="Times New Roman" w:hAnsi="Times New Roman" w:hint="cs"/>
          <w:sz w:val="28"/>
          <w:szCs w:val="28"/>
          <w:rtl/>
          <w:lang w:bidi="fa-IR"/>
        </w:rPr>
        <w:t>شدن</w:t>
      </w:r>
      <w:r w:rsidR="00484148" w:rsidRPr="00484148">
        <w:rPr>
          <w:rFonts w:ascii="Times New Roman" w:eastAsia="Times New Roman" w:hAnsi="Times New Roman"/>
          <w:sz w:val="28"/>
          <w:szCs w:val="28"/>
          <w:rtl/>
          <w:lang w:bidi="fa-IR"/>
        </w:rPr>
        <w:t xml:space="preserve"> </w:t>
      </w:r>
      <w:r w:rsidR="00484148" w:rsidRPr="00484148">
        <w:rPr>
          <w:rFonts w:ascii="Times New Roman" w:eastAsia="Times New Roman" w:hAnsi="Times New Roman" w:hint="cs"/>
          <w:sz w:val="28"/>
          <w:szCs w:val="28"/>
          <w:rtl/>
          <w:lang w:bidi="fa-IR"/>
        </w:rPr>
        <w:t>فولیکول</w:t>
      </w:r>
      <w:r w:rsidR="00484148" w:rsidRPr="00484148">
        <w:rPr>
          <w:rFonts w:ascii="Times New Roman" w:eastAsia="Times New Roman" w:hAnsi="Times New Roman"/>
          <w:sz w:val="28"/>
          <w:szCs w:val="28"/>
          <w:rtl/>
          <w:lang w:bidi="fa-IR"/>
        </w:rPr>
        <w:t xml:space="preserve"> </w:t>
      </w:r>
      <w:r w:rsidR="00484148" w:rsidRPr="00484148">
        <w:rPr>
          <w:rFonts w:ascii="Times New Roman" w:eastAsia="Times New Roman" w:hAnsi="Times New Roman" w:hint="cs"/>
          <w:sz w:val="28"/>
          <w:szCs w:val="28"/>
          <w:rtl/>
          <w:lang w:bidi="fa-IR"/>
        </w:rPr>
        <w:t>اولیه</w:t>
      </w:r>
      <w:r w:rsidR="00484148" w:rsidRPr="00484148">
        <w:rPr>
          <w:rFonts w:ascii="Times New Roman" w:eastAsia="Times New Roman" w:hAnsi="Times New Roman"/>
          <w:sz w:val="28"/>
          <w:szCs w:val="28"/>
          <w:rtl/>
          <w:lang w:bidi="fa-IR"/>
        </w:rPr>
        <w:t xml:space="preserve"> </w:t>
      </w:r>
      <w:r w:rsidR="00484148" w:rsidRPr="00484148">
        <w:rPr>
          <w:rFonts w:ascii="Times New Roman" w:eastAsia="Times New Roman" w:hAnsi="Times New Roman" w:hint="cs"/>
          <w:sz w:val="28"/>
          <w:szCs w:val="28"/>
          <w:rtl/>
          <w:lang w:bidi="fa-IR"/>
        </w:rPr>
        <w:t>تخمدان</w:t>
      </w:r>
      <w:r w:rsidR="00484148" w:rsidRPr="00484148">
        <w:rPr>
          <w:rFonts w:ascii="Times New Roman" w:eastAsia="Times New Roman" w:hAnsi="Times New Roman"/>
          <w:sz w:val="28"/>
          <w:szCs w:val="28"/>
          <w:rtl/>
          <w:lang w:bidi="fa-IR"/>
        </w:rPr>
        <w:t xml:space="preserve"> </w:t>
      </w:r>
      <w:r w:rsidR="00484148" w:rsidRPr="00484148">
        <w:rPr>
          <w:rFonts w:ascii="Times New Roman" w:eastAsia="Times New Roman" w:hAnsi="Times New Roman" w:hint="cs"/>
          <w:sz w:val="28"/>
          <w:szCs w:val="28"/>
          <w:rtl/>
          <w:lang w:bidi="fa-IR"/>
        </w:rPr>
        <w:t>و</w:t>
      </w:r>
      <w:r w:rsidR="00484148" w:rsidRPr="00484148">
        <w:rPr>
          <w:rFonts w:ascii="Times New Roman" w:eastAsia="Times New Roman" w:hAnsi="Times New Roman"/>
          <w:sz w:val="28"/>
          <w:szCs w:val="28"/>
          <w:rtl/>
          <w:lang w:bidi="fa-IR"/>
        </w:rPr>
        <w:t xml:space="preserve"> </w:t>
      </w:r>
      <w:r w:rsidR="00484148" w:rsidRPr="00484148">
        <w:rPr>
          <w:rFonts w:ascii="Times New Roman" w:eastAsia="Times New Roman" w:hAnsi="Times New Roman" w:hint="cs"/>
          <w:sz w:val="28"/>
          <w:szCs w:val="28"/>
          <w:rtl/>
          <w:lang w:bidi="fa-IR"/>
        </w:rPr>
        <w:t>مکانیسم</w:t>
      </w:r>
      <w:r w:rsidR="00880F7F">
        <w:rPr>
          <w:rFonts w:ascii="Times New Roman" w:eastAsia="Times New Roman" w:hAnsi="Times New Roman" w:hint="cs"/>
          <w:sz w:val="28"/>
          <w:szCs w:val="28"/>
          <w:rtl/>
          <w:lang w:bidi="fa-IR"/>
        </w:rPr>
        <w:t xml:space="preserve"> های</w:t>
      </w:r>
      <w:r w:rsidR="00484148" w:rsidRPr="00484148">
        <w:rPr>
          <w:rFonts w:ascii="Times New Roman" w:eastAsia="Times New Roman" w:hAnsi="Times New Roman"/>
          <w:sz w:val="28"/>
          <w:szCs w:val="28"/>
          <w:rtl/>
          <w:lang w:bidi="fa-IR"/>
        </w:rPr>
        <w:t xml:space="preserve"> </w:t>
      </w:r>
      <w:r w:rsidR="00484148" w:rsidRPr="00484148">
        <w:rPr>
          <w:rFonts w:ascii="Times New Roman" w:eastAsia="Times New Roman" w:hAnsi="Times New Roman" w:hint="cs"/>
          <w:sz w:val="28"/>
          <w:szCs w:val="28"/>
          <w:rtl/>
          <w:lang w:bidi="fa-IR"/>
        </w:rPr>
        <w:t>غدد</w:t>
      </w:r>
      <w:r w:rsidR="00484148" w:rsidRPr="00484148">
        <w:rPr>
          <w:rFonts w:ascii="Times New Roman" w:eastAsia="Times New Roman" w:hAnsi="Times New Roman"/>
          <w:sz w:val="28"/>
          <w:szCs w:val="28"/>
          <w:rtl/>
          <w:lang w:bidi="fa-IR"/>
        </w:rPr>
        <w:t xml:space="preserve"> </w:t>
      </w:r>
      <w:r w:rsidR="00484148" w:rsidRPr="00484148">
        <w:rPr>
          <w:rFonts w:ascii="Times New Roman" w:eastAsia="Times New Roman" w:hAnsi="Times New Roman" w:hint="cs"/>
          <w:sz w:val="28"/>
          <w:szCs w:val="28"/>
          <w:rtl/>
          <w:lang w:bidi="fa-IR"/>
        </w:rPr>
        <w:t>درون</w:t>
      </w:r>
      <w:r w:rsidR="00484148" w:rsidRPr="00484148">
        <w:rPr>
          <w:rFonts w:ascii="Times New Roman" w:eastAsia="Times New Roman" w:hAnsi="Times New Roman"/>
          <w:sz w:val="28"/>
          <w:szCs w:val="28"/>
          <w:rtl/>
          <w:lang w:bidi="fa-IR"/>
        </w:rPr>
        <w:t xml:space="preserve"> </w:t>
      </w:r>
      <w:r w:rsidR="00484148" w:rsidRPr="00484148">
        <w:rPr>
          <w:rFonts w:ascii="Times New Roman" w:eastAsia="Times New Roman" w:hAnsi="Times New Roman" w:hint="cs"/>
          <w:sz w:val="28"/>
          <w:szCs w:val="28"/>
          <w:rtl/>
          <w:lang w:bidi="fa-IR"/>
        </w:rPr>
        <w:t>ریز</w:t>
      </w:r>
      <w:r w:rsidR="00484148" w:rsidRPr="00484148">
        <w:rPr>
          <w:rFonts w:ascii="Times New Roman" w:eastAsia="Times New Roman" w:hAnsi="Times New Roman"/>
          <w:sz w:val="28"/>
          <w:szCs w:val="28"/>
          <w:rtl/>
          <w:lang w:bidi="fa-IR"/>
        </w:rPr>
        <w:t xml:space="preserve"> </w:t>
      </w:r>
      <w:r w:rsidR="00484148" w:rsidRPr="00484148">
        <w:rPr>
          <w:rFonts w:ascii="Times New Roman" w:eastAsia="Times New Roman" w:hAnsi="Times New Roman" w:hint="cs"/>
          <w:sz w:val="28"/>
          <w:szCs w:val="28"/>
          <w:rtl/>
          <w:lang w:bidi="fa-IR"/>
        </w:rPr>
        <w:t>بالقوه</w:t>
      </w:r>
      <w:r w:rsidR="007B74E8">
        <w:rPr>
          <w:rFonts w:ascii="Times New Roman" w:eastAsia="Times New Roman" w:hAnsi="Times New Roman" w:hint="cs"/>
          <w:sz w:val="28"/>
          <w:szCs w:val="28"/>
          <w:rtl/>
          <w:lang w:bidi="fa-IR"/>
        </w:rPr>
        <w:t xml:space="preserve"> به مدت 48 هفته</w:t>
      </w:r>
      <w:r w:rsidR="009C4354">
        <w:rPr>
          <w:rFonts w:ascii="Times New Roman" w:eastAsia="Times New Roman" w:hAnsi="Times New Roman" w:hint="cs"/>
          <w:sz w:val="28"/>
          <w:szCs w:val="28"/>
          <w:rtl/>
          <w:lang w:bidi="fa-IR"/>
        </w:rPr>
        <w:t xml:space="preserve"> در موش ها</w:t>
      </w:r>
      <w:r w:rsidR="00484148" w:rsidRPr="00484148">
        <w:rPr>
          <w:rFonts w:ascii="Times New Roman" w:eastAsia="Times New Roman" w:hAnsi="Times New Roman"/>
          <w:sz w:val="28"/>
          <w:szCs w:val="28"/>
          <w:rtl/>
          <w:lang w:bidi="fa-IR"/>
        </w:rPr>
        <w:t xml:space="preserve"> </w:t>
      </w:r>
      <w:r w:rsidR="00484148" w:rsidRPr="00484148">
        <w:rPr>
          <w:rFonts w:ascii="Times New Roman" w:eastAsia="Times New Roman" w:hAnsi="Times New Roman" w:hint="cs"/>
          <w:sz w:val="28"/>
          <w:szCs w:val="28"/>
          <w:rtl/>
          <w:lang w:bidi="fa-IR"/>
        </w:rPr>
        <w:t>بررسی</w:t>
      </w:r>
      <w:r w:rsidR="00484148" w:rsidRPr="00484148">
        <w:rPr>
          <w:rFonts w:ascii="Times New Roman" w:eastAsia="Times New Roman" w:hAnsi="Times New Roman"/>
          <w:sz w:val="28"/>
          <w:szCs w:val="28"/>
          <w:rtl/>
          <w:lang w:bidi="fa-IR"/>
        </w:rPr>
        <w:t xml:space="preserve"> </w:t>
      </w:r>
      <w:r w:rsidR="00880F7F">
        <w:rPr>
          <w:rFonts w:ascii="Times New Roman" w:eastAsia="Times New Roman" w:hAnsi="Times New Roman" w:hint="cs"/>
          <w:sz w:val="28"/>
          <w:szCs w:val="28"/>
          <w:rtl/>
          <w:lang w:bidi="fa-IR"/>
        </w:rPr>
        <w:t>کردند</w:t>
      </w:r>
      <w:r w:rsidR="00484148" w:rsidRPr="00484148">
        <w:rPr>
          <w:rFonts w:ascii="Times New Roman" w:eastAsia="Times New Roman" w:hAnsi="Times New Roman"/>
          <w:sz w:val="28"/>
          <w:szCs w:val="28"/>
          <w:rtl/>
          <w:lang w:bidi="fa-IR"/>
        </w:rPr>
        <w:t xml:space="preserve">. </w:t>
      </w:r>
      <w:r w:rsidR="00484148" w:rsidRPr="00484148">
        <w:rPr>
          <w:rFonts w:ascii="Times New Roman" w:eastAsia="Times New Roman" w:hAnsi="Times New Roman" w:hint="cs"/>
          <w:sz w:val="28"/>
          <w:szCs w:val="28"/>
          <w:rtl/>
          <w:lang w:bidi="fa-IR"/>
        </w:rPr>
        <w:t>نتایج</w:t>
      </w:r>
      <w:r w:rsidR="00484148" w:rsidRPr="00484148">
        <w:rPr>
          <w:rFonts w:ascii="Times New Roman" w:eastAsia="Times New Roman" w:hAnsi="Times New Roman"/>
          <w:sz w:val="28"/>
          <w:szCs w:val="28"/>
          <w:rtl/>
          <w:lang w:bidi="fa-IR"/>
        </w:rPr>
        <w:t xml:space="preserve"> </w:t>
      </w:r>
      <w:r w:rsidR="00484148" w:rsidRPr="00484148">
        <w:rPr>
          <w:rFonts w:ascii="Times New Roman" w:eastAsia="Times New Roman" w:hAnsi="Times New Roman" w:hint="cs"/>
          <w:sz w:val="28"/>
          <w:szCs w:val="28"/>
          <w:rtl/>
          <w:lang w:bidi="fa-IR"/>
        </w:rPr>
        <w:t>نشان</w:t>
      </w:r>
      <w:r w:rsidR="00484148" w:rsidRPr="00484148">
        <w:rPr>
          <w:rFonts w:ascii="Times New Roman" w:eastAsia="Times New Roman" w:hAnsi="Times New Roman"/>
          <w:sz w:val="28"/>
          <w:szCs w:val="28"/>
          <w:rtl/>
          <w:lang w:bidi="fa-IR"/>
        </w:rPr>
        <w:t xml:space="preserve"> </w:t>
      </w:r>
      <w:r w:rsidR="00484148" w:rsidRPr="00484148">
        <w:rPr>
          <w:rFonts w:ascii="Times New Roman" w:eastAsia="Times New Roman" w:hAnsi="Times New Roman" w:hint="cs"/>
          <w:sz w:val="28"/>
          <w:szCs w:val="28"/>
          <w:rtl/>
          <w:lang w:bidi="fa-IR"/>
        </w:rPr>
        <w:t>داد</w:t>
      </w:r>
      <w:r w:rsidR="00484148" w:rsidRPr="00484148">
        <w:rPr>
          <w:rFonts w:ascii="Times New Roman" w:eastAsia="Times New Roman" w:hAnsi="Times New Roman"/>
          <w:sz w:val="28"/>
          <w:szCs w:val="28"/>
          <w:rtl/>
          <w:lang w:bidi="fa-IR"/>
        </w:rPr>
        <w:t xml:space="preserve"> </w:t>
      </w:r>
      <w:r w:rsidR="00484148" w:rsidRPr="00484148">
        <w:rPr>
          <w:rFonts w:ascii="Times New Roman" w:eastAsia="Times New Roman" w:hAnsi="Times New Roman" w:hint="cs"/>
          <w:sz w:val="28"/>
          <w:szCs w:val="28"/>
          <w:rtl/>
          <w:lang w:bidi="fa-IR"/>
        </w:rPr>
        <w:t>که</w:t>
      </w:r>
      <w:r w:rsidR="00684CD5">
        <w:rPr>
          <w:rFonts w:ascii="Times New Roman" w:eastAsia="Times New Roman" w:hAnsi="Times New Roman" w:hint="cs"/>
          <w:sz w:val="28"/>
          <w:szCs w:val="28"/>
          <w:rtl/>
          <w:lang w:bidi="fa-IR"/>
        </w:rPr>
        <w:t xml:space="preserve"> </w:t>
      </w:r>
      <w:r w:rsidR="00484148" w:rsidRPr="00484148">
        <w:rPr>
          <w:rFonts w:ascii="Times New Roman" w:eastAsia="Times New Roman" w:hAnsi="Times New Roman" w:hint="cs"/>
          <w:sz w:val="28"/>
          <w:szCs w:val="28"/>
          <w:rtl/>
          <w:lang w:bidi="fa-IR"/>
        </w:rPr>
        <w:t>فعال</w:t>
      </w:r>
      <w:r w:rsidR="00484148" w:rsidRPr="00484148">
        <w:rPr>
          <w:rFonts w:ascii="Times New Roman" w:eastAsia="Times New Roman" w:hAnsi="Times New Roman"/>
          <w:sz w:val="28"/>
          <w:szCs w:val="28"/>
          <w:rtl/>
          <w:lang w:bidi="fa-IR"/>
        </w:rPr>
        <w:t xml:space="preserve"> </w:t>
      </w:r>
      <w:r w:rsidR="00484148" w:rsidRPr="00484148">
        <w:rPr>
          <w:rFonts w:ascii="Times New Roman" w:eastAsia="Times New Roman" w:hAnsi="Times New Roman" w:hint="cs"/>
          <w:sz w:val="28"/>
          <w:szCs w:val="28"/>
          <w:rtl/>
          <w:lang w:bidi="fa-IR"/>
        </w:rPr>
        <w:t>سازی</w:t>
      </w:r>
      <w:r w:rsidR="00484148" w:rsidRPr="00484148">
        <w:rPr>
          <w:rFonts w:ascii="Times New Roman" w:eastAsia="Times New Roman" w:hAnsi="Times New Roman"/>
          <w:sz w:val="28"/>
          <w:szCs w:val="28"/>
          <w:rtl/>
          <w:lang w:bidi="fa-IR"/>
        </w:rPr>
        <w:t xml:space="preserve"> </w:t>
      </w:r>
      <w:r w:rsidR="00484148" w:rsidRPr="00484148">
        <w:rPr>
          <w:rFonts w:ascii="Times New Roman" w:eastAsia="Times New Roman" w:hAnsi="Times New Roman" w:hint="cs"/>
          <w:sz w:val="28"/>
          <w:szCs w:val="28"/>
          <w:rtl/>
          <w:lang w:bidi="fa-IR"/>
        </w:rPr>
        <w:t>فولیکول</w:t>
      </w:r>
      <w:r w:rsidR="00484148" w:rsidRPr="00484148">
        <w:rPr>
          <w:rFonts w:ascii="Times New Roman" w:eastAsia="Times New Roman" w:hAnsi="Times New Roman"/>
          <w:sz w:val="28"/>
          <w:szCs w:val="28"/>
          <w:rtl/>
          <w:lang w:bidi="fa-IR"/>
        </w:rPr>
        <w:t xml:space="preserve"> </w:t>
      </w:r>
      <w:r w:rsidR="00484148" w:rsidRPr="00484148">
        <w:rPr>
          <w:rFonts w:ascii="Times New Roman" w:eastAsia="Times New Roman" w:hAnsi="Times New Roman" w:hint="cs"/>
          <w:sz w:val="28"/>
          <w:szCs w:val="28"/>
          <w:rtl/>
          <w:lang w:bidi="fa-IR"/>
        </w:rPr>
        <w:lastRenderedPageBreak/>
        <w:t>های</w:t>
      </w:r>
      <w:r w:rsidR="00484148" w:rsidRPr="00484148">
        <w:rPr>
          <w:rFonts w:ascii="Times New Roman" w:eastAsia="Times New Roman" w:hAnsi="Times New Roman"/>
          <w:sz w:val="28"/>
          <w:szCs w:val="28"/>
          <w:rtl/>
          <w:lang w:bidi="fa-IR"/>
        </w:rPr>
        <w:t xml:space="preserve"> </w:t>
      </w:r>
      <w:r w:rsidR="00484148" w:rsidRPr="00484148">
        <w:rPr>
          <w:rFonts w:ascii="Times New Roman" w:eastAsia="Times New Roman" w:hAnsi="Times New Roman" w:hint="cs"/>
          <w:sz w:val="28"/>
          <w:szCs w:val="28"/>
          <w:rtl/>
          <w:lang w:bidi="fa-IR"/>
        </w:rPr>
        <w:t>اولیه</w:t>
      </w:r>
      <w:r w:rsidR="00484148" w:rsidRPr="00484148">
        <w:rPr>
          <w:rFonts w:ascii="Times New Roman" w:eastAsia="Times New Roman" w:hAnsi="Times New Roman"/>
          <w:sz w:val="28"/>
          <w:szCs w:val="28"/>
          <w:rtl/>
          <w:lang w:bidi="fa-IR"/>
        </w:rPr>
        <w:t xml:space="preserve"> </w:t>
      </w:r>
      <w:r w:rsidR="00484148" w:rsidRPr="00484148">
        <w:rPr>
          <w:rFonts w:ascii="Times New Roman" w:eastAsia="Times New Roman" w:hAnsi="Times New Roman" w:hint="cs"/>
          <w:sz w:val="28"/>
          <w:szCs w:val="28"/>
          <w:rtl/>
          <w:lang w:bidi="fa-IR"/>
        </w:rPr>
        <w:t>تخمدان</w:t>
      </w:r>
      <w:r w:rsidR="00484148" w:rsidRPr="00484148">
        <w:rPr>
          <w:rFonts w:ascii="Times New Roman" w:eastAsia="Times New Roman" w:hAnsi="Times New Roman"/>
          <w:sz w:val="28"/>
          <w:szCs w:val="28"/>
          <w:rtl/>
          <w:lang w:bidi="fa-IR"/>
        </w:rPr>
        <w:t xml:space="preserve"> </w:t>
      </w:r>
      <w:r w:rsidR="00484148" w:rsidRPr="00484148">
        <w:rPr>
          <w:rFonts w:ascii="Times New Roman" w:eastAsia="Times New Roman" w:hAnsi="Times New Roman" w:hint="cs"/>
          <w:sz w:val="28"/>
          <w:szCs w:val="28"/>
          <w:rtl/>
          <w:lang w:bidi="fa-IR"/>
        </w:rPr>
        <w:t>در</w:t>
      </w:r>
      <w:r w:rsidR="00484148" w:rsidRPr="00484148">
        <w:rPr>
          <w:rFonts w:ascii="Times New Roman" w:eastAsia="Times New Roman" w:hAnsi="Times New Roman"/>
          <w:sz w:val="28"/>
          <w:szCs w:val="28"/>
          <w:rtl/>
          <w:lang w:bidi="fa-IR"/>
        </w:rPr>
        <w:t xml:space="preserve"> </w:t>
      </w:r>
      <w:r w:rsidR="00484148" w:rsidRPr="00484148">
        <w:rPr>
          <w:rFonts w:ascii="Times New Roman" w:eastAsia="Times New Roman" w:hAnsi="Times New Roman" w:hint="cs"/>
          <w:sz w:val="28"/>
          <w:szCs w:val="28"/>
          <w:rtl/>
          <w:lang w:bidi="fa-IR"/>
        </w:rPr>
        <w:t>موش</w:t>
      </w:r>
      <w:r w:rsidR="00484148" w:rsidRPr="00484148">
        <w:rPr>
          <w:rFonts w:ascii="Times New Roman" w:eastAsia="Times New Roman" w:hAnsi="Times New Roman"/>
          <w:sz w:val="28"/>
          <w:szCs w:val="28"/>
          <w:rtl/>
          <w:lang w:bidi="fa-IR"/>
        </w:rPr>
        <w:t xml:space="preserve"> </w:t>
      </w:r>
      <w:r w:rsidR="00484148" w:rsidRPr="00484148">
        <w:rPr>
          <w:rFonts w:ascii="Times New Roman" w:eastAsia="Times New Roman" w:hAnsi="Times New Roman" w:hint="cs"/>
          <w:sz w:val="28"/>
          <w:szCs w:val="28"/>
          <w:rtl/>
          <w:lang w:bidi="fa-IR"/>
        </w:rPr>
        <w:t>بسته</w:t>
      </w:r>
      <w:r w:rsidR="00484148" w:rsidRPr="00484148">
        <w:rPr>
          <w:rFonts w:ascii="Times New Roman" w:eastAsia="Times New Roman" w:hAnsi="Times New Roman"/>
          <w:sz w:val="28"/>
          <w:szCs w:val="28"/>
          <w:rtl/>
          <w:lang w:bidi="fa-IR"/>
        </w:rPr>
        <w:t xml:space="preserve"> </w:t>
      </w:r>
      <w:r w:rsidR="00484148" w:rsidRPr="00484148">
        <w:rPr>
          <w:rFonts w:ascii="Times New Roman" w:eastAsia="Times New Roman" w:hAnsi="Times New Roman" w:hint="cs"/>
          <w:sz w:val="28"/>
          <w:szCs w:val="28"/>
          <w:rtl/>
          <w:lang w:bidi="fa-IR"/>
        </w:rPr>
        <w:t>به</w:t>
      </w:r>
      <w:r w:rsidR="00484148" w:rsidRPr="00484148">
        <w:rPr>
          <w:rFonts w:ascii="Times New Roman" w:eastAsia="Times New Roman" w:hAnsi="Times New Roman"/>
          <w:sz w:val="28"/>
          <w:szCs w:val="28"/>
          <w:rtl/>
          <w:lang w:bidi="fa-IR"/>
        </w:rPr>
        <w:t xml:space="preserve"> </w:t>
      </w:r>
      <w:r w:rsidR="00484148" w:rsidRPr="00484148">
        <w:rPr>
          <w:rFonts w:ascii="Times New Roman" w:eastAsia="Times New Roman" w:hAnsi="Times New Roman" w:hint="cs"/>
          <w:sz w:val="28"/>
          <w:szCs w:val="28"/>
          <w:rtl/>
          <w:lang w:bidi="fa-IR"/>
        </w:rPr>
        <w:t>سطح</w:t>
      </w:r>
      <w:r w:rsidR="00484148" w:rsidRPr="00484148">
        <w:rPr>
          <w:rFonts w:ascii="Times New Roman" w:eastAsia="Times New Roman" w:hAnsi="Times New Roman"/>
          <w:sz w:val="28"/>
          <w:szCs w:val="28"/>
          <w:rtl/>
          <w:lang w:bidi="fa-IR"/>
        </w:rPr>
        <w:t xml:space="preserve"> </w:t>
      </w:r>
      <w:r w:rsidR="00484148" w:rsidRPr="00484148">
        <w:rPr>
          <w:rFonts w:ascii="Times New Roman" w:eastAsia="Times New Roman" w:hAnsi="Times New Roman" w:hint="cs"/>
          <w:sz w:val="28"/>
          <w:szCs w:val="28"/>
          <w:rtl/>
          <w:lang w:bidi="fa-IR"/>
        </w:rPr>
        <w:t>پروتئین</w:t>
      </w:r>
      <w:r w:rsidR="00484148" w:rsidRPr="00484148">
        <w:rPr>
          <w:rFonts w:ascii="Times New Roman" w:eastAsia="Times New Roman" w:hAnsi="Times New Roman"/>
          <w:sz w:val="28"/>
          <w:szCs w:val="28"/>
          <w:rtl/>
          <w:lang w:bidi="fa-IR"/>
        </w:rPr>
        <w:t xml:space="preserve"> </w:t>
      </w:r>
      <w:r w:rsidR="00484148" w:rsidRPr="00484148">
        <w:rPr>
          <w:rFonts w:ascii="Times New Roman" w:eastAsia="Times New Roman" w:hAnsi="Times New Roman" w:hint="cs"/>
          <w:sz w:val="28"/>
          <w:szCs w:val="28"/>
          <w:rtl/>
          <w:lang w:bidi="fa-IR"/>
        </w:rPr>
        <w:t>رژیم</w:t>
      </w:r>
      <w:r w:rsidR="00484148" w:rsidRPr="00484148">
        <w:rPr>
          <w:rFonts w:ascii="Times New Roman" w:eastAsia="Times New Roman" w:hAnsi="Times New Roman"/>
          <w:sz w:val="28"/>
          <w:szCs w:val="28"/>
          <w:rtl/>
          <w:lang w:bidi="fa-IR"/>
        </w:rPr>
        <w:t xml:space="preserve"> </w:t>
      </w:r>
      <w:r w:rsidR="00484148" w:rsidRPr="00484148">
        <w:rPr>
          <w:rFonts w:ascii="Times New Roman" w:eastAsia="Times New Roman" w:hAnsi="Times New Roman" w:hint="cs"/>
          <w:sz w:val="28"/>
          <w:szCs w:val="28"/>
          <w:rtl/>
          <w:lang w:bidi="fa-IR"/>
        </w:rPr>
        <w:t>غذایی</w:t>
      </w:r>
      <w:r w:rsidR="00484148" w:rsidRPr="00484148">
        <w:rPr>
          <w:rFonts w:ascii="Times New Roman" w:eastAsia="Times New Roman" w:hAnsi="Times New Roman"/>
          <w:sz w:val="28"/>
          <w:szCs w:val="28"/>
          <w:rtl/>
          <w:lang w:bidi="fa-IR"/>
        </w:rPr>
        <w:t xml:space="preserve"> </w:t>
      </w:r>
      <w:r w:rsidR="00484148" w:rsidRPr="00484148">
        <w:rPr>
          <w:rFonts w:ascii="Times New Roman" w:eastAsia="Times New Roman" w:hAnsi="Times New Roman" w:hint="cs"/>
          <w:sz w:val="28"/>
          <w:szCs w:val="28"/>
          <w:rtl/>
          <w:lang w:bidi="fa-IR"/>
        </w:rPr>
        <w:t>متفاوت</w:t>
      </w:r>
      <w:r w:rsidR="00484148" w:rsidRPr="00484148">
        <w:rPr>
          <w:rFonts w:ascii="Times New Roman" w:eastAsia="Times New Roman" w:hAnsi="Times New Roman"/>
          <w:sz w:val="28"/>
          <w:szCs w:val="28"/>
          <w:rtl/>
          <w:lang w:bidi="fa-IR"/>
        </w:rPr>
        <w:t xml:space="preserve"> </w:t>
      </w:r>
      <w:r w:rsidR="00484148" w:rsidRPr="00484148">
        <w:rPr>
          <w:rFonts w:ascii="Times New Roman" w:eastAsia="Times New Roman" w:hAnsi="Times New Roman" w:hint="cs"/>
          <w:sz w:val="28"/>
          <w:szCs w:val="28"/>
          <w:rtl/>
          <w:lang w:bidi="fa-IR"/>
        </w:rPr>
        <w:t>است</w:t>
      </w:r>
      <w:r w:rsidR="00484148" w:rsidRPr="00484148">
        <w:rPr>
          <w:rFonts w:ascii="Times New Roman" w:eastAsia="Times New Roman" w:hAnsi="Times New Roman"/>
          <w:sz w:val="28"/>
          <w:szCs w:val="28"/>
          <w:rtl/>
          <w:lang w:bidi="fa-IR"/>
        </w:rPr>
        <w:t xml:space="preserve">. </w:t>
      </w:r>
      <w:r w:rsidR="00484148" w:rsidRPr="00484148">
        <w:rPr>
          <w:rFonts w:ascii="Times New Roman" w:eastAsia="Times New Roman" w:hAnsi="Times New Roman" w:hint="cs"/>
          <w:sz w:val="28"/>
          <w:szCs w:val="28"/>
          <w:rtl/>
          <w:lang w:bidi="fa-IR"/>
        </w:rPr>
        <w:t>در</w:t>
      </w:r>
      <w:r w:rsidR="00484148" w:rsidRPr="00484148">
        <w:rPr>
          <w:rFonts w:ascii="Times New Roman" w:eastAsia="Times New Roman" w:hAnsi="Times New Roman"/>
          <w:sz w:val="28"/>
          <w:szCs w:val="28"/>
          <w:rtl/>
          <w:lang w:bidi="fa-IR"/>
        </w:rPr>
        <w:t xml:space="preserve"> </w:t>
      </w:r>
      <w:r w:rsidR="00484148" w:rsidRPr="00484148">
        <w:rPr>
          <w:rFonts w:ascii="Times New Roman" w:eastAsia="Times New Roman" w:hAnsi="Times New Roman" w:hint="cs"/>
          <w:sz w:val="28"/>
          <w:szCs w:val="28"/>
          <w:rtl/>
          <w:lang w:bidi="fa-IR"/>
        </w:rPr>
        <w:t>موش‌هایی</w:t>
      </w:r>
      <w:r w:rsidR="00484148" w:rsidRPr="00484148">
        <w:rPr>
          <w:rFonts w:ascii="Times New Roman" w:eastAsia="Times New Roman" w:hAnsi="Times New Roman"/>
          <w:sz w:val="28"/>
          <w:szCs w:val="28"/>
          <w:rtl/>
          <w:lang w:bidi="fa-IR"/>
        </w:rPr>
        <w:t xml:space="preserve"> </w:t>
      </w:r>
      <w:r w:rsidR="00484148" w:rsidRPr="00484148">
        <w:rPr>
          <w:rFonts w:ascii="Times New Roman" w:eastAsia="Times New Roman" w:hAnsi="Times New Roman" w:hint="cs"/>
          <w:sz w:val="28"/>
          <w:szCs w:val="28"/>
          <w:rtl/>
          <w:lang w:bidi="fa-IR"/>
        </w:rPr>
        <w:t>که</w:t>
      </w:r>
      <w:r w:rsidR="00484148" w:rsidRPr="00484148">
        <w:rPr>
          <w:rFonts w:ascii="Times New Roman" w:eastAsia="Times New Roman" w:hAnsi="Times New Roman"/>
          <w:sz w:val="28"/>
          <w:szCs w:val="28"/>
          <w:rtl/>
          <w:lang w:bidi="fa-IR"/>
        </w:rPr>
        <w:t xml:space="preserve"> </w:t>
      </w:r>
      <w:r w:rsidR="00484148" w:rsidRPr="00484148">
        <w:rPr>
          <w:rFonts w:ascii="Times New Roman" w:eastAsia="Times New Roman" w:hAnsi="Times New Roman" w:hint="cs"/>
          <w:sz w:val="28"/>
          <w:szCs w:val="28"/>
          <w:rtl/>
          <w:lang w:bidi="fa-IR"/>
        </w:rPr>
        <w:t>تحت</w:t>
      </w:r>
      <w:r w:rsidR="00484148" w:rsidRPr="00484148">
        <w:rPr>
          <w:rFonts w:ascii="Times New Roman" w:eastAsia="Times New Roman" w:hAnsi="Times New Roman"/>
          <w:sz w:val="28"/>
          <w:szCs w:val="28"/>
          <w:rtl/>
          <w:lang w:bidi="fa-IR"/>
        </w:rPr>
        <w:t xml:space="preserve"> </w:t>
      </w:r>
      <w:r w:rsidR="00484148" w:rsidRPr="00484148">
        <w:rPr>
          <w:rFonts w:ascii="Times New Roman" w:eastAsia="Times New Roman" w:hAnsi="Times New Roman" w:hint="cs"/>
          <w:sz w:val="28"/>
          <w:szCs w:val="28"/>
          <w:rtl/>
          <w:lang w:bidi="fa-IR"/>
        </w:rPr>
        <w:t>رژیم‌های</w:t>
      </w:r>
      <w:r w:rsidR="00484148" w:rsidRPr="00484148">
        <w:rPr>
          <w:rFonts w:ascii="Times New Roman" w:eastAsia="Times New Roman" w:hAnsi="Times New Roman"/>
          <w:sz w:val="28"/>
          <w:szCs w:val="28"/>
          <w:rtl/>
          <w:lang w:bidi="fa-IR"/>
        </w:rPr>
        <w:t xml:space="preserve"> </w:t>
      </w:r>
      <w:r w:rsidR="00484148" w:rsidRPr="00484148">
        <w:rPr>
          <w:rFonts w:ascii="Times New Roman" w:eastAsia="Times New Roman" w:hAnsi="Times New Roman" w:hint="cs"/>
          <w:sz w:val="28"/>
          <w:szCs w:val="28"/>
          <w:rtl/>
          <w:lang w:bidi="fa-IR"/>
        </w:rPr>
        <w:t>غذایی</w:t>
      </w:r>
      <w:r w:rsidR="00484148" w:rsidRPr="00484148">
        <w:rPr>
          <w:rFonts w:ascii="Times New Roman" w:eastAsia="Times New Roman" w:hAnsi="Times New Roman"/>
          <w:sz w:val="28"/>
          <w:szCs w:val="28"/>
          <w:rtl/>
          <w:lang w:bidi="fa-IR"/>
        </w:rPr>
        <w:t xml:space="preserve"> </w:t>
      </w:r>
      <w:r w:rsidR="00484148" w:rsidRPr="00484148">
        <w:rPr>
          <w:rFonts w:ascii="Times New Roman" w:eastAsia="Times New Roman" w:hAnsi="Times New Roman" w:hint="cs"/>
          <w:sz w:val="28"/>
          <w:szCs w:val="28"/>
          <w:rtl/>
          <w:lang w:bidi="fa-IR"/>
        </w:rPr>
        <w:t>کم</w:t>
      </w:r>
      <w:r w:rsidR="00484148" w:rsidRPr="00484148">
        <w:rPr>
          <w:rFonts w:ascii="Times New Roman" w:eastAsia="Times New Roman" w:hAnsi="Times New Roman"/>
          <w:sz w:val="28"/>
          <w:szCs w:val="28"/>
          <w:rtl/>
          <w:lang w:bidi="fa-IR"/>
        </w:rPr>
        <w:t xml:space="preserve"> </w:t>
      </w:r>
      <w:r w:rsidR="00484148" w:rsidRPr="00484148">
        <w:rPr>
          <w:rFonts w:ascii="Times New Roman" w:eastAsia="Times New Roman" w:hAnsi="Times New Roman" w:hint="cs"/>
          <w:sz w:val="28"/>
          <w:szCs w:val="28"/>
          <w:rtl/>
          <w:lang w:bidi="fa-IR"/>
        </w:rPr>
        <w:t>پروتئین</w:t>
      </w:r>
      <w:r w:rsidR="00484148" w:rsidRPr="00484148">
        <w:rPr>
          <w:rFonts w:ascii="Times New Roman" w:eastAsia="Times New Roman" w:hAnsi="Times New Roman"/>
          <w:sz w:val="28"/>
          <w:szCs w:val="28"/>
          <w:rtl/>
          <w:lang w:bidi="fa-IR"/>
        </w:rPr>
        <w:t xml:space="preserve"> </w:t>
      </w:r>
      <w:r w:rsidR="00484148" w:rsidRPr="00484148">
        <w:rPr>
          <w:rFonts w:ascii="Times New Roman" w:eastAsia="Times New Roman" w:hAnsi="Times New Roman" w:hint="cs"/>
          <w:sz w:val="28"/>
          <w:szCs w:val="28"/>
          <w:rtl/>
          <w:lang w:bidi="fa-IR"/>
        </w:rPr>
        <w:t>قرار</w:t>
      </w:r>
      <w:r w:rsidR="00484148" w:rsidRPr="00484148">
        <w:rPr>
          <w:rFonts w:ascii="Times New Roman" w:eastAsia="Times New Roman" w:hAnsi="Times New Roman"/>
          <w:sz w:val="28"/>
          <w:szCs w:val="28"/>
          <w:rtl/>
          <w:lang w:bidi="fa-IR"/>
        </w:rPr>
        <w:t xml:space="preserve"> </w:t>
      </w:r>
      <w:r w:rsidR="00484148" w:rsidRPr="00484148">
        <w:rPr>
          <w:rFonts w:ascii="Times New Roman" w:eastAsia="Times New Roman" w:hAnsi="Times New Roman" w:hint="cs"/>
          <w:sz w:val="28"/>
          <w:szCs w:val="28"/>
          <w:rtl/>
          <w:lang w:bidi="fa-IR"/>
        </w:rPr>
        <w:t>گرفتند،</w:t>
      </w:r>
      <w:r w:rsidR="00484148" w:rsidRPr="00484148">
        <w:rPr>
          <w:rFonts w:ascii="Times New Roman" w:eastAsia="Times New Roman" w:hAnsi="Times New Roman"/>
          <w:sz w:val="28"/>
          <w:szCs w:val="28"/>
          <w:rtl/>
          <w:lang w:bidi="fa-IR"/>
        </w:rPr>
        <w:t xml:space="preserve"> </w:t>
      </w:r>
      <w:r w:rsidR="00484148" w:rsidRPr="00484148">
        <w:rPr>
          <w:rFonts w:ascii="Times New Roman" w:eastAsia="Times New Roman" w:hAnsi="Times New Roman" w:hint="cs"/>
          <w:sz w:val="28"/>
          <w:szCs w:val="28"/>
          <w:rtl/>
          <w:lang w:bidi="fa-IR"/>
        </w:rPr>
        <w:t>فعال‌سازی</w:t>
      </w:r>
      <w:r w:rsidR="00484148" w:rsidRPr="00484148">
        <w:rPr>
          <w:rFonts w:ascii="Times New Roman" w:eastAsia="Times New Roman" w:hAnsi="Times New Roman"/>
          <w:sz w:val="28"/>
          <w:szCs w:val="28"/>
          <w:rtl/>
          <w:lang w:bidi="fa-IR"/>
        </w:rPr>
        <w:t xml:space="preserve"> </w:t>
      </w:r>
      <w:r w:rsidR="00484148" w:rsidRPr="00484148">
        <w:rPr>
          <w:rFonts w:ascii="Times New Roman" w:eastAsia="Times New Roman" w:hAnsi="Times New Roman" w:hint="cs"/>
          <w:sz w:val="28"/>
          <w:szCs w:val="28"/>
          <w:rtl/>
          <w:lang w:bidi="fa-IR"/>
        </w:rPr>
        <w:t>فولیکول</w:t>
      </w:r>
      <w:r w:rsidR="00484148" w:rsidRPr="00484148">
        <w:rPr>
          <w:rFonts w:ascii="Times New Roman" w:eastAsia="Times New Roman" w:hAnsi="Times New Roman"/>
          <w:sz w:val="28"/>
          <w:szCs w:val="28"/>
          <w:rtl/>
          <w:lang w:bidi="fa-IR"/>
        </w:rPr>
        <w:t xml:space="preserve"> </w:t>
      </w:r>
      <w:r w:rsidR="00484148" w:rsidRPr="00484148">
        <w:rPr>
          <w:rFonts w:ascii="Times New Roman" w:eastAsia="Times New Roman" w:hAnsi="Times New Roman" w:hint="cs"/>
          <w:sz w:val="28"/>
          <w:szCs w:val="28"/>
          <w:rtl/>
          <w:lang w:bidi="fa-IR"/>
        </w:rPr>
        <w:t>اولیه</w:t>
      </w:r>
      <w:r w:rsidR="00484148" w:rsidRPr="00484148">
        <w:rPr>
          <w:rFonts w:ascii="Times New Roman" w:eastAsia="Times New Roman" w:hAnsi="Times New Roman"/>
          <w:sz w:val="28"/>
          <w:szCs w:val="28"/>
          <w:rtl/>
          <w:lang w:bidi="fa-IR"/>
        </w:rPr>
        <w:t xml:space="preserve"> </w:t>
      </w:r>
      <w:r w:rsidR="00484148" w:rsidRPr="00484148">
        <w:rPr>
          <w:rFonts w:ascii="Times New Roman" w:eastAsia="Times New Roman" w:hAnsi="Times New Roman" w:hint="cs"/>
          <w:sz w:val="28"/>
          <w:szCs w:val="28"/>
          <w:rtl/>
          <w:lang w:bidi="fa-IR"/>
        </w:rPr>
        <w:t>مهار</w:t>
      </w:r>
      <w:r w:rsidR="00484148" w:rsidRPr="00484148">
        <w:rPr>
          <w:rFonts w:ascii="Times New Roman" w:eastAsia="Times New Roman" w:hAnsi="Times New Roman"/>
          <w:sz w:val="28"/>
          <w:szCs w:val="28"/>
          <w:rtl/>
          <w:lang w:bidi="fa-IR"/>
        </w:rPr>
        <w:t xml:space="preserve"> </w:t>
      </w:r>
      <w:r w:rsidR="00484148" w:rsidRPr="00484148">
        <w:rPr>
          <w:rFonts w:ascii="Times New Roman" w:eastAsia="Times New Roman" w:hAnsi="Times New Roman" w:hint="cs"/>
          <w:sz w:val="28"/>
          <w:szCs w:val="28"/>
          <w:rtl/>
          <w:lang w:bidi="fa-IR"/>
        </w:rPr>
        <w:t>شد،</w:t>
      </w:r>
      <w:r w:rsidR="00484148" w:rsidRPr="00484148">
        <w:rPr>
          <w:rFonts w:ascii="Times New Roman" w:eastAsia="Times New Roman" w:hAnsi="Times New Roman"/>
          <w:sz w:val="28"/>
          <w:szCs w:val="28"/>
          <w:rtl/>
          <w:lang w:bidi="fa-IR"/>
        </w:rPr>
        <w:t xml:space="preserve"> </w:t>
      </w:r>
      <w:r w:rsidR="00484148" w:rsidRPr="00484148">
        <w:rPr>
          <w:rFonts w:ascii="Times New Roman" w:eastAsia="Times New Roman" w:hAnsi="Times New Roman" w:hint="cs"/>
          <w:sz w:val="28"/>
          <w:szCs w:val="28"/>
          <w:rtl/>
          <w:lang w:bidi="fa-IR"/>
        </w:rPr>
        <w:t>در</w:t>
      </w:r>
      <w:r w:rsidR="00484148" w:rsidRPr="00484148">
        <w:rPr>
          <w:rFonts w:ascii="Times New Roman" w:eastAsia="Times New Roman" w:hAnsi="Times New Roman"/>
          <w:sz w:val="28"/>
          <w:szCs w:val="28"/>
          <w:rtl/>
          <w:lang w:bidi="fa-IR"/>
        </w:rPr>
        <w:t xml:space="preserve"> </w:t>
      </w:r>
      <w:r w:rsidR="00484148" w:rsidRPr="00484148">
        <w:rPr>
          <w:rFonts w:ascii="Times New Roman" w:eastAsia="Times New Roman" w:hAnsi="Times New Roman" w:hint="cs"/>
          <w:sz w:val="28"/>
          <w:szCs w:val="28"/>
          <w:rtl/>
          <w:lang w:bidi="fa-IR"/>
        </w:rPr>
        <w:t>حالی</w:t>
      </w:r>
      <w:r w:rsidR="00484148" w:rsidRPr="00484148">
        <w:rPr>
          <w:rFonts w:ascii="Times New Roman" w:eastAsia="Times New Roman" w:hAnsi="Times New Roman"/>
          <w:sz w:val="28"/>
          <w:szCs w:val="28"/>
          <w:rtl/>
          <w:lang w:bidi="fa-IR"/>
        </w:rPr>
        <w:t xml:space="preserve"> </w:t>
      </w:r>
      <w:r w:rsidR="00484148" w:rsidRPr="00484148">
        <w:rPr>
          <w:rFonts w:ascii="Times New Roman" w:eastAsia="Times New Roman" w:hAnsi="Times New Roman" w:hint="cs"/>
          <w:sz w:val="28"/>
          <w:szCs w:val="28"/>
          <w:rtl/>
          <w:lang w:bidi="fa-IR"/>
        </w:rPr>
        <w:t>که</w:t>
      </w:r>
      <w:r w:rsidR="00484148" w:rsidRPr="00484148">
        <w:rPr>
          <w:rFonts w:ascii="Times New Roman" w:eastAsia="Times New Roman" w:hAnsi="Times New Roman"/>
          <w:sz w:val="28"/>
          <w:szCs w:val="28"/>
          <w:rtl/>
          <w:lang w:bidi="fa-IR"/>
        </w:rPr>
        <w:t xml:space="preserve"> </w:t>
      </w:r>
      <w:r w:rsidR="00484148" w:rsidRPr="00484148">
        <w:rPr>
          <w:rFonts w:ascii="Times New Roman" w:eastAsia="Times New Roman" w:hAnsi="Times New Roman" w:hint="cs"/>
          <w:sz w:val="28"/>
          <w:szCs w:val="28"/>
          <w:rtl/>
          <w:lang w:bidi="fa-IR"/>
        </w:rPr>
        <w:t>فعال‌سازی</w:t>
      </w:r>
      <w:r w:rsidR="00484148" w:rsidRPr="00484148">
        <w:rPr>
          <w:rFonts w:ascii="Times New Roman" w:eastAsia="Times New Roman" w:hAnsi="Times New Roman"/>
          <w:sz w:val="28"/>
          <w:szCs w:val="28"/>
          <w:rtl/>
          <w:lang w:bidi="fa-IR"/>
        </w:rPr>
        <w:t xml:space="preserve"> </w:t>
      </w:r>
      <w:r w:rsidR="00484148" w:rsidRPr="00484148">
        <w:rPr>
          <w:rFonts w:ascii="Times New Roman" w:eastAsia="Times New Roman" w:hAnsi="Times New Roman" w:hint="cs"/>
          <w:sz w:val="28"/>
          <w:szCs w:val="28"/>
          <w:rtl/>
          <w:lang w:bidi="fa-IR"/>
        </w:rPr>
        <w:t>فولیکول</w:t>
      </w:r>
      <w:r w:rsidR="00484148" w:rsidRPr="00484148">
        <w:rPr>
          <w:rFonts w:ascii="Times New Roman" w:eastAsia="Times New Roman" w:hAnsi="Times New Roman"/>
          <w:sz w:val="28"/>
          <w:szCs w:val="28"/>
          <w:rtl/>
          <w:lang w:bidi="fa-IR"/>
        </w:rPr>
        <w:t xml:space="preserve"> </w:t>
      </w:r>
      <w:r w:rsidR="00484148" w:rsidRPr="00484148">
        <w:rPr>
          <w:rFonts w:ascii="Times New Roman" w:eastAsia="Times New Roman" w:hAnsi="Times New Roman" w:hint="cs"/>
          <w:sz w:val="28"/>
          <w:szCs w:val="28"/>
          <w:rtl/>
          <w:lang w:bidi="fa-IR"/>
        </w:rPr>
        <w:t>اولیه</w:t>
      </w:r>
      <w:r w:rsidR="00484148" w:rsidRPr="00484148">
        <w:rPr>
          <w:rFonts w:ascii="Times New Roman" w:eastAsia="Times New Roman" w:hAnsi="Times New Roman"/>
          <w:sz w:val="28"/>
          <w:szCs w:val="28"/>
          <w:rtl/>
          <w:lang w:bidi="fa-IR"/>
        </w:rPr>
        <w:t xml:space="preserve"> </w:t>
      </w:r>
      <w:r w:rsidR="00484148" w:rsidRPr="00484148">
        <w:rPr>
          <w:rFonts w:ascii="Times New Roman" w:eastAsia="Times New Roman" w:hAnsi="Times New Roman" w:hint="cs"/>
          <w:sz w:val="28"/>
          <w:szCs w:val="28"/>
          <w:rtl/>
          <w:lang w:bidi="fa-IR"/>
        </w:rPr>
        <w:t>زمانی</w:t>
      </w:r>
      <w:r w:rsidR="00484148" w:rsidRPr="00484148">
        <w:rPr>
          <w:rFonts w:ascii="Times New Roman" w:eastAsia="Times New Roman" w:hAnsi="Times New Roman"/>
          <w:sz w:val="28"/>
          <w:szCs w:val="28"/>
          <w:rtl/>
          <w:lang w:bidi="fa-IR"/>
        </w:rPr>
        <w:t xml:space="preserve"> </w:t>
      </w:r>
      <w:r w:rsidR="00484148" w:rsidRPr="00484148">
        <w:rPr>
          <w:rFonts w:ascii="Times New Roman" w:eastAsia="Times New Roman" w:hAnsi="Times New Roman" w:hint="cs"/>
          <w:sz w:val="28"/>
          <w:szCs w:val="28"/>
          <w:rtl/>
          <w:lang w:bidi="fa-IR"/>
        </w:rPr>
        <w:t>که</w:t>
      </w:r>
      <w:r w:rsidR="00484148" w:rsidRPr="00484148">
        <w:rPr>
          <w:rFonts w:ascii="Times New Roman" w:eastAsia="Times New Roman" w:hAnsi="Times New Roman"/>
          <w:sz w:val="28"/>
          <w:szCs w:val="28"/>
          <w:rtl/>
          <w:lang w:bidi="fa-IR"/>
        </w:rPr>
        <w:t xml:space="preserve"> </w:t>
      </w:r>
      <w:r w:rsidR="00484148" w:rsidRPr="00484148">
        <w:rPr>
          <w:rFonts w:ascii="Times New Roman" w:eastAsia="Times New Roman" w:hAnsi="Times New Roman" w:hint="cs"/>
          <w:sz w:val="28"/>
          <w:szCs w:val="28"/>
          <w:rtl/>
          <w:lang w:bidi="fa-IR"/>
        </w:rPr>
        <w:t>موش‌ها</w:t>
      </w:r>
      <w:r w:rsidR="00484148" w:rsidRPr="00484148">
        <w:rPr>
          <w:rFonts w:ascii="Times New Roman" w:eastAsia="Times New Roman" w:hAnsi="Times New Roman"/>
          <w:sz w:val="28"/>
          <w:szCs w:val="28"/>
          <w:rtl/>
          <w:lang w:bidi="fa-IR"/>
        </w:rPr>
        <w:t xml:space="preserve"> </w:t>
      </w:r>
      <w:r w:rsidR="00484148" w:rsidRPr="00484148">
        <w:rPr>
          <w:rFonts w:ascii="Times New Roman" w:eastAsia="Times New Roman" w:hAnsi="Times New Roman" w:hint="cs"/>
          <w:sz w:val="28"/>
          <w:szCs w:val="28"/>
          <w:rtl/>
          <w:lang w:bidi="fa-IR"/>
        </w:rPr>
        <w:t>با</w:t>
      </w:r>
      <w:r w:rsidR="00484148" w:rsidRPr="00484148">
        <w:rPr>
          <w:rFonts w:ascii="Times New Roman" w:eastAsia="Times New Roman" w:hAnsi="Times New Roman"/>
          <w:sz w:val="28"/>
          <w:szCs w:val="28"/>
          <w:rtl/>
          <w:lang w:bidi="fa-IR"/>
        </w:rPr>
        <w:t xml:space="preserve"> </w:t>
      </w:r>
      <w:r w:rsidR="00484148" w:rsidRPr="00484148">
        <w:rPr>
          <w:rFonts w:ascii="Times New Roman" w:eastAsia="Times New Roman" w:hAnsi="Times New Roman" w:hint="cs"/>
          <w:sz w:val="28"/>
          <w:szCs w:val="28"/>
          <w:rtl/>
          <w:lang w:bidi="fa-IR"/>
        </w:rPr>
        <w:t>رژیم</w:t>
      </w:r>
      <w:r w:rsidR="00484148" w:rsidRPr="00484148">
        <w:rPr>
          <w:rFonts w:ascii="Times New Roman" w:eastAsia="Times New Roman" w:hAnsi="Times New Roman"/>
          <w:sz w:val="28"/>
          <w:szCs w:val="28"/>
          <w:rtl/>
          <w:lang w:bidi="fa-IR"/>
        </w:rPr>
        <w:t xml:space="preserve"> </w:t>
      </w:r>
      <w:r w:rsidR="00484148" w:rsidRPr="00484148">
        <w:rPr>
          <w:rFonts w:ascii="Times New Roman" w:eastAsia="Times New Roman" w:hAnsi="Times New Roman" w:hint="cs"/>
          <w:sz w:val="28"/>
          <w:szCs w:val="28"/>
          <w:rtl/>
          <w:lang w:bidi="fa-IR"/>
        </w:rPr>
        <w:t>غذایی</w:t>
      </w:r>
      <w:r w:rsidR="00484148" w:rsidRPr="00484148">
        <w:rPr>
          <w:rFonts w:ascii="Times New Roman" w:eastAsia="Times New Roman" w:hAnsi="Times New Roman"/>
          <w:sz w:val="28"/>
          <w:szCs w:val="28"/>
          <w:rtl/>
          <w:lang w:bidi="fa-IR"/>
        </w:rPr>
        <w:t xml:space="preserve"> </w:t>
      </w:r>
      <w:r w:rsidR="00484148" w:rsidRPr="00484148">
        <w:rPr>
          <w:rFonts w:ascii="Times New Roman" w:eastAsia="Times New Roman" w:hAnsi="Times New Roman" w:hint="cs"/>
          <w:sz w:val="28"/>
          <w:szCs w:val="28"/>
          <w:rtl/>
          <w:lang w:bidi="fa-IR"/>
        </w:rPr>
        <w:t>سرشار</w:t>
      </w:r>
      <w:r w:rsidR="00484148" w:rsidRPr="00484148">
        <w:rPr>
          <w:rFonts w:ascii="Times New Roman" w:eastAsia="Times New Roman" w:hAnsi="Times New Roman"/>
          <w:sz w:val="28"/>
          <w:szCs w:val="28"/>
          <w:rtl/>
          <w:lang w:bidi="fa-IR"/>
        </w:rPr>
        <w:t xml:space="preserve"> </w:t>
      </w:r>
      <w:r w:rsidR="00484148" w:rsidRPr="00484148">
        <w:rPr>
          <w:rFonts w:ascii="Times New Roman" w:eastAsia="Times New Roman" w:hAnsi="Times New Roman" w:hint="cs"/>
          <w:sz w:val="28"/>
          <w:szCs w:val="28"/>
          <w:rtl/>
          <w:lang w:bidi="fa-IR"/>
        </w:rPr>
        <w:t>از</w:t>
      </w:r>
      <w:r w:rsidR="00484148" w:rsidRPr="00484148">
        <w:rPr>
          <w:rFonts w:ascii="Times New Roman" w:eastAsia="Times New Roman" w:hAnsi="Times New Roman"/>
          <w:sz w:val="28"/>
          <w:szCs w:val="28"/>
          <w:rtl/>
          <w:lang w:bidi="fa-IR"/>
        </w:rPr>
        <w:t xml:space="preserve"> </w:t>
      </w:r>
      <w:r w:rsidR="00484148" w:rsidRPr="00484148">
        <w:rPr>
          <w:rFonts w:ascii="Times New Roman" w:eastAsia="Times New Roman" w:hAnsi="Times New Roman" w:hint="cs"/>
          <w:sz w:val="28"/>
          <w:szCs w:val="28"/>
          <w:rtl/>
          <w:lang w:bidi="fa-IR"/>
        </w:rPr>
        <w:t>پروتئین</w:t>
      </w:r>
      <w:r w:rsidR="00484148" w:rsidRPr="00484148">
        <w:rPr>
          <w:rFonts w:ascii="Times New Roman" w:eastAsia="Times New Roman" w:hAnsi="Times New Roman"/>
          <w:sz w:val="28"/>
          <w:szCs w:val="28"/>
          <w:rtl/>
          <w:lang w:bidi="fa-IR"/>
        </w:rPr>
        <w:t xml:space="preserve"> </w:t>
      </w:r>
      <w:r w:rsidR="00484148" w:rsidRPr="00484148">
        <w:rPr>
          <w:rFonts w:ascii="Times New Roman" w:eastAsia="Times New Roman" w:hAnsi="Times New Roman" w:hint="cs"/>
          <w:sz w:val="28"/>
          <w:szCs w:val="28"/>
          <w:rtl/>
          <w:lang w:bidi="fa-IR"/>
        </w:rPr>
        <w:t>تغذیه</w:t>
      </w:r>
      <w:r w:rsidR="00484148" w:rsidRPr="00484148">
        <w:rPr>
          <w:rFonts w:ascii="Times New Roman" w:eastAsia="Times New Roman" w:hAnsi="Times New Roman"/>
          <w:sz w:val="28"/>
          <w:szCs w:val="28"/>
          <w:rtl/>
          <w:lang w:bidi="fa-IR"/>
        </w:rPr>
        <w:t xml:space="preserve"> </w:t>
      </w:r>
      <w:r w:rsidR="00484148" w:rsidRPr="00484148">
        <w:rPr>
          <w:rFonts w:ascii="Times New Roman" w:eastAsia="Times New Roman" w:hAnsi="Times New Roman" w:hint="cs"/>
          <w:sz w:val="28"/>
          <w:szCs w:val="28"/>
          <w:rtl/>
          <w:lang w:bidi="fa-IR"/>
        </w:rPr>
        <w:t>شدند،</w:t>
      </w:r>
      <w:r w:rsidR="00484148" w:rsidRPr="00484148">
        <w:rPr>
          <w:rFonts w:ascii="Times New Roman" w:eastAsia="Times New Roman" w:hAnsi="Times New Roman"/>
          <w:sz w:val="28"/>
          <w:szCs w:val="28"/>
          <w:rtl/>
          <w:lang w:bidi="fa-IR"/>
        </w:rPr>
        <w:t xml:space="preserve"> </w:t>
      </w:r>
      <w:r w:rsidR="00484148" w:rsidRPr="00484148">
        <w:rPr>
          <w:rFonts w:ascii="Times New Roman" w:eastAsia="Times New Roman" w:hAnsi="Times New Roman" w:hint="cs"/>
          <w:sz w:val="28"/>
          <w:szCs w:val="28"/>
          <w:rtl/>
          <w:lang w:bidi="fa-IR"/>
        </w:rPr>
        <w:t>تسریع</w:t>
      </w:r>
      <w:r w:rsidR="00484148" w:rsidRPr="00484148">
        <w:rPr>
          <w:rFonts w:ascii="Times New Roman" w:eastAsia="Times New Roman" w:hAnsi="Times New Roman"/>
          <w:sz w:val="28"/>
          <w:szCs w:val="28"/>
          <w:rtl/>
          <w:lang w:bidi="fa-IR"/>
        </w:rPr>
        <w:t xml:space="preserve"> </w:t>
      </w:r>
      <w:r w:rsidR="00484148" w:rsidRPr="00484148">
        <w:rPr>
          <w:rFonts w:ascii="Times New Roman" w:eastAsia="Times New Roman" w:hAnsi="Times New Roman" w:hint="cs"/>
          <w:sz w:val="28"/>
          <w:szCs w:val="28"/>
          <w:rtl/>
          <w:lang w:bidi="fa-IR"/>
        </w:rPr>
        <w:t>شد</w:t>
      </w:r>
      <w:r w:rsidR="002A24EF">
        <w:rPr>
          <w:rFonts w:ascii="Times New Roman" w:eastAsia="Times New Roman" w:hAnsi="Times New Roman" w:hint="cs"/>
          <w:sz w:val="28"/>
          <w:szCs w:val="28"/>
          <w:rtl/>
          <w:lang w:bidi="fa-IR"/>
        </w:rPr>
        <w:t>.</w:t>
      </w:r>
      <w:r w:rsidR="00484148" w:rsidRPr="00484148">
        <w:rPr>
          <w:rFonts w:ascii="Times New Roman" w:eastAsia="Times New Roman" w:hAnsi="Times New Roman"/>
          <w:sz w:val="28"/>
          <w:szCs w:val="28"/>
          <w:rtl/>
          <w:lang w:bidi="fa-IR"/>
        </w:rPr>
        <w:t xml:space="preserve"> </w:t>
      </w:r>
      <w:r w:rsidR="004B2597" w:rsidRPr="004B2597">
        <w:rPr>
          <w:rFonts w:ascii="Times New Roman" w:eastAsia="Times New Roman" w:hAnsi="Times New Roman" w:hint="cs"/>
          <w:sz w:val="28"/>
          <w:szCs w:val="28"/>
          <w:rtl/>
          <w:lang w:bidi="fa-IR"/>
        </w:rPr>
        <w:t>رژیم</w:t>
      </w:r>
      <w:r w:rsidR="004B2597" w:rsidRPr="004B2597">
        <w:rPr>
          <w:rFonts w:ascii="Times New Roman" w:eastAsia="Times New Roman" w:hAnsi="Times New Roman"/>
          <w:sz w:val="28"/>
          <w:szCs w:val="28"/>
          <w:rtl/>
          <w:lang w:bidi="fa-IR"/>
        </w:rPr>
        <w:t xml:space="preserve"> </w:t>
      </w:r>
      <w:r w:rsidR="004B2597" w:rsidRPr="004B2597">
        <w:rPr>
          <w:rFonts w:ascii="Times New Roman" w:eastAsia="Times New Roman" w:hAnsi="Times New Roman" w:hint="cs"/>
          <w:sz w:val="28"/>
          <w:szCs w:val="28"/>
          <w:rtl/>
          <w:lang w:bidi="fa-IR"/>
        </w:rPr>
        <w:t>غذایی</w:t>
      </w:r>
      <w:r w:rsidR="004B2597" w:rsidRPr="004B2597">
        <w:rPr>
          <w:rFonts w:ascii="Times New Roman" w:eastAsia="Times New Roman" w:hAnsi="Times New Roman"/>
          <w:sz w:val="28"/>
          <w:szCs w:val="28"/>
          <w:rtl/>
          <w:lang w:bidi="fa-IR"/>
        </w:rPr>
        <w:t xml:space="preserve"> </w:t>
      </w:r>
      <w:r w:rsidR="004B2597" w:rsidRPr="004B2597">
        <w:rPr>
          <w:rFonts w:ascii="Times New Roman" w:eastAsia="Times New Roman" w:hAnsi="Times New Roman" w:hint="cs"/>
          <w:sz w:val="28"/>
          <w:szCs w:val="28"/>
          <w:rtl/>
          <w:lang w:bidi="fa-IR"/>
        </w:rPr>
        <w:t>کم</w:t>
      </w:r>
      <w:r w:rsidR="004B2597" w:rsidRPr="004B2597">
        <w:rPr>
          <w:rFonts w:ascii="Times New Roman" w:eastAsia="Times New Roman" w:hAnsi="Times New Roman"/>
          <w:sz w:val="28"/>
          <w:szCs w:val="28"/>
          <w:rtl/>
          <w:lang w:bidi="fa-IR"/>
        </w:rPr>
        <w:t xml:space="preserve"> </w:t>
      </w:r>
      <w:r w:rsidR="004B2597" w:rsidRPr="004B2597">
        <w:rPr>
          <w:rFonts w:ascii="Times New Roman" w:eastAsia="Times New Roman" w:hAnsi="Times New Roman" w:hint="cs"/>
          <w:sz w:val="28"/>
          <w:szCs w:val="28"/>
          <w:rtl/>
          <w:lang w:bidi="fa-IR"/>
        </w:rPr>
        <w:t>پروتئین</w:t>
      </w:r>
      <w:r w:rsidR="004B2597" w:rsidRPr="004B2597">
        <w:rPr>
          <w:rFonts w:ascii="Times New Roman" w:eastAsia="Times New Roman" w:hAnsi="Times New Roman"/>
          <w:sz w:val="28"/>
          <w:szCs w:val="28"/>
          <w:rtl/>
          <w:lang w:bidi="fa-IR"/>
        </w:rPr>
        <w:t xml:space="preserve"> </w:t>
      </w:r>
      <w:r w:rsidR="004B2597" w:rsidRPr="004B2597">
        <w:rPr>
          <w:rFonts w:ascii="Times New Roman" w:eastAsia="Times New Roman" w:hAnsi="Times New Roman" w:hint="cs"/>
          <w:sz w:val="28"/>
          <w:szCs w:val="28"/>
          <w:rtl/>
          <w:lang w:bidi="fa-IR"/>
        </w:rPr>
        <w:t>منجر</w:t>
      </w:r>
      <w:r w:rsidR="004B2597" w:rsidRPr="004B2597">
        <w:rPr>
          <w:rFonts w:ascii="Times New Roman" w:eastAsia="Times New Roman" w:hAnsi="Times New Roman"/>
          <w:sz w:val="28"/>
          <w:szCs w:val="28"/>
          <w:rtl/>
          <w:lang w:bidi="fa-IR"/>
        </w:rPr>
        <w:t xml:space="preserve"> </w:t>
      </w:r>
      <w:r w:rsidR="004B2597" w:rsidRPr="004B2597">
        <w:rPr>
          <w:rFonts w:ascii="Times New Roman" w:eastAsia="Times New Roman" w:hAnsi="Times New Roman" w:hint="cs"/>
          <w:sz w:val="28"/>
          <w:szCs w:val="28"/>
          <w:rtl/>
          <w:lang w:bidi="fa-IR"/>
        </w:rPr>
        <w:t>به</w:t>
      </w:r>
      <w:r w:rsidR="004B2597" w:rsidRPr="004B2597">
        <w:rPr>
          <w:rFonts w:ascii="Times New Roman" w:eastAsia="Times New Roman" w:hAnsi="Times New Roman"/>
          <w:sz w:val="28"/>
          <w:szCs w:val="28"/>
          <w:rtl/>
          <w:lang w:bidi="fa-IR"/>
        </w:rPr>
        <w:t xml:space="preserve"> </w:t>
      </w:r>
      <w:r w:rsidR="004B2597" w:rsidRPr="004B2597">
        <w:rPr>
          <w:rFonts w:ascii="Times New Roman" w:eastAsia="Times New Roman" w:hAnsi="Times New Roman" w:hint="cs"/>
          <w:sz w:val="28"/>
          <w:szCs w:val="28"/>
          <w:rtl/>
          <w:lang w:bidi="fa-IR"/>
        </w:rPr>
        <w:t>حفظ</w:t>
      </w:r>
      <w:r w:rsidR="004B2597" w:rsidRPr="004B2597">
        <w:rPr>
          <w:rFonts w:ascii="Times New Roman" w:eastAsia="Times New Roman" w:hAnsi="Times New Roman"/>
          <w:sz w:val="28"/>
          <w:szCs w:val="28"/>
          <w:rtl/>
          <w:lang w:bidi="fa-IR"/>
        </w:rPr>
        <w:t xml:space="preserve"> </w:t>
      </w:r>
      <w:r w:rsidR="004B2597" w:rsidRPr="004B2597">
        <w:rPr>
          <w:rFonts w:ascii="Times New Roman" w:eastAsia="Times New Roman" w:hAnsi="Times New Roman" w:hint="cs"/>
          <w:sz w:val="28"/>
          <w:szCs w:val="28"/>
          <w:rtl/>
          <w:lang w:bidi="fa-IR"/>
        </w:rPr>
        <w:t>فولیکول</w:t>
      </w:r>
      <w:r w:rsidR="004B2597" w:rsidRPr="004B2597">
        <w:rPr>
          <w:rFonts w:ascii="Times New Roman" w:eastAsia="Times New Roman" w:hAnsi="Times New Roman"/>
          <w:sz w:val="28"/>
          <w:szCs w:val="28"/>
          <w:rtl/>
          <w:lang w:bidi="fa-IR"/>
        </w:rPr>
        <w:t xml:space="preserve"> </w:t>
      </w:r>
      <w:r w:rsidR="004B2597" w:rsidRPr="004B2597">
        <w:rPr>
          <w:rFonts w:ascii="Times New Roman" w:eastAsia="Times New Roman" w:hAnsi="Times New Roman" w:hint="cs"/>
          <w:sz w:val="28"/>
          <w:szCs w:val="28"/>
          <w:rtl/>
          <w:lang w:bidi="fa-IR"/>
        </w:rPr>
        <w:t>های</w:t>
      </w:r>
      <w:r w:rsidR="004B2597" w:rsidRPr="004B2597">
        <w:rPr>
          <w:rFonts w:ascii="Times New Roman" w:eastAsia="Times New Roman" w:hAnsi="Times New Roman"/>
          <w:sz w:val="28"/>
          <w:szCs w:val="28"/>
          <w:rtl/>
          <w:lang w:bidi="fa-IR"/>
        </w:rPr>
        <w:t xml:space="preserve"> </w:t>
      </w:r>
      <w:r w:rsidR="004B2597" w:rsidRPr="004B2597">
        <w:rPr>
          <w:rFonts w:ascii="Times New Roman" w:eastAsia="Times New Roman" w:hAnsi="Times New Roman" w:hint="cs"/>
          <w:sz w:val="28"/>
          <w:szCs w:val="28"/>
          <w:rtl/>
          <w:lang w:bidi="fa-IR"/>
        </w:rPr>
        <w:t>اولیه</w:t>
      </w:r>
      <w:r w:rsidR="004B2597" w:rsidRPr="004B2597">
        <w:rPr>
          <w:rFonts w:ascii="Times New Roman" w:eastAsia="Times New Roman" w:hAnsi="Times New Roman"/>
          <w:sz w:val="28"/>
          <w:szCs w:val="28"/>
          <w:rtl/>
          <w:lang w:bidi="fa-IR"/>
        </w:rPr>
        <w:t xml:space="preserve"> </w:t>
      </w:r>
      <w:r w:rsidR="00DF2D2F">
        <w:rPr>
          <w:rFonts w:ascii="Times New Roman" w:eastAsia="Times New Roman" w:hAnsi="Times New Roman"/>
          <w:sz w:val="28"/>
          <w:szCs w:val="28"/>
          <w:lang w:bidi="fa-IR"/>
        </w:rPr>
        <w:t>(primordial follicle)</w:t>
      </w:r>
      <w:r w:rsidR="004B2597" w:rsidRPr="004B2597">
        <w:rPr>
          <w:rFonts w:ascii="Times New Roman" w:eastAsia="Times New Roman" w:hAnsi="Times New Roman" w:hint="cs"/>
          <w:sz w:val="28"/>
          <w:szCs w:val="28"/>
          <w:rtl/>
          <w:lang w:bidi="fa-IR"/>
        </w:rPr>
        <w:t>بیشتر</w:t>
      </w:r>
      <w:r w:rsidR="004B2597" w:rsidRPr="004B2597">
        <w:rPr>
          <w:rFonts w:ascii="Times New Roman" w:eastAsia="Times New Roman" w:hAnsi="Times New Roman"/>
          <w:sz w:val="28"/>
          <w:szCs w:val="28"/>
          <w:rtl/>
          <w:lang w:bidi="fa-IR"/>
        </w:rPr>
        <w:t xml:space="preserve"> </w:t>
      </w:r>
      <w:r w:rsidR="004B2597" w:rsidRPr="004B2597">
        <w:rPr>
          <w:rFonts w:ascii="Times New Roman" w:eastAsia="Times New Roman" w:hAnsi="Times New Roman" w:hint="cs"/>
          <w:sz w:val="28"/>
          <w:szCs w:val="28"/>
          <w:rtl/>
          <w:lang w:bidi="fa-IR"/>
        </w:rPr>
        <w:t>در</w:t>
      </w:r>
      <w:r w:rsidR="004B2597" w:rsidRPr="004B2597">
        <w:rPr>
          <w:rFonts w:ascii="Times New Roman" w:eastAsia="Times New Roman" w:hAnsi="Times New Roman"/>
          <w:sz w:val="28"/>
          <w:szCs w:val="28"/>
          <w:rtl/>
          <w:lang w:bidi="fa-IR"/>
        </w:rPr>
        <w:t xml:space="preserve"> </w:t>
      </w:r>
      <w:r w:rsidR="004B2597" w:rsidRPr="004B2597">
        <w:rPr>
          <w:rFonts w:ascii="Times New Roman" w:eastAsia="Times New Roman" w:hAnsi="Times New Roman" w:hint="cs"/>
          <w:sz w:val="28"/>
          <w:szCs w:val="28"/>
          <w:rtl/>
          <w:lang w:bidi="fa-IR"/>
        </w:rPr>
        <w:t>تخمدان</w:t>
      </w:r>
      <w:r w:rsidR="004B2597" w:rsidRPr="004B2597">
        <w:rPr>
          <w:rFonts w:ascii="Times New Roman" w:eastAsia="Times New Roman" w:hAnsi="Times New Roman"/>
          <w:sz w:val="28"/>
          <w:szCs w:val="28"/>
          <w:rtl/>
          <w:lang w:bidi="fa-IR"/>
        </w:rPr>
        <w:t xml:space="preserve"> </w:t>
      </w:r>
      <w:r w:rsidR="004B2597" w:rsidRPr="004B2597">
        <w:rPr>
          <w:rFonts w:ascii="Times New Roman" w:eastAsia="Times New Roman" w:hAnsi="Times New Roman" w:hint="cs"/>
          <w:sz w:val="28"/>
          <w:szCs w:val="28"/>
          <w:rtl/>
          <w:lang w:bidi="fa-IR"/>
        </w:rPr>
        <w:t>ها</w:t>
      </w:r>
      <w:r w:rsidR="004B2597" w:rsidRPr="004B2597">
        <w:rPr>
          <w:rFonts w:ascii="Times New Roman" w:eastAsia="Times New Roman" w:hAnsi="Times New Roman"/>
          <w:sz w:val="28"/>
          <w:szCs w:val="28"/>
          <w:rtl/>
          <w:lang w:bidi="fa-IR"/>
        </w:rPr>
        <w:t xml:space="preserve"> </w:t>
      </w:r>
      <w:r w:rsidR="004B2597" w:rsidRPr="004B2597">
        <w:rPr>
          <w:rFonts w:ascii="Times New Roman" w:eastAsia="Times New Roman" w:hAnsi="Times New Roman" w:hint="cs"/>
          <w:sz w:val="28"/>
          <w:szCs w:val="28"/>
          <w:rtl/>
          <w:lang w:bidi="fa-IR"/>
        </w:rPr>
        <w:t>می</w:t>
      </w:r>
      <w:r w:rsidR="004B2597" w:rsidRPr="004B2597">
        <w:rPr>
          <w:rFonts w:ascii="Times New Roman" w:eastAsia="Times New Roman" w:hAnsi="Times New Roman"/>
          <w:sz w:val="28"/>
          <w:szCs w:val="28"/>
          <w:rtl/>
          <w:lang w:bidi="fa-IR"/>
        </w:rPr>
        <w:t xml:space="preserve"> </w:t>
      </w:r>
      <w:r w:rsidR="004B2597" w:rsidRPr="004B2597">
        <w:rPr>
          <w:rFonts w:ascii="Times New Roman" w:eastAsia="Times New Roman" w:hAnsi="Times New Roman" w:hint="cs"/>
          <w:sz w:val="28"/>
          <w:szCs w:val="28"/>
          <w:rtl/>
          <w:lang w:bidi="fa-IR"/>
        </w:rPr>
        <w:t>شود</w:t>
      </w:r>
      <w:r w:rsidR="004B2597" w:rsidRPr="004B2597">
        <w:rPr>
          <w:rFonts w:ascii="Times New Roman" w:eastAsia="Times New Roman" w:hAnsi="Times New Roman"/>
          <w:sz w:val="28"/>
          <w:szCs w:val="28"/>
          <w:rtl/>
          <w:lang w:bidi="fa-IR"/>
        </w:rPr>
        <w:t xml:space="preserve">. </w:t>
      </w:r>
      <w:r w:rsidR="004B2597" w:rsidRPr="004B2597">
        <w:rPr>
          <w:rFonts w:ascii="Times New Roman" w:eastAsia="Times New Roman" w:hAnsi="Times New Roman" w:hint="cs"/>
          <w:sz w:val="28"/>
          <w:szCs w:val="28"/>
          <w:rtl/>
          <w:lang w:bidi="fa-IR"/>
        </w:rPr>
        <w:t>برعکس،</w:t>
      </w:r>
      <w:r w:rsidR="004B2597" w:rsidRPr="004B2597">
        <w:rPr>
          <w:rFonts w:ascii="Times New Roman" w:eastAsia="Times New Roman" w:hAnsi="Times New Roman"/>
          <w:sz w:val="28"/>
          <w:szCs w:val="28"/>
          <w:rtl/>
          <w:lang w:bidi="fa-IR"/>
        </w:rPr>
        <w:t xml:space="preserve"> </w:t>
      </w:r>
      <w:r w:rsidR="004B2597" w:rsidRPr="004B2597">
        <w:rPr>
          <w:rFonts w:ascii="Times New Roman" w:eastAsia="Times New Roman" w:hAnsi="Times New Roman" w:hint="cs"/>
          <w:sz w:val="28"/>
          <w:szCs w:val="28"/>
          <w:rtl/>
          <w:lang w:bidi="fa-IR"/>
        </w:rPr>
        <w:t>وقتی</w:t>
      </w:r>
      <w:r w:rsidR="004B2597" w:rsidRPr="004B2597">
        <w:rPr>
          <w:rFonts w:ascii="Times New Roman" w:eastAsia="Times New Roman" w:hAnsi="Times New Roman"/>
          <w:sz w:val="28"/>
          <w:szCs w:val="28"/>
          <w:rtl/>
          <w:lang w:bidi="fa-IR"/>
        </w:rPr>
        <w:t xml:space="preserve"> </w:t>
      </w:r>
      <w:r w:rsidR="004B2597" w:rsidRPr="004B2597">
        <w:rPr>
          <w:rFonts w:ascii="Times New Roman" w:eastAsia="Times New Roman" w:hAnsi="Times New Roman" w:hint="cs"/>
          <w:sz w:val="28"/>
          <w:szCs w:val="28"/>
          <w:rtl/>
          <w:lang w:bidi="fa-IR"/>
        </w:rPr>
        <w:t>پروتئین</w:t>
      </w:r>
      <w:r w:rsidR="004B2597" w:rsidRPr="004B2597">
        <w:rPr>
          <w:rFonts w:ascii="Times New Roman" w:eastAsia="Times New Roman" w:hAnsi="Times New Roman"/>
          <w:sz w:val="28"/>
          <w:szCs w:val="28"/>
          <w:rtl/>
          <w:lang w:bidi="fa-IR"/>
        </w:rPr>
        <w:t xml:space="preserve"> </w:t>
      </w:r>
      <w:r w:rsidR="004B2597" w:rsidRPr="004B2597">
        <w:rPr>
          <w:rFonts w:ascii="Times New Roman" w:eastAsia="Times New Roman" w:hAnsi="Times New Roman" w:hint="cs"/>
          <w:sz w:val="28"/>
          <w:szCs w:val="28"/>
          <w:rtl/>
          <w:lang w:bidi="fa-IR"/>
        </w:rPr>
        <w:t>بیش</w:t>
      </w:r>
      <w:r w:rsidR="004B2597" w:rsidRPr="004B2597">
        <w:rPr>
          <w:rFonts w:ascii="Times New Roman" w:eastAsia="Times New Roman" w:hAnsi="Times New Roman"/>
          <w:sz w:val="28"/>
          <w:szCs w:val="28"/>
          <w:rtl/>
          <w:lang w:bidi="fa-IR"/>
        </w:rPr>
        <w:t xml:space="preserve"> </w:t>
      </w:r>
      <w:r w:rsidR="004B2597" w:rsidRPr="004B2597">
        <w:rPr>
          <w:rFonts w:ascii="Times New Roman" w:eastAsia="Times New Roman" w:hAnsi="Times New Roman" w:hint="cs"/>
          <w:sz w:val="28"/>
          <w:szCs w:val="28"/>
          <w:rtl/>
          <w:lang w:bidi="fa-IR"/>
        </w:rPr>
        <w:t>از</w:t>
      </w:r>
      <w:r w:rsidR="004B2597" w:rsidRPr="004B2597">
        <w:rPr>
          <w:rFonts w:ascii="Times New Roman" w:eastAsia="Times New Roman" w:hAnsi="Times New Roman"/>
          <w:sz w:val="28"/>
          <w:szCs w:val="28"/>
          <w:rtl/>
          <w:lang w:bidi="fa-IR"/>
        </w:rPr>
        <w:t xml:space="preserve"> </w:t>
      </w:r>
      <w:r w:rsidR="004B2597" w:rsidRPr="004B2597">
        <w:rPr>
          <w:rFonts w:ascii="Times New Roman" w:eastAsia="Times New Roman" w:hAnsi="Times New Roman" w:hint="cs"/>
          <w:sz w:val="28"/>
          <w:szCs w:val="28"/>
          <w:rtl/>
          <w:lang w:bidi="fa-IR"/>
        </w:rPr>
        <w:t>حد</w:t>
      </w:r>
      <w:r w:rsidR="004B2597" w:rsidRPr="004B2597">
        <w:rPr>
          <w:rFonts w:ascii="Times New Roman" w:eastAsia="Times New Roman" w:hAnsi="Times New Roman"/>
          <w:sz w:val="28"/>
          <w:szCs w:val="28"/>
          <w:rtl/>
          <w:lang w:bidi="fa-IR"/>
        </w:rPr>
        <w:t xml:space="preserve"> </w:t>
      </w:r>
      <w:r w:rsidR="004B2597" w:rsidRPr="004B2597">
        <w:rPr>
          <w:rFonts w:ascii="Times New Roman" w:eastAsia="Times New Roman" w:hAnsi="Times New Roman" w:hint="cs"/>
          <w:sz w:val="28"/>
          <w:szCs w:val="28"/>
          <w:rtl/>
          <w:lang w:bidi="fa-IR"/>
        </w:rPr>
        <w:t>فراهم</w:t>
      </w:r>
      <w:r w:rsidR="004B2597" w:rsidRPr="004B2597">
        <w:rPr>
          <w:rFonts w:ascii="Times New Roman" w:eastAsia="Times New Roman" w:hAnsi="Times New Roman"/>
          <w:sz w:val="28"/>
          <w:szCs w:val="28"/>
          <w:rtl/>
          <w:lang w:bidi="fa-IR"/>
        </w:rPr>
        <w:t xml:space="preserve"> </w:t>
      </w:r>
      <w:r w:rsidR="004B2597" w:rsidRPr="004B2597">
        <w:rPr>
          <w:rFonts w:ascii="Times New Roman" w:eastAsia="Times New Roman" w:hAnsi="Times New Roman" w:hint="cs"/>
          <w:sz w:val="28"/>
          <w:szCs w:val="28"/>
          <w:rtl/>
          <w:lang w:bidi="fa-IR"/>
        </w:rPr>
        <w:t>شد،</w:t>
      </w:r>
      <w:r w:rsidR="004B2597" w:rsidRPr="004B2597">
        <w:rPr>
          <w:rFonts w:ascii="Times New Roman" w:eastAsia="Times New Roman" w:hAnsi="Times New Roman"/>
          <w:sz w:val="28"/>
          <w:szCs w:val="28"/>
          <w:rtl/>
          <w:lang w:bidi="fa-IR"/>
        </w:rPr>
        <w:t xml:space="preserve"> </w:t>
      </w:r>
      <w:r w:rsidR="004B2597" w:rsidRPr="004B2597">
        <w:rPr>
          <w:rFonts w:ascii="Times New Roman" w:eastAsia="Times New Roman" w:hAnsi="Times New Roman" w:hint="cs"/>
          <w:sz w:val="28"/>
          <w:szCs w:val="28"/>
          <w:rtl/>
          <w:lang w:bidi="fa-IR"/>
        </w:rPr>
        <w:t>فولیکول‌های</w:t>
      </w:r>
      <w:r w:rsidR="004B2597" w:rsidRPr="004B2597">
        <w:rPr>
          <w:rFonts w:ascii="Times New Roman" w:eastAsia="Times New Roman" w:hAnsi="Times New Roman"/>
          <w:sz w:val="28"/>
          <w:szCs w:val="28"/>
          <w:rtl/>
          <w:lang w:bidi="fa-IR"/>
        </w:rPr>
        <w:t xml:space="preserve"> </w:t>
      </w:r>
      <w:r w:rsidR="004B2597" w:rsidRPr="004B2597">
        <w:rPr>
          <w:rFonts w:ascii="Times New Roman" w:eastAsia="Times New Roman" w:hAnsi="Times New Roman" w:hint="cs"/>
          <w:sz w:val="28"/>
          <w:szCs w:val="28"/>
          <w:rtl/>
          <w:lang w:bidi="fa-IR"/>
        </w:rPr>
        <w:t>اولیه</w:t>
      </w:r>
      <w:r w:rsidR="00DF2D2F">
        <w:rPr>
          <w:rFonts w:ascii="Times New Roman" w:eastAsia="Times New Roman" w:hAnsi="Times New Roman"/>
          <w:sz w:val="28"/>
          <w:szCs w:val="28"/>
          <w:lang w:bidi="fa-IR"/>
        </w:rPr>
        <w:t>(primordial follicle)</w:t>
      </w:r>
      <w:r w:rsidR="004B2597" w:rsidRPr="004B2597">
        <w:rPr>
          <w:rFonts w:ascii="Times New Roman" w:eastAsia="Times New Roman" w:hAnsi="Times New Roman"/>
          <w:sz w:val="28"/>
          <w:szCs w:val="28"/>
          <w:rtl/>
          <w:lang w:bidi="fa-IR"/>
        </w:rPr>
        <w:t xml:space="preserve"> </w:t>
      </w:r>
      <w:r w:rsidR="004B2597" w:rsidRPr="004B2597">
        <w:rPr>
          <w:rFonts w:ascii="Times New Roman" w:eastAsia="Times New Roman" w:hAnsi="Times New Roman" w:hint="cs"/>
          <w:sz w:val="28"/>
          <w:szCs w:val="28"/>
          <w:rtl/>
          <w:lang w:bidi="fa-IR"/>
        </w:rPr>
        <w:t>بیشتری</w:t>
      </w:r>
      <w:r w:rsidR="004B2597" w:rsidRPr="004B2597">
        <w:rPr>
          <w:rFonts w:ascii="Times New Roman" w:eastAsia="Times New Roman" w:hAnsi="Times New Roman"/>
          <w:sz w:val="28"/>
          <w:szCs w:val="28"/>
          <w:rtl/>
          <w:lang w:bidi="fa-IR"/>
        </w:rPr>
        <w:t xml:space="preserve"> </w:t>
      </w:r>
      <w:r w:rsidR="004B2597" w:rsidRPr="004B2597">
        <w:rPr>
          <w:rFonts w:ascii="Times New Roman" w:eastAsia="Times New Roman" w:hAnsi="Times New Roman" w:hint="cs"/>
          <w:sz w:val="28"/>
          <w:szCs w:val="28"/>
          <w:rtl/>
          <w:lang w:bidi="fa-IR"/>
        </w:rPr>
        <w:t>برای</w:t>
      </w:r>
      <w:r w:rsidR="004B2597" w:rsidRPr="004B2597">
        <w:rPr>
          <w:rFonts w:ascii="Times New Roman" w:eastAsia="Times New Roman" w:hAnsi="Times New Roman"/>
          <w:sz w:val="28"/>
          <w:szCs w:val="28"/>
          <w:rtl/>
          <w:lang w:bidi="fa-IR"/>
        </w:rPr>
        <w:t xml:space="preserve"> </w:t>
      </w:r>
      <w:r w:rsidR="004B2597" w:rsidRPr="004B2597">
        <w:rPr>
          <w:rFonts w:ascii="Times New Roman" w:eastAsia="Times New Roman" w:hAnsi="Times New Roman" w:hint="cs"/>
          <w:sz w:val="28"/>
          <w:szCs w:val="28"/>
          <w:rtl/>
          <w:lang w:bidi="fa-IR"/>
        </w:rPr>
        <w:t>تشکیل</w:t>
      </w:r>
      <w:r w:rsidR="004B2597" w:rsidRPr="004B2597">
        <w:rPr>
          <w:rFonts w:ascii="Times New Roman" w:eastAsia="Times New Roman" w:hAnsi="Times New Roman"/>
          <w:sz w:val="28"/>
          <w:szCs w:val="28"/>
          <w:rtl/>
          <w:lang w:bidi="fa-IR"/>
        </w:rPr>
        <w:t xml:space="preserve"> </w:t>
      </w:r>
      <w:r w:rsidR="004B2597" w:rsidRPr="004B2597">
        <w:rPr>
          <w:rFonts w:ascii="Times New Roman" w:eastAsia="Times New Roman" w:hAnsi="Times New Roman" w:hint="cs"/>
          <w:sz w:val="28"/>
          <w:szCs w:val="28"/>
          <w:rtl/>
          <w:lang w:bidi="fa-IR"/>
        </w:rPr>
        <w:t>فولیکول‌های</w:t>
      </w:r>
      <w:r w:rsidR="004B2597" w:rsidRPr="004B2597">
        <w:rPr>
          <w:rFonts w:ascii="Times New Roman" w:eastAsia="Times New Roman" w:hAnsi="Times New Roman"/>
          <w:sz w:val="28"/>
          <w:szCs w:val="28"/>
          <w:rtl/>
          <w:lang w:bidi="fa-IR"/>
        </w:rPr>
        <w:t xml:space="preserve"> </w:t>
      </w:r>
      <w:r w:rsidR="00DE4A12">
        <w:rPr>
          <w:rFonts w:ascii="Times New Roman" w:eastAsia="Times New Roman" w:hAnsi="Times New Roman" w:hint="cs"/>
          <w:sz w:val="28"/>
          <w:szCs w:val="28"/>
          <w:rtl/>
          <w:lang w:bidi="fa-IR"/>
        </w:rPr>
        <w:t>ابتدایی</w:t>
      </w:r>
      <w:r w:rsidR="00DF2D2F">
        <w:rPr>
          <w:rFonts w:ascii="Times New Roman" w:eastAsia="Times New Roman" w:hAnsi="Times New Roman"/>
          <w:sz w:val="28"/>
          <w:szCs w:val="28"/>
          <w:lang w:bidi="fa-IR"/>
        </w:rPr>
        <w:t>(primary follicle)</w:t>
      </w:r>
      <w:r w:rsidR="004B2597" w:rsidRPr="004B2597">
        <w:rPr>
          <w:rFonts w:ascii="Times New Roman" w:eastAsia="Times New Roman" w:hAnsi="Times New Roman"/>
          <w:sz w:val="28"/>
          <w:szCs w:val="28"/>
          <w:rtl/>
          <w:lang w:bidi="fa-IR"/>
        </w:rPr>
        <w:t xml:space="preserve"> </w:t>
      </w:r>
      <w:r w:rsidR="004B2597" w:rsidRPr="004B2597">
        <w:rPr>
          <w:rFonts w:ascii="Times New Roman" w:eastAsia="Times New Roman" w:hAnsi="Times New Roman" w:hint="cs"/>
          <w:sz w:val="28"/>
          <w:szCs w:val="28"/>
          <w:rtl/>
          <w:lang w:bidi="fa-IR"/>
        </w:rPr>
        <w:t>فعال</w:t>
      </w:r>
      <w:r w:rsidR="004B2597" w:rsidRPr="004B2597">
        <w:rPr>
          <w:rFonts w:ascii="Times New Roman" w:eastAsia="Times New Roman" w:hAnsi="Times New Roman"/>
          <w:sz w:val="28"/>
          <w:szCs w:val="28"/>
          <w:rtl/>
          <w:lang w:bidi="fa-IR"/>
        </w:rPr>
        <w:t xml:space="preserve"> </w:t>
      </w:r>
      <w:r w:rsidR="004B2597" w:rsidRPr="004B2597">
        <w:rPr>
          <w:rFonts w:ascii="Times New Roman" w:eastAsia="Times New Roman" w:hAnsi="Times New Roman" w:hint="cs"/>
          <w:sz w:val="28"/>
          <w:szCs w:val="28"/>
          <w:rtl/>
          <w:lang w:bidi="fa-IR"/>
        </w:rPr>
        <w:t>شدند</w:t>
      </w:r>
      <w:r w:rsidR="004B2597" w:rsidRPr="004B2597">
        <w:rPr>
          <w:rFonts w:ascii="Times New Roman" w:eastAsia="Times New Roman" w:hAnsi="Times New Roman"/>
          <w:sz w:val="28"/>
          <w:szCs w:val="28"/>
          <w:rtl/>
          <w:lang w:bidi="fa-IR"/>
        </w:rPr>
        <w:t>.</w:t>
      </w:r>
      <w:r w:rsidR="001F2C75" w:rsidRPr="001F2C75">
        <w:t xml:space="preserve"> </w:t>
      </w:r>
    </w:p>
    <w:p w14:paraId="25EC70DB" w14:textId="5D19A6F3" w:rsidR="00D96AA6" w:rsidRDefault="00D96AA6" w:rsidP="00DE4A12">
      <w:pPr>
        <w:widowControl w:val="0"/>
        <w:tabs>
          <w:tab w:val="right" w:pos="567"/>
          <w:tab w:val="left" w:pos="2682"/>
        </w:tabs>
        <w:bidi/>
        <w:spacing w:line="360" w:lineRule="auto"/>
        <w:jc w:val="both"/>
        <w:rPr>
          <w:rFonts w:ascii="Times New Roman" w:eastAsia="Times New Roman" w:hAnsi="Times New Roman"/>
          <w:sz w:val="28"/>
          <w:szCs w:val="28"/>
          <w:rtl/>
          <w:lang w:bidi="fa-IR"/>
        </w:rPr>
      </w:pPr>
      <w:r w:rsidRPr="00D96AA6">
        <w:rPr>
          <w:rFonts w:ascii="Times New Roman" w:eastAsia="Times New Roman" w:hAnsi="Times New Roman" w:hint="cs"/>
          <w:sz w:val="28"/>
          <w:szCs w:val="28"/>
          <w:rtl/>
          <w:lang w:bidi="fa-IR"/>
        </w:rPr>
        <w:t>در</w:t>
      </w:r>
      <w:r w:rsidRPr="00D96AA6">
        <w:rPr>
          <w:rFonts w:ascii="Times New Roman" w:eastAsia="Times New Roman" w:hAnsi="Times New Roman"/>
          <w:sz w:val="28"/>
          <w:szCs w:val="28"/>
          <w:rtl/>
          <w:lang w:bidi="fa-IR"/>
        </w:rPr>
        <w:t xml:space="preserve"> </w:t>
      </w:r>
      <w:r w:rsidR="008013F4">
        <w:rPr>
          <w:rFonts w:ascii="Times New Roman" w:eastAsia="Times New Roman" w:hAnsi="Times New Roman" w:hint="cs"/>
          <w:sz w:val="28"/>
          <w:szCs w:val="28"/>
          <w:rtl/>
          <w:lang w:bidi="fa-IR"/>
        </w:rPr>
        <w:t>این مطالعه</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موش</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هایی</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که</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به</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مدت</w:t>
      </w:r>
      <w:r w:rsidRPr="00D96AA6">
        <w:rPr>
          <w:rFonts w:ascii="Times New Roman" w:eastAsia="Times New Roman" w:hAnsi="Times New Roman"/>
          <w:sz w:val="28"/>
          <w:szCs w:val="28"/>
          <w:rtl/>
          <w:lang w:bidi="fa-IR"/>
        </w:rPr>
        <w:t xml:space="preserve"> 12 </w:t>
      </w:r>
      <w:r w:rsidRPr="00D96AA6">
        <w:rPr>
          <w:rFonts w:ascii="Times New Roman" w:eastAsia="Times New Roman" w:hAnsi="Times New Roman" w:hint="cs"/>
          <w:sz w:val="28"/>
          <w:szCs w:val="28"/>
          <w:rtl/>
          <w:lang w:bidi="fa-IR"/>
        </w:rPr>
        <w:t>هفته</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از</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رژیم</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غذایی</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محدود</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با</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پروتئین</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تغذیه</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شدند،</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نسبت</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به</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موش</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های</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تغذیه</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شده</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با</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رژیم</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غذایی</w:t>
      </w:r>
      <w:r w:rsidR="0083250F">
        <w:rPr>
          <w:rFonts w:ascii="Times New Roman" w:eastAsia="Times New Roman" w:hAnsi="Times New Roman" w:hint="cs"/>
          <w:sz w:val="28"/>
          <w:szCs w:val="28"/>
          <w:rtl/>
          <w:lang w:bidi="fa-IR"/>
        </w:rPr>
        <w:t xml:space="preserve"> با پروتئین</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معمولی،</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تعداد</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توله</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های</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تجمعی</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کمتری</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از</w:t>
      </w:r>
      <w:r w:rsidRPr="00D96AA6">
        <w:rPr>
          <w:rFonts w:ascii="Times New Roman" w:eastAsia="Times New Roman" w:hAnsi="Times New Roman"/>
          <w:sz w:val="28"/>
          <w:szCs w:val="28"/>
          <w:rtl/>
          <w:lang w:bidi="fa-IR"/>
        </w:rPr>
        <w:t xml:space="preserve"> 16 </w:t>
      </w:r>
      <w:r w:rsidRPr="00D96AA6">
        <w:rPr>
          <w:rFonts w:ascii="Times New Roman" w:eastAsia="Times New Roman" w:hAnsi="Times New Roman" w:hint="cs"/>
          <w:sz w:val="28"/>
          <w:szCs w:val="28"/>
          <w:rtl/>
          <w:lang w:bidi="fa-IR"/>
        </w:rPr>
        <w:t>تا</w:t>
      </w:r>
      <w:r w:rsidRPr="00D96AA6">
        <w:rPr>
          <w:rFonts w:ascii="Times New Roman" w:eastAsia="Times New Roman" w:hAnsi="Times New Roman"/>
          <w:sz w:val="28"/>
          <w:szCs w:val="28"/>
          <w:rtl/>
          <w:lang w:bidi="fa-IR"/>
        </w:rPr>
        <w:t xml:space="preserve"> 24 </w:t>
      </w:r>
      <w:r w:rsidRPr="00D96AA6">
        <w:rPr>
          <w:rFonts w:ascii="Times New Roman" w:eastAsia="Times New Roman" w:hAnsi="Times New Roman" w:hint="cs"/>
          <w:sz w:val="28"/>
          <w:szCs w:val="28"/>
          <w:rtl/>
          <w:lang w:bidi="fa-IR"/>
        </w:rPr>
        <w:t>هفته</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از</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اولین</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جفت</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گیری</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داشتند</w:t>
      </w:r>
      <w:r w:rsidR="00DE4A12">
        <w:rPr>
          <w:rFonts w:ascii="Times New Roman" w:eastAsia="Times New Roman" w:hAnsi="Times New Roman" w:hint="cs"/>
          <w:sz w:val="28"/>
          <w:szCs w:val="28"/>
          <w:rtl/>
          <w:lang w:bidi="fa-IR"/>
        </w:rPr>
        <w:t>.</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این</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ممکن</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است</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به</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دلیل</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تعداد</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کمتر</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فولیکول</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های</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آنترال</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در</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موش</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های</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تغذیه</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شده</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با</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رژیم</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غذایی</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با</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پروتئین</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محدود</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باشد</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با</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این</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حال،تفاوت</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توله‌های</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تجمعی</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بین</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موش‌های</w:t>
      </w:r>
      <w:r w:rsidRPr="00D96AA6">
        <w:rPr>
          <w:rFonts w:ascii="Times New Roman" w:eastAsia="Times New Roman" w:hAnsi="Times New Roman"/>
          <w:sz w:val="28"/>
          <w:szCs w:val="28"/>
          <w:rtl/>
          <w:lang w:bidi="fa-IR"/>
        </w:rPr>
        <w:t xml:space="preserve"> </w:t>
      </w:r>
      <w:r w:rsidR="008013F4">
        <w:rPr>
          <w:rFonts w:ascii="Times New Roman" w:eastAsia="Times New Roman" w:hAnsi="Times New Roman" w:hint="cs"/>
          <w:sz w:val="28"/>
          <w:szCs w:val="28"/>
          <w:rtl/>
          <w:lang w:bidi="fa-IR"/>
        </w:rPr>
        <w:t xml:space="preserve">رژیم کم پروتئین </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و</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موش‌های</w:t>
      </w:r>
      <w:r w:rsidRPr="00D96AA6">
        <w:rPr>
          <w:rFonts w:ascii="Times New Roman" w:eastAsia="Times New Roman" w:hAnsi="Times New Roman"/>
          <w:sz w:val="28"/>
          <w:szCs w:val="28"/>
          <w:rtl/>
          <w:lang w:bidi="fa-IR"/>
        </w:rPr>
        <w:t xml:space="preserve"> </w:t>
      </w:r>
      <w:r w:rsidR="008013F4">
        <w:rPr>
          <w:rFonts w:ascii="Times New Roman" w:eastAsia="Times New Roman" w:hAnsi="Times New Roman" w:hint="cs"/>
          <w:sz w:val="28"/>
          <w:szCs w:val="28"/>
          <w:rtl/>
          <w:lang w:bidi="fa-IR"/>
        </w:rPr>
        <w:t xml:space="preserve">با رژیم پروتئین نرمال </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پس</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از</w:t>
      </w:r>
      <w:r w:rsidRPr="00D96AA6">
        <w:rPr>
          <w:rFonts w:ascii="Times New Roman" w:eastAsia="Times New Roman" w:hAnsi="Times New Roman"/>
          <w:sz w:val="28"/>
          <w:szCs w:val="28"/>
          <w:rtl/>
          <w:lang w:bidi="fa-IR"/>
        </w:rPr>
        <w:t xml:space="preserve"> 28 </w:t>
      </w:r>
      <w:r w:rsidRPr="00D96AA6">
        <w:rPr>
          <w:rFonts w:ascii="Times New Roman" w:eastAsia="Times New Roman" w:hAnsi="Times New Roman" w:hint="cs"/>
          <w:sz w:val="28"/>
          <w:szCs w:val="28"/>
          <w:rtl/>
          <w:lang w:bidi="fa-IR"/>
        </w:rPr>
        <w:t>هفته</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جفت‌گیری</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ناپدید</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شد،</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که</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نشان‌دهنده</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افزایش</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باروری</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است</w:t>
      </w:r>
      <w:r w:rsidRPr="00D96AA6">
        <w:rPr>
          <w:rFonts w:ascii="Times New Roman" w:eastAsia="Times New Roman" w:hAnsi="Times New Roman"/>
          <w:sz w:val="28"/>
          <w:szCs w:val="28"/>
          <w:rtl/>
          <w:lang w:bidi="fa-IR"/>
        </w:rPr>
        <w:t>.</w:t>
      </w:r>
      <w:r w:rsidR="00B84611">
        <w:rPr>
          <w:rFonts w:ascii="Times New Roman" w:eastAsia="Times New Roman" w:hAnsi="Times New Roman"/>
          <w:sz w:val="28"/>
          <w:szCs w:val="28"/>
          <w:lang w:bidi="fa-IR"/>
        </w:rPr>
        <w:t xml:space="preserve"> </w:t>
      </w:r>
      <w:r w:rsidRPr="00D96AA6">
        <w:rPr>
          <w:rFonts w:ascii="Times New Roman" w:eastAsia="Times New Roman" w:hAnsi="Times New Roman" w:hint="cs"/>
          <w:sz w:val="28"/>
          <w:szCs w:val="28"/>
          <w:rtl/>
          <w:lang w:bidi="fa-IR"/>
        </w:rPr>
        <w:t>به</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نظر</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می</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رسید</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که</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رژیم</w:t>
      </w:r>
      <w:r w:rsidRPr="00D96AA6">
        <w:rPr>
          <w:rFonts w:ascii="Times New Roman" w:eastAsia="Times New Roman" w:hAnsi="Times New Roman"/>
          <w:sz w:val="28"/>
          <w:szCs w:val="28"/>
          <w:rtl/>
          <w:lang w:bidi="fa-IR"/>
        </w:rPr>
        <w:t xml:space="preserve"> </w:t>
      </w:r>
      <w:r w:rsidR="008013F4">
        <w:rPr>
          <w:rFonts w:ascii="Times New Roman" w:eastAsia="Times New Roman" w:hAnsi="Times New Roman" w:hint="cs"/>
          <w:sz w:val="28"/>
          <w:szCs w:val="28"/>
          <w:rtl/>
          <w:lang w:bidi="fa-IR"/>
        </w:rPr>
        <w:t>با پروتین بالا</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باروری</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را</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مختل</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می</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کند</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این</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امر</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به</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ویژه</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در</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زمانی</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که</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موش</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ها</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به</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مدت</w:t>
      </w:r>
      <w:r w:rsidRPr="00D96AA6">
        <w:rPr>
          <w:rFonts w:ascii="Times New Roman" w:eastAsia="Times New Roman" w:hAnsi="Times New Roman"/>
          <w:sz w:val="28"/>
          <w:szCs w:val="28"/>
          <w:rtl/>
          <w:lang w:bidi="fa-IR"/>
        </w:rPr>
        <w:t xml:space="preserve"> 48 </w:t>
      </w:r>
      <w:r w:rsidRPr="00D96AA6">
        <w:rPr>
          <w:rFonts w:ascii="Times New Roman" w:eastAsia="Times New Roman" w:hAnsi="Times New Roman" w:hint="cs"/>
          <w:sz w:val="28"/>
          <w:szCs w:val="28"/>
          <w:rtl/>
          <w:lang w:bidi="fa-IR"/>
        </w:rPr>
        <w:t>هفته</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از</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رژیم</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غذایی</w:t>
      </w:r>
      <w:r w:rsidRPr="00D96AA6">
        <w:rPr>
          <w:rFonts w:ascii="Times New Roman" w:eastAsia="Times New Roman" w:hAnsi="Times New Roman"/>
          <w:sz w:val="28"/>
          <w:szCs w:val="28"/>
          <w:rtl/>
          <w:lang w:bidi="fa-IR"/>
        </w:rPr>
        <w:t xml:space="preserve"> </w:t>
      </w:r>
      <w:r w:rsidR="008013F4">
        <w:rPr>
          <w:rFonts w:ascii="Times New Roman" w:eastAsia="Times New Roman" w:hAnsi="Times New Roman" w:hint="cs"/>
          <w:sz w:val="28"/>
          <w:szCs w:val="28"/>
          <w:rtl/>
          <w:lang w:bidi="fa-IR"/>
        </w:rPr>
        <w:t>با پروتئین بالا</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تغذیه</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شدند</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صادق</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بود</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و</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می</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توان</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آن</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را</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به</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کاهش</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ذخایر</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تخمدان</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نسبت</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داد</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اختلال</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باروری</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در</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موش‌ها</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با</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افزایش</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زمان</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رژیم</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غذایی</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با</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پروتئین</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بالا</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ممکن</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است</w:t>
      </w:r>
      <w:r w:rsidR="00B84611">
        <w:rPr>
          <w:rFonts w:ascii="Times New Roman" w:eastAsia="Times New Roman" w:hAnsi="Times New Roman"/>
          <w:sz w:val="28"/>
          <w:szCs w:val="28"/>
          <w:lang w:bidi="fa-IR"/>
        </w:rPr>
        <w:t xml:space="preserve"> </w:t>
      </w:r>
      <w:r w:rsidRPr="00D96AA6">
        <w:rPr>
          <w:rFonts w:ascii="Times New Roman" w:eastAsia="Times New Roman" w:hAnsi="Times New Roman" w:hint="cs"/>
          <w:sz w:val="28"/>
          <w:szCs w:val="28"/>
          <w:rtl/>
          <w:lang w:bidi="fa-IR"/>
        </w:rPr>
        <w:t>به</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دو</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دلیل</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نسبت</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داده</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می</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شود</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اول</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اینکه</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تغذیه</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با</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یک</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رژیم</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غذایی</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با</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پروتئین</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بالا</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باعث</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افزایش</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تعداد</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فولیکول</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های</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در</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حال</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رشد</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و</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همچنین</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فولیکول</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هایی</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که</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در</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زمان</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های</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مختلف</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رژیم</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غذایی</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تحت</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آترزی</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قرار</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می</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گیرند،</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که</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ذخیره</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تخمدان</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را</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به</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ویژه</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برای</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افراد</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در</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سنین</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بالاتر</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کاهش</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می</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دهد،</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زیرا</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تخمک</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ها</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از</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بین</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می</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روند</w:t>
      </w:r>
      <w:r w:rsidR="00B84611">
        <w:rPr>
          <w:rFonts w:ascii="Times New Roman" w:eastAsia="Times New Roman" w:hAnsi="Times New Roman"/>
          <w:sz w:val="28"/>
          <w:szCs w:val="28"/>
          <w:lang w:bidi="fa-IR"/>
        </w:rPr>
        <w:t xml:space="preserve">. </w:t>
      </w:r>
      <w:r w:rsidRPr="00D96AA6">
        <w:rPr>
          <w:rFonts w:ascii="Times New Roman" w:eastAsia="Times New Roman" w:hAnsi="Times New Roman" w:hint="cs"/>
          <w:sz w:val="28"/>
          <w:szCs w:val="28"/>
          <w:rtl/>
          <w:lang w:bidi="fa-IR"/>
        </w:rPr>
        <w:t>ثانیا،</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تعداد</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کمتری</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از</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تخمک‌ها</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در</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موش‌ها</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با</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افزایش</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زمان</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در</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رژیم</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غذایی</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با</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پروتئین</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بالا</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تخمک‌گذاری</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شد</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که</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ممکن</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است</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نه</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تنها</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نتیجه</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کاهش</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ذخیره</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تخمدان</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باشد،</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بلکه</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به</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دلیل</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اختلال</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در</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عملکرد</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میتوکندری</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در</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تخمک‌ها</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باشد</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با</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این</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حال،</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اینکه</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آیا</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سلول‌های</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سلولی</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میتوکندری</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در</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اثر</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مصرف</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بیش</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از</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حد</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پروتئین</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مختل</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شده‌اند،</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نیاز</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به</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بررسی</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بیشتر</w:t>
      </w:r>
      <w:r w:rsidRPr="00D96AA6">
        <w:rPr>
          <w:rFonts w:ascii="Times New Roman" w:eastAsia="Times New Roman" w:hAnsi="Times New Roman"/>
          <w:sz w:val="28"/>
          <w:szCs w:val="28"/>
          <w:rtl/>
          <w:lang w:bidi="fa-IR"/>
        </w:rPr>
        <w:t xml:space="preserve"> </w:t>
      </w:r>
      <w:r w:rsidRPr="00D96AA6">
        <w:rPr>
          <w:rFonts w:ascii="Times New Roman" w:eastAsia="Times New Roman" w:hAnsi="Times New Roman" w:hint="cs"/>
          <w:sz w:val="28"/>
          <w:szCs w:val="28"/>
          <w:rtl/>
          <w:lang w:bidi="fa-IR"/>
        </w:rPr>
        <w:t>دارد</w:t>
      </w:r>
      <w:r w:rsidRPr="00D96AA6">
        <w:rPr>
          <w:rFonts w:ascii="Times New Roman" w:eastAsia="Times New Roman" w:hAnsi="Times New Roman"/>
          <w:sz w:val="28"/>
          <w:szCs w:val="28"/>
          <w:rtl/>
          <w:lang w:bidi="fa-IR"/>
        </w:rPr>
        <w:t xml:space="preserve">. </w:t>
      </w:r>
    </w:p>
    <w:p w14:paraId="0E5129A6" w14:textId="6C4783F0" w:rsidR="007B049C" w:rsidRPr="00C17149" w:rsidRDefault="007B049C" w:rsidP="00D71E4D">
      <w:pPr>
        <w:widowControl w:val="0"/>
        <w:tabs>
          <w:tab w:val="right" w:pos="567"/>
          <w:tab w:val="left" w:pos="2682"/>
        </w:tabs>
        <w:bidi/>
        <w:spacing w:line="360" w:lineRule="auto"/>
        <w:jc w:val="both"/>
        <w:rPr>
          <w:rFonts w:ascii="Times New Roman" w:eastAsia="Times New Roman" w:hAnsi="Times New Roman"/>
          <w:sz w:val="28"/>
          <w:szCs w:val="28"/>
          <w:rtl/>
          <w:lang w:bidi="fa-IR"/>
        </w:rPr>
      </w:pPr>
      <w:r w:rsidRPr="007B049C">
        <w:rPr>
          <w:rFonts w:ascii="Times New Roman" w:eastAsia="Times New Roman" w:hAnsi="Times New Roman" w:hint="cs"/>
          <w:sz w:val="28"/>
          <w:szCs w:val="28"/>
          <w:rtl/>
          <w:lang w:bidi="fa-IR"/>
        </w:rPr>
        <w:lastRenderedPageBreak/>
        <w:t>فسفوریلاسیون</w:t>
      </w:r>
      <w:r w:rsidRPr="007B049C">
        <w:rPr>
          <w:rFonts w:ascii="Times New Roman" w:eastAsia="Times New Roman" w:hAnsi="Times New Roman"/>
          <w:sz w:val="28"/>
          <w:szCs w:val="28"/>
          <w:rtl/>
          <w:lang w:bidi="fa-IR"/>
        </w:rPr>
        <w:t xml:space="preserve"> </w:t>
      </w:r>
      <w:r w:rsidRPr="007B049C">
        <w:rPr>
          <w:rFonts w:ascii="Times New Roman" w:eastAsia="Times New Roman" w:hAnsi="Times New Roman" w:hint="cs"/>
          <w:sz w:val="28"/>
          <w:szCs w:val="28"/>
          <w:rtl/>
          <w:lang w:bidi="fa-IR"/>
        </w:rPr>
        <w:t>تخمدان</w:t>
      </w:r>
      <w:r w:rsidR="00C41CF1">
        <w:rPr>
          <w:rFonts w:ascii="Times New Roman" w:eastAsia="Times New Roman" w:hAnsi="Times New Roman" w:hint="cs"/>
          <w:sz w:val="28"/>
          <w:szCs w:val="28"/>
          <w:rtl/>
          <w:lang w:bidi="fa-IR"/>
        </w:rPr>
        <w:t>ی</w:t>
      </w:r>
      <w:r w:rsidRPr="007B049C">
        <w:rPr>
          <w:rFonts w:ascii="Times New Roman" w:eastAsia="Times New Roman" w:hAnsi="Times New Roman"/>
          <w:sz w:val="28"/>
          <w:szCs w:val="28"/>
          <w:rtl/>
          <w:lang w:bidi="fa-IR"/>
        </w:rPr>
        <w:t xml:space="preserve"> </w:t>
      </w:r>
      <w:r w:rsidRPr="007B049C">
        <w:rPr>
          <w:rFonts w:ascii="Times New Roman" w:eastAsia="Times New Roman" w:hAnsi="Times New Roman"/>
          <w:sz w:val="28"/>
          <w:szCs w:val="28"/>
          <w:lang w:bidi="fa-IR"/>
        </w:rPr>
        <w:t>mTOR</w:t>
      </w:r>
      <w:r w:rsidR="00BC37F9">
        <w:rPr>
          <w:rFonts w:ascii="Times New Roman" w:eastAsia="Times New Roman" w:hAnsi="Times New Roman"/>
          <w:sz w:val="28"/>
          <w:szCs w:val="28"/>
          <w:lang w:val="en-GB" w:bidi="fa-IR"/>
        </w:rPr>
        <w:t>(mammalian target of rapamycin)</w:t>
      </w:r>
      <w:r w:rsidRPr="007B049C">
        <w:rPr>
          <w:rFonts w:ascii="Times New Roman" w:eastAsia="Times New Roman" w:hAnsi="Times New Roman"/>
          <w:sz w:val="28"/>
          <w:szCs w:val="28"/>
          <w:rtl/>
          <w:lang w:bidi="fa-IR"/>
        </w:rPr>
        <w:t xml:space="preserve"> </w:t>
      </w:r>
      <w:r w:rsidRPr="007B049C">
        <w:rPr>
          <w:rFonts w:ascii="Times New Roman" w:eastAsia="Times New Roman" w:hAnsi="Times New Roman" w:hint="cs"/>
          <w:sz w:val="28"/>
          <w:szCs w:val="28"/>
          <w:rtl/>
          <w:lang w:bidi="fa-IR"/>
        </w:rPr>
        <w:t>و</w:t>
      </w:r>
      <w:r w:rsidRPr="007B049C">
        <w:rPr>
          <w:rFonts w:ascii="Times New Roman" w:eastAsia="Times New Roman" w:hAnsi="Times New Roman"/>
          <w:sz w:val="28"/>
          <w:szCs w:val="28"/>
          <w:rtl/>
          <w:lang w:bidi="fa-IR"/>
        </w:rPr>
        <w:t xml:space="preserve"> </w:t>
      </w:r>
      <w:r w:rsidRPr="007B049C">
        <w:rPr>
          <w:rFonts w:ascii="Times New Roman" w:eastAsia="Times New Roman" w:hAnsi="Times New Roman" w:hint="cs"/>
          <w:sz w:val="28"/>
          <w:szCs w:val="28"/>
          <w:rtl/>
          <w:lang w:bidi="fa-IR"/>
        </w:rPr>
        <w:t>هدف</w:t>
      </w:r>
      <w:r w:rsidRPr="007B049C">
        <w:rPr>
          <w:rFonts w:ascii="Times New Roman" w:eastAsia="Times New Roman" w:hAnsi="Times New Roman"/>
          <w:sz w:val="28"/>
          <w:szCs w:val="28"/>
          <w:rtl/>
          <w:lang w:bidi="fa-IR"/>
        </w:rPr>
        <w:t xml:space="preserve"> </w:t>
      </w:r>
      <w:r w:rsidRPr="007B049C">
        <w:rPr>
          <w:rFonts w:ascii="Times New Roman" w:eastAsia="Times New Roman" w:hAnsi="Times New Roman" w:hint="cs"/>
          <w:sz w:val="28"/>
          <w:szCs w:val="28"/>
          <w:rtl/>
          <w:lang w:bidi="fa-IR"/>
        </w:rPr>
        <w:t>پایین</w:t>
      </w:r>
      <w:r w:rsidRPr="007B049C">
        <w:rPr>
          <w:rFonts w:ascii="Times New Roman" w:eastAsia="Times New Roman" w:hAnsi="Times New Roman"/>
          <w:sz w:val="28"/>
          <w:szCs w:val="28"/>
          <w:rtl/>
          <w:lang w:bidi="fa-IR"/>
        </w:rPr>
        <w:t xml:space="preserve"> </w:t>
      </w:r>
      <w:r w:rsidRPr="007B049C">
        <w:rPr>
          <w:rFonts w:ascii="Times New Roman" w:eastAsia="Times New Roman" w:hAnsi="Times New Roman" w:hint="cs"/>
          <w:sz w:val="28"/>
          <w:szCs w:val="28"/>
          <w:rtl/>
          <w:lang w:bidi="fa-IR"/>
        </w:rPr>
        <w:t>دست</w:t>
      </w:r>
      <w:r w:rsidRPr="007B049C">
        <w:rPr>
          <w:rFonts w:ascii="Times New Roman" w:eastAsia="Times New Roman" w:hAnsi="Times New Roman"/>
          <w:sz w:val="28"/>
          <w:szCs w:val="28"/>
          <w:rtl/>
          <w:lang w:bidi="fa-IR"/>
        </w:rPr>
        <w:t xml:space="preserve"> </w:t>
      </w:r>
      <w:r w:rsidRPr="007B049C">
        <w:rPr>
          <w:rFonts w:ascii="Times New Roman" w:eastAsia="Times New Roman" w:hAnsi="Times New Roman" w:hint="cs"/>
          <w:sz w:val="28"/>
          <w:szCs w:val="28"/>
          <w:rtl/>
          <w:lang w:bidi="fa-IR"/>
        </w:rPr>
        <w:t>آن</w:t>
      </w:r>
      <w:r w:rsidRPr="007B049C">
        <w:rPr>
          <w:rFonts w:ascii="Times New Roman" w:eastAsia="Times New Roman" w:hAnsi="Times New Roman"/>
          <w:sz w:val="28"/>
          <w:szCs w:val="28"/>
          <w:rtl/>
          <w:lang w:bidi="fa-IR"/>
        </w:rPr>
        <w:t xml:space="preserve"> </w:t>
      </w:r>
      <w:r w:rsidRPr="007B049C">
        <w:rPr>
          <w:rFonts w:ascii="Times New Roman" w:eastAsia="Times New Roman" w:hAnsi="Times New Roman"/>
          <w:sz w:val="28"/>
          <w:szCs w:val="28"/>
          <w:lang w:bidi="fa-IR"/>
        </w:rPr>
        <w:t>S6</w:t>
      </w:r>
      <w:r w:rsidRPr="007B049C">
        <w:rPr>
          <w:rFonts w:ascii="Times New Roman" w:eastAsia="Times New Roman" w:hAnsi="Times New Roman"/>
          <w:sz w:val="28"/>
          <w:szCs w:val="28"/>
          <w:rtl/>
          <w:lang w:bidi="fa-IR"/>
        </w:rPr>
        <w:t xml:space="preserve"> </w:t>
      </w:r>
      <w:r w:rsidRPr="007B049C">
        <w:rPr>
          <w:rFonts w:ascii="Times New Roman" w:eastAsia="Times New Roman" w:hAnsi="Times New Roman" w:hint="cs"/>
          <w:sz w:val="28"/>
          <w:szCs w:val="28"/>
          <w:rtl/>
          <w:lang w:bidi="fa-IR"/>
        </w:rPr>
        <w:t>دو</w:t>
      </w:r>
      <w:r w:rsidRPr="007B049C">
        <w:rPr>
          <w:rFonts w:ascii="Times New Roman" w:eastAsia="Times New Roman" w:hAnsi="Times New Roman"/>
          <w:sz w:val="28"/>
          <w:szCs w:val="28"/>
          <w:rtl/>
          <w:lang w:bidi="fa-IR"/>
        </w:rPr>
        <w:t xml:space="preserve"> </w:t>
      </w:r>
      <w:r w:rsidRPr="007B049C">
        <w:rPr>
          <w:rFonts w:ascii="Times New Roman" w:eastAsia="Times New Roman" w:hAnsi="Times New Roman" w:hint="cs"/>
          <w:sz w:val="28"/>
          <w:szCs w:val="28"/>
          <w:rtl/>
          <w:lang w:bidi="fa-IR"/>
        </w:rPr>
        <w:t>مولکول</w:t>
      </w:r>
      <w:r w:rsidRPr="007B049C">
        <w:rPr>
          <w:rFonts w:ascii="Times New Roman" w:eastAsia="Times New Roman" w:hAnsi="Times New Roman"/>
          <w:sz w:val="28"/>
          <w:szCs w:val="28"/>
          <w:rtl/>
          <w:lang w:bidi="fa-IR"/>
        </w:rPr>
        <w:t xml:space="preserve"> </w:t>
      </w:r>
      <w:r w:rsidRPr="007B049C">
        <w:rPr>
          <w:rFonts w:ascii="Times New Roman" w:eastAsia="Times New Roman" w:hAnsi="Times New Roman" w:hint="cs"/>
          <w:sz w:val="28"/>
          <w:szCs w:val="28"/>
          <w:rtl/>
          <w:lang w:bidi="fa-IR"/>
        </w:rPr>
        <w:t>حیاتی</w:t>
      </w:r>
      <w:r w:rsidRPr="007B049C">
        <w:rPr>
          <w:rFonts w:ascii="Times New Roman" w:eastAsia="Times New Roman" w:hAnsi="Times New Roman"/>
          <w:sz w:val="28"/>
          <w:szCs w:val="28"/>
          <w:rtl/>
          <w:lang w:bidi="fa-IR"/>
        </w:rPr>
        <w:t xml:space="preserve"> </w:t>
      </w:r>
      <w:r w:rsidRPr="007B049C">
        <w:rPr>
          <w:rFonts w:ascii="Times New Roman" w:eastAsia="Times New Roman" w:hAnsi="Times New Roman" w:hint="cs"/>
          <w:sz w:val="28"/>
          <w:szCs w:val="28"/>
          <w:rtl/>
          <w:lang w:bidi="fa-IR"/>
        </w:rPr>
        <w:t>در</w:t>
      </w:r>
      <w:r w:rsidRPr="007B049C">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سیگنال</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دهی</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sz w:val="28"/>
          <w:szCs w:val="28"/>
          <w:lang w:bidi="fa-IR"/>
        </w:rPr>
        <w:t>mTORC1</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هستند</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و</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سیگنال</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های</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لازم</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و</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کافی</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را</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برای</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فعال</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کردن</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فولیکول</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های</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اولیه</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خفته</w:t>
      </w:r>
      <w:r w:rsidR="00654FFB" w:rsidRPr="00C17149">
        <w:rPr>
          <w:rFonts w:ascii="Times New Roman" w:eastAsia="Times New Roman" w:hAnsi="Times New Roman" w:hint="cs"/>
          <w:sz w:val="28"/>
          <w:szCs w:val="28"/>
          <w:rtl/>
          <w:lang w:bidi="fa-IR"/>
        </w:rPr>
        <w:t xml:space="preserve"> را</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نشان</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می</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دهند</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در</w:t>
      </w:r>
      <w:r w:rsidR="00B84611" w:rsidRPr="00C17149">
        <w:rPr>
          <w:rFonts w:ascii="Times New Roman" w:eastAsia="Times New Roman" w:hAnsi="Times New Roman"/>
          <w:sz w:val="28"/>
          <w:szCs w:val="28"/>
          <w:lang w:bidi="fa-IR"/>
        </w:rPr>
        <w:t xml:space="preserve"> </w:t>
      </w:r>
      <w:r w:rsidR="00B84611" w:rsidRPr="00C17149">
        <w:rPr>
          <w:rFonts w:ascii="Times New Roman" w:eastAsia="Times New Roman" w:hAnsi="Times New Roman" w:hint="cs"/>
          <w:sz w:val="28"/>
          <w:szCs w:val="28"/>
          <w:rtl/>
          <w:lang w:bidi="fa-IR"/>
        </w:rPr>
        <w:t>این مطالعه</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هر</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دو</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فسفوریلاسیون</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sz w:val="28"/>
          <w:szCs w:val="28"/>
          <w:lang w:bidi="fa-IR"/>
        </w:rPr>
        <w:t>mTOR</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و</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sz w:val="28"/>
          <w:szCs w:val="28"/>
          <w:lang w:bidi="fa-IR"/>
        </w:rPr>
        <w:t>S6</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در</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تخمدان‌های</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موش‌های</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تغذیه‌شده</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با</w:t>
      </w:r>
      <w:r w:rsidRPr="00C17149">
        <w:rPr>
          <w:rFonts w:ascii="Times New Roman" w:eastAsia="Times New Roman" w:hAnsi="Times New Roman"/>
          <w:sz w:val="28"/>
          <w:szCs w:val="28"/>
          <w:rtl/>
          <w:lang w:bidi="fa-IR"/>
        </w:rPr>
        <w:t xml:space="preserve"> </w:t>
      </w:r>
      <w:r w:rsidR="00F85650" w:rsidRPr="00C17149">
        <w:rPr>
          <w:rFonts w:ascii="Times New Roman" w:eastAsia="Times New Roman" w:hAnsi="Times New Roman" w:hint="cs"/>
          <w:sz w:val="28"/>
          <w:szCs w:val="28"/>
          <w:rtl/>
          <w:lang w:bidi="fa-IR"/>
        </w:rPr>
        <w:t>رژیم کم پروتئین</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مهار</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شدند،</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اما</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در</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تخمدان‌های</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موش‌های</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تغذیه‌شده</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با</w:t>
      </w:r>
      <w:r w:rsidRPr="00C17149">
        <w:rPr>
          <w:rFonts w:ascii="Times New Roman" w:eastAsia="Times New Roman" w:hAnsi="Times New Roman"/>
          <w:sz w:val="28"/>
          <w:szCs w:val="28"/>
          <w:rtl/>
          <w:lang w:bidi="fa-IR"/>
        </w:rPr>
        <w:t xml:space="preserve"> </w:t>
      </w:r>
      <w:r w:rsidR="00741FD9" w:rsidRPr="00C17149">
        <w:rPr>
          <w:rFonts w:ascii="Times New Roman" w:eastAsia="Times New Roman" w:hAnsi="Times New Roman" w:hint="cs"/>
          <w:sz w:val="28"/>
          <w:szCs w:val="28"/>
          <w:rtl/>
          <w:lang w:bidi="fa-IR"/>
        </w:rPr>
        <w:t>رژیم پرپروتئین</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افزایش</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یافتند</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اسیدهای</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آمینه،</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sz w:val="28"/>
          <w:szCs w:val="28"/>
          <w:lang w:bidi="fa-IR"/>
        </w:rPr>
        <w:t>FGF21</w:t>
      </w:r>
      <w:r w:rsidR="00BC37F9" w:rsidRPr="00C17149">
        <w:rPr>
          <w:rFonts w:ascii="Times New Roman" w:eastAsia="Times New Roman" w:hAnsi="Times New Roman"/>
          <w:sz w:val="28"/>
          <w:szCs w:val="28"/>
          <w:lang w:bidi="fa-IR"/>
        </w:rPr>
        <w:t>(Fibroblast Growth Factor 21)</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و</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آدیپونکتین</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سه</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سیگنال</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متابولیکی</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مهم</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بودند</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که</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تحت</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تأثیر</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دریافت</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پروتئین</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رژیم</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غذایی</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قرار</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گرفتند</w:t>
      </w:r>
      <w:r w:rsidR="00654FFB" w:rsidRPr="00C17149">
        <w:rPr>
          <w:rFonts w:ascii="Times New Roman" w:eastAsia="Times New Roman" w:hAnsi="Times New Roman" w:hint="cs"/>
          <w:sz w:val="28"/>
          <w:szCs w:val="28"/>
          <w:rtl/>
          <w:lang w:bidi="fa-IR"/>
        </w:rPr>
        <w:t>.</w:t>
      </w:r>
    </w:p>
    <w:p w14:paraId="7A9CDF00" w14:textId="7CA36CD7" w:rsidR="00677B3F" w:rsidRDefault="00751B7D" w:rsidP="00654FFB">
      <w:pPr>
        <w:widowControl w:val="0"/>
        <w:tabs>
          <w:tab w:val="right" w:pos="567"/>
          <w:tab w:val="left" w:pos="2682"/>
        </w:tabs>
        <w:bidi/>
        <w:spacing w:line="360" w:lineRule="auto"/>
        <w:jc w:val="both"/>
        <w:rPr>
          <w:rFonts w:ascii="Times New Roman" w:eastAsia="Times New Roman" w:hAnsi="Times New Roman"/>
          <w:sz w:val="28"/>
          <w:szCs w:val="28"/>
          <w:rtl/>
          <w:lang w:bidi="fa-IR"/>
        </w:rPr>
      </w:pPr>
      <w:r w:rsidRPr="00C17149">
        <w:rPr>
          <w:rFonts w:ascii="Times New Roman" w:eastAsia="Times New Roman" w:hAnsi="Times New Roman" w:hint="cs"/>
          <w:sz w:val="28"/>
          <w:szCs w:val="28"/>
          <w:rtl/>
          <w:lang w:bidi="fa-IR"/>
        </w:rPr>
        <w:t>جالب</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است</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که</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سطح</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 xml:space="preserve"> متوسطی از دریافت اسید</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آمینه</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cs="Times New Roman" w:hint="cs"/>
          <w:sz w:val="28"/>
          <w:szCs w:val="28"/>
          <w:rtl/>
          <w:lang w:bidi="fa-IR"/>
        </w:rPr>
        <w:t>​​</w:t>
      </w:r>
      <w:r w:rsidRPr="00C17149">
        <w:rPr>
          <w:rFonts w:ascii="Times New Roman" w:eastAsia="Times New Roman" w:hAnsi="Times New Roman" w:hint="cs"/>
          <w:sz w:val="28"/>
          <w:szCs w:val="28"/>
          <w:rtl/>
          <w:lang w:bidi="fa-IR"/>
        </w:rPr>
        <w:t>حاصل</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از</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سرم</w:t>
      </w:r>
      <w:r w:rsidRPr="00C17149">
        <w:rPr>
          <w:rFonts w:ascii="Times New Roman" w:eastAsia="Times New Roman" w:hAnsi="Times New Roman"/>
          <w:sz w:val="28"/>
          <w:szCs w:val="28"/>
          <w:rtl/>
          <w:lang w:bidi="fa-IR"/>
        </w:rPr>
        <w:t xml:space="preserve"> </w:t>
      </w:r>
      <w:r w:rsidR="00677B3F" w:rsidRPr="00C17149">
        <w:rPr>
          <w:rFonts w:ascii="Times New Roman" w:eastAsia="Times New Roman" w:hAnsi="Times New Roman" w:hint="cs"/>
          <w:sz w:val="28"/>
          <w:szCs w:val="28"/>
          <w:rtl/>
          <w:lang w:bidi="fa-IR"/>
        </w:rPr>
        <w:t xml:space="preserve">برای </w:t>
      </w:r>
      <w:r w:rsidRPr="00C17149">
        <w:rPr>
          <w:rFonts w:ascii="Times New Roman" w:eastAsia="Times New Roman" w:hAnsi="Times New Roman" w:hint="cs"/>
          <w:sz w:val="28"/>
          <w:szCs w:val="28"/>
          <w:rtl/>
          <w:lang w:bidi="fa-IR"/>
        </w:rPr>
        <w:t>موش‌های</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تغذیه‌شده</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با</w:t>
      </w:r>
      <w:r w:rsidRPr="00C17149">
        <w:rPr>
          <w:rFonts w:ascii="Times New Roman" w:eastAsia="Times New Roman" w:hAnsi="Times New Roman"/>
          <w:sz w:val="28"/>
          <w:szCs w:val="28"/>
          <w:rtl/>
          <w:lang w:bidi="fa-IR"/>
        </w:rPr>
        <w:t xml:space="preserve"> </w:t>
      </w:r>
      <w:r w:rsidR="00DA78B9" w:rsidRPr="00C17149">
        <w:rPr>
          <w:rFonts w:ascii="Times New Roman" w:eastAsia="Times New Roman" w:hAnsi="Times New Roman" w:hint="cs"/>
          <w:sz w:val="28"/>
          <w:szCs w:val="28"/>
          <w:rtl/>
          <w:lang w:bidi="fa-IR"/>
        </w:rPr>
        <w:t xml:space="preserve">رژیم کم پروتئین </w:t>
      </w:r>
      <w:r w:rsidRPr="00C17149">
        <w:rPr>
          <w:rFonts w:ascii="Times New Roman" w:eastAsia="Times New Roman" w:hAnsi="Times New Roman" w:hint="cs"/>
          <w:sz w:val="28"/>
          <w:szCs w:val="28"/>
          <w:rtl/>
          <w:lang w:bidi="fa-IR"/>
        </w:rPr>
        <w:t>برای</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فعال</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کردن</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فولیکول‌های</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اولیه</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در</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تخمدان‌های</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کشت‌شده</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کافی</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بود و افزایش</w:t>
      </w:r>
      <w:r w:rsidRPr="00C17149">
        <w:rPr>
          <w:rFonts w:ascii="Times New Roman" w:eastAsia="Times New Roman" w:hAnsi="Times New Roman"/>
          <w:sz w:val="28"/>
          <w:szCs w:val="28"/>
          <w:rtl/>
          <w:lang w:bidi="fa-IR"/>
        </w:rPr>
        <w:t xml:space="preserve"> 30 </w:t>
      </w:r>
      <w:r w:rsidRPr="00C17149">
        <w:rPr>
          <w:rFonts w:ascii="Times New Roman" w:eastAsia="Times New Roman" w:hAnsi="Times New Roman" w:hint="cs"/>
          <w:sz w:val="28"/>
          <w:szCs w:val="28"/>
          <w:rtl/>
          <w:lang w:bidi="fa-IR"/>
        </w:rPr>
        <w:t>درصدی</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به</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دست</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آمده</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از</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سرم</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گروه</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تغذیه</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شده</w:t>
      </w:r>
      <w:r w:rsidRPr="00C17149">
        <w:rPr>
          <w:rFonts w:ascii="Times New Roman" w:eastAsia="Times New Roman" w:hAnsi="Times New Roman"/>
          <w:sz w:val="28"/>
          <w:szCs w:val="28"/>
          <w:rtl/>
          <w:lang w:bidi="fa-IR"/>
        </w:rPr>
        <w:t xml:space="preserve"> </w:t>
      </w:r>
      <w:r w:rsidR="00654FFB" w:rsidRPr="00C17149">
        <w:rPr>
          <w:rFonts w:ascii="Times New Roman" w:eastAsia="Times New Roman" w:hAnsi="Times New Roman" w:hint="cs"/>
          <w:sz w:val="28"/>
          <w:szCs w:val="28"/>
          <w:rtl/>
          <w:lang w:bidi="fa-IR"/>
        </w:rPr>
        <w:t>در رژیم با پروتئین نرمال</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یا</w:t>
      </w:r>
      <w:r w:rsidRPr="00C17149">
        <w:rPr>
          <w:rFonts w:ascii="Times New Roman" w:eastAsia="Times New Roman" w:hAnsi="Times New Roman"/>
          <w:sz w:val="28"/>
          <w:szCs w:val="28"/>
          <w:rtl/>
          <w:lang w:bidi="fa-IR"/>
        </w:rPr>
        <w:t xml:space="preserve"> 97 </w:t>
      </w:r>
      <w:r w:rsidRPr="00C17149">
        <w:rPr>
          <w:rFonts w:ascii="Times New Roman" w:eastAsia="Times New Roman" w:hAnsi="Times New Roman" w:hint="cs"/>
          <w:sz w:val="28"/>
          <w:szCs w:val="28"/>
          <w:rtl/>
          <w:lang w:bidi="fa-IR"/>
        </w:rPr>
        <w:t>درصد</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مشتق</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از</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سرم</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گروه</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تغذیه</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شده</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با</w:t>
      </w:r>
      <w:r w:rsidRPr="00C17149">
        <w:rPr>
          <w:rFonts w:ascii="Times New Roman" w:eastAsia="Times New Roman" w:hAnsi="Times New Roman"/>
          <w:sz w:val="28"/>
          <w:szCs w:val="28"/>
          <w:rtl/>
          <w:lang w:bidi="fa-IR"/>
        </w:rPr>
        <w:t xml:space="preserve"> </w:t>
      </w:r>
      <w:r w:rsidR="00654FFB" w:rsidRPr="00C17149">
        <w:rPr>
          <w:rFonts w:ascii="Times New Roman" w:eastAsia="Times New Roman" w:hAnsi="Times New Roman" w:hint="cs"/>
          <w:sz w:val="28"/>
          <w:szCs w:val="28"/>
          <w:rtl/>
          <w:lang w:bidi="fa-IR"/>
        </w:rPr>
        <w:t>رژیم با پروتئین بالا</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سطح</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اسید</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آمینه</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cs="Times New Roman" w:hint="cs"/>
          <w:sz w:val="28"/>
          <w:szCs w:val="28"/>
          <w:rtl/>
          <w:lang w:bidi="fa-IR"/>
        </w:rPr>
        <w:t>​​</w:t>
      </w:r>
      <w:r w:rsidRPr="00C17149">
        <w:rPr>
          <w:rFonts w:ascii="Times New Roman" w:eastAsia="Times New Roman" w:hAnsi="Times New Roman" w:hint="cs"/>
          <w:sz w:val="28"/>
          <w:szCs w:val="28"/>
          <w:rtl/>
          <w:lang w:bidi="fa-IR"/>
        </w:rPr>
        <w:t>قادر</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به</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القای</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افزایش</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در</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فسفوریلاسیون</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sz w:val="28"/>
          <w:szCs w:val="28"/>
          <w:lang w:bidi="fa-IR"/>
        </w:rPr>
        <w:t>mTOR</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یا</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در</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فعال</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سازی</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فولیکول</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های</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اولیه تخمدان نبود</w:t>
      </w:r>
      <w:r w:rsidRPr="00C17149">
        <w:rPr>
          <w:rFonts w:ascii="Times New Roman" w:eastAsia="Times New Roman" w:hAnsi="Times New Roman"/>
          <w:sz w:val="28"/>
          <w:szCs w:val="28"/>
          <w:rtl/>
          <w:lang w:bidi="fa-IR"/>
        </w:rPr>
        <w:t>.</w:t>
      </w:r>
      <w:r w:rsidR="001C4353" w:rsidRPr="00C17149">
        <w:rPr>
          <w:rFonts w:ascii="Times New Roman" w:eastAsia="Times New Roman" w:hAnsi="Times New Roman" w:hint="cs"/>
          <w:sz w:val="28"/>
          <w:szCs w:val="28"/>
          <w:rtl/>
          <w:lang w:bidi="fa-IR"/>
        </w:rPr>
        <w:t xml:space="preserve"> </w:t>
      </w:r>
      <w:r w:rsidRPr="00C17149">
        <w:rPr>
          <w:rFonts w:ascii="Times New Roman" w:eastAsia="Times New Roman" w:hAnsi="Times New Roman" w:hint="cs"/>
          <w:sz w:val="28"/>
          <w:szCs w:val="28"/>
          <w:rtl/>
          <w:lang w:bidi="fa-IR"/>
        </w:rPr>
        <w:t>این</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داده</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ها</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نشان</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می</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دهد</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که</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ممکن</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است</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سطح</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آستانه</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ای</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از</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اسیدهای</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آمینه</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مورد</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نیاز</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برای</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فعال</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کردن</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مسیر</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سیگنال</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دهی</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sz w:val="28"/>
          <w:szCs w:val="28"/>
          <w:lang w:bidi="fa-IR"/>
        </w:rPr>
        <w:t>mTORC1</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تخمدانی</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وجود</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داشته</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باشد</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و</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منجر</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به</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فعال</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شدن</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فولیکول</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اولیه</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شود،</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که</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بیش</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از</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آن</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هیچ</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فعال</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سازی</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بیشتر</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امکان</w:t>
      </w:r>
      <w:r w:rsidRPr="00C17149">
        <w:rPr>
          <w:rFonts w:ascii="Times New Roman" w:eastAsia="Times New Roman" w:hAnsi="Times New Roman"/>
          <w:sz w:val="28"/>
          <w:szCs w:val="28"/>
          <w:rtl/>
          <w:lang w:bidi="fa-IR"/>
        </w:rPr>
        <w:t xml:space="preserve"> </w:t>
      </w:r>
      <w:r w:rsidRPr="00C17149">
        <w:rPr>
          <w:rFonts w:ascii="Times New Roman" w:eastAsia="Times New Roman" w:hAnsi="Times New Roman" w:hint="cs"/>
          <w:sz w:val="28"/>
          <w:szCs w:val="28"/>
          <w:rtl/>
          <w:lang w:bidi="fa-IR"/>
        </w:rPr>
        <w:t>پذ</w:t>
      </w:r>
      <w:r w:rsidRPr="00751B7D">
        <w:rPr>
          <w:rFonts w:ascii="Times New Roman" w:eastAsia="Times New Roman" w:hAnsi="Times New Roman" w:hint="cs"/>
          <w:sz w:val="28"/>
          <w:szCs w:val="28"/>
          <w:rtl/>
          <w:lang w:bidi="fa-IR"/>
        </w:rPr>
        <w:t>یر</w:t>
      </w:r>
      <w:r w:rsidRPr="00751B7D">
        <w:rPr>
          <w:rFonts w:ascii="Times New Roman" w:eastAsia="Times New Roman" w:hAnsi="Times New Roman"/>
          <w:sz w:val="28"/>
          <w:szCs w:val="28"/>
          <w:rtl/>
          <w:lang w:bidi="fa-IR"/>
        </w:rPr>
        <w:t xml:space="preserve"> </w:t>
      </w:r>
      <w:r w:rsidRPr="00751B7D">
        <w:rPr>
          <w:rFonts w:ascii="Times New Roman" w:eastAsia="Times New Roman" w:hAnsi="Times New Roman" w:hint="cs"/>
          <w:sz w:val="28"/>
          <w:szCs w:val="28"/>
          <w:rtl/>
          <w:lang w:bidi="fa-IR"/>
        </w:rPr>
        <w:t>نیست</w:t>
      </w:r>
      <w:r w:rsidRPr="00751B7D">
        <w:rPr>
          <w:rFonts w:ascii="Times New Roman" w:eastAsia="Times New Roman" w:hAnsi="Times New Roman"/>
          <w:sz w:val="28"/>
          <w:szCs w:val="28"/>
          <w:rtl/>
          <w:lang w:bidi="fa-IR"/>
        </w:rPr>
        <w:t>.</w:t>
      </w:r>
    </w:p>
    <w:p w14:paraId="4378C955" w14:textId="3BABD9F5" w:rsidR="00CE5B53" w:rsidRDefault="00702EDD" w:rsidP="000A6ADD">
      <w:pPr>
        <w:widowControl w:val="0"/>
        <w:tabs>
          <w:tab w:val="right" w:pos="567"/>
          <w:tab w:val="left" w:pos="2682"/>
        </w:tabs>
        <w:bidi/>
        <w:spacing w:line="360" w:lineRule="auto"/>
        <w:jc w:val="both"/>
        <w:rPr>
          <w:rFonts w:ascii="Times New Roman" w:eastAsia="Times New Roman" w:hAnsi="Times New Roman"/>
          <w:sz w:val="28"/>
          <w:szCs w:val="28"/>
          <w:rtl/>
          <w:lang w:bidi="fa-IR"/>
        </w:rPr>
      </w:pPr>
      <w:r>
        <w:rPr>
          <w:rFonts w:ascii="Times New Roman" w:eastAsia="Times New Roman" w:hAnsi="Times New Roman" w:hint="cs"/>
          <w:sz w:val="28"/>
          <w:szCs w:val="28"/>
          <w:rtl/>
          <w:lang w:bidi="fa-IR"/>
        </w:rPr>
        <w:t xml:space="preserve"> </w:t>
      </w:r>
      <w:r w:rsidRPr="00702EDD">
        <w:rPr>
          <w:rFonts w:ascii="Times New Roman" w:eastAsia="Times New Roman" w:hAnsi="Times New Roman" w:hint="cs"/>
          <w:sz w:val="28"/>
          <w:szCs w:val="28"/>
          <w:rtl/>
          <w:lang w:bidi="fa-IR"/>
        </w:rPr>
        <w:t>نتایج</w:t>
      </w:r>
      <w:r w:rsidRPr="00702EDD">
        <w:rPr>
          <w:rFonts w:ascii="Times New Roman" w:eastAsia="Times New Roman" w:hAnsi="Times New Roman"/>
          <w:sz w:val="28"/>
          <w:szCs w:val="28"/>
          <w:rtl/>
          <w:lang w:bidi="fa-IR"/>
        </w:rPr>
        <w:t xml:space="preserve"> </w:t>
      </w:r>
      <w:r w:rsidRPr="00702EDD">
        <w:rPr>
          <w:rFonts w:ascii="Times New Roman" w:eastAsia="Times New Roman" w:hAnsi="Times New Roman" w:hint="cs"/>
          <w:sz w:val="28"/>
          <w:szCs w:val="28"/>
          <w:rtl/>
          <w:lang w:bidi="fa-IR"/>
        </w:rPr>
        <w:t>مطالعه</w:t>
      </w:r>
      <w:r w:rsidRPr="00702EDD">
        <w:rPr>
          <w:rFonts w:ascii="Times New Roman" w:eastAsia="Times New Roman" w:hAnsi="Times New Roman"/>
          <w:sz w:val="28"/>
          <w:szCs w:val="28"/>
          <w:rtl/>
          <w:lang w:bidi="fa-IR"/>
        </w:rPr>
        <w:t xml:space="preserve"> </w:t>
      </w:r>
      <w:r w:rsidRPr="00702EDD">
        <w:rPr>
          <w:rFonts w:ascii="Times New Roman" w:eastAsia="Times New Roman" w:hAnsi="Times New Roman" w:hint="cs"/>
          <w:sz w:val="28"/>
          <w:szCs w:val="28"/>
          <w:rtl/>
          <w:lang w:bidi="fa-IR"/>
        </w:rPr>
        <w:t>حاضر</w:t>
      </w:r>
      <w:r w:rsidRPr="00702EDD">
        <w:rPr>
          <w:rFonts w:ascii="Times New Roman" w:eastAsia="Times New Roman" w:hAnsi="Times New Roman"/>
          <w:sz w:val="28"/>
          <w:szCs w:val="28"/>
          <w:rtl/>
          <w:lang w:bidi="fa-IR"/>
        </w:rPr>
        <w:t xml:space="preserve"> </w:t>
      </w:r>
      <w:r w:rsidRPr="00702EDD">
        <w:rPr>
          <w:rFonts w:ascii="Times New Roman" w:eastAsia="Times New Roman" w:hAnsi="Times New Roman" w:hint="cs"/>
          <w:sz w:val="28"/>
          <w:szCs w:val="28"/>
          <w:rtl/>
          <w:lang w:bidi="fa-IR"/>
        </w:rPr>
        <w:t>تأیید</w:t>
      </w:r>
      <w:r w:rsidRPr="00702EDD">
        <w:rPr>
          <w:rFonts w:ascii="Times New Roman" w:eastAsia="Times New Roman" w:hAnsi="Times New Roman"/>
          <w:sz w:val="28"/>
          <w:szCs w:val="28"/>
          <w:rtl/>
          <w:lang w:bidi="fa-IR"/>
        </w:rPr>
        <w:t xml:space="preserve"> </w:t>
      </w:r>
      <w:r w:rsidRPr="00702EDD">
        <w:rPr>
          <w:rFonts w:ascii="Times New Roman" w:eastAsia="Times New Roman" w:hAnsi="Times New Roman" w:hint="cs"/>
          <w:sz w:val="28"/>
          <w:szCs w:val="28"/>
          <w:rtl/>
          <w:lang w:bidi="fa-IR"/>
        </w:rPr>
        <w:t>کرد</w:t>
      </w:r>
      <w:r w:rsidRPr="00702EDD">
        <w:rPr>
          <w:rFonts w:ascii="Times New Roman" w:eastAsia="Times New Roman" w:hAnsi="Times New Roman"/>
          <w:sz w:val="28"/>
          <w:szCs w:val="28"/>
          <w:rtl/>
          <w:lang w:bidi="fa-IR"/>
        </w:rPr>
        <w:t xml:space="preserve"> </w:t>
      </w:r>
      <w:r w:rsidRPr="00702EDD">
        <w:rPr>
          <w:rFonts w:ascii="Times New Roman" w:eastAsia="Times New Roman" w:hAnsi="Times New Roman" w:hint="cs"/>
          <w:sz w:val="28"/>
          <w:szCs w:val="28"/>
          <w:rtl/>
          <w:lang w:bidi="fa-IR"/>
        </w:rPr>
        <w:t>که</w:t>
      </w:r>
      <w:r w:rsidRPr="00702EDD">
        <w:rPr>
          <w:rFonts w:ascii="Times New Roman" w:eastAsia="Times New Roman" w:hAnsi="Times New Roman"/>
          <w:sz w:val="28"/>
          <w:szCs w:val="28"/>
          <w:rtl/>
          <w:lang w:bidi="fa-IR"/>
        </w:rPr>
        <w:t xml:space="preserve"> </w:t>
      </w:r>
      <w:r w:rsidRPr="00702EDD">
        <w:rPr>
          <w:rFonts w:ascii="Times New Roman" w:eastAsia="Times New Roman" w:hAnsi="Times New Roman"/>
          <w:sz w:val="28"/>
          <w:szCs w:val="28"/>
          <w:lang w:bidi="fa-IR"/>
        </w:rPr>
        <w:t>FGF21</w:t>
      </w:r>
      <w:r w:rsidRPr="00702EDD">
        <w:rPr>
          <w:rFonts w:ascii="Times New Roman" w:eastAsia="Times New Roman" w:hAnsi="Times New Roman"/>
          <w:sz w:val="28"/>
          <w:szCs w:val="28"/>
          <w:rtl/>
          <w:lang w:bidi="fa-IR"/>
        </w:rPr>
        <w:t xml:space="preserve"> </w:t>
      </w:r>
      <w:r w:rsidRPr="00702EDD">
        <w:rPr>
          <w:rFonts w:ascii="Times New Roman" w:eastAsia="Times New Roman" w:hAnsi="Times New Roman" w:hint="cs"/>
          <w:sz w:val="28"/>
          <w:szCs w:val="28"/>
          <w:rtl/>
          <w:lang w:bidi="fa-IR"/>
        </w:rPr>
        <w:t>باروری</w:t>
      </w:r>
      <w:r w:rsidRPr="00702EDD">
        <w:rPr>
          <w:rFonts w:ascii="Times New Roman" w:eastAsia="Times New Roman" w:hAnsi="Times New Roman"/>
          <w:sz w:val="28"/>
          <w:szCs w:val="28"/>
          <w:rtl/>
          <w:lang w:bidi="fa-IR"/>
        </w:rPr>
        <w:t xml:space="preserve"> </w:t>
      </w:r>
      <w:r w:rsidRPr="00702EDD">
        <w:rPr>
          <w:rFonts w:ascii="Times New Roman" w:eastAsia="Times New Roman" w:hAnsi="Times New Roman" w:hint="cs"/>
          <w:sz w:val="28"/>
          <w:szCs w:val="28"/>
          <w:rtl/>
          <w:lang w:bidi="fa-IR"/>
        </w:rPr>
        <w:t>زنان</w:t>
      </w:r>
      <w:r w:rsidRPr="00702EDD">
        <w:rPr>
          <w:rFonts w:ascii="Times New Roman" w:eastAsia="Times New Roman" w:hAnsi="Times New Roman"/>
          <w:sz w:val="28"/>
          <w:szCs w:val="28"/>
          <w:rtl/>
          <w:lang w:bidi="fa-IR"/>
        </w:rPr>
        <w:t xml:space="preserve"> </w:t>
      </w:r>
      <w:r w:rsidRPr="00702EDD">
        <w:rPr>
          <w:rFonts w:ascii="Times New Roman" w:eastAsia="Times New Roman" w:hAnsi="Times New Roman" w:hint="cs"/>
          <w:sz w:val="28"/>
          <w:szCs w:val="28"/>
          <w:rtl/>
          <w:lang w:bidi="fa-IR"/>
        </w:rPr>
        <w:t>را</w:t>
      </w:r>
      <w:r w:rsidRPr="00702EDD">
        <w:rPr>
          <w:rFonts w:ascii="Times New Roman" w:eastAsia="Times New Roman" w:hAnsi="Times New Roman"/>
          <w:sz w:val="28"/>
          <w:szCs w:val="28"/>
          <w:rtl/>
          <w:lang w:bidi="fa-IR"/>
        </w:rPr>
        <w:t xml:space="preserve"> </w:t>
      </w:r>
      <w:r w:rsidRPr="00702EDD">
        <w:rPr>
          <w:rFonts w:ascii="Times New Roman" w:eastAsia="Times New Roman" w:hAnsi="Times New Roman" w:hint="cs"/>
          <w:sz w:val="28"/>
          <w:szCs w:val="28"/>
          <w:rtl/>
          <w:lang w:bidi="fa-IR"/>
        </w:rPr>
        <w:t>تنظیم</w:t>
      </w:r>
      <w:r w:rsidRPr="00702EDD">
        <w:rPr>
          <w:rFonts w:ascii="Times New Roman" w:eastAsia="Times New Roman" w:hAnsi="Times New Roman"/>
          <w:sz w:val="28"/>
          <w:szCs w:val="28"/>
          <w:rtl/>
          <w:lang w:bidi="fa-IR"/>
        </w:rPr>
        <w:t xml:space="preserve"> </w:t>
      </w:r>
      <w:r w:rsidRPr="00702EDD">
        <w:rPr>
          <w:rFonts w:ascii="Times New Roman" w:eastAsia="Times New Roman" w:hAnsi="Times New Roman" w:hint="cs"/>
          <w:sz w:val="28"/>
          <w:szCs w:val="28"/>
          <w:rtl/>
          <w:lang w:bidi="fa-IR"/>
        </w:rPr>
        <w:t>می‌کند</w:t>
      </w:r>
      <w:r w:rsidR="00677B3F">
        <w:rPr>
          <w:rFonts w:ascii="Times New Roman" w:eastAsia="Times New Roman" w:hAnsi="Times New Roman" w:hint="cs"/>
          <w:sz w:val="28"/>
          <w:szCs w:val="28"/>
          <w:rtl/>
          <w:lang w:bidi="fa-IR"/>
        </w:rPr>
        <w:t xml:space="preserve"> و</w:t>
      </w:r>
      <w:r w:rsidRPr="00702EDD">
        <w:rPr>
          <w:rFonts w:ascii="Times New Roman" w:eastAsia="Times New Roman" w:hAnsi="Times New Roman"/>
          <w:sz w:val="28"/>
          <w:szCs w:val="28"/>
          <w:rtl/>
          <w:lang w:bidi="fa-IR"/>
        </w:rPr>
        <w:t xml:space="preserve"> </w:t>
      </w:r>
      <w:r w:rsidRPr="00702EDD">
        <w:rPr>
          <w:rFonts w:ascii="Times New Roman" w:eastAsia="Times New Roman" w:hAnsi="Times New Roman" w:hint="cs"/>
          <w:sz w:val="28"/>
          <w:szCs w:val="28"/>
          <w:rtl/>
          <w:lang w:bidi="fa-IR"/>
        </w:rPr>
        <w:t>علی‌رغم</w:t>
      </w:r>
      <w:r w:rsidRPr="00702EDD">
        <w:rPr>
          <w:rFonts w:ascii="Times New Roman" w:eastAsia="Times New Roman" w:hAnsi="Times New Roman"/>
          <w:sz w:val="28"/>
          <w:szCs w:val="28"/>
          <w:rtl/>
          <w:lang w:bidi="fa-IR"/>
        </w:rPr>
        <w:t xml:space="preserve"> </w:t>
      </w:r>
      <w:r w:rsidRPr="00702EDD">
        <w:rPr>
          <w:rFonts w:ascii="Times New Roman" w:eastAsia="Times New Roman" w:hAnsi="Times New Roman" w:hint="cs"/>
          <w:sz w:val="28"/>
          <w:szCs w:val="28"/>
          <w:rtl/>
          <w:lang w:bidi="fa-IR"/>
        </w:rPr>
        <w:t>وجود</w:t>
      </w:r>
      <w:r w:rsidRPr="00702EDD">
        <w:rPr>
          <w:rFonts w:ascii="Times New Roman" w:eastAsia="Times New Roman" w:hAnsi="Times New Roman"/>
          <w:sz w:val="28"/>
          <w:szCs w:val="28"/>
          <w:rtl/>
          <w:lang w:bidi="fa-IR"/>
        </w:rPr>
        <w:t xml:space="preserve"> </w:t>
      </w:r>
      <w:r w:rsidRPr="00702EDD">
        <w:rPr>
          <w:rFonts w:ascii="Times New Roman" w:eastAsia="Times New Roman" w:hAnsi="Times New Roman" w:hint="cs"/>
          <w:sz w:val="28"/>
          <w:szCs w:val="28"/>
          <w:rtl/>
          <w:lang w:bidi="fa-IR"/>
        </w:rPr>
        <w:t>گیرنده‌های</w:t>
      </w:r>
      <w:r w:rsidRPr="00702EDD">
        <w:rPr>
          <w:rFonts w:ascii="Times New Roman" w:eastAsia="Times New Roman" w:hAnsi="Times New Roman"/>
          <w:sz w:val="28"/>
          <w:szCs w:val="28"/>
          <w:rtl/>
          <w:lang w:bidi="fa-IR"/>
        </w:rPr>
        <w:t xml:space="preserve"> </w:t>
      </w:r>
      <w:r w:rsidRPr="00702EDD">
        <w:rPr>
          <w:rFonts w:ascii="Times New Roman" w:eastAsia="Times New Roman" w:hAnsi="Times New Roman"/>
          <w:sz w:val="28"/>
          <w:szCs w:val="28"/>
          <w:lang w:bidi="fa-IR"/>
        </w:rPr>
        <w:t>FGFs</w:t>
      </w:r>
      <w:r w:rsidRPr="00702EDD">
        <w:rPr>
          <w:rFonts w:ascii="Times New Roman" w:eastAsia="Times New Roman" w:hAnsi="Times New Roman"/>
          <w:sz w:val="28"/>
          <w:szCs w:val="28"/>
          <w:rtl/>
          <w:lang w:bidi="fa-IR"/>
        </w:rPr>
        <w:t xml:space="preserve"> </w:t>
      </w:r>
      <w:r w:rsidRPr="00702EDD">
        <w:rPr>
          <w:rFonts w:ascii="Times New Roman" w:eastAsia="Times New Roman" w:hAnsi="Times New Roman" w:hint="cs"/>
          <w:sz w:val="28"/>
          <w:szCs w:val="28"/>
          <w:rtl/>
          <w:lang w:bidi="fa-IR"/>
        </w:rPr>
        <w:t>در</w:t>
      </w:r>
      <w:r w:rsidRPr="00702EDD">
        <w:rPr>
          <w:rFonts w:ascii="Times New Roman" w:eastAsia="Times New Roman" w:hAnsi="Times New Roman"/>
          <w:sz w:val="28"/>
          <w:szCs w:val="28"/>
          <w:rtl/>
          <w:lang w:bidi="fa-IR"/>
        </w:rPr>
        <w:t xml:space="preserve"> </w:t>
      </w:r>
      <w:r w:rsidRPr="00702EDD">
        <w:rPr>
          <w:rFonts w:ascii="Times New Roman" w:eastAsia="Times New Roman" w:hAnsi="Times New Roman" w:hint="cs"/>
          <w:sz w:val="28"/>
          <w:szCs w:val="28"/>
          <w:rtl/>
          <w:lang w:bidi="fa-IR"/>
        </w:rPr>
        <w:t>تخمدان‌ها،</w:t>
      </w:r>
      <w:r w:rsidRPr="00702EDD">
        <w:rPr>
          <w:rFonts w:ascii="Times New Roman" w:eastAsia="Times New Roman" w:hAnsi="Times New Roman"/>
          <w:sz w:val="28"/>
          <w:szCs w:val="28"/>
          <w:rtl/>
          <w:lang w:bidi="fa-IR"/>
        </w:rPr>
        <w:t xml:space="preserve"> </w:t>
      </w:r>
      <w:r w:rsidRPr="00702EDD">
        <w:rPr>
          <w:rFonts w:ascii="Times New Roman" w:eastAsia="Times New Roman" w:hAnsi="Times New Roman" w:hint="cs"/>
          <w:sz w:val="28"/>
          <w:szCs w:val="28"/>
          <w:rtl/>
          <w:lang w:bidi="fa-IR"/>
        </w:rPr>
        <w:t>هیچ</w:t>
      </w:r>
      <w:r w:rsidRPr="00702EDD">
        <w:rPr>
          <w:rFonts w:ascii="Times New Roman" w:eastAsia="Times New Roman" w:hAnsi="Times New Roman"/>
          <w:sz w:val="28"/>
          <w:szCs w:val="28"/>
          <w:rtl/>
          <w:lang w:bidi="fa-IR"/>
        </w:rPr>
        <w:t xml:space="preserve"> </w:t>
      </w:r>
      <w:r w:rsidRPr="00702EDD">
        <w:rPr>
          <w:rFonts w:ascii="Times New Roman" w:eastAsia="Times New Roman" w:hAnsi="Times New Roman" w:hint="cs"/>
          <w:sz w:val="28"/>
          <w:szCs w:val="28"/>
          <w:rtl/>
          <w:lang w:bidi="fa-IR"/>
        </w:rPr>
        <w:t>اثر</w:t>
      </w:r>
      <w:r w:rsidRPr="00702EDD">
        <w:rPr>
          <w:rFonts w:ascii="Times New Roman" w:eastAsia="Times New Roman" w:hAnsi="Times New Roman"/>
          <w:sz w:val="28"/>
          <w:szCs w:val="28"/>
          <w:rtl/>
          <w:lang w:bidi="fa-IR"/>
        </w:rPr>
        <w:t xml:space="preserve"> </w:t>
      </w:r>
      <w:r w:rsidRPr="00702EDD">
        <w:rPr>
          <w:rFonts w:ascii="Times New Roman" w:eastAsia="Times New Roman" w:hAnsi="Times New Roman" w:hint="cs"/>
          <w:sz w:val="28"/>
          <w:szCs w:val="28"/>
          <w:rtl/>
          <w:lang w:bidi="fa-IR"/>
        </w:rPr>
        <w:t>مستقیمی</w:t>
      </w:r>
      <w:r w:rsidRPr="00702EDD">
        <w:rPr>
          <w:rFonts w:ascii="Times New Roman" w:eastAsia="Times New Roman" w:hAnsi="Times New Roman"/>
          <w:sz w:val="28"/>
          <w:szCs w:val="28"/>
          <w:rtl/>
          <w:lang w:bidi="fa-IR"/>
        </w:rPr>
        <w:t xml:space="preserve"> </w:t>
      </w:r>
      <w:r w:rsidRPr="00702EDD">
        <w:rPr>
          <w:rFonts w:ascii="Times New Roman" w:eastAsia="Times New Roman" w:hAnsi="Times New Roman" w:hint="cs"/>
          <w:sz w:val="28"/>
          <w:szCs w:val="28"/>
          <w:rtl/>
          <w:lang w:bidi="fa-IR"/>
        </w:rPr>
        <w:t>از</w:t>
      </w:r>
      <w:r w:rsidRPr="00702EDD">
        <w:rPr>
          <w:rFonts w:ascii="Times New Roman" w:eastAsia="Times New Roman" w:hAnsi="Times New Roman"/>
          <w:sz w:val="28"/>
          <w:szCs w:val="28"/>
          <w:rtl/>
          <w:lang w:bidi="fa-IR"/>
        </w:rPr>
        <w:t xml:space="preserve"> </w:t>
      </w:r>
      <w:r w:rsidRPr="00702EDD">
        <w:rPr>
          <w:rFonts w:ascii="Times New Roman" w:eastAsia="Times New Roman" w:hAnsi="Times New Roman"/>
          <w:sz w:val="28"/>
          <w:szCs w:val="28"/>
          <w:lang w:bidi="fa-IR"/>
        </w:rPr>
        <w:t>FGF21</w:t>
      </w:r>
      <w:r w:rsidRPr="00702EDD">
        <w:rPr>
          <w:rFonts w:ascii="Times New Roman" w:eastAsia="Times New Roman" w:hAnsi="Times New Roman"/>
          <w:sz w:val="28"/>
          <w:szCs w:val="28"/>
          <w:rtl/>
          <w:lang w:bidi="fa-IR"/>
        </w:rPr>
        <w:t xml:space="preserve"> </w:t>
      </w:r>
      <w:r w:rsidRPr="00702EDD">
        <w:rPr>
          <w:rFonts w:ascii="Times New Roman" w:eastAsia="Times New Roman" w:hAnsi="Times New Roman" w:hint="cs"/>
          <w:sz w:val="28"/>
          <w:szCs w:val="28"/>
          <w:rtl/>
          <w:lang w:bidi="fa-IR"/>
        </w:rPr>
        <w:t>بر</w:t>
      </w:r>
      <w:r w:rsidRPr="00702EDD">
        <w:rPr>
          <w:rFonts w:ascii="Times New Roman" w:eastAsia="Times New Roman" w:hAnsi="Times New Roman"/>
          <w:sz w:val="28"/>
          <w:szCs w:val="28"/>
          <w:rtl/>
          <w:lang w:bidi="fa-IR"/>
        </w:rPr>
        <w:t xml:space="preserve"> </w:t>
      </w:r>
      <w:r w:rsidRPr="00702EDD">
        <w:rPr>
          <w:rFonts w:ascii="Times New Roman" w:eastAsia="Times New Roman" w:hAnsi="Times New Roman" w:hint="cs"/>
          <w:sz w:val="28"/>
          <w:szCs w:val="28"/>
          <w:rtl/>
          <w:lang w:bidi="fa-IR"/>
        </w:rPr>
        <w:t>سیگنال‌دهی</w:t>
      </w:r>
      <w:r w:rsidRPr="00702EDD">
        <w:rPr>
          <w:rFonts w:ascii="Times New Roman" w:eastAsia="Times New Roman" w:hAnsi="Times New Roman"/>
          <w:sz w:val="28"/>
          <w:szCs w:val="28"/>
          <w:rtl/>
          <w:lang w:bidi="fa-IR"/>
        </w:rPr>
        <w:t xml:space="preserve"> </w:t>
      </w:r>
      <w:r w:rsidRPr="00702EDD">
        <w:rPr>
          <w:rFonts w:ascii="Times New Roman" w:eastAsia="Times New Roman" w:hAnsi="Times New Roman"/>
          <w:sz w:val="28"/>
          <w:szCs w:val="28"/>
          <w:lang w:bidi="fa-IR"/>
        </w:rPr>
        <w:t>mTORC1</w:t>
      </w:r>
      <w:r w:rsidRPr="00702EDD">
        <w:rPr>
          <w:rFonts w:ascii="Times New Roman" w:eastAsia="Times New Roman" w:hAnsi="Times New Roman"/>
          <w:sz w:val="28"/>
          <w:szCs w:val="28"/>
          <w:rtl/>
          <w:lang w:bidi="fa-IR"/>
        </w:rPr>
        <w:t xml:space="preserve"> </w:t>
      </w:r>
      <w:r w:rsidRPr="00702EDD">
        <w:rPr>
          <w:rFonts w:ascii="Times New Roman" w:eastAsia="Times New Roman" w:hAnsi="Times New Roman" w:hint="cs"/>
          <w:sz w:val="28"/>
          <w:szCs w:val="28"/>
          <w:rtl/>
          <w:lang w:bidi="fa-IR"/>
        </w:rPr>
        <w:t>تخمدانی</w:t>
      </w:r>
      <w:r w:rsidRPr="00702EDD">
        <w:rPr>
          <w:rFonts w:ascii="Times New Roman" w:eastAsia="Times New Roman" w:hAnsi="Times New Roman"/>
          <w:sz w:val="28"/>
          <w:szCs w:val="28"/>
          <w:rtl/>
          <w:lang w:bidi="fa-IR"/>
        </w:rPr>
        <w:t xml:space="preserve"> </w:t>
      </w:r>
      <w:r w:rsidRPr="00702EDD">
        <w:rPr>
          <w:rFonts w:ascii="Times New Roman" w:eastAsia="Times New Roman" w:hAnsi="Times New Roman" w:hint="cs"/>
          <w:sz w:val="28"/>
          <w:szCs w:val="28"/>
          <w:rtl/>
          <w:lang w:bidi="fa-IR"/>
        </w:rPr>
        <w:t>و</w:t>
      </w:r>
      <w:r w:rsidRPr="00702EDD">
        <w:rPr>
          <w:rFonts w:ascii="Times New Roman" w:eastAsia="Times New Roman" w:hAnsi="Times New Roman"/>
          <w:sz w:val="28"/>
          <w:szCs w:val="28"/>
          <w:rtl/>
          <w:lang w:bidi="fa-IR"/>
        </w:rPr>
        <w:t xml:space="preserve"> </w:t>
      </w:r>
      <w:r w:rsidRPr="00702EDD">
        <w:rPr>
          <w:rFonts w:ascii="Times New Roman" w:eastAsia="Times New Roman" w:hAnsi="Times New Roman" w:hint="cs"/>
          <w:sz w:val="28"/>
          <w:szCs w:val="28"/>
          <w:rtl/>
          <w:lang w:bidi="fa-IR"/>
        </w:rPr>
        <w:t>متعاقب</w:t>
      </w:r>
      <w:r w:rsidRPr="00702EDD">
        <w:rPr>
          <w:rFonts w:ascii="Times New Roman" w:eastAsia="Times New Roman" w:hAnsi="Times New Roman"/>
          <w:sz w:val="28"/>
          <w:szCs w:val="28"/>
          <w:rtl/>
          <w:lang w:bidi="fa-IR"/>
        </w:rPr>
        <w:t xml:space="preserve"> </w:t>
      </w:r>
      <w:r w:rsidRPr="00702EDD">
        <w:rPr>
          <w:rFonts w:ascii="Times New Roman" w:eastAsia="Times New Roman" w:hAnsi="Times New Roman" w:hint="cs"/>
          <w:sz w:val="28"/>
          <w:szCs w:val="28"/>
          <w:rtl/>
          <w:lang w:bidi="fa-IR"/>
        </w:rPr>
        <w:t>آن</w:t>
      </w:r>
      <w:r w:rsidRPr="00702EDD">
        <w:rPr>
          <w:rFonts w:ascii="Times New Roman" w:eastAsia="Times New Roman" w:hAnsi="Times New Roman"/>
          <w:sz w:val="28"/>
          <w:szCs w:val="28"/>
          <w:rtl/>
          <w:lang w:bidi="fa-IR"/>
        </w:rPr>
        <w:t xml:space="preserve"> </w:t>
      </w:r>
      <w:r w:rsidRPr="00702EDD">
        <w:rPr>
          <w:rFonts w:ascii="Times New Roman" w:eastAsia="Times New Roman" w:hAnsi="Times New Roman" w:hint="cs"/>
          <w:sz w:val="28"/>
          <w:szCs w:val="28"/>
          <w:rtl/>
          <w:lang w:bidi="fa-IR"/>
        </w:rPr>
        <w:t>فعال‌سازی</w:t>
      </w:r>
      <w:r w:rsidRPr="00702EDD">
        <w:rPr>
          <w:rFonts w:ascii="Times New Roman" w:eastAsia="Times New Roman" w:hAnsi="Times New Roman"/>
          <w:sz w:val="28"/>
          <w:szCs w:val="28"/>
          <w:rtl/>
          <w:lang w:bidi="fa-IR"/>
        </w:rPr>
        <w:t xml:space="preserve"> </w:t>
      </w:r>
      <w:r w:rsidRPr="00702EDD">
        <w:rPr>
          <w:rFonts w:ascii="Times New Roman" w:eastAsia="Times New Roman" w:hAnsi="Times New Roman" w:hint="cs"/>
          <w:sz w:val="28"/>
          <w:szCs w:val="28"/>
          <w:rtl/>
          <w:lang w:bidi="fa-IR"/>
        </w:rPr>
        <w:t>فولیکول</w:t>
      </w:r>
      <w:r w:rsidRPr="00702EDD">
        <w:rPr>
          <w:rFonts w:ascii="Times New Roman" w:eastAsia="Times New Roman" w:hAnsi="Times New Roman"/>
          <w:sz w:val="28"/>
          <w:szCs w:val="28"/>
          <w:rtl/>
          <w:lang w:bidi="fa-IR"/>
        </w:rPr>
        <w:t xml:space="preserve"> </w:t>
      </w:r>
      <w:r w:rsidRPr="00702EDD">
        <w:rPr>
          <w:rFonts w:ascii="Times New Roman" w:eastAsia="Times New Roman" w:hAnsi="Times New Roman" w:hint="cs"/>
          <w:sz w:val="28"/>
          <w:szCs w:val="28"/>
          <w:rtl/>
          <w:lang w:bidi="fa-IR"/>
        </w:rPr>
        <w:t>اولیه</w:t>
      </w:r>
      <w:r w:rsidRPr="00702EDD">
        <w:rPr>
          <w:rFonts w:ascii="Times New Roman" w:eastAsia="Times New Roman" w:hAnsi="Times New Roman"/>
          <w:sz w:val="28"/>
          <w:szCs w:val="28"/>
          <w:rtl/>
          <w:lang w:bidi="fa-IR"/>
        </w:rPr>
        <w:t xml:space="preserve"> </w:t>
      </w:r>
      <w:r w:rsidRPr="00702EDD">
        <w:rPr>
          <w:rFonts w:ascii="Times New Roman" w:eastAsia="Times New Roman" w:hAnsi="Times New Roman" w:hint="cs"/>
          <w:sz w:val="28"/>
          <w:szCs w:val="28"/>
          <w:rtl/>
          <w:lang w:bidi="fa-IR"/>
        </w:rPr>
        <w:t>وجود</w:t>
      </w:r>
      <w:r w:rsidRPr="00702EDD">
        <w:rPr>
          <w:rFonts w:ascii="Times New Roman" w:eastAsia="Times New Roman" w:hAnsi="Times New Roman"/>
          <w:sz w:val="28"/>
          <w:szCs w:val="28"/>
          <w:rtl/>
          <w:lang w:bidi="fa-IR"/>
        </w:rPr>
        <w:t xml:space="preserve"> </w:t>
      </w:r>
      <w:r w:rsidRPr="00702EDD">
        <w:rPr>
          <w:rFonts w:ascii="Times New Roman" w:eastAsia="Times New Roman" w:hAnsi="Times New Roman" w:hint="cs"/>
          <w:sz w:val="28"/>
          <w:szCs w:val="28"/>
          <w:rtl/>
          <w:lang w:bidi="fa-IR"/>
        </w:rPr>
        <w:t>نداشت</w:t>
      </w:r>
      <w:r w:rsidRPr="00702EDD">
        <w:rPr>
          <w:rFonts w:ascii="Times New Roman" w:eastAsia="Times New Roman" w:hAnsi="Times New Roman"/>
          <w:sz w:val="28"/>
          <w:szCs w:val="28"/>
          <w:rtl/>
          <w:lang w:bidi="fa-IR"/>
        </w:rPr>
        <w:t>.</w:t>
      </w:r>
      <w:r w:rsidR="00437AC1">
        <w:rPr>
          <w:rFonts w:ascii="Times New Roman" w:eastAsia="Times New Roman" w:hAnsi="Times New Roman" w:hint="cs"/>
          <w:sz w:val="28"/>
          <w:szCs w:val="28"/>
          <w:rtl/>
          <w:lang w:bidi="fa-IR"/>
        </w:rPr>
        <w:t xml:space="preserve"> </w:t>
      </w:r>
      <w:r w:rsidR="00677B3F" w:rsidRPr="003102A5">
        <w:rPr>
          <w:rFonts w:ascii="Times New Roman" w:eastAsia="Times New Roman" w:hAnsi="Times New Roman" w:hint="cs"/>
          <w:sz w:val="28"/>
          <w:szCs w:val="28"/>
          <w:rtl/>
          <w:lang w:bidi="fa-IR"/>
        </w:rPr>
        <w:t>رژیم</w:t>
      </w:r>
      <w:r w:rsidR="00677B3F" w:rsidRPr="003102A5">
        <w:rPr>
          <w:rFonts w:ascii="Times New Roman" w:eastAsia="Times New Roman" w:hAnsi="Times New Roman"/>
          <w:sz w:val="28"/>
          <w:szCs w:val="28"/>
          <w:rtl/>
          <w:lang w:bidi="fa-IR"/>
        </w:rPr>
        <w:t xml:space="preserve"> </w:t>
      </w:r>
      <w:r w:rsidR="00677B3F" w:rsidRPr="003102A5">
        <w:rPr>
          <w:rFonts w:ascii="Times New Roman" w:eastAsia="Times New Roman" w:hAnsi="Times New Roman" w:hint="cs"/>
          <w:sz w:val="28"/>
          <w:szCs w:val="28"/>
          <w:rtl/>
          <w:lang w:bidi="fa-IR"/>
        </w:rPr>
        <w:t>های</w:t>
      </w:r>
      <w:r w:rsidR="00677B3F" w:rsidRPr="003102A5">
        <w:rPr>
          <w:rFonts w:ascii="Times New Roman" w:eastAsia="Times New Roman" w:hAnsi="Times New Roman"/>
          <w:sz w:val="28"/>
          <w:szCs w:val="28"/>
          <w:rtl/>
          <w:lang w:bidi="fa-IR"/>
        </w:rPr>
        <w:t xml:space="preserve"> </w:t>
      </w:r>
      <w:r w:rsidR="00677B3F" w:rsidRPr="003102A5">
        <w:rPr>
          <w:rFonts w:ascii="Times New Roman" w:eastAsia="Times New Roman" w:hAnsi="Times New Roman" w:hint="cs"/>
          <w:sz w:val="28"/>
          <w:szCs w:val="28"/>
          <w:rtl/>
          <w:lang w:bidi="fa-IR"/>
        </w:rPr>
        <w:t>غذایی</w:t>
      </w:r>
      <w:r w:rsidR="00677B3F" w:rsidRPr="003102A5">
        <w:rPr>
          <w:rFonts w:ascii="Times New Roman" w:eastAsia="Times New Roman" w:hAnsi="Times New Roman"/>
          <w:sz w:val="28"/>
          <w:szCs w:val="28"/>
          <w:rtl/>
          <w:lang w:bidi="fa-IR"/>
        </w:rPr>
        <w:t xml:space="preserve"> </w:t>
      </w:r>
      <w:r w:rsidR="00677B3F" w:rsidRPr="003102A5">
        <w:rPr>
          <w:rFonts w:ascii="Times New Roman" w:eastAsia="Times New Roman" w:hAnsi="Times New Roman" w:hint="cs"/>
          <w:sz w:val="28"/>
          <w:szCs w:val="28"/>
          <w:rtl/>
          <w:lang w:bidi="fa-IR"/>
        </w:rPr>
        <w:t>محدود</w:t>
      </w:r>
      <w:r w:rsidR="00677B3F" w:rsidRPr="003102A5">
        <w:rPr>
          <w:rFonts w:ascii="Times New Roman" w:eastAsia="Times New Roman" w:hAnsi="Times New Roman"/>
          <w:sz w:val="28"/>
          <w:szCs w:val="28"/>
          <w:rtl/>
          <w:lang w:bidi="fa-IR"/>
        </w:rPr>
        <w:t xml:space="preserve"> </w:t>
      </w:r>
      <w:r w:rsidR="00677B3F">
        <w:rPr>
          <w:rFonts w:ascii="Times New Roman" w:eastAsia="Times New Roman" w:hAnsi="Times New Roman" w:hint="cs"/>
          <w:sz w:val="28"/>
          <w:szCs w:val="28"/>
          <w:rtl/>
          <w:lang w:bidi="fa-IR"/>
        </w:rPr>
        <w:t>از</w:t>
      </w:r>
      <w:r w:rsidR="00677B3F" w:rsidRPr="003102A5">
        <w:rPr>
          <w:rFonts w:ascii="Times New Roman" w:eastAsia="Times New Roman" w:hAnsi="Times New Roman"/>
          <w:sz w:val="28"/>
          <w:szCs w:val="28"/>
          <w:rtl/>
          <w:lang w:bidi="fa-IR"/>
        </w:rPr>
        <w:t xml:space="preserve"> </w:t>
      </w:r>
      <w:r w:rsidR="00677B3F" w:rsidRPr="003102A5">
        <w:rPr>
          <w:rFonts w:ascii="Times New Roman" w:eastAsia="Times New Roman" w:hAnsi="Times New Roman" w:hint="cs"/>
          <w:sz w:val="28"/>
          <w:szCs w:val="28"/>
          <w:rtl/>
          <w:lang w:bidi="fa-IR"/>
        </w:rPr>
        <w:t>پروتئین،</w:t>
      </w:r>
      <w:r w:rsidR="00677B3F" w:rsidRPr="003102A5">
        <w:rPr>
          <w:rFonts w:ascii="Times New Roman" w:eastAsia="Times New Roman" w:hAnsi="Times New Roman"/>
          <w:sz w:val="28"/>
          <w:szCs w:val="28"/>
          <w:rtl/>
          <w:lang w:bidi="fa-IR"/>
        </w:rPr>
        <w:t xml:space="preserve"> </w:t>
      </w:r>
      <w:r w:rsidR="00677B3F" w:rsidRPr="003102A5">
        <w:rPr>
          <w:rFonts w:ascii="Times New Roman" w:eastAsia="Times New Roman" w:hAnsi="Times New Roman" w:hint="cs"/>
          <w:sz w:val="28"/>
          <w:szCs w:val="28"/>
          <w:rtl/>
          <w:lang w:bidi="fa-IR"/>
        </w:rPr>
        <w:t>نشان</w:t>
      </w:r>
      <w:r w:rsidR="00677B3F" w:rsidRPr="003102A5">
        <w:rPr>
          <w:rFonts w:ascii="Times New Roman" w:eastAsia="Times New Roman" w:hAnsi="Times New Roman"/>
          <w:sz w:val="28"/>
          <w:szCs w:val="28"/>
          <w:rtl/>
          <w:lang w:bidi="fa-IR"/>
        </w:rPr>
        <w:t xml:space="preserve"> </w:t>
      </w:r>
      <w:r w:rsidR="00677B3F" w:rsidRPr="003102A5">
        <w:rPr>
          <w:rFonts w:ascii="Times New Roman" w:eastAsia="Times New Roman" w:hAnsi="Times New Roman" w:hint="cs"/>
          <w:sz w:val="28"/>
          <w:szCs w:val="28"/>
          <w:rtl/>
          <w:lang w:bidi="fa-IR"/>
        </w:rPr>
        <w:t>می</w:t>
      </w:r>
      <w:r w:rsidR="00677B3F" w:rsidRPr="003102A5">
        <w:rPr>
          <w:rFonts w:ascii="Times New Roman" w:eastAsia="Times New Roman" w:hAnsi="Times New Roman"/>
          <w:sz w:val="28"/>
          <w:szCs w:val="28"/>
          <w:rtl/>
          <w:lang w:bidi="fa-IR"/>
        </w:rPr>
        <w:t xml:space="preserve"> </w:t>
      </w:r>
      <w:r w:rsidR="00677B3F" w:rsidRPr="003102A5">
        <w:rPr>
          <w:rFonts w:ascii="Times New Roman" w:eastAsia="Times New Roman" w:hAnsi="Times New Roman" w:hint="cs"/>
          <w:sz w:val="28"/>
          <w:szCs w:val="28"/>
          <w:rtl/>
          <w:lang w:bidi="fa-IR"/>
        </w:rPr>
        <w:t>دهد</w:t>
      </w:r>
      <w:r w:rsidR="00677B3F" w:rsidRPr="003102A5">
        <w:rPr>
          <w:rFonts w:ascii="Times New Roman" w:eastAsia="Times New Roman" w:hAnsi="Times New Roman"/>
          <w:sz w:val="28"/>
          <w:szCs w:val="28"/>
          <w:rtl/>
          <w:lang w:bidi="fa-IR"/>
        </w:rPr>
        <w:t xml:space="preserve"> </w:t>
      </w:r>
      <w:r w:rsidR="00677B3F" w:rsidRPr="003102A5">
        <w:rPr>
          <w:rFonts w:ascii="Times New Roman" w:eastAsia="Times New Roman" w:hAnsi="Times New Roman" w:hint="cs"/>
          <w:sz w:val="28"/>
          <w:szCs w:val="28"/>
          <w:rtl/>
          <w:lang w:bidi="fa-IR"/>
        </w:rPr>
        <w:t>که</w:t>
      </w:r>
      <w:r w:rsidR="00677B3F" w:rsidRPr="003102A5">
        <w:rPr>
          <w:rFonts w:ascii="Times New Roman" w:eastAsia="Times New Roman" w:hAnsi="Times New Roman"/>
          <w:sz w:val="28"/>
          <w:szCs w:val="28"/>
          <w:rtl/>
          <w:lang w:bidi="fa-IR"/>
        </w:rPr>
        <w:t xml:space="preserve"> </w:t>
      </w:r>
      <w:r w:rsidR="00677B3F" w:rsidRPr="003102A5">
        <w:rPr>
          <w:rFonts w:ascii="Times New Roman" w:eastAsia="Times New Roman" w:hAnsi="Times New Roman" w:hint="cs"/>
          <w:sz w:val="28"/>
          <w:szCs w:val="28"/>
          <w:rtl/>
          <w:lang w:bidi="fa-IR"/>
        </w:rPr>
        <w:t>تنها</w:t>
      </w:r>
      <w:r w:rsidR="00677B3F" w:rsidRPr="003102A5">
        <w:rPr>
          <w:rFonts w:ascii="Times New Roman" w:eastAsia="Times New Roman" w:hAnsi="Times New Roman"/>
          <w:sz w:val="28"/>
          <w:szCs w:val="28"/>
          <w:rtl/>
          <w:lang w:bidi="fa-IR"/>
        </w:rPr>
        <w:t xml:space="preserve"> </w:t>
      </w:r>
      <w:r w:rsidR="00677B3F" w:rsidRPr="003102A5">
        <w:rPr>
          <w:rFonts w:ascii="Times New Roman" w:eastAsia="Times New Roman" w:hAnsi="Times New Roman" w:hint="cs"/>
          <w:sz w:val="28"/>
          <w:szCs w:val="28"/>
          <w:rtl/>
          <w:lang w:bidi="fa-IR"/>
        </w:rPr>
        <w:t>سطوح</w:t>
      </w:r>
      <w:r w:rsidR="00677B3F" w:rsidRPr="003102A5">
        <w:rPr>
          <w:rFonts w:ascii="Times New Roman" w:eastAsia="Times New Roman" w:hAnsi="Times New Roman"/>
          <w:sz w:val="28"/>
          <w:szCs w:val="28"/>
          <w:rtl/>
          <w:lang w:bidi="fa-IR"/>
        </w:rPr>
        <w:t xml:space="preserve"> </w:t>
      </w:r>
      <w:r w:rsidR="00677B3F" w:rsidRPr="003102A5">
        <w:rPr>
          <w:rFonts w:ascii="Times New Roman" w:eastAsia="Times New Roman" w:hAnsi="Times New Roman" w:hint="cs"/>
          <w:sz w:val="28"/>
          <w:szCs w:val="28"/>
          <w:rtl/>
          <w:lang w:bidi="fa-IR"/>
        </w:rPr>
        <w:t>بالای</w:t>
      </w:r>
      <w:r w:rsidR="00677B3F" w:rsidRPr="003102A5">
        <w:rPr>
          <w:rFonts w:ascii="Times New Roman" w:eastAsia="Times New Roman" w:hAnsi="Times New Roman"/>
          <w:sz w:val="28"/>
          <w:szCs w:val="28"/>
          <w:rtl/>
          <w:lang w:bidi="fa-IR"/>
        </w:rPr>
        <w:t xml:space="preserve"> </w:t>
      </w:r>
      <w:r w:rsidR="00677B3F" w:rsidRPr="003102A5">
        <w:rPr>
          <w:rFonts w:ascii="Times New Roman" w:eastAsia="Times New Roman" w:hAnsi="Times New Roman"/>
          <w:sz w:val="28"/>
          <w:szCs w:val="28"/>
          <w:lang w:bidi="fa-IR"/>
        </w:rPr>
        <w:t>FGF21</w:t>
      </w:r>
      <w:r w:rsidR="00677B3F" w:rsidRPr="003102A5">
        <w:rPr>
          <w:rFonts w:ascii="Times New Roman" w:eastAsia="Times New Roman" w:hAnsi="Times New Roman"/>
          <w:sz w:val="28"/>
          <w:szCs w:val="28"/>
          <w:rtl/>
          <w:lang w:bidi="fa-IR"/>
        </w:rPr>
        <w:t xml:space="preserve"> </w:t>
      </w:r>
      <w:r w:rsidR="00677B3F" w:rsidRPr="003102A5">
        <w:rPr>
          <w:rFonts w:ascii="Times New Roman" w:eastAsia="Times New Roman" w:hAnsi="Times New Roman" w:hint="cs"/>
          <w:sz w:val="28"/>
          <w:szCs w:val="28"/>
          <w:rtl/>
          <w:lang w:bidi="fa-IR"/>
        </w:rPr>
        <w:t>در</w:t>
      </w:r>
      <w:r w:rsidR="00677B3F" w:rsidRPr="003102A5">
        <w:rPr>
          <w:rFonts w:ascii="Times New Roman" w:eastAsia="Times New Roman" w:hAnsi="Times New Roman"/>
          <w:sz w:val="28"/>
          <w:szCs w:val="28"/>
          <w:rtl/>
          <w:lang w:bidi="fa-IR"/>
        </w:rPr>
        <w:t xml:space="preserve"> </w:t>
      </w:r>
      <w:r w:rsidR="00677B3F" w:rsidRPr="003102A5">
        <w:rPr>
          <w:rFonts w:ascii="Times New Roman" w:eastAsia="Times New Roman" w:hAnsi="Times New Roman" w:hint="cs"/>
          <w:sz w:val="28"/>
          <w:szCs w:val="28"/>
          <w:rtl/>
          <w:lang w:bidi="fa-IR"/>
        </w:rPr>
        <w:t>گردش،</w:t>
      </w:r>
      <w:r w:rsidR="00677B3F" w:rsidRPr="003102A5">
        <w:rPr>
          <w:rFonts w:ascii="Times New Roman" w:eastAsia="Times New Roman" w:hAnsi="Times New Roman"/>
          <w:sz w:val="28"/>
          <w:szCs w:val="28"/>
          <w:rtl/>
          <w:lang w:bidi="fa-IR"/>
        </w:rPr>
        <w:t xml:space="preserve"> </w:t>
      </w:r>
      <w:r w:rsidR="00677B3F" w:rsidRPr="003102A5">
        <w:rPr>
          <w:rFonts w:ascii="Times New Roman" w:eastAsia="Times New Roman" w:hAnsi="Times New Roman" w:hint="cs"/>
          <w:sz w:val="28"/>
          <w:szCs w:val="28"/>
          <w:rtl/>
          <w:lang w:bidi="fa-IR"/>
        </w:rPr>
        <w:t>ترشح</w:t>
      </w:r>
      <w:r w:rsidR="00677B3F" w:rsidRPr="003102A5">
        <w:rPr>
          <w:rFonts w:ascii="Times New Roman" w:eastAsia="Times New Roman" w:hAnsi="Times New Roman"/>
          <w:sz w:val="28"/>
          <w:szCs w:val="28"/>
          <w:rtl/>
          <w:lang w:bidi="fa-IR"/>
        </w:rPr>
        <w:t xml:space="preserve"> </w:t>
      </w:r>
      <w:r w:rsidR="00677B3F" w:rsidRPr="003102A5">
        <w:rPr>
          <w:rFonts w:ascii="Times New Roman" w:eastAsia="Times New Roman" w:hAnsi="Times New Roman" w:hint="cs"/>
          <w:sz w:val="28"/>
          <w:szCs w:val="28"/>
          <w:rtl/>
          <w:lang w:bidi="fa-IR"/>
        </w:rPr>
        <w:t>آدیپونکتین</w:t>
      </w:r>
      <w:r w:rsidR="00677B3F" w:rsidRPr="003102A5">
        <w:rPr>
          <w:rFonts w:ascii="Times New Roman" w:eastAsia="Times New Roman" w:hAnsi="Times New Roman"/>
          <w:sz w:val="28"/>
          <w:szCs w:val="28"/>
          <w:rtl/>
          <w:lang w:bidi="fa-IR"/>
        </w:rPr>
        <w:t xml:space="preserve"> </w:t>
      </w:r>
      <w:r w:rsidR="00677B3F" w:rsidRPr="003102A5">
        <w:rPr>
          <w:rFonts w:ascii="Times New Roman" w:eastAsia="Times New Roman" w:hAnsi="Times New Roman" w:hint="cs"/>
          <w:sz w:val="28"/>
          <w:szCs w:val="28"/>
          <w:rtl/>
          <w:lang w:bidi="fa-IR"/>
        </w:rPr>
        <w:t>را</w:t>
      </w:r>
      <w:r w:rsidR="00677B3F" w:rsidRPr="003102A5">
        <w:rPr>
          <w:rFonts w:ascii="Times New Roman" w:eastAsia="Times New Roman" w:hAnsi="Times New Roman"/>
          <w:sz w:val="28"/>
          <w:szCs w:val="28"/>
          <w:rtl/>
          <w:lang w:bidi="fa-IR"/>
        </w:rPr>
        <w:t xml:space="preserve"> </w:t>
      </w:r>
      <w:r w:rsidR="00677B3F" w:rsidRPr="003102A5">
        <w:rPr>
          <w:rFonts w:ascii="Times New Roman" w:eastAsia="Times New Roman" w:hAnsi="Times New Roman" w:hint="cs"/>
          <w:sz w:val="28"/>
          <w:szCs w:val="28"/>
          <w:rtl/>
          <w:lang w:bidi="fa-IR"/>
        </w:rPr>
        <w:t>تنظیم</w:t>
      </w:r>
      <w:r w:rsidR="00677B3F" w:rsidRPr="003102A5">
        <w:rPr>
          <w:rFonts w:ascii="Times New Roman" w:eastAsia="Times New Roman" w:hAnsi="Times New Roman"/>
          <w:sz w:val="28"/>
          <w:szCs w:val="28"/>
          <w:rtl/>
          <w:lang w:bidi="fa-IR"/>
        </w:rPr>
        <w:t xml:space="preserve"> </w:t>
      </w:r>
      <w:r w:rsidR="00677B3F" w:rsidRPr="003102A5">
        <w:rPr>
          <w:rFonts w:ascii="Times New Roman" w:eastAsia="Times New Roman" w:hAnsi="Times New Roman" w:hint="cs"/>
          <w:sz w:val="28"/>
          <w:szCs w:val="28"/>
          <w:rtl/>
          <w:lang w:bidi="fa-IR"/>
        </w:rPr>
        <w:t>می</w:t>
      </w:r>
      <w:r w:rsidR="00677B3F" w:rsidRPr="003102A5">
        <w:rPr>
          <w:rFonts w:ascii="Times New Roman" w:eastAsia="Times New Roman" w:hAnsi="Times New Roman"/>
          <w:sz w:val="28"/>
          <w:szCs w:val="28"/>
          <w:rtl/>
          <w:lang w:bidi="fa-IR"/>
        </w:rPr>
        <w:t xml:space="preserve"> </w:t>
      </w:r>
      <w:r w:rsidR="00677B3F" w:rsidRPr="003102A5">
        <w:rPr>
          <w:rFonts w:ascii="Times New Roman" w:eastAsia="Times New Roman" w:hAnsi="Times New Roman" w:hint="cs"/>
          <w:sz w:val="28"/>
          <w:szCs w:val="28"/>
          <w:rtl/>
          <w:lang w:bidi="fa-IR"/>
        </w:rPr>
        <w:t>کند</w:t>
      </w:r>
      <w:r w:rsidR="00677B3F" w:rsidRPr="003102A5">
        <w:rPr>
          <w:rFonts w:ascii="Times New Roman" w:eastAsia="Times New Roman" w:hAnsi="Times New Roman"/>
          <w:sz w:val="28"/>
          <w:szCs w:val="28"/>
          <w:rtl/>
          <w:lang w:bidi="fa-IR"/>
        </w:rPr>
        <w:t>.</w:t>
      </w:r>
      <w:r w:rsidR="00677B3F">
        <w:rPr>
          <w:rFonts w:ascii="Times New Roman" w:eastAsia="Times New Roman" w:hAnsi="Times New Roman" w:hint="cs"/>
          <w:sz w:val="28"/>
          <w:szCs w:val="28"/>
          <w:rtl/>
          <w:lang w:bidi="fa-IR"/>
        </w:rPr>
        <w:t xml:space="preserve">در این مطالعه </w:t>
      </w:r>
      <w:r w:rsidR="00437AC1" w:rsidRPr="00437AC1">
        <w:rPr>
          <w:rFonts w:ascii="Times New Roman" w:eastAsia="Times New Roman" w:hAnsi="Times New Roman" w:hint="cs"/>
          <w:sz w:val="28"/>
          <w:szCs w:val="28"/>
          <w:rtl/>
          <w:lang w:bidi="fa-IR"/>
        </w:rPr>
        <w:t>نشان</w:t>
      </w:r>
      <w:r w:rsidR="00437AC1" w:rsidRPr="00437AC1">
        <w:rPr>
          <w:rFonts w:ascii="Times New Roman" w:eastAsia="Times New Roman" w:hAnsi="Times New Roman"/>
          <w:sz w:val="28"/>
          <w:szCs w:val="28"/>
          <w:rtl/>
          <w:lang w:bidi="fa-IR"/>
        </w:rPr>
        <w:t xml:space="preserve"> </w:t>
      </w:r>
      <w:r w:rsidR="00437AC1" w:rsidRPr="00437AC1">
        <w:rPr>
          <w:rFonts w:ascii="Times New Roman" w:eastAsia="Times New Roman" w:hAnsi="Times New Roman" w:hint="cs"/>
          <w:sz w:val="28"/>
          <w:szCs w:val="28"/>
          <w:rtl/>
          <w:lang w:bidi="fa-IR"/>
        </w:rPr>
        <w:t>داده</w:t>
      </w:r>
      <w:r w:rsidR="00437AC1" w:rsidRPr="00437AC1">
        <w:rPr>
          <w:rFonts w:ascii="Times New Roman" w:eastAsia="Times New Roman" w:hAnsi="Times New Roman"/>
          <w:sz w:val="28"/>
          <w:szCs w:val="28"/>
          <w:rtl/>
          <w:lang w:bidi="fa-IR"/>
        </w:rPr>
        <w:t xml:space="preserve"> </w:t>
      </w:r>
      <w:r w:rsidR="00437AC1" w:rsidRPr="00437AC1">
        <w:rPr>
          <w:rFonts w:ascii="Times New Roman" w:eastAsia="Times New Roman" w:hAnsi="Times New Roman" w:hint="cs"/>
          <w:sz w:val="28"/>
          <w:szCs w:val="28"/>
          <w:rtl/>
          <w:lang w:bidi="fa-IR"/>
        </w:rPr>
        <w:t>شد</w:t>
      </w:r>
      <w:r w:rsidR="00437AC1" w:rsidRPr="00437AC1">
        <w:rPr>
          <w:rFonts w:ascii="Times New Roman" w:eastAsia="Times New Roman" w:hAnsi="Times New Roman"/>
          <w:sz w:val="28"/>
          <w:szCs w:val="28"/>
          <w:rtl/>
          <w:lang w:bidi="fa-IR"/>
        </w:rPr>
        <w:t xml:space="preserve"> </w:t>
      </w:r>
      <w:r w:rsidR="00437AC1" w:rsidRPr="00437AC1">
        <w:rPr>
          <w:rFonts w:ascii="Times New Roman" w:eastAsia="Times New Roman" w:hAnsi="Times New Roman" w:hint="cs"/>
          <w:sz w:val="28"/>
          <w:szCs w:val="28"/>
          <w:rtl/>
          <w:lang w:bidi="fa-IR"/>
        </w:rPr>
        <w:t>که</w:t>
      </w:r>
      <w:r w:rsidR="00437AC1" w:rsidRPr="00437AC1">
        <w:rPr>
          <w:rFonts w:ascii="Times New Roman" w:eastAsia="Times New Roman" w:hAnsi="Times New Roman"/>
          <w:sz w:val="28"/>
          <w:szCs w:val="28"/>
          <w:rtl/>
          <w:lang w:bidi="fa-IR"/>
        </w:rPr>
        <w:t xml:space="preserve"> </w:t>
      </w:r>
      <w:r w:rsidR="00437AC1" w:rsidRPr="00437AC1">
        <w:rPr>
          <w:rFonts w:ascii="Times New Roman" w:eastAsia="Times New Roman" w:hAnsi="Times New Roman" w:hint="cs"/>
          <w:sz w:val="28"/>
          <w:szCs w:val="28"/>
          <w:rtl/>
          <w:lang w:bidi="fa-IR"/>
        </w:rPr>
        <w:t>آدیپونکتین</w:t>
      </w:r>
      <w:r w:rsidR="00437AC1" w:rsidRPr="00437AC1">
        <w:rPr>
          <w:rFonts w:ascii="Times New Roman" w:eastAsia="Times New Roman" w:hAnsi="Times New Roman"/>
          <w:sz w:val="28"/>
          <w:szCs w:val="28"/>
          <w:rtl/>
          <w:lang w:bidi="fa-IR"/>
        </w:rPr>
        <w:t xml:space="preserve"> </w:t>
      </w:r>
      <w:r w:rsidR="00437AC1" w:rsidRPr="00437AC1">
        <w:rPr>
          <w:rFonts w:ascii="Times New Roman" w:eastAsia="Times New Roman" w:hAnsi="Times New Roman" w:hint="cs"/>
          <w:sz w:val="28"/>
          <w:szCs w:val="28"/>
          <w:rtl/>
          <w:lang w:bidi="fa-IR"/>
        </w:rPr>
        <w:t>در</w:t>
      </w:r>
      <w:r w:rsidR="00437AC1" w:rsidRPr="00437AC1">
        <w:rPr>
          <w:rFonts w:ascii="Times New Roman" w:eastAsia="Times New Roman" w:hAnsi="Times New Roman"/>
          <w:sz w:val="28"/>
          <w:szCs w:val="28"/>
          <w:rtl/>
          <w:lang w:bidi="fa-IR"/>
        </w:rPr>
        <w:t xml:space="preserve"> </w:t>
      </w:r>
      <w:r w:rsidR="00437AC1" w:rsidRPr="00437AC1">
        <w:rPr>
          <w:rFonts w:ascii="Times New Roman" w:eastAsia="Times New Roman" w:hAnsi="Times New Roman" w:hint="cs"/>
          <w:sz w:val="28"/>
          <w:szCs w:val="28"/>
          <w:rtl/>
          <w:lang w:bidi="fa-IR"/>
        </w:rPr>
        <w:t>سطوح</w:t>
      </w:r>
      <w:r w:rsidR="00437AC1" w:rsidRPr="00437AC1">
        <w:rPr>
          <w:rFonts w:ascii="Times New Roman" w:eastAsia="Times New Roman" w:hAnsi="Times New Roman"/>
          <w:sz w:val="28"/>
          <w:szCs w:val="28"/>
          <w:rtl/>
          <w:lang w:bidi="fa-IR"/>
        </w:rPr>
        <w:t xml:space="preserve"> </w:t>
      </w:r>
      <w:r w:rsidR="00437AC1" w:rsidRPr="00437AC1">
        <w:rPr>
          <w:rFonts w:ascii="Times New Roman" w:eastAsia="Times New Roman" w:hAnsi="Times New Roman" w:hint="cs"/>
          <w:sz w:val="28"/>
          <w:szCs w:val="28"/>
          <w:rtl/>
          <w:lang w:bidi="fa-IR"/>
        </w:rPr>
        <w:t>فیزیولوژیکی</w:t>
      </w:r>
      <w:r w:rsidR="00437AC1" w:rsidRPr="00437AC1">
        <w:rPr>
          <w:rFonts w:ascii="Times New Roman" w:eastAsia="Times New Roman" w:hAnsi="Times New Roman"/>
          <w:sz w:val="28"/>
          <w:szCs w:val="28"/>
          <w:rtl/>
          <w:lang w:bidi="fa-IR"/>
        </w:rPr>
        <w:t xml:space="preserve"> </w:t>
      </w:r>
      <w:r w:rsidR="00437AC1" w:rsidRPr="00437AC1">
        <w:rPr>
          <w:rFonts w:ascii="Times New Roman" w:eastAsia="Times New Roman" w:hAnsi="Times New Roman" w:hint="cs"/>
          <w:sz w:val="28"/>
          <w:szCs w:val="28"/>
          <w:rtl/>
          <w:lang w:bidi="fa-IR"/>
        </w:rPr>
        <w:t>به</w:t>
      </w:r>
      <w:r w:rsidR="00437AC1" w:rsidRPr="00437AC1">
        <w:rPr>
          <w:rFonts w:ascii="Times New Roman" w:eastAsia="Times New Roman" w:hAnsi="Times New Roman"/>
          <w:sz w:val="28"/>
          <w:szCs w:val="28"/>
          <w:rtl/>
          <w:lang w:bidi="fa-IR"/>
        </w:rPr>
        <w:t xml:space="preserve"> </w:t>
      </w:r>
      <w:r w:rsidR="00437AC1" w:rsidRPr="00437AC1">
        <w:rPr>
          <w:rFonts w:ascii="Times New Roman" w:eastAsia="Times New Roman" w:hAnsi="Times New Roman" w:hint="cs"/>
          <w:sz w:val="28"/>
          <w:szCs w:val="28"/>
          <w:rtl/>
          <w:lang w:bidi="fa-IR"/>
        </w:rPr>
        <w:t>طور</w:t>
      </w:r>
      <w:r w:rsidR="00437AC1" w:rsidRPr="00437AC1">
        <w:rPr>
          <w:rFonts w:ascii="Times New Roman" w:eastAsia="Times New Roman" w:hAnsi="Times New Roman"/>
          <w:sz w:val="28"/>
          <w:szCs w:val="28"/>
          <w:rtl/>
          <w:lang w:bidi="fa-IR"/>
        </w:rPr>
        <w:t xml:space="preserve"> </w:t>
      </w:r>
      <w:r w:rsidR="00437AC1" w:rsidRPr="00437AC1">
        <w:rPr>
          <w:rFonts w:ascii="Times New Roman" w:eastAsia="Times New Roman" w:hAnsi="Times New Roman" w:hint="cs"/>
          <w:sz w:val="28"/>
          <w:szCs w:val="28"/>
          <w:rtl/>
          <w:lang w:bidi="fa-IR"/>
        </w:rPr>
        <w:t>قابل</w:t>
      </w:r>
      <w:r w:rsidR="00437AC1" w:rsidRPr="00437AC1">
        <w:rPr>
          <w:rFonts w:ascii="Times New Roman" w:eastAsia="Times New Roman" w:hAnsi="Times New Roman"/>
          <w:sz w:val="28"/>
          <w:szCs w:val="28"/>
          <w:rtl/>
          <w:lang w:bidi="fa-IR"/>
        </w:rPr>
        <w:t xml:space="preserve"> </w:t>
      </w:r>
      <w:r w:rsidR="00437AC1" w:rsidRPr="00437AC1">
        <w:rPr>
          <w:rFonts w:ascii="Times New Roman" w:eastAsia="Times New Roman" w:hAnsi="Times New Roman" w:hint="cs"/>
          <w:sz w:val="28"/>
          <w:szCs w:val="28"/>
          <w:rtl/>
          <w:lang w:bidi="fa-IR"/>
        </w:rPr>
        <w:t>توجهی</w:t>
      </w:r>
      <w:r w:rsidR="00437AC1" w:rsidRPr="00437AC1">
        <w:rPr>
          <w:rFonts w:ascii="Times New Roman" w:eastAsia="Times New Roman" w:hAnsi="Times New Roman"/>
          <w:sz w:val="28"/>
          <w:szCs w:val="28"/>
          <w:rtl/>
          <w:lang w:bidi="fa-IR"/>
        </w:rPr>
        <w:t xml:space="preserve"> </w:t>
      </w:r>
      <w:r w:rsidR="00437AC1" w:rsidRPr="00437AC1">
        <w:rPr>
          <w:rFonts w:ascii="Times New Roman" w:eastAsia="Times New Roman" w:hAnsi="Times New Roman" w:hint="cs"/>
          <w:sz w:val="28"/>
          <w:szCs w:val="28"/>
          <w:rtl/>
          <w:lang w:bidi="fa-IR"/>
        </w:rPr>
        <w:t>باعث</w:t>
      </w:r>
      <w:r w:rsidR="00437AC1" w:rsidRPr="00437AC1">
        <w:rPr>
          <w:rFonts w:ascii="Times New Roman" w:eastAsia="Times New Roman" w:hAnsi="Times New Roman"/>
          <w:sz w:val="28"/>
          <w:szCs w:val="28"/>
          <w:rtl/>
          <w:lang w:bidi="fa-IR"/>
        </w:rPr>
        <w:t xml:space="preserve"> </w:t>
      </w:r>
      <w:r w:rsidR="00437AC1" w:rsidRPr="00437AC1">
        <w:rPr>
          <w:rFonts w:ascii="Times New Roman" w:eastAsia="Times New Roman" w:hAnsi="Times New Roman" w:hint="cs"/>
          <w:sz w:val="28"/>
          <w:szCs w:val="28"/>
          <w:rtl/>
          <w:lang w:bidi="fa-IR"/>
        </w:rPr>
        <w:t>کاهش</w:t>
      </w:r>
      <w:r w:rsidR="00437AC1" w:rsidRPr="00437AC1">
        <w:rPr>
          <w:rFonts w:ascii="Times New Roman" w:eastAsia="Times New Roman" w:hAnsi="Times New Roman"/>
          <w:sz w:val="28"/>
          <w:szCs w:val="28"/>
          <w:rtl/>
          <w:lang w:bidi="fa-IR"/>
        </w:rPr>
        <w:t xml:space="preserve"> </w:t>
      </w:r>
      <w:r w:rsidR="00437AC1" w:rsidRPr="00437AC1">
        <w:rPr>
          <w:rFonts w:ascii="Times New Roman" w:eastAsia="Times New Roman" w:hAnsi="Times New Roman" w:hint="cs"/>
          <w:sz w:val="28"/>
          <w:szCs w:val="28"/>
          <w:rtl/>
          <w:lang w:bidi="fa-IR"/>
        </w:rPr>
        <w:t>فعال</w:t>
      </w:r>
      <w:r w:rsidR="00437AC1" w:rsidRPr="00437AC1">
        <w:rPr>
          <w:rFonts w:ascii="Times New Roman" w:eastAsia="Times New Roman" w:hAnsi="Times New Roman"/>
          <w:sz w:val="28"/>
          <w:szCs w:val="28"/>
          <w:rtl/>
          <w:lang w:bidi="fa-IR"/>
        </w:rPr>
        <w:t xml:space="preserve"> </w:t>
      </w:r>
      <w:r w:rsidR="00437AC1" w:rsidRPr="00437AC1">
        <w:rPr>
          <w:rFonts w:ascii="Times New Roman" w:eastAsia="Times New Roman" w:hAnsi="Times New Roman" w:hint="cs"/>
          <w:sz w:val="28"/>
          <w:szCs w:val="28"/>
          <w:rtl/>
          <w:lang w:bidi="fa-IR"/>
        </w:rPr>
        <w:t>شدن</w:t>
      </w:r>
      <w:r w:rsidR="00437AC1" w:rsidRPr="00437AC1">
        <w:rPr>
          <w:rFonts w:ascii="Times New Roman" w:eastAsia="Times New Roman" w:hAnsi="Times New Roman"/>
          <w:sz w:val="28"/>
          <w:szCs w:val="28"/>
          <w:rtl/>
          <w:lang w:bidi="fa-IR"/>
        </w:rPr>
        <w:t xml:space="preserve"> </w:t>
      </w:r>
      <w:r w:rsidR="00437AC1" w:rsidRPr="00437AC1">
        <w:rPr>
          <w:rFonts w:ascii="Times New Roman" w:eastAsia="Times New Roman" w:hAnsi="Times New Roman" w:hint="cs"/>
          <w:sz w:val="28"/>
          <w:szCs w:val="28"/>
          <w:rtl/>
          <w:lang w:bidi="fa-IR"/>
        </w:rPr>
        <w:t>فولیکول</w:t>
      </w:r>
      <w:r w:rsidR="00437AC1" w:rsidRPr="00437AC1">
        <w:rPr>
          <w:rFonts w:ascii="Times New Roman" w:eastAsia="Times New Roman" w:hAnsi="Times New Roman"/>
          <w:sz w:val="28"/>
          <w:szCs w:val="28"/>
          <w:rtl/>
          <w:lang w:bidi="fa-IR"/>
        </w:rPr>
        <w:t xml:space="preserve"> </w:t>
      </w:r>
      <w:r w:rsidR="00437AC1" w:rsidRPr="00437AC1">
        <w:rPr>
          <w:rFonts w:ascii="Times New Roman" w:eastAsia="Times New Roman" w:hAnsi="Times New Roman" w:hint="cs"/>
          <w:sz w:val="28"/>
          <w:szCs w:val="28"/>
          <w:rtl/>
          <w:lang w:bidi="fa-IR"/>
        </w:rPr>
        <w:t>اولیه</w:t>
      </w:r>
      <w:r w:rsidR="00437AC1" w:rsidRPr="00437AC1">
        <w:rPr>
          <w:rFonts w:ascii="Times New Roman" w:eastAsia="Times New Roman" w:hAnsi="Times New Roman"/>
          <w:sz w:val="28"/>
          <w:szCs w:val="28"/>
          <w:rtl/>
          <w:lang w:bidi="fa-IR"/>
        </w:rPr>
        <w:t xml:space="preserve"> </w:t>
      </w:r>
      <w:r w:rsidR="00437AC1" w:rsidRPr="00437AC1">
        <w:rPr>
          <w:rFonts w:ascii="Times New Roman" w:eastAsia="Times New Roman" w:hAnsi="Times New Roman" w:hint="cs"/>
          <w:sz w:val="28"/>
          <w:szCs w:val="28"/>
          <w:rtl/>
          <w:lang w:bidi="fa-IR"/>
        </w:rPr>
        <w:t>احتمالاً</w:t>
      </w:r>
      <w:r w:rsidR="00437AC1" w:rsidRPr="00437AC1">
        <w:rPr>
          <w:rFonts w:ascii="Times New Roman" w:eastAsia="Times New Roman" w:hAnsi="Times New Roman"/>
          <w:sz w:val="28"/>
          <w:szCs w:val="28"/>
          <w:rtl/>
          <w:lang w:bidi="fa-IR"/>
        </w:rPr>
        <w:t xml:space="preserve"> </w:t>
      </w:r>
      <w:r w:rsidR="00437AC1" w:rsidRPr="00437AC1">
        <w:rPr>
          <w:rFonts w:ascii="Times New Roman" w:eastAsia="Times New Roman" w:hAnsi="Times New Roman" w:hint="cs"/>
          <w:sz w:val="28"/>
          <w:szCs w:val="28"/>
          <w:rtl/>
          <w:lang w:bidi="fa-IR"/>
        </w:rPr>
        <w:t>از</w:t>
      </w:r>
      <w:r w:rsidR="00437AC1" w:rsidRPr="00437AC1">
        <w:rPr>
          <w:rFonts w:ascii="Times New Roman" w:eastAsia="Times New Roman" w:hAnsi="Times New Roman"/>
          <w:sz w:val="28"/>
          <w:szCs w:val="28"/>
          <w:rtl/>
          <w:lang w:bidi="fa-IR"/>
        </w:rPr>
        <w:t xml:space="preserve"> </w:t>
      </w:r>
      <w:r w:rsidR="00437AC1" w:rsidRPr="00437AC1">
        <w:rPr>
          <w:rFonts w:ascii="Times New Roman" w:eastAsia="Times New Roman" w:hAnsi="Times New Roman" w:hint="cs"/>
          <w:sz w:val="28"/>
          <w:szCs w:val="28"/>
          <w:rtl/>
          <w:lang w:bidi="fa-IR"/>
        </w:rPr>
        <w:t>طریق</w:t>
      </w:r>
      <w:r w:rsidR="00437AC1" w:rsidRPr="00437AC1">
        <w:rPr>
          <w:rFonts w:ascii="Times New Roman" w:eastAsia="Times New Roman" w:hAnsi="Times New Roman"/>
          <w:sz w:val="28"/>
          <w:szCs w:val="28"/>
          <w:rtl/>
          <w:lang w:bidi="fa-IR"/>
        </w:rPr>
        <w:t xml:space="preserve"> </w:t>
      </w:r>
      <w:r w:rsidR="00437AC1" w:rsidRPr="00437AC1">
        <w:rPr>
          <w:rFonts w:ascii="Times New Roman" w:eastAsia="Times New Roman" w:hAnsi="Times New Roman" w:hint="cs"/>
          <w:sz w:val="28"/>
          <w:szCs w:val="28"/>
          <w:rtl/>
          <w:lang w:bidi="fa-IR"/>
        </w:rPr>
        <w:t>مهار</w:t>
      </w:r>
      <w:r w:rsidR="00437AC1" w:rsidRPr="00437AC1">
        <w:rPr>
          <w:rFonts w:ascii="Times New Roman" w:eastAsia="Times New Roman" w:hAnsi="Times New Roman"/>
          <w:sz w:val="28"/>
          <w:szCs w:val="28"/>
          <w:rtl/>
          <w:lang w:bidi="fa-IR"/>
        </w:rPr>
        <w:t xml:space="preserve"> </w:t>
      </w:r>
      <w:r w:rsidR="00437AC1" w:rsidRPr="00437AC1">
        <w:rPr>
          <w:rFonts w:ascii="Times New Roman" w:eastAsia="Times New Roman" w:hAnsi="Times New Roman" w:hint="cs"/>
          <w:sz w:val="28"/>
          <w:szCs w:val="28"/>
          <w:rtl/>
          <w:lang w:bidi="fa-IR"/>
        </w:rPr>
        <w:t>سیگنال</w:t>
      </w:r>
      <w:r w:rsidR="00437AC1" w:rsidRPr="00437AC1">
        <w:rPr>
          <w:rFonts w:ascii="Times New Roman" w:eastAsia="Times New Roman" w:hAnsi="Times New Roman"/>
          <w:sz w:val="28"/>
          <w:szCs w:val="28"/>
          <w:rtl/>
          <w:lang w:bidi="fa-IR"/>
        </w:rPr>
        <w:t xml:space="preserve"> </w:t>
      </w:r>
      <w:r w:rsidR="00437AC1" w:rsidRPr="00437AC1">
        <w:rPr>
          <w:rFonts w:ascii="Times New Roman" w:eastAsia="Times New Roman" w:hAnsi="Times New Roman" w:hint="cs"/>
          <w:sz w:val="28"/>
          <w:szCs w:val="28"/>
          <w:rtl/>
          <w:lang w:bidi="fa-IR"/>
        </w:rPr>
        <w:t>دهی</w:t>
      </w:r>
      <w:r w:rsidR="000809C1">
        <w:rPr>
          <w:rFonts w:ascii="Times New Roman" w:eastAsia="Times New Roman" w:hAnsi="Times New Roman"/>
          <w:sz w:val="28"/>
          <w:szCs w:val="28"/>
          <w:lang w:bidi="fa-IR"/>
        </w:rPr>
        <w:t>mTORC1</w:t>
      </w:r>
      <w:r w:rsidR="000809C1">
        <w:rPr>
          <w:rFonts w:ascii="Times New Roman" w:eastAsia="Times New Roman" w:hAnsi="Times New Roman" w:hint="cs"/>
          <w:sz w:val="28"/>
          <w:szCs w:val="28"/>
          <w:rtl/>
          <w:lang w:bidi="fa-IR"/>
        </w:rPr>
        <w:t xml:space="preserve"> </w:t>
      </w:r>
      <w:r w:rsidR="00223B79">
        <w:rPr>
          <w:rFonts w:ascii="Times New Roman" w:eastAsia="Times New Roman" w:hAnsi="Times New Roman" w:hint="cs"/>
          <w:sz w:val="28"/>
          <w:szCs w:val="28"/>
          <w:rtl/>
          <w:lang w:bidi="fa-IR"/>
        </w:rPr>
        <w:t>می شود</w:t>
      </w:r>
      <w:r w:rsidR="00437AC1" w:rsidRPr="00437AC1">
        <w:rPr>
          <w:rFonts w:ascii="Times New Roman" w:eastAsia="Times New Roman" w:hAnsi="Times New Roman"/>
          <w:sz w:val="28"/>
          <w:szCs w:val="28"/>
          <w:rtl/>
          <w:lang w:bidi="fa-IR"/>
        </w:rPr>
        <w:t>.</w:t>
      </w:r>
      <w:r w:rsidR="00F16371" w:rsidRPr="00F16371">
        <w:rPr>
          <w:rFonts w:hint="cs"/>
          <w:rtl/>
        </w:rPr>
        <w:t xml:space="preserve"> </w:t>
      </w:r>
      <w:r w:rsidR="00677B3F" w:rsidRPr="003102A5">
        <w:rPr>
          <w:rFonts w:ascii="Times New Roman" w:eastAsia="Times New Roman" w:hAnsi="Times New Roman" w:hint="cs"/>
          <w:sz w:val="28"/>
          <w:szCs w:val="28"/>
          <w:rtl/>
          <w:lang w:bidi="fa-IR"/>
        </w:rPr>
        <w:t>مهار</w:t>
      </w:r>
      <w:r w:rsidR="00677B3F" w:rsidRPr="003102A5">
        <w:rPr>
          <w:rFonts w:ascii="Times New Roman" w:eastAsia="Times New Roman" w:hAnsi="Times New Roman"/>
          <w:sz w:val="28"/>
          <w:szCs w:val="28"/>
          <w:rtl/>
          <w:lang w:bidi="fa-IR"/>
        </w:rPr>
        <w:t xml:space="preserve"> </w:t>
      </w:r>
      <w:r w:rsidR="00677B3F" w:rsidRPr="003102A5">
        <w:rPr>
          <w:rFonts w:ascii="Times New Roman" w:eastAsia="Times New Roman" w:hAnsi="Times New Roman" w:hint="cs"/>
          <w:sz w:val="28"/>
          <w:szCs w:val="28"/>
          <w:rtl/>
          <w:lang w:bidi="fa-IR"/>
        </w:rPr>
        <w:t>فعال‌سازی</w:t>
      </w:r>
      <w:r w:rsidR="00677B3F" w:rsidRPr="003102A5">
        <w:rPr>
          <w:rFonts w:ascii="Times New Roman" w:eastAsia="Times New Roman" w:hAnsi="Times New Roman"/>
          <w:sz w:val="28"/>
          <w:szCs w:val="28"/>
          <w:rtl/>
          <w:lang w:bidi="fa-IR"/>
        </w:rPr>
        <w:t xml:space="preserve"> </w:t>
      </w:r>
      <w:r w:rsidR="00677B3F" w:rsidRPr="003102A5">
        <w:rPr>
          <w:rFonts w:ascii="Times New Roman" w:eastAsia="Times New Roman" w:hAnsi="Times New Roman" w:hint="cs"/>
          <w:sz w:val="28"/>
          <w:szCs w:val="28"/>
          <w:rtl/>
          <w:lang w:bidi="fa-IR"/>
        </w:rPr>
        <w:t>فولیکول</w:t>
      </w:r>
      <w:r w:rsidR="00677B3F" w:rsidRPr="003102A5">
        <w:rPr>
          <w:rFonts w:ascii="Times New Roman" w:eastAsia="Times New Roman" w:hAnsi="Times New Roman"/>
          <w:sz w:val="28"/>
          <w:szCs w:val="28"/>
          <w:rtl/>
          <w:lang w:bidi="fa-IR"/>
        </w:rPr>
        <w:t xml:space="preserve"> </w:t>
      </w:r>
      <w:r w:rsidR="00677B3F" w:rsidRPr="003102A5">
        <w:rPr>
          <w:rFonts w:ascii="Times New Roman" w:eastAsia="Times New Roman" w:hAnsi="Times New Roman" w:hint="cs"/>
          <w:sz w:val="28"/>
          <w:szCs w:val="28"/>
          <w:rtl/>
          <w:lang w:bidi="fa-IR"/>
        </w:rPr>
        <w:t>اولیه</w:t>
      </w:r>
      <w:r w:rsidR="00677B3F" w:rsidRPr="003102A5">
        <w:rPr>
          <w:rFonts w:ascii="Times New Roman" w:eastAsia="Times New Roman" w:hAnsi="Times New Roman"/>
          <w:sz w:val="28"/>
          <w:szCs w:val="28"/>
          <w:rtl/>
          <w:lang w:bidi="fa-IR"/>
        </w:rPr>
        <w:t xml:space="preserve"> </w:t>
      </w:r>
      <w:r w:rsidR="00677B3F" w:rsidRPr="003102A5">
        <w:rPr>
          <w:rFonts w:ascii="Times New Roman" w:eastAsia="Times New Roman" w:hAnsi="Times New Roman" w:hint="cs"/>
          <w:sz w:val="28"/>
          <w:szCs w:val="28"/>
          <w:rtl/>
          <w:lang w:bidi="fa-IR"/>
        </w:rPr>
        <w:t>تخمدان</w:t>
      </w:r>
      <w:r w:rsidR="00677B3F" w:rsidRPr="003102A5">
        <w:rPr>
          <w:rFonts w:ascii="Times New Roman" w:eastAsia="Times New Roman" w:hAnsi="Times New Roman"/>
          <w:sz w:val="28"/>
          <w:szCs w:val="28"/>
          <w:rtl/>
          <w:lang w:bidi="fa-IR"/>
        </w:rPr>
        <w:t xml:space="preserve"> </w:t>
      </w:r>
      <w:r w:rsidR="00677B3F" w:rsidRPr="003102A5">
        <w:rPr>
          <w:rFonts w:ascii="Times New Roman" w:eastAsia="Times New Roman" w:hAnsi="Times New Roman" w:hint="cs"/>
          <w:sz w:val="28"/>
          <w:szCs w:val="28"/>
          <w:rtl/>
          <w:lang w:bidi="fa-IR"/>
        </w:rPr>
        <w:t>توسط</w:t>
      </w:r>
      <w:r w:rsidR="00677B3F" w:rsidRPr="003102A5">
        <w:rPr>
          <w:rFonts w:ascii="Times New Roman" w:eastAsia="Times New Roman" w:hAnsi="Times New Roman"/>
          <w:sz w:val="28"/>
          <w:szCs w:val="28"/>
          <w:rtl/>
          <w:lang w:bidi="fa-IR"/>
        </w:rPr>
        <w:t xml:space="preserve"> </w:t>
      </w:r>
      <w:r w:rsidR="00677B3F" w:rsidRPr="003102A5">
        <w:rPr>
          <w:rFonts w:ascii="Times New Roman" w:eastAsia="Times New Roman" w:hAnsi="Times New Roman" w:hint="cs"/>
          <w:sz w:val="28"/>
          <w:szCs w:val="28"/>
          <w:rtl/>
          <w:lang w:bidi="fa-IR"/>
        </w:rPr>
        <w:t>آدیپونکتین</w:t>
      </w:r>
      <w:r w:rsidR="00677B3F" w:rsidRPr="003102A5">
        <w:rPr>
          <w:rFonts w:ascii="Times New Roman" w:eastAsia="Times New Roman" w:hAnsi="Times New Roman"/>
          <w:sz w:val="28"/>
          <w:szCs w:val="28"/>
          <w:rtl/>
          <w:lang w:bidi="fa-IR"/>
        </w:rPr>
        <w:t xml:space="preserve"> </w:t>
      </w:r>
      <w:r w:rsidR="00677B3F" w:rsidRPr="003102A5">
        <w:rPr>
          <w:rFonts w:ascii="Times New Roman" w:eastAsia="Times New Roman" w:hAnsi="Times New Roman" w:hint="cs"/>
          <w:sz w:val="28"/>
          <w:szCs w:val="28"/>
          <w:rtl/>
          <w:lang w:bidi="fa-IR"/>
        </w:rPr>
        <w:t>ممکن</w:t>
      </w:r>
      <w:r w:rsidR="00677B3F" w:rsidRPr="003102A5">
        <w:rPr>
          <w:rFonts w:ascii="Times New Roman" w:eastAsia="Times New Roman" w:hAnsi="Times New Roman"/>
          <w:sz w:val="28"/>
          <w:szCs w:val="28"/>
          <w:rtl/>
          <w:lang w:bidi="fa-IR"/>
        </w:rPr>
        <w:t xml:space="preserve"> </w:t>
      </w:r>
      <w:r w:rsidR="00677B3F" w:rsidRPr="003102A5">
        <w:rPr>
          <w:rFonts w:ascii="Times New Roman" w:eastAsia="Times New Roman" w:hAnsi="Times New Roman" w:hint="cs"/>
          <w:sz w:val="28"/>
          <w:szCs w:val="28"/>
          <w:rtl/>
          <w:lang w:bidi="fa-IR"/>
        </w:rPr>
        <w:t>است</w:t>
      </w:r>
      <w:r w:rsidR="00677B3F" w:rsidRPr="003102A5">
        <w:rPr>
          <w:rFonts w:ascii="Times New Roman" w:eastAsia="Times New Roman" w:hAnsi="Times New Roman"/>
          <w:sz w:val="28"/>
          <w:szCs w:val="28"/>
          <w:rtl/>
          <w:lang w:bidi="fa-IR"/>
        </w:rPr>
        <w:t xml:space="preserve"> </w:t>
      </w:r>
      <w:r w:rsidR="00677B3F" w:rsidRPr="003102A5">
        <w:rPr>
          <w:rFonts w:ascii="Times New Roman" w:eastAsia="Times New Roman" w:hAnsi="Times New Roman" w:hint="cs"/>
          <w:sz w:val="28"/>
          <w:szCs w:val="28"/>
          <w:rtl/>
          <w:lang w:bidi="fa-IR"/>
        </w:rPr>
        <w:t>مستقل</w:t>
      </w:r>
      <w:r w:rsidR="00677B3F" w:rsidRPr="003102A5">
        <w:rPr>
          <w:rFonts w:ascii="Times New Roman" w:eastAsia="Times New Roman" w:hAnsi="Times New Roman"/>
          <w:sz w:val="28"/>
          <w:szCs w:val="28"/>
          <w:rtl/>
          <w:lang w:bidi="fa-IR"/>
        </w:rPr>
        <w:t xml:space="preserve"> </w:t>
      </w:r>
      <w:r w:rsidR="00677B3F" w:rsidRPr="003102A5">
        <w:rPr>
          <w:rFonts w:ascii="Times New Roman" w:eastAsia="Times New Roman" w:hAnsi="Times New Roman" w:hint="cs"/>
          <w:sz w:val="28"/>
          <w:szCs w:val="28"/>
          <w:rtl/>
          <w:lang w:bidi="fa-IR"/>
        </w:rPr>
        <w:t>از</w:t>
      </w:r>
      <w:r w:rsidR="00677B3F" w:rsidRPr="003102A5">
        <w:rPr>
          <w:rFonts w:ascii="Times New Roman" w:eastAsia="Times New Roman" w:hAnsi="Times New Roman"/>
          <w:sz w:val="28"/>
          <w:szCs w:val="28"/>
          <w:rtl/>
          <w:lang w:bidi="fa-IR"/>
        </w:rPr>
        <w:t xml:space="preserve"> </w:t>
      </w:r>
      <w:r w:rsidR="00677B3F" w:rsidRPr="003102A5">
        <w:rPr>
          <w:rFonts w:ascii="Times New Roman" w:eastAsia="Times New Roman" w:hAnsi="Times New Roman" w:hint="cs"/>
          <w:sz w:val="28"/>
          <w:szCs w:val="28"/>
          <w:rtl/>
          <w:lang w:bidi="fa-IR"/>
        </w:rPr>
        <w:t>سیگنال‌دهی</w:t>
      </w:r>
      <w:r w:rsidR="00677B3F" w:rsidRPr="003102A5">
        <w:rPr>
          <w:rFonts w:ascii="Times New Roman" w:eastAsia="Times New Roman" w:hAnsi="Times New Roman"/>
          <w:sz w:val="28"/>
          <w:szCs w:val="28"/>
          <w:rtl/>
          <w:lang w:bidi="fa-IR"/>
        </w:rPr>
        <w:t xml:space="preserve"> </w:t>
      </w:r>
      <w:r w:rsidR="00677B3F" w:rsidRPr="003102A5">
        <w:rPr>
          <w:rFonts w:ascii="Times New Roman" w:eastAsia="Times New Roman" w:hAnsi="Times New Roman"/>
          <w:sz w:val="28"/>
          <w:szCs w:val="28"/>
          <w:lang w:bidi="fa-IR"/>
        </w:rPr>
        <w:t>AMPK</w:t>
      </w:r>
      <w:r w:rsidR="00677B3F" w:rsidRPr="003102A5">
        <w:rPr>
          <w:rFonts w:ascii="Times New Roman" w:eastAsia="Times New Roman" w:hAnsi="Times New Roman"/>
          <w:sz w:val="28"/>
          <w:szCs w:val="28"/>
          <w:rtl/>
          <w:lang w:bidi="fa-IR"/>
        </w:rPr>
        <w:t xml:space="preserve"> </w:t>
      </w:r>
      <w:r w:rsidR="00677B3F" w:rsidRPr="003102A5">
        <w:rPr>
          <w:rFonts w:ascii="Times New Roman" w:eastAsia="Times New Roman" w:hAnsi="Times New Roman" w:hint="cs"/>
          <w:sz w:val="28"/>
          <w:szCs w:val="28"/>
          <w:rtl/>
          <w:lang w:bidi="fa-IR"/>
        </w:rPr>
        <w:t>باشد،</w:t>
      </w:r>
      <w:r w:rsidR="00677B3F" w:rsidRPr="003102A5">
        <w:rPr>
          <w:rFonts w:ascii="Times New Roman" w:eastAsia="Times New Roman" w:hAnsi="Times New Roman"/>
          <w:sz w:val="28"/>
          <w:szCs w:val="28"/>
          <w:rtl/>
          <w:lang w:bidi="fa-IR"/>
        </w:rPr>
        <w:t xml:space="preserve"> </w:t>
      </w:r>
      <w:r w:rsidR="00677B3F" w:rsidRPr="003102A5">
        <w:rPr>
          <w:rFonts w:ascii="Times New Roman" w:eastAsia="Times New Roman" w:hAnsi="Times New Roman" w:hint="cs"/>
          <w:sz w:val="28"/>
          <w:szCs w:val="28"/>
          <w:rtl/>
          <w:lang w:bidi="fa-IR"/>
        </w:rPr>
        <w:t>زیرا</w:t>
      </w:r>
      <w:r w:rsidR="00677B3F" w:rsidRPr="003102A5">
        <w:rPr>
          <w:rFonts w:ascii="Times New Roman" w:eastAsia="Times New Roman" w:hAnsi="Times New Roman"/>
          <w:sz w:val="28"/>
          <w:szCs w:val="28"/>
          <w:rtl/>
          <w:lang w:bidi="fa-IR"/>
        </w:rPr>
        <w:t xml:space="preserve"> </w:t>
      </w:r>
      <w:r w:rsidR="00677B3F" w:rsidRPr="003102A5">
        <w:rPr>
          <w:rFonts w:ascii="Times New Roman" w:eastAsia="Times New Roman" w:hAnsi="Times New Roman" w:hint="cs"/>
          <w:sz w:val="28"/>
          <w:szCs w:val="28"/>
          <w:rtl/>
          <w:lang w:bidi="fa-IR"/>
        </w:rPr>
        <w:t>انسداد</w:t>
      </w:r>
      <w:r w:rsidR="00677B3F" w:rsidRPr="003102A5">
        <w:rPr>
          <w:rFonts w:ascii="Times New Roman" w:eastAsia="Times New Roman" w:hAnsi="Times New Roman"/>
          <w:sz w:val="28"/>
          <w:szCs w:val="28"/>
          <w:rtl/>
          <w:lang w:bidi="fa-IR"/>
        </w:rPr>
        <w:t xml:space="preserve"> </w:t>
      </w:r>
      <w:r w:rsidR="00677B3F" w:rsidRPr="003102A5">
        <w:rPr>
          <w:rFonts w:ascii="Times New Roman" w:eastAsia="Times New Roman" w:hAnsi="Times New Roman" w:hint="cs"/>
          <w:sz w:val="28"/>
          <w:szCs w:val="28"/>
          <w:rtl/>
          <w:lang w:bidi="fa-IR"/>
        </w:rPr>
        <w:t>فعالیت</w:t>
      </w:r>
      <w:r w:rsidR="00677B3F" w:rsidRPr="003102A5">
        <w:rPr>
          <w:rFonts w:ascii="Times New Roman" w:eastAsia="Times New Roman" w:hAnsi="Times New Roman"/>
          <w:sz w:val="28"/>
          <w:szCs w:val="28"/>
          <w:rtl/>
          <w:lang w:bidi="fa-IR"/>
        </w:rPr>
        <w:t xml:space="preserve"> </w:t>
      </w:r>
      <w:r w:rsidR="00677B3F" w:rsidRPr="003102A5">
        <w:rPr>
          <w:rFonts w:ascii="Times New Roman" w:eastAsia="Times New Roman" w:hAnsi="Times New Roman"/>
          <w:sz w:val="28"/>
          <w:szCs w:val="28"/>
          <w:lang w:bidi="fa-IR"/>
        </w:rPr>
        <w:t>AMPK</w:t>
      </w:r>
      <w:r w:rsidR="00677B3F" w:rsidRPr="003102A5">
        <w:rPr>
          <w:rFonts w:ascii="Times New Roman" w:eastAsia="Times New Roman" w:hAnsi="Times New Roman"/>
          <w:sz w:val="28"/>
          <w:szCs w:val="28"/>
          <w:rtl/>
          <w:lang w:bidi="fa-IR"/>
        </w:rPr>
        <w:t xml:space="preserve"> </w:t>
      </w:r>
      <w:r w:rsidR="00677B3F" w:rsidRPr="003102A5">
        <w:rPr>
          <w:rFonts w:ascii="Times New Roman" w:eastAsia="Times New Roman" w:hAnsi="Times New Roman" w:hint="cs"/>
          <w:sz w:val="28"/>
          <w:szCs w:val="28"/>
          <w:rtl/>
          <w:lang w:bidi="fa-IR"/>
        </w:rPr>
        <w:t>نتوانست</w:t>
      </w:r>
      <w:r w:rsidR="00677B3F" w:rsidRPr="003102A5">
        <w:rPr>
          <w:rFonts w:ascii="Times New Roman" w:eastAsia="Times New Roman" w:hAnsi="Times New Roman"/>
          <w:sz w:val="28"/>
          <w:szCs w:val="28"/>
          <w:rtl/>
          <w:lang w:bidi="fa-IR"/>
        </w:rPr>
        <w:t xml:space="preserve"> </w:t>
      </w:r>
      <w:r w:rsidR="00677B3F" w:rsidRPr="003102A5">
        <w:rPr>
          <w:rFonts w:ascii="Times New Roman" w:eastAsia="Times New Roman" w:hAnsi="Times New Roman" w:hint="cs"/>
          <w:sz w:val="28"/>
          <w:szCs w:val="28"/>
          <w:rtl/>
          <w:lang w:bidi="fa-IR"/>
        </w:rPr>
        <w:t>اثرات</w:t>
      </w:r>
      <w:r w:rsidR="00677B3F" w:rsidRPr="003102A5">
        <w:rPr>
          <w:rFonts w:ascii="Times New Roman" w:eastAsia="Times New Roman" w:hAnsi="Times New Roman"/>
          <w:sz w:val="28"/>
          <w:szCs w:val="28"/>
          <w:rtl/>
          <w:lang w:bidi="fa-IR"/>
        </w:rPr>
        <w:t xml:space="preserve"> </w:t>
      </w:r>
      <w:r w:rsidR="00677B3F" w:rsidRPr="003102A5">
        <w:rPr>
          <w:rFonts w:ascii="Times New Roman" w:eastAsia="Times New Roman" w:hAnsi="Times New Roman" w:hint="cs"/>
          <w:sz w:val="28"/>
          <w:szCs w:val="28"/>
          <w:rtl/>
          <w:lang w:bidi="fa-IR"/>
        </w:rPr>
        <w:t>آدیپونکتین</w:t>
      </w:r>
      <w:r w:rsidR="00677B3F" w:rsidRPr="003102A5">
        <w:rPr>
          <w:rFonts w:ascii="Times New Roman" w:eastAsia="Times New Roman" w:hAnsi="Times New Roman"/>
          <w:sz w:val="28"/>
          <w:szCs w:val="28"/>
          <w:rtl/>
          <w:lang w:bidi="fa-IR"/>
        </w:rPr>
        <w:t xml:space="preserve"> </w:t>
      </w:r>
      <w:r w:rsidR="00677B3F" w:rsidRPr="003102A5">
        <w:rPr>
          <w:rFonts w:ascii="Times New Roman" w:eastAsia="Times New Roman" w:hAnsi="Times New Roman" w:hint="cs"/>
          <w:sz w:val="28"/>
          <w:szCs w:val="28"/>
          <w:rtl/>
          <w:lang w:bidi="fa-IR"/>
        </w:rPr>
        <w:t>را</w:t>
      </w:r>
      <w:r w:rsidR="00677B3F" w:rsidRPr="003102A5">
        <w:rPr>
          <w:rFonts w:ascii="Times New Roman" w:eastAsia="Times New Roman" w:hAnsi="Times New Roman"/>
          <w:sz w:val="28"/>
          <w:szCs w:val="28"/>
          <w:rtl/>
          <w:lang w:bidi="fa-IR"/>
        </w:rPr>
        <w:t xml:space="preserve"> </w:t>
      </w:r>
      <w:r w:rsidR="00677B3F" w:rsidRPr="003102A5">
        <w:rPr>
          <w:rFonts w:ascii="Times New Roman" w:eastAsia="Times New Roman" w:hAnsi="Times New Roman" w:hint="cs"/>
          <w:sz w:val="28"/>
          <w:szCs w:val="28"/>
          <w:rtl/>
          <w:lang w:bidi="fa-IR"/>
        </w:rPr>
        <w:t>بر</w:t>
      </w:r>
      <w:r w:rsidR="00677B3F" w:rsidRPr="003102A5">
        <w:rPr>
          <w:rFonts w:ascii="Times New Roman" w:eastAsia="Times New Roman" w:hAnsi="Times New Roman"/>
          <w:sz w:val="28"/>
          <w:szCs w:val="28"/>
          <w:rtl/>
          <w:lang w:bidi="fa-IR"/>
        </w:rPr>
        <w:t xml:space="preserve"> </w:t>
      </w:r>
      <w:r w:rsidR="00677B3F" w:rsidRPr="003102A5">
        <w:rPr>
          <w:rFonts w:ascii="Times New Roman" w:eastAsia="Times New Roman" w:hAnsi="Times New Roman" w:hint="cs"/>
          <w:sz w:val="28"/>
          <w:szCs w:val="28"/>
          <w:rtl/>
          <w:lang w:bidi="fa-IR"/>
        </w:rPr>
        <w:t>فعال‌سازی</w:t>
      </w:r>
      <w:r w:rsidR="00677B3F" w:rsidRPr="003102A5">
        <w:rPr>
          <w:rFonts w:ascii="Times New Roman" w:eastAsia="Times New Roman" w:hAnsi="Times New Roman"/>
          <w:sz w:val="28"/>
          <w:szCs w:val="28"/>
          <w:rtl/>
          <w:lang w:bidi="fa-IR"/>
        </w:rPr>
        <w:t xml:space="preserve"> </w:t>
      </w:r>
      <w:r w:rsidR="00677B3F" w:rsidRPr="003102A5">
        <w:rPr>
          <w:rFonts w:ascii="Times New Roman" w:eastAsia="Times New Roman" w:hAnsi="Times New Roman" w:hint="cs"/>
          <w:sz w:val="28"/>
          <w:szCs w:val="28"/>
          <w:rtl/>
          <w:lang w:bidi="fa-IR"/>
        </w:rPr>
        <w:t>فولیکول</w:t>
      </w:r>
      <w:r w:rsidR="00677B3F" w:rsidRPr="003102A5">
        <w:rPr>
          <w:rFonts w:ascii="Times New Roman" w:eastAsia="Times New Roman" w:hAnsi="Times New Roman"/>
          <w:sz w:val="28"/>
          <w:szCs w:val="28"/>
          <w:rtl/>
          <w:lang w:bidi="fa-IR"/>
        </w:rPr>
        <w:t xml:space="preserve"> </w:t>
      </w:r>
      <w:r w:rsidR="00677B3F" w:rsidRPr="003102A5">
        <w:rPr>
          <w:rFonts w:ascii="Times New Roman" w:eastAsia="Times New Roman" w:hAnsi="Times New Roman" w:hint="cs"/>
          <w:sz w:val="28"/>
          <w:szCs w:val="28"/>
          <w:rtl/>
          <w:lang w:bidi="fa-IR"/>
        </w:rPr>
        <w:lastRenderedPageBreak/>
        <w:t>اولیه</w:t>
      </w:r>
      <w:r w:rsidR="00677B3F" w:rsidRPr="003102A5">
        <w:rPr>
          <w:rFonts w:ascii="Times New Roman" w:eastAsia="Times New Roman" w:hAnsi="Times New Roman"/>
          <w:sz w:val="28"/>
          <w:szCs w:val="28"/>
          <w:rtl/>
          <w:lang w:bidi="fa-IR"/>
        </w:rPr>
        <w:t xml:space="preserve"> </w:t>
      </w:r>
      <w:r w:rsidR="00677B3F" w:rsidRPr="003102A5">
        <w:rPr>
          <w:rFonts w:ascii="Times New Roman" w:eastAsia="Times New Roman" w:hAnsi="Times New Roman" w:hint="cs"/>
          <w:sz w:val="28"/>
          <w:szCs w:val="28"/>
          <w:rtl/>
          <w:lang w:bidi="fa-IR"/>
        </w:rPr>
        <w:t>لغو</w:t>
      </w:r>
      <w:r w:rsidR="00677B3F" w:rsidRPr="003102A5">
        <w:rPr>
          <w:rFonts w:ascii="Times New Roman" w:eastAsia="Times New Roman" w:hAnsi="Times New Roman"/>
          <w:sz w:val="28"/>
          <w:szCs w:val="28"/>
          <w:rtl/>
          <w:lang w:bidi="fa-IR"/>
        </w:rPr>
        <w:t xml:space="preserve"> </w:t>
      </w:r>
      <w:r w:rsidR="00677B3F" w:rsidRPr="003102A5">
        <w:rPr>
          <w:rFonts w:ascii="Times New Roman" w:eastAsia="Times New Roman" w:hAnsi="Times New Roman" w:hint="cs"/>
          <w:sz w:val="28"/>
          <w:szCs w:val="28"/>
          <w:rtl/>
          <w:lang w:bidi="fa-IR"/>
        </w:rPr>
        <w:t>کند</w:t>
      </w:r>
      <w:r w:rsidR="00677B3F" w:rsidRPr="003102A5">
        <w:rPr>
          <w:rFonts w:ascii="Times New Roman" w:eastAsia="Times New Roman" w:hAnsi="Times New Roman"/>
          <w:sz w:val="28"/>
          <w:szCs w:val="28"/>
          <w:rtl/>
          <w:lang w:bidi="fa-IR"/>
        </w:rPr>
        <w:t xml:space="preserve">. </w:t>
      </w:r>
      <w:r w:rsidR="00F16371" w:rsidRPr="00F16371">
        <w:rPr>
          <w:rFonts w:ascii="Times New Roman" w:eastAsia="Times New Roman" w:hAnsi="Times New Roman" w:hint="cs"/>
          <w:sz w:val="28"/>
          <w:szCs w:val="28"/>
          <w:rtl/>
          <w:lang w:bidi="fa-IR"/>
        </w:rPr>
        <w:t>در</w:t>
      </w:r>
      <w:r w:rsidR="00F16371" w:rsidRPr="00F16371">
        <w:rPr>
          <w:rFonts w:ascii="Times New Roman" w:eastAsia="Times New Roman" w:hAnsi="Times New Roman"/>
          <w:sz w:val="28"/>
          <w:szCs w:val="28"/>
          <w:rtl/>
          <w:lang w:bidi="fa-IR"/>
        </w:rPr>
        <w:t xml:space="preserve"> </w:t>
      </w:r>
      <w:r w:rsidR="00F16371" w:rsidRPr="00F16371">
        <w:rPr>
          <w:rFonts w:ascii="Times New Roman" w:eastAsia="Times New Roman" w:hAnsi="Times New Roman" w:hint="cs"/>
          <w:sz w:val="28"/>
          <w:szCs w:val="28"/>
          <w:rtl/>
          <w:lang w:bidi="fa-IR"/>
        </w:rPr>
        <w:t>نتیجه،</w:t>
      </w:r>
      <w:r w:rsidR="00B36670">
        <w:rPr>
          <w:rFonts w:ascii="Times New Roman" w:eastAsia="Times New Roman" w:hAnsi="Times New Roman" w:hint="cs"/>
          <w:sz w:val="28"/>
          <w:szCs w:val="28"/>
          <w:rtl/>
          <w:lang w:bidi="fa-IR"/>
        </w:rPr>
        <w:t>در این مطالعه نشان داده شد</w:t>
      </w:r>
      <w:r w:rsidR="00F16371" w:rsidRPr="00F16371">
        <w:rPr>
          <w:rFonts w:ascii="Times New Roman" w:eastAsia="Times New Roman" w:hAnsi="Times New Roman" w:hint="cs"/>
          <w:sz w:val="28"/>
          <w:szCs w:val="28"/>
          <w:rtl/>
          <w:lang w:bidi="fa-IR"/>
        </w:rPr>
        <w:t>که</w:t>
      </w:r>
      <w:r w:rsidR="00F16371" w:rsidRPr="00F16371">
        <w:rPr>
          <w:rFonts w:ascii="Times New Roman" w:eastAsia="Times New Roman" w:hAnsi="Times New Roman"/>
          <w:sz w:val="28"/>
          <w:szCs w:val="28"/>
          <w:rtl/>
          <w:lang w:bidi="fa-IR"/>
        </w:rPr>
        <w:t xml:space="preserve"> </w:t>
      </w:r>
      <w:r w:rsidR="00F16371" w:rsidRPr="00F16371">
        <w:rPr>
          <w:rFonts w:ascii="Times New Roman" w:eastAsia="Times New Roman" w:hAnsi="Times New Roman" w:hint="cs"/>
          <w:sz w:val="28"/>
          <w:szCs w:val="28"/>
          <w:rtl/>
          <w:lang w:bidi="fa-IR"/>
        </w:rPr>
        <w:t>مصرف</w:t>
      </w:r>
      <w:r w:rsidR="00F16371" w:rsidRPr="00F16371">
        <w:rPr>
          <w:rFonts w:ascii="Times New Roman" w:eastAsia="Times New Roman" w:hAnsi="Times New Roman"/>
          <w:sz w:val="28"/>
          <w:szCs w:val="28"/>
          <w:rtl/>
          <w:lang w:bidi="fa-IR"/>
        </w:rPr>
        <w:t xml:space="preserve"> </w:t>
      </w:r>
      <w:r w:rsidR="00F16371" w:rsidRPr="00F16371">
        <w:rPr>
          <w:rFonts w:ascii="Times New Roman" w:eastAsia="Times New Roman" w:hAnsi="Times New Roman" w:hint="cs"/>
          <w:sz w:val="28"/>
          <w:szCs w:val="28"/>
          <w:rtl/>
          <w:lang w:bidi="fa-IR"/>
        </w:rPr>
        <w:t>بیش</w:t>
      </w:r>
      <w:r w:rsidR="00F16371" w:rsidRPr="00F16371">
        <w:rPr>
          <w:rFonts w:ascii="Times New Roman" w:eastAsia="Times New Roman" w:hAnsi="Times New Roman"/>
          <w:sz w:val="28"/>
          <w:szCs w:val="28"/>
          <w:rtl/>
          <w:lang w:bidi="fa-IR"/>
        </w:rPr>
        <w:t xml:space="preserve"> </w:t>
      </w:r>
      <w:r w:rsidR="00F16371" w:rsidRPr="00F16371">
        <w:rPr>
          <w:rFonts w:ascii="Times New Roman" w:eastAsia="Times New Roman" w:hAnsi="Times New Roman" w:hint="cs"/>
          <w:sz w:val="28"/>
          <w:szCs w:val="28"/>
          <w:rtl/>
          <w:lang w:bidi="fa-IR"/>
        </w:rPr>
        <w:t>از</w:t>
      </w:r>
      <w:r w:rsidR="00F16371" w:rsidRPr="00F16371">
        <w:rPr>
          <w:rFonts w:ascii="Times New Roman" w:eastAsia="Times New Roman" w:hAnsi="Times New Roman"/>
          <w:sz w:val="28"/>
          <w:szCs w:val="28"/>
          <w:rtl/>
          <w:lang w:bidi="fa-IR"/>
        </w:rPr>
        <w:t xml:space="preserve"> </w:t>
      </w:r>
      <w:r w:rsidR="00F16371" w:rsidRPr="00F16371">
        <w:rPr>
          <w:rFonts w:ascii="Times New Roman" w:eastAsia="Times New Roman" w:hAnsi="Times New Roman" w:hint="cs"/>
          <w:sz w:val="28"/>
          <w:szCs w:val="28"/>
          <w:rtl/>
          <w:lang w:bidi="fa-IR"/>
        </w:rPr>
        <w:t>حد</w:t>
      </w:r>
      <w:r w:rsidR="00F16371" w:rsidRPr="00F16371">
        <w:rPr>
          <w:rFonts w:ascii="Times New Roman" w:eastAsia="Times New Roman" w:hAnsi="Times New Roman"/>
          <w:sz w:val="28"/>
          <w:szCs w:val="28"/>
          <w:rtl/>
          <w:lang w:bidi="fa-IR"/>
        </w:rPr>
        <w:t xml:space="preserve"> </w:t>
      </w:r>
      <w:r w:rsidR="00F16371" w:rsidRPr="00F16371">
        <w:rPr>
          <w:rFonts w:ascii="Times New Roman" w:eastAsia="Times New Roman" w:hAnsi="Times New Roman" w:hint="cs"/>
          <w:sz w:val="28"/>
          <w:szCs w:val="28"/>
          <w:rtl/>
          <w:lang w:bidi="fa-IR"/>
        </w:rPr>
        <w:t>پروتئین،</w:t>
      </w:r>
      <w:r w:rsidR="00F16371" w:rsidRPr="00F16371">
        <w:rPr>
          <w:rFonts w:ascii="Times New Roman" w:eastAsia="Times New Roman" w:hAnsi="Times New Roman"/>
          <w:sz w:val="28"/>
          <w:szCs w:val="28"/>
          <w:rtl/>
          <w:lang w:bidi="fa-IR"/>
        </w:rPr>
        <w:t xml:space="preserve"> </w:t>
      </w:r>
      <w:r w:rsidR="00F16371" w:rsidRPr="00F16371">
        <w:rPr>
          <w:rFonts w:ascii="Times New Roman" w:eastAsia="Times New Roman" w:hAnsi="Times New Roman" w:hint="cs"/>
          <w:sz w:val="28"/>
          <w:szCs w:val="28"/>
          <w:rtl/>
          <w:lang w:bidi="fa-IR"/>
        </w:rPr>
        <w:t>فعال</w:t>
      </w:r>
      <w:r w:rsidR="00F16371" w:rsidRPr="00F16371">
        <w:rPr>
          <w:rFonts w:ascii="Times New Roman" w:eastAsia="Times New Roman" w:hAnsi="Times New Roman"/>
          <w:sz w:val="28"/>
          <w:szCs w:val="28"/>
          <w:rtl/>
          <w:lang w:bidi="fa-IR"/>
        </w:rPr>
        <w:t xml:space="preserve"> </w:t>
      </w:r>
      <w:r w:rsidR="00F16371" w:rsidRPr="00F16371">
        <w:rPr>
          <w:rFonts w:ascii="Times New Roman" w:eastAsia="Times New Roman" w:hAnsi="Times New Roman" w:hint="cs"/>
          <w:sz w:val="28"/>
          <w:szCs w:val="28"/>
          <w:rtl/>
          <w:lang w:bidi="fa-IR"/>
        </w:rPr>
        <w:t>شدن</w:t>
      </w:r>
      <w:r w:rsidR="00F16371" w:rsidRPr="00F16371">
        <w:rPr>
          <w:rFonts w:ascii="Times New Roman" w:eastAsia="Times New Roman" w:hAnsi="Times New Roman"/>
          <w:sz w:val="28"/>
          <w:szCs w:val="28"/>
          <w:rtl/>
          <w:lang w:bidi="fa-IR"/>
        </w:rPr>
        <w:t xml:space="preserve"> </w:t>
      </w:r>
      <w:r w:rsidR="00F16371" w:rsidRPr="00F16371">
        <w:rPr>
          <w:rFonts w:ascii="Times New Roman" w:eastAsia="Times New Roman" w:hAnsi="Times New Roman" w:hint="cs"/>
          <w:sz w:val="28"/>
          <w:szCs w:val="28"/>
          <w:rtl/>
          <w:lang w:bidi="fa-IR"/>
        </w:rPr>
        <w:t>فولیکول‌های</w:t>
      </w:r>
      <w:r w:rsidR="00F16371" w:rsidRPr="00F16371">
        <w:rPr>
          <w:rFonts w:ascii="Times New Roman" w:eastAsia="Times New Roman" w:hAnsi="Times New Roman"/>
          <w:sz w:val="28"/>
          <w:szCs w:val="28"/>
          <w:rtl/>
          <w:lang w:bidi="fa-IR"/>
        </w:rPr>
        <w:t xml:space="preserve"> </w:t>
      </w:r>
      <w:r w:rsidR="00F16371" w:rsidRPr="00F16371">
        <w:rPr>
          <w:rFonts w:ascii="Times New Roman" w:eastAsia="Times New Roman" w:hAnsi="Times New Roman" w:hint="cs"/>
          <w:sz w:val="28"/>
          <w:szCs w:val="28"/>
          <w:rtl/>
          <w:lang w:bidi="fa-IR"/>
        </w:rPr>
        <w:t>اولیه</w:t>
      </w:r>
      <w:r w:rsidR="00F16371" w:rsidRPr="00F16371">
        <w:rPr>
          <w:rFonts w:ascii="Times New Roman" w:eastAsia="Times New Roman" w:hAnsi="Times New Roman"/>
          <w:sz w:val="28"/>
          <w:szCs w:val="28"/>
          <w:rtl/>
          <w:lang w:bidi="fa-IR"/>
        </w:rPr>
        <w:t xml:space="preserve"> </w:t>
      </w:r>
      <w:r w:rsidR="00F16371" w:rsidRPr="00F16371">
        <w:rPr>
          <w:rFonts w:ascii="Times New Roman" w:eastAsia="Times New Roman" w:hAnsi="Times New Roman" w:hint="cs"/>
          <w:sz w:val="28"/>
          <w:szCs w:val="28"/>
          <w:rtl/>
          <w:lang w:bidi="fa-IR"/>
        </w:rPr>
        <w:t>را</w:t>
      </w:r>
      <w:r w:rsidR="00F16371" w:rsidRPr="00F16371">
        <w:rPr>
          <w:rFonts w:ascii="Times New Roman" w:eastAsia="Times New Roman" w:hAnsi="Times New Roman"/>
          <w:sz w:val="28"/>
          <w:szCs w:val="28"/>
          <w:rtl/>
          <w:lang w:bidi="fa-IR"/>
        </w:rPr>
        <w:t xml:space="preserve"> </w:t>
      </w:r>
      <w:r w:rsidR="00F16371" w:rsidRPr="00F16371">
        <w:rPr>
          <w:rFonts w:ascii="Times New Roman" w:eastAsia="Times New Roman" w:hAnsi="Times New Roman" w:hint="cs"/>
          <w:sz w:val="28"/>
          <w:szCs w:val="28"/>
          <w:rtl/>
          <w:lang w:bidi="fa-IR"/>
        </w:rPr>
        <w:t>تسریع</w:t>
      </w:r>
      <w:r w:rsidR="00F16371" w:rsidRPr="00F16371">
        <w:rPr>
          <w:rFonts w:ascii="Times New Roman" w:eastAsia="Times New Roman" w:hAnsi="Times New Roman"/>
          <w:sz w:val="28"/>
          <w:szCs w:val="28"/>
          <w:rtl/>
          <w:lang w:bidi="fa-IR"/>
        </w:rPr>
        <w:t xml:space="preserve"> </w:t>
      </w:r>
      <w:r w:rsidR="00F16371" w:rsidRPr="00F16371">
        <w:rPr>
          <w:rFonts w:ascii="Times New Roman" w:eastAsia="Times New Roman" w:hAnsi="Times New Roman" w:hint="cs"/>
          <w:sz w:val="28"/>
          <w:szCs w:val="28"/>
          <w:rtl/>
          <w:lang w:bidi="fa-IR"/>
        </w:rPr>
        <w:t>می‌کند،</w:t>
      </w:r>
      <w:r w:rsidR="00F16371" w:rsidRPr="00F16371">
        <w:rPr>
          <w:rFonts w:ascii="Times New Roman" w:eastAsia="Times New Roman" w:hAnsi="Times New Roman"/>
          <w:sz w:val="28"/>
          <w:szCs w:val="28"/>
          <w:rtl/>
          <w:lang w:bidi="fa-IR"/>
        </w:rPr>
        <w:t xml:space="preserve"> </w:t>
      </w:r>
      <w:r w:rsidR="00F16371" w:rsidRPr="00F16371">
        <w:rPr>
          <w:rFonts w:ascii="Times New Roman" w:eastAsia="Times New Roman" w:hAnsi="Times New Roman" w:hint="cs"/>
          <w:sz w:val="28"/>
          <w:szCs w:val="28"/>
          <w:rtl/>
          <w:lang w:bidi="fa-IR"/>
        </w:rPr>
        <w:t>اما</w:t>
      </w:r>
      <w:r w:rsidR="00F16371" w:rsidRPr="00F16371">
        <w:rPr>
          <w:rFonts w:ascii="Times New Roman" w:eastAsia="Times New Roman" w:hAnsi="Times New Roman"/>
          <w:sz w:val="28"/>
          <w:szCs w:val="28"/>
          <w:rtl/>
          <w:lang w:bidi="fa-IR"/>
        </w:rPr>
        <w:t xml:space="preserve"> </w:t>
      </w:r>
      <w:r w:rsidR="00F16371" w:rsidRPr="00F16371">
        <w:rPr>
          <w:rFonts w:ascii="Times New Roman" w:eastAsia="Times New Roman" w:hAnsi="Times New Roman" w:hint="cs"/>
          <w:sz w:val="28"/>
          <w:szCs w:val="28"/>
          <w:rtl/>
          <w:lang w:bidi="fa-IR"/>
        </w:rPr>
        <w:t>با</w:t>
      </w:r>
      <w:r w:rsidR="00F16371" w:rsidRPr="00F16371">
        <w:rPr>
          <w:rFonts w:ascii="Times New Roman" w:eastAsia="Times New Roman" w:hAnsi="Times New Roman"/>
          <w:sz w:val="28"/>
          <w:szCs w:val="28"/>
          <w:rtl/>
          <w:lang w:bidi="fa-IR"/>
        </w:rPr>
        <w:t xml:space="preserve"> </w:t>
      </w:r>
      <w:r w:rsidR="00F16371" w:rsidRPr="00F16371">
        <w:rPr>
          <w:rFonts w:ascii="Times New Roman" w:eastAsia="Times New Roman" w:hAnsi="Times New Roman" w:hint="cs"/>
          <w:sz w:val="28"/>
          <w:szCs w:val="28"/>
          <w:rtl/>
          <w:lang w:bidi="fa-IR"/>
        </w:rPr>
        <w:t>مصرف</w:t>
      </w:r>
      <w:r w:rsidR="00F16371" w:rsidRPr="00F16371">
        <w:rPr>
          <w:rFonts w:ascii="Times New Roman" w:eastAsia="Times New Roman" w:hAnsi="Times New Roman"/>
          <w:sz w:val="28"/>
          <w:szCs w:val="28"/>
          <w:rtl/>
          <w:lang w:bidi="fa-IR"/>
        </w:rPr>
        <w:t xml:space="preserve"> </w:t>
      </w:r>
      <w:r w:rsidR="00F16371" w:rsidRPr="00F16371">
        <w:rPr>
          <w:rFonts w:ascii="Times New Roman" w:eastAsia="Times New Roman" w:hAnsi="Times New Roman" w:hint="cs"/>
          <w:sz w:val="28"/>
          <w:szCs w:val="28"/>
          <w:rtl/>
          <w:lang w:bidi="fa-IR"/>
        </w:rPr>
        <w:t>کم</w:t>
      </w:r>
      <w:r w:rsidR="00F16371" w:rsidRPr="00F16371">
        <w:rPr>
          <w:rFonts w:ascii="Times New Roman" w:eastAsia="Times New Roman" w:hAnsi="Times New Roman"/>
          <w:sz w:val="28"/>
          <w:szCs w:val="28"/>
          <w:rtl/>
          <w:lang w:bidi="fa-IR"/>
        </w:rPr>
        <w:t xml:space="preserve"> </w:t>
      </w:r>
      <w:r w:rsidR="00F16371" w:rsidRPr="00F16371">
        <w:rPr>
          <w:rFonts w:ascii="Times New Roman" w:eastAsia="Times New Roman" w:hAnsi="Times New Roman" w:hint="cs"/>
          <w:sz w:val="28"/>
          <w:szCs w:val="28"/>
          <w:rtl/>
          <w:lang w:bidi="fa-IR"/>
        </w:rPr>
        <w:t>پروتئین</w:t>
      </w:r>
      <w:r w:rsidR="00F16371" w:rsidRPr="00F16371">
        <w:rPr>
          <w:rFonts w:ascii="Times New Roman" w:eastAsia="Times New Roman" w:hAnsi="Times New Roman"/>
          <w:sz w:val="28"/>
          <w:szCs w:val="28"/>
          <w:rtl/>
          <w:lang w:bidi="fa-IR"/>
        </w:rPr>
        <w:t xml:space="preserve"> </w:t>
      </w:r>
      <w:r w:rsidR="00F16371" w:rsidRPr="00F16371">
        <w:rPr>
          <w:rFonts w:ascii="Times New Roman" w:eastAsia="Times New Roman" w:hAnsi="Times New Roman" w:hint="cs"/>
          <w:sz w:val="28"/>
          <w:szCs w:val="28"/>
          <w:rtl/>
          <w:lang w:bidi="fa-IR"/>
        </w:rPr>
        <w:t>به</w:t>
      </w:r>
      <w:r w:rsidR="00F16371" w:rsidRPr="00F16371">
        <w:rPr>
          <w:rFonts w:ascii="Times New Roman" w:eastAsia="Times New Roman" w:hAnsi="Times New Roman"/>
          <w:sz w:val="28"/>
          <w:szCs w:val="28"/>
          <w:rtl/>
          <w:lang w:bidi="fa-IR"/>
        </w:rPr>
        <w:t xml:space="preserve"> </w:t>
      </w:r>
      <w:r w:rsidR="00F16371" w:rsidRPr="00F16371">
        <w:rPr>
          <w:rFonts w:ascii="Times New Roman" w:eastAsia="Times New Roman" w:hAnsi="Times New Roman" w:hint="cs"/>
          <w:sz w:val="28"/>
          <w:szCs w:val="28"/>
          <w:rtl/>
          <w:lang w:bidi="fa-IR"/>
        </w:rPr>
        <w:t>تعویق</w:t>
      </w:r>
      <w:r w:rsidR="00F16371" w:rsidRPr="00F16371">
        <w:rPr>
          <w:rFonts w:ascii="Times New Roman" w:eastAsia="Times New Roman" w:hAnsi="Times New Roman"/>
          <w:sz w:val="28"/>
          <w:szCs w:val="28"/>
          <w:rtl/>
          <w:lang w:bidi="fa-IR"/>
        </w:rPr>
        <w:t xml:space="preserve"> </w:t>
      </w:r>
      <w:r w:rsidR="00F16371" w:rsidRPr="00F16371">
        <w:rPr>
          <w:rFonts w:ascii="Times New Roman" w:eastAsia="Times New Roman" w:hAnsi="Times New Roman" w:hint="cs"/>
          <w:sz w:val="28"/>
          <w:szCs w:val="28"/>
          <w:rtl/>
          <w:lang w:bidi="fa-IR"/>
        </w:rPr>
        <w:t>افتاد</w:t>
      </w:r>
      <w:r w:rsidR="00612B4B">
        <w:rPr>
          <w:rFonts w:ascii="Times New Roman" w:eastAsia="Times New Roman" w:hAnsi="Times New Roman"/>
          <w:sz w:val="28"/>
          <w:szCs w:val="28"/>
          <w:rtl/>
          <w:lang w:bidi="fa-IR"/>
        </w:rPr>
        <w:fldChar w:fldCharType="begin"/>
      </w:r>
      <w:r w:rsidR="000A6ADD">
        <w:rPr>
          <w:rFonts w:ascii="Times New Roman" w:eastAsia="Times New Roman" w:hAnsi="Times New Roman"/>
          <w:sz w:val="28"/>
          <w:szCs w:val="28"/>
          <w:rtl/>
          <w:lang w:bidi="fa-IR"/>
        </w:rPr>
        <w:instrText xml:space="preserve"> </w:instrText>
      </w:r>
      <w:r w:rsidR="000A6ADD">
        <w:rPr>
          <w:rFonts w:ascii="Times New Roman" w:eastAsia="Times New Roman" w:hAnsi="Times New Roman"/>
          <w:sz w:val="28"/>
          <w:szCs w:val="28"/>
          <w:lang w:bidi="fa-IR"/>
        </w:rPr>
        <w:instrText>ADDIN EN.CITE &lt;EndNote&gt;&lt;Cite&gt;&lt;Author&gt;Zhuo&lt;/Author&gt;&lt;Year&gt;2019&lt;/Year&gt;&lt;RecNum&gt;8&lt;/RecNum&gt;&lt;DisplayText&gt;(26)&lt;/DisplayText&gt;&lt;record&gt;&lt;rec-number&gt;8&lt;/rec-number&gt;&lt;foreign-keys&gt;&lt;key app="EN" db-id="fwv5azxrmpw92wead9cpxawfdvz5vefzrr9p" timestamp="1662705162"&gt;8&lt;/key</w:instrText>
      </w:r>
      <w:r w:rsidR="000A6ADD">
        <w:rPr>
          <w:rFonts w:ascii="Times New Roman" w:eastAsia="Times New Roman" w:hAnsi="Times New Roman"/>
          <w:sz w:val="28"/>
          <w:szCs w:val="28"/>
          <w:rtl/>
          <w:lang w:bidi="fa-IR"/>
        </w:rPr>
        <w:instrText>&gt;&lt;/</w:instrText>
      </w:r>
      <w:r w:rsidR="000A6ADD">
        <w:rPr>
          <w:rFonts w:ascii="Times New Roman" w:eastAsia="Times New Roman" w:hAnsi="Times New Roman"/>
          <w:sz w:val="28"/>
          <w:szCs w:val="28"/>
          <w:lang w:bidi="fa-IR"/>
        </w:rPr>
        <w:instrText>foreign-keys&gt;&lt;ref-type name="Journal Article"&gt;17&lt;/ref-type&gt;&lt;contributors&gt;&lt;authors&gt;&lt;author&gt;Zhuo, Yong&lt;/author&gt;&lt;author&gt;Hua, Lun&lt;/author&gt;&lt;author&gt;Feng, Bin&lt;/author&gt;&lt;author&gt;Jiang, Xuemei&lt;/author&gt;&lt;author&gt;Li, Jing&lt;/author&gt;&lt;author&gt;Jiang, Dandan&lt;/author&gt;&lt;author&gt;Huang, Xiaohua&lt;/author&gt;&lt;author&gt;Zhu, Yingguo&lt;/author&gt;&lt;author&gt;Li, Zhen&lt;/author&gt;&lt;author&gt;Yan, Lijun&lt;/author&gt;&lt;/authors&gt;&lt;/contributors&gt;&lt;titles&gt;&lt;title&gt;Fibroblast growth factor 21 coordinates adiponectin to mediate the beneficial effects of low-protein diet on primordial follicle reserve&lt;/title&gt;&lt;secondary-title&gt;EBioMedicine&lt;/secondary-title&gt;&lt;/titles&gt;&lt;periodical&gt;&lt;full-title&gt;EBioMedicine&lt;/full-title&gt;&lt;/periodical&gt;&lt;pages&gt;623-635&lt;/pages&gt;&lt;volume&gt;41&lt;/volume&gt;&lt;dates&gt;&lt;year&gt;2019&lt;/year&gt;&lt;/dates&gt;&lt;isbn&gt;2352-3964&lt;/isbn&gt;&lt;urls&gt;&lt;/urls&gt;&lt;/record&gt;&lt;/Cite&gt;&lt;/EndNote</w:instrText>
      </w:r>
      <w:r w:rsidR="000A6ADD">
        <w:rPr>
          <w:rFonts w:ascii="Times New Roman" w:eastAsia="Times New Roman" w:hAnsi="Times New Roman"/>
          <w:sz w:val="28"/>
          <w:szCs w:val="28"/>
          <w:rtl/>
          <w:lang w:bidi="fa-IR"/>
        </w:rPr>
        <w:instrText>&gt;</w:instrText>
      </w:r>
      <w:r w:rsidR="00612B4B">
        <w:rPr>
          <w:rFonts w:ascii="Times New Roman" w:eastAsia="Times New Roman" w:hAnsi="Times New Roman"/>
          <w:sz w:val="28"/>
          <w:szCs w:val="28"/>
          <w:rtl/>
          <w:lang w:bidi="fa-IR"/>
        </w:rPr>
        <w:fldChar w:fldCharType="separate"/>
      </w:r>
      <w:r w:rsidR="000A6ADD">
        <w:rPr>
          <w:rFonts w:ascii="Times New Roman" w:eastAsia="Times New Roman" w:hAnsi="Times New Roman"/>
          <w:noProof/>
          <w:sz w:val="28"/>
          <w:szCs w:val="28"/>
          <w:rtl/>
          <w:lang w:bidi="fa-IR"/>
        </w:rPr>
        <w:t>(26)</w:t>
      </w:r>
      <w:r w:rsidR="00612B4B">
        <w:rPr>
          <w:rFonts w:ascii="Times New Roman" w:eastAsia="Times New Roman" w:hAnsi="Times New Roman"/>
          <w:sz w:val="28"/>
          <w:szCs w:val="28"/>
          <w:rtl/>
          <w:lang w:bidi="fa-IR"/>
        </w:rPr>
        <w:fldChar w:fldCharType="end"/>
      </w:r>
      <w:r w:rsidR="00F16371" w:rsidRPr="00F16371">
        <w:rPr>
          <w:rFonts w:ascii="Times New Roman" w:eastAsia="Times New Roman" w:hAnsi="Times New Roman"/>
          <w:sz w:val="28"/>
          <w:szCs w:val="28"/>
          <w:rtl/>
          <w:lang w:bidi="fa-IR"/>
        </w:rPr>
        <w:t xml:space="preserve">. </w:t>
      </w:r>
    </w:p>
    <w:p w14:paraId="79D82737" w14:textId="77777777" w:rsidR="00316EF9" w:rsidRPr="007B4A06" w:rsidRDefault="00316EF9" w:rsidP="001F2FCC">
      <w:pPr>
        <w:bidi/>
        <w:rPr>
          <w:rFonts w:ascii="Times New Roman" w:eastAsia="Times New Roman" w:hAnsi="Times New Roman"/>
          <w:sz w:val="28"/>
          <w:szCs w:val="28"/>
        </w:rPr>
      </w:pPr>
    </w:p>
    <w:p w14:paraId="74657432" w14:textId="77777777" w:rsidR="00316EF9" w:rsidRPr="007B4A06" w:rsidRDefault="00316EF9" w:rsidP="001F2FCC">
      <w:pPr>
        <w:bidi/>
        <w:rPr>
          <w:rFonts w:ascii="Times New Roman" w:eastAsia="Times New Roman" w:hAnsi="Times New Roman"/>
          <w:sz w:val="28"/>
          <w:szCs w:val="28"/>
          <w:rtl/>
        </w:rPr>
      </w:pPr>
    </w:p>
    <w:p w14:paraId="1A360030" w14:textId="35B59D2D" w:rsidR="00DC236F" w:rsidRDefault="0016734E" w:rsidP="00B1395A">
      <w:pPr>
        <w:pStyle w:val="Heading2"/>
        <w:rPr>
          <w:rtl/>
        </w:rPr>
      </w:pPr>
      <w:bookmarkStart w:id="15" w:name="_Toc119348370"/>
      <w:r w:rsidRPr="0016734E">
        <w:rPr>
          <w:rFonts w:hint="cs"/>
          <w:rtl/>
        </w:rPr>
        <w:t>2-</w:t>
      </w:r>
      <w:r w:rsidR="0081147A">
        <w:rPr>
          <w:rFonts w:hint="cs"/>
          <w:rtl/>
        </w:rPr>
        <w:t>2</w:t>
      </w:r>
      <w:r w:rsidRPr="0016734E">
        <w:rPr>
          <w:rFonts w:hint="cs"/>
          <w:rtl/>
        </w:rPr>
        <w:t xml:space="preserve"> مطالعات</w:t>
      </w:r>
      <w:r w:rsidR="0036561C">
        <w:rPr>
          <w:rFonts w:hint="cs"/>
          <w:rtl/>
        </w:rPr>
        <w:t xml:space="preserve"> </w:t>
      </w:r>
      <w:r w:rsidRPr="0016734E">
        <w:rPr>
          <w:rFonts w:hint="cs"/>
          <w:rtl/>
        </w:rPr>
        <w:t xml:space="preserve"> انجام شده</w:t>
      </w:r>
      <w:r w:rsidR="0036561C">
        <w:rPr>
          <w:rFonts w:hint="cs"/>
          <w:rtl/>
        </w:rPr>
        <w:t xml:space="preserve"> مداخله ای</w:t>
      </w:r>
      <w:r w:rsidR="00986576">
        <w:rPr>
          <w:rFonts w:hint="cs"/>
          <w:rtl/>
        </w:rPr>
        <w:t xml:space="preserve"> </w:t>
      </w:r>
      <w:r w:rsidR="00134216">
        <w:rPr>
          <w:rFonts w:hint="cs"/>
          <w:rtl/>
        </w:rPr>
        <w:t>انسانی</w:t>
      </w:r>
      <w:bookmarkEnd w:id="15"/>
    </w:p>
    <w:p w14:paraId="68EC4125" w14:textId="084F5754" w:rsidR="00B235E0" w:rsidRPr="00B97A67" w:rsidRDefault="00B235E0" w:rsidP="000A6ADD">
      <w:pPr>
        <w:widowControl w:val="0"/>
        <w:tabs>
          <w:tab w:val="right" w:pos="567"/>
          <w:tab w:val="left" w:pos="2682"/>
        </w:tabs>
        <w:bidi/>
        <w:spacing w:line="360" w:lineRule="auto"/>
        <w:jc w:val="both"/>
        <w:rPr>
          <w:rFonts w:ascii="Times New Roman" w:eastAsia="Times New Roman" w:hAnsi="Times New Roman"/>
          <w:sz w:val="28"/>
          <w:szCs w:val="28"/>
          <w:rtl/>
          <w:lang w:bidi="fa-IR"/>
        </w:rPr>
      </w:pPr>
      <w:r w:rsidRPr="00B97A67">
        <w:rPr>
          <w:rFonts w:ascii="Times New Roman" w:eastAsia="Times New Roman" w:hAnsi="Times New Roman"/>
          <w:sz w:val="28"/>
          <w:szCs w:val="28"/>
        </w:rPr>
        <w:t>Nybaka</w:t>
      </w:r>
      <w:r w:rsidRPr="00B97A67">
        <w:rPr>
          <w:rFonts w:ascii="Times New Roman" w:eastAsia="Times New Roman" w:hAnsi="Times New Roman"/>
          <w:sz w:val="28"/>
          <w:szCs w:val="28"/>
          <w:rtl/>
          <w:lang w:bidi="fa-IR"/>
        </w:rPr>
        <w:t xml:space="preserve"> </w:t>
      </w:r>
      <w:r w:rsidRPr="00B97A67">
        <w:rPr>
          <w:rFonts w:ascii="Times New Roman" w:eastAsia="Times New Roman" w:hAnsi="Times New Roman" w:hint="cs"/>
          <w:sz w:val="28"/>
          <w:szCs w:val="28"/>
          <w:rtl/>
          <w:lang w:bidi="fa-IR"/>
        </w:rPr>
        <w:t>و همکاران در مطالعه ای در سال 2013 به بررسی اثر یک</w:t>
      </w:r>
      <w:r w:rsidRPr="00B97A67">
        <w:rPr>
          <w:rFonts w:ascii="Times New Roman" w:eastAsia="Times New Roman" w:hAnsi="Times New Roman"/>
          <w:sz w:val="28"/>
          <w:szCs w:val="28"/>
          <w:lang w:bidi="fa-IR"/>
        </w:rPr>
        <w:t xml:space="preserve"> </w:t>
      </w:r>
      <w:r w:rsidRPr="00B97A67">
        <w:rPr>
          <w:rFonts w:ascii="Times New Roman" w:eastAsia="Times New Roman" w:hAnsi="Times New Roman" w:hint="cs"/>
          <w:sz w:val="28"/>
          <w:szCs w:val="28"/>
          <w:rtl/>
          <w:lang w:bidi="fa-IR"/>
        </w:rPr>
        <w:t xml:space="preserve">رژیم غذایی (55-60% کربوهیدرات، 25-30 % چربی (10 درصد اشباع) و 10 تا 15% پروتئین) و ورزش و ترکیبی از رژیم غذایی و ورزش را بر سطح هورمون </w:t>
      </w:r>
      <w:r w:rsidRPr="00B97A67">
        <w:rPr>
          <w:rFonts w:ascii="Times New Roman" w:eastAsia="Times New Roman" w:hAnsi="Times New Roman" w:hint="cs"/>
          <w:sz w:val="28"/>
          <w:szCs w:val="28"/>
          <w:rtl/>
        </w:rPr>
        <w:t xml:space="preserve">ضد مولرین </w:t>
      </w:r>
      <w:r w:rsidRPr="00B97A67">
        <w:rPr>
          <w:rFonts w:ascii="Times New Roman" w:eastAsia="Times New Roman" w:hAnsi="Times New Roman"/>
          <w:sz w:val="28"/>
          <w:szCs w:val="28"/>
          <w:lang w:val="en-GB"/>
        </w:rPr>
        <w:t>(AMH)</w:t>
      </w:r>
      <w:r w:rsidRPr="00B97A67">
        <w:rPr>
          <w:rFonts w:ascii="Times New Roman" w:eastAsia="Times New Roman" w:hAnsi="Times New Roman"/>
          <w:sz w:val="28"/>
          <w:szCs w:val="28"/>
          <w:rtl/>
          <w:lang w:bidi="fa-IR"/>
        </w:rPr>
        <w:t xml:space="preserve"> </w:t>
      </w:r>
      <w:r w:rsidRPr="00B97A67">
        <w:rPr>
          <w:rFonts w:ascii="Times New Roman" w:eastAsia="Times New Roman" w:hAnsi="Times New Roman" w:hint="cs"/>
          <w:sz w:val="28"/>
          <w:szCs w:val="28"/>
          <w:rtl/>
          <w:lang w:bidi="fa-IR"/>
        </w:rPr>
        <w:t xml:space="preserve">در زنان چاق با سندرم پلی کیستیک تخمدان به مدت 4 ماه پرداختند. نتایج مطالعه نشان داد که </w:t>
      </w:r>
      <w:r w:rsidRPr="00B97A67">
        <w:rPr>
          <w:rStyle w:val="q4iawc"/>
          <w:rFonts w:hint="cs"/>
          <w:sz w:val="28"/>
          <w:szCs w:val="28"/>
          <w:rtl/>
        </w:rPr>
        <w:t>علیرغم بهبود مؤثر عملکرد تولیدمثلی در سه گروه مداخله، کاهش سطح</w:t>
      </w:r>
      <w:r w:rsidRPr="00B97A67">
        <w:rPr>
          <w:rStyle w:val="q4iawc"/>
          <w:rFonts w:hint="cs"/>
          <w:sz w:val="28"/>
          <w:szCs w:val="28"/>
        </w:rPr>
        <w:t xml:space="preserve"> </w:t>
      </w:r>
      <w:r w:rsidRPr="00B97A67">
        <w:rPr>
          <w:rStyle w:val="q4iawc"/>
          <w:rFonts w:hint="cs"/>
          <w:sz w:val="28"/>
          <w:szCs w:val="28"/>
          <w:rtl/>
        </w:rPr>
        <w:t xml:space="preserve">هورمون ضد مولرین </w:t>
      </w:r>
      <w:r w:rsidRPr="00B97A67">
        <w:rPr>
          <w:rStyle w:val="q4iawc"/>
          <w:sz w:val="28"/>
          <w:szCs w:val="28"/>
          <w:lang w:val="en-GB"/>
        </w:rPr>
        <w:t>(AMH)</w:t>
      </w:r>
      <w:r w:rsidRPr="00B97A67">
        <w:rPr>
          <w:rStyle w:val="q4iawc"/>
          <w:rFonts w:hint="cs"/>
          <w:sz w:val="28"/>
          <w:szCs w:val="28"/>
          <w:rtl/>
        </w:rPr>
        <w:t xml:space="preserve"> را فقط در گروه رژیم غذایی مشاهده کردیم</w:t>
      </w:r>
      <w:r w:rsidRPr="00B97A67">
        <w:rPr>
          <w:rStyle w:val="q4iawc"/>
          <w:rFonts w:hint="cs"/>
          <w:sz w:val="28"/>
          <w:szCs w:val="28"/>
        </w:rPr>
        <w:t>.</w:t>
      </w:r>
      <w:r w:rsidRPr="00B97A67">
        <w:rPr>
          <w:rStyle w:val="q4iawc"/>
          <w:rFonts w:hint="cs"/>
          <w:sz w:val="28"/>
          <w:szCs w:val="28"/>
          <w:rtl/>
        </w:rPr>
        <w:t xml:space="preserve"> </w:t>
      </w:r>
      <w:r w:rsidRPr="00B97A67">
        <w:rPr>
          <w:rStyle w:val="q4iawc"/>
          <w:rFonts w:hint="cs"/>
          <w:sz w:val="28"/>
          <w:szCs w:val="28"/>
          <w:rtl/>
          <w:lang w:bidi="fa-IR"/>
        </w:rPr>
        <w:t>ک</w:t>
      </w:r>
      <w:r w:rsidRPr="00B97A67">
        <w:rPr>
          <w:rStyle w:val="q4iawc"/>
          <w:rFonts w:hint="cs"/>
          <w:sz w:val="28"/>
          <w:szCs w:val="28"/>
          <w:rtl/>
        </w:rPr>
        <w:t>اهش</w:t>
      </w:r>
      <w:r w:rsidRPr="00B97A67">
        <w:rPr>
          <w:rStyle w:val="q4iawc"/>
          <w:rFonts w:hint="cs"/>
          <w:sz w:val="28"/>
          <w:szCs w:val="28"/>
        </w:rPr>
        <w:t xml:space="preserve"> </w:t>
      </w:r>
      <w:r w:rsidRPr="00B97A67">
        <w:rPr>
          <w:rStyle w:val="q4iawc"/>
          <w:rFonts w:hint="cs"/>
          <w:sz w:val="28"/>
          <w:szCs w:val="28"/>
          <w:rtl/>
        </w:rPr>
        <w:t>هورمون ضد مولرین،</w:t>
      </w:r>
      <w:r w:rsidRPr="00B97A67">
        <w:rPr>
          <w:rStyle w:val="q4iawc"/>
          <w:rFonts w:hint="cs"/>
          <w:sz w:val="28"/>
          <w:szCs w:val="28"/>
        </w:rPr>
        <w:t xml:space="preserve"> </w:t>
      </w:r>
      <w:r w:rsidRPr="00B97A67">
        <w:rPr>
          <w:rStyle w:val="q4iawc"/>
          <w:rFonts w:hint="cs"/>
          <w:sz w:val="28"/>
          <w:szCs w:val="28"/>
          <w:rtl/>
        </w:rPr>
        <w:t>بیشتر به دلیل کاهش تولید</w:t>
      </w:r>
      <w:r w:rsidRPr="00B97A67">
        <w:rPr>
          <w:rStyle w:val="q4iawc"/>
          <w:rFonts w:hint="cs"/>
          <w:sz w:val="28"/>
          <w:szCs w:val="28"/>
        </w:rPr>
        <w:t xml:space="preserve"> </w:t>
      </w:r>
      <w:r w:rsidRPr="00B97A67">
        <w:rPr>
          <w:rStyle w:val="q4iawc"/>
          <w:rFonts w:hint="cs"/>
          <w:sz w:val="28"/>
          <w:szCs w:val="28"/>
          <w:rtl/>
        </w:rPr>
        <w:t>این هورمون</w:t>
      </w:r>
      <w:r w:rsidRPr="00B97A67">
        <w:rPr>
          <w:rStyle w:val="q4iawc"/>
          <w:rFonts w:hint="cs"/>
          <w:sz w:val="28"/>
          <w:szCs w:val="28"/>
        </w:rPr>
        <w:t xml:space="preserve"> </w:t>
      </w:r>
      <w:r w:rsidRPr="00B97A67">
        <w:rPr>
          <w:rStyle w:val="q4iawc"/>
          <w:rFonts w:hint="cs"/>
          <w:sz w:val="28"/>
          <w:szCs w:val="28"/>
          <w:rtl/>
        </w:rPr>
        <w:t xml:space="preserve">توسط هر فولیکول می باشد. </w:t>
      </w:r>
      <w:r w:rsidRPr="00B97A67">
        <w:rPr>
          <w:rFonts w:ascii="Times New Roman" w:eastAsia="Times New Roman" w:hAnsi="Times New Roman" w:hint="cs"/>
          <w:sz w:val="28"/>
          <w:szCs w:val="28"/>
          <w:rtl/>
          <w:lang w:bidi="fa-IR"/>
        </w:rPr>
        <w:t xml:space="preserve">سطح هورمون </w:t>
      </w:r>
      <w:r w:rsidRPr="00B97A67">
        <w:rPr>
          <w:rFonts w:ascii="Times New Roman" w:eastAsia="Times New Roman" w:hAnsi="Times New Roman" w:hint="cs"/>
          <w:sz w:val="28"/>
          <w:szCs w:val="28"/>
          <w:rtl/>
        </w:rPr>
        <w:t xml:space="preserve">ضد مولرین </w:t>
      </w:r>
      <w:r w:rsidRPr="00B97A67">
        <w:rPr>
          <w:rFonts w:ascii="Times New Roman" w:eastAsia="Times New Roman" w:hAnsi="Times New Roman" w:hint="cs"/>
          <w:sz w:val="28"/>
          <w:szCs w:val="28"/>
          <w:rtl/>
          <w:lang w:bidi="fa-IR"/>
        </w:rPr>
        <w:t xml:space="preserve">به همراه سطح آندروژن ها بعد از مداخله در  گروهی که رژیم غذایی داشتند کاهش یافت.  نرمال شدن سطح هورمون </w:t>
      </w:r>
      <w:r w:rsidRPr="00B97A67">
        <w:rPr>
          <w:rFonts w:ascii="Times New Roman" w:eastAsia="Times New Roman" w:hAnsi="Times New Roman"/>
          <w:sz w:val="28"/>
          <w:szCs w:val="28"/>
        </w:rPr>
        <w:t>AMH</w:t>
      </w:r>
      <w:r w:rsidRPr="00B97A67">
        <w:rPr>
          <w:rFonts w:ascii="Times New Roman" w:eastAsia="Times New Roman" w:hAnsi="Times New Roman" w:hint="cs"/>
          <w:sz w:val="28"/>
          <w:szCs w:val="28"/>
          <w:rtl/>
          <w:lang w:bidi="fa-IR"/>
        </w:rPr>
        <w:t xml:space="preserve"> بعد از مداخله با بهبود سیکل قاعدگی همراه بود.  علاوه بر این، محققان گزارش کردند که افزایش سطح هورمون </w:t>
      </w:r>
      <w:r w:rsidRPr="00B97A67">
        <w:rPr>
          <w:rFonts w:ascii="Times New Roman" w:eastAsia="Times New Roman" w:hAnsi="Times New Roman"/>
          <w:sz w:val="28"/>
          <w:szCs w:val="28"/>
        </w:rPr>
        <w:t>AMH</w:t>
      </w:r>
      <w:r w:rsidRPr="00B97A67">
        <w:rPr>
          <w:rFonts w:ascii="Times New Roman" w:eastAsia="Times New Roman" w:hAnsi="Times New Roman" w:hint="cs"/>
          <w:sz w:val="28"/>
          <w:szCs w:val="28"/>
          <w:rtl/>
          <w:lang w:bidi="fa-IR"/>
        </w:rPr>
        <w:t xml:space="preserve"> ممکن است به عنوان مارکر و نشانگر اختلالات تخمدان و نه مقاومت به انسولین استفاده شود</w:t>
      </w:r>
      <w:r w:rsidRPr="00B97A67">
        <w:rPr>
          <w:rFonts w:ascii="Times New Roman" w:eastAsia="Times New Roman" w:hAnsi="Times New Roman"/>
          <w:sz w:val="28"/>
          <w:szCs w:val="28"/>
          <w:rtl/>
          <w:lang w:bidi="fa-IR"/>
        </w:rPr>
        <w:fldChar w:fldCharType="begin"/>
      </w:r>
      <w:r w:rsidR="000A6ADD">
        <w:rPr>
          <w:rFonts w:ascii="Times New Roman" w:eastAsia="Times New Roman" w:hAnsi="Times New Roman"/>
          <w:sz w:val="28"/>
          <w:szCs w:val="28"/>
          <w:rtl/>
          <w:lang w:bidi="fa-IR"/>
        </w:rPr>
        <w:instrText xml:space="preserve"> </w:instrText>
      </w:r>
      <w:r w:rsidR="000A6ADD">
        <w:rPr>
          <w:rFonts w:ascii="Times New Roman" w:eastAsia="Times New Roman" w:hAnsi="Times New Roman"/>
          <w:sz w:val="28"/>
          <w:szCs w:val="28"/>
          <w:lang w:bidi="fa-IR"/>
        </w:rPr>
        <w:instrText>ADDIN EN.CITE &lt;EndNote&gt;&lt;Cite&gt;&lt;Author&gt;Nybacka&lt;/Author&gt;&lt;Year&gt;2013&lt;/Year&gt;&lt;RecNum&gt;22&lt;/RecNum&gt;&lt;DisplayText&gt;(27)&lt;/DisplayText&gt;&lt;record&gt;&lt;rec-number&gt;22&lt;/rec-number&gt;&lt;foreign-keys&gt;&lt;key app="EN" db-id="tfeddetprf5strefwrppdap2ww9vw95f5dw5" timestamp="1662702335"&gt;22</w:instrText>
      </w:r>
      <w:r w:rsidR="000A6ADD">
        <w:rPr>
          <w:rFonts w:ascii="Times New Roman" w:eastAsia="Times New Roman" w:hAnsi="Times New Roman"/>
          <w:sz w:val="28"/>
          <w:szCs w:val="28"/>
          <w:rtl/>
          <w:lang w:bidi="fa-IR"/>
        </w:rPr>
        <w:instrText>&lt;/</w:instrText>
      </w:r>
      <w:r w:rsidR="000A6ADD">
        <w:rPr>
          <w:rFonts w:ascii="Times New Roman" w:eastAsia="Times New Roman" w:hAnsi="Times New Roman"/>
          <w:sz w:val="28"/>
          <w:szCs w:val="28"/>
          <w:lang w:bidi="fa-IR"/>
        </w:rPr>
        <w:instrText>key&gt;&lt;/foreign-keys&gt;&lt;ref-type name="Journal Article"&gt;17&lt;/ref-type&gt;&lt;contributors&gt;&lt;authors&gt;&lt;author&gt;Nybacka, Åsa&lt;/author&gt;&lt;author&gt;Carlström, Kjell&lt;/author&gt;&lt;author&gt;Fabri, Fredrika&lt;/author&gt;&lt;author&gt;Hellström, Per Martin&lt;/author&gt;&lt;author&gt;Hirschberg, Angelica Lindén %J Fertility&lt;/author&gt;&lt;author&gt;sterility&lt;/author&gt;&lt;/authors&gt;&lt;/contributors&gt;&lt;titles&gt;&lt;title&gt;Serum antimüllerian hormone in response to dietary management and/or physical exercise in overweight/obese women with polycystic ovary syndrome: secondary analysis of</w:instrText>
      </w:r>
      <w:r w:rsidR="000A6ADD">
        <w:rPr>
          <w:rFonts w:ascii="Times New Roman" w:eastAsia="Times New Roman" w:hAnsi="Times New Roman"/>
          <w:sz w:val="28"/>
          <w:szCs w:val="28"/>
          <w:rtl/>
          <w:lang w:bidi="fa-IR"/>
        </w:rPr>
        <w:instrText xml:space="preserve"> </w:instrText>
      </w:r>
      <w:r w:rsidR="000A6ADD">
        <w:rPr>
          <w:rFonts w:ascii="Times New Roman" w:eastAsia="Times New Roman" w:hAnsi="Times New Roman"/>
          <w:sz w:val="28"/>
          <w:szCs w:val="28"/>
          <w:lang w:bidi="fa-IR"/>
        </w:rPr>
        <w:instrText>a randomized controlled trial&lt;/title&gt;&lt;/titles&gt;&lt;pages&gt;1096-1102&lt;/pages&gt;&lt;volume&gt;100&lt;/volume&gt;&lt;number&gt;4&lt;/number&gt;&lt;dates&gt;&lt;year&gt;2013&lt;/year&gt;&lt;/dates&gt;&lt;isbn&gt;0015-0282&lt;/isbn&gt;&lt;urls&gt;&lt;/urls&gt;&lt;/record&gt;&lt;/Cite&gt;&lt;/EndNote</w:instrText>
      </w:r>
      <w:r w:rsidR="000A6ADD">
        <w:rPr>
          <w:rFonts w:ascii="Times New Roman" w:eastAsia="Times New Roman" w:hAnsi="Times New Roman"/>
          <w:sz w:val="28"/>
          <w:szCs w:val="28"/>
          <w:rtl/>
          <w:lang w:bidi="fa-IR"/>
        </w:rPr>
        <w:instrText>&gt;</w:instrText>
      </w:r>
      <w:r w:rsidRPr="00B97A67">
        <w:rPr>
          <w:rFonts w:ascii="Times New Roman" w:eastAsia="Times New Roman" w:hAnsi="Times New Roman"/>
          <w:sz w:val="28"/>
          <w:szCs w:val="28"/>
          <w:rtl/>
          <w:lang w:bidi="fa-IR"/>
        </w:rPr>
        <w:fldChar w:fldCharType="separate"/>
      </w:r>
      <w:r w:rsidR="000A6ADD">
        <w:rPr>
          <w:rFonts w:ascii="Times New Roman" w:eastAsia="Times New Roman" w:hAnsi="Times New Roman"/>
          <w:noProof/>
          <w:sz w:val="28"/>
          <w:szCs w:val="28"/>
          <w:rtl/>
          <w:lang w:bidi="fa-IR"/>
        </w:rPr>
        <w:t>(27)</w:t>
      </w:r>
      <w:r w:rsidRPr="00B97A67">
        <w:rPr>
          <w:rFonts w:ascii="Times New Roman" w:eastAsia="Times New Roman" w:hAnsi="Times New Roman"/>
          <w:sz w:val="28"/>
          <w:szCs w:val="28"/>
          <w:rtl/>
          <w:lang w:bidi="fa-IR"/>
        </w:rPr>
        <w:fldChar w:fldCharType="end"/>
      </w:r>
      <w:r w:rsidRPr="00B97A67">
        <w:rPr>
          <w:rFonts w:ascii="Times New Roman" w:eastAsia="Times New Roman" w:hAnsi="Times New Roman" w:hint="cs"/>
          <w:sz w:val="28"/>
          <w:szCs w:val="28"/>
          <w:rtl/>
          <w:lang w:bidi="fa-IR"/>
        </w:rPr>
        <w:t>.</w:t>
      </w:r>
    </w:p>
    <w:p w14:paraId="112C216C" w14:textId="004E1BB1" w:rsidR="00D6436E" w:rsidRDefault="00D6436E" w:rsidP="000A6ADD">
      <w:pPr>
        <w:widowControl w:val="0"/>
        <w:tabs>
          <w:tab w:val="right" w:pos="567"/>
          <w:tab w:val="left" w:pos="2682"/>
        </w:tabs>
        <w:bidi/>
        <w:spacing w:line="360" w:lineRule="auto"/>
        <w:jc w:val="both"/>
        <w:rPr>
          <w:rFonts w:ascii="Times New Roman" w:eastAsia="Times New Roman" w:hAnsi="Times New Roman"/>
          <w:sz w:val="28"/>
          <w:szCs w:val="28"/>
          <w:rtl/>
          <w:lang w:bidi="fa-IR"/>
        </w:rPr>
      </w:pPr>
      <w:r w:rsidRPr="00D6436E">
        <w:rPr>
          <w:rFonts w:ascii="Times New Roman" w:eastAsia="Times New Roman" w:hAnsi="Times New Roman" w:hint="cs"/>
          <w:sz w:val="28"/>
          <w:szCs w:val="28"/>
          <w:rtl/>
          <w:lang w:bidi="fa-IR"/>
        </w:rPr>
        <w:t xml:space="preserve">در یک </w:t>
      </w:r>
      <w:r>
        <w:rPr>
          <w:rFonts w:ascii="Times New Roman" w:eastAsia="Times New Roman" w:hAnsi="Times New Roman" w:hint="cs"/>
          <w:sz w:val="28"/>
          <w:szCs w:val="28"/>
          <w:rtl/>
          <w:lang w:bidi="fa-IR"/>
        </w:rPr>
        <w:t xml:space="preserve"> مطالعه در سال 2014 توسط مهربانی</w:t>
      </w:r>
      <w:r w:rsidR="00B91C25">
        <w:rPr>
          <w:rFonts w:ascii="Times New Roman" w:eastAsia="Times New Roman" w:hAnsi="Times New Roman" w:hint="cs"/>
          <w:sz w:val="28"/>
          <w:szCs w:val="28"/>
          <w:rtl/>
          <w:lang w:bidi="fa-IR"/>
        </w:rPr>
        <w:t xml:space="preserve"> و همکاران</w:t>
      </w:r>
      <w:r>
        <w:rPr>
          <w:rFonts w:ascii="Times New Roman" w:eastAsia="Times New Roman" w:hAnsi="Times New Roman" w:hint="cs"/>
          <w:sz w:val="28"/>
          <w:szCs w:val="28"/>
          <w:rtl/>
          <w:lang w:bidi="fa-IR"/>
        </w:rPr>
        <w:t xml:space="preserve"> انجام شد به بررسی اثر</w:t>
      </w:r>
      <w:r w:rsidR="005B59FC">
        <w:rPr>
          <w:rFonts w:ascii="Times New Roman" w:eastAsia="Times New Roman" w:hAnsi="Times New Roman" w:hint="cs"/>
          <w:sz w:val="28"/>
          <w:szCs w:val="28"/>
          <w:rtl/>
          <w:lang w:bidi="fa-IR"/>
        </w:rPr>
        <w:t xml:space="preserve"> </w:t>
      </w:r>
      <w:r w:rsidR="00B91C25">
        <w:rPr>
          <w:rFonts w:ascii="Times New Roman" w:eastAsia="Times New Roman" w:hAnsi="Times New Roman" w:hint="cs"/>
          <w:sz w:val="28"/>
          <w:szCs w:val="28"/>
          <w:rtl/>
          <w:lang w:bidi="fa-IR"/>
        </w:rPr>
        <w:t xml:space="preserve"> دو </w:t>
      </w:r>
      <w:r>
        <w:rPr>
          <w:rFonts w:ascii="Times New Roman" w:eastAsia="Times New Roman" w:hAnsi="Times New Roman" w:hint="cs"/>
          <w:sz w:val="28"/>
          <w:szCs w:val="28"/>
          <w:rtl/>
          <w:lang w:bidi="fa-IR"/>
        </w:rPr>
        <w:t>رژیم</w:t>
      </w:r>
      <w:r w:rsidR="004D14C0">
        <w:rPr>
          <w:rFonts w:ascii="Times New Roman" w:eastAsia="Times New Roman" w:hAnsi="Times New Roman" w:hint="cs"/>
          <w:sz w:val="28"/>
          <w:szCs w:val="28"/>
          <w:rtl/>
          <w:lang w:bidi="fa-IR"/>
        </w:rPr>
        <w:t xml:space="preserve"> </w:t>
      </w:r>
      <w:r w:rsidR="00996494">
        <w:rPr>
          <w:rFonts w:ascii="Times New Roman" w:eastAsia="Times New Roman" w:hAnsi="Times New Roman" w:hint="cs"/>
          <w:sz w:val="28"/>
          <w:szCs w:val="28"/>
          <w:rtl/>
          <w:lang w:bidi="fa-IR"/>
        </w:rPr>
        <w:t>هیپوکالریک</w:t>
      </w:r>
      <w:r w:rsidR="004D14C0">
        <w:rPr>
          <w:rFonts w:ascii="Times New Roman" w:eastAsia="Times New Roman" w:hAnsi="Times New Roman" w:hint="cs"/>
          <w:sz w:val="28"/>
          <w:szCs w:val="28"/>
          <w:rtl/>
          <w:lang w:bidi="fa-IR"/>
        </w:rPr>
        <w:t xml:space="preserve"> </w:t>
      </w:r>
      <w:r w:rsidR="00332923">
        <w:rPr>
          <w:rFonts w:ascii="Times New Roman" w:eastAsia="Times New Roman" w:hAnsi="Times New Roman" w:hint="cs"/>
          <w:sz w:val="28"/>
          <w:szCs w:val="28"/>
          <w:rtl/>
          <w:lang w:bidi="fa-IR"/>
        </w:rPr>
        <w:t xml:space="preserve">با پروتئین </w:t>
      </w:r>
      <w:r w:rsidR="00996494">
        <w:rPr>
          <w:rFonts w:ascii="Times New Roman" w:eastAsia="Times New Roman" w:hAnsi="Times New Roman" w:hint="cs"/>
          <w:sz w:val="28"/>
          <w:szCs w:val="28"/>
          <w:rtl/>
          <w:lang w:bidi="fa-IR"/>
        </w:rPr>
        <w:t>معمول</w:t>
      </w:r>
      <w:r w:rsidR="00332923">
        <w:rPr>
          <w:rFonts w:ascii="Times New Roman" w:eastAsia="Times New Roman" w:hAnsi="Times New Roman" w:hint="cs"/>
          <w:sz w:val="28"/>
          <w:szCs w:val="28"/>
          <w:rtl/>
          <w:lang w:bidi="fa-IR"/>
        </w:rPr>
        <w:t>(</w:t>
      </w:r>
      <w:r w:rsidR="000A5E95">
        <w:rPr>
          <w:rFonts w:ascii="Times New Roman" w:eastAsia="Times New Roman" w:hAnsi="Times New Roman" w:hint="cs"/>
          <w:sz w:val="28"/>
          <w:szCs w:val="28"/>
          <w:rtl/>
          <w:lang w:bidi="fa-IR"/>
        </w:rPr>
        <w:t>15% ان</w:t>
      </w:r>
      <w:r w:rsidR="00332923">
        <w:rPr>
          <w:rFonts w:ascii="Times New Roman" w:eastAsia="Times New Roman" w:hAnsi="Times New Roman" w:hint="cs"/>
          <w:sz w:val="28"/>
          <w:szCs w:val="28"/>
          <w:rtl/>
          <w:lang w:bidi="fa-IR"/>
        </w:rPr>
        <w:t>رژی دریافتی از پروتئین)</w:t>
      </w:r>
      <w:r w:rsidR="000A5E95">
        <w:rPr>
          <w:rFonts w:ascii="Times New Roman" w:eastAsia="Times New Roman" w:hAnsi="Times New Roman" w:hint="cs"/>
          <w:sz w:val="28"/>
          <w:szCs w:val="28"/>
          <w:rtl/>
          <w:lang w:bidi="fa-IR"/>
        </w:rPr>
        <w:t xml:space="preserve"> </w:t>
      </w:r>
      <w:r w:rsidR="00332923">
        <w:rPr>
          <w:rFonts w:ascii="Times New Roman" w:eastAsia="Times New Roman" w:hAnsi="Times New Roman" w:hint="cs"/>
          <w:sz w:val="28"/>
          <w:szCs w:val="28"/>
          <w:rtl/>
          <w:lang w:bidi="fa-IR"/>
        </w:rPr>
        <w:t>و</w:t>
      </w:r>
      <w:r w:rsidR="000A5E95">
        <w:rPr>
          <w:rFonts w:ascii="Times New Roman" w:eastAsia="Times New Roman" w:hAnsi="Times New Roman" w:hint="cs"/>
          <w:sz w:val="28"/>
          <w:szCs w:val="28"/>
          <w:rtl/>
          <w:lang w:bidi="fa-IR"/>
        </w:rPr>
        <w:t xml:space="preserve"> </w:t>
      </w:r>
      <w:r w:rsidR="004D14C0">
        <w:rPr>
          <w:rFonts w:ascii="Times New Roman" w:eastAsia="Times New Roman" w:hAnsi="Times New Roman" w:hint="cs"/>
          <w:sz w:val="28"/>
          <w:szCs w:val="28"/>
          <w:rtl/>
          <w:lang w:bidi="fa-IR"/>
        </w:rPr>
        <w:t>رژیم</w:t>
      </w:r>
      <w:r w:rsidR="00206A54">
        <w:rPr>
          <w:rFonts w:ascii="Times New Roman" w:eastAsia="Times New Roman" w:hAnsi="Times New Roman" w:hint="cs"/>
          <w:sz w:val="28"/>
          <w:szCs w:val="28"/>
          <w:rtl/>
          <w:lang w:bidi="fa-IR"/>
        </w:rPr>
        <w:t xml:space="preserve"> هیپوکالریک با پروتئین بالا</w:t>
      </w:r>
      <w:r w:rsidR="00996494">
        <w:rPr>
          <w:rFonts w:ascii="Times New Roman" w:eastAsia="Times New Roman" w:hAnsi="Times New Roman" w:hint="cs"/>
          <w:sz w:val="28"/>
          <w:szCs w:val="28"/>
          <w:rtl/>
          <w:lang w:bidi="fa-IR"/>
        </w:rPr>
        <w:t>(30% انرژی دریافتی از پروتئین)</w:t>
      </w:r>
      <w:r w:rsidR="00206A54">
        <w:rPr>
          <w:rFonts w:ascii="Times New Roman" w:eastAsia="Times New Roman" w:hAnsi="Times New Roman" w:hint="cs"/>
          <w:sz w:val="28"/>
          <w:szCs w:val="28"/>
          <w:rtl/>
          <w:lang w:bidi="fa-IR"/>
        </w:rPr>
        <w:t xml:space="preserve"> و بار گلایسمی</w:t>
      </w:r>
      <w:r w:rsidR="00B91C25">
        <w:rPr>
          <w:rFonts w:ascii="Times New Roman" w:eastAsia="Times New Roman" w:hAnsi="Times New Roman" w:hint="cs"/>
          <w:sz w:val="28"/>
          <w:szCs w:val="28"/>
          <w:rtl/>
          <w:lang w:bidi="fa-IR"/>
        </w:rPr>
        <w:t xml:space="preserve"> پایین</w:t>
      </w:r>
      <w:r w:rsidR="00206A54">
        <w:rPr>
          <w:rFonts w:ascii="Times New Roman" w:eastAsia="Times New Roman" w:hAnsi="Times New Roman" w:hint="cs"/>
          <w:sz w:val="28"/>
          <w:szCs w:val="28"/>
          <w:rtl/>
          <w:lang w:bidi="fa-IR"/>
        </w:rPr>
        <w:t xml:space="preserve"> </w:t>
      </w:r>
      <w:r w:rsidR="00B91C25">
        <w:rPr>
          <w:rFonts w:ascii="Times New Roman" w:eastAsia="Times New Roman" w:hAnsi="Times New Roman" w:hint="cs"/>
          <w:sz w:val="28"/>
          <w:szCs w:val="28"/>
          <w:rtl/>
          <w:lang w:bidi="fa-IR"/>
        </w:rPr>
        <w:t>بر روی زنان مبتلا به تخمدان پلی کیستیک به مدت 12 هفته پرداختند.</w:t>
      </w:r>
      <w:r w:rsidR="0048261F">
        <w:rPr>
          <w:rFonts w:ascii="Times New Roman" w:eastAsia="Times New Roman" w:hAnsi="Times New Roman" w:hint="cs"/>
          <w:sz w:val="28"/>
          <w:szCs w:val="28"/>
          <w:rtl/>
          <w:lang w:bidi="fa-IR"/>
        </w:rPr>
        <w:t xml:space="preserve"> ه</w:t>
      </w:r>
      <w:r w:rsidR="0048261F" w:rsidRPr="0048261F">
        <w:rPr>
          <w:rFonts w:ascii="Times New Roman" w:eastAsia="Times New Roman" w:hAnsi="Times New Roman" w:hint="cs"/>
          <w:sz w:val="28"/>
          <w:szCs w:val="28"/>
          <w:rtl/>
          <w:lang w:bidi="fa-IR"/>
        </w:rPr>
        <w:t>یچ</w:t>
      </w:r>
      <w:r w:rsidR="0048261F" w:rsidRPr="0048261F">
        <w:rPr>
          <w:rFonts w:ascii="Times New Roman" w:eastAsia="Times New Roman" w:hAnsi="Times New Roman"/>
          <w:sz w:val="28"/>
          <w:szCs w:val="28"/>
          <w:rtl/>
          <w:lang w:bidi="fa-IR"/>
        </w:rPr>
        <w:t xml:space="preserve"> </w:t>
      </w:r>
      <w:r w:rsidR="0048261F" w:rsidRPr="0048261F">
        <w:rPr>
          <w:rFonts w:ascii="Times New Roman" w:eastAsia="Times New Roman" w:hAnsi="Times New Roman" w:hint="cs"/>
          <w:sz w:val="28"/>
          <w:szCs w:val="28"/>
          <w:rtl/>
          <w:lang w:bidi="fa-IR"/>
        </w:rPr>
        <w:t>اثری</w:t>
      </w:r>
      <w:r w:rsidR="0048261F" w:rsidRPr="0048261F">
        <w:rPr>
          <w:rFonts w:ascii="Times New Roman" w:eastAsia="Times New Roman" w:hAnsi="Times New Roman"/>
          <w:sz w:val="28"/>
          <w:szCs w:val="28"/>
          <w:rtl/>
          <w:lang w:bidi="fa-IR"/>
        </w:rPr>
        <w:t xml:space="preserve"> </w:t>
      </w:r>
      <w:r w:rsidR="0048261F" w:rsidRPr="0048261F">
        <w:rPr>
          <w:rFonts w:ascii="Times New Roman" w:eastAsia="Times New Roman" w:hAnsi="Times New Roman" w:hint="cs"/>
          <w:sz w:val="28"/>
          <w:szCs w:val="28"/>
          <w:rtl/>
          <w:lang w:bidi="fa-IR"/>
        </w:rPr>
        <w:t>از</w:t>
      </w:r>
      <w:r w:rsidR="0048261F" w:rsidRPr="0048261F">
        <w:rPr>
          <w:rFonts w:ascii="Times New Roman" w:eastAsia="Times New Roman" w:hAnsi="Times New Roman"/>
          <w:sz w:val="28"/>
          <w:szCs w:val="28"/>
          <w:rtl/>
          <w:lang w:bidi="fa-IR"/>
        </w:rPr>
        <w:t xml:space="preserve"> </w:t>
      </w:r>
      <w:r w:rsidR="0048261F" w:rsidRPr="0048261F">
        <w:rPr>
          <w:rFonts w:ascii="Times New Roman" w:eastAsia="Times New Roman" w:hAnsi="Times New Roman" w:hint="cs"/>
          <w:sz w:val="28"/>
          <w:szCs w:val="28"/>
          <w:rtl/>
          <w:lang w:bidi="fa-IR"/>
        </w:rPr>
        <w:t>کاهش</w:t>
      </w:r>
      <w:r w:rsidR="0048261F" w:rsidRPr="0048261F">
        <w:rPr>
          <w:rFonts w:ascii="Times New Roman" w:eastAsia="Times New Roman" w:hAnsi="Times New Roman"/>
          <w:sz w:val="28"/>
          <w:szCs w:val="28"/>
          <w:rtl/>
          <w:lang w:bidi="fa-IR"/>
        </w:rPr>
        <w:t xml:space="preserve"> </w:t>
      </w:r>
      <w:r w:rsidR="0048261F" w:rsidRPr="0048261F">
        <w:rPr>
          <w:rFonts w:ascii="Times New Roman" w:eastAsia="Times New Roman" w:hAnsi="Times New Roman" w:hint="cs"/>
          <w:sz w:val="28"/>
          <w:szCs w:val="28"/>
          <w:rtl/>
          <w:lang w:bidi="fa-IR"/>
        </w:rPr>
        <w:t>وزن</w:t>
      </w:r>
      <w:r w:rsidR="0048261F" w:rsidRPr="0048261F">
        <w:rPr>
          <w:rFonts w:ascii="Times New Roman" w:eastAsia="Times New Roman" w:hAnsi="Times New Roman"/>
          <w:sz w:val="28"/>
          <w:szCs w:val="28"/>
          <w:rtl/>
          <w:lang w:bidi="fa-IR"/>
        </w:rPr>
        <w:t xml:space="preserve"> </w:t>
      </w:r>
      <w:r w:rsidR="0048261F" w:rsidRPr="0048261F">
        <w:rPr>
          <w:rFonts w:ascii="Times New Roman" w:eastAsia="Times New Roman" w:hAnsi="Times New Roman" w:hint="cs"/>
          <w:sz w:val="28"/>
          <w:szCs w:val="28"/>
          <w:rtl/>
          <w:lang w:bidi="fa-IR"/>
        </w:rPr>
        <w:t>یا</w:t>
      </w:r>
      <w:r w:rsidR="0048261F" w:rsidRPr="0048261F">
        <w:rPr>
          <w:rFonts w:ascii="Times New Roman" w:eastAsia="Times New Roman" w:hAnsi="Times New Roman"/>
          <w:sz w:val="28"/>
          <w:szCs w:val="28"/>
          <w:rtl/>
          <w:lang w:bidi="fa-IR"/>
        </w:rPr>
        <w:t xml:space="preserve"> </w:t>
      </w:r>
      <w:r w:rsidR="0048261F" w:rsidRPr="0048261F">
        <w:rPr>
          <w:rFonts w:ascii="Times New Roman" w:eastAsia="Times New Roman" w:hAnsi="Times New Roman" w:hint="cs"/>
          <w:sz w:val="28"/>
          <w:szCs w:val="28"/>
          <w:rtl/>
          <w:lang w:bidi="fa-IR"/>
        </w:rPr>
        <w:t>نوع</w:t>
      </w:r>
      <w:r w:rsidR="0048261F" w:rsidRPr="0048261F">
        <w:rPr>
          <w:rFonts w:ascii="Times New Roman" w:eastAsia="Times New Roman" w:hAnsi="Times New Roman"/>
          <w:sz w:val="28"/>
          <w:szCs w:val="28"/>
          <w:rtl/>
          <w:lang w:bidi="fa-IR"/>
        </w:rPr>
        <w:t xml:space="preserve"> </w:t>
      </w:r>
      <w:r w:rsidR="0048261F" w:rsidRPr="0048261F">
        <w:rPr>
          <w:rFonts w:ascii="Times New Roman" w:eastAsia="Times New Roman" w:hAnsi="Times New Roman" w:hint="cs"/>
          <w:sz w:val="28"/>
          <w:szCs w:val="28"/>
          <w:rtl/>
          <w:lang w:bidi="fa-IR"/>
        </w:rPr>
        <w:t>رژیم</w:t>
      </w:r>
      <w:r w:rsidR="0048261F" w:rsidRPr="0048261F">
        <w:rPr>
          <w:rFonts w:ascii="Times New Roman" w:eastAsia="Times New Roman" w:hAnsi="Times New Roman"/>
          <w:sz w:val="28"/>
          <w:szCs w:val="28"/>
          <w:rtl/>
          <w:lang w:bidi="fa-IR"/>
        </w:rPr>
        <w:t xml:space="preserve"> </w:t>
      </w:r>
      <w:r w:rsidR="0048261F" w:rsidRPr="0048261F">
        <w:rPr>
          <w:rFonts w:ascii="Times New Roman" w:eastAsia="Times New Roman" w:hAnsi="Times New Roman" w:hint="cs"/>
          <w:sz w:val="28"/>
          <w:szCs w:val="28"/>
          <w:rtl/>
          <w:lang w:bidi="fa-IR"/>
        </w:rPr>
        <w:t>غذایی</w:t>
      </w:r>
      <w:r w:rsidR="0048261F" w:rsidRPr="0048261F">
        <w:rPr>
          <w:rFonts w:ascii="Times New Roman" w:eastAsia="Times New Roman" w:hAnsi="Times New Roman"/>
          <w:sz w:val="28"/>
          <w:szCs w:val="28"/>
          <w:rtl/>
          <w:lang w:bidi="fa-IR"/>
        </w:rPr>
        <w:t xml:space="preserve"> </w:t>
      </w:r>
      <w:r w:rsidR="0048261F" w:rsidRPr="0048261F">
        <w:rPr>
          <w:rFonts w:ascii="Times New Roman" w:eastAsia="Times New Roman" w:hAnsi="Times New Roman" w:hint="cs"/>
          <w:sz w:val="28"/>
          <w:szCs w:val="28"/>
          <w:rtl/>
          <w:lang w:bidi="fa-IR"/>
        </w:rPr>
        <w:t>روی</w:t>
      </w:r>
      <w:r w:rsidR="0048261F" w:rsidRPr="0048261F">
        <w:rPr>
          <w:rFonts w:ascii="Times New Roman" w:eastAsia="Times New Roman" w:hAnsi="Times New Roman"/>
          <w:sz w:val="28"/>
          <w:szCs w:val="28"/>
          <w:rtl/>
          <w:lang w:bidi="fa-IR"/>
        </w:rPr>
        <w:t xml:space="preserve"> </w:t>
      </w:r>
      <w:r w:rsidR="0048261F" w:rsidRPr="0048261F">
        <w:rPr>
          <w:rFonts w:ascii="Times New Roman" w:eastAsia="Times New Roman" w:hAnsi="Times New Roman"/>
          <w:sz w:val="28"/>
          <w:szCs w:val="28"/>
          <w:lang w:bidi="fa-IR"/>
        </w:rPr>
        <w:t>LH</w:t>
      </w:r>
      <w:r w:rsidR="0048261F" w:rsidRPr="0048261F">
        <w:rPr>
          <w:rFonts w:ascii="Times New Roman" w:eastAsia="Times New Roman" w:hAnsi="Times New Roman"/>
          <w:sz w:val="28"/>
          <w:szCs w:val="28"/>
          <w:rtl/>
          <w:lang w:bidi="fa-IR"/>
        </w:rPr>
        <w:t xml:space="preserve"> </w:t>
      </w:r>
      <w:r w:rsidR="0048261F" w:rsidRPr="0048261F">
        <w:rPr>
          <w:rFonts w:ascii="Times New Roman" w:eastAsia="Times New Roman" w:hAnsi="Times New Roman" w:hint="cs"/>
          <w:sz w:val="28"/>
          <w:szCs w:val="28"/>
          <w:rtl/>
          <w:lang w:bidi="fa-IR"/>
        </w:rPr>
        <w:t>و</w:t>
      </w:r>
      <w:r w:rsidR="0048261F" w:rsidRPr="0048261F">
        <w:rPr>
          <w:rFonts w:ascii="Times New Roman" w:eastAsia="Times New Roman" w:hAnsi="Times New Roman"/>
          <w:sz w:val="28"/>
          <w:szCs w:val="28"/>
          <w:rtl/>
          <w:lang w:bidi="fa-IR"/>
        </w:rPr>
        <w:t xml:space="preserve"> </w:t>
      </w:r>
      <w:r w:rsidR="0048261F" w:rsidRPr="0048261F">
        <w:rPr>
          <w:rFonts w:ascii="Times New Roman" w:eastAsia="Times New Roman" w:hAnsi="Times New Roman"/>
          <w:sz w:val="28"/>
          <w:szCs w:val="28"/>
          <w:lang w:bidi="fa-IR"/>
        </w:rPr>
        <w:t>FSH</w:t>
      </w:r>
      <w:r w:rsidR="0048261F" w:rsidRPr="0048261F">
        <w:rPr>
          <w:rFonts w:ascii="Times New Roman" w:eastAsia="Times New Roman" w:hAnsi="Times New Roman"/>
          <w:sz w:val="28"/>
          <w:szCs w:val="28"/>
          <w:rtl/>
          <w:lang w:bidi="fa-IR"/>
        </w:rPr>
        <w:t xml:space="preserve"> </w:t>
      </w:r>
      <w:r w:rsidR="0048261F" w:rsidRPr="0048261F">
        <w:rPr>
          <w:rFonts w:ascii="Times New Roman" w:eastAsia="Times New Roman" w:hAnsi="Times New Roman" w:hint="cs"/>
          <w:sz w:val="28"/>
          <w:szCs w:val="28"/>
          <w:rtl/>
          <w:lang w:bidi="fa-IR"/>
        </w:rPr>
        <w:t>مشاهده</w:t>
      </w:r>
      <w:r w:rsidR="0048261F" w:rsidRPr="0048261F">
        <w:rPr>
          <w:rFonts w:ascii="Times New Roman" w:eastAsia="Times New Roman" w:hAnsi="Times New Roman"/>
          <w:sz w:val="28"/>
          <w:szCs w:val="28"/>
          <w:rtl/>
          <w:lang w:bidi="fa-IR"/>
        </w:rPr>
        <w:t xml:space="preserve"> </w:t>
      </w:r>
      <w:r w:rsidR="00EA0842">
        <w:rPr>
          <w:rFonts w:ascii="Times New Roman" w:eastAsia="Times New Roman" w:hAnsi="Times New Roman" w:hint="cs"/>
          <w:sz w:val="28"/>
          <w:szCs w:val="28"/>
          <w:rtl/>
          <w:lang w:bidi="fa-IR"/>
        </w:rPr>
        <w:t>نشد و</w:t>
      </w:r>
      <w:r w:rsidR="0048261F" w:rsidRPr="0048261F">
        <w:rPr>
          <w:rFonts w:ascii="Times New Roman" w:eastAsia="Times New Roman" w:hAnsi="Times New Roman"/>
          <w:sz w:val="28"/>
          <w:szCs w:val="28"/>
          <w:rtl/>
          <w:lang w:bidi="fa-IR"/>
        </w:rPr>
        <w:t xml:space="preserve"> </w:t>
      </w:r>
      <w:r w:rsidR="0048261F" w:rsidRPr="0048261F">
        <w:rPr>
          <w:rFonts w:ascii="Times New Roman" w:eastAsia="Times New Roman" w:hAnsi="Times New Roman" w:hint="cs"/>
          <w:sz w:val="28"/>
          <w:szCs w:val="28"/>
          <w:rtl/>
          <w:lang w:bidi="fa-IR"/>
        </w:rPr>
        <w:t>پیشنهاد</w:t>
      </w:r>
      <w:r w:rsidR="0048261F" w:rsidRPr="0048261F">
        <w:rPr>
          <w:rFonts w:ascii="Times New Roman" w:eastAsia="Times New Roman" w:hAnsi="Times New Roman"/>
          <w:sz w:val="28"/>
          <w:szCs w:val="28"/>
          <w:rtl/>
          <w:lang w:bidi="fa-IR"/>
        </w:rPr>
        <w:t xml:space="preserve"> </w:t>
      </w:r>
      <w:r w:rsidR="0048261F" w:rsidRPr="0048261F">
        <w:rPr>
          <w:rFonts w:ascii="Times New Roman" w:eastAsia="Times New Roman" w:hAnsi="Times New Roman" w:hint="cs"/>
          <w:sz w:val="28"/>
          <w:szCs w:val="28"/>
          <w:rtl/>
          <w:lang w:bidi="fa-IR"/>
        </w:rPr>
        <w:t>کردند</w:t>
      </w:r>
      <w:r w:rsidR="0048261F" w:rsidRPr="0048261F">
        <w:rPr>
          <w:rFonts w:ascii="Times New Roman" w:eastAsia="Times New Roman" w:hAnsi="Times New Roman"/>
          <w:sz w:val="28"/>
          <w:szCs w:val="28"/>
          <w:rtl/>
          <w:lang w:bidi="fa-IR"/>
        </w:rPr>
        <w:t xml:space="preserve"> </w:t>
      </w:r>
      <w:r w:rsidR="0048261F" w:rsidRPr="0048261F">
        <w:rPr>
          <w:rFonts w:ascii="Times New Roman" w:eastAsia="Times New Roman" w:hAnsi="Times New Roman" w:hint="cs"/>
          <w:sz w:val="28"/>
          <w:szCs w:val="28"/>
          <w:rtl/>
          <w:lang w:bidi="fa-IR"/>
        </w:rPr>
        <w:t>که</w:t>
      </w:r>
      <w:r w:rsidR="0048261F" w:rsidRPr="0048261F">
        <w:rPr>
          <w:rFonts w:ascii="Times New Roman" w:eastAsia="Times New Roman" w:hAnsi="Times New Roman"/>
          <w:sz w:val="28"/>
          <w:szCs w:val="28"/>
          <w:rtl/>
          <w:lang w:bidi="fa-IR"/>
        </w:rPr>
        <w:t xml:space="preserve"> </w:t>
      </w:r>
      <w:r w:rsidR="0048261F" w:rsidRPr="0048261F">
        <w:rPr>
          <w:rFonts w:ascii="Times New Roman" w:eastAsia="Times New Roman" w:hAnsi="Times New Roman" w:hint="cs"/>
          <w:sz w:val="28"/>
          <w:szCs w:val="28"/>
          <w:rtl/>
          <w:lang w:bidi="fa-IR"/>
        </w:rPr>
        <w:t>کاهش</w:t>
      </w:r>
      <w:r w:rsidR="0048261F" w:rsidRPr="0048261F">
        <w:rPr>
          <w:rFonts w:ascii="Times New Roman" w:eastAsia="Times New Roman" w:hAnsi="Times New Roman"/>
          <w:sz w:val="28"/>
          <w:szCs w:val="28"/>
          <w:rtl/>
          <w:lang w:bidi="fa-IR"/>
        </w:rPr>
        <w:t xml:space="preserve"> </w:t>
      </w:r>
      <w:r w:rsidR="0048261F" w:rsidRPr="0048261F">
        <w:rPr>
          <w:rFonts w:ascii="Times New Roman" w:eastAsia="Times New Roman" w:hAnsi="Times New Roman" w:hint="cs"/>
          <w:sz w:val="28"/>
          <w:szCs w:val="28"/>
          <w:rtl/>
          <w:lang w:bidi="fa-IR"/>
        </w:rPr>
        <w:t>وزن</w:t>
      </w:r>
      <w:r w:rsidR="00EA0842">
        <w:rPr>
          <w:rFonts w:ascii="Times New Roman" w:eastAsia="Times New Roman" w:hAnsi="Times New Roman" w:hint="cs"/>
          <w:sz w:val="28"/>
          <w:szCs w:val="28"/>
          <w:rtl/>
          <w:lang w:bidi="fa-IR"/>
        </w:rPr>
        <w:t xml:space="preserve"> و نوع رژیم دریافتی به لحاظ پروتئین</w:t>
      </w:r>
      <w:r w:rsidR="0048261F" w:rsidRPr="0048261F">
        <w:rPr>
          <w:rFonts w:ascii="Times New Roman" w:eastAsia="Times New Roman" w:hAnsi="Times New Roman"/>
          <w:sz w:val="28"/>
          <w:szCs w:val="28"/>
          <w:rtl/>
          <w:lang w:bidi="fa-IR"/>
        </w:rPr>
        <w:t xml:space="preserve"> </w:t>
      </w:r>
      <w:r w:rsidR="0048261F" w:rsidRPr="0048261F">
        <w:rPr>
          <w:rFonts w:ascii="Times New Roman" w:eastAsia="Times New Roman" w:hAnsi="Times New Roman" w:hint="cs"/>
          <w:sz w:val="28"/>
          <w:szCs w:val="28"/>
          <w:rtl/>
          <w:lang w:bidi="fa-IR"/>
        </w:rPr>
        <w:t>هیچ</w:t>
      </w:r>
      <w:r w:rsidR="0048261F" w:rsidRPr="0048261F">
        <w:rPr>
          <w:rFonts w:ascii="Times New Roman" w:eastAsia="Times New Roman" w:hAnsi="Times New Roman"/>
          <w:sz w:val="28"/>
          <w:szCs w:val="28"/>
          <w:rtl/>
          <w:lang w:bidi="fa-IR"/>
        </w:rPr>
        <w:t xml:space="preserve"> </w:t>
      </w:r>
      <w:r w:rsidR="0048261F" w:rsidRPr="0048261F">
        <w:rPr>
          <w:rFonts w:ascii="Times New Roman" w:eastAsia="Times New Roman" w:hAnsi="Times New Roman" w:hint="cs"/>
          <w:sz w:val="28"/>
          <w:szCs w:val="28"/>
          <w:rtl/>
          <w:lang w:bidi="fa-IR"/>
        </w:rPr>
        <w:t>اثر</w:t>
      </w:r>
      <w:r w:rsidR="0048261F" w:rsidRPr="0048261F">
        <w:rPr>
          <w:rFonts w:ascii="Times New Roman" w:eastAsia="Times New Roman" w:hAnsi="Times New Roman"/>
          <w:sz w:val="28"/>
          <w:szCs w:val="28"/>
          <w:rtl/>
          <w:lang w:bidi="fa-IR"/>
        </w:rPr>
        <w:t xml:space="preserve"> </w:t>
      </w:r>
      <w:r w:rsidR="0048261F" w:rsidRPr="0048261F">
        <w:rPr>
          <w:rFonts w:ascii="Times New Roman" w:eastAsia="Times New Roman" w:hAnsi="Times New Roman" w:hint="cs"/>
          <w:sz w:val="28"/>
          <w:szCs w:val="28"/>
          <w:rtl/>
          <w:lang w:bidi="fa-IR"/>
        </w:rPr>
        <w:t>هیپوتالاموسی</w:t>
      </w:r>
      <w:r w:rsidR="0048261F" w:rsidRPr="0048261F">
        <w:rPr>
          <w:rFonts w:ascii="Times New Roman" w:eastAsia="Times New Roman" w:hAnsi="Times New Roman"/>
          <w:sz w:val="28"/>
          <w:szCs w:val="28"/>
          <w:rtl/>
          <w:lang w:bidi="fa-IR"/>
        </w:rPr>
        <w:t xml:space="preserve"> </w:t>
      </w:r>
      <w:r w:rsidR="0048261F" w:rsidRPr="0048261F">
        <w:rPr>
          <w:rFonts w:ascii="Times New Roman" w:eastAsia="Times New Roman" w:hAnsi="Times New Roman" w:hint="cs"/>
          <w:sz w:val="28"/>
          <w:szCs w:val="28"/>
          <w:rtl/>
          <w:lang w:bidi="fa-IR"/>
        </w:rPr>
        <w:t>برای</w:t>
      </w:r>
      <w:r w:rsidR="0048261F" w:rsidRPr="0048261F">
        <w:rPr>
          <w:rFonts w:ascii="Times New Roman" w:eastAsia="Times New Roman" w:hAnsi="Times New Roman"/>
          <w:sz w:val="28"/>
          <w:szCs w:val="28"/>
          <w:rtl/>
          <w:lang w:bidi="fa-IR"/>
        </w:rPr>
        <w:t xml:space="preserve"> </w:t>
      </w:r>
      <w:r w:rsidR="0048261F" w:rsidRPr="0048261F">
        <w:rPr>
          <w:rFonts w:ascii="Times New Roman" w:eastAsia="Times New Roman" w:hAnsi="Times New Roman" w:hint="cs"/>
          <w:sz w:val="28"/>
          <w:szCs w:val="28"/>
          <w:rtl/>
          <w:lang w:bidi="fa-IR"/>
        </w:rPr>
        <w:t>ترشح</w:t>
      </w:r>
      <w:r w:rsidR="0048261F" w:rsidRPr="0048261F">
        <w:rPr>
          <w:rFonts w:ascii="Times New Roman" w:eastAsia="Times New Roman" w:hAnsi="Times New Roman"/>
          <w:sz w:val="28"/>
          <w:szCs w:val="28"/>
          <w:rtl/>
          <w:lang w:bidi="fa-IR"/>
        </w:rPr>
        <w:t xml:space="preserve"> </w:t>
      </w:r>
      <w:r w:rsidR="0048261F" w:rsidRPr="0048261F">
        <w:rPr>
          <w:rFonts w:ascii="Times New Roman" w:eastAsia="Times New Roman" w:hAnsi="Times New Roman"/>
          <w:sz w:val="28"/>
          <w:szCs w:val="28"/>
          <w:lang w:bidi="fa-IR"/>
        </w:rPr>
        <w:t>LH</w:t>
      </w:r>
      <w:r w:rsidR="0048261F" w:rsidRPr="0048261F">
        <w:rPr>
          <w:rFonts w:ascii="Times New Roman" w:eastAsia="Times New Roman" w:hAnsi="Times New Roman"/>
          <w:sz w:val="28"/>
          <w:szCs w:val="28"/>
          <w:rtl/>
          <w:lang w:bidi="fa-IR"/>
        </w:rPr>
        <w:t xml:space="preserve"> </w:t>
      </w:r>
      <w:r w:rsidR="0048261F" w:rsidRPr="0048261F">
        <w:rPr>
          <w:rFonts w:ascii="Times New Roman" w:eastAsia="Times New Roman" w:hAnsi="Times New Roman" w:hint="cs"/>
          <w:sz w:val="28"/>
          <w:szCs w:val="28"/>
          <w:rtl/>
          <w:lang w:bidi="fa-IR"/>
        </w:rPr>
        <w:t>ندارد</w:t>
      </w:r>
      <w:r w:rsidR="005B2FAB">
        <w:rPr>
          <w:rFonts w:ascii="Times New Roman" w:eastAsia="Times New Roman" w:hAnsi="Times New Roman" w:hint="cs"/>
          <w:sz w:val="28"/>
          <w:szCs w:val="28"/>
          <w:rtl/>
          <w:lang w:bidi="fa-IR"/>
        </w:rPr>
        <w:t>. د</w:t>
      </w:r>
      <w:r w:rsidR="005B2FAB" w:rsidRPr="005B2FAB">
        <w:rPr>
          <w:rFonts w:ascii="Times New Roman" w:eastAsia="Times New Roman" w:hAnsi="Times New Roman" w:hint="cs"/>
          <w:sz w:val="28"/>
          <w:szCs w:val="28"/>
          <w:rtl/>
          <w:lang w:bidi="fa-IR"/>
        </w:rPr>
        <w:t>ر</w:t>
      </w:r>
      <w:r w:rsidR="005B2FAB" w:rsidRPr="005B2FAB">
        <w:rPr>
          <w:rFonts w:ascii="Times New Roman" w:eastAsia="Times New Roman" w:hAnsi="Times New Roman"/>
          <w:sz w:val="28"/>
          <w:szCs w:val="28"/>
          <w:rtl/>
          <w:lang w:bidi="fa-IR"/>
        </w:rPr>
        <w:t xml:space="preserve"> </w:t>
      </w:r>
      <w:r w:rsidR="005B2FAB" w:rsidRPr="005B2FAB">
        <w:rPr>
          <w:rFonts w:ascii="Times New Roman" w:eastAsia="Times New Roman" w:hAnsi="Times New Roman" w:hint="cs"/>
          <w:sz w:val="28"/>
          <w:szCs w:val="28"/>
          <w:rtl/>
          <w:lang w:bidi="fa-IR"/>
        </w:rPr>
        <w:t>مطالعه</w:t>
      </w:r>
      <w:r w:rsidR="005B2FAB" w:rsidRPr="005B2FAB">
        <w:rPr>
          <w:rFonts w:ascii="Times New Roman" w:eastAsia="Times New Roman" w:hAnsi="Times New Roman"/>
          <w:sz w:val="28"/>
          <w:szCs w:val="28"/>
          <w:rtl/>
          <w:lang w:bidi="fa-IR"/>
        </w:rPr>
        <w:t xml:space="preserve"> </w:t>
      </w:r>
      <w:r w:rsidR="005B2FAB" w:rsidRPr="005B2FAB">
        <w:rPr>
          <w:rFonts w:ascii="Times New Roman" w:eastAsia="Times New Roman" w:hAnsi="Times New Roman" w:hint="cs"/>
          <w:sz w:val="28"/>
          <w:szCs w:val="28"/>
          <w:rtl/>
          <w:lang w:bidi="fa-IR"/>
        </w:rPr>
        <w:t>حاضر</w:t>
      </w:r>
      <w:r w:rsidR="005B2FAB">
        <w:rPr>
          <w:rFonts w:ascii="Times New Roman" w:eastAsia="Times New Roman" w:hAnsi="Times New Roman" w:hint="cs"/>
          <w:sz w:val="28"/>
          <w:szCs w:val="28"/>
          <w:rtl/>
          <w:lang w:bidi="fa-IR"/>
        </w:rPr>
        <w:t xml:space="preserve"> سطح</w:t>
      </w:r>
      <w:r w:rsidR="005B2FAB" w:rsidRPr="005B2FAB">
        <w:rPr>
          <w:rFonts w:ascii="Times New Roman" w:eastAsia="Times New Roman" w:hAnsi="Times New Roman"/>
          <w:sz w:val="28"/>
          <w:szCs w:val="28"/>
          <w:rtl/>
          <w:lang w:bidi="fa-IR"/>
        </w:rPr>
        <w:t xml:space="preserve"> </w:t>
      </w:r>
      <w:r w:rsidR="005B2FAB" w:rsidRPr="005B2FAB">
        <w:rPr>
          <w:rFonts w:ascii="Times New Roman" w:eastAsia="Times New Roman" w:hAnsi="Times New Roman"/>
          <w:sz w:val="28"/>
          <w:szCs w:val="28"/>
          <w:lang w:bidi="fa-IR"/>
        </w:rPr>
        <w:t>TNF</w:t>
      </w:r>
      <w:r w:rsidR="00F34548">
        <w:rPr>
          <w:rFonts w:ascii="Times New Roman" w:eastAsia="Times New Roman" w:hAnsi="Times New Roman" w:cs="Times New Roman"/>
          <w:sz w:val="28"/>
          <w:szCs w:val="28"/>
          <w:lang w:bidi="fa-IR"/>
        </w:rPr>
        <w:t>α</w:t>
      </w:r>
      <w:r w:rsidR="00F34548">
        <w:rPr>
          <w:rFonts w:ascii="Times New Roman" w:eastAsia="Times New Roman" w:hAnsi="Times New Roman"/>
          <w:sz w:val="28"/>
          <w:szCs w:val="28"/>
          <w:lang w:val="en-GB" w:bidi="fa-IR"/>
        </w:rPr>
        <w:t xml:space="preserve"> </w:t>
      </w:r>
      <w:r w:rsidR="005B2FAB" w:rsidRPr="005B2FAB">
        <w:rPr>
          <w:rFonts w:ascii="Times New Roman" w:eastAsia="Times New Roman" w:hAnsi="Times New Roman" w:hint="cs"/>
          <w:sz w:val="28"/>
          <w:szCs w:val="28"/>
          <w:rtl/>
          <w:lang w:bidi="fa-IR"/>
        </w:rPr>
        <w:t>برای</w:t>
      </w:r>
      <w:r w:rsidR="005B2FAB" w:rsidRPr="005B2FAB">
        <w:rPr>
          <w:rFonts w:ascii="Times New Roman" w:eastAsia="Times New Roman" w:hAnsi="Times New Roman"/>
          <w:sz w:val="28"/>
          <w:szCs w:val="28"/>
          <w:rtl/>
          <w:lang w:bidi="fa-IR"/>
        </w:rPr>
        <w:t xml:space="preserve"> </w:t>
      </w:r>
      <w:r w:rsidR="005B2FAB" w:rsidRPr="005B2FAB">
        <w:rPr>
          <w:rFonts w:ascii="Times New Roman" w:eastAsia="Times New Roman" w:hAnsi="Times New Roman" w:hint="cs"/>
          <w:sz w:val="28"/>
          <w:szCs w:val="28"/>
          <w:rtl/>
          <w:lang w:bidi="fa-IR"/>
        </w:rPr>
        <w:t>هر</w:t>
      </w:r>
      <w:r w:rsidR="005B2FAB" w:rsidRPr="005B2FAB">
        <w:rPr>
          <w:rFonts w:ascii="Times New Roman" w:eastAsia="Times New Roman" w:hAnsi="Times New Roman"/>
          <w:sz w:val="28"/>
          <w:szCs w:val="28"/>
          <w:rtl/>
          <w:lang w:bidi="fa-IR"/>
        </w:rPr>
        <w:t xml:space="preserve"> </w:t>
      </w:r>
      <w:r w:rsidR="005B2FAB" w:rsidRPr="005B2FAB">
        <w:rPr>
          <w:rFonts w:ascii="Times New Roman" w:eastAsia="Times New Roman" w:hAnsi="Times New Roman" w:hint="cs"/>
          <w:sz w:val="28"/>
          <w:szCs w:val="28"/>
          <w:rtl/>
          <w:lang w:bidi="fa-IR"/>
        </w:rPr>
        <w:t>دو</w:t>
      </w:r>
      <w:r w:rsidR="005B2FAB" w:rsidRPr="005B2FAB">
        <w:rPr>
          <w:rFonts w:ascii="Times New Roman" w:eastAsia="Times New Roman" w:hAnsi="Times New Roman"/>
          <w:sz w:val="28"/>
          <w:szCs w:val="28"/>
          <w:rtl/>
          <w:lang w:bidi="fa-IR"/>
        </w:rPr>
        <w:t xml:space="preserve"> </w:t>
      </w:r>
      <w:r w:rsidR="005B2FAB" w:rsidRPr="005B2FAB">
        <w:rPr>
          <w:rFonts w:ascii="Times New Roman" w:eastAsia="Times New Roman" w:hAnsi="Times New Roman" w:hint="cs"/>
          <w:sz w:val="28"/>
          <w:szCs w:val="28"/>
          <w:rtl/>
          <w:lang w:bidi="fa-IR"/>
        </w:rPr>
        <w:t>گروه</w:t>
      </w:r>
      <w:r w:rsidR="005B2FAB" w:rsidRPr="005B2FAB">
        <w:rPr>
          <w:rFonts w:ascii="Times New Roman" w:eastAsia="Times New Roman" w:hAnsi="Times New Roman"/>
          <w:sz w:val="28"/>
          <w:szCs w:val="28"/>
          <w:rtl/>
          <w:lang w:bidi="fa-IR"/>
        </w:rPr>
        <w:t xml:space="preserve"> </w:t>
      </w:r>
      <w:r w:rsidR="005B2FAB" w:rsidRPr="005B2FAB">
        <w:rPr>
          <w:rFonts w:ascii="Times New Roman" w:eastAsia="Times New Roman" w:hAnsi="Times New Roman" w:hint="cs"/>
          <w:sz w:val="28"/>
          <w:szCs w:val="28"/>
          <w:rtl/>
          <w:lang w:bidi="fa-IR"/>
        </w:rPr>
        <w:t>کاهش</w:t>
      </w:r>
      <w:r w:rsidR="005B2FAB" w:rsidRPr="005B2FAB">
        <w:rPr>
          <w:rFonts w:ascii="Times New Roman" w:eastAsia="Times New Roman" w:hAnsi="Times New Roman"/>
          <w:sz w:val="28"/>
          <w:szCs w:val="28"/>
          <w:rtl/>
          <w:lang w:bidi="fa-IR"/>
        </w:rPr>
        <w:t xml:space="preserve"> </w:t>
      </w:r>
      <w:r w:rsidR="005B2FAB" w:rsidRPr="005B2FAB">
        <w:rPr>
          <w:rFonts w:ascii="Times New Roman" w:eastAsia="Times New Roman" w:hAnsi="Times New Roman" w:hint="cs"/>
          <w:sz w:val="28"/>
          <w:szCs w:val="28"/>
          <w:rtl/>
          <w:lang w:bidi="fa-IR"/>
        </w:rPr>
        <w:t>یافت</w:t>
      </w:r>
      <w:r w:rsidR="005B2FAB" w:rsidRPr="005B2FAB">
        <w:rPr>
          <w:rFonts w:ascii="Times New Roman" w:eastAsia="Times New Roman" w:hAnsi="Times New Roman"/>
          <w:sz w:val="28"/>
          <w:szCs w:val="28"/>
          <w:rtl/>
          <w:lang w:bidi="fa-IR"/>
        </w:rPr>
        <w:t xml:space="preserve"> </w:t>
      </w:r>
      <w:r w:rsidR="005B2FAB" w:rsidRPr="005B2FAB">
        <w:rPr>
          <w:rFonts w:ascii="Times New Roman" w:eastAsia="Times New Roman" w:hAnsi="Times New Roman" w:hint="cs"/>
          <w:sz w:val="28"/>
          <w:szCs w:val="28"/>
          <w:rtl/>
          <w:lang w:bidi="fa-IR"/>
        </w:rPr>
        <w:t>و</w:t>
      </w:r>
      <w:r w:rsidR="005B2FAB" w:rsidRPr="005B2FAB">
        <w:rPr>
          <w:rFonts w:ascii="Times New Roman" w:eastAsia="Times New Roman" w:hAnsi="Times New Roman"/>
          <w:sz w:val="28"/>
          <w:szCs w:val="28"/>
          <w:rtl/>
          <w:lang w:bidi="fa-IR"/>
        </w:rPr>
        <w:t xml:space="preserve"> </w:t>
      </w:r>
      <w:r w:rsidR="005B2FAB" w:rsidRPr="005B2FAB">
        <w:rPr>
          <w:rFonts w:ascii="Times New Roman" w:eastAsia="Times New Roman" w:hAnsi="Times New Roman"/>
          <w:sz w:val="28"/>
          <w:szCs w:val="28"/>
          <w:lang w:bidi="fa-IR"/>
        </w:rPr>
        <w:t>IL-6</w:t>
      </w:r>
      <w:r w:rsidR="005B2FAB" w:rsidRPr="005B2FAB">
        <w:rPr>
          <w:rFonts w:ascii="Times New Roman" w:eastAsia="Times New Roman" w:hAnsi="Times New Roman"/>
          <w:sz w:val="28"/>
          <w:szCs w:val="28"/>
          <w:rtl/>
          <w:lang w:bidi="fa-IR"/>
        </w:rPr>
        <w:t xml:space="preserve"> </w:t>
      </w:r>
      <w:r w:rsidR="005B2FAB" w:rsidRPr="005B2FAB">
        <w:rPr>
          <w:rFonts w:ascii="Times New Roman" w:eastAsia="Times New Roman" w:hAnsi="Times New Roman" w:hint="cs"/>
          <w:sz w:val="28"/>
          <w:szCs w:val="28"/>
          <w:rtl/>
          <w:lang w:bidi="fa-IR"/>
        </w:rPr>
        <w:t>تغییری</w:t>
      </w:r>
      <w:r w:rsidR="005B2FAB" w:rsidRPr="005B2FAB">
        <w:rPr>
          <w:rFonts w:ascii="Times New Roman" w:eastAsia="Times New Roman" w:hAnsi="Times New Roman"/>
          <w:sz w:val="28"/>
          <w:szCs w:val="28"/>
          <w:rtl/>
          <w:lang w:bidi="fa-IR"/>
        </w:rPr>
        <w:t xml:space="preserve"> </w:t>
      </w:r>
      <w:r w:rsidR="005B2FAB" w:rsidRPr="005B2FAB">
        <w:rPr>
          <w:rFonts w:ascii="Times New Roman" w:eastAsia="Times New Roman" w:hAnsi="Times New Roman" w:hint="cs"/>
          <w:sz w:val="28"/>
          <w:szCs w:val="28"/>
          <w:rtl/>
          <w:lang w:bidi="fa-IR"/>
        </w:rPr>
        <w:t>نکرد</w:t>
      </w:r>
      <w:r w:rsidR="005B2FAB" w:rsidRPr="005B2FAB">
        <w:rPr>
          <w:rFonts w:ascii="Times New Roman" w:eastAsia="Times New Roman" w:hAnsi="Times New Roman"/>
          <w:sz w:val="28"/>
          <w:szCs w:val="28"/>
          <w:rtl/>
          <w:lang w:bidi="fa-IR"/>
        </w:rPr>
        <w:t xml:space="preserve"> </w:t>
      </w:r>
      <w:r w:rsidR="005B2FAB" w:rsidRPr="005B2FAB">
        <w:rPr>
          <w:rFonts w:ascii="Times New Roman" w:eastAsia="Times New Roman" w:hAnsi="Times New Roman" w:hint="cs"/>
          <w:sz w:val="28"/>
          <w:szCs w:val="28"/>
          <w:rtl/>
          <w:lang w:bidi="fa-IR"/>
        </w:rPr>
        <w:t>و</w:t>
      </w:r>
      <w:r w:rsidR="005B2FAB" w:rsidRPr="005B2FAB">
        <w:rPr>
          <w:rFonts w:ascii="Times New Roman" w:eastAsia="Times New Roman" w:hAnsi="Times New Roman"/>
          <w:sz w:val="28"/>
          <w:szCs w:val="28"/>
          <w:rtl/>
          <w:lang w:bidi="fa-IR"/>
        </w:rPr>
        <w:t xml:space="preserve"> </w:t>
      </w:r>
      <w:r w:rsidR="005B2FAB" w:rsidRPr="005B2FAB">
        <w:rPr>
          <w:rFonts w:ascii="Times New Roman" w:eastAsia="Times New Roman" w:hAnsi="Times New Roman"/>
          <w:sz w:val="28"/>
          <w:szCs w:val="28"/>
          <w:lang w:bidi="fa-IR"/>
        </w:rPr>
        <w:t>hsCRP</w:t>
      </w:r>
      <w:r w:rsidR="005B2FAB" w:rsidRPr="005B2FAB">
        <w:rPr>
          <w:rFonts w:ascii="Times New Roman" w:eastAsia="Times New Roman" w:hAnsi="Times New Roman"/>
          <w:sz w:val="28"/>
          <w:szCs w:val="28"/>
          <w:rtl/>
          <w:lang w:bidi="fa-IR"/>
        </w:rPr>
        <w:t xml:space="preserve"> </w:t>
      </w:r>
      <w:r w:rsidR="005B2FAB" w:rsidRPr="005B2FAB">
        <w:rPr>
          <w:rFonts w:ascii="Times New Roman" w:eastAsia="Times New Roman" w:hAnsi="Times New Roman" w:hint="cs"/>
          <w:sz w:val="28"/>
          <w:szCs w:val="28"/>
          <w:rtl/>
          <w:lang w:bidi="fa-IR"/>
        </w:rPr>
        <w:t>تنها</w:t>
      </w:r>
      <w:r w:rsidR="005B2FAB" w:rsidRPr="005B2FAB">
        <w:rPr>
          <w:rFonts w:ascii="Times New Roman" w:eastAsia="Times New Roman" w:hAnsi="Times New Roman"/>
          <w:sz w:val="28"/>
          <w:szCs w:val="28"/>
          <w:rtl/>
          <w:lang w:bidi="fa-IR"/>
        </w:rPr>
        <w:t xml:space="preserve"> </w:t>
      </w:r>
      <w:r w:rsidR="005B2FAB" w:rsidRPr="005B2FAB">
        <w:rPr>
          <w:rFonts w:ascii="Times New Roman" w:eastAsia="Times New Roman" w:hAnsi="Times New Roman" w:hint="cs"/>
          <w:sz w:val="28"/>
          <w:szCs w:val="28"/>
          <w:rtl/>
          <w:lang w:bidi="fa-IR"/>
        </w:rPr>
        <w:t>در</w:t>
      </w:r>
      <w:r w:rsidR="005B2FAB" w:rsidRPr="005B2FAB">
        <w:rPr>
          <w:rFonts w:ascii="Times New Roman" w:eastAsia="Times New Roman" w:hAnsi="Times New Roman"/>
          <w:sz w:val="28"/>
          <w:szCs w:val="28"/>
          <w:rtl/>
          <w:lang w:bidi="fa-IR"/>
        </w:rPr>
        <w:t xml:space="preserve"> </w:t>
      </w:r>
      <w:r w:rsidR="005B2FAB">
        <w:rPr>
          <w:rFonts w:ascii="Times New Roman" w:eastAsia="Times New Roman" w:hAnsi="Times New Roman" w:hint="cs"/>
          <w:sz w:val="28"/>
          <w:szCs w:val="28"/>
          <w:rtl/>
          <w:lang w:bidi="fa-IR"/>
        </w:rPr>
        <w:t xml:space="preserve">رژیم هیپوکالریک با پروتئین بالا و بار گلایسمی پایین </w:t>
      </w:r>
      <w:r w:rsidR="005B2FAB" w:rsidRPr="005B2FAB">
        <w:rPr>
          <w:rFonts w:ascii="Times New Roman" w:eastAsia="Times New Roman" w:hAnsi="Times New Roman" w:hint="cs"/>
          <w:sz w:val="28"/>
          <w:szCs w:val="28"/>
          <w:rtl/>
          <w:lang w:bidi="fa-IR"/>
        </w:rPr>
        <w:lastRenderedPageBreak/>
        <w:t>کاهش</w:t>
      </w:r>
      <w:r w:rsidR="005B2FAB" w:rsidRPr="005B2FAB">
        <w:rPr>
          <w:rFonts w:ascii="Times New Roman" w:eastAsia="Times New Roman" w:hAnsi="Times New Roman"/>
          <w:sz w:val="28"/>
          <w:szCs w:val="28"/>
          <w:rtl/>
          <w:lang w:bidi="fa-IR"/>
        </w:rPr>
        <w:t xml:space="preserve"> </w:t>
      </w:r>
      <w:r w:rsidR="005B2FAB" w:rsidRPr="005B2FAB">
        <w:rPr>
          <w:rFonts w:ascii="Times New Roman" w:eastAsia="Times New Roman" w:hAnsi="Times New Roman" w:hint="cs"/>
          <w:sz w:val="28"/>
          <w:szCs w:val="28"/>
          <w:rtl/>
          <w:lang w:bidi="fa-IR"/>
        </w:rPr>
        <w:t>یافت</w:t>
      </w:r>
      <w:r w:rsidR="00D0690E">
        <w:rPr>
          <w:rFonts w:ascii="Times New Roman" w:eastAsia="Times New Roman" w:hAnsi="Times New Roman"/>
          <w:sz w:val="28"/>
          <w:szCs w:val="28"/>
          <w:rtl/>
          <w:lang w:bidi="fa-IR"/>
        </w:rPr>
        <w:fldChar w:fldCharType="begin"/>
      </w:r>
      <w:r w:rsidR="000A6ADD">
        <w:rPr>
          <w:rFonts w:ascii="Times New Roman" w:eastAsia="Times New Roman" w:hAnsi="Times New Roman"/>
          <w:sz w:val="28"/>
          <w:szCs w:val="28"/>
          <w:rtl/>
          <w:lang w:bidi="fa-IR"/>
        </w:rPr>
        <w:instrText xml:space="preserve"> </w:instrText>
      </w:r>
      <w:r w:rsidR="000A6ADD">
        <w:rPr>
          <w:rFonts w:ascii="Times New Roman" w:eastAsia="Times New Roman" w:hAnsi="Times New Roman"/>
          <w:sz w:val="28"/>
          <w:szCs w:val="28"/>
          <w:lang w:bidi="fa-IR"/>
        </w:rPr>
        <w:instrText>ADDIN EN.CITE &lt;EndNote&gt;&lt;Cite&gt;&lt;Author&gt;Mehrabani&lt;/Author&gt;&lt;Year&gt;2012&lt;/Year&gt;&lt;RecNum&gt;13&lt;/RecNum&gt;&lt;DisplayText&gt;(28)&lt;/DisplayText&gt;&lt;record&gt;&lt;rec-number&gt;13&lt;/rec-number&gt;&lt;foreign-keys&gt;&lt;key app="EN" db-id="fwv5azxrmpw92wead9cpxawfdvz5vefzrr9p" timestamp="1662729695"&gt;1</w:instrText>
      </w:r>
      <w:r w:rsidR="000A6ADD">
        <w:rPr>
          <w:rFonts w:ascii="Times New Roman" w:eastAsia="Times New Roman" w:hAnsi="Times New Roman"/>
          <w:sz w:val="28"/>
          <w:szCs w:val="28"/>
          <w:rtl/>
          <w:lang w:bidi="fa-IR"/>
        </w:rPr>
        <w:instrText>3&lt;/</w:instrText>
      </w:r>
      <w:r w:rsidR="000A6ADD">
        <w:rPr>
          <w:rFonts w:ascii="Times New Roman" w:eastAsia="Times New Roman" w:hAnsi="Times New Roman"/>
          <w:sz w:val="28"/>
          <w:szCs w:val="28"/>
          <w:lang w:bidi="fa-IR"/>
        </w:rPr>
        <w:instrText>key&gt;&lt;/foreign-keys&gt;&lt;ref-type name="Journal Article"&gt;17&lt;/ref-type&gt;&lt;contributors&gt;&lt;authors&gt;&lt;author&gt;Mehrabani, Homeira Hamayeli&lt;/author&gt;&lt;author&gt;Salehpour, Saghar&lt;/author&gt;&lt;author&gt;Amiri, Zohreh&lt;/author&gt;&lt;author&gt;Farahani, Sara Jalali&lt;/author&gt;&lt;author&gt;Meyer, Barbara J&lt;/author&gt;&lt;author&gt;Tahbaz, Farideh&lt;/author&gt;&lt;/authors&gt;&lt;/contributors&gt;&lt;titles&gt;&lt;title&gt;Beneficial effects of a high-protein, low-glycemic-load hypocaloric diet in overweight and obese women with polycystic ovary syndrome: a randomized controlled intervention study&lt;/title&gt;&lt;secondary-title&gt;Journal of the American College of Nutrition&lt;/secondary-title&gt;&lt;/titles&gt;&lt;periodical&gt;&lt;full-title&gt;Journal of the American College of Nutrition&lt;/full-title&gt;&lt;/periodical&gt;&lt;pages&gt;117-125&lt;/pages&gt;&lt;volume&gt;31&lt;/volume&gt;&lt;number&gt;2&lt;/number&gt;&lt;dates&gt;&lt;year&gt;2012&lt;/year&gt;&lt;/dates&gt;&lt;isbn&gt;0731-5724&lt;/isbn&gt;&lt;urls&gt;&lt;/urls&gt;&lt;/record&gt;&lt;/Cite&gt;&lt;/EndNote</w:instrText>
      </w:r>
      <w:r w:rsidR="000A6ADD">
        <w:rPr>
          <w:rFonts w:ascii="Times New Roman" w:eastAsia="Times New Roman" w:hAnsi="Times New Roman"/>
          <w:sz w:val="28"/>
          <w:szCs w:val="28"/>
          <w:rtl/>
          <w:lang w:bidi="fa-IR"/>
        </w:rPr>
        <w:instrText>&gt;</w:instrText>
      </w:r>
      <w:r w:rsidR="00D0690E">
        <w:rPr>
          <w:rFonts w:ascii="Times New Roman" w:eastAsia="Times New Roman" w:hAnsi="Times New Roman"/>
          <w:sz w:val="28"/>
          <w:szCs w:val="28"/>
          <w:rtl/>
          <w:lang w:bidi="fa-IR"/>
        </w:rPr>
        <w:fldChar w:fldCharType="separate"/>
      </w:r>
      <w:r w:rsidR="000A6ADD">
        <w:rPr>
          <w:rFonts w:ascii="Times New Roman" w:eastAsia="Times New Roman" w:hAnsi="Times New Roman"/>
          <w:noProof/>
          <w:sz w:val="28"/>
          <w:szCs w:val="28"/>
          <w:rtl/>
          <w:lang w:bidi="fa-IR"/>
        </w:rPr>
        <w:t>(28)</w:t>
      </w:r>
      <w:r w:rsidR="00D0690E">
        <w:rPr>
          <w:rFonts w:ascii="Times New Roman" w:eastAsia="Times New Roman" w:hAnsi="Times New Roman"/>
          <w:sz w:val="28"/>
          <w:szCs w:val="28"/>
          <w:rtl/>
          <w:lang w:bidi="fa-IR"/>
        </w:rPr>
        <w:fldChar w:fldCharType="end"/>
      </w:r>
      <w:r w:rsidR="005B2FAB">
        <w:rPr>
          <w:rFonts w:ascii="Times New Roman" w:eastAsia="Times New Roman" w:hAnsi="Times New Roman" w:hint="cs"/>
          <w:sz w:val="28"/>
          <w:szCs w:val="28"/>
          <w:rtl/>
          <w:lang w:bidi="fa-IR"/>
        </w:rPr>
        <w:t>.</w:t>
      </w:r>
    </w:p>
    <w:p w14:paraId="6DE7F255" w14:textId="54C8169E" w:rsidR="0036561C" w:rsidRPr="00E031CE" w:rsidRDefault="0036561C" w:rsidP="000A6ADD">
      <w:pPr>
        <w:widowControl w:val="0"/>
        <w:tabs>
          <w:tab w:val="right" w:pos="567"/>
          <w:tab w:val="left" w:pos="2682"/>
        </w:tabs>
        <w:bidi/>
        <w:spacing w:line="360" w:lineRule="auto"/>
        <w:jc w:val="both"/>
        <w:rPr>
          <w:rFonts w:ascii="Times New Roman" w:eastAsia="Times New Roman" w:hAnsi="Times New Roman"/>
          <w:sz w:val="28"/>
          <w:szCs w:val="28"/>
          <w:rtl/>
          <w:lang w:bidi="fa-IR"/>
        </w:rPr>
      </w:pPr>
      <w:r w:rsidRPr="00E031CE">
        <w:rPr>
          <w:rFonts w:ascii="Times New Roman" w:eastAsia="Times New Roman" w:hAnsi="Times New Roman"/>
          <w:sz w:val="28"/>
          <w:szCs w:val="28"/>
        </w:rPr>
        <w:t>Froozanfard</w:t>
      </w:r>
      <w:r w:rsidRPr="00E031CE">
        <w:rPr>
          <w:rFonts w:ascii="Times New Roman" w:eastAsia="Times New Roman" w:hAnsi="Times New Roman" w:hint="cs"/>
          <w:sz w:val="28"/>
          <w:szCs w:val="28"/>
          <w:rtl/>
          <w:lang w:bidi="fa-IR"/>
        </w:rPr>
        <w:t xml:space="preserve"> و همکاران طی مطالعه ای در سال 2017، اثر رژیم غذایی </w:t>
      </w:r>
      <w:r w:rsidRPr="00E031CE">
        <w:rPr>
          <w:rFonts w:ascii="Times New Roman" w:eastAsia="Times New Roman" w:hAnsi="Times New Roman"/>
          <w:sz w:val="28"/>
          <w:szCs w:val="28"/>
          <w:lang w:val="en-GB" w:bidi="fa-IR"/>
        </w:rPr>
        <w:t>DASH</w:t>
      </w:r>
      <w:r w:rsidRPr="00E031CE">
        <w:rPr>
          <w:rFonts w:ascii="Times New Roman" w:eastAsia="Times New Roman" w:hAnsi="Times New Roman" w:hint="cs"/>
          <w:sz w:val="28"/>
          <w:szCs w:val="28"/>
          <w:rtl/>
          <w:lang w:bidi="fa-IR"/>
        </w:rPr>
        <w:t xml:space="preserve"> را در 60 فرد مبتلا به تخمدان پلی کیستیک به مدت12 هفته مورد بررسی قرار دادند. اين مطالعه با هدف ارزيابي تاثير روش هاي رژيم غذايي براي توقف فشار خون بالا، كاهش وزن ، هورمون ضد مولرين (</w:t>
      </w:r>
      <w:r w:rsidRPr="00E031CE">
        <w:rPr>
          <w:rFonts w:ascii="Times New Roman" w:eastAsia="Times New Roman" w:hAnsi="Times New Roman"/>
          <w:sz w:val="28"/>
          <w:szCs w:val="28"/>
        </w:rPr>
        <w:t>AMH</w:t>
      </w:r>
      <w:r w:rsidRPr="00E031CE">
        <w:rPr>
          <w:rFonts w:ascii="Times New Roman" w:eastAsia="Times New Roman" w:hAnsi="Times New Roman" w:hint="cs"/>
          <w:sz w:val="28"/>
          <w:szCs w:val="28"/>
          <w:rtl/>
          <w:lang w:bidi="fa-IR"/>
        </w:rPr>
        <w:t>) در زنان مبتلا به سندرم تخمدان پلي كيستيك (</w:t>
      </w:r>
      <w:r w:rsidRPr="00E031CE">
        <w:rPr>
          <w:rFonts w:ascii="Times New Roman" w:eastAsia="Times New Roman" w:hAnsi="Times New Roman"/>
          <w:sz w:val="28"/>
          <w:szCs w:val="28"/>
        </w:rPr>
        <w:t>PCOS</w:t>
      </w:r>
      <w:r w:rsidRPr="00E031CE">
        <w:rPr>
          <w:rFonts w:ascii="Times New Roman" w:eastAsia="Times New Roman" w:hAnsi="Times New Roman" w:hint="cs"/>
          <w:sz w:val="28"/>
          <w:szCs w:val="28"/>
          <w:rtl/>
          <w:lang w:bidi="fa-IR"/>
        </w:rPr>
        <w:t xml:space="preserve">) انجام شد. رژیم غذایی </w:t>
      </w:r>
      <w:r w:rsidRPr="00E031CE">
        <w:rPr>
          <w:rFonts w:ascii="Times New Roman" w:eastAsia="Times New Roman" w:hAnsi="Times New Roman"/>
          <w:sz w:val="28"/>
          <w:szCs w:val="28"/>
        </w:rPr>
        <w:t>DASH</w:t>
      </w:r>
      <w:r w:rsidRPr="00E031CE">
        <w:rPr>
          <w:rFonts w:ascii="Times New Roman" w:eastAsia="Times New Roman" w:hAnsi="Times New Roman" w:hint="cs"/>
          <w:sz w:val="28"/>
          <w:szCs w:val="28"/>
          <w:rtl/>
          <w:lang w:bidi="fa-IR"/>
        </w:rPr>
        <w:t xml:space="preserve"> شامل 52-55% کربوهیدرات، 16-18% پروتئین، و 30% چربی  و حاوی میوه، سبزیجات و غلات می باشد. نتایج مطالعه این محققان نشان داد که مصرف رژیم غذایی </w:t>
      </w:r>
      <w:r w:rsidRPr="00E031CE">
        <w:rPr>
          <w:rFonts w:ascii="Times New Roman" w:eastAsia="Times New Roman" w:hAnsi="Times New Roman"/>
          <w:sz w:val="28"/>
          <w:szCs w:val="28"/>
        </w:rPr>
        <w:t>DASH</w:t>
      </w:r>
      <w:r w:rsidRPr="00E031CE">
        <w:rPr>
          <w:rFonts w:ascii="Times New Roman" w:eastAsia="Times New Roman" w:hAnsi="Times New Roman" w:hint="cs"/>
          <w:sz w:val="28"/>
          <w:szCs w:val="28"/>
          <w:rtl/>
          <w:lang w:bidi="fa-IR"/>
        </w:rPr>
        <w:t xml:space="preserve"> اثرات مفیدی بر سطح هورمون ضد</w:t>
      </w:r>
      <w:r>
        <w:rPr>
          <w:rFonts w:ascii="Times New Roman" w:eastAsia="Times New Roman" w:hAnsi="Times New Roman" w:hint="cs"/>
          <w:sz w:val="28"/>
          <w:szCs w:val="28"/>
          <w:rtl/>
          <w:lang w:bidi="fa-IR"/>
        </w:rPr>
        <w:t xml:space="preserve"> </w:t>
      </w:r>
      <w:r w:rsidRPr="00E031CE">
        <w:rPr>
          <w:rFonts w:ascii="Times New Roman" w:eastAsia="Times New Roman" w:hAnsi="Times New Roman" w:hint="cs"/>
          <w:sz w:val="28"/>
          <w:szCs w:val="28"/>
          <w:rtl/>
          <w:lang w:bidi="fa-IR"/>
        </w:rPr>
        <w:t>مولرین و متابولیسم انسولین دارد.</w:t>
      </w:r>
      <w:r w:rsidRPr="00E031CE">
        <w:rPr>
          <w:rStyle w:val="Heading1Char"/>
          <w:rFonts w:eastAsiaTheme="majorEastAsia" w:cs="B Nazanin" w:hint="cs"/>
          <w:rtl/>
        </w:rPr>
        <w:t xml:space="preserve"> </w:t>
      </w:r>
      <w:r w:rsidRPr="00E031CE">
        <w:rPr>
          <w:rStyle w:val="q4iawc"/>
          <w:rFonts w:hint="cs"/>
          <w:sz w:val="28"/>
          <w:szCs w:val="28"/>
          <w:rtl/>
        </w:rPr>
        <w:t>غلظت عادی</w:t>
      </w:r>
      <w:r w:rsidRPr="00E031CE">
        <w:rPr>
          <w:rStyle w:val="q4iawc"/>
          <w:rFonts w:hint="cs"/>
          <w:sz w:val="28"/>
          <w:szCs w:val="28"/>
        </w:rPr>
        <w:t xml:space="preserve"> AMH </w:t>
      </w:r>
      <w:r w:rsidRPr="00E031CE">
        <w:rPr>
          <w:rStyle w:val="q4iawc"/>
          <w:rFonts w:hint="cs"/>
          <w:sz w:val="28"/>
          <w:szCs w:val="28"/>
          <w:rtl/>
        </w:rPr>
        <w:t>در پاسخ به مداخله سبک زندگی با بهبود چرخه قاعدگی و هیپرآندروژنیسم همراه بود</w:t>
      </w:r>
      <w:r w:rsidRPr="00E031CE">
        <w:rPr>
          <w:rFonts w:ascii="Times New Roman" w:eastAsia="Times New Roman" w:hAnsi="Times New Roman" w:hint="cs"/>
          <w:sz w:val="28"/>
          <w:szCs w:val="28"/>
          <w:rtl/>
          <w:lang w:bidi="fa-IR"/>
        </w:rPr>
        <w:fldChar w:fldCharType="begin"/>
      </w:r>
      <w:r w:rsidR="000A6ADD">
        <w:rPr>
          <w:rFonts w:ascii="Times New Roman" w:eastAsia="Times New Roman" w:hAnsi="Times New Roman"/>
          <w:sz w:val="28"/>
          <w:szCs w:val="28"/>
          <w:rtl/>
          <w:lang w:bidi="fa-IR"/>
        </w:rPr>
        <w:instrText xml:space="preserve"> </w:instrText>
      </w:r>
      <w:r w:rsidR="000A6ADD">
        <w:rPr>
          <w:rFonts w:ascii="Times New Roman" w:eastAsia="Times New Roman" w:hAnsi="Times New Roman"/>
          <w:sz w:val="28"/>
          <w:szCs w:val="28"/>
          <w:lang w:bidi="fa-IR"/>
        </w:rPr>
        <w:instrText>ADDIN EN.CITE &lt;EndNote&gt;&lt;Cite&gt;&lt;Author&gt;Foroozanfard&lt;/Author&gt;&lt;Year&gt;2017&lt;/Year&gt;&lt;RecNum&gt;29&lt;/RecNum&gt;&lt;DisplayText&gt;(16)&lt;/DisplayText&gt;&lt;record&gt;&lt;rec-number&gt;29&lt;/rec-number&gt;&lt;foreign-keys&gt;&lt;key app="EN" db-id="99advszvyedvvhexexkx95su0xrrfazf9v20" timestamp="1592578687</w:instrText>
      </w:r>
      <w:r w:rsidR="000A6ADD">
        <w:rPr>
          <w:rFonts w:ascii="Times New Roman" w:eastAsia="Times New Roman" w:hAnsi="Times New Roman"/>
          <w:sz w:val="28"/>
          <w:szCs w:val="28"/>
          <w:rtl/>
          <w:lang w:bidi="fa-IR"/>
        </w:rPr>
        <w:instrText>"&gt;29&lt;/</w:instrText>
      </w:r>
      <w:r w:rsidR="000A6ADD">
        <w:rPr>
          <w:rFonts w:ascii="Times New Roman" w:eastAsia="Times New Roman" w:hAnsi="Times New Roman"/>
          <w:sz w:val="28"/>
          <w:szCs w:val="28"/>
          <w:lang w:bidi="fa-IR"/>
        </w:rPr>
        <w:instrText>key&gt;&lt;/foreign-keys&gt;&lt;ref-type name="Journal Article"&gt;17&lt;/ref-type&gt;&lt;contributors&gt;&lt;authors&gt;&lt;author&gt;Foroozanfard, Fatemeh&lt;/author&gt;&lt;author&gt;Rafiei, Hamideh&lt;/author&gt;&lt;author&gt;Samimi, Mansooreh&lt;/author&gt;&lt;author&gt;Gilasi, Hamid Reza&lt;/author&gt;&lt;author&gt;Gorjizadeh, Roohangiz&lt;/author&gt;&lt;author&gt;Heidar, Zahra&lt;/author&gt;&lt;author&gt;Asemi, Zatollah %J Clinical endocrinology&lt;/author&gt;&lt;/authors&gt;&lt;/contributors&gt;&lt;titles&gt;&lt;title&gt;The effects of dietary approaches to stop hypertension diet on weight loss, anti</w:instrText>
      </w:r>
      <w:r w:rsidR="000A6ADD">
        <w:rPr>
          <w:rFonts w:ascii="Cambria Math" w:eastAsia="Times New Roman" w:hAnsi="Cambria Math" w:cs="Cambria Math"/>
          <w:sz w:val="28"/>
          <w:szCs w:val="28"/>
          <w:lang w:bidi="fa-IR"/>
        </w:rPr>
        <w:instrText>‐</w:instrText>
      </w:r>
      <w:r w:rsidR="000A6ADD">
        <w:rPr>
          <w:rFonts w:ascii="Times New Roman" w:eastAsia="Times New Roman" w:hAnsi="Times New Roman"/>
          <w:sz w:val="28"/>
          <w:szCs w:val="28"/>
          <w:lang w:bidi="fa-IR"/>
        </w:rPr>
        <w:instrText>M</w:instrText>
      </w:r>
      <w:r w:rsidR="000A6ADD">
        <w:rPr>
          <w:rFonts w:ascii="Times New Roman" w:eastAsia="Times New Roman" w:hAnsi="Times New Roman" w:cs="Times New Roman"/>
          <w:sz w:val="28"/>
          <w:szCs w:val="28"/>
          <w:lang w:bidi="fa-IR"/>
        </w:rPr>
        <w:instrText>ü</w:instrText>
      </w:r>
      <w:r w:rsidR="000A6ADD">
        <w:rPr>
          <w:rFonts w:ascii="Times New Roman" w:eastAsia="Times New Roman" w:hAnsi="Times New Roman"/>
          <w:sz w:val="28"/>
          <w:szCs w:val="28"/>
          <w:lang w:bidi="fa-IR"/>
        </w:rPr>
        <w:instrText>llerian hormone and metabolic profiles in women with polycystic ovary syndrome: A randomized clinical trial&lt;/title&gt;&lt;/titles&gt;&lt;pages&gt;51-58&lt;/pages&gt;&lt;volume&gt;87&lt;/volume&gt;&lt;number&gt;1&lt;/number&gt;&lt;dates&gt;&lt;year&gt;2017&lt;/year&gt;&lt;/dates&gt;&lt;isbn&gt;0300-0664&lt;/isbn&gt;&lt;urls&gt;&lt;/urls&gt;&lt;/record&gt;&lt;/Cite&gt;&lt;Cite&gt;&lt;Author&gt;Foroozanfard&lt;/Author&gt;&lt;Year&gt;2017&lt;/Year&gt;&lt;RecNum&gt;13&lt;/RecNum&gt;&lt;record&gt;&lt;rec-number&gt;13&lt;/rec-number&gt;&lt;foreign-keys&gt;&lt;key app="EN" db-id="tfeddetprf5strefwrppdap2ww9vw95f5dw5" timestamp="1662702333"&gt;13&lt;/key&gt;&lt;/foreign-keys&gt;&lt;ref-type name="Journal Article"&gt;17&lt;/ref-type&gt;&lt;contributors&gt;&lt;authors&gt;&lt;author&gt;Foroozanfard, Fatemeh&lt;/author&gt;&lt;author&gt;Rafiei, Hamideh&lt;/author&gt;&lt;author&gt;Samimi, Mansooreh&lt;/author&gt;&lt;author&gt;Gilasi, Hamid Reza&lt;/author&gt;&lt;author&gt;Gorjizadeh, Roohangiz&lt;/author&gt;&lt;author&gt;Heidar, Zahra&lt;/author&gt;&lt;author&gt;Asemi, Zatollah %J Clinical endocrinology&lt;/author&gt;&lt;/authors&gt;&lt;/contributors&gt;&lt;titles&gt;&lt;title&gt;The effects of dietary approaches to stop hypertension diet on weight loss, anti</w:instrText>
      </w:r>
      <w:r w:rsidR="000A6ADD">
        <w:rPr>
          <w:rFonts w:ascii="Cambria Math" w:eastAsia="Times New Roman" w:hAnsi="Cambria Math" w:cs="Cambria Math"/>
          <w:sz w:val="28"/>
          <w:szCs w:val="28"/>
          <w:lang w:bidi="fa-IR"/>
        </w:rPr>
        <w:instrText>‐</w:instrText>
      </w:r>
      <w:r w:rsidR="000A6ADD">
        <w:rPr>
          <w:rFonts w:ascii="Times New Roman" w:eastAsia="Times New Roman" w:hAnsi="Times New Roman"/>
          <w:sz w:val="28"/>
          <w:szCs w:val="28"/>
          <w:lang w:bidi="fa-IR"/>
        </w:rPr>
        <w:instrText>M</w:instrText>
      </w:r>
      <w:r w:rsidR="000A6ADD">
        <w:rPr>
          <w:rFonts w:ascii="Times New Roman" w:eastAsia="Times New Roman" w:hAnsi="Times New Roman" w:cs="Times New Roman"/>
          <w:sz w:val="28"/>
          <w:szCs w:val="28"/>
          <w:lang w:bidi="fa-IR"/>
        </w:rPr>
        <w:instrText>ü</w:instrText>
      </w:r>
      <w:r w:rsidR="000A6ADD">
        <w:rPr>
          <w:rFonts w:ascii="Times New Roman" w:eastAsia="Times New Roman" w:hAnsi="Times New Roman"/>
          <w:sz w:val="28"/>
          <w:szCs w:val="28"/>
          <w:lang w:bidi="fa-IR"/>
        </w:rPr>
        <w:instrText>llerian hormone and metabolic profiles in women with polycystic ovary syndrome: A randomized clinical</w:instrText>
      </w:r>
      <w:r w:rsidR="000A6ADD">
        <w:rPr>
          <w:rFonts w:ascii="Times New Roman" w:eastAsia="Times New Roman" w:hAnsi="Times New Roman"/>
          <w:sz w:val="28"/>
          <w:szCs w:val="28"/>
          <w:rtl/>
          <w:lang w:bidi="fa-IR"/>
        </w:rPr>
        <w:instrText xml:space="preserve"> </w:instrText>
      </w:r>
      <w:r w:rsidR="000A6ADD">
        <w:rPr>
          <w:rFonts w:ascii="Times New Roman" w:eastAsia="Times New Roman" w:hAnsi="Times New Roman"/>
          <w:sz w:val="28"/>
          <w:szCs w:val="28"/>
          <w:lang w:bidi="fa-IR"/>
        </w:rPr>
        <w:instrText>trial&lt;/title&gt;&lt;/titles&gt;&lt;pages&gt;51-58&lt;/pages&gt;&lt;volume&gt;87&lt;/volume&gt;&lt;number&gt;1&lt;/number&gt;&lt;dates&gt;&lt;year&gt;2017&lt;/year&gt;&lt;/dates&gt;&lt;isbn&gt;0300-0664&lt;/isbn&gt;&lt;urls&gt;&lt;/urls&gt;&lt;/record&gt;&lt;/Cite&gt;&lt;/EndNote</w:instrText>
      </w:r>
      <w:r w:rsidR="000A6ADD">
        <w:rPr>
          <w:rFonts w:ascii="Times New Roman" w:eastAsia="Times New Roman" w:hAnsi="Times New Roman"/>
          <w:sz w:val="28"/>
          <w:szCs w:val="28"/>
          <w:rtl/>
          <w:lang w:bidi="fa-IR"/>
        </w:rPr>
        <w:instrText>&gt;</w:instrText>
      </w:r>
      <w:r w:rsidRPr="00E031CE">
        <w:rPr>
          <w:rFonts w:ascii="Times New Roman" w:eastAsia="Times New Roman" w:hAnsi="Times New Roman" w:hint="cs"/>
          <w:sz w:val="28"/>
          <w:szCs w:val="28"/>
          <w:rtl/>
          <w:lang w:bidi="fa-IR"/>
        </w:rPr>
        <w:fldChar w:fldCharType="separate"/>
      </w:r>
      <w:r w:rsidR="000A6ADD">
        <w:rPr>
          <w:rFonts w:ascii="Times New Roman" w:eastAsia="Times New Roman" w:hAnsi="Times New Roman"/>
          <w:noProof/>
          <w:sz w:val="28"/>
          <w:szCs w:val="28"/>
          <w:rtl/>
          <w:lang w:bidi="fa-IR"/>
        </w:rPr>
        <w:t>(16)</w:t>
      </w:r>
      <w:r w:rsidRPr="00E031CE">
        <w:rPr>
          <w:rFonts w:ascii="Times New Roman" w:eastAsia="Times New Roman" w:hAnsi="Times New Roman" w:hint="cs"/>
          <w:sz w:val="28"/>
          <w:szCs w:val="28"/>
          <w:rtl/>
        </w:rPr>
        <w:fldChar w:fldCharType="end"/>
      </w:r>
      <w:r w:rsidRPr="00E031CE">
        <w:rPr>
          <w:rFonts w:ascii="Times New Roman" w:eastAsia="Times New Roman" w:hAnsi="Times New Roman" w:hint="cs"/>
          <w:sz w:val="28"/>
          <w:szCs w:val="28"/>
          <w:rtl/>
          <w:lang w:bidi="fa-IR"/>
        </w:rPr>
        <w:t>.</w:t>
      </w:r>
    </w:p>
    <w:p w14:paraId="21D47061" w14:textId="6980C1EC" w:rsidR="0036561C" w:rsidRPr="00674608" w:rsidRDefault="00674608" w:rsidP="00B1395A">
      <w:pPr>
        <w:pStyle w:val="Heading2"/>
        <w:rPr>
          <w:rtl/>
        </w:rPr>
      </w:pPr>
      <w:bookmarkStart w:id="16" w:name="_Toc119348371"/>
      <w:r w:rsidRPr="00674608">
        <w:rPr>
          <w:rFonts w:hint="cs"/>
          <w:rtl/>
        </w:rPr>
        <w:t>2-3- مطالعات مشاهده ای</w:t>
      </w:r>
      <w:r>
        <w:rPr>
          <w:rFonts w:hint="cs"/>
          <w:rtl/>
        </w:rPr>
        <w:t>:</w:t>
      </w:r>
      <w:bookmarkEnd w:id="16"/>
    </w:p>
    <w:p w14:paraId="34724AE2" w14:textId="4E999BD4" w:rsidR="003E0194" w:rsidRPr="00E031CE" w:rsidRDefault="00DD0481" w:rsidP="00674608">
      <w:pPr>
        <w:widowControl w:val="0"/>
        <w:tabs>
          <w:tab w:val="right" w:pos="567"/>
          <w:tab w:val="left" w:pos="2682"/>
        </w:tabs>
        <w:bidi/>
        <w:spacing w:line="360" w:lineRule="auto"/>
        <w:jc w:val="both"/>
        <w:rPr>
          <w:rFonts w:ascii="Times New Roman" w:eastAsia="Times New Roman" w:hAnsi="Times New Roman"/>
          <w:sz w:val="28"/>
          <w:szCs w:val="28"/>
          <w:rtl/>
          <w:lang w:bidi="fa-IR"/>
        </w:rPr>
      </w:pPr>
      <w:r w:rsidRPr="00E031CE">
        <w:rPr>
          <w:rFonts w:ascii="Times New Roman" w:eastAsia="Times New Roman" w:hAnsi="Times New Roman" w:hint="cs"/>
          <w:sz w:val="28"/>
          <w:szCs w:val="28"/>
          <w:rtl/>
          <w:lang w:bidi="fa-IR"/>
        </w:rPr>
        <w:t xml:space="preserve">در مطالعه ای که توسط </w:t>
      </w:r>
      <w:r w:rsidRPr="00E031CE">
        <w:rPr>
          <w:rFonts w:ascii="Times New Roman" w:eastAsia="Times New Roman" w:hAnsi="Times New Roman"/>
          <w:sz w:val="28"/>
          <w:szCs w:val="28"/>
        </w:rPr>
        <w:t>Shilpa Sapre</w:t>
      </w:r>
      <w:r w:rsidRPr="00E031CE">
        <w:rPr>
          <w:rFonts w:ascii="Times New Roman" w:eastAsia="Times New Roman" w:hAnsi="Times New Roman" w:hint="cs"/>
          <w:sz w:val="28"/>
          <w:szCs w:val="28"/>
          <w:rtl/>
          <w:lang w:bidi="fa-IR"/>
        </w:rPr>
        <w:t xml:space="preserve"> و همکاران در سال 2014 صورت گرفت و به هدف بررسی سبک زندگی و عوامل رژیم غذایی در یائسگی طبیعی بود نشان داد</w:t>
      </w:r>
      <w:r w:rsidR="00CF201B" w:rsidRPr="00E031CE">
        <w:rPr>
          <w:rFonts w:ascii="Times New Roman" w:eastAsia="Times New Roman" w:hAnsi="Times New Roman" w:hint="cs"/>
          <w:sz w:val="28"/>
          <w:szCs w:val="28"/>
          <w:rtl/>
          <w:lang w:bidi="fa-IR"/>
        </w:rPr>
        <w:t>ند که</w:t>
      </w:r>
      <w:r w:rsidRPr="00E031CE">
        <w:rPr>
          <w:rFonts w:ascii="Times New Roman" w:eastAsia="Times New Roman" w:hAnsi="Times New Roman" w:hint="cs"/>
          <w:sz w:val="28"/>
          <w:szCs w:val="28"/>
          <w:rtl/>
          <w:lang w:bidi="fa-IR"/>
        </w:rPr>
        <w:t xml:space="preserve"> سن یائسگی طبیعی (</w:t>
      </w:r>
      <w:r w:rsidRPr="00E031CE">
        <w:rPr>
          <w:rFonts w:ascii="Times New Roman" w:eastAsia="Times New Roman" w:hAnsi="Times New Roman"/>
          <w:sz w:val="28"/>
          <w:szCs w:val="28"/>
        </w:rPr>
        <w:t>ANM</w:t>
      </w:r>
      <w:r w:rsidRPr="00E031CE">
        <w:rPr>
          <w:rFonts w:ascii="Times New Roman" w:eastAsia="Times New Roman" w:hAnsi="Times New Roman" w:hint="cs"/>
          <w:sz w:val="28"/>
          <w:szCs w:val="28"/>
          <w:rtl/>
          <w:lang w:bidi="fa-IR"/>
        </w:rPr>
        <w:t>)</w:t>
      </w:r>
      <w:r w:rsidRPr="00E031CE">
        <w:rPr>
          <w:rFonts w:ascii="Times New Roman" w:eastAsia="Times New Roman" w:hAnsi="Times New Roman" w:hint="cs"/>
          <w:sz w:val="28"/>
          <w:szCs w:val="28"/>
        </w:rPr>
        <w:t xml:space="preserve"> </w:t>
      </w:r>
      <w:r w:rsidRPr="00E031CE">
        <w:rPr>
          <w:rFonts w:ascii="Times New Roman" w:eastAsia="Times New Roman" w:hAnsi="Times New Roman" w:hint="cs"/>
          <w:sz w:val="28"/>
          <w:szCs w:val="28"/>
          <w:rtl/>
          <w:lang w:bidi="fa-IR"/>
        </w:rPr>
        <w:t xml:space="preserve">به عوامل مختلفی از جمله ژنتیکی ، محیطی ، اقتصادی ، تولید مثلی ، رژیم غذایی و شیوه زندگی بستگی دارد که برخی از آنها مانند رژیم غذایی گیاهی ، سیگار کشیدن ، مصرف چربی زیاد ، کلسترول و کافئین آن </w:t>
      </w:r>
      <w:r w:rsidR="00CF201B" w:rsidRPr="00E031CE">
        <w:rPr>
          <w:rFonts w:ascii="Times New Roman" w:eastAsia="Times New Roman" w:hAnsi="Times New Roman" w:hint="cs"/>
          <w:sz w:val="28"/>
          <w:szCs w:val="28"/>
          <w:rtl/>
          <w:lang w:bidi="fa-IR"/>
        </w:rPr>
        <w:t xml:space="preserve">را </w:t>
      </w:r>
      <w:r w:rsidRPr="00E031CE">
        <w:rPr>
          <w:rFonts w:ascii="Times New Roman" w:eastAsia="Times New Roman" w:hAnsi="Times New Roman" w:hint="cs"/>
          <w:sz w:val="28"/>
          <w:szCs w:val="28"/>
          <w:rtl/>
          <w:lang w:bidi="fa-IR"/>
        </w:rPr>
        <w:t xml:space="preserve">تسریع می کند. در حالیکه دیگر عوامل مانند استفاده قبلی از قرص های ضدبارداری خوراکی و قومیت ژاپنی </w:t>
      </w:r>
      <w:r w:rsidRPr="00E031CE">
        <w:rPr>
          <w:rFonts w:ascii="Times New Roman" w:eastAsia="Times New Roman" w:hAnsi="Times New Roman"/>
          <w:sz w:val="28"/>
          <w:szCs w:val="28"/>
        </w:rPr>
        <w:t>ANM</w:t>
      </w:r>
      <w:r w:rsidRPr="00E031CE">
        <w:rPr>
          <w:rFonts w:ascii="Times New Roman" w:eastAsia="Times New Roman" w:hAnsi="Times New Roman" w:hint="cs"/>
          <w:sz w:val="28"/>
          <w:szCs w:val="28"/>
          <w:rtl/>
          <w:lang w:bidi="fa-IR"/>
        </w:rPr>
        <w:t xml:space="preserve"> را به تأخیر می اندازند. </w:t>
      </w:r>
      <w:r w:rsidRPr="00E031CE">
        <w:rPr>
          <w:rFonts w:ascii="Times New Roman" w:eastAsia="Times New Roman" w:hAnsi="Times New Roman"/>
          <w:sz w:val="28"/>
          <w:szCs w:val="28"/>
        </w:rPr>
        <w:t>ANM</w:t>
      </w:r>
      <w:r w:rsidRPr="00E031CE">
        <w:rPr>
          <w:rFonts w:ascii="Times New Roman" w:eastAsia="Times New Roman" w:hAnsi="Times New Roman" w:hint="cs"/>
          <w:sz w:val="28"/>
          <w:szCs w:val="28"/>
          <w:rtl/>
          <w:lang w:bidi="fa-IR"/>
        </w:rPr>
        <w:t xml:space="preserve"> یک عامل خطر مهم برای عوارض طولانی مدت و مرگ و میر است. و از این رو ، نیاز به شناسایی عوامل خطر اصلاح پذیر مانند تغییر رژیم غذایی و سبک زندگی دارد. یائسگی با  تأخیر</w:t>
      </w:r>
      <w:r w:rsidR="00CF201B" w:rsidRPr="00E031CE">
        <w:rPr>
          <w:rFonts w:ascii="Times New Roman" w:eastAsia="Times New Roman" w:hAnsi="Times New Roman" w:hint="cs"/>
          <w:sz w:val="28"/>
          <w:szCs w:val="28"/>
          <w:rtl/>
          <w:lang w:bidi="fa-IR"/>
        </w:rPr>
        <w:t>،</w:t>
      </w:r>
      <w:r w:rsidRPr="00E031CE">
        <w:rPr>
          <w:rFonts w:ascii="Times New Roman" w:eastAsia="Times New Roman" w:hAnsi="Times New Roman" w:hint="cs"/>
          <w:sz w:val="28"/>
          <w:szCs w:val="28"/>
          <w:rtl/>
          <w:lang w:bidi="fa-IR"/>
        </w:rPr>
        <w:t xml:space="preserve"> با افزایش خطر ابتلا به سرطان آندومتر و پستان همراه است ، در حالی که یائسگی زودرس خطر ابتلا به بیماری های قلبی عروقی و پوکی استخوان را افزایش می دهد. ارتباط بین رژیم غذایی و </w:t>
      </w:r>
      <w:r w:rsidRPr="00E031CE">
        <w:rPr>
          <w:rFonts w:ascii="Times New Roman" w:eastAsia="Times New Roman" w:hAnsi="Times New Roman"/>
          <w:sz w:val="28"/>
          <w:szCs w:val="28"/>
        </w:rPr>
        <w:t>ANM</w:t>
      </w:r>
      <w:r w:rsidRPr="00E031CE">
        <w:rPr>
          <w:rFonts w:ascii="Times New Roman" w:eastAsia="Times New Roman" w:hAnsi="Times New Roman" w:hint="cs"/>
          <w:sz w:val="28"/>
          <w:szCs w:val="28"/>
          <w:rtl/>
          <w:lang w:bidi="fa-IR"/>
        </w:rPr>
        <w:t xml:space="preserve"> به طور گسترده مورد مطالعه قرار نگرفته است. با این حال ، هر آنچه که تاکنون مطالعات انجام شده است ، به نقش زیاد کالری ، میوه و پروتئین در تأخیر در </w:t>
      </w:r>
      <w:r w:rsidRPr="00E031CE">
        <w:rPr>
          <w:rFonts w:ascii="Times New Roman" w:eastAsia="Times New Roman" w:hAnsi="Times New Roman"/>
          <w:sz w:val="28"/>
          <w:szCs w:val="28"/>
        </w:rPr>
        <w:t>ANM</w:t>
      </w:r>
      <w:r w:rsidRPr="00E031CE">
        <w:rPr>
          <w:rFonts w:ascii="Times New Roman" w:eastAsia="Times New Roman" w:hAnsi="Times New Roman" w:hint="cs"/>
          <w:sz w:val="28"/>
          <w:szCs w:val="28"/>
          <w:rtl/>
          <w:lang w:bidi="fa-IR"/>
        </w:rPr>
        <w:t xml:space="preserve"> اشاره دارد. نقش سویا </w:t>
      </w:r>
      <w:r w:rsidR="00CF201B" w:rsidRPr="00E031CE">
        <w:rPr>
          <w:rFonts w:ascii="Times New Roman" w:eastAsia="Times New Roman" w:hAnsi="Times New Roman" w:hint="cs"/>
          <w:sz w:val="28"/>
          <w:szCs w:val="28"/>
          <w:rtl/>
          <w:lang w:bidi="fa-IR"/>
        </w:rPr>
        <w:t xml:space="preserve">در </w:t>
      </w:r>
      <w:r w:rsidRPr="00E031CE">
        <w:rPr>
          <w:rFonts w:ascii="Times New Roman" w:eastAsia="Times New Roman" w:hAnsi="Times New Roman" w:hint="cs"/>
          <w:sz w:val="28"/>
          <w:szCs w:val="28"/>
          <w:rtl/>
          <w:lang w:bidi="fa-IR"/>
        </w:rPr>
        <w:t xml:space="preserve">رژیم غذایی ، چربی کل ، چربی اشباع شده ، گوشت قرمز و فیبر رژیم غذایی </w:t>
      </w:r>
      <w:r w:rsidRPr="00E031CE">
        <w:rPr>
          <w:rFonts w:ascii="Times New Roman" w:eastAsia="Times New Roman" w:hAnsi="Times New Roman" w:hint="cs"/>
          <w:sz w:val="28"/>
          <w:szCs w:val="28"/>
          <w:rtl/>
          <w:lang w:bidi="fa-IR"/>
        </w:rPr>
        <w:lastRenderedPageBreak/>
        <w:t xml:space="preserve">در تعیین سن یائسگی بسیار بحث برانگیز بوده است و برای اثبات آن نیاز به مطالعات بیشتری دارد. مطالعات در مورد عوامل رژیم غذایی و </w:t>
      </w:r>
      <w:r w:rsidRPr="00E031CE">
        <w:rPr>
          <w:rFonts w:ascii="Times New Roman" w:eastAsia="Times New Roman" w:hAnsi="Times New Roman"/>
          <w:sz w:val="28"/>
          <w:szCs w:val="28"/>
        </w:rPr>
        <w:t>ANM</w:t>
      </w:r>
      <w:r w:rsidRPr="00E031CE">
        <w:rPr>
          <w:rFonts w:ascii="Times New Roman" w:eastAsia="Times New Roman" w:hAnsi="Times New Roman" w:hint="cs"/>
          <w:sz w:val="28"/>
          <w:szCs w:val="28"/>
          <w:rtl/>
          <w:lang w:bidi="fa-IR"/>
        </w:rPr>
        <w:t xml:space="preserve"> نتایج متناقضی دارند؛ و از این رو ، نیاز به مطالعات بیشتر است. عوامل رژیم غذایی  به دلیل اثر آنها بر سطح استرادیول سرم بر </w:t>
      </w:r>
      <w:r w:rsidRPr="00E031CE">
        <w:rPr>
          <w:rFonts w:ascii="Times New Roman" w:eastAsia="Times New Roman" w:hAnsi="Times New Roman"/>
          <w:sz w:val="28"/>
          <w:szCs w:val="28"/>
        </w:rPr>
        <w:t>ANM</w:t>
      </w:r>
      <w:r w:rsidRPr="00E031CE">
        <w:rPr>
          <w:rFonts w:ascii="Times New Roman" w:eastAsia="Times New Roman" w:hAnsi="Times New Roman" w:hint="cs"/>
          <w:sz w:val="28"/>
          <w:szCs w:val="28"/>
          <w:rtl/>
          <w:lang w:bidi="fa-IR"/>
        </w:rPr>
        <w:t xml:space="preserve"> تأثیر می گذارند. مصرف زیاد میوه و سبزیجات شروع یائسگی را به تأخیر می اندازد و طول عمر تولید مثل را به دلیل وجود آنتی اکسیدان ها در میوه ها و سبزیجات طولانی تر می کند و اثرات جانبی گونه های واکنش پذیر اکسیژن را بر تعداد و کیفیت فولیکول های تخمدان خنثی می کند. دریافت بیشتر کالری ، کربوهیدرات زیاد و پروتئین زیاد، با تاخیر سن در یائسگی همراه است. فیبر غذایی ، محصولات سویا و گوشت قرمز نتایج متناقضی در مطالعات مختلف دارند. مطالعات نشان می دهد مصرف زیاد چربی های اشباع نشده، </w:t>
      </w:r>
      <w:r w:rsidRPr="00E031CE">
        <w:rPr>
          <w:rFonts w:ascii="Times New Roman" w:eastAsia="Times New Roman" w:hAnsi="Times New Roman"/>
          <w:sz w:val="28"/>
          <w:szCs w:val="28"/>
        </w:rPr>
        <w:t>ANM</w:t>
      </w:r>
      <w:r w:rsidRPr="00E031CE">
        <w:rPr>
          <w:rFonts w:ascii="Times New Roman" w:eastAsia="Times New Roman" w:hAnsi="Times New Roman" w:hint="cs"/>
          <w:sz w:val="28"/>
          <w:szCs w:val="28"/>
          <w:rtl/>
          <w:lang w:bidi="fa-IR"/>
        </w:rPr>
        <w:t xml:space="preserve"> را تسریع می کند. بدین ترتیب؛ جدای از عوامل ژنتیکی ، تولید مثل ، </w:t>
      </w:r>
      <w:r w:rsidR="00CF201B" w:rsidRPr="00E031CE">
        <w:rPr>
          <w:rFonts w:ascii="Times New Roman" w:eastAsia="Times New Roman" w:hAnsi="Times New Roman" w:hint="cs"/>
          <w:sz w:val="28"/>
          <w:szCs w:val="28"/>
          <w:rtl/>
          <w:lang w:bidi="fa-IR"/>
        </w:rPr>
        <w:t xml:space="preserve">وضعیت </w:t>
      </w:r>
      <w:r w:rsidRPr="00E031CE">
        <w:rPr>
          <w:rFonts w:ascii="Times New Roman" w:eastAsia="Times New Roman" w:hAnsi="Times New Roman" w:hint="cs"/>
          <w:sz w:val="28"/>
          <w:szCs w:val="28"/>
          <w:rtl/>
          <w:lang w:bidi="fa-IR"/>
        </w:rPr>
        <w:t xml:space="preserve">اقتصادی، اجتماعی و عوامل جمعیتی مؤثر بر </w:t>
      </w:r>
      <w:r w:rsidRPr="00E031CE">
        <w:rPr>
          <w:rFonts w:ascii="Times New Roman" w:eastAsia="Times New Roman" w:hAnsi="Times New Roman"/>
          <w:sz w:val="28"/>
          <w:szCs w:val="28"/>
        </w:rPr>
        <w:t>ANM</w:t>
      </w:r>
      <w:r w:rsidRPr="00E031CE">
        <w:rPr>
          <w:rFonts w:ascii="Times New Roman" w:eastAsia="Times New Roman" w:hAnsi="Times New Roman" w:hint="cs"/>
          <w:sz w:val="28"/>
          <w:szCs w:val="28"/>
          <w:rtl/>
          <w:lang w:bidi="fa-IR"/>
        </w:rPr>
        <w:t xml:space="preserve"> ، بینش و تحقیق در مورد عوامل خطر اصلاح پذیر </w:t>
      </w:r>
    </w:p>
    <w:p w14:paraId="6948247D" w14:textId="713644F2" w:rsidR="00F35ECE" w:rsidRPr="00D072A8" w:rsidRDefault="00FD076B" w:rsidP="000A6ADD">
      <w:pPr>
        <w:widowControl w:val="0"/>
        <w:tabs>
          <w:tab w:val="right" w:pos="567"/>
          <w:tab w:val="left" w:pos="2682"/>
        </w:tabs>
        <w:bidi/>
        <w:spacing w:line="360" w:lineRule="auto"/>
        <w:jc w:val="both"/>
        <w:rPr>
          <w:rFonts w:cs="B Lotus"/>
          <w:sz w:val="28"/>
          <w:szCs w:val="28"/>
          <w:rtl/>
        </w:rPr>
      </w:pPr>
      <w:hyperlink r:id="rId14" w:history="1">
        <w:r w:rsidR="00B97A67" w:rsidRPr="000C23A8">
          <w:rPr>
            <w:rStyle w:val="Hyperlink"/>
            <w:rFonts w:ascii="Times New Roman" w:eastAsia="Times New Roman" w:hAnsi="Times New Roman"/>
            <w:color w:val="auto"/>
            <w:sz w:val="28"/>
            <w:szCs w:val="28"/>
            <w:u w:val="none"/>
          </w:rPr>
          <w:t>Maegan E Bout</w:t>
        </w:r>
        <w:r w:rsidR="00F35ECE" w:rsidRPr="000C23A8">
          <w:rPr>
            <w:rStyle w:val="Hyperlink"/>
            <w:rFonts w:ascii="Times New Roman" w:eastAsia="Times New Roman" w:hAnsi="Times New Roman"/>
            <w:color w:val="auto"/>
            <w:sz w:val="28"/>
            <w:szCs w:val="28"/>
            <w:u w:val="none"/>
          </w:rPr>
          <w:t>t</w:t>
        </w:r>
      </w:hyperlink>
      <w:r w:rsidR="00F35ECE" w:rsidRPr="000C23A8">
        <w:rPr>
          <w:rFonts w:ascii="Times New Roman" w:eastAsia="Times New Roman" w:hAnsi="Times New Roman" w:hint="cs"/>
          <w:sz w:val="28"/>
          <w:szCs w:val="28"/>
          <w:rtl/>
          <w:lang w:bidi="fa-IR"/>
        </w:rPr>
        <w:t xml:space="preserve"> و همکاران در مطالعه ای در سال 2018 </w:t>
      </w:r>
      <w:r w:rsidR="00F35ECE" w:rsidRPr="000C23A8">
        <w:rPr>
          <w:rStyle w:val="q4iawc"/>
          <w:rFonts w:hint="cs"/>
          <w:sz w:val="28"/>
          <w:szCs w:val="28"/>
          <w:rtl/>
        </w:rPr>
        <w:t>ارتباط دریافت طولانی مدت پروتئین گیاهی، پروتئین حیوانی، و غذاهای غنی از پروتئین خاص را با بروز یائسگی زودرس در گروه پرستار</w:t>
      </w:r>
      <w:r w:rsidR="006A236D" w:rsidRPr="000C23A8">
        <w:rPr>
          <w:rStyle w:val="q4iawc"/>
          <w:rFonts w:hint="cs"/>
          <w:sz w:val="28"/>
          <w:szCs w:val="28"/>
          <w:rtl/>
        </w:rPr>
        <w:t>اران</w:t>
      </w:r>
      <w:r w:rsidR="00F35ECE" w:rsidRPr="000C23A8">
        <w:rPr>
          <w:rStyle w:val="q4iawc"/>
          <w:rFonts w:hint="cs"/>
          <w:sz w:val="28"/>
          <w:szCs w:val="28"/>
          <w:rtl/>
        </w:rPr>
        <w:t xml:space="preserve"> مورد بررسی قرار دادند. زنانی که در آنالیزها شرکت کردند (تعداد = 85682) در ابتدا</w:t>
      </w:r>
      <w:r w:rsidR="00A3578D" w:rsidRPr="000C23A8">
        <w:rPr>
          <w:rStyle w:val="q4iawc"/>
          <w:rFonts w:hint="cs"/>
          <w:sz w:val="28"/>
          <w:szCs w:val="28"/>
          <w:rtl/>
          <w:lang w:bidi="fa-IR"/>
        </w:rPr>
        <w:t>ی مطالعه</w:t>
      </w:r>
      <w:r w:rsidR="00F35ECE" w:rsidRPr="000C23A8">
        <w:rPr>
          <w:rStyle w:val="q4iawc"/>
          <w:rFonts w:hint="cs"/>
          <w:sz w:val="28"/>
          <w:szCs w:val="28"/>
          <w:rtl/>
        </w:rPr>
        <w:t xml:space="preserve"> (1991) یائسه بودند و تا سال 2011 برای شروع یائسگی طبیعی دنبال شدند. پروتئین دریافتی از طریق پرسشنامه بسامد غذا ارزیابی شد. در مدل‌های خطر متناسب کاکس که برای سن، سیگار کشیدن، شاخص توده بدنی و سایر عوامل تنظیم شده بودند، </w:t>
      </w:r>
      <w:r w:rsidR="00A3578D" w:rsidRPr="000C23A8">
        <w:rPr>
          <w:rStyle w:val="q4iawc"/>
          <w:rFonts w:hint="cs"/>
          <w:sz w:val="28"/>
          <w:szCs w:val="28"/>
          <w:rtl/>
        </w:rPr>
        <w:t xml:space="preserve">در این مطالعه آینده نگر </w:t>
      </w:r>
      <w:r w:rsidR="00FC6A19" w:rsidRPr="000C23A8">
        <w:rPr>
          <w:rStyle w:val="q4iawc"/>
          <w:rFonts w:hint="cs"/>
          <w:sz w:val="28"/>
          <w:szCs w:val="28"/>
          <w:rtl/>
        </w:rPr>
        <w:t xml:space="preserve">مشخص شد که </w:t>
      </w:r>
      <w:r w:rsidR="00F35ECE" w:rsidRPr="000C23A8">
        <w:rPr>
          <w:rStyle w:val="q4iawc"/>
          <w:rFonts w:hint="cs"/>
          <w:sz w:val="28"/>
          <w:szCs w:val="28"/>
          <w:rtl/>
        </w:rPr>
        <w:t xml:space="preserve">زنان در بالاترین پنجک میانگین تجمعی پروتئین گیاهی (متوسط 5/6 درصد کالری) </w:t>
      </w:r>
      <w:r w:rsidR="00B83CD8" w:rsidRPr="000C23A8">
        <w:rPr>
          <w:rStyle w:val="q4iawc"/>
          <w:rFonts w:hint="cs"/>
          <w:sz w:val="28"/>
          <w:szCs w:val="28"/>
          <w:rtl/>
        </w:rPr>
        <w:t>در</w:t>
      </w:r>
      <w:r w:rsidR="00B83CD8" w:rsidRPr="000C23A8">
        <w:rPr>
          <w:rStyle w:val="q4iawc"/>
          <w:sz w:val="28"/>
          <w:szCs w:val="28"/>
          <w:rtl/>
        </w:rPr>
        <w:t xml:space="preserve"> </w:t>
      </w:r>
      <w:r w:rsidR="00B83CD8" w:rsidRPr="000C23A8">
        <w:rPr>
          <w:rStyle w:val="q4iawc"/>
          <w:rFonts w:hint="cs"/>
          <w:sz w:val="28"/>
          <w:szCs w:val="28"/>
          <w:rtl/>
        </w:rPr>
        <w:t>مقایسه</w:t>
      </w:r>
      <w:r w:rsidR="00B83CD8" w:rsidRPr="000C23A8">
        <w:rPr>
          <w:rStyle w:val="q4iawc"/>
          <w:sz w:val="28"/>
          <w:szCs w:val="28"/>
          <w:rtl/>
        </w:rPr>
        <w:t xml:space="preserve"> </w:t>
      </w:r>
      <w:r w:rsidR="00B83CD8" w:rsidRPr="000C23A8">
        <w:rPr>
          <w:rStyle w:val="q4iawc"/>
          <w:rFonts w:hint="cs"/>
          <w:sz w:val="28"/>
          <w:szCs w:val="28"/>
          <w:rtl/>
        </w:rPr>
        <w:t>با</w:t>
      </w:r>
      <w:r w:rsidR="00B83CD8" w:rsidRPr="000C23A8">
        <w:rPr>
          <w:rStyle w:val="q4iawc"/>
          <w:sz w:val="28"/>
          <w:szCs w:val="28"/>
          <w:rtl/>
        </w:rPr>
        <w:t xml:space="preserve"> </w:t>
      </w:r>
      <w:r w:rsidR="00B83CD8" w:rsidRPr="000C23A8">
        <w:rPr>
          <w:rStyle w:val="q4iawc"/>
          <w:rFonts w:hint="cs"/>
          <w:sz w:val="28"/>
          <w:szCs w:val="28"/>
          <w:rtl/>
        </w:rPr>
        <w:t>زنان</w:t>
      </w:r>
      <w:r w:rsidR="00B83CD8" w:rsidRPr="000C23A8">
        <w:rPr>
          <w:rStyle w:val="q4iawc"/>
          <w:sz w:val="28"/>
          <w:szCs w:val="28"/>
          <w:rtl/>
        </w:rPr>
        <w:t xml:space="preserve"> </w:t>
      </w:r>
      <w:r w:rsidR="00B83CD8" w:rsidRPr="000C23A8">
        <w:rPr>
          <w:rStyle w:val="q4iawc"/>
          <w:rFonts w:hint="cs"/>
          <w:sz w:val="28"/>
          <w:szCs w:val="28"/>
          <w:rtl/>
        </w:rPr>
        <w:t>در</w:t>
      </w:r>
      <w:r w:rsidR="00B83CD8" w:rsidRPr="000C23A8">
        <w:rPr>
          <w:rStyle w:val="q4iawc"/>
          <w:sz w:val="28"/>
          <w:szCs w:val="28"/>
          <w:rtl/>
        </w:rPr>
        <w:t xml:space="preserve"> </w:t>
      </w:r>
      <w:r w:rsidR="00B83CD8" w:rsidRPr="000C23A8">
        <w:rPr>
          <w:rStyle w:val="q4iawc"/>
          <w:rFonts w:hint="cs"/>
          <w:sz w:val="28"/>
          <w:szCs w:val="28"/>
          <w:rtl/>
        </w:rPr>
        <w:t>پایین</w:t>
      </w:r>
      <w:r w:rsidR="00B83CD8" w:rsidRPr="000C23A8">
        <w:rPr>
          <w:rStyle w:val="q4iawc"/>
          <w:sz w:val="28"/>
          <w:szCs w:val="28"/>
          <w:rtl/>
        </w:rPr>
        <w:t xml:space="preserve"> </w:t>
      </w:r>
      <w:r w:rsidR="00B83CD8" w:rsidRPr="000C23A8">
        <w:rPr>
          <w:rStyle w:val="q4iawc"/>
          <w:rFonts w:hint="cs"/>
          <w:sz w:val="28"/>
          <w:szCs w:val="28"/>
          <w:rtl/>
        </w:rPr>
        <w:t>ترین</w:t>
      </w:r>
      <w:r w:rsidR="00B83CD8" w:rsidRPr="000C23A8">
        <w:rPr>
          <w:rStyle w:val="q4iawc"/>
          <w:sz w:val="28"/>
          <w:szCs w:val="28"/>
          <w:rtl/>
        </w:rPr>
        <w:t xml:space="preserve"> </w:t>
      </w:r>
      <w:r w:rsidR="00B83CD8" w:rsidRPr="000C23A8">
        <w:rPr>
          <w:rStyle w:val="q4iawc"/>
          <w:rFonts w:hint="cs"/>
          <w:sz w:val="28"/>
          <w:szCs w:val="28"/>
          <w:rtl/>
        </w:rPr>
        <w:t>پنجک</w:t>
      </w:r>
      <w:r w:rsidR="00B83CD8" w:rsidRPr="000C23A8">
        <w:rPr>
          <w:rStyle w:val="q4iawc"/>
          <w:sz w:val="28"/>
          <w:szCs w:val="28"/>
          <w:rtl/>
        </w:rPr>
        <w:t xml:space="preserve"> (3.9</w:t>
      </w:r>
      <w:r w:rsidR="00B83CD8" w:rsidRPr="000C23A8">
        <w:rPr>
          <w:rStyle w:val="q4iawc"/>
          <w:rFonts w:ascii="Times New Roman" w:hAnsi="Times New Roman" w:cs="Times New Roman" w:hint="cs"/>
          <w:sz w:val="28"/>
          <w:szCs w:val="28"/>
          <w:rtl/>
        </w:rPr>
        <w:t>٪</w:t>
      </w:r>
      <w:r w:rsidR="00B83CD8" w:rsidRPr="000C23A8">
        <w:rPr>
          <w:rStyle w:val="q4iawc"/>
          <w:sz w:val="28"/>
          <w:szCs w:val="28"/>
          <w:rtl/>
        </w:rPr>
        <w:t xml:space="preserve"> </w:t>
      </w:r>
      <w:r w:rsidR="00B83CD8" w:rsidRPr="000C23A8">
        <w:rPr>
          <w:rStyle w:val="q4iawc"/>
          <w:rFonts w:hint="cs"/>
          <w:sz w:val="28"/>
          <w:szCs w:val="28"/>
          <w:rtl/>
        </w:rPr>
        <w:t>کالری</w:t>
      </w:r>
      <w:r w:rsidR="003700AA" w:rsidRPr="000C23A8">
        <w:rPr>
          <w:rStyle w:val="q4iawc"/>
          <w:rFonts w:hint="cs"/>
          <w:sz w:val="28"/>
          <w:szCs w:val="28"/>
          <w:rtl/>
        </w:rPr>
        <w:t>)</w:t>
      </w:r>
      <w:r w:rsidR="00B83CD8" w:rsidRPr="000C23A8">
        <w:rPr>
          <w:rStyle w:val="q4iawc"/>
          <w:sz w:val="28"/>
          <w:szCs w:val="28"/>
          <w:rtl/>
        </w:rPr>
        <w:t>16</w:t>
      </w:r>
      <w:r w:rsidR="00B83CD8" w:rsidRPr="000C23A8">
        <w:rPr>
          <w:rStyle w:val="q4iawc"/>
          <w:rFonts w:ascii="Times New Roman" w:hAnsi="Times New Roman" w:cs="Times New Roman" w:hint="cs"/>
          <w:sz w:val="28"/>
          <w:szCs w:val="28"/>
          <w:rtl/>
        </w:rPr>
        <w:t>٪</w:t>
      </w:r>
      <w:r w:rsidR="00B83CD8" w:rsidRPr="000C23A8">
        <w:rPr>
          <w:rStyle w:val="q4iawc"/>
          <w:sz w:val="28"/>
          <w:szCs w:val="28"/>
          <w:rtl/>
        </w:rPr>
        <w:t xml:space="preserve"> </w:t>
      </w:r>
      <w:r w:rsidR="00B83CD8" w:rsidRPr="000C23A8">
        <w:rPr>
          <w:rStyle w:val="q4iawc"/>
          <w:rFonts w:hint="cs"/>
          <w:sz w:val="28"/>
          <w:szCs w:val="28"/>
          <w:rtl/>
        </w:rPr>
        <w:t>کمتر</w:t>
      </w:r>
      <w:r w:rsidR="00B83CD8" w:rsidRPr="000C23A8">
        <w:rPr>
          <w:rStyle w:val="q4iawc"/>
          <w:sz w:val="28"/>
          <w:szCs w:val="28"/>
          <w:rtl/>
        </w:rPr>
        <w:t xml:space="preserve"> </w:t>
      </w:r>
      <w:r w:rsidR="00B83CD8" w:rsidRPr="000C23A8">
        <w:rPr>
          <w:rStyle w:val="q4iawc"/>
          <w:rFonts w:hint="cs"/>
          <w:sz w:val="28"/>
          <w:szCs w:val="28"/>
          <w:rtl/>
        </w:rPr>
        <w:t>در</w:t>
      </w:r>
      <w:r w:rsidR="00B83CD8" w:rsidRPr="000C23A8">
        <w:rPr>
          <w:rStyle w:val="q4iawc"/>
          <w:sz w:val="28"/>
          <w:szCs w:val="28"/>
          <w:rtl/>
        </w:rPr>
        <w:t xml:space="preserve"> </w:t>
      </w:r>
      <w:r w:rsidR="00B83CD8" w:rsidRPr="000C23A8">
        <w:rPr>
          <w:rStyle w:val="q4iawc"/>
          <w:rFonts w:hint="cs"/>
          <w:sz w:val="28"/>
          <w:szCs w:val="28"/>
          <w:rtl/>
        </w:rPr>
        <w:t>معرض</w:t>
      </w:r>
      <w:r w:rsidR="00B83CD8" w:rsidRPr="000C23A8">
        <w:rPr>
          <w:rStyle w:val="q4iawc"/>
          <w:sz w:val="28"/>
          <w:szCs w:val="28"/>
          <w:rtl/>
        </w:rPr>
        <w:t xml:space="preserve"> </w:t>
      </w:r>
      <w:r w:rsidR="00B83CD8" w:rsidRPr="000C23A8">
        <w:rPr>
          <w:rStyle w:val="q4iawc"/>
          <w:rFonts w:hint="cs"/>
          <w:sz w:val="28"/>
          <w:szCs w:val="28"/>
          <w:rtl/>
        </w:rPr>
        <w:t>خطر</w:t>
      </w:r>
      <w:r w:rsidR="00B83CD8" w:rsidRPr="000C23A8">
        <w:rPr>
          <w:rStyle w:val="q4iawc"/>
          <w:sz w:val="28"/>
          <w:szCs w:val="28"/>
          <w:rtl/>
        </w:rPr>
        <w:t xml:space="preserve"> </w:t>
      </w:r>
      <w:r w:rsidR="00B83CD8" w:rsidRPr="000C23A8">
        <w:rPr>
          <w:rStyle w:val="q4iawc"/>
          <w:rFonts w:hint="cs"/>
          <w:sz w:val="28"/>
          <w:szCs w:val="28"/>
          <w:rtl/>
        </w:rPr>
        <w:t>یائسگی</w:t>
      </w:r>
      <w:r w:rsidR="00B83CD8" w:rsidRPr="000C23A8">
        <w:rPr>
          <w:rStyle w:val="q4iawc"/>
          <w:sz w:val="28"/>
          <w:szCs w:val="28"/>
          <w:rtl/>
        </w:rPr>
        <w:t xml:space="preserve"> </w:t>
      </w:r>
      <w:r w:rsidR="00B83CD8" w:rsidRPr="000C23A8">
        <w:rPr>
          <w:rStyle w:val="q4iawc"/>
          <w:rFonts w:hint="cs"/>
          <w:sz w:val="28"/>
          <w:szCs w:val="28"/>
          <w:rtl/>
        </w:rPr>
        <w:t>زودرس</w:t>
      </w:r>
      <w:r w:rsidR="00B83CD8" w:rsidRPr="000C23A8">
        <w:rPr>
          <w:rStyle w:val="q4iawc"/>
          <w:sz w:val="28"/>
          <w:szCs w:val="28"/>
          <w:rtl/>
        </w:rPr>
        <w:t xml:space="preserve"> </w:t>
      </w:r>
      <w:r w:rsidR="003700AA" w:rsidRPr="000C23A8">
        <w:rPr>
          <w:rStyle w:val="q4iawc"/>
          <w:rFonts w:hint="cs"/>
          <w:sz w:val="28"/>
          <w:szCs w:val="28"/>
          <w:rtl/>
        </w:rPr>
        <w:t>هستند</w:t>
      </w:r>
      <w:r w:rsidR="00D072A8" w:rsidRPr="000C23A8">
        <w:rPr>
          <w:rStyle w:val="q4iawc"/>
          <w:rFonts w:hint="cs"/>
          <w:sz w:val="28"/>
          <w:szCs w:val="28"/>
          <w:rtl/>
        </w:rPr>
        <w:t>.</w:t>
      </w:r>
      <w:r w:rsidR="0092635E" w:rsidRPr="000C23A8">
        <w:rPr>
          <w:rStyle w:val="q4iawc"/>
          <w:rFonts w:hint="cs"/>
          <w:sz w:val="28"/>
          <w:szCs w:val="28"/>
          <w:rtl/>
        </w:rPr>
        <w:t xml:space="preserve"> </w:t>
      </w:r>
      <w:r w:rsidR="00F35ECE" w:rsidRPr="000C23A8">
        <w:rPr>
          <w:rStyle w:val="q4iawc"/>
          <w:rFonts w:hint="cs"/>
          <w:sz w:val="28"/>
          <w:szCs w:val="28"/>
          <w:rtl/>
        </w:rPr>
        <w:t>مصرف غذاهای خاص</w:t>
      </w:r>
      <w:r w:rsidR="0092635E" w:rsidRPr="000C23A8">
        <w:rPr>
          <w:rStyle w:val="q4iawc"/>
          <w:rFonts w:hint="cs"/>
          <w:sz w:val="28"/>
          <w:szCs w:val="28"/>
          <w:rtl/>
        </w:rPr>
        <w:t xml:space="preserve"> </w:t>
      </w:r>
      <w:r w:rsidR="00F35ECE" w:rsidRPr="000C23A8">
        <w:rPr>
          <w:rStyle w:val="q4iawc"/>
          <w:rFonts w:hint="cs"/>
          <w:sz w:val="28"/>
          <w:szCs w:val="28"/>
          <w:rtl/>
        </w:rPr>
        <w:t xml:space="preserve"> از جمله ماکارونی، نان تیره، و غلات نیز با خطر کمتری همراه بود</w:t>
      </w:r>
      <w:r w:rsidR="00A3578D" w:rsidRPr="000C23A8">
        <w:rPr>
          <w:rStyle w:val="q4iawc"/>
          <w:rFonts w:hint="cs"/>
          <w:sz w:val="28"/>
          <w:szCs w:val="28"/>
          <w:rtl/>
        </w:rPr>
        <w:t>.</w:t>
      </w:r>
      <w:r w:rsidR="00F35ECE" w:rsidRPr="000C23A8">
        <w:rPr>
          <w:rStyle w:val="q4iawc"/>
          <w:rFonts w:hint="cs"/>
          <w:sz w:val="28"/>
          <w:szCs w:val="28"/>
          <w:rtl/>
        </w:rPr>
        <w:t xml:space="preserve"> برعکس، مصرف پروتئین حیوانی با خطر ارتباطی نداشت. مصرف زیاد پروتئین گیاهی، معادل 3 تا 4 وعده در روز از غذاهای غنی از پروتئین، با بروز کمتر یائسگی زودرس در زنان ایالات متحده مرتبط است</w:t>
      </w:r>
      <w:r w:rsidR="00A3578D" w:rsidRPr="000C23A8">
        <w:rPr>
          <w:rStyle w:val="q4iawc"/>
          <w:rFonts w:hint="cs"/>
          <w:sz w:val="28"/>
          <w:szCs w:val="28"/>
          <w:rtl/>
        </w:rPr>
        <w:t xml:space="preserve">. </w:t>
      </w:r>
      <w:r w:rsidR="00E43A99" w:rsidRPr="000C23A8">
        <w:rPr>
          <w:rStyle w:val="q4iawc"/>
          <w:rFonts w:hint="cs"/>
          <w:sz w:val="28"/>
          <w:szCs w:val="28"/>
          <w:rtl/>
        </w:rPr>
        <w:t xml:space="preserve">رژیم های غذایی مبتنی بر سویا از عملکرد تخمدان و سرعت آهسته کاهش فولیکول از طریق مسیرهای مرتبط با استروژن یا با کاهش التهاب و/یا استرس </w:t>
      </w:r>
      <w:r w:rsidR="00E43A99" w:rsidRPr="000C23A8">
        <w:rPr>
          <w:rStyle w:val="q4iawc"/>
          <w:rFonts w:hint="cs"/>
          <w:sz w:val="28"/>
          <w:szCs w:val="28"/>
          <w:rtl/>
        </w:rPr>
        <w:lastRenderedPageBreak/>
        <w:t>اکسیداتیو محافظت می کنند</w:t>
      </w:r>
      <w:r w:rsidR="00CE5EEA">
        <w:rPr>
          <w:rStyle w:val="q4iawc"/>
          <w:sz w:val="28"/>
          <w:szCs w:val="28"/>
          <w:rtl/>
        </w:rPr>
        <w:fldChar w:fldCharType="begin"/>
      </w:r>
      <w:r w:rsidR="000A6ADD">
        <w:rPr>
          <w:rStyle w:val="q4iawc"/>
          <w:sz w:val="28"/>
          <w:szCs w:val="28"/>
          <w:rtl/>
        </w:rPr>
        <w:instrText xml:space="preserve"> </w:instrText>
      </w:r>
      <w:r w:rsidR="000A6ADD">
        <w:rPr>
          <w:rStyle w:val="q4iawc"/>
          <w:sz w:val="28"/>
          <w:szCs w:val="28"/>
        </w:rPr>
        <w:instrText>ADDIN EN.CITE &lt;EndNote&gt;&lt;Cite&gt;&lt;Author&gt;Boutot&lt;/Author&gt;&lt;Year&gt;2018&lt;/Year&gt;&lt;RecNum&gt;10&lt;/RecNum&gt;&lt;DisplayText&gt;(21)&lt;/DisplayText&gt;&lt;record&gt;&lt;rec-number&gt;10&lt;/rec-number&gt;&lt;foreign-keys&gt;&lt;key app="EN" db-id="p9w5fz5xn5axzte2st5p9eees05zsdx59z9x" timestamp="1668015463"&gt;10</w:instrText>
      </w:r>
      <w:r w:rsidR="000A6ADD">
        <w:rPr>
          <w:rStyle w:val="q4iawc"/>
          <w:sz w:val="28"/>
          <w:szCs w:val="28"/>
          <w:rtl/>
        </w:rPr>
        <w:instrText>&lt;/</w:instrText>
      </w:r>
      <w:r w:rsidR="000A6ADD">
        <w:rPr>
          <w:rStyle w:val="q4iawc"/>
          <w:sz w:val="28"/>
          <w:szCs w:val="28"/>
        </w:rPr>
        <w:instrText>key&gt;&lt;/foreign-keys&gt;&lt;ref-type name="Journal Article"&gt;17&lt;/ref-type&gt;&lt;contributors&gt;&lt;authors&gt;&lt;author&gt;Boutot, Maegan E&lt;/author&gt;&lt;author&gt;Purdue-Smithe, Alexandra&lt;/author&gt;&lt;author&gt;Whitcomb, Brian W&lt;/author&gt;&lt;author&gt;Szegda, Kathleen L&lt;/author&gt;&lt;author&gt;Manson, JoAnn E</w:instrText>
      </w:r>
      <w:r w:rsidR="000A6ADD">
        <w:rPr>
          <w:rStyle w:val="q4iawc"/>
          <w:sz w:val="28"/>
          <w:szCs w:val="28"/>
          <w:rtl/>
        </w:rPr>
        <w:instrText>&lt;/</w:instrText>
      </w:r>
      <w:r w:rsidR="000A6ADD">
        <w:rPr>
          <w:rStyle w:val="q4iawc"/>
          <w:sz w:val="28"/>
          <w:szCs w:val="28"/>
        </w:rPr>
        <w:instrText>author&gt;&lt;author&gt;Hankinson, Susan E&lt;/author&gt;&lt;author&gt;Rosner, Bernard A&lt;/author&gt;&lt;author&gt;Bertone-Johnson, Elizabeth R&lt;/author&gt;&lt;/authors&gt;&lt;/contributors&gt;&lt;titles&gt;&lt;title&gt;Dietary protein intake and early menopause in the Nurses’ Health Study II&lt;/title&gt;&lt;secondary-title&gt;American journal of epidemiology&lt;/secondary-title&gt;&lt;/titles&gt;&lt;periodical&gt;&lt;full-title&gt;American journal of epidemiology&lt;/full-title&gt;&lt;/periodical&gt;&lt;pages&gt;270-277&lt;/pages&gt;&lt;volume&gt;187&lt;/volume&gt;&lt;number&gt;2&lt;/number&gt;&lt;dates&gt;&lt;year&gt;2018&lt;/year&gt;&lt;/dates&gt;&lt;isbn&gt;0002-9262</w:instrText>
      </w:r>
      <w:r w:rsidR="000A6ADD">
        <w:rPr>
          <w:rStyle w:val="q4iawc"/>
          <w:sz w:val="28"/>
          <w:szCs w:val="28"/>
          <w:rtl/>
        </w:rPr>
        <w:instrText>&lt;/</w:instrText>
      </w:r>
      <w:r w:rsidR="000A6ADD">
        <w:rPr>
          <w:rStyle w:val="q4iawc"/>
          <w:sz w:val="28"/>
          <w:szCs w:val="28"/>
        </w:rPr>
        <w:instrText>isbn&gt;&lt;urls&gt;&lt;/urls&gt;&lt;/record&gt;&lt;/Cite&gt;&lt;/EndNote</w:instrText>
      </w:r>
      <w:r w:rsidR="000A6ADD">
        <w:rPr>
          <w:rStyle w:val="q4iawc"/>
          <w:sz w:val="28"/>
          <w:szCs w:val="28"/>
          <w:rtl/>
        </w:rPr>
        <w:instrText>&gt;</w:instrText>
      </w:r>
      <w:r w:rsidR="00CE5EEA">
        <w:rPr>
          <w:rStyle w:val="q4iawc"/>
          <w:sz w:val="28"/>
          <w:szCs w:val="28"/>
          <w:rtl/>
        </w:rPr>
        <w:fldChar w:fldCharType="separate"/>
      </w:r>
      <w:r w:rsidR="000A6ADD">
        <w:rPr>
          <w:rStyle w:val="q4iawc"/>
          <w:noProof/>
          <w:sz w:val="28"/>
          <w:szCs w:val="28"/>
          <w:rtl/>
        </w:rPr>
        <w:t>(21)</w:t>
      </w:r>
      <w:r w:rsidR="00CE5EEA">
        <w:rPr>
          <w:rStyle w:val="q4iawc"/>
          <w:sz w:val="28"/>
          <w:szCs w:val="28"/>
          <w:rtl/>
        </w:rPr>
        <w:fldChar w:fldCharType="end"/>
      </w:r>
      <w:r w:rsidR="00F35ECE" w:rsidRPr="00133760">
        <w:rPr>
          <w:rStyle w:val="q4iawc"/>
          <w:rFonts w:cs="B Lotus" w:hint="cs"/>
          <w:sz w:val="28"/>
          <w:szCs w:val="28"/>
          <w:rtl/>
        </w:rPr>
        <w:t>.</w:t>
      </w:r>
    </w:p>
    <w:p w14:paraId="6AC0D242" w14:textId="00F7F671" w:rsidR="00DD0481" w:rsidRDefault="00FD076B" w:rsidP="000A6ADD">
      <w:pPr>
        <w:widowControl w:val="0"/>
        <w:tabs>
          <w:tab w:val="right" w:pos="567"/>
          <w:tab w:val="left" w:pos="2682"/>
        </w:tabs>
        <w:bidi/>
        <w:spacing w:line="360" w:lineRule="auto"/>
        <w:jc w:val="both"/>
        <w:rPr>
          <w:rFonts w:ascii="Times New Roman" w:eastAsia="Times New Roman" w:hAnsi="Times New Roman"/>
          <w:sz w:val="28"/>
          <w:szCs w:val="28"/>
          <w:rtl/>
          <w:lang w:bidi="fa-IR"/>
        </w:rPr>
      </w:pPr>
      <w:hyperlink r:id="rId15" w:history="1">
        <w:r w:rsidR="0020795A" w:rsidRPr="00522D01">
          <w:rPr>
            <w:rStyle w:val="Hyperlink"/>
            <w:rFonts w:ascii="Times New Roman" w:eastAsia="Times New Roman" w:hAnsi="Times New Roman"/>
            <w:color w:val="auto"/>
            <w:sz w:val="28"/>
            <w:szCs w:val="28"/>
            <w:u w:val="none"/>
          </w:rPr>
          <w:t xml:space="preserve"> Smidowicz</w:t>
        </w:r>
      </w:hyperlink>
      <w:r w:rsidR="0020795A" w:rsidRPr="00522D01">
        <w:rPr>
          <w:rFonts w:ascii="Times New Roman" w:eastAsia="Times New Roman" w:hAnsi="Times New Roman"/>
          <w:sz w:val="28"/>
          <w:szCs w:val="28"/>
          <w:rtl/>
        </w:rPr>
        <w:t xml:space="preserve"> </w:t>
      </w:r>
      <w:r w:rsidR="00DD0481" w:rsidRPr="00522D01">
        <w:rPr>
          <w:rFonts w:ascii="Times New Roman" w:eastAsia="Times New Roman" w:hAnsi="Times New Roman" w:hint="cs"/>
          <w:sz w:val="28"/>
          <w:szCs w:val="28"/>
          <w:rtl/>
        </w:rPr>
        <w:t>و</w:t>
      </w:r>
      <w:r w:rsidR="00DD0481" w:rsidRPr="00522D01">
        <w:rPr>
          <w:rFonts w:ascii="Times New Roman" w:eastAsia="Times New Roman" w:hAnsi="Times New Roman" w:hint="cs"/>
          <w:i/>
          <w:iCs/>
          <w:sz w:val="28"/>
          <w:szCs w:val="28"/>
          <w:rtl/>
        </w:rPr>
        <w:t xml:space="preserve"> </w:t>
      </w:r>
      <w:r w:rsidR="00DD0481" w:rsidRPr="00522D01">
        <w:rPr>
          <w:rFonts w:ascii="Times New Roman" w:eastAsia="Times New Roman" w:hAnsi="Times New Roman" w:hint="cs"/>
          <w:sz w:val="28"/>
          <w:szCs w:val="28"/>
          <w:rtl/>
        </w:rPr>
        <w:t>همکاران در سال 2015 تاثیر رژیم تغذیه ای را بر روی میزان</w:t>
      </w:r>
      <w:r w:rsidR="00CA29E8" w:rsidRPr="00522D01">
        <w:rPr>
          <w:rFonts w:ascii="Times New Roman" w:eastAsia="Times New Roman" w:hAnsi="Times New Roman" w:hint="cs"/>
          <w:sz w:val="28"/>
          <w:szCs w:val="28"/>
          <w:rtl/>
        </w:rPr>
        <w:t xml:space="preserve"> </w:t>
      </w:r>
      <w:r w:rsidR="00CA29E8" w:rsidRPr="00522D01">
        <w:rPr>
          <w:rFonts w:ascii="Times New Roman" w:eastAsia="Times New Roman" w:hAnsi="Times New Roman"/>
          <w:sz w:val="28"/>
          <w:szCs w:val="28"/>
        </w:rPr>
        <w:t>CRP</w:t>
      </w:r>
      <w:r w:rsidR="00CA29E8" w:rsidRPr="00522D01">
        <w:rPr>
          <w:rFonts w:ascii="Times New Roman" w:eastAsia="Times New Roman" w:hAnsi="Times New Roman" w:hint="cs"/>
          <w:sz w:val="28"/>
          <w:szCs w:val="28"/>
          <w:rtl/>
        </w:rPr>
        <w:t xml:space="preserve"> </w:t>
      </w:r>
      <w:r w:rsidR="00DD0481" w:rsidRPr="00522D01">
        <w:rPr>
          <w:rFonts w:ascii="Times New Roman" w:eastAsia="Times New Roman" w:hAnsi="Times New Roman" w:hint="cs"/>
          <w:sz w:val="28"/>
          <w:szCs w:val="28"/>
          <w:rtl/>
        </w:rPr>
        <w:t xml:space="preserve">و </w:t>
      </w:r>
      <w:r w:rsidR="00DD0481" w:rsidRPr="00522D01">
        <w:rPr>
          <w:rFonts w:ascii="Times New Roman" w:eastAsia="Times New Roman" w:hAnsi="Times New Roman"/>
          <w:sz w:val="28"/>
          <w:szCs w:val="28"/>
        </w:rPr>
        <w:t xml:space="preserve"> IL-6</w:t>
      </w:r>
      <w:r w:rsidR="00DD0481" w:rsidRPr="00522D01">
        <w:rPr>
          <w:rFonts w:ascii="Times New Roman" w:eastAsia="Times New Roman" w:hAnsi="Times New Roman" w:hint="cs"/>
          <w:sz w:val="28"/>
          <w:szCs w:val="28"/>
          <w:rtl/>
          <w:lang w:bidi="fa-IR"/>
        </w:rPr>
        <w:t xml:space="preserve"> مورد بررسی قرار دادند.</w:t>
      </w:r>
      <w:r w:rsidR="00DD0481" w:rsidRPr="00522D01">
        <w:rPr>
          <w:rFonts w:ascii="Times New Roman" w:eastAsia="Times New Roman" w:hAnsi="Times New Roman" w:hint="cs"/>
          <w:i/>
          <w:iCs/>
          <w:sz w:val="28"/>
          <w:szCs w:val="28"/>
          <w:rtl/>
          <w:lang w:bidi="fa-IR"/>
        </w:rPr>
        <w:t xml:space="preserve"> </w:t>
      </w:r>
      <w:r w:rsidR="00DD0481" w:rsidRPr="00522D01">
        <w:rPr>
          <w:rFonts w:ascii="Times New Roman" w:eastAsia="Times New Roman" w:hAnsi="Times New Roman" w:hint="cs"/>
          <w:sz w:val="28"/>
          <w:szCs w:val="28"/>
          <w:rtl/>
          <w:lang w:bidi="fa-IR"/>
        </w:rPr>
        <w:t>هدف این مطالعه تأثیر مدله</w:t>
      </w:r>
      <w:r w:rsidR="002754FB" w:rsidRPr="00522D01">
        <w:rPr>
          <w:rFonts w:ascii="Times New Roman" w:eastAsia="Times New Roman" w:hAnsi="Times New Roman" w:hint="cs"/>
          <w:sz w:val="28"/>
          <w:szCs w:val="28"/>
          <w:rtl/>
          <w:lang w:bidi="fa-IR"/>
        </w:rPr>
        <w:t>ای غذایی منتخب در انسان بر غلظت</w:t>
      </w:r>
      <w:r w:rsidR="002754FB" w:rsidRPr="00522D01">
        <w:rPr>
          <w:rFonts w:ascii="Times New Roman" w:eastAsia="Times New Roman" w:hAnsi="Times New Roman"/>
          <w:sz w:val="28"/>
          <w:szCs w:val="28"/>
        </w:rPr>
        <w:t xml:space="preserve">CRP </w:t>
      </w:r>
      <w:r w:rsidR="00DD0481" w:rsidRPr="00522D01">
        <w:rPr>
          <w:rFonts w:ascii="Times New Roman" w:eastAsia="Times New Roman" w:hAnsi="Times New Roman" w:hint="cs"/>
          <w:sz w:val="28"/>
          <w:szCs w:val="28"/>
          <w:rtl/>
          <w:lang w:bidi="fa-IR"/>
        </w:rPr>
        <w:t xml:space="preserve"> و </w:t>
      </w:r>
      <w:r w:rsidR="00DD0481" w:rsidRPr="00522D01">
        <w:rPr>
          <w:rFonts w:ascii="Times New Roman" w:eastAsia="Times New Roman" w:hAnsi="Times New Roman"/>
          <w:sz w:val="28"/>
          <w:szCs w:val="28"/>
        </w:rPr>
        <w:t>IL-6</w:t>
      </w:r>
      <w:r w:rsidR="00DD0481" w:rsidRPr="00522D01">
        <w:rPr>
          <w:rFonts w:ascii="Times New Roman" w:eastAsia="Times New Roman" w:hAnsi="Times New Roman" w:hint="cs"/>
          <w:sz w:val="28"/>
          <w:szCs w:val="28"/>
          <w:rtl/>
          <w:lang w:bidi="fa-IR"/>
        </w:rPr>
        <w:t xml:space="preserve"> بود. به نظر می رسید که مدل رژیم مدیترانه ای در مهار التهاب مؤثر بود. آنها</w:t>
      </w:r>
      <w:r w:rsidR="00DD0481" w:rsidRPr="00522D01">
        <w:rPr>
          <w:rFonts w:ascii="Times New Roman" w:eastAsia="Times New Roman" w:hAnsi="Times New Roman" w:hint="cs"/>
          <w:i/>
          <w:iCs/>
          <w:sz w:val="28"/>
          <w:szCs w:val="28"/>
          <w:rtl/>
          <w:lang w:bidi="fa-IR"/>
        </w:rPr>
        <w:t xml:space="preserve"> </w:t>
      </w:r>
      <w:r w:rsidR="00DD0481" w:rsidRPr="00522D01">
        <w:rPr>
          <w:rFonts w:ascii="Times New Roman" w:eastAsia="Times New Roman" w:hAnsi="Times New Roman" w:hint="cs"/>
          <w:sz w:val="28"/>
          <w:szCs w:val="28"/>
          <w:rtl/>
          <w:lang w:bidi="fa-IR"/>
        </w:rPr>
        <w:t>این مطالعه را بر روی 100 جوان کره ای انجام دادند</w:t>
      </w:r>
      <w:r w:rsidR="00DD0481" w:rsidRPr="00522D01">
        <w:rPr>
          <w:rFonts w:ascii="Times New Roman" w:eastAsia="Times New Roman" w:hAnsi="Times New Roman" w:hint="cs"/>
          <w:i/>
          <w:iCs/>
          <w:sz w:val="28"/>
          <w:szCs w:val="28"/>
          <w:rtl/>
          <w:lang w:bidi="fa-IR"/>
        </w:rPr>
        <w:t xml:space="preserve">  </w:t>
      </w:r>
      <w:r w:rsidR="00DD0481" w:rsidRPr="00522D01">
        <w:rPr>
          <w:rFonts w:ascii="Times New Roman" w:eastAsia="Times New Roman" w:hAnsi="Times New Roman" w:hint="cs"/>
          <w:sz w:val="28"/>
          <w:szCs w:val="28"/>
          <w:rtl/>
          <w:lang w:bidi="fa-IR"/>
        </w:rPr>
        <w:t>به</w:t>
      </w:r>
      <w:r w:rsidR="00DD0481" w:rsidRPr="00522D01">
        <w:rPr>
          <w:rFonts w:ascii="Times New Roman" w:eastAsia="Times New Roman" w:hAnsi="Times New Roman" w:hint="cs"/>
          <w:i/>
          <w:iCs/>
          <w:sz w:val="28"/>
          <w:szCs w:val="28"/>
          <w:rtl/>
          <w:lang w:bidi="fa-IR"/>
        </w:rPr>
        <w:t xml:space="preserve"> </w:t>
      </w:r>
      <w:r w:rsidR="00DD0481" w:rsidRPr="00522D01">
        <w:rPr>
          <w:rFonts w:ascii="Times New Roman" w:eastAsia="Times New Roman" w:hAnsi="Times New Roman" w:hint="cs"/>
          <w:sz w:val="28"/>
          <w:szCs w:val="28"/>
          <w:rtl/>
          <w:lang w:bidi="fa-IR"/>
        </w:rPr>
        <w:t>همین منظور این محققان گزارش کردند که مصرف زیاد رژیم غذایی حاوی ماهی، سویا، میوه و سبزیجات با سطح</w:t>
      </w:r>
      <w:r w:rsidR="00CA29E8" w:rsidRPr="00522D01">
        <w:rPr>
          <w:rFonts w:ascii="Times New Roman" w:eastAsia="Times New Roman" w:hAnsi="Times New Roman" w:hint="cs"/>
          <w:sz w:val="28"/>
          <w:szCs w:val="28"/>
          <w:rtl/>
          <w:lang w:bidi="fa-IR"/>
        </w:rPr>
        <w:t xml:space="preserve"> </w:t>
      </w:r>
      <w:r w:rsidR="00CA29E8" w:rsidRPr="00522D01">
        <w:rPr>
          <w:rFonts w:ascii="Times New Roman" w:eastAsia="Times New Roman" w:hAnsi="Times New Roman"/>
          <w:sz w:val="28"/>
          <w:szCs w:val="28"/>
        </w:rPr>
        <w:t>CRP</w:t>
      </w:r>
      <w:r w:rsidR="00CA29E8" w:rsidRPr="00522D01">
        <w:rPr>
          <w:rFonts w:ascii="Times New Roman" w:eastAsia="Times New Roman" w:hAnsi="Times New Roman" w:hint="cs"/>
          <w:sz w:val="28"/>
          <w:szCs w:val="28"/>
          <w:rtl/>
          <w:lang w:bidi="fa-IR"/>
        </w:rPr>
        <w:t xml:space="preserve"> </w:t>
      </w:r>
      <w:r w:rsidR="00DD0481" w:rsidRPr="00522D01">
        <w:rPr>
          <w:rFonts w:ascii="Times New Roman" w:eastAsia="Times New Roman" w:hAnsi="Times New Roman" w:hint="cs"/>
          <w:sz w:val="28"/>
          <w:szCs w:val="28"/>
          <w:rtl/>
          <w:lang w:bidi="fa-IR"/>
        </w:rPr>
        <w:t>رابطه عکس دارد  و باعث کاهش التهاب می شود</w:t>
      </w:r>
      <w:r w:rsidR="002754FB" w:rsidRPr="00522D01">
        <w:rPr>
          <w:rFonts w:ascii="Times New Roman" w:eastAsia="Times New Roman" w:hAnsi="Times New Roman" w:hint="cs"/>
          <w:sz w:val="28"/>
          <w:szCs w:val="28"/>
          <w:rtl/>
          <w:lang w:bidi="fa-IR"/>
        </w:rPr>
        <w:t>.</w:t>
      </w:r>
      <w:r w:rsidR="00DD0481" w:rsidRPr="00522D01">
        <w:rPr>
          <w:rFonts w:ascii="Times New Roman" w:eastAsia="Times New Roman" w:hAnsi="Times New Roman" w:hint="cs"/>
          <w:sz w:val="28"/>
          <w:szCs w:val="28"/>
          <w:rtl/>
        </w:rPr>
        <w:t xml:space="preserve">. </w:t>
      </w:r>
      <w:r w:rsidR="00DD0481" w:rsidRPr="00522D01">
        <w:rPr>
          <w:rFonts w:ascii="Times New Roman" w:eastAsia="Times New Roman" w:hAnsi="Times New Roman" w:hint="cs"/>
          <w:sz w:val="28"/>
          <w:szCs w:val="28"/>
          <w:rtl/>
          <w:lang w:bidi="fa-IR"/>
        </w:rPr>
        <w:t>این محققان گزارش کردند که الگوهای رژیم غذایی غنی از میوه و سبزیجات تأثیر مفیدی بر عملکرد اندوتلیال دارند ، که توسط غلظت</w:t>
      </w:r>
      <w:r w:rsidR="00CA29E8" w:rsidRPr="00522D01">
        <w:rPr>
          <w:rFonts w:ascii="Times New Roman" w:eastAsia="Times New Roman" w:hAnsi="Times New Roman"/>
          <w:sz w:val="28"/>
          <w:szCs w:val="28"/>
        </w:rPr>
        <w:t xml:space="preserve"> CRP</w:t>
      </w:r>
      <w:r w:rsidR="00DD0481" w:rsidRPr="00522D01">
        <w:rPr>
          <w:rFonts w:ascii="Times New Roman" w:eastAsia="Times New Roman" w:hAnsi="Times New Roman" w:hint="cs"/>
          <w:sz w:val="28"/>
          <w:szCs w:val="28"/>
          <w:rtl/>
          <w:lang w:bidi="fa-IR"/>
        </w:rPr>
        <w:t xml:space="preserve">تخمین زده می شود. همچنان این محققان گزارش کردند که سطح </w:t>
      </w:r>
      <w:r w:rsidR="002754FB" w:rsidRPr="00522D01">
        <w:rPr>
          <w:rFonts w:ascii="Times New Roman" w:eastAsia="Times New Roman" w:hAnsi="Times New Roman"/>
          <w:sz w:val="28"/>
          <w:szCs w:val="28"/>
          <w:lang w:bidi="fa-IR"/>
        </w:rPr>
        <w:t>CRP</w:t>
      </w:r>
      <w:r w:rsidR="00DD0481" w:rsidRPr="00522D01">
        <w:rPr>
          <w:rFonts w:ascii="Times New Roman" w:eastAsia="Times New Roman" w:hAnsi="Times New Roman" w:hint="cs"/>
          <w:sz w:val="28"/>
          <w:szCs w:val="28"/>
          <w:rtl/>
          <w:lang w:bidi="fa-IR"/>
        </w:rPr>
        <w:t xml:space="preserve">و </w:t>
      </w:r>
      <w:r w:rsidR="002754FB" w:rsidRPr="00522D01">
        <w:rPr>
          <w:rFonts w:ascii="Times New Roman" w:eastAsia="Times New Roman" w:hAnsi="Times New Roman"/>
          <w:sz w:val="28"/>
          <w:szCs w:val="28"/>
          <w:lang w:bidi="fa-IR"/>
        </w:rPr>
        <w:t>IL-6</w:t>
      </w:r>
      <w:r w:rsidR="00DD0481" w:rsidRPr="00522D01">
        <w:rPr>
          <w:rFonts w:ascii="Times New Roman" w:eastAsia="Times New Roman" w:hAnsi="Times New Roman" w:hint="cs"/>
          <w:sz w:val="28"/>
          <w:szCs w:val="28"/>
          <w:rtl/>
          <w:lang w:bidi="fa-IR"/>
        </w:rPr>
        <w:t xml:space="preserve"> </w:t>
      </w:r>
      <w:r w:rsidR="00522D01" w:rsidRPr="00522D01">
        <w:rPr>
          <w:rFonts w:ascii="Times New Roman" w:eastAsia="Times New Roman" w:hAnsi="Times New Roman" w:hint="cs"/>
          <w:sz w:val="28"/>
          <w:szCs w:val="28"/>
          <w:rtl/>
          <w:lang w:bidi="fa-IR"/>
        </w:rPr>
        <w:t>با</w:t>
      </w:r>
      <w:r w:rsidR="00DD0481" w:rsidRPr="00522D01">
        <w:rPr>
          <w:rFonts w:ascii="Times New Roman" w:eastAsia="Times New Roman" w:hAnsi="Times New Roman" w:hint="cs"/>
          <w:sz w:val="28"/>
          <w:szCs w:val="28"/>
          <w:rtl/>
          <w:lang w:bidi="fa-IR"/>
        </w:rPr>
        <w:t xml:space="preserve"> </w:t>
      </w:r>
      <w:r w:rsidR="00DD0481" w:rsidRPr="00522D01">
        <w:rPr>
          <w:rFonts w:ascii="Times New Roman" w:eastAsia="Times New Roman" w:hAnsi="Times New Roman"/>
          <w:sz w:val="28"/>
          <w:szCs w:val="28"/>
        </w:rPr>
        <w:t xml:space="preserve"> BMI</w:t>
      </w:r>
      <w:r w:rsidR="00DD0481" w:rsidRPr="00522D01">
        <w:rPr>
          <w:rFonts w:ascii="Times New Roman" w:eastAsia="Times New Roman" w:hAnsi="Times New Roman" w:hint="cs"/>
          <w:sz w:val="28"/>
          <w:szCs w:val="28"/>
          <w:rtl/>
          <w:lang w:bidi="fa-IR"/>
        </w:rPr>
        <w:t xml:space="preserve">رابطه </w:t>
      </w:r>
      <w:r w:rsidR="008A4991" w:rsidRPr="00522D01">
        <w:rPr>
          <w:rFonts w:ascii="Times New Roman" w:eastAsia="Times New Roman" w:hAnsi="Times New Roman" w:hint="cs"/>
          <w:sz w:val="28"/>
          <w:szCs w:val="28"/>
          <w:rtl/>
          <w:lang w:bidi="fa-IR"/>
        </w:rPr>
        <w:t>مستقیم</w:t>
      </w:r>
      <w:r w:rsidR="00DD0481" w:rsidRPr="00522D01">
        <w:rPr>
          <w:rFonts w:ascii="Times New Roman" w:eastAsia="Times New Roman" w:hAnsi="Times New Roman" w:hint="cs"/>
          <w:sz w:val="28"/>
          <w:szCs w:val="28"/>
          <w:rtl/>
          <w:lang w:bidi="fa-IR"/>
        </w:rPr>
        <w:t xml:space="preserve"> دارد</w:t>
      </w:r>
      <w:r w:rsidR="00DD0481" w:rsidRPr="00522D01">
        <w:rPr>
          <w:rFonts w:ascii="Times New Roman" w:eastAsia="Times New Roman" w:hAnsi="Times New Roman" w:hint="cs"/>
          <w:i/>
          <w:iCs/>
          <w:sz w:val="28"/>
          <w:szCs w:val="28"/>
          <w:rtl/>
          <w:lang w:bidi="fa-IR"/>
        </w:rPr>
        <w:t xml:space="preserve">. </w:t>
      </w:r>
      <w:r w:rsidR="00DD0481" w:rsidRPr="00522D01">
        <w:rPr>
          <w:rFonts w:ascii="Times New Roman" w:eastAsia="Times New Roman" w:hAnsi="Times New Roman" w:hint="cs"/>
          <w:sz w:val="28"/>
          <w:szCs w:val="28"/>
          <w:rtl/>
          <w:lang w:bidi="fa-IR"/>
        </w:rPr>
        <w:t>همچنین این محققان گزارش کردند</w:t>
      </w:r>
      <w:r w:rsidR="00DD0481" w:rsidRPr="00522D01">
        <w:rPr>
          <w:rFonts w:ascii="Times New Roman" w:eastAsia="Times New Roman" w:hAnsi="Times New Roman" w:hint="cs"/>
          <w:i/>
          <w:iCs/>
          <w:sz w:val="28"/>
          <w:szCs w:val="28"/>
          <w:rtl/>
          <w:lang w:bidi="fa-IR"/>
        </w:rPr>
        <w:t xml:space="preserve"> که </w:t>
      </w:r>
      <w:r w:rsidR="00DD0481" w:rsidRPr="00522D01">
        <w:rPr>
          <w:rFonts w:ascii="Times New Roman" w:eastAsia="Times New Roman" w:hAnsi="Times New Roman" w:hint="cs"/>
          <w:sz w:val="28"/>
          <w:szCs w:val="28"/>
          <w:rtl/>
          <w:lang w:bidi="fa-IR"/>
        </w:rPr>
        <w:t xml:space="preserve">سطح </w:t>
      </w:r>
      <w:r w:rsidR="002754FB" w:rsidRPr="00522D01">
        <w:rPr>
          <w:rFonts w:ascii="Times New Roman" w:eastAsia="Times New Roman" w:hAnsi="Times New Roman"/>
          <w:sz w:val="28"/>
          <w:szCs w:val="28"/>
          <w:lang w:bidi="fa-IR"/>
        </w:rPr>
        <w:t>CRP</w:t>
      </w:r>
      <w:r w:rsidR="00DD0481" w:rsidRPr="00522D01">
        <w:rPr>
          <w:rFonts w:ascii="Times New Roman" w:eastAsia="Times New Roman" w:hAnsi="Times New Roman" w:hint="cs"/>
          <w:sz w:val="28"/>
          <w:szCs w:val="28"/>
          <w:rtl/>
          <w:lang w:bidi="fa-IR"/>
        </w:rPr>
        <w:t xml:space="preserve">و </w:t>
      </w:r>
      <w:r w:rsidR="002754FB" w:rsidRPr="00522D01">
        <w:rPr>
          <w:rFonts w:ascii="Times New Roman" w:eastAsia="Times New Roman" w:hAnsi="Times New Roman"/>
          <w:sz w:val="28"/>
          <w:szCs w:val="28"/>
          <w:lang w:bidi="fa-IR"/>
        </w:rPr>
        <w:t>IL-6</w:t>
      </w:r>
      <w:r w:rsidR="002754FB" w:rsidRPr="00522D01">
        <w:rPr>
          <w:rFonts w:ascii="Times New Roman" w:eastAsia="Times New Roman" w:hAnsi="Times New Roman" w:hint="cs"/>
          <w:sz w:val="28"/>
          <w:szCs w:val="28"/>
          <w:rtl/>
          <w:lang w:bidi="fa-IR"/>
        </w:rPr>
        <w:t xml:space="preserve"> </w:t>
      </w:r>
      <w:r w:rsidR="00DD0481" w:rsidRPr="00522D01">
        <w:rPr>
          <w:rFonts w:ascii="Times New Roman" w:eastAsia="Times New Roman" w:hAnsi="Times New Roman" w:hint="cs"/>
          <w:sz w:val="28"/>
          <w:szCs w:val="28"/>
          <w:rtl/>
          <w:lang w:bidi="fa-IR"/>
        </w:rPr>
        <w:t>در افراد چاق بیشتر از نرمال است</w:t>
      </w:r>
      <w:r w:rsidR="00522D01">
        <w:rPr>
          <w:rFonts w:ascii="Times New Roman" w:eastAsia="Times New Roman" w:hAnsi="Times New Roman"/>
          <w:sz w:val="28"/>
          <w:szCs w:val="28"/>
          <w:rtl/>
          <w:lang w:bidi="fa-IR"/>
        </w:rPr>
        <w:fldChar w:fldCharType="begin"/>
      </w:r>
      <w:r w:rsidR="000A6ADD">
        <w:rPr>
          <w:rFonts w:ascii="Times New Roman" w:eastAsia="Times New Roman" w:hAnsi="Times New Roman"/>
          <w:sz w:val="28"/>
          <w:szCs w:val="28"/>
          <w:rtl/>
          <w:lang w:bidi="fa-IR"/>
        </w:rPr>
        <w:instrText xml:space="preserve"> </w:instrText>
      </w:r>
      <w:r w:rsidR="000A6ADD">
        <w:rPr>
          <w:rFonts w:ascii="Times New Roman" w:eastAsia="Times New Roman" w:hAnsi="Times New Roman"/>
          <w:sz w:val="28"/>
          <w:szCs w:val="28"/>
          <w:lang w:bidi="fa-IR"/>
        </w:rPr>
        <w:instrText>ADDIN EN.CITE &lt;EndNote&gt;&lt;Cite&gt;&lt;Author&gt;Smidowicz&lt;/Author&gt;&lt;Year&gt;2015&lt;/Year&gt;&lt;RecNum&gt;29&lt;/RecNum&gt;&lt;DisplayText&gt;(29)&lt;/DisplayText&gt;&lt;record&gt;&lt;rec-number&gt;29&lt;/rec-number&gt;&lt;foreign-keys&gt;&lt;key app="EN" db-id="tfeddetprf5strefwrppdap2ww9vw95f5dw5" timestamp="1662702336"&gt;2</w:instrText>
      </w:r>
      <w:r w:rsidR="000A6ADD">
        <w:rPr>
          <w:rFonts w:ascii="Times New Roman" w:eastAsia="Times New Roman" w:hAnsi="Times New Roman"/>
          <w:sz w:val="28"/>
          <w:szCs w:val="28"/>
          <w:rtl/>
          <w:lang w:bidi="fa-IR"/>
        </w:rPr>
        <w:instrText>9&lt;/</w:instrText>
      </w:r>
      <w:r w:rsidR="000A6ADD">
        <w:rPr>
          <w:rFonts w:ascii="Times New Roman" w:eastAsia="Times New Roman" w:hAnsi="Times New Roman"/>
          <w:sz w:val="28"/>
          <w:szCs w:val="28"/>
          <w:lang w:bidi="fa-IR"/>
        </w:rPr>
        <w:instrText>key&gt;&lt;/foreign-keys&gt;&lt;ref-type name="Journal Article"&gt;17&lt;/ref-type&gt;&lt;contributors&gt;&lt;authors&gt;&lt;author&gt;Smidowicz, Angelika&lt;/author&gt;&lt;author&gt;Regula, Julita %J Advances in nutrition&lt;/author&gt;&lt;/authors&gt;&lt;/contributors&gt;&lt;titles&gt;&lt;title&gt;Effect of nutritional status and</w:instrText>
      </w:r>
      <w:r w:rsidR="000A6ADD">
        <w:rPr>
          <w:rFonts w:ascii="Times New Roman" w:eastAsia="Times New Roman" w:hAnsi="Times New Roman"/>
          <w:sz w:val="28"/>
          <w:szCs w:val="28"/>
          <w:rtl/>
          <w:lang w:bidi="fa-IR"/>
        </w:rPr>
        <w:instrText xml:space="preserve"> </w:instrText>
      </w:r>
      <w:r w:rsidR="000A6ADD">
        <w:rPr>
          <w:rFonts w:ascii="Times New Roman" w:eastAsia="Times New Roman" w:hAnsi="Times New Roman"/>
          <w:sz w:val="28"/>
          <w:szCs w:val="28"/>
          <w:lang w:bidi="fa-IR"/>
        </w:rPr>
        <w:instrText>dietary patterns on human serum C-reactive protein and interleukin-6 concentrations&lt;/title&gt;&lt;/titles&gt;&lt;pages&gt;738-747&lt;/pages&gt;&lt;volume&gt;6&lt;/volume&gt;&lt;number&gt;6&lt;/number&gt;&lt;dates&gt;&lt;year&gt;2015&lt;/year&gt;&lt;/dates&gt;&lt;isbn&gt;2156-5376&lt;/isbn&gt;&lt;urls&gt;&lt;/urls&gt;&lt;/record&gt;&lt;/Cite&gt;&lt;/EndNote</w:instrText>
      </w:r>
      <w:r w:rsidR="000A6ADD">
        <w:rPr>
          <w:rFonts w:ascii="Times New Roman" w:eastAsia="Times New Roman" w:hAnsi="Times New Roman"/>
          <w:sz w:val="28"/>
          <w:szCs w:val="28"/>
          <w:rtl/>
          <w:lang w:bidi="fa-IR"/>
        </w:rPr>
        <w:instrText>&gt;</w:instrText>
      </w:r>
      <w:r w:rsidR="00522D01">
        <w:rPr>
          <w:rFonts w:ascii="Times New Roman" w:eastAsia="Times New Roman" w:hAnsi="Times New Roman"/>
          <w:sz w:val="28"/>
          <w:szCs w:val="28"/>
          <w:rtl/>
          <w:lang w:bidi="fa-IR"/>
        </w:rPr>
        <w:fldChar w:fldCharType="separate"/>
      </w:r>
      <w:r w:rsidR="000A6ADD">
        <w:rPr>
          <w:rFonts w:ascii="Times New Roman" w:eastAsia="Times New Roman" w:hAnsi="Times New Roman"/>
          <w:noProof/>
          <w:sz w:val="28"/>
          <w:szCs w:val="28"/>
          <w:rtl/>
          <w:lang w:bidi="fa-IR"/>
        </w:rPr>
        <w:t>(29)</w:t>
      </w:r>
      <w:r w:rsidR="00522D01">
        <w:rPr>
          <w:rFonts w:ascii="Times New Roman" w:eastAsia="Times New Roman" w:hAnsi="Times New Roman"/>
          <w:sz w:val="28"/>
          <w:szCs w:val="28"/>
          <w:rtl/>
          <w:lang w:bidi="fa-IR"/>
        </w:rPr>
        <w:fldChar w:fldCharType="end"/>
      </w:r>
      <w:r w:rsidR="00522D01">
        <w:rPr>
          <w:rFonts w:ascii="Times New Roman" w:eastAsia="Times New Roman" w:hAnsi="Times New Roman" w:hint="cs"/>
          <w:sz w:val="28"/>
          <w:szCs w:val="28"/>
          <w:rtl/>
          <w:lang w:bidi="fa-IR"/>
        </w:rPr>
        <w:t>.</w:t>
      </w:r>
    </w:p>
    <w:p w14:paraId="4D9B9BCE" w14:textId="7D09F06C" w:rsidR="00674608" w:rsidRPr="00E031CE" w:rsidRDefault="00674608" w:rsidP="000A6ADD">
      <w:pPr>
        <w:bidi/>
        <w:spacing w:line="360" w:lineRule="auto"/>
        <w:jc w:val="both"/>
        <w:rPr>
          <w:sz w:val="28"/>
          <w:szCs w:val="28"/>
        </w:rPr>
      </w:pPr>
      <w:r w:rsidRPr="00E031CE">
        <w:rPr>
          <w:rStyle w:val="nlm-surname"/>
          <w:rFonts w:asciiTheme="majorBidi" w:hAnsiTheme="majorBidi"/>
          <w:sz w:val="28"/>
          <w:szCs w:val="28"/>
        </w:rPr>
        <w:t>Dunneram</w:t>
      </w:r>
      <w:r w:rsidRPr="00E031CE">
        <w:rPr>
          <w:rFonts w:ascii="Times New Roman" w:eastAsia="Times New Roman" w:hAnsi="Times New Roman" w:hint="cs"/>
          <w:sz w:val="28"/>
          <w:szCs w:val="28"/>
          <w:rtl/>
          <w:lang w:bidi="fa-IR"/>
        </w:rPr>
        <w:t xml:space="preserve"> و همکاران در سال 2018 در یک مطالع همگروهی با هدف بررسی </w:t>
      </w:r>
      <w:r w:rsidRPr="00E031CE">
        <w:rPr>
          <w:rStyle w:val="q4iawc"/>
          <w:rFonts w:hint="cs"/>
          <w:sz w:val="28"/>
          <w:szCs w:val="28"/>
          <w:rtl/>
        </w:rPr>
        <w:t>دریافت رژیم غذایی و سن در یائسگی طبیعی در زنان در بریتانیا</w:t>
      </w:r>
      <w:r w:rsidRPr="00E031CE">
        <w:rPr>
          <w:rFonts w:hint="cs"/>
          <w:sz w:val="28"/>
          <w:szCs w:val="28"/>
          <w:rtl/>
        </w:rPr>
        <w:t xml:space="preserve"> پژوهشی انجام دادند. </w:t>
      </w:r>
      <w:r w:rsidRPr="00E031CE">
        <w:rPr>
          <w:rFonts w:ascii="Times New Roman" w:eastAsia="Times New Roman" w:hAnsi="Times New Roman" w:hint="cs"/>
          <w:sz w:val="28"/>
          <w:szCs w:val="28"/>
          <w:rtl/>
          <w:lang w:bidi="fa-IR"/>
        </w:rPr>
        <w:t>شرکت کنندگان در این مطالعه، زنان 40 تا 65 ساله بودند که یائسگی طبیعی را از مطالعه همگروهی زنان بریتانیا بین شروع و اولین پیگیری تجربه کرده بودند</w:t>
      </w:r>
      <w:r w:rsidRPr="00E031CE">
        <w:rPr>
          <w:rFonts w:ascii="Times New Roman" w:eastAsia="Times New Roman" w:hAnsi="Times New Roman" w:hint="cs"/>
          <w:sz w:val="28"/>
          <w:szCs w:val="28"/>
          <w:lang w:bidi="fa-IR"/>
        </w:rPr>
        <w:t xml:space="preserve">. </w:t>
      </w:r>
      <w:r w:rsidRPr="00E031CE">
        <w:rPr>
          <w:rFonts w:ascii="Times New Roman" w:eastAsia="Times New Roman" w:hAnsi="Times New Roman" w:hint="cs"/>
          <w:sz w:val="28"/>
          <w:szCs w:val="28"/>
          <w:rtl/>
          <w:lang w:bidi="fa-IR"/>
        </w:rPr>
        <w:t>یائسگی طبیعی به عنوان توقف دائمی دوره های قاعدگی برای حداقل 12 ماه متوالی تعریف شد</w:t>
      </w:r>
      <w:r w:rsidRPr="00E031CE">
        <w:rPr>
          <w:rFonts w:ascii="Times New Roman" w:eastAsia="Times New Roman" w:hAnsi="Times New Roman" w:hint="cs"/>
          <w:sz w:val="28"/>
          <w:szCs w:val="28"/>
          <w:lang w:bidi="fa-IR"/>
        </w:rPr>
        <w:t xml:space="preserve">. </w:t>
      </w:r>
      <w:r w:rsidRPr="00E031CE">
        <w:rPr>
          <w:rFonts w:ascii="Times New Roman" w:eastAsia="Times New Roman" w:hAnsi="Times New Roman" w:hint="cs"/>
          <w:sz w:val="28"/>
          <w:szCs w:val="28"/>
          <w:rtl/>
          <w:lang w:bidi="fa-IR"/>
        </w:rPr>
        <w:t>برای تخمین رژیم غذایی در ابتدا از پرسشنامه بسامد غذا استفاده شد</w:t>
      </w:r>
      <w:r w:rsidRPr="00E031CE">
        <w:rPr>
          <w:rFonts w:ascii="Times New Roman" w:eastAsia="Times New Roman" w:hAnsi="Times New Roman" w:hint="cs"/>
          <w:sz w:val="28"/>
          <w:szCs w:val="28"/>
          <w:lang w:bidi="fa-IR"/>
        </w:rPr>
        <w:t xml:space="preserve">. </w:t>
      </w:r>
      <w:r w:rsidRPr="00E031CE">
        <w:rPr>
          <w:rFonts w:ascii="Times New Roman" w:eastAsia="Times New Roman" w:hAnsi="Times New Roman" w:hint="cs"/>
          <w:sz w:val="28"/>
          <w:szCs w:val="28"/>
          <w:rtl/>
          <w:lang w:bidi="fa-IR"/>
        </w:rPr>
        <w:t xml:space="preserve">سابقه باروری شرکت کنندگان نیز ثبت شد. </w:t>
      </w:r>
      <w:r w:rsidRPr="00E031CE">
        <w:rPr>
          <w:rFonts w:ascii="Times New Roman" w:eastAsia="Times New Roman" w:hAnsi="Times New Roman" w:hint="cs"/>
          <w:sz w:val="28"/>
          <w:szCs w:val="28"/>
          <w:lang w:bidi="fa-IR"/>
        </w:rPr>
        <w:t xml:space="preserve"> </w:t>
      </w:r>
      <w:r w:rsidRPr="00E031CE">
        <w:rPr>
          <w:rFonts w:ascii="Times New Roman" w:eastAsia="Times New Roman" w:hAnsi="Times New Roman" w:hint="cs"/>
          <w:sz w:val="28"/>
          <w:szCs w:val="28"/>
          <w:rtl/>
          <w:lang w:bidi="fa-IR"/>
        </w:rPr>
        <w:t>ازمدل‌سازی رگرسیون برای ارزیابی ارتباط بین رژیم غذایی و سن در یائسگی طبیعی استفاده شد</w:t>
      </w:r>
      <w:r w:rsidRPr="00E031CE">
        <w:rPr>
          <w:rFonts w:ascii="Times New Roman" w:eastAsia="Times New Roman" w:hAnsi="Times New Roman" w:hint="cs"/>
          <w:sz w:val="28"/>
          <w:szCs w:val="28"/>
          <w:lang w:bidi="fa-IR"/>
        </w:rPr>
        <w:t>.</w:t>
      </w:r>
      <w:r w:rsidRPr="00E031CE">
        <w:rPr>
          <w:rFonts w:hint="cs"/>
          <w:sz w:val="28"/>
          <w:szCs w:val="28"/>
          <w:rtl/>
        </w:rPr>
        <w:t xml:space="preserve"> </w:t>
      </w:r>
      <w:r w:rsidRPr="00E031CE">
        <w:rPr>
          <w:rStyle w:val="q4iawc"/>
          <w:rFonts w:hint="cs"/>
          <w:sz w:val="28"/>
          <w:szCs w:val="28"/>
          <w:rtl/>
        </w:rPr>
        <w:t>در طول دوره 4 ساله پیگیری، 914 زن یائسگی طبیعی را تجربه کردند</w:t>
      </w:r>
      <w:r w:rsidRPr="00E031CE">
        <w:rPr>
          <w:rStyle w:val="q4iawc"/>
          <w:rFonts w:hint="cs"/>
          <w:sz w:val="28"/>
          <w:szCs w:val="28"/>
        </w:rPr>
        <w:t>.</w:t>
      </w:r>
      <w:r w:rsidRPr="00E031CE">
        <w:rPr>
          <w:rStyle w:val="viiyi"/>
          <w:rFonts w:hint="cs"/>
          <w:sz w:val="28"/>
          <w:szCs w:val="28"/>
        </w:rPr>
        <w:t xml:space="preserve"> </w:t>
      </w:r>
      <w:r w:rsidRPr="00E031CE">
        <w:rPr>
          <w:rStyle w:val="q4iawc"/>
          <w:rFonts w:hint="cs"/>
          <w:sz w:val="28"/>
          <w:szCs w:val="28"/>
          <w:rtl/>
        </w:rPr>
        <w:t>مصرف زیاد ماهی های چرب و حبوبات تازه به ترتیب 3.3 سال در هر وعده در روز و 0.9 سال در هر وعده در روز با تاخیر در شروع یائسگی طبیعی همراه بود.</w:t>
      </w:r>
      <w:r w:rsidRPr="00E031CE">
        <w:rPr>
          <w:rStyle w:val="viiyi"/>
          <w:rFonts w:hint="cs"/>
          <w:sz w:val="28"/>
          <w:szCs w:val="28"/>
        </w:rPr>
        <w:t xml:space="preserve"> </w:t>
      </w:r>
      <w:r w:rsidRPr="00E031CE">
        <w:rPr>
          <w:rStyle w:val="viiyi"/>
          <w:rFonts w:hint="cs"/>
          <w:sz w:val="28"/>
          <w:szCs w:val="28"/>
          <w:rtl/>
        </w:rPr>
        <w:t xml:space="preserve"> بلوغ</w:t>
      </w:r>
      <w:r w:rsidRPr="00E031CE">
        <w:rPr>
          <w:rStyle w:val="viiyi"/>
          <w:sz w:val="28"/>
          <w:szCs w:val="28"/>
          <w:rtl/>
        </w:rPr>
        <w:t xml:space="preserve"> </w:t>
      </w:r>
      <w:r w:rsidRPr="00E031CE">
        <w:rPr>
          <w:rStyle w:val="viiyi"/>
          <w:rFonts w:hint="cs"/>
          <w:sz w:val="28"/>
          <w:szCs w:val="28"/>
          <w:rtl/>
        </w:rPr>
        <w:t>تخمک،</w:t>
      </w:r>
      <w:r w:rsidRPr="00E031CE">
        <w:rPr>
          <w:rStyle w:val="viiyi"/>
          <w:sz w:val="28"/>
          <w:szCs w:val="28"/>
          <w:rtl/>
        </w:rPr>
        <w:t xml:space="preserve"> </w:t>
      </w:r>
      <w:r w:rsidRPr="00E031CE">
        <w:rPr>
          <w:rStyle w:val="viiyi"/>
          <w:rFonts w:hint="cs"/>
          <w:sz w:val="28"/>
          <w:szCs w:val="28"/>
          <w:rtl/>
        </w:rPr>
        <w:t>تخمک</w:t>
      </w:r>
      <w:r w:rsidRPr="00E031CE">
        <w:rPr>
          <w:rStyle w:val="viiyi"/>
          <w:sz w:val="28"/>
          <w:szCs w:val="28"/>
          <w:rtl/>
        </w:rPr>
        <w:t xml:space="preserve"> </w:t>
      </w:r>
      <w:r w:rsidRPr="00E031CE">
        <w:rPr>
          <w:rStyle w:val="viiyi"/>
          <w:rFonts w:hint="cs"/>
          <w:sz w:val="28"/>
          <w:szCs w:val="28"/>
          <w:rtl/>
        </w:rPr>
        <w:t>گذاری،</w:t>
      </w:r>
      <w:r w:rsidRPr="00E031CE">
        <w:rPr>
          <w:rStyle w:val="viiyi"/>
          <w:sz w:val="28"/>
          <w:szCs w:val="28"/>
          <w:rtl/>
        </w:rPr>
        <w:t xml:space="preserve"> </w:t>
      </w:r>
      <w:r w:rsidRPr="00E031CE">
        <w:rPr>
          <w:rStyle w:val="viiyi"/>
          <w:rFonts w:hint="cs"/>
          <w:sz w:val="28"/>
          <w:szCs w:val="28"/>
          <w:rtl/>
        </w:rPr>
        <w:t>لوتئولیز</w:t>
      </w:r>
      <w:r w:rsidRPr="00E031CE">
        <w:rPr>
          <w:rStyle w:val="viiyi"/>
          <w:sz w:val="28"/>
          <w:szCs w:val="28"/>
          <w:rtl/>
        </w:rPr>
        <w:t xml:space="preserve"> </w:t>
      </w:r>
      <w:r w:rsidRPr="00E031CE">
        <w:rPr>
          <w:rStyle w:val="viiyi"/>
          <w:rFonts w:hint="cs"/>
          <w:sz w:val="28"/>
          <w:szCs w:val="28"/>
          <w:rtl/>
        </w:rPr>
        <w:t>و</w:t>
      </w:r>
      <w:r w:rsidRPr="00E031CE">
        <w:rPr>
          <w:rStyle w:val="viiyi"/>
          <w:sz w:val="28"/>
          <w:szCs w:val="28"/>
          <w:rtl/>
        </w:rPr>
        <w:t xml:space="preserve"> </w:t>
      </w:r>
      <w:r w:rsidRPr="00E031CE">
        <w:rPr>
          <w:rStyle w:val="viiyi"/>
          <w:rFonts w:hint="cs"/>
          <w:sz w:val="28"/>
          <w:szCs w:val="28"/>
          <w:rtl/>
        </w:rPr>
        <w:t>آترزی</w:t>
      </w:r>
      <w:r w:rsidRPr="00E031CE">
        <w:rPr>
          <w:rStyle w:val="viiyi"/>
          <w:sz w:val="28"/>
          <w:szCs w:val="28"/>
          <w:rtl/>
        </w:rPr>
        <w:t xml:space="preserve"> </w:t>
      </w:r>
      <w:r w:rsidRPr="00E031CE">
        <w:rPr>
          <w:rStyle w:val="viiyi"/>
          <w:rFonts w:hint="cs"/>
          <w:sz w:val="28"/>
          <w:szCs w:val="28"/>
          <w:rtl/>
        </w:rPr>
        <w:t>فولیکول</w:t>
      </w:r>
      <w:r w:rsidRPr="00E031CE">
        <w:rPr>
          <w:rStyle w:val="viiyi"/>
          <w:sz w:val="28"/>
          <w:szCs w:val="28"/>
          <w:rtl/>
        </w:rPr>
        <w:t xml:space="preserve"> </w:t>
      </w:r>
      <w:r w:rsidRPr="00E031CE">
        <w:rPr>
          <w:rStyle w:val="viiyi"/>
          <w:rFonts w:hint="cs"/>
          <w:sz w:val="28"/>
          <w:szCs w:val="28"/>
          <w:rtl/>
        </w:rPr>
        <w:t>تحت</w:t>
      </w:r>
      <w:r w:rsidRPr="00E031CE">
        <w:rPr>
          <w:rStyle w:val="viiyi"/>
          <w:sz w:val="28"/>
          <w:szCs w:val="28"/>
          <w:rtl/>
        </w:rPr>
        <w:t xml:space="preserve"> </w:t>
      </w:r>
      <w:r w:rsidRPr="00E031CE">
        <w:rPr>
          <w:rStyle w:val="viiyi"/>
          <w:rFonts w:hint="cs"/>
          <w:sz w:val="28"/>
          <w:szCs w:val="28"/>
          <w:rtl/>
        </w:rPr>
        <w:t>تأثیر</w:t>
      </w:r>
      <w:r w:rsidRPr="00E031CE">
        <w:rPr>
          <w:rStyle w:val="viiyi"/>
          <w:sz w:val="28"/>
          <w:szCs w:val="28"/>
          <w:rtl/>
        </w:rPr>
        <w:t xml:space="preserve"> </w:t>
      </w:r>
      <w:r w:rsidRPr="00E031CE">
        <w:rPr>
          <w:rStyle w:val="viiyi"/>
          <w:rFonts w:hint="cs"/>
          <w:sz w:val="28"/>
          <w:szCs w:val="28"/>
          <w:rtl/>
        </w:rPr>
        <w:t>گونه</w:t>
      </w:r>
      <w:r w:rsidRPr="00E031CE">
        <w:rPr>
          <w:rStyle w:val="viiyi"/>
          <w:sz w:val="28"/>
          <w:szCs w:val="28"/>
          <w:rtl/>
        </w:rPr>
        <w:t xml:space="preserve"> </w:t>
      </w:r>
      <w:r w:rsidRPr="00E031CE">
        <w:rPr>
          <w:rStyle w:val="viiyi"/>
          <w:rFonts w:hint="cs"/>
          <w:sz w:val="28"/>
          <w:szCs w:val="28"/>
          <w:rtl/>
        </w:rPr>
        <w:t>های</w:t>
      </w:r>
      <w:r w:rsidRPr="00E031CE">
        <w:rPr>
          <w:rStyle w:val="viiyi"/>
          <w:sz w:val="28"/>
          <w:szCs w:val="28"/>
          <w:rtl/>
        </w:rPr>
        <w:t xml:space="preserve"> </w:t>
      </w:r>
      <w:r w:rsidRPr="00E031CE">
        <w:rPr>
          <w:rStyle w:val="viiyi"/>
          <w:rFonts w:hint="cs"/>
          <w:sz w:val="28"/>
          <w:szCs w:val="28"/>
          <w:rtl/>
        </w:rPr>
        <w:t>اکسیژن</w:t>
      </w:r>
      <w:r w:rsidRPr="00E031CE">
        <w:rPr>
          <w:rStyle w:val="viiyi"/>
          <w:sz w:val="28"/>
          <w:szCs w:val="28"/>
          <w:rtl/>
        </w:rPr>
        <w:t xml:space="preserve"> </w:t>
      </w:r>
      <w:r w:rsidRPr="00E031CE">
        <w:rPr>
          <w:rStyle w:val="viiyi"/>
          <w:rFonts w:hint="cs"/>
          <w:sz w:val="28"/>
          <w:szCs w:val="28"/>
          <w:rtl/>
        </w:rPr>
        <w:t>فعال</w:t>
      </w:r>
      <w:r w:rsidRPr="00E031CE">
        <w:rPr>
          <w:rStyle w:val="viiyi"/>
          <w:sz w:val="28"/>
          <w:szCs w:val="28"/>
          <w:rtl/>
        </w:rPr>
        <w:t xml:space="preserve"> </w:t>
      </w:r>
      <w:r w:rsidRPr="00E031CE">
        <w:rPr>
          <w:rStyle w:val="viiyi"/>
          <w:sz w:val="28"/>
          <w:szCs w:val="28"/>
        </w:rPr>
        <w:t>ROS</w:t>
      </w:r>
      <w:r w:rsidRPr="00E031CE">
        <w:rPr>
          <w:rStyle w:val="viiyi"/>
          <w:sz w:val="28"/>
          <w:szCs w:val="28"/>
          <w:lang w:val="en-GB"/>
        </w:rPr>
        <w:t>)</w:t>
      </w:r>
      <w:r w:rsidRPr="00E031CE">
        <w:rPr>
          <w:rStyle w:val="viiyi"/>
          <w:sz w:val="28"/>
          <w:szCs w:val="28"/>
          <w:rtl/>
        </w:rPr>
        <w:t>)</w:t>
      </w:r>
      <w:r w:rsidRPr="00E031CE">
        <w:rPr>
          <w:rStyle w:val="viiyi"/>
          <w:sz w:val="28"/>
          <w:szCs w:val="28"/>
        </w:rPr>
        <w:t xml:space="preserve"> </w:t>
      </w:r>
      <w:r w:rsidRPr="00E031CE">
        <w:rPr>
          <w:rStyle w:val="viiyi"/>
          <w:rFonts w:hint="cs"/>
          <w:sz w:val="28"/>
          <w:szCs w:val="28"/>
          <w:rtl/>
          <w:lang w:bidi="fa-IR"/>
        </w:rPr>
        <w:t>قرار می گیرند</w:t>
      </w:r>
      <w:r w:rsidRPr="00E031CE">
        <w:rPr>
          <w:rStyle w:val="viiyi"/>
          <w:sz w:val="28"/>
          <w:szCs w:val="28"/>
          <w:rtl/>
        </w:rPr>
        <w:t xml:space="preserve">. </w:t>
      </w:r>
      <w:r w:rsidRPr="00E031CE">
        <w:rPr>
          <w:rStyle w:val="viiyi"/>
          <w:rFonts w:hint="cs"/>
          <w:sz w:val="28"/>
          <w:szCs w:val="28"/>
          <w:rtl/>
        </w:rPr>
        <w:t>ترکیبات</w:t>
      </w:r>
      <w:r w:rsidRPr="00E031CE">
        <w:rPr>
          <w:rStyle w:val="viiyi"/>
          <w:sz w:val="28"/>
          <w:szCs w:val="28"/>
          <w:rtl/>
        </w:rPr>
        <w:t xml:space="preserve"> </w:t>
      </w:r>
      <w:r w:rsidRPr="00E031CE">
        <w:rPr>
          <w:rStyle w:val="viiyi"/>
          <w:rFonts w:hint="cs"/>
          <w:sz w:val="28"/>
          <w:szCs w:val="28"/>
          <w:rtl/>
        </w:rPr>
        <w:t>فنلی،</w:t>
      </w:r>
      <w:r w:rsidRPr="00E031CE">
        <w:rPr>
          <w:rStyle w:val="viiyi"/>
          <w:sz w:val="28"/>
          <w:szCs w:val="28"/>
          <w:rtl/>
        </w:rPr>
        <w:t xml:space="preserve"> </w:t>
      </w:r>
      <w:r w:rsidRPr="00E031CE">
        <w:rPr>
          <w:rStyle w:val="viiyi"/>
          <w:rFonts w:hint="cs"/>
          <w:sz w:val="28"/>
          <w:szCs w:val="28"/>
          <w:rtl/>
        </w:rPr>
        <w:t>ویتامین‌ها</w:t>
      </w:r>
      <w:r w:rsidRPr="00E031CE">
        <w:rPr>
          <w:rStyle w:val="viiyi"/>
          <w:sz w:val="28"/>
          <w:szCs w:val="28"/>
          <w:rtl/>
        </w:rPr>
        <w:t xml:space="preserve"> </w:t>
      </w:r>
      <w:r w:rsidRPr="00E031CE">
        <w:rPr>
          <w:rStyle w:val="viiyi"/>
          <w:rFonts w:hint="cs"/>
          <w:sz w:val="28"/>
          <w:szCs w:val="28"/>
          <w:rtl/>
        </w:rPr>
        <w:t>و</w:t>
      </w:r>
      <w:r w:rsidRPr="00E031CE">
        <w:rPr>
          <w:rStyle w:val="viiyi"/>
          <w:sz w:val="28"/>
          <w:szCs w:val="28"/>
          <w:rtl/>
        </w:rPr>
        <w:t xml:space="preserve"> </w:t>
      </w:r>
      <w:r w:rsidRPr="00E031CE">
        <w:rPr>
          <w:rStyle w:val="viiyi"/>
          <w:rFonts w:hint="cs"/>
          <w:sz w:val="28"/>
          <w:szCs w:val="28"/>
          <w:rtl/>
        </w:rPr>
        <w:t>کاروتنوئیدهای</w:t>
      </w:r>
      <w:r w:rsidRPr="00E031CE">
        <w:rPr>
          <w:rStyle w:val="viiyi"/>
          <w:sz w:val="28"/>
          <w:szCs w:val="28"/>
          <w:rtl/>
        </w:rPr>
        <w:t xml:space="preserve"> </w:t>
      </w:r>
      <w:r w:rsidRPr="00E031CE">
        <w:rPr>
          <w:rStyle w:val="viiyi"/>
          <w:rFonts w:hint="cs"/>
          <w:sz w:val="28"/>
          <w:szCs w:val="28"/>
          <w:rtl/>
        </w:rPr>
        <w:t>موجود</w:t>
      </w:r>
      <w:r w:rsidRPr="00E031CE">
        <w:rPr>
          <w:rStyle w:val="viiyi"/>
          <w:sz w:val="28"/>
          <w:szCs w:val="28"/>
          <w:rtl/>
        </w:rPr>
        <w:t xml:space="preserve"> </w:t>
      </w:r>
      <w:r w:rsidRPr="00E031CE">
        <w:rPr>
          <w:rStyle w:val="viiyi"/>
          <w:rFonts w:hint="cs"/>
          <w:sz w:val="28"/>
          <w:szCs w:val="28"/>
          <w:rtl/>
        </w:rPr>
        <w:t>در</w:t>
      </w:r>
      <w:r w:rsidRPr="00E031CE">
        <w:rPr>
          <w:rStyle w:val="viiyi"/>
          <w:sz w:val="28"/>
          <w:szCs w:val="28"/>
          <w:rtl/>
        </w:rPr>
        <w:t xml:space="preserve"> </w:t>
      </w:r>
      <w:r w:rsidRPr="00E031CE">
        <w:rPr>
          <w:rStyle w:val="viiyi"/>
          <w:rFonts w:hint="cs"/>
          <w:sz w:val="28"/>
          <w:szCs w:val="28"/>
          <w:rtl/>
        </w:rPr>
        <w:t>سبزیجات به دلیل خواص آنتی اکسیدانی</w:t>
      </w:r>
      <w:r w:rsidRPr="00E031CE">
        <w:rPr>
          <w:rStyle w:val="viiyi"/>
          <w:sz w:val="28"/>
          <w:szCs w:val="28"/>
          <w:rtl/>
        </w:rPr>
        <w:t xml:space="preserve"> </w:t>
      </w:r>
      <w:r w:rsidRPr="00E031CE">
        <w:rPr>
          <w:rStyle w:val="viiyi"/>
          <w:rFonts w:hint="cs"/>
          <w:sz w:val="28"/>
          <w:szCs w:val="28"/>
          <w:rtl/>
        </w:rPr>
        <w:t>با</w:t>
      </w:r>
      <w:r w:rsidRPr="00E031CE">
        <w:rPr>
          <w:rStyle w:val="viiyi"/>
          <w:sz w:val="28"/>
          <w:szCs w:val="28"/>
          <w:rtl/>
        </w:rPr>
        <w:t xml:space="preserve"> </w:t>
      </w:r>
      <w:r w:rsidRPr="00E031CE">
        <w:rPr>
          <w:rStyle w:val="viiyi"/>
          <w:sz w:val="28"/>
          <w:szCs w:val="28"/>
        </w:rPr>
        <w:t>ROS</w:t>
      </w:r>
      <w:r w:rsidRPr="00E031CE">
        <w:rPr>
          <w:rStyle w:val="viiyi"/>
          <w:sz w:val="28"/>
          <w:szCs w:val="28"/>
          <w:rtl/>
        </w:rPr>
        <w:t xml:space="preserve"> </w:t>
      </w:r>
      <w:r w:rsidRPr="00E031CE">
        <w:rPr>
          <w:rStyle w:val="viiyi"/>
          <w:rFonts w:hint="cs"/>
          <w:sz w:val="28"/>
          <w:szCs w:val="28"/>
          <w:rtl/>
        </w:rPr>
        <w:t>مقابله</w:t>
      </w:r>
      <w:r w:rsidRPr="00E031CE">
        <w:rPr>
          <w:rStyle w:val="viiyi"/>
          <w:sz w:val="28"/>
          <w:szCs w:val="28"/>
          <w:rtl/>
        </w:rPr>
        <w:t xml:space="preserve"> </w:t>
      </w:r>
      <w:r w:rsidRPr="00E031CE">
        <w:rPr>
          <w:rStyle w:val="viiyi"/>
          <w:rFonts w:hint="cs"/>
          <w:sz w:val="28"/>
          <w:szCs w:val="28"/>
          <w:rtl/>
        </w:rPr>
        <w:t>می‌کنند</w:t>
      </w:r>
      <w:r w:rsidRPr="00E031CE">
        <w:rPr>
          <w:rStyle w:val="viiyi"/>
          <w:sz w:val="28"/>
          <w:szCs w:val="28"/>
          <w:rtl/>
        </w:rPr>
        <w:t xml:space="preserve"> </w:t>
      </w:r>
      <w:r w:rsidRPr="00E031CE">
        <w:rPr>
          <w:rStyle w:val="viiyi"/>
          <w:rFonts w:hint="cs"/>
          <w:sz w:val="28"/>
          <w:szCs w:val="28"/>
          <w:rtl/>
        </w:rPr>
        <w:t>و</w:t>
      </w:r>
      <w:r w:rsidRPr="00E031CE">
        <w:rPr>
          <w:rStyle w:val="viiyi"/>
          <w:sz w:val="28"/>
          <w:szCs w:val="28"/>
          <w:rtl/>
        </w:rPr>
        <w:t xml:space="preserve"> </w:t>
      </w:r>
      <w:r w:rsidRPr="00E031CE">
        <w:rPr>
          <w:rStyle w:val="viiyi"/>
          <w:rFonts w:hint="cs"/>
          <w:sz w:val="28"/>
          <w:szCs w:val="28"/>
          <w:rtl/>
        </w:rPr>
        <w:t>بنابراین</w:t>
      </w:r>
      <w:r w:rsidRPr="00E031CE">
        <w:rPr>
          <w:rStyle w:val="viiyi"/>
          <w:sz w:val="28"/>
          <w:szCs w:val="28"/>
          <w:rtl/>
        </w:rPr>
        <w:t xml:space="preserve"> </w:t>
      </w:r>
      <w:r w:rsidRPr="00E031CE">
        <w:rPr>
          <w:rStyle w:val="viiyi"/>
          <w:rFonts w:hint="cs"/>
          <w:sz w:val="28"/>
          <w:szCs w:val="28"/>
          <w:rtl/>
        </w:rPr>
        <w:t>ممکن</w:t>
      </w:r>
      <w:r w:rsidRPr="00E031CE">
        <w:rPr>
          <w:rStyle w:val="viiyi"/>
          <w:sz w:val="28"/>
          <w:szCs w:val="28"/>
          <w:rtl/>
        </w:rPr>
        <w:t xml:space="preserve"> </w:t>
      </w:r>
      <w:r w:rsidRPr="00E031CE">
        <w:rPr>
          <w:rStyle w:val="viiyi"/>
          <w:rFonts w:hint="cs"/>
          <w:sz w:val="28"/>
          <w:szCs w:val="28"/>
          <w:rtl/>
        </w:rPr>
        <w:t>است</w:t>
      </w:r>
      <w:r w:rsidRPr="00E031CE">
        <w:rPr>
          <w:rStyle w:val="viiyi"/>
          <w:sz w:val="28"/>
          <w:szCs w:val="28"/>
          <w:rtl/>
        </w:rPr>
        <w:t xml:space="preserve"> </w:t>
      </w:r>
      <w:r w:rsidRPr="00E031CE">
        <w:rPr>
          <w:rStyle w:val="viiyi"/>
          <w:rFonts w:hint="cs"/>
          <w:sz w:val="28"/>
          <w:szCs w:val="28"/>
          <w:rtl/>
        </w:rPr>
        <w:t>نسبت</w:t>
      </w:r>
      <w:r w:rsidRPr="00E031CE">
        <w:rPr>
          <w:rStyle w:val="viiyi"/>
          <w:sz w:val="28"/>
          <w:szCs w:val="28"/>
          <w:rtl/>
        </w:rPr>
        <w:t xml:space="preserve"> </w:t>
      </w:r>
      <w:r w:rsidRPr="00E031CE">
        <w:rPr>
          <w:rStyle w:val="viiyi"/>
          <w:rFonts w:hint="cs"/>
          <w:sz w:val="28"/>
          <w:szCs w:val="28"/>
          <w:rtl/>
        </w:rPr>
        <w:t>فولیکول‌های</w:t>
      </w:r>
      <w:r w:rsidRPr="00E031CE">
        <w:rPr>
          <w:rStyle w:val="viiyi"/>
          <w:sz w:val="28"/>
          <w:szCs w:val="28"/>
          <w:rtl/>
        </w:rPr>
        <w:t xml:space="preserve"> </w:t>
      </w:r>
      <w:r w:rsidRPr="00E031CE">
        <w:rPr>
          <w:rStyle w:val="viiyi"/>
          <w:rFonts w:hint="cs"/>
          <w:sz w:val="28"/>
          <w:szCs w:val="28"/>
          <w:rtl/>
        </w:rPr>
        <w:t>تحت</w:t>
      </w:r>
      <w:r w:rsidRPr="00E031CE">
        <w:rPr>
          <w:rStyle w:val="viiyi"/>
          <w:sz w:val="28"/>
          <w:szCs w:val="28"/>
          <w:rtl/>
        </w:rPr>
        <w:t xml:space="preserve"> </w:t>
      </w:r>
      <w:r w:rsidRPr="00E031CE">
        <w:rPr>
          <w:rStyle w:val="viiyi"/>
          <w:rFonts w:hint="cs"/>
          <w:sz w:val="28"/>
          <w:szCs w:val="28"/>
          <w:rtl/>
        </w:rPr>
        <w:t>آترزی</w:t>
      </w:r>
      <w:r w:rsidRPr="00E031CE">
        <w:rPr>
          <w:rStyle w:val="viiyi"/>
          <w:sz w:val="28"/>
          <w:szCs w:val="28"/>
          <w:rtl/>
        </w:rPr>
        <w:t xml:space="preserve"> </w:t>
      </w:r>
      <w:r w:rsidRPr="00E031CE">
        <w:rPr>
          <w:rStyle w:val="viiyi"/>
          <w:rFonts w:hint="cs"/>
          <w:sz w:val="28"/>
          <w:szCs w:val="28"/>
          <w:rtl/>
        </w:rPr>
        <w:t>فولیکولی</w:t>
      </w:r>
      <w:r w:rsidRPr="00E031CE">
        <w:rPr>
          <w:rStyle w:val="viiyi"/>
          <w:sz w:val="28"/>
          <w:szCs w:val="28"/>
          <w:rtl/>
        </w:rPr>
        <w:t xml:space="preserve"> </w:t>
      </w:r>
      <w:r w:rsidRPr="00E031CE">
        <w:rPr>
          <w:rStyle w:val="viiyi"/>
          <w:rFonts w:hint="cs"/>
          <w:sz w:val="28"/>
          <w:szCs w:val="28"/>
          <w:rtl/>
        </w:rPr>
        <w:t>را</w:t>
      </w:r>
      <w:r w:rsidRPr="00E031CE">
        <w:rPr>
          <w:rStyle w:val="viiyi"/>
          <w:sz w:val="28"/>
          <w:szCs w:val="28"/>
          <w:rtl/>
        </w:rPr>
        <w:t xml:space="preserve"> </w:t>
      </w:r>
      <w:r w:rsidRPr="00E031CE">
        <w:rPr>
          <w:rStyle w:val="viiyi"/>
          <w:rFonts w:hint="cs"/>
          <w:sz w:val="28"/>
          <w:szCs w:val="28"/>
          <w:rtl/>
        </w:rPr>
        <w:t>کاهش</w:t>
      </w:r>
      <w:r w:rsidRPr="00E031CE">
        <w:rPr>
          <w:rStyle w:val="viiyi"/>
          <w:sz w:val="28"/>
          <w:szCs w:val="28"/>
          <w:rtl/>
        </w:rPr>
        <w:t xml:space="preserve"> </w:t>
      </w:r>
      <w:r w:rsidRPr="00E031CE">
        <w:rPr>
          <w:rStyle w:val="viiyi"/>
          <w:rFonts w:hint="cs"/>
          <w:sz w:val="28"/>
          <w:szCs w:val="28"/>
          <w:rtl/>
        </w:rPr>
        <w:t>دهند</w:t>
      </w:r>
      <w:r w:rsidRPr="00E031CE">
        <w:rPr>
          <w:rStyle w:val="viiyi"/>
          <w:sz w:val="28"/>
          <w:szCs w:val="28"/>
          <w:rtl/>
        </w:rPr>
        <w:t xml:space="preserve">. </w:t>
      </w:r>
      <w:r w:rsidRPr="00E031CE">
        <w:rPr>
          <w:rStyle w:val="viiyi"/>
          <w:rFonts w:hint="cs"/>
          <w:sz w:val="28"/>
          <w:szCs w:val="28"/>
          <w:rtl/>
        </w:rPr>
        <w:t xml:space="preserve">در این مطالعه نشان داده شد که </w:t>
      </w:r>
      <w:r w:rsidRPr="00E031CE">
        <w:rPr>
          <w:rStyle w:val="viiyi"/>
          <w:rFonts w:hint="cs"/>
          <w:sz w:val="28"/>
          <w:szCs w:val="28"/>
          <w:rtl/>
        </w:rPr>
        <w:lastRenderedPageBreak/>
        <w:t>سن</w:t>
      </w:r>
      <w:r w:rsidRPr="00E031CE">
        <w:rPr>
          <w:rStyle w:val="viiyi"/>
          <w:sz w:val="28"/>
          <w:szCs w:val="28"/>
          <w:rtl/>
        </w:rPr>
        <w:t xml:space="preserve"> </w:t>
      </w:r>
      <w:r w:rsidRPr="00E031CE">
        <w:rPr>
          <w:rStyle w:val="viiyi"/>
          <w:rFonts w:hint="cs"/>
          <w:sz w:val="28"/>
          <w:szCs w:val="28"/>
          <w:rtl/>
        </w:rPr>
        <w:t>دیرتر</w:t>
      </w:r>
      <w:r w:rsidRPr="00E031CE">
        <w:rPr>
          <w:rStyle w:val="viiyi"/>
          <w:sz w:val="28"/>
          <w:szCs w:val="28"/>
          <w:rtl/>
        </w:rPr>
        <w:t xml:space="preserve"> </w:t>
      </w:r>
      <w:r w:rsidRPr="00E031CE">
        <w:rPr>
          <w:rStyle w:val="viiyi"/>
          <w:rFonts w:hint="cs"/>
          <w:sz w:val="28"/>
          <w:szCs w:val="28"/>
          <w:rtl/>
        </w:rPr>
        <w:t>یائسگی</w:t>
      </w:r>
      <w:r w:rsidRPr="00E031CE">
        <w:rPr>
          <w:rStyle w:val="viiyi"/>
          <w:sz w:val="28"/>
          <w:szCs w:val="28"/>
          <w:rtl/>
        </w:rPr>
        <w:t xml:space="preserve"> </w:t>
      </w:r>
      <w:r w:rsidRPr="00E031CE">
        <w:rPr>
          <w:rStyle w:val="viiyi"/>
          <w:rFonts w:hint="cs"/>
          <w:sz w:val="28"/>
          <w:szCs w:val="28"/>
          <w:rtl/>
        </w:rPr>
        <w:t>طبیعی</w:t>
      </w:r>
      <w:r w:rsidRPr="00E031CE">
        <w:rPr>
          <w:rStyle w:val="viiyi"/>
          <w:sz w:val="28"/>
          <w:szCs w:val="28"/>
          <w:rtl/>
        </w:rPr>
        <w:t xml:space="preserve"> </w:t>
      </w:r>
      <w:r w:rsidRPr="00E031CE">
        <w:rPr>
          <w:rStyle w:val="viiyi"/>
          <w:rFonts w:hint="cs"/>
          <w:sz w:val="28"/>
          <w:szCs w:val="28"/>
          <w:rtl/>
        </w:rPr>
        <w:t>تقریباً</w:t>
      </w:r>
      <w:r w:rsidRPr="00E031CE">
        <w:rPr>
          <w:rStyle w:val="viiyi"/>
          <w:sz w:val="28"/>
          <w:szCs w:val="28"/>
          <w:rtl/>
        </w:rPr>
        <w:t xml:space="preserve"> 3 </w:t>
      </w:r>
      <w:r w:rsidRPr="00E031CE">
        <w:rPr>
          <w:rStyle w:val="viiyi"/>
          <w:rFonts w:hint="cs"/>
          <w:sz w:val="28"/>
          <w:szCs w:val="28"/>
          <w:rtl/>
        </w:rPr>
        <w:t>سال</w:t>
      </w:r>
      <w:r w:rsidRPr="00E031CE">
        <w:rPr>
          <w:rStyle w:val="viiyi"/>
          <w:sz w:val="28"/>
          <w:szCs w:val="28"/>
          <w:rtl/>
        </w:rPr>
        <w:t xml:space="preserve"> </w:t>
      </w:r>
      <w:r w:rsidRPr="00E031CE">
        <w:rPr>
          <w:rStyle w:val="viiyi"/>
          <w:rFonts w:hint="cs"/>
          <w:sz w:val="28"/>
          <w:szCs w:val="28"/>
          <w:rtl/>
        </w:rPr>
        <w:t>برای</w:t>
      </w:r>
      <w:r w:rsidRPr="00E031CE">
        <w:rPr>
          <w:rStyle w:val="viiyi"/>
          <w:sz w:val="28"/>
          <w:szCs w:val="28"/>
          <w:rtl/>
        </w:rPr>
        <w:t xml:space="preserve"> </w:t>
      </w:r>
      <w:r w:rsidRPr="00E031CE">
        <w:rPr>
          <w:rStyle w:val="viiyi"/>
          <w:rFonts w:hint="cs"/>
          <w:sz w:val="28"/>
          <w:szCs w:val="28"/>
          <w:rtl/>
        </w:rPr>
        <w:t>هر</w:t>
      </w:r>
      <w:r w:rsidRPr="00E031CE">
        <w:rPr>
          <w:rStyle w:val="viiyi"/>
          <w:sz w:val="28"/>
          <w:szCs w:val="28"/>
          <w:rtl/>
        </w:rPr>
        <w:t xml:space="preserve"> </w:t>
      </w:r>
      <w:r w:rsidRPr="00E031CE">
        <w:rPr>
          <w:rStyle w:val="viiyi"/>
          <w:rFonts w:hint="cs"/>
          <w:sz w:val="28"/>
          <w:szCs w:val="28"/>
          <w:rtl/>
        </w:rPr>
        <w:t>وعده</w:t>
      </w:r>
      <w:r w:rsidRPr="00E031CE">
        <w:rPr>
          <w:rStyle w:val="viiyi"/>
          <w:sz w:val="28"/>
          <w:szCs w:val="28"/>
          <w:rtl/>
        </w:rPr>
        <w:t xml:space="preserve"> </w:t>
      </w:r>
      <w:r w:rsidRPr="00E031CE">
        <w:rPr>
          <w:rStyle w:val="viiyi"/>
          <w:rFonts w:hint="cs"/>
          <w:sz w:val="28"/>
          <w:szCs w:val="28"/>
          <w:rtl/>
        </w:rPr>
        <w:t>اضافی</w:t>
      </w:r>
      <w:r w:rsidRPr="00E031CE">
        <w:rPr>
          <w:rStyle w:val="viiyi"/>
          <w:sz w:val="28"/>
          <w:szCs w:val="28"/>
          <w:rtl/>
        </w:rPr>
        <w:t xml:space="preserve"> </w:t>
      </w:r>
      <w:r w:rsidRPr="00E031CE">
        <w:rPr>
          <w:rStyle w:val="viiyi"/>
          <w:rFonts w:hint="cs"/>
          <w:sz w:val="28"/>
          <w:szCs w:val="28"/>
          <w:rtl/>
        </w:rPr>
        <w:t>در</w:t>
      </w:r>
      <w:r w:rsidRPr="00E031CE">
        <w:rPr>
          <w:rStyle w:val="viiyi"/>
          <w:sz w:val="28"/>
          <w:szCs w:val="28"/>
          <w:rtl/>
        </w:rPr>
        <w:t xml:space="preserve"> </w:t>
      </w:r>
      <w:r w:rsidRPr="00E031CE">
        <w:rPr>
          <w:rStyle w:val="viiyi"/>
          <w:rFonts w:hint="cs"/>
          <w:sz w:val="28"/>
          <w:szCs w:val="28"/>
          <w:rtl/>
        </w:rPr>
        <w:t>روز استفاده از</w:t>
      </w:r>
      <w:r w:rsidRPr="00E031CE">
        <w:rPr>
          <w:rStyle w:val="viiyi"/>
          <w:sz w:val="28"/>
          <w:szCs w:val="28"/>
          <w:rtl/>
        </w:rPr>
        <w:t xml:space="preserve"> </w:t>
      </w:r>
      <w:r w:rsidRPr="00E031CE">
        <w:rPr>
          <w:rStyle w:val="viiyi"/>
          <w:rFonts w:hint="cs"/>
          <w:sz w:val="28"/>
          <w:szCs w:val="28"/>
          <w:rtl/>
        </w:rPr>
        <w:t>ماهی‌های</w:t>
      </w:r>
      <w:r w:rsidRPr="00E031CE">
        <w:rPr>
          <w:rStyle w:val="viiyi"/>
          <w:sz w:val="28"/>
          <w:szCs w:val="28"/>
          <w:rtl/>
        </w:rPr>
        <w:t xml:space="preserve"> </w:t>
      </w:r>
      <w:r w:rsidRPr="00E031CE">
        <w:rPr>
          <w:rStyle w:val="viiyi"/>
          <w:rFonts w:hint="cs"/>
          <w:sz w:val="28"/>
          <w:szCs w:val="28"/>
          <w:rtl/>
        </w:rPr>
        <w:t>چرب می باشد</w:t>
      </w:r>
      <w:r w:rsidRPr="00E031CE">
        <w:rPr>
          <w:rStyle w:val="viiyi"/>
          <w:sz w:val="28"/>
          <w:szCs w:val="28"/>
          <w:rtl/>
        </w:rPr>
        <w:t>.</w:t>
      </w:r>
      <w:r w:rsidRPr="00E031CE">
        <w:rPr>
          <w:rStyle w:val="viiyi"/>
          <w:rFonts w:hint="cs"/>
          <w:sz w:val="28"/>
          <w:szCs w:val="28"/>
          <w:rtl/>
        </w:rPr>
        <w:t xml:space="preserve"> ماهی</w:t>
      </w:r>
      <w:r w:rsidRPr="00E031CE">
        <w:rPr>
          <w:rStyle w:val="viiyi"/>
          <w:sz w:val="28"/>
          <w:szCs w:val="28"/>
          <w:rtl/>
        </w:rPr>
        <w:t xml:space="preserve"> </w:t>
      </w:r>
      <w:r w:rsidRPr="00E031CE">
        <w:rPr>
          <w:rStyle w:val="viiyi"/>
          <w:rFonts w:hint="cs"/>
          <w:sz w:val="28"/>
          <w:szCs w:val="28"/>
          <w:rtl/>
        </w:rPr>
        <w:t>روغنی</w:t>
      </w:r>
      <w:r w:rsidRPr="00E031CE">
        <w:rPr>
          <w:rStyle w:val="viiyi"/>
          <w:sz w:val="28"/>
          <w:szCs w:val="28"/>
          <w:rtl/>
        </w:rPr>
        <w:t xml:space="preserve"> </w:t>
      </w:r>
      <w:r w:rsidRPr="00E031CE">
        <w:rPr>
          <w:rStyle w:val="viiyi"/>
          <w:rFonts w:hint="cs"/>
          <w:sz w:val="28"/>
          <w:szCs w:val="28"/>
          <w:rtl/>
        </w:rPr>
        <w:t>منبع</w:t>
      </w:r>
      <w:r w:rsidRPr="00E031CE">
        <w:rPr>
          <w:rStyle w:val="viiyi"/>
          <w:sz w:val="28"/>
          <w:szCs w:val="28"/>
          <w:rtl/>
        </w:rPr>
        <w:t xml:space="preserve"> </w:t>
      </w:r>
      <w:r w:rsidRPr="00E031CE">
        <w:rPr>
          <w:rStyle w:val="viiyi"/>
          <w:rFonts w:hint="cs"/>
          <w:sz w:val="28"/>
          <w:szCs w:val="28"/>
          <w:rtl/>
        </w:rPr>
        <w:t>غنی</w:t>
      </w:r>
      <w:r w:rsidRPr="00E031CE">
        <w:rPr>
          <w:rStyle w:val="viiyi"/>
          <w:sz w:val="28"/>
          <w:szCs w:val="28"/>
          <w:rtl/>
        </w:rPr>
        <w:t xml:space="preserve"> </w:t>
      </w:r>
      <w:r w:rsidRPr="00E031CE">
        <w:rPr>
          <w:rStyle w:val="viiyi"/>
          <w:rFonts w:hint="cs"/>
          <w:sz w:val="28"/>
          <w:szCs w:val="28"/>
          <w:rtl/>
        </w:rPr>
        <w:t>از</w:t>
      </w:r>
      <w:r w:rsidRPr="00E031CE">
        <w:rPr>
          <w:rStyle w:val="viiyi"/>
          <w:sz w:val="28"/>
          <w:szCs w:val="28"/>
          <w:rtl/>
        </w:rPr>
        <w:t xml:space="preserve"> </w:t>
      </w:r>
      <w:r w:rsidRPr="00E031CE">
        <w:rPr>
          <w:rStyle w:val="viiyi"/>
          <w:rFonts w:hint="cs"/>
          <w:sz w:val="28"/>
          <w:szCs w:val="28"/>
          <w:rtl/>
        </w:rPr>
        <w:t>اسید</w:t>
      </w:r>
      <w:r w:rsidRPr="00E031CE">
        <w:rPr>
          <w:rStyle w:val="viiyi"/>
          <w:sz w:val="28"/>
          <w:szCs w:val="28"/>
          <w:rtl/>
        </w:rPr>
        <w:t xml:space="preserve"> </w:t>
      </w:r>
      <w:r w:rsidRPr="00E031CE">
        <w:rPr>
          <w:rStyle w:val="viiyi"/>
          <w:rFonts w:hint="cs"/>
          <w:sz w:val="28"/>
          <w:szCs w:val="28"/>
          <w:rtl/>
        </w:rPr>
        <w:t>چرب</w:t>
      </w:r>
      <w:r w:rsidRPr="00E031CE">
        <w:rPr>
          <w:rStyle w:val="viiyi"/>
          <w:sz w:val="28"/>
          <w:szCs w:val="28"/>
          <w:rtl/>
        </w:rPr>
        <w:t xml:space="preserve"> </w:t>
      </w:r>
      <w:r w:rsidRPr="00E031CE">
        <w:rPr>
          <w:rStyle w:val="viiyi"/>
          <w:rFonts w:hint="cs"/>
          <w:sz w:val="28"/>
          <w:szCs w:val="28"/>
          <w:rtl/>
        </w:rPr>
        <w:t>امگا</w:t>
      </w:r>
      <w:r w:rsidRPr="00E031CE">
        <w:rPr>
          <w:rStyle w:val="viiyi"/>
          <w:sz w:val="28"/>
          <w:szCs w:val="28"/>
          <w:rtl/>
        </w:rPr>
        <w:t xml:space="preserve"> 3 </w:t>
      </w:r>
      <w:r w:rsidRPr="00E031CE">
        <w:rPr>
          <w:rStyle w:val="viiyi"/>
          <w:rFonts w:hint="cs"/>
          <w:sz w:val="28"/>
          <w:szCs w:val="28"/>
          <w:rtl/>
        </w:rPr>
        <w:t>است</w:t>
      </w:r>
      <w:r w:rsidRPr="00E031CE">
        <w:rPr>
          <w:rStyle w:val="viiyi"/>
          <w:sz w:val="28"/>
          <w:szCs w:val="28"/>
          <w:rtl/>
        </w:rPr>
        <w:t xml:space="preserve"> </w:t>
      </w:r>
      <w:r w:rsidRPr="00E031CE">
        <w:rPr>
          <w:rStyle w:val="viiyi"/>
          <w:rFonts w:hint="cs"/>
          <w:sz w:val="28"/>
          <w:szCs w:val="28"/>
          <w:rtl/>
        </w:rPr>
        <w:t>که</w:t>
      </w:r>
      <w:r w:rsidRPr="00E031CE">
        <w:rPr>
          <w:rStyle w:val="viiyi"/>
          <w:sz w:val="28"/>
          <w:szCs w:val="28"/>
          <w:rtl/>
        </w:rPr>
        <w:t xml:space="preserve"> </w:t>
      </w:r>
      <w:r w:rsidRPr="00E031CE">
        <w:rPr>
          <w:rStyle w:val="viiyi"/>
          <w:rFonts w:hint="cs"/>
          <w:sz w:val="28"/>
          <w:szCs w:val="28"/>
          <w:rtl/>
        </w:rPr>
        <w:t>به</w:t>
      </w:r>
      <w:r w:rsidRPr="00E031CE">
        <w:rPr>
          <w:rStyle w:val="viiyi"/>
          <w:sz w:val="28"/>
          <w:szCs w:val="28"/>
          <w:rtl/>
        </w:rPr>
        <w:t xml:space="preserve"> </w:t>
      </w:r>
      <w:r w:rsidRPr="00E031CE">
        <w:rPr>
          <w:rStyle w:val="viiyi"/>
          <w:rFonts w:hint="cs"/>
          <w:sz w:val="28"/>
          <w:szCs w:val="28"/>
          <w:rtl/>
        </w:rPr>
        <w:t>طور</w:t>
      </w:r>
      <w:r w:rsidRPr="00E031CE">
        <w:rPr>
          <w:rStyle w:val="viiyi"/>
          <w:sz w:val="28"/>
          <w:szCs w:val="28"/>
          <w:rtl/>
        </w:rPr>
        <w:t xml:space="preserve"> </w:t>
      </w:r>
      <w:r w:rsidRPr="00E031CE">
        <w:rPr>
          <w:rStyle w:val="viiyi"/>
          <w:rFonts w:hint="cs"/>
          <w:sz w:val="28"/>
          <w:szCs w:val="28"/>
          <w:rtl/>
        </w:rPr>
        <w:t>بالقوه</w:t>
      </w:r>
      <w:r w:rsidRPr="00E031CE">
        <w:rPr>
          <w:rStyle w:val="viiyi"/>
          <w:sz w:val="28"/>
          <w:szCs w:val="28"/>
          <w:rtl/>
        </w:rPr>
        <w:t xml:space="preserve"> </w:t>
      </w:r>
      <w:r w:rsidRPr="00E031CE">
        <w:rPr>
          <w:rStyle w:val="viiyi"/>
          <w:rFonts w:hint="cs"/>
          <w:sz w:val="28"/>
          <w:szCs w:val="28"/>
          <w:rtl/>
        </w:rPr>
        <w:t>می</w:t>
      </w:r>
      <w:r w:rsidRPr="00E031CE">
        <w:rPr>
          <w:rStyle w:val="viiyi"/>
          <w:sz w:val="28"/>
          <w:szCs w:val="28"/>
          <w:rtl/>
        </w:rPr>
        <w:t xml:space="preserve"> </w:t>
      </w:r>
      <w:r w:rsidRPr="00E031CE">
        <w:rPr>
          <w:rStyle w:val="viiyi"/>
          <w:rFonts w:hint="cs"/>
          <w:sz w:val="28"/>
          <w:szCs w:val="28"/>
          <w:rtl/>
        </w:rPr>
        <w:t>تواند</w:t>
      </w:r>
      <w:r w:rsidRPr="00E031CE">
        <w:rPr>
          <w:rStyle w:val="viiyi"/>
          <w:sz w:val="28"/>
          <w:szCs w:val="28"/>
          <w:rtl/>
        </w:rPr>
        <w:t xml:space="preserve"> </w:t>
      </w:r>
      <w:r w:rsidRPr="00E031CE">
        <w:rPr>
          <w:rStyle w:val="viiyi"/>
          <w:rFonts w:hint="cs"/>
          <w:sz w:val="28"/>
          <w:szCs w:val="28"/>
          <w:rtl/>
        </w:rPr>
        <w:t>ظرفیت</w:t>
      </w:r>
      <w:r w:rsidRPr="00E031CE">
        <w:rPr>
          <w:rStyle w:val="viiyi"/>
          <w:sz w:val="28"/>
          <w:szCs w:val="28"/>
          <w:rtl/>
        </w:rPr>
        <w:t xml:space="preserve"> </w:t>
      </w:r>
      <w:r w:rsidRPr="00E031CE">
        <w:rPr>
          <w:rStyle w:val="viiyi"/>
          <w:rFonts w:hint="cs"/>
          <w:sz w:val="28"/>
          <w:szCs w:val="28"/>
          <w:rtl/>
        </w:rPr>
        <w:t>آنتی</w:t>
      </w:r>
      <w:r w:rsidRPr="00E031CE">
        <w:rPr>
          <w:rStyle w:val="viiyi"/>
          <w:sz w:val="28"/>
          <w:szCs w:val="28"/>
          <w:rtl/>
        </w:rPr>
        <w:t xml:space="preserve"> </w:t>
      </w:r>
      <w:r w:rsidRPr="00E031CE">
        <w:rPr>
          <w:rStyle w:val="viiyi"/>
          <w:rFonts w:hint="cs"/>
          <w:sz w:val="28"/>
          <w:szCs w:val="28"/>
          <w:rtl/>
        </w:rPr>
        <w:t>اکسیدانی</w:t>
      </w:r>
      <w:r w:rsidRPr="00E031CE">
        <w:rPr>
          <w:rStyle w:val="viiyi"/>
          <w:sz w:val="28"/>
          <w:szCs w:val="28"/>
          <w:rtl/>
        </w:rPr>
        <w:t xml:space="preserve"> </w:t>
      </w:r>
      <w:r w:rsidRPr="00E031CE">
        <w:rPr>
          <w:rStyle w:val="viiyi"/>
          <w:rFonts w:hint="cs"/>
          <w:sz w:val="28"/>
          <w:szCs w:val="28"/>
          <w:rtl/>
        </w:rPr>
        <w:t>را</w:t>
      </w:r>
      <w:r w:rsidRPr="00E031CE">
        <w:rPr>
          <w:rStyle w:val="viiyi"/>
          <w:sz w:val="28"/>
          <w:szCs w:val="28"/>
          <w:rtl/>
        </w:rPr>
        <w:t xml:space="preserve"> </w:t>
      </w:r>
      <w:r w:rsidRPr="00E031CE">
        <w:rPr>
          <w:rStyle w:val="viiyi"/>
          <w:rFonts w:hint="cs"/>
          <w:sz w:val="28"/>
          <w:szCs w:val="28"/>
          <w:rtl/>
        </w:rPr>
        <w:t>بهبود</w:t>
      </w:r>
      <w:r w:rsidRPr="00E031CE">
        <w:rPr>
          <w:rStyle w:val="viiyi"/>
          <w:sz w:val="28"/>
          <w:szCs w:val="28"/>
          <w:rtl/>
        </w:rPr>
        <w:t xml:space="preserve"> </w:t>
      </w:r>
      <w:r w:rsidRPr="00E031CE">
        <w:rPr>
          <w:rStyle w:val="viiyi"/>
          <w:rFonts w:hint="cs"/>
          <w:sz w:val="28"/>
          <w:szCs w:val="28"/>
          <w:rtl/>
        </w:rPr>
        <w:t>بخشد</w:t>
      </w:r>
      <w:r w:rsidRPr="00E031CE">
        <w:rPr>
          <w:rStyle w:val="viiyi"/>
          <w:sz w:val="28"/>
          <w:szCs w:val="28"/>
          <w:rtl/>
        </w:rPr>
        <w:t xml:space="preserve">. </w:t>
      </w:r>
      <w:r w:rsidRPr="00E031CE">
        <w:rPr>
          <w:rStyle w:val="viiyi"/>
          <w:rFonts w:hint="cs"/>
          <w:sz w:val="28"/>
          <w:szCs w:val="28"/>
          <w:rtl/>
        </w:rPr>
        <w:t>بنابراین،</w:t>
      </w:r>
      <w:r w:rsidRPr="00E031CE">
        <w:rPr>
          <w:rStyle w:val="viiyi"/>
          <w:sz w:val="28"/>
          <w:szCs w:val="28"/>
          <w:rtl/>
        </w:rPr>
        <w:t xml:space="preserve"> </w:t>
      </w:r>
      <w:r w:rsidRPr="00E031CE">
        <w:rPr>
          <w:rStyle w:val="viiyi"/>
          <w:rFonts w:hint="cs"/>
          <w:sz w:val="28"/>
          <w:szCs w:val="28"/>
          <w:rtl/>
        </w:rPr>
        <w:t>نسبت</w:t>
      </w:r>
      <w:r w:rsidRPr="00E031CE">
        <w:rPr>
          <w:rStyle w:val="viiyi"/>
          <w:sz w:val="28"/>
          <w:szCs w:val="28"/>
          <w:rtl/>
        </w:rPr>
        <w:t xml:space="preserve"> </w:t>
      </w:r>
      <w:r w:rsidRPr="00E031CE">
        <w:rPr>
          <w:rStyle w:val="viiyi"/>
          <w:rFonts w:hint="cs"/>
          <w:sz w:val="28"/>
          <w:szCs w:val="28"/>
          <w:rtl/>
        </w:rPr>
        <w:t>فولیکول</w:t>
      </w:r>
      <w:r w:rsidRPr="00E031CE">
        <w:rPr>
          <w:rStyle w:val="viiyi"/>
          <w:sz w:val="28"/>
          <w:szCs w:val="28"/>
          <w:rtl/>
        </w:rPr>
        <w:t xml:space="preserve"> </w:t>
      </w:r>
      <w:r w:rsidRPr="00E031CE">
        <w:rPr>
          <w:rStyle w:val="viiyi"/>
          <w:rFonts w:hint="cs"/>
          <w:sz w:val="28"/>
          <w:szCs w:val="28"/>
          <w:rtl/>
        </w:rPr>
        <w:t>هایی</w:t>
      </w:r>
      <w:r w:rsidRPr="00E031CE">
        <w:rPr>
          <w:rStyle w:val="viiyi"/>
          <w:sz w:val="28"/>
          <w:szCs w:val="28"/>
          <w:rtl/>
        </w:rPr>
        <w:t xml:space="preserve"> </w:t>
      </w:r>
      <w:r w:rsidRPr="00E031CE">
        <w:rPr>
          <w:rStyle w:val="viiyi"/>
          <w:rFonts w:hint="cs"/>
          <w:sz w:val="28"/>
          <w:szCs w:val="28"/>
          <w:rtl/>
        </w:rPr>
        <w:t>که</w:t>
      </w:r>
      <w:r w:rsidRPr="00E031CE">
        <w:rPr>
          <w:rStyle w:val="viiyi"/>
          <w:sz w:val="28"/>
          <w:szCs w:val="28"/>
          <w:rtl/>
        </w:rPr>
        <w:t xml:space="preserve"> </w:t>
      </w:r>
      <w:r w:rsidRPr="00E031CE">
        <w:rPr>
          <w:rStyle w:val="viiyi"/>
          <w:rFonts w:hint="cs"/>
          <w:sz w:val="28"/>
          <w:szCs w:val="28"/>
          <w:rtl/>
        </w:rPr>
        <w:t>تحت</w:t>
      </w:r>
      <w:r w:rsidRPr="00E031CE">
        <w:rPr>
          <w:rStyle w:val="viiyi"/>
          <w:sz w:val="28"/>
          <w:szCs w:val="28"/>
          <w:rtl/>
        </w:rPr>
        <w:t xml:space="preserve"> </w:t>
      </w:r>
      <w:r w:rsidRPr="00E031CE">
        <w:rPr>
          <w:rStyle w:val="viiyi"/>
          <w:rFonts w:hint="cs"/>
          <w:sz w:val="28"/>
          <w:szCs w:val="28"/>
          <w:rtl/>
        </w:rPr>
        <w:t>آترزی</w:t>
      </w:r>
      <w:r w:rsidRPr="00E031CE">
        <w:rPr>
          <w:rStyle w:val="viiyi"/>
          <w:sz w:val="28"/>
          <w:szCs w:val="28"/>
          <w:rtl/>
        </w:rPr>
        <w:t xml:space="preserve"> </w:t>
      </w:r>
      <w:r w:rsidRPr="00E031CE">
        <w:rPr>
          <w:rStyle w:val="viiyi"/>
          <w:rFonts w:hint="cs"/>
          <w:sz w:val="28"/>
          <w:szCs w:val="28"/>
          <w:rtl/>
        </w:rPr>
        <w:t>فولیکولی</w:t>
      </w:r>
      <w:r w:rsidRPr="00E031CE">
        <w:rPr>
          <w:rStyle w:val="viiyi"/>
          <w:sz w:val="28"/>
          <w:szCs w:val="28"/>
          <w:rtl/>
        </w:rPr>
        <w:t xml:space="preserve"> </w:t>
      </w:r>
      <w:r w:rsidRPr="00E031CE">
        <w:rPr>
          <w:rStyle w:val="viiyi"/>
          <w:rFonts w:hint="cs"/>
          <w:sz w:val="28"/>
          <w:szCs w:val="28"/>
          <w:rtl/>
        </w:rPr>
        <w:t>قرار</w:t>
      </w:r>
      <w:r w:rsidRPr="00E031CE">
        <w:rPr>
          <w:rStyle w:val="viiyi"/>
          <w:sz w:val="28"/>
          <w:szCs w:val="28"/>
          <w:rtl/>
        </w:rPr>
        <w:t xml:space="preserve"> </w:t>
      </w:r>
      <w:r w:rsidRPr="00E031CE">
        <w:rPr>
          <w:rStyle w:val="viiyi"/>
          <w:rFonts w:hint="cs"/>
          <w:sz w:val="28"/>
          <w:szCs w:val="28"/>
          <w:rtl/>
        </w:rPr>
        <w:t>می</w:t>
      </w:r>
      <w:r w:rsidRPr="00E031CE">
        <w:rPr>
          <w:rStyle w:val="viiyi"/>
          <w:sz w:val="28"/>
          <w:szCs w:val="28"/>
          <w:rtl/>
        </w:rPr>
        <w:t xml:space="preserve"> </w:t>
      </w:r>
      <w:r w:rsidRPr="00E031CE">
        <w:rPr>
          <w:rStyle w:val="viiyi"/>
          <w:rFonts w:hint="cs"/>
          <w:sz w:val="28"/>
          <w:szCs w:val="28"/>
          <w:rtl/>
        </w:rPr>
        <w:t>گیرند</w:t>
      </w:r>
      <w:r w:rsidRPr="00E031CE">
        <w:rPr>
          <w:rStyle w:val="viiyi"/>
          <w:sz w:val="28"/>
          <w:szCs w:val="28"/>
          <w:rtl/>
        </w:rPr>
        <w:t xml:space="preserve"> </w:t>
      </w:r>
      <w:r w:rsidRPr="00E031CE">
        <w:rPr>
          <w:rStyle w:val="viiyi"/>
          <w:rFonts w:hint="cs"/>
          <w:sz w:val="28"/>
          <w:szCs w:val="28"/>
          <w:rtl/>
        </w:rPr>
        <w:t>و</w:t>
      </w:r>
      <w:r w:rsidRPr="00E031CE">
        <w:rPr>
          <w:rStyle w:val="viiyi"/>
          <w:sz w:val="28"/>
          <w:szCs w:val="28"/>
          <w:rtl/>
        </w:rPr>
        <w:t xml:space="preserve"> </w:t>
      </w:r>
      <w:r w:rsidRPr="00E031CE">
        <w:rPr>
          <w:rStyle w:val="viiyi"/>
          <w:rFonts w:hint="cs"/>
          <w:sz w:val="28"/>
          <w:szCs w:val="28"/>
          <w:rtl/>
        </w:rPr>
        <w:t>شروع</w:t>
      </w:r>
      <w:r w:rsidRPr="00E031CE">
        <w:rPr>
          <w:rStyle w:val="viiyi"/>
          <w:sz w:val="28"/>
          <w:szCs w:val="28"/>
          <w:rtl/>
        </w:rPr>
        <w:t xml:space="preserve"> </w:t>
      </w:r>
      <w:r w:rsidRPr="00E031CE">
        <w:rPr>
          <w:rStyle w:val="viiyi"/>
          <w:rFonts w:hint="cs"/>
          <w:sz w:val="28"/>
          <w:szCs w:val="28"/>
          <w:rtl/>
        </w:rPr>
        <w:t>یائسگی</w:t>
      </w:r>
      <w:r w:rsidRPr="00E031CE">
        <w:rPr>
          <w:rStyle w:val="viiyi"/>
          <w:sz w:val="28"/>
          <w:szCs w:val="28"/>
          <w:rtl/>
        </w:rPr>
        <w:t xml:space="preserve"> </w:t>
      </w:r>
      <w:r w:rsidRPr="00E031CE">
        <w:rPr>
          <w:rStyle w:val="viiyi"/>
          <w:rFonts w:hint="cs"/>
          <w:sz w:val="28"/>
          <w:szCs w:val="28"/>
          <w:rtl/>
        </w:rPr>
        <w:t>طبیعی</w:t>
      </w:r>
      <w:r w:rsidRPr="00E031CE">
        <w:rPr>
          <w:rStyle w:val="viiyi"/>
          <w:sz w:val="28"/>
          <w:szCs w:val="28"/>
          <w:rtl/>
        </w:rPr>
        <w:t xml:space="preserve"> </w:t>
      </w:r>
      <w:r w:rsidRPr="00E031CE">
        <w:rPr>
          <w:rStyle w:val="viiyi"/>
          <w:rFonts w:hint="cs"/>
          <w:sz w:val="28"/>
          <w:szCs w:val="28"/>
          <w:rtl/>
        </w:rPr>
        <w:t>را</w:t>
      </w:r>
      <w:r w:rsidRPr="00E031CE">
        <w:rPr>
          <w:rStyle w:val="viiyi"/>
          <w:sz w:val="28"/>
          <w:szCs w:val="28"/>
          <w:rtl/>
        </w:rPr>
        <w:t xml:space="preserve"> </w:t>
      </w:r>
      <w:r w:rsidRPr="00E031CE">
        <w:rPr>
          <w:rStyle w:val="viiyi"/>
          <w:rFonts w:hint="cs"/>
          <w:sz w:val="28"/>
          <w:szCs w:val="28"/>
          <w:rtl/>
        </w:rPr>
        <w:t>به</w:t>
      </w:r>
      <w:r w:rsidRPr="00E031CE">
        <w:rPr>
          <w:rStyle w:val="viiyi"/>
          <w:sz w:val="28"/>
          <w:szCs w:val="28"/>
          <w:rtl/>
        </w:rPr>
        <w:t xml:space="preserve"> </w:t>
      </w:r>
      <w:r w:rsidRPr="00E031CE">
        <w:rPr>
          <w:rStyle w:val="viiyi"/>
          <w:rFonts w:hint="cs"/>
          <w:sz w:val="28"/>
          <w:szCs w:val="28"/>
          <w:rtl/>
        </w:rPr>
        <w:t>تاخیر</w:t>
      </w:r>
      <w:r w:rsidRPr="00E031CE">
        <w:rPr>
          <w:rStyle w:val="viiyi"/>
          <w:sz w:val="28"/>
          <w:szCs w:val="28"/>
          <w:rtl/>
        </w:rPr>
        <w:t xml:space="preserve"> </w:t>
      </w:r>
      <w:r w:rsidRPr="00E031CE">
        <w:rPr>
          <w:rStyle w:val="viiyi"/>
          <w:rFonts w:hint="cs"/>
          <w:sz w:val="28"/>
          <w:szCs w:val="28"/>
          <w:rtl/>
        </w:rPr>
        <w:t>می</w:t>
      </w:r>
      <w:r w:rsidRPr="00E031CE">
        <w:rPr>
          <w:rStyle w:val="viiyi"/>
          <w:sz w:val="28"/>
          <w:szCs w:val="28"/>
          <w:rtl/>
        </w:rPr>
        <w:t xml:space="preserve"> </w:t>
      </w:r>
      <w:r w:rsidRPr="00E031CE">
        <w:rPr>
          <w:rStyle w:val="viiyi"/>
          <w:rFonts w:hint="cs"/>
          <w:sz w:val="28"/>
          <w:szCs w:val="28"/>
          <w:rtl/>
        </w:rPr>
        <w:t>اندازد. مصرف</w:t>
      </w:r>
      <w:r w:rsidRPr="00E031CE">
        <w:rPr>
          <w:rStyle w:val="viiyi"/>
          <w:sz w:val="28"/>
          <w:szCs w:val="28"/>
          <w:rtl/>
        </w:rPr>
        <w:t xml:space="preserve"> </w:t>
      </w:r>
      <w:r w:rsidRPr="00E031CE">
        <w:rPr>
          <w:rStyle w:val="viiyi"/>
          <w:rFonts w:hint="cs"/>
          <w:sz w:val="28"/>
          <w:szCs w:val="28"/>
          <w:rtl/>
        </w:rPr>
        <w:t>زیاد</w:t>
      </w:r>
      <w:r w:rsidRPr="00E031CE">
        <w:rPr>
          <w:rStyle w:val="viiyi"/>
          <w:sz w:val="28"/>
          <w:szCs w:val="28"/>
          <w:rtl/>
        </w:rPr>
        <w:t xml:space="preserve"> </w:t>
      </w:r>
      <w:r w:rsidRPr="00E031CE">
        <w:rPr>
          <w:rStyle w:val="viiyi"/>
          <w:rFonts w:hint="cs"/>
          <w:sz w:val="28"/>
          <w:szCs w:val="28"/>
          <w:rtl/>
        </w:rPr>
        <w:t>کربوهیدرات</w:t>
      </w:r>
      <w:r w:rsidRPr="00E031CE">
        <w:rPr>
          <w:rStyle w:val="viiyi"/>
          <w:sz w:val="28"/>
          <w:szCs w:val="28"/>
          <w:rtl/>
        </w:rPr>
        <w:t xml:space="preserve"> </w:t>
      </w:r>
      <w:r w:rsidRPr="00E031CE">
        <w:rPr>
          <w:rStyle w:val="viiyi"/>
          <w:rFonts w:hint="cs"/>
          <w:sz w:val="28"/>
          <w:szCs w:val="28"/>
          <w:rtl/>
        </w:rPr>
        <w:t>های</w:t>
      </w:r>
      <w:r w:rsidRPr="00E031CE">
        <w:rPr>
          <w:rStyle w:val="viiyi"/>
          <w:sz w:val="28"/>
          <w:szCs w:val="28"/>
          <w:rtl/>
        </w:rPr>
        <w:t xml:space="preserve"> </w:t>
      </w:r>
      <w:r w:rsidRPr="00E031CE">
        <w:rPr>
          <w:rStyle w:val="viiyi"/>
          <w:rFonts w:hint="cs"/>
          <w:sz w:val="28"/>
          <w:szCs w:val="28"/>
          <w:rtl/>
        </w:rPr>
        <w:t>تصفیه</w:t>
      </w:r>
      <w:r w:rsidRPr="00E031CE">
        <w:rPr>
          <w:rStyle w:val="viiyi"/>
          <w:sz w:val="28"/>
          <w:szCs w:val="28"/>
          <w:rtl/>
        </w:rPr>
        <w:t xml:space="preserve"> </w:t>
      </w:r>
      <w:r w:rsidRPr="00E031CE">
        <w:rPr>
          <w:rStyle w:val="viiyi"/>
          <w:rFonts w:hint="cs"/>
          <w:sz w:val="28"/>
          <w:szCs w:val="28"/>
          <w:rtl/>
        </w:rPr>
        <w:t>شده</w:t>
      </w:r>
      <w:r w:rsidRPr="00E031CE">
        <w:rPr>
          <w:rStyle w:val="viiyi"/>
          <w:sz w:val="28"/>
          <w:szCs w:val="28"/>
          <w:rtl/>
        </w:rPr>
        <w:t xml:space="preserve"> (</w:t>
      </w:r>
      <w:r w:rsidRPr="00E031CE">
        <w:rPr>
          <w:rStyle w:val="viiyi"/>
          <w:rFonts w:hint="cs"/>
          <w:sz w:val="28"/>
          <w:szCs w:val="28"/>
          <w:rtl/>
        </w:rPr>
        <w:t>طبقه</w:t>
      </w:r>
      <w:r w:rsidRPr="00E031CE">
        <w:rPr>
          <w:rStyle w:val="viiyi"/>
          <w:sz w:val="28"/>
          <w:szCs w:val="28"/>
          <w:rtl/>
        </w:rPr>
        <w:t xml:space="preserve"> </w:t>
      </w:r>
      <w:r w:rsidRPr="00E031CE">
        <w:rPr>
          <w:rStyle w:val="viiyi"/>
          <w:rFonts w:hint="cs"/>
          <w:sz w:val="28"/>
          <w:szCs w:val="28"/>
          <w:rtl/>
        </w:rPr>
        <w:t>بندی</w:t>
      </w:r>
      <w:r w:rsidRPr="00E031CE">
        <w:rPr>
          <w:rStyle w:val="viiyi"/>
          <w:sz w:val="28"/>
          <w:szCs w:val="28"/>
          <w:rtl/>
        </w:rPr>
        <w:t xml:space="preserve"> </w:t>
      </w:r>
      <w:r w:rsidRPr="00E031CE">
        <w:rPr>
          <w:rStyle w:val="viiyi"/>
          <w:rFonts w:hint="cs"/>
          <w:sz w:val="28"/>
          <w:szCs w:val="28"/>
          <w:rtl/>
        </w:rPr>
        <w:t>شده</w:t>
      </w:r>
      <w:r w:rsidRPr="00E031CE">
        <w:rPr>
          <w:rStyle w:val="viiyi"/>
          <w:sz w:val="28"/>
          <w:szCs w:val="28"/>
          <w:rtl/>
        </w:rPr>
        <w:t xml:space="preserve"> </w:t>
      </w:r>
      <w:r w:rsidRPr="00E031CE">
        <w:rPr>
          <w:rStyle w:val="viiyi"/>
          <w:rFonts w:hint="cs"/>
          <w:sz w:val="28"/>
          <w:szCs w:val="28"/>
          <w:rtl/>
        </w:rPr>
        <w:t>به</w:t>
      </w:r>
      <w:r w:rsidRPr="00E031CE">
        <w:rPr>
          <w:rStyle w:val="viiyi"/>
          <w:sz w:val="28"/>
          <w:szCs w:val="28"/>
          <w:rtl/>
        </w:rPr>
        <w:t xml:space="preserve"> </w:t>
      </w:r>
      <w:r w:rsidRPr="00E031CE">
        <w:rPr>
          <w:rStyle w:val="viiyi"/>
          <w:rFonts w:hint="cs"/>
          <w:sz w:val="28"/>
          <w:szCs w:val="28"/>
          <w:rtl/>
        </w:rPr>
        <w:t>عنوان</w:t>
      </w:r>
      <w:r w:rsidRPr="00E031CE">
        <w:rPr>
          <w:rStyle w:val="viiyi"/>
          <w:sz w:val="28"/>
          <w:szCs w:val="28"/>
          <w:rtl/>
        </w:rPr>
        <w:t xml:space="preserve"> </w:t>
      </w:r>
      <w:r w:rsidRPr="00E031CE">
        <w:rPr>
          <w:rStyle w:val="viiyi"/>
          <w:rFonts w:hint="cs"/>
          <w:sz w:val="28"/>
          <w:szCs w:val="28"/>
          <w:rtl/>
        </w:rPr>
        <w:t>غذاهای</w:t>
      </w:r>
      <w:r w:rsidRPr="00E031CE">
        <w:rPr>
          <w:rStyle w:val="viiyi"/>
          <w:sz w:val="28"/>
          <w:szCs w:val="28"/>
          <w:rtl/>
        </w:rPr>
        <w:t xml:space="preserve"> </w:t>
      </w:r>
      <w:r w:rsidRPr="00E031CE">
        <w:rPr>
          <w:rStyle w:val="viiyi"/>
          <w:rFonts w:hint="cs"/>
          <w:sz w:val="28"/>
          <w:szCs w:val="28"/>
          <w:rtl/>
        </w:rPr>
        <w:t>با</w:t>
      </w:r>
      <w:r w:rsidRPr="00E031CE">
        <w:rPr>
          <w:rStyle w:val="viiyi"/>
          <w:sz w:val="28"/>
          <w:szCs w:val="28"/>
          <w:rtl/>
        </w:rPr>
        <w:t xml:space="preserve"> </w:t>
      </w:r>
      <w:r w:rsidRPr="00E031CE">
        <w:rPr>
          <w:rStyle w:val="viiyi"/>
          <w:rFonts w:hint="cs"/>
          <w:sz w:val="28"/>
          <w:szCs w:val="28"/>
          <w:rtl/>
        </w:rPr>
        <w:t>شاخص</w:t>
      </w:r>
      <w:r w:rsidRPr="00E031CE">
        <w:rPr>
          <w:rStyle w:val="viiyi"/>
          <w:sz w:val="28"/>
          <w:szCs w:val="28"/>
          <w:rtl/>
        </w:rPr>
        <w:t xml:space="preserve"> </w:t>
      </w:r>
      <w:r w:rsidRPr="00E031CE">
        <w:rPr>
          <w:rStyle w:val="viiyi"/>
          <w:rFonts w:hint="cs"/>
          <w:sz w:val="28"/>
          <w:szCs w:val="28"/>
          <w:rtl/>
        </w:rPr>
        <w:t>گلیسمی</w:t>
      </w:r>
      <w:r w:rsidRPr="00E031CE">
        <w:rPr>
          <w:rStyle w:val="viiyi"/>
          <w:sz w:val="28"/>
          <w:szCs w:val="28"/>
          <w:rtl/>
        </w:rPr>
        <w:t xml:space="preserve"> </w:t>
      </w:r>
      <w:r w:rsidRPr="00E031CE">
        <w:rPr>
          <w:rStyle w:val="viiyi"/>
          <w:rFonts w:hint="cs"/>
          <w:sz w:val="28"/>
          <w:szCs w:val="28"/>
          <w:rtl/>
        </w:rPr>
        <w:t>بالا</w:t>
      </w:r>
      <w:r w:rsidRPr="00E031CE">
        <w:rPr>
          <w:rStyle w:val="viiyi"/>
          <w:sz w:val="28"/>
          <w:szCs w:val="28"/>
          <w:rtl/>
        </w:rPr>
        <w:t xml:space="preserve">) </w:t>
      </w:r>
      <w:r w:rsidRPr="00E031CE">
        <w:rPr>
          <w:rStyle w:val="viiyi"/>
          <w:rFonts w:hint="cs"/>
          <w:sz w:val="28"/>
          <w:szCs w:val="28"/>
          <w:rtl/>
        </w:rPr>
        <w:t>خطر</w:t>
      </w:r>
      <w:r w:rsidRPr="00E031CE">
        <w:rPr>
          <w:rStyle w:val="viiyi"/>
          <w:sz w:val="28"/>
          <w:szCs w:val="28"/>
          <w:rtl/>
        </w:rPr>
        <w:t xml:space="preserve"> </w:t>
      </w:r>
      <w:r w:rsidRPr="00E031CE">
        <w:rPr>
          <w:rStyle w:val="viiyi"/>
          <w:rFonts w:hint="cs"/>
          <w:sz w:val="28"/>
          <w:szCs w:val="28"/>
          <w:rtl/>
        </w:rPr>
        <w:t>مقاومت</w:t>
      </w:r>
      <w:r w:rsidRPr="00E031CE">
        <w:rPr>
          <w:rStyle w:val="viiyi"/>
          <w:sz w:val="28"/>
          <w:szCs w:val="28"/>
          <w:rtl/>
        </w:rPr>
        <w:t xml:space="preserve"> </w:t>
      </w:r>
      <w:r w:rsidRPr="00E031CE">
        <w:rPr>
          <w:rStyle w:val="viiyi"/>
          <w:rFonts w:hint="cs"/>
          <w:sz w:val="28"/>
          <w:szCs w:val="28"/>
          <w:rtl/>
        </w:rPr>
        <w:t>به</w:t>
      </w:r>
      <w:r w:rsidRPr="00E031CE">
        <w:rPr>
          <w:rStyle w:val="viiyi"/>
          <w:sz w:val="28"/>
          <w:szCs w:val="28"/>
          <w:rtl/>
        </w:rPr>
        <w:t xml:space="preserve"> </w:t>
      </w:r>
      <w:r w:rsidRPr="00E031CE">
        <w:rPr>
          <w:rStyle w:val="viiyi"/>
          <w:rFonts w:hint="cs"/>
          <w:sz w:val="28"/>
          <w:szCs w:val="28"/>
          <w:rtl/>
        </w:rPr>
        <w:t>انسولین</w:t>
      </w:r>
      <w:r w:rsidRPr="00E031CE">
        <w:rPr>
          <w:rStyle w:val="viiyi"/>
          <w:sz w:val="28"/>
          <w:szCs w:val="28"/>
          <w:rtl/>
        </w:rPr>
        <w:t xml:space="preserve"> </w:t>
      </w:r>
      <w:r w:rsidRPr="00E031CE">
        <w:rPr>
          <w:rStyle w:val="viiyi"/>
          <w:rFonts w:hint="cs"/>
          <w:sz w:val="28"/>
          <w:szCs w:val="28"/>
          <w:rtl/>
        </w:rPr>
        <w:t>را</w:t>
      </w:r>
      <w:r w:rsidRPr="00E031CE">
        <w:rPr>
          <w:rStyle w:val="viiyi"/>
          <w:sz w:val="28"/>
          <w:szCs w:val="28"/>
          <w:rtl/>
        </w:rPr>
        <w:t xml:space="preserve"> </w:t>
      </w:r>
      <w:r w:rsidRPr="00E031CE">
        <w:rPr>
          <w:rStyle w:val="viiyi"/>
          <w:rFonts w:hint="cs"/>
          <w:sz w:val="28"/>
          <w:szCs w:val="28"/>
          <w:rtl/>
        </w:rPr>
        <w:t>افزایش</w:t>
      </w:r>
      <w:r w:rsidRPr="00E031CE">
        <w:rPr>
          <w:rStyle w:val="viiyi"/>
          <w:sz w:val="28"/>
          <w:szCs w:val="28"/>
          <w:rtl/>
        </w:rPr>
        <w:t xml:space="preserve"> </w:t>
      </w:r>
      <w:r w:rsidRPr="00E031CE">
        <w:rPr>
          <w:rStyle w:val="viiyi"/>
          <w:rFonts w:hint="cs"/>
          <w:sz w:val="28"/>
          <w:szCs w:val="28"/>
          <w:rtl/>
        </w:rPr>
        <w:t>می</w:t>
      </w:r>
      <w:r w:rsidRPr="00E031CE">
        <w:rPr>
          <w:rStyle w:val="viiyi"/>
          <w:sz w:val="28"/>
          <w:szCs w:val="28"/>
          <w:rtl/>
        </w:rPr>
        <w:t xml:space="preserve"> </w:t>
      </w:r>
      <w:r w:rsidRPr="00E031CE">
        <w:rPr>
          <w:rStyle w:val="viiyi"/>
          <w:rFonts w:hint="cs"/>
          <w:sz w:val="28"/>
          <w:szCs w:val="28"/>
          <w:rtl/>
        </w:rPr>
        <w:t>دهند</w:t>
      </w:r>
      <w:r w:rsidRPr="00E031CE">
        <w:rPr>
          <w:rStyle w:val="viiyi"/>
          <w:sz w:val="28"/>
          <w:szCs w:val="28"/>
          <w:rtl/>
        </w:rPr>
        <w:t xml:space="preserve">. </w:t>
      </w:r>
      <w:r w:rsidRPr="00E031CE">
        <w:rPr>
          <w:rStyle w:val="viiyi"/>
          <w:rFonts w:hint="cs"/>
          <w:sz w:val="28"/>
          <w:szCs w:val="28"/>
          <w:rtl/>
        </w:rPr>
        <w:t>مقاومت</w:t>
      </w:r>
      <w:r w:rsidRPr="00E031CE">
        <w:rPr>
          <w:rStyle w:val="viiyi"/>
          <w:sz w:val="28"/>
          <w:szCs w:val="28"/>
          <w:rtl/>
        </w:rPr>
        <w:t xml:space="preserve"> </w:t>
      </w:r>
      <w:r w:rsidRPr="00E031CE">
        <w:rPr>
          <w:rStyle w:val="viiyi"/>
          <w:rFonts w:hint="cs"/>
          <w:sz w:val="28"/>
          <w:szCs w:val="28"/>
          <w:rtl/>
        </w:rPr>
        <w:t>به</w:t>
      </w:r>
      <w:r w:rsidRPr="00E031CE">
        <w:rPr>
          <w:rStyle w:val="viiyi"/>
          <w:sz w:val="28"/>
          <w:szCs w:val="28"/>
          <w:rtl/>
        </w:rPr>
        <w:t xml:space="preserve"> </w:t>
      </w:r>
      <w:r w:rsidRPr="00E031CE">
        <w:rPr>
          <w:rStyle w:val="viiyi"/>
          <w:rFonts w:hint="cs"/>
          <w:sz w:val="28"/>
          <w:szCs w:val="28"/>
          <w:rtl/>
        </w:rPr>
        <w:t>انسولین</w:t>
      </w:r>
      <w:r w:rsidRPr="00E031CE">
        <w:rPr>
          <w:rStyle w:val="viiyi"/>
          <w:sz w:val="28"/>
          <w:szCs w:val="28"/>
          <w:rtl/>
        </w:rPr>
        <w:t xml:space="preserve"> </w:t>
      </w:r>
      <w:r w:rsidRPr="00E031CE">
        <w:rPr>
          <w:rStyle w:val="viiyi"/>
          <w:rFonts w:hint="cs"/>
          <w:sz w:val="28"/>
          <w:szCs w:val="28"/>
          <w:rtl/>
        </w:rPr>
        <w:t>می‌تواند</w:t>
      </w:r>
      <w:r w:rsidRPr="00E031CE">
        <w:rPr>
          <w:rStyle w:val="viiyi"/>
          <w:sz w:val="28"/>
          <w:szCs w:val="28"/>
          <w:rtl/>
        </w:rPr>
        <w:t xml:space="preserve"> </w:t>
      </w:r>
      <w:r w:rsidRPr="00E031CE">
        <w:rPr>
          <w:rStyle w:val="viiyi"/>
          <w:rFonts w:hint="cs"/>
          <w:sz w:val="28"/>
          <w:szCs w:val="28"/>
          <w:rtl/>
        </w:rPr>
        <w:t>منجر</w:t>
      </w:r>
      <w:r w:rsidRPr="00E031CE">
        <w:rPr>
          <w:rStyle w:val="viiyi"/>
          <w:sz w:val="28"/>
          <w:szCs w:val="28"/>
          <w:rtl/>
        </w:rPr>
        <w:t xml:space="preserve"> </w:t>
      </w:r>
      <w:r w:rsidRPr="00E031CE">
        <w:rPr>
          <w:rStyle w:val="viiyi"/>
          <w:rFonts w:hint="cs"/>
          <w:sz w:val="28"/>
          <w:szCs w:val="28"/>
          <w:rtl/>
        </w:rPr>
        <w:t>به</w:t>
      </w:r>
      <w:r w:rsidRPr="00E031CE">
        <w:rPr>
          <w:rStyle w:val="viiyi"/>
          <w:sz w:val="28"/>
          <w:szCs w:val="28"/>
          <w:rtl/>
        </w:rPr>
        <w:t xml:space="preserve"> </w:t>
      </w:r>
      <w:r w:rsidRPr="00E031CE">
        <w:rPr>
          <w:rStyle w:val="viiyi"/>
          <w:rFonts w:hint="cs"/>
          <w:sz w:val="28"/>
          <w:szCs w:val="28"/>
          <w:rtl/>
        </w:rPr>
        <w:t>کاهش</w:t>
      </w:r>
      <w:r w:rsidRPr="00E031CE">
        <w:rPr>
          <w:rStyle w:val="viiyi"/>
          <w:sz w:val="28"/>
          <w:szCs w:val="28"/>
          <w:rtl/>
        </w:rPr>
        <w:t xml:space="preserve"> </w:t>
      </w:r>
      <w:r w:rsidRPr="00E031CE">
        <w:rPr>
          <w:rStyle w:val="viiyi"/>
          <w:rFonts w:hint="cs"/>
          <w:sz w:val="28"/>
          <w:szCs w:val="28"/>
          <w:rtl/>
        </w:rPr>
        <w:t>سطح</w:t>
      </w:r>
      <w:r w:rsidRPr="00E031CE">
        <w:rPr>
          <w:rStyle w:val="viiyi"/>
          <w:sz w:val="28"/>
          <w:szCs w:val="28"/>
          <w:rtl/>
        </w:rPr>
        <w:t xml:space="preserve"> </w:t>
      </w:r>
      <w:r w:rsidRPr="00E031CE">
        <w:rPr>
          <w:rStyle w:val="viiyi"/>
          <w:rFonts w:hint="cs"/>
          <w:sz w:val="28"/>
          <w:szCs w:val="28"/>
          <w:rtl/>
        </w:rPr>
        <w:t>گلوبولین</w:t>
      </w:r>
      <w:r w:rsidRPr="00E031CE">
        <w:rPr>
          <w:rStyle w:val="viiyi"/>
          <w:sz w:val="28"/>
          <w:szCs w:val="28"/>
          <w:rtl/>
        </w:rPr>
        <w:t xml:space="preserve"> </w:t>
      </w:r>
      <w:r w:rsidRPr="00E031CE">
        <w:rPr>
          <w:rStyle w:val="viiyi"/>
          <w:rFonts w:hint="cs"/>
          <w:sz w:val="28"/>
          <w:szCs w:val="28"/>
          <w:rtl/>
        </w:rPr>
        <w:t>اتصال</w:t>
      </w:r>
      <w:r w:rsidRPr="00E031CE">
        <w:rPr>
          <w:rStyle w:val="viiyi"/>
          <w:sz w:val="28"/>
          <w:szCs w:val="28"/>
          <w:rtl/>
        </w:rPr>
        <w:t xml:space="preserve"> </w:t>
      </w:r>
      <w:r w:rsidRPr="00E031CE">
        <w:rPr>
          <w:rStyle w:val="viiyi"/>
          <w:rFonts w:hint="cs"/>
          <w:sz w:val="28"/>
          <w:szCs w:val="28"/>
          <w:rtl/>
        </w:rPr>
        <w:t>به</w:t>
      </w:r>
      <w:r w:rsidRPr="00E031CE">
        <w:rPr>
          <w:rStyle w:val="viiyi"/>
          <w:sz w:val="28"/>
          <w:szCs w:val="28"/>
          <w:rtl/>
        </w:rPr>
        <w:t xml:space="preserve"> </w:t>
      </w:r>
      <w:r w:rsidRPr="00E031CE">
        <w:rPr>
          <w:rStyle w:val="viiyi"/>
          <w:rFonts w:hint="cs"/>
          <w:sz w:val="28"/>
          <w:szCs w:val="28"/>
          <w:rtl/>
        </w:rPr>
        <w:t>هورمون</w:t>
      </w:r>
      <w:r w:rsidRPr="00E031CE">
        <w:rPr>
          <w:rStyle w:val="viiyi"/>
          <w:sz w:val="28"/>
          <w:szCs w:val="28"/>
          <w:rtl/>
        </w:rPr>
        <w:t xml:space="preserve"> </w:t>
      </w:r>
      <w:r w:rsidRPr="00E031CE">
        <w:rPr>
          <w:rStyle w:val="viiyi"/>
          <w:rFonts w:hint="cs"/>
          <w:sz w:val="28"/>
          <w:szCs w:val="28"/>
          <w:rtl/>
        </w:rPr>
        <w:t>جنسی</w:t>
      </w:r>
      <w:r w:rsidRPr="00E031CE">
        <w:rPr>
          <w:rStyle w:val="viiyi"/>
          <w:sz w:val="28"/>
          <w:szCs w:val="28"/>
          <w:rtl/>
        </w:rPr>
        <w:t xml:space="preserve"> (</w:t>
      </w:r>
      <w:r w:rsidRPr="00E031CE">
        <w:rPr>
          <w:rStyle w:val="viiyi"/>
          <w:sz w:val="28"/>
          <w:szCs w:val="28"/>
        </w:rPr>
        <w:t>SHBG</w:t>
      </w:r>
      <w:r w:rsidRPr="00E031CE">
        <w:rPr>
          <w:rStyle w:val="viiyi"/>
          <w:sz w:val="28"/>
          <w:szCs w:val="28"/>
          <w:rtl/>
        </w:rPr>
        <w:t xml:space="preserve">) </w:t>
      </w:r>
      <w:r w:rsidRPr="00E031CE">
        <w:rPr>
          <w:rStyle w:val="viiyi"/>
          <w:rFonts w:hint="cs"/>
          <w:sz w:val="28"/>
          <w:szCs w:val="28"/>
          <w:rtl/>
        </w:rPr>
        <w:t>در</w:t>
      </w:r>
      <w:r w:rsidRPr="00E031CE">
        <w:rPr>
          <w:rStyle w:val="viiyi"/>
          <w:sz w:val="28"/>
          <w:szCs w:val="28"/>
          <w:rtl/>
        </w:rPr>
        <w:t xml:space="preserve"> </w:t>
      </w:r>
      <w:r w:rsidRPr="00E031CE">
        <w:rPr>
          <w:rStyle w:val="viiyi"/>
          <w:rFonts w:hint="cs"/>
          <w:sz w:val="28"/>
          <w:szCs w:val="28"/>
          <w:rtl/>
        </w:rPr>
        <w:t>نتیجه</w:t>
      </w:r>
      <w:r w:rsidRPr="00E031CE">
        <w:rPr>
          <w:rStyle w:val="viiyi"/>
          <w:sz w:val="28"/>
          <w:szCs w:val="28"/>
          <w:rtl/>
        </w:rPr>
        <w:t xml:space="preserve"> </w:t>
      </w:r>
      <w:r w:rsidRPr="00E031CE">
        <w:rPr>
          <w:rStyle w:val="viiyi"/>
          <w:rFonts w:hint="cs"/>
          <w:sz w:val="28"/>
          <w:szCs w:val="28"/>
          <w:rtl/>
        </w:rPr>
        <w:t>اثر</w:t>
      </w:r>
      <w:r w:rsidRPr="00E031CE">
        <w:rPr>
          <w:rStyle w:val="viiyi"/>
          <w:sz w:val="28"/>
          <w:szCs w:val="28"/>
          <w:rtl/>
        </w:rPr>
        <w:t xml:space="preserve"> </w:t>
      </w:r>
      <w:r w:rsidRPr="00E031CE">
        <w:rPr>
          <w:rStyle w:val="viiyi"/>
          <w:rFonts w:hint="cs"/>
          <w:sz w:val="28"/>
          <w:szCs w:val="28"/>
          <w:rtl/>
        </w:rPr>
        <w:t>مهاری</w:t>
      </w:r>
      <w:r w:rsidRPr="00E031CE">
        <w:rPr>
          <w:rStyle w:val="viiyi"/>
          <w:sz w:val="28"/>
          <w:szCs w:val="28"/>
          <w:rtl/>
        </w:rPr>
        <w:t xml:space="preserve"> </w:t>
      </w:r>
      <w:r w:rsidRPr="00E031CE">
        <w:rPr>
          <w:rStyle w:val="viiyi"/>
          <w:rFonts w:hint="cs"/>
          <w:sz w:val="28"/>
          <w:szCs w:val="28"/>
          <w:rtl/>
        </w:rPr>
        <w:t>انسولین</w:t>
      </w:r>
      <w:r w:rsidRPr="00E031CE">
        <w:rPr>
          <w:rStyle w:val="viiyi"/>
          <w:sz w:val="28"/>
          <w:szCs w:val="28"/>
          <w:rtl/>
        </w:rPr>
        <w:t xml:space="preserve"> </w:t>
      </w:r>
      <w:r w:rsidRPr="00E031CE">
        <w:rPr>
          <w:rStyle w:val="viiyi"/>
          <w:rFonts w:hint="cs"/>
          <w:sz w:val="28"/>
          <w:szCs w:val="28"/>
          <w:rtl/>
        </w:rPr>
        <w:t>بر</w:t>
      </w:r>
      <w:r w:rsidRPr="00E031CE">
        <w:rPr>
          <w:rStyle w:val="viiyi"/>
          <w:sz w:val="28"/>
          <w:szCs w:val="28"/>
          <w:rtl/>
        </w:rPr>
        <w:t xml:space="preserve"> </w:t>
      </w:r>
      <w:r w:rsidRPr="00E031CE">
        <w:rPr>
          <w:rStyle w:val="viiyi"/>
          <w:rFonts w:hint="cs"/>
          <w:sz w:val="28"/>
          <w:szCs w:val="28"/>
          <w:rtl/>
        </w:rPr>
        <w:t>تولید</w:t>
      </w:r>
      <w:r w:rsidRPr="00E031CE">
        <w:rPr>
          <w:rStyle w:val="viiyi"/>
          <w:sz w:val="28"/>
          <w:szCs w:val="28"/>
          <w:rtl/>
        </w:rPr>
        <w:t xml:space="preserve"> </w:t>
      </w:r>
      <w:r w:rsidRPr="00E031CE">
        <w:rPr>
          <w:rStyle w:val="viiyi"/>
          <w:sz w:val="28"/>
          <w:szCs w:val="28"/>
        </w:rPr>
        <w:t>SHBG</w:t>
      </w:r>
      <w:r w:rsidRPr="00E031CE">
        <w:rPr>
          <w:rStyle w:val="viiyi"/>
          <w:sz w:val="28"/>
          <w:szCs w:val="28"/>
          <w:rtl/>
        </w:rPr>
        <w:t xml:space="preserve"> </w:t>
      </w:r>
      <w:r w:rsidRPr="00E031CE">
        <w:rPr>
          <w:rStyle w:val="viiyi"/>
          <w:rFonts w:hint="cs"/>
          <w:sz w:val="28"/>
          <w:szCs w:val="28"/>
          <w:rtl/>
        </w:rPr>
        <w:t>در</w:t>
      </w:r>
      <w:r w:rsidRPr="00E031CE">
        <w:rPr>
          <w:rStyle w:val="viiyi"/>
          <w:sz w:val="28"/>
          <w:szCs w:val="28"/>
          <w:rtl/>
        </w:rPr>
        <w:t xml:space="preserve"> </w:t>
      </w:r>
      <w:r w:rsidRPr="00E031CE">
        <w:rPr>
          <w:rStyle w:val="viiyi"/>
          <w:rFonts w:hint="cs"/>
          <w:sz w:val="28"/>
          <w:szCs w:val="28"/>
          <w:rtl/>
        </w:rPr>
        <w:t>کبد</w:t>
      </w:r>
      <w:r w:rsidRPr="00E031CE">
        <w:rPr>
          <w:rStyle w:val="viiyi"/>
          <w:sz w:val="28"/>
          <w:szCs w:val="28"/>
          <w:rtl/>
        </w:rPr>
        <w:t xml:space="preserve"> </w:t>
      </w:r>
      <w:r w:rsidRPr="00E031CE">
        <w:rPr>
          <w:rStyle w:val="viiyi"/>
          <w:rFonts w:hint="cs"/>
          <w:sz w:val="28"/>
          <w:szCs w:val="28"/>
          <w:rtl/>
        </w:rPr>
        <w:t>و</w:t>
      </w:r>
      <w:r w:rsidRPr="00E031CE">
        <w:rPr>
          <w:rStyle w:val="viiyi"/>
          <w:sz w:val="28"/>
          <w:szCs w:val="28"/>
          <w:rtl/>
        </w:rPr>
        <w:t xml:space="preserve"> </w:t>
      </w:r>
      <w:r w:rsidRPr="00E031CE">
        <w:rPr>
          <w:rStyle w:val="viiyi"/>
          <w:rFonts w:hint="cs"/>
          <w:sz w:val="28"/>
          <w:szCs w:val="28"/>
          <w:rtl/>
        </w:rPr>
        <w:t>همچنین</w:t>
      </w:r>
      <w:r w:rsidRPr="00E031CE">
        <w:rPr>
          <w:rStyle w:val="viiyi"/>
          <w:sz w:val="28"/>
          <w:szCs w:val="28"/>
          <w:rtl/>
        </w:rPr>
        <w:t xml:space="preserve"> </w:t>
      </w:r>
      <w:r w:rsidRPr="00E031CE">
        <w:rPr>
          <w:rStyle w:val="viiyi"/>
          <w:rFonts w:hint="cs"/>
          <w:sz w:val="28"/>
          <w:szCs w:val="28"/>
          <w:rtl/>
        </w:rPr>
        <w:t>افزایش</w:t>
      </w:r>
      <w:r w:rsidRPr="00E031CE">
        <w:rPr>
          <w:rStyle w:val="viiyi"/>
          <w:sz w:val="28"/>
          <w:szCs w:val="28"/>
          <w:rtl/>
        </w:rPr>
        <w:t xml:space="preserve"> </w:t>
      </w:r>
      <w:r w:rsidRPr="00E031CE">
        <w:rPr>
          <w:rStyle w:val="viiyi"/>
          <w:rFonts w:hint="cs"/>
          <w:sz w:val="28"/>
          <w:szCs w:val="28"/>
          <w:rtl/>
        </w:rPr>
        <w:t>سطح</w:t>
      </w:r>
      <w:r w:rsidRPr="00E031CE">
        <w:rPr>
          <w:rStyle w:val="viiyi"/>
          <w:sz w:val="28"/>
          <w:szCs w:val="28"/>
          <w:rtl/>
        </w:rPr>
        <w:t xml:space="preserve"> </w:t>
      </w:r>
      <w:r w:rsidRPr="00E031CE">
        <w:rPr>
          <w:rStyle w:val="viiyi"/>
          <w:rFonts w:hint="cs"/>
          <w:sz w:val="28"/>
          <w:szCs w:val="28"/>
          <w:rtl/>
        </w:rPr>
        <w:t>استروژن</w:t>
      </w:r>
      <w:r w:rsidRPr="00E031CE">
        <w:rPr>
          <w:rStyle w:val="viiyi"/>
          <w:sz w:val="28"/>
          <w:szCs w:val="28"/>
          <w:rtl/>
        </w:rPr>
        <w:t xml:space="preserve"> </w:t>
      </w:r>
      <w:r w:rsidRPr="00E031CE">
        <w:rPr>
          <w:rStyle w:val="viiyi"/>
          <w:rFonts w:hint="cs"/>
          <w:sz w:val="28"/>
          <w:szCs w:val="28"/>
          <w:rtl/>
        </w:rPr>
        <w:t>می شود</w:t>
      </w:r>
      <w:r w:rsidRPr="00E031CE">
        <w:rPr>
          <w:rStyle w:val="viiyi"/>
          <w:sz w:val="28"/>
          <w:szCs w:val="28"/>
          <w:rtl/>
        </w:rPr>
        <w:t xml:space="preserve"> </w:t>
      </w:r>
      <w:r w:rsidRPr="00E031CE">
        <w:rPr>
          <w:rStyle w:val="viiyi"/>
          <w:rFonts w:hint="cs"/>
          <w:sz w:val="28"/>
          <w:szCs w:val="28"/>
          <w:rtl/>
        </w:rPr>
        <w:t>که</w:t>
      </w:r>
      <w:r w:rsidRPr="00E031CE">
        <w:rPr>
          <w:rStyle w:val="viiyi"/>
          <w:sz w:val="28"/>
          <w:szCs w:val="28"/>
          <w:rtl/>
        </w:rPr>
        <w:t xml:space="preserve"> </w:t>
      </w:r>
      <w:r w:rsidRPr="00E031CE">
        <w:rPr>
          <w:rStyle w:val="viiyi"/>
          <w:rFonts w:hint="cs"/>
          <w:sz w:val="28"/>
          <w:szCs w:val="28"/>
          <w:rtl/>
        </w:rPr>
        <w:t>ممکن</w:t>
      </w:r>
      <w:r w:rsidRPr="00E031CE">
        <w:rPr>
          <w:rStyle w:val="viiyi"/>
          <w:sz w:val="28"/>
          <w:szCs w:val="28"/>
          <w:rtl/>
        </w:rPr>
        <w:t xml:space="preserve"> </w:t>
      </w:r>
      <w:r w:rsidRPr="00E031CE">
        <w:rPr>
          <w:rStyle w:val="viiyi"/>
          <w:rFonts w:hint="cs"/>
          <w:sz w:val="28"/>
          <w:szCs w:val="28"/>
          <w:rtl/>
        </w:rPr>
        <w:t>است</w:t>
      </w:r>
      <w:r w:rsidRPr="00E031CE">
        <w:rPr>
          <w:rStyle w:val="viiyi"/>
          <w:sz w:val="28"/>
          <w:szCs w:val="28"/>
          <w:rtl/>
        </w:rPr>
        <w:t xml:space="preserve"> </w:t>
      </w:r>
      <w:r w:rsidRPr="00E031CE">
        <w:rPr>
          <w:rStyle w:val="viiyi"/>
          <w:rFonts w:hint="cs"/>
          <w:sz w:val="28"/>
          <w:szCs w:val="28"/>
          <w:rtl/>
        </w:rPr>
        <w:t>دلالت</w:t>
      </w:r>
      <w:r w:rsidRPr="00E031CE">
        <w:rPr>
          <w:rStyle w:val="viiyi"/>
          <w:sz w:val="28"/>
          <w:szCs w:val="28"/>
          <w:rtl/>
        </w:rPr>
        <w:t xml:space="preserve"> </w:t>
      </w:r>
      <w:r w:rsidRPr="00E031CE">
        <w:rPr>
          <w:rStyle w:val="viiyi"/>
          <w:rFonts w:hint="cs"/>
          <w:sz w:val="28"/>
          <w:szCs w:val="28"/>
          <w:rtl/>
        </w:rPr>
        <w:t>بر</w:t>
      </w:r>
      <w:r w:rsidRPr="00E031CE">
        <w:rPr>
          <w:rStyle w:val="viiyi"/>
          <w:sz w:val="28"/>
          <w:szCs w:val="28"/>
          <w:rtl/>
        </w:rPr>
        <w:t xml:space="preserve"> </w:t>
      </w:r>
      <w:r w:rsidRPr="00E031CE">
        <w:rPr>
          <w:rStyle w:val="viiyi"/>
          <w:rFonts w:hint="cs"/>
          <w:sz w:val="28"/>
          <w:szCs w:val="28"/>
          <w:rtl/>
        </w:rPr>
        <w:t>چرخه</w:t>
      </w:r>
      <w:r w:rsidRPr="00E031CE">
        <w:rPr>
          <w:rStyle w:val="viiyi"/>
          <w:sz w:val="28"/>
          <w:szCs w:val="28"/>
          <w:rtl/>
        </w:rPr>
        <w:t xml:space="preserve"> </w:t>
      </w:r>
      <w:r w:rsidRPr="00E031CE">
        <w:rPr>
          <w:rStyle w:val="viiyi"/>
          <w:rFonts w:hint="cs"/>
          <w:sz w:val="28"/>
          <w:szCs w:val="28"/>
          <w:rtl/>
        </w:rPr>
        <w:t>های</w:t>
      </w:r>
      <w:r w:rsidRPr="00E031CE">
        <w:rPr>
          <w:rStyle w:val="viiyi"/>
          <w:sz w:val="28"/>
          <w:szCs w:val="28"/>
          <w:rtl/>
        </w:rPr>
        <w:t xml:space="preserve"> </w:t>
      </w:r>
      <w:r w:rsidRPr="00E031CE">
        <w:rPr>
          <w:rStyle w:val="viiyi"/>
          <w:rFonts w:hint="cs"/>
          <w:sz w:val="28"/>
          <w:szCs w:val="28"/>
          <w:rtl/>
        </w:rPr>
        <w:t>بیشتر</w:t>
      </w:r>
      <w:r w:rsidRPr="00E031CE">
        <w:rPr>
          <w:rStyle w:val="viiyi"/>
          <w:sz w:val="28"/>
          <w:szCs w:val="28"/>
          <w:rtl/>
        </w:rPr>
        <w:t xml:space="preserve"> </w:t>
      </w:r>
      <w:r w:rsidRPr="00E031CE">
        <w:rPr>
          <w:rStyle w:val="viiyi"/>
          <w:rFonts w:hint="cs"/>
          <w:sz w:val="28"/>
          <w:szCs w:val="28"/>
          <w:rtl/>
        </w:rPr>
        <w:t>و</w:t>
      </w:r>
      <w:r w:rsidRPr="00E031CE">
        <w:rPr>
          <w:rStyle w:val="viiyi"/>
          <w:sz w:val="28"/>
          <w:szCs w:val="28"/>
          <w:rtl/>
        </w:rPr>
        <w:t xml:space="preserve"> </w:t>
      </w:r>
      <w:r w:rsidRPr="00E031CE">
        <w:rPr>
          <w:rStyle w:val="viiyi"/>
          <w:rFonts w:hint="cs"/>
          <w:sz w:val="28"/>
          <w:szCs w:val="28"/>
          <w:rtl/>
        </w:rPr>
        <w:t>تخلیه</w:t>
      </w:r>
      <w:r w:rsidRPr="00E031CE">
        <w:rPr>
          <w:rStyle w:val="viiyi"/>
          <w:sz w:val="28"/>
          <w:szCs w:val="28"/>
          <w:rtl/>
        </w:rPr>
        <w:t xml:space="preserve"> </w:t>
      </w:r>
      <w:r w:rsidRPr="00E031CE">
        <w:rPr>
          <w:rStyle w:val="viiyi"/>
          <w:rFonts w:hint="cs"/>
          <w:sz w:val="28"/>
          <w:szCs w:val="28"/>
          <w:rtl/>
        </w:rPr>
        <w:t>سریع</w:t>
      </w:r>
      <w:r w:rsidRPr="00E031CE">
        <w:rPr>
          <w:rStyle w:val="viiyi"/>
          <w:sz w:val="28"/>
          <w:szCs w:val="28"/>
          <w:rtl/>
        </w:rPr>
        <w:t xml:space="preserve"> </w:t>
      </w:r>
      <w:r w:rsidRPr="00E031CE">
        <w:rPr>
          <w:rStyle w:val="viiyi"/>
          <w:rFonts w:hint="cs"/>
          <w:sz w:val="28"/>
          <w:szCs w:val="28"/>
          <w:rtl/>
        </w:rPr>
        <w:t>تخمک</w:t>
      </w:r>
      <w:r w:rsidRPr="00E031CE">
        <w:rPr>
          <w:rStyle w:val="viiyi"/>
          <w:sz w:val="28"/>
          <w:szCs w:val="28"/>
          <w:rtl/>
        </w:rPr>
        <w:t xml:space="preserve"> </w:t>
      </w:r>
      <w:r w:rsidRPr="00E031CE">
        <w:rPr>
          <w:rStyle w:val="viiyi"/>
          <w:rFonts w:hint="cs"/>
          <w:sz w:val="28"/>
          <w:szCs w:val="28"/>
          <w:rtl/>
        </w:rPr>
        <w:t>داشته</w:t>
      </w:r>
      <w:r w:rsidRPr="00E031CE">
        <w:rPr>
          <w:rStyle w:val="viiyi"/>
          <w:sz w:val="28"/>
          <w:szCs w:val="28"/>
          <w:rtl/>
        </w:rPr>
        <w:t xml:space="preserve"> </w:t>
      </w:r>
      <w:r w:rsidRPr="00E031CE">
        <w:rPr>
          <w:rStyle w:val="viiyi"/>
          <w:rFonts w:hint="cs"/>
          <w:sz w:val="28"/>
          <w:szCs w:val="28"/>
          <w:rtl/>
        </w:rPr>
        <w:t>باشد</w:t>
      </w:r>
      <w:r w:rsidRPr="00E031CE">
        <w:rPr>
          <w:rStyle w:val="viiyi"/>
          <w:sz w:val="28"/>
          <w:szCs w:val="28"/>
          <w:rtl/>
        </w:rPr>
        <w:t xml:space="preserve"> </w:t>
      </w:r>
      <w:r w:rsidRPr="00E031CE">
        <w:rPr>
          <w:rStyle w:val="viiyi"/>
          <w:rFonts w:hint="cs"/>
          <w:sz w:val="28"/>
          <w:szCs w:val="28"/>
          <w:rtl/>
        </w:rPr>
        <w:t>و</w:t>
      </w:r>
      <w:r w:rsidRPr="00E031CE">
        <w:rPr>
          <w:rStyle w:val="viiyi"/>
          <w:sz w:val="28"/>
          <w:szCs w:val="28"/>
          <w:rtl/>
        </w:rPr>
        <w:t xml:space="preserve"> </w:t>
      </w:r>
      <w:r w:rsidRPr="00E031CE">
        <w:rPr>
          <w:rStyle w:val="viiyi"/>
          <w:rFonts w:hint="cs"/>
          <w:sz w:val="28"/>
          <w:szCs w:val="28"/>
          <w:rtl/>
        </w:rPr>
        <w:t>در</w:t>
      </w:r>
      <w:r w:rsidRPr="00E031CE">
        <w:rPr>
          <w:rStyle w:val="viiyi"/>
          <w:sz w:val="28"/>
          <w:szCs w:val="28"/>
          <w:rtl/>
        </w:rPr>
        <w:t xml:space="preserve"> </w:t>
      </w:r>
      <w:r w:rsidRPr="00E031CE">
        <w:rPr>
          <w:rStyle w:val="viiyi"/>
          <w:rFonts w:hint="cs"/>
          <w:sz w:val="28"/>
          <w:szCs w:val="28"/>
          <w:rtl/>
        </w:rPr>
        <w:t>نتیجه</w:t>
      </w:r>
      <w:r w:rsidRPr="00E031CE">
        <w:rPr>
          <w:rStyle w:val="viiyi"/>
          <w:sz w:val="28"/>
          <w:szCs w:val="28"/>
          <w:rtl/>
        </w:rPr>
        <w:t xml:space="preserve"> </w:t>
      </w:r>
      <w:r w:rsidRPr="00E031CE">
        <w:rPr>
          <w:rStyle w:val="viiyi"/>
          <w:rFonts w:hint="cs"/>
          <w:sz w:val="28"/>
          <w:szCs w:val="28"/>
          <w:rtl/>
        </w:rPr>
        <w:t>منجر</w:t>
      </w:r>
      <w:r w:rsidRPr="00E031CE">
        <w:rPr>
          <w:rStyle w:val="viiyi"/>
          <w:sz w:val="28"/>
          <w:szCs w:val="28"/>
          <w:rtl/>
        </w:rPr>
        <w:t xml:space="preserve"> </w:t>
      </w:r>
      <w:r w:rsidRPr="00E031CE">
        <w:rPr>
          <w:rStyle w:val="viiyi"/>
          <w:rFonts w:hint="cs"/>
          <w:sz w:val="28"/>
          <w:szCs w:val="28"/>
          <w:rtl/>
        </w:rPr>
        <w:t>به</w:t>
      </w:r>
      <w:r w:rsidRPr="00E031CE">
        <w:rPr>
          <w:rStyle w:val="viiyi"/>
          <w:sz w:val="28"/>
          <w:szCs w:val="28"/>
          <w:rtl/>
        </w:rPr>
        <w:t xml:space="preserve"> </w:t>
      </w:r>
      <w:r w:rsidRPr="00E031CE">
        <w:rPr>
          <w:rStyle w:val="viiyi"/>
          <w:rFonts w:hint="cs"/>
          <w:sz w:val="28"/>
          <w:szCs w:val="28"/>
          <w:rtl/>
        </w:rPr>
        <w:t>یائسگی</w:t>
      </w:r>
      <w:r w:rsidRPr="00E031CE">
        <w:rPr>
          <w:rStyle w:val="viiyi"/>
          <w:sz w:val="28"/>
          <w:szCs w:val="28"/>
          <w:rtl/>
        </w:rPr>
        <w:t xml:space="preserve"> </w:t>
      </w:r>
      <w:r w:rsidRPr="00E031CE">
        <w:rPr>
          <w:rStyle w:val="viiyi"/>
          <w:rFonts w:hint="cs"/>
          <w:sz w:val="28"/>
          <w:szCs w:val="28"/>
          <w:rtl/>
        </w:rPr>
        <w:t>زودتر</w:t>
      </w:r>
      <w:r w:rsidRPr="00E031CE">
        <w:rPr>
          <w:rStyle w:val="viiyi"/>
          <w:sz w:val="28"/>
          <w:szCs w:val="28"/>
          <w:rtl/>
        </w:rPr>
        <w:t xml:space="preserve"> </w:t>
      </w:r>
      <w:r w:rsidRPr="00E031CE">
        <w:rPr>
          <w:rStyle w:val="viiyi"/>
          <w:rFonts w:hint="cs"/>
          <w:sz w:val="28"/>
          <w:szCs w:val="28"/>
          <w:rtl/>
        </w:rPr>
        <w:t xml:space="preserve"> می شوند</w:t>
      </w:r>
      <w:r w:rsidRPr="00E031CE">
        <w:rPr>
          <w:rStyle w:val="viiyi"/>
          <w:sz w:val="28"/>
          <w:szCs w:val="28"/>
          <w:rtl/>
        </w:rPr>
        <w:t xml:space="preserve">. </w:t>
      </w:r>
      <w:r w:rsidRPr="00E031CE">
        <w:rPr>
          <w:rStyle w:val="viiyi"/>
          <w:rFonts w:hint="cs"/>
          <w:sz w:val="28"/>
          <w:szCs w:val="28"/>
          <w:rtl/>
        </w:rPr>
        <w:t>اگر</w:t>
      </w:r>
      <w:r w:rsidRPr="00E031CE">
        <w:rPr>
          <w:rStyle w:val="viiyi"/>
          <w:sz w:val="28"/>
          <w:szCs w:val="28"/>
          <w:rtl/>
        </w:rPr>
        <w:t xml:space="preserve"> </w:t>
      </w:r>
      <w:r w:rsidRPr="00E031CE">
        <w:rPr>
          <w:rStyle w:val="viiyi"/>
          <w:rFonts w:hint="cs"/>
          <w:sz w:val="28"/>
          <w:szCs w:val="28"/>
          <w:rtl/>
        </w:rPr>
        <w:t>چه</w:t>
      </w:r>
      <w:r w:rsidRPr="00E031CE">
        <w:rPr>
          <w:rStyle w:val="viiyi"/>
          <w:sz w:val="28"/>
          <w:szCs w:val="28"/>
          <w:rtl/>
        </w:rPr>
        <w:t xml:space="preserve"> </w:t>
      </w:r>
      <w:r w:rsidRPr="00E031CE">
        <w:rPr>
          <w:rStyle w:val="viiyi"/>
          <w:rFonts w:hint="cs"/>
          <w:sz w:val="28"/>
          <w:szCs w:val="28"/>
          <w:rtl/>
        </w:rPr>
        <w:t>در این مطالعه مشخص شد</w:t>
      </w:r>
      <w:r w:rsidRPr="00E031CE">
        <w:rPr>
          <w:rStyle w:val="viiyi"/>
          <w:sz w:val="28"/>
          <w:szCs w:val="28"/>
          <w:rtl/>
        </w:rPr>
        <w:t xml:space="preserve"> </w:t>
      </w:r>
      <w:r w:rsidRPr="00E031CE">
        <w:rPr>
          <w:rStyle w:val="viiyi"/>
          <w:rFonts w:hint="cs"/>
          <w:sz w:val="28"/>
          <w:szCs w:val="28"/>
          <w:rtl/>
        </w:rPr>
        <w:t>که</w:t>
      </w:r>
      <w:r w:rsidRPr="00E031CE">
        <w:rPr>
          <w:rStyle w:val="viiyi"/>
          <w:sz w:val="28"/>
          <w:szCs w:val="28"/>
          <w:rtl/>
        </w:rPr>
        <w:t xml:space="preserve"> </w:t>
      </w:r>
      <w:r w:rsidRPr="00E031CE">
        <w:rPr>
          <w:rStyle w:val="viiyi"/>
          <w:rFonts w:hint="cs"/>
          <w:sz w:val="28"/>
          <w:szCs w:val="28"/>
          <w:rtl/>
        </w:rPr>
        <w:t>حبوبات</w:t>
      </w:r>
      <w:r w:rsidRPr="00E031CE">
        <w:rPr>
          <w:rStyle w:val="viiyi"/>
          <w:sz w:val="28"/>
          <w:szCs w:val="28"/>
          <w:rtl/>
        </w:rPr>
        <w:t xml:space="preserve"> </w:t>
      </w:r>
      <w:r w:rsidRPr="00E031CE">
        <w:rPr>
          <w:rStyle w:val="viiyi"/>
          <w:rFonts w:hint="cs"/>
          <w:sz w:val="28"/>
          <w:szCs w:val="28"/>
          <w:rtl/>
        </w:rPr>
        <w:t>تازه</w:t>
      </w:r>
      <w:r w:rsidRPr="00E031CE">
        <w:rPr>
          <w:rStyle w:val="viiyi"/>
          <w:sz w:val="28"/>
          <w:szCs w:val="28"/>
          <w:rtl/>
        </w:rPr>
        <w:t xml:space="preserve"> </w:t>
      </w:r>
      <w:r w:rsidRPr="00E031CE">
        <w:rPr>
          <w:rStyle w:val="viiyi"/>
          <w:rFonts w:hint="cs"/>
          <w:sz w:val="28"/>
          <w:szCs w:val="28"/>
          <w:rtl/>
        </w:rPr>
        <w:t>با</w:t>
      </w:r>
      <w:r w:rsidRPr="00E031CE">
        <w:rPr>
          <w:rStyle w:val="viiyi"/>
          <w:sz w:val="28"/>
          <w:szCs w:val="28"/>
          <w:rtl/>
        </w:rPr>
        <w:t xml:space="preserve"> </w:t>
      </w:r>
      <w:r w:rsidRPr="00E031CE">
        <w:rPr>
          <w:rStyle w:val="viiyi"/>
          <w:rFonts w:hint="cs"/>
          <w:sz w:val="28"/>
          <w:szCs w:val="28"/>
          <w:rtl/>
        </w:rPr>
        <w:t>یائسگی</w:t>
      </w:r>
      <w:r w:rsidRPr="00E031CE">
        <w:rPr>
          <w:rStyle w:val="viiyi"/>
          <w:sz w:val="28"/>
          <w:szCs w:val="28"/>
          <w:rtl/>
        </w:rPr>
        <w:t xml:space="preserve"> </w:t>
      </w:r>
      <w:r w:rsidRPr="00E031CE">
        <w:rPr>
          <w:rStyle w:val="viiyi"/>
          <w:rFonts w:hint="cs"/>
          <w:sz w:val="28"/>
          <w:szCs w:val="28"/>
          <w:rtl/>
        </w:rPr>
        <w:t>دیرتر</w:t>
      </w:r>
      <w:r w:rsidRPr="00E031CE">
        <w:rPr>
          <w:rStyle w:val="viiyi"/>
          <w:sz w:val="28"/>
          <w:szCs w:val="28"/>
          <w:rtl/>
        </w:rPr>
        <w:t xml:space="preserve"> </w:t>
      </w:r>
      <w:r w:rsidRPr="00E031CE">
        <w:rPr>
          <w:rStyle w:val="viiyi"/>
          <w:rFonts w:hint="cs"/>
          <w:sz w:val="28"/>
          <w:szCs w:val="28"/>
          <w:rtl/>
        </w:rPr>
        <w:t>مرتبط</w:t>
      </w:r>
      <w:r w:rsidRPr="00E031CE">
        <w:rPr>
          <w:rStyle w:val="viiyi"/>
          <w:sz w:val="28"/>
          <w:szCs w:val="28"/>
          <w:rtl/>
        </w:rPr>
        <w:t xml:space="preserve"> </w:t>
      </w:r>
      <w:r w:rsidRPr="00E031CE">
        <w:rPr>
          <w:rStyle w:val="viiyi"/>
          <w:rFonts w:hint="cs"/>
          <w:sz w:val="28"/>
          <w:szCs w:val="28"/>
          <w:rtl/>
        </w:rPr>
        <w:t>هستند،</w:t>
      </w:r>
      <w:r w:rsidRPr="00E031CE">
        <w:rPr>
          <w:rStyle w:val="viiyi"/>
          <w:sz w:val="28"/>
          <w:szCs w:val="28"/>
          <w:rtl/>
        </w:rPr>
        <w:t xml:space="preserve"> </w:t>
      </w:r>
      <w:r w:rsidRPr="00E031CE">
        <w:rPr>
          <w:rStyle w:val="viiyi"/>
          <w:rFonts w:hint="cs"/>
          <w:sz w:val="28"/>
          <w:szCs w:val="28"/>
          <w:rtl/>
        </w:rPr>
        <w:t>اما</w:t>
      </w:r>
      <w:r w:rsidRPr="00E031CE">
        <w:rPr>
          <w:rStyle w:val="viiyi"/>
          <w:sz w:val="28"/>
          <w:szCs w:val="28"/>
          <w:rtl/>
        </w:rPr>
        <w:t xml:space="preserve"> </w:t>
      </w:r>
      <w:r w:rsidRPr="00E031CE">
        <w:rPr>
          <w:rStyle w:val="viiyi"/>
          <w:rFonts w:hint="cs"/>
          <w:sz w:val="28"/>
          <w:szCs w:val="28"/>
          <w:rtl/>
        </w:rPr>
        <w:t>مشخص شد</w:t>
      </w:r>
      <w:r w:rsidRPr="00E031CE">
        <w:rPr>
          <w:rStyle w:val="viiyi"/>
          <w:sz w:val="28"/>
          <w:szCs w:val="28"/>
          <w:rtl/>
        </w:rPr>
        <w:t xml:space="preserve"> </w:t>
      </w:r>
      <w:r w:rsidRPr="00E031CE">
        <w:rPr>
          <w:rStyle w:val="viiyi"/>
          <w:rFonts w:hint="cs"/>
          <w:sz w:val="28"/>
          <w:szCs w:val="28"/>
          <w:rtl/>
        </w:rPr>
        <w:t>زنانی</w:t>
      </w:r>
      <w:r w:rsidRPr="00E031CE">
        <w:rPr>
          <w:rStyle w:val="viiyi"/>
          <w:sz w:val="28"/>
          <w:szCs w:val="28"/>
          <w:rtl/>
        </w:rPr>
        <w:t xml:space="preserve"> </w:t>
      </w:r>
      <w:r w:rsidRPr="00E031CE">
        <w:rPr>
          <w:rStyle w:val="viiyi"/>
          <w:rFonts w:hint="cs"/>
          <w:sz w:val="28"/>
          <w:szCs w:val="28"/>
          <w:rtl/>
        </w:rPr>
        <w:t>که</w:t>
      </w:r>
      <w:r w:rsidRPr="00E031CE">
        <w:rPr>
          <w:rStyle w:val="viiyi"/>
          <w:sz w:val="28"/>
          <w:szCs w:val="28"/>
          <w:rtl/>
        </w:rPr>
        <w:t xml:space="preserve"> </w:t>
      </w:r>
      <w:r w:rsidRPr="00E031CE">
        <w:rPr>
          <w:rStyle w:val="viiyi"/>
          <w:rFonts w:hint="cs"/>
          <w:sz w:val="28"/>
          <w:szCs w:val="28"/>
          <w:rtl/>
        </w:rPr>
        <w:t>گیاهخوار</w:t>
      </w:r>
      <w:r w:rsidRPr="00E031CE">
        <w:rPr>
          <w:rStyle w:val="viiyi"/>
          <w:sz w:val="28"/>
          <w:szCs w:val="28"/>
          <w:rtl/>
        </w:rPr>
        <w:t xml:space="preserve"> </w:t>
      </w:r>
      <w:r w:rsidRPr="00E031CE">
        <w:rPr>
          <w:rStyle w:val="viiyi"/>
          <w:rFonts w:hint="cs"/>
          <w:sz w:val="28"/>
          <w:szCs w:val="28"/>
          <w:rtl/>
        </w:rPr>
        <w:t>بودند،</w:t>
      </w:r>
      <w:r w:rsidRPr="00E031CE">
        <w:rPr>
          <w:rStyle w:val="viiyi"/>
          <w:sz w:val="28"/>
          <w:szCs w:val="28"/>
          <w:rtl/>
        </w:rPr>
        <w:t xml:space="preserve"> </w:t>
      </w:r>
      <w:r w:rsidRPr="00E031CE">
        <w:rPr>
          <w:rStyle w:val="viiyi"/>
          <w:rFonts w:hint="cs"/>
          <w:sz w:val="28"/>
          <w:szCs w:val="28"/>
          <w:rtl/>
        </w:rPr>
        <w:t>در</w:t>
      </w:r>
      <w:r w:rsidRPr="00E031CE">
        <w:rPr>
          <w:rStyle w:val="viiyi"/>
          <w:sz w:val="28"/>
          <w:szCs w:val="28"/>
          <w:rtl/>
        </w:rPr>
        <w:t xml:space="preserve"> </w:t>
      </w:r>
      <w:r w:rsidRPr="00E031CE">
        <w:rPr>
          <w:rStyle w:val="viiyi"/>
          <w:rFonts w:hint="cs"/>
          <w:sz w:val="28"/>
          <w:szCs w:val="28"/>
          <w:rtl/>
        </w:rPr>
        <w:t>مقایسه</w:t>
      </w:r>
      <w:r w:rsidRPr="00E031CE">
        <w:rPr>
          <w:rStyle w:val="viiyi"/>
          <w:sz w:val="28"/>
          <w:szCs w:val="28"/>
          <w:rtl/>
        </w:rPr>
        <w:t xml:space="preserve"> </w:t>
      </w:r>
      <w:r w:rsidRPr="00E031CE">
        <w:rPr>
          <w:rStyle w:val="viiyi"/>
          <w:rFonts w:hint="cs"/>
          <w:sz w:val="28"/>
          <w:szCs w:val="28"/>
          <w:rtl/>
        </w:rPr>
        <w:t>با</w:t>
      </w:r>
      <w:r w:rsidRPr="00E031CE">
        <w:rPr>
          <w:rStyle w:val="viiyi"/>
          <w:sz w:val="28"/>
          <w:szCs w:val="28"/>
          <w:rtl/>
        </w:rPr>
        <w:t xml:space="preserve"> </w:t>
      </w:r>
      <w:r w:rsidRPr="00E031CE">
        <w:rPr>
          <w:rStyle w:val="viiyi"/>
          <w:rFonts w:hint="cs"/>
          <w:sz w:val="28"/>
          <w:szCs w:val="28"/>
          <w:rtl/>
        </w:rPr>
        <w:t>غیر</w:t>
      </w:r>
      <w:r w:rsidRPr="00E031CE">
        <w:rPr>
          <w:rStyle w:val="viiyi"/>
          <w:sz w:val="28"/>
          <w:szCs w:val="28"/>
          <w:rtl/>
        </w:rPr>
        <w:t xml:space="preserve"> </w:t>
      </w:r>
      <w:r w:rsidRPr="00E031CE">
        <w:rPr>
          <w:rStyle w:val="viiyi"/>
          <w:rFonts w:hint="cs"/>
          <w:sz w:val="28"/>
          <w:szCs w:val="28"/>
          <w:rtl/>
        </w:rPr>
        <w:t>گیاهخواران،</w:t>
      </w:r>
      <w:r w:rsidRPr="00E031CE">
        <w:rPr>
          <w:rStyle w:val="viiyi"/>
          <w:sz w:val="28"/>
          <w:szCs w:val="28"/>
          <w:rtl/>
        </w:rPr>
        <w:t xml:space="preserve"> </w:t>
      </w:r>
      <w:r w:rsidRPr="00E031CE">
        <w:rPr>
          <w:rStyle w:val="viiyi"/>
          <w:rFonts w:hint="cs"/>
          <w:sz w:val="28"/>
          <w:szCs w:val="28"/>
          <w:rtl/>
        </w:rPr>
        <w:t>سن</w:t>
      </w:r>
      <w:r w:rsidRPr="00E031CE">
        <w:rPr>
          <w:rStyle w:val="viiyi"/>
          <w:sz w:val="28"/>
          <w:szCs w:val="28"/>
          <w:rtl/>
        </w:rPr>
        <w:t xml:space="preserve"> </w:t>
      </w:r>
      <w:r w:rsidRPr="00E031CE">
        <w:rPr>
          <w:rStyle w:val="viiyi"/>
          <w:rFonts w:hint="cs"/>
          <w:sz w:val="28"/>
          <w:szCs w:val="28"/>
          <w:rtl/>
        </w:rPr>
        <w:t>کمتری</w:t>
      </w:r>
      <w:r w:rsidRPr="00E031CE">
        <w:rPr>
          <w:rStyle w:val="viiyi"/>
          <w:sz w:val="28"/>
          <w:szCs w:val="28"/>
          <w:rtl/>
        </w:rPr>
        <w:t xml:space="preserve"> </w:t>
      </w:r>
      <w:r w:rsidRPr="00E031CE">
        <w:rPr>
          <w:rStyle w:val="viiyi"/>
          <w:rFonts w:hint="cs"/>
          <w:sz w:val="28"/>
          <w:szCs w:val="28"/>
          <w:rtl/>
        </w:rPr>
        <w:t>در</w:t>
      </w:r>
      <w:r w:rsidRPr="00E031CE">
        <w:rPr>
          <w:rStyle w:val="viiyi"/>
          <w:sz w:val="28"/>
          <w:szCs w:val="28"/>
          <w:rtl/>
        </w:rPr>
        <w:t xml:space="preserve"> </w:t>
      </w:r>
      <w:r w:rsidRPr="00E031CE">
        <w:rPr>
          <w:rStyle w:val="viiyi"/>
          <w:rFonts w:hint="cs"/>
          <w:sz w:val="28"/>
          <w:szCs w:val="28"/>
          <w:rtl/>
        </w:rPr>
        <w:t>یائسگی</w:t>
      </w:r>
      <w:r w:rsidRPr="00E031CE">
        <w:rPr>
          <w:rStyle w:val="viiyi"/>
          <w:sz w:val="28"/>
          <w:szCs w:val="28"/>
          <w:rtl/>
        </w:rPr>
        <w:t xml:space="preserve"> </w:t>
      </w:r>
      <w:r w:rsidRPr="00E031CE">
        <w:rPr>
          <w:rStyle w:val="viiyi"/>
          <w:rFonts w:hint="cs"/>
          <w:sz w:val="28"/>
          <w:szCs w:val="28"/>
          <w:rtl/>
        </w:rPr>
        <w:t>طبیعی</w:t>
      </w:r>
      <w:r w:rsidRPr="00E031CE">
        <w:rPr>
          <w:rStyle w:val="viiyi"/>
          <w:sz w:val="28"/>
          <w:szCs w:val="28"/>
          <w:rtl/>
        </w:rPr>
        <w:t xml:space="preserve"> </w:t>
      </w:r>
      <w:r w:rsidRPr="00E031CE">
        <w:rPr>
          <w:rStyle w:val="viiyi"/>
          <w:rFonts w:hint="cs"/>
          <w:sz w:val="28"/>
          <w:szCs w:val="28"/>
          <w:rtl/>
        </w:rPr>
        <w:t>داشتند</w:t>
      </w:r>
      <w:r w:rsidRPr="00E031CE">
        <w:rPr>
          <w:rStyle w:val="viiyi"/>
          <w:sz w:val="28"/>
          <w:szCs w:val="28"/>
          <w:rtl/>
        </w:rPr>
        <w:t xml:space="preserve">. </w:t>
      </w:r>
      <w:r w:rsidRPr="00E031CE">
        <w:rPr>
          <w:rStyle w:val="viiyi"/>
          <w:rFonts w:hint="cs"/>
          <w:sz w:val="28"/>
          <w:szCs w:val="28"/>
          <w:rtl/>
        </w:rPr>
        <w:t>مصرف</w:t>
      </w:r>
      <w:r w:rsidRPr="00E031CE">
        <w:rPr>
          <w:rStyle w:val="viiyi"/>
          <w:sz w:val="28"/>
          <w:szCs w:val="28"/>
          <w:rtl/>
        </w:rPr>
        <w:t xml:space="preserve"> </w:t>
      </w:r>
      <w:r w:rsidRPr="00E031CE">
        <w:rPr>
          <w:rStyle w:val="viiyi"/>
          <w:rFonts w:hint="cs"/>
          <w:sz w:val="28"/>
          <w:szCs w:val="28"/>
          <w:rtl/>
        </w:rPr>
        <w:t>فیبر</w:t>
      </w:r>
      <w:r w:rsidRPr="00E031CE">
        <w:rPr>
          <w:rStyle w:val="viiyi"/>
          <w:sz w:val="28"/>
          <w:szCs w:val="28"/>
          <w:rtl/>
        </w:rPr>
        <w:t xml:space="preserve"> </w:t>
      </w:r>
      <w:r w:rsidRPr="00E031CE">
        <w:rPr>
          <w:rStyle w:val="viiyi"/>
          <w:rFonts w:hint="cs"/>
          <w:sz w:val="28"/>
          <w:szCs w:val="28"/>
          <w:rtl/>
        </w:rPr>
        <w:t>بالا</w:t>
      </w:r>
      <w:r w:rsidRPr="00E031CE">
        <w:rPr>
          <w:rStyle w:val="viiyi"/>
          <w:sz w:val="28"/>
          <w:szCs w:val="28"/>
          <w:rtl/>
        </w:rPr>
        <w:t xml:space="preserve"> </w:t>
      </w:r>
      <w:r w:rsidRPr="00E031CE">
        <w:rPr>
          <w:rStyle w:val="viiyi"/>
          <w:rFonts w:hint="cs"/>
          <w:sz w:val="28"/>
          <w:szCs w:val="28"/>
          <w:rtl/>
        </w:rPr>
        <w:t>و</w:t>
      </w:r>
      <w:r w:rsidRPr="00E031CE">
        <w:rPr>
          <w:rStyle w:val="viiyi"/>
          <w:sz w:val="28"/>
          <w:szCs w:val="28"/>
          <w:rtl/>
        </w:rPr>
        <w:t xml:space="preserve"> </w:t>
      </w:r>
      <w:r w:rsidRPr="00E031CE">
        <w:rPr>
          <w:rStyle w:val="viiyi"/>
          <w:rFonts w:hint="cs"/>
          <w:sz w:val="28"/>
          <w:szCs w:val="28"/>
          <w:rtl/>
        </w:rPr>
        <w:t>کاهش</w:t>
      </w:r>
      <w:r w:rsidRPr="00E031CE">
        <w:rPr>
          <w:rStyle w:val="viiyi"/>
          <w:sz w:val="28"/>
          <w:szCs w:val="28"/>
          <w:rtl/>
        </w:rPr>
        <w:t xml:space="preserve"> </w:t>
      </w:r>
      <w:r w:rsidRPr="00E031CE">
        <w:rPr>
          <w:rStyle w:val="viiyi"/>
          <w:rFonts w:hint="cs"/>
          <w:sz w:val="28"/>
          <w:szCs w:val="28"/>
          <w:rtl/>
        </w:rPr>
        <w:t>چربی</w:t>
      </w:r>
      <w:r w:rsidRPr="00E031CE">
        <w:rPr>
          <w:rStyle w:val="viiyi"/>
          <w:sz w:val="28"/>
          <w:szCs w:val="28"/>
          <w:rtl/>
        </w:rPr>
        <w:t xml:space="preserve"> </w:t>
      </w:r>
      <w:r w:rsidRPr="00E031CE">
        <w:rPr>
          <w:rStyle w:val="viiyi"/>
          <w:rFonts w:hint="cs"/>
          <w:sz w:val="28"/>
          <w:szCs w:val="28"/>
          <w:rtl/>
        </w:rPr>
        <w:t>هر</w:t>
      </w:r>
      <w:r w:rsidRPr="00E031CE">
        <w:rPr>
          <w:rStyle w:val="viiyi"/>
          <w:sz w:val="28"/>
          <w:szCs w:val="28"/>
          <w:rtl/>
        </w:rPr>
        <w:t xml:space="preserve"> </w:t>
      </w:r>
      <w:r w:rsidRPr="00E031CE">
        <w:rPr>
          <w:rStyle w:val="viiyi"/>
          <w:rFonts w:hint="cs"/>
          <w:sz w:val="28"/>
          <w:szCs w:val="28"/>
          <w:rtl/>
        </w:rPr>
        <w:t>دو</w:t>
      </w:r>
      <w:r w:rsidRPr="00E031CE">
        <w:rPr>
          <w:rStyle w:val="viiyi"/>
          <w:sz w:val="28"/>
          <w:szCs w:val="28"/>
          <w:rtl/>
        </w:rPr>
        <w:t xml:space="preserve"> </w:t>
      </w:r>
      <w:r w:rsidRPr="00E031CE">
        <w:rPr>
          <w:rStyle w:val="viiyi"/>
          <w:rFonts w:hint="cs"/>
          <w:sz w:val="28"/>
          <w:szCs w:val="28"/>
          <w:rtl/>
        </w:rPr>
        <w:t>با</w:t>
      </w:r>
      <w:r w:rsidRPr="00E031CE">
        <w:rPr>
          <w:rStyle w:val="viiyi"/>
          <w:sz w:val="28"/>
          <w:szCs w:val="28"/>
          <w:rtl/>
        </w:rPr>
        <w:t xml:space="preserve"> </w:t>
      </w:r>
      <w:r w:rsidRPr="00E031CE">
        <w:rPr>
          <w:rStyle w:val="viiyi"/>
          <w:rFonts w:hint="cs"/>
          <w:sz w:val="28"/>
          <w:szCs w:val="28"/>
          <w:rtl/>
        </w:rPr>
        <w:t>سطح</w:t>
      </w:r>
      <w:r w:rsidRPr="00E031CE">
        <w:rPr>
          <w:rStyle w:val="viiyi"/>
          <w:sz w:val="28"/>
          <w:szCs w:val="28"/>
          <w:rtl/>
        </w:rPr>
        <w:t xml:space="preserve"> </w:t>
      </w:r>
      <w:r w:rsidRPr="00E031CE">
        <w:rPr>
          <w:rStyle w:val="viiyi"/>
          <w:rFonts w:hint="cs"/>
          <w:sz w:val="28"/>
          <w:szCs w:val="28"/>
          <w:rtl/>
        </w:rPr>
        <w:t>استروژن</w:t>
      </w:r>
      <w:r w:rsidRPr="00E031CE">
        <w:rPr>
          <w:rStyle w:val="viiyi"/>
          <w:sz w:val="28"/>
          <w:szCs w:val="28"/>
          <w:rtl/>
        </w:rPr>
        <w:t xml:space="preserve"> </w:t>
      </w:r>
      <w:r w:rsidRPr="00E031CE">
        <w:rPr>
          <w:rStyle w:val="viiyi"/>
          <w:rFonts w:hint="cs"/>
          <w:sz w:val="28"/>
          <w:szCs w:val="28"/>
          <w:rtl/>
        </w:rPr>
        <w:t>کمتر</w:t>
      </w:r>
      <w:r w:rsidRPr="00E031CE">
        <w:rPr>
          <w:rStyle w:val="viiyi"/>
          <w:sz w:val="28"/>
          <w:szCs w:val="28"/>
          <w:rtl/>
        </w:rPr>
        <w:t xml:space="preserve"> </w:t>
      </w:r>
      <w:r w:rsidRPr="00E031CE">
        <w:rPr>
          <w:rStyle w:val="viiyi"/>
          <w:rFonts w:hint="cs"/>
          <w:sz w:val="28"/>
          <w:szCs w:val="28"/>
          <w:rtl/>
        </w:rPr>
        <w:t>مرتبط</w:t>
      </w:r>
      <w:r w:rsidRPr="00E031CE">
        <w:rPr>
          <w:rStyle w:val="viiyi"/>
          <w:sz w:val="28"/>
          <w:szCs w:val="28"/>
          <w:rtl/>
        </w:rPr>
        <w:t xml:space="preserve"> </w:t>
      </w:r>
      <w:r w:rsidRPr="00E031CE">
        <w:rPr>
          <w:rStyle w:val="viiyi"/>
          <w:rFonts w:hint="cs"/>
          <w:sz w:val="28"/>
          <w:szCs w:val="28"/>
          <w:rtl/>
        </w:rPr>
        <w:t>هستند،</w:t>
      </w:r>
      <w:r w:rsidRPr="00E031CE">
        <w:rPr>
          <w:rStyle w:val="viiyi"/>
          <w:sz w:val="28"/>
          <w:szCs w:val="28"/>
          <w:rtl/>
        </w:rPr>
        <w:t xml:space="preserve"> </w:t>
      </w:r>
      <w:r w:rsidRPr="00E031CE">
        <w:rPr>
          <w:rStyle w:val="viiyi"/>
          <w:rFonts w:hint="cs"/>
          <w:sz w:val="28"/>
          <w:szCs w:val="28"/>
          <w:rtl/>
        </w:rPr>
        <w:t>که</w:t>
      </w:r>
      <w:r w:rsidRPr="00E031CE">
        <w:rPr>
          <w:rStyle w:val="viiyi"/>
          <w:sz w:val="28"/>
          <w:szCs w:val="28"/>
          <w:rtl/>
        </w:rPr>
        <w:t xml:space="preserve"> </w:t>
      </w:r>
      <w:r w:rsidRPr="00E031CE">
        <w:rPr>
          <w:rStyle w:val="viiyi"/>
          <w:rFonts w:hint="cs"/>
          <w:sz w:val="28"/>
          <w:szCs w:val="28"/>
          <w:rtl/>
        </w:rPr>
        <w:t>ممکن</w:t>
      </w:r>
      <w:r w:rsidRPr="00E031CE">
        <w:rPr>
          <w:rStyle w:val="viiyi"/>
          <w:sz w:val="28"/>
          <w:szCs w:val="28"/>
          <w:rtl/>
        </w:rPr>
        <w:t xml:space="preserve"> </w:t>
      </w:r>
      <w:r w:rsidRPr="00E031CE">
        <w:rPr>
          <w:rStyle w:val="viiyi"/>
          <w:rFonts w:hint="cs"/>
          <w:sz w:val="28"/>
          <w:szCs w:val="28"/>
          <w:rtl/>
        </w:rPr>
        <w:t>است</w:t>
      </w:r>
      <w:r w:rsidRPr="00E031CE">
        <w:rPr>
          <w:rStyle w:val="viiyi"/>
          <w:sz w:val="28"/>
          <w:szCs w:val="28"/>
          <w:rtl/>
        </w:rPr>
        <w:t xml:space="preserve"> </w:t>
      </w:r>
      <w:r w:rsidRPr="00E031CE">
        <w:rPr>
          <w:rStyle w:val="viiyi"/>
          <w:rFonts w:hint="cs"/>
          <w:sz w:val="28"/>
          <w:szCs w:val="28"/>
          <w:rtl/>
        </w:rPr>
        <w:t>دلیل</w:t>
      </w:r>
      <w:r w:rsidRPr="00E031CE">
        <w:rPr>
          <w:rStyle w:val="viiyi"/>
          <w:sz w:val="28"/>
          <w:szCs w:val="28"/>
          <w:rtl/>
        </w:rPr>
        <w:t xml:space="preserve"> </w:t>
      </w:r>
      <w:r w:rsidRPr="00E031CE">
        <w:rPr>
          <w:rStyle w:val="viiyi"/>
          <w:rFonts w:hint="cs"/>
          <w:sz w:val="28"/>
          <w:szCs w:val="28"/>
          <w:rtl/>
        </w:rPr>
        <w:t>سنین</w:t>
      </w:r>
      <w:r w:rsidRPr="00E031CE">
        <w:rPr>
          <w:rStyle w:val="viiyi"/>
          <w:sz w:val="28"/>
          <w:szCs w:val="28"/>
          <w:rtl/>
        </w:rPr>
        <w:t xml:space="preserve"> </w:t>
      </w:r>
      <w:r w:rsidRPr="00E031CE">
        <w:rPr>
          <w:rStyle w:val="viiyi"/>
          <w:rFonts w:hint="cs"/>
          <w:sz w:val="28"/>
          <w:szCs w:val="28"/>
          <w:rtl/>
        </w:rPr>
        <w:t>پایین</w:t>
      </w:r>
      <w:r w:rsidRPr="00E031CE">
        <w:rPr>
          <w:rStyle w:val="viiyi"/>
          <w:sz w:val="28"/>
          <w:szCs w:val="28"/>
          <w:rtl/>
        </w:rPr>
        <w:t xml:space="preserve"> </w:t>
      </w:r>
      <w:r w:rsidRPr="00E031CE">
        <w:rPr>
          <w:rStyle w:val="viiyi"/>
          <w:rFonts w:hint="cs"/>
          <w:sz w:val="28"/>
          <w:szCs w:val="28"/>
          <w:rtl/>
        </w:rPr>
        <w:t>در</w:t>
      </w:r>
      <w:r w:rsidRPr="00E031CE">
        <w:rPr>
          <w:rStyle w:val="viiyi"/>
          <w:sz w:val="28"/>
          <w:szCs w:val="28"/>
          <w:rtl/>
        </w:rPr>
        <w:t xml:space="preserve"> </w:t>
      </w:r>
      <w:r w:rsidRPr="00E031CE">
        <w:rPr>
          <w:rStyle w:val="viiyi"/>
          <w:rFonts w:hint="cs"/>
          <w:sz w:val="28"/>
          <w:szCs w:val="28"/>
          <w:rtl/>
        </w:rPr>
        <w:t>یائسگی</w:t>
      </w:r>
      <w:r w:rsidRPr="00E031CE">
        <w:rPr>
          <w:rStyle w:val="viiyi"/>
          <w:sz w:val="28"/>
          <w:szCs w:val="28"/>
          <w:rtl/>
        </w:rPr>
        <w:t xml:space="preserve"> </w:t>
      </w:r>
      <w:r w:rsidRPr="00E031CE">
        <w:rPr>
          <w:rStyle w:val="viiyi"/>
          <w:rFonts w:hint="cs"/>
          <w:sz w:val="28"/>
          <w:szCs w:val="28"/>
          <w:rtl/>
        </w:rPr>
        <w:t>طبیعی</w:t>
      </w:r>
      <w:r w:rsidRPr="00E031CE">
        <w:rPr>
          <w:rStyle w:val="viiyi"/>
          <w:sz w:val="28"/>
          <w:szCs w:val="28"/>
          <w:rtl/>
        </w:rPr>
        <w:t xml:space="preserve"> </w:t>
      </w:r>
      <w:r w:rsidRPr="00E031CE">
        <w:rPr>
          <w:rStyle w:val="viiyi"/>
          <w:rFonts w:hint="cs"/>
          <w:sz w:val="28"/>
          <w:szCs w:val="28"/>
          <w:rtl/>
        </w:rPr>
        <w:t>در</w:t>
      </w:r>
      <w:r w:rsidRPr="00E031CE">
        <w:rPr>
          <w:rStyle w:val="viiyi"/>
          <w:sz w:val="28"/>
          <w:szCs w:val="28"/>
          <w:rtl/>
        </w:rPr>
        <w:t xml:space="preserve"> </w:t>
      </w:r>
      <w:r w:rsidRPr="00E031CE">
        <w:rPr>
          <w:rStyle w:val="viiyi"/>
          <w:rFonts w:hint="cs"/>
          <w:sz w:val="28"/>
          <w:szCs w:val="28"/>
          <w:rtl/>
        </w:rPr>
        <w:t>بین</w:t>
      </w:r>
      <w:r w:rsidRPr="00E031CE">
        <w:rPr>
          <w:rStyle w:val="viiyi"/>
          <w:sz w:val="28"/>
          <w:szCs w:val="28"/>
          <w:rtl/>
        </w:rPr>
        <w:t xml:space="preserve"> </w:t>
      </w:r>
      <w:r w:rsidRPr="00E031CE">
        <w:rPr>
          <w:rStyle w:val="viiyi"/>
          <w:rFonts w:hint="cs"/>
          <w:sz w:val="28"/>
          <w:szCs w:val="28"/>
          <w:rtl/>
        </w:rPr>
        <w:t>گیاهخواران</w:t>
      </w:r>
      <w:r w:rsidRPr="00E031CE">
        <w:rPr>
          <w:rStyle w:val="viiyi"/>
          <w:sz w:val="28"/>
          <w:szCs w:val="28"/>
          <w:rtl/>
        </w:rPr>
        <w:t xml:space="preserve"> </w:t>
      </w:r>
      <w:r w:rsidRPr="00E031CE">
        <w:rPr>
          <w:rStyle w:val="viiyi"/>
          <w:rFonts w:hint="cs"/>
          <w:sz w:val="28"/>
          <w:szCs w:val="28"/>
          <w:rtl/>
        </w:rPr>
        <w:t xml:space="preserve">باشد. </w:t>
      </w:r>
      <w:r w:rsidRPr="00E031CE">
        <w:rPr>
          <w:rStyle w:val="q4iawc"/>
          <w:rFonts w:hint="cs"/>
          <w:sz w:val="28"/>
          <w:szCs w:val="28"/>
          <w:rtl/>
        </w:rPr>
        <w:t>مصرف بیشتر ویتامین</w:t>
      </w:r>
      <w:r w:rsidRPr="00E031CE">
        <w:rPr>
          <w:rStyle w:val="q4iawc"/>
          <w:rFonts w:hint="cs"/>
          <w:sz w:val="28"/>
          <w:szCs w:val="28"/>
        </w:rPr>
        <w:t xml:space="preserve"> </w:t>
      </w:r>
      <w:r w:rsidRPr="00E031CE">
        <w:rPr>
          <w:rStyle w:val="q4iawc"/>
          <w:rFonts w:asciiTheme="majorBidi" w:hAnsiTheme="majorBidi"/>
          <w:sz w:val="28"/>
          <w:szCs w:val="28"/>
        </w:rPr>
        <w:t>B6</w:t>
      </w:r>
      <w:r w:rsidRPr="00E031CE">
        <w:rPr>
          <w:rStyle w:val="q4iawc"/>
          <w:rFonts w:hint="cs"/>
          <w:sz w:val="28"/>
          <w:szCs w:val="28"/>
        </w:rPr>
        <w:t xml:space="preserve"> </w:t>
      </w:r>
      <w:r w:rsidRPr="00E031CE">
        <w:rPr>
          <w:rStyle w:val="q4iawc"/>
          <w:rFonts w:hint="cs"/>
          <w:sz w:val="28"/>
          <w:szCs w:val="28"/>
          <w:rtl/>
        </w:rPr>
        <w:t>و روی نیز با افزایش سن در یائسگی مرتبط بود</w:t>
      </w:r>
      <w:r w:rsidRPr="00E031CE">
        <w:rPr>
          <w:rStyle w:val="q4iawc"/>
          <w:sz w:val="28"/>
          <w:szCs w:val="28"/>
          <w:rtl/>
        </w:rPr>
        <w:fldChar w:fldCharType="begin"/>
      </w:r>
      <w:r w:rsidR="000A6ADD">
        <w:rPr>
          <w:rStyle w:val="q4iawc"/>
          <w:sz w:val="28"/>
          <w:szCs w:val="28"/>
          <w:rtl/>
        </w:rPr>
        <w:instrText xml:space="preserve"> </w:instrText>
      </w:r>
      <w:r w:rsidR="000A6ADD">
        <w:rPr>
          <w:rStyle w:val="q4iawc"/>
          <w:sz w:val="28"/>
          <w:szCs w:val="28"/>
        </w:rPr>
        <w:instrText>ADDIN EN.CITE &lt;EndNote&gt;&lt;Cite&gt;&lt;Author&gt;Dunneram&lt;/Author&gt;&lt;Year&gt;2018&lt;/Year&gt;&lt;RecNum&gt;18&lt;/RecNum&gt;&lt;DisplayText&gt;(30)&lt;/DisplayText&gt;&lt;record&gt;&lt;rec-number&gt;18&lt;/rec-number&gt;&lt;foreign-keys&gt;&lt;key app="EN" db-id="fwv5azxrmpw92wead9cpxawfdvz5vefzrr9p" timestamp="1662786103"&gt;18</w:instrText>
      </w:r>
      <w:r w:rsidR="000A6ADD">
        <w:rPr>
          <w:rStyle w:val="q4iawc"/>
          <w:sz w:val="28"/>
          <w:szCs w:val="28"/>
          <w:rtl/>
        </w:rPr>
        <w:instrText>&lt;/</w:instrText>
      </w:r>
      <w:r w:rsidR="000A6ADD">
        <w:rPr>
          <w:rStyle w:val="q4iawc"/>
          <w:sz w:val="28"/>
          <w:szCs w:val="28"/>
        </w:rPr>
        <w:instrText>key&gt;&lt;/foreign-keys&gt;&lt;ref-type name="Journal Article"&gt;17&lt;/ref-type&gt;&lt;contributors&gt;&lt;authors&gt;&lt;author&gt;Dunneram, Yashvee&lt;/author&gt;&lt;author&gt;Greenwood, Darren Charles&lt;/author&gt;&lt;author&gt;Burley, Victoria J&lt;/author&gt;&lt;author&gt;Cade, Janet E&lt;/author&gt;&lt;/authors&gt;&lt;/contributors</w:instrText>
      </w:r>
      <w:r w:rsidR="000A6ADD">
        <w:rPr>
          <w:rStyle w:val="q4iawc"/>
          <w:sz w:val="28"/>
          <w:szCs w:val="28"/>
          <w:rtl/>
        </w:rPr>
        <w:instrText>&gt;&lt;</w:instrText>
      </w:r>
      <w:r w:rsidR="000A6ADD">
        <w:rPr>
          <w:rStyle w:val="q4iawc"/>
          <w:sz w:val="28"/>
          <w:szCs w:val="28"/>
        </w:rPr>
        <w:instrText>titles&gt;&lt;title&gt;Dietary intake and age at natural menopause: results from the UK Women’s Cohort Study&lt;/title&gt;&lt;secondary-title&gt;J Epidemiol Community Health&lt;/secondary-title&gt;&lt;/titles&gt;&lt;periodical&gt;&lt;full-title&gt;J Epidemiol Community Health&lt;/full-title&gt;&lt;/periodical&gt;&lt;pages&gt;733-740&lt;/pages&gt;&lt;volume&gt;72&lt;/volume&gt;&lt;number&gt;8&lt;/number&gt;&lt;dates&gt;&lt;year&gt;2018&lt;/year&gt;&lt;/dates&gt;&lt;isbn&gt;0143-005X&lt;/isbn&gt;&lt;urls&gt;&lt;/urls&gt;&lt;/record&gt;&lt;/Cite&gt;&lt;/EndNote</w:instrText>
      </w:r>
      <w:r w:rsidR="000A6ADD">
        <w:rPr>
          <w:rStyle w:val="q4iawc"/>
          <w:sz w:val="28"/>
          <w:szCs w:val="28"/>
          <w:rtl/>
        </w:rPr>
        <w:instrText>&gt;</w:instrText>
      </w:r>
      <w:r w:rsidRPr="00E031CE">
        <w:rPr>
          <w:rStyle w:val="q4iawc"/>
          <w:sz w:val="28"/>
          <w:szCs w:val="28"/>
          <w:rtl/>
        </w:rPr>
        <w:fldChar w:fldCharType="separate"/>
      </w:r>
      <w:r w:rsidR="000A6ADD">
        <w:rPr>
          <w:rStyle w:val="q4iawc"/>
          <w:noProof/>
          <w:sz w:val="28"/>
          <w:szCs w:val="28"/>
          <w:rtl/>
        </w:rPr>
        <w:t>(30)</w:t>
      </w:r>
      <w:r w:rsidRPr="00E031CE">
        <w:rPr>
          <w:rStyle w:val="q4iawc"/>
          <w:sz w:val="28"/>
          <w:szCs w:val="28"/>
          <w:rtl/>
        </w:rPr>
        <w:fldChar w:fldCharType="end"/>
      </w:r>
      <w:r w:rsidRPr="00E031CE">
        <w:rPr>
          <w:rFonts w:ascii="Times New Roman" w:eastAsia="Times New Roman" w:hAnsi="Times New Roman" w:hint="cs"/>
          <w:sz w:val="28"/>
          <w:szCs w:val="28"/>
          <w:rtl/>
          <w:lang w:bidi="fa-IR"/>
        </w:rPr>
        <w:t>.</w:t>
      </w:r>
    </w:p>
    <w:p w14:paraId="5E9D24DA" w14:textId="77777777" w:rsidR="00674608" w:rsidRDefault="00674608" w:rsidP="00674608">
      <w:pPr>
        <w:widowControl w:val="0"/>
        <w:tabs>
          <w:tab w:val="right" w:pos="567"/>
          <w:tab w:val="left" w:pos="2682"/>
        </w:tabs>
        <w:bidi/>
        <w:spacing w:line="360" w:lineRule="auto"/>
        <w:jc w:val="both"/>
        <w:rPr>
          <w:rFonts w:ascii="Times New Roman" w:eastAsia="Times New Roman" w:hAnsi="Times New Roman"/>
          <w:sz w:val="28"/>
          <w:szCs w:val="28"/>
          <w:rtl/>
          <w:lang w:bidi="fa-IR"/>
        </w:rPr>
      </w:pPr>
    </w:p>
    <w:p w14:paraId="5C5FC423" w14:textId="77777777" w:rsidR="007C24B5" w:rsidRDefault="007C24B5" w:rsidP="00522D01">
      <w:pPr>
        <w:widowControl w:val="0"/>
        <w:tabs>
          <w:tab w:val="right" w:pos="567"/>
          <w:tab w:val="left" w:pos="2682"/>
        </w:tabs>
        <w:bidi/>
        <w:spacing w:line="360" w:lineRule="auto"/>
        <w:jc w:val="both"/>
        <w:rPr>
          <w:rFonts w:ascii="Times New Roman" w:eastAsia="Times New Roman" w:hAnsi="Times New Roman"/>
          <w:b/>
          <w:bCs/>
          <w:sz w:val="28"/>
          <w:szCs w:val="28"/>
          <w:rtl/>
          <w:lang w:bidi="fa-IR"/>
        </w:rPr>
      </w:pPr>
    </w:p>
    <w:p w14:paraId="7E6A3537" w14:textId="4CF191ED" w:rsidR="00522D01" w:rsidRDefault="00522D01" w:rsidP="007C24B5">
      <w:pPr>
        <w:widowControl w:val="0"/>
        <w:tabs>
          <w:tab w:val="right" w:pos="567"/>
          <w:tab w:val="left" w:pos="2682"/>
        </w:tabs>
        <w:bidi/>
        <w:spacing w:line="360" w:lineRule="auto"/>
        <w:jc w:val="both"/>
        <w:rPr>
          <w:rFonts w:ascii="Times New Roman" w:eastAsia="Times New Roman" w:hAnsi="Times New Roman"/>
          <w:sz w:val="28"/>
          <w:szCs w:val="28"/>
          <w:rtl/>
          <w:lang w:bidi="fa-IR"/>
        </w:rPr>
      </w:pPr>
      <w:r w:rsidRPr="006302AF">
        <w:rPr>
          <w:rFonts w:ascii="Times New Roman" w:eastAsia="Times New Roman" w:hAnsi="Times New Roman" w:hint="cs"/>
          <w:b/>
          <w:bCs/>
          <w:sz w:val="28"/>
          <w:szCs w:val="28"/>
          <w:rtl/>
          <w:lang w:bidi="fa-IR"/>
        </w:rPr>
        <w:t>جمع بندی</w:t>
      </w:r>
      <w:r w:rsidRPr="00522D01">
        <w:rPr>
          <w:rFonts w:ascii="Times New Roman" w:eastAsia="Times New Roman" w:hAnsi="Times New Roman" w:hint="cs"/>
          <w:sz w:val="28"/>
          <w:szCs w:val="28"/>
          <w:rtl/>
          <w:lang w:bidi="fa-IR"/>
        </w:rPr>
        <w:t>:</w:t>
      </w:r>
    </w:p>
    <w:p w14:paraId="4094B772" w14:textId="207F2B74" w:rsidR="006302AF" w:rsidRPr="007F338A" w:rsidRDefault="006302AF" w:rsidP="00EF2EC3">
      <w:pPr>
        <w:bidi/>
        <w:spacing w:line="360" w:lineRule="auto"/>
        <w:jc w:val="both"/>
        <w:rPr>
          <w:sz w:val="28"/>
          <w:szCs w:val="28"/>
          <w:rtl/>
          <w:lang w:bidi="fa-IR"/>
        </w:rPr>
      </w:pPr>
      <w:r>
        <w:rPr>
          <w:rFonts w:ascii="Times New Roman" w:eastAsia="Times New Roman" w:hAnsi="Times New Roman" w:hint="cs"/>
          <w:sz w:val="28"/>
          <w:szCs w:val="28"/>
          <w:rtl/>
          <w:lang w:bidi="fa-IR"/>
        </w:rPr>
        <w:t>اینکه اثر بخشی رژیم پرپروتئین ناشی از پروتئین های گیاهی یا پروتئین های حیوانی است بحث برانگیز است و</w:t>
      </w:r>
      <w:r w:rsidR="00BB6C75">
        <w:rPr>
          <w:rFonts w:ascii="Times New Roman" w:eastAsia="Times New Roman" w:hAnsi="Times New Roman" w:hint="cs"/>
          <w:sz w:val="28"/>
          <w:szCs w:val="28"/>
          <w:rtl/>
          <w:lang w:bidi="fa-IR"/>
        </w:rPr>
        <w:t>تناقضات بسیاری در این زمینه وجود دارد، از طرفی</w:t>
      </w:r>
      <w:r>
        <w:rPr>
          <w:rFonts w:ascii="Times New Roman" w:eastAsia="Times New Roman" w:hAnsi="Times New Roman" w:hint="cs"/>
          <w:sz w:val="28"/>
          <w:szCs w:val="28"/>
          <w:rtl/>
          <w:lang w:bidi="fa-IR"/>
        </w:rPr>
        <w:t xml:space="preserve"> </w:t>
      </w:r>
      <w:r w:rsidR="00FD58BA">
        <w:rPr>
          <w:rFonts w:ascii="Times New Roman" w:eastAsia="Times New Roman" w:hAnsi="Times New Roman" w:hint="cs"/>
          <w:sz w:val="28"/>
          <w:szCs w:val="28"/>
          <w:rtl/>
          <w:lang w:bidi="fa-IR"/>
        </w:rPr>
        <w:t>پژوهش های</w:t>
      </w:r>
      <w:r>
        <w:rPr>
          <w:rFonts w:ascii="Times New Roman" w:eastAsia="Times New Roman" w:hAnsi="Times New Roman" w:hint="cs"/>
          <w:sz w:val="28"/>
          <w:szCs w:val="28"/>
          <w:rtl/>
          <w:lang w:bidi="fa-IR"/>
        </w:rPr>
        <w:t xml:space="preserve"> انجام شده در این زمینه</w:t>
      </w:r>
      <w:r w:rsidR="00FD58BA">
        <w:rPr>
          <w:rFonts w:ascii="Times New Roman" w:eastAsia="Times New Roman" w:hAnsi="Times New Roman" w:hint="cs"/>
          <w:sz w:val="28"/>
          <w:szCs w:val="28"/>
          <w:rtl/>
          <w:lang w:bidi="fa-IR"/>
        </w:rPr>
        <w:t xml:space="preserve"> </w:t>
      </w:r>
      <w:r w:rsidR="001E0F39">
        <w:rPr>
          <w:rFonts w:ascii="Times New Roman" w:eastAsia="Times New Roman" w:hAnsi="Times New Roman" w:hint="cs"/>
          <w:sz w:val="28"/>
          <w:szCs w:val="28"/>
          <w:rtl/>
          <w:lang w:bidi="fa-IR"/>
        </w:rPr>
        <w:t xml:space="preserve">برای به دست آوردن ارتباط بین </w:t>
      </w:r>
      <w:r w:rsidR="000936B7">
        <w:rPr>
          <w:rFonts w:ascii="Times New Roman" w:eastAsia="Times New Roman" w:hAnsi="Times New Roman" w:hint="cs"/>
          <w:sz w:val="28"/>
          <w:szCs w:val="28"/>
          <w:rtl/>
          <w:lang w:bidi="fa-IR"/>
        </w:rPr>
        <w:t xml:space="preserve">نوع پروتئین </w:t>
      </w:r>
      <w:r w:rsidR="001E0F39">
        <w:rPr>
          <w:rFonts w:ascii="Times New Roman" w:eastAsia="Times New Roman" w:hAnsi="Times New Roman" w:hint="cs"/>
          <w:sz w:val="28"/>
          <w:szCs w:val="28"/>
          <w:rtl/>
          <w:lang w:bidi="fa-IR"/>
        </w:rPr>
        <w:t>رژیم غذایی و یائسگی زودرس از پرس</w:t>
      </w:r>
      <w:r w:rsidR="00FD58BA">
        <w:rPr>
          <w:rFonts w:ascii="Times New Roman" w:eastAsia="Times New Roman" w:hAnsi="Times New Roman" w:hint="cs"/>
          <w:sz w:val="28"/>
          <w:szCs w:val="28"/>
          <w:rtl/>
          <w:lang w:bidi="fa-IR"/>
        </w:rPr>
        <w:t>شنامه بسامد خوراک</w:t>
      </w:r>
      <w:r w:rsidR="00FD58BA">
        <w:rPr>
          <w:rFonts w:ascii="Times New Roman" w:eastAsia="Times New Roman" w:hAnsi="Times New Roman"/>
          <w:sz w:val="28"/>
          <w:szCs w:val="28"/>
          <w:lang w:val="en-GB" w:bidi="fa-IR"/>
        </w:rPr>
        <w:t>(FFQ)</w:t>
      </w:r>
      <w:r w:rsidR="00FD58BA">
        <w:rPr>
          <w:rFonts w:ascii="Times New Roman" w:eastAsia="Times New Roman" w:hAnsi="Times New Roman" w:hint="cs"/>
          <w:sz w:val="28"/>
          <w:szCs w:val="28"/>
          <w:rtl/>
          <w:lang w:val="en-GB" w:bidi="fa-IR"/>
        </w:rPr>
        <w:t xml:space="preserve"> </w:t>
      </w:r>
      <w:r w:rsidR="001E0F39">
        <w:rPr>
          <w:rFonts w:ascii="Times New Roman" w:eastAsia="Times New Roman" w:hAnsi="Times New Roman" w:hint="cs"/>
          <w:sz w:val="28"/>
          <w:szCs w:val="28"/>
          <w:rtl/>
          <w:lang w:val="en-GB" w:bidi="fa-IR"/>
        </w:rPr>
        <w:t xml:space="preserve"> استفاده کرده اند</w:t>
      </w:r>
      <w:r w:rsidR="00E07087">
        <w:rPr>
          <w:rFonts w:ascii="Times New Roman" w:eastAsia="Times New Roman" w:hAnsi="Times New Roman" w:hint="cs"/>
          <w:sz w:val="28"/>
          <w:szCs w:val="28"/>
          <w:rtl/>
          <w:lang w:val="en-GB" w:bidi="fa-IR"/>
        </w:rPr>
        <w:t xml:space="preserve">. با توجه به </w:t>
      </w:r>
      <w:r w:rsidR="00D26780">
        <w:rPr>
          <w:rFonts w:ascii="Times New Roman" w:eastAsia="Times New Roman" w:hAnsi="Times New Roman" w:hint="cs"/>
          <w:sz w:val="28"/>
          <w:szCs w:val="28"/>
          <w:rtl/>
          <w:lang w:val="en-GB" w:bidi="fa-IR"/>
        </w:rPr>
        <w:t>پژوهش های قبلی بیان شده که</w:t>
      </w:r>
      <w:r w:rsidR="00BD4B51">
        <w:rPr>
          <w:rFonts w:ascii="Times New Roman" w:eastAsia="Times New Roman" w:hAnsi="Times New Roman" w:hint="cs"/>
          <w:sz w:val="28"/>
          <w:szCs w:val="28"/>
          <w:rtl/>
          <w:lang w:val="en-GB" w:bidi="fa-IR"/>
        </w:rPr>
        <w:t xml:space="preserve"> رژیم</w:t>
      </w:r>
      <w:r w:rsidR="00E07087">
        <w:rPr>
          <w:rFonts w:ascii="Times New Roman" w:eastAsia="Times New Roman" w:hAnsi="Times New Roman" w:hint="cs"/>
          <w:sz w:val="28"/>
          <w:szCs w:val="28"/>
          <w:rtl/>
          <w:lang w:val="en-GB" w:bidi="fa-IR"/>
        </w:rPr>
        <w:t xml:space="preserve"> پروتئین</w:t>
      </w:r>
      <w:r w:rsidR="00BD4B51">
        <w:rPr>
          <w:rFonts w:ascii="Times New Roman" w:eastAsia="Times New Roman" w:hAnsi="Times New Roman" w:hint="cs"/>
          <w:sz w:val="28"/>
          <w:szCs w:val="28"/>
          <w:rtl/>
          <w:lang w:val="en-GB" w:bidi="fa-IR"/>
        </w:rPr>
        <w:t>ی در</w:t>
      </w:r>
      <w:r w:rsidR="00C01030" w:rsidRPr="00B97A67">
        <w:rPr>
          <w:rStyle w:val="q4iawc"/>
          <w:rFonts w:hint="cs"/>
          <w:sz w:val="28"/>
          <w:szCs w:val="28"/>
          <w:rtl/>
        </w:rPr>
        <w:t xml:space="preserve"> بهبود عملکرد تولیدمثلی</w:t>
      </w:r>
      <w:r w:rsidR="003E28B7">
        <w:rPr>
          <w:rStyle w:val="q4iawc"/>
          <w:rFonts w:hint="cs"/>
          <w:sz w:val="28"/>
          <w:szCs w:val="28"/>
          <w:rtl/>
        </w:rPr>
        <w:t xml:space="preserve"> موثر است</w:t>
      </w:r>
      <w:r w:rsidR="00C01030" w:rsidRPr="00B97A67">
        <w:rPr>
          <w:rStyle w:val="q4iawc"/>
          <w:rFonts w:hint="cs"/>
          <w:sz w:val="28"/>
          <w:szCs w:val="28"/>
          <w:rtl/>
        </w:rPr>
        <w:t xml:space="preserve"> </w:t>
      </w:r>
      <w:r w:rsidR="003E28B7">
        <w:rPr>
          <w:rStyle w:val="q4iawc"/>
          <w:rFonts w:hint="cs"/>
          <w:sz w:val="28"/>
          <w:szCs w:val="28"/>
          <w:rtl/>
        </w:rPr>
        <w:t xml:space="preserve">و می تواند در </w:t>
      </w:r>
      <w:r w:rsidR="003E28B7">
        <w:rPr>
          <w:rStyle w:val="q4iawc"/>
          <w:rFonts w:hint="cs"/>
          <w:sz w:val="28"/>
          <w:szCs w:val="28"/>
          <w:rtl/>
        </w:rPr>
        <w:lastRenderedPageBreak/>
        <w:t>نرمال شدن سطح هورمون ضد مولرین نقش موثری داشته باشد</w:t>
      </w:r>
      <w:r w:rsidR="00F727CB">
        <w:rPr>
          <w:rStyle w:val="q4iawc"/>
          <w:rFonts w:hint="cs"/>
          <w:sz w:val="28"/>
          <w:szCs w:val="28"/>
          <w:rtl/>
        </w:rPr>
        <w:t xml:space="preserve"> و</w:t>
      </w:r>
      <w:r w:rsidR="00F727CB" w:rsidRPr="000034CB">
        <w:rPr>
          <w:rFonts w:hint="cs"/>
          <w:sz w:val="28"/>
          <w:szCs w:val="28"/>
          <w:rtl/>
        </w:rPr>
        <w:t xml:space="preserve"> این</w:t>
      </w:r>
      <w:r w:rsidR="00F727CB" w:rsidRPr="000034CB">
        <w:rPr>
          <w:sz w:val="28"/>
          <w:szCs w:val="28"/>
          <w:rtl/>
        </w:rPr>
        <w:t xml:space="preserve"> </w:t>
      </w:r>
      <w:r w:rsidR="00F727CB" w:rsidRPr="000034CB">
        <w:rPr>
          <w:rFonts w:hint="cs"/>
          <w:sz w:val="28"/>
          <w:szCs w:val="28"/>
          <w:rtl/>
        </w:rPr>
        <w:t>یافته</w:t>
      </w:r>
      <w:r w:rsidR="00F727CB" w:rsidRPr="000034CB">
        <w:rPr>
          <w:rFonts w:cs="Calibri"/>
          <w:sz w:val="28"/>
          <w:szCs w:val="28"/>
          <w:cs/>
        </w:rPr>
        <w:t>‎</w:t>
      </w:r>
      <w:r w:rsidR="00F727CB" w:rsidRPr="000034CB">
        <w:rPr>
          <w:rFonts w:hint="cs"/>
          <w:sz w:val="28"/>
          <w:szCs w:val="28"/>
          <w:rtl/>
        </w:rPr>
        <w:t>ها</w:t>
      </w:r>
      <w:r w:rsidR="00F727CB" w:rsidRPr="000034CB">
        <w:rPr>
          <w:sz w:val="28"/>
          <w:szCs w:val="28"/>
          <w:rtl/>
        </w:rPr>
        <w:t xml:space="preserve"> </w:t>
      </w:r>
      <w:r w:rsidR="00F727CB" w:rsidRPr="000034CB">
        <w:rPr>
          <w:rFonts w:hint="cs"/>
          <w:sz w:val="28"/>
          <w:szCs w:val="28"/>
          <w:rtl/>
        </w:rPr>
        <w:t>ممکن</w:t>
      </w:r>
      <w:r w:rsidR="00F727CB" w:rsidRPr="000034CB">
        <w:rPr>
          <w:sz w:val="28"/>
          <w:szCs w:val="28"/>
          <w:rtl/>
        </w:rPr>
        <w:t xml:space="preserve"> </w:t>
      </w:r>
      <w:r w:rsidR="00F727CB" w:rsidRPr="000034CB">
        <w:rPr>
          <w:rFonts w:hint="cs"/>
          <w:sz w:val="28"/>
          <w:szCs w:val="28"/>
          <w:rtl/>
        </w:rPr>
        <w:t>است</w:t>
      </w:r>
      <w:r w:rsidR="00F727CB" w:rsidRPr="000034CB">
        <w:rPr>
          <w:sz w:val="28"/>
          <w:szCs w:val="28"/>
          <w:rtl/>
        </w:rPr>
        <w:t xml:space="preserve"> </w:t>
      </w:r>
      <w:r w:rsidR="00F727CB" w:rsidRPr="000034CB">
        <w:rPr>
          <w:rFonts w:hint="cs"/>
          <w:sz w:val="28"/>
          <w:szCs w:val="28"/>
          <w:rtl/>
        </w:rPr>
        <w:t>پیامد</w:t>
      </w:r>
      <w:r w:rsidR="00F727CB" w:rsidRPr="000034CB">
        <w:rPr>
          <w:rFonts w:cs="Calibri"/>
          <w:sz w:val="28"/>
          <w:szCs w:val="28"/>
          <w:cs/>
        </w:rPr>
        <w:t>‎</w:t>
      </w:r>
      <w:r w:rsidR="00F727CB" w:rsidRPr="000034CB">
        <w:rPr>
          <w:rFonts w:hint="cs"/>
          <w:sz w:val="28"/>
          <w:szCs w:val="28"/>
          <w:rtl/>
        </w:rPr>
        <w:t>های</w:t>
      </w:r>
      <w:r w:rsidR="00F727CB" w:rsidRPr="000034CB">
        <w:rPr>
          <w:sz w:val="28"/>
          <w:szCs w:val="28"/>
          <w:rtl/>
        </w:rPr>
        <w:t xml:space="preserve"> </w:t>
      </w:r>
      <w:r w:rsidR="00F727CB" w:rsidRPr="000034CB">
        <w:rPr>
          <w:rFonts w:hint="cs"/>
          <w:sz w:val="28"/>
          <w:szCs w:val="28"/>
          <w:rtl/>
        </w:rPr>
        <w:t>جدیدی</w:t>
      </w:r>
      <w:r w:rsidR="00F727CB" w:rsidRPr="000034CB">
        <w:rPr>
          <w:sz w:val="28"/>
          <w:szCs w:val="28"/>
          <w:rtl/>
        </w:rPr>
        <w:t xml:space="preserve"> </w:t>
      </w:r>
      <w:r w:rsidR="00F727CB" w:rsidRPr="000034CB">
        <w:rPr>
          <w:rFonts w:hint="cs"/>
          <w:sz w:val="28"/>
          <w:szCs w:val="28"/>
          <w:rtl/>
        </w:rPr>
        <w:t>برای</w:t>
      </w:r>
      <w:r w:rsidR="00F727CB" w:rsidRPr="000034CB">
        <w:rPr>
          <w:sz w:val="28"/>
          <w:szCs w:val="28"/>
          <w:rtl/>
        </w:rPr>
        <w:t xml:space="preserve"> </w:t>
      </w:r>
      <w:r w:rsidR="00F727CB" w:rsidRPr="000034CB">
        <w:rPr>
          <w:rFonts w:hint="cs"/>
          <w:sz w:val="28"/>
          <w:szCs w:val="28"/>
          <w:rtl/>
        </w:rPr>
        <w:t>راهبرد</w:t>
      </w:r>
      <w:r w:rsidR="00F727CB" w:rsidRPr="000034CB">
        <w:rPr>
          <w:rFonts w:cs="Calibri"/>
          <w:sz w:val="28"/>
          <w:szCs w:val="28"/>
          <w:cs/>
        </w:rPr>
        <w:t>‎</w:t>
      </w:r>
      <w:r w:rsidR="00F727CB" w:rsidRPr="000034CB">
        <w:rPr>
          <w:rFonts w:hint="cs"/>
          <w:sz w:val="28"/>
          <w:szCs w:val="28"/>
          <w:rtl/>
        </w:rPr>
        <w:t>های</w:t>
      </w:r>
      <w:r w:rsidR="00F727CB" w:rsidRPr="000034CB">
        <w:rPr>
          <w:sz w:val="28"/>
          <w:szCs w:val="28"/>
          <w:rtl/>
        </w:rPr>
        <w:t xml:space="preserve"> </w:t>
      </w:r>
      <w:r w:rsidR="00F727CB" w:rsidRPr="000034CB">
        <w:rPr>
          <w:rFonts w:hint="cs"/>
          <w:sz w:val="28"/>
          <w:szCs w:val="28"/>
          <w:rtl/>
        </w:rPr>
        <w:t>پیشگیرانه</w:t>
      </w:r>
      <w:r w:rsidR="00F727CB" w:rsidRPr="000034CB">
        <w:rPr>
          <w:sz w:val="28"/>
          <w:szCs w:val="28"/>
          <w:rtl/>
        </w:rPr>
        <w:t xml:space="preserve"> </w:t>
      </w:r>
      <w:r w:rsidR="00F727CB" w:rsidRPr="000034CB">
        <w:rPr>
          <w:rFonts w:hint="cs"/>
          <w:sz w:val="28"/>
          <w:szCs w:val="28"/>
          <w:rtl/>
        </w:rPr>
        <w:t>و</w:t>
      </w:r>
      <w:r w:rsidR="00F727CB" w:rsidRPr="000034CB">
        <w:rPr>
          <w:sz w:val="28"/>
          <w:szCs w:val="28"/>
          <w:rtl/>
        </w:rPr>
        <w:t xml:space="preserve"> </w:t>
      </w:r>
      <w:r w:rsidR="00F727CB" w:rsidRPr="000034CB">
        <w:rPr>
          <w:rFonts w:hint="cs"/>
          <w:sz w:val="28"/>
          <w:szCs w:val="28"/>
          <w:rtl/>
        </w:rPr>
        <w:t>درمان</w:t>
      </w:r>
      <w:r w:rsidR="00F727CB" w:rsidRPr="000034CB">
        <w:rPr>
          <w:sz w:val="28"/>
          <w:szCs w:val="28"/>
          <w:rtl/>
        </w:rPr>
        <w:t xml:space="preserve"> </w:t>
      </w:r>
      <w:r w:rsidR="00F727CB" w:rsidRPr="000034CB">
        <w:rPr>
          <w:rFonts w:hint="cs"/>
          <w:sz w:val="28"/>
          <w:szCs w:val="28"/>
          <w:rtl/>
        </w:rPr>
        <w:t>مبتنی</w:t>
      </w:r>
      <w:r w:rsidR="00F727CB" w:rsidRPr="000034CB">
        <w:rPr>
          <w:sz w:val="28"/>
          <w:szCs w:val="28"/>
          <w:rtl/>
        </w:rPr>
        <w:t xml:space="preserve"> </w:t>
      </w:r>
      <w:r w:rsidR="00F727CB" w:rsidRPr="000034CB">
        <w:rPr>
          <w:rFonts w:hint="cs"/>
          <w:sz w:val="28"/>
          <w:szCs w:val="28"/>
          <w:rtl/>
        </w:rPr>
        <w:t>بر</w:t>
      </w:r>
      <w:r w:rsidR="00F727CB" w:rsidRPr="000034CB">
        <w:rPr>
          <w:sz w:val="28"/>
          <w:szCs w:val="28"/>
          <w:rtl/>
        </w:rPr>
        <w:t xml:space="preserve"> </w:t>
      </w:r>
      <w:r w:rsidR="00F727CB" w:rsidRPr="000034CB">
        <w:rPr>
          <w:rFonts w:hint="cs"/>
          <w:sz w:val="28"/>
          <w:szCs w:val="28"/>
          <w:rtl/>
        </w:rPr>
        <w:t>تغذیه</w:t>
      </w:r>
      <w:r w:rsidR="00F727CB" w:rsidRPr="000034CB">
        <w:rPr>
          <w:sz w:val="28"/>
          <w:szCs w:val="28"/>
          <w:rtl/>
        </w:rPr>
        <w:t xml:space="preserve"> </w:t>
      </w:r>
      <w:r w:rsidR="00F727CB" w:rsidRPr="000034CB">
        <w:rPr>
          <w:rFonts w:hint="cs"/>
          <w:sz w:val="28"/>
          <w:szCs w:val="28"/>
          <w:rtl/>
        </w:rPr>
        <w:t>در</w:t>
      </w:r>
      <w:r w:rsidR="00F727CB" w:rsidRPr="000034CB">
        <w:rPr>
          <w:sz w:val="28"/>
          <w:szCs w:val="28"/>
          <w:rtl/>
        </w:rPr>
        <w:t xml:space="preserve"> </w:t>
      </w:r>
      <w:r w:rsidR="00F727CB" w:rsidRPr="00EF2EC3">
        <w:rPr>
          <w:rFonts w:asciiTheme="majorBidi" w:hAnsiTheme="majorBidi" w:hint="cs"/>
          <w:sz w:val="28"/>
          <w:szCs w:val="28"/>
          <w:rtl/>
        </w:rPr>
        <w:t>یائسگی زودرس</w:t>
      </w:r>
      <w:r w:rsidR="00F727CB" w:rsidRPr="000034CB">
        <w:rPr>
          <w:sz w:val="28"/>
          <w:szCs w:val="28"/>
          <w:rtl/>
        </w:rPr>
        <w:t xml:space="preserve"> </w:t>
      </w:r>
      <w:r w:rsidR="00F727CB" w:rsidRPr="000034CB">
        <w:rPr>
          <w:rFonts w:hint="cs"/>
          <w:sz w:val="28"/>
          <w:szCs w:val="28"/>
          <w:rtl/>
        </w:rPr>
        <w:t>داشته</w:t>
      </w:r>
      <w:r w:rsidR="00F727CB" w:rsidRPr="000034CB">
        <w:rPr>
          <w:sz w:val="28"/>
          <w:szCs w:val="28"/>
          <w:rtl/>
        </w:rPr>
        <w:t xml:space="preserve"> </w:t>
      </w:r>
      <w:r w:rsidR="00F727CB" w:rsidRPr="000034CB">
        <w:rPr>
          <w:rFonts w:hint="cs"/>
          <w:sz w:val="28"/>
          <w:szCs w:val="28"/>
          <w:rtl/>
        </w:rPr>
        <w:t>باشد</w:t>
      </w:r>
      <w:r w:rsidR="00C50897">
        <w:rPr>
          <w:rFonts w:hint="cs"/>
          <w:sz w:val="28"/>
          <w:szCs w:val="28"/>
          <w:rtl/>
        </w:rPr>
        <w:t xml:space="preserve"> و از طرف دیگر تا کنون</w:t>
      </w:r>
      <w:r w:rsidR="00EB148F">
        <w:rPr>
          <w:rFonts w:hint="cs"/>
          <w:sz w:val="28"/>
          <w:szCs w:val="28"/>
          <w:rtl/>
        </w:rPr>
        <w:t xml:space="preserve"> پژوهشی به بررسی اثر رژیم </w:t>
      </w:r>
      <w:r w:rsidR="00D4455A">
        <w:rPr>
          <w:rFonts w:hint="cs"/>
          <w:sz w:val="28"/>
          <w:szCs w:val="28"/>
          <w:rtl/>
        </w:rPr>
        <w:t xml:space="preserve">پرپروتئینی حیوانی و گیاهی و پروتئین معمول به صورت جداگانه و </w:t>
      </w:r>
      <w:r w:rsidR="00C20275">
        <w:rPr>
          <w:rFonts w:hint="cs"/>
          <w:sz w:val="28"/>
          <w:szCs w:val="28"/>
          <w:rtl/>
        </w:rPr>
        <w:t xml:space="preserve">به صورت </w:t>
      </w:r>
      <w:r w:rsidR="00CE18D2">
        <w:rPr>
          <w:rFonts w:hint="cs"/>
          <w:sz w:val="28"/>
          <w:szCs w:val="28"/>
          <w:rtl/>
        </w:rPr>
        <w:t>کارازمایی بالین</w:t>
      </w:r>
      <w:r w:rsidR="00C20275">
        <w:rPr>
          <w:rFonts w:hint="cs"/>
          <w:sz w:val="28"/>
          <w:szCs w:val="28"/>
          <w:rtl/>
        </w:rPr>
        <w:t xml:space="preserve">ی </w:t>
      </w:r>
      <w:r w:rsidR="00CE18D2">
        <w:rPr>
          <w:rFonts w:hint="cs"/>
          <w:sz w:val="28"/>
          <w:szCs w:val="28"/>
          <w:rtl/>
        </w:rPr>
        <w:t>نپرداخته است،</w:t>
      </w:r>
      <w:r w:rsidR="004D651B">
        <w:rPr>
          <w:rFonts w:hint="cs"/>
          <w:sz w:val="28"/>
          <w:szCs w:val="28"/>
          <w:rtl/>
        </w:rPr>
        <w:t xml:space="preserve"> </w:t>
      </w:r>
      <w:r w:rsidR="004D651B" w:rsidRPr="000034CB">
        <w:rPr>
          <w:rFonts w:hint="cs"/>
          <w:sz w:val="28"/>
          <w:szCs w:val="28"/>
          <w:rtl/>
        </w:rPr>
        <w:t>از اینرو مطالعه حاضر با هدف بررسی</w:t>
      </w:r>
      <w:r w:rsidR="004D651B">
        <w:rPr>
          <w:rFonts w:hint="cs"/>
          <w:sz w:val="28"/>
          <w:szCs w:val="28"/>
          <w:rtl/>
        </w:rPr>
        <w:t xml:space="preserve"> </w:t>
      </w:r>
      <w:r w:rsidR="004D651B" w:rsidRPr="0081383F">
        <w:rPr>
          <w:sz w:val="28"/>
          <w:szCs w:val="28"/>
          <w:rtl/>
          <w:lang w:bidi="fa-IR"/>
        </w:rPr>
        <w:t>مقا</w:t>
      </w:r>
      <w:r w:rsidR="004D651B" w:rsidRPr="0081383F">
        <w:rPr>
          <w:rFonts w:hint="cs"/>
          <w:sz w:val="28"/>
          <w:szCs w:val="28"/>
          <w:rtl/>
          <w:lang w:bidi="fa-IR"/>
        </w:rPr>
        <w:t>ی</w:t>
      </w:r>
      <w:r w:rsidR="004D651B" w:rsidRPr="0081383F">
        <w:rPr>
          <w:rFonts w:hint="eastAsia"/>
          <w:sz w:val="28"/>
          <w:szCs w:val="28"/>
          <w:rtl/>
          <w:lang w:bidi="fa-IR"/>
        </w:rPr>
        <w:t>سه</w:t>
      </w:r>
      <w:r w:rsidR="004D651B" w:rsidRPr="0081383F">
        <w:rPr>
          <w:sz w:val="28"/>
          <w:szCs w:val="28"/>
          <w:rtl/>
          <w:lang w:bidi="fa-IR"/>
        </w:rPr>
        <w:t xml:space="preserve"> اثر </w:t>
      </w:r>
      <w:r w:rsidR="004D651B" w:rsidRPr="0081383F">
        <w:rPr>
          <w:rFonts w:hint="cs"/>
          <w:sz w:val="28"/>
          <w:szCs w:val="28"/>
          <w:rtl/>
          <w:lang w:bidi="fa-IR"/>
        </w:rPr>
        <w:t xml:space="preserve"> سه </w:t>
      </w:r>
      <w:r w:rsidR="004D651B" w:rsidRPr="0081383F">
        <w:rPr>
          <w:sz w:val="28"/>
          <w:szCs w:val="28"/>
          <w:rtl/>
          <w:lang w:bidi="fa-IR"/>
        </w:rPr>
        <w:t>رژ</w:t>
      </w:r>
      <w:r w:rsidR="004D651B" w:rsidRPr="0081383F">
        <w:rPr>
          <w:rFonts w:hint="cs"/>
          <w:sz w:val="28"/>
          <w:szCs w:val="28"/>
          <w:rtl/>
          <w:lang w:bidi="fa-IR"/>
        </w:rPr>
        <w:t>ی</w:t>
      </w:r>
      <w:r w:rsidR="004D651B" w:rsidRPr="0081383F">
        <w:rPr>
          <w:rFonts w:hint="eastAsia"/>
          <w:sz w:val="28"/>
          <w:szCs w:val="28"/>
          <w:rtl/>
          <w:lang w:bidi="fa-IR"/>
        </w:rPr>
        <w:t>م</w:t>
      </w:r>
      <w:r w:rsidR="004D651B" w:rsidRPr="0081383F">
        <w:rPr>
          <w:sz w:val="28"/>
          <w:szCs w:val="28"/>
          <w:rtl/>
          <w:lang w:bidi="fa-IR"/>
        </w:rPr>
        <w:t xml:space="preserve"> پرپروتئ</w:t>
      </w:r>
      <w:r w:rsidR="004D651B" w:rsidRPr="0081383F">
        <w:rPr>
          <w:rFonts w:hint="cs"/>
          <w:sz w:val="28"/>
          <w:szCs w:val="28"/>
          <w:rtl/>
          <w:lang w:bidi="fa-IR"/>
        </w:rPr>
        <w:t>ی</w:t>
      </w:r>
      <w:r w:rsidR="004D651B" w:rsidRPr="0081383F">
        <w:rPr>
          <w:rFonts w:hint="eastAsia"/>
          <w:sz w:val="28"/>
          <w:szCs w:val="28"/>
          <w:rtl/>
          <w:lang w:bidi="fa-IR"/>
        </w:rPr>
        <w:t>ن</w:t>
      </w:r>
      <w:r w:rsidR="004D651B" w:rsidRPr="0081383F">
        <w:rPr>
          <w:sz w:val="28"/>
          <w:szCs w:val="28"/>
          <w:rtl/>
          <w:lang w:bidi="fa-IR"/>
        </w:rPr>
        <w:t xml:space="preserve"> ح</w:t>
      </w:r>
      <w:r w:rsidR="004D651B" w:rsidRPr="0081383F">
        <w:rPr>
          <w:rFonts w:hint="cs"/>
          <w:sz w:val="28"/>
          <w:szCs w:val="28"/>
          <w:rtl/>
          <w:lang w:bidi="fa-IR"/>
        </w:rPr>
        <w:t>ی</w:t>
      </w:r>
      <w:r w:rsidR="004D651B" w:rsidRPr="0081383F">
        <w:rPr>
          <w:rFonts w:hint="eastAsia"/>
          <w:sz w:val="28"/>
          <w:szCs w:val="28"/>
          <w:rtl/>
          <w:lang w:bidi="fa-IR"/>
        </w:rPr>
        <w:t>وان</w:t>
      </w:r>
      <w:r w:rsidR="004D651B" w:rsidRPr="0081383F">
        <w:rPr>
          <w:rFonts w:hint="cs"/>
          <w:sz w:val="28"/>
          <w:szCs w:val="28"/>
          <w:rtl/>
          <w:lang w:bidi="fa-IR"/>
        </w:rPr>
        <w:t>ی</w:t>
      </w:r>
      <w:r w:rsidR="004D651B" w:rsidRPr="0081383F">
        <w:rPr>
          <w:rFonts w:hint="eastAsia"/>
          <w:sz w:val="28"/>
          <w:szCs w:val="28"/>
          <w:rtl/>
          <w:lang w:bidi="fa-IR"/>
        </w:rPr>
        <w:t>،</w:t>
      </w:r>
      <w:r w:rsidR="004D651B" w:rsidRPr="0081383F">
        <w:rPr>
          <w:sz w:val="28"/>
          <w:szCs w:val="28"/>
          <w:rtl/>
          <w:lang w:bidi="fa-IR"/>
        </w:rPr>
        <w:t xml:space="preserve"> پرپروتئ</w:t>
      </w:r>
      <w:r w:rsidR="004D651B" w:rsidRPr="0081383F">
        <w:rPr>
          <w:rFonts w:hint="cs"/>
          <w:sz w:val="28"/>
          <w:szCs w:val="28"/>
          <w:rtl/>
          <w:lang w:bidi="fa-IR"/>
        </w:rPr>
        <w:t>ی</w:t>
      </w:r>
      <w:r w:rsidR="004D651B" w:rsidRPr="0081383F">
        <w:rPr>
          <w:rFonts w:hint="eastAsia"/>
          <w:sz w:val="28"/>
          <w:szCs w:val="28"/>
          <w:rtl/>
          <w:lang w:bidi="fa-IR"/>
        </w:rPr>
        <w:t>ن</w:t>
      </w:r>
      <w:r w:rsidR="004D651B" w:rsidRPr="0081383F">
        <w:rPr>
          <w:sz w:val="28"/>
          <w:szCs w:val="28"/>
          <w:rtl/>
          <w:lang w:bidi="fa-IR"/>
        </w:rPr>
        <w:t xml:space="preserve"> گ</w:t>
      </w:r>
      <w:r w:rsidR="004D651B" w:rsidRPr="0081383F">
        <w:rPr>
          <w:rFonts w:hint="cs"/>
          <w:sz w:val="28"/>
          <w:szCs w:val="28"/>
          <w:rtl/>
          <w:lang w:bidi="fa-IR"/>
        </w:rPr>
        <w:t>ی</w:t>
      </w:r>
      <w:r w:rsidR="004D651B" w:rsidRPr="0081383F">
        <w:rPr>
          <w:rFonts w:hint="eastAsia"/>
          <w:sz w:val="28"/>
          <w:szCs w:val="28"/>
          <w:rtl/>
          <w:lang w:bidi="fa-IR"/>
        </w:rPr>
        <w:t>اه</w:t>
      </w:r>
      <w:r w:rsidR="004D651B" w:rsidRPr="0081383F">
        <w:rPr>
          <w:rFonts w:hint="cs"/>
          <w:sz w:val="28"/>
          <w:szCs w:val="28"/>
          <w:rtl/>
          <w:lang w:bidi="fa-IR"/>
        </w:rPr>
        <w:t>ی</w:t>
      </w:r>
      <w:r w:rsidR="004D651B" w:rsidRPr="0081383F">
        <w:rPr>
          <w:sz w:val="28"/>
          <w:szCs w:val="28"/>
          <w:rtl/>
          <w:lang w:bidi="fa-IR"/>
        </w:rPr>
        <w:t xml:space="preserve"> و </w:t>
      </w:r>
      <w:r w:rsidR="004D651B" w:rsidRPr="0081383F">
        <w:rPr>
          <w:rFonts w:hint="cs"/>
          <w:sz w:val="28"/>
          <w:szCs w:val="28"/>
          <w:rtl/>
          <w:lang w:bidi="fa-IR"/>
        </w:rPr>
        <w:t xml:space="preserve">پروتئین معمول </w:t>
      </w:r>
      <w:r w:rsidR="004D651B" w:rsidRPr="0081383F">
        <w:rPr>
          <w:sz w:val="28"/>
          <w:szCs w:val="28"/>
          <w:rtl/>
          <w:lang w:bidi="fa-IR"/>
        </w:rPr>
        <w:t>بر</w:t>
      </w:r>
      <w:r w:rsidR="004D651B" w:rsidRPr="0081383F">
        <w:rPr>
          <w:rFonts w:hint="cs"/>
          <w:sz w:val="28"/>
          <w:szCs w:val="28"/>
          <w:rtl/>
          <w:lang w:bidi="fa-IR"/>
        </w:rPr>
        <w:t xml:space="preserve"> شاخص های مرتبط با پیری تخمدان(یائسگی زودرس) در افراد در معرض خطر</w:t>
      </w:r>
      <w:r w:rsidR="004D651B" w:rsidRPr="0081383F">
        <w:rPr>
          <w:sz w:val="28"/>
          <w:szCs w:val="28"/>
          <w:rtl/>
          <w:lang w:bidi="fa-IR"/>
        </w:rPr>
        <w:t xml:space="preserve"> </w:t>
      </w:r>
      <w:r w:rsidR="004D651B" w:rsidRPr="0081383F">
        <w:rPr>
          <w:rFonts w:hint="cs"/>
          <w:sz w:val="28"/>
          <w:szCs w:val="28"/>
          <w:rtl/>
          <w:lang w:bidi="fa-IR"/>
        </w:rPr>
        <w:t>نارسایی زودرس تخمدا</w:t>
      </w:r>
      <w:r w:rsidR="007F338A">
        <w:rPr>
          <w:rFonts w:hint="cs"/>
          <w:sz w:val="28"/>
          <w:szCs w:val="28"/>
          <w:rtl/>
          <w:lang w:bidi="fa-IR"/>
        </w:rPr>
        <w:t>ن</w:t>
      </w:r>
      <w:r w:rsidR="002062B7">
        <w:rPr>
          <w:rFonts w:hint="cs"/>
          <w:sz w:val="28"/>
          <w:szCs w:val="28"/>
          <w:rtl/>
          <w:lang w:bidi="fa-IR"/>
        </w:rPr>
        <w:t xml:space="preserve"> طراحی شد.</w:t>
      </w:r>
    </w:p>
    <w:p w14:paraId="2E9D2BF3" w14:textId="1290DCA7" w:rsidR="006302AF" w:rsidRDefault="006302AF" w:rsidP="007F3105">
      <w:pPr>
        <w:widowControl w:val="0"/>
        <w:tabs>
          <w:tab w:val="right" w:pos="567"/>
          <w:tab w:val="left" w:pos="2682"/>
        </w:tabs>
        <w:bidi/>
        <w:spacing w:line="360" w:lineRule="auto"/>
        <w:jc w:val="both"/>
        <w:rPr>
          <w:rFonts w:ascii="Times New Roman" w:eastAsia="Times New Roman" w:hAnsi="Times New Roman"/>
          <w:sz w:val="28"/>
          <w:szCs w:val="28"/>
          <w:rtl/>
          <w:lang w:bidi="fa-IR"/>
        </w:rPr>
      </w:pPr>
    </w:p>
    <w:p w14:paraId="2182B66D" w14:textId="77777777" w:rsidR="006302AF" w:rsidRPr="00522D01" w:rsidRDefault="006302AF" w:rsidP="006302AF">
      <w:pPr>
        <w:widowControl w:val="0"/>
        <w:tabs>
          <w:tab w:val="right" w:pos="567"/>
          <w:tab w:val="left" w:pos="2682"/>
        </w:tabs>
        <w:bidi/>
        <w:spacing w:line="360" w:lineRule="auto"/>
        <w:jc w:val="both"/>
        <w:rPr>
          <w:rFonts w:ascii="Times New Roman" w:eastAsia="Times New Roman" w:hAnsi="Times New Roman"/>
          <w:sz w:val="28"/>
          <w:szCs w:val="28"/>
          <w:rtl/>
          <w:lang w:bidi="fa-IR"/>
        </w:rPr>
      </w:pPr>
    </w:p>
    <w:p w14:paraId="1622E289" w14:textId="77777777" w:rsidR="004A1F19" w:rsidRDefault="004A1F19" w:rsidP="001F2FCC">
      <w:pPr>
        <w:bidi/>
        <w:rPr>
          <w:rFonts w:cs="B Lotus"/>
          <w:sz w:val="34"/>
          <w:szCs w:val="40"/>
          <w:rtl/>
          <w:lang w:bidi="fa-IR"/>
        </w:rPr>
      </w:pPr>
      <w:r>
        <w:rPr>
          <w:rFonts w:cs="B Lotus"/>
          <w:sz w:val="34"/>
          <w:szCs w:val="40"/>
          <w:rtl/>
          <w:lang w:bidi="fa-IR"/>
        </w:rPr>
        <w:br w:type="page"/>
      </w:r>
    </w:p>
    <w:p w14:paraId="53596C66" w14:textId="77777777" w:rsidR="004A1F19" w:rsidRDefault="004A1F19" w:rsidP="001F2FCC">
      <w:pPr>
        <w:autoSpaceDE w:val="0"/>
        <w:autoSpaceDN w:val="0"/>
        <w:bidi/>
        <w:adjustRightInd w:val="0"/>
        <w:spacing w:after="0" w:line="360" w:lineRule="auto"/>
        <w:jc w:val="both"/>
        <w:rPr>
          <w:rFonts w:cs="B Lotus"/>
          <w:sz w:val="34"/>
          <w:szCs w:val="40"/>
          <w:rtl/>
          <w:lang w:bidi="fa-IR"/>
        </w:rPr>
      </w:pPr>
    </w:p>
    <w:p w14:paraId="28A05B99" w14:textId="77777777" w:rsidR="00730558" w:rsidRDefault="00730558" w:rsidP="001F2FCC">
      <w:pPr>
        <w:autoSpaceDE w:val="0"/>
        <w:autoSpaceDN w:val="0"/>
        <w:bidi/>
        <w:adjustRightInd w:val="0"/>
        <w:spacing w:after="0" w:line="360" w:lineRule="auto"/>
        <w:jc w:val="both"/>
        <w:rPr>
          <w:rFonts w:cs="B Lotus"/>
          <w:sz w:val="34"/>
          <w:szCs w:val="40"/>
          <w:rtl/>
          <w:lang w:bidi="fa-IR"/>
        </w:rPr>
      </w:pPr>
    </w:p>
    <w:p w14:paraId="4E2E72AD" w14:textId="6FBBD69D" w:rsidR="007F1AEE" w:rsidRPr="00581234" w:rsidRDefault="007F1AEE" w:rsidP="00330E49">
      <w:pPr>
        <w:pStyle w:val="Heading1"/>
        <w:rPr>
          <w:rtl/>
        </w:rPr>
      </w:pPr>
      <w:bookmarkStart w:id="17" w:name="_Toc112832244"/>
      <w:bookmarkStart w:id="18" w:name="_Toc119348372"/>
      <w:r w:rsidRPr="00581234">
        <w:rPr>
          <w:rtl/>
        </w:rPr>
        <w:t>فصل سوم:</w:t>
      </w:r>
      <w:bookmarkEnd w:id="17"/>
      <w:bookmarkEnd w:id="18"/>
    </w:p>
    <w:p w14:paraId="5A91F301" w14:textId="451369DB" w:rsidR="004D7E31" w:rsidRPr="00581234" w:rsidRDefault="007F1AEE" w:rsidP="00581234">
      <w:pPr>
        <w:autoSpaceDE w:val="0"/>
        <w:autoSpaceDN w:val="0"/>
        <w:bidi/>
        <w:adjustRightInd w:val="0"/>
        <w:spacing w:after="0" w:line="360" w:lineRule="auto"/>
        <w:jc w:val="center"/>
        <w:rPr>
          <w:b/>
          <w:bCs/>
          <w:sz w:val="96"/>
          <w:szCs w:val="96"/>
          <w:lang w:bidi="fa-IR"/>
        </w:rPr>
      </w:pPr>
      <w:r w:rsidRPr="00581234">
        <w:rPr>
          <w:rFonts w:ascii="IranNastaliq" w:hAnsi="IranNastaliq"/>
          <w:b/>
          <w:bCs/>
          <w:sz w:val="96"/>
          <w:szCs w:val="96"/>
          <w:rtl/>
        </w:rPr>
        <w:t>مواد و روش ها</w:t>
      </w:r>
    </w:p>
    <w:p w14:paraId="2363B5C6" w14:textId="77777777" w:rsidR="001D1094" w:rsidRDefault="001D1094" w:rsidP="001D1094">
      <w:pPr>
        <w:bidi/>
        <w:spacing w:line="360" w:lineRule="auto"/>
        <w:jc w:val="both"/>
        <w:rPr>
          <w:rFonts w:asciiTheme="majorBidi" w:hAnsiTheme="majorBidi" w:cs="B Titr"/>
          <w:b/>
          <w:bCs/>
          <w:sz w:val="28"/>
          <w:szCs w:val="28"/>
        </w:rPr>
      </w:pPr>
    </w:p>
    <w:p w14:paraId="264C4D0F" w14:textId="77777777" w:rsidR="006F33A2" w:rsidRDefault="006F33A2" w:rsidP="006F33A2">
      <w:pPr>
        <w:bidi/>
        <w:spacing w:line="360" w:lineRule="auto"/>
        <w:jc w:val="both"/>
        <w:rPr>
          <w:rFonts w:asciiTheme="majorBidi" w:hAnsiTheme="majorBidi" w:cs="B Titr"/>
          <w:b/>
          <w:bCs/>
          <w:sz w:val="28"/>
          <w:szCs w:val="28"/>
        </w:rPr>
      </w:pPr>
    </w:p>
    <w:p w14:paraId="07574C3F" w14:textId="77777777" w:rsidR="006F33A2" w:rsidRDefault="006F33A2" w:rsidP="006F33A2">
      <w:pPr>
        <w:bidi/>
        <w:spacing w:line="360" w:lineRule="auto"/>
        <w:jc w:val="both"/>
        <w:rPr>
          <w:rFonts w:asciiTheme="majorBidi" w:hAnsiTheme="majorBidi" w:cs="B Titr"/>
          <w:b/>
          <w:bCs/>
          <w:sz w:val="28"/>
          <w:szCs w:val="28"/>
        </w:rPr>
      </w:pPr>
    </w:p>
    <w:p w14:paraId="3B14B31A" w14:textId="77777777" w:rsidR="006F33A2" w:rsidRDefault="006F33A2" w:rsidP="006F33A2">
      <w:pPr>
        <w:bidi/>
        <w:spacing w:line="360" w:lineRule="auto"/>
        <w:jc w:val="both"/>
        <w:rPr>
          <w:rFonts w:asciiTheme="majorBidi" w:hAnsiTheme="majorBidi" w:cs="B Titr"/>
          <w:b/>
          <w:bCs/>
          <w:sz w:val="28"/>
          <w:szCs w:val="28"/>
        </w:rPr>
      </w:pPr>
    </w:p>
    <w:p w14:paraId="2427CF58" w14:textId="77777777" w:rsidR="006F33A2" w:rsidRDefault="006F33A2" w:rsidP="006F33A2">
      <w:pPr>
        <w:bidi/>
        <w:spacing w:line="360" w:lineRule="auto"/>
        <w:jc w:val="both"/>
        <w:rPr>
          <w:rFonts w:asciiTheme="majorBidi" w:hAnsiTheme="majorBidi" w:cs="B Titr"/>
          <w:b/>
          <w:bCs/>
          <w:sz w:val="28"/>
          <w:szCs w:val="28"/>
        </w:rPr>
      </w:pPr>
    </w:p>
    <w:p w14:paraId="264A2488" w14:textId="77777777" w:rsidR="006F33A2" w:rsidRDefault="006F33A2" w:rsidP="006F33A2">
      <w:pPr>
        <w:bidi/>
        <w:spacing w:line="360" w:lineRule="auto"/>
        <w:jc w:val="both"/>
        <w:rPr>
          <w:rFonts w:asciiTheme="majorBidi" w:hAnsiTheme="majorBidi" w:cs="B Titr"/>
          <w:b/>
          <w:bCs/>
          <w:sz w:val="28"/>
          <w:szCs w:val="28"/>
        </w:rPr>
      </w:pPr>
    </w:p>
    <w:p w14:paraId="05684CC7" w14:textId="77777777" w:rsidR="006F33A2" w:rsidRDefault="006F33A2" w:rsidP="006F33A2">
      <w:pPr>
        <w:bidi/>
        <w:spacing w:line="360" w:lineRule="auto"/>
        <w:jc w:val="both"/>
        <w:rPr>
          <w:rFonts w:asciiTheme="majorBidi" w:hAnsiTheme="majorBidi" w:cs="B Titr"/>
          <w:b/>
          <w:bCs/>
          <w:sz w:val="28"/>
          <w:szCs w:val="28"/>
          <w:rtl/>
        </w:rPr>
      </w:pPr>
    </w:p>
    <w:p w14:paraId="2AB6A404" w14:textId="77777777" w:rsidR="006C0D5F" w:rsidRDefault="006C0D5F" w:rsidP="006C0D5F">
      <w:pPr>
        <w:bidi/>
        <w:spacing w:line="360" w:lineRule="auto"/>
        <w:jc w:val="both"/>
        <w:rPr>
          <w:rFonts w:asciiTheme="majorBidi" w:hAnsiTheme="majorBidi" w:cs="B Titr"/>
          <w:b/>
          <w:bCs/>
          <w:sz w:val="28"/>
          <w:szCs w:val="28"/>
          <w:rtl/>
        </w:rPr>
      </w:pPr>
    </w:p>
    <w:p w14:paraId="2548DA1F" w14:textId="77777777" w:rsidR="006C0D5F" w:rsidRDefault="006C0D5F" w:rsidP="006C0D5F">
      <w:pPr>
        <w:bidi/>
        <w:spacing w:line="360" w:lineRule="auto"/>
        <w:jc w:val="both"/>
        <w:rPr>
          <w:rFonts w:asciiTheme="majorBidi" w:hAnsiTheme="majorBidi" w:cs="B Titr"/>
          <w:b/>
          <w:bCs/>
          <w:sz w:val="28"/>
          <w:szCs w:val="28"/>
          <w:rtl/>
        </w:rPr>
      </w:pPr>
    </w:p>
    <w:p w14:paraId="76E4AB1A" w14:textId="77777777" w:rsidR="006C0D5F" w:rsidRDefault="006C0D5F" w:rsidP="006C0D5F">
      <w:pPr>
        <w:bidi/>
        <w:spacing w:line="360" w:lineRule="auto"/>
        <w:jc w:val="both"/>
        <w:rPr>
          <w:rFonts w:asciiTheme="majorBidi" w:hAnsiTheme="majorBidi" w:cs="B Titr"/>
          <w:b/>
          <w:bCs/>
          <w:sz w:val="28"/>
          <w:szCs w:val="28"/>
          <w:rtl/>
        </w:rPr>
      </w:pPr>
    </w:p>
    <w:p w14:paraId="3D850E77" w14:textId="77777777" w:rsidR="006C0D5F" w:rsidRDefault="006C0D5F" w:rsidP="006C0D5F">
      <w:pPr>
        <w:bidi/>
        <w:spacing w:line="360" w:lineRule="auto"/>
        <w:jc w:val="both"/>
        <w:rPr>
          <w:rFonts w:asciiTheme="majorBidi" w:hAnsiTheme="majorBidi" w:cs="B Titr"/>
          <w:b/>
          <w:bCs/>
          <w:sz w:val="28"/>
          <w:szCs w:val="28"/>
        </w:rPr>
      </w:pPr>
    </w:p>
    <w:p w14:paraId="74304D05" w14:textId="2DE19BBD" w:rsidR="004D7E31" w:rsidRPr="006C0D5F" w:rsidRDefault="006C0D5F" w:rsidP="00330E49">
      <w:pPr>
        <w:pStyle w:val="Heading1"/>
        <w:rPr>
          <w:rtl/>
        </w:rPr>
      </w:pPr>
      <w:bookmarkStart w:id="19" w:name="_Toc119348373"/>
      <w:r w:rsidRPr="006C0D5F">
        <w:rPr>
          <w:rFonts w:hint="cs"/>
          <w:rtl/>
        </w:rPr>
        <w:lastRenderedPageBreak/>
        <w:t>3</w:t>
      </w:r>
      <w:r w:rsidR="00380DE3" w:rsidRPr="006C0D5F">
        <w:rPr>
          <w:rFonts w:hint="cs"/>
          <w:rtl/>
        </w:rPr>
        <w:t>-1- نوع پژوهش</w:t>
      </w:r>
      <w:bookmarkEnd w:id="19"/>
    </w:p>
    <w:p w14:paraId="502CDA14" w14:textId="0356A710" w:rsidR="00380DE3" w:rsidRPr="005F1AD2" w:rsidRDefault="00380DE3" w:rsidP="00056E73">
      <w:pPr>
        <w:bidi/>
        <w:spacing w:line="360" w:lineRule="auto"/>
        <w:jc w:val="both"/>
        <w:rPr>
          <w:rFonts w:asciiTheme="majorBidi" w:hAnsiTheme="majorBidi"/>
          <w:sz w:val="28"/>
          <w:szCs w:val="28"/>
        </w:rPr>
      </w:pPr>
      <w:r w:rsidRPr="005F1AD2">
        <w:rPr>
          <w:rFonts w:asciiTheme="majorBidi" w:hAnsiTheme="majorBidi" w:hint="cs"/>
          <w:sz w:val="28"/>
          <w:szCs w:val="28"/>
          <w:rtl/>
        </w:rPr>
        <w:t>این پژوهش یک کارازمایی بالینی تصادف</w:t>
      </w:r>
      <w:r w:rsidR="00AE763E">
        <w:rPr>
          <w:rFonts w:asciiTheme="majorBidi" w:hAnsiTheme="majorBidi" w:hint="cs"/>
          <w:sz w:val="28"/>
          <w:szCs w:val="28"/>
          <w:rtl/>
        </w:rPr>
        <w:t xml:space="preserve">ی </w:t>
      </w:r>
      <w:r w:rsidR="0027101A" w:rsidRPr="005D0921">
        <w:rPr>
          <w:rFonts w:asciiTheme="majorBidi" w:hAnsiTheme="majorBidi"/>
          <w:b/>
          <w:bCs/>
          <w:sz w:val="28"/>
          <w:szCs w:val="28"/>
          <w:lang w:val="en-GB"/>
        </w:rPr>
        <w:t>(</w:t>
      </w:r>
      <w:r w:rsidR="005D0921" w:rsidRPr="005D0921">
        <w:rPr>
          <w:rFonts w:asciiTheme="majorBidi" w:hAnsiTheme="majorBidi" w:cstheme="majorBidi"/>
          <w:b/>
          <w:bCs/>
          <w:sz w:val="28"/>
        </w:rPr>
        <w:t>Open-label</w:t>
      </w:r>
      <w:r w:rsidR="005D0921" w:rsidRPr="005D0921">
        <w:rPr>
          <w:rFonts w:asciiTheme="majorBidi" w:hAnsiTheme="majorBidi"/>
          <w:b/>
          <w:bCs/>
          <w:sz w:val="28"/>
          <w:szCs w:val="28"/>
          <w:lang w:val="en-GB"/>
        </w:rPr>
        <w:t xml:space="preserve"> </w:t>
      </w:r>
      <w:r w:rsidR="0027101A" w:rsidRPr="005D0921">
        <w:rPr>
          <w:rFonts w:asciiTheme="majorBidi" w:hAnsiTheme="majorBidi"/>
          <w:b/>
          <w:bCs/>
          <w:sz w:val="28"/>
          <w:szCs w:val="28"/>
          <w:lang w:val="en-GB"/>
        </w:rPr>
        <w:t>Randomized Clinical Trial</w:t>
      </w:r>
      <w:r w:rsidR="0027101A" w:rsidRPr="005F1AD2">
        <w:rPr>
          <w:rFonts w:asciiTheme="majorBidi" w:hAnsiTheme="majorBidi"/>
          <w:sz w:val="28"/>
          <w:szCs w:val="28"/>
          <w:lang w:val="en-GB"/>
        </w:rPr>
        <w:t>)</w:t>
      </w:r>
      <w:r w:rsidRPr="005F1AD2">
        <w:rPr>
          <w:rFonts w:asciiTheme="majorBidi" w:hAnsiTheme="majorBidi" w:hint="cs"/>
          <w:sz w:val="28"/>
          <w:szCs w:val="28"/>
          <w:rtl/>
        </w:rPr>
        <w:t xml:space="preserve"> می باشد.</w:t>
      </w:r>
      <w:r w:rsidR="00E76EE4">
        <w:rPr>
          <w:rFonts w:asciiTheme="majorBidi" w:hAnsiTheme="majorBidi" w:hint="cs"/>
          <w:sz w:val="28"/>
          <w:szCs w:val="28"/>
          <w:rtl/>
        </w:rPr>
        <w:t xml:space="preserve"> </w:t>
      </w:r>
    </w:p>
    <w:p w14:paraId="15FB89BD" w14:textId="6E86A064" w:rsidR="005F1AD2" w:rsidRPr="004526E7" w:rsidRDefault="006C0D5F" w:rsidP="006C0D5F">
      <w:pPr>
        <w:pStyle w:val="Heading2"/>
        <w:rPr>
          <w:rFonts w:ascii="Times New Roman" w:hAnsi="Times New Roman"/>
        </w:rPr>
      </w:pPr>
      <w:bookmarkStart w:id="20" w:name="_Toc119348374"/>
      <w:r>
        <w:rPr>
          <w:rFonts w:hint="cs"/>
          <w:rtl/>
        </w:rPr>
        <w:t>3-2-</w:t>
      </w:r>
      <w:r w:rsidR="005F1AD2" w:rsidRPr="004526E7">
        <w:t xml:space="preserve"> </w:t>
      </w:r>
      <w:bookmarkStart w:id="21" w:name="_Toc112832247"/>
      <w:r w:rsidR="005F1AD2" w:rsidRPr="004526E7">
        <w:rPr>
          <w:rFonts w:hint="cs"/>
          <w:rtl/>
        </w:rPr>
        <w:t xml:space="preserve">جامعه مورد </w:t>
      </w:r>
      <w:r w:rsidR="005F1AD2" w:rsidRPr="004526E7">
        <w:rPr>
          <w:rFonts w:ascii="Times New Roman" w:hAnsi="Times New Roman" w:hint="cs"/>
          <w:rtl/>
        </w:rPr>
        <w:t>پژوهش</w:t>
      </w:r>
      <w:bookmarkEnd w:id="20"/>
      <w:bookmarkEnd w:id="21"/>
    </w:p>
    <w:p w14:paraId="3F2AFEED" w14:textId="5E7C77FD" w:rsidR="005F1AD2" w:rsidRPr="00D32EAB" w:rsidRDefault="005F1AD2" w:rsidP="000A6ADD">
      <w:pPr>
        <w:bidi/>
        <w:spacing w:line="360" w:lineRule="auto"/>
        <w:jc w:val="both"/>
        <w:rPr>
          <w:rFonts w:asciiTheme="majorBidi" w:hAnsiTheme="majorBidi"/>
          <w:sz w:val="28"/>
          <w:szCs w:val="28"/>
          <w:lang w:val="en-GB" w:bidi="fa-IR"/>
        </w:rPr>
      </w:pPr>
      <w:r>
        <w:rPr>
          <w:rFonts w:ascii="Times New Roman" w:hAnsi="Times New Roman"/>
          <w:sz w:val="28"/>
          <w:szCs w:val="28"/>
        </w:rPr>
        <w:t xml:space="preserve"> </w:t>
      </w:r>
      <w:r>
        <w:rPr>
          <w:rFonts w:ascii="Times New Roman" w:hAnsi="Times New Roman" w:hint="cs"/>
          <w:sz w:val="28"/>
          <w:szCs w:val="28"/>
          <w:rtl/>
          <w:lang w:bidi="fa-IR"/>
        </w:rPr>
        <w:t>در این پژوهش جامعه آماری افراد در معرض یائسگی زودرس هستند</w:t>
      </w:r>
      <w:r w:rsidR="000C2776">
        <w:rPr>
          <w:rFonts w:ascii="Times New Roman" w:hAnsi="Times New Roman" w:hint="cs"/>
          <w:sz w:val="28"/>
          <w:szCs w:val="28"/>
          <w:rtl/>
          <w:lang w:bidi="fa-IR"/>
        </w:rPr>
        <w:t xml:space="preserve">. </w:t>
      </w:r>
      <w:r w:rsidR="00AE763E">
        <w:rPr>
          <w:rFonts w:ascii="Times New Roman" w:hAnsi="Times New Roman" w:hint="cs"/>
          <w:sz w:val="28"/>
          <w:szCs w:val="28"/>
          <w:rtl/>
          <w:lang w:bidi="fa-IR"/>
        </w:rPr>
        <w:t xml:space="preserve">سن </w:t>
      </w:r>
      <w:r w:rsidR="00734CF6">
        <w:rPr>
          <w:rFonts w:ascii="Times New Roman" w:hAnsi="Times New Roman" w:hint="cs"/>
          <w:sz w:val="28"/>
          <w:szCs w:val="28"/>
          <w:rtl/>
          <w:lang w:bidi="fa-IR"/>
        </w:rPr>
        <w:t>افراد</w:t>
      </w:r>
      <w:r w:rsidR="00AE763E">
        <w:rPr>
          <w:rFonts w:ascii="Times New Roman" w:hAnsi="Times New Roman" w:hint="cs"/>
          <w:sz w:val="28"/>
          <w:szCs w:val="28"/>
          <w:rtl/>
          <w:lang w:bidi="fa-IR"/>
        </w:rPr>
        <w:t xml:space="preserve"> بین 20-40 سال می باشد </w:t>
      </w:r>
      <w:r w:rsidR="00734CF6">
        <w:rPr>
          <w:rFonts w:ascii="Times New Roman" w:hAnsi="Times New Roman" w:hint="cs"/>
          <w:sz w:val="28"/>
          <w:szCs w:val="28"/>
          <w:rtl/>
          <w:lang w:bidi="fa-IR"/>
        </w:rPr>
        <w:t>که</w:t>
      </w:r>
      <w:r w:rsidR="00AE763E">
        <w:rPr>
          <w:rFonts w:ascii="Times New Roman" w:hAnsi="Times New Roman" w:hint="cs"/>
          <w:sz w:val="28"/>
          <w:szCs w:val="28"/>
          <w:rtl/>
          <w:lang w:bidi="fa-IR"/>
        </w:rPr>
        <w:t xml:space="preserve"> به متخصصین زنان و مراکز درمانی و بیمارستان ها مراجعه کرده بودند.</w:t>
      </w:r>
      <w:r w:rsidR="00F362ED">
        <w:rPr>
          <w:rFonts w:ascii="Times New Roman" w:hAnsi="Times New Roman" w:hint="cs"/>
          <w:sz w:val="28"/>
          <w:szCs w:val="28"/>
          <w:rtl/>
          <w:lang w:bidi="fa-IR"/>
        </w:rPr>
        <w:t xml:space="preserve"> با مراجعه به بیمارستان میل</w:t>
      </w:r>
      <w:r w:rsidR="00A64986">
        <w:rPr>
          <w:rFonts w:ascii="Times New Roman" w:hAnsi="Times New Roman" w:hint="cs"/>
          <w:sz w:val="28"/>
          <w:szCs w:val="28"/>
          <w:rtl/>
          <w:lang w:bidi="fa-IR"/>
        </w:rPr>
        <w:t>اد</w:t>
      </w:r>
      <w:r w:rsidR="00F362ED">
        <w:rPr>
          <w:rFonts w:ascii="Times New Roman" w:hAnsi="Times New Roman" w:hint="cs"/>
          <w:sz w:val="28"/>
          <w:szCs w:val="28"/>
          <w:rtl/>
          <w:lang w:bidi="fa-IR"/>
        </w:rPr>
        <w:t xml:space="preserve">، قائم کرج، امام رضای چالوس </w:t>
      </w:r>
      <w:r w:rsidR="004461D0">
        <w:rPr>
          <w:rFonts w:ascii="Times New Roman" w:hAnsi="Times New Roman" w:hint="cs"/>
          <w:sz w:val="28"/>
          <w:szCs w:val="28"/>
          <w:rtl/>
          <w:lang w:bidi="fa-IR"/>
        </w:rPr>
        <w:t>و چندین متخصص زنان در اصفهان و مراکز سونوگرافی لیست 521 نفری از بیمار</w:t>
      </w:r>
      <w:r w:rsidR="00B67A2E">
        <w:rPr>
          <w:rFonts w:ascii="Times New Roman" w:hAnsi="Times New Roman" w:hint="cs"/>
          <w:sz w:val="28"/>
          <w:szCs w:val="28"/>
          <w:rtl/>
          <w:lang w:bidi="fa-IR"/>
        </w:rPr>
        <w:t>ا</w:t>
      </w:r>
      <w:r w:rsidR="004461D0">
        <w:rPr>
          <w:rFonts w:ascii="Times New Roman" w:hAnsi="Times New Roman" w:hint="cs"/>
          <w:sz w:val="28"/>
          <w:szCs w:val="28"/>
          <w:rtl/>
          <w:lang w:bidi="fa-IR"/>
        </w:rPr>
        <w:t>ن تهیه شد.</w:t>
      </w:r>
      <w:r w:rsidR="00E836D5">
        <w:rPr>
          <w:rFonts w:ascii="Times New Roman" w:hAnsi="Times New Roman" w:hint="cs"/>
          <w:sz w:val="28"/>
          <w:szCs w:val="28"/>
          <w:rtl/>
          <w:lang w:bidi="fa-IR"/>
        </w:rPr>
        <w:t xml:space="preserve"> تشخیص این بیماری</w:t>
      </w:r>
      <w:r w:rsidR="00CE6BF5">
        <w:rPr>
          <w:rFonts w:ascii="Times New Roman" w:hAnsi="Times New Roman" w:hint="cs"/>
          <w:sz w:val="28"/>
          <w:szCs w:val="28"/>
          <w:rtl/>
          <w:lang w:bidi="fa-IR"/>
        </w:rPr>
        <w:t xml:space="preserve"> بر اساس گاید لاین</w:t>
      </w:r>
      <w:r w:rsidR="00CE6BF5">
        <w:rPr>
          <w:rFonts w:ascii="Times New Roman" w:hAnsi="Times New Roman"/>
          <w:sz w:val="28"/>
          <w:szCs w:val="28"/>
          <w:lang w:bidi="fa-IR"/>
        </w:rPr>
        <w:t xml:space="preserve"> </w:t>
      </w:r>
      <w:r w:rsidR="00CE6BF5">
        <w:rPr>
          <w:rFonts w:ascii="Times New Roman" w:hAnsi="Times New Roman" w:hint="cs"/>
          <w:sz w:val="28"/>
          <w:szCs w:val="28"/>
          <w:rtl/>
          <w:lang w:bidi="fa-IR"/>
        </w:rPr>
        <w:t xml:space="preserve"> </w:t>
      </w:r>
      <w:r w:rsidR="005007F8">
        <w:rPr>
          <w:rFonts w:ascii="Verdana" w:eastAsia="Times New Roman" w:hAnsi="Verdana" w:hint="cs"/>
          <w:sz w:val="28"/>
          <w:szCs w:val="28"/>
          <w:shd w:val="clear" w:color="auto" w:fill="FFFFFF"/>
          <w:rtl/>
        </w:rPr>
        <w:t>2015</w:t>
      </w:r>
      <w:r w:rsidR="000E3477" w:rsidRPr="0034701B">
        <w:rPr>
          <w:rFonts w:asciiTheme="majorBidi" w:hAnsiTheme="majorBidi"/>
          <w:color w:val="231F20"/>
          <w:sz w:val="28"/>
          <w:szCs w:val="28"/>
          <w:rtl/>
        </w:rPr>
        <w:t xml:space="preserve"> </w:t>
      </w:r>
      <w:r w:rsidR="000E3477" w:rsidRPr="0034701B">
        <w:rPr>
          <w:rFonts w:asciiTheme="majorBidi" w:hAnsiTheme="majorBidi"/>
          <w:color w:val="231F20"/>
          <w:sz w:val="28"/>
          <w:szCs w:val="28"/>
        </w:rPr>
        <w:t xml:space="preserve">European Society of Human Reproduction and Embryology </w:t>
      </w:r>
      <w:r w:rsidR="000E3477" w:rsidRPr="0034701B">
        <w:rPr>
          <w:rFonts w:asciiTheme="majorBidi" w:hAnsiTheme="majorBidi"/>
          <w:color w:val="231F20"/>
          <w:sz w:val="28"/>
          <w:szCs w:val="28"/>
          <w:rtl/>
        </w:rPr>
        <w:t xml:space="preserve"> </w:t>
      </w:r>
      <w:r w:rsidR="000E3477" w:rsidRPr="0034701B">
        <w:rPr>
          <w:rFonts w:asciiTheme="majorBidi" w:hAnsiTheme="majorBidi"/>
          <w:color w:val="231F20"/>
          <w:sz w:val="28"/>
          <w:szCs w:val="28"/>
        </w:rPr>
        <w:t>(ESHRE)</w:t>
      </w:r>
      <w:r w:rsidR="000E3477" w:rsidRPr="0034701B">
        <w:rPr>
          <w:rFonts w:asciiTheme="majorBidi" w:hAnsiTheme="majorBidi" w:hint="cs"/>
          <w:color w:val="231F20"/>
          <w:sz w:val="28"/>
          <w:szCs w:val="28"/>
          <w:rtl/>
        </w:rPr>
        <w:t xml:space="preserve"> </w:t>
      </w:r>
      <w:r w:rsidR="002C55D6">
        <w:rPr>
          <w:rFonts w:asciiTheme="majorBidi" w:hAnsiTheme="majorBidi"/>
          <w:color w:val="231F20"/>
          <w:sz w:val="28"/>
          <w:szCs w:val="28"/>
          <w:rtl/>
        </w:rPr>
        <w:fldChar w:fldCharType="begin"/>
      </w:r>
      <w:r w:rsidR="000A6ADD">
        <w:rPr>
          <w:rFonts w:asciiTheme="majorBidi" w:hAnsiTheme="majorBidi"/>
          <w:color w:val="231F20"/>
          <w:sz w:val="28"/>
          <w:szCs w:val="28"/>
          <w:rtl/>
        </w:rPr>
        <w:instrText xml:space="preserve"> </w:instrText>
      </w:r>
      <w:r w:rsidR="000A6ADD">
        <w:rPr>
          <w:rFonts w:asciiTheme="majorBidi" w:hAnsiTheme="majorBidi"/>
          <w:color w:val="231F20"/>
          <w:sz w:val="28"/>
          <w:szCs w:val="28"/>
        </w:rPr>
        <w:instrText>ADDIN EN.CITE &lt;EndNote&gt;&lt;Cite&gt;&lt;Author&gt;POI&lt;/Author&gt;&lt;Year&gt;2016&lt;/Year&gt;&lt;RecNum&gt;18&lt;/RecNum&gt;&lt;DisplayText&gt;(22)&lt;/DisplayText&gt;&lt;record&gt;&lt;rec-number&gt;18&lt;/rec-number&gt;&lt;foreign-keys&gt;&lt;key app="EN" db-id="tfeddetprf5strefwrppdap2ww9vw95f5dw5" timestamp="1662702334"&gt;18&lt;/key</w:instrText>
      </w:r>
      <w:r w:rsidR="000A6ADD">
        <w:rPr>
          <w:rFonts w:asciiTheme="majorBidi" w:hAnsiTheme="majorBidi"/>
          <w:color w:val="231F20"/>
          <w:sz w:val="28"/>
          <w:szCs w:val="28"/>
          <w:rtl/>
        </w:rPr>
        <w:instrText>&gt;&lt;/</w:instrText>
      </w:r>
      <w:r w:rsidR="000A6ADD">
        <w:rPr>
          <w:rFonts w:asciiTheme="majorBidi" w:hAnsiTheme="majorBidi"/>
          <w:color w:val="231F20"/>
          <w:sz w:val="28"/>
          <w:szCs w:val="28"/>
        </w:rPr>
        <w:instrText>foreign-keys&gt;&lt;ref-type name="Journal Article"&gt;17&lt;/ref-type&gt;&lt;contributors&gt;&lt;authors&gt;&lt;author&gt;Eshre Guideline Group on POI&lt;/author&gt;&lt;author&gt;Webber, L&lt;/author&gt;&lt;author&gt;Davies, M&lt;/author&gt;&lt;author&gt;Anderson, R&lt;/author&gt;&lt;author&gt;Bartlett, J&lt;/author&gt;&lt;author&gt;Braat, D</w:instrText>
      </w:r>
      <w:r w:rsidR="000A6ADD">
        <w:rPr>
          <w:rFonts w:asciiTheme="majorBidi" w:hAnsiTheme="majorBidi"/>
          <w:color w:val="231F20"/>
          <w:sz w:val="28"/>
          <w:szCs w:val="28"/>
          <w:rtl/>
        </w:rPr>
        <w:instrText>&lt;/</w:instrText>
      </w:r>
      <w:r w:rsidR="000A6ADD">
        <w:rPr>
          <w:rFonts w:asciiTheme="majorBidi" w:hAnsiTheme="majorBidi"/>
          <w:color w:val="231F20"/>
          <w:sz w:val="28"/>
          <w:szCs w:val="28"/>
        </w:rPr>
        <w:instrText>author&gt;&lt;author&gt;Cartwright, B&lt;/author&gt;&lt;author&gt;Cifkova, R&lt;/author&gt;&lt;author&gt;de Muinck Keizer-Schrama, S&lt;/author&gt;&lt;author&gt;Hogervorst, E&lt;/author&gt;&lt;/authors&gt;&lt;/contributors&gt;&lt;titles&gt;&lt;title&gt;ESHRE Guideline: management of women with premature ovarian insufficiency&lt;/title&gt;&lt;secondary-title&gt;Human Reproduction&lt;/secondary-title&gt;&lt;/titles&gt;&lt;pages&gt;926-937&lt;/pages&gt;&lt;volume&gt;31&lt;/volume&gt;&lt;number&gt;5&lt;/number&gt;&lt;dates&gt;&lt;year&gt;2016&lt;/year&gt;&lt;/dates&gt;&lt;isbn&gt;1460-2350&lt;/isbn&gt;&lt;urls&gt;&lt;/urls&gt;&lt;/record&gt;&lt;/Cite&gt;&lt;/EndNote</w:instrText>
      </w:r>
      <w:r w:rsidR="000A6ADD">
        <w:rPr>
          <w:rFonts w:asciiTheme="majorBidi" w:hAnsiTheme="majorBidi"/>
          <w:color w:val="231F20"/>
          <w:sz w:val="28"/>
          <w:szCs w:val="28"/>
          <w:rtl/>
        </w:rPr>
        <w:instrText>&gt;</w:instrText>
      </w:r>
      <w:r w:rsidR="002C55D6">
        <w:rPr>
          <w:rFonts w:asciiTheme="majorBidi" w:hAnsiTheme="majorBidi"/>
          <w:color w:val="231F20"/>
          <w:sz w:val="28"/>
          <w:szCs w:val="28"/>
          <w:rtl/>
        </w:rPr>
        <w:fldChar w:fldCharType="separate"/>
      </w:r>
      <w:r w:rsidR="000A6ADD">
        <w:rPr>
          <w:rFonts w:asciiTheme="majorBidi" w:hAnsiTheme="majorBidi"/>
          <w:noProof/>
          <w:color w:val="231F20"/>
          <w:sz w:val="28"/>
          <w:szCs w:val="28"/>
          <w:rtl/>
        </w:rPr>
        <w:t>(22)</w:t>
      </w:r>
      <w:r w:rsidR="002C55D6">
        <w:rPr>
          <w:rFonts w:asciiTheme="majorBidi" w:hAnsiTheme="majorBidi"/>
          <w:color w:val="231F20"/>
          <w:sz w:val="28"/>
          <w:szCs w:val="28"/>
          <w:rtl/>
        </w:rPr>
        <w:fldChar w:fldCharType="end"/>
      </w:r>
      <w:r w:rsidR="002C55D6">
        <w:rPr>
          <w:rFonts w:asciiTheme="majorBidi" w:hAnsiTheme="majorBidi"/>
          <w:color w:val="231F20"/>
          <w:sz w:val="28"/>
          <w:szCs w:val="28"/>
        </w:rPr>
        <w:t xml:space="preserve"> </w:t>
      </w:r>
      <w:r w:rsidR="002C55D6">
        <w:rPr>
          <w:rFonts w:asciiTheme="majorBidi" w:hAnsiTheme="majorBidi" w:hint="cs"/>
          <w:color w:val="231F20"/>
          <w:sz w:val="28"/>
          <w:szCs w:val="28"/>
          <w:rtl/>
          <w:lang w:bidi="fa-IR"/>
        </w:rPr>
        <w:t>و به تشخیص پزشک همان مر</w:t>
      </w:r>
      <w:r w:rsidR="00535D2D">
        <w:rPr>
          <w:rFonts w:asciiTheme="majorBidi" w:hAnsiTheme="majorBidi" w:hint="cs"/>
          <w:color w:val="231F20"/>
          <w:sz w:val="28"/>
          <w:szCs w:val="28"/>
          <w:rtl/>
          <w:lang w:bidi="fa-IR"/>
        </w:rPr>
        <w:t>ا</w:t>
      </w:r>
      <w:r w:rsidR="002C55D6">
        <w:rPr>
          <w:rFonts w:asciiTheme="majorBidi" w:hAnsiTheme="majorBidi" w:hint="cs"/>
          <w:color w:val="231F20"/>
          <w:sz w:val="28"/>
          <w:szCs w:val="28"/>
          <w:rtl/>
          <w:lang w:bidi="fa-IR"/>
        </w:rPr>
        <w:t xml:space="preserve">کز </w:t>
      </w:r>
      <w:r w:rsidR="00535D2D">
        <w:rPr>
          <w:rFonts w:asciiTheme="majorBidi" w:hAnsiTheme="majorBidi" w:hint="cs"/>
          <w:color w:val="231F20"/>
          <w:sz w:val="28"/>
          <w:szCs w:val="28"/>
          <w:rtl/>
          <w:lang w:bidi="fa-IR"/>
        </w:rPr>
        <w:t xml:space="preserve">درمانی، </w:t>
      </w:r>
      <w:r w:rsidR="002C55D6">
        <w:rPr>
          <w:rFonts w:asciiTheme="majorBidi" w:hAnsiTheme="majorBidi" w:hint="cs"/>
          <w:color w:val="231F20"/>
          <w:sz w:val="28"/>
          <w:szCs w:val="28"/>
          <w:rtl/>
          <w:lang w:bidi="fa-IR"/>
        </w:rPr>
        <w:t xml:space="preserve">بیماری تایید شده بود </w:t>
      </w:r>
      <w:r w:rsidR="006C0D5F">
        <w:rPr>
          <w:rFonts w:asciiTheme="majorBidi" w:hAnsiTheme="majorBidi" w:hint="cs"/>
          <w:color w:val="231F20"/>
          <w:sz w:val="28"/>
          <w:szCs w:val="28"/>
          <w:rtl/>
          <w:lang w:bidi="fa-IR"/>
        </w:rPr>
        <w:t>و اطلاعات کامل بیمار در پرونده آ</w:t>
      </w:r>
      <w:r w:rsidR="002C55D6">
        <w:rPr>
          <w:rFonts w:asciiTheme="majorBidi" w:hAnsiTheme="majorBidi" w:hint="cs"/>
          <w:color w:val="231F20"/>
          <w:sz w:val="28"/>
          <w:szCs w:val="28"/>
          <w:rtl/>
          <w:lang w:bidi="fa-IR"/>
        </w:rPr>
        <w:t>نها بود</w:t>
      </w:r>
      <w:r w:rsidR="002C55D6">
        <w:rPr>
          <w:rFonts w:ascii="Times New Roman" w:hAnsi="Times New Roman" w:hint="cs"/>
          <w:sz w:val="28"/>
          <w:szCs w:val="28"/>
          <w:rtl/>
          <w:lang w:val="en-GB" w:bidi="fa-IR"/>
        </w:rPr>
        <w:t>.</w:t>
      </w:r>
    </w:p>
    <w:p w14:paraId="445AA5E1" w14:textId="630AB517" w:rsidR="00C864B1" w:rsidRPr="000034CB" w:rsidRDefault="006C0D5F" w:rsidP="00B1395A">
      <w:pPr>
        <w:pStyle w:val="Heading2"/>
        <w:rPr>
          <w:rtl/>
        </w:rPr>
      </w:pPr>
      <w:bookmarkStart w:id="22" w:name="_Toc112832248"/>
      <w:bookmarkStart w:id="23" w:name="_Toc119348375"/>
      <w:r>
        <w:rPr>
          <w:rFonts w:hint="cs"/>
          <w:rtl/>
        </w:rPr>
        <w:t>3-3-</w:t>
      </w:r>
      <w:r w:rsidR="00C864B1" w:rsidRPr="00C864B1">
        <w:rPr>
          <w:rFonts w:hint="cs"/>
          <w:rtl/>
        </w:rPr>
        <w:t xml:space="preserve"> </w:t>
      </w:r>
      <w:r w:rsidR="00C864B1" w:rsidRPr="000034CB">
        <w:rPr>
          <w:rFonts w:hint="cs"/>
          <w:rtl/>
        </w:rPr>
        <w:t>نمونه مورد پژوهش</w:t>
      </w:r>
      <w:bookmarkEnd w:id="22"/>
      <w:bookmarkEnd w:id="23"/>
    </w:p>
    <w:p w14:paraId="4DC6D9F8" w14:textId="101DAB82" w:rsidR="00F33979" w:rsidRPr="00020D61" w:rsidRDefault="00224CA5" w:rsidP="001F4903">
      <w:pPr>
        <w:bidi/>
        <w:spacing w:line="360" w:lineRule="auto"/>
        <w:jc w:val="both"/>
        <w:rPr>
          <w:rFonts w:asciiTheme="majorBidi" w:hAnsiTheme="majorBidi"/>
          <w:sz w:val="28"/>
          <w:szCs w:val="28"/>
          <w:rtl/>
          <w:lang w:bidi="fa-IR"/>
        </w:rPr>
      </w:pPr>
      <w:r w:rsidRPr="00020D61">
        <w:rPr>
          <w:rFonts w:asciiTheme="majorBidi" w:hAnsiTheme="majorBidi" w:hint="cs"/>
          <w:sz w:val="28"/>
          <w:szCs w:val="28"/>
          <w:rtl/>
          <w:lang w:bidi="fa-IR"/>
        </w:rPr>
        <w:t xml:space="preserve">نمونه پژوهش </w:t>
      </w:r>
      <w:r w:rsidR="00F33979" w:rsidRPr="00020D61">
        <w:rPr>
          <w:rFonts w:asciiTheme="majorBidi" w:hAnsiTheme="majorBidi" w:hint="cs"/>
          <w:sz w:val="28"/>
          <w:szCs w:val="28"/>
          <w:rtl/>
          <w:lang w:bidi="fa-IR"/>
        </w:rPr>
        <w:t xml:space="preserve">شامل </w:t>
      </w:r>
      <w:r w:rsidR="001D1094" w:rsidRPr="00020D61">
        <w:rPr>
          <w:rFonts w:asciiTheme="majorBidi" w:hAnsiTheme="majorBidi" w:hint="cs"/>
          <w:sz w:val="28"/>
          <w:szCs w:val="28"/>
          <w:rtl/>
          <w:lang w:bidi="fa-IR"/>
        </w:rPr>
        <w:t>خانم های در معرض یائسگی</w:t>
      </w:r>
      <w:r w:rsidR="005D3616" w:rsidRPr="00020D61">
        <w:rPr>
          <w:rFonts w:asciiTheme="majorBidi" w:hAnsiTheme="majorBidi" w:hint="cs"/>
          <w:sz w:val="28"/>
          <w:szCs w:val="28"/>
          <w:rtl/>
          <w:lang w:bidi="fa-IR"/>
        </w:rPr>
        <w:t xml:space="preserve"> زودرس بودند که تمامی معیارهای ورود به مطالعه را دارا بودند</w:t>
      </w:r>
      <w:r w:rsidR="000B6725" w:rsidRPr="00020D61">
        <w:rPr>
          <w:rFonts w:asciiTheme="majorBidi" w:hAnsiTheme="majorBidi" w:hint="cs"/>
          <w:sz w:val="28"/>
          <w:szCs w:val="28"/>
          <w:rtl/>
          <w:lang w:bidi="fa-IR"/>
        </w:rPr>
        <w:t xml:space="preserve"> </w:t>
      </w:r>
      <w:r w:rsidR="00F33979" w:rsidRPr="00020D61">
        <w:rPr>
          <w:rFonts w:hint="cs"/>
          <w:sz w:val="28"/>
          <w:szCs w:val="28"/>
          <w:rtl/>
        </w:rPr>
        <w:t xml:space="preserve">و از طریق نمونه گیری </w:t>
      </w:r>
      <w:r w:rsidR="001D1094" w:rsidRPr="00020D61">
        <w:rPr>
          <w:rFonts w:hint="cs"/>
          <w:sz w:val="28"/>
          <w:szCs w:val="28"/>
          <w:rtl/>
        </w:rPr>
        <w:t>در دسترس</w:t>
      </w:r>
      <w:r w:rsidR="00F33979" w:rsidRPr="00020D61">
        <w:rPr>
          <w:rFonts w:asciiTheme="majorBidi" w:hAnsiTheme="majorBidi"/>
          <w:sz w:val="28"/>
          <w:szCs w:val="28"/>
          <w:rtl/>
        </w:rPr>
        <w:t>(</w:t>
      </w:r>
      <w:r w:rsidR="001D1094" w:rsidRPr="00020D61">
        <w:rPr>
          <w:rFonts w:asciiTheme="majorBidi" w:hAnsiTheme="majorBidi"/>
          <w:sz w:val="28"/>
          <w:szCs w:val="28"/>
        </w:rPr>
        <w:t xml:space="preserve"> Available </w:t>
      </w:r>
      <w:r w:rsidR="00F33979" w:rsidRPr="00020D61">
        <w:rPr>
          <w:rFonts w:asciiTheme="majorBidi" w:hAnsiTheme="majorBidi"/>
          <w:sz w:val="28"/>
          <w:szCs w:val="28"/>
        </w:rPr>
        <w:t>Sampling</w:t>
      </w:r>
      <w:r w:rsidR="00F33979" w:rsidRPr="00020D61">
        <w:rPr>
          <w:rFonts w:asciiTheme="majorBidi" w:hAnsiTheme="majorBidi"/>
          <w:sz w:val="28"/>
          <w:szCs w:val="28"/>
          <w:rtl/>
        </w:rPr>
        <w:t xml:space="preserve">) </w:t>
      </w:r>
      <w:r w:rsidR="00F33979" w:rsidRPr="00020D61">
        <w:rPr>
          <w:rFonts w:hint="cs"/>
          <w:sz w:val="28"/>
          <w:szCs w:val="28"/>
          <w:rtl/>
        </w:rPr>
        <w:t xml:space="preserve">انتخاب گردیدند. </w:t>
      </w:r>
    </w:p>
    <w:p w14:paraId="5AB6A552" w14:textId="71A27B5D" w:rsidR="004303C1" w:rsidRPr="006C0D5F" w:rsidRDefault="004303C1" w:rsidP="00B1395A">
      <w:pPr>
        <w:pStyle w:val="Heading3"/>
        <w:rPr>
          <w:rFonts w:cs="B Titr"/>
          <w:i/>
          <w:iCs/>
          <w:shd w:val="clear" w:color="auto" w:fill="FFFFFF"/>
          <w:rtl/>
        </w:rPr>
      </w:pPr>
      <w:bookmarkStart w:id="24" w:name="_Toc119348376"/>
      <w:r w:rsidRPr="006C0D5F">
        <w:rPr>
          <w:rFonts w:cs="B Titr" w:hint="cs"/>
          <w:shd w:val="clear" w:color="auto" w:fill="FFFFFF"/>
          <w:rtl/>
        </w:rPr>
        <w:t>3-3-1-معیارهای ورود به پژوهش</w:t>
      </w:r>
      <w:bookmarkEnd w:id="24"/>
    </w:p>
    <w:p w14:paraId="2BF11C46" w14:textId="128D74A2" w:rsidR="004303C1" w:rsidRPr="00020D61" w:rsidRDefault="004303C1" w:rsidP="005B4ADB">
      <w:pPr>
        <w:pStyle w:val="BodyText"/>
        <w:widowControl/>
        <w:numPr>
          <w:ilvl w:val="0"/>
          <w:numId w:val="1"/>
        </w:numPr>
        <w:spacing w:line="360" w:lineRule="auto"/>
        <w:ind w:left="785"/>
        <w:jc w:val="both"/>
        <w:rPr>
          <w:rFonts w:cs="B Nazanin"/>
          <w:b w:val="0"/>
          <w:bCs w:val="0"/>
          <w:sz w:val="28"/>
          <w:szCs w:val="28"/>
          <w:shd w:val="clear" w:color="auto" w:fill="FFFFFF"/>
          <w:lang w:bidi="fa-IR"/>
        </w:rPr>
      </w:pPr>
      <w:r w:rsidRPr="00020D61">
        <w:rPr>
          <w:rFonts w:cs="B Nazanin" w:hint="cs"/>
          <w:b w:val="0"/>
          <w:bCs w:val="0"/>
          <w:sz w:val="28"/>
          <w:szCs w:val="28"/>
          <w:shd w:val="clear" w:color="auto" w:fill="FFFFFF"/>
          <w:rtl/>
          <w:lang w:bidi="fa-IR"/>
        </w:rPr>
        <w:t xml:space="preserve">زنان20- 40 سالی که </w:t>
      </w:r>
      <w:r w:rsidR="00AE6967" w:rsidRPr="00020D61">
        <w:rPr>
          <w:rFonts w:cs="B Nazanin" w:hint="cs"/>
          <w:b w:val="0"/>
          <w:bCs w:val="0"/>
          <w:sz w:val="28"/>
          <w:szCs w:val="28"/>
          <w:shd w:val="clear" w:color="auto" w:fill="FFFFFF"/>
          <w:rtl/>
          <w:lang w:bidi="fa-IR"/>
        </w:rPr>
        <w:t>در طول یک سال گذشته قاعده نشده اند  وی</w:t>
      </w:r>
      <w:r w:rsidRPr="00020D61">
        <w:rPr>
          <w:rFonts w:cs="B Nazanin" w:hint="cs"/>
          <w:b w:val="0"/>
          <w:bCs w:val="0"/>
          <w:sz w:val="28"/>
          <w:szCs w:val="28"/>
          <w:shd w:val="clear" w:color="auto" w:fill="FFFFFF"/>
          <w:rtl/>
          <w:lang w:bidi="fa-IR"/>
        </w:rPr>
        <w:t xml:space="preserve">ا </w:t>
      </w:r>
      <w:r w:rsidR="00AE6967" w:rsidRPr="00020D61">
        <w:rPr>
          <w:rFonts w:cs="B Nazanin" w:hint="cs"/>
          <w:b w:val="0"/>
          <w:bCs w:val="0"/>
          <w:sz w:val="28"/>
          <w:szCs w:val="28"/>
          <w:shd w:val="clear" w:color="auto" w:fill="FFFFFF"/>
          <w:rtl/>
          <w:lang w:bidi="fa-IR"/>
        </w:rPr>
        <w:t>4</w:t>
      </w:r>
      <w:r w:rsidRPr="00020D61">
        <w:rPr>
          <w:rFonts w:cs="B Nazanin" w:hint="cs"/>
          <w:b w:val="0"/>
          <w:bCs w:val="0"/>
          <w:sz w:val="28"/>
          <w:szCs w:val="28"/>
          <w:shd w:val="clear" w:color="auto" w:fill="FFFFFF"/>
          <w:rtl/>
          <w:lang w:bidi="fa-IR"/>
        </w:rPr>
        <w:t xml:space="preserve"> الی </w:t>
      </w:r>
      <w:r w:rsidR="00AE6967" w:rsidRPr="00020D61">
        <w:rPr>
          <w:rFonts w:cs="B Nazanin" w:hint="cs"/>
          <w:b w:val="0"/>
          <w:bCs w:val="0"/>
          <w:sz w:val="28"/>
          <w:szCs w:val="28"/>
          <w:shd w:val="clear" w:color="auto" w:fill="FFFFFF"/>
          <w:rtl/>
          <w:lang w:bidi="fa-IR"/>
        </w:rPr>
        <w:t>6</w:t>
      </w:r>
      <w:r w:rsidR="00EA47BA" w:rsidRPr="00020D61">
        <w:rPr>
          <w:rFonts w:cs="B Nazanin" w:hint="cs"/>
          <w:b w:val="0"/>
          <w:bCs w:val="0"/>
          <w:sz w:val="28"/>
          <w:szCs w:val="28"/>
          <w:shd w:val="clear" w:color="auto" w:fill="FFFFFF"/>
          <w:rtl/>
          <w:lang w:bidi="fa-IR"/>
        </w:rPr>
        <w:t xml:space="preserve"> دوره در سال قاعدگی در آن</w:t>
      </w:r>
      <w:r w:rsidRPr="00020D61">
        <w:rPr>
          <w:rFonts w:cs="B Nazanin" w:hint="cs"/>
          <w:b w:val="0"/>
          <w:bCs w:val="0"/>
          <w:sz w:val="28"/>
          <w:szCs w:val="28"/>
          <w:shd w:val="clear" w:color="auto" w:fill="FFFFFF"/>
          <w:rtl/>
          <w:lang w:bidi="fa-IR"/>
        </w:rPr>
        <w:t xml:space="preserve">ها رخ می دهد و  و سطح </w:t>
      </w:r>
      <w:r w:rsidRPr="00020D61">
        <w:rPr>
          <w:rFonts w:cs="B Nazanin"/>
          <w:b w:val="0"/>
          <w:bCs w:val="0"/>
          <w:sz w:val="28"/>
          <w:szCs w:val="28"/>
          <w:shd w:val="clear" w:color="auto" w:fill="FFFFFF"/>
          <w:lang w:bidi="fa-IR"/>
        </w:rPr>
        <w:t xml:space="preserve">FSH </w:t>
      </w:r>
      <w:r w:rsidRPr="00020D61">
        <w:rPr>
          <w:rFonts w:cs="B Nazanin" w:hint="cs"/>
          <w:b w:val="0"/>
          <w:bCs w:val="0"/>
          <w:sz w:val="28"/>
          <w:szCs w:val="28"/>
          <w:shd w:val="clear" w:color="auto" w:fill="FFFFFF"/>
          <w:rtl/>
          <w:lang w:bidi="fa-IR"/>
        </w:rPr>
        <w:t xml:space="preserve">در انها بالای </w:t>
      </w:r>
      <w:r w:rsidRPr="00020D61">
        <w:rPr>
          <w:rFonts w:asciiTheme="majorBidi" w:hAnsiTheme="majorBidi" w:cs="B Nazanin"/>
          <w:b w:val="0"/>
          <w:bCs w:val="0"/>
          <w:sz w:val="28"/>
          <w:szCs w:val="28"/>
        </w:rPr>
        <w:t>IU/L</w:t>
      </w:r>
      <w:r w:rsidRPr="00020D61">
        <w:rPr>
          <w:rFonts w:cs="B Nazanin" w:hint="cs"/>
          <w:b w:val="0"/>
          <w:bCs w:val="0"/>
          <w:sz w:val="28"/>
          <w:szCs w:val="28"/>
          <w:shd w:val="clear" w:color="auto" w:fill="FFFFFF"/>
          <w:rtl/>
          <w:lang w:bidi="fa-IR"/>
        </w:rPr>
        <w:t xml:space="preserve">  10باشد در  معرض خطر یائسگی زودرس هستند.</w:t>
      </w:r>
    </w:p>
    <w:p w14:paraId="5BD668F8" w14:textId="0BFE8B02" w:rsidR="004303C1" w:rsidRPr="00020D61" w:rsidRDefault="004303C1" w:rsidP="005B4ADB">
      <w:pPr>
        <w:pStyle w:val="BodyText"/>
        <w:widowControl/>
        <w:numPr>
          <w:ilvl w:val="0"/>
          <w:numId w:val="1"/>
        </w:numPr>
        <w:spacing w:line="360" w:lineRule="auto"/>
        <w:ind w:left="785"/>
        <w:jc w:val="both"/>
        <w:rPr>
          <w:rFonts w:cs="B Nazanin"/>
          <w:b w:val="0"/>
          <w:bCs w:val="0"/>
          <w:sz w:val="28"/>
          <w:szCs w:val="28"/>
          <w:shd w:val="clear" w:color="auto" w:fill="FFFFFF"/>
          <w:lang w:bidi="fa-IR"/>
        </w:rPr>
      </w:pPr>
      <w:r w:rsidRPr="00020D61">
        <w:rPr>
          <w:rFonts w:cs="B Nazanin" w:hint="cs"/>
          <w:b w:val="0"/>
          <w:bCs w:val="0"/>
          <w:sz w:val="28"/>
          <w:szCs w:val="28"/>
          <w:shd w:val="clear" w:color="auto" w:fill="FFFFFF"/>
          <w:rtl/>
          <w:lang w:bidi="fa-IR"/>
        </w:rPr>
        <w:t>سطح کراتی</w:t>
      </w:r>
      <w:r w:rsidR="00061C01" w:rsidRPr="00020D61">
        <w:rPr>
          <w:rFonts w:cs="B Nazanin" w:hint="cs"/>
          <w:b w:val="0"/>
          <w:bCs w:val="0"/>
          <w:sz w:val="28"/>
          <w:szCs w:val="28"/>
          <w:shd w:val="clear" w:color="auto" w:fill="FFFFFF"/>
          <w:rtl/>
          <w:lang w:bidi="fa-IR"/>
        </w:rPr>
        <w:t>نی</w:t>
      </w:r>
      <w:r w:rsidRPr="00020D61">
        <w:rPr>
          <w:rFonts w:cs="B Nazanin" w:hint="cs"/>
          <w:b w:val="0"/>
          <w:bCs w:val="0"/>
          <w:sz w:val="28"/>
          <w:szCs w:val="28"/>
          <w:shd w:val="clear" w:color="auto" w:fill="FFFFFF"/>
          <w:rtl/>
          <w:lang w:bidi="fa-IR"/>
        </w:rPr>
        <w:t>ن خون نرمال(</w:t>
      </w:r>
      <w:r w:rsidRPr="00020D61">
        <w:rPr>
          <w:rFonts w:cs="B Nazanin"/>
          <w:b w:val="0"/>
          <w:bCs w:val="0"/>
          <w:sz w:val="28"/>
          <w:szCs w:val="28"/>
          <w:shd w:val="clear" w:color="auto" w:fill="FFFFFF"/>
          <w:lang w:bidi="fa-IR"/>
        </w:rPr>
        <w:t>1-1.2 mg/dl</w:t>
      </w:r>
      <w:r w:rsidRPr="00020D61">
        <w:rPr>
          <w:rFonts w:cs="B Nazanin" w:hint="cs"/>
          <w:b w:val="0"/>
          <w:bCs w:val="0"/>
          <w:sz w:val="28"/>
          <w:szCs w:val="28"/>
          <w:shd w:val="clear" w:color="auto" w:fill="FFFFFF"/>
          <w:rtl/>
          <w:lang w:bidi="fa-IR"/>
        </w:rPr>
        <w:t xml:space="preserve">) یا </w:t>
      </w:r>
      <w:r w:rsidRPr="00020D61">
        <w:rPr>
          <w:rFonts w:cs="B Nazanin"/>
          <w:b w:val="0"/>
          <w:bCs w:val="0"/>
          <w:sz w:val="28"/>
          <w:szCs w:val="28"/>
          <w:shd w:val="clear" w:color="auto" w:fill="FFFFFF"/>
          <w:lang w:bidi="fa-IR"/>
        </w:rPr>
        <w:t>GFR</w:t>
      </w:r>
      <w:r w:rsidRPr="00020D61">
        <w:rPr>
          <w:rFonts w:cs="B Nazanin" w:hint="cs"/>
          <w:b w:val="0"/>
          <w:bCs w:val="0"/>
          <w:sz w:val="28"/>
          <w:szCs w:val="28"/>
          <w:shd w:val="clear" w:color="auto" w:fill="FFFFFF"/>
          <w:rtl/>
          <w:lang w:bidi="fa-IR"/>
        </w:rPr>
        <w:t xml:space="preserve"> بالای 70 </w:t>
      </w:r>
      <w:r w:rsidRPr="00020D61">
        <w:rPr>
          <w:rFonts w:cs="B Nazanin"/>
          <w:b w:val="0"/>
          <w:bCs w:val="0"/>
          <w:sz w:val="28"/>
          <w:szCs w:val="28"/>
          <w:shd w:val="clear" w:color="auto" w:fill="FFFFFF"/>
          <w:lang w:bidi="fa-IR"/>
        </w:rPr>
        <w:t>ml/min</w:t>
      </w:r>
    </w:p>
    <w:p w14:paraId="18EB2C23" w14:textId="0B4D91A0" w:rsidR="00E829F9" w:rsidRPr="00020D61" w:rsidRDefault="00AE6967" w:rsidP="005B4ADB">
      <w:pPr>
        <w:pStyle w:val="ListParagraph"/>
        <w:numPr>
          <w:ilvl w:val="0"/>
          <w:numId w:val="1"/>
        </w:numPr>
        <w:bidi/>
        <w:spacing w:after="200" w:line="360" w:lineRule="auto"/>
        <w:jc w:val="both"/>
        <w:rPr>
          <w:sz w:val="28"/>
          <w:szCs w:val="28"/>
        </w:rPr>
      </w:pPr>
      <w:r w:rsidRPr="00020D61">
        <w:rPr>
          <w:rFonts w:ascii="B Nazanin" w:hint="cs"/>
          <w:sz w:val="28"/>
          <w:szCs w:val="28"/>
          <w:rtl/>
        </w:rPr>
        <w:t>نمايه</w:t>
      </w:r>
      <w:r w:rsidRPr="00020D61">
        <w:rPr>
          <w:rFonts w:ascii="B Nazanin" w:hint="cs"/>
          <w:sz w:val="28"/>
          <w:szCs w:val="28"/>
        </w:rPr>
        <w:t xml:space="preserve"> </w:t>
      </w:r>
      <w:r w:rsidRPr="00020D61">
        <w:rPr>
          <w:rFonts w:ascii="B Nazanin" w:hint="cs"/>
          <w:sz w:val="28"/>
          <w:szCs w:val="28"/>
          <w:rtl/>
        </w:rPr>
        <w:t>توده</w:t>
      </w:r>
      <w:r w:rsidRPr="00020D61">
        <w:rPr>
          <w:rFonts w:ascii="B Nazanin" w:hint="cs"/>
          <w:sz w:val="28"/>
          <w:szCs w:val="28"/>
        </w:rPr>
        <w:t xml:space="preserve"> </w:t>
      </w:r>
      <w:r w:rsidRPr="00020D61">
        <w:rPr>
          <w:rFonts w:ascii="B Nazanin" w:hint="cs"/>
          <w:sz w:val="28"/>
          <w:szCs w:val="28"/>
          <w:rtl/>
        </w:rPr>
        <w:t>بدني</w:t>
      </w:r>
      <w:r w:rsidRPr="00020D61">
        <w:rPr>
          <w:rFonts w:ascii="B Nazanin" w:hint="cs"/>
          <w:sz w:val="28"/>
          <w:szCs w:val="28"/>
        </w:rPr>
        <w:t xml:space="preserve"> </w:t>
      </w:r>
      <w:r w:rsidRPr="00020D61">
        <w:rPr>
          <w:rFonts w:ascii="B Nazanin" w:hint="cs"/>
          <w:sz w:val="28"/>
          <w:szCs w:val="28"/>
          <w:rtl/>
        </w:rPr>
        <w:t>بین 20-35</w:t>
      </w:r>
      <w:r w:rsidR="00EA47BA" w:rsidRPr="00020D61">
        <w:rPr>
          <w:rFonts w:ascii="Cambria" w:hAnsi="Cambria"/>
          <w:sz w:val="28"/>
          <w:szCs w:val="28"/>
        </w:rPr>
        <w:t>kg/m</w:t>
      </w:r>
      <w:r w:rsidR="00EA47BA" w:rsidRPr="00020D61">
        <w:rPr>
          <w:rFonts w:ascii="Cambria" w:hAnsi="Cambria"/>
          <w:sz w:val="28"/>
          <w:szCs w:val="28"/>
          <w:vertAlign w:val="superscript"/>
        </w:rPr>
        <w:t xml:space="preserve">2 </w:t>
      </w:r>
    </w:p>
    <w:p w14:paraId="0AA4B4F3" w14:textId="1108ED72" w:rsidR="00AE6967" w:rsidRPr="00020D61" w:rsidRDefault="00E829F9" w:rsidP="005B4ADB">
      <w:pPr>
        <w:pStyle w:val="ListParagraph"/>
        <w:numPr>
          <w:ilvl w:val="0"/>
          <w:numId w:val="1"/>
        </w:numPr>
        <w:bidi/>
        <w:spacing w:after="200" w:line="360" w:lineRule="auto"/>
        <w:jc w:val="both"/>
        <w:rPr>
          <w:sz w:val="28"/>
          <w:szCs w:val="28"/>
        </w:rPr>
      </w:pPr>
      <w:r w:rsidRPr="00020D61">
        <w:rPr>
          <w:rFonts w:hint="cs"/>
          <w:sz w:val="28"/>
          <w:szCs w:val="28"/>
          <w:shd w:val="clear" w:color="auto" w:fill="FFFFFF"/>
          <w:rtl/>
          <w:lang w:bidi="fa-IR"/>
        </w:rPr>
        <w:t>رضایت آگاهانه برای شرکت در مطالعه</w:t>
      </w:r>
    </w:p>
    <w:p w14:paraId="5826EE50" w14:textId="3CB1B805" w:rsidR="00952E02" w:rsidRPr="00DD0DA6" w:rsidRDefault="00034BA6" w:rsidP="00B1395A">
      <w:pPr>
        <w:pStyle w:val="Heading3"/>
        <w:rPr>
          <w:rFonts w:cs="B Titr"/>
          <w:rtl/>
        </w:rPr>
      </w:pPr>
      <w:bookmarkStart w:id="25" w:name="_Toc119348377"/>
      <w:bookmarkStart w:id="26" w:name="_Toc112832251"/>
      <w:r w:rsidRPr="00DD0DA6">
        <w:rPr>
          <w:rFonts w:cs="B Titr" w:hint="cs"/>
          <w:rtl/>
        </w:rPr>
        <w:lastRenderedPageBreak/>
        <w:t>3-3-2-</w:t>
      </w:r>
      <w:bookmarkStart w:id="27" w:name="_Toc112832250"/>
      <w:r w:rsidR="00952E02" w:rsidRPr="00DD0DA6">
        <w:rPr>
          <w:rFonts w:cs="B Titr" w:hint="cs"/>
          <w:rtl/>
        </w:rPr>
        <w:t xml:space="preserve"> معيارهاي</w:t>
      </w:r>
      <w:r w:rsidR="00952E02" w:rsidRPr="00DD0DA6">
        <w:rPr>
          <w:rFonts w:cs="B Titr" w:hint="cs"/>
        </w:rPr>
        <w:t xml:space="preserve"> </w:t>
      </w:r>
      <w:r w:rsidR="00952E02" w:rsidRPr="00DD0DA6">
        <w:rPr>
          <w:rFonts w:cs="B Titr" w:hint="cs"/>
          <w:rtl/>
        </w:rPr>
        <w:t>عدم ورود به پژوهش</w:t>
      </w:r>
      <w:r w:rsidR="00952E02" w:rsidRPr="00DD0DA6">
        <w:rPr>
          <w:rFonts w:cs="B Titr" w:hint="cs"/>
        </w:rPr>
        <w:t>:</w:t>
      </w:r>
      <w:bookmarkEnd w:id="25"/>
      <w:bookmarkEnd w:id="27"/>
    </w:p>
    <w:p w14:paraId="4A33BB3B" w14:textId="4E4F3384" w:rsidR="005B6389" w:rsidRPr="00020D61" w:rsidRDefault="005B6389" w:rsidP="005B4ADB">
      <w:pPr>
        <w:pStyle w:val="BodyText"/>
        <w:widowControl/>
        <w:numPr>
          <w:ilvl w:val="0"/>
          <w:numId w:val="13"/>
        </w:numPr>
        <w:spacing w:line="360" w:lineRule="auto"/>
        <w:jc w:val="both"/>
        <w:rPr>
          <w:rFonts w:cs="B Nazanin"/>
          <w:b w:val="0"/>
          <w:bCs w:val="0"/>
          <w:sz w:val="28"/>
          <w:szCs w:val="28"/>
          <w:shd w:val="clear" w:color="auto" w:fill="FFFFFF"/>
          <w:lang w:bidi="fa-IR"/>
        </w:rPr>
      </w:pPr>
      <w:r w:rsidRPr="00020D61">
        <w:rPr>
          <w:rFonts w:cs="B Nazanin" w:hint="cs"/>
          <w:b w:val="0"/>
          <w:bCs w:val="0"/>
          <w:sz w:val="28"/>
          <w:szCs w:val="28"/>
          <w:shd w:val="clear" w:color="auto" w:fill="FFFFFF"/>
          <w:rtl/>
          <w:lang w:bidi="fa-IR"/>
        </w:rPr>
        <w:t>داشتن سابقه یا ابتلا به سرطان</w:t>
      </w:r>
    </w:p>
    <w:p w14:paraId="25D3ED9C" w14:textId="60F816F5" w:rsidR="005B6389" w:rsidRPr="00020D61" w:rsidRDefault="005B6389" w:rsidP="005B4ADB">
      <w:pPr>
        <w:pStyle w:val="BodyText"/>
        <w:widowControl/>
        <w:numPr>
          <w:ilvl w:val="0"/>
          <w:numId w:val="13"/>
        </w:numPr>
        <w:spacing w:line="360" w:lineRule="auto"/>
        <w:jc w:val="both"/>
        <w:rPr>
          <w:rFonts w:cs="B Nazanin"/>
          <w:b w:val="0"/>
          <w:bCs w:val="0"/>
          <w:sz w:val="28"/>
          <w:szCs w:val="28"/>
          <w:shd w:val="clear" w:color="auto" w:fill="FFFFFF"/>
          <w:lang w:bidi="fa-IR"/>
        </w:rPr>
      </w:pPr>
      <w:r w:rsidRPr="00020D61">
        <w:rPr>
          <w:rFonts w:cs="B Nazanin" w:hint="cs"/>
          <w:b w:val="0"/>
          <w:bCs w:val="0"/>
          <w:sz w:val="28"/>
          <w:szCs w:val="28"/>
          <w:shd w:val="clear" w:color="auto" w:fill="FFFFFF"/>
          <w:rtl/>
          <w:lang w:bidi="fa-IR"/>
        </w:rPr>
        <w:t xml:space="preserve">داشتن سابقه رادیوتراپی یا در حین </w:t>
      </w:r>
      <w:r w:rsidR="00A623CD" w:rsidRPr="00020D61">
        <w:rPr>
          <w:rFonts w:cs="B Nazanin" w:hint="cs"/>
          <w:b w:val="0"/>
          <w:bCs w:val="0"/>
          <w:sz w:val="28"/>
          <w:szCs w:val="28"/>
          <w:shd w:val="clear" w:color="auto" w:fill="FFFFFF"/>
          <w:rtl/>
          <w:lang w:bidi="fa-IR"/>
        </w:rPr>
        <w:t>درمان</w:t>
      </w:r>
      <w:r w:rsidR="00B6367F" w:rsidRPr="00020D61">
        <w:rPr>
          <w:rFonts w:cs="B Nazanin" w:hint="cs"/>
          <w:b w:val="0"/>
          <w:bCs w:val="0"/>
          <w:sz w:val="28"/>
          <w:szCs w:val="28"/>
          <w:shd w:val="clear" w:color="auto" w:fill="FFFFFF"/>
          <w:rtl/>
          <w:lang w:bidi="fa-IR"/>
        </w:rPr>
        <w:t xml:space="preserve"> با رادیوتراپی</w:t>
      </w:r>
    </w:p>
    <w:p w14:paraId="763817DB" w14:textId="78C5C82D" w:rsidR="00B6367F" w:rsidRPr="00020D61" w:rsidRDefault="001D01A4" w:rsidP="005B4ADB">
      <w:pPr>
        <w:pStyle w:val="BodyText"/>
        <w:widowControl/>
        <w:numPr>
          <w:ilvl w:val="0"/>
          <w:numId w:val="13"/>
        </w:numPr>
        <w:spacing w:line="360" w:lineRule="auto"/>
        <w:jc w:val="both"/>
        <w:rPr>
          <w:rFonts w:cs="B Nazanin"/>
          <w:b w:val="0"/>
          <w:bCs w:val="0"/>
          <w:sz w:val="28"/>
          <w:szCs w:val="28"/>
          <w:shd w:val="clear" w:color="auto" w:fill="FFFFFF"/>
          <w:lang w:bidi="fa-IR"/>
        </w:rPr>
      </w:pPr>
      <w:r w:rsidRPr="00020D61">
        <w:rPr>
          <w:rFonts w:cs="B Nazanin" w:hint="cs"/>
          <w:b w:val="0"/>
          <w:bCs w:val="0"/>
          <w:sz w:val="28"/>
          <w:szCs w:val="28"/>
          <w:shd w:val="clear" w:color="auto" w:fill="FFFFFF"/>
          <w:rtl/>
          <w:lang w:bidi="fa-IR"/>
        </w:rPr>
        <w:t>خانم های در حین هورمون درمانی</w:t>
      </w:r>
    </w:p>
    <w:p w14:paraId="2EC6ECB9" w14:textId="77777777" w:rsidR="003C05E7" w:rsidRPr="00020D61" w:rsidRDefault="003C05E7" w:rsidP="005B4ADB">
      <w:pPr>
        <w:pStyle w:val="ListParagraph"/>
        <w:numPr>
          <w:ilvl w:val="0"/>
          <w:numId w:val="13"/>
        </w:numPr>
        <w:autoSpaceDE w:val="0"/>
        <w:autoSpaceDN w:val="0"/>
        <w:bidi/>
        <w:adjustRightInd w:val="0"/>
        <w:spacing w:after="0" w:line="360" w:lineRule="auto"/>
        <w:rPr>
          <w:rFonts w:ascii="B Nazanin"/>
          <w:sz w:val="28"/>
          <w:szCs w:val="28"/>
        </w:rPr>
      </w:pPr>
      <w:r w:rsidRPr="00020D61">
        <w:rPr>
          <w:rFonts w:ascii="B Nazanin" w:hint="cs"/>
          <w:sz w:val="28"/>
          <w:szCs w:val="28"/>
          <w:rtl/>
        </w:rPr>
        <w:t>ابتلا</w:t>
      </w:r>
      <w:r w:rsidRPr="00020D61">
        <w:rPr>
          <w:rFonts w:ascii="B Nazanin" w:hint="cs"/>
          <w:sz w:val="28"/>
          <w:szCs w:val="28"/>
        </w:rPr>
        <w:t xml:space="preserve"> </w:t>
      </w:r>
      <w:r w:rsidRPr="00020D61">
        <w:rPr>
          <w:rFonts w:ascii="B Nazanin" w:hint="cs"/>
          <w:sz w:val="28"/>
          <w:szCs w:val="28"/>
          <w:rtl/>
        </w:rPr>
        <w:t>به</w:t>
      </w:r>
      <w:r w:rsidRPr="00020D61">
        <w:rPr>
          <w:rFonts w:ascii="B Nazanin" w:hint="cs"/>
          <w:sz w:val="28"/>
          <w:szCs w:val="28"/>
        </w:rPr>
        <w:t xml:space="preserve"> </w:t>
      </w:r>
      <w:r w:rsidRPr="00020D61">
        <w:rPr>
          <w:rFonts w:ascii="B Nazanin" w:hint="cs"/>
          <w:sz w:val="28"/>
          <w:szCs w:val="28"/>
          <w:rtl/>
        </w:rPr>
        <w:t>بيماري</w:t>
      </w:r>
      <w:r w:rsidRPr="00020D61">
        <w:rPr>
          <w:rFonts w:ascii="B Nazanin"/>
          <w:sz w:val="28"/>
          <w:szCs w:val="28"/>
          <w:cs/>
        </w:rPr>
        <w:t>‎</w:t>
      </w:r>
      <w:r w:rsidRPr="00020D61">
        <w:rPr>
          <w:rFonts w:ascii="B Nazanin" w:hint="cs"/>
          <w:sz w:val="28"/>
          <w:szCs w:val="28"/>
          <w:rtl/>
        </w:rPr>
        <w:t>هاي</w:t>
      </w:r>
      <w:r w:rsidRPr="00020D61">
        <w:rPr>
          <w:rFonts w:ascii="B Nazanin" w:hint="cs"/>
          <w:sz w:val="28"/>
          <w:szCs w:val="28"/>
        </w:rPr>
        <w:t xml:space="preserve"> </w:t>
      </w:r>
      <w:r w:rsidRPr="00020D61">
        <w:rPr>
          <w:rFonts w:ascii="B Nazanin" w:hint="cs"/>
          <w:sz w:val="28"/>
          <w:szCs w:val="28"/>
          <w:rtl/>
        </w:rPr>
        <w:t>كبدي، كليوي،</w:t>
      </w:r>
      <w:r w:rsidRPr="00020D61">
        <w:rPr>
          <w:rFonts w:ascii="B Nazanin" w:hint="cs"/>
          <w:sz w:val="28"/>
          <w:szCs w:val="28"/>
        </w:rPr>
        <w:t xml:space="preserve"> </w:t>
      </w:r>
      <w:r w:rsidRPr="00020D61">
        <w:rPr>
          <w:rFonts w:ascii="B Nazanin" w:hint="cs"/>
          <w:sz w:val="28"/>
          <w:szCs w:val="28"/>
          <w:rtl/>
        </w:rPr>
        <w:t>التهابي و ريوي</w:t>
      </w:r>
    </w:p>
    <w:p w14:paraId="2BD84898" w14:textId="75C119BA" w:rsidR="00474329" w:rsidRPr="00020D61" w:rsidRDefault="00474329" w:rsidP="005B4ADB">
      <w:pPr>
        <w:pStyle w:val="ListParagraph"/>
        <w:numPr>
          <w:ilvl w:val="0"/>
          <w:numId w:val="13"/>
        </w:numPr>
        <w:autoSpaceDE w:val="0"/>
        <w:autoSpaceDN w:val="0"/>
        <w:bidi/>
        <w:adjustRightInd w:val="0"/>
        <w:spacing w:after="0" w:line="360" w:lineRule="auto"/>
        <w:rPr>
          <w:rFonts w:ascii="B Nazanin"/>
          <w:sz w:val="28"/>
          <w:szCs w:val="28"/>
        </w:rPr>
      </w:pPr>
      <w:r w:rsidRPr="00020D61">
        <w:rPr>
          <w:rFonts w:ascii="B Nazanin" w:hint="cs"/>
          <w:sz w:val="28"/>
          <w:szCs w:val="28"/>
          <w:rtl/>
        </w:rPr>
        <w:t>سابقه جراحی تخمدان</w:t>
      </w:r>
    </w:p>
    <w:p w14:paraId="1360704E" w14:textId="2D2C559D" w:rsidR="00474329" w:rsidRPr="00020D61" w:rsidRDefault="00474329" w:rsidP="005B4ADB">
      <w:pPr>
        <w:pStyle w:val="ListParagraph"/>
        <w:numPr>
          <w:ilvl w:val="0"/>
          <w:numId w:val="13"/>
        </w:numPr>
        <w:autoSpaceDE w:val="0"/>
        <w:autoSpaceDN w:val="0"/>
        <w:bidi/>
        <w:adjustRightInd w:val="0"/>
        <w:spacing w:after="0" w:line="360" w:lineRule="auto"/>
        <w:rPr>
          <w:rFonts w:ascii="B Nazanin"/>
          <w:sz w:val="28"/>
          <w:szCs w:val="28"/>
        </w:rPr>
      </w:pPr>
      <w:r w:rsidRPr="00020D61">
        <w:rPr>
          <w:rFonts w:ascii="B Nazanin" w:hint="cs"/>
          <w:sz w:val="28"/>
          <w:szCs w:val="28"/>
          <w:rtl/>
        </w:rPr>
        <w:t xml:space="preserve">افرادیکه </w:t>
      </w:r>
      <w:r w:rsidR="0016654E" w:rsidRPr="00020D61">
        <w:rPr>
          <w:rFonts w:ascii="B Nazanin" w:hint="cs"/>
          <w:sz w:val="28"/>
          <w:szCs w:val="28"/>
          <w:rtl/>
        </w:rPr>
        <w:t>سابقه ژنتیکی در پرونده آ</w:t>
      </w:r>
      <w:r w:rsidRPr="00020D61">
        <w:rPr>
          <w:rFonts w:ascii="B Nazanin" w:hint="cs"/>
          <w:sz w:val="28"/>
          <w:szCs w:val="28"/>
          <w:rtl/>
        </w:rPr>
        <w:t>ن ها ذکر شده بود</w:t>
      </w:r>
    </w:p>
    <w:p w14:paraId="6411EC50" w14:textId="5FDA51AA" w:rsidR="00A256E6" w:rsidRPr="00020D61" w:rsidRDefault="00A256E6" w:rsidP="005B4ADB">
      <w:pPr>
        <w:pStyle w:val="ListParagraph"/>
        <w:numPr>
          <w:ilvl w:val="0"/>
          <w:numId w:val="13"/>
        </w:numPr>
        <w:autoSpaceDE w:val="0"/>
        <w:autoSpaceDN w:val="0"/>
        <w:bidi/>
        <w:adjustRightInd w:val="0"/>
        <w:spacing w:after="0" w:line="360" w:lineRule="auto"/>
        <w:rPr>
          <w:rFonts w:ascii="B Nazanin"/>
          <w:sz w:val="28"/>
          <w:szCs w:val="28"/>
        </w:rPr>
      </w:pPr>
      <w:r w:rsidRPr="00020D61">
        <w:rPr>
          <w:rFonts w:ascii="B Nazanin" w:hint="cs"/>
          <w:sz w:val="28"/>
          <w:szCs w:val="28"/>
          <w:rtl/>
        </w:rPr>
        <w:t>افردیکه داروهای تحریک تخمدان دریافت می کردند.</w:t>
      </w:r>
    </w:p>
    <w:p w14:paraId="35B93416" w14:textId="6F9CE193" w:rsidR="000A5E3B" w:rsidRPr="00020D61" w:rsidRDefault="006E6FE0" w:rsidP="005B4ADB">
      <w:pPr>
        <w:pStyle w:val="ListParagraph"/>
        <w:numPr>
          <w:ilvl w:val="0"/>
          <w:numId w:val="13"/>
        </w:numPr>
        <w:autoSpaceDE w:val="0"/>
        <w:autoSpaceDN w:val="0"/>
        <w:bidi/>
        <w:adjustRightInd w:val="0"/>
        <w:spacing w:after="0" w:line="360" w:lineRule="auto"/>
        <w:rPr>
          <w:rFonts w:ascii="B Nazanin"/>
          <w:sz w:val="28"/>
          <w:szCs w:val="28"/>
        </w:rPr>
      </w:pPr>
      <w:r w:rsidRPr="00020D61">
        <w:rPr>
          <w:rFonts w:ascii="B Nazanin" w:hint="cs"/>
          <w:sz w:val="28"/>
          <w:szCs w:val="28"/>
          <w:rtl/>
        </w:rPr>
        <w:t>افرادی که به روش پل</w:t>
      </w:r>
      <w:r w:rsidR="005D52E6" w:rsidRPr="00020D61">
        <w:rPr>
          <w:rFonts w:ascii="B Nazanin" w:hint="cs"/>
          <w:sz w:val="28"/>
          <w:szCs w:val="28"/>
          <w:rtl/>
        </w:rPr>
        <w:t>اسمای</w:t>
      </w:r>
      <w:r w:rsidRPr="00020D61">
        <w:rPr>
          <w:rFonts w:ascii="B Nazanin" w:hint="cs"/>
          <w:sz w:val="28"/>
          <w:szCs w:val="28"/>
          <w:rtl/>
        </w:rPr>
        <w:t xml:space="preserve"> غنی از پلاکت</w:t>
      </w:r>
      <w:r w:rsidR="000A5E3B" w:rsidRPr="00020D61">
        <w:rPr>
          <w:rFonts w:ascii="B Nazanin" w:hint="cs"/>
          <w:sz w:val="28"/>
          <w:szCs w:val="28"/>
          <w:rtl/>
        </w:rPr>
        <w:t xml:space="preserve"> </w:t>
      </w:r>
      <w:r w:rsidRPr="00020D61">
        <w:rPr>
          <w:rFonts w:ascii="B Nazanin" w:hint="cs"/>
          <w:sz w:val="28"/>
          <w:szCs w:val="28"/>
          <w:rtl/>
        </w:rPr>
        <w:t>(</w:t>
      </w:r>
      <w:r w:rsidR="000D6675" w:rsidRPr="00020D61">
        <w:rPr>
          <w:sz w:val="28"/>
          <w:szCs w:val="28"/>
          <w:lang w:val="en-GB"/>
        </w:rPr>
        <w:t>PRP</w:t>
      </w:r>
      <w:r w:rsidRPr="00020D61">
        <w:rPr>
          <w:rFonts w:hint="cs"/>
          <w:sz w:val="28"/>
          <w:szCs w:val="28"/>
          <w:rtl/>
          <w:lang w:val="en-GB"/>
        </w:rPr>
        <w:t>)</w:t>
      </w:r>
      <w:r w:rsidR="000A5E3B" w:rsidRPr="00020D61">
        <w:rPr>
          <w:rFonts w:hint="cs"/>
          <w:sz w:val="28"/>
          <w:szCs w:val="28"/>
          <w:rtl/>
          <w:lang w:val="en-GB" w:bidi="fa-IR"/>
        </w:rPr>
        <w:t xml:space="preserve"> </w:t>
      </w:r>
      <w:r w:rsidRPr="00020D61">
        <w:rPr>
          <w:rFonts w:hint="cs"/>
          <w:sz w:val="28"/>
          <w:szCs w:val="28"/>
          <w:rtl/>
          <w:lang w:val="en-GB" w:bidi="fa-IR"/>
        </w:rPr>
        <w:t>درمان انجام میدادند</w:t>
      </w:r>
      <w:r w:rsidR="009D3CFA" w:rsidRPr="00020D61">
        <w:rPr>
          <w:rFonts w:hint="cs"/>
          <w:sz w:val="28"/>
          <w:szCs w:val="28"/>
          <w:rtl/>
          <w:lang w:val="en-GB" w:bidi="fa-IR"/>
        </w:rPr>
        <w:t>.</w:t>
      </w:r>
    </w:p>
    <w:p w14:paraId="187A8181" w14:textId="77777777" w:rsidR="003C05E7" w:rsidRPr="00020D61" w:rsidRDefault="003C05E7" w:rsidP="00A248D1">
      <w:pPr>
        <w:pStyle w:val="BodyText"/>
        <w:widowControl/>
        <w:spacing w:line="360" w:lineRule="auto"/>
        <w:jc w:val="both"/>
        <w:rPr>
          <w:rFonts w:cs="B Nazanin"/>
          <w:b w:val="0"/>
          <w:bCs w:val="0"/>
          <w:sz w:val="28"/>
          <w:szCs w:val="28"/>
          <w:shd w:val="clear" w:color="auto" w:fill="FFFFFF"/>
          <w:rtl/>
          <w:lang w:bidi="fa-IR"/>
        </w:rPr>
      </w:pPr>
    </w:p>
    <w:p w14:paraId="555D7804" w14:textId="67D36A29" w:rsidR="00C66FBF" w:rsidRPr="00020D61" w:rsidRDefault="00084FF0" w:rsidP="00B1395A">
      <w:pPr>
        <w:pStyle w:val="Heading3"/>
      </w:pPr>
      <w:bookmarkStart w:id="28" w:name="_Toc119348378"/>
      <w:r w:rsidRPr="00020D61">
        <w:rPr>
          <w:rFonts w:hint="cs"/>
          <w:rtl/>
        </w:rPr>
        <w:t>3-3-3-</w:t>
      </w:r>
      <w:r w:rsidR="00034BA6" w:rsidRPr="00020D61">
        <w:rPr>
          <w:rFonts w:hint="cs"/>
          <w:rtl/>
        </w:rPr>
        <w:t>معيارهاي</w:t>
      </w:r>
      <w:r w:rsidR="00034BA6" w:rsidRPr="00020D61">
        <w:rPr>
          <w:rFonts w:hint="cs"/>
        </w:rPr>
        <w:t xml:space="preserve"> </w:t>
      </w:r>
      <w:r w:rsidR="00034BA6" w:rsidRPr="00020D61">
        <w:rPr>
          <w:rFonts w:hint="cs"/>
          <w:rtl/>
        </w:rPr>
        <w:t>خروج</w:t>
      </w:r>
      <w:r w:rsidR="00034BA6" w:rsidRPr="00020D61">
        <w:rPr>
          <w:rFonts w:hint="cs"/>
        </w:rPr>
        <w:t xml:space="preserve"> </w:t>
      </w:r>
      <w:r w:rsidR="00034BA6" w:rsidRPr="00020D61">
        <w:rPr>
          <w:rFonts w:hint="cs"/>
          <w:rtl/>
        </w:rPr>
        <w:t>از پژوهش</w:t>
      </w:r>
      <w:r w:rsidR="00034BA6" w:rsidRPr="00020D61">
        <w:rPr>
          <w:rFonts w:hint="cs"/>
        </w:rPr>
        <w:t>:</w:t>
      </w:r>
      <w:bookmarkEnd w:id="26"/>
      <w:bookmarkEnd w:id="28"/>
    </w:p>
    <w:p w14:paraId="01F90087" w14:textId="580ADADE" w:rsidR="00C66FBF" w:rsidRPr="00020D61" w:rsidRDefault="00A248D1" w:rsidP="00E4140B">
      <w:pPr>
        <w:pStyle w:val="BodyText"/>
        <w:spacing w:line="360" w:lineRule="auto"/>
        <w:jc w:val="both"/>
        <w:rPr>
          <w:rFonts w:cs="B Nazanin"/>
          <w:b w:val="0"/>
          <w:bCs w:val="0"/>
          <w:sz w:val="28"/>
          <w:szCs w:val="28"/>
          <w:shd w:val="clear" w:color="auto" w:fill="FFFFFF"/>
          <w:lang w:bidi="fa-IR"/>
        </w:rPr>
      </w:pPr>
      <w:r w:rsidRPr="00020D61">
        <w:rPr>
          <w:rFonts w:cs="B Nazanin" w:hint="cs"/>
          <w:b w:val="0"/>
          <w:bCs w:val="0"/>
          <w:sz w:val="28"/>
          <w:szCs w:val="28"/>
          <w:shd w:val="clear" w:color="auto" w:fill="FFFFFF"/>
          <w:rtl/>
          <w:lang w:bidi="fa-IR"/>
        </w:rPr>
        <w:t xml:space="preserve">    1</w:t>
      </w:r>
      <w:r w:rsidR="00C66FBF" w:rsidRPr="00020D61">
        <w:rPr>
          <w:rFonts w:cs="B Nazanin" w:hint="cs"/>
          <w:b w:val="0"/>
          <w:bCs w:val="0"/>
          <w:sz w:val="28"/>
          <w:szCs w:val="28"/>
          <w:shd w:val="clear" w:color="auto" w:fill="FFFFFF"/>
          <w:rtl/>
          <w:lang w:bidi="fa-IR"/>
        </w:rPr>
        <w:t>.</w:t>
      </w:r>
      <w:r w:rsidR="00034BA6" w:rsidRPr="00020D61">
        <w:rPr>
          <w:rFonts w:cs="B Nazanin" w:hint="cs"/>
          <w:b w:val="0"/>
          <w:bCs w:val="0"/>
          <w:sz w:val="28"/>
          <w:szCs w:val="28"/>
          <w:shd w:val="clear" w:color="auto" w:fill="FFFFFF"/>
          <w:rtl/>
          <w:lang w:bidi="fa-IR"/>
        </w:rPr>
        <w:t>عدم تمایل برای شرکت در مطالعه</w:t>
      </w:r>
    </w:p>
    <w:p w14:paraId="77087F56" w14:textId="5B588D2E" w:rsidR="00C66FBF" w:rsidRPr="00020D61" w:rsidRDefault="00A248D1" w:rsidP="00E4140B">
      <w:pPr>
        <w:pStyle w:val="BodyText"/>
        <w:widowControl/>
        <w:spacing w:line="360" w:lineRule="auto"/>
        <w:jc w:val="both"/>
        <w:rPr>
          <w:rFonts w:cs="B Nazanin"/>
          <w:b w:val="0"/>
          <w:bCs w:val="0"/>
          <w:sz w:val="28"/>
          <w:szCs w:val="28"/>
          <w:shd w:val="clear" w:color="auto" w:fill="FFFFFF"/>
          <w:rtl/>
          <w:lang w:bidi="fa-IR"/>
        </w:rPr>
      </w:pPr>
      <w:r w:rsidRPr="00020D61">
        <w:rPr>
          <w:rFonts w:cs="B Nazanin" w:hint="cs"/>
          <w:b w:val="0"/>
          <w:bCs w:val="0"/>
          <w:sz w:val="28"/>
          <w:szCs w:val="28"/>
          <w:shd w:val="clear" w:color="auto" w:fill="FFFFFF"/>
          <w:rtl/>
          <w:lang w:bidi="fa-IR"/>
        </w:rPr>
        <w:t xml:space="preserve">   </w:t>
      </w:r>
      <w:r w:rsidR="00C66FBF" w:rsidRPr="00020D61">
        <w:rPr>
          <w:rFonts w:cs="B Nazanin" w:hint="cs"/>
          <w:b w:val="0"/>
          <w:bCs w:val="0"/>
          <w:sz w:val="28"/>
          <w:szCs w:val="28"/>
          <w:shd w:val="clear" w:color="auto" w:fill="FFFFFF"/>
          <w:rtl/>
          <w:lang w:bidi="fa-IR"/>
        </w:rPr>
        <w:t>2. تغییر در مکمل های مصرفی</w:t>
      </w:r>
      <w:r w:rsidR="00AE50C9" w:rsidRPr="00020D61">
        <w:rPr>
          <w:rFonts w:cs="B Nazanin" w:hint="cs"/>
          <w:b w:val="0"/>
          <w:bCs w:val="0"/>
          <w:sz w:val="28"/>
          <w:szCs w:val="28"/>
          <w:shd w:val="clear" w:color="auto" w:fill="FFFFFF"/>
          <w:rtl/>
          <w:lang w:bidi="fa-IR"/>
        </w:rPr>
        <w:t xml:space="preserve"> </w:t>
      </w:r>
      <w:r w:rsidR="00C66FBF" w:rsidRPr="00020D61">
        <w:rPr>
          <w:rFonts w:cs="B Nazanin" w:hint="cs"/>
          <w:b w:val="0"/>
          <w:bCs w:val="0"/>
          <w:sz w:val="28"/>
          <w:szCs w:val="28"/>
          <w:shd w:val="clear" w:color="auto" w:fill="FFFFFF"/>
          <w:rtl/>
          <w:lang w:bidi="fa-IR"/>
        </w:rPr>
        <w:t xml:space="preserve">(ویتامین های </w:t>
      </w:r>
      <w:r w:rsidR="00C66FBF" w:rsidRPr="00020D61">
        <w:rPr>
          <w:rFonts w:cs="B Nazanin"/>
          <w:b w:val="0"/>
          <w:bCs w:val="0"/>
          <w:sz w:val="28"/>
          <w:szCs w:val="28"/>
          <w:shd w:val="clear" w:color="auto" w:fill="FFFFFF"/>
          <w:lang w:bidi="fa-IR"/>
        </w:rPr>
        <w:t>C</w:t>
      </w:r>
      <w:r w:rsidR="00C66FBF" w:rsidRPr="00020D61">
        <w:rPr>
          <w:rFonts w:cs="B Nazanin" w:hint="cs"/>
          <w:b w:val="0"/>
          <w:bCs w:val="0"/>
          <w:sz w:val="28"/>
          <w:szCs w:val="28"/>
          <w:shd w:val="clear" w:color="auto" w:fill="FFFFFF"/>
          <w:rtl/>
          <w:lang w:bidi="fa-IR"/>
        </w:rPr>
        <w:t xml:space="preserve"> و </w:t>
      </w:r>
      <w:r w:rsidR="00C66FBF" w:rsidRPr="00020D61">
        <w:rPr>
          <w:rFonts w:cs="B Nazanin"/>
          <w:b w:val="0"/>
          <w:bCs w:val="0"/>
          <w:sz w:val="28"/>
          <w:szCs w:val="28"/>
          <w:shd w:val="clear" w:color="auto" w:fill="FFFFFF"/>
          <w:lang w:bidi="fa-IR"/>
        </w:rPr>
        <w:t>E</w:t>
      </w:r>
      <w:r w:rsidR="00C66FBF" w:rsidRPr="00020D61">
        <w:rPr>
          <w:rFonts w:cs="B Nazanin" w:hint="cs"/>
          <w:b w:val="0"/>
          <w:bCs w:val="0"/>
          <w:sz w:val="28"/>
          <w:szCs w:val="28"/>
          <w:shd w:val="clear" w:color="auto" w:fill="FFFFFF"/>
          <w:rtl/>
          <w:lang w:bidi="fa-IR"/>
        </w:rPr>
        <w:t>)</w:t>
      </w:r>
    </w:p>
    <w:p w14:paraId="6A0644BD" w14:textId="38E4270F" w:rsidR="00AE50C9" w:rsidRPr="00020D61" w:rsidRDefault="00AE50C9" w:rsidP="00E4140B">
      <w:pPr>
        <w:autoSpaceDE w:val="0"/>
        <w:autoSpaceDN w:val="0"/>
        <w:bidi/>
        <w:adjustRightInd w:val="0"/>
        <w:spacing w:after="0" w:line="360" w:lineRule="auto"/>
        <w:rPr>
          <w:sz w:val="28"/>
          <w:szCs w:val="28"/>
          <w:rtl/>
          <w:lang w:bidi="fa-IR"/>
        </w:rPr>
      </w:pPr>
      <w:r w:rsidRPr="00020D61">
        <w:rPr>
          <w:rFonts w:hint="cs"/>
          <w:b/>
          <w:bCs/>
          <w:sz w:val="28"/>
          <w:szCs w:val="28"/>
          <w:shd w:val="clear" w:color="auto" w:fill="FFFFFF"/>
          <w:rtl/>
          <w:lang w:bidi="fa-IR"/>
        </w:rPr>
        <w:t xml:space="preserve">    </w:t>
      </w:r>
      <w:r w:rsidRPr="00020D61">
        <w:rPr>
          <w:rFonts w:hint="cs"/>
          <w:sz w:val="28"/>
          <w:szCs w:val="28"/>
          <w:shd w:val="clear" w:color="auto" w:fill="FFFFFF"/>
          <w:rtl/>
          <w:lang w:bidi="fa-IR"/>
        </w:rPr>
        <w:t>3</w:t>
      </w:r>
      <w:r w:rsidRPr="00020D61">
        <w:rPr>
          <w:rFonts w:hint="cs"/>
          <w:b/>
          <w:bCs/>
          <w:sz w:val="28"/>
          <w:szCs w:val="28"/>
          <w:shd w:val="clear" w:color="auto" w:fill="FFFFFF"/>
          <w:rtl/>
          <w:lang w:bidi="fa-IR"/>
        </w:rPr>
        <w:t>.</w:t>
      </w:r>
      <w:r w:rsidRPr="00020D61">
        <w:rPr>
          <w:rFonts w:hint="cs"/>
          <w:sz w:val="28"/>
          <w:szCs w:val="28"/>
          <w:rtl/>
          <w:lang w:bidi="fa-IR"/>
        </w:rPr>
        <w:t xml:space="preserve"> شروع مصرف مکمل</w:t>
      </w:r>
      <w:r w:rsidRPr="00020D61">
        <w:rPr>
          <w:sz w:val="28"/>
          <w:szCs w:val="28"/>
          <w:cs/>
          <w:lang w:bidi="fa-IR"/>
        </w:rPr>
        <w:t>‎</w:t>
      </w:r>
      <w:r w:rsidRPr="00020D61">
        <w:rPr>
          <w:rFonts w:hint="cs"/>
          <w:sz w:val="28"/>
          <w:szCs w:val="28"/>
          <w:rtl/>
          <w:lang w:bidi="fa-IR"/>
        </w:rPr>
        <w:t>های مولتی ویتامینی و گیاهی</w:t>
      </w:r>
      <w:r w:rsidR="00BA6A6D" w:rsidRPr="00020D61">
        <w:rPr>
          <w:rFonts w:hint="cs"/>
          <w:sz w:val="28"/>
          <w:szCs w:val="28"/>
          <w:rtl/>
          <w:lang w:bidi="fa-IR"/>
        </w:rPr>
        <w:t xml:space="preserve"> جدید</w:t>
      </w:r>
    </w:p>
    <w:p w14:paraId="64375180" w14:textId="77592DC7" w:rsidR="002A554C" w:rsidRPr="00AE50C9" w:rsidRDefault="002A554C" w:rsidP="00DD0DA6">
      <w:pPr>
        <w:autoSpaceDE w:val="0"/>
        <w:autoSpaceDN w:val="0"/>
        <w:bidi/>
        <w:adjustRightInd w:val="0"/>
        <w:spacing w:after="0" w:line="360" w:lineRule="auto"/>
        <w:rPr>
          <w:rFonts w:ascii="B Nazanin"/>
          <w:sz w:val="28"/>
          <w:szCs w:val="28"/>
        </w:rPr>
      </w:pPr>
      <w:r w:rsidRPr="00A248D1">
        <w:rPr>
          <w:rFonts w:ascii="B Nazanin" w:hint="cs"/>
          <w:sz w:val="28"/>
          <w:szCs w:val="28"/>
          <w:rtl/>
        </w:rPr>
        <w:t xml:space="preserve">   4.ابتلا به بیماری</w:t>
      </w:r>
      <w:r w:rsidRPr="00A248D1">
        <w:rPr>
          <w:rFonts w:ascii="B Nazanin"/>
          <w:sz w:val="28"/>
          <w:szCs w:val="28"/>
          <w:cs/>
        </w:rPr>
        <w:t>‎</w:t>
      </w:r>
      <w:r w:rsidRPr="00A248D1">
        <w:rPr>
          <w:rFonts w:ascii="B Nazanin" w:hint="cs"/>
          <w:sz w:val="28"/>
          <w:szCs w:val="28"/>
          <w:rtl/>
        </w:rPr>
        <w:t>های التهابی حاد مانند آنفلوانزا، کوید 19</w:t>
      </w:r>
    </w:p>
    <w:p w14:paraId="56D70D8C" w14:textId="0D4D5017" w:rsidR="00AE50C9" w:rsidRDefault="00AE50C9" w:rsidP="005E15C8">
      <w:pPr>
        <w:pStyle w:val="BodyText"/>
        <w:widowControl/>
        <w:spacing w:line="360" w:lineRule="auto"/>
        <w:ind w:left="284"/>
        <w:jc w:val="both"/>
        <w:rPr>
          <w:rFonts w:cs="Mitra"/>
          <w:b w:val="0"/>
          <w:bCs w:val="0"/>
          <w:sz w:val="28"/>
          <w:szCs w:val="28"/>
          <w:shd w:val="clear" w:color="auto" w:fill="FFFFFF"/>
          <w:lang w:bidi="fa-IR"/>
        </w:rPr>
      </w:pPr>
    </w:p>
    <w:p w14:paraId="5857D07F" w14:textId="16F1568A" w:rsidR="002B0B4A" w:rsidRDefault="002B0B4A" w:rsidP="00B1395A">
      <w:pPr>
        <w:pStyle w:val="Heading2"/>
        <w:rPr>
          <w:rtl/>
        </w:rPr>
      </w:pPr>
      <w:bookmarkStart w:id="29" w:name="_Toc112832252"/>
      <w:bookmarkStart w:id="30" w:name="_Toc119348379"/>
      <w:r>
        <w:rPr>
          <w:rFonts w:hint="cs"/>
          <w:rtl/>
        </w:rPr>
        <w:t>3-4</w:t>
      </w:r>
      <w:r w:rsidRPr="008F3510">
        <w:rPr>
          <w:rFonts w:hint="cs"/>
          <w:rtl/>
        </w:rPr>
        <w:t>- روش برآورد حجم نمونه و نمونه گیری</w:t>
      </w:r>
      <w:bookmarkEnd w:id="29"/>
      <w:bookmarkEnd w:id="30"/>
    </w:p>
    <w:p w14:paraId="18582794" w14:textId="180DB963" w:rsidR="002B0B4A" w:rsidRPr="008F3510" w:rsidRDefault="002B0B4A" w:rsidP="001F2FCC">
      <w:pPr>
        <w:bidi/>
        <w:rPr>
          <w:rtl/>
        </w:rPr>
      </w:pPr>
      <w:r w:rsidRPr="008F3510">
        <w:rPr>
          <w:rFonts w:ascii="B Nazanin" w:hint="cs"/>
          <w:b/>
          <w:bCs/>
          <w:sz w:val="28"/>
          <w:szCs w:val="28"/>
          <w:rtl/>
        </w:rPr>
        <w:t>روش</w:t>
      </w:r>
      <w:r w:rsidRPr="008F3510">
        <w:rPr>
          <w:rFonts w:ascii="B Nazanin"/>
          <w:b/>
          <w:bCs/>
          <w:sz w:val="28"/>
          <w:szCs w:val="28"/>
        </w:rPr>
        <w:t xml:space="preserve"> </w:t>
      </w:r>
      <w:r w:rsidRPr="008F3510">
        <w:rPr>
          <w:rFonts w:ascii="B Nazanin" w:hint="cs"/>
          <w:b/>
          <w:bCs/>
          <w:sz w:val="28"/>
          <w:szCs w:val="28"/>
          <w:rtl/>
        </w:rPr>
        <w:t>تعيين</w:t>
      </w:r>
      <w:r w:rsidRPr="008F3510">
        <w:rPr>
          <w:rFonts w:ascii="B Nazanin"/>
          <w:b/>
          <w:bCs/>
          <w:sz w:val="28"/>
          <w:szCs w:val="28"/>
        </w:rPr>
        <w:t xml:space="preserve"> </w:t>
      </w:r>
      <w:r w:rsidRPr="008F3510">
        <w:rPr>
          <w:rFonts w:ascii="B Nazanin" w:hint="cs"/>
          <w:b/>
          <w:bCs/>
          <w:sz w:val="28"/>
          <w:szCs w:val="28"/>
          <w:rtl/>
        </w:rPr>
        <w:t>حجم</w:t>
      </w:r>
      <w:r w:rsidRPr="008F3510">
        <w:rPr>
          <w:rFonts w:ascii="B Nazanin"/>
          <w:b/>
          <w:bCs/>
          <w:sz w:val="28"/>
          <w:szCs w:val="28"/>
        </w:rPr>
        <w:t xml:space="preserve"> </w:t>
      </w:r>
      <w:r w:rsidRPr="008F3510">
        <w:rPr>
          <w:rFonts w:ascii="B Nazanin" w:hint="cs"/>
          <w:b/>
          <w:bCs/>
          <w:sz w:val="28"/>
          <w:szCs w:val="28"/>
          <w:rtl/>
        </w:rPr>
        <w:t>نمونه</w:t>
      </w:r>
      <w:r w:rsidR="008F3510" w:rsidRPr="008F3510">
        <w:rPr>
          <w:rFonts w:ascii="B Nazanin"/>
          <w:b/>
          <w:bCs/>
          <w:sz w:val="28"/>
          <w:szCs w:val="28"/>
        </w:rPr>
        <w:t>:</w:t>
      </w:r>
    </w:p>
    <w:p w14:paraId="226E1130" w14:textId="3DBC717A" w:rsidR="00A54E45" w:rsidRPr="005E75F9" w:rsidRDefault="00A54E45" w:rsidP="000A6ADD">
      <w:pPr>
        <w:pStyle w:val="BodyText"/>
        <w:spacing w:line="360" w:lineRule="auto"/>
        <w:jc w:val="left"/>
        <w:rPr>
          <w:rFonts w:cs="Mitra"/>
          <w:b w:val="0"/>
          <w:bCs w:val="0"/>
          <w:i/>
          <w:iCs/>
          <w:sz w:val="28"/>
          <w:szCs w:val="28"/>
          <w:rtl/>
        </w:rPr>
      </w:pPr>
      <w:r w:rsidRPr="008F3510">
        <w:rPr>
          <w:rFonts w:cs="B Nazanin" w:hint="cs"/>
          <w:b w:val="0"/>
          <w:bCs w:val="0"/>
          <w:kern w:val="24"/>
          <w:sz w:val="28"/>
          <w:szCs w:val="28"/>
          <w:rtl/>
          <w:lang w:bidi="fa-IR"/>
        </w:rPr>
        <w:t>حجم نمونه با  استفاده از فرمول ذیل  و در نظر گرفتن سطح اطمینا</w:t>
      </w:r>
      <w:r w:rsidRPr="001E033B">
        <w:rPr>
          <w:rFonts w:cs="B Nazanin" w:hint="cs"/>
          <w:b w:val="0"/>
          <w:bCs w:val="0"/>
          <w:kern w:val="24"/>
          <w:sz w:val="28"/>
          <w:szCs w:val="28"/>
          <w:rtl/>
          <w:lang w:bidi="fa-IR"/>
        </w:rPr>
        <w:t>ن 95 درصد</w:t>
      </w:r>
      <w:r w:rsidR="003278C6" w:rsidRPr="001E033B">
        <w:rPr>
          <w:rFonts w:cs="B Nazanin" w:hint="cs"/>
          <w:b w:val="0"/>
          <w:bCs w:val="0"/>
          <w:kern w:val="24"/>
          <w:sz w:val="28"/>
          <w:szCs w:val="28"/>
          <w:rtl/>
          <w:lang w:bidi="fa-IR"/>
        </w:rPr>
        <w:t xml:space="preserve"> </w:t>
      </w:r>
      <w:r w:rsidR="003278C6" w:rsidRPr="001E033B">
        <w:rPr>
          <w:rFonts w:cs="B Nazanin" w:hint="cs"/>
          <w:b w:val="0"/>
          <w:bCs w:val="0"/>
          <w:sz w:val="28"/>
          <w:szCs w:val="28"/>
          <w:rtl/>
        </w:rPr>
        <w:t xml:space="preserve"> </w:t>
      </w:r>
      <w:r w:rsidR="003278C6" w:rsidRPr="001E033B">
        <w:rPr>
          <w:rFonts w:asciiTheme="majorBidi" w:hAnsiTheme="majorBidi" w:cs="B Nazanin" w:hint="cs"/>
          <w:b w:val="0"/>
          <w:bCs w:val="0"/>
          <w:sz w:val="28"/>
          <w:szCs w:val="28"/>
          <w:rtl/>
        </w:rPr>
        <w:t>(05/0</w:t>
      </w:r>
      <w:r w:rsidR="001E033B">
        <w:rPr>
          <w:rFonts w:asciiTheme="majorBidi" w:hAnsiTheme="majorBidi" w:cs="B Nazanin" w:hint="cs"/>
          <w:b w:val="0"/>
          <w:bCs w:val="0"/>
          <w:sz w:val="28"/>
          <w:szCs w:val="28"/>
          <w:rtl/>
        </w:rPr>
        <w:t>=</w:t>
      </w:r>
      <w:r w:rsidR="001E033B">
        <w:rPr>
          <w:rFonts w:cs="Times New Roman"/>
          <w:b w:val="0"/>
          <w:bCs w:val="0"/>
          <w:sz w:val="28"/>
          <w:szCs w:val="28"/>
          <w:rtl/>
        </w:rPr>
        <w:t>α</w:t>
      </w:r>
      <w:r w:rsidR="001E033B">
        <w:rPr>
          <w:rFonts w:asciiTheme="majorBidi" w:hAnsiTheme="majorBidi" w:cs="B Nazanin" w:hint="cs"/>
          <w:b w:val="0"/>
          <w:bCs w:val="0"/>
          <w:sz w:val="28"/>
          <w:szCs w:val="28"/>
          <w:rtl/>
        </w:rPr>
        <w:t>)</w:t>
      </w:r>
      <w:r w:rsidRPr="001E033B">
        <w:rPr>
          <w:rFonts w:cs="B Nazanin" w:hint="cs"/>
          <w:b w:val="0"/>
          <w:bCs w:val="0"/>
          <w:kern w:val="24"/>
          <w:sz w:val="28"/>
          <w:szCs w:val="28"/>
          <w:rtl/>
          <w:lang w:bidi="fa-IR"/>
        </w:rPr>
        <w:t xml:space="preserve"> و توان </w:t>
      </w:r>
      <w:r w:rsidRPr="008F3510">
        <w:rPr>
          <w:rFonts w:cs="B Nazanin" w:hint="cs"/>
          <w:b w:val="0"/>
          <w:bCs w:val="0"/>
          <w:kern w:val="24"/>
          <w:sz w:val="28"/>
          <w:szCs w:val="28"/>
          <w:rtl/>
          <w:lang w:bidi="fa-IR"/>
        </w:rPr>
        <w:t xml:space="preserve">80 درصد </w:t>
      </w:r>
      <w:r w:rsidR="001E033B">
        <w:rPr>
          <w:rFonts w:asciiTheme="majorBidi" w:hAnsiTheme="majorBidi" w:cs="B Nazanin" w:hint="cs"/>
          <w:sz w:val="28"/>
          <w:szCs w:val="28"/>
          <w:rtl/>
        </w:rPr>
        <w:t>(</w:t>
      </w:r>
      <w:r w:rsidR="006B210A">
        <w:rPr>
          <w:rFonts w:asciiTheme="majorBidi" w:hAnsiTheme="majorBidi" w:cs="B Nazanin" w:hint="cs"/>
          <w:b w:val="0"/>
          <w:bCs w:val="0"/>
          <w:sz w:val="28"/>
          <w:szCs w:val="28"/>
          <w:rtl/>
        </w:rPr>
        <w:t>2/0</w:t>
      </w:r>
      <w:r w:rsidR="001E033B" w:rsidRPr="001E033B">
        <w:rPr>
          <w:rFonts w:asciiTheme="majorBidi" w:hAnsiTheme="majorBidi" w:cs="B Nazanin" w:hint="cs"/>
          <w:b w:val="0"/>
          <w:bCs w:val="0"/>
          <w:sz w:val="28"/>
          <w:szCs w:val="28"/>
          <w:rtl/>
        </w:rPr>
        <w:t xml:space="preserve">= </w:t>
      </w:r>
      <w:r w:rsidR="001E033B" w:rsidRPr="001E033B">
        <w:rPr>
          <w:rFonts w:asciiTheme="majorBidi" w:hAnsiTheme="majorBidi" w:cs="B Nazanin"/>
          <w:b w:val="0"/>
          <w:bCs w:val="0"/>
          <w:sz w:val="28"/>
          <w:szCs w:val="28"/>
        </w:rPr>
        <w:t>β</w:t>
      </w:r>
      <w:r w:rsidR="001E033B">
        <w:rPr>
          <w:rFonts w:asciiTheme="majorBidi" w:hAnsiTheme="majorBidi" w:cs="B Nazanin" w:hint="cs"/>
          <w:sz w:val="28"/>
          <w:szCs w:val="28"/>
          <w:rtl/>
        </w:rPr>
        <w:t xml:space="preserve">) </w:t>
      </w:r>
      <w:r w:rsidRPr="008F3510">
        <w:rPr>
          <w:rFonts w:cs="B Nazanin" w:hint="cs"/>
          <w:b w:val="0"/>
          <w:bCs w:val="0"/>
          <w:kern w:val="24"/>
          <w:sz w:val="28"/>
          <w:szCs w:val="28"/>
          <w:rtl/>
          <w:lang w:bidi="fa-IR"/>
        </w:rPr>
        <w:t xml:space="preserve">و با در نظر گرفتن </w:t>
      </w:r>
      <w:commentRangeStart w:id="31"/>
      <w:r w:rsidRPr="008F3510">
        <w:rPr>
          <w:rFonts w:cs="B Nazanin" w:hint="cs"/>
          <w:b w:val="0"/>
          <w:bCs w:val="0"/>
          <w:kern w:val="24"/>
          <w:sz w:val="28"/>
          <w:szCs w:val="28"/>
          <w:rtl/>
          <w:lang w:bidi="fa-IR"/>
        </w:rPr>
        <w:t>انسولین ب</w:t>
      </w:r>
      <w:commentRangeEnd w:id="31"/>
      <w:r w:rsidR="005C2A22">
        <w:rPr>
          <w:rStyle w:val="CommentReference"/>
          <w:rFonts w:asciiTheme="minorHAnsi" w:eastAsiaTheme="minorHAnsi" w:hAnsiTheme="minorHAnsi" w:cs="B Nazanin"/>
          <w:b w:val="0"/>
          <w:bCs w:val="0"/>
          <w:snapToGrid/>
          <w:rtl/>
          <w:lang w:bidi="fa-IR"/>
        </w:rPr>
        <w:commentReference w:id="31"/>
      </w:r>
      <w:r w:rsidRPr="008F3510">
        <w:rPr>
          <w:rFonts w:cs="B Nazanin" w:hint="cs"/>
          <w:b w:val="0"/>
          <w:bCs w:val="0"/>
          <w:kern w:val="24"/>
          <w:sz w:val="28"/>
          <w:szCs w:val="28"/>
          <w:rtl/>
          <w:lang w:bidi="fa-IR"/>
        </w:rPr>
        <w:t>ه عنوان پیامد اصلی ،</w:t>
      </w:r>
      <w:r w:rsidR="00B107D0">
        <w:rPr>
          <w:rFonts w:cs="B Nazanin" w:hint="cs"/>
          <w:b w:val="0"/>
          <w:bCs w:val="0"/>
          <w:kern w:val="24"/>
          <w:sz w:val="28"/>
          <w:szCs w:val="28"/>
          <w:rtl/>
          <w:lang w:bidi="fa-IR"/>
        </w:rPr>
        <w:t>25 نفر برای هر گروه مشخص شد اما</w:t>
      </w:r>
      <w:r w:rsidRPr="008F3510">
        <w:rPr>
          <w:rFonts w:cs="B Nazanin" w:hint="cs"/>
          <w:b w:val="0"/>
          <w:bCs w:val="0"/>
          <w:kern w:val="24"/>
          <w:sz w:val="28"/>
          <w:szCs w:val="28"/>
          <w:rtl/>
          <w:lang w:bidi="fa-IR"/>
        </w:rPr>
        <w:t xml:space="preserve"> با</w:t>
      </w:r>
      <w:r w:rsidR="008013A2">
        <w:rPr>
          <w:rFonts w:cs="B Nazanin" w:hint="cs"/>
          <w:b w:val="0"/>
          <w:bCs w:val="0"/>
          <w:kern w:val="24"/>
          <w:sz w:val="28"/>
          <w:szCs w:val="28"/>
          <w:rtl/>
          <w:lang w:bidi="fa-IR"/>
        </w:rPr>
        <w:t xml:space="preserve"> </w:t>
      </w:r>
      <w:r w:rsidRPr="008F3510">
        <w:rPr>
          <w:rFonts w:cs="B Nazanin" w:hint="cs"/>
          <w:b w:val="0"/>
          <w:bCs w:val="0"/>
          <w:kern w:val="24"/>
          <w:sz w:val="28"/>
          <w:szCs w:val="28"/>
          <w:rtl/>
          <w:lang w:bidi="fa-IR"/>
        </w:rPr>
        <w:t xml:space="preserve"> احتساب </w:t>
      </w:r>
      <w:r w:rsidRPr="008F3510">
        <w:rPr>
          <w:rFonts w:cs="B Nazanin" w:hint="cs"/>
          <w:b w:val="0"/>
          <w:bCs w:val="0"/>
          <w:kern w:val="24"/>
          <w:sz w:val="28"/>
          <w:szCs w:val="28"/>
          <w:rtl/>
          <w:lang w:bidi="fa-IR"/>
        </w:rPr>
        <w:lastRenderedPageBreak/>
        <w:t>ریزش</w:t>
      </w:r>
      <w:r w:rsidR="00DD0DA6">
        <w:rPr>
          <w:rFonts w:cs="B Nazanin" w:hint="cs"/>
          <w:b w:val="0"/>
          <w:bCs w:val="0"/>
          <w:kern w:val="24"/>
          <w:sz w:val="28"/>
          <w:szCs w:val="28"/>
          <w:rtl/>
          <w:lang w:bidi="fa-IR"/>
        </w:rPr>
        <w:t xml:space="preserve"> %20 افراد،</w:t>
      </w:r>
      <w:r w:rsidRPr="008F3510">
        <w:rPr>
          <w:rFonts w:cs="B Nazanin" w:hint="cs"/>
          <w:b w:val="0"/>
          <w:bCs w:val="0"/>
          <w:kern w:val="24"/>
          <w:sz w:val="28"/>
          <w:szCs w:val="28"/>
          <w:rtl/>
          <w:lang w:bidi="fa-IR"/>
        </w:rPr>
        <w:t xml:space="preserve"> </w:t>
      </w:r>
      <w:r w:rsidRPr="008F3510">
        <w:rPr>
          <w:rFonts w:cs="B Nazanin"/>
          <w:b w:val="0"/>
          <w:bCs w:val="0"/>
          <w:kern w:val="24"/>
          <w:sz w:val="28"/>
          <w:szCs w:val="28"/>
          <w:lang w:bidi="fa-IR"/>
        </w:rPr>
        <w:t>30</w:t>
      </w:r>
      <w:r w:rsidR="007153B3">
        <w:rPr>
          <w:rFonts w:cs="B Nazanin" w:hint="cs"/>
          <w:b w:val="0"/>
          <w:bCs w:val="0"/>
          <w:kern w:val="24"/>
          <w:sz w:val="28"/>
          <w:szCs w:val="28"/>
          <w:rtl/>
          <w:lang w:bidi="fa-IR"/>
        </w:rPr>
        <w:t xml:space="preserve"> نفر</w:t>
      </w:r>
      <w:r w:rsidRPr="008F3510">
        <w:rPr>
          <w:rFonts w:cs="B Nazanin" w:hint="cs"/>
          <w:b w:val="0"/>
          <w:bCs w:val="0"/>
          <w:kern w:val="24"/>
          <w:sz w:val="28"/>
          <w:szCs w:val="28"/>
          <w:rtl/>
          <w:lang w:bidi="fa-IR"/>
        </w:rPr>
        <w:t xml:space="preserve"> در هر گروه تعیین </w:t>
      </w:r>
      <w:r w:rsidR="00B1304E" w:rsidRPr="008F3510">
        <w:rPr>
          <w:rFonts w:cs="B Nazanin" w:hint="cs"/>
          <w:b w:val="0"/>
          <w:bCs w:val="0"/>
          <w:kern w:val="24"/>
          <w:sz w:val="28"/>
          <w:szCs w:val="28"/>
          <w:rtl/>
          <w:lang w:bidi="fa-IR"/>
        </w:rPr>
        <w:t>شد</w:t>
      </w:r>
      <w:r w:rsidR="008F3510" w:rsidRPr="008F3510">
        <w:rPr>
          <w:rFonts w:cs="B Nazanin"/>
          <w:b w:val="0"/>
          <w:bCs w:val="0"/>
          <w:kern w:val="24"/>
          <w:sz w:val="28"/>
          <w:szCs w:val="28"/>
          <w:rtl/>
          <w:lang w:bidi="fa-IR"/>
        </w:rPr>
        <w:fldChar w:fldCharType="begin"/>
      </w:r>
      <w:r w:rsidR="000A6ADD">
        <w:rPr>
          <w:rFonts w:cs="B Nazanin"/>
          <w:b w:val="0"/>
          <w:bCs w:val="0"/>
          <w:kern w:val="24"/>
          <w:sz w:val="28"/>
          <w:szCs w:val="28"/>
          <w:rtl/>
          <w:lang w:bidi="fa-IR"/>
        </w:rPr>
        <w:instrText xml:space="preserve"> </w:instrText>
      </w:r>
      <w:r w:rsidR="000A6ADD">
        <w:rPr>
          <w:rFonts w:cs="B Nazanin"/>
          <w:b w:val="0"/>
          <w:bCs w:val="0"/>
          <w:kern w:val="24"/>
          <w:sz w:val="28"/>
          <w:szCs w:val="28"/>
          <w:lang w:bidi="fa-IR"/>
        </w:rPr>
        <w:instrText>ADDIN EN.CITE &lt;EndNote&gt;&lt;Cite&gt;&lt;Author&gt;Foroozanfard&lt;/Author&gt;&lt;Year&gt;2017&lt;/Year&gt;&lt;RecNum&gt;13&lt;/RecNum&gt;&lt;DisplayText&gt;(16)&lt;/DisplayText&gt;&lt;record&gt;&lt;rec-number&gt;13&lt;/rec-number&gt;&lt;foreign-keys&gt;&lt;key app="EN" db-id="5exad0rs7sezr6ea2zq5se0fwpv2exaswedp" timestamp="1663067219</w:instrText>
      </w:r>
      <w:r w:rsidR="000A6ADD">
        <w:rPr>
          <w:rFonts w:cs="B Nazanin"/>
          <w:b w:val="0"/>
          <w:bCs w:val="0"/>
          <w:kern w:val="24"/>
          <w:sz w:val="28"/>
          <w:szCs w:val="28"/>
          <w:rtl/>
          <w:lang w:bidi="fa-IR"/>
        </w:rPr>
        <w:instrText>"&gt;13&lt;/</w:instrText>
      </w:r>
      <w:r w:rsidR="000A6ADD">
        <w:rPr>
          <w:rFonts w:cs="B Nazanin"/>
          <w:b w:val="0"/>
          <w:bCs w:val="0"/>
          <w:kern w:val="24"/>
          <w:sz w:val="28"/>
          <w:szCs w:val="28"/>
          <w:lang w:bidi="fa-IR"/>
        </w:rPr>
        <w:instrText>key&gt;&lt;/foreign-keys&gt;&lt;ref-type name="Journal Article"&gt;17&lt;/ref-type&gt;&lt;contributors&gt;&lt;authors&gt;&lt;author&gt;Foroozanfard, Fatemeh&lt;/author&gt;&lt;author&gt;Rafiei, Hamideh&lt;/author&gt;&lt;author&gt;Samimi, Mansooreh&lt;/author&gt;&lt;author&gt;Gilasi, Hamid Reza&lt;/author&gt;&lt;author&gt;Gorjizadeh, Roohangiz&lt;/author&gt;&lt;author&gt;Heidar, Zahra&lt;/author&gt;&lt;author&gt;Asemi, Zatollah %J Clinical endocrinology&lt;/author&gt;&lt;/authors&gt;&lt;/contributors&gt;&lt;titles&gt;&lt;title&gt;The effects of dietary approaches to stop hypertension diet on weight loss, anti</w:instrText>
      </w:r>
      <w:r w:rsidR="000A6ADD">
        <w:rPr>
          <w:rFonts w:ascii="Cambria Math" w:hAnsi="Cambria Math" w:cs="Cambria Math"/>
          <w:b w:val="0"/>
          <w:bCs w:val="0"/>
          <w:kern w:val="24"/>
          <w:sz w:val="28"/>
          <w:szCs w:val="28"/>
          <w:lang w:bidi="fa-IR"/>
        </w:rPr>
        <w:instrText>‐</w:instrText>
      </w:r>
      <w:r w:rsidR="000A6ADD">
        <w:rPr>
          <w:rFonts w:cs="B Nazanin"/>
          <w:b w:val="0"/>
          <w:bCs w:val="0"/>
          <w:kern w:val="24"/>
          <w:sz w:val="28"/>
          <w:szCs w:val="28"/>
          <w:lang w:bidi="fa-IR"/>
        </w:rPr>
        <w:instrText>M</w:instrText>
      </w:r>
      <w:r w:rsidR="000A6ADD">
        <w:rPr>
          <w:rFonts w:cs="Times New Roman"/>
          <w:b w:val="0"/>
          <w:bCs w:val="0"/>
          <w:kern w:val="24"/>
          <w:sz w:val="28"/>
          <w:szCs w:val="28"/>
          <w:lang w:bidi="fa-IR"/>
        </w:rPr>
        <w:instrText>ü</w:instrText>
      </w:r>
      <w:r w:rsidR="000A6ADD">
        <w:rPr>
          <w:rFonts w:cs="B Nazanin"/>
          <w:b w:val="0"/>
          <w:bCs w:val="0"/>
          <w:kern w:val="24"/>
          <w:sz w:val="28"/>
          <w:szCs w:val="28"/>
          <w:lang w:bidi="fa-IR"/>
        </w:rPr>
        <w:instrText>llerian hormone and metabolic profiles in women with polycystic ovary syndrome: A randomized clinical trial&lt;/title&gt;&lt;/titles&gt;&lt;pages&gt;51-58&lt;/pages&gt;&lt;volume&gt;87&lt;/volume&gt;&lt;number&gt;1&lt;/number&gt;&lt;dates&gt;&lt;year&gt;2017&lt;/year&gt;&lt;/dates&gt;&lt;isbn&gt;0300-0664&lt;/isbn&gt;&lt;urls&gt;&lt;/urls&gt;&lt;/record&gt;&lt;/Cite&gt;&lt;/EndNote</w:instrText>
      </w:r>
      <w:r w:rsidR="000A6ADD">
        <w:rPr>
          <w:rFonts w:cs="B Nazanin"/>
          <w:b w:val="0"/>
          <w:bCs w:val="0"/>
          <w:kern w:val="24"/>
          <w:sz w:val="28"/>
          <w:szCs w:val="28"/>
          <w:rtl/>
          <w:lang w:bidi="fa-IR"/>
        </w:rPr>
        <w:instrText>&gt;</w:instrText>
      </w:r>
      <w:r w:rsidR="008F3510" w:rsidRPr="008F3510">
        <w:rPr>
          <w:rFonts w:cs="B Nazanin"/>
          <w:b w:val="0"/>
          <w:bCs w:val="0"/>
          <w:kern w:val="24"/>
          <w:sz w:val="28"/>
          <w:szCs w:val="28"/>
          <w:rtl/>
          <w:lang w:bidi="fa-IR"/>
        </w:rPr>
        <w:fldChar w:fldCharType="separate"/>
      </w:r>
      <w:r w:rsidR="000A6ADD">
        <w:rPr>
          <w:rFonts w:cs="B Nazanin"/>
          <w:b w:val="0"/>
          <w:bCs w:val="0"/>
          <w:noProof/>
          <w:kern w:val="24"/>
          <w:sz w:val="28"/>
          <w:szCs w:val="28"/>
          <w:rtl/>
          <w:lang w:bidi="fa-IR"/>
        </w:rPr>
        <w:t>(16)</w:t>
      </w:r>
      <w:r w:rsidR="008F3510" w:rsidRPr="008F3510">
        <w:rPr>
          <w:rFonts w:cs="B Nazanin"/>
          <w:b w:val="0"/>
          <w:bCs w:val="0"/>
          <w:kern w:val="24"/>
          <w:sz w:val="28"/>
          <w:szCs w:val="28"/>
          <w:rtl/>
          <w:lang w:bidi="fa-IR"/>
        </w:rPr>
        <w:fldChar w:fldCharType="end"/>
      </w:r>
      <w:r w:rsidRPr="005E75F9">
        <w:rPr>
          <w:rFonts w:cs="Mitra" w:hint="cs"/>
          <w:b w:val="0"/>
          <w:bCs w:val="0"/>
          <w:kern w:val="24"/>
          <w:sz w:val="28"/>
          <w:szCs w:val="28"/>
          <w:rtl/>
          <w:lang w:bidi="fa-IR"/>
        </w:rPr>
        <w:t>.</w:t>
      </w:r>
    </w:p>
    <w:p w14:paraId="73963487" w14:textId="77777777" w:rsidR="00A54E45" w:rsidRPr="005E75F9" w:rsidRDefault="00A54E45" w:rsidP="001F2FCC">
      <w:pPr>
        <w:bidi/>
        <w:spacing w:line="360" w:lineRule="auto"/>
        <w:jc w:val="both"/>
        <w:rPr>
          <w:rFonts w:cs="Mitra"/>
          <w:color w:val="FF0000"/>
          <w:sz w:val="28"/>
          <w:szCs w:val="28"/>
          <w:rtl/>
          <w:lang w:bidi="fa-IR"/>
        </w:rPr>
      </w:pPr>
    </w:p>
    <w:p w14:paraId="646A13EE" w14:textId="77777777" w:rsidR="00A54E45" w:rsidRPr="005E75F9" w:rsidRDefault="00FD076B" w:rsidP="001F2FCC">
      <w:pPr>
        <w:bidi/>
        <w:spacing w:line="360" w:lineRule="auto"/>
        <w:rPr>
          <w:rFonts w:eastAsiaTheme="minorEastAsia" w:cs="Mitra"/>
          <w:sz w:val="28"/>
          <w:szCs w:val="28"/>
        </w:rPr>
      </w:pPr>
      <m:oMathPara>
        <m:oMathParaPr>
          <m:jc m:val="left"/>
        </m:oMathParaPr>
        <m:oMath>
          <m:sSub>
            <m:sSubPr>
              <m:ctrlPr>
                <w:rPr>
                  <w:rFonts w:ascii="Cambria Math" w:hAnsi="Cambria Math" w:cs="Mitra"/>
                  <w:sz w:val="28"/>
                  <w:szCs w:val="28"/>
                </w:rPr>
              </m:ctrlPr>
            </m:sSubPr>
            <m:e>
              <m:r>
                <m:rPr>
                  <m:sty m:val="p"/>
                </m:rPr>
                <w:rPr>
                  <w:rFonts w:ascii="Cambria Math" w:hAnsi="Cambria Math" w:cs="Mitra"/>
                  <w:sz w:val="28"/>
                  <w:szCs w:val="28"/>
                </w:rPr>
                <m:t>n</m:t>
              </m:r>
            </m:e>
            <m:sub>
              <m:r>
                <m:rPr>
                  <m:sty m:val="p"/>
                </m:rPr>
                <w:rPr>
                  <w:rFonts w:ascii="Cambria Math" w:hAnsi="Cambria Math" w:cs="Mitra"/>
                  <w:sz w:val="28"/>
                  <w:szCs w:val="28"/>
                </w:rPr>
                <m:t>B</m:t>
              </m:r>
            </m:sub>
          </m:sSub>
          <m:r>
            <m:rPr>
              <m:sty m:val="p"/>
            </m:rPr>
            <w:rPr>
              <w:rFonts w:ascii="Cambria Math" w:hAnsi="Cambria Math" w:cs="Mitra"/>
              <w:sz w:val="28"/>
              <w:szCs w:val="28"/>
            </w:rPr>
            <m:t>=</m:t>
          </m:r>
          <m:sSup>
            <m:sSupPr>
              <m:ctrlPr>
                <w:rPr>
                  <w:rFonts w:ascii="Cambria Math" w:hAnsi="Cambria Math" w:cs="Mitra"/>
                  <w:sz w:val="28"/>
                  <w:szCs w:val="28"/>
                </w:rPr>
              </m:ctrlPr>
            </m:sSupPr>
            <m:e>
              <m:r>
                <m:rPr>
                  <m:sty m:val="p"/>
                </m:rPr>
                <w:rPr>
                  <w:rFonts w:ascii="Cambria Math" w:hAnsi="Cambria Math" w:cs="Mitra"/>
                  <w:sz w:val="28"/>
                  <w:szCs w:val="28"/>
                </w:rPr>
                <m:t>2(σ</m:t>
              </m:r>
              <m:f>
                <m:fPr>
                  <m:ctrlPr>
                    <w:rPr>
                      <w:rFonts w:ascii="Cambria Math" w:hAnsi="Cambria Math" w:cs="Mitra"/>
                      <w:sz w:val="28"/>
                      <w:szCs w:val="28"/>
                    </w:rPr>
                  </m:ctrlPr>
                </m:fPr>
                <m:num>
                  <m:sSub>
                    <m:sSubPr>
                      <m:ctrlPr>
                        <w:rPr>
                          <w:rFonts w:ascii="Cambria Math" w:hAnsi="Cambria Math" w:cs="Mitra"/>
                          <w:sz w:val="28"/>
                          <w:szCs w:val="28"/>
                        </w:rPr>
                      </m:ctrlPr>
                    </m:sSubPr>
                    <m:e>
                      <m:r>
                        <m:rPr>
                          <m:sty m:val="p"/>
                        </m:rPr>
                        <w:rPr>
                          <w:rFonts w:ascii="Cambria Math" w:hAnsi="Cambria Math" w:cs="Mitra"/>
                          <w:sz w:val="28"/>
                          <w:szCs w:val="28"/>
                        </w:rPr>
                        <m:t>z</m:t>
                      </m:r>
                    </m:e>
                    <m:sub>
                      <m:r>
                        <m:rPr>
                          <m:sty m:val="p"/>
                        </m:rPr>
                        <w:rPr>
                          <w:rFonts w:ascii="Cambria Math" w:hAnsi="Cambria Math" w:cs="Mitra"/>
                          <w:sz w:val="28"/>
                          <w:szCs w:val="28"/>
                        </w:rPr>
                        <m:t>1-</m:t>
                      </m:r>
                      <m:f>
                        <m:fPr>
                          <m:ctrlPr>
                            <w:rPr>
                              <w:rFonts w:ascii="Cambria Math" w:hAnsi="Cambria Math" w:cs="Mitra"/>
                              <w:sz w:val="28"/>
                              <w:szCs w:val="28"/>
                            </w:rPr>
                          </m:ctrlPr>
                        </m:fPr>
                        <m:num>
                          <m:r>
                            <m:rPr>
                              <m:sty m:val="p"/>
                            </m:rPr>
                            <w:rPr>
                              <w:rFonts w:ascii="Cambria Math" w:hAnsi="Cambria Math" w:cs="Mitra"/>
                              <w:sz w:val="28"/>
                              <w:szCs w:val="28"/>
                            </w:rPr>
                            <m:t>α</m:t>
                          </m:r>
                        </m:num>
                        <m:den>
                          <m:r>
                            <m:rPr>
                              <m:sty m:val="p"/>
                            </m:rPr>
                            <w:rPr>
                              <w:rFonts w:ascii="Cambria Math" w:hAnsi="Cambria Math" w:cs="Mitra"/>
                              <w:sz w:val="28"/>
                              <w:szCs w:val="28"/>
                            </w:rPr>
                            <m:t>2</m:t>
                          </m:r>
                        </m:den>
                      </m:f>
                    </m:sub>
                  </m:sSub>
                  <m:r>
                    <m:rPr>
                      <m:sty m:val="p"/>
                    </m:rPr>
                    <w:rPr>
                      <w:rFonts w:ascii="Cambria Math" w:hAnsi="Cambria Math" w:cs="Mitra"/>
                      <w:sz w:val="28"/>
                      <w:szCs w:val="28"/>
                    </w:rPr>
                    <m:t>+</m:t>
                  </m:r>
                  <m:sSub>
                    <m:sSubPr>
                      <m:ctrlPr>
                        <w:rPr>
                          <w:rFonts w:ascii="Cambria Math" w:hAnsi="Cambria Math" w:cs="Mitra"/>
                          <w:sz w:val="28"/>
                          <w:szCs w:val="28"/>
                        </w:rPr>
                      </m:ctrlPr>
                    </m:sSubPr>
                    <m:e>
                      <m:r>
                        <m:rPr>
                          <m:sty m:val="p"/>
                        </m:rPr>
                        <w:rPr>
                          <w:rFonts w:ascii="Cambria Math" w:hAnsi="Cambria Math" w:cs="Mitra"/>
                          <w:sz w:val="28"/>
                          <w:szCs w:val="28"/>
                        </w:rPr>
                        <m:t>z</m:t>
                      </m:r>
                    </m:e>
                    <m:sub>
                      <m:r>
                        <m:rPr>
                          <m:sty m:val="p"/>
                        </m:rPr>
                        <w:rPr>
                          <w:rFonts w:ascii="Cambria Math" w:hAnsi="Cambria Math" w:cs="Mitra"/>
                          <w:sz w:val="28"/>
                          <w:szCs w:val="28"/>
                        </w:rPr>
                        <m:t>1-β</m:t>
                      </m:r>
                    </m:sub>
                  </m:sSub>
                </m:num>
                <m:den>
                  <m:sSub>
                    <m:sSubPr>
                      <m:ctrlPr>
                        <w:rPr>
                          <w:rFonts w:ascii="Cambria Math" w:hAnsi="Cambria Math" w:cs="Mitra"/>
                          <w:sz w:val="28"/>
                          <w:szCs w:val="28"/>
                        </w:rPr>
                      </m:ctrlPr>
                    </m:sSubPr>
                    <m:e>
                      <m:r>
                        <m:rPr>
                          <m:sty m:val="p"/>
                        </m:rPr>
                        <w:rPr>
                          <w:rFonts w:ascii="Cambria Math" w:hAnsi="Cambria Math" w:cs="Mitra"/>
                          <w:sz w:val="28"/>
                          <w:szCs w:val="28"/>
                        </w:rPr>
                        <m:t>μ</m:t>
                      </m:r>
                    </m:e>
                    <m:sub>
                      <m:r>
                        <m:rPr>
                          <m:sty m:val="p"/>
                        </m:rPr>
                        <w:rPr>
                          <w:rFonts w:ascii="Cambria Math" w:hAnsi="Cambria Math" w:cs="Mitra"/>
                          <w:sz w:val="28"/>
                          <w:szCs w:val="28"/>
                        </w:rPr>
                        <m:t>A</m:t>
                      </m:r>
                    </m:sub>
                  </m:sSub>
                  <m:r>
                    <m:rPr>
                      <m:sty m:val="p"/>
                    </m:rPr>
                    <w:rPr>
                      <w:rFonts w:ascii="Cambria Math" w:hAnsi="Cambria Math" w:cs="Mitra"/>
                      <w:sz w:val="28"/>
                      <w:szCs w:val="28"/>
                    </w:rPr>
                    <m:t>-</m:t>
                  </m:r>
                  <m:sSub>
                    <m:sSubPr>
                      <m:ctrlPr>
                        <w:rPr>
                          <w:rFonts w:ascii="Cambria Math" w:hAnsi="Cambria Math" w:cs="Mitra"/>
                          <w:sz w:val="28"/>
                          <w:szCs w:val="28"/>
                        </w:rPr>
                      </m:ctrlPr>
                    </m:sSubPr>
                    <m:e>
                      <m:r>
                        <m:rPr>
                          <m:sty m:val="p"/>
                        </m:rPr>
                        <w:rPr>
                          <w:rFonts w:ascii="Cambria Math" w:hAnsi="Cambria Math" w:cs="Mitra"/>
                          <w:sz w:val="28"/>
                          <w:szCs w:val="28"/>
                        </w:rPr>
                        <m:t>μ</m:t>
                      </m:r>
                    </m:e>
                    <m:sub>
                      <m:r>
                        <m:rPr>
                          <m:sty m:val="p"/>
                        </m:rPr>
                        <w:rPr>
                          <w:rFonts w:ascii="Cambria Math" w:hAnsi="Cambria Math" w:cs="Mitra"/>
                          <w:sz w:val="28"/>
                          <w:szCs w:val="28"/>
                        </w:rPr>
                        <m:t>B</m:t>
                      </m:r>
                    </m:sub>
                  </m:sSub>
                </m:den>
              </m:f>
              <m:r>
                <m:rPr>
                  <m:sty m:val="p"/>
                </m:rPr>
                <w:rPr>
                  <w:rFonts w:ascii="Cambria Math" w:hAnsi="Cambria Math" w:cs="Mitra"/>
                  <w:sz w:val="28"/>
                  <w:szCs w:val="28"/>
                </w:rPr>
                <m:t>)</m:t>
              </m:r>
            </m:e>
            <m:sup>
              <m:r>
                <m:rPr>
                  <m:sty m:val="p"/>
                </m:rPr>
                <w:rPr>
                  <w:rFonts w:ascii="Cambria Math" w:hAnsi="Cambria Math" w:cs="Mitra"/>
                  <w:sz w:val="28"/>
                  <w:szCs w:val="28"/>
                </w:rPr>
                <m:t>2</m:t>
              </m:r>
            </m:sup>
          </m:sSup>
        </m:oMath>
      </m:oMathPara>
    </w:p>
    <w:p w14:paraId="548B7916" w14:textId="56A40326" w:rsidR="00A54E45" w:rsidRPr="004C32B3" w:rsidRDefault="00FD076B" w:rsidP="00207C79">
      <w:pPr>
        <w:tabs>
          <w:tab w:val="left" w:pos="1800"/>
          <w:tab w:val="left" w:pos="9000"/>
        </w:tabs>
        <w:spacing w:line="360" w:lineRule="auto"/>
        <w:rPr>
          <w:rFonts w:eastAsiaTheme="minorEastAsia"/>
          <w:sz w:val="28"/>
          <w:szCs w:val="28"/>
          <w:rtl/>
        </w:rPr>
      </w:pPr>
      <m:oMath>
        <m:sSub>
          <m:sSubPr>
            <m:ctrlPr>
              <w:rPr>
                <w:rFonts w:ascii="Cambria Math" w:hAnsi="Cambria Math" w:cs="Mitra"/>
                <w:i/>
                <w:sz w:val="28"/>
                <w:szCs w:val="28"/>
              </w:rPr>
            </m:ctrlPr>
          </m:sSubPr>
          <m:e>
            <m:r>
              <w:rPr>
                <w:rFonts w:ascii="Cambria Math" w:hAnsi="Cambria Math" w:cs="Mitra"/>
                <w:sz w:val="28"/>
                <w:szCs w:val="28"/>
              </w:rPr>
              <m:t>μ</m:t>
            </m:r>
          </m:e>
          <m:sub>
            <m:r>
              <w:rPr>
                <w:rFonts w:ascii="Cambria Math" w:hAnsi="Cambria Math" w:cs="Mitra"/>
                <w:sz w:val="28"/>
                <w:szCs w:val="28"/>
              </w:rPr>
              <m:t>A</m:t>
            </m:r>
          </m:sub>
        </m:sSub>
      </m:oMath>
      <w:r w:rsidR="00A54E45" w:rsidRPr="004C32B3">
        <w:rPr>
          <w:rFonts w:eastAsiaTheme="minorEastAsia"/>
          <w:sz w:val="28"/>
          <w:szCs w:val="28"/>
        </w:rPr>
        <w:t>=</w:t>
      </w:r>
      <w:r w:rsidR="00207C79" w:rsidRPr="004C32B3">
        <w:rPr>
          <w:rFonts w:eastAsiaTheme="minorEastAsia" w:hint="cs"/>
          <w:sz w:val="28"/>
          <w:szCs w:val="28"/>
          <w:rtl/>
        </w:rPr>
        <w:t>6/72</w:t>
      </w:r>
      <w:r w:rsidR="00BE6F64" w:rsidRPr="004C32B3">
        <w:rPr>
          <w:rFonts w:ascii="Times New Roman" w:eastAsia="Times New Roman" w:hAnsi="Times New Roman"/>
          <w:sz w:val="28"/>
          <w:szCs w:val="28"/>
          <w:rtl/>
        </w:rPr>
        <w:t xml:space="preserve"> </w:t>
      </w:r>
      <w:r w:rsidR="00BE6F64" w:rsidRPr="004C32B3">
        <w:rPr>
          <w:rFonts w:ascii="Times New Roman" w:eastAsia="Times New Roman" w:hAnsi="Times New Roman"/>
          <w:sz w:val="28"/>
          <w:szCs w:val="28"/>
        </w:rPr>
        <w:t xml:space="preserve"> mg/dL</w:t>
      </w:r>
      <w:r w:rsidR="00A54E45" w:rsidRPr="004C32B3">
        <w:rPr>
          <w:rFonts w:eastAsiaTheme="minorEastAsia"/>
          <w:sz w:val="28"/>
          <w:szCs w:val="28"/>
        </w:rPr>
        <w:t xml:space="preserve"> </w:t>
      </w:r>
      <w:r w:rsidR="00A54E45" w:rsidRPr="004C32B3">
        <w:rPr>
          <w:rFonts w:eastAsiaTheme="minorEastAsia"/>
          <w:sz w:val="28"/>
          <w:szCs w:val="28"/>
        </w:rPr>
        <w:tab/>
      </w:r>
      <w:r w:rsidR="00A54E45" w:rsidRPr="004C32B3">
        <w:rPr>
          <w:rFonts w:eastAsiaTheme="minorEastAsia"/>
          <w:sz w:val="28"/>
          <w:szCs w:val="28"/>
        </w:rPr>
        <w:tab/>
      </w:r>
    </w:p>
    <w:p w14:paraId="05B122DA" w14:textId="0E614482" w:rsidR="00A54E45" w:rsidRPr="009C1339" w:rsidRDefault="00FD076B" w:rsidP="00207C79">
      <w:pPr>
        <w:spacing w:line="360" w:lineRule="auto"/>
        <w:rPr>
          <w:rFonts w:eastAsiaTheme="minorEastAsia" w:cs="Mitra"/>
          <w:sz w:val="28"/>
          <w:szCs w:val="28"/>
          <w:lang w:val="en-GB"/>
        </w:rPr>
      </w:pPr>
      <m:oMath>
        <m:sSub>
          <m:sSubPr>
            <m:ctrlPr>
              <w:rPr>
                <w:rFonts w:ascii="Cambria Math" w:hAnsi="Cambria Math"/>
                <w:i/>
                <w:sz w:val="28"/>
                <w:szCs w:val="28"/>
              </w:rPr>
            </m:ctrlPr>
          </m:sSubPr>
          <m:e>
            <m:r>
              <w:rPr>
                <w:rFonts w:ascii="Cambria Math" w:hAnsi="Cambria Math"/>
                <w:sz w:val="28"/>
                <w:szCs w:val="28"/>
              </w:rPr>
              <m:t>μ</m:t>
            </m:r>
          </m:e>
          <m:sub>
            <m:r>
              <w:rPr>
                <w:rFonts w:ascii="Cambria Math" w:hAnsi="Cambria Math"/>
                <w:sz w:val="28"/>
                <w:szCs w:val="28"/>
              </w:rPr>
              <m:t>B</m:t>
            </m:r>
          </m:sub>
        </m:sSub>
      </m:oMath>
      <w:r w:rsidR="00A54E45" w:rsidRPr="004C32B3">
        <w:rPr>
          <w:rFonts w:eastAsiaTheme="minorEastAsia"/>
          <w:sz w:val="28"/>
          <w:szCs w:val="28"/>
        </w:rPr>
        <w:t>=</w:t>
      </w:r>
      <w:r w:rsidR="00207C79" w:rsidRPr="004C32B3">
        <w:rPr>
          <w:rFonts w:eastAsiaTheme="minorEastAsia" w:hint="cs"/>
          <w:sz w:val="28"/>
          <w:szCs w:val="28"/>
          <w:rtl/>
        </w:rPr>
        <w:t>8/55</w:t>
      </w:r>
      <w:r w:rsidR="00BE6F64" w:rsidRPr="004C32B3">
        <w:rPr>
          <w:rFonts w:ascii="Times New Roman" w:eastAsia="Times New Roman" w:hAnsi="Times New Roman"/>
          <w:sz w:val="28"/>
          <w:szCs w:val="28"/>
          <w:rtl/>
        </w:rPr>
        <w:t xml:space="preserve"> </w:t>
      </w:r>
      <w:r w:rsidR="00BE6F64" w:rsidRPr="004C32B3">
        <w:rPr>
          <w:rFonts w:ascii="Times New Roman" w:eastAsia="Times New Roman" w:hAnsi="Times New Roman"/>
          <w:sz w:val="28"/>
          <w:szCs w:val="28"/>
        </w:rPr>
        <w:t xml:space="preserve"> mg/dL</w:t>
      </w:r>
      <w:r w:rsidR="00A54E45" w:rsidRPr="004C32B3">
        <w:rPr>
          <w:rFonts w:eastAsiaTheme="minorEastAsia"/>
          <w:sz w:val="28"/>
          <w:szCs w:val="28"/>
        </w:rPr>
        <w:t xml:space="preserve"> </w:t>
      </w:r>
    </w:p>
    <w:p w14:paraId="0B873A66" w14:textId="76C666C1" w:rsidR="003278C6" w:rsidRDefault="00B1225F" w:rsidP="00E7723A">
      <w:pPr>
        <w:pStyle w:val="BodyText"/>
        <w:bidi w:val="0"/>
        <w:spacing w:line="360" w:lineRule="auto"/>
        <w:jc w:val="both"/>
        <w:rPr>
          <w:rFonts w:eastAsiaTheme="minorEastAsia" w:cs="Mitra"/>
          <w:b w:val="0"/>
          <w:bCs w:val="0"/>
          <w:sz w:val="28"/>
          <w:szCs w:val="28"/>
        </w:rPr>
      </w:pPr>
      <m:oMath>
        <m:r>
          <m:rPr>
            <m:sty m:val="bi"/>
          </m:rPr>
          <w:rPr>
            <w:rFonts w:ascii="Cambria Math" w:hAnsi="Cambria Math" w:cs="Mitra"/>
            <w:sz w:val="28"/>
            <w:szCs w:val="28"/>
          </w:rPr>
          <m:t>σ</m:t>
        </m:r>
      </m:oMath>
      <w:r w:rsidR="00A54E45" w:rsidRPr="00B1225F">
        <w:rPr>
          <w:rFonts w:eastAsiaTheme="minorEastAsia" w:cs="Mitra"/>
          <w:b w:val="0"/>
          <w:bCs w:val="0"/>
          <w:sz w:val="28"/>
          <w:szCs w:val="28"/>
        </w:rPr>
        <w:t>=</w:t>
      </w:r>
      <w:r w:rsidR="00207C79">
        <w:rPr>
          <w:rFonts w:eastAsiaTheme="minorEastAsia" w:cs="Mitra" w:hint="cs"/>
          <w:b w:val="0"/>
          <w:bCs w:val="0"/>
          <w:sz w:val="28"/>
          <w:szCs w:val="28"/>
          <w:rtl/>
        </w:rPr>
        <w:t>26</w:t>
      </w:r>
      <w:r w:rsidR="00E7723A">
        <w:rPr>
          <w:rFonts w:eastAsiaTheme="minorEastAsia" w:cs="Mitra"/>
          <w:b w:val="0"/>
          <w:bCs w:val="0"/>
          <w:sz w:val="28"/>
          <w:szCs w:val="28"/>
        </w:rPr>
        <w:t xml:space="preserve">         </w:t>
      </w:r>
      <w:r w:rsidR="00E7723A">
        <w:rPr>
          <w:rFonts w:eastAsiaTheme="minorEastAsia" w:cs="Mitra" w:hint="cs"/>
          <w:b w:val="0"/>
          <w:bCs w:val="0"/>
          <w:sz w:val="28"/>
          <w:szCs w:val="28"/>
          <w:rtl/>
          <w:lang w:bidi="fa-IR"/>
        </w:rPr>
        <w:t>انحراف معیار</w:t>
      </w:r>
      <w:r w:rsidR="00E7723A">
        <w:rPr>
          <w:rFonts w:eastAsiaTheme="minorEastAsia" w:cs="Mitra"/>
          <w:b w:val="0"/>
          <w:bCs w:val="0"/>
          <w:sz w:val="28"/>
          <w:szCs w:val="28"/>
        </w:rPr>
        <w:t xml:space="preserve">                     </w:t>
      </w:r>
      <w:r w:rsidR="00A54E45" w:rsidRPr="00B1225F">
        <w:rPr>
          <w:rFonts w:eastAsiaTheme="minorEastAsia" w:cs="Mitra"/>
          <w:b w:val="0"/>
          <w:bCs w:val="0"/>
          <w:sz w:val="28"/>
          <w:szCs w:val="28"/>
        </w:rPr>
        <w:t xml:space="preserve"> </w:t>
      </w:r>
      <m:oMath>
        <m:sSub>
          <m:sSubPr>
            <m:ctrlPr>
              <w:rPr>
                <w:rFonts w:ascii="Cambria Math" w:hAnsi="Cambria Math" w:cs="Mitra"/>
                <w:b w:val="0"/>
                <w:bCs w:val="0"/>
                <w:i/>
                <w:sz w:val="28"/>
                <w:szCs w:val="28"/>
              </w:rPr>
            </m:ctrlPr>
          </m:sSubPr>
          <m:e>
            <m:r>
              <m:rPr>
                <m:sty m:val="bi"/>
              </m:rPr>
              <w:rPr>
                <w:rFonts w:ascii="Cambria Math" w:hAnsi="Cambria Math" w:cs="Mitra"/>
                <w:sz w:val="28"/>
                <w:szCs w:val="28"/>
              </w:rPr>
              <m:t>n</m:t>
            </m:r>
          </m:e>
          <m:sub>
            <m:r>
              <m:rPr>
                <m:sty m:val="bi"/>
              </m:rPr>
              <w:rPr>
                <w:rFonts w:ascii="Cambria Math" w:hAnsi="Cambria Math" w:cs="Mitra"/>
                <w:sz w:val="28"/>
                <w:szCs w:val="28"/>
              </w:rPr>
              <m:t>B</m:t>
            </m:r>
          </m:sub>
        </m:sSub>
        <m:r>
          <m:rPr>
            <m:sty m:val="bi"/>
          </m:rPr>
          <w:rPr>
            <w:rFonts w:ascii="Cambria Math" w:hAnsi="Cambria Math" w:cs="Mitra"/>
            <w:sz w:val="28"/>
            <w:szCs w:val="28"/>
          </w:rPr>
          <m:t xml:space="preserve">≅ </m:t>
        </m:r>
      </m:oMath>
      <w:r w:rsidR="00207C79">
        <w:rPr>
          <w:rFonts w:eastAsiaTheme="minorEastAsia" w:cs="Mitra" w:hint="cs"/>
          <w:b w:val="0"/>
          <w:bCs w:val="0"/>
          <w:sz w:val="28"/>
          <w:szCs w:val="28"/>
          <w:rtl/>
        </w:rPr>
        <w:t>25</w:t>
      </w:r>
      <w:r w:rsidR="00A54E45" w:rsidRPr="00B1225F">
        <w:rPr>
          <w:rFonts w:eastAsiaTheme="minorEastAsia" w:cs="Mitra"/>
          <w:b w:val="0"/>
          <w:bCs w:val="0"/>
          <w:sz w:val="28"/>
          <w:szCs w:val="28"/>
        </w:rPr>
        <w:t xml:space="preserve"> </w:t>
      </w:r>
      <w:r w:rsidR="00207C79">
        <w:rPr>
          <w:rFonts w:eastAsiaTheme="minorEastAsia" w:cs="Mitra" w:hint="cs"/>
          <w:b w:val="0"/>
          <w:bCs w:val="0"/>
          <w:sz w:val="28"/>
          <w:szCs w:val="28"/>
          <w:rtl/>
        </w:rPr>
        <w:t xml:space="preserve"> برای هر گروه</w:t>
      </w:r>
      <w:r w:rsidR="00A54E45" w:rsidRPr="00B1225F">
        <w:rPr>
          <w:rFonts w:eastAsiaTheme="minorEastAsia" w:cs="Mitra"/>
          <w:b w:val="0"/>
          <w:bCs w:val="0"/>
          <w:sz w:val="28"/>
          <w:szCs w:val="28"/>
        </w:rPr>
        <w:t xml:space="preserve">. </w:t>
      </w:r>
    </w:p>
    <w:p w14:paraId="7792C136" w14:textId="0B1A2E60" w:rsidR="005E75F9" w:rsidRDefault="00A54E45" w:rsidP="00207C79">
      <w:pPr>
        <w:pStyle w:val="BodyText"/>
        <w:bidi w:val="0"/>
        <w:spacing w:line="360" w:lineRule="auto"/>
        <w:jc w:val="both"/>
        <w:rPr>
          <w:rFonts w:cs="Mitra"/>
          <w:b w:val="0"/>
          <w:bCs w:val="0"/>
          <w:i/>
          <w:iCs/>
          <w:sz w:val="28"/>
          <w:szCs w:val="28"/>
          <w:shd w:val="clear" w:color="auto" w:fill="FFFFFF"/>
          <w:rtl/>
          <w:lang w:bidi="fa-IR"/>
        </w:rPr>
      </w:pPr>
      <w:r w:rsidRPr="00B1225F">
        <w:rPr>
          <w:rFonts w:eastAsiaTheme="minorEastAsia" w:cs="Mitra"/>
          <w:b w:val="0"/>
          <w:bCs w:val="0"/>
          <w:sz w:val="28"/>
          <w:szCs w:val="28"/>
        </w:rPr>
        <w:t>α=</w:t>
      </w:r>
      <w:r w:rsidR="00207C79">
        <w:rPr>
          <w:rFonts w:eastAsiaTheme="minorEastAsia" w:cs="Mitra" w:hint="cs"/>
          <w:b w:val="0"/>
          <w:bCs w:val="0"/>
          <w:sz w:val="28"/>
          <w:szCs w:val="28"/>
          <w:rtl/>
        </w:rPr>
        <w:t>05/0</w:t>
      </w:r>
      <w:r w:rsidRPr="00B1225F">
        <w:rPr>
          <w:rFonts w:eastAsiaTheme="minorEastAsia" w:cs="Mitra"/>
          <w:b w:val="0"/>
          <w:bCs w:val="0"/>
          <w:sz w:val="28"/>
          <w:szCs w:val="28"/>
        </w:rPr>
        <w:t>, β=</w:t>
      </w:r>
      <w:r w:rsidR="00207C79">
        <w:rPr>
          <w:rFonts w:eastAsiaTheme="minorEastAsia" w:cs="Mitra" w:hint="cs"/>
          <w:b w:val="0"/>
          <w:bCs w:val="0"/>
          <w:sz w:val="28"/>
          <w:szCs w:val="28"/>
          <w:rtl/>
        </w:rPr>
        <w:t>2/0</w:t>
      </w:r>
      <w:r w:rsidR="005E75F9" w:rsidRPr="00B1225F">
        <w:rPr>
          <w:rFonts w:cs="Mitra"/>
          <w:b w:val="0"/>
          <w:bCs w:val="0"/>
          <w:i/>
          <w:iCs/>
          <w:sz w:val="28"/>
          <w:szCs w:val="28"/>
          <w:shd w:val="clear" w:color="auto" w:fill="FFFFFF"/>
          <w:rtl/>
          <w:lang w:bidi="fa-IR"/>
        </w:rPr>
        <w:t xml:space="preserve"> </w:t>
      </w:r>
    </w:p>
    <w:p w14:paraId="72BAED69" w14:textId="7879D740" w:rsidR="009857EC" w:rsidRPr="004C32B3" w:rsidRDefault="005875A3" w:rsidP="004C32B3">
      <w:pPr>
        <w:autoSpaceDE w:val="0"/>
        <w:autoSpaceDN w:val="0"/>
        <w:bidi/>
        <w:adjustRightInd w:val="0"/>
        <w:spacing w:after="0" w:line="360" w:lineRule="auto"/>
        <w:jc w:val="both"/>
        <w:rPr>
          <w:rFonts w:ascii="Wingdings-Regular" w:eastAsia="Wingdings-Regular"/>
          <w:sz w:val="28"/>
          <w:szCs w:val="28"/>
          <w:rtl/>
          <w:lang w:bidi="fa-IR"/>
        </w:rPr>
      </w:pPr>
      <w:r w:rsidRPr="004C32B3">
        <w:rPr>
          <w:rFonts w:asciiTheme="majorBidi" w:hAnsiTheme="majorBidi" w:hint="cs"/>
          <w:sz w:val="28"/>
          <w:szCs w:val="28"/>
          <w:rtl/>
        </w:rPr>
        <w:t>در این پژوهش، نمونه</w:t>
      </w:r>
      <w:r w:rsidRPr="004C32B3">
        <w:rPr>
          <w:rFonts w:asciiTheme="majorBidi" w:hAnsiTheme="majorBidi"/>
          <w:sz w:val="28"/>
          <w:szCs w:val="28"/>
          <w:cs/>
        </w:rPr>
        <w:t>‎</w:t>
      </w:r>
      <w:r w:rsidRPr="004C32B3">
        <w:rPr>
          <w:rFonts w:asciiTheme="majorBidi" w:hAnsiTheme="majorBidi" w:hint="cs"/>
          <w:sz w:val="28"/>
          <w:szCs w:val="28"/>
          <w:rtl/>
        </w:rPr>
        <w:t xml:space="preserve">ها از بیمارستان میلاد، قائم کرج، امام رضای چالووس، چندین پزشک متخصص زنان در اصفهان و چندین مرکز سونوگرافی </w:t>
      </w:r>
      <w:r w:rsidR="004C32B3" w:rsidRPr="004C32B3">
        <w:rPr>
          <w:rFonts w:hint="cs"/>
          <w:sz w:val="28"/>
          <w:szCs w:val="28"/>
          <w:rtl/>
        </w:rPr>
        <w:t xml:space="preserve">به روش نمونه گیری در دسترس </w:t>
      </w:r>
      <w:r w:rsidR="004C32B3" w:rsidRPr="004C32B3">
        <w:rPr>
          <w:rFonts w:asciiTheme="majorBidi" w:hAnsiTheme="majorBidi"/>
          <w:sz w:val="28"/>
          <w:szCs w:val="28"/>
          <w:rtl/>
        </w:rPr>
        <w:t>(</w:t>
      </w:r>
      <w:r w:rsidR="004C32B3" w:rsidRPr="004C32B3">
        <w:rPr>
          <w:rFonts w:asciiTheme="majorBidi" w:hAnsiTheme="majorBidi"/>
          <w:sz w:val="28"/>
          <w:szCs w:val="28"/>
        </w:rPr>
        <w:t>Available Sampling</w:t>
      </w:r>
      <w:r w:rsidR="004C32B3" w:rsidRPr="004C32B3">
        <w:rPr>
          <w:rFonts w:asciiTheme="majorBidi" w:hAnsiTheme="majorBidi" w:hint="cs"/>
          <w:sz w:val="28"/>
          <w:szCs w:val="28"/>
          <w:rtl/>
        </w:rPr>
        <w:t>)</w:t>
      </w:r>
      <w:r w:rsidR="004C32B3" w:rsidRPr="004C32B3">
        <w:rPr>
          <w:rFonts w:hint="cs"/>
          <w:sz w:val="28"/>
          <w:szCs w:val="28"/>
          <w:rtl/>
        </w:rPr>
        <w:t xml:space="preserve"> </w:t>
      </w:r>
      <w:r w:rsidR="004C32B3" w:rsidRPr="004C32B3">
        <w:rPr>
          <w:rFonts w:hint="cs"/>
          <w:sz w:val="28"/>
          <w:szCs w:val="28"/>
          <w:rtl/>
          <w:lang w:bidi="fa-IR"/>
        </w:rPr>
        <w:t>انتخاب</w:t>
      </w:r>
      <w:r w:rsidR="004C32B3" w:rsidRPr="004C32B3">
        <w:rPr>
          <w:rFonts w:hint="cs"/>
          <w:color w:val="000000" w:themeColor="text1"/>
          <w:sz w:val="28"/>
          <w:szCs w:val="28"/>
          <w:rtl/>
        </w:rPr>
        <w:t xml:space="preserve"> شدند.</w:t>
      </w:r>
      <w:r w:rsidR="009857EC" w:rsidRPr="004C32B3">
        <w:rPr>
          <w:rFonts w:hint="cs"/>
          <w:color w:val="000000" w:themeColor="text1"/>
          <w:sz w:val="28"/>
          <w:szCs w:val="28"/>
          <w:rtl/>
        </w:rPr>
        <w:t xml:space="preserve"> سپس با توجه به معیار های ورود و خروج از مطالعه گزینش انجام شد.</w:t>
      </w:r>
      <w:r w:rsidR="006B210A" w:rsidRPr="004C32B3">
        <w:rPr>
          <w:rFonts w:hint="cs"/>
          <w:color w:val="000000" w:themeColor="text1"/>
          <w:sz w:val="28"/>
          <w:szCs w:val="28"/>
          <w:rtl/>
        </w:rPr>
        <w:t xml:space="preserve"> افراد بر اساس نمایه توده بدنی در سه گروه نرمال، اضافه وزن و چاق قرار گرفتند</w:t>
      </w:r>
      <w:r w:rsidR="004C32B3" w:rsidRPr="004C32B3">
        <w:rPr>
          <w:color w:val="000000" w:themeColor="text1"/>
          <w:sz w:val="28"/>
          <w:szCs w:val="28"/>
          <w:lang w:val="en-GB"/>
        </w:rPr>
        <w:t>(Stratified)</w:t>
      </w:r>
      <w:r w:rsidR="006B210A" w:rsidRPr="004C32B3">
        <w:rPr>
          <w:rFonts w:hint="cs"/>
          <w:color w:val="000000" w:themeColor="text1"/>
          <w:sz w:val="28"/>
          <w:szCs w:val="28"/>
          <w:rtl/>
        </w:rPr>
        <w:t>.</w:t>
      </w:r>
      <w:r w:rsidR="009857EC" w:rsidRPr="004C32B3">
        <w:rPr>
          <w:rFonts w:hint="cs"/>
          <w:color w:val="000000" w:themeColor="text1"/>
          <w:sz w:val="28"/>
          <w:szCs w:val="28"/>
          <w:rtl/>
        </w:rPr>
        <w:t xml:space="preserve"> </w:t>
      </w:r>
      <w:r w:rsidR="009857EC" w:rsidRPr="004C32B3">
        <w:rPr>
          <w:rFonts w:asciiTheme="majorBidi" w:hAnsiTheme="majorBidi" w:hint="cs"/>
          <w:sz w:val="28"/>
          <w:szCs w:val="28"/>
          <w:rtl/>
        </w:rPr>
        <w:t>تقسیم بین گروه</w:t>
      </w:r>
      <w:r w:rsidR="009857EC" w:rsidRPr="004C32B3">
        <w:rPr>
          <w:rFonts w:asciiTheme="majorBidi" w:hAnsiTheme="majorBidi"/>
          <w:sz w:val="28"/>
          <w:szCs w:val="28"/>
          <w:cs/>
        </w:rPr>
        <w:t>‎</w:t>
      </w:r>
      <w:r w:rsidR="009857EC" w:rsidRPr="004C32B3">
        <w:rPr>
          <w:rFonts w:asciiTheme="majorBidi" w:hAnsiTheme="majorBidi" w:hint="cs"/>
          <w:sz w:val="28"/>
          <w:szCs w:val="28"/>
          <w:rtl/>
        </w:rPr>
        <w:t>ها بصورت بلوک</w:t>
      </w:r>
      <w:r w:rsidR="009857EC" w:rsidRPr="004C32B3">
        <w:rPr>
          <w:rFonts w:asciiTheme="majorBidi" w:hAnsiTheme="majorBidi"/>
          <w:sz w:val="28"/>
          <w:szCs w:val="28"/>
          <w:cs/>
        </w:rPr>
        <w:t>‎</w:t>
      </w:r>
      <w:r w:rsidR="009857EC" w:rsidRPr="004C32B3">
        <w:rPr>
          <w:rFonts w:asciiTheme="majorBidi" w:hAnsiTheme="majorBidi" w:hint="cs"/>
          <w:sz w:val="28"/>
          <w:szCs w:val="28"/>
          <w:rtl/>
        </w:rPr>
        <w:t xml:space="preserve">های جایگشتی </w:t>
      </w:r>
      <w:r w:rsidR="000C2776" w:rsidRPr="004C32B3">
        <w:rPr>
          <w:rFonts w:asciiTheme="majorBidi" w:hAnsiTheme="majorBidi" w:hint="cs"/>
          <w:sz w:val="28"/>
          <w:szCs w:val="28"/>
          <w:rtl/>
        </w:rPr>
        <w:t>6</w:t>
      </w:r>
      <w:r w:rsidR="009857EC" w:rsidRPr="004C32B3">
        <w:rPr>
          <w:rFonts w:asciiTheme="majorBidi" w:hAnsiTheme="majorBidi" w:hint="cs"/>
          <w:sz w:val="28"/>
          <w:szCs w:val="28"/>
          <w:rtl/>
        </w:rPr>
        <w:t xml:space="preserve"> تایی تصادفی </w:t>
      </w:r>
      <w:r w:rsidR="009857EC" w:rsidRPr="004C32B3">
        <w:rPr>
          <w:rFonts w:asciiTheme="majorBidi" w:hAnsiTheme="majorBidi"/>
          <w:sz w:val="28"/>
          <w:szCs w:val="28"/>
          <w:rtl/>
        </w:rPr>
        <w:t>(</w:t>
      </w:r>
      <w:r w:rsidR="00B744D7" w:rsidRPr="004C32B3">
        <w:rPr>
          <w:sz w:val="28"/>
          <w:szCs w:val="28"/>
          <w:lang w:bidi="fa-IR"/>
        </w:rPr>
        <w:t>Stratified permuted block randomization sampling</w:t>
      </w:r>
      <w:r w:rsidR="009857EC" w:rsidRPr="004C32B3">
        <w:rPr>
          <w:rFonts w:asciiTheme="majorBidi" w:hAnsiTheme="majorBidi" w:hint="cs"/>
          <w:sz w:val="28"/>
          <w:szCs w:val="28"/>
          <w:rtl/>
        </w:rPr>
        <w:t>) با کمک جدول اعداد تصادفی صورت گرفت.</w:t>
      </w:r>
    </w:p>
    <w:p w14:paraId="463C3E90" w14:textId="46E76B1E" w:rsidR="005875A3" w:rsidRPr="000034CB" w:rsidRDefault="005875A3" w:rsidP="001F2FCC">
      <w:pPr>
        <w:tabs>
          <w:tab w:val="right" w:pos="9026"/>
        </w:tabs>
        <w:bidi/>
        <w:spacing w:line="360" w:lineRule="auto"/>
        <w:jc w:val="both"/>
        <w:rPr>
          <w:sz w:val="28"/>
          <w:szCs w:val="28"/>
          <w:rtl/>
        </w:rPr>
      </w:pPr>
      <w:r w:rsidRPr="000034CB">
        <w:rPr>
          <w:rFonts w:hint="cs"/>
          <w:sz w:val="28"/>
          <w:szCs w:val="28"/>
          <w:rtl/>
        </w:rPr>
        <w:t xml:space="preserve"> </w:t>
      </w:r>
    </w:p>
    <w:p w14:paraId="4A1C3E61" w14:textId="0B760D22" w:rsidR="00B65CB6" w:rsidRPr="00AE3FED" w:rsidRDefault="00DE3494" w:rsidP="00B1395A">
      <w:pPr>
        <w:pStyle w:val="Heading2"/>
        <w:rPr>
          <w:rtl/>
        </w:rPr>
      </w:pPr>
      <w:bookmarkStart w:id="32" w:name="_Toc112832253"/>
      <w:bookmarkStart w:id="33" w:name="_Toc119348380"/>
      <w:r w:rsidRPr="000F3515">
        <w:rPr>
          <w:rFonts w:hint="cs"/>
          <w:rtl/>
        </w:rPr>
        <w:t>3</w:t>
      </w:r>
      <w:r w:rsidRPr="00AE3FED">
        <w:rPr>
          <w:rFonts w:hint="cs"/>
          <w:rtl/>
        </w:rPr>
        <w:t xml:space="preserve">-5- </w:t>
      </w:r>
      <w:r w:rsidR="005875A3" w:rsidRPr="00AE3FED">
        <w:rPr>
          <w:rFonts w:hint="cs"/>
          <w:rtl/>
        </w:rPr>
        <w:t>روش و نحوه اجرای پژوهش</w:t>
      </w:r>
      <w:bookmarkEnd w:id="32"/>
      <w:bookmarkEnd w:id="33"/>
      <w:r w:rsidR="005875A3" w:rsidRPr="00AE3FED">
        <w:rPr>
          <w:rFonts w:hint="cs"/>
          <w:rtl/>
        </w:rPr>
        <w:t xml:space="preserve"> </w:t>
      </w:r>
    </w:p>
    <w:p w14:paraId="193A2F8F" w14:textId="6EDA9EBE" w:rsidR="00DE3494" w:rsidRPr="00F011BE" w:rsidRDefault="00DE3494" w:rsidP="00B1395A">
      <w:pPr>
        <w:pStyle w:val="Heading3"/>
        <w:rPr>
          <w:rFonts w:cs="B Titr"/>
          <w:sz w:val="24"/>
          <w:szCs w:val="24"/>
          <w:rtl/>
        </w:rPr>
      </w:pPr>
      <w:bookmarkStart w:id="34" w:name="_Toc119348381"/>
      <w:r w:rsidRPr="00F011BE">
        <w:rPr>
          <w:rFonts w:cs="B Titr" w:hint="cs"/>
          <w:sz w:val="24"/>
          <w:szCs w:val="24"/>
          <w:rtl/>
        </w:rPr>
        <w:t>3-5-1-</w:t>
      </w:r>
      <w:bookmarkStart w:id="35" w:name="_Toc112832254"/>
      <w:r w:rsidRPr="00F011BE">
        <w:rPr>
          <w:rFonts w:cs="B Titr" w:hint="cs"/>
          <w:sz w:val="24"/>
          <w:szCs w:val="24"/>
          <w:rtl/>
        </w:rPr>
        <w:t xml:space="preserve"> طرح پژوهش</w:t>
      </w:r>
      <w:bookmarkEnd w:id="34"/>
      <w:bookmarkEnd w:id="35"/>
    </w:p>
    <w:p w14:paraId="5CE2608F" w14:textId="34A5923E" w:rsidR="00DE3494" w:rsidRPr="00AE3FED" w:rsidRDefault="00DE3494" w:rsidP="00AE3FED">
      <w:pPr>
        <w:bidi/>
        <w:spacing w:line="360" w:lineRule="auto"/>
        <w:jc w:val="both"/>
        <w:rPr>
          <w:rFonts w:asciiTheme="majorBidi" w:hAnsiTheme="majorBidi"/>
          <w:sz w:val="28"/>
          <w:szCs w:val="28"/>
          <w:rtl/>
        </w:rPr>
      </w:pPr>
      <w:r w:rsidRPr="00AE3FED">
        <w:rPr>
          <w:rFonts w:ascii="Times New Roman" w:hAnsi="Times New Roman" w:hint="cs"/>
          <w:sz w:val="28"/>
          <w:szCs w:val="28"/>
          <w:rtl/>
        </w:rPr>
        <w:t>پژوهش</w:t>
      </w:r>
      <w:r w:rsidRPr="00AE3FED">
        <w:rPr>
          <w:rFonts w:asciiTheme="majorBidi" w:hAnsiTheme="majorBidi" w:hint="cs"/>
          <w:sz w:val="28"/>
          <w:szCs w:val="28"/>
          <w:rtl/>
        </w:rPr>
        <w:t xml:space="preserve"> حاضر یک کارآزمایی بالینی تصادفی</w:t>
      </w:r>
      <w:r w:rsidR="00AE3FED">
        <w:rPr>
          <w:rFonts w:asciiTheme="majorBidi" w:hAnsiTheme="majorBidi"/>
          <w:sz w:val="28"/>
          <w:szCs w:val="28"/>
        </w:rPr>
        <w:t xml:space="preserve"> </w:t>
      </w:r>
      <w:r w:rsidR="00AE3FED">
        <w:rPr>
          <w:rFonts w:asciiTheme="majorBidi" w:hAnsiTheme="majorBidi" w:hint="cs"/>
          <w:sz w:val="28"/>
          <w:szCs w:val="28"/>
          <w:rtl/>
          <w:lang w:bidi="fa-IR"/>
        </w:rPr>
        <w:t>کنترل شده</w:t>
      </w:r>
      <w:r w:rsidRPr="00AE3FED">
        <w:rPr>
          <w:rFonts w:asciiTheme="majorBidi" w:hAnsiTheme="majorBidi" w:hint="cs"/>
          <w:sz w:val="28"/>
          <w:szCs w:val="28"/>
          <w:rtl/>
        </w:rPr>
        <w:t xml:space="preserve"> است که در سایت ثبت کارآزمایی بالینی </w:t>
      </w:r>
      <w:r w:rsidRPr="00AE3FED">
        <w:rPr>
          <w:rFonts w:asciiTheme="majorBidi" w:hAnsiTheme="majorBidi"/>
          <w:sz w:val="28"/>
          <w:szCs w:val="28"/>
          <w:rtl/>
        </w:rPr>
        <w:t>(</w:t>
      </w:r>
      <w:r w:rsidRPr="00AE3FED">
        <w:rPr>
          <w:rFonts w:asciiTheme="majorBidi" w:hAnsiTheme="majorBidi"/>
          <w:sz w:val="28"/>
          <w:szCs w:val="28"/>
        </w:rPr>
        <w:t>Clinicaltrial.gov</w:t>
      </w:r>
      <w:r w:rsidRPr="00AE3FED">
        <w:rPr>
          <w:rFonts w:asciiTheme="majorBidi" w:hAnsiTheme="majorBidi"/>
          <w:sz w:val="28"/>
          <w:szCs w:val="28"/>
          <w:rtl/>
        </w:rPr>
        <w:t>)</w:t>
      </w:r>
      <w:r w:rsidRPr="00AE3FED">
        <w:rPr>
          <w:rFonts w:asciiTheme="majorBidi" w:hAnsiTheme="majorBidi" w:hint="cs"/>
          <w:sz w:val="28"/>
          <w:szCs w:val="28"/>
          <w:rtl/>
        </w:rPr>
        <w:t xml:space="preserve"> با کد </w:t>
      </w:r>
      <w:r w:rsidRPr="00AE3FED">
        <w:rPr>
          <w:rFonts w:asciiTheme="majorBidi" w:hAnsiTheme="majorBidi"/>
          <w:color w:val="1D2228"/>
          <w:sz w:val="28"/>
          <w:szCs w:val="28"/>
          <w:shd w:val="clear" w:color="auto" w:fill="FFFFFF"/>
        </w:rPr>
        <w:t>IRCT20201124049481N1</w:t>
      </w:r>
      <w:r w:rsidRPr="00AE3FED">
        <w:rPr>
          <w:rFonts w:asciiTheme="majorBidi" w:hAnsiTheme="majorBidi" w:hint="cs"/>
          <w:sz w:val="28"/>
          <w:szCs w:val="28"/>
          <w:rtl/>
        </w:rPr>
        <w:t xml:space="preserve"> به ثبت رسیده است. </w:t>
      </w:r>
    </w:p>
    <w:p w14:paraId="6EB347EC" w14:textId="79B434FB" w:rsidR="00075429" w:rsidRPr="00AE3FED" w:rsidRDefault="00DE3494" w:rsidP="001F2FCC">
      <w:pPr>
        <w:bidi/>
        <w:spacing w:line="360" w:lineRule="auto"/>
        <w:jc w:val="both"/>
        <w:rPr>
          <w:rFonts w:asciiTheme="majorBidi" w:hAnsiTheme="majorBidi"/>
          <w:sz w:val="28"/>
          <w:szCs w:val="28"/>
          <w:rtl/>
        </w:rPr>
      </w:pPr>
      <w:r w:rsidRPr="00AE3FED">
        <w:rPr>
          <w:rFonts w:asciiTheme="majorBidi" w:hAnsiTheme="majorBidi" w:hint="cs"/>
          <w:sz w:val="28"/>
          <w:szCs w:val="28"/>
          <w:rtl/>
        </w:rPr>
        <w:lastRenderedPageBreak/>
        <w:t>پس از تصویب طرح توسط شورای پژوهشی و کمیته اخلاق در پژوهش انستیتو تحقیقات تغذیه و صنایع غذایی دانشگاه علوم پزشکی شهید بهشتی</w:t>
      </w:r>
      <w:r w:rsidR="004B0D09" w:rsidRPr="00AE3FED">
        <w:rPr>
          <w:rFonts w:asciiTheme="majorBidi" w:hAnsiTheme="majorBidi" w:hint="cs"/>
          <w:sz w:val="28"/>
          <w:szCs w:val="28"/>
          <w:rtl/>
        </w:rPr>
        <w:t>(</w:t>
      </w:r>
      <w:r w:rsidR="004B0D09" w:rsidRPr="00AE3FED">
        <w:rPr>
          <w:rFonts w:asciiTheme="majorBidi" w:hAnsiTheme="majorBidi" w:hint="cs"/>
          <w:sz w:val="28"/>
          <w:szCs w:val="28"/>
          <w:rtl/>
          <w:lang w:bidi="fa-IR"/>
        </w:rPr>
        <w:t>جلسه تاریخ 22/02/1400)</w:t>
      </w:r>
      <w:r w:rsidRPr="00AE3FED">
        <w:rPr>
          <w:rFonts w:asciiTheme="majorBidi" w:hAnsiTheme="majorBidi" w:hint="cs"/>
          <w:sz w:val="28"/>
          <w:szCs w:val="28"/>
          <w:rtl/>
        </w:rPr>
        <w:t xml:space="preserve"> و اخذ کد اخلاق</w:t>
      </w:r>
      <w:r w:rsidR="004B0D09" w:rsidRPr="00AE3FED">
        <w:rPr>
          <w:rFonts w:asciiTheme="majorBidi" w:hAnsiTheme="majorBidi" w:hint="cs"/>
          <w:sz w:val="28"/>
          <w:szCs w:val="28"/>
          <w:rtl/>
        </w:rPr>
        <w:t xml:space="preserve"> </w:t>
      </w:r>
      <w:r w:rsidR="004B0D09" w:rsidRPr="00AE3FED">
        <w:rPr>
          <w:rFonts w:asciiTheme="majorBidi" w:hAnsiTheme="majorBidi"/>
          <w:sz w:val="28"/>
          <w:szCs w:val="28"/>
        </w:rPr>
        <w:t>IR.SBMU.</w:t>
      </w:r>
      <w:r w:rsidR="004B0D09" w:rsidRPr="00AE3FED">
        <w:rPr>
          <w:rFonts w:asciiTheme="majorBidi" w:hAnsiTheme="majorBidi"/>
          <w:sz w:val="28"/>
          <w:szCs w:val="28"/>
          <w:lang w:val="en-GB"/>
        </w:rPr>
        <w:t>NN</w:t>
      </w:r>
      <w:r w:rsidR="004B0D09" w:rsidRPr="00AE3FED">
        <w:rPr>
          <w:rFonts w:asciiTheme="majorBidi" w:hAnsiTheme="majorBidi"/>
          <w:sz w:val="28"/>
          <w:szCs w:val="28"/>
        </w:rPr>
        <w:t>FTRI.REC.1400.019</w:t>
      </w:r>
      <w:r w:rsidR="004B0D09" w:rsidRPr="00AE3FED">
        <w:rPr>
          <w:rFonts w:hint="cs"/>
          <w:sz w:val="28"/>
          <w:szCs w:val="28"/>
          <w:rtl/>
        </w:rPr>
        <w:t xml:space="preserve"> </w:t>
      </w:r>
      <w:r w:rsidRPr="00AE3FED">
        <w:rPr>
          <w:rFonts w:asciiTheme="majorBidi" w:hAnsiTheme="majorBidi" w:hint="cs"/>
          <w:sz w:val="28"/>
          <w:szCs w:val="28"/>
          <w:rtl/>
        </w:rPr>
        <w:t xml:space="preserve"> مراحل اجرایی پژوهش آغاز شد.</w:t>
      </w:r>
    </w:p>
    <w:p w14:paraId="4AC080A9" w14:textId="3BD34C3C" w:rsidR="00B65CB6" w:rsidRPr="00F011BE" w:rsidRDefault="00C61597" w:rsidP="00B1395A">
      <w:pPr>
        <w:pStyle w:val="Heading3"/>
        <w:rPr>
          <w:rFonts w:cs="B Titr"/>
          <w:sz w:val="24"/>
          <w:szCs w:val="24"/>
          <w:rtl/>
        </w:rPr>
      </w:pPr>
      <w:bookmarkStart w:id="36" w:name="_Toc119348382"/>
      <w:r w:rsidRPr="00F011BE">
        <w:rPr>
          <w:rFonts w:cs="B Titr" w:hint="cs"/>
          <w:sz w:val="24"/>
          <w:szCs w:val="24"/>
          <w:rtl/>
        </w:rPr>
        <w:t>3-</w:t>
      </w:r>
      <w:r w:rsidR="002362DF" w:rsidRPr="00F011BE">
        <w:rPr>
          <w:rFonts w:cs="B Titr" w:hint="cs"/>
          <w:sz w:val="24"/>
          <w:szCs w:val="24"/>
          <w:rtl/>
        </w:rPr>
        <w:t>5</w:t>
      </w:r>
      <w:r w:rsidR="00B65CB6" w:rsidRPr="00F011BE">
        <w:rPr>
          <w:rFonts w:cs="B Titr" w:hint="cs"/>
          <w:sz w:val="24"/>
          <w:szCs w:val="24"/>
          <w:rtl/>
        </w:rPr>
        <w:t>-</w:t>
      </w:r>
      <w:r w:rsidR="002362DF" w:rsidRPr="00F011BE">
        <w:rPr>
          <w:rFonts w:cs="B Titr" w:hint="cs"/>
          <w:sz w:val="24"/>
          <w:szCs w:val="24"/>
          <w:rtl/>
        </w:rPr>
        <w:t>2-</w:t>
      </w:r>
      <w:r w:rsidR="00B65CB6" w:rsidRPr="00F011BE">
        <w:rPr>
          <w:rFonts w:cs="B Titr" w:hint="cs"/>
          <w:sz w:val="24"/>
          <w:szCs w:val="24"/>
          <w:rtl/>
        </w:rPr>
        <w:t xml:space="preserve"> روش</w:t>
      </w:r>
      <w:r w:rsidR="00B65CB6" w:rsidRPr="00F011BE">
        <w:rPr>
          <w:rFonts w:cs="B Titr"/>
          <w:sz w:val="24"/>
          <w:szCs w:val="24"/>
          <w:rtl/>
        </w:rPr>
        <w:t xml:space="preserve"> </w:t>
      </w:r>
      <w:r w:rsidR="002362DF" w:rsidRPr="00F011BE">
        <w:rPr>
          <w:rFonts w:cs="B Titr" w:hint="cs"/>
          <w:sz w:val="24"/>
          <w:szCs w:val="24"/>
          <w:rtl/>
        </w:rPr>
        <w:t>گردآوری</w:t>
      </w:r>
      <w:r w:rsidR="00B65CB6" w:rsidRPr="00F011BE">
        <w:rPr>
          <w:rFonts w:cs="B Titr"/>
          <w:sz w:val="24"/>
          <w:szCs w:val="24"/>
          <w:rtl/>
        </w:rPr>
        <w:t xml:space="preserve"> </w:t>
      </w:r>
      <w:r w:rsidR="002362DF" w:rsidRPr="00F011BE">
        <w:rPr>
          <w:rFonts w:cs="B Titr" w:hint="cs"/>
          <w:sz w:val="24"/>
          <w:szCs w:val="24"/>
          <w:rtl/>
        </w:rPr>
        <w:t xml:space="preserve"> نمونه ها</w:t>
      </w:r>
      <w:bookmarkEnd w:id="36"/>
    </w:p>
    <w:p w14:paraId="7F04FAC8" w14:textId="57A0DEEB" w:rsidR="00DA7B38" w:rsidRPr="002A0B0A" w:rsidRDefault="00260243" w:rsidP="002A0B0A">
      <w:pPr>
        <w:bidi/>
        <w:spacing w:line="360" w:lineRule="auto"/>
        <w:jc w:val="both"/>
        <w:rPr>
          <w:color w:val="000000" w:themeColor="text1"/>
          <w:sz w:val="28"/>
          <w:szCs w:val="28"/>
          <w:lang w:bidi="fa-IR"/>
        </w:rPr>
      </w:pPr>
      <w:r w:rsidRPr="005B5465">
        <w:rPr>
          <w:rFonts w:hint="cs"/>
          <w:sz w:val="28"/>
          <w:szCs w:val="28"/>
          <w:rtl/>
        </w:rPr>
        <w:t>پس از تصویب اولیه طرح پژوهشی در کمیته پژوهان، از فروردین 1400 با بیمارستان میلاد تهران، ب</w:t>
      </w:r>
      <w:r w:rsidR="007F2462" w:rsidRPr="005B5465">
        <w:rPr>
          <w:rFonts w:hint="cs"/>
          <w:sz w:val="28"/>
          <w:szCs w:val="28"/>
          <w:rtl/>
        </w:rPr>
        <w:t>یمارستان قائم کرج، امام رضای چا</w:t>
      </w:r>
      <w:r w:rsidRPr="005B5465">
        <w:rPr>
          <w:rFonts w:hint="cs"/>
          <w:sz w:val="28"/>
          <w:szCs w:val="28"/>
          <w:rtl/>
        </w:rPr>
        <w:t>لوس</w:t>
      </w:r>
      <w:r w:rsidR="00D623A0">
        <w:rPr>
          <w:rFonts w:hint="cs"/>
          <w:sz w:val="28"/>
          <w:szCs w:val="28"/>
          <w:rtl/>
        </w:rPr>
        <w:t xml:space="preserve">، </w:t>
      </w:r>
      <w:r w:rsidR="00D623A0" w:rsidRPr="005B5465">
        <w:rPr>
          <w:rFonts w:hint="cs"/>
          <w:color w:val="000000" w:themeColor="text1"/>
          <w:sz w:val="28"/>
          <w:szCs w:val="28"/>
          <w:rtl/>
          <w:lang w:bidi="fa-IR"/>
        </w:rPr>
        <w:t>بیمارستان رجایی تنکابن</w:t>
      </w:r>
      <w:r w:rsidR="00D623A0">
        <w:rPr>
          <w:rFonts w:hint="cs"/>
          <w:color w:val="000000" w:themeColor="text1"/>
          <w:sz w:val="28"/>
          <w:szCs w:val="28"/>
          <w:rtl/>
          <w:lang w:bidi="fa-IR"/>
        </w:rPr>
        <w:t>،</w:t>
      </w:r>
      <w:r w:rsidR="00D623A0" w:rsidRPr="00D623A0">
        <w:rPr>
          <w:rFonts w:hint="cs"/>
          <w:color w:val="000000" w:themeColor="text1"/>
          <w:sz w:val="28"/>
          <w:szCs w:val="28"/>
          <w:rtl/>
          <w:lang w:bidi="fa-IR"/>
        </w:rPr>
        <w:t xml:space="preserve"> </w:t>
      </w:r>
      <w:r w:rsidR="00D623A0">
        <w:rPr>
          <w:rFonts w:hint="cs"/>
          <w:color w:val="000000" w:themeColor="text1"/>
          <w:sz w:val="28"/>
          <w:szCs w:val="28"/>
          <w:rtl/>
          <w:lang w:bidi="fa-IR"/>
        </w:rPr>
        <w:t xml:space="preserve"> </w:t>
      </w:r>
      <w:r w:rsidR="00D623A0" w:rsidRPr="005B5465">
        <w:rPr>
          <w:rFonts w:hint="cs"/>
          <w:color w:val="000000" w:themeColor="text1"/>
          <w:sz w:val="28"/>
          <w:szCs w:val="28"/>
          <w:rtl/>
          <w:lang w:bidi="fa-IR"/>
        </w:rPr>
        <w:t>بیمارستان چمران اصفهان</w:t>
      </w:r>
      <w:r w:rsidRPr="005B5465">
        <w:rPr>
          <w:rFonts w:hint="cs"/>
          <w:sz w:val="28"/>
          <w:szCs w:val="28"/>
          <w:rtl/>
        </w:rPr>
        <w:t xml:space="preserve"> هماهنگی لازم صورت گرفت و با همکاری پزشکان و متخصصین </w:t>
      </w:r>
      <w:r w:rsidR="007D34E9">
        <w:rPr>
          <w:rFonts w:hint="cs"/>
          <w:sz w:val="28"/>
          <w:szCs w:val="28"/>
          <w:rtl/>
        </w:rPr>
        <w:t xml:space="preserve">و مراکز سونوگرافی </w:t>
      </w:r>
      <w:r w:rsidRPr="005B5465">
        <w:rPr>
          <w:rFonts w:hint="cs"/>
          <w:sz w:val="28"/>
          <w:szCs w:val="28"/>
          <w:rtl/>
        </w:rPr>
        <w:t>اطلاعات بیماران در اختیار ما قرار گرفت.</w:t>
      </w:r>
      <w:r w:rsidR="00CF5B0E" w:rsidRPr="005B5465">
        <w:rPr>
          <w:sz w:val="28"/>
          <w:szCs w:val="28"/>
        </w:rPr>
        <w:t xml:space="preserve"> </w:t>
      </w:r>
      <w:r w:rsidR="00CF5B0E" w:rsidRPr="005B5465">
        <w:rPr>
          <w:rFonts w:hint="cs"/>
          <w:color w:val="000000" w:themeColor="text1"/>
          <w:sz w:val="28"/>
          <w:szCs w:val="28"/>
          <w:rtl/>
          <w:lang w:bidi="fa-IR"/>
        </w:rPr>
        <w:t>159 نفر بیمارستان میلاد (تهران)</w:t>
      </w:r>
      <w:r w:rsidR="00147C12">
        <w:rPr>
          <w:rFonts w:hint="cs"/>
          <w:color w:val="000000" w:themeColor="text1"/>
          <w:sz w:val="28"/>
          <w:szCs w:val="28"/>
          <w:rtl/>
          <w:lang w:bidi="fa-IR"/>
        </w:rPr>
        <w:t>،</w:t>
      </w:r>
      <w:r w:rsidR="00CF5B0E" w:rsidRPr="005B5465">
        <w:rPr>
          <w:rFonts w:hint="cs"/>
          <w:color w:val="000000" w:themeColor="text1"/>
          <w:sz w:val="28"/>
          <w:szCs w:val="28"/>
          <w:rtl/>
          <w:lang w:bidi="fa-IR"/>
        </w:rPr>
        <w:t xml:space="preserve"> 15 نفر کلینیک کوثر (تهران)</w:t>
      </w:r>
      <w:r w:rsidR="00256EA3" w:rsidRPr="005B5465">
        <w:rPr>
          <w:rFonts w:hint="cs"/>
          <w:color w:val="000000" w:themeColor="text1"/>
          <w:sz w:val="28"/>
          <w:szCs w:val="28"/>
          <w:rtl/>
          <w:lang w:bidi="fa-IR"/>
        </w:rPr>
        <w:t xml:space="preserve">، </w:t>
      </w:r>
      <w:r w:rsidR="00CF5B0E" w:rsidRPr="005B5465">
        <w:rPr>
          <w:rFonts w:hint="cs"/>
          <w:color w:val="000000" w:themeColor="text1"/>
          <w:sz w:val="28"/>
          <w:szCs w:val="28"/>
          <w:rtl/>
          <w:lang w:bidi="fa-IR"/>
        </w:rPr>
        <w:t>56 نفر بخش سونوگرافی بیمارستان قائم کرج (البرز)</w:t>
      </w:r>
      <w:r w:rsidR="00256EA3" w:rsidRPr="005B5465">
        <w:rPr>
          <w:rFonts w:hint="cs"/>
          <w:color w:val="000000" w:themeColor="text1"/>
          <w:sz w:val="28"/>
          <w:szCs w:val="28"/>
          <w:rtl/>
          <w:lang w:bidi="fa-IR"/>
        </w:rPr>
        <w:t xml:space="preserve">، </w:t>
      </w:r>
      <w:r w:rsidR="00CF5B0E" w:rsidRPr="005B5465">
        <w:rPr>
          <w:rFonts w:hint="cs"/>
          <w:color w:val="000000" w:themeColor="text1"/>
          <w:sz w:val="28"/>
          <w:szCs w:val="28"/>
          <w:rtl/>
          <w:lang w:bidi="fa-IR"/>
        </w:rPr>
        <w:t>11 نفر مرکز تصویربرداری زعیم کرج (البرز)</w:t>
      </w:r>
      <w:r w:rsidR="00256EA3" w:rsidRPr="005B5465">
        <w:rPr>
          <w:rFonts w:hint="cs"/>
          <w:color w:val="000000" w:themeColor="text1"/>
          <w:sz w:val="28"/>
          <w:szCs w:val="28"/>
          <w:rtl/>
          <w:lang w:bidi="fa-IR"/>
        </w:rPr>
        <w:t xml:space="preserve">، </w:t>
      </w:r>
      <w:r w:rsidR="00CF5B0E" w:rsidRPr="005B5465">
        <w:rPr>
          <w:rFonts w:hint="cs"/>
          <w:color w:val="000000" w:themeColor="text1"/>
          <w:sz w:val="28"/>
          <w:szCs w:val="28"/>
          <w:rtl/>
          <w:lang w:bidi="fa-IR"/>
        </w:rPr>
        <w:t>184</w:t>
      </w:r>
      <w:r w:rsidR="007D34E9">
        <w:rPr>
          <w:rFonts w:hint="cs"/>
          <w:color w:val="000000" w:themeColor="text1"/>
          <w:sz w:val="28"/>
          <w:szCs w:val="28"/>
          <w:rtl/>
          <w:lang w:bidi="fa-IR"/>
        </w:rPr>
        <w:t xml:space="preserve"> نفر</w:t>
      </w:r>
      <w:r w:rsidR="00CF5B0E" w:rsidRPr="005B5465">
        <w:rPr>
          <w:rFonts w:hint="cs"/>
          <w:color w:val="000000" w:themeColor="text1"/>
          <w:sz w:val="28"/>
          <w:szCs w:val="28"/>
          <w:rtl/>
          <w:lang w:bidi="fa-IR"/>
        </w:rPr>
        <w:t xml:space="preserve"> بخش سونوگرافی بیمارستان امام رضا چالوس(مازندران)</w:t>
      </w:r>
      <w:r w:rsidR="00256EA3" w:rsidRPr="005B5465">
        <w:rPr>
          <w:rFonts w:hint="cs"/>
          <w:color w:val="000000" w:themeColor="text1"/>
          <w:sz w:val="28"/>
          <w:szCs w:val="28"/>
          <w:rtl/>
          <w:lang w:bidi="fa-IR"/>
        </w:rPr>
        <w:t xml:space="preserve">، </w:t>
      </w:r>
      <w:r w:rsidR="00CF5B0E" w:rsidRPr="005B5465">
        <w:rPr>
          <w:rFonts w:hint="cs"/>
          <w:color w:val="000000" w:themeColor="text1"/>
          <w:sz w:val="28"/>
          <w:szCs w:val="28"/>
          <w:rtl/>
          <w:lang w:bidi="fa-IR"/>
        </w:rPr>
        <w:t>43 نفر بیمارستان چمران اصفهان (اصفهان)</w:t>
      </w:r>
      <w:r w:rsidR="00256EA3" w:rsidRPr="005B5465">
        <w:rPr>
          <w:rFonts w:hint="cs"/>
          <w:color w:val="000000" w:themeColor="text1"/>
          <w:sz w:val="28"/>
          <w:szCs w:val="28"/>
          <w:rtl/>
          <w:lang w:bidi="fa-IR"/>
        </w:rPr>
        <w:t xml:space="preserve">، </w:t>
      </w:r>
      <w:r w:rsidR="00D623A0">
        <w:rPr>
          <w:rFonts w:hint="cs"/>
          <w:color w:val="000000" w:themeColor="text1"/>
          <w:sz w:val="28"/>
          <w:szCs w:val="28"/>
          <w:rtl/>
          <w:lang w:bidi="fa-IR"/>
        </w:rPr>
        <w:t>25</w:t>
      </w:r>
      <w:r w:rsidR="00CF5B0E" w:rsidRPr="005B5465">
        <w:rPr>
          <w:rFonts w:hint="cs"/>
          <w:color w:val="000000" w:themeColor="text1"/>
          <w:sz w:val="28"/>
          <w:szCs w:val="28"/>
          <w:rtl/>
          <w:lang w:bidi="fa-IR"/>
        </w:rPr>
        <w:t xml:space="preserve"> نفر بیمارستان رجایی تنکابن(مازندران)</w:t>
      </w:r>
      <w:r w:rsidR="00256EA3" w:rsidRPr="005B5465">
        <w:rPr>
          <w:rFonts w:hint="cs"/>
          <w:color w:val="000000" w:themeColor="text1"/>
          <w:sz w:val="28"/>
          <w:szCs w:val="28"/>
          <w:rtl/>
          <w:lang w:bidi="fa-IR"/>
        </w:rPr>
        <w:t xml:space="preserve">، </w:t>
      </w:r>
      <w:r w:rsidR="00CF5B0E" w:rsidRPr="005B5465">
        <w:rPr>
          <w:rFonts w:hint="cs"/>
          <w:color w:val="000000" w:themeColor="text1"/>
          <w:sz w:val="28"/>
          <w:szCs w:val="28"/>
          <w:rtl/>
          <w:lang w:bidi="fa-IR"/>
        </w:rPr>
        <w:t>7 نفر خانوم دکتر دانشفر(دکتر زنان) چالوس(مازندران)</w:t>
      </w:r>
      <w:r w:rsidR="00256EA3" w:rsidRPr="005B5465">
        <w:rPr>
          <w:rFonts w:hint="cs"/>
          <w:color w:val="000000" w:themeColor="text1"/>
          <w:sz w:val="28"/>
          <w:szCs w:val="28"/>
          <w:rtl/>
          <w:lang w:bidi="fa-IR"/>
        </w:rPr>
        <w:t xml:space="preserve">، </w:t>
      </w:r>
      <w:r w:rsidR="00CF5B0E" w:rsidRPr="005B5465">
        <w:rPr>
          <w:rFonts w:hint="cs"/>
          <w:color w:val="000000" w:themeColor="text1"/>
          <w:sz w:val="28"/>
          <w:szCs w:val="28"/>
          <w:rtl/>
          <w:lang w:bidi="fa-IR"/>
        </w:rPr>
        <w:t>9 نفر خانو</w:t>
      </w:r>
      <w:r w:rsidR="00256EA3" w:rsidRPr="005B5465">
        <w:rPr>
          <w:rFonts w:hint="cs"/>
          <w:color w:val="000000" w:themeColor="text1"/>
          <w:sz w:val="28"/>
          <w:szCs w:val="28"/>
          <w:rtl/>
          <w:lang w:bidi="fa-IR"/>
        </w:rPr>
        <w:t>م دکتر گوهرزاد(دکتر زنان) چالوس،</w:t>
      </w:r>
      <w:r w:rsidR="007D34E9">
        <w:rPr>
          <w:rFonts w:hint="cs"/>
          <w:color w:val="000000" w:themeColor="text1"/>
          <w:sz w:val="28"/>
          <w:szCs w:val="28"/>
          <w:rtl/>
          <w:lang w:bidi="fa-IR"/>
        </w:rPr>
        <w:t>که در</w:t>
      </w:r>
      <w:r w:rsidR="00256EA3" w:rsidRPr="005B5465">
        <w:rPr>
          <w:rFonts w:hint="cs"/>
          <w:color w:val="000000" w:themeColor="text1"/>
          <w:sz w:val="28"/>
          <w:szCs w:val="28"/>
          <w:rtl/>
          <w:lang w:bidi="fa-IR"/>
        </w:rPr>
        <w:t xml:space="preserve"> </w:t>
      </w:r>
      <w:r w:rsidR="00CF5B0E" w:rsidRPr="005B5465">
        <w:rPr>
          <w:rFonts w:hint="cs"/>
          <w:color w:val="000000" w:themeColor="text1"/>
          <w:sz w:val="28"/>
          <w:szCs w:val="28"/>
          <w:rtl/>
          <w:lang w:bidi="fa-IR"/>
        </w:rPr>
        <w:t xml:space="preserve">مجموع </w:t>
      </w:r>
      <w:r w:rsidR="007D34E9">
        <w:rPr>
          <w:rFonts w:hint="cs"/>
          <w:color w:val="000000" w:themeColor="text1"/>
          <w:sz w:val="28"/>
          <w:szCs w:val="28"/>
          <w:rtl/>
          <w:lang w:bidi="fa-IR"/>
        </w:rPr>
        <w:t xml:space="preserve"> یک لیست 521</w:t>
      </w:r>
      <w:r w:rsidR="00CF5B0E" w:rsidRPr="005B5465">
        <w:rPr>
          <w:rFonts w:hint="cs"/>
          <w:color w:val="000000" w:themeColor="text1"/>
          <w:sz w:val="28"/>
          <w:szCs w:val="28"/>
          <w:rtl/>
          <w:lang w:bidi="fa-IR"/>
        </w:rPr>
        <w:t xml:space="preserve"> نفر</w:t>
      </w:r>
      <w:r w:rsidR="007D34E9">
        <w:rPr>
          <w:rFonts w:hint="cs"/>
          <w:color w:val="000000" w:themeColor="text1"/>
          <w:sz w:val="28"/>
          <w:szCs w:val="28"/>
          <w:rtl/>
          <w:lang w:bidi="fa-IR"/>
        </w:rPr>
        <w:t>ی</w:t>
      </w:r>
      <w:r w:rsidR="00CF5B0E" w:rsidRPr="005B5465">
        <w:rPr>
          <w:rFonts w:hint="cs"/>
          <w:color w:val="000000" w:themeColor="text1"/>
          <w:sz w:val="28"/>
          <w:szCs w:val="28"/>
          <w:rtl/>
          <w:lang w:bidi="fa-IR"/>
        </w:rPr>
        <w:t xml:space="preserve"> مورد بررسی قرار گرفت</w:t>
      </w:r>
      <w:r w:rsidR="007D34E9">
        <w:rPr>
          <w:rFonts w:hint="cs"/>
          <w:color w:val="000000" w:themeColor="text1"/>
          <w:sz w:val="28"/>
          <w:szCs w:val="28"/>
          <w:rtl/>
          <w:lang w:bidi="fa-IR"/>
        </w:rPr>
        <w:t>.</w:t>
      </w:r>
      <w:r w:rsidRPr="000034CB">
        <w:rPr>
          <w:rFonts w:hint="cs"/>
          <w:sz w:val="28"/>
          <w:szCs w:val="28"/>
          <w:rtl/>
        </w:rPr>
        <w:t xml:space="preserve"> با کمک </w:t>
      </w:r>
      <w:r w:rsidR="005A2B6E">
        <w:rPr>
          <w:rFonts w:hint="cs"/>
          <w:sz w:val="28"/>
          <w:szCs w:val="28"/>
          <w:rtl/>
        </w:rPr>
        <w:t>کارشناس</w:t>
      </w:r>
      <w:r w:rsidR="00EA0C36">
        <w:rPr>
          <w:rFonts w:hint="cs"/>
          <w:sz w:val="28"/>
          <w:szCs w:val="28"/>
          <w:rtl/>
        </w:rPr>
        <w:t>ان</w:t>
      </w:r>
      <w:r w:rsidR="005A2B6E">
        <w:rPr>
          <w:rFonts w:hint="cs"/>
          <w:sz w:val="28"/>
          <w:szCs w:val="28"/>
          <w:rtl/>
        </w:rPr>
        <w:t xml:space="preserve"> تغ</w:t>
      </w:r>
      <w:r w:rsidR="005A2B6E">
        <w:rPr>
          <w:rFonts w:hint="cs"/>
          <w:sz w:val="28"/>
          <w:szCs w:val="28"/>
          <w:rtl/>
          <w:lang w:bidi="fa-IR"/>
        </w:rPr>
        <w:t>ذیه</w:t>
      </w:r>
      <w:r w:rsidR="00EA0C36">
        <w:rPr>
          <w:rFonts w:hint="cs"/>
          <w:sz w:val="28"/>
          <w:szCs w:val="28"/>
          <w:rtl/>
          <w:lang w:bidi="fa-IR"/>
        </w:rPr>
        <w:t xml:space="preserve"> مربوط به هر بیمارستان</w:t>
      </w:r>
      <w:r w:rsidR="00294115">
        <w:rPr>
          <w:rFonts w:hint="cs"/>
          <w:sz w:val="28"/>
          <w:szCs w:val="28"/>
          <w:rtl/>
        </w:rPr>
        <w:t xml:space="preserve"> لیست بیماران مورد بررسی قرار گرفت و بخش بزرگی از بیماران شرایط ورود به مطالعه را نداشتند</w:t>
      </w:r>
      <w:r w:rsidR="0078586E">
        <w:rPr>
          <w:rFonts w:hint="cs"/>
          <w:sz w:val="28"/>
          <w:szCs w:val="28"/>
          <w:rtl/>
        </w:rPr>
        <w:t xml:space="preserve"> و یا مبتلا به سرطان بودند و دوره های شیمی درمانی را می گذراندند</w:t>
      </w:r>
      <w:r w:rsidR="00965777">
        <w:rPr>
          <w:rFonts w:hint="cs"/>
          <w:sz w:val="28"/>
          <w:szCs w:val="28"/>
          <w:rtl/>
        </w:rPr>
        <w:t>.</w:t>
      </w:r>
      <w:r w:rsidRPr="000034CB">
        <w:rPr>
          <w:rFonts w:hint="cs"/>
          <w:sz w:val="28"/>
          <w:szCs w:val="28"/>
          <w:rtl/>
        </w:rPr>
        <w:t xml:space="preserve"> </w:t>
      </w:r>
      <w:r w:rsidR="00B72325">
        <w:rPr>
          <w:rFonts w:hint="cs"/>
          <w:sz w:val="28"/>
          <w:szCs w:val="28"/>
          <w:rtl/>
        </w:rPr>
        <w:t xml:space="preserve">با افرادیکه شرایط ورود به مطالعه را داشتند تماس گرفته شد </w:t>
      </w:r>
      <w:r w:rsidRPr="000034CB">
        <w:rPr>
          <w:rFonts w:hint="cs"/>
          <w:sz w:val="28"/>
          <w:szCs w:val="28"/>
          <w:rtl/>
        </w:rPr>
        <w:t xml:space="preserve">و اطلاعات کامل درباره موضوع، </w:t>
      </w:r>
      <w:r w:rsidRPr="000034CB">
        <w:rPr>
          <w:sz w:val="28"/>
          <w:szCs w:val="28"/>
        </w:rPr>
        <w:t xml:space="preserve"> </w:t>
      </w:r>
      <w:r w:rsidRPr="000034CB">
        <w:rPr>
          <w:rFonts w:hint="cs"/>
          <w:sz w:val="28"/>
          <w:szCs w:val="28"/>
          <w:rtl/>
        </w:rPr>
        <w:t>هدف</w:t>
      </w:r>
      <w:r w:rsidRPr="000034CB">
        <w:rPr>
          <w:rFonts w:cs="Calibri"/>
          <w:sz w:val="28"/>
          <w:szCs w:val="28"/>
          <w:cs/>
        </w:rPr>
        <w:t>‎</w:t>
      </w:r>
      <w:r w:rsidRPr="000034CB">
        <w:rPr>
          <w:rFonts w:hint="cs"/>
          <w:sz w:val="28"/>
          <w:szCs w:val="28"/>
          <w:rtl/>
        </w:rPr>
        <w:t xml:space="preserve">ها و نحوه اجرای پژوهش ارائه گردید و به همه افراد پژوهش اطمینان داده شد که هر زمان مایل باشند می توانند از پژوهش خارج شوند و تمام اطلاعات فردی دریافت شده از آنان کاملا محرمانه خواهد بود. </w:t>
      </w:r>
      <w:r w:rsidR="0078586E" w:rsidRPr="000034CB">
        <w:rPr>
          <w:rFonts w:hint="cs"/>
          <w:sz w:val="28"/>
          <w:szCs w:val="28"/>
          <w:rtl/>
        </w:rPr>
        <w:t xml:space="preserve">نمونه برداری </w:t>
      </w:r>
      <w:r w:rsidR="0078586E" w:rsidRPr="000034CB">
        <w:rPr>
          <w:rFonts w:ascii="B Nazanin" w:hint="cs"/>
          <w:sz w:val="28"/>
          <w:szCs w:val="28"/>
          <w:rtl/>
        </w:rPr>
        <w:t xml:space="preserve">از تاریخ </w:t>
      </w:r>
      <w:r w:rsidR="0078586E">
        <w:rPr>
          <w:rFonts w:ascii="B Nazanin" w:hint="cs"/>
          <w:sz w:val="28"/>
          <w:szCs w:val="28"/>
          <w:rtl/>
        </w:rPr>
        <w:t>30 اردیبهشت 1400</w:t>
      </w:r>
      <w:r w:rsidR="0078586E" w:rsidRPr="000034CB">
        <w:rPr>
          <w:rFonts w:ascii="B Nazanin" w:hint="cs"/>
          <w:sz w:val="28"/>
          <w:szCs w:val="28"/>
          <w:rtl/>
        </w:rPr>
        <w:t xml:space="preserve">آغاز شد و در بهمن ماه </w:t>
      </w:r>
      <w:r w:rsidR="0078586E">
        <w:rPr>
          <w:rFonts w:ascii="B Nazanin" w:hint="cs"/>
          <w:sz w:val="28"/>
          <w:szCs w:val="28"/>
          <w:rtl/>
        </w:rPr>
        <w:t>1400</w:t>
      </w:r>
      <w:r w:rsidR="0078586E" w:rsidRPr="000034CB">
        <w:rPr>
          <w:rFonts w:ascii="B Nazanin" w:hint="cs"/>
          <w:sz w:val="28"/>
          <w:szCs w:val="28"/>
          <w:rtl/>
        </w:rPr>
        <w:t xml:space="preserve"> به پایان رسید.</w:t>
      </w:r>
      <w:r w:rsidR="0078586E" w:rsidRPr="000034CB">
        <w:rPr>
          <w:rFonts w:hint="cs"/>
          <w:sz w:val="28"/>
          <w:szCs w:val="28"/>
          <w:rtl/>
        </w:rPr>
        <w:t xml:space="preserve"> در شروع پژوهش از </w:t>
      </w:r>
      <w:r w:rsidR="0078586E" w:rsidRPr="002A0B0A">
        <w:rPr>
          <w:rFonts w:hint="cs"/>
          <w:sz w:val="28"/>
          <w:szCs w:val="28"/>
          <w:rtl/>
        </w:rPr>
        <w:t xml:space="preserve">افرادی که تمایل به همکاری داشتند، فرم رضایت نامه آگاهانه (پیوست 1) دریافت شد و پرسشنامه دموگرافیک (پیوست 2) تکمیل گردید و بیماران  </w:t>
      </w:r>
      <w:r w:rsidR="0078586E" w:rsidRPr="002A0B0A">
        <w:rPr>
          <w:rFonts w:asciiTheme="majorBidi" w:eastAsia="Times New Roman" w:hAnsiTheme="majorBidi"/>
          <w:sz w:val="28"/>
          <w:szCs w:val="28"/>
          <w:shd w:val="clear" w:color="auto" w:fill="FFFFFF"/>
          <w:rtl/>
        </w:rPr>
        <w:t xml:space="preserve">بر مبنای نمایه توده بدنی به 3 گروه نرمال، اضافه وزن و چاق تقسیم </w:t>
      </w:r>
      <w:r w:rsidR="0078586E" w:rsidRPr="002A0B0A">
        <w:rPr>
          <w:rFonts w:asciiTheme="majorBidi" w:eastAsia="Times New Roman" w:hAnsiTheme="majorBidi" w:hint="cs"/>
          <w:sz w:val="28"/>
          <w:szCs w:val="28"/>
          <w:shd w:val="clear" w:color="auto" w:fill="FFFFFF"/>
          <w:rtl/>
        </w:rPr>
        <w:t>شدن</w:t>
      </w:r>
      <w:r w:rsidR="002A0B0A" w:rsidRPr="002A0B0A">
        <w:rPr>
          <w:rFonts w:asciiTheme="majorBidi" w:eastAsia="Times New Roman" w:hAnsiTheme="majorBidi"/>
          <w:sz w:val="28"/>
          <w:szCs w:val="28"/>
          <w:shd w:val="clear" w:color="auto" w:fill="FFFFFF"/>
          <w:rtl/>
        </w:rPr>
        <w:t>د</w:t>
      </w:r>
      <w:r w:rsidR="002A0B0A" w:rsidRPr="002A0B0A">
        <w:rPr>
          <w:rFonts w:asciiTheme="majorBidi" w:eastAsia="Times New Roman" w:hAnsiTheme="majorBidi" w:hint="cs"/>
          <w:sz w:val="28"/>
          <w:szCs w:val="28"/>
          <w:shd w:val="clear" w:color="auto" w:fill="FFFFFF"/>
          <w:rtl/>
        </w:rPr>
        <w:t xml:space="preserve"> </w:t>
      </w:r>
      <w:r w:rsidR="0078586E" w:rsidRPr="002A0B0A">
        <w:rPr>
          <w:rFonts w:asciiTheme="majorBidi" w:eastAsia="Times New Roman" w:hAnsiTheme="majorBidi"/>
          <w:sz w:val="28"/>
          <w:szCs w:val="28"/>
          <w:shd w:val="clear" w:color="auto" w:fill="FFFFFF"/>
          <w:rtl/>
        </w:rPr>
        <w:t xml:space="preserve">و سپس به طور تصادفی در هر یک از </w:t>
      </w:r>
      <w:r w:rsidR="00F94F84" w:rsidRPr="002A0B0A">
        <w:rPr>
          <w:rFonts w:asciiTheme="majorBidi" w:eastAsia="Times New Roman" w:hAnsiTheme="majorBidi" w:hint="cs"/>
          <w:sz w:val="28"/>
          <w:szCs w:val="28"/>
          <w:shd w:val="clear" w:color="auto" w:fill="FFFFFF"/>
          <w:rtl/>
        </w:rPr>
        <w:t>سه</w:t>
      </w:r>
      <w:r w:rsidR="0078586E" w:rsidRPr="002A0B0A">
        <w:rPr>
          <w:rFonts w:asciiTheme="majorBidi" w:eastAsia="Times New Roman" w:hAnsiTheme="majorBidi"/>
          <w:sz w:val="28"/>
          <w:szCs w:val="28"/>
          <w:shd w:val="clear" w:color="auto" w:fill="FFFFFF"/>
          <w:rtl/>
        </w:rPr>
        <w:t xml:space="preserve"> گروه مداخله قرار </w:t>
      </w:r>
      <w:r w:rsidR="0078586E" w:rsidRPr="002A0B0A">
        <w:rPr>
          <w:rFonts w:asciiTheme="majorBidi" w:eastAsia="Times New Roman" w:hAnsiTheme="majorBidi" w:hint="cs"/>
          <w:sz w:val="28"/>
          <w:szCs w:val="28"/>
          <w:shd w:val="clear" w:color="auto" w:fill="FFFFFF"/>
          <w:rtl/>
        </w:rPr>
        <w:t>گرفتند</w:t>
      </w:r>
      <w:r w:rsidR="0078586E" w:rsidRPr="002A0B0A">
        <w:rPr>
          <w:rFonts w:asciiTheme="majorBidi" w:eastAsia="Times New Roman" w:hAnsiTheme="majorBidi"/>
          <w:sz w:val="28"/>
          <w:szCs w:val="28"/>
          <w:shd w:val="clear" w:color="auto" w:fill="FFFFFF"/>
          <w:rtl/>
        </w:rPr>
        <w:t xml:space="preserve">. </w:t>
      </w:r>
      <w:r w:rsidR="00F94F84" w:rsidRPr="002A0B0A">
        <w:rPr>
          <w:rFonts w:asciiTheme="majorBidi" w:eastAsia="Times New Roman" w:hAnsiTheme="majorBidi" w:hint="cs"/>
          <w:sz w:val="28"/>
          <w:szCs w:val="28"/>
          <w:shd w:val="clear" w:color="auto" w:fill="FFFFFF"/>
          <w:rtl/>
        </w:rPr>
        <w:t>ا</w:t>
      </w:r>
      <w:r w:rsidR="0078586E" w:rsidRPr="002A0B0A">
        <w:rPr>
          <w:rFonts w:hint="cs"/>
          <w:sz w:val="28"/>
          <w:szCs w:val="28"/>
          <w:rtl/>
        </w:rPr>
        <w:t xml:space="preserve">ز بیماران خواسته شد روز آزمایش (در شروع </w:t>
      </w:r>
      <w:r w:rsidR="0078586E" w:rsidRPr="002A0B0A">
        <w:rPr>
          <w:rFonts w:hint="cs"/>
          <w:sz w:val="28"/>
          <w:szCs w:val="28"/>
          <w:rtl/>
        </w:rPr>
        <w:lastRenderedPageBreak/>
        <w:t>مطالعه) به مدت 14-12 ساعت ناشتا باشند؛ در واحد خون</w:t>
      </w:r>
      <w:r w:rsidR="0078586E" w:rsidRPr="002A0B0A">
        <w:rPr>
          <w:sz w:val="28"/>
          <w:szCs w:val="28"/>
          <w:cs/>
        </w:rPr>
        <w:t>‎</w:t>
      </w:r>
      <w:r w:rsidR="0078586E" w:rsidRPr="002A0B0A">
        <w:rPr>
          <w:rFonts w:hint="cs"/>
          <w:sz w:val="28"/>
          <w:szCs w:val="28"/>
          <w:rtl/>
        </w:rPr>
        <w:t xml:space="preserve">گیری </w:t>
      </w:r>
      <w:r w:rsidR="007F2462" w:rsidRPr="002A0B0A">
        <w:rPr>
          <w:rFonts w:hint="cs"/>
          <w:sz w:val="28"/>
          <w:szCs w:val="28"/>
          <w:rtl/>
        </w:rPr>
        <w:t>10</w:t>
      </w:r>
      <w:r w:rsidR="0078586E" w:rsidRPr="002A0B0A">
        <w:rPr>
          <w:rFonts w:hint="cs"/>
          <w:sz w:val="28"/>
          <w:szCs w:val="28"/>
          <w:rtl/>
        </w:rPr>
        <w:t xml:space="preserve"> سی سی خون وریدی از آنها گرفته</w:t>
      </w:r>
      <w:r w:rsidR="00DA5F53" w:rsidRPr="002A0B0A">
        <w:rPr>
          <w:rFonts w:hint="cs"/>
          <w:sz w:val="28"/>
          <w:szCs w:val="28"/>
          <w:rtl/>
        </w:rPr>
        <w:t xml:space="preserve"> </w:t>
      </w:r>
      <w:r w:rsidR="0078586E" w:rsidRPr="002A0B0A">
        <w:rPr>
          <w:sz w:val="28"/>
          <w:szCs w:val="28"/>
          <w:cs/>
        </w:rPr>
        <w:t>‎</w:t>
      </w:r>
      <w:r w:rsidR="0078586E" w:rsidRPr="002A0B0A">
        <w:rPr>
          <w:rFonts w:hint="cs"/>
          <w:sz w:val="28"/>
          <w:szCs w:val="28"/>
          <w:rtl/>
        </w:rPr>
        <w:t xml:space="preserve">شد. </w:t>
      </w:r>
      <w:r w:rsidR="001F5419" w:rsidRPr="002A0B0A">
        <w:rPr>
          <w:rFonts w:hint="cs"/>
          <w:sz w:val="28"/>
          <w:szCs w:val="28"/>
          <w:rtl/>
        </w:rPr>
        <w:t xml:space="preserve"> اگر خانم های شرکت کننده در طرح در دوران </w:t>
      </w:r>
      <w:r w:rsidR="001F5419" w:rsidRPr="002A0B0A">
        <w:rPr>
          <w:rFonts w:hint="cs"/>
          <w:sz w:val="28"/>
          <w:szCs w:val="28"/>
          <w:rtl/>
          <w:lang w:bidi="fa-IR"/>
        </w:rPr>
        <w:t>عادت ماهیانه بودند در روز اول تا سوم دوره عادت ماهیانه</w:t>
      </w:r>
      <w:r w:rsidR="007D3F60" w:rsidRPr="002A0B0A">
        <w:rPr>
          <w:rFonts w:hint="cs"/>
          <w:sz w:val="28"/>
          <w:szCs w:val="28"/>
          <w:rtl/>
          <w:lang w:bidi="fa-IR"/>
        </w:rPr>
        <w:t xml:space="preserve"> به منظور ارزیابی دقیق هورمون های مورد بررسی </w:t>
      </w:r>
      <w:r w:rsidR="001F5419" w:rsidRPr="002A0B0A">
        <w:rPr>
          <w:rFonts w:hint="cs"/>
          <w:sz w:val="28"/>
          <w:szCs w:val="28"/>
          <w:rtl/>
          <w:lang w:bidi="fa-IR"/>
        </w:rPr>
        <w:t>آزمایش خون گرفته</w:t>
      </w:r>
      <w:r w:rsidR="001F5419">
        <w:rPr>
          <w:rFonts w:hint="cs"/>
          <w:sz w:val="28"/>
          <w:szCs w:val="28"/>
          <w:rtl/>
          <w:lang w:bidi="fa-IR"/>
        </w:rPr>
        <w:t xml:space="preserve"> </w:t>
      </w:r>
      <w:r w:rsidR="001F5419" w:rsidRPr="002A0B0A">
        <w:rPr>
          <w:rFonts w:hint="cs"/>
          <w:sz w:val="28"/>
          <w:szCs w:val="28"/>
          <w:rtl/>
          <w:lang w:bidi="fa-IR"/>
        </w:rPr>
        <w:t>می</w:t>
      </w:r>
      <w:r w:rsidR="00DA5F53" w:rsidRPr="002A0B0A">
        <w:rPr>
          <w:rFonts w:hint="cs"/>
          <w:sz w:val="28"/>
          <w:szCs w:val="28"/>
          <w:rtl/>
          <w:lang w:bidi="fa-IR"/>
        </w:rPr>
        <w:t xml:space="preserve"> </w:t>
      </w:r>
      <w:r w:rsidR="001F5419" w:rsidRPr="002A0B0A">
        <w:rPr>
          <w:rFonts w:hint="cs"/>
          <w:sz w:val="28"/>
          <w:szCs w:val="28"/>
          <w:rtl/>
          <w:lang w:bidi="fa-IR"/>
        </w:rPr>
        <w:t>شد</w:t>
      </w:r>
      <w:r w:rsidR="00DA7B38" w:rsidRPr="002A0B0A">
        <w:rPr>
          <w:sz w:val="28"/>
          <w:szCs w:val="28"/>
          <w:lang w:bidi="fa-IR"/>
        </w:rPr>
        <w:t>.</w:t>
      </w:r>
    </w:p>
    <w:p w14:paraId="2B3298B5" w14:textId="143EDF08" w:rsidR="00BF0DB7" w:rsidRDefault="00DA7B38" w:rsidP="00580367">
      <w:pPr>
        <w:bidi/>
        <w:spacing w:line="360" w:lineRule="auto"/>
        <w:jc w:val="both"/>
        <w:rPr>
          <w:sz w:val="28"/>
          <w:szCs w:val="28"/>
          <w:rtl/>
        </w:rPr>
      </w:pPr>
      <w:r>
        <w:rPr>
          <w:sz w:val="28"/>
          <w:szCs w:val="28"/>
          <w:lang w:bidi="fa-IR"/>
        </w:rPr>
        <w:t xml:space="preserve"> </w:t>
      </w:r>
      <w:r w:rsidRPr="000034CB">
        <w:rPr>
          <w:rFonts w:hint="cs"/>
          <w:sz w:val="28"/>
          <w:szCs w:val="28"/>
          <w:rtl/>
        </w:rPr>
        <w:t xml:space="preserve">برای ارزیابی رژیم غذایی بیماران و کنترل عوامل مخدوشگر احتمالی رژیم، پرسشنامه ثبت خوراک 3 روزه (شامل دو روز عادی و یک روز تعطیل) (پیوست3)، پرسشنامه بین المللی فعالیت فیزیکی </w:t>
      </w:r>
      <w:r w:rsidRPr="000034CB">
        <w:rPr>
          <w:rFonts w:asciiTheme="majorBidi" w:hAnsiTheme="majorBidi" w:cstheme="majorBidi"/>
          <w:sz w:val="28"/>
          <w:szCs w:val="28"/>
        </w:rPr>
        <w:t>IPAQ</w:t>
      </w:r>
      <w:r w:rsidRPr="000034CB">
        <w:rPr>
          <w:rFonts w:hint="cs"/>
          <w:sz w:val="28"/>
          <w:szCs w:val="28"/>
          <w:rtl/>
        </w:rPr>
        <w:t xml:space="preserve"> (پیوست 4) پرسشنامه </w:t>
      </w:r>
      <w:r w:rsidR="00EE3650">
        <w:rPr>
          <w:rFonts w:hint="cs"/>
          <w:sz w:val="28"/>
          <w:szCs w:val="28"/>
          <w:rtl/>
          <w:lang w:bidi="fa-IR"/>
        </w:rPr>
        <w:t xml:space="preserve">استرس </w:t>
      </w:r>
      <w:r w:rsidR="00EE3650" w:rsidRPr="000034CB">
        <w:rPr>
          <w:rFonts w:hint="cs"/>
          <w:sz w:val="28"/>
          <w:szCs w:val="28"/>
          <w:rtl/>
        </w:rPr>
        <w:t>(پیوست 5)</w:t>
      </w:r>
      <w:r w:rsidR="00EE3650" w:rsidRPr="000034CB">
        <w:rPr>
          <w:sz w:val="28"/>
          <w:szCs w:val="28"/>
        </w:rPr>
        <w:t xml:space="preserve"> </w:t>
      </w:r>
      <w:r w:rsidR="00EE3650">
        <w:rPr>
          <w:rFonts w:hint="cs"/>
          <w:sz w:val="28"/>
          <w:szCs w:val="28"/>
          <w:rtl/>
          <w:lang w:bidi="fa-IR"/>
        </w:rPr>
        <w:t>و پرسشنامه وضعیت اقتصادی</w:t>
      </w:r>
      <w:r w:rsidRPr="000034CB">
        <w:rPr>
          <w:rFonts w:hint="cs"/>
          <w:sz w:val="28"/>
          <w:szCs w:val="28"/>
          <w:rtl/>
        </w:rPr>
        <w:t xml:space="preserve"> </w:t>
      </w:r>
      <w:r w:rsidRPr="00681E41">
        <w:rPr>
          <w:rFonts w:hint="cs"/>
          <w:sz w:val="28"/>
          <w:szCs w:val="28"/>
          <w:rtl/>
        </w:rPr>
        <w:t xml:space="preserve">(پیوست </w:t>
      </w:r>
      <w:r w:rsidR="00EE3650" w:rsidRPr="00681E41">
        <w:rPr>
          <w:rFonts w:hint="cs"/>
          <w:sz w:val="28"/>
          <w:szCs w:val="28"/>
          <w:rtl/>
        </w:rPr>
        <w:t>6</w:t>
      </w:r>
      <w:r w:rsidRPr="00681E41">
        <w:rPr>
          <w:rFonts w:hint="cs"/>
          <w:sz w:val="28"/>
          <w:szCs w:val="28"/>
          <w:rtl/>
        </w:rPr>
        <w:t>)</w:t>
      </w:r>
      <w:r w:rsidRPr="00681E41">
        <w:rPr>
          <w:sz w:val="28"/>
          <w:szCs w:val="28"/>
        </w:rPr>
        <w:t xml:space="preserve"> </w:t>
      </w:r>
      <w:r w:rsidRPr="00681E41">
        <w:rPr>
          <w:rFonts w:hint="cs"/>
          <w:sz w:val="28"/>
          <w:szCs w:val="28"/>
          <w:rtl/>
        </w:rPr>
        <w:t>از طریق مصاحبه حضوری توسط پژوهشگران تکمیل گردید. اندازه</w:t>
      </w:r>
      <w:r w:rsidRPr="00681E41">
        <w:rPr>
          <w:sz w:val="28"/>
          <w:szCs w:val="28"/>
          <w:cs/>
        </w:rPr>
        <w:t>‎</w:t>
      </w:r>
      <w:r w:rsidRPr="00681E41">
        <w:rPr>
          <w:rFonts w:hint="cs"/>
          <w:sz w:val="28"/>
          <w:szCs w:val="28"/>
          <w:rtl/>
        </w:rPr>
        <w:t xml:space="preserve">گیری </w:t>
      </w:r>
      <w:r w:rsidR="00B67F5F" w:rsidRPr="00681E41">
        <w:rPr>
          <w:rFonts w:hint="cs"/>
          <w:sz w:val="28"/>
          <w:szCs w:val="28"/>
          <w:rtl/>
        </w:rPr>
        <w:t>اندازه های تن سنجی شامل وزن و قد در شروع مطالعه و انتهای ماه ششم انجام شدند.</w:t>
      </w:r>
      <w:r w:rsidR="00721108">
        <w:rPr>
          <w:rFonts w:hint="cs"/>
          <w:sz w:val="28"/>
          <w:szCs w:val="28"/>
          <w:rtl/>
        </w:rPr>
        <w:t xml:space="preserve"> </w:t>
      </w:r>
      <w:r w:rsidRPr="00681E41">
        <w:rPr>
          <w:rFonts w:hint="cs"/>
          <w:sz w:val="28"/>
          <w:szCs w:val="28"/>
          <w:rtl/>
        </w:rPr>
        <w:t xml:space="preserve">ثبت خوراک 3 روزه </w:t>
      </w:r>
      <w:r w:rsidR="00580367">
        <w:rPr>
          <w:rFonts w:hint="cs"/>
          <w:sz w:val="28"/>
          <w:szCs w:val="28"/>
          <w:rtl/>
        </w:rPr>
        <w:t xml:space="preserve">و </w:t>
      </w:r>
      <w:r w:rsidR="00580367" w:rsidRPr="00681E41">
        <w:rPr>
          <w:rFonts w:hint="cs"/>
          <w:sz w:val="28"/>
          <w:szCs w:val="28"/>
          <w:rtl/>
        </w:rPr>
        <w:t xml:space="preserve">پرسشنامه فعالیت فیزیکی  </w:t>
      </w:r>
      <w:r w:rsidR="00580367" w:rsidRPr="00681E41">
        <w:rPr>
          <w:rFonts w:asciiTheme="majorBidi" w:hAnsiTheme="majorBidi"/>
          <w:sz w:val="28"/>
          <w:szCs w:val="28"/>
        </w:rPr>
        <w:t>IPAQ</w:t>
      </w:r>
      <w:r w:rsidR="00580367" w:rsidRPr="00681E41">
        <w:rPr>
          <w:rFonts w:hint="cs"/>
          <w:sz w:val="28"/>
          <w:szCs w:val="28"/>
          <w:rtl/>
        </w:rPr>
        <w:t xml:space="preserve"> </w:t>
      </w:r>
      <w:r w:rsidR="001A779A" w:rsidRPr="00681E41">
        <w:rPr>
          <w:rFonts w:hint="cs"/>
          <w:sz w:val="28"/>
          <w:szCs w:val="28"/>
          <w:rtl/>
        </w:rPr>
        <w:t>در روز شروع، ماه سوم و انتهای مداخله</w:t>
      </w:r>
      <w:r w:rsidRPr="00681E41">
        <w:rPr>
          <w:rFonts w:hint="cs"/>
          <w:sz w:val="28"/>
          <w:szCs w:val="28"/>
          <w:rtl/>
        </w:rPr>
        <w:t xml:space="preserve"> </w:t>
      </w:r>
      <w:r w:rsidR="001A779A" w:rsidRPr="00681E41">
        <w:rPr>
          <w:rFonts w:hint="cs"/>
          <w:sz w:val="28"/>
          <w:szCs w:val="28"/>
          <w:rtl/>
        </w:rPr>
        <w:t>(ماه ششم</w:t>
      </w:r>
      <w:r w:rsidR="00B67F5F" w:rsidRPr="00681E41">
        <w:rPr>
          <w:rFonts w:hint="cs"/>
          <w:sz w:val="28"/>
          <w:szCs w:val="28"/>
          <w:rtl/>
        </w:rPr>
        <w:t xml:space="preserve">) </w:t>
      </w:r>
      <w:r w:rsidRPr="00681E41">
        <w:rPr>
          <w:rFonts w:hint="cs"/>
          <w:sz w:val="28"/>
          <w:szCs w:val="28"/>
          <w:rtl/>
        </w:rPr>
        <w:t>پژوهش انجام شد.</w:t>
      </w:r>
      <w:r w:rsidR="0094690D" w:rsidRPr="00681E41">
        <w:rPr>
          <w:rFonts w:hint="cs"/>
          <w:sz w:val="28"/>
          <w:szCs w:val="28"/>
          <w:rtl/>
        </w:rPr>
        <w:t xml:space="preserve"> </w:t>
      </w:r>
      <w:r w:rsidR="00B67F5F" w:rsidRPr="00681E41">
        <w:rPr>
          <w:rFonts w:asciiTheme="majorBidi" w:eastAsia="Times New Roman" w:hAnsiTheme="majorBidi" w:hint="cs"/>
          <w:sz w:val="28"/>
          <w:szCs w:val="28"/>
          <w:shd w:val="clear" w:color="auto" w:fill="FFFFFF"/>
          <w:rtl/>
          <w:lang w:bidi="fa-IR"/>
        </w:rPr>
        <w:t>پرسشنامه استرس هم یک بار در ابتدای مطالعه و یک بار در انتهای مطالعه توسط</w:t>
      </w:r>
      <w:r w:rsidR="00B67F5F">
        <w:rPr>
          <w:rFonts w:asciiTheme="majorBidi" w:eastAsia="Times New Roman" w:hAnsiTheme="majorBidi" w:cs="B Lotus" w:hint="cs"/>
          <w:sz w:val="28"/>
          <w:szCs w:val="28"/>
          <w:shd w:val="clear" w:color="auto" w:fill="FFFFFF"/>
          <w:rtl/>
          <w:lang w:bidi="fa-IR"/>
        </w:rPr>
        <w:t xml:space="preserve"> افراد شرکت کننده تکمیل شد.</w:t>
      </w:r>
      <w:r w:rsidR="00B67F5F" w:rsidRPr="00B67F5F">
        <w:rPr>
          <w:rFonts w:cs="B Lotus" w:hint="cs"/>
          <w:sz w:val="28"/>
          <w:szCs w:val="28"/>
          <w:rtl/>
          <w:lang w:val="en-GB" w:bidi="fa-IR"/>
        </w:rPr>
        <w:t xml:space="preserve"> </w:t>
      </w:r>
      <w:r w:rsidR="007F2462">
        <w:rPr>
          <w:rFonts w:cs="B Lotus" w:hint="cs"/>
          <w:sz w:val="28"/>
          <w:szCs w:val="28"/>
          <w:rtl/>
          <w:lang w:val="en-GB" w:bidi="fa-IR"/>
        </w:rPr>
        <w:t>پرسشنامه وضعیت اقتصادی هم یک بار در ابتدای مطالعه تکمیل گردید.</w:t>
      </w:r>
    </w:p>
    <w:p w14:paraId="5A202D84" w14:textId="528FD3E6" w:rsidR="001637AD" w:rsidRPr="00353090" w:rsidRDefault="001637AD" w:rsidP="00026A69">
      <w:pPr>
        <w:bidi/>
        <w:spacing w:line="360" w:lineRule="auto"/>
        <w:jc w:val="both"/>
        <w:rPr>
          <w:sz w:val="28"/>
          <w:szCs w:val="28"/>
          <w:rtl/>
        </w:rPr>
      </w:pPr>
      <w:commentRangeStart w:id="37"/>
      <w:commentRangeStart w:id="38"/>
      <w:r w:rsidRPr="009B783F">
        <w:rPr>
          <w:rFonts w:asciiTheme="majorBidi" w:hAnsiTheme="majorBidi" w:hint="cs"/>
          <w:sz w:val="28"/>
          <w:szCs w:val="28"/>
          <w:rtl/>
        </w:rPr>
        <w:t>تقسیم</w:t>
      </w:r>
      <w:r w:rsidR="00ED12AB" w:rsidRPr="009B783F">
        <w:rPr>
          <w:rFonts w:asciiTheme="majorBidi" w:hAnsiTheme="majorBidi" w:hint="cs"/>
          <w:sz w:val="28"/>
          <w:szCs w:val="28"/>
          <w:rtl/>
        </w:rPr>
        <w:t xml:space="preserve"> افراد در بین سه</w:t>
      </w:r>
      <w:r w:rsidRPr="009B783F">
        <w:rPr>
          <w:rFonts w:asciiTheme="majorBidi" w:hAnsiTheme="majorBidi" w:hint="cs"/>
          <w:sz w:val="28"/>
          <w:szCs w:val="28"/>
          <w:rtl/>
        </w:rPr>
        <w:t xml:space="preserve"> گروه</w:t>
      </w:r>
      <w:r w:rsidRPr="009B783F">
        <w:rPr>
          <w:rFonts w:asciiTheme="majorBidi" w:hAnsiTheme="majorBidi"/>
          <w:sz w:val="28"/>
          <w:szCs w:val="28"/>
          <w:cs/>
        </w:rPr>
        <w:t>‎</w:t>
      </w:r>
      <w:r w:rsidR="00ED12AB" w:rsidRPr="009B783F">
        <w:rPr>
          <w:rFonts w:asciiTheme="majorBidi" w:hAnsiTheme="majorBidi" w:hint="cs"/>
          <w:sz w:val="28"/>
          <w:szCs w:val="28"/>
          <w:rtl/>
        </w:rPr>
        <w:t xml:space="preserve"> </w:t>
      </w:r>
      <w:r w:rsidRPr="009B783F">
        <w:rPr>
          <w:rFonts w:asciiTheme="majorBidi" w:hAnsiTheme="majorBidi" w:hint="cs"/>
          <w:sz w:val="28"/>
          <w:szCs w:val="28"/>
          <w:rtl/>
        </w:rPr>
        <w:t>بصورت بلوک</w:t>
      </w:r>
      <w:r w:rsidRPr="009B783F">
        <w:rPr>
          <w:rFonts w:asciiTheme="majorBidi" w:hAnsiTheme="majorBidi"/>
          <w:sz w:val="28"/>
          <w:szCs w:val="28"/>
          <w:cs/>
        </w:rPr>
        <w:t>‎</w:t>
      </w:r>
      <w:r w:rsidRPr="009B783F">
        <w:rPr>
          <w:rFonts w:asciiTheme="majorBidi" w:hAnsiTheme="majorBidi" w:hint="cs"/>
          <w:sz w:val="28"/>
          <w:szCs w:val="28"/>
          <w:rtl/>
        </w:rPr>
        <w:t xml:space="preserve">های جایگشتی </w:t>
      </w:r>
      <w:r w:rsidR="00EE4658" w:rsidRPr="009B783F">
        <w:rPr>
          <w:rFonts w:asciiTheme="majorBidi" w:hAnsiTheme="majorBidi" w:hint="cs"/>
          <w:sz w:val="28"/>
          <w:szCs w:val="28"/>
          <w:rtl/>
        </w:rPr>
        <w:t>6</w:t>
      </w:r>
      <w:r w:rsidRPr="009B783F">
        <w:rPr>
          <w:rFonts w:asciiTheme="majorBidi" w:hAnsiTheme="majorBidi" w:hint="cs"/>
          <w:sz w:val="28"/>
          <w:szCs w:val="28"/>
          <w:rtl/>
        </w:rPr>
        <w:t xml:space="preserve"> تایی تصادفی </w:t>
      </w:r>
      <w:r w:rsidRPr="009B783F">
        <w:rPr>
          <w:rFonts w:asciiTheme="majorBidi" w:hAnsiTheme="majorBidi"/>
          <w:sz w:val="28"/>
          <w:szCs w:val="28"/>
          <w:rtl/>
        </w:rPr>
        <w:t>(</w:t>
      </w:r>
      <w:r w:rsidRPr="009B783F">
        <w:rPr>
          <w:rFonts w:asciiTheme="majorBidi" w:hAnsiTheme="majorBidi"/>
          <w:sz w:val="28"/>
          <w:szCs w:val="28"/>
        </w:rPr>
        <w:t>Permuted Block Randomozation</w:t>
      </w:r>
      <w:r w:rsidRPr="009B783F">
        <w:rPr>
          <w:rFonts w:asciiTheme="majorBidi" w:hAnsiTheme="majorBidi" w:hint="cs"/>
          <w:sz w:val="28"/>
          <w:szCs w:val="28"/>
          <w:rtl/>
        </w:rPr>
        <w:t xml:space="preserve">) با کمک جدول اعداد تصادفی صورت گرفت. </w:t>
      </w:r>
      <w:r w:rsidR="00F447E5">
        <w:rPr>
          <w:rFonts w:hint="cs"/>
          <w:sz w:val="28"/>
          <w:szCs w:val="28"/>
          <w:rtl/>
        </w:rPr>
        <w:t>ابتدا جهت تقسیم تصادفی افراد در</w:t>
      </w:r>
      <w:r w:rsidR="00EE4658" w:rsidRPr="009B783F">
        <w:rPr>
          <w:rFonts w:hint="cs"/>
          <w:sz w:val="28"/>
          <w:szCs w:val="28"/>
          <w:rtl/>
        </w:rPr>
        <w:t>3</w:t>
      </w:r>
      <w:r w:rsidRPr="009B783F">
        <w:rPr>
          <w:rFonts w:hint="cs"/>
          <w:sz w:val="28"/>
          <w:szCs w:val="28"/>
          <w:rtl/>
        </w:rPr>
        <w:t xml:space="preserve"> </w:t>
      </w:r>
      <w:r w:rsidR="00F447E5">
        <w:rPr>
          <w:rFonts w:hint="cs"/>
          <w:sz w:val="28"/>
          <w:szCs w:val="28"/>
          <w:rtl/>
        </w:rPr>
        <w:t>طبقه</w:t>
      </w:r>
      <w:r w:rsidRPr="009B783F">
        <w:rPr>
          <w:rFonts w:hint="cs"/>
          <w:sz w:val="28"/>
          <w:szCs w:val="28"/>
          <w:rtl/>
        </w:rPr>
        <w:t xml:space="preserve"> </w:t>
      </w:r>
      <w:r w:rsidR="00ED12AB" w:rsidRPr="009B783F">
        <w:rPr>
          <w:rFonts w:hint="cs"/>
          <w:sz w:val="28"/>
          <w:szCs w:val="28"/>
          <w:rtl/>
        </w:rPr>
        <w:t>بر اساس</w:t>
      </w:r>
      <w:r w:rsidR="003B6218" w:rsidRPr="009B783F">
        <w:rPr>
          <w:rFonts w:hint="cs"/>
          <w:sz w:val="28"/>
          <w:szCs w:val="28"/>
          <w:rtl/>
        </w:rPr>
        <w:t xml:space="preserve"> نمایه توده بدن(</w:t>
      </w:r>
      <w:r w:rsidR="00ED12AB" w:rsidRPr="009B783F">
        <w:rPr>
          <w:sz w:val="28"/>
          <w:szCs w:val="28"/>
        </w:rPr>
        <w:t>BMI</w:t>
      </w:r>
      <w:r w:rsidR="003B6218" w:rsidRPr="009B783F">
        <w:rPr>
          <w:rFonts w:hint="cs"/>
          <w:sz w:val="28"/>
          <w:szCs w:val="28"/>
          <w:rtl/>
        </w:rPr>
        <w:t>)</w:t>
      </w:r>
      <w:r w:rsidRPr="009B783F">
        <w:rPr>
          <w:sz w:val="28"/>
          <w:szCs w:val="28"/>
        </w:rPr>
        <w:t xml:space="preserve"> </w:t>
      </w:r>
      <w:r w:rsidRPr="009B783F">
        <w:rPr>
          <w:rFonts w:hint="cs"/>
          <w:sz w:val="28"/>
          <w:szCs w:val="28"/>
          <w:rtl/>
          <w:lang w:bidi="fa-IR"/>
        </w:rPr>
        <w:t xml:space="preserve"> نرمال</w:t>
      </w:r>
      <w:r w:rsidR="00AE2031" w:rsidRPr="009B783F">
        <w:rPr>
          <w:rFonts w:hint="cs"/>
          <w:sz w:val="28"/>
          <w:szCs w:val="28"/>
          <w:rtl/>
          <w:lang w:bidi="fa-IR"/>
        </w:rPr>
        <w:t>(9/24-</w:t>
      </w:r>
      <w:r w:rsidR="00D30872" w:rsidRPr="009B783F">
        <w:rPr>
          <w:rFonts w:hint="cs"/>
          <w:sz w:val="28"/>
          <w:szCs w:val="28"/>
          <w:rtl/>
          <w:lang w:bidi="fa-IR"/>
        </w:rPr>
        <w:t>5/18</w:t>
      </w:r>
      <w:r w:rsidR="00AE2031" w:rsidRPr="009B783F">
        <w:rPr>
          <w:rFonts w:hint="cs"/>
          <w:sz w:val="28"/>
          <w:szCs w:val="28"/>
          <w:rtl/>
          <w:lang w:bidi="fa-IR"/>
        </w:rPr>
        <w:t>)</w:t>
      </w:r>
      <w:r w:rsidRPr="009B783F">
        <w:rPr>
          <w:rFonts w:hint="cs"/>
          <w:sz w:val="28"/>
          <w:szCs w:val="28"/>
          <w:rtl/>
          <w:lang w:bidi="fa-IR"/>
        </w:rPr>
        <w:t xml:space="preserve">، </w:t>
      </w:r>
      <w:r w:rsidR="003B6218" w:rsidRPr="009B783F">
        <w:rPr>
          <w:rFonts w:hint="cs"/>
          <w:sz w:val="28"/>
          <w:szCs w:val="28"/>
          <w:rtl/>
          <w:lang w:bidi="fa-IR"/>
        </w:rPr>
        <w:t>اضافه وزن</w:t>
      </w:r>
      <w:r w:rsidR="00F13807" w:rsidRPr="009B783F">
        <w:rPr>
          <w:rFonts w:hint="cs"/>
          <w:sz w:val="28"/>
          <w:szCs w:val="28"/>
          <w:rtl/>
          <w:lang w:bidi="fa-IR"/>
        </w:rPr>
        <w:t>(25-9/29)</w:t>
      </w:r>
      <w:r w:rsidR="00D30872" w:rsidRPr="009B783F">
        <w:rPr>
          <w:rFonts w:hint="cs"/>
          <w:sz w:val="28"/>
          <w:szCs w:val="28"/>
          <w:rtl/>
          <w:lang w:bidi="fa-IR"/>
        </w:rPr>
        <w:t xml:space="preserve"> </w:t>
      </w:r>
      <w:r w:rsidR="003B6218" w:rsidRPr="009B783F">
        <w:rPr>
          <w:rFonts w:hint="cs"/>
          <w:sz w:val="28"/>
          <w:szCs w:val="28"/>
          <w:rtl/>
          <w:lang w:bidi="fa-IR"/>
        </w:rPr>
        <w:t xml:space="preserve"> و چاق</w:t>
      </w:r>
      <w:r w:rsidRPr="009B783F">
        <w:rPr>
          <w:rFonts w:hint="cs"/>
          <w:sz w:val="28"/>
          <w:szCs w:val="28"/>
          <w:rtl/>
          <w:lang w:bidi="fa-IR"/>
        </w:rPr>
        <w:t xml:space="preserve"> </w:t>
      </w:r>
      <w:r w:rsidR="003B6218" w:rsidRPr="009B783F">
        <w:rPr>
          <w:rFonts w:hint="cs"/>
          <w:sz w:val="28"/>
          <w:szCs w:val="28"/>
          <w:rtl/>
          <w:lang w:bidi="fa-IR"/>
        </w:rPr>
        <w:t>درجه اول</w:t>
      </w:r>
      <w:r w:rsidR="00D30872" w:rsidRPr="009B783F">
        <w:rPr>
          <w:rFonts w:hint="cs"/>
          <w:sz w:val="28"/>
          <w:szCs w:val="28"/>
          <w:rtl/>
          <w:lang w:bidi="fa-IR"/>
        </w:rPr>
        <w:t>(9/34-30)</w:t>
      </w:r>
      <w:r w:rsidRPr="009B783F">
        <w:rPr>
          <w:rFonts w:hint="cs"/>
          <w:sz w:val="28"/>
          <w:szCs w:val="28"/>
          <w:rtl/>
          <w:lang w:bidi="fa-IR"/>
        </w:rPr>
        <w:t xml:space="preserve"> </w:t>
      </w:r>
      <w:r w:rsidR="003B6218" w:rsidRPr="009B783F">
        <w:rPr>
          <w:rFonts w:hint="cs"/>
          <w:sz w:val="28"/>
          <w:szCs w:val="28"/>
          <w:rtl/>
        </w:rPr>
        <w:t>قرار</w:t>
      </w:r>
      <w:r w:rsidR="003B6218">
        <w:rPr>
          <w:rFonts w:hint="cs"/>
          <w:sz w:val="28"/>
          <w:szCs w:val="28"/>
          <w:rtl/>
        </w:rPr>
        <w:t xml:space="preserve"> گرفتند </w:t>
      </w:r>
      <w:r w:rsidRPr="00353090">
        <w:rPr>
          <w:rFonts w:hint="cs"/>
          <w:sz w:val="28"/>
          <w:szCs w:val="28"/>
          <w:rtl/>
        </w:rPr>
        <w:t>و با ا</w:t>
      </w:r>
      <w:r w:rsidR="00546EFF">
        <w:rPr>
          <w:rFonts w:hint="cs"/>
          <w:sz w:val="28"/>
          <w:szCs w:val="28"/>
          <w:rtl/>
        </w:rPr>
        <w:t>ستفاده از روش تقسیم تصادفی بلوک</w:t>
      </w:r>
      <w:r w:rsidR="00026A69">
        <w:rPr>
          <w:rFonts w:hint="cs"/>
          <w:sz w:val="28"/>
          <w:szCs w:val="28"/>
          <w:rtl/>
        </w:rPr>
        <w:t xml:space="preserve">ی </w:t>
      </w:r>
      <w:r w:rsidRPr="00353090">
        <w:rPr>
          <w:rFonts w:hint="cs"/>
          <w:sz w:val="28"/>
          <w:szCs w:val="28"/>
          <w:rtl/>
        </w:rPr>
        <w:t>طبقه</w:t>
      </w:r>
      <w:r w:rsidRPr="00353090">
        <w:rPr>
          <w:rFonts w:hint="cs"/>
          <w:sz w:val="28"/>
          <w:szCs w:val="28"/>
          <w:cs/>
        </w:rPr>
        <w:t>‎</w:t>
      </w:r>
      <w:r w:rsidRPr="00353090">
        <w:rPr>
          <w:rFonts w:hint="cs"/>
          <w:sz w:val="28"/>
          <w:szCs w:val="28"/>
          <w:rtl/>
        </w:rPr>
        <w:t xml:space="preserve">بندی شده </w:t>
      </w:r>
      <w:r w:rsidRPr="00353090">
        <w:rPr>
          <w:rFonts w:asciiTheme="majorBidi" w:hAnsiTheme="majorBidi"/>
          <w:sz w:val="28"/>
          <w:szCs w:val="28"/>
          <w:rtl/>
        </w:rPr>
        <w:t>(</w:t>
      </w:r>
      <w:r w:rsidRPr="00353090">
        <w:rPr>
          <w:rFonts w:asciiTheme="majorBidi" w:hAnsiTheme="majorBidi"/>
          <w:sz w:val="28"/>
          <w:szCs w:val="28"/>
        </w:rPr>
        <w:t>Stratified Block Randomization</w:t>
      </w:r>
      <w:r w:rsidRPr="00353090">
        <w:rPr>
          <w:rFonts w:asciiTheme="majorBidi" w:hAnsiTheme="majorBidi"/>
          <w:sz w:val="28"/>
          <w:szCs w:val="28"/>
          <w:rtl/>
        </w:rPr>
        <w:t xml:space="preserve">) </w:t>
      </w:r>
      <w:r w:rsidR="00546EFF">
        <w:rPr>
          <w:rFonts w:asciiTheme="majorBidi" w:hAnsiTheme="majorBidi" w:hint="cs"/>
          <w:sz w:val="28"/>
          <w:szCs w:val="28"/>
          <w:rtl/>
        </w:rPr>
        <w:t xml:space="preserve">در </w:t>
      </w:r>
      <w:r w:rsidRPr="00353090">
        <w:rPr>
          <w:rFonts w:hint="cs"/>
          <w:sz w:val="28"/>
          <w:szCs w:val="28"/>
          <w:rtl/>
        </w:rPr>
        <w:t>سه گروه مشخص شدند. به این روش که  از جدول مربوط به بلوک</w:t>
      </w:r>
      <w:r w:rsidRPr="00353090">
        <w:rPr>
          <w:rFonts w:hint="cs"/>
          <w:sz w:val="28"/>
          <w:szCs w:val="28"/>
          <w:cs/>
        </w:rPr>
        <w:t>‎</w:t>
      </w:r>
      <w:r w:rsidRPr="00353090">
        <w:rPr>
          <w:rFonts w:hint="cs"/>
          <w:sz w:val="28"/>
          <w:szCs w:val="28"/>
          <w:rtl/>
        </w:rPr>
        <w:t xml:space="preserve">های شش تايی که ترکيب های بين </w:t>
      </w:r>
      <w:r w:rsidRPr="00353090">
        <w:rPr>
          <w:rFonts w:hint="cs"/>
          <w:sz w:val="28"/>
          <w:szCs w:val="28"/>
        </w:rPr>
        <w:t xml:space="preserve"> </w:t>
      </w:r>
      <w:r w:rsidRPr="00353090">
        <w:rPr>
          <w:rFonts w:asciiTheme="majorBidi" w:hAnsiTheme="majorBidi"/>
          <w:sz w:val="28"/>
          <w:szCs w:val="28"/>
        </w:rPr>
        <w:t>A</w:t>
      </w:r>
      <w:r w:rsidRPr="00353090">
        <w:rPr>
          <w:rFonts w:hint="cs"/>
          <w:sz w:val="28"/>
          <w:szCs w:val="28"/>
          <w:rtl/>
        </w:rPr>
        <w:t xml:space="preserve">و </w:t>
      </w:r>
      <w:r w:rsidRPr="00353090">
        <w:rPr>
          <w:rFonts w:asciiTheme="majorBidi" w:hAnsiTheme="majorBidi"/>
          <w:sz w:val="28"/>
          <w:szCs w:val="28"/>
        </w:rPr>
        <w:t xml:space="preserve">B </w:t>
      </w:r>
      <w:r w:rsidRPr="00353090">
        <w:rPr>
          <w:rFonts w:asciiTheme="majorBidi" w:hAnsiTheme="majorBidi"/>
          <w:sz w:val="28"/>
          <w:szCs w:val="28"/>
          <w:rtl/>
          <w:lang w:bidi="fa-IR"/>
        </w:rPr>
        <w:t xml:space="preserve"> و</w:t>
      </w:r>
      <w:r w:rsidR="00546EFF">
        <w:rPr>
          <w:rFonts w:asciiTheme="majorBidi" w:hAnsiTheme="majorBidi"/>
          <w:sz w:val="28"/>
          <w:szCs w:val="28"/>
          <w:lang w:val="en-GB" w:bidi="fa-IR"/>
        </w:rPr>
        <w:t xml:space="preserve"> </w:t>
      </w:r>
      <w:r w:rsidR="00546EFF">
        <w:rPr>
          <w:rFonts w:asciiTheme="majorBidi" w:hAnsiTheme="majorBidi" w:hint="cs"/>
          <w:sz w:val="28"/>
          <w:szCs w:val="28"/>
          <w:rtl/>
          <w:lang w:val="en-GB" w:bidi="fa-IR"/>
        </w:rPr>
        <w:t xml:space="preserve"> </w:t>
      </w:r>
      <w:r w:rsidR="00546EFF">
        <w:rPr>
          <w:rFonts w:asciiTheme="majorBidi" w:hAnsiTheme="majorBidi"/>
          <w:sz w:val="28"/>
          <w:szCs w:val="28"/>
          <w:lang w:val="en-GB" w:bidi="fa-IR"/>
        </w:rPr>
        <w:t>C</w:t>
      </w:r>
      <w:r w:rsidR="00546EFF">
        <w:rPr>
          <w:rFonts w:asciiTheme="majorBidi" w:hAnsiTheme="majorBidi" w:hint="cs"/>
          <w:sz w:val="28"/>
          <w:szCs w:val="28"/>
          <w:rtl/>
          <w:lang w:bidi="fa-IR"/>
        </w:rPr>
        <w:t xml:space="preserve"> </w:t>
      </w:r>
      <w:r w:rsidRPr="00353090">
        <w:rPr>
          <w:rFonts w:hint="cs"/>
          <w:sz w:val="28"/>
          <w:szCs w:val="28"/>
          <w:rtl/>
        </w:rPr>
        <w:t xml:space="preserve">است، 18  بلوك که پشت سر همديگر قرار دارند، به طور تصادفي انتخاب شدند. در شروع مطالعه </w:t>
      </w:r>
      <w:r w:rsidR="00026A69">
        <w:rPr>
          <w:rFonts w:hint="cs"/>
          <w:sz w:val="28"/>
          <w:szCs w:val="28"/>
          <w:rtl/>
        </w:rPr>
        <w:t>107</w:t>
      </w:r>
      <w:r w:rsidRPr="00353090">
        <w:rPr>
          <w:rFonts w:hint="cs"/>
          <w:sz w:val="28"/>
          <w:szCs w:val="28"/>
          <w:rtl/>
        </w:rPr>
        <w:t xml:space="preserve">پاكت تهيه شد و در هر پاكت نام گروه </w:t>
      </w:r>
      <w:r w:rsidRPr="00353090">
        <w:rPr>
          <w:rFonts w:asciiTheme="majorBidi" w:hAnsiTheme="majorBidi"/>
          <w:sz w:val="28"/>
          <w:szCs w:val="28"/>
        </w:rPr>
        <w:t>A</w:t>
      </w:r>
      <w:r w:rsidRPr="00353090">
        <w:rPr>
          <w:rFonts w:hint="cs"/>
          <w:sz w:val="28"/>
          <w:szCs w:val="28"/>
          <w:rtl/>
        </w:rPr>
        <w:t xml:space="preserve"> يا </w:t>
      </w:r>
      <w:r w:rsidRPr="00353090">
        <w:rPr>
          <w:rFonts w:asciiTheme="majorBidi" w:hAnsiTheme="majorBidi"/>
          <w:sz w:val="28"/>
          <w:szCs w:val="28"/>
        </w:rPr>
        <w:t>B</w:t>
      </w:r>
      <w:r w:rsidRPr="00353090">
        <w:rPr>
          <w:rFonts w:asciiTheme="majorBidi" w:hAnsiTheme="majorBidi"/>
          <w:sz w:val="28"/>
          <w:szCs w:val="28"/>
          <w:rtl/>
          <w:lang w:bidi="fa-IR"/>
        </w:rPr>
        <w:t xml:space="preserve"> یا</w:t>
      </w:r>
      <w:r w:rsidRPr="00353090">
        <w:rPr>
          <w:rFonts w:asciiTheme="majorBidi" w:hAnsiTheme="majorBidi"/>
          <w:sz w:val="28"/>
          <w:szCs w:val="28"/>
          <w:lang w:bidi="fa-IR"/>
        </w:rPr>
        <w:t xml:space="preserve">C </w:t>
      </w:r>
      <w:r w:rsidRPr="00353090">
        <w:rPr>
          <w:rFonts w:hint="cs"/>
          <w:sz w:val="28"/>
          <w:szCs w:val="28"/>
          <w:rtl/>
        </w:rPr>
        <w:t xml:space="preserve"> قرار داده شد، بطوريكه ترتيب پاكتها مانند ترتيب حروف </w:t>
      </w:r>
      <w:r w:rsidRPr="00353090">
        <w:rPr>
          <w:rFonts w:asciiTheme="majorBidi" w:hAnsiTheme="majorBidi"/>
          <w:sz w:val="28"/>
          <w:szCs w:val="28"/>
        </w:rPr>
        <w:t>A</w:t>
      </w:r>
      <w:r w:rsidRPr="00353090">
        <w:rPr>
          <w:rFonts w:hint="cs"/>
          <w:sz w:val="28"/>
          <w:szCs w:val="28"/>
          <w:rtl/>
        </w:rPr>
        <w:t xml:space="preserve"> و </w:t>
      </w:r>
      <w:r w:rsidRPr="00353090">
        <w:rPr>
          <w:rFonts w:hint="cs"/>
          <w:sz w:val="28"/>
          <w:szCs w:val="28"/>
        </w:rPr>
        <w:t xml:space="preserve">  </w:t>
      </w:r>
      <w:r w:rsidRPr="00353090">
        <w:rPr>
          <w:rFonts w:asciiTheme="majorBidi" w:hAnsiTheme="majorBidi"/>
          <w:sz w:val="28"/>
          <w:szCs w:val="28"/>
        </w:rPr>
        <w:t>B</w:t>
      </w:r>
      <w:r w:rsidRPr="00353090">
        <w:rPr>
          <w:rFonts w:asciiTheme="majorBidi" w:hAnsiTheme="majorBidi"/>
          <w:sz w:val="28"/>
          <w:szCs w:val="28"/>
          <w:rtl/>
        </w:rPr>
        <w:t xml:space="preserve">و </w:t>
      </w:r>
      <w:r w:rsidRPr="00353090">
        <w:rPr>
          <w:rFonts w:asciiTheme="majorBidi" w:hAnsiTheme="majorBidi"/>
          <w:sz w:val="28"/>
          <w:szCs w:val="28"/>
        </w:rPr>
        <w:t>C</w:t>
      </w:r>
      <w:r w:rsidRPr="00353090">
        <w:rPr>
          <w:rFonts w:asciiTheme="majorBidi" w:hAnsiTheme="majorBidi"/>
          <w:sz w:val="28"/>
          <w:szCs w:val="28"/>
          <w:rtl/>
          <w:lang w:bidi="fa-IR"/>
        </w:rPr>
        <w:t xml:space="preserve"> </w:t>
      </w:r>
      <w:r w:rsidRPr="00353090">
        <w:rPr>
          <w:rFonts w:hint="cs"/>
          <w:sz w:val="28"/>
          <w:szCs w:val="28"/>
          <w:rtl/>
        </w:rPr>
        <w:t>در بلوکهای انتخابی باشد. سپس پاکت</w:t>
      </w:r>
      <w:r w:rsidRPr="00353090">
        <w:rPr>
          <w:rFonts w:hint="cs"/>
          <w:sz w:val="28"/>
          <w:szCs w:val="28"/>
          <w:cs/>
        </w:rPr>
        <w:t>‎</w:t>
      </w:r>
      <w:r w:rsidRPr="00353090">
        <w:rPr>
          <w:rFonts w:hint="cs"/>
          <w:sz w:val="28"/>
          <w:szCs w:val="28"/>
          <w:rtl/>
        </w:rPr>
        <w:t xml:space="preserve">ها به ترتیب باز شده و افراد به گروه </w:t>
      </w:r>
      <w:r w:rsidRPr="00353090">
        <w:rPr>
          <w:rFonts w:asciiTheme="majorBidi" w:hAnsiTheme="majorBidi"/>
          <w:sz w:val="28"/>
          <w:szCs w:val="28"/>
        </w:rPr>
        <w:t>A</w:t>
      </w:r>
      <w:r w:rsidRPr="00353090">
        <w:rPr>
          <w:rFonts w:hint="cs"/>
          <w:sz w:val="28"/>
          <w:szCs w:val="28"/>
          <w:rtl/>
        </w:rPr>
        <w:t xml:space="preserve"> و </w:t>
      </w:r>
      <w:r w:rsidRPr="00353090">
        <w:rPr>
          <w:sz w:val="28"/>
          <w:szCs w:val="28"/>
        </w:rPr>
        <w:t xml:space="preserve">  </w:t>
      </w:r>
      <w:r w:rsidRPr="00353090">
        <w:rPr>
          <w:rFonts w:asciiTheme="majorBidi" w:hAnsiTheme="majorBidi"/>
          <w:sz w:val="28"/>
          <w:szCs w:val="28"/>
        </w:rPr>
        <w:t>B</w:t>
      </w:r>
      <w:r w:rsidRPr="00353090">
        <w:rPr>
          <w:rFonts w:asciiTheme="majorBidi" w:hAnsiTheme="majorBidi"/>
          <w:sz w:val="28"/>
          <w:szCs w:val="28"/>
          <w:rtl/>
        </w:rPr>
        <w:t xml:space="preserve">و </w:t>
      </w:r>
      <w:r w:rsidRPr="00353090">
        <w:rPr>
          <w:rFonts w:asciiTheme="majorBidi" w:hAnsiTheme="majorBidi"/>
          <w:sz w:val="28"/>
          <w:szCs w:val="28"/>
        </w:rPr>
        <w:t>C</w:t>
      </w:r>
      <w:r w:rsidRPr="00353090">
        <w:rPr>
          <w:rFonts w:asciiTheme="majorBidi" w:hAnsiTheme="majorBidi"/>
          <w:sz w:val="28"/>
          <w:szCs w:val="28"/>
          <w:rtl/>
          <w:lang w:bidi="fa-IR"/>
        </w:rPr>
        <w:t xml:space="preserve"> </w:t>
      </w:r>
      <w:r w:rsidRPr="00353090">
        <w:rPr>
          <w:rFonts w:hint="cs"/>
          <w:sz w:val="28"/>
          <w:szCs w:val="28"/>
          <w:rtl/>
        </w:rPr>
        <w:t>اختصاص داده</w:t>
      </w:r>
      <w:r w:rsidR="008B405A">
        <w:rPr>
          <w:sz w:val="28"/>
          <w:szCs w:val="28"/>
        </w:rPr>
        <w:t xml:space="preserve"> </w:t>
      </w:r>
      <w:r w:rsidRPr="00353090">
        <w:rPr>
          <w:rFonts w:hint="cs"/>
          <w:sz w:val="28"/>
          <w:szCs w:val="28"/>
          <w:cs/>
        </w:rPr>
        <w:t>‎</w:t>
      </w:r>
      <w:r w:rsidRPr="00353090">
        <w:rPr>
          <w:rFonts w:hint="cs"/>
          <w:sz w:val="28"/>
          <w:szCs w:val="28"/>
          <w:rtl/>
        </w:rPr>
        <w:t>شدند. درنهایت، هر بیمار بر مبنای طبقه بندی صورت گرفته، در یکی از</w:t>
      </w:r>
      <w:r w:rsidR="008B405A">
        <w:rPr>
          <w:rFonts w:hint="cs"/>
          <w:sz w:val="28"/>
          <w:szCs w:val="28"/>
          <w:rtl/>
          <w:lang w:bidi="fa-IR"/>
        </w:rPr>
        <w:t>سه</w:t>
      </w:r>
      <w:r w:rsidRPr="00353090">
        <w:rPr>
          <w:rFonts w:hint="cs"/>
          <w:sz w:val="28"/>
          <w:szCs w:val="28"/>
          <w:rtl/>
        </w:rPr>
        <w:t xml:space="preserve"> گروه زیر قرار گرفت: </w:t>
      </w:r>
      <w:commentRangeEnd w:id="37"/>
      <w:r w:rsidR="009F7F40">
        <w:rPr>
          <w:rStyle w:val="CommentReference"/>
          <w:rtl/>
          <w:lang w:bidi="fa-IR"/>
        </w:rPr>
        <w:commentReference w:id="37"/>
      </w:r>
      <w:commentRangeEnd w:id="38"/>
      <w:r w:rsidR="009F7F40">
        <w:rPr>
          <w:rStyle w:val="CommentReference"/>
          <w:rtl/>
          <w:lang w:bidi="fa-IR"/>
        </w:rPr>
        <w:commentReference w:id="38"/>
      </w:r>
    </w:p>
    <w:p w14:paraId="1F7EF626" w14:textId="77777777" w:rsidR="001637AD" w:rsidRPr="00353090" w:rsidRDefault="001637AD" w:rsidP="005B4ADB">
      <w:pPr>
        <w:pStyle w:val="ListParagraph"/>
        <w:numPr>
          <w:ilvl w:val="0"/>
          <w:numId w:val="5"/>
        </w:numPr>
        <w:bidi/>
        <w:spacing w:line="360" w:lineRule="auto"/>
        <w:jc w:val="both"/>
        <w:rPr>
          <w:sz w:val="28"/>
          <w:szCs w:val="28"/>
          <w:rtl/>
          <w:lang w:bidi="fa-IR"/>
        </w:rPr>
      </w:pPr>
      <w:r w:rsidRPr="00353090">
        <w:rPr>
          <w:sz w:val="28"/>
          <w:szCs w:val="28"/>
          <w:rtl/>
          <w:lang w:bidi="fa-IR"/>
        </w:rPr>
        <w:t>گروه دریافت</w:t>
      </w:r>
      <w:r w:rsidRPr="00353090">
        <w:rPr>
          <w:rFonts w:hint="cs"/>
          <w:sz w:val="28"/>
          <w:szCs w:val="28"/>
          <w:cs/>
          <w:lang w:bidi="fa-IR"/>
        </w:rPr>
        <w:t>‎</w:t>
      </w:r>
      <w:r w:rsidRPr="00353090">
        <w:rPr>
          <w:sz w:val="28"/>
          <w:szCs w:val="28"/>
          <w:rtl/>
          <w:lang w:bidi="fa-IR"/>
        </w:rPr>
        <w:t>کننده رژیم پرپروتئین حیوانی</w:t>
      </w:r>
      <w:r w:rsidRPr="00353090">
        <w:rPr>
          <w:rFonts w:hint="cs"/>
          <w:sz w:val="28"/>
          <w:szCs w:val="28"/>
          <w:rtl/>
          <w:lang w:bidi="fa-IR"/>
        </w:rPr>
        <w:t>(</w:t>
      </w:r>
      <w:r w:rsidRPr="00353090">
        <w:rPr>
          <w:sz w:val="28"/>
          <w:szCs w:val="28"/>
          <w:rtl/>
          <w:lang w:bidi="fa-IR"/>
        </w:rPr>
        <w:t xml:space="preserve">گروه </w:t>
      </w:r>
      <w:r w:rsidRPr="00353090">
        <w:rPr>
          <w:rFonts w:asciiTheme="majorBidi" w:hAnsiTheme="majorBidi"/>
          <w:sz w:val="28"/>
          <w:szCs w:val="28"/>
          <w:lang w:bidi="fa-IR"/>
        </w:rPr>
        <w:t>A</w:t>
      </w:r>
      <w:r w:rsidRPr="00353090">
        <w:rPr>
          <w:sz w:val="28"/>
          <w:szCs w:val="28"/>
          <w:rtl/>
          <w:lang w:bidi="fa-IR"/>
        </w:rPr>
        <w:t xml:space="preserve"> بر اساس </w:t>
      </w:r>
      <w:r w:rsidRPr="00353090">
        <w:rPr>
          <w:rFonts w:asciiTheme="majorBidi" w:hAnsiTheme="majorBidi"/>
          <w:sz w:val="28"/>
          <w:szCs w:val="28"/>
          <w:lang w:bidi="fa-IR"/>
        </w:rPr>
        <w:t>Block Randomization</w:t>
      </w:r>
      <w:r w:rsidRPr="00353090">
        <w:rPr>
          <w:rFonts w:asciiTheme="majorBidi" w:hAnsiTheme="majorBidi"/>
          <w:sz w:val="28"/>
          <w:szCs w:val="28"/>
          <w:rtl/>
          <w:lang w:bidi="fa-IR"/>
        </w:rPr>
        <w:t>).</w:t>
      </w:r>
      <w:r w:rsidRPr="00353090">
        <w:rPr>
          <w:rFonts w:hint="cs"/>
          <w:sz w:val="28"/>
          <w:szCs w:val="28"/>
          <w:rtl/>
          <w:lang w:bidi="fa-IR"/>
        </w:rPr>
        <w:t xml:space="preserve">  </w:t>
      </w:r>
    </w:p>
    <w:p w14:paraId="0862827A" w14:textId="77777777" w:rsidR="00605AE4" w:rsidRPr="00605AE4" w:rsidRDefault="001637AD" w:rsidP="005B4ADB">
      <w:pPr>
        <w:pStyle w:val="ListParagraph"/>
        <w:numPr>
          <w:ilvl w:val="0"/>
          <w:numId w:val="5"/>
        </w:numPr>
        <w:bidi/>
        <w:spacing w:line="360" w:lineRule="auto"/>
        <w:jc w:val="both"/>
        <w:rPr>
          <w:sz w:val="28"/>
          <w:szCs w:val="28"/>
          <w:lang w:bidi="fa-IR"/>
        </w:rPr>
      </w:pPr>
      <w:r w:rsidRPr="00353090">
        <w:rPr>
          <w:sz w:val="28"/>
          <w:szCs w:val="28"/>
          <w:rtl/>
          <w:lang w:bidi="fa-IR"/>
        </w:rPr>
        <w:lastRenderedPageBreak/>
        <w:t>گروه دریافت</w:t>
      </w:r>
      <w:r w:rsidRPr="00353090">
        <w:rPr>
          <w:rFonts w:hint="cs"/>
          <w:sz w:val="28"/>
          <w:szCs w:val="28"/>
          <w:cs/>
          <w:lang w:bidi="fa-IR"/>
        </w:rPr>
        <w:t>‎</w:t>
      </w:r>
      <w:r w:rsidRPr="00353090">
        <w:rPr>
          <w:sz w:val="28"/>
          <w:szCs w:val="28"/>
          <w:rtl/>
          <w:lang w:bidi="fa-IR"/>
        </w:rPr>
        <w:t xml:space="preserve">کننده رژیم پرپروتئین گیاهی </w:t>
      </w:r>
      <w:r w:rsidRPr="00353090">
        <w:rPr>
          <w:rFonts w:hint="cs"/>
          <w:sz w:val="28"/>
          <w:szCs w:val="28"/>
          <w:rtl/>
          <w:lang w:bidi="fa-IR"/>
        </w:rPr>
        <w:t>(</w:t>
      </w:r>
      <w:r w:rsidRPr="00353090">
        <w:rPr>
          <w:sz w:val="28"/>
          <w:szCs w:val="28"/>
          <w:rtl/>
          <w:lang w:bidi="fa-IR"/>
        </w:rPr>
        <w:t xml:space="preserve">گروه </w:t>
      </w:r>
      <w:r w:rsidRPr="00353090">
        <w:rPr>
          <w:rFonts w:asciiTheme="majorBidi" w:hAnsiTheme="majorBidi"/>
          <w:sz w:val="28"/>
          <w:szCs w:val="28"/>
          <w:lang w:bidi="fa-IR"/>
        </w:rPr>
        <w:t>B</w:t>
      </w:r>
      <w:r w:rsidRPr="00353090">
        <w:rPr>
          <w:sz w:val="28"/>
          <w:szCs w:val="28"/>
          <w:rtl/>
          <w:lang w:bidi="fa-IR"/>
        </w:rPr>
        <w:t xml:space="preserve"> بر اساس </w:t>
      </w:r>
      <w:r w:rsidRPr="00353090">
        <w:rPr>
          <w:rFonts w:asciiTheme="majorBidi" w:hAnsiTheme="majorBidi"/>
          <w:sz w:val="28"/>
          <w:szCs w:val="28"/>
          <w:lang w:bidi="fa-IR"/>
        </w:rPr>
        <w:t>Block Randomization</w:t>
      </w:r>
      <w:r w:rsidRPr="00353090">
        <w:rPr>
          <w:rFonts w:asciiTheme="majorBidi" w:hAnsiTheme="majorBidi"/>
          <w:sz w:val="28"/>
          <w:szCs w:val="28"/>
          <w:rtl/>
          <w:lang w:bidi="fa-IR"/>
        </w:rPr>
        <w:t>).</w:t>
      </w:r>
    </w:p>
    <w:p w14:paraId="52DBA33B" w14:textId="65903E87" w:rsidR="008B405A" w:rsidRPr="00605AE4" w:rsidRDefault="001637AD" w:rsidP="005B4ADB">
      <w:pPr>
        <w:pStyle w:val="ListParagraph"/>
        <w:numPr>
          <w:ilvl w:val="0"/>
          <w:numId w:val="5"/>
        </w:numPr>
        <w:bidi/>
        <w:spacing w:line="360" w:lineRule="auto"/>
        <w:jc w:val="both"/>
        <w:rPr>
          <w:sz w:val="28"/>
          <w:szCs w:val="28"/>
          <w:lang w:bidi="fa-IR"/>
        </w:rPr>
      </w:pPr>
      <w:r w:rsidRPr="00605AE4">
        <w:rPr>
          <w:sz w:val="28"/>
          <w:szCs w:val="28"/>
          <w:rtl/>
          <w:lang w:bidi="fa-IR"/>
        </w:rPr>
        <w:t>گروه دریافت</w:t>
      </w:r>
      <w:r w:rsidRPr="00605AE4">
        <w:rPr>
          <w:sz w:val="28"/>
          <w:szCs w:val="28"/>
          <w:cs/>
          <w:lang w:bidi="fa-IR"/>
        </w:rPr>
        <w:t>‎</w:t>
      </w:r>
      <w:r w:rsidRPr="00605AE4">
        <w:rPr>
          <w:sz w:val="28"/>
          <w:szCs w:val="28"/>
          <w:rtl/>
          <w:lang w:bidi="fa-IR"/>
        </w:rPr>
        <w:t>کننده رژیم باپروتئین معمول</w:t>
      </w:r>
      <w:r w:rsidRPr="00605AE4">
        <w:rPr>
          <w:rFonts w:hint="cs"/>
          <w:sz w:val="28"/>
          <w:szCs w:val="28"/>
          <w:rtl/>
          <w:lang w:bidi="fa-IR"/>
        </w:rPr>
        <w:t xml:space="preserve"> </w:t>
      </w:r>
      <w:r w:rsidRPr="00605AE4">
        <w:rPr>
          <w:sz w:val="28"/>
          <w:szCs w:val="28"/>
          <w:lang w:bidi="fa-IR"/>
        </w:rPr>
        <w:t>)</w:t>
      </w:r>
      <w:r w:rsidRPr="00605AE4">
        <w:rPr>
          <w:sz w:val="28"/>
          <w:szCs w:val="28"/>
          <w:rtl/>
          <w:lang w:bidi="fa-IR"/>
        </w:rPr>
        <w:t xml:space="preserve">گروه </w:t>
      </w:r>
      <w:r w:rsidRPr="00605AE4">
        <w:rPr>
          <w:rFonts w:asciiTheme="majorBidi" w:hAnsiTheme="majorBidi"/>
          <w:sz w:val="28"/>
          <w:szCs w:val="28"/>
          <w:lang w:bidi="fa-IR"/>
        </w:rPr>
        <w:t>C</w:t>
      </w:r>
      <w:r w:rsidRPr="00605AE4">
        <w:rPr>
          <w:sz w:val="28"/>
          <w:szCs w:val="28"/>
          <w:rtl/>
          <w:lang w:bidi="fa-IR"/>
        </w:rPr>
        <w:t xml:space="preserve"> بر اساس </w:t>
      </w:r>
      <w:r w:rsidRPr="00605AE4">
        <w:rPr>
          <w:rFonts w:asciiTheme="majorBidi" w:hAnsiTheme="majorBidi"/>
          <w:sz w:val="28"/>
          <w:szCs w:val="28"/>
          <w:lang w:bidi="fa-IR"/>
        </w:rPr>
        <w:t>Block Randomization</w:t>
      </w:r>
      <w:r w:rsidRPr="00605AE4">
        <w:rPr>
          <w:rFonts w:asciiTheme="majorBidi" w:hAnsiTheme="majorBidi" w:cstheme="majorBidi" w:hint="cs"/>
          <w:color w:val="70AD47" w:themeColor="accent6"/>
          <w:sz w:val="28"/>
          <w:szCs w:val="28"/>
          <w:rtl/>
          <w:lang w:bidi="fa-IR"/>
        </w:rPr>
        <w:t>).</w:t>
      </w:r>
      <w:r w:rsidRPr="00605AE4">
        <w:rPr>
          <w:rFonts w:asciiTheme="majorBidi" w:eastAsia="Times New Roman" w:hAnsiTheme="majorBidi"/>
          <w:sz w:val="28"/>
          <w:szCs w:val="28"/>
          <w:shd w:val="clear" w:color="auto" w:fill="FFFFFF"/>
          <w:rtl/>
        </w:rPr>
        <w:t xml:space="preserve"> </w:t>
      </w:r>
    </w:p>
    <w:p w14:paraId="4E7FCF77" w14:textId="14FB1E6F" w:rsidR="003C3A8E" w:rsidRPr="009D4983" w:rsidRDefault="00CA1741" w:rsidP="005B4ADB">
      <w:pPr>
        <w:numPr>
          <w:ilvl w:val="0"/>
          <w:numId w:val="5"/>
        </w:numPr>
        <w:autoSpaceDE w:val="0"/>
        <w:autoSpaceDN w:val="0"/>
        <w:bidi/>
        <w:adjustRightInd w:val="0"/>
        <w:spacing w:line="360" w:lineRule="auto"/>
        <w:jc w:val="both"/>
        <w:rPr>
          <w:rFonts w:asciiTheme="majorBidi" w:eastAsia="Times New Roman" w:hAnsiTheme="majorBidi"/>
          <w:sz w:val="28"/>
          <w:szCs w:val="28"/>
          <w:shd w:val="clear" w:color="auto" w:fill="FFFFFF"/>
        </w:rPr>
      </w:pPr>
      <w:r w:rsidRPr="009D4983">
        <w:rPr>
          <w:rFonts w:asciiTheme="majorBidi" w:eastAsia="Times New Roman" w:hAnsiTheme="majorBidi"/>
          <w:sz w:val="28"/>
          <w:szCs w:val="28"/>
          <w:shd w:val="clear" w:color="auto" w:fill="FFFFFF"/>
          <w:rtl/>
        </w:rPr>
        <w:t>گروه اول</w:t>
      </w:r>
      <w:r w:rsidRPr="009D4983">
        <w:rPr>
          <w:rFonts w:asciiTheme="majorBidi" w:eastAsia="Times New Roman" w:hAnsiTheme="majorBidi" w:hint="cs"/>
          <w:sz w:val="28"/>
          <w:szCs w:val="28"/>
          <w:shd w:val="clear" w:color="auto" w:fill="FFFFFF"/>
          <w:rtl/>
        </w:rPr>
        <w:t xml:space="preserve"> </w:t>
      </w:r>
      <w:r w:rsidRPr="009D4983">
        <w:rPr>
          <w:rFonts w:asciiTheme="majorBidi" w:eastAsia="Times New Roman" w:hAnsiTheme="majorBidi"/>
          <w:sz w:val="28"/>
          <w:szCs w:val="28"/>
          <w:shd w:val="clear" w:color="auto" w:fill="FFFFFF"/>
          <w:rtl/>
        </w:rPr>
        <w:t>:</w:t>
      </w:r>
      <w:r w:rsidRPr="009D4983">
        <w:rPr>
          <w:rFonts w:asciiTheme="majorBidi" w:eastAsia="Times New Roman" w:hAnsiTheme="majorBidi" w:hint="cs"/>
          <w:sz w:val="28"/>
          <w:szCs w:val="28"/>
          <w:shd w:val="clear" w:color="auto" w:fill="FFFFFF"/>
          <w:rtl/>
        </w:rPr>
        <w:t xml:space="preserve"> رژیم پرپروتئین حیوانی را دریافت کردند. 25% از کالری دریافتی این رژیم ازپروتئین بودکه 25%</w:t>
      </w:r>
      <w:r w:rsidRPr="009D4983">
        <w:rPr>
          <w:rFonts w:asciiTheme="majorBidi" w:eastAsia="Times New Roman" w:hAnsiTheme="majorBidi"/>
          <w:sz w:val="28"/>
          <w:szCs w:val="28"/>
          <w:shd w:val="clear" w:color="auto" w:fill="FFFFFF"/>
          <w:rtl/>
        </w:rPr>
        <w:t xml:space="preserve"> </w:t>
      </w:r>
      <w:r w:rsidR="000522BD" w:rsidRPr="009D4983">
        <w:rPr>
          <w:rFonts w:asciiTheme="majorBidi" w:eastAsia="Times New Roman" w:hAnsiTheme="majorBidi" w:hint="cs"/>
          <w:sz w:val="28"/>
          <w:szCs w:val="28"/>
          <w:shd w:val="clear" w:color="auto" w:fill="FFFFFF"/>
          <w:rtl/>
        </w:rPr>
        <w:t xml:space="preserve">پروتئین </w:t>
      </w:r>
      <w:r w:rsidRPr="009D4983">
        <w:rPr>
          <w:rFonts w:asciiTheme="majorBidi" w:eastAsia="Times New Roman" w:hAnsiTheme="majorBidi"/>
          <w:sz w:val="28"/>
          <w:szCs w:val="28"/>
          <w:shd w:val="clear" w:color="auto" w:fill="FFFFFF"/>
          <w:rtl/>
        </w:rPr>
        <w:t xml:space="preserve">رژیم غذایی </w:t>
      </w:r>
      <w:r w:rsidRPr="009D4983">
        <w:rPr>
          <w:rFonts w:asciiTheme="majorBidi" w:eastAsia="Times New Roman" w:hAnsiTheme="majorBidi" w:hint="cs"/>
          <w:sz w:val="28"/>
          <w:szCs w:val="28"/>
          <w:shd w:val="clear" w:color="auto" w:fill="FFFFFF"/>
          <w:rtl/>
        </w:rPr>
        <w:t>شامل15%</w:t>
      </w:r>
      <w:r w:rsidRPr="009D4983">
        <w:rPr>
          <w:rFonts w:asciiTheme="majorBidi" w:eastAsia="Times New Roman" w:hAnsiTheme="majorBidi"/>
          <w:sz w:val="28"/>
          <w:szCs w:val="28"/>
          <w:shd w:val="clear" w:color="auto" w:fill="FFFFFF"/>
          <w:rtl/>
        </w:rPr>
        <w:t xml:space="preserve"> درصد پروتئین حیوانی و 10</w:t>
      </w:r>
      <w:r w:rsidRPr="009D4983">
        <w:rPr>
          <w:rFonts w:asciiTheme="majorBidi" w:eastAsia="Times New Roman" w:hAnsiTheme="majorBidi" w:hint="cs"/>
          <w:sz w:val="28"/>
          <w:szCs w:val="28"/>
          <w:shd w:val="clear" w:color="auto" w:fill="FFFFFF"/>
          <w:rtl/>
        </w:rPr>
        <w:t>%</w:t>
      </w:r>
      <w:r w:rsidRPr="009D4983">
        <w:rPr>
          <w:rFonts w:asciiTheme="majorBidi" w:eastAsia="Times New Roman" w:hAnsiTheme="majorBidi"/>
          <w:sz w:val="28"/>
          <w:szCs w:val="28"/>
          <w:shd w:val="clear" w:color="auto" w:fill="FFFFFF"/>
          <w:rtl/>
        </w:rPr>
        <w:t xml:space="preserve"> پروئین گیاهی </w:t>
      </w:r>
      <w:r w:rsidR="000522BD" w:rsidRPr="009D4983">
        <w:rPr>
          <w:rFonts w:asciiTheme="majorBidi" w:eastAsia="Times New Roman" w:hAnsiTheme="majorBidi" w:hint="cs"/>
          <w:sz w:val="28"/>
          <w:szCs w:val="28"/>
          <w:shd w:val="clear" w:color="auto" w:fill="FFFFFF"/>
          <w:rtl/>
        </w:rPr>
        <w:t>بود</w:t>
      </w:r>
      <w:r w:rsidRPr="009D4983">
        <w:rPr>
          <w:rFonts w:asciiTheme="majorBidi" w:eastAsia="Times New Roman" w:hAnsiTheme="majorBidi"/>
          <w:sz w:val="28"/>
          <w:szCs w:val="28"/>
          <w:shd w:val="clear" w:color="auto" w:fill="FFFFFF"/>
          <w:rtl/>
        </w:rPr>
        <w:t>.</w:t>
      </w:r>
      <w:r w:rsidR="003C3A8E" w:rsidRPr="009D4983">
        <w:rPr>
          <w:rFonts w:asciiTheme="majorBidi" w:eastAsia="Times New Roman" w:hAnsiTheme="majorBidi" w:hint="cs"/>
          <w:sz w:val="28"/>
          <w:szCs w:val="28"/>
          <w:shd w:val="clear" w:color="auto" w:fill="FFFFFF"/>
          <w:rtl/>
        </w:rPr>
        <w:t xml:space="preserve"> منابع پروتئین حیوانی</w:t>
      </w:r>
      <w:r w:rsidR="000B3B13" w:rsidRPr="009D4983">
        <w:rPr>
          <w:rFonts w:asciiTheme="majorBidi" w:eastAsia="Times New Roman" w:hAnsiTheme="majorBidi"/>
          <w:sz w:val="28"/>
          <w:szCs w:val="28"/>
          <w:shd w:val="clear" w:color="auto" w:fill="FFFFFF"/>
          <w:rtl/>
        </w:rPr>
        <w:t xml:space="preserve"> دریافتی از رژیم </w:t>
      </w:r>
      <w:r w:rsidR="003C3A8E" w:rsidRPr="009D4983">
        <w:rPr>
          <w:rFonts w:asciiTheme="majorBidi" w:eastAsia="Times New Roman" w:hAnsiTheme="majorBidi" w:hint="cs"/>
          <w:sz w:val="28"/>
          <w:szCs w:val="28"/>
          <w:shd w:val="clear" w:color="auto" w:fill="FFFFFF"/>
          <w:rtl/>
        </w:rPr>
        <w:t>شامل</w:t>
      </w:r>
      <w:r w:rsidR="000B3B13" w:rsidRPr="009D4983">
        <w:rPr>
          <w:rFonts w:asciiTheme="majorBidi" w:eastAsia="Times New Roman" w:hAnsiTheme="majorBidi"/>
          <w:sz w:val="28"/>
          <w:szCs w:val="28"/>
          <w:shd w:val="clear" w:color="auto" w:fill="FFFFFF"/>
          <w:rtl/>
        </w:rPr>
        <w:t xml:space="preserve"> شیر، ماست، گوشت، مرغ، ماهی، بوقلمون، تخم  مرغ و پنیر و گوشت انواع پرندگان(کبک، بلدرچین)</w:t>
      </w:r>
      <w:r w:rsidR="003C3A8E" w:rsidRPr="009D4983">
        <w:rPr>
          <w:rFonts w:asciiTheme="majorBidi" w:eastAsia="Times New Roman" w:hAnsiTheme="majorBidi" w:hint="cs"/>
          <w:sz w:val="28"/>
          <w:szCs w:val="28"/>
          <w:shd w:val="clear" w:color="auto" w:fill="FFFFFF"/>
          <w:rtl/>
        </w:rPr>
        <w:t>بود. مناب</w:t>
      </w:r>
      <w:r w:rsidR="00622AB5">
        <w:rPr>
          <w:rFonts w:asciiTheme="majorBidi" w:eastAsia="Times New Roman" w:hAnsiTheme="majorBidi" w:hint="cs"/>
          <w:sz w:val="28"/>
          <w:szCs w:val="28"/>
          <w:shd w:val="clear" w:color="auto" w:fill="FFFFFF"/>
          <w:rtl/>
        </w:rPr>
        <w:t>ع پروتئین</w:t>
      </w:r>
      <w:r w:rsidR="003C3A8E" w:rsidRPr="009D4983">
        <w:rPr>
          <w:rFonts w:asciiTheme="majorBidi" w:eastAsia="Times New Roman" w:hAnsiTheme="majorBidi" w:hint="cs"/>
          <w:sz w:val="28"/>
          <w:szCs w:val="28"/>
          <w:shd w:val="clear" w:color="auto" w:fill="FFFFFF"/>
          <w:rtl/>
        </w:rPr>
        <w:t xml:space="preserve"> گیاهی شامل</w:t>
      </w:r>
      <w:r w:rsidR="000B3B13" w:rsidRPr="009D4983">
        <w:rPr>
          <w:rFonts w:asciiTheme="majorBidi" w:eastAsia="Times New Roman" w:hAnsiTheme="majorBidi"/>
          <w:sz w:val="28"/>
          <w:szCs w:val="28"/>
          <w:shd w:val="clear" w:color="auto" w:fill="FFFFFF"/>
          <w:rtl/>
        </w:rPr>
        <w:t xml:space="preserve"> حبوبات،</w:t>
      </w:r>
      <w:r w:rsidR="00EE4658">
        <w:rPr>
          <w:rFonts w:asciiTheme="majorBidi" w:eastAsia="Times New Roman" w:hAnsiTheme="majorBidi" w:hint="cs"/>
          <w:sz w:val="28"/>
          <w:szCs w:val="28"/>
          <w:shd w:val="clear" w:color="auto" w:fill="FFFFFF"/>
          <w:rtl/>
        </w:rPr>
        <w:t xml:space="preserve"> سویا و</w:t>
      </w:r>
      <w:r w:rsidR="000B3B13" w:rsidRPr="009D4983">
        <w:rPr>
          <w:rFonts w:asciiTheme="majorBidi" w:eastAsia="Times New Roman" w:hAnsiTheme="majorBidi"/>
          <w:sz w:val="28"/>
          <w:szCs w:val="28"/>
          <w:shd w:val="clear" w:color="auto" w:fill="FFFFFF"/>
          <w:rtl/>
        </w:rPr>
        <w:t xml:space="preserve"> نان و غلات</w:t>
      </w:r>
      <w:r w:rsidR="003C3A8E" w:rsidRPr="009D4983">
        <w:rPr>
          <w:rFonts w:asciiTheme="majorBidi" w:eastAsia="Times New Roman" w:hAnsiTheme="majorBidi" w:hint="cs"/>
          <w:sz w:val="28"/>
          <w:szCs w:val="28"/>
          <w:shd w:val="clear" w:color="auto" w:fill="FFFFFF"/>
          <w:rtl/>
        </w:rPr>
        <w:t xml:space="preserve"> می</w:t>
      </w:r>
      <w:r w:rsidR="00622AB5">
        <w:rPr>
          <w:rFonts w:asciiTheme="majorBidi" w:eastAsia="Times New Roman" w:hAnsiTheme="majorBidi" w:hint="cs"/>
          <w:sz w:val="28"/>
          <w:szCs w:val="28"/>
          <w:shd w:val="clear" w:color="auto" w:fill="FFFFFF"/>
          <w:rtl/>
        </w:rPr>
        <w:t xml:space="preserve"> </w:t>
      </w:r>
      <w:r w:rsidR="003C3A8E" w:rsidRPr="009D4983">
        <w:rPr>
          <w:rFonts w:asciiTheme="majorBidi" w:eastAsia="Times New Roman" w:hAnsiTheme="majorBidi" w:hint="cs"/>
          <w:sz w:val="28"/>
          <w:szCs w:val="28"/>
          <w:shd w:val="clear" w:color="auto" w:fill="FFFFFF"/>
          <w:rtl/>
        </w:rPr>
        <w:t>شد</w:t>
      </w:r>
      <w:r w:rsidR="00622AB5">
        <w:rPr>
          <w:rFonts w:asciiTheme="majorBidi" w:eastAsia="Times New Roman" w:hAnsiTheme="majorBidi" w:hint="cs"/>
          <w:sz w:val="28"/>
          <w:szCs w:val="28"/>
          <w:shd w:val="clear" w:color="auto" w:fill="FFFFFF"/>
          <w:rtl/>
        </w:rPr>
        <w:t>.</w:t>
      </w:r>
    </w:p>
    <w:p w14:paraId="1F656B29" w14:textId="00CB4CD0" w:rsidR="000522BD" w:rsidRPr="009D4983" w:rsidRDefault="00CA1741" w:rsidP="005B4ADB">
      <w:pPr>
        <w:numPr>
          <w:ilvl w:val="0"/>
          <w:numId w:val="5"/>
        </w:numPr>
        <w:autoSpaceDE w:val="0"/>
        <w:autoSpaceDN w:val="0"/>
        <w:bidi/>
        <w:adjustRightInd w:val="0"/>
        <w:spacing w:after="0" w:line="360" w:lineRule="auto"/>
        <w:jc w:val="both"/>
        <w:rPr>
          <w:rFonts w:asciiTheme="majorBidi" w:eastAsia="Times New Roman" w:hAnsiTheme="majorBidi"/>
          <w:sz w:val="28"/>
          <w:szCs w:val="28"/>
          <w:shd w:val="clear" w:color="auto" w:fill="FFFFFF"/>
        </w:rPr>
      </w:pPr>
      <w:r w:rsidRPr="009D4983">
        <w:rPr>
          <w:rFonts w:asciiTheme="majorBidi" w:eastAsia="Times New Roman" w:hAnsiTheme="majorBidi"/>
          <w:sz w:val="28"/>
          <w:szCs w:val="28"/>
          <w:shd w:val="clear" w:color="auto" w:fill="FFFFFF"/>
          <w:rtl/>
        </w:rPr>
        <w:t>گروه دوم</w:t>
      </w:r>
      <w:r w:rsidR="003C3A8E" w:rsidRPr="009D4983">
        <w:rPr>
          <w:rFonts w:asciiTheme="majorBidi" w:eastAsia="Times New Roman" w:hAnsiTheme="majorBidi" w:hint="cs"/>
          <w:sz w:val="28"/>
          <w:szCs w:val="28"/>
          <w:shd w:val="clear" w:color="auto" w:fill="FFFFFF"/>
          <w:rtl/>
        </w:rPr>
        <w:t>:رژیم پرپروتئین گیاهی دریافت کردند.</w:t>
      </w:r>
      <w:r w:rsidR="000522BD" w:rsidRPr="009D4983">
        <w:rPr>
          <w:rFonts w:asciiTheme="majorBidi" w:eastAsia="Times New Roman" w:hAnsiTheme="majorBidi" w:hint="cs"/>
          <w:sz w:val="28"/>
          <w:szCs w:val="28"/>
          <w:shd w:val="clear" w:color="auto" w:fill="FFFFFF"/>
          <w:rtl/>
        </w:rPr>
        <w:t>25% از کالری دریافتی این رژیم از پروتئین بود</w:t>
      </w:r>
      <w:r w:rsidRPr="009D4983">
        <w:rPr>
          <w:rFonts w:asciiTheme="majorBidi" w:eastAsia="Times New Roman" w:hAnsiTheme="majorBidi"/>
          <w:sz w:val="28"/>
          <w:szCs w:val="28"/>
          <w:shd w:val="clear" w:color="auto" w:fill="FFFFFF"/>
          <w:rtl/>
        </w:rPr>
        <w:t xml:space="preserve"> </w:t>
      </w:r>
      <w:r w:rsidR="000522BD" w:rsidRPr="009D4983">
        <w:rPr>
          <w:rFonts w:asciiTheme="majorBidi" w:eastAsia="Times New Roman" w:hAnsiTheme="majorBidi" w:hint="cs"/>
          <w:sz w:val="28"/>
          <w:szCs w:val="28"/>
          <w:shd w:val="clear" w:color="auto" w:fill="FFFFFF"/>
          <w:rtl/>
        </w:rPr>
        <w:t>که 25%</w:t>
      </w:r>
      <w:r w:rsidR="000522BD" w:rsidRPr="009D4983">
        <w:rPr>
          <w:rFonts w:asciiTheme="majorBidi" w:eastAsia="Times New Roman" w:hAnsiTheme="majorBidi"/>
          <w:sz w:val="28"/>
          <w:szCs w:val="28"/>
          <w:shd w:val="clear" w:color="auto" w:fill="FFFFFF"/>
          <w:rtl/>
        </w:rPr>
        <w:t xml:space="preserve"> </w:t>
      </w:r>
      <w:r w:rsidR="000522BD" w:rsidRPr="009D4983">
        <w:rPr>
          <w:rFonts w:asciiTheme="majorBidi" w:eastAsia="Times New Roman" w:hAnsiTheme="majorBidi" w:hint="cs"/>
          <w:sz w:val="28"/>
          <w:szCs w:val="28"/>
          <w:shd w:val="clear" w:color="auto" w:fill="FFFFFF"/>
          <w:rtl/>
        </w:rPr>
        <w:t xml:space="preserve">پروتئین </w:t>
      </w:r>
      <w:r w:rsidR="000522BD" w:rsidRPr="009D4983">
        <w:rPr>
          <w:rFonts w:asciiTheme="majorBidi" w:eastAsia="Times New Roman" w:hAnsiTheme="majorBidi"/>
          <w:sz w:val="28"/>
          <w:szCs w:val="28"/>
          <w:shd w:val="clear" w:color="auto" w:fill="FFFFFF"/>
          <w:rtl/>
        </w:rPr>
        <w:t xml:space="preserve">رژیم غذایی </w:t>
      </w:r>
      <w:r w:rsidR="000522BD" w:rsidRPr="009D4983">
        <w:rPr>
          <w:rFonts w:asciiTheme="majorBidi" w:eastAsia="Times New Roman" w:hAnsiTheme="majorBidi" w:hint="cs"/>
          <w:sz w:val="28"/>
          <w:szCs w:val="28"/>
          <w:shd w:val="clear" w:color="auto" w:fill="FFFFFF"/>
          <w:rtl/>
        </w:rPr>
        <w:t>شامل15%</w:t>
      </w:r>
      <w:r w:rsidR="000522BD" w:rsidRPr="009D4983">
        <w:rPr>
          <w:rFonts w:asciiTheme="majorBidi" w:eastAsia="Times New Roman" w:hAnsiTheme="majorBidi"/>
          <w:sz w:val="28"/>
          <w:szCs w:val="28"/>
          <w:shd w:val="clear" w:color="auto" w:fill="FFFFFF"/>
          <w:rtl/>
        </w:rPr>
        <w:t xml:space="preserve"> درصد پروتئین </w:t>
      </w:r>
      <w:r w:rsidR="000522BD" w:rsidRPr="009D4983">
        <w:rPr>
          <w:rFonts w:asciiTheme="majorBidi" w:eastAsia="Times New Roman" w:hAnsiTheme="majorBidi" w:hint="cs"/>
          <w:sz w:val="28"/>
          <w:szCs w:val="28"/>
          <w:shd w:val="clear" w:color="auto" w:fill="FFFFFF"/>
          <w:rtl/>
        </w:rPr>
        <w:t>گیاهی</w:t>
      </w:r>
      <w:r w:rsidR="000522BD" w:rsidRPr="009D4983">
        <w:rPr>
          <w:rFonts w:asciiTheme="majorBidi" w:eastAsia="Times New Roman" w:hAnsiTheme="majorBidi"/>
          <w:sz w:val="28"/>
          <w:szCs w:val="28"/>
          <w:shd w:val="clear" w:color="auto" w:fill="FFFFFF"/>
          <w:rtl/>
        </w:rPr>
        <w:t xml:space="preserve"> و 10</w:t>
      </w:r>
      <w:r w:rsidR="000522BD" w:rsidRPr="009D4983">
        <w:rPr>
          <w:rFonts w:asciiTheme="majorBidi" w:eastAsia="Times New Roman" w:hAnsiTheme="majorBidi" w:hint="cs"/>
          <w:sz w:val="28"/>
          <w:szCs w:val="28"/>
          <w:shd w:val="clear" w:color="auto" w:fill="FFFFFF"/>
          <w:rtl/>
        </w:rPr>
        <w:t>%</w:t>
      </w:r>
      <w:r w:rsidR="000522BD" w:rsidRPr="009D4983">
        <w:rPr>
          <w:rFonts w:asciiTheme="majorBidi" w:eastAsia="Times New Roman" w:hAnsiTheme="majorBidi"/>
          <w:sz w:val="28"/>
          <w:szCs w:val="28"/>
          <w:shd w:val="clear" w:color="auto" w:fill="FFFFFF"/>
          <w:rtl/>
        </w:rPr>
        <w:t xml:space="preserve"> پروئین </w:t>
      </w:r>
      <w:r w:rsidR="000522BD" w:rsidRPr="009D4983">
        <w:rPr>
          <w:rFonts w:asciiTheme="majorBidi" w:eastAsia="Times New Roman" w:hAnsiTheme="majorBidi" w:hint="cs"/>
          <w:sz w:val="28"/>
          <w:szCs w:val="28"/>
          <w:shd w:val="clear" w:color="auto" w:fill="FFFFFF"/>
          <w:rtl/>
        </w:rPr>
        <w:t>حیوانی</w:t>
      </w:r>
      <w:r w:rsidR="000522BD" w:rsidRPr="009D4983">
        <w:rPr>
          <w:rFonts w:asciiTheme="majorBidi" w:eastAsia="Times New Roman" w:hAnsiTheme="majorBidi"/>
          <w:sz w:val="28"/>
          <w:szCs w:val="28"/>
          <w:shd w:val="clear" w:color="auto" w:fill="FFFFFF"/>
          <w:rtl/>
        </w:rPr>
        <w:t xml:space="preserve"> </w:t>
      </w:r>
      <w:r w:rsidR="000522BD" w:rsidRPr="009D4983">
        <w:rPr>
          <w:rFonts w:asciiTheme="majorBidi" w:eastAsia="Times New Roman" w:hAnsiTheme="majorBidi" w:hint="cs"/>
          <w:sz w:val="28"/>
          <w:szCs w:val="28"/>
          <w:shd w:val="clear" w:color="auto" w:fill="FFFFFF"/>
          <w:rtl/>
        </w:rPr>
        <w:t>بود</w:t>
      </w:r>
      <w:r w:rsidR="000522BD" w:rsidRPr="009D4983">
        <w:rPr>
          <w:rFonts w:asciiTheme="majorBidi" w:eastAsia="Times New Roman" w:hAnsiTheme="majorBidi"/>
          <w:sz w:val="28"/>
          <w:szCs w:val="28"/>
          <w:shd w:val="clear" w:color="auto" w:fill="FFFFFF"/>
          <w:rtl/>
        </w:rPr>
        <w:t>.</w:t>
      </w:r>
      <w:r w:rsidR="000522BD" w:rsidRPr="009D4983">
        <w:rPr>
          <w:rFonts w:asciiTheme="majorBidi" w:eastAsia="Times New Roman" w:hAnsiTheme="majorBidi" w:hint="cs"/>
          <w:sz w:val="28"/>
          <w:szCs w:val="28"/>
          <w:shd w:val="clear" w:color="auto" w:fill="FFFFFF"/>
          <w:rtl/>
        </w:rPr>
        <w:t xml:space="preserve"> منابع پروتئین حیوانی</w:t>
      </w:r>
      <w:r w:rsidR="000522BD" w:rsidRPr="003C3A8E">
        <w:rPr>
          <w:rFonts w:asciiTheme="majorBidi" w:eastAsia="Times New Roman" w:hAnsiTheme="majorBidi" w:cs="B Lotus"/>
          <w:sz w:val="28"/>
          <w:szCs w:val="28"/>
          <w:shd w:val="clear" w:color="auto" w:fill="FFFFFF"/>
          <w:rtl/>
        </w:rPr>
        <w:t xml:space="preserve"> </w:t>
      </w:r>
      <w:r w:rsidR="000522BD" w:rsidRPr="009D4983">
        <w:rPr>
          <w:rFonts w:asciiTheme="majorBidi" w:eastAsia="Times New Roman" w:hAnsiTheme="majorBidi"/>
          <w:sz w:val="28"/>
          <w:szCs w:val="28"/>
          <w:shd w:val="clear" w:color="auto" w:fill="FFFFFF"/>
          <w:rtl/>
        </w:rPr>
        <w:t xml:space="preserve">دریافتی از رژیم </w:t>
      </w:r>
      <w:r w:rsidR="000522BD" w:rsidRPr="009D4983">
        <w:rPr>
          <w:rFonts w:asciiTheme="majorBidi" w:eastAsia="Times New Roman" w:hAnsiTheme="majorBidi" w:hint="cs"/>
          <w:sz w:val="28"/>
          <w:szCs w:val="28"/>
          <w:shd w:val="clear" w:color="auto" w:fill="FFFFFF"/>
          <w:rtl/>
        </w:rPr>
        <w:t>شامل</w:t>
      </w:r>
      <w:r w:rsidR="000522BD" w:rsidRPr="009D4983">
        <w:rPr>
          <w:rFonts w:asciiTheme="majorBidi" w:eastAsia="Times New Roman" w:hAnsiTheme="majorBidi"/>
          <w:sz w:val="28"/>
          <w:szCs w:val="28"/>
          <w:shd w:val="clear" w:color="auto" w:fill="FFFFFF"/>
          <w:rtl/>
        </w:rPr>
        <w:t xml:space="preserve"> شیر، ماست، گوشت، مرغ، ماهی، بوقلمون، تخم  مرغ و پنیر و گوشت انواع پرندگان(کبک، بلدرچین)</w:t>
      </w:r>
      <w:r w:rsidR="000522BD" w:rsidRPr="009D4983">
        <w:rPr>
          <w:rFonts w:asciiTheme="majorBidi" w:eastAsia="Times New Roman" w:hAnsiTheme="majorBidi" w:hint="cs"/>
          <w:sz w:val="28"/>
          <w:szCs w:val="28"/>
          <w:shd w:val="clear" w:color="auto" w:fill="FFFFFF"/>
          <w:rtl/>
        </w:rPr>
        <w:t>بود. مناب</w:t>
      </w:r>
      <w:r w:rsidR="00605AE4">
        <w:rPr>
          <w:rFonts w:asciiTheme="majorBidi" w:eastAsia="Times New Roman" w:hAnsiTheme="majorBidi" w:hint="cs"/>
          <w:sz w:val="28"/>
          <w:szCs w:val="28"/>
          <w:shd w:val="clear" w:color="auto" w:fill="FFFFFF"/>
          <w:rtl/>
        </w:rPr>
        <w:t>ع</w:t>
      </w:r>
      <w:r w:rsidR="000522BD" w:rsidRPr="009D4983">
        <w:rPr>
          <w:rFonts w:asciiTheme="majorBidi" w:eastAsia="Times New Roman" w:hAnsiTheme="majorBidi" w:hint="cs"/>
          <w:sz w:val="28"/>
          <w:szCs w:val="28"/>
          <w:shd w:val="clear" w:color="auto" w:fill="FFFFFF"/>
          <w:rtl/>
        </w:rPr>
        <w:t xml:space="preserve"> گیاهی شامل</w:t>
      </w:r>
      <w:r w:rsidR="000522BD" w:rsidRPr="009D4983">
        <w:rPr>
          <w:rFonts w:asciiTheme="majorBidi" w:eastAsia="Times New Roman" w:hAnsiTheme="majorBidi"/>
          <w:sz w:val="28"/>
          <w:szCs w:val="28"/>
          <w:shd w:val="clear" w:color="auto" w:fill="FFFFFF"/>
          <w:rtl/>
        </w:rPr>
        <w:t xml:space="preserve"> حبوبات، </w:t>
      </w:r>
      <w:r w:rsidR="00EE4658">
        <w:rPr>
          <w:rFonts w:asciiTheme="majorBidi" w:eastAsia="Times New Roman" w:hAnsiTheme="majorBidi" w:hint="cs"/>
          <w:sz w:val="28"/>
          <w:szCs w:val="28"/>
          <w:shd w:val="clear" w:color="auto" w:fill="FFFFFF"/>
          <w:rtl/>
        </w:rPr>
        <w:t xml:space="preserve">سویا و </w:t>
      </w:r>
      <w:r w:rsidR="000522BD" w:rsidRPr="009D4983">
        <w:rPr>
          <w:rFonts w:asciiTheme="majorBidi" w:eastAsia="Times New Roman" w:hAnsiTheme="majorBidi"/>
          <w:sz w:val="28"/>
          <w:szCs w:val="28"/>
          <w:shd w:val="clear" w:color="auto" w:fill="FFFFFF"/>
          <w:rtl/>
        </w:rPr>
        <w:t>نان و غلات</w:t>
      </w:r>
      <w:r w:rsidR="000522BD" w:rsidRPr="009D4983">
        <w:rPr>
          <w:rFonts w:asciiTheme="majorBidi" w:eastAsia="Times New Roman" w:hAnsiTheme="majorBidi" w:hint="cs"/>
          <w:sz w:val="28"/>
          <w:szCs w:val="28"/>
          <w:shd w:val="clear" w:color="auto" w:fill="FFFFFF"/>
          <w:rtl/>
        </w:rPr>
        <w:t xml:space="preserve"> می</w:t>
      </w:r>
      <w:r w:rsidR="00605AE4">
        <w:rPr>
          <w:rFonts w:asciiTheme="majorBidi" w:eastAsia="Times New Roman" w:hAnsiTheme="majorBidi" w:hint="cs"/>
          <w:sz w:val="28"/>
          <w:szCs w:val="28"/>
          <w:shd w:val="clear" w:color="auto" w:fill="FFFFFF"/>
          <w:rtl/>
        </w:rPr>
        <w:t xml:space="preserve"> </w:t>
      </w:r>
      <w:r w:rsidR="000522BD" w:rsidRPr="009D4983">
        <w:rPr>
          <w:rFonts w:asciiTheme="majorBidi" w:eastAsia="Times New Roman" w:hAnsiTheme="majorBidi" w:hint="cs"/>
          <w:sz w:val="28"/>
          <w:szCs w:val="28"/>
          <w:shd w:val="clear" w:color="auto" w:fill="FFFFFF"/>
          <w:rtl/>
        </w:rPr>
        <w:t>شد.</w:t>
      </w:r>
    </w:p>
    <w:p w14:paraId="6119CEED" w14:textId="27266F0F" w:rsidR="00CA1741" w:rsidRPr="009D4983" w:rsidRDefault="00CA1741" w:rsidP="005B4ADB">
      <w:pPr>
        <w:numPr>
          <w:ilvl w:val="0"/>
          <w:numId w:val="5"/>
        </w:numPr>
        <w:autoSpaceDE w:val="0"/>
        <w:autoSpaceDN w:val="0"/>
        <w:bidi/>
        <w:adjustRightInd w:val="0"/>
        <w:spacing w:after="0" w:line="360" w:lineRule="auto"/>
        <w:jc w:val="both"/>
        <w:rPr>
          <w:rFonts w:asciiTheme="majorBidi" w:eastAsia="Times New Roman" w:hAnsiTheme="majorBidi"/>
          <w:sz w:val="28"/>
          <w:szCs w:val="28"/>
          <w:shd w:val="clear" w:color="auto" w:fill="FFFFFF"/>
        </w:rPr>
      </w:pPr>
      <w:r w:rsidRPr="009D4983">
        <w:rPr>
          <w:rFonts w:asciiTheme="majorBidi" w:eastAsia="Times New Roman" w:hAnsiTheme="majorBidi"/>
          <w:sz w:val="28"/>
          <w:szCs w:val="28"/>
          <w:shd w:val="clear" w:color="auto" w:fill="FFFFFF"/>
          <w:rtl/>
        </w:rPr>
        <w:t>گروه سوم تحت رژیم غذایی</w:t>
      </w:r>
      <w:r w:rsidR="00F83075" w:rsidRPr="009D4983">
        <w:rPr>
          <w:rFonts w:asciiTheme="majorBidi" w:eastAsia="Times New Roman" w:hAnsiTheme="majorBidi" w:hint="cs"/>
          <w:sz w:val="28"/>
          <w:szCs w:val="28"/>
          <w:shd w:val="clear" w:color="auto" w:fill="FFFFFF"/>
          <w:rtl/>
        </w:rPr>
        <w:t xml:space="preserve"> با پروتئین معمول</w:t>
      </w:r>
      <w:r w:rsidR="000522BD" w:rsidRPr="009D4983">
        <w:rPr>
          <w:rFonts w:asciiTheme="majorBidi" w:eastAsia="Times New Roman" w:hAnsiTheme="majorBidi" w:hint="cs"/>
          <w:sz w:val="28"/>
          <w:szCs w:val="28"/>
          <w:shd w:val="clear" w:color="auto" w:fill="FFFFFF"/>
          <w:rtl/>
        </w:rPr>
        <w:t xml:space="preserve"> قرار گرفتند و 15% از کل کالری روزانه را از </w:t>
      </w:r>
      <w:r w:rsidR="00F83075" w:rsidRPr="009D4983">
        <w:rPr>
          <w:rFonts w:asciiTheme="majorBidi" w:eastAsia="Times New Roman" w:hAnsiTheme="majorBidi" w:hint="cs"/>
          <w:sz w:val="28"/>
          <w:szCs w:val="28"/>
          <w:shd w:val="clear" w:color="auto" w:fill="FFFFFF"/>
          <w:rtl/>
        </w:rPr>
        <w:t xml:space="preserve">مخلوط </w:t>
      </w:r>
      <w:r w:rsidR="000522BD" w:rsidRPr="009D4983">
        <w:rPr>
          <w:rFonts w:asciiTheme="majorBidi" w:eastAsia="Times New Roman" w:hAnsiTheme="majorBidi" w:hint="cs"/>
          <w:sz w:val="28"/>
          <w:szCs w:val="28"/>
          <w:shd w:val="clear" w:color="auto" w:fill="FFFFFF"/>
          <w:rtl/>
        </w:rPr>
        <w:t xml:space="preserve">پروتئین </w:t>
      </w:r>
      <w:r w:rsidR="00F83075" w:rsidRPr="009D4983">
        <w:rPr>
          <w:rFonts w:asciiTheme="majorBidi" w:eastAsia="Times New Roman" w:hAnsiTheme="majorBidi" w:hint="cs"/>
          <w:sz w:val="28"/>
          <w:szCs w:val="28"/>
          <w:shd w:val="clear" w:color="auto" w:fill="FFFFFF"/>
          <w:rtl/>
        </w:rPr>
        <w:t xml:space="preserve">گیاهی و حیوانی </w:t>
      </w:r>
      <w:r w:rsidR="000522BD" w:rsidRPr="009D4983">
        <w:rPr>
          <w:rFonts w:asciiTheme="majorBidi" w:eastAsia="Times New Roman" w:hAnsiTheme="majorBidi" w:hint="cs"/>
          <w:sz w:val="28"/>
          <w:szCs w:val="28"/>
          <w:shd w:val="clear" w:color="auto" w:fill="FFFFFF"/>
          <w:rtl/>
        </w:rPr>
        <w:t>دری</w:t>
      </w:r>
      <w:r w:rsidR="00F83075" w:rsidRPr="009D4983">
        <w:rPr>
          <w:rFonts w:asciiTheme="majorBidi" w:eastAsia="Times New Roman" w:hAnsiTheme="majorBidi" w:hint="cs"/>
          <w:sz w:val="28"/>
          <w:szCs w:val="28"/>
          <w:shd w:val="clear" w:color="auto" w:fill="FFFFFF"/>
          <w:rtl/>
        </w:rPr>
        <w:t>ا</w:t>
      </w:r>
      <w:r w:rsidR="000522BD" w:rsidRPr="009D4983">
        <w:rPr>
          <w:rFonts w:asciiTheme="majorBidi" w:eastAsia="Times New Roman" w:hAnsiTheme="majorBidi" w:hint="cs"/>
          <w:sz w:val="28"/>
          <w:szCs w:val="28"/>
          <w:shd w:val="clear" w:color="auto" w:fill="FFFFFF"/>
          <w:rtl/>
        </w:rPr>
        <w:t>فت کردند</w:t>
      </w:r>
    </w:p>
    <w:p w14:paraId="7E4D1E32" w14:textId="766B1C77" w:rsidR="00F83075" w:rsidRPr="009D4983" w:rsidRDefault="00F83075" w:rsidP="005B4ADB">
      <w:pPr>
        <w:numPr>
          <w:ilvl w:val="0"/>
          <w:numId w:val="5"/>
        </w:numPr>
        <w:autoSpaceDE w:val="0"/>
        <w:autoSpaceDN w:val="0"/>
        <w:bidi/>
        <w:adjustRightInd w:val="0"/>
        <w:spacing w:after="0" w:line="360" w:lineRule="auto"/>
        <w:jc w:val="both"/>
        <w:rPr>
          <w:rFonts w:asciiTheme="majorBidi" w:eastAsia="Times New Roman" w:hAnsiTheme="majorBidi"/>
          <w:sz w:val="28"/>
          <w:szCs w:val="28"/>
          <w:shd w:val="clear" w:color="auto" w:fill="FFFFFF"/>
        </w:rPr>
      </w:pPr>
      <w:r w:rsidRPr="009D4983">
        <w:rPr>
          <w:rFonts w:asciiTheme="majorBidi" w:eastAsia="Times New Roman" w:hAnsiTheme="majorBidi" w:hint="cs"/>
          <w:sz w:val="28"/>
          <w:szCs w:val="28"/>
          <w:shd w:val="clear" w:color="auto" w:fill="FFFFFF"/>
          <w:rtl/>
          <w:lang w:bidi="fa-IR"/>
        </w:rPr>
        <w:t>نمونه ای از رژیم غذایی دریافتی از سه گروه مداخله در پیوست آورده شده است(پیوست 7).</w:t>
      </w:r>
    </w:p>
    <w:p w14:paraId="503E3C7A" w14:textId="77777777" w:rsidR="006F6941" w:rsidRPr="009D4983" w:rsidRDefault="00F83075" w:rsidP="005B4ADB">
      <w:pPr>
        <w:numPr>
          <w:ilvl w:val="0"/>
          <w:numId w:val="5"/>
        </w:numPr>
        <w:autoSpaceDE w:val="0"/>
        <w:autoSpaceDN w:val="0"/>
        <w:bidi/>
        <w:adjustRightInd w:val="0"/>
        <w:spacing w:after="0" w:line="360" w:lineRule="auto"/>
        <w:jc w:val="both"/>
        <w:rPr>
          <w:rFonts w:asciiTheme="majorBidi" w:eastAsia="Times New Roman" w:hAnsiTheme="majorBidi"/>
          <w:sz w:val="28"/>
          <w:szCs w:val="28"/>
          <w:shd w:val="clear" w:color="auto" w:fill="FFFFFF"/>
        </w:rPr>
      </w:pPr>
      <w:r w:rsidRPr="009D4983">
        <w:rPr>
          <w:rFonts w:asciiTheme="majorBidi" w:eastAsia="Times New Roman" w:hAnsiTheme="majorBidi" w:hint="cs"/>
          <w:sz w:val="28"/>
          <w:szCs w:val="28"/>
          <w:shd w:val="clear" w:color="auto" w:fill="FFFFFF"/>
          <w:rtl/>
          <w:lang w:bidi="fa-IR"/>
        </w:rPr>
        <w:t>طول مدت مداخله6 ماه بود.</w:t>
      </w:r>
    </w:p>
    <w:p w14:paraId="4B84E8CA" w14:textId="5C17B466" w:rsidR="00706B01" w:rsidRPr="009D4983" w:rsidRDefault="006F6941" w:rsidP="00706B01">
      <w:pPr>
        <w:autoSpaceDE w:val="0"/>
        <w:autoSpaceDN w:val="0"/>
        <w:bidi/>
        <w:adjustRightInd w:val="0"/>
        <w:spacing w:after="0" w:line="360" w:lineRule="auto"/>
        <w:ind w:left="360"/>
        <w:jc w:val="both"/>
        <w:rPr>
          <w:sz w:val="28"/>
          <w:szCs w:val="28"/>
          <w:rtl/>
        </w:rPr>
      </w:pPr>
      <w:r w:rsidRPr="009D4983">
        <w:rPr>
          <w:rFonts w:hint="cs"/>
          <w:sz w:val="28"/>
          <w:szCs w:val="28"/>
          <w:rtl/>
        </w:rPr>
        <w:t>در شروع پژوهش</w:t>
      </w:r>
      <w:r w:rsidR="00EE29C1">
        <w:rPr>
          <w:rFonts w:hint="cs"/>
          <w:sz w:val="28"/>
          <w:szCs w:val="28"/>
          <w:rtl/>
        </w:rPr>
        <w:t xml:space="preserve">: </w:t>
      </w:r>
    </w:p>
    <w:p w14:paraId="19090085" w14:textId="54225BCE" w:rsidR="00FE4238" w:rsidRPr="00300B7A" w:rsidRDefault="006F6941" w:rsidP="001F2FCC">
      <w:pPr>
        <w:autoSpaceDE w:val="0"/>
        <w:autoSpaceDN w:val="0"/>
        <w:bidi/>
        <w:adjustRightInd w:val="0"/>
        <w:spacing w:after="0" w:line="360" w:lineRule="auto"/>
        <w:ind w:left="360"/>
        <w:jc w:val="both"/>
        <w:rPr>
          <w:sz w:val="28"/>
          <w:szCs w:val="28"/>
          <w:rtl/>
        </w:rPr>
      </w:pPr>
      <w:r w:rsidRPr="006F6941">
        <w:rPr>
          <w:sz w:val="28"/>
          <w:szCs w:val="28"/>
          <w:rtl/>
        </w:rPr>
        <w:t>در طول مطالعه، جهت پا</w:t>
      </w:r>
      <w:r w:rsidRPr="006F6941">
        <w:rPr>
          <w:rFonts w:hint="cs"/>
          <w:sz w:val="28"/>
          <w:szCs w:val="28"/>
          <w:rtl/>
        </w:rPr>
        <w:t>ی</w:t>
      </w:r>
      <w:r w:rsidRPr="006F6941">
        <w:rPr>
          <w:rFonts w:hint="eastAsia"/>
          <w:sz w:val="28"/>
          <w:szCs w:val="28"/>
          <w:rtl/>
        </w:rPr>
        <w:t>ش</w:t>
      </w:r>
      <w:r w:rsidRPr="006F6941">
        <w:rPr>
          <w:sz w:val="28"/>
          <w:szCs w:val="28"/>
          <w:rtl/>
        </w:rPr>
        <w:t xml:space="preserve"> و نظارت بر اجرا</w:t>
      </w:r>
      <w:r w:rsidRPr="006F6941">
        <w:rPr>
          <w:rFonts w:hint="cs"/>
          <w:sz w:val="28"/>
          <w:szCs w:val="28"/>
          <w:rtl/>
        </w:rPr>
        <w:t>ی</w:t>
      </w:r>
      <w:r w:rsidRPr="006F6941">
        <w:rPr>
          <w:sz w:val="28"/>
          <w:szCs w:val="28"/>
          <w:rtl/>
        </w:rPr>
        <w:t xml:space="preserve"> صح</w:t>
      </w:r>
      <w:r w:rsidRPr="006F6941">
        <w:rPr>
          <w:rFonts w:hint="cs"/>
          <w:sz w:val="28"/>
          <w:szCs w:val="28"/>
          <w:rtl/>
        </w:rPr>
        <w:t>ی</w:t>
      </w:r>
      <w:r w:rsidRPr="006F6941">
        <w:rPr>
          <w:rFonts w:hint="eastAsia"/>
          <w:sz w:val="28"/>
          <w:szCs w:val="28"/>
          <w:rtl/>
        </w:rPr>
        <w:t>ح</w:t>
      </w:r>
      <w:r w:rsidRPr="006F6941">
        <w:rPr>
          <w:sz w:val="28"/>
          <w:szCs w:val="28"/>
          <w:rtl/>
        </w:rPr>
        <w:t xml:space="preserve"> طرح و جهت جلوگ</w:t>
      </w:r>
      <w:r w:rsidRPr="006F6941">
        <w:rPr>
          <w:rFonts w:hint="cs"/>
          <w:sz w:val="28"/>
          <w:szCs w:val="28"/>
          <w:rtl/>
        </w:rPr>
        <w:t>ی</w:t>
      </w:r>
      <w:r w:rsidRPr="006F6941">
        <w:rPr>
          <w:rFonts w:hint="eastAsia"/>
          <w:sz w:val="28"/>
          <w:szCs w:val="28"/>
          <w:rtl/>
        </w:rPr>
        <w:t>ر</w:t>
      </w:r>
      <w:r w:rsidRPr="006F6941">
        <w:rPr>
          <w:rFonts w:hint="cs"/>
          <w:sz w:val="28"/>
          <w:szCs w:val="28"/>
          <w:rtl/>
        </w:rPr>
        <w:t>ی</w:t>
      </w:r>
      <w:r w:rsidRPr="006F6941">
        <w:rPr>
          <w:sz w:val="28"/>
          <w:szCs w:val="28"/>
          <w:rtl/>
        </w:rPr>
        <w:t xml:space="preserve"> از ر</w:t>
      </w:r>
      <w:r w:rsidRPr="006F6941">
        <w:rPr>
          <w:rFonts w:hint="cs"/>
          <w:sz w:val="28"/>
          <w:szCs w:val="28"/>
          <w:rtl/>
        </w:rPr>
        <w:t>ی</w:t>
      </w:r>
      <w:r w:rsidRPr="006F6941">
        <w:rPr>
          <w:rFonts w:hint="eastAsia"/>
          <w:sz w:val="28"/>
          <w:szCs w:val="28"/>
          <w:rtl/>
        </w:rPr>
        <w:t>زش</w:t>
      </w:r>
      <w:r w:rsidRPr="006F6941">
        <w:rPr>
          <w:sz w:val="28"/>
          <w:szCs w:val="28"/>
          <w:rtl/>
        </w:rPr>
        <w:t xml:space="preserve"> نمونه</w:t>
      </w:r>
      <w:r w:rsidRPr="006F6941">
        <w:rPr>
          <w:rFonts w:cs="Calibri"/>
          <w:sz w:val="28"/>
          <w:szCs w:val="28"/>
          <w:cs/>
        </w:rPr>
        <w:t>‎</w:t>
      </w:r>
      <w:r w:rsidRPr="006F6941">
        <w:rPr>
          <w:sz w:val="28"/>
          <w:szCs w:val="28"/>
          <w:rtl/>
        </w:rPr>
        <w:t>ها،</w:t>
      </w:r>
      <w:r w:rsidR="00E600A4">
        <w:rPr>
          <w:rFonts w:hint="cs"/>
          <w:sz w:val="28"/>
          <w:szCs w:val="28"/>
          <w:rtl/>
        </w:rPr>
        <w:t xml:space="preserve"> گروهی در یکی از شبکه های اجتماعی تشکیل دادیم و تمام شرکت کنن</w:t>
      </w:r>
      <w:r w:rsidR="00E06876">
        <w:rPr>
          <w:rFonts w:hint="cs"/>
          <w:sz w:val="28"/>
          <w:szCs w:val="28"/>
          <w:rtl/>
        </w:rPr>
        <w:t>د</w:t>
      </w:r>
      <w:r w:rsidR="00E600A4">
        <w:rPr>
          <w:rFonts w:hint="cs"/>
          <w:sz w:val="28"/>
          <w:szCs w:val="28"/>
          <w:rtl/>
        </w:rPr>
        <w:t>گان در این گروه حضور داشتند و سوالات خود را در زمینه رژیم های دریافتی مطرح می کردند.</w:t>
      </w:r>
      <w:r w:rsidR="009C67BC">
        <w:rPr>
          <w:rFonts w:hint="cs"/>
          <w:sz w:val="28"/>
          <w:szCs w:val="28"/>
          <w:rtl/>
        </w:rPr>
        <w:t xml:space="preserve"> هر ماه با شرکت کنندگان تماس تلفنی برقرار میشد و توصیه های لازم در خصوص رژیم به آنها داده میشد. </w:t>
      </w:r>
      <w:r w:rsidRPr="006F6941">
        <w:rPr>
          <w:rFonts w:hint="cs"/>
          <w:sz w:val="28"/>
          <w:szCs w:val="28"/>
          <w:rtl/>
        </w:rPr>
        <w:t xml:space="preserve"> </w:t>
      </w:r>
      <w:r w:rsidRPr="006F6941">
        <w:rPr>
          <w:sz w:val="28"/>
          <w:szCs w:val="28"/>
          <w:rtl/>
        </w:rPr>
        <w:t>بد</w:t>
      </w:r>
      <w:r w:rsidRPr="006F6941">
        <w:rPr>
          <w:rFonts w:hint="cs"/>
          <w:sz w:val="28"/>
          <w:szCs w:val="28"/>
          <w:rtl/>
        </w:rPr>
        <w:t>ی</w:t>
      </w:r>
      <w:r w:rsidRPr="006F6941">
        <w:rPr>
          <w:rFonts w:hint="eastAsia"/>
          <w:sz w:val="28"/>
          <w:szCs w:val="28"/>
          <w:rtl/>
        </w:rPr>
        <w:t>ن</w:t>
      </w:r>
      <w:r w:rsidRPr="006F6941">
        <w:rPr>
          <w:sz w:val="28"/>
          <w:szCs w:val="28"/>
          <w:rtl/>
        </w:rPr>
        <w:t xml:space="preserve"> صورت تمام</w:t>
      </w:r>
      <w:r w:rsidRPr="006F6941">
        <w:rPr>
          <w:rFonts w:hint="cs"/>
          <w:sz w:val="28"/>
          <w:szCs w:val="28"/>
          <w:rtl/>
        </w:rPr>
        <w:t>ی</w:t>
      </w:r>
      <w:r w:rsidRPr="006F6941">
        <w:rPr>
          <w:sz w:val="28"/>
          <w:szCs w:val="28"/>
          <w:rtl/>
        </w:rPr>
        <w:t xml:space="preserve"> ب</w:t>
      </w:r>
      <w:r w:rsidRPr="006F6941">
        <w:rPr>
          <w:rFonts w:hint="cs"/>
          <w:sz w:val="28"/>
          <w:szCs w:val="28"/>
          <w:rtl/>
        </w:rPr>
        <w:t>ی</w:t>
      </w:r>
      <w:r w:rsidRPr="006F6941">
        <w:rPr>
          <w:rFonts w:hint="eastAsia"/>
          <w:sz w:val="28"/>
          <w:szCs w:val="28"/>
          <w:rtl/>
        </w:rPr>
        <w:t>ماران</w:t>
      </w:r>
      <w:r w:rsidRPr="006F6941">
        <w:rPr>
          <w:sz w:val="28"/>
          <w:szCs w:val="28"/>
          <w:rtl/>
        </w:rPr>
        <w:t xml:space="preserve"> از لحاظ  </w:t>
      </w:r>
      <w:r w:rsidRPr="006F6941">
        <w:rPr>
          <w:rFonts w:hint="cs"/>
          <w:sz w:val="28"/>
          <w:szCs w:val="28"/>
          <w:rtl/>
        </w:rPr>
        <w:t>توصیه</w:t>
      </w:r>
      <w:r w:rsidRPr="006F6941">
        <w:rPr>
          <w:rFonts w:cs="Calibri"/>
          <w:sz w:val="28"/>
          <w:szCs w:val="28"/>
          <w:cs/>
        </w:rPr>
        <w:t>‎</w:t>
      </w:r>
      <w:r w:rsidRPr="006F6941">
        <w:rPr>
          <w:rFonts w:hint="cs"/>
          <w:sz w:val="28"/>
          <w:szCs w:val="28"/>
          <w:rtl/>
        </w:rPr>
        <w:t>های ارائه شده</w:t>
      </w:r>
      <w:r w:rsidRPr="006F6941">
        <w:rPr>
          <w:sz w:val="28"/>
          <w:szCs w:val="28"/>
          <w:rtl/>
        </w:rPr>
        <w:t xml:space="preserve"> و </w:t>
      </w:r>
      <w:r w:rsidRPr="00300B7A">
        <w:rPr>
          <w:sz w:val="28"/>
          <w:szCs w:val="28"/>
          <w:rtl/>
        </w:rPr>
        <w:lastRenderedPageBreak/>
        <w:t>حال عموم</w:t>
      </w:r>
      <w:r w:rsidRPr="00300B7A">
        <w:rPr>
          <w:rFonts w:hint="cs"/>
          <w:sz w:val="28"/>
          <w:szCs w:val="28"/>
          <w:rtl/>
        </w:rPr>
        <w:t>ی</w:t>
      </w:r>
      <w:r w:rsidRPr="00300B7A">
        <w:rPr>
          <w:sz w:val="28"/>
          <w:szCs w:val="28"/>
          <w:cs/>
        </w:rPr>
        <w:t>‎</w:t>
      </w:r>
      <w:r w:rsidRPr="00300B7A">
        <w:rPr>
          <w:rFonts w:hint="eastAsia"/>
          <w:sz w:val="28"/>
          <w:szCs w:val="28"/>
          <w:rtl/>
        </w:rPr>
        <w:t>شان</w:t>
      </w:r>
      <w:r w:rsidRPr="00300B7A">
        <w:rPr>
          <w:sz w:val="28"/>
          <w:szCs w:val="28"/>
          <w:rtl/>
        </w:rPr>
        <w:t xml:space="preserve"> پ</w:t>
      </w:r>
      <w:r w:rsidRPr="00300B7A">
        <w:rPr>
          <w:rFonts w:hint="cs"/>
          <w:sz w:val="28"/>
          <w:szCs w:val="28"/>
          <w:rtl/>
        </w:rPr>
        <w:t>ی</w:t>
      </w:r>
      <w:r w:rsidRPr="00300B7A">
        <w:rPr>
          <w:rFonts w:hint="eastAsia"/>
          <w:sz w:val="28"/>
          <w:szCs w:val="28"/>
          <w:rtl/>
        </w:rPr>
        <w:t>گ</w:t>
      </w:r>
      <w:r w:rsidRPr="00300B7A">
        <w:rPr>
          <w:rFonts w:hint="cs"/>
          <w:sz w:val="28"/>
          <w:szCs w:val="28"/>
          <w:rtl/>
        </w:rPr>
        <w:t>ی</w:t>
      </w:r>
      <w:r w:rsidRPr="00300B7A">
        <w:rPr>
          <w:rFonts w:hint="eastAsia"/>
          <w:sz w:val="28"/>
          <w:szCs w:val="28"/>
          <w:rtl/>
        </w:rPr>
        <w:t>ر</w:t>
      </w:r>
      <w:r w:rsidRPr="00300B7A">
        <w:rPr>
          <w:rFonts w:hint="cs"/>
          <w:sz w:val="28"/>
          <w:szCs w:val="28"/>
          <w:rtl/>
        </w:rPr>
        <w:t>ی</w:t>
      </w:r>
      <w:r w:rsidR="00BD3BEB" w:rsidRPr="00300B7A">
        <w:rPr>
          <w:sz w:val="28"/>
          <w:szCs w:val="28"/>
          <w:rtl/>
        </w:rPr>
        <w:t xml:space="preserve"> گر</w:t>
      </w:r>
      <w:r w:rsidR="00BD3BEB" w:rsidRPr="00300B7A">
        <w:rPr>
          <w:rFonts w:hint="cs"/>
          <w:sz w:val="28"/>
          <w:szCs w:val="28"/>
          <w:rtl/>
        </w:rPr>
        <w:t>دی</w:t>
      </w:r>
      <w:r w:rsidRPr="00300B7A">
        <w:rPr>
          <w:rFonts w:hint="eastAsia"/>
          <w:sz w:val="28"/>
          <w:szCs w:val="28"/>
          <w:rtl/>
        </w:rPr>
        <w:t>دند</w:t>
      </w:r>
      <w:r w:rsidRPr="00300B7A">
        <w:rPr>
          <w:rFonts w:hint="cs"/>
          <w:sz w:val="28"/>
          <w:szCs w:val="28"/>
          <w:rtl/>
        </w:rPr>
        <w:t xml:space="preserve">. </w:t>
      </w:r>
      <w:r w:rsidR="00BD3BEB" w:rsidRPr="00300B7A">
        <w:rPr>
          <w:rFonts w:hint="cs"/>
          <w:sz w:val="28"/>
          <w:szCs w:val="28"/>
          <w:rtl/>
        </w:rPr>
        <w:t>از آنجا که وضعیت اقتصادی یک عامل مهم برای رعایت کردن رژیم های دریافتی محسوب میشد، به بیماران برای هر ماه هزینه اقلام پروتئینی پرداخت میشد.</w:t>
      </w:r>
    </w:p>
    <w:p w14:paraId="39EA37A3" w14:textId="66304B8C" w:rsidR="006F6941" w:rsidRDefault="006F6941" w:rsidP="00300B7A">
      <w:pPr>
        <w:autoSpaceDE w:val="0"/>
        <w:autoSpaceDN w:val="0"/>
        <w:bidi/>
        <w:adjustRightInd w:val="0"/>
        <w:spacing w:after="0" w:line="360" w:lineRule="auto"/>
        <w:ind w:left="360"/>
        <w:jc w:val="both"/>
        <w:rPr>
          <w:sz w:val="28"/>
          <w:szCs w:val="28"/>
          <w:rtl/>
        </w:rPr>
      </w:pPr>
      <w:r w:rsidRPr="00300B7A">
        <w:rPr>
          <w:rFonts w:hint="eastAsia"/>
          <w:sz w:val="28"/>
          <w:szCs w:val="28"/>
          <w:rtl/>
        </w:rPr>
        <w:t>در</w:t>
      </w:r>
      <w:r w:rsidRPr="00300B7A">
        <w:rPr>
          <w:sz w:val="28"/>
          <w:szCs w:val="28"/>
          <w:rtl/>
        </w:rPr>
        <w:t xml:space="preserve"> انتها</w:t>
      </w:r>
      <w:r w:rsidRPr="00300B7A">
        <w:rPr>
          <w:rFonts w:hint="cs"/>
          <w:sz w:val="28"/>
          <w:szCs w:val="28"/>
          <w:rtl/>
        </w:rPr>
        <w:t>ی</w:t>
      </w:r>
      <w:r w:rsidRPr="00300B7A">
        <w:rPr>
          <w:sz w:val="28"/>
          <w:szCs w:val="28"/>
          <w:rtl/>
        </w:rPr>
        <w:t xml:space="preserve"> مطالعه (</w:t>
      </w:r>
      <w:r w:rsidR="001A4885" w:rsidRPr="00300B7A">
        <w:rPr>
          <w:rFonts w:hint="cs"/>
          <w:sz w:val="28"/>
          <w:szCs w:val="28"/>
          <w:rtl/>
        </w:rPr>
        <w:t>ماه ششم</w:t>
      </w:r>
      <w:r w:rsidRPr="00300B7A">
        <w:rPr>
          <w:sz w:val="28"/>
          <w:szCs w:val="28"/>
          <w:rtl/>
        </w:rPr>
        <w:t>)، مجددا از ب</w:t>
      </w:r>
      <w:r w:rsidRPr="00300B7A">
        <w:rPr>
          <w:rFonts w:hint="cs"/>
          <w:sz w:val="28"/>
          <w:szCs w:val="28"/>
          <w:rtl/>
        </w:rPr>
        <w:t>ی</w:t>
      </w:r>
      <w:r w:rsidRPr="00300B7A">
        <w:rPr>
          <w:rFonts w:hint="eastAsia"/>
          <w:sz w:val="28"/>
          <w:szCs w:val="28"/>
          <w:rtl/>
        </w:rPr>
        <w:t>ماران</w:t>
      </w:r>
      <w:r w:rsidRPr="00300B7A">
        <w:rPr>
          <w:sz w:val="28"/>
          <w:szCs w:val="28"/>
          <w:rtl/>
        </w:rPr>
        <w:t xml:space="preserve"> </w:t>
      </w:r>
      <w:r w:rsidR="00300B7A" w:rsidRPr="00300B7A">
        <w:rPr>
          <w:rFonts w:hint="cs"/>
          <w:sz w:val="28"/>
          <w:szCs w:val="28"/>
          <w:rtl/>
        </w:rPr>
        <w:t>10</w:t>
      </w:r>
      <w:r w:rsidRPr="00300B7A">
        <w:rPr>
          <w:sz w:val="28"/>
          <w:szCs w:val="28"/>
          <w:rtl/>
        </w:rPr>
        <w:t xml:space="preserve"> س</w:t>
      </w:r>
      <w:r w:rsidRPr="00300B7A">
        <w:rPr>
          <w:rFonts w:hint="cs"/>
          <w:sz w:val="28"/>
          <w:szCs w:val="28"/>
          <w:rtl/>
        </w:rPr>
        <w:t>ی</w:t>
      </w:r>
      <w:r w:rsidRPr="00300B7A">
        <w:rPr>
          <w:sz w:val="28"/>
          <w:szCs w:val="28"/>
          <w:rtl/>
        </w:rPr>
        <w:t xml:space="preserve"> س</w:t>
      </w:r>
      <w:r w:rsidRPr="00300B7A">
        <w:rPr>
          <w:rFonts w:hint="cs"/>
          <w:sz w:val="28"/>
          <w:szCs w:val="28"/>
          <w:rtl/>
        </w:rPr>
        <w:t>ی</w:t>
      </w:r>
      <w:r w:rsidRPr="00300B7A">
        <w:rPr>
          <w:sz w:val="28"/>
          <w:szCs w:val="28"/>
          <w:rtl/>
        </w:rPr>
        <w:t xml:space="preserve"> خون بصورت ناشتا (14-12 ساعت ناشتا</w:t>
      </w:r>
      <w:r w:rsidRPr="00300B7A">
        <w:rPr>
          <w:rFonts w:hint="cs"/>
          <w:sz w:val="28"/>
          <w:szCs w:val="28"/>
          <w:rtl/>
        </w:rPr>
        <w:t>یی</w:t>
      </w:r>
      <w:r w:rsidRPr="00300B7A">
        <w:rPr>
          <w:sz w:val="28"/>
          <w:szCs w:val="28"/>
          <w:rtl/>
        </w:rPr>
        <w:t>) جهت آزما</w:t>
      </w:r>
      <w:r w:rsidRPr="00300B7A">
        <w:rPr>
          <w:rFonts w:hint="cs"/>
          <w:sz w:val="28"/>
          <w:szCs w:val="28"/>
          <w:rtl/>
        </w:rPr>
        <w:t>ی</w:t>
      </w:r>
      <w:r w:rsidRPr="00300B7A">
        <w:rPr>
          <w:rFonts w:hint="eastAsia"/>
          <w:sz w:val="28"/>
          <w:szCs w:val="28"/>
          <w:rtl/>
        </w:rPr>
        <w:t>ش</w:t>
      </w:r>
      <w:r w:rsidRPr="00300B7A">
        <w:rPr>
          <w:rFonts w:ascii="Arial" w:hAnsi="Arial" w:hint="cs"/>
          <w:sz w:val="28"/>
          <w:szCs w:val="28"/>
          <w:rtl/>
          <w:cs/>
          <w:lang w:bidi="he-IL"/>
        </w:rPr>
        <w:t>‎</w:t>
      </w:r>
      <w:r w:rsidRPr="00300B7A">
        <w:rPr>
          <w:rFonts w:ascii="Arial" w:hAnsi="Arial" w:hint="cs"/>
          <w:sz w:val="28"/>
          <w:szCs w:val="28"/>
          <w:rtl/>
        </w:rPr>
        <w:t xml:space="preserve">های </w:t>
      </w:r>
      <w:r w:rsidRPr="00300B7A">
        <w:rPr>
          <w:sz w:val="28"/>
          <w:szCs w:val="28"/>
          <w:rtl/>
        </w:rPr>
        <w:t>ب</w:t>
      </w:r>
      <w:r w:rsidRPr="00300B7A">
        <w:rPr>
          <w:rFonts w:hint="cs"/>
          <w:sz w:val="28"/>
          <w:szCs w:val="28"/>
          <w:rtl/>
        </w:rPr>
        <w:t>ی</w:t>
      </w:r>
      <w:r w:rsidRPr="00300B7A">
        <w:rPr>
          <w:rFonts w:hint="eastAsia"/>
          <w:sz w:val="28"/>
          <w:szCs w:val="28"/>
          <w:rtl/>
        </w:rPr>
        <w:t>وش</w:t>
      </w:r>
      <w:r w:rsidRPr="00300B7A">
        <w:rPr>
          <w:rFonts w:hint="cs"/>
          <w:sz w:val="28"/>
          <w:szCs w:val="28"/>
          <w:rtl/>
        </w:rPr>
        <w:t>ی</w:t>
      </w:r>
      <w:r w:rsidRPr="00300B7A">
        <w:rPr>
          <w:rFonts w:hint="eastAsia"/>
          <w:sz w:val="28"/>
          <w:szCs w:val="28"/>
          <w:rtl/>
        </w:rPr>
        <w:t>م</w:t>
      </w:r>
      <w:r w:rsidRPr="00300B7A">
        <w:rPr>
          <w:rFonts w:hint="cs"/>
          <w:sz w:val="28"/>
          <w:szCs w:val="28"/>
          <w:rtl/>
        </w:rPr>
        <w:t>ی</w:t>
      </w:r>
      <w:r w:rsidRPr="00300B7A">
        <w:rPr>
          <w:rFonts w:hint="eastAsia"/>
          <w:sz w:val="28"/>
          <w:szCs w:val="28"/>
          <w:rtl/>
        </w:rPr>
        <w:t>ا</w:t>
      </w:r>
      <w:r w:rsidRPr="00300B7A">
        <w:rPr>
          <w:rFonts w:hint="cs"/>
          <w:sz w:val="28"/>
          <w:szCs w:val="28"/>
          <w:rtl/>
        </w:rPr>
        <w:t>یی</w:t>
      </w:r>
      <w:r w:rsidRPr="00300B7A">
        <w:rPr>
          <w:sz w:val="28"/>
          <w:szCs w:val="28"/>
          <w:rtl/>
        </w:rPr>
        <w:t xml:space="preserve"> گرفته شد. </w:t>
      </w:r>
      <w:r w:rsidRPr="00300B7A">
        <w:rPr>
          <w:rFonts w:hint="cs"/>
          <w:sz w:val="28"/>
          <w:szCs w:val="28"/>
          <w:rtl/>
        </w:rPr>
        <w:t>همچنین</w:t>
      </w:r>
      <w:r w:rsidRPr="00300B7A">
        <w:rPr>
          <w:sz w:val="28"/>
          <w:szCs w:val="28"/>
          <w:rtl/>
        </w:rPr>
        <w:t xml:space="preserve"> اندازه</w:t>
      </w:r>
      <w:r w:rsidRPr="00300B7A">
        <w:rPr>
          <w:sz w:val="28"/>
          <w:szCs w:val="28"/>
          <w:cs/>
        </w:rPr>
        <w:t>‎</w:t>
      </w:r>
      <w:r w:rsidRPr="00300B7A">
        <w:rPr>
          <w:sz w:val="28"/>
          <w:szCs w:val="28"/>
          <w:rtl/>
        </w:rPr>
        <w:t>گ</w:t>
      </w:r>
      <w:r w:rsidRPr="00300B7A">
        <w:rPr>
          <w:rFonts w:hint="cs"/>
          <w:sz w:val="28"/>
          <w:szCs w:val="28"/>
          <w:rtl/>
        </w:rPr>
        <w:t>ی</w:t>
      </w:r>
      <w:r w:rsidRPr="00300B7A">
        <w:rPr>
          <w:rFonts w:hint="eastAsia"/>
          <w:sz w:val="28"/>
          <w:szCs w:val="28"/>
          <w:rtl/>
        </w:rPr>
        <w:t>ر</w:t>
      </w:r>
      <w:r w:rsidRPr="00300B7A">
        <w:rPr>
          <w:rFonts w:hint="cs"/>
          <w:sz w:val="28"/>
          <w:szCs w:val="28"/>
          <w:rtl/>
        </w:rPr>
        <w:t>ی</w:t>
      </w:r>
      <w:r w:rsidRPr="00300B7A">
        <w:rPr>
          <w:sz w:val="28"/>
          <w:szCs w:val="28"/>
          <w:cs/>
        </w:rPr>
        <w:t>‎</w:t>
      </w:r>
      <w:r w:rsidRPr="00300B7A">
        <w:rPr>
          <w:sz w:val="28"/>
          <w:szCs w:val="28"/>
          <w:rtl/>
        </w:rPr>
        <w:t>ها</w:t>
      </w:r>
      <w:r w:rsidRPr="00300B7A">
        <w:rPr>
          <w:rFonts w:hint="cs"/>
          <w:sz w:val="28"/>
          <w:szCs w:val="28"/>
          <w:rtl/>
        </w:rPr>
        <w:t>ی</w:t>
      </w:r>
      <w:r w:rsidRPr="00300B7A">
        <w:rPr>
          <w:sz w:val="28"/>
          <w:szCs w:val="28"/>
          <w:rtl/>
        </w:rPr>
        <w:t xml:space="preserve"> </w:t>
      </w:r>
      <w:r w:rsidRPr="00300B7A">
        <w:rPr>
          <w:rFonts w:hint="cs"/>
          <w:sz w:val="28"/>
          <w:szCs w:val="28"/>
          <w:rtl/>
        </w:rPr>
        <w:t>تن</w:t>
      </w:r>
      <w:r w:rsidRPr="00300B7A">
        <w:rPr>
          <w:sz w:val="28"/>
          <w:szCs w:val="28"/>
          <w:cs/>
        </w:rPr>
        <w:t>‎</w:t>
      </w:r>
      <w:r w:rsidRPr="00300B7A">
        <w:rPr>
          <w:rFonts w:hint="cs"/>
          <w:sz w:val="28"/>
          <w:szCs w:val="28"/>
          <w:rtl/>
        </w:rPr>
        <w:t>سنجی</w:t>
      </w:r>
      <w:r w:rsidRPr="00300B7A">
        <w:rPr>
          <w:sz w:val="28"/>
          <w:szCs w:val="28"/>
          <w:rtl/>
        </w:rPr>
        <w:t xml:space="preserve"> (شامل وزن</w:t>
      </w:r>
      <w:r w:rsidR="001A4885" w:rsidRPr="00300B7A">
        <w:rPr>
          <w:rFonts w:hint="cs"/>
          <w:sz w:val="28"/>
          <w:szCs w:val="28"/>
          <w:rtl/>
        </w:rPr>
        <w:t xml:space="preserve"> و قد)</w:t>
      </w:r>
      <w:r w:rsidRPr="00300B7A">
        <w:rPr>
          <w:sz w:val="28"/>
          <w:szCs w:val="28"/>
          <w:rtl/>
        </w:rPr>
        <w:t xml:space="preserve"> </w:t>
      </w:r>
      <w:r w:rsidR="001A4885" w:rsidRPr="00300B7A">
        <w:rPr>
          <w:rFonts w:hint="cs"/>
          <w:sz w:val="28"/>
          <w:szCs w:val="28"/>
          <w:rtl/>
        </w:rPr>
        <w:t xml:space="preserve"> </w:t>
      </w:r>
      <w:r w:rsidRPr="00300B7A">
        <w:rPr>
          <w:rFonts w:hint="cs"/>
          <w:sz w:val="28"/>
          <w:szCs w:val="28"/>
          <w:rtl/>
        </w:rPr>
        <w:t>ارزیابی دریافت های غذایی و فعالیت فیزیکی</w:t>
      </w:r>
      <w:r w:rsidRPr="00300B7A">
        <w:rPr>
          <w:sz w:val="28"/>
          <w:szCs w:val="28"/>
          <w:rtl/>
        </w:rPr>
        <w:t xml:space="preserve"> جهت تع</w:t>
      </w:r>
      <w:r w:rsidRPr="00300B7A">
        <w:rPr>
          <w:rFonts w:hint="cs"/>
          <w:sz w:val="28"/>
          <w:szCs w:val="28"/>
          <w:rtl/>
        </w:rPr>
        <w:t>یی</w:t>
      </w:r>
      <w:r w:rsidRPr="00300B7A">
        <w:rPr>
          <w:rFonts w:hint="eastAsia"/>
          <w:sz w:val="28"/>
          <w:szCs w:val="28"/>
          <w:rtl/>
        </w:rPr>
        <w:t>ن</w:t>
      </w:r>
      <w:r w:rsidRPr="00300B7A">
        <w:rPr>
          <w:sz w:val="28"/>
          <w:szCs w:val="28"/>
          <w:rtl/>
        </w:rPr>
        <w:t xml:space="preserve"> م</w:t>
      </w:r>
      <w:r w:rsidRPr="00300B7A">
        <w:rPr>
          <w:rFonts w:hint="cs"/>
          <w:sz w:val="28"/>
          <w:szCs w:val="28"/>
          <w:rtl/>
        </w:rPr>
        <w:t>ی</w:t>
      </w:r>
      <w:r w:rsidRPr="00300B7A">
        <w:rPr>
          <w:rFonts w:hint="eastAsia"/>
          <w:sz w:val="28"/>
          <w:szCs w:val="28"/>
          <w:rtl/>
        </w:rPr>
        <w:t>زان</w:t>
      </w:r>
      <w:r w:rsidRPr="00300B7A">
        <w:rPr>
          <w:sz w:val="28"/>
          <w:szCs w:val="28"/>
          <w:rtl/>
        </w:rPr>
        <w:t xml:space="preserve"> اثربخش</w:t>
      </w:r>
      <w:r w:rsidRPr="00300B7A">
        <w:rPr>
          <w:rFonts w:hint="cs"/>
          <w:sz w:val="28"/>
          <w:szCs w:val="28"/>
          <w:rtl/>
        </w:rPr>
        <w:t>ی</w:t>
      </w:r>
      <w:r w:rsidRPr="00300B7A">
        <w:rPr>
          <w:sz w:val="28"/>
          <w:szCs w:val="28"/>
          <w:rtl/>
        </w:rPr>
        <w:t xml:space="preserve"> مداخله</w:t>
      </w:r>
      <w:r w:rsidRPr="00300B7A">
        <w:rPr>
          <w:rFonts w:hint="cs"/>
          <w:sz w:val="28"/>
          <w:szCs w:val="28"/>
          <w:rtl/>
        </w:rPr>
        <w:t xml:space="preserve"> و اثرات مخدوشگری متغیرها،</w:t>
      </w:r>
      <w:r w:rsidRPr="00300B7A">
        <w:rPr>
          <w:sz w:val="28"/>
          <w:szCs w:val="28"/>
          <w:rtl/>
        </w:rPr>
        <w:t xml:space="preserve"> مجددا انجام گرد</w:t>
      </w:r>
      <w:r w:rsidRPr="00300B7A">
        <w:rPr>
          <w:rFonts w:hint="cs"/>
          <w:sz w:val="28"/>
          <w:szCs w:val="28"/>
          <w:rtl/>
        </w:rPr>
        <w:t>ی</w:t>
      </w:r>
      <w:r w:rsidRPr="00300B7A">
        <w:rPr>
          <w:rFonts w:hint="eastAsia"/>
          <w:sz w:val="28"/>
          <w:szCs w:val="28"/>
          <w:rtl/>
        </w:rPr>
        <w:t>د</w:t>
      </w:r>
      <w:r w:rsidRPr="00300B7A">
        <w:rPr>
          <w:sz w:val="28"/>
          <w:szCs w:val="28"/>
          <w:rtl/>
        </w:rPr>
        <w:t>.</w:t>
      </w:r>
      <w:r w:rsidRPr="00300B7A">
        <w:rPr>
          <w:rFonts w:hint="cs"/>
          <w:sz w:val="28"/>
          <w:szCs w:val="28"/>
          <w:rtl/>
        </w:rPr>
        <w:t xml:space="preserve"> فلوچارت نمونه</w:t>
      </w:r>
      <w:r w:rsidRPr="00300B7A">
        <w:rPr>
          <w:sz w:val="28"/>
          <w:szCs w:val="28"/>
          <w:cs/>
        </w:rPr>
        <w:t>‎</w:t>
      </w:r>
      <w:r w:rsidRPr="00300B7A">
        <w:rPr>
          <w:rFonts w:hint="cs"/>
          <w:sz w:val="28"/>
          <w:szCs w:val="28"/>
          <w:rtl/>
        </w:rPr>
        <w:t>گیری بیماران</w:t>
      </w:r>
      <w:r w:rsidRPr="006F6941">
        <w:rPr>
          <w:rFonts w:hint="cs"/>
          <w:sz w:val="28"/>
          <w:szCs w:val="28"/>
          <w:rtl/>
        </w:rPr>
        <w:t xml:space="preserve"> در تصویر 3-1 نشان داده شده است.</w:t>
      </w:r>
    </w:p>
    <w:p w14:paraId="233F63DA" w14:textId="77777777" w:rsidR="00BC4BFB" w:rsidRDefault="00BC4BFB" w:rsidP="00BC4BFB">
      <w:pPr>
        <w:autoSpaceDE w:val="0"/>
        <w:autoSpaceDN w:val="0"/>
        <w:bidi/>
        <w:adjustRightInd w:val="0"/>
        <w:spacing w:after="0" w:line="360" w:lineRule="auto"/>
        <w:ind w:left="360"/>
        <w:jc w:val="both"/>
        <w:rPr>
          <w:sz w:val="28"/>
          <w:szCs w:val="28"/>
          <w:rtl/>
        </w:rPr>
      </w:pPr>
    </w:p>
    <w:p w14:paraId="6424DE51" w14:textId="77777777" w:rsidR="00BC4BFB" w:rsidRDefault="00BC4BFB" w:rsidP="00BC4BFB">
      <w:pPr>
        <w:autoSpaceDE w:val="0"/>
        <w:autoSpaceDN w:val="0"/>
        <w:bidi/>
        <w:adjustRightInd w:val="0"/>
        <w:spacing w:after="0" w:line="360" w:lineRule="auto"/>
        <w:ind w:left="360"/>
        <w:jc w:val="both"/>
        <w:rPr>
          <w:sz w:val="28"/>
          <w:szCs w:val="28"/>
          <w:rtl/>
        </w:rPr>
      </w:pPr>
    </w:p>
    <w:p w14:paraId="7571C594" w14:textId="77777777" w:rsidR="00BC4BFB" w:rsidRDefault="00BC4BFB" w:rsidP="00BC4BFB">
      <w:pPr>
        <w:autoSpaceDE w:val="0"/>
        <w:autoSpaceDN w:val="0"/>
        <w:bidi/>
        <w:adjustRightInd w:val="0"/>
        <w:spacing w:after="0" w:line="360" w:lineRule="auto"/>
        <w:ind w:left="360"/>
        <w:jc w:val="both"/>
        <w:rPr>
          <w:sz w:val="28"/>
          <w:szCs w:val="28"/>
          <w:rtl/>
        </w:rPr>
      </w:pPr>
    </w:p>
    <w:p w14:paraId="28B5BE25" w14:textId="77777777" w:rsidR="00BC4BFB" w:rsidRDefault="00BC4BFB" w:rsidP="00BC4BFB">
      <w:pPr>
        <w:autoSpaceDE w:val="0"/>
        <w:autoSpaceDN w:val="0"/>
        <w:bidi/>
        <w:adjustRightInd w:val="0"/>
        <w:spacing w:after="0" w:line="360" w:lineRule="auto"/>
        <w:ind w:left="360"/>
        <w:jc w:val="both"/>
        <w:rPr>
          <w:sz w:val="28"/>
          <w:szCs w:val="28"/>
          <w:rtl/>
        </w:rPr>
      </w:pPr>
    </w:p>
    <w:p w14:paraId="5F4C6330" w14:textId="77777777" w:rsidR="00BC4BFB" w:rsidRDefault="00BC4BFB" w:rsidP="00BC4BFB">
      <w:pPr>
        <w:autoSpaceDE w:val="0"/>
        <w:autoSpaceDN w:val="0"/>
        <w:bidi/>
        <w:adjustRightInd w:val="0"/>
        <w:spacing w:after="0" w:line="360" w:lineRule="auto"/>
        <w:ind w:left="360"/>
        <w:jc w:val="both"/>
        <w:rPr>
          <w:sz w:val="28"/>
          <w:szCs w:val="28"/>
          <w:rtl/>
        </w:rPr>
      </w:pPr>
    </w:p>
    <w:p w14:paraId="108608CC" w14:textId="77777777" w:rsidR="00BC4BFB" w:rsidRDefault="00BC4BFB" w:rsidP="00BC4BFB">
      <w:pPr>
        <w:autoSpaceDE w:val="0"/>
        <w:autoSpaceDN w:val="0"/>
        <w:bidi/>
        <w:adjustRightInd w:val="0"/>
        <w:spacing w:after="0" w:line="360" w:lineRule="auto"/>
        <w:ind w:left="360"/>
        <w:jc w:val="both"/>
        <w:rPr>
          <w:sz w:val="28"/>
          <w:szCs w:val="28"/>
          <w:rtl/>
        </w:rPr>
      </w:pPr>
    </w:p>
    <w:p w14:paraId="010C4438" w14:textId="77777777" w:rsidR="00BC4BFB" w:rsidRDefault="00BC4BFB" w:rsidP="00BC4BFB">
      <w:pPr>
        <w:autoSpaceDE w:val="0"/>
        <w:autoSpaceDN w:val="0"/>
        <w:bidi/>
        <w:adjustRightInd w:val="0"/>
        <w:spacing w:after="0" w:line="360" w:lineRule="auto"/>
        <w:ind w:left="360"/>
        <w:jc w:val="both"/>
        <w:rPr>
          <w:sz w:val="28"/>
          <w:szCs w:val="28"/>
          <w:rtl/>
        </w:rPr>
      </w:pPr>
    </w:p>
    <w:p w14:paraId="4EA1BE1B" w14:textId="77777777" w:rsidR="00BC4BFB" w:rsidRDefault="00BC4BFB" w:rsidP="00BC4BFB">
      <w:pPr>
        <w:autoSpaceDE w:val="0"/>
        <w:autoSpaceDN w:val="0"/>
        <w:bidi/>
        <w:adjustRightInd w:val="0"/>
        <w:spacing w:after="0" w:line="360" w:lineRule="auto"/>
        <w:ind w:left="360"/>
        <w:jc w:val="both"/>
        <w:rPr>
          <w:sz w:val="28"/>
          <w:szCs w:val="28"/>
          <w:rtl/>
        </w:rPr>
      </w:pPr>
    </w:p>
    <w:p w14:paraId="2E0700A1" w14:textId="77777777" w:rsidR="00BC4BFB" w:rsidRDefault="00BC4BFB" w:rsidP="00BC4BFB">
      <w:pPr>
        <w:autoSpaceDE w:val="0"/>
        <w:autoSpaceDN w:val="0"/>
        <w:bidi/>
        <w:adjustRightInd w:val="0"/>
        <w:spacing w:after="0" w:line="360" w:lineRule="auto"/>
        <w:ind w:left="360"/>
        <w:jc w:val="both"/>
        <w:rPr>
          <w:sz w:val="28"/>
          <w:szCs w:val="28"/>
          <w:rtl/>
        </w:rPr>
      </w:pPr>
    </w:p>
    <w:p w14:paraId="059FEAF3" w14:textId="77777777" w:rsidR="00BC4BFB" w:rsidRDefault="00BC4BFB" w:rsidP="00F23C0A">
      <w:pPr>
        <w:autoSpaceDE w:val="0"/>
        <w:autoSpaceDN w:val="0"/>
        <w:bidi/>
        <w:adjustRightInd w:val="0"/>
        <w:spacing w:after="0" w:line="360" w:lineRule="auto"/>
        <w:jc w:val="both"/>
        <w:rPr>
          <w:sz w:val="28"/>
          <w:szCs w:val="28"/>
          <w:rtl/>
        </w:rPr>
      </w:pPr>
    </w:p>
    <w:p w14:paraId="63051363" w14:textId="77777777" w:rsidR="00BC4BFB" w:rsidRDefault="00BC4BFB" w:rsidP="00BC4BFB">
      <w:pPr>
        <w:autoSpaceDE w:val="0"/>
        <w:autoSpaceDN w:val="0"/>
        <w:bidi/>
        <w:adjustRightInd w:val="0"/>
        <w:spacing w:after="0" w:line="360" w:lineRule="auto"/>
        <w:ind w:left="360"/>
        <w:jc w:val="both"/>
        <w:rPr>
          <w:sz w:val="28"/>
          <w:szCs w:val="28"/>
          <w:rtl/>
        </w:rPr>
      </w:pPr>
    </w:p>
    <w:p w14:paraId="0BF84BB4" w14:textId="77777777" w:rsidR="00E72AB1" w:rsidRDefault="00E72AB1" w:rsidP="00E72AB1">
      <w:pPr>
        <w:autoSpaceDE w:val="0"/>
        <w:autoSpaceDN w:val="0"/>
        <w:bidi/>
        <w:adjustRightInd w:val="0"/>
        <w:spacing w:after="0" w:line="360" w:lineRule="auto"/>
        <w:ind w:left="360"/>
        <w:jc w:val="both"/>
        <w:rPr>
          <w:sz w:val="28"/>
          <w:szCs w:val="28"/>
          <w:rtl/>
        </w:rPr>
      </w:pPr>
    </w:p>
    <w:p w14:paraId="54C5B61F" w14:textId="77777777" w:rsidR="00BC4BFB" w:rsidRDefault="00BC4BFB" w:rsidP="00EE4658">
      <w:pPr>
        <w:autoSpaceDE w:val="0"/>
        <w:autoSpaceDN w:val="0"/>
        <w:bidi/>
        <w:adjustRightInd w:val="0"/>
        <w:spacing w:after="0" w:line="360" w:lineRule="auto"/>
        <w:jc w:val="both"/>
        <w:rPr>
          <w:sz w:val="28"/>
          <w:szCs w:val="28"/>
          <w:rtl/>
        </w:rPr>
      </w:pPr>
    </w:p>
    <w:p w14:paraId="124E7BCA" w14:textId="77777777" w:rsidR="00EE4658" w:rsidRDefault="00EE4658" w:rsidP="00EE4658">
      <w:pPr>
        <w:autoSpaceDE w:val="0"/>
        <w:autoSpaceDN w:val="0"/>
        <w:bidi/>
        <w:adjustRightInd w:val="0"/>
        <w:spacing w:after="0" w:line="360" w:lineRule="auto"/>
        <w:jc w:val="both"/>
        <w:rPr>
          <w:sz w:val="28"/>
          <w:szCs w:val="28"/>
          <w:rtl/>
        </w:rPr>
      </w:pPr>
    </w:p>
    <w:p w14:paraId="1CDC836B" w14:textId="77777777" w:rsidR="00BC4BFB" w:rsidRDefault="00BC4BFB" w:rsidP="001F2FCC">
      <w:pPr>
        <w:autoSpaceDE w:val="0"/>
        <w:autoSpaceDN w:val="0"/>
        <w:bidi/>
        <w:adjustRightInd w:val="0"/>
        <w:spacing w:after="0" w:line="360" w:lineRule="auto"/>
        <w:ind w:left="360"/>
        <w:jc w:val="both"/>
        <w:rPr>
          <w:sz w:val="28"/>
          <w:szCs w:val="28"/>
          <w:rtl/>
        </w:rPr>
      </w:pPr>
    </w:p>
    <w:p w14:paraId="4DA7B320" w14:textId="7A2ED14D" w:rsidR="008605E0" w:rsidRDefault="00BC528B" w:rsidP="00BC4BFB">
      <w:pPr>
        <w:autoSpaceDE w:val="0"/>
        <w:autoSpaceDN w:val="0"/>
        <w:bidi/>
        <w:adjustRightInd w:val="0"/>
        <w:spacing w:after="0" w:line="360" w:lineRule="auto"/>
        <w:ind w:left="360"/>
        <w:jc w:val="both"/>
        <w:rPr>
          <w:sz w:val="28"/>
          <w:szCs w:val="28"/>
          <w:rtl/>
        </w:rPr>
      </w:pPr>
      <w:r w:rsidRPr="000034CB">
        <w:rPr>
          <w:rFonts w:ascii="Times New Roman" w:hAnsi="Times New Roman" w:cs="Times New Roman"/>
          <w:noProof/>
          <w:lang w:bidi="fa-IR"/>
        </w:rPr>
        <w:lastRenderedPageBreak/>
        <mc:AlternateContent>
          <mc:Choice Requires="wps">
            <w:drawing>
              <wp:anchor distT="0" distB="0" distL="114300" distR="114300" simplePos="0" relativeHeight="251670528" behindDoc="0" locked="0" layoutInCell="1" allowOverlap="1" wp14:anchorId="37D01354" wp14:editId="0F99AD3C">
                <wp:simplePos x="0" y="0"/>
                <wp:positionH relativeFrom="margin">
                  <wp:align>center</wp:align>
                </wp:positionH>
                <wp:positionV relativeFrom="paragraph">
                  <wp:posOffset>9525</wp:posOffset>
                </wp:positionV>
                <wp:extent cx="2642235" cy="428625"/>
                <wp:effectExtent l="0" t="0" r="2476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4286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1485F7" w14:textId="032A91CF" w:rsidR="00A1110B" w:rsidRPr="00DB47DA" w:rsidRDefault="00A1110B" w:rsidP="006B43C2">
                            <w:pPr>
                              <w:spacing w:after="0" w:line="240" w:lineRule="auto"/>
                              <w:jc w:val="center"/>
                              <w:rPr>
                                <w:b/>
                                <w:bCs/>
                              </w:rPr>
                            </w:pPr>
                            <w:r>
                              <w:rPr>
                                <w:rFonts w:hint="cs"/>
                                <w:b/>
                                <w:bCs/>
                                <w:rtl/>
                              </w:rPr>
                              <w:t>521</w:t>
                            </w:r>
                            <w:r w:rsidRPr="00DB47DA">
                              <w:rPr>
                                <w:rFonts w:hint="cs"/>
                                <w:b/>
                                <w:bCs/>
                                <w:rtl/>
                              </w:rPr>
                              <w:t xml:space="preserve"> بیمار برای ورود به مطالعه ارزیابی شدند</w:t>
                            </w:r>
                          </w:p>
                          <w:p w14:paraId="46644BB7" w14:textId="77777777" w:rsidR="00A1110B" w:rsidRPr="007F5A17" w:rsidRDefault="00A1110B" w:rsidP="003926E0">
                            <w:pPr>
                              <w:spacing w:after="0" w:line="240" w:lineRule="auto"/>
                              <w:jc w:val="center"/>
                              <w:rPr>
                                <w:b/>
                                <w:bCs/>
                                <w:sz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D01354" id="_x0000_t202" coordsize="21600,21600" o:spt="202" path="m,l,21600r21600,l21600,xe">
                <v:stroke joinstyle="miter"/>
                <v:path gradientshapeok="t" o:connecttype="rect"/>
              </v:shapetype>
              <v:shape id="Text Box 1" o:spid="_x0000_s1026" type="#_x0000_t202" style="position:absolute;left:0;text-align:left;margin-left:0;margin-top:.75pt;width:208.05pt;height:33.7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" filled="f" strokeweight="1.5pt">
                <v:textbox>
                  <w:txbxContent>
                    <w:p w14:paraId="781485F7" w14:textId="032A91CF" w:rsidR="00A1110B" w:rsidRPr="00DB47DA" w:rsidRDefault="00A1110B" w:rsidP="006B43C2">
                      <w:pPr>
                        <w:spacing w:after="0" w:line="240" w:lineRule="auto"/>
                        <w:jc w:val="center"/>
                        <w:rPr>
                          <w:b/>
                          <w:bCs/>
                        </w:rPr>
                      </w:pPr>
                      <w:r>
                        <w:rPr>
                          <w:rFonts w:hint="cs"/>
                          <w:b/>
                          <w:bCs/>
                          <w:rtl/>
                        </w:rPr>
                        <w:t>521</w:t>
                      </w:r>
                      <w:r w:rsidRPr="00DB47DA">
                        <w:rPr>
                          <w:rFonts w:hint="cs"/>
                          <w:b/>
                          <w:bCs/>
                          <w:rtl/>
                        </w:rPr>
                        <w:t xml:space="preserve"> بیمار برای ورود به مطالعه ارزیابی شدند</w:t>
                      </w:r>
                    </w:p>
                    <w:p w14:paraId="46644BB7" w14:textId="77777777" w:rsidR="00A1110B" w:rsidRPr="007F5A17" w:rsidRDefault="00A1110B" w:rsidP="003926E0">
                      <w:pPr>
                        <w:spacing w:after="0" w:line="240" w:lineRule="auto"/>
                        <w:jc w:val="center"/>
                        <w:rPr>
                          <w:b/>
                          <w:bCs/>
                          <w:sz w:val="24"/>
                        </w:rPr>
                      </w:pPr>
                    </w:p>
                  </w:txbxContent>
                </v:textbox>
                <w10:wrap anchorx="margin"/>
              </v:shape>
            </w:pict>
          </mc:Fallback>
        </mc:AlternateContent>
      </w:r>
    </w:p>
    <w:p w14:paraId="6183C599" w14:textId="4A07F54A" w:rsidR="008605E0" w:rsidRDefault="00B40542" w:rsidP="001F2FCC">
      <w:pPr>
        <w:autoSpaceDE w:val="0"/>
        <w:autoSpaceDN w:val="0"/>
        <w:bidi/>
        <w:adjustRightInd w:val="0"/>
        <w:spacing w:after="0" w:line="360" w:lineRule="auto"/>
        <w:ind w:left="360"/>
        <w:jc w:val="both"/>
        <w:rPr>
          <w:sz w:val="28"/>
          <w:szCs w:val="28"/>
          <w:rtl/>
        </w:rPr>
      </w:pPr>
      <w:r>
        <w:rPr>
          <w:rFonts w:ascii="Times New Roman" w:hAnsi="Times New Roman" w:cs="Times New Roman"/>
          <w:noProof/>
          <w:lang w:bidi="fa-IR"/>
        </w:rPr>
        <mc:AlternateContent>
          <mc:Choice Requires="wps">
            <w:drawing>
              <wp:anchor distT="0" distB="0" distL="114300" distR="114300" simplePos="0" relativeHeight="251728896" behindDoc="0" locked="0" layoutInCell="1" allowOverlap="1" wp14:anchorId="2E5A0428" wp14:editId="7A386EE3">
                <wp:simplePos x="0" y="0"/>
                <wp:positionH relativeFrom="column">
                  <wp:posOffset>2962275</wp:posOffset>
                </wp:positionH>
                <wp:positionV relativeFrom="paragraph">
                  <wp:posOffset>43179</wp:posOffset>
                </wp:positionV>
                <wp:extent cx="0" cy="2847975"/>
                <wp:effectExtent l="76200" t="0" r="57150" b="47625"/>
                <wp:wrapNone/>
                <wp:docPr id="10" name="Straight Arrow Connector 10"/>
                <wp:cNvGraphicFramePr/>
                <a:graphic xmlns:a="http://schemas.openxmlformats.org/drawingml/2006/main">
                  <a:graphicData uri="http://schemas.microsoft.com/office/word/2010/wordprocessingShape">
                    <wps:wsp>
                      <wps:cNvCnPr/>
                      <wps:spPr>
                        <a:xfrm>
                          <a:off x="0" y="0"/>
                          <a:ext cx="0" cy="2847975"/>
                        </a:xfrm>
                        <a:prstGeom prst="straightConnector1">
                          <a:avLst/>
                        </a:prstGeom>
                        <a:ln w="25400" cmpd="sng">
                          <a:solidFill>
                            <a:schemeClr val="tx1"/>
                          </a:solidFill>
                          <a:headEnd w="lg" len="lg"/>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8DB89AE" id="_x0000_t32" coordsize="21600,21600" o:spt="32" o:oned="t" path="m,l21600,21600e" filled="f">
                <v:path arrowok="t" fillok="f" o:connecttype="none"/>
                <o:lock v:ext="edit" shapetype="t"/>
              </v:shapetype>
              <v:shape id="Straight Arrow Connector 10" o:spid="_x0000_s1026" type="#_x0000_t32" style="position:absolute;margin-left:233.25pt;margin-top:3.4pt;width:0;height:224.2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" strokecolor="black [3213]" strokeweight="2pt">
                <v:stroke startarrowwidth="wide" startarrowlength="long" endarrow="block" joinstyle="miter"/>
              </v:shape>
            </w:pict>
          </mc:Fallback>
        </mc:AlternateContent>
      </w:r>
      <w:r w:rsidR="00BC528B" w:rsidRPr="000034CB">
        <w:rPr>
          <w:rFonts w:ascii="Times New Roman" w:hAnsi="Times New Roman" w:cs="Times New Roman"/>
          <w:noProof/>
          <w:lang w:bidi="fa-IR"/>
        </w:rPr>
        <mc:AlternateContent>
          <mc:Choice Requires="wps">
            <w:drawing>
              <wp:anchor distT="0" distB="0" distL="114300" distR="114300" simplePos="0" relativeHeight="251672576" behindDoc="0" locked="0" layoutInCell="1" allowOverlap="1" wp14:anchorId="42D8B2D7" wp14:editId="65441D55">
                <wp:simplePos x="0" y="0"/>
                <wp:positionH relativeFrom="margin">
                  <wp:posOffset>4029075</wp:posOffset>
                </wp:positionH>
                <wp:positionV relativeFrom="paragraph">
                  <wp:posOffset>167005</wp:posOffset>
                </wp:positionV>
                <wp:extent cx="2524125" cy="264795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4125" cy="2647950"/>
                        </a:xfrm>
                        <a:prstGeom prst="rect">
                          <a:avLst/>
                        </a:prstGeom>
                        <a:noFill/>
                        <a:ln w="19050">
                          <a:solidFill>
                            <a:prstClr val="black"/>
                          </a:solidFill>
                        </a:ln>
                      </wps:spPr>
                      <wps:txbx>
                        <w:txbxContent>
                          <w:p w14:paraId="48E98E0D" w14:textId="2ABD841E" w:rsidR="00A1110B" w:rsidRPr="00BC528B" w:rsidRDefault="00A1110B" w:rsidP="00BC528B">
                            <w:pPr>
                              <w:bidi/>
                              <w:spacing w:line="240" w:lineRule="auto"/>
                              <w:ind w:left="360" w:right="540"/>
                              <w:rPr>
                                <w:b/>
                                <w:bCs/>
                              </w:rPr>
                            </w:pPr>
                            <w:r>
                              <w:rPr>
                                <w:rFonts w:hint="cs"/>
                                <w:b/>
                                <w:bCs/>
                                <w:rtl/>
                              </w:rPr>
                              <w:t>92</w:t>
                            </w:r>
                            <w:r w:rsidRPr="00BC528B">
                              <w:rPr>
                                <w:rFonts w:hint="cs"/>
                                <w:b/>
                                <w:bCs/>
                                <w:rtl/>
                              </w:rPr>
                              <w:t xml:space="preserve"> نفر </w:t>
                            </w:r>
                            <w:r>
                              <w:rPr>
                                <w:rFonts w:hint="cs"/>
                                <w:b/>
                                <w:bCs/>
                                <w:rtl/>
                              </w:rPr>
                              <w:t>علت ژنتیک در پروندشان ذکر شده بود</w:t>
                            </w:r>
                          </w:p>
                          <w:p w14:paraId="42FB7059" w14:textId="0FF9142C" w:rsidR="00A1110B" w:rsidRPr="00BC528B" w:rsidRDefault="00A1110B" w:rsidP="00BC528B">
                            <w:pPr>
                              <w:bidi/>
                              <w:spacing w:line="240" w:lineRule="auto"/>
                              <w:ind w:left="360" w:right="540"/>
                              <w:rPr>
                                <w:b/>
                                <w:bCs/>
                                <w:rtl/>
                              </w:rPr>
                            </w:pPr>
                            <w:r>
                              <w:rPr>
                                <w:rFonts w:hint="cs"/>
                                <w:b/>
                                <w:bCs/>
                                <w:rtl/>
                              </w:rPr>
                              <w:t>117</w:t>
                            </w:r>
                            <w:r w:rsidRPr="00BC528B">
                              <w:rPr>
                                <w:rFonts w:hint="cs"/>
                                <w:b/>
                                <w:bCs/>
                                <w:rtl/>
                              </w:rPr>
                              <w:t xml:space="preserve"> نفر سن بالای 40 سال داشتند</w:t>
                            </w:r>
                          </w:p>
                          <w:p w14:paraId="4311E830" w14:textId="77777777" w:rsidR="00A1110B" w:rsidRPr="00BC528B" w:rsidRDefault="00A1110B" w:rsidP="00BC528B">
                            <w:pPr>
                              <w:bidi/>
                              <w:spacing w:line="240" w:lineRule="auto"/>
                              <w:ind w:left="360" w:right="540"/>
                              <w:rPr>
                                <w:b/>
                                <w:bCs/>
                                <w:rtl/>
                              </w:rPr>
                            </w:pPr>
                            <w:r w:rsidRPr="00BC528B">
                              <w:rPr>
                                <w:rFonts w:hint="cs"/>
                                <w:b/>
                                <w:bCs/>
                                <w:rtl/>
                              </w:rPr>
                              <w:t>72 نفر حاضر به شرکت در مطالعه نبودند</w:t>
                            </w:r>
                          </w:p>
                          <w:p w14:paraId="21055BD2" w14:textId="77777777" w:rsidR="00A1110B" w:rsidRPr="00BC528B" w:rsidRDefault="00A1110B" w:rsidP="00BC528B">
                            <w:pPr>
                              <w:bidi/>
                              <w:spacing w:line="240" w:lineRule="auto"/>
                              <w:ind w:left="360" w:right="540"/>
                              <w:rPr>
                                <w:b/>
                                <w:bCs/>
                                <w:rtl/>
                              </w:rPr>
                            </w:pPr>
                            <w:r w:rsidRPr="00BC528B">
                              <w:rPr>
                                <w:rFonts w:hint="cs"/>
                                <w:b/>
                                <w:bCs/>
                                <w:rtl/>
                              </w:rPr>
                              <w:t>64 نفر ابتلا به فیبروم رحم مشاهده شد</w:t>
                            </w:r>
                          </w:p>
                          <w:p w14:paraId="65A04DB8" w14:textId="77777777" w:rsidR="00A1110B" w:rsidRPr="00BC528B" w:rsidRDefault="00A1110B" w:rsidP="00BC528B">
                            <w:pPr>
                              <w:bidi/>
                              <w:spacing w:line="240" w:lineRule="auto"/>
                              <w:ind w:left="360" w:right="540"/>
                              <w:rPr>
                                <w:b/>
                                <w:bCs/>
                                <w:rtl/>
                              </w:rPr>
                            </w:pPr>
                            <w:r w:rsidRPr="00BC528B">
                              <w:rPr>
                                <w:rFonts w:hint="cs"/>
                                <w:b/>
                                <w:bCs/>
                                <w:rtl/>
                              </w:rPr>
                              <w:t>36 نفر شماره تماس نداشتند</w:t>
                            </w:r>
                          </w:p>
                          <w:p w14:paraId="5A421349" w14:textId="2B53C307" w:rsidR="00A1110B" w:rsidRPr="00BC528B" w:rsidRDefault="00A1110B" w:rsidP="005422E3">
                            <w:pPr>
                              <w:spacing w:after="0" w:line="240" w:lineRule="auto"/>
                              <w:jc w:val="center"/>
                              <w:rPr>
                                <w:b/>
                                <w:bCs/>
                              </w:rPr>
                            </w:pPr>
                            <w:r w:rsidRPr="00BC528B">
                              <w:rPr>
                                <w:rFonts w:hint="cs"/>
                                <w:b/>
                                <w:bCs/>
                                <w:rtl/>
                              </w:rPr>
                              <w:t>33 نفر مبتلا به سرطان های بدخیم بودند</w:t>
                            </w:r>
                          </w:p>
                          <w:p w14:paraId="33EABD59" w14:textId="77777777" w:rsidR="00A1110B" w:rsidRPr="00BC528B" w:rsidRDefault="00A1110B" w:rsidP="00BC528B">
                            <w:pPr>
                              <w:spacing w:after="0" w:line="240" w:lineRule="auto"/>
                              <w:jc w:val="cente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8B2D7" id="Text Box 6" o:spid="_x0000_s1027" type="#_x0000_t202" style="position:absolute;left:0;text-align:left;margin-left:317.25pt;margin-top:13.15pt;width:198.75pt;height:208.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" filled="f" strokeweight="1.5pt">
                <v:path arrowok="t"/>
                <v:textbox>
                  <w:txbxContent>
                    <w:p w14:paraId="48E98E0D" w14:textId="2ABD841E" w:rsidR="00A1110B" w:rsidRPr="00BC528B" w:rsidRDefault="00A1110B" w:rsidP="00BC528B">
                      <w:pPr>
                        <w:bidi/>
                        <w:spacing w:line="240" w:lineRule="auto"/>
                        <w:ind w:left="360" w:right="540"/>
                        <w:rPr>
                          <w:b/>
                          <w:bCs/>
                        </w:rPr>
                      </w:pPr>
                      <w:r>
                        <w:rPr>
                          <w:rFonts w:hint="cs"/>
                          <w:b/>
                          <w:bCs/>
                          <w:rtl/>
                        </w:rPr>
                        <w:t>92</w:t>
                      </w:r>
                      <w:r w:rsidRPr="00BC528B">
                        <w:rPr>
                          <w:rFonts w:hint="cs"/>
                          <w:b/>
                          <w:bCs/>
                          <w:rtl/>
                        </w:rPr>
                        <w:t xml:space="preserve"> نفر </w:t>
                      </w:r>
                      <w:r>
                        <w:rPr>
                          <w:rFonts w:hint="cs"/>
                          <w:b/>
                          <w:bCs/>
                          <w:rtl/>
                        </w:rPr>
                        <w:t>علت ژنتیک در پروندشان ذکر شده بود</w:t>
                      </w:r>
                    </w:p>
                    <w:p w14:paraId="42FB7059" w14:textId="0FF9142C" w:rsidR="00A1110B" w:rsidRPr="00BC528B" w:rsidRDefault="00A1110B" w:rsidP="00BC528B">
                      <w:pPr>
                        <w:bidi/>
                        <w:spacing w:line="240" w:lineRule="auto"/>
                        <w:ind w:left="360" w:right="540"/>
                        <w:rPr>
                          <w:b/>
                          <w:bCs/>
                          <w:rtl/>
                        </w:rPr>
                      </w:pPr>
                      <w:r>
                        <w:rPr>
                          <w:rFonts w:hint="cs"/>
                          <w:b/>
                          <w:bCs/>
                          <w:rtl/>
                        </w:rPr>
                        <w:t>117</w:t>
                      </w:r>
                      <w:r w:rsidRPr="00BC528B">
                        <w:rPr>
                          <w:rFonts w:hint="cs"/>
                          <w:b/>
                          <w:bCs/>
                          <w:rtl/>
                        </w:rPr>
                        <w:t xml:space="preserve"> نفر سن بالای 40 سال داشتند</w:t>
                      </w:r>
                    </w:p>
                    <w:p w14:paraId="4311E830" w14:textId="77777777" w:rsidR="00A1110B" w:rsidRPr="00BC528B" w:rsidRDefault="00A1110B" w:rsidP="00BC528B">
                      <w:pPr>
                        <w:bidi/>
                        <w:spacing w:line="240" w:lineRule="auto"/>
                        <w:ind w:left="360" w:right="540"/>
                        <w:rPr>
                          <w:b/>
                          <w:bCs/>
                          <w:rtl/>
                        </w:rPr>
                      </w:pPr>
                      <w:r w:rsidRPr="00BC528B">
                        <w:rPr>
                          <w:rFonts w:hint="cs"/>
                          <w:b/>
                          <w:bCs/>
                          <w:rtl/>
                        </w:rPr>
                        <w:t>72 نفر حاضر به شرکت در مطالعه نبودند</w:t>
                      </w:r>
                    </w:p>
                    <w:p w14:paraId="21055BD2" w14:textId="77777777" w:rsidR="00A1110B" w:rsidRPr="00BC528B" w:rsidRDefault="00A1110B" w:rsidP="00BC528B">
                      <w:pPr>
                        <w:bidi/>
                        <w:spacing w:line="240" w:lineRule="auto"/>
                        <w:ind w:left="360" w:right="540"/>
                        <w:rPr>
                          <w:b/>
                          <w:bCs/>
                          <w:rtl/>
                        </w:rPr>
                      </w:pPr>
                      <w:r w:rsidRPr="00BC528B">
                        <w:rPr>
                          <w:rFonts w:hint="cs"/>
                          <w:b/>
                          <w:bCs/>
                          <w:rtl/>
                        </w:rPr>
                        <w:t>64 نفر ابتلا به فیبروم رحم مشاهده شد</w:t>
                      </w:r>
                    </w:p>
                    <w:p w14:paraId="65A04DB8" w14:textId="77777777" w:rsidR="00A1110B" w:rsidRPr="00BC528B" w:rsidRDefault="00A1110B" w:rsidP="00BC528B">
                      <w:pPr>
                        <w:bidi/>
                        <w:spacing w:line="240" w:lineRule="auto"/>
                        <w:ind w:left="360" w:right="540"/>
                        <w:rPr>
                          <w:b/>
                          <w:bCs/>
                          <w:rtl/>
                        </w:rPr>
                      </w:pPr>
                      <w:r w:rsidRPr="00BC528B">
                        <w:rPr>
                          <w:rFonts w:hint="cs"/>
                          <w:b/>
                          <w:bCs/>
                          <w:rtl/>
                        </w:rPr>
                        <w:t>36 نفر شماره تماس نداشتند</w:t>
                      </w:r>
                    </w:p>
                    <w:p w14:paraId="5A421349" w14:textId="2B53C307" w:rsidR="00A1110B" w:rsidRPr="00BC528B" w:rsidRDefault="00A1110B" w:rsidP="005422E3">
                      <w:pPr>
                        <w:spacing w:after="0" w:line="240" w:lineRule="auto"/>
                        <w:jc w:val="center"/>
                        <w:rPr>
                          <w:b/>
                          <w:bCs/>
                        </w:rPr>
                      </w:pPr>
                      <w:r w:rsidRPr="00BC528B">
                        <w:rPr>
                          <w:rFonts w:hint="cs"/>
                          <w:b/>
                          <w:bCs/>
                          <w:rtl/>
                        </w:rPr>
                        <w:t>33 نفر مبتلا به سرطان های بدخیم بودند</w:t>
                      </w:r>
                    </w:p>
                    <w:p w14:paraId="33EABD59" w14:textId="77777777" w:rsidR="00A1110B" w:rsidRPr="00BC528B" w:rsidRDefault="00A1110B" w:rsidP="00BC528B">
                      <w:pPr>
                        <w:spacing w:after="0" w:line="240" w:lineRule="auto"/>
                        <w:jc w:val="center"/>
                        <w:rPr>
                          <w:b/>
                          <w:bCs/>
                        </w:rPr>
                      </w:pPr>
                    </w:p>
                  </w:txbxContent>
                </v:textbox>
                <w10:wrap anchorx="margin"/>
              </v:shape>
            </w:pict>
          </mc:Fallback>
        </mc:AlternateContent>
      </w:r>
    </w:p>
    <w:p w14:paraId="64A2141E" w14:textId="5401E7DA" w:rsidR="008605E0" w:rsidRDefault="008605E0" w:rsidP="00300B7A">
      <w:pPr>
        <w:autoSpaceDE w:val="0"/>
        <w:autoSpaceDN w:val="0"/>
        <w:bidi/>
        <w:adjustRightInd w:val="0"/>
        <w:spacing w:after="0" w:line="360" w:lineRule="auto"/>
        <w:jc w:val="both"/>
        <w:rPr>
          <w:sz w:val="28"/>
          <w:szCs w:val="28"/>
          <w:rtl/>
        </w:rPr>
      </w:pPr>
    </w:p>
    <w:p w14:paraId="106E7300" w14:textId="553664CD" w:rsidR="008605E0" w:rsidRPr="006F6941" w:rsidRDefault="008605E0" w:rsidP="001F2FCC">
      <w:pPr>
        <w:autoSpaceDE w:val="0"/>
        <w:autoSpaceDN w:val="0"/>
        <w:bidi/>
        <w:adjustRightInd w:val="0"/>
        <w:spacing w:after="0" w:line="360" w:lineRule="auto"/>
        <w:ind w:left="360"/>
        <w:jc w:val="both"/>
        <w:rPr>
          <w:sz w:val="28"/>
          <w:szCs w:val="28"/>
          <w:rtl/>
        </w:rPr>
      </w:pPr>
    </w:p>
    <w:p w14:paraId="30CAFD7B" w14:textId="1F7D2F4D" w:rsidR="00F83075" w:rsidRPr="000522BD" w:rsidRDefault="008C3558" w:rsidP="001F2FCC">
      <w:pPr>
        <w:autoSpaceDE w:val="0"/>
        <w:autoSpaceDN w:val="0"/>
        <w:bidi/>
        <w:adjustRightInd w:val="0"/>
        <w:spacing w:after="0" w:line="360" w:lineRule="auto"/>
        <w:ind w:left="360"/>
        <w:jc w:val="both"/>
        <w:rPr>
          <w:rFonts w:asciiTheme="majorBidi" w:eastAsia="Times New Roman" w:hAnsiTheme="majorBidi" w:cs="B Lotus"/>
          <w:sz w:val="28"/>
          <w:szCs w:val="28"/>
          <w:shd w:val="clear" w:color="auto" w:fill="FFFFFF"/>
          <w:rtl/>
        </w:rPr>
      </w:pPr>
      <w:r>
        <w:rPr>
          <w:rFonts w:asciiTheme="majorBidi" w:eastAsia="Times New Roman" w:hAnsiTheme="majorBidi" w:cs="B Lotus" w:hint="cs"/>
          <w:noProof/>
          <w:sz w:val="28"/>
          <w:szCs w:val="28"/>
          <w:rtl/>
          <w:lang w:bidi="fa-IR"/>
        </w:rPr>
        <mc:AlternateContent>
          <mc:Choice Requires="wps">
            <w:drawing>
              <wp:anchor distT="0" distB="0" distL="114300" distR="114300" simplePos="0" relativeHeight="251729920" behindDoc="0" locked="0" layoutInCell="1" allowOverlap="1" wp14:anchorId="208C5818" wp14:editId="4579A8CF">
                <wp:simplePos x="0" y="0"/>
                <wp:positionH relativeFrom="column">
                  <wp:posOffset>2962275</wp:posOffset>
                </wp:positionH>
                <wp:positionV relativeFrom="paragraph">
                  <wp:posOffset>238125</wp:posOffset>
                </wp:positionV>
                <wp:extent cx="1066800" cy="9525"/>
                <wp:effectExtent l="0" t="57150" r="38100" b="85725"/>
                <wp:wrapNone/>
                <wp:docPr id="11" name="Straight Arrow Connector 11"/>
                <wp:cNvGraphicFramePr/>
                <a:graphic xmlns:a="http://schemas.openxmlformats.org/drawingml/2006/main">
                  <a:graphicData uri="http://schemas.microsoft.com/office/word/2010/wordprocessingShape">
                    <wps:wsp>
                      <wps:cNvCnPr/>
                      <wps:spPr>
                        <a:xfrm>
                          <a:off x="0" y="0"/>
                          <a:ext cx="1066800" cy="9525"/>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138C24" id="Straight Arrow Connector 11" o:spid="_x0000_s1026" type="#_x0000_t32" style="position:absolute;margin-left:233.25pt;margin-top:18.75pt;width:84pt;height:.7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" strokecolor="black [3213]" strokeweight="2pt">
                <v:stroke endarrow="block" joinstyle="miter"/>
              </v:shape>
            </w:pict>
          </mc:Fallback>
        </mc:AlternateContent>
      </w:r>
      <w:r w:rsidR="00F83075">
        <w:rPr>
          <w:rFonts w:asciiTheme="majorBidi" w:eastAsia="Times New Roman" w:hAnsiTheme="majorBidi" w:cs="B Lotus" w:hint="cs"/>
          <w:sz w:val="28"/>
          <w:szCs w:val="28"/>
          <w:shd w:val="clear" w:color="auto" w:fill="FFFFFF"/>
          <w:rtl/>
          <w:lang w:bidi="fa-IR"/>
        </w:rPr>
        <w:t xml:space="preserve"> </w:t>
      </w:r>
    </w:p>
    <w:p w14:paraId="6C0C30C8" w14:textId="109664D9" w:rsidR="00BD3A90" w:rsidRDefault="00BD3A90" w:rsidP="001F2FCC">
      <w:pPr>
        <w:bidi/>
        <w:spacing w:line="360" w:lineRule="auto"/>
        <w:jc w:val="both"/>
        <w:rPr>
          <w:rFonts w:cs="B Lotus"/>
          <w:sz w:val="28"/>
          <w:szCs w:val="28"/>
          <w:rtl/>
          <w:lang w:val="en-GB" w:bidi="fa-IR"/>
        </w:rPr>
      </w:pPr>
    </w:p>
    <w:p w14:paraId="6720472D" w14:textId="4FE0BD88" w:rsidR="00BD3A90" w:rsidRDefault="00BD3A90" w:rsidP="001F2FCC">
      <w:pPr>
        <w:bidi/>
        <w:spacing w:line="360" w:lineRule="auto"/>
        <w:jc w:val="both"/>
        <w:rPr>
          <w:rFonts w:cs="B Lotus"/>
          <w:sz w:val="28"/>
          <w:szCs w:val="28"/>
          <w:rtl/>
          <w:lang w:val="en-GB" w:bidi="fa-IR"/>
        </w:rPr>
      </w:pPr>
    </w:p>
    <w:p w14:paraId="5C576E20" w14:textId="62E9A221" w:rsidR="00BD3A90" w:rsidRDefault="009F1B83" w:rsidP="001F2FCC">
      <w:pPr>
        <w:bidi/>
        <w:spacing w:line="360" w:lineRule="auto"/>
        <w:jc w:val="both"/>
        <w:rPr>
          <w:rFonts w:cs="B Lotus"/>
          <w:sz w:val="28"/>
          <w:szCs w:val="28"/>
          <w:rtl/>
          <w:lang w:val="en-GB" w:bidi="fa-IR"/>
        </w:rPr>
      </w:pPr>
      <w:r w:rsidRPr="000034CB">
        <w:rPr>
          <w:rFonts w:ascii="Times New Roman" w:hAnsi="Times New Roman" w:cs="Times New Roman"/>
          <w:noProof/>
          <w:lang w:bidi="fa-IR"/>
        </w:rPr>
        <mc:AlternateContent>
          <mc:Choice Requires="wps">
            <w:drawing>
              <wp:anchor distT="0" distB="0" distL="114300" distR="114300" simplePos="0" relativeHeight="251674624" behindDoc="0" locked="0" layoutInCell="1" allowOverlap="1" wp14:anchorId="0B5F42E3" wp14:editId="199B9E82">
                <wp:simplePos x="0" y="0"/>
                <wp:positionH relativeFrom="margin">
                  <wp:align>center</wp:align>
                </wp:positionH>
                <wp:positionV relativeFrom="paragraph">
                  <wp:posOffset>180975</wp:posOffset>
                </wp:positionV>
                <wp:extent cx="2698115" cy="648335"/>
                <wp:effectExtent l="0" t="0" r="26035" b="1841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115" cy="648335"/>
                        </a:xfrm>
                        <a:prstGeom prst="rect">
                          <a:avLst/>
                        </a:prstGeom>
                        <a:noFill/>
                        <a:ln w="19050">
                          <a:solidFill>
                            <a:prstClr val="black"/>
                          </a:solidFill>
                        </a:ln>
                      </wps:spPr>
                      <wps:txbx>
                        <w:txbxContent>
                          <w:p w14:paraId="24285AFE" w14:textId="34A57E73" w:rsidR="00A1110B" w:rsidRPr="00DB47DA" w:rsidRDefault="00A1110B" w:rsidP="009F1B83">
                            <w:pPr>
                              <w:spacing w:after="0" w:line="240" w:lineRule="auto"/>
                              <w:jc w:val="center"/>
                              <w:rPr>
                                <w:b/>
                                <w:bCs/>
                              </w:rPr>
                            </w:pPr>
                            <w:r>
                              <w:rPr>
                                <w:rFonts w:hint="cs"/>
                                <w:b/>
                                <w:bCs/>
                                <w:rtl/>
                              </w:rPr>
                              <w:t>107</w:t>
                            </w:r>
                            <w:r w:rsidRPr="00DB47DA">
                              <w:rPr>
                                <w:rFonts w:hint="cs"/>
                                <w:b/>
                                <w:bCs/>
                                <w:rtl/>
                              </w:rPr>
                              <w:t xml:space="preserve"> بیمار دارای معیارهای مطالعه وارد پژوهش شدند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F42E3" id="Text Box 34" o:spid="_x0000_s1028" type="#_x0000_t202" style="position:absolute;left:0;text-align:left;margin-left:0;margin-top:14.25pt;width:212.45pt;height:51.0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" filled="f" strokeweight="1.5pt">
                <v:path arrowok="t"/>
                <v:textbox>
                  <w:txbxContent>
                    <w:p w14:paraId="24285AFE" w14:textId="34A57E73" w:rsidR="00A1110B" w:rsidRPr="00DB47DA" w:rsidRDefault="00A1110B" w:rsidP="009F1B83">
                      <w:pPr>
                        <w:spacing w:after="0" w:line="240" w:lineRule="auto"/>
                        <w:jc w:val="center"/>
                        <w:rPr>
                          <w:b/>
                          <w:bCs/>
                        </w:rPr>
                      </w:pPr>
                      <w:r>
                        <w:rPr>
                          <w:rFonts w:hint="cs"/>
                          <w:b/>
                          <w:bCs/>
                          <w:rtl/>
                        </w:rPr>
                        <w:t>107</w:t>
                      </w:r>
                      <w:r w:rsidRPr="00DB47DA">
                        <w:rPr>
                          <w:rFonts w:hint="cs"/>
                          <w:b/>
                          <w:bCs/>
                          <w:rtl/>
                        </w:rPr>
                        <w:t xml:space="preserve"> بیمار دارای معیارهای مطالعه وارد پژوهش شدند</w:t>
                      </w:r>
                    </w:p>
                  </w:txbxContent>
                </v:textbox>
                <w10:wrap anchorx="margin"/>
              </v:shape>
            </w:pict>
          </mc:Fallback>
        </mc:AlternateContent>
      </w:r>
    </w:p>
    <w:p w14:paraId="3C00CA83" w14:textId="11A1E595" w:rsidR="00340A3E" w:rsidRDefault="00D34065" w:rsidP="001F2FCC">
      <w:pPr>
        <w:bidi/>
        <w:spacing w:line="360" w:lineRule="auto"/>
        <w:jc w:val="both"/>
        <w:rPr>
          <w:rFonts w:cs="B Lotus"/>
          <w:sz w:val="28"/>
          <w:szCs w:val="28"/>
          <w:rtl/>
          <w:lang w:val="en-GB" w:bidi="fa-IR"/>
        </w:rPr>
      </w:pPr>
      <w:r>
        <w:rPr>
          <w:rFonts w:ascii="Times New Roman" w:hAnsi="Times New Roman" w:cs="Times New Roman"/>
          <w:noProof/>
          <w:lang w:bidi="fa-IR"/>
        </w:rPr>
        <mc:AlternateContent>
          <mc:Choice Requires="wps">
            <w:drawing>
              <wp:anchor distT="0" distB="0" distL="114300" distR="114300" simplePos="0" relativeHeight="251701248" behindDoc="0" locked="0" layoutInCell="1" allowOverlap="1" wp14:anchorId="11A280DC" wp14:editId="19514312">
                <wp:simplePos x="0" y="0"/>
                <wp:positionH relativeFrom="column">
                  <wp:posOffset>190499</wp:posOffset>
                </wp:positionH>
                <wp:positionV relativeFrom="paragraph">
                  <wp:posOffset>546734</wp:posOffset>
                </wp:positionV>
                <wp:extent cx="2762250" cy="9525"/>
                <wp:effectExtent l="0" t="0" r="19050" b="28575"/>
                <wp:wrapNone/>
                <wp:docPr id="13" name="Straight Connector 13"/>
                <wp:cNvGraphicFramePr/>
                <a:graphic xmlns:a="http://schemas.openxmlformats.org/drawingml/2006/main">
                  <a:graphicData uri="http://schemas.microsoft.com/office/word/2010/wordprocessingShape">
                    <wps:wsp>
                      <wps:cNvCnPr/>
                      <wps:spPr>
                        <a:xfrm flipH="1" flipV="1">
                          <a:off x="0" y="0"/>
                          <a:ext cx="2762250" cy="9525"/>
                        </a:xfrm>
                        <a:prstGeom prst="line">
                          <a:avLst/>
                        </a:prstGeom>
                        <a:ln w="2540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7B99EF" id="Straight Connector 13" o:spid="_x0000_s1026" style="position:absolute;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43.05pt" to="232.5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" strokecolor="black [3200]" strokeweight="2pt">
                <v:stroke joinstyle="miter"/>
              </v:line>
            </w:pict>
          </mc:Fallback>
        </mc:AlternateContent>
      </w:r>
      <w:r w:rsidR="00657832">
        <w:rPr>
          <w:rFonts w:ascii="Times New Roman" w:hAnsi="Times New Roman" w:cs="Times New Roman"/>
          <w:noProof/>
          <w:lang w:bidi="fa-IR"/>
        </w:rPr>
        <mc:AlternateContent>
          <mc:Choice Requires="wps">
            <w:drawing>
              <wp:anchor distT="0" distB="0" distL="114300" distR="114300" simplePos="0" relativeHeight="251700224" behindDoc="0" locked="0" layoutInCell="1" allowOverlap="1" wp14:anchorId="61780B3A" wp14:editId="290C3036">
                <wp:simplePos x="0" y="0"/>
                <wp:positionH relativeFrom="margin">
                  <wp:align>center</wp:align>
                </wp:positionH>
                <wp:positionV relativeFrom="paragraph">
                  <wp:posOffset>299085</wp:posOffset>
                </wp:positionV>
                <wp:extent cx="9525" cy="638175"/>
                <wp:effectExtent l="38100" t="0" r="66675" b="47625"/>
                <wp:wrapNone/>
                <wp:docPr id="12" name="Straight Arrow Connector 12"/>
                <wp:cNvGraphicFramePr/>
                <a:graphic xmlns:a="http://schemas.openxmlformats.org/drawingml/2006/main">
                  <a:graphicData uri="http://schemas.microsoft.com/office/word/2010/wordprocessingShape">
                    <wps:wsp>
                      <wps:cNvCnPr/>
                      <wps:spPr>
                        <a:xfrm>
                          <a:off x="0" y="0"/>
                          <a:ext cx="9525" cy="638175"/>
                        </a:xfrm>
                        <a:prstGeom prst="straightConnector1">
                          <a:avLst/>
                        </a:prstGeom>
                        <a:ln w="25400">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4B62A8" id="Straight Arrow Connector 12" o:spid="_x0000_s1026" type="#_x0000_t32" style="position:absolute;margin-left:0;margin-top:23.55pt;width:.75pt;height:50.25pt;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" strokecolor="black [3200]" strokeweight="2pt">
                <v:stroke endarrow="block" joinstyle="miter"/>
                <w10:wrap anchorx="margin"/>
              </v:shape>
            </w:pict>
          </mc:Fallback>
        </mc:AlternateContent>
      </w:r>
    </w:p>
    <w:p w14:paraId="2FA44199" w14:textId="7084CFF0" w:rsidR="00BD3A90" w:rsidRDefault="0034341F" w:rsidP="00340A3E">
      <w:pPr>
        <w:bidi/>
        <w:spacing w:line="360" w:lineRule="auto"/>
        <w:jc w:val="both"/>
        <w:rPr>
          <w:rFonts w:cs="B Lotus"/>
          <w:sz w:val="28"/>
          <w:szCs w:val="28"/>
          <w:rtl/>
          <w:lang w:val="en-GB" w:bidi="fa-IR"/>
        </w:rPr>
      </w:pPr>
      <w:r>
        <w:rPr>
          <w:rFonts w:ascii="Times New Roman" w:hAnsi="Times New Roman" w:cs="Times New Roman"/>
          <w:noProof/>
          <w:lang w:bidi="fa-IR"/>
        </w:rPr>
        <mc:AlternateContent>
          <mc:Choice Requires="wps">
            <w:drawing>
              <wp:anchor distT="0" distB="0" distL="114300" distR="114300" simplePos="0" relativeHeight="251702272" behindDoc="0" locked="0" layoutInCell="1" allowOverlap="1" wp14:anchorId="33C28A6A" wp14:editId="0E9D43AC">
                <wp:simplePos x="0" y="0"/>
                <wp:positionH relativeFrom="margin">
                  <wp:posOffset>2971800</wp:posOffset>
                </wp:positionH>
                <wp:positionV relativeFrom="paragraph">
                  <wp:posOffset>17144</wp:posOffset>
                </wp:positionV>
                <wp:extent cx="28575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2857500" cy="0"/>
                        </a:xfrm>
                        <a:prstGeom prst="line">
                          <a:avLst/>
                        </a:prstGeom>
                        <a:ln w="2540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5DFE77" id="Straight Connector 14" o:spid="_x0000_s1026" style="position:absolute;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4pt,1.35pt" to="45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" strokecolor="black [3200]" strokeweight="2pt">
                <v:stroke joinstyle="miter"/>
                <w10:wrap anchorx="margin"/>
              </v:line>
            </w:pict>
          </mc:Fallback>
        </mc:AlternateContent>
      </w:r>
      <w:r>
        <w:rPr>
          <w:rFonts w:ascii="Times New Roman" w:hAnsi="Times New Roman" w:cs="Times New Roman"/>
          <w:noProof/>
          <w:lang w:bidi="fa-IR"/>
        </w:rPr>
        <mc:AlternateContent>
          <mc:Choice Requires="wps">
            <w:drawing>
              <wp:anchor distT="0" distB="0" distL="114300" distR="114300" simplePos="0" relativeHeight="251704320" behindDoc="0" locked="0" layoutInCell="1" allowOverlap="1" wp14:anchorId="2F339D61" wp14:editId="1ABE2E08">
                <wp:simplePos x="0" y="0"/>
                <wp:positionH relativeFrom="column">
                  <wp:posOffset>5791200</wp:posOffset>
                </wp:positionH>
                <wp:positionV relativeFrom="paragraph">
                  <wp:posOffset>26670</wp:posOffset>
                </wp:positionV>
                <wp:extent cx="9525" cy="381000"/>
                <wp:effectExtent l="38100" t="0" r="66675" b="57150"/>
                <wp:wrapNone/>
                <wp:docPr id="25" name="Straight Arrow Connector 25"/>
                <wp:cNvGraphicFramePr/>
                <a:graphic xmlns:a="http://schemas.openxmlformats.org/drawingml/2006/main">
                  <a:graphicData uri="http://schemas.microsoft.com/office/word/2010/wordprocessingShape">
                    <wps:wsp>
                      <wps:cNvCnPr/>
                      <wps:spPr>
                        <a:xfrm>
                          <a:off x="0" y="0"/>
                          <a:ext cx="9525" cy="381000"/>
                        </a:xfrm>
                        <a:prstGeom prst="straightConnector1">
                          <a:avLst/>
                        </a:prstGeom>
                        <a:ln w="25400">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C42B696" id="Straight Arrow Connector 25" o:spid="_x0000_s1026" type="#_x0000_t32" style="position:absolute;margin-left:456pt;margin-top:2.1pt;width:.75pt;height:30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" strokecolor="black [3200]" strokeweight="2pt">
                <v:stroke endarrow="block" joinstyle="miter"/>
              </v:shape>
            </w:pict>
          </mc:Fallback>
        </mc:AlternateContent>
      </w:r>
      <w:r>
        <w:rPr>
          <w:rFonts w:ascii="Times New Roman" w:hAnsi="Times New Roman" w:cs="Times New Roman"/>
          <w:noProof/>
          <w:lang w:bidi="fa-IR"/>
        </w:rPr>
        <mc:AlternateContent>
          <mc:Choice Requires="wps">
            <w:drawing>
              <wp:anchor distT="0" distB="0" distL="114300" distR="114300" simplePos="0" relativeHeight="251703296" behindDoc="0" locked="0" layoutInCell="1" allowOverlap="1" wp14:anchorId="21078248" wp14:editId="30BF7229">
                <wp:simplePos x="0" y="0"/>
                <wp:positionH relativeFrom="column">
                  <wp:posOffset>209550</wp:posOffset>
                </wp:positionH>
                <wp:positionV relativeFrom="paragraph">
                  <wp:posOffset>7620</wp:posOffset>
                </wp:positionV>
                <wp:extent cx="0" cy="361950"/>
                <wp:effectExtent l="76200" t="0" r="76200" b="57150"/>
                <wp:wrapNone/>
                <wp:docPr id="21" name="Straight Arrow Connector 21"/>
                <wp:cNvGraphicFramePr/>
                <a:graphic xmlns:a="http://schemas.openxmlformats.org/drawingml/2006/main">
                  <a:graphicData uri="http://schemas.microsoft.com/office/word/2010/wordprocessingShape">
                    <wps:wsp>
                      <wps:cNvCnPr/>
                      <wps:spPr>
                        <a:xfrm>
                          <a:off x="0" y="0"/>
                          <a:ext cx="0" cy="361950"/>
                        </a:xfrm>
                        <a:prstGeom prst="straightConnector1">
                          <a:avLst/>
                        </a:prstGeom>
                        <a:ln w="25400">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6757066" id="Straight Arrow Connector 21" o:spid="_x0000_s1026" type="#_x0000_t32" style="position:absolute;margin-left:16.5pt;margin-top:.6pt;width:0;height:28.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" strokecolor="black [3200]" strokeweight="2pt">
                <v:stroke endarrow="block" joinstyle="miter"/>
              </v:shape>
            </w:pict>
          </mc:Fallback>
        </mc:AlternateContent>
      </w:r>
      <w:r w:rsidRPr="000034CB">
        <w:rPr>
          <w:rFonts w:ascii="Times New Roman" w:hAnsi="Times New Roman" w:cs="Times New Roman"/>
          <w:noProof/>
          <w:lang w:bidi="fa-IR"/>
        </w:rPr>
        <mc:AlternateContent>
          <mc:Choice Requires="wps">
            <w:drawing>
              <wp:anchor distT="0" distB="0" distL="114300" distR="114300" simplePos="0" relativeHeight="251680768" behindDoc="0" locked="0" layoutInCell="1" allowOverlap="1" wp14:anchorId="1ACD28C0" wp14:editId="322A1509">
                <wp:simplePos x="0" y="0"/>
                <wp:positionH relativeFrom="margin">
                  <wp:posOffset>-543560</wp:posOffset>
                </wp:positionH>
                <wp:positionV relativeFrom="paragraph">
                  <wp:posOffset>376555</wp:posOffset>
                </wp:positionV>
                <wp:extent cx="1638935" cy="626745"/>
                <wp:effectExtent l="0" t="0" r="18415" b="2095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8935" cy="626745"/>
                        </a:xfrm>
                        <a:prstGeom prst="rect">
                          <a:avLst/>
                        </a:prstGeom>
                        <a:noFill/>
                        <a:ln w="19050">
                          <a:solidFill>
                            <a:prstClr val="black"/>
                          </a:solidFill>
                        </a:ln>
                      </wps:spPr>
                      <wps:txbx>
                        <w:txbxContent>
                          <w:p w14:paraId="7DFA390C" w14:textId="77777777" w:rsidR="00A1110B" w:rsidRDefault="00A1110B" w:rsidP="0072274A">
                            <w:pPr>
                              <w:spacing w:after="0" w:line="240" w:lineRule="auto"/>
                              <w:jc w:val="center"/>
                              <w:rPr>
                                <w:b/>
                                <w:bCs/>
                                <w:rtl/>
                              </w:rPr>
                            </w:pPr>
                            <w:r w:rsidRPr="00DB47DA">
                              <w:rPr>
                                <w:rFonts w:hint="cs"/>
                                <w:b/>
                                <w:bCs/>
                                <w:rtl/>
                              </w:rPr>
                              <w:t xml:space="preserve">گروه </w:t>
                            </w:r>
                            <w:r>
                              <w:rPr>
                                <w:rFonts w:hint="cs"/>
                                <w:b/>
                                <w:bCs/>
                                <w:rtl/>
                              </w:rPr>
                              <w:t>سوم</w:t>
                            </w:r>
                            <w:r w:rsidRPr="00DB47DA">
                              <w:rPr>
                                <w:rFonts w:hint="cs"/>
                                <w:b/>
                                <w:bCs/>
                                <w:rtl/>
                              </w:rPr>
                              <w:t xml:space="preserve"> (</w:t>
                            </w:r>
                            <w:r>
                              <w:rPr>
                                <w:rFonts w:hint="cs"/>
                                <w:b/>
                                <w:bCs/>
                                <w:rtl/>
                              </w:rPr>
                              <w:t>37</w:t>
                            </w:r>
                            <w:r w:rsidRPr="00DB47DA">
                              <w:rPr>
                                <w:rFonts w:hint="cs"/>
                                <w:b/>
                                <w:bCs/>
                                <w:rtl/>
                              </w:rPr>
                              <w:t xml:space="preserve"> نفر)</w:t>
                            </w:r>
                          </w:p>
                          <w:p w14:paraId="68AE4CF7" w14:textId="11D09DC3" w:rsidR="00A1110B" w:rsidRPr="00DB47DA" w:rsidRDefault="00A1110B" w:rsidP="0072274A">
                            <w:pPr>
                              <w:spacing w:after="0" w:line="240" w:lineRule="auto"/>
                              <w:jc w:val="center"/>
                              <w:rPr>
                                <w:b/>
                                <w:bCs/>
                              </w:rPr>
                            </w:pPr>
                            <w:r>
                              <w:rPr>
                                <w:rFonts w:hint="cs"/>
                                <w:b/>
                                <w:bCs/>
                                <w:rtl/>
                              </w:rPr>
                              <w:t>با پروتئین معمول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D28C0" id="Text Box 16" o:spid="_x0000_s1029" type="#_x0000_t202" style="position:absolute;left:0;text-align:left;margin-left:-42.8pt;margin-top:29.65pt;width:129.05pt;height:49.3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" filled="f" strokeweight="1.5pt">
                <v:path arrowok="t"/>
                <v:textbox>
                  <w:txbxContent>
                    <w:p w14:paraId="7DFA390C" w14:textId="77777777" w:rsidR="00A1110B" w:rsidRDefault="00A1110B" w:rsidP="0072274A">
                      <w:pPr>
                        <w:spacing w:after="0" w:line="240" w:lineRule="auto"/>
                        <w:jc w:val="center"/>
                        <w:rPr>
                          <w:b/>
                          <w:bCs/>
                          <w:rtl/>
                        </w:rPr>
                      </w:pPr>
                      <w:r w:rsidRPr="00DB47DA">
                        <w:rPr>
                          <w:rFonts w:hint="cs"/>
                          <w:b/>
                          <w:bCs/>
                          <w:rtl/>
                        </w:rPr>
                        <w:t xml:space="preserve">گروه </w:t>
                      </w:r>
                      <w:r>
                        <w:rPr>
                          <w:rFonts w:hint="cs"/>
                          <w:b/>
                          <w:bCs/>
                          <w:rtl/>
                        </w:rPr>
                        <w:t>سوم</w:t>
                      </w:r>
                      <w:r w:rsidRPr="00DB47DA">
                        <w:rPr>
                          <w:rFonts w:hint="cs"/>
                          <w:b/>
                          <w:bCs/>
                          <w:rtl/>
                        </w:rPr>
                        <w:t xml:space="preserve"> (</w:t>
                      </w:r>
                      <w:r>
                        <w:rPr>
                          <w:rFonts w:hint="cs"/>
                          <w:b/>
                          <w:bCs/>
                          <w:rtl/>
                        </w:rPr>
                        <w:t>37</w:t>
                      </w:r>
                      <w:r w:rsidRPr="00DB47DA">
                        <w:rPr>
                          <w:rFonts w:hint="cs"/>
                          <w:b/>
                          <w:bCs/>
                          <w:rtl/>
                        </w:rPr>
                        <w:t xml:space="preserve"> نفر)</w:t>
                      </w:r>
                    </w:p>
                    <w:p w14:paraId="68AE4CF7" w14:textId="11D09DC3" w:rsidR="00A1110B" w:rsidRPr="00DB47DA" w:rsidRDefault="00A1110B" w:rsidP="0072274A">
                      <w:pPr>
                        <w:spacing w:after="0" w:line="240" w:lineRule="auto"/>
                        <w:jc w:val="center"/>
                        <w:rPr>
                          <w:b/>
                          <w:bCs/>
                        </w:rPr>
                      </w:pPr>
                      <w:r>
                        <w:rPr>
                          <w:rFonts w:hint="cs"/>
                          <w:b/>
                          <w:bCs/>
                          <w:rtl/>
                        </w:rPr>
                        <w:t>با پروتئین معمول</w:t>
                      </w:r>
                    </w:p>
                  </w:txbxContent>
                </v:textbox>
                <w10:wrap anchorx="margin"/>
              </v:shape>
            </w:pict>
          </mc:Fallback>
        </mc:AlternateContent>
      </w:r>
      <w:r w:rsidR="00EA3A69" w:rsidRPr="000034CB">
        <w:rPr>
          <w:rFonts w:ascii="Times New Roman" w:hAnsi="Times New Roman" w:cs="Times New Roman"/>
          <w:noProof/>
          <w:lang w:bidi="fa-IR"/>
        </w:rPr>
        <mc:AlternateContent>
          <mc:Choice Requires="wps">
            <w:drawing>
              <wp:anchor distT="0" distB="0" distL="114300" distR="114300" simplePos="0" relativeHeight="251676672" behindDoc="0" locked="0" layoutInCell="1" allowOverlap="1" wp14:anchorId="657872BF" wp14:editId="20A8BCE6">
                <wp:simplePos x="0" y="0"/>
                <wp:positionH relativeFrom="page">
                  <wp:posOffset>5867400</wp:posOffset>
                </wp:positionH>
                <wp:positionV relativeFrom="paragraph">
                  <wp:posOffset>395605</wp:posOffset>
                </wp:positionV>
                <wp:extent cx="1638935" cy="626745"/>
                <wp:effectExtent l="0" t="0" r="18415" b="209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8935" cy="626745"/>
                        </a:xfrm>
                        <a:prstGeom prst="rect">
                          <a:avLst/>
                        </a:prstGeom>
                        <a:noFill/>
                        <a:ln w="19050">
                          <a:solidFill>
                            <a:prstClr val="black"/>
                          </a:solidFill>
                        </a:ln>
                      </wps:spPr>
                      <wps:txbx>
                        <w:txbxContent>
                          <w:p w14:paraId="211D622A" w14:textId="77777777" w:rsidR="00A1110B" w:rsidRDefault="00A1110B" w:rsidP="005D14AF">
                            <w:pPr>
                              <w:bidi/>
                              <w:spacing w:after="0" w:line="240" w:lineRule="auto"/>
                              <w:jc w:val="center"/>
                              <w:rPr>
                                <w:b/>
                                <w:bCs/>
                                <w:rtl/>
                              </w:rPr>
                            </w:pPr>
                            <w:r w:rsidRPr="00DB47DA">
                              <w:rPr>
                                <w:rFonts w:hint="cs"/>
                                <w:b/>
                                <w:bCs/>
                                <w:rtl/>
                              </w:rPr>
                              <w:t>گروه</w:t>
                            </w:r>
                            <w:r>
                              <w:rPr>
                                <w:rFonts w:hint="cs"/>
                                <w:b/>
                                <w:bCs/>
                                <w:rtl/>
                              </w:rPr>
                              <w:t xml:space="preserve"> اول</w:t>
                            </w:r>
                            <w:r w:rsidRPr="00DB47DA">
                              <w:rPr>
                                <w:rFonts w:hint="cs"/>
                                <w:b/>
                                <w:bCs/>
                                <w:rtl/>
                              </w:rPr>
                              <w:t xml:space="preserve"> (</w:t>
                            </w:r>
                            <w:r>
                              <w:rPr>
                                <w:rFonts w:hint="cs"/>
                                <w:b/>
                                <w:bCs/>
                                <w:rtl/>
                              </w:rPr>
                              <w:t>35</w:t>
                            </w:r>
                            <w:r w:rsidRPr="00DB47DA">
                              <w:rPr>
                                <w:rFonts w:hint="cs"/>
                                <w:b/>
                                <w:bCs/>
                                <w:rtl/>
                              </w:rPr>
                              <w:t xml:space="preserve"> نفر)</w:t>
                            </w:r>
                          </w:p>
                          <w:p w14:paraId="783E8D48" w14:textId="6AC1742E" w:rsidR="00A1110B" w:rsidRPr="00DB47DA" w:rsidRDefault="00A1110B" w:rsidP="005D14AF">
                            <w:pPr>
                              <w:bidi/>
                              <w:spacing w:after="0" w:line="240" w:lineRule="auto"/>
                              <w:jc w:val="center"/>
                              <w:rPr>
                                <w:b/>
                                <w:bCs/>
                              </w:rPr>
                            </w:pPr>
                            <w:r>
                              <w:rPr>
                                <w:rFonts w:hint="cs"/>
                                <w:b/>
                                <w:bCs/>
                                <w:rtl/>
                              </w:rPr>
                              <w:t>رژیم پرپروتئین حیوانی</w:t>
                            </w:r>
                            <w:r w:rsidRPr="00DB47DA">
                              <w:rPr>
                                <w:b/>
                                <w:bC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872BF" id="Text Box 8" o:spid="_x0000_s1030" type="#_x0000_t202" style="position:absolute;left:0;text-align:left;margin-left:462pt;margin-top:31.15pt;width:129.05pt;height:49.3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" filled="f" strokeweight="1.5pt">
                <v:path arrowok="t"/>
                <v:textbox>
                  <w:txbxContent>
                    <w:p w14:paraId="211D622A" w14:textId="77777777" w:rsidR="00A1110B" w:rsidRDefault="00A1110B" w:rsidP="005D14AF">
                      <w:pPr>
                        <w:bidi/>
                        <w:spacing w:after="0" w:line="240" w:lineRule="auto"/>
                        <w:jc w:val="center"/>
                        <w:rPr>
                          <w:b/>
                          <w:bCs/>
                          <w:rtl/>
                        </w:rPr>
                      </w:pPr>
                      <w:r w:rsidRPr="00DB47DA">
                        <w:rPr>
                          <w:rFonts w:hint="cs"/>
                          <w:b/>
                          <w:bCs/>
                          <w:rtl/>
                        </w:rPr>
                        <w:t>گروه</w:t>
                      </w:r>
                      <w:r>
                        <w:rPr>
                          <w:rFonts w:hint="cs"/>
                          <w:b/>
                          <w:bCs/>
                          <w:rtl/>
                        </w:rPr>
                        <w:t xml:space="preserve"> اول</w:t>
                      </w:r>
                      <w:r w:rsidRPr="00DB47DA">
                        <w:rPr>
                          <w:rFonts w:hint="cs"/>
                          <w:b/>
                          <w:bCs/>
                          <w:rtl/>
                        </w:rPr>
                        <w:t xml:space="preserve"> (</w:t>
                      </w:r>
                      <w:r>
                        <w:rPr>
                          <w:rFonts w:hint="cs"/>
                          <w:b/>
                          <w:bCs/>
                          <w:rtl/>
                        </w:rPr>
                        <w:t>35</w:t>
                      </w:r>
                      <w:r w:rsidRPr="00DB47DA">
                        <w:rPr>
                          <w:rFonts w:hint="cs"/>
                          <w:b/>
                          <w:bCs/>
                          <w:rtl/>
                        </w:rPr>
                        <w:t xml:space="preserve"> نفر)</w:t>
                      </w:r>
                    </w:p>
                    <w:p w14:paraId="783E8D48" w14:textId="6AC1742E" w:rsidR="00A1110B" w:rsidRPr="00DB47DA" w:rsidRDefault="00A1110B" w:rsidP="005D14AF">
                      <w:pPr>
                        <w:bidi/>
                        <w:spacing w:after="0" w:line="240" w:lineRule="auto"/>
                        <w:jc w:val="center"/>
                        <w:rPr>
                          <w:b/>
                          <w:bCs/>
                        </w:rPr>
                      </w:pPr>
                      <w:r>
                        <w:rPr>
                          <w:rFonts w:hint="cs"/>
                          <w:b/>
                          <w:bCs/>
                          <w:rtl/>
                        </w:rPr>
                        <w:t>رژیم پرپروتئین حیوانی</w:t>
                      </w:r>
                      <w:r w:rsidRPr="00DB47DA">
                        <w:rPr>
                          <w:b/>
                          <w:bCs/>
                        </w:rPr>
                        <w:t xml:space="preserve"> </w:t>
                      </w:r>
                    </w:p>
                  </w:txbxContent>
                </v:textbox>
                <w10:wrap anchorx="page"/>
              </v:shape>
            </w:pict>
          </mc:Fallback>
        </mc:AlternateContent>
      </w:r>
      <w:r w:rsidR="00EA3A69" w:rsidRPr="000034CB">
        <w:rPr>
          <w:rFonts w:ascii="Times New Roman" w:hAnsi="Times New Roman" w:cs="Times New Roman"/>
          <w:noProof/>
          <w:lang w:bidi="fa-IR"/>
        </w:rPr>
        <mc:AlternateContent>
          <mc:Choice Requires="wps">
            <w:drawing>
              <wp:anchor distT="0" distB="0" distL="114300" distR="114300" simplePos="0" relativeHeight="251678720" behindDoc="0" locked="0" layoutInCell="1" allowOverlap="1" wp14:anchorId="0B2E41E1" wp14:editId="7E130073">
                <wp:simplePos x="0" y="0"/>
                <wp:positionH relativeFrom="margin">
                  <wp:align>center</wp:align>
                </wp:positionH>
                <wp:positionV relativeFrom="paragraph">
                  <wp:posOffset>405130</wp:posOffset>
                </wp:positionV>
                <wp:extent cx="1638935" cy="626745"/>
                <wp:effectExtent l="0" t="0" r="18415" b="2095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8935" cy="626745"/>
                        </a:xfrm>
                        <a:prstGeom prst="rect">
                          <a:avLst/>
                        </a:prstGeom>
                        <a:noFill/>
                        <a:ln w="19050">
                          <a:solidFill>
                            <a:prstClr val="black"/>
                          </a:solidFill>
                        </a:ln>
                      </wps:spPr>
                      <wps:txbx>
                        <w:txbxContent>
                          <w:p w14:paraId="780E002F" w14:textId="77777777" w:rsidR="00A1110B" w:rsidRDefault="00A1110B" w:rsidP="004B161F">
                            <w:pPr>
                              <w:spacing w:after="0" w:line="240" w:lineRule="auto"/>
                              <w:jc w:val="center"/>
                              <w:rPr>
                                <w:b/>
                                <w:bCs/>
                                <w:rtl/>
                              </w:rPr>
                            </w:pPr>
                            <w:r w:rsidRPr="00DB47DA">
                              <w:rPr>
                                <w:rFonts w:hint="cs"/>
                                <w:b/>
                                <w:bCs/>
                                <w:rtl/>
                              </w:rPr>
                              <w:t>گروه</w:t>
                            </w:r>
                            <w:r>
                              <w:rPr>
                                <w:rFonts w:hint="cs"/>
                                <w:b/>
                                <w:bCs/>
                                <w:rtl/>
                              </w:rPr>
                              <w:t xml:space="preserve"> دوم</w:t>
                            </w:r>
                            <w:r w:rsidRPr="00DB47DA">
                              <w:rPr>
                                <w:rFonts w:hint="cs"/>
                                <w:b/>
                                <w:bCs/>
                                <w:rtl/>
                              </w:rPr>
                              <w:t xml:space="preserve"> (</w:t>
                            </w:r>
                            <w:r>
                              <w:rPr>
                                <w:rFonts w:hint="cs"/>
                                <w:b/>
                                <w:bCs/>
                                <w:rtl/>
                              </w:rPr>
                              <w:t>35</w:t>
                            </w:r>
                            <w:r w:rsidRPr="00DB47DA">
                              <w:rPr>
                                <w:rFonts w:hint="cs"/>
                                <w:b/>
                                <w:bCs/>
                                <w:rtl/>
                              </w:rPr>
                              <w:t xml:space="preserve"> نفر)</w:t>
                            </w:r>
                          </w:p>
                          <w:p w14:paraId="6C022C59" w14:textId="27389044" w:rsidR="00A1110B" w:rsidRPr="00DB47DA" w:rsidRDefault="00A1110B" w:rsidP="004B161F">
                            <w:pPr>
                              <w:spacing w:after="0" w:line="240" w:lineRule="auto"/>
                              <w:jc w:val="center"/>
                              <w:rPr>
                                <w:b/>
                                <w:bCs/>
                              </w:rPr>
                            </w:pPr>
                            <w:r>
                              <w:rPr>
                                <w:rFonts w:hint="cs"/>
                                <w:b/>
                                <w:bCs/>
                                <w:rtl/>
                              </w:rPr>
                              <w:t>رژیم پرپروتئین گیاهی</w:t>
                            </w:r>
                            <w:r w:rsidRPr="00DB47DA">
                              <w:rPr>
                                <w:b/>
                                <w:bC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E41E1" id="Text Box 15" o:spid="_x0000_s1031" type="#_x0000_t202" style="position:absolute;left:0;text-align:left;margin-left:0;margin-top:31.9pt;width:129.05pt;height:49.3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" filled="f" strokeweight="1.5pt">
                <v:path arrowok="t"/>
                <v:textbox>
                  <w:txbxContent>
                    <w:p w14:paraId="780E002F" w14:textId="77777777" w:rsidR="00A1110B" w:rsidRDefault="00A1110B" w:rsidP="004B161F">
                      <w:pPr>
                        <w:spacing w:after="0" w:line="240" w:lineRule="auto"/>
                        <w:jc w:val="center"/>
                        <w:rPr>
                          <w:b/>
                          <w:bCs/>
                          <w:rtl/>
                        </w:rPr>
                      </w:pPr>
                      <w:r w:rsidRPr="00DB47DA">
                        <w:rPr>
                          <w:rFonts w:hint="cs"/>
                          <w:b/>
                          <w:bCs/>
                          <w:rtl/>
                        </w:rPr>
                        <w:t>گروه</w:t>
                      </w:r>
                      <w:r>
                        <w:rPr>
                          <w:rFonts w:hint="cs"/>
                          <w:b/>
                          <w:bCs/>
                          <w:rtl/>
                        </w:rPr>
                        <w:t xml:space="preserve"> دوم</w:t>
                      </w:r>
                      <w:r w:rsidRPr="00DB47DA">
                        <w:rPr>
                          <w:rFonts w:hint="cs"/>
                          <w:b/>
                          <w:bCs/>
                          <w:rtl/>
                        </w:rPr>
                        <w:t xml:space="preserve"> (</w:t>
                      </w:r>
                      <w:r>
                        <w:rPr>
                          <w:rFonts w:hint="cs"/>
                          <w:b/>
                          <w:bCs/>
                          <w:rtl/>
                        </w:rPr>
                        <w:t>35</w:t>
                      </w:r>
                      <w:r w:rsidRPr="00DB47DA">
                        <w:rPr>
                          <w:rFonts w:hint="cs"/>
                          <w:b/>
                          <w:bCs/>
                          <w:rtl/>
                        </w:rPr>
                        <w:t xml:space="preserve"> نفر)</w:t>
                      </w:r>
                    </w:p>
                    <w:p w14:paraId="6C022C59" w14:textId="27389044" w:rsidR="00A1110B" w:rsidRPr="00DB47DA" w:rsidRDefault="00A1110B" w:rsidP="004B161F">
                      <w:pPr>
                        <w:spacing w:after="0" w:line="240" w:lineRule="auto"/>
                        <w:jc w:val="center"/>
                        <w:rPr>
                          <w:b/>
                          <w:bCs/>
                        </w:rPr>
                      </w:pPr>
                      <w:r>
                        <w:rPr>
                          <w:rFonts w:hint="cs"/>
                          <w:b/>
                          <w:bCs/>
                          <w:rtl/>
                        </w:rPr>
                        <w:t>رژیم پرپروتئین گیاهی</w:t>
                      </w:r>
                      <w:r w:rsidRPr="00DB47DA">
                        <w:rPr>
                          <w:b/>
                          <w:bCs/>
                        </w:rPr>
                        <w:t xml:space="preserve"> </w:t>
                      </w:r>
                    </w:p>
                  </w:txbxContent>
                </v:textbox>
                <w10:wrap anchorx="margin"/>
              </v:shape>
            </w:pict>
          </mc:Fallback>
        </mc:AlternateContent>
      </w:r>
    </w:p>
    <w:p w14:paraId="4B756924" w14:textId="08BD2141" w:rsidR="00BD3A90" w:rsidRDefault="008C3558" w:rsidP="001F2FCC">
      <w:pPr>
        <w:tabs>
          <w:tab w:val="center" w:pos="4680"/>
          <w:tab w:val="right" w:pos="9360"/>
        </w:tabs>
        <w:bidi/>
        <w:spacing w:line="360" w:lineRule="auto"/>
        <w:rPr>
          <w:rFonts w:cs="B Lotus"/>
          <w:sz w:val="28"/>
          <w:szCs w:val="28"/>
          <w:rtl/>
          <w:lang w:val="en-GB" w:bidi="fa-IR"/>
        </w:rPr>
      </w:pPr>
      <w:r>
        <w:rPr>
          <w:rFonts w:ascii="Times New Roman" w:hAnsi="Times New Roman" w:cs="Times New Roman"/>
          <w:noProof/>
          <w:lang w:bidi="fa-IR"/>
        </w:rPr>
        <mc:AlternateContent>
          <mc:Choice Requires="wps">
            <w:drawing>
              <wp:anchor distT="0" distB="0" distL="114300" distR="114300" simplePos="0" relativeHeight="251732992" behindDoc="0" locked="0" layoutInCell="1" allowOverlap="1" wp14:anchorId="5AB17821" wp14:editId="2A60B100">
                <wp:simplePos x="0" y="0"/>
                <wp:positionH relativeFrom="column">
                  <wp:posOffset>5810250</wp:posOffset>
                </wp:positionH>
                <wp:positionV relativeFrom="paragraph">
                  <wp:posOffset>476885</wp:posOffset>
                </wp:positionV>
                <wp:extent cx="9525" cy="249555"/>
                <wp:effectExtent l="38100" t="0" r="66675" b="55245"/>
                <wp:wrapNone/>
                <wp:docPr id="30" name="Straight Arrow Connector 30"/>
                <wp:cNvGraphicFramePr/>
                <a:graphic xmlns:a="http://schemas.openxmlformats.org/drawingml/2006/main">
                  <a:graphicData uri="http://schemas.microsoft.com/office/word/2010/wordprocessingShape">
                    <wps:wsp>
                      <wps:cNvCnPr/>
                      <wps:spPr>
                        <a:xfrm>
                          <a:off x="0" y="0"/>
                          <a:ext cx="9525" cy="249555"/>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E189BF" id="Straight Arrow Connector 30" o:spid="_x0000_s1026" type="#_x0000_t32" style="position:absolute;margin-left:457.5pt;margin-top:37.55pt;width:.75pt;height:19.6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" strokecolor="black [3213]" strokeweight="2pt">
                <v:stroke endarrow="block" joinstyle="miter"/>
              </v:shape>
            </w:pict>
          </mc:Fallback>
        </mc:AlternateContent>
      </w:r>
      <w:r>
        <w:rPr>
          <w:rFonts w:ascii="Times New Roman" w:hAnsi="Times New Roman" w:cs="Times New Roman"/>
          <w:noProof/>
          <w:lang w:bidi="fa-IR"/>
        </w:rPr>
        <mc:AlternateContent>
          <mc:Choice Requires="wps">
            <w:drawing>
              <wp:anchor distT="0" distB="0" distL="114300" distR="114300" simplePos="0" relativeHeight="251731968" behindDoc="0" locked="0" layoutInCell="1" allowOverlap="1" wp14:anchorId="2BD954B6" wp14:editId="32D953DA">
                <wp:simplePos x="0" y="0"/>
                <wp:positionH relativeFrom="column">
                  <wp:posOffset>209550</wp:posOffset>
                </wp:positionH>
                <wp:positionV relativeFrom="paragraph">
                  <wp:posOffset>457835</wp:posOffset>
                </wp:positionV>
                <wp:extent cx="19050" cy="192405"/>
                <wp:effectExtent l="57150" t="0" r="57150" b="55245"/>
                <wp:wrapNone/>
                <wp:docPr id="29" name="Straight Arrow Connector 29"/>
                <wp:cNvGraphicFramePr/>
                <a:graphic xmlns:a="http://schemas.openxmlformats.org/drawingml/2006/main">
                  <a:graphicData uri="http://schemas.microsoft.com/office/word/2010/wordprocessingShape">
                    <wps:wsp>
                      <wps:cNvCnPr/>
                      <wps:spPr>
                        <a:xfrm flipH="1">
                          <a:off x="0" y="0"/>
                          <a:ext cx="19050" cy="192405"/>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20670A" id="Straight Arrow Connector 29" o:spid="_x0000_s1026" type="#_x0000_t32" style="position:absolute;margin-left:16.5pt;margin-top:36.05pt;width:1.5pt;height:15.15pt;flip:x;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" strokecolor="black [3213]" strokeweight="2pt">
                <v:stroke endarrow="block" joinstyle="miter"/>
              </v:shape>
            </w:pict>
          </mc:Fallback>
        </mc:AlternateContent>
      </w:r>
      <w:r>
        <w:rPr>
          <w:rFonts w:ascii="Times New Roman" w:hAnsi="Times New Roman" w:cs="Times New Roman"/>
          <w:noProof/>
          <w:lang w:bidi="fa-IR"/>
        </w:rPr>
        <mc:AlternateContent>
          <mc:Choice Requires="wps">
            <w:drawing>
              <wp:anchor distT="0" distB="0" distL="114300" distR="114300" simplePos="0" relativeHeight="251730944" behindDoc="0" locked="0" layoutInCell="1" allowOverlap="1" wp14:anchorId="4DAB9DDC" wp14:editId="5F2F4E11">
                <wp:simplePos x="0" y="0"/>
                <wp:positionH relativeFrom="column">
                  <wp:posOffset>2962275</wp:posOffset>
                </wp:positionH>
                <wp:positionV relativeFrom="paragraph">
                  <wp:posOffset>507365</wp:posOffset>
                </wp:positionV>
                <wp:extent cx="0" cy="200025"/>
                <wp:effectExtent l="76200" t="0" r="57150" b="47625"/>
                <wp:wrapNone/>
                <wp:docPr id="24" name="Straight Arrow Connector 24"/>
                <wp:cNvGraphicFramePr/>
                <a:graphic xmlns:a="http://schemas.openxmlformats.org/drawingml/2006/main">
                  <a:graphicData uri="http://schemas.microsoft.com/office/word/2010/wordprocessingShape">
                    <wps:wsp>
                      <wps:cNvCnPr/>
                      <wps:spPr>
                        <a:xfrm>
                          <a:off x="0" y="0"/>
                          <a:ext cx="0" cy="200025"/>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C1C5D5" id="Straight Arrow Connector 24" o:spid="_x0000_s1026" type="#_x0000_t32" style="position:absolute;margin-left:233.25pt;margin-top:39.95pt;width:0;height:15.7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" strokecolor="black [3213]" strokeweight="2pt">
                <v:stroke endarrow="block" joinstyle="miter"/>
              </v:shape>
            </w:pict>
          </mc:Fallback>
        </mc:AlternateContent>
      </w:r>
      <w:r w:rsidR="00BC4BFB" w:rsidRPr="000034CB">
        <w:rPr>
          <w:rFonts w:ascii="Times New Roman" w:hAnsi="Times New Roman" w:cs="Times New Roman"/>
          <w:noProof/>
          <w:lang w:bidi="fa-IR"/>
        </w:rPr>
        <mc:AlternateContent>
          <mc:Choice Requires="wps">
            <w:drawing>
              <wp:anchor distT="0" distB="0" distL="114300" distR="114300" simplePos="0" relativeHeight="251691008" behindDoc="0" locked="0" layoutInCell="1" allowOverlap="1" wp14:anchorId="5BDA77BA" wp14:editId="066837BA">
                <wp:simplePos x="0" y="0"/>
                <wp:positionH relativeFrom="page">
                  <wp:posOffset>161925</wp:posOffset>
                </wp:positionH>
                <wp:positionV relativeFrom="paragraph">
                  <wp:posOffset>650240</wp:posOffset>
                </wp:positionV>
                <wp:extent cx="2124075" cy="1314450"/>
                <wp:effectExtent l="0" t="0" r="28575"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4075" cy="1314450"/>
                        </a:xfrm>
                        <a:prstGeom prst="rect">
                          <a:avLst/>
                        </a:prstGeom>
                        <a:noFill/>
                        <a:ln w="19050">
                          <a:solidFill>
                            <a:prstClr val="black"/>
                          </a:solidFill>
                        </a:ln>
                      </wps:spPr>
                      <wps:txbx>
                        <w:txbxContent>
                          <w:p w14:paraId="678239DC" w14:textId="3D6CB2A4" w:rsidR="00A1110B" w:rsidRPr="005D14AF" w:rsidRDefault="00A1110B" w:rsidP="005D14AF">
                            <w:pPr>
                              <w:bidi/>
                              <w:spacing w:after="0"/>
                              <w:rPr>
                                <w:rFonts w:ascii="Times New Roman" w:hAnsi="Times New Roman"/>
                                <w:b/>
                                <w:bCs/>
                                <w:rtl/>
                              </w:rPr>
                            </w:pPr>
                            <w:r w:rsidRPr="005D14AF">
                              <w:rPr>
                                <w:rFonts w:ascii="Times New Roman" w:hAnsi="Times New Roman" w:hint="cs"/>
                                <w:b/>
                                <w:bCs/>
                                <w:rtl/>
                              </w:rPr>
                              <w:t>10 نفر مطالعه را به پایان نرساندند:</w:t>
                            </w:r>
                          </w:p>
                          <w:p w14:paraId="025AC199" w14:textId="27F5DAC8" w:rsidR="00A1110B" w:rsidRPr="005D14AF" w:rsidRDefault="00A1110B" w:rsidP="005D14AF">
                            <w:pPr>
                              <w:pStyle w:val="ListParagraph"/>
                              <w:bidi/>
                              <w:spacing w:after="0"/>
                              <w:ind w:hanging="622"/>
                              <w:rPr>
                                <w:rFonts w:ascii="Times New Roman" w:hAnsi="Times New Roman"/>
                                <w:b/>
                                <w:bCs/>
                                <w:rtl/>
                              </w:rPr>
                            </w:pPr>
                            <w:r w:rsidRPr="005D14AF">
                              <w:rPr>
                                <w:rFonts w:ascii="Times New Roman" w:hAnsi="Times New Roman" w:hint="cs"/>
                                <w:b/>
                                <w:bCs/>
                                <w:rtl/>
                              </w:rPr>
                              <w:t>9 نفر به دلیل عدم تمایل به ادامه مطالعه</w:t>
                            </w:r>
                          </w:p>
                          <w:p w14:paraId="4F205F53" w14:textId="1BC084DF" w:rsidR="00A1110B" w:rsidRPr="005D14AF" w:rsidRDefault="00A1110B" w:rsidP="005D14AF">
                            <w:pPr>
                              <w:pStyle w:val="ListParagraph"/>
                              <w:bidi/>
                              <w:spacing w:after="0"/>
                              <w:ind w:hanging="622"/>
                              <w:rPr>
                                <w:rFonts w:ascii="Times New Roman" w:hAnsi="Times New Roman"/>
                                <w:b/>
                                <w:bCs/>
                                <w:rtl/>
                              </w:rPr>
                            </w:pPr>
                            <w:r w:rsidRPr="005D14AF">
                              <w:rPr>
                                <w:rFonts w:ascii="Times New Roman" w:hAnsi="Times New Roman" w:hint="cs"/>
                                <w:b/>
                                <w:bCs/>
                                <w:rtl/>
                              </w:rPr>
                              <w:t>1 نفر به دلیل مشکلات قلبی</w:t>
                            </w:r>
                          </w:p>
                          <w:p w14:paraId="6EC1B943" w14:textId="5848222F" w:rsidR="00A1110B" w:rsidRPr="005D14AF" w:rsidRDefault="00A1110B" w:rsidP="005D14AF">
                            <w:pPr>
                              <w:bidi/>
                              <w:spacing w:after="0"/>
                              <w:jc w:val="both"/>
                              <w:rPr>
                                <w:rFonts w:ascii="Times New Roman" w:hAnsi="Times New Roman"/>
                                <w:b/>
                                <w:bCs/>
                              </w:rPr>
                            </w:pPr>
                            <w:r w:rsidRPr="005D14AF">
                              <w:rPr>
                                <w:rFonts w:ascii="Times New Roman" w:hAnsi="Times New Roman" w:hint="cs"/>
                                <w:b/>
                                <w:bCs/>
                                <w:rt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A77BA" id="Text Box 22" o:spid="_x0000_s1032" type="#_x0000_t202" style="position:absolute;left:0;text-align:left;margin-left:12.75pt;margin-top:51.2pt;width:167.25pt;height:103.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" filled="f" strokeweight="1.5pt">
                <v:path arrowok="t"/>
                <v:textbox>
                  <w:txbxContent>
                    <w:p w14:paraId="678239DC" w14:textId="3D6CB2A4" w:rsidR="00A1110B" w:rsidRPr="005D14AF" w:rsidRDefault="00A1110B" w:rsidP="005D14AF">
                      <w:pPr>
                        <w:bidi/>
                        <w:spacing w:after="0"/>
                        <w:rPr>
                          <w:rFonts w:ascii="Times New Roman" w:hAnsi="Times New Roman"/>
                          <w:b/>
                          <w:bCs/>
                          <w:rtl/>
                        </w:rPr>
                      </w:pPr>
                      <w:r w:rsidRPr="005D14AF">
                        <w:rPr>
                          <w:rFonts w:ascii="Times New Roman" w:hAnsi="Times New Roman" w:hint="cs"/>
                          <w:b/>
                          <w:bCs/>
                          <w:rtl/>
                        </w:rPr>
                        <w:t>10 نفر مطالعه را به پایان نرساندند:</w:t>
                      </w:r>
                    </w:p>
                    <w:p w14:paraId="025AC199" w14:textId="27F5DAC8" w:rsidR="00A1110B" w:rsidRPr="005D14AF" w:rsidRDefault="00A1110B" w:rsidP="005D14AF">
                      <w:pPr>
                        <w:pStyle w:val="ListParagraph"/>
                        <w:bidi/>
                        <w:spacing w:after="0"/>
                        <w:ind w:hanging="622"/>
                        <w:rPr>
                          <w:rFonts w:ascii="Times New Roman" w:hAnsi="Times New Roman"/>
                          <w:b/>
                          <w:bCs/>
                          <w:rtl/>
                        </w:rPr>
                      </w:pPr>
                      <w:r w:rsidRPr="005D14AF">
                        <w:rPr>
                          <w:rFonts w:ascii="Times New Roman" w:hAnsi="Times New Roman" w:hint="cs"/>
                          <w:b/>
                          <w:bCs/>
                          <w:rtl/>
                        </w:rPr>
                        <w:t>9 نفر به دلیل عدم تمایل به ادامه مطالعه</w:t>
                      </w:r>
                    </w:p>
                    <w:p w14:paraId="4F205F53" w14:textId="1BC084DF" w:rsidR="00A1110B" w:rsidRPr="005D14AF" w:rsidRDefault="00A1110B" w:rsidP="005D14AF">
                      <w:pPr>
                        <w:pStyle w:val="ListParagraph"/>
                        <w:bidi/>
                        <w:spacing w:after="0"/>
                        <w:ind w:hanging="622"/>
                        <w:rPr>
                          <w:rFonts w:ascii="Times New Roman" w:hAnsi="Times New Roman"/>
                          <w:b/>
                          <w:bCs/>
                          <w:rtl/>
                        </w:rPr>
                      </w:pPr>
                      <w:r w:rsidRPr="005D14AF">
                        <w:rPr>
                          <w:rFonts w:ascii="Times New Roman" w:hAnsi="Times New Roman" w:hint="cs"/>
                          <w:b/>
                          <w:bCs/>
                          <w:rtl/>
                        </w:rPr>
                        <w:t>1 نفر به دلیل مشکلات قلبی</w:t>
                      </w:r>
                    </w:p>
                    <w:p w14:paraId="6EC1B943" w14:textId="5848222F" w:rsidR="00A1110B" w:rsidRPr="005D14AF" w:rsidRDefault="00A1110B" w:rsidP="005D14AF">
                      <w:pPr>
                        <w:bidi/>
                        <w:spacing w:after="0"/>
                        <w:jc w:val="both"/>
                        <w:rPr>
                          <w:rFonts w:ascii="Times New Roman" w:hAnsi="Times New Roman"/>
                          <w:b/>
                          <w:bCs/>
                        </w:rPr>
                      </w:pPr>
                      <w:r w:rsidRPr="005D14AF">
                        <w:rPr>
                          <w:rFonts w:ascii="Times New Roman" w:hAnsi="Times New Roman" w:hint="cs"/>
                          <w:b/>
                          <w:bCs/>
                          <w:rtl/>
                        </w:rPr>
                        <w:t xml:space="preserve"> </w:t>
                      </w:r>
                    </w:p>
                  </w:txbxContent>
                </v:textbox>
                <w10:wrap anchorx="page"/>
              </v:shape>
            </w:pict>
          </mc:Fallback>
        </mc:AlternateContent>
      </w:r>
      <w:r w:rsidR="008605E0">
        <w:rPr>
          <w:rFonts w:cs="B Lotus"/>
          <w:sz w:val="28"/>
          <w:szCs w:val="28"/>
          <w:rtl/>
          <w:lang w:val="en-GB" w:bidi="fa-IR"/>
        </w:rPr>
        <w:tab/>
      </w:r>
      <w:r w:rsidR="008605E0">
        <w:rPr>
          <w:rFonts w:cs="B Lotus"/>
          <w:sz w:val="28"/>
          <w:szCs w:val="28"/>
          <w:rtl/>
          <w:lang w:val="en-GB" w:bidi="fa-IR"/>
        </w:rPr>
        <w:tab/>
      </w:r>
    </w:p>
    <w:p w14:paraId="4194A1AC" w14:textId="7E7E4887" w:rsidR="008605E0" w:rsidRDefault="00BC4BFB" w:rsidP="001F2FCC">
      <w:pPr>
        <w:bidi/>
        <w:spacing w:line="360" w:lineRule="auto"/>
        <w:jc w:val="both"/>
        <w:rPr>
          <w:rFonts w:cs="B Lotus"/>
          <w:sz w:val="28"/>
          <w:szCs w:val="28"/>
          <w:rtl/>
          <w:lang w:val="en-GB" w:bidi="fa-IR"/>
        </w:rPr>
      </w:pPr>
      <w:r w:rsidRPr="000034CB">
        <w:rPr>
          <w:rFonts w:ascii="Times New Roman" w:hAnsi="Times New Roman" w:cs="Times New Roman"/>
          <w:noProof/>
          <w:lang w:bidi="fa-IR"/>
        </w:rPr>
        <mc:AlternateContent>
          <mc:Choice Requires="wps">
            <w:drawing>
              <wp:anchor distT="0" distB="0" distL="114300" distR="114300" simplePos="0" relativeHeight="251688960" behindDoc="0" locked="0" layoutInCell="1" allowOverlap="1" wp14:anchorId="3692066A" wp14:editId="5D8C0E6A">
                <wp:simplePos x="0" y="0"/>
                <wp:positionH relativeFrom="page">
                  <wp:posOffset>5581650</wp:posOffset>
                </wp:positionH>
                <wp:positionV relativeFrom="paragraph">
                  <wp:posOffset>177800</wp:posOffset>
                </wp:positionV>
                <wp:extent cx="2076450" cy="1257300"/>
                <wp:effectExtent l="0" t="0" r="1905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6450" cy="1257300"/>
                        </a:xfrm>
                        <a:prstGeom prst="rect">
                          <a:avLst/>
                        </a:prstGeom>
                        <a:noFill/>
                        <a:ln w="19050">
                          <a:solidFill>
                            <a:prstClr val="black"/>
                          </a:solidFill>
                        </a:ln>
                      </wps:spPr>
                      <wps:txbx>
                        <w:txbxContent>
                          <w:p w14:paraId="640D9569" w14:textId="00C54BFA" w:rsidR="00A1110B" w:rsidRPr="005D14AF" w:rsidRDefault="00A1110B" w:rsidP="00C13A6C">
                            <w:pPr>
                              <w:bidi/>
                              <w:spacing w:after="0"/>
                              <w:rPr>
                                <w:rFonts w:ascii="Times New Roman" w:hAnsi="Times New Roman"/>
                                <w:b/>
                                <w:bCs/>
                                <w:rtl/>
                              </w:rPr>
                            </w:pPr>
                            <w:r w:rsidRPr="005D14AF">
                              <w:rPr>
                                <w:rFonts w:ascii="Times New Roman" w:hAnsi="Times New Roman" w:hint="cs"/>
                                <w:b/>
                                <w:bCs/>
                                <w:rtl/>
                              </w:rPr>
                              <w:t>5 نفر مطالعه را به پایان نرساندند:</w:t>
                            </w:r>
                          </w:p>
                          <w:p w14:paraId="01DDF78F" w14:textId="1730C134" w:rsidR="00A1110B" w:rsidRPr="005D14AF" w:rsidRDefault="00A1110B" w:rsidP="00C13A6C">
                            <w:pPr>
                              <w:pStyle w:val="ListParagraph"/>
                              <w:bidi/>
                              <w:spacing w:after="0"/>
                              <w:ind w:hanging="622"/>
                              <w:rPr>
                                <w:rFonts w:ascii="Times New Roman" w:hAnsi="Times New Roman"/>
                                <w:b/>
                                <w:bCs/>
                                <w:rtl/>
                              </w:rPr>
                            </w:pPr>
                            <w:r w:rsidRPr="005D14AF">
                              <w:rPr>
                                <w:rFonts w:ascii="Times New Roman" w:hAnsi="Times New Roman" w:hint="cs"/>
                                <w:b/>
                                <w:bCs/>
                                <w:rtl/>
                              </w:rPr>
                              <w:t>5 نفر به دلیل عدم تمایل به ادامه مطالعه</w:t>
                            </w:r>
                          </w:p>
                          <w:p w14:paraId="3B6EE6EA" w14:textId="77777777" w:rsidR="00A1110B" w:rsidRPr="005D14AF" w:rsidRDefault="00A1110B" w:rsidP="00A036B8">
                            <w:pPr>
                              <w:spacing w:after="0"/>
                              <w:jc w:val="both"/>
                              <w:rPr>
                                <w:rFonts w:ascii="Times New Roman" w:hAnsi="Times New Roman"/>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2066A" id="Text Box 20" o:spid="_x0000_s1033" type="#_x0000_t202" style="position:absolute;left:0;text-align:left;margin-left:439.5pt;margin-top:14pt;width:163.5pt;height:99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" filled="f" strokeweight="1.5pt">
                <v:path arrowok="t"/>
                <v:textbox>
                  <w:txbxContent>
                    <w:p w14:paraId="640D9569" w14:textId="00C54BFA" w:rsidR="00A1110B" w:rsidRPr="005D14AF" w:rsidRDefault="00A1110B" w:rsidP="00C13A6C">
                      <w:pPr>
                        <w:bidi/>
                        <w:spacing w:after="0"/>
                        <w:rPr>
                          <w:rFonts w:ascii="Times New Roman" w:hAnsi="Times New Roman"/>
                          <w:b/>
                          <w:bCs/>
                          <w:rtl/>
                        </w:rPr>
                      </w:pPr>
                      <w:r w:rsidRPr="005D14AF">
                        <w:rPr>
                          <w:rFonts w:ascii="Times New Roman" w:hAnsi="Times New Roman" w:hint="cs"/>
                          <w:b/>
                          <w:bCs/>
                          <w:rtl/>
                        </w:rPr>
                        <w:t>5 نفر مطالعه را به پایان نرساندند:</w:t>
                      </w:r>
                    </w:p>
                    <w:p w14:paraId="01DDF78F" w14:textId="1730C134" w:rsidR="00A1110B" w:rsidRPr="005D14AF" w:rsidRDefault="00A1110B" w:rsidP="00C13A6C">
                      <w:pPr>
                        <w:pStyle w:val="ListParagraph"/>
                        <w:bidi/>
                        <w:spacing w:after="0"/>
                        <w:ind w:hanging="622"/>
                        <w:rPr>
                          <w:rFonts w:ascii="Times New Roman" w:hAnsi="Times New Roman"/>
                          <w:b/>
                          <w:bCs/>
                          <w:rtl/>
                        </w:rPr>
                      </w:pPr>
                      <w:r w:rsidRPr="005D14AF">
                        <w:rPr>
                          <w:rFonts w:ascii="Times New Roman" w:hAnsi="Times New Roman" w:hint="cs"/>
                          <w:b/>
                          <w:bCs/>
                          <w:rtl/>
                        </w:rPr>
                        <w:t>5 نفر به دلیل عدم تمایل به ادامه مطالعه</w:t>
                      </w:r>
                    </w:p>
                    <w:p w14:paraId="3B6EE6EA" w14:textId="77777777" w:rsidR="00A1110B" w:rsidRPr="005D14AF" w:rsidRDefault="00A1110B" w:rsidP="00A036B8">
                      <w:pPr>
                        <w:spacing w:after="0"/>
                        <w:jc w:val="both"/>
                        <w:rPr>
                          <w:rFonts w:ascii="Times New Roman" w:hAnsi="Times New Roman"/>
                          <w:b/>
                          <w:bCs/>
                        </w:rPr>
                      </w:pPr>
                    </w:p>
                  </w:txbxContent>
                </v:textbox>
                <w10:wrap anchorx="page"/>
              </v:shape>
            </w:pict>
          </mc:Fallback>
        </mc:AlternateContent>
      </w:r>
      <w:r w:rsidRPr="000034CB">
        <w:rPr>
          <w:rFonts w:ascii="Times New Roman" w:hAnsi="Times New Roman" w:cs="Times New Roman"/>
          <w:noProof/>
          <w:lang w:bidi="fa-IR"/>
        </w:rPr>
        <mc:AlternateContent>
          <mc:Choice Requires="wps">
            <w:drawing>
              <wp:anchor distT="0" distB="0" distL="114300" distR="114300" simplePos="0" relativeHeight="251693056" behindDoc="0" locked="0" layoutInCell="1" allowOverlap="1" wp14:anchorId="12CB68A3" wp14:editId="5081826C">
                <wp:simplePos x="0" y="0"/>
                <wp:positionH relativeFrom="margin">
                  <wp:posOffset>2057400</wp:posOffset>
                </wp:positionH>
                <wp:positionV relativeFrom="paragraph">
                  <wp:posOffset>158750</wp:posOffset>
                </wp:positionV>
                <wp:extent cx="1895475" cy="1304925"/>
                <wp:effectExtent l="0" t="0" r="28575" b="285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5475" cy="1304925"/>
                        </a:xfrm>
                        <a:prstGeom prst="rect">
                          <a:avLst/>
                        </a:prstGeom>
                        <a:noFill/>
                        <a:ln w="19050">
                          <a:solidFill>
                            <a:prstClr val="black"/>
                          </a:solidFill>
                        </a:ln>
                      </wps:spPr>
                      <wps:txbx>
                        <w:txbxContent>
                          <w:p w14:paraId="38296704" w14:textId="7728AF2F" w:rsidR="00A1110B" w:rsidRPr="005D14AF" w:rsidRDefault="00A1110B" w:rsidP="005D14AF">
                            <w:pPr>
                              <w:bidi/>
                              <w:spacing w:after="0"/>
                              <w:rPr>
                                <w:rFonts w:ascii="Times New Roman" w:hAnsi="Times New Roman"/>
                                <w:b/>
                                <w:bCs/>
                                <w:rtl/>
                              </w:rPr>
                            </w:pPr>
                            <w:r w:rsidRPr="005D14AF">
                              <w:rPr>
                                <w:rFonts w:ascii="Times New Roman" w:hAnsi="Times New Roman" w:hint="cs"/>
                                <w:b/>
                                <w:bCs/>
                                <w:rtl/>
                              </w:rPr>
                              <w:t>7 نفر مطالعه را به پایان نرساندند:</w:t>
                            </w:r>
                          </w:p>
                          <w:p w14:paraId="2761C5B8" w14:textId="5893C29D" w:rsidR="00A1110B" w:rsidRPr="005D14AF" w:rsidRDefault="00A1110B" w:rsidP="005D14AF">
                            <w:pPr>
                              <w:bidi/>
                              <w:spacing w:after="0"/>
                              <w:jc w:val="both"/>
                              <w:rPr>
                                <w:rFonts w:ascii="Times New Roman" w:hAnsi="Times New Roman"/>
                                <w:b/>
                                <w:bCs/>
                                <w:rtl/>
                                <w:lang w:bidi="fa-IR"/>
                              </w:rPr>
                            </w:pPr>
                            <w:r w:rsidRPr="005D14AF">
                              <w:rPr>
                                <w:rFonts w:ascii="Times New Roman" w:hAnsi="Times New Roman" w:hint="cs"/>
                                <w:b/>
                                <w:bCs/>
                                <w:rtl/>
                                <w:lang w:bidi="fa-IR"/>
                              </w:rPr>
                              <w:t>5 نفر به دلیل عدم تمایل به ادامه مطالعه</w:t>
                            </w:r>
                          </w:p>
                          <w:p w14:paraId="262B33DE" w14:textId="40947602" w:rsidR="00A1110B" w:rsidRPr="005D14AF" w:rsidRDefault="00A1110B" w:rsidP="005D14AF">
                            <w:pPr>
                              <w:bidi/>
                              <w:spacing w:after="0"/>
                              <w:jc w:val="both"/>
                              <w:rPr>
                                <w:rFonts w:ascii="Times New Roman" w:hAnsi="Times New Roman"/>
                                <w:b/>
                                <w:bCs/>
                                <w:rtl/>
                                <w:lang w:bidi="fa-IR"/>
                              </w:rPr>
                            </w:pPr>
                            <w:r w:rsidRPr="005D14AF">
                              <w:rPr>
                                <w:rFonts w:ascii="Times New Roman" w:hAnsi="Times New Roman" w:hint="cs"/>
                                <w:b/>
                                <w:bCs/>
                                <w:rtl/>
                                <w:lang w:bidi="fa-IR"/>
                              </w:rPr>
                              <w:t>2 نفر به دلیل مشکلات گوارشی و معده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B68A3" id="Text Box 23" o:spid="_x0000_s1034" type="#_x0000_t202" style="position:absolute;left:0;text-align:left;margin-left:162pt;margin-top:12.5pt;width:149.25pt;height:102.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" filled="f" strokeweight="1.5pt">
                <v:path arrowok="t"/>
                <v:textbox>
                  <w:txbxContent>
                    <w:p w14:paraId="38296704" w14:textId="7728AF2F" w:rsidR="00A1110B" w:rsidRPr="005D14AF" w:rsidRDefault="00A1110B" w:rsidP="005D14AF">
                      <w:pPr>
                        <w:bidi/>
                        <w:spacing w:after="0"/>
                        <w:rPr>
                          <w:rFonts w:ascii="Times New Roman" w:hAnsi="Times New Roman"/>
                          <w:b/>
                          <w:bCs/>
                          <w:rtl/>
                        </w:rPr>
                      </w:pPr>
                      <w:r w:rsidRPr="005D14AF">
                        <w:rPr>
                          <w:rFonts w:ascii="Times New Roman" w:hAnsi="Times New Roman" w:hint="cs"/>
                          <w:b/>
                          <w:bCs/>
                          <w:rtl/>
                        </w:rPr>
                        <w:t>7 نفر مطالعه را به پایان نرساندند:</w:t>
                      </w:r>
                    </w:p>
                    <w:p w14:paraId="2761C5B8" w14:textId="5893C29D" w:rsidR="00A1110B" w:rsidRPr="005D14AF" w:rsidRDefault="00A1110B" w:rsidP="005D14AF">
                      <w:pPr>
                        <w:bidi/>
                        <w:spacing w:after="0"/>
                        <w:jc w:val="both"/>
                        <w:rPr>
                          <w:rFonts w:ascii="Times New Roman" w:hAnsi="Times New Roman"/>
                          <w:b/>
                          <w:bCs/>
                          <w:rtl/>
                          <w:lang w:bidi="fa-IR"/>
                        </w:rPr>
                      </w:pPr>
                      <w:r w:rsidRPr="005D14AF">
                        <w:rPr>
                          <w:rFonts w:ascii="Times New Roman" w:hAnsi="Times New Roman" w:hint="cs"/>
                          <w:b/>
                          <w:bCs/>
                          <w:rtl/>
                          <w:lang w:bidi="fa-IR"/>
                        </w:rPr>
                        <w:t>5 نفر به دلیل عدم تمایل به ادامه مطالعه</w:t>
                      </w:r>
                    </w:p>
                    <w:p w14:paraId="262B33DE" w14:textId="40947602" w:rsidR="00A1110B" w:rsidRPr="005D14AF" w:rsidRDefault="00A1110B" w:rsidP="005D14AF">
                      <w:pPr>
                        <w:bidi/>
                        <w:spacing w:after="0"/>
                        <w:jc w:val="both"/>
                        <w:rPr>
                          <w:rFonts w:ascii="Times New Roman" w:hAnsi="Times New Roman"/>
                          <w:b/>
                          <w:bCs/>
                          <w:rtl/>
                          <w:lang w:bidi="fa-IR"/>
                        </w:rPr>
                      </w:pPr>
                      <w:r w:rsidRPr="005D14AF">
                        <w:rPr>
                          <w:rFonts w:ascii="Times New Roman" w:hAnsi="Times New Roman" w:hint="cs"/>
                          <w:b/>
                          <w:bCs/>
                          <w:rtl/>
                          <w:lang w:bidi="fa-IR"/>
                        </w:rPr>
                        <w:t>2 نفر به دلیل مشکلات گوارشی و معده</w:t>
                      </w:r>
                    </w:p>
                  </w:txbxContent>
                </v:textbox>
                <w10:wrap anchorx="margin"/>
              </v:shape>
            </w:pict>
          </mc:Fallback>
        </mc:AlternateContent>
      </w:r>
    </w:p>
    <w:p w14:paraId="3E6C320E" w14:textId="47255440" w:rsidR="008605E0" w:rsidRDefault="008605E0" w:rsidP="001F2FCC">
      <w:pPr>
        <w:bidi/>
        <w:spacing w:line="360" w:lineRule="auto"/>
        <w:jc w:val="both"/>
        <w:rPr>
          <w:rFonts w:cs="B Lotus"/>
          <w:sz w:val="28"/>
          <w:szCs w:val="28"/>
          <w:rtl/>
          <w:lang w:val="en-GB" w:bidi="fa-IR"/>
        </w:rPr>
      </w:pPr>
    </w:p>
    <w:p w14:paraId="5BC92A02" w14:textId="3BB6017C" w:rsidR="00A036B8" w:rsidRDefault="00224F60" w:rsidP="001F2FCC">
      <w:pPr>
        <w:bidi/>
        <w:spacing w:line="360" w:lineRule="auto"/>
        <w:jc w:val="both"/>
        <w:rPr>
          <w:rFonts w:cs="B Lotus"/>
          <w:sz w:val="28"/>
          <w:szCs w:val="28"/>
          <w:rtl/>
          <w:lang w:val="en-GB" w:bidi="fa-IR"/>
        </w:rPr>
      </w:pPr>
      <w:r>
        <w:rPr>
          <w:rFonts w:ascii="Times New Roman" w:hAnsi="Times New Roman" w:cs="Times New Roman"/>
          <w:noProof/>
          <w:rtl/>
          <w:lang w:bidi="fa-IR"/>
        </w:rPr>
        <mc:AlternateContent>
          <mc:Choice Requires="wps">
            <w:drawing>
              <wp:anchor distT="0" distB="0" distL="114300" distR="114300" simplePos="0" relativeHeight="251736064" behindDoc="0" locked="0" layoutInCell="1" allowOverlap="1" wp14:anchorId="5063D278" wp14:editId="402D6732">
                <wp:simplePos x="0" y="0"/>
                <wp:positionH relativeFrom="column">
                  <wp:posOffset>5791200</wp:posOffset>
                </wp:positionH>
                <wp:positionV relativeFrom="paragraph">
                  <wp:posOffset>357505</wp:posOffset>
                </wp:positionV>
                <wp:extent cx="9525" cy="238125"/>
                <wp:effectExtent l="38100" t="0" r="66675" b="47625"/>
                <wp:wrapNone/>
                <wp:docPr id="40" name="Straight Arrow Connector 40"/>
                <wp:cNvGraphicFramePr/>
                <a:graphic xmlns:a="http://schemas.openxmlformats.org/drawingml/2006/main">
                  <a:graphicData uri="http://schemas.microsoft.com/office/word/2010/wordprocessingShape">
                    <wps:wsp>
                      <wps:cNvCnPr/>
                      <wps:spPr>
                        <a:xfrm>
                          <a:off x="0" y="0"/>
                          <a:ext cx="9525" cy="238125"/>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8203FD" id="Straight Arrow Connector 40" o:spid="_x0000_s1026" type="#_x0000_t32" style="position:absolute;margin-left:456pt;margin-top:28.15pt;width:.75pt;height:18.75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" strokecolor="black [3213]" strokeweight="2pt">
                <v:stroke endarrow="block" joinstyle="miter"/>
              </v:shape>
            </w:pict>
          </mc:Fallback>
        </mc:AlternateContent>
      </w:r>
      <w:r>
        <w:rPr>
          <w:rFonts w:ascii="Times New Roman" w:hAnsi="Times New Roman" w:cs="Times New Roman"/>
          <w:noProof/>
          <w:rtl/>
          <w:lang w:bidi="fa-IR"/>
        </w:rPr>
        <mc:AlternateContent>
          <mc:Choice Requires="wps">
            <w:drawing>
              <wp:anchor distT="0" distB="0" distL="114300" distR="114300" simplePos="0" relativeHeight="251735040" behindDoc="0" locked="0" layoutInCell="1" allowOverlap="1" wp14:anchorId="4EF1ECF9" wp14:editId="0204902E">
                <wp:simplePos x="0" y="0"/>
                <wp:positionH relativeFrom="column">
                  <wp:posOffset>3028950</wp:posOffset>
                </wp:positionH>
                <wp:positionV relativeFrom="paragraph">
                  <wp:posOffset>357505</wp:posOffset>
                </wp:positionV>
                <wp:extent cx="0" cy="209550"/>
                <wp:effectExtent l="76200" t="0" r="57150" b="57150"/>
                <wp:wrapNone/>
                <wp:docPr id="39" name="Straight Arrow Connector 39"/>
                <wp:cNvGraphicFramePr/>
                <a:graphic xmlns:a="http://schemas.openxmlformats.org/drawingml/2006/main">
                  <a:graphicData uri="http://schemas.microsoft.com/office/word/2010/wordprocessingShape">
                    <wps:wsp>
                      <wps:cNvCnPr/>
                      <wps:spPr>
                        <a:xfrm>
                          <a:off x="0" y="0"/>
                          <a:ext cx="0" cy="20955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7F2B18" id="Straight Arrow Connector 39" o:spid="_x0000_s1026" type="#_x0000_t32" style="position:absolute;margin-left:238.5pt;margin-top:28.15pt;width:0;height:16.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" strokecolor="black [3213]" strokeweight="2pt">
                <v:stroke endarrow="block" joinstyle="miter"/>
              </v:shape>
            </w:pict>
          </mc:Fallback>
        </mc:AlternateContent>
      </w:r>
      <w:r>
        <w:rPr>
          <w:rFonts w:ascii="Times New Roman" w:hAnsi="Times New Roman" w:cs="Times New Roman"/>
          <w:noProof/>
          <w:rtl/>
          <w:lang w:bidi="fa-IR"/>
        </w:rPr>
        <mc:AlternateContent>
          <mc:Choice Requires="wps">
            <w:drawing>
              <wp:anchor distT="0" distB="0" distL="114300" distR="114300" simplePos="0" relativeHeight="251734016" behindDoc="0" locked="0" layoutInCell="1" allowOverlap="1" wp14:anchorId="0626DE05" wp14:editId="0C668AC8">
                <wp:simplePos x="0" y="0"/>
                <wp:positionH relativeFrom="column">
                  <wp:posOffset>219075</wp:posOffset>
                </wp:positionH>
                <wp:positionV relativeFrom="paragraph">
                  <wp:posOffset>328930</wp:posOffset>
                </wp:positionV>
                <wp:extent cx="0" cy="228600"/>
                <wp:effectExtent l="76200" t="0" r="57150" b="57150"/>
                <wp:wrapNone/>
                <wp:docPr id="38" name="Straight Arrow Connector 38"/>
                <wp:cNvGraphicFramePr/>
                <a:graphic xmlns:a="http://schemas.openxmlformats.org/drawingml/2006/main">
                  <a:graphicData uri="http://schemas.microsoft.com/office/word/2010/wordprocessingShape">
                    <wps:wsp>
                      <wps:cNvCnPr/>
                      <wps:spPr>
                        <a:xfrm>
                          <a:off x="0" y="0"/>
                          <a:ext cx="0" cy="22860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36FA93" id="Straight Arrow Connector 38" o:spid="_x0000_s1026" type="#_x0000_t32" style="position:absolute;margin-left:17.25pt;margin-top:25.9pt;width:0;height:18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" strokecolor="black [3213]" strokeweight="2pt">
                <v:stroke endarrow="block" joinstyle="miter"/>
              </v:shape>
            </w:pict>
          </mc:Fallback>
        </mc:AlternateContent>
      </w:r>
      <w:r w:rsidR="00BC4BFB" w:rsidRPr="000034CB">
        <w:rPr>
          <w:rFonts w:ascii="Times New Roman" w:hAnsi="Times New Roman" w:cs="Times New Roman"/>
          <w:noProof/>
          <w:rtl/>
          <w:lang w:bidi="fa-IR"/>
        </w:rPr>
        <mc:AlternateContent>
          <mc:Choice Requires="wps">
            <w:drawing>
              <wp:anchor distT="0" distB="0" distL="114300" distR="114300" simplePos="0" relativeHeight="251686912" behindDoc="0" locked="0" layoutInCell="1" allowOverlap="1" wp14:anchorId="16930D14" wp14:editId="59BB2F20">
                <wp:simplePos x="0" y="0"/>
                <wp:positionH relativeFrom="margin">
                  <wp:posOffset>-419100</wp:posOffset>
                </wp:positionH>
                <wp:positionV relativeFrom="paragraph">
                  <wp:posOffset>557530</wp:posOffset>
                </wp:positionV>
                <wp:extent cx="1309370" cy="402590"/>
                <wp:effectExtent l="0" t="0" r="24130" b="1651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9370" cy="402590"/>
                        </a:xfrm>
                        <a:prstGeom prst="rect">
                          <a:avLst/>
                        </a:prstGeom>
                        <a:noFill/>
                        <a:ln w="19050">
                          <a:solidFill>
                            <a:prstClr val="black"/>
                          </a:solidFill>
                        </a:ln>
                      </wps:spPr>
                      <wps:txbx>
                        <w:txbxContent>
                          <w:p w14:paraId="2FB7F449" w14:textId="3DBFD20D" w:rsidR="00A1110B" w:rsidRPr="00DB47DA" w:rsidRDefault="00A1110B" w:rsidP="0072274A">
                            <w:pPr>
                              <w:spacing w:after="0" w:line="240" w:lineRule="auto"/>
                              <w:jc w:val="center"/>
                              <w:rPr>
                                <w:b/>
                                <w:bCs/>
                              </w:rPr>
                            </w:pPr>
                            <w:r w:rsidRPr="00DB47DA">
                              <w:rPr>
                                <w:rFonts w:hint="cs"/>
                                <w:b/>
                                <w:bCs/>
                                <w:rtl/>
                              </w:rPr>
                              <w:t>آنالیز آماری (</w:t>
                            </w:r>
                            <w:r>
                              <w:rPr>
                                <w:rFonts w:hint="cs"/>
                                <w:b/>
                                <w:bCs/>
                                <w:rtl/>
                              </w:rPr>
                              <w:t>27</w:t>
                            </w:r>
                            <w:r w:rsidRPr="00DB47DA">
                              <w:rPr>
                                <w:rFonts w:hint="cs"/>
                                <w:b/>
                                <w:bCs/>
                                <w:rtl/>
                              </w:rPr>
                              <w:t xml:space="preserve"> نفر)</w:t>
                            </w:r>
                          </w:p>
                          <w:p w14:paraId="3F236033" w14:textId="77777777" w:rsidR="00A1110B" w:rsidRPr="00437827" w:rsidRDefault="00A1110B" w:rsidP="008605E0">
                            <w:pPr>
                              <w:spacing w:after="0" w:line="240" w:lineRule="auto"/>
                              <w:jc w:val="center"/>
                              <w:rPr>
                                <w:b/>
                                <w:bCs/>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30D14" id="Text Box 19" o:spid="_x0000_s1035" type="#_x0000_t202" style="position:absolute;left:0;text-align:left;margin-left:-33pt;margin-top:43.9pt;width:103.1pt;height:31.7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" filled="f" strokeweight="1.5pt">
                <v:path arrowok="t"/>
                <v:textbox>
                  <w:txbxContent>
                    <w:p w14:paraId="2FB7F449" w14:textId="3DBFD20D" w:rsidR="00A1110B" w:rsidRPr="00DB47DA" w:rsidRDefault="00A1110B" w:rsidP="0072274A">
                      <w:pPr>
                        <w:spacing w:after="0" w:line="240" w:lineRule="auto"/>
                        <w:jc w:val="center"/>
                        <w:rPr>
                          <w:b/>
                          <w:bCs/>
                        </w:rPr>
                      </w:pPr>
                      <w:r w:rsidRPr="00DB47DA">
                        <w:rPr>
                          <w:rFonts w:hint="cs"/>
                          <w:b/>
                          <w:bCs/>
                          <w:rtl/>
                        </w:rPr>
                        <w:t>آنالیز آماری (</w:t>
                      </w:r>
                      <w:r>
                        <w:rPr>
                          <w:rFonts w:hint="cs"/>
                          <w:b/>
                          <w:bCs/>
                          <w:rtl/>
                        </w:rPr>
                        <w:t>27</w:t>
                      </w:r>
                      <w:r w:rsidRPr="00DB47DA">
                        <w:rPr>
                          <w:rFonts w:hint="cs"/>
                          <w:b/>
                          <w:bCs/>
                          <w:rtl/>
                        </w:rPr>
                        <w:t xml:space="preserve"> نفر)</w:t>
                      </w:r>
                    </w:p>
                    <w:p w14:paraId="3F236033" w14:textId="77777777" w:rsidR="00A1110B" w:rsidRPr="00437827" w:rsidRDefault="00A1110B" w:rsidP="008605E0">
                      <w:pPr>
                        <w:spacing w:after="0" w:line="240" w:lineRule="auto"/>
                        <w:jc w:val="center"/>
                        <w:rPr>
                          <w:b/>
                          <w:bCs/>
                          <w:sz w:val="24"/>
                        </w:rPr>
                      </w:pPr>
                    </w:p>
                  </w:txbxContent>
                </v:textbox>
                <w10:wrap anchorx="margin"/>
              </v:shape>
            </w:pict>
          </mc:Fallback>
        </mc:AlternateContent>
      </w:r>
    </w:p>
    <w:p w14:paraId="16DBC1AA" w14:textId="51A51817" w:rsidR="00A036B8" w:rsidRDefault="00BC4BFB" w:rsidP="001F2FCC">
      <w:pPr>
        <w:bidi/>
        <w:spacing w:line="360" w:lineRule="auto"/>
        <w:jc w:val="both"/>
        <w:rPr>
          <w:rFonts w:cs="B Lotus"/>
          <w:sz w:val="28"/>
          <w:szCs w:val="28"/>
          <w:rtl/>
          <w:lang w:val="en-GB" w:bidi="fa-IR"/>
        </w:rPr>
      </w:pPr>
      <w:r w:rsidRPr="000034CB">
        <w:rPr>
          <w:rFonts w:ascii="Times New Roman" w:hAnsi="Times New Roman" w:cs="Times New Roman"/>
          <w:noProof/>
          <w:rtl/>
          <w:lang w:bidi="fa-IR"/>
        </w:rPr>
        <mc:AlternateContent>
          <mc:Choice Requires="wps">
            <w:drawing>
              <wp:anchor distT="0" distB="0" distL="114300" distR="114300" simplePos="0" relativeHeight="251684864" behindDoc="0" locked="0" layoutInCell="1" allowOverlap="1" wp14:anchorId="397766B1" wp14:editId="6AC1EC70">
                <wp:simplePos x="0" y="0"/>
                <wp:positionH relativeFrom="margin">
                  <wp:posOffset>2378710</wp:posOffset>
                </wp:positionH>
                <wp:positionV relativeFrom="paragraph">
                  <wp:posOffset>7620</wp:posOffset>
                </wp:positionV>
                <wp:extent cx="1309370" cy="402590"/>
                <wp:effectExtent l="0" t="0" r="24130" b="1651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9370" cy="402590"/>
                        </a:xfrm>
                        <a:prstGeom prst="rect">
                          <a:avLst/>
                        </a:prstGeom>
                        <a:noFill/>
                        <a:ln w="19050">
                          <a:solidFill>
                            <a:prstClr val="black"/>
                          </a:solidFill>
                        </a:ln>
                      </wps:spPr>
                      <wps:txbx>
                        <w:txbxContent>
                          <w:p w14:paraId="0326EE98" w14:textId="01B68895" w:rsidR="00A1110B" w:rsidRPr="00DB47DA" w:rsidRDefault="00A1110B" w:rsidP="0072274A">
                            <w:pPr>
                              <w:spacing w:after="0" w:line="240" w:lineRule="auto"/>
                              <w:jc w:val="center"/>
                              <w:rPr>
                                <w:b/>
                                <w:bCs/>
                              </w:rPr>
                            </w:pPr>
                            <w:r w:rsidRPr="00DB47DA">
                              <w:rPr>
                                <w:rFonts w:hint="cs"/>
                                <w:b/>
                                <w:bCs/>
                                <w:rtl/>
                              </w:rPr>
                              <w:t>آنالیز آماری (</w:t>
                            </w:r>
                            <w:r>
                              <w:rPr>
                                <w:rFonts w:hint="cs"/>
                                <w:b/>
                                <w:bCs/>
                                <w:rtl/>
                              </w:rPr>
                              <w:t>28</w:t>
                            </w:r>
                            <w:r w:rsidRPr="00DB47DA">
                              <w:rPr>
                                <w:rFonts w:hint="cs"/>
                                <w:b/>
                                <w:bCs/>
                                <w:rtl/>
                              </w:rPr>
                              <w:t xml:space="preserve"> نفر)</w:t>
                            </w:r>
                          </w:p>
                          <w:p w14:paraId="079BE323" w14:textId="77777777" w:rsidR="00A1110B" w:rsidRPr="00437827" w:rsidRDefault="00A1110B" w:rsidP="008605E0">
                            <w:pPr>
                              <w:spacing w:after="0" w:line="240" w:lineRule="auto"/>
                              <w:jc w:val="center"/>
                              <w:rPr>
                                <w:b/>
                                <w:bCs/>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766B1" id="Text Box 18" o:spid="_x0000_s1036" type="#_x0000_t202" style="position:absolute;left:0;text-align:left;margin-left:187.3pt;margin-top:.6pt;width:103.1pt;height:31.7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" filled="f" strokeweight="1.5pt">
                <v:path arrowok="t"/>
                <v:textbox>
                  <w:txbxContent>
                    <w:p w14:paraId="0326EE98" w14:textId="01B68895" w:rsidR="00A1110B" w:rsidRPr="00DB47DA" w:rsidRDefault="00A1110B" w:rsidP="0072274A">
                      <w:pPr>
                        <w:spacing w:after="0" w:line="240" w:lineRule="auto"/>
                        <w:jc w:val="center"/>
                        <w:rPr>
                          <w:b/>
                          <w:bCs/>
                        </w:rPr>
                      </w:pPr>
                      <w:r w:rsidRPr="00DB47DA">
                        <w:rPr>
                          <w:rFonts w:hint="cs"/>
                          <w:b/>
                          <w:bCs/>
                          <w:rtl/>
                        </w:rPr>
                        <w:t>آنالیز آماری (</w:t>
                      </w:r>
                      <w:r>
                        <w:rPr>
                          <w:rFonts w:hint="cs"/>
                          <w:b/>
                          <w:bCs/>
                          <w:rtl/>
                        </w:rPr>
                        <w:t>28</w:t>
                      </w:r>
                      <w:r w:rsidRPr="00DB47DA">
                        <w:rPr>
                          <w:rFonts w:hint="cs"/>
                          <w:b/>
                          <w:bCs/>
                          <w:rtl/>
                        </w:rPr>
                        <w:t xml:space="preserve"> نفر)</w:t>
                      </w:r>
                    </w:p>
                    <w:p w14:paraId="079BE323" w14:textId="77777777" w:rsidR="00A1110B" w:rsidRPr="00437827" w:rsidRDefault="00A1110B" w:rsidP="008605E0">
                      <w:pPr>
                        <w:spacing w:after="0" w:line="240" w:lineRule="auto"/>
                        <w:jc w:val="center"/>
                        <w:rPr>
                          <w:b/>
                          <w:bCs/>
                          <w:sz w:val="24"/>
                        </w:rPr>
                      </w:pPr>
                    </w:p>
                  </w:txbxContent>
                </v:textbox>
                <w10:wrap anchorx="margin"/>
              </v:shape>
            </w:pict>
          </mc:Fallback>
        </mc:AlternateContent>
      </w:r>
      <w:r w:rsidRPr="000034CB">
        <w:rPr>
          <w:rFonts w:ascii="Times New Roman" w:hAnsi="Times New Roman" w:cs="Times New Roman"/>
          <w:noProof/>
          <w:rtl/>
          <w:lang w:bidi="fa-IR"/>
        </w:rPr>
        <mc:AlternateContent>
          <mc:Choice Requires="wps">
            <w:drawing>
              <wp:anchor distT="0" distB="0" distL="114300" distR="114300" simplePos="0" relativeHeight="251682816" behindDoc="0" locked="0" layoutInCell="1" allowOverlap="1" wp14:anchorId="6BE4F1B0" wp14:editId="4599F954">
                <wp:simplePos x="0" y="0"/>
                <wp:positionH relativeFrom="margin">
                  <wp:posOffset>5034280</wp:posOffset>
                </wp:positionH>
                <wp:positionV relativeFrom="paragraph">
                  <wp:posOffset>40640</wp:posOffset>
                </wp:positionV>
                <wp:extent cx="1309370" cy="402590"/>
                <wp:effectExtent l="0" t="0" r="24130" b="1651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9370" cy="402590"/>
                        </a:xfrm>
                        <a:prstGeom prst="rect">
                          <a:avLst/>
                        </a:prstGeom>
                        <a:noFill/>
                        <a:ln w="19050">
                          <a:solidFill>
                            <a:prstClr val="black"/>
                          </a:solidFill>
                        </a:ln>
                      </wps:spPr>
                      <wps:txbx>
                        <w:txbxContent>
                          <w:p w14:paraId="57C919C7" w14:textId="594BD0DA" w:rsidR="00A1110B" w:rsidRPr="00DB47DA" w:rsidRDefault="00A1110B" w:rsidP="0072274A">
                            <w:pPr>
                              <w:spacing w:after="0" w:line="240" w:lineRule="auto"/>
                              <w:jc w:val="center"/>
                              <w:rPr>
                                <w:b/>
                                <w:bCs/>
                              </w:rPr>
                            </w:pPr>
                            <w:r w:rsidRPr="00DB47DA">
                              <w:rPr>
                                <w:rFonts w:hint="cs"/>
                                <w:b/>
                                <w:bCs/>
                                <w:rtl/>
                              </w:rPr>
                              <w:t>آنالیز آماری (</w:t>
                            </w:r>
                            <w:r>
                              <w:rPr>
                                <w:rFonts w:hint="cs"/>
                                <w:b/>
                                <w:bCs/>
                                <w:rtl/>
                              </w:rPr>
                              <w:t>30</w:t>
                            </w:r>
                            <w:r w:rsidRPr="00DB47DA">
                              <w:rPr>
                                <w:rFonts w:hint="cs"/>
                                <w:b/>
                                <w:bCs/>
                                <w:rtl/>
                              </w:rPr>
                              <w:t xml:space="preserve"> نفر)</w:t>
                            </w:r>
                          </w:p>
                          <w:p w14:paraId="58EEC733" w14:textId="77777777" w:rsidR="00A1110B" w:rsidRPr="00437827" w:rsidRDefault="00A1110B" w:rsidP="008605E0">
                            <w:pPr>
                              <w:spacing w:after="0" w:line="240" w:lineRule="auto"/>
                              <w:jc w:val="center"/>
                              <w:rPr>
                                <w:b/>
                                <w:bCs/>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4F1B0" id="Text Box 17" o:spid="_x0000_s1037" type="#_x0000_t202" style="position:absolute;left:0;text-align:left;margin-left:396.4pt;margin-top:3.2pt;width:103.1pt;height:31.7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" filled="f" strokeweight="1.5pt">
                <v:path arrowok="t"/>
                <v:textbox>
                  <w:txbxContent>
                    <w:p w14:paraId="57C919C7" w14:textId="594BD0DA" w:rsidR="00A1110B" w:rsidRPr="00DB47DA" w:rsidRDefault="00A1110B" w:rsidP="0072274A">
                      <w:pPr>
                        <w:spacing w:after="0" w:line="240" w:lineRule="auto"/>
                        <w:jc w:val="center"/>
                        <w:rPr>
                          <w:b/>
                          <w:bCs/>
                        </w:rPr>
                      </w:pPr>
                      <w:r w:rsidRPr="00DB47DA">
                        <w:rPr>
                          <w:rFonts w:hint="cs"/>
                          <w:b/>
                          <w:bCs/>
                          <w:rtl/>
                        </w:rPr>
                        <w:t>آنالیز آماری (</w:t>
                      </w:r>
                      <w:r>
                        <w:rPr>
                          <w:rFonts w:hint="cs"/>
                          <w:b/>
                          <w:bCs/>
                          <w:rtl/>
                        </w:rPr>
                        <w:t>30</w:t>
                      </w:r>
                      <w:r w:rsidRPr="00DB47DA">
                        <w:rPr>
                          <w:rFonts w:hint="cs"/>
                          <w:b/>
                          <w:bCs/>
                          <w:rtl/>
                        </w:rPr>
                        <w:t xml:space="preserve"> نفر)</w:t>
                      </w:r>
                    </w:p>
                    <w:p w14:paraId="58EEC733" w14:textId="77777777" w:rsidR="00A1110B" w:rsidRPr="00437827" w:rsidRDefault="00A1110B" w:rsidP="008605E0">
                      <w:pPr>
                        <w:spacing w:after="0" w:line="240" w:lineRule="auto"/>
                        <w:jc w:val="center"/>
                        <w:rPr>
                          <w:b/>
                          <w:bCs/>
                          <w:sz w:val="24"/>
                        </w:rPr>
                      </w:pPr>
                    </w:p>
                  </w:txbxContent>
                </v:textbox>
                <w10:wrap anchorx="margin"/>
              </v:shape>
            </w:pict>
          </mc:Fallback>
        </mc:AlternateContent>
      </w:r>
    </w:p>
    <w:p w14:paraId="5CE755CF" w14:textId="39A05876" w:rsidR="00196117" w:rsidRDefault="003D1788" w:rsidP="00F54C4F">
      <w:pPr>
        <w:bidi/>
        <w:spacing w:line="360" w:lineRule="auto"/>
        <w:jc w:val="both"/>
        <w:rPr>
          <w:rFonts w:cs="B Lotus"/>
          <w:sz w:val="28"/>
          <w:szCs w:val="28"/>
          <w:rtl/>
          <w:lang w:val="en-GB" w:bidi="fa-IR"/>
        </w:rPr>
      </w:pPr>
      <w:r w:rsidRPr="000034CB">
        <w:rPr>
          <w:rFonts w:ascii="Times New Roman" w:hAnsi="Times New Roman" w:hint="cs"/>
          <w:sz w:val="28"/>
          <w:szCs w:val="28"/>
          <w:rtl/>
        </w:rPr>
        <w:t>شکل 1: فلوچارت مطالعه</w:t>
      </w:r>
    </w:p>
    <w:p w14:paraId="0C40D8C6" w14:textId="5A9025C6" w:rsidR="003B448B" w:rsidRPr="00EE4658" w:rsidRDefault="00BD34E2" w:rsidP="00B1395A">
      <w:pPr>
        <w:pStyle w:val="Heading3"/>
        <w:rPr>
          <w:rFonts w:cs="B Titr"/>
          <w:sz w:val="24"/>
          <w:szCs w:val="24"/>
          <w:rtl/>
        </w:rPr>
      </w:pPr>
      <w:bookmarkStart w:id="39" w:name="_Toc119348383"/>
      <w:r w:rsidRPr="00EE4658">
        <w:rPr>
          <w:rFonts w:cs="B Titr" w:hint="cs"/>
          <w:sz w:val="24"/>
          <w:szCs w:val="24"/>
          <w:rtl/>
        </w:rPr>
        <w:lastRenderedPageBreak/>
        <w:t xml:space="preserve">3-5-3- </w:t>
      </w:r>
      <w:r w:rsidR="004B3909" w:rsidRPr="00EE4658">
        <w:rPr>
          <w:rFonts w:cs="B Titr" w:hint="cs"/>
          <w:sz w:val="24"/>
          <w:szCs w:val="24"/>
          <w:rtl/>
        </w:rPr>
        <w:t xml:space="preserve"> </w:t>
      </w:r>
      <w:r w:rsidRPr="00EE4658">
        <w:rPr>
          <w:rFonts w:cs="B Titr" w:hint="cs"/>
          <w:sz w:val="24"/>
          <w:szCs w:val="24"/>
          <w:rtl/>
        </w:rPr>
        <w:t xml:space="preserve"> نحوه محاسبه</w:t>
      </w:r>
      <w:r w:rsidR="007C7D7A" w:rsidRPr="00EE4658">
        <w:rPr>
          <w:rFonts w:cs="B Titr" w:hint="cs"/>
          <w:sz w:val="24"/>
          <w:szCs w:val="24"/>
          <w:rtl/>
        </w:rPr>
        <w:t xml:space="preserve"> رژیم و</w:t>
      </w:r>
      <w:r w:rsidRPr="00EE4658">
        <w:rPr>
          <w:rFonts w:cs="B Titr" w:hint="cs"/>
          <w:sz w:val="24"/>
          <w:szCs w:val="24"/>
          <w:rtl/>
        </w:rPr>
        <w:t xml:space="preserve"> پروتئین گیاهی و حیوانی در </w:t>
      </w:r>
      <w:r w:rsidR="003B448B" w:rsidRPr="00EE4658">
        <w:rPr>
          <w:rFonts w:cs="B Titr" w:hint="cs"/>
          <w:sz w:val="24"/>
          <w:szCs w:val="24"/>
          <w:rtl/>
        </w:rPr>
        <w:t>رژیم غذایی پرپروتئین</w:t>
      </w:r>
      <w:bookmarkEnd w:id="39"/>
    </w:p>
    <w:p w14:paraId="13632EBE" w14:textId="15443403" w:rsidR="00255492" w:rsidRPr="00742EC9" w:rsidRDefault="00AA63FC" w:rsidP="00217D2A">
      <w:pPr>
        <w:bidi/>
        <w:spacing w:line="360" w:lineRule="auto"/>
        <w:jc w:val="both"/>
        <w:rPr>
          <w:rFonts w:ascii="Arial" w:hAnsi="Arial"/>
          <w:sz w:val="28"/>
          <w:szCs w:val="28"/>
          <w:rtl/>
          <w:lang w:bidi="fa-IR"/>
        </w:rPr>
      </w:pPr>
      <w:r w:rsidRPr="00742EC9">
        <w:rPr>
          <w:rFonts w:ascii="Arial" w:hAnsi="Arial" w:hint="cs"/>
          <w:sz w:val="28"/>
          <w:szCs w:val="28"/>
          <w:rtl/>
          <w:lang w:bidi="fa-IR"/>
        </w:rPr>
        <w:t xml:space="preserve">بعد از محاسبه </w:t>
      </w:r>
      <w:r w:rsidRPr="00742EC9">
        <w:rPr>
          <w:rFonts w:ascii="Arial" w:hAnsi="Arial"/>
          <w:sz w:val="28"/>
          <w:szCs w:val="28"/>
          <w:lang w:val="en-GB" w:bidi="fa-IR"/>
        </w:rPr>
        <w:t>BMI</w:t>
      </w:r>
      <w:r w:rsidRPr="00742EC9">
        <w:rPr>
          <w:rFonts w:ascii="Arial" w:hAnsi="Arial"/>
          <w:sz w:val="28"/>
          <w:szCs w:val="28"/>
          <w:lang w:bidi="fa-IR"/>
        </w:rPr>
        <w:t xml:space="preserve"> </w:t>
      </w:r>
      <w:r w:rsidRPr="00742EC9">
        <w:rPr>
          <w:rFonts w:ascii="Arial" w:hAnsi="Arial" w:hint="cs"/>
          <w:sz w:val="28"/>
          <w:szCs w:val="28"/>
          <w:rtl/>
          <w:lang w:bidi="fa-IR"/>
        </w:rPr>
        <w:t xml:space="preserve"> بر اساس قد و وزن هر شخص کالری مورد نیاز او از طریق فرمول ساده </w:t>
      </w:r>
      <w:r w:rsidR="00411D53" w:rsidRPr="00742EC9">
        <w:rPr>
          <w:rFonts w:ascii="Arial" w:hAnsi="Arial" w:hint="cs"/>
          <w:sz w:val="28"/>
          <w:szCs w:val="28"/>
          <w:rtl/>
          <w:lang w:bidi="fa-IR"/>
        </w:rPr>
        <w:t xml:space="preserve">محاسبه شد، 25% از کل کالری دریافتی به پروتئین اختصاص داده شد. </w:t>
      </w:r>
      <w:r w:rsidR="00987C82" w:rsidRPr="00742EC9">
        <w:rPr>
          <w:rFonts w:ascii="Arial" w:hAnsi="Arial" w:hint="cs"/>
          <w:sz w:val="28"/>
          <w:szCs w:val="28"/>
          <w:rtl/>
          <w:lang w:bidi="fa-IR"/>
        </w:rPr>
        <w:t>به عنوان مثال درگروه اول یعنی گروه دریافت کننده پرپروتئین حیوانی</w:t>
      </w:r>
      <w:r w:rsidR="00F61C4B">
        <w:rPr>
          <w:rFonts w:ascii="Arial" w:hAnsi="Arial" w:hint="cs"/>
          <w:sz w:val="28"/>
          <w:szCs w:val="28"/>
          <w:rtl/>
          <w:lang w:bidi="fa-IR"/>
        </w:rPr>
        <w:t>،</w:t>
      </w:r>
      <w:r w:rsidR="00987C82" w:rsidRPr="00742EC9">
        <w:rPr>
          <w:rFonts w:ascii="Arial" w:hAnsi="Arial" w:hint="cs"/>
          <w:sz w:val="28"/>
          <w:szCs w:val="28"/>
          <w:rtl/>
          <w:lang w:bidi="fa-IR"/>
        </w:rPr>
        <w:t xml:space="preserve"> 15% از 25% پروتئین دریافتی به پروتئین حیوانی</w:t>
      </w:r>
      <w:r w:rsidR="006A499E" w:rsidRPr="00742EC9">
        <w:rPr>
          <w:rFonts w:ascii="Arial" w:hAnsi="Arial" w:hint="cs"/>
          <w:sz w:val="28"/>
          <w:szCs w:val="28"/>
          <w:rtl/>
          <w:lang w:bidi="fa-IR"/>
        </w:rPr>
        <w:t xml:space="preserve"> اختصاص داده شد.</w:t>
      </w:r>
      <w:r w:rsidR="00523A3E" w:rsidRPr="00742EC9">
        <w:rPr>
          <w:rFonts w:ascii="Arial" w:hAnsi="Arial" w:hint="cs"/>
          <w:sz w:val="28"/>
          <w:szCs w:val="28"/>
          <w:rtl/>
          <w:lang w:bidi="fa-IR"/>
        </w:rPr>
        <w:t xml:space="preserve"> برای یک رژیم 20</w:t>
      </w:r>
      <w:r w:rsidR="00742A29" w:rsidRPr="00742EC9">
        <w:rPr>
          <w:rFonts w:ascii="Arial" w:hAnsi="Arial" w:hint="cs"/>
          <w:sz w:val="28"/>
          <w:szCs w:val="28"/>
          <w:rtl/>
          <w:lang w:bidi="fa-IR"/>
        </w:rPr>
        <w:t>00 کالری</w:t>
      </w:r>
      <w:r w:rsidR="00490681">
        <w:rPr>
          <w:rFonts w:ascii="Arial" w:hAnsi="Arial" w:hint="cs"/>
          <w:sz w:val="28"/>
          <w:szCs w:val="28"/>
          <w:rtl/>
          <w:lang w:bidi="fa-IR"/>
        </w:rPr>
        <w:t xml:space="preserve"> ابتدا </w:t>
      </w:r>
      <w:r w:rsidR="00742A29" w:rsidRPr="00742EC9">
        <w:rPr>
          <w:rFonts w:ascii="Arial" w:hAnsi="Arial" w:hint="cs"/>
          <w:sz w:val="28"/>
          <w:szCs w:val="28"/>
          <w:rtl/>
          <w:lang w:bidi="fa-IR"/>
        </w:rPr>
        <w:t xml:space="preserve"> 25%</w:t>
      </w:r>
      <w:r w:rsidR="00490681">
        <w:rPr>
          <w:rFonts w:ascii="Arial" w:hAnsi="Arial" w:hint="cs"/>
          <w:sz w:val="28"/>
          <w:szCs w:val="28"/>
          <w:rtl/>
          <w:lang w:bidi="fa-IR"/>
        </w:rPr>
        <w:t xml:space="preserve"> از کل کالری دریافتی به پروتئین اختصاص داده می شد</w:t>
      </w:r>
      <w:r w:rsidR="00742A29" w:rsidRPr="00742EC9">
        <w:rPr>
          <w:rFonts w:ascii="Arial" w:hAnsi="Arial" w:hint="cs"/>
          <w:sz w:val="28"/>
          <w:szCs w:val="28"/>
          <w:rtl/>
          <w:lang w:bidi="fa-IR"/>
        </w:rPr>
        <w:t xml:space="preserve"> ،</w:t>
      </w:r>
      <w:r w:rsidR="00490681">
        <w:rPr>
          <w:rFonts w:ascii="Arial" w:hAnsi="Arial" w:hint="cs"/>
          <w:sz w:val="28"/>
          <w:szCs w:val="28"/>
          <w:rtl/>
          <w:lang w:bidi="fa-IR"/>
        </w:rPr>
        <w:t xml:space="preserve"> سپس از این%25 درصد پروتئین اختصاص داده شده،</w:t>
      </w:r>
      <w:r w:rsidR="00742A29" w:rsidRPr="00742EC9">
        <w:rPr>
          <w:rFonts w:ascii="Arial" w:hAnsi="Arial" w:hint="cs"/>
          <w:sz w:val="28"/>
          <w:szCs w:val="28"/>
          <w:rtl/>
          <w:lang w:bidi="fa-IR"/>
        </w:rPr>
        <w:t xml:space="preserve"> 15%</w:t>
      </w:r>
      <w:r w:rsidR="00AE088F" w:rsidRPr="00742EC9">
        <w:rPr>
          <w:rFonts w:ascii="Arial" w:hAnsi="Arial" w:hint="cs"/>
          <w:sz w:val="28"/>
          <w:szCs w:val="28"/>
          <w:rtl/>
          <w:lang w:bidi="fa-IR"/>
        </w:rPr>
        <w:t xml:space="preserve"> پروتئین حیوانی</w:t>
      </w:r>
      <w:r w:rsidR="00742A29" w:rsidRPr="00742EC9">
        <w:rPr>
          <w:rFonts w:ascii="Arial" w:hAnsi="Arial" w:hint="cs"/>
          <w:sz w:val="28"/>
          <w:szCs w:val="28"/>
          <w:rtl/>
          <w:lang w:bidi="fa-IR"/>
        </w:rPr>
        <w:t xml:space="preserve"> و 10% </w:t>
      </w:r>
      <w:r w:rsidR="00AE088F" w:rsidRPr="00742EC9">
        <w:rPr>
          <w:rFonts w:ascii="Arial" w:hAnsi="Arial" w:hint="cs"/>
          <w:sz w:val="28"/>
          <w:szCs w:val="28"/>
          <w:rtl/>
          <w:lang w:bidi="fa-IR"/>
        </w:rPr>
        <w:t xml:space="preserve">پروتئین گیاهی </w:t>
      </w:r>
      <w:r w:rsidR="00742A29" w:rsidRPr="00742EC9">
        <w:rPr>
          <w:rFonts w:ascii="Arial" w:hAnsi="Arial" w:hint="cs"/>
          <w:sz w:val="28"/>
          <w:szCs w:val="28"/>
          <w:rtl/>
          <w:lang w:bidi="fa-IR"/>
        </w:rPr>
        <w:t>محاسبه</w:t>
      </w:r>
      <w:r w:rsidR="00490681">
        <w:rPr>
          <w:rFonts w:ascii="Arial" w:hAnsi="Arial" w:hint="cs"/>
          <w:sz w:val="28"/>
          <w:szCs w:val="28"/>
          <w:rtl/>
          <w:lang w:bidi="fa-IR"/>
        </w:rPr>
        <w:t xml:space="preserve"> می</w:t>
      </w:r>
      <w:r w:rsidR="00742A29" w:rsidRPr="00742EC9">
        <w:rPr>
          <w:rFonts w:ascii="Arial" w:hAnsi="Arial" w:hint="cs"/>
          <w:sz w:val="28"/>
          <w:szCs w:val="28"/>
          <w:rtl/>
          <w:lang w:bidi="fa-IR"/>
        </w:rPr>
        <w:t xml:space="preserve"> شدٍ.</w:t>
      </w:r>
      <w:r w:rsidR="00916D8D" w:rsidRPr="00742EC9">
        <w:rPr>
          <w:rFonts w:ascii="Arial" w:hAnsi="Arial" w:hint="cs"/>
          <w:sz w:val="28"/>
          <w:szCs w:val="28"/>
          <w:rtl/>
          <w:lang w:bidi="fa-IR"/>
        </w:rPr>
        <w:t xml:space="preserve"> میزان کربوهیدرات و چربی و قند های ساده هم برای هر رژیم محاسبه گردید. پس </w:t>
      </w:r>
      <w:r w:rsidR="006A538F" w:rsidRPr="00742EC9">
        <w:rPr>
          <w:rFonts w:ascii="Arial" w:hAnsi="Arial" w:hint="cs"/>
          <w:sz w:val="28"/>
          <w:szCs w:val="28"/>
          <w:rtl/>
          <w:lang w:bidi="fa-IR"/>
        </w:rPr>
        <w:t>از آ</w:t>
      </w:r>
      <w:r w:rsidR="00916D8D" w:rsidRPr="00742EC9">
        <w:rPr>
          <w:rFonts w:ascii="Arial" w:hAnsi="Arial" w:hint="cs"/>
          <w:sz w:val="28"/>
          <w:szCs w:val="28"/>
          <w:rtl/>
          <w:lang w:bidi="fa-IR"/>
        </w:rPr>
        <w:t>ن تعداد واحدهای دریافتی برای هر گروه غذایی طبق جدول زیر مشخص گردید</w:t>
      </w:r>
      <w:r w:rsidR="007630B1" w:rsidRPr="00742EC9">
        <w:rPr>
          <w:rFonts w:ascii="Arial" w:hAnsi="Arial" w:hint="cs"/>
          <w:sz w:val="28"/>
          <w:szCs w:val="28"/>
          <w:rtl/>
          <w:lang w:bidi="fa-IR"/>
        </w:rPr>
        <w:t xml:space="preserve">. برای محاسبه </w:t>
      </w:r>
      <w:r w:rsidR="00F61C4B">
        <w:rPr>
          <w:rFonts w:ascii="Arial" w:hAnsi="Arial" w:hint="cs"/>
          <w:sz w:val="28"/>
          <w:szCs w:val="28"/>
          <w:rtl/>
          <w:lang w:bidi="fa-IR"/>
        </w:rPr>
        <w:t xml:space="preserve">تعداد واحدهای دریافتی از </w:t>
      </w:r>
      <w:r w:rsidR="007630B1" w:rsidRPr="00742EC9">
        <w:rPr>
          <w:rFonts w:ascii="Arial" w:hAnsi="Arial" w:hint="cs"/>
          <w:sz w:val="28"/>
          <w:szCs w:val="28"/>
          <w:rtl/>
          <w:lang w:bidi="fa-IR"/>
        </w:rPr>
        <w:t>پروتئین گیاهی و حیوانی به</w:t>
      </w:r>
      <w:r w:rsidR="006A538F" w:rsidRPr="00742EC9">
        <w:rPr>
          <w:rFonts w:ascii="Arial" w:hAnsi="Arial" w:hint="cs"/>
          <w:sz w:val="28"/>
          <w:szCs w:val="28"/>
          <w:rtl/>
          <w:lang w:bidi="fa-IR"/>
        </w:rPr>
        <w:t xml:space="preserve"> این طریق عمل شد که بعد از مشخص شدن تعداد واحدهای دریافتی برای هر گروه غذایی، میزان پر</w:t>
      </w:r>
      <w:r w:rsidR="00D02E98" w:rsidRPr="00742EC9">
        <w:rPr>
          <w:rFonts w:ascii="Arial" w:hAnsi="Arial" w:hint="cs"/>
          <w:sz w:val="28"/>
          <w:szCs w:val="28"/>
          <w:rtl/>
          <w:lang w:bidi="fa-IR"/>
        </w:rPr>
        <w:t xml:space="preserve">وتئین گیاهی طبق جدول زیر 8 گرم از گروه سبزیجات و 22.5 گرم از گروه نان و غلات به دست آمد که مجموع این دو برابر است با 30.5 گرم پروتئین گیاهی که این میزان از 50 گرم پروتئین گیاهی کل کسر میشود </w:t>
      </w:r>
      <w:r w:rsidR="00742EC9" w:rsidRPr="00742EC9">
        <w:rPr>
          <w:rFonts w:ascii="Arial" w:hAnsi="Arial" w:hint="cs"/>
          <w:sz w:val="28"/>
          <w:szCs w:val="28"/>
          <w:rtl/>
          <w:lang w:bidi="fa-IR"/>
        </w:rPr>
        <w:t>و عدد</w:t>
      </w:r>
      <w:r w:rsidR="00D02E98" w:rsidRPr="00742EC9">
        <w:rPr>
          <w:rFonts w:ascii="Arial" w:hAnsi="Arial" w:hint="cs"/>
          <w:sz w:val="28"/>
          <w:szCs w:val="28"/>
          <w:rtl/>
          <w:lang w:bidi="fa-IR"/>
        </w:rPr>
        <w:t xml:space="preserve">20  گرم </w:t>
      </w:r>
      <w:r w:rsidR="00742EC9" w:rsidRPr="00742EC9">
        <w:rPr>
          <w:rFonts w:ascii="Arial" w:hAnsi="Arial" w:hint="cs"/>
          <w:sz w:val="28"/>
          <w:szCs w:val="28"/>
          <w:rtl/>
          <w:lang w:bidi="fa-IR"/>
        </w:rPr>
        <w:t>به دست می آید که این 20 گرم پروتئین گیاهی باید از گروه گوشت ها کسر شود. هر یک واحد گوشت 7 گرم پروتئین دارد بنابراین برای محاسبه اینکه 20 گرم پروتئین گیاهی باقی مانده چند واحد از گروه گوشت ها می شود  20 را بر عدد 7( 1 واحد گوشت 7 گرم پروتئین دارد) تقسیم می کنیم، عدد 3 به دست آمده نشان دهنده این است که 3 واحد از 11 واحد گروه گوشت ها باید از پروتئین های گیاهی یعنی حبوبات و سوی</w:t>
      </w:r>
      <w:r w:rsidR="00F61C4B">
        <w:rPr>
          <w:rFonts w:ascii="Arial" w:hAnsi="Arial" w:hint="cs"/>
          <w:sz w:val="28"/>
          <w:szCs w:val="28"/>
          <w:rtl/>
          <w:lang w:bidi="fa-IR"/>
        </w:rPr>
        <w:t>ا دریافت گردد و 8 واحد باقی مان</w:t>
      </w:r>
      <w:r w:rsidR="00742EC9" w:rsidRPr="00742EC9">
        <w:rPr>
          <w:rFonts w:ascii="Arial" w:hAnsi="Arial" w:hint="cs"/>
          <w:sz w:val="28"/>
          <w:szCs w:val="28"/>
          <w:rtl/>
          <w:lang w:bidi="fa-IR"/>
        </w:rPr>
        <w:t xml:space="preserve">ده از گروه گوشت ها </w:t>
      </w:r>
      <w:r w:rsidR="00BF187D">
        <w:rPr>
          <w:rFonts w:ascii="Arial" w:hAnsi="Arial" w:hint="cs"/>
          <w:sz w:val="28"/>
          <w:szCs w:val="28"/>
          <w:rtl/>
          <w:lang w:bidi="fa-IR"/>
        </w:rPr>
        <w:t>(</w:t>
      </w:r>
      <w:r w:rsidR="004F45F2">
        <w:rPr>
          <w:rFonts w:ascii="Arial" w:hAnsi="Arial" w:hint="cs"/>
          <w:sz w:val="28"/>
          <w:szCs w:val="28"/>
          <w:rtl/>
          <w:lang w:bidi="fa-IR"/>
        </w:rPr>
        <w:t xml:space="preserve">که میتواند شامل </w:t>
      </w:r>
      <w:r w:rsidR="00742EC9" w:rsidRPr="00742EC9">
        <w:rPr>
          <w:rFonts w:ascii="Arial" w:hAnsi="Arial" w:hint="cs"/>
          <w:sz w:val="28"/>
          <w:szCs w:val="28"/>
          <w:rtl/>
          <w:lang w:bidi="fa-IR"/>
        </w:rPr>
        <w:t>انواع گوشت ها</w:t>
      </w:r>
      <w:r w:rsidR="00BF187D">
        <w:rPr>
          <w:rFonts w:ascii="Arial" w:hAnsi="Arial" w:hint="cs"/>
          <w:sz w:val="28"/>
          <w:szCs w:val="28"/>
          <w:rtl/>
          <w:lang w:bidi="fa-IR"/>
        </w:rPr>
        <w:t>ی حیوانات و پرندگان</w:t>
      </w:r>
      <w:r w:rsidR="00742EC9" w:rsidRPr="00742EC9">
        <w:rPr>
          <w:rFonts w:ascii="Arial" w:hAnsi="Arial" w:hint="cs"/>
          <w:sz w:val="28"/>
          <w:szCs w:val="28"/>
          <w:rtl/>
          <w:lang w:bidi="fa-IR"/>
        </w:rPr>
        <w:t xml:space="preserve"> </w:t>
      </w:r>
      <w:r w:rsidR="004F45F2">
        <w:rPr>
          <w:rFonts w:ascii="Arial" w:hAnsi="Arial" w:hint="cs"/>
          <w:sz w:val="28"/>
          <w:szCs w:val="28"/>
          <w:rtl/>
          <w:lang w:bidi="fa-IR"/>
        </w:rPr>
        <w:t xml:space="preserve">باشد </w:t>
      </w:r>
      <w:r w:rsidR="00BF187D">
        <w:rPr>
          <w:rFonts w:ascii="Arial" w:hAnsi="Arial" w:hint="cs"/>
          <w:sz w:val="28"/>
          <w:szCs w:val="28"/>
          <w:rtl/>
          <w:lang w:bidi="fa-IR"/>
        </w:rPr>
        <w:t>)</w:t>
      </w:r>
      <w:r w:rsidR="00742EC9" w:rsidRPr="00742EC9">
        <w:rPr>
          <w:rFonts w:ascii="Arial" w:hAnsi="Arial" w:hint="cs"/>
          <w:sz w:val="28"/>
          <w:szCs w:val="28"/>
          <w:rtl/>
          <w:lang w:bidi="fa-IR"/>
        </w:rPr>
        <w:t>دریافت گردد</w:t>
      </w:r>
      <w:r w:rsidR="00742EC9">
        <w:rPr>
          <w:rFonts w:ascii="Arial" w:hAnsi="Arial" w:hint="cs"/>
          <w:sz w:val="28"/>
          <w:szCs w:val="28"/>
          <w:rtl/>
          <w:lang w:bidi="fa-IR"/>
        </w:rPr>
        <w:t>.</w:t>
      </w:r>
      <w:r w:rsidR="008214E1">
        <w:rPr>
          <w:rFonts w:ascii="Arial" w:hAnsi="Arial" w:hint="cs"/>
          <w:sz w:val="28"/>
          <w:szCs w:val="28"/>
          <w:rtl/>
          <w:lang w:bidi="fa-IR"/>
        </w:rPr>
        <w:t xml:space="preserve"> در پیوست 7 نمونه سه رزیم دریافت شده در 3 گروه مداخله ای آورده شده است.</w:t>
      </w:r>
    </w:p>
    <w:p w14:paraId="6E48011E" w14:textId="56E83C88" w:rsidR="009060AF" w:rsidRPr="00F26FF3" w:rsidRDefault="00F71F3F" w:rsidP="00F26FF3">
      <w:pPr>
        <w:bidi/>
        <w:spacing w:line="360" w:lineRule="auto"/>
        <w:rPr>
          <w:sz w:val="28"/>
          <w:szCs w:val="28"/>
          <w:rtl/>
        </w:rPr>
      </w:pPr>
      <w:r w:rsidRPr="00F26FF3">
        <w:rPr>
          <w:rFonts w:ascii="Arial" w:hAnsi="Arial" w:hint="cs"/>
          <w:sz w:val="28"/>
          <w:szCs w:val="28"/>
          <w:rtl/>
          <w:lang w:bidi="fa-IR"/>
        </w:rPr>
        <w:t xml:space="preserve"> </w:t>
      </w:r>
      <w:r w:rsidR="00217D2A" w:rsidRPr="00F26FF3">
        <w:rPr>
          <w:rFonts w:hint="cs"/>
          <w:sz w:val="28"/>
          <w:szCs w:val="28"/>
          <w:rtl/>
        </w:rPr>
        <w:t>کربوهیدرات: 2000</w:t>
      </w:r>
      <w:r w:rsidR="009060AF" w:rsidRPr="00F26FF3">
        <w:rPr>
          <w:rFonts w:ascii="Calibri" w:hAnsi="Calibri"/>
          <w:sz w:val="28"/>
          <w:szCs w:val="28"/>
          <w:rtl/>
        </w:rPr>
        <w:t>×</w:t>
      </w:r>
      <w:r w:rsidR="009060AF" w:rsidRPr="00F26FF3">
        <w:rPr>
          <w:rFonts w:hint="cs"/>
          <w:sz w:val="28"/>
          <w:szCs w:val="28"/>
          <w:rtl/>
        </w:rPr>
        <w:t>%45=900</w:t>
      </w:r>
      <w:r w:rsidR="009060AF" w:rsidRPr="00F26FF3">
        <w:rPr>
          <w:rFonts w:ascii="Calibri" w:hAnsi="Calibri"/>
          <w:sz w:val="28"/>
          <w:szCs w:val="28"/>
          <w:rtl/>
        </w:rPr>
        <w:t>÷</w:t>
      </w:r>
      <w:r w:rsidR="009060AF" w:rsidRPr="00F26FF3">
        <w:rPr>
          <w:rFonts w:hint="cs"/>
          <w:sz w:val="28"/>
          <w:szCs w:val="28"/>
          <w:rtl/>
        </w:rPr>
        <w:t>4=225 گرم</w:t>
      </w:r>
    </w:p>
    <w:p w14:paraId="2AB36CA9" w14:textId="56858DFE" w:rsidR="00C74595" w:rsidRPr="00F26FF3" w:rsidRDefault="009060AF" w:rsidP="00F26FF3">
      <w:pPr>
        <w:bidi/>
        <w:spacing w:line="360" w:lineRule="auto"/>
        <w:rPr>
          <w:sz w:val="28"/>
          <w:szCs w:val="28"/>
        </w:rPr>
      </w:pPr>
      <w:r w:rsidRPr="00F26FF3">
        <w:rPr>
          <w:rFonts w:hint="cs"/>
          <w:sz w:val="28"/>
          <w:szCs w:val="28"/>
          <w:rtl/>
        </w:rPr>
        <w:t>پروتئین کل:2000</w:t>
      </w:r>
      <w:r w:rsidRPr="00F26FF3">
        <w:rPr>
          <w:rFonts w:ascii="Calibri" w:hAnsi="Calibri"/>
          <w:sz w:val="28"/>
          <w:szCs w:val="28"/>
          <w:rtl/>
        </w:rPr>
        <w:t>×</w:t>
      </w:r>
      <w:r w:rsidRPr="00F26FF3">
        <w:rPr>
          <w:rFonts w:hint="cs"/>
          <w:sz w:val="28"/>
          <w:szCs w:val="28"/>
          <w:rtl/>
        </w:rPr>
        <w:t>%25=500</w:t>
      </w:r>
      <w:r w:rsidRPr="00F26FF3">
        <w:rPr>
          <w:rFonts w:ascii="Calibri" w:hAnsi="Calibri"/>
          <w:sz w:val="28"/>
          <w:szCs w:val="28"/>
          <w:rtl/>
        </w:rPr>
        <w:t>÷</w:t>
      </w:r>
      <w:r w:rsidRPr="00F26FF3">
        <w:rPr>
          <w:rFonts w:hint="cs"/>
          <w:sz w:val="28"/>
          <w:szCs w:val="28"/>
          <w:rtl/>
        </w:rPr>
        <w:t>4=125  گرم</w:t>
      </w:r>
    </w:p>
    <w:p w14:paraId="405C46D7" w14:textId="46389AF7" w:rsidR="00C74595" w:rsidRPr="00F26FF3" w:rsidRDefault="00BD2BC3" w:rsidP="00F26FF3">
      <w:pPr>
        <w:bidi/>
        <w:spacing w:line="360" w:lineRule="auto"/>
        <w:rPr>
          <w:sz w:val="28"/>
          <w:szCs w:val="28"/>
        </w:rPr>
      </w:pPr>
      <w:r w:rsidRPr="00F26FF3">
        <w:rPr>
          <w:rFonts w:hint="cs"/>
          <w:sz w:val="28"/>
          <w:szCs w:val="28"/>
          <w:rtl/>
        </w:rPr>
        <w:t>پروتئین حیوانی:2000</w:t>
      </w:r>
      <w:r w:rsidRPr="00F26FF3">
        <w:rPr>
          <w:rFonts w:ascii="Calibri" w:hAnsi="Calibri"/>
          <w:sz w:val="28"/>
          <w:szCs w:val="28"/>
          <w:rtl/>
        </w:rPr>
        <w:t>×</w:t>
      </w:r>
      <w:r w:rsidRPr="00F26FF3">
        <w:rPr>
          <w:rFonts w:hint="cs"/>
          <w:sz w:val="28"/>
          <w:szCs w:val="28"/>
          <w:rtl/>
        </w:rPr>
        <w:t>%15=300</w:t>
      </w:r>
      <w:r w:rsidRPr="00F26FF3">
        <w:rPr>
          <w:rFonts w:ascii="Calibri" w:hAnsi="Calibri"/>
          <w:sz w:val="28"/>
          <w:szCs w:val="28"/>
          <w:rtl/>
        </w:rPr>
        <w:t>÷</w:t>
      </w:r>
      <w:r w:rsidRPr="00F26FF3">
        <w:rPr>
          <w:rFonts w:hint="cs"/>
          <w:sz w:val="28"/>
          <w:szCs w:val="28"/>
          <w:rtl/>
        </w:rPr>
        <w:t>4=75 گرم</w:t>
      </w:r>
    </w:p>
    <w:p w14:paraId="2F168FD5" w14:textId="27D3E838" w:rsidR="00C74595" w:rsidRPr="00F26FF3" w:rsidRDefault="00BD2BC3" w:rsidP="00F26FF3">
      <w:pPr>
        <w:bidi/>
        <w:spacing w:line="360" w:lineRule="auto"/>
        <w:rPr>
          <w:sz w:val="28"/>
          <w:szCs w:val="28"/>
        </w:rPr>
      </w:pPr>
      <w:r w:rsidRPr="00F26FF3">
        <w:rPr>
          <w:rFonts w:hint="cs"/>
          <w:sz w:val="28"/>
          <w:szCs w:val="28"/>
          <w:rtl/>
        </w:rPr>
        <w:lastRenderedPageBreak/>
        <w:t>پروتئین گیاهی: 2000</w:t>
      </w:r>
      <w:r w:rsidRPr="00F26FF3">
        <w:rPr>
          <w:rFonts w:ascii="Calibri" w:hAnsi="Calibri"/>
          <w:sz w:val="28"/>
          <w:szCs w:val="28"/>
          <w:rtl/>
        </w:rPr>
        <w:t>×</w:t>
      </w:r>
      <w:r w:rsidRPr="00F26FF3">
        <w:rPr>
          <w:rFonts w:hint="cs"/>
          <w:sz w:val="28"/>
          <w:szCs w:val="28"/>
          <w:rtl/>
        </w:rPr>
        <w:t>%10=200</w:t>
      </w:r>
      <w:r w:rsidRPr="00F26FF3">
        <w:rPr>
          <w:rFonts w:ascii="Calibri" w:hAnsi="Calibri"/>
          <w:sz w:val="28"/>
          <w:szCs w:val="28"/>
          <w:rtl/>
        </w:rPr>
        <w:t>÷</w:t>
      </w:r>
      <w:r w:rsidRPr="00F26FF3">
        <w:rPr>
          <w:rFonts w:hint="cs"/>
          <w:sz w:val="28"/>
          <w:szCs w:val="28"/>
          <w:rtl/>
        </w:rPr>
        <w:t>4=50 گرم</w:t>
      </w:r>
    </w:p>
    <w:p w14:paraId="0F989D2C" w14:textId="03D6995B" w:rsidR="00C74595" w:rsidRPr="00F26FF3" w:rsidRDefault="00BD2BC3" w:rsidP="00F26FF3">
      <w:pPr>
        <w:bidi/>
        <w:spacing w:line="360" w:lineRule="auto"/>
        <w:rPr>
          <w:sz w:val="28"/>
          <w:szCs w:val="28"/>
        </w:rPr>
      </w:pPr>
      <w:r w:rsidRPr="00F26FF3">
        <w:rPr>
          <w:rFonts w:hint="cs"/>
          <w:sz w:val="28"/>
          <w:szCs w:val="28"/>
          <w:rtl/>
        </w:rPr>
        <w:t>چربی: 2000</w:t>
      </w:r>
      <w:r w:rsidRPr="00F26FF3">
        <w:rPr>
          <w:rFonts w:ascii="Calibri" w:hAnsi="Calibri"/>
          <w:sz w:val="28"/>
          <w:szCs w:val="28"/>
          <w:rtl/>
        </w:rPr>
        <w:t>×</w:t>
      </w:r>
      <w:r w:rsidRPr="00F26FF3">
        <w:rPr>
          <w:rFonts w:hint="cs"/>
          <w:sz w:val="28"/>
          <w:szCs w:val="28"/>
          <w:rtl/>
        </w:rPr>
        <w:t>%30=600</w:t>
      </w:r>
      <w:r w:rsidRPr="00F26FF3">
        <w:rPr>
          <w:rFonts w:ascii="Calibri" w:hAnsi="Calibri"/>
          <w:sz w:val="28"/>
          <w:szCs w:val="28"/>
          <w:rtl/>
        </w:rPr>
        <w:t>÷</w:t>
      </w:r>
      <w:r w:rsidRPr="00F26FF3">
        <w:rPr>
          <w:rFonts w:hint="cs"/>
          <w:sz w:val="28"/>
          <w:szCs w:val="28"/>
          <w:rtl/>
        </w:rPr>
        <w:t>9=67 گرم</w:t>
      </w:r>
    </w:p>
    <w:p w14:paraId="0ECEC7D7" w14:textId="5CB99725" w:rsidR="00BD2BC3" w:rsidRPr="00F26FF3" w:rsidRDefault="00BD2BC3" w:rsidP="00F26FF3">
      <w:pPr>
        <w:bidi/>
        <w:spacing w:line="360" w:lineRule="auto"/>
        <w:rPr>
          <w:sz w:val="28"/>
          <w:szCs w:val="28"/>
          <w:rtl/>
        </w:rPr>
      </w:pPr>
      <w:r w:rsidRPr="00F26FF3">
        <w:rPr>
          <w:rFonts w:hint="cs"/>
          <w:sz w:val="28"/>
          <w:szCs w:val="28"/>
          <w:rtl/>
        </w:rPr>
        <w:t>قندهای ساده: 2000</w:t>
      </w:r>
      <w:r w:rsidRPr="00F26FF3">
        <w:rPr>
          <w:rFonts w:ascii="Calibri" w:hAnsi="Calibri"/>
          <w:sz w:val="28"/>
          <w:szCs w:val="28"/>
          <w:rtl/>
        </w:rPr>
        <w:t>×</w:t>
      </w:r>
      <w:r w:rsidRPr="00F26FF3">
        <w:rPr>
          <w:rFonts w:hint="cs"/>
          <w:sz w:val="28"/>
          <w:szCs w:val="28"/>
          <w:rtl/>
        </w:rPr>
        <w:t xml:space="preserve">5%=100 کالری </w:t>
      </w:r>
    </w:p>
    <w:p w14:paraId="6CD25CB3" w14:textId="751E477D" w:rsidR="00C74595" w:rsidRPr="00F26FF3" w:rsidRDefault="00BD2BC3" w:rsidP="00F26FF3">
      <w:pPr>
        <w:bidi/>
        <w:spacing w:line="360" w:lineRule="auto"/>
        <w:rPr>
          <w:sz w:val="28"/>
          <w:szCs w:val="28"/>
          <w:rtl/>
        </w:rPr>
      </w:pPr>
      <w:r w:rsidRPr="00F26FF3">
        <w:rPr>
          <w:rFonts w:hint="cs"/>
          <w:sz w:val="28"/>
          <w:szCs w:val="28"/>
          <w:rtl/>
        </w:rPr>
        <w:t>100</w:t>
      </w:r>
      <w:r w:rsidRPr="00F26FF3">
        <w:rPr>
          <w:rFonts w:ascii="Calibri" w:hAnsi="Calibri"/>
          <w:sz w:val="28"/>
          <w:szCs w:val="28"/>
          <w:rtl/>
        </w:rPr>
        <w:t>÷</w:t>
      </w:r>
      <w:r w:rsidRPr="00F26FF3">
        <w:rPr>
          <w:rFonts w:hint="cs"/>
          <w:sz w:val="28"/>
          <w:szCs w:val="28"/>
          <w:rtl/>
        </w:rPr>
        <w:t xml:space="preserve">4=25 گرم </w:t>
      </w:r>
    </w:p>
    <w:p w14:paraId="25A98E8F" w14:textId="1EEE240E" w:rsidR="00BD2BC3" w:rsidRPr="00BD2BC3" w:rsidRDefault="00BD2BC3" w:rsidP="00F26FF3">
      <w:pPr>
        <w:bidi/>
        <w:spacing w:line="360" w:lineRule="auto"/>
        <w:rPr>
          <w:rFonts w:cs="Arial"/>
        </w:rPr>
      </w:pPr>
      <w:r w:rsidRPr="00F26FF3">
        <w:rPr>
          <w:rFonts w:hint="cs"/>
          <w:sz w:val="28"/>
          <w:szCs w:val="28"/>
          <w:rtl/>
        </w:rPr>
        <w:t>25</w:t>
      </w:r>
      <w:r w:rsidRPr="00F26FF3">
        <w:rPr>
          <w:rFonts w:ascii="Calibri" w:hAnsi="Calibri"/>
          <w:sz w:val="28"/>
          <w:szCs w:val="28"/>
          <w:rtl/>
        </w:rPr>
        <w:t>÷</w:t>
      </w:r>
      <w:r w:rsidRPr="00F26FF3">
        <w:rPr>
          <w:rFonts w:hint="cs"/>
          <w:sz w:val="28"/>
          <w:szCs w:val="28"/>
          <w:rtl/>
        </w:rPr>
        <w:t>5=5 قاشق مرباخوری</w:t>
      </w:r>
    </w:p>
    <w:p w14:paraId="439F7B7F" w14:textId="30E9DD31" w:rsidR="00C74595" w:rsidRDefault="00C74595" w:rsidP="00C74595">
      <w:pPr>
        <w:rPr>
          <w:rFonts w:cs="Arial"/>
        </w:rPr>
      </w:pP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C74595" w14:paraId="59C103D7" w14:textId="77777777" w:rsidTr="00931317">
        <w:tc>
          <w:tcPr>
            <w:tcW w:w="1335" w:type="dxa"/>
            <w:tcBorders>
              <w:top w:val="single" w:sz="4" w:space="0" w:color="000000"/>
              <w:left w:val="single" w:sz="4" w:space="0" w:color="000000"/>
              <w:bottom w:val="single" w:sz="4" w:space="0" w:color="000000"/>
              <w:right w:val="single" w:sz="4" w:space="0" w:color="000000"/>
            </w:tcBorders>
            <w:hideMark/>
          </w:tcPr>
          <w:p w14:paraId="58518835" w14:textId="77777777" w:rsidR="00C74595" w:rsidRPr="00964244" w:rsidRDefault="00C74595" w:rsidP="002D6652">
            <w:pPr>
              <w:jc w:val="center"/>
              <w:rPr>
                <w:b/>
                <w:bCs/>
                <w:sz w:val="24"/>
                <w:rtl/>
                <w:lang w:bidi="fa-IR"/>
              </w:rPr>
            </w:pPr>
            <w:r w:rsidRPr="00964244">
              <w:rPr>
                <w:b/>
                <w:bCs/>
                <w:sz w:val="24"/>
                <w:rtl/>
                <w:lang w:bidi="fa-IR"/>
              </w:rPr>
              <w:t>کالری</w:t>
            </w:r>
          </w:p>
        </w:tc>
        <w:tc>
          <w:tcPr>
            <w:tcW w:w="1335" w:type="dxa"/>
            <w:tcBorders>
              <w:top w:val="single" w:sz="4" w:space="0" w:color="000000"/>
              <w:left w:val="single" w:sz="4" w:space="0" w:color="000000"/>
              <w:bottom w:val="single" w:sz="4" w:space="0" w:color="000000"/>
              <w:right w:val="single" w:sz="4" w:space="0" w:color="000000"/>
            </w:tcBorders>
            <w:hideMark/>
          </w:tcPr>
          <w:p w14:paraId="4AE3479F" w14:textId="77777777" w:rsidR="00C74595" w:rsidRPr="00964244" w:rsidRDefault="00C74595" w:rsidP="002D6652">
            <w:pPr>
              <w:jc w:val="center"/>
              <w:rPr>
                <w:b/>
                <w:bCs/>
                <w:sz w:val="24"/>
                <w:lang w:bidi="fa-IR"/>
              </w:rPr>
            </w:pPr>
            <w:r w:rsidRPr="00964244">
              <w:rPr>
                <w:b/>
                <w:bCs/>
                <w:sz w:val="24"/>
                <w:rtl/>
                <w:lang w:bidi="fa-IR"/>
              </w:rPr>
              <w:t>سدیم</w:t>
            </w:r>
          </w:p>
        </w:tc>
        <w:tc>
          <w:tcPr>
            <w:tcW w:w="1336" w:type="dxa"/>
            <w:tcBorders>
              <w:top w:val="single" w:sz="4" w:space="0" w:color="000000"/>
              <w:left w:val="single" w:sz="4" w:space="0" w:color="000000"/>
              <w:bottom w:val="single" w:sz="4" w:space="0" w:color="000000"/>
              <w:right w:val="single" w:sz="4" w:space="0" w:color="000000"/>
            </w:tcBorders>
            <w:hideMark/>
          </w:tcPr>
          <w:p w14:paraId="0C3F8DF5" w14:textId="77777777" w:rsidR="00C74595" w:rsidRPr="00964244" w:rsidRDefault="00C74595" w:rsidP="002D6652">
            <w:pPr>
              <w:jc w:val="center"/>
              <w:rPr>
                <w:b/>
                <w:bCs/>
                <w:sz w:val="24"/>
                <w:lang w:bidi="fa-IR"/>
              </w:rPr>
            </w:pPr>
            <w:r w:rsidRPr="00964244">
              <w:rPr>
                <w:b/>
                <w:bCs/>
                <w:sz w:val="24"/>
                <w:rtl/>
                <w:lang w:bidi="fa-IR"/>
              </w:rPr>
              <w:t>چربی</w:t>
            </w:r>
          </w:p>
        </w:tc>
        <w:tc>
          <w:tcPr>
            <w:tcW w:w="1336" w:type="dxa"/>
            <w:tcBorders>
              <w:top w:val="single" w:sz="4" w:space="0" w:color="000000"/>
              <w:left w:val="single" w:sz="4" w:space="0" w:color="000000"/>
              <w:bottom w:val="single" w:sz="4" w:space="0" w:color="000000"/>
              <w:right w:val="single" w:sz="4" w:space="0" w:color="000000"/>
            </w:tcBorders>
            <w:hideMark/>
          </w:tcPr>
          <w:p w14:paraId="7D35B8C2" w14:textId="77777777" w:rsidR="00C74595" w:rsidRPr="00964244" w:rsidRDefault="00C74595" w:rsidP="002D6652">
            <w:pPr>
              <w:jc w:val="center"/>
              <w:rPr>
                <w:b/>
                <w:bCs/>
                <w:sz w:val="24"/>
                <w:lang w:bidi="fa-IR"/>
              </w:rPr>
            </w:pPr>
            <w:r w:rsidRPr="00964244">
              <w:rPr>
                <w:b/>
                <w:bCs/>
                <w:sz w:val="24"/>
                <w:rtl/>
                <w:lang w:bidi="fa-IR"/>
              </w:rPr>
              <w:t>پروتئین</w:t>
            </w:r>
          </w:p>
        </w:tc>
        <w:tc>
          <w:tcPr>
            <w:tcW w:w="1336" w:type="dxa"/>
            <w:tcBorders>
              <w:top w:val="single" w:sz="4" w:space="0" w:color="000000"/>
              <w:left w:val="single" w:sz="4" w:space="0" w:color="000000"/>
              <w:bottom w:val="single" w:sz="4" w:space="0" w:color="000000"/>
              <w:right w:val="single" w:sz="4" w:space="0" w:color="000000"/>
            </w:tcBorders>
            <w:hideMark/>
          </w:tcPr>
          <w:p w14:paraId="10FDD2A1" w14:textId="77777777" w:rsidR="00C74595" w:rsidRPr="00964244" w:rsidRDefault="00C74595" w:rsidP="002D6652">
            <w:pPr>
              <w:jc w:val="center"/>
              <w:rPr>
                <w:b/>
                <w:bCs/>
                <w:sz w:val="24"/>
                <w:lang w:bidi="fa-IR"/>
              </w:rPr>
            </w:pPr>
            <w:r w:rsidRPr="00964244">
              <w:rPr>
                <w:b/>
                <w:bCs/>
                <w:sz w:val="24"/>
                <w:rtl/>
                <w:lang w:bidi="fa-IR"/>
              </w:rPr>
              <w:t>کربوهیدرات</w:t>
            </w:r>
          </w:p>
        </w:tc>
        <w:tc>
          <w:tcPr>
            <w:tcW w:w="1336" w:type="dxa"/>
            <w:tcBorders>
              <w:top w:val="single" w:sz="4" w:space="0" w:color="000000"/>
              <w:left w:val="single" w:sz="4" w:space="0" w:color="000000"/>
              <w:bottom w:val="single" w:sz="4" w:space="0" w:color="000000"/>
              <w:right w:val="single" w:sz="4" w:space="0" w:color="000000"/>
            </w:tcBorders>
            <w:hideMark/>
          </w:tcPr>
          <w:p w14:paraId="7486308B" w14:textId="77777777" w:rsidR="00C74595" w:rsidRPr="00964244" w:rsidRDefault="00C74595" w:rsidP="002D6652">
            <w:pPr>
              <w:jc w:val="center"/>
              <w:rPr>
                <w:b/>
                <w:bCs/>
                <w:sz w:val="24"/>
                <w:lang w:bidi="fa-IR"/>
              </w:rPr>
            </w:pPr>
            <w:r w:rsidRPr="00964244">
              <w:rPr>
                <w:b/>
                <w:bCs/>
                <w:sz w:val="24"/>
                <w:rtl/>
                <w:lang w:bidi="fa-IR"/>
              </w:rPr>
              <w:t>تعداد واحدها</w:t>
            </w:r>
          </w:p>
        </w:tc>
        <w:tc>
          <w:tcPr>
            <w:tcW w:w="1336" w:type="dxa"/>
            <w:tcBorders>
              <w:top w:val="single" w:sz="4" w:space="0" w:color="000000"/>
              <w:left w:val="single" w:sz="4" w:space="0" w:color="000000"/>
              <w:bottom w:val="single" w:sz="4" w:space="0" w:color="000000"/>
              <w:right w:val="single" w:sz="4" w:space="0" w:color="000000"/>
            </w:tcBorders>
            <w:hideMark/>
          </w:tcPr>
          <w:p w14:paraId="5B013E54" w14:textId="2C2F56A4" w:rsidR="00C74595" w:rsidRPr="00964244" w:rsidRDefault="00C74595" w:rsidP="002D6652">
            <w:pPr>
              <w:jc w:val="center"/>
              <w:rPr>
                <w:b/>
                <w:bCs/>
                <w:sz w:val="24"/>
                <w:lang w:bidi="fa-IR"/>
              </w:rPr>
            </w:pPr>
            <w:r w:rsidRPr="00964244">
              <w:rPr>
                <w:b/>
                <w:bCs/>
                <w:sz w:val="24"/>
                <w:rtl/>
                <w:lang w:bidi="fa-IR"/>
              </w:rPr>
              <w:t>گروه های غذایی</w:t>
            </w:r>
          </w:p>
        </w:tc>
      </w:tr>
      <w:tr w:rsidR="00C74595" w14:paraId="7F835F77" w14:textId="77777777" w:rsidTr="00931317">
        <w:tc>
          <w:tcPr>
            <w:tcW w:w="1335" w:type="dxa"/>
            <w:tcBorders>
              <w:top w:val="single" w:sz="4" w:space="0" w:color="000000"/>
              <w:left w:val="single" w:sz="4" w:space="0" w:color="000000"/>
              <w:bottom w:val="single" w:sz="4" w:space="0" w:color="000000"/>
              <w:right w:val="single" w:sz="4" w:space="0" w:color="000000"/>
            </w:tcBorders>
            <w:hideMark/>
          </w:tcPr>
          <w:p w14:paraId="5CBD3B73" w14:textId="75E165B6" w:rsidR="00C74595" w:rsidRPr="00964244" w:rsidRDefault="002D6652" w:rsidP="002D6652">
            <w:pPr>
              <w:jc w:val="center"/>
              <w:rPr>
                <w:rFonts w:asciiTheme="majorBidi" w:hAnsiTheme="majorBidi"/>
                <w:sz w:val="24"/>
                <w:lang w:bidi="fa-IR"/>
              </w:rPr>
            </w:pPr>
            <w:r w:rsidRPr="00964244">
              <w:rPr>
                <w:rFonts w:asciiTheme="majorBidi" w:hAnsiTheme="majorBidi" w:hint="cs"/>
                <w:sz w:val="24"/>
                <w:rtl/>
                <w:lang w:bidi="fa-IR"/>
              </w:rPr>
              <w:t>2</w:t>
            </w:r>
            <w:r w:rsidR="00C74595" w:rsidRPr="00964244">
              <w:rPr>
                <w:rFonts w:asciiTheme="majorBidi" w:hAnsiTheme="majorBidi"/>
                <w:sz w:val="24"/>
                <w:lang w:bidi="fa-IR"/>
              </w:rPr>
              <w:t>×</w:t>
            </w:r>
            <w:r w:rsidRPr="00964244">
              <w:rPr>
                <w:rFonts w:asciiTheme="majorBidi" w:hAnsiTheme="majorBidi" w:hint="cs"/>
                <w:sz w:val="24"/>
                <w:rtl/>
                <w:lang w:bidi="fa-IR"/>
              </w:rPr>
              <w:t>100</w:t>
            </w:r>
            <w:r w:rsidR="00C74595" w:rsidRPr="00964244">
              <w:rPr>
                <w:rFonts w:asciiTheme="majorBidi" w:hAnsiTheme="majorBidi"/>
                <w:sz w:val="24"/>
                <w:lang w:bidi="fa-IR"/>
              </w:rPr>
              <w:t>=</w:t>
            </w:r>
            <w:r w:rsidRPr="00964244">
              <w:rPr>
                <w:rFonts w:asciiTheme="majorBidi" w:hAnsiTheme="majorBidi" w:hint="cs"/>
                <w:sz w:val="24"/>
                <w:rtl/>
                <w:lang w:bidi="fa-IR"/>
              </w:rPr>
              <w:t>200</w:t>
            </w:r>
          </w:p>
        </w:tc>
        <w:tc>
          <w:tcPr>
            <w:tcW w:w="1335" w:type="dxa"/>
            <w:tcBorders>
              <w:top w:val="single" w:sz="4" w:space="0" w:color="000000"/>
              <w:left w:val="single" w:sz="4" w:space="0" w:color="000000"/>
              <w:bottom w:val="single" w:sz="4" w:space="0" w:color="000000"/>
              <w:right w:val="single" w:sz="4" w:space="0" w:color="000000"/>
            </w:tcBorders>
            <w:hideMark/>
          </w:tcPr>
          <w:p w14:paraId="629E9DA4" w14:textId="5D993778" w:rsidR="00C74595" w:rsidRPr="00964244" w:rsidRDefault="00617572" w:rsidP="002D6652">
            <w:pPr>
              <w:jc w:val="center"/>
              <w:rPr>
                <w:rFonts w:asciiTheme="majorBidi" w:hAnsiTheme="majorBidi"/>
                <w:sz w:val="24"/>
                <w:lang w:bidi="fa-IR"/>
              </w:rPr>
            </w:pPr>
            <w:r w:rsidRPr="00964244">
              <w:rPr>
                <w:rFonts w:asciiTheme="majorBidi" w:hAnsiTheme="majorBidi" w:hint="cs"/>
                <w:sz w:val="24"/>
                <w:rtl/>
                <w:lang w:bidi="fa-IR"/>
              </w:rPr>
              <w:t>2</w:t>
            </w:r>
            <w:r w:rsidR="00C74595" w:rsidRPr="00964244">
              <w:rPr>
                <w:rFonts w:asciiTheme="majorBidi" w:hAnsiTheme="majorBidi"/>
                <w:sz w:val="24"/>
                <w:lang w:bidi="fa-IR"/>
              </w:rPr>
              <w:t>×</w:t>
            </w:r>
            <w:r w:rsidRPr="00964244">
              <w:rPr>
                <w:rFonts w:asciiTheme="majorBidi" w:hAnsiTheme="majorBidi" w:hint="cs"/>
                <w:sz w:val="24"/>
                <w:rtl/>
                <w:lang w:bidi="fa-IR"/>
              </w:rPr>
              <w:t>160</w:t>
            </w:r>
            <w:r w:rsidR="00C74595" w:rsidRPr="00964244">
              <w:rPr>
                <w:rFonts w:asciiTheme="majorBidi" w:hAnsiTheme="majorBidi"/>
                <w:sz w:val="24"/>
                <w:lang w:bidi="fa-IR"/>
              </w:rPr>
              <w:t>=</w:t>
            </w:r>
            <w:r w:rsidR="00C74535" w:rsidRPr="00964244">
              <w:rPr>
                <w:rFonts w:asciiTheme="majorBidi" w:hAnsiTheme="majorBidi" w:hint="cs"/>
                <w:sz w:val="24"/>
                <w:rtl/>
                <w:lang w:bidi="fa-IR"/>
              </w:rPr>
              <w:t>320</w:t>
            </w:r>
          </w:p>
        </w:tc>
        <w:tc>
          <w:tcPr>
            <w:tcW w:w="1336" w:type="dxa"/>
            <w:tcBorders>
              <w:top w:val="single" w:sz="4" w:space="0" w:color="000000"/>
              <w:left w:val="single" w:sz="4" w:space="0" w:color="000000"/>
              <w:bottom w:val="single" w:sz="4" w:space="0" w:color="000000"/>
              <w:right w:val="single" w:sz="4" w:space="0" w:color="000000"/>
            </w:tcBorders>
            <w:hideMark/>
          </w:tcPr>
          <w:p w14:paraId="7A1287DF" w14:textId="408B9F57" w:rsidR="00C74595" w:rsidRPr="00964244" w:rsidRDefault="0037458D" w:rsidP="002D6652">
            <w:pPr>
              <w:jc w:val="center"/>
              <w:rPr>
                <w:sz w:val="24"/>
                <w:lang w:bidi="fa-IR"/>
              </w:rPr>
            </w:pPr>
            <w:r w:rsidRPr="00964244">
              <w:rPr>
                <w:rFonts w:hint="cs"/>
                <w:sz w:val="24"/>
                <w:rtl/>
                <w:lang w:bidi="fa-IR"/>
              </w:rPr>
              <w:t>2</w:t>
            </w:r>
            <w:r w:rsidR="00C74595" w:rsidRPr="00964244">
              <w:rPr>
                <w:sz w:val="24"/>
                <w:lang w:bidi="fa-IR"/>
              </w:rPr>
              <w:t>×</w:t>
            </w:r>
            <w:r w:rsidRPr="00964244">
              <w:rPr>
                <w:rFonts w:hint="cs"/>
                <w:sz w:val="24"/>
                <w:rtl/>
                <w:lang w:bidi="fa-IR"/>
              </w:rPr>
              <w:t>3</w:t>
            </w:r>
            <w:r w:rsidR="00C74595" w:rsidRPr="00964244">
              <w:rPr>
                <w:sz w:val="24"/>
                <w:lang w:bidi="fa-IR"/>
              </w:rPr>
              <w:t>=</w:t>
            </w:r>
            <w:r w:rsidRPr="00964244">
              <w:rPr>
                <w:rFonts w:hint="cs"/>
                <w:sz w:val="24"/>
                <w:rtl/>
                <w:lang w:bidi="fa-IR"/>
              </w:rPr>
              <w:t>6</w:t>
            </w:r>
          </w:p>
        </w:tc>
        <w:tc>
          <w:tcPr>
            <w:tcW w:w="1336" w:type="dxa"/>
            <w:tcBorders>
              <w:top w:val="single" w:sz="4" w:space="0" w:color="000000"/>
              <w:left w:val="single" w:sz="4" w:space="0" w:color="000000"/>
              <w:bottom w:val="single" w:sz="4" w:space="0" w:color="000000"/>
              <w:right w:val="single" w:sz="4" w:space="0" w:color="000000"/>
            </w:tcBorders>
            <w:hideMark/>
          </w:tcPr>
          <w:p w14:paraId="33F37A69" w14:textId="086A8E2A" w:rsidR="00C74595" w:rsidRPr="00964244" w:rsidRDefault="0037458D" w:rsidP="002D6652">
            <w:pPr>
              <w:jc w:val="center"/>
              <w:rPr>
                <w:sz w:val="24"/>
                <w:lang w:bidi="fa-IR"/>
              </w:rPr>
            </w:pPr>
            <w:r w:rsidRPr="00964244">
              <w:rPr>
                <w:rFonts w:hint="cs"/>
                <w:sz w:val="24"/>
                <w:rtl/>
                <w:lang w:bidi="fa-IR"/>
              </w:rPr>
              <w:t>2</w:t>
            </w:r>
            <w:r w:rsidR="00C74595" w:rsidRPr="00964244">
              <w:rPr>
                <w:sz w:val="24"/>
                <w:lang w:bidi="fa-IR"/>
              </w:rPr>
              <w:t>×</w:t>
            </w:r>
            <w:r w:rsidRPr="00964244">
              <w:rPr>
                <w:rFonts w:hint="cs"/>
                <w:sz w:val="24"/>
                <w:rtl/>
                <w:lang w:bidi="fa-IR"/>
              </w:rPr>
              <w:t>8</w:t>
            </w:r>
            <w:r w:rsidR="00C74595" w:rsidRPr="00964244">
              <w:rPr>
                <w:sz w:val="24"/>
                <w:lang w:bidi="fa-IR"/>
              </w:rPr>
              <w:t>=</w:t>
            </w:r>
            <w:r w:rsidRPr="00964244">
              <w:rPr>
                <w:rFonts w:hint="cs"/>
                <w:sz w:val="24"/>
                <w:rtl/>
                <w:lang w:bidi="fa-IR"/>
              </w:rPr>
              <w:t>16</w:t>
            </w:r>
          </w:p>
        </w:tc>
        <w:tc>
          <w:tcPr>
            <w:tcW w:w="1336" w:type="dxa"/>
            <w:tcBorders>
              <w:top w:val="single" w:sz="4" w:space="0" w:color="000000"/>
              <w:left w:val="single" w:sz="4" w:space="0" w:color="000000"/>
              <w:bottom w:val="single" w:sz="4" w:space="0" w:color="000000"/>
              <w:right w:val="single" w:sz="4" w:space="0" w:color="000000"/>
            </w:tcBorders>
            <w:hideMark/>
          </w:tcPr>
          <w:p w14:paraId="1EABE67D" w14:textId="0D5C4D96" w:rsidR="00C74595" w:rsidRPr="00964244" w:rsidRDefault="00F26FF3" w:rsidP="002D6652">
            <w:pPr>
              <w:bidi/>
              <w:jc w:val="center"/>
              <w:rPr>
                <w:sz w:val="24"/>
                <w:lang w:bidi="fa-IR"/>
              </w:rPr>
            </w:pPr>
            <w:r w:rsidRPr="00964244">
              <w:rPr>
                <w:rFonts w:hint="cs"/>
                <w:sz w:val="24"/>
                <w:rtl/>
                <w:lang w:bidi="fa-IR"/>
              </w:rPr>
              <w:t>24=12</w:t>
            </w:r>
            <w:r w:rsidRPr="00964244">
              <w:rPr>
                <w:rFonts w:ascii="Calibri" w:hAnsi="Calibri"/>
                <w:sz w:val="24"/>
                <w:rtl/>
                <w:lang w:bidi="fa-IR"/>
              </w:rPr>
              <w:t>×</w:t>
            </w:r>
            <w:r w:rsidRPr="00964244">
              <w:rPr>
                <w:rFonts w:hint="cs"/>
                <w:sz w:val="24"/>
                <w:rtl/>
                <w:lang w:bidi="fa-IR"/>
              </w:rPr>
              <w:t>2</w:t>
            </w:r>
          </w:p>
        </w:tc>
        <w:tc>
          <w:tcPr>
            <w:tcW w:w="1336" w:type="dxa"/>
            <w:tcBorders>
              <w:top w:val="single" w:sz="4" w:space="0" w:color="000000"/>
              <w:left w:val="single" w:sz="4" w:space="0" w:color="000000"/>
              <w:bottom w:val="single" w:sz="4" w:space="0" w:color="000000"/>
              <w:right w:val="single" w:sz="4" w:space="0" w:color="000000"/>
            </w:tcBorders>
            <w:hideMark/>
          </w:tcPr>
          <w:p w14:paraId="43B602CE" w14:textId="77777777" w:rsidR="00C74595" w:rsidRPr="00964244" w:rsidRDefault="00C74595" w:rsidP="002D6652">
            <w:pPr>
              <w:jc w:val="center"/>
              <w:rPr>
                <w:sz w:val="24"/>
                <w:lang w:bidi="fa-IR"/>
              </w:rPr>
            </w:pPr>
            <w:r w:rsidRPr="00964244">
              <w:rPr>
                <w:sz w:val="24"/>
                <w:rtl/>
                <w:lang w:bidi="fa-IR"/>
              </w:rPr>
              <w:t>2</w:t>
            </w:r>
          </w:p>
        </w:tc>
        <w:tc>
          <w:tcPr>
            <w:tcW w:w="1336" w:type="dxa"/>
            <w:tcBorders>
              <w:top w:val="single" w:sz="4" w:space="0" w:color="000000"/>
              <w:left w:val="single" w:sz="4" w:space="0" w:color="000000"/>
              <w:bottom w:val="single" w:sz="4" w:space="0" w:color="000000"/>
              <w:right w:val="single" w:sz="4" w:space="0" w:color="000000"/>
            </w:tcBorders>
            <w:hideMark/>
          </w:tcPr>
          <w:p w14:paraId="389677EC" w14:textId="77777777" w:rsidR="00C74595" w:rsidRPr="00964244" w:rsidRDefault="00C74595" w:rsidP="002D6652">
            <w:pPr>
              <w:jc w:val="center"/>
              <w:rPr>
                <w:b/>
                <w:bCs/>
                <w:sz w:val="24"/>
                <w:lang w:bidi="fa-IR"/>
              </w:rPr>
            </w:pPr>
            <w:r w:rsidRPr="00964244">
              <w:rPr>
                <w:b/>
                <w:bCs/>
                <w:sz w:val="24"/>
                <w:rtl/>
                <w:lang w:bidi="fa-IR"/>
              </w:rPr>
              <w:t>شیر</w:t>
            </w:r>
          </w:p>
        </w:tc>
      </w:tr>
      <w:tr w:rsidR="00C74595" w14:paraId="1DF6059C" w14:textId="77777777" w:rsidTr="00931317">
        <w:tc>
          <w:tcPr>
            <w:tcW w:w="1335" w:type="dxa"/>
            <w:tcBorders>
              <w:top w:val="single" w:sz="4" w:space="0" w:color="000000"/>
              <w:left w:val="single" w:sz="4" w:space="0" w:color="000000"/>
              <w:bottom w:val="single" w:sz="4" w:space="0" w:color="000000"/>
              <w:right w:val="single" w:sz="4" w:space="0" w:color="000000"/>
            </w:tcBorders>
            <w:hideMark/>
          </w:tcPr>
          <w:p w14:paraId="6DF2440D" w14:textId="1BA06E25" w:rsidR="00C74595" w:rsidRPr="00964244" w:rsidRDefault="002D6652" w:rsidP="002D6652">
            <w:pPr>
              <w:jc w:val="center"/>
              <w:rPr>
                <w:rFonts w:asciiTheme="majorBidi" w:hAnsiTheme="majorBidi"/>
                <w:sz w:val="24"/>
                <w:lang w:bidi="fa-IR"/>
              </w:rPr>
            </w:pPr>
            <w:r w:rsidRPr="00964244">
              <w:rPr>
                <w:rFonts w:asciiTheme="majorBidi" w:hAnsiTheme="majorBidi" w:hint="cs"/>
                <w:sz w:val="24"/>
                <w:rtl/>
                <w:lang w:bidi="fa-IR"/>
              </w:rPr>
              <w:t>4</w:t>
            </w:r>
            <w:r w:rsidR="00C74595" w:rsidRPr="00964244">
              <w:rPr>
                <w:rFonts w:asciiTheme="majorBidi" w:hAnsiTheme="majorBidi"/>
                <w:sz w:val="24"/>
                <w:lang w:bidi="fa-IR"/>
              </w:rPr>
              <w:t>×</w:t>
            </w:r>
            <w:r w:rsidRPr="00964244">
              <w:rPr>
                <w:rFonts w:asciiTheme="majorBidi" w:hAnsiTheme="majorBidi" w:hint="cs"/>
                <w:sz w:val="24"/>
                <w:rtl/>
                <w:lang w:bidi="fa-IR"/>
              </w:rPr>
              <w:t>25</w:t>
            </w:r>
            <w:r w:rsidR="00C74595" w:rsidRPr="00964244">
              <w:rPr>
                <w:rFonts w:asciiTheme="majorBidi" w:hAnsiTheme="majorBidi"/>
                <w:sz w:val="24"/>
                <w:lang w:bidi="fa-IR"/>
              </w:rPr>
              <w:t>=</w:t>
            </w:r>
            <w:r w:rsidRPr="00964244">
              <w:rPr>
                <w:rFonts w:asciiTheme="majorBidi" w:hAnsiTheme="majorBidi" w:hint="cs"/>
                <w:sz w:val="24"/>
                <w:rtl/>
                <w:lang w:bidi="fa-IR"/>
              </w:rPr>
              <w:t>100</w:t>
            </w:r>
          </w:p>
        </w:tc>
        <w:tc>
          <w:tcPr>
            <w:tcW w:w="1335" w:type="dxa"/>
            <w:tcBorders>
              <w:top w:val="single" w:sz="4" w:space="0" w:color="000000"/>
              <w:left w:val="single" w:sz="4" w:space="0" w:color="000000"/>
              <w:bottom w:val="single" w:sz="4" w:space="0" w:color="000000"/>
              <w:right w:val="single" w:sz="4" w:space="0" w:color="000000"/>
            </w:tcBorders>
            <w:hideMark/>
          </w:tcPr>
          <w:p w14:paraId="02298F40" w14:textId="1244F5AB" w:rsidR="00C74595" w:rsidRPr="00964244" w:rsidRDefault="00C74535" w:rsidP="002D6652">
            <w:pPr>
              <w:jc w:val="center"/>
              <w:rPr>
                <w:rFonts w:asciiTheme="majorBidi" w:hAnsiTheme="majorBidi"/>
                <w:sz w:val="24"/>
                <w:lang w:bidi="fa-IR"/>
              </w:rPr>
            </w:pPr>
            <w:r w:rsidRPr="00964244">
              <w:rPr>
                <w:rFonts w:asciiTheme="majorBidi" w:hAnsiTheme="majorBidi" w:hint="cs"/>
                <w:sz w:val="24"/>
                <w:rtl/>
                <w:lang w:bidi="fa-IR"/>
              </w:rPr>
              <w:t>4</w:t>
            </w:r>
            <w:r w:rsidR="00C74595" w:rsidRPr="00964244">
              <w:rPr>
                <w:rFonts w:asciiTheme="majorBidi" w:hAnsiTheme="majorBidi"/>
                <w:sz w:val="24"/>
                <w:lang w:bidi="fa-IR"/>
              </w:rPr>
              <w:t>×</w:t>
            </w:r>
            <w:r w:rsidRPr="00964244">
              <w:rPr>
                <w:rFonts w:asciiTheme="majorBidi" w:hAnsiTheme="majorBidi" w:hint="cs"/>
                <w:sz w:val="24"/>
                <w:rtl/>
                <w:lang w:bidi="fa-IR"/>
              </w:rPr>
              <w:t>15</w:t>
            </w:r>
            <w:r w:rsidR="00C74595" w:rsidRPr="00964244">
              <w:rPr>
                <w:rFonts w:asciiTheme="majorBidi" w:hAnsiTheme="majorBidi"/>
                <w:sz w:val="24"/>
                <w:lang w:bidi="fa-IR"/>
              </w:rPr>
              <w:t>=</w:t>
            </w:r>
            <w:r w:rsidRPr="00964244">
              <w:rPr>
                <w:rFonts w:asciiTheme="majorBidi" w:hAnsiTheme="majorBidi" w:hint="cs"/>
                <w:sz w:val="24"/>
                <w:rtl/>
                <w:lang w:bidi="fa-IR"/>
              </w:rPr>
              <w:t>60</w:t>
            </w:r>
          </w:p>
        </w:tc>
        <w:tc>
          <w:tcPr>
            <w:tcW w:w="1336" w:type="dxa"/>
            <w:tcBorders>
              <w:top w:val="single" w:sz="4" w:space="0" w:color="000000"/>
              <w:left w:val="single" w:sz="4" w:space="0" w:color="000000"/>
              <w:bottom w:val="single" w:sz="4" w:space="0" w:color="000000"/>
              <w:right w:val="single" w:sz="4" w:space="0" w:color="000000"/>
            </w:tcBorders>
            <w:hideMark/>
          </w:tcPr>
          <w:p w14:paraId="0F694CB7" w14:textId="77777777" w:rsidR="00C74595" w:rsidRPr="00964244" w:rsidRDefault="00C74595" w:rsidP="002D6652">
            <w:pPr>
              <w:jc w:val="center"/>
              <w:rPr>
                <w:sz w:val="24"/>
                <w:lang w:bidi="fa-IR"/>
              </w:rPr>
            </w:pPr>
            <w:r w:rsidRPr="00964244">
              <w:rPr>
                <w:sz w:val="24"/>
                <w:lang w:bidi="fa-IR"/>
              </w:rPr>
              <w:t>………</w:t>
            </w:r>
          </w:p>
        </w:tc>
        <w:tc>
          <w:tcPr>
            <w:tcW w:w="1336" w:type="dxa"/>
            <w:tcBorders>
              <w:top w:val="single" w:sz="4" w:space="0" w:color="000000"/>
              <w:left w:val="single" w:sz="4" w:space="0" w:color="000000"/>
              <w:bottom w:val="single" w:sz="4" w:space="0" w:color="000000"/>
              <w:right w:val="single" w:sz="4" w:space="0" w:color="000000"/>
            </w:tcBorders>
            <w:hideMark/>
          </w:tcPr>
          <w:p w14:paraId="55B0C061" w14:textId="56D5F822" w:rsidR="00C74595" w:rsidRPr="00964244" w:rsidRDefault="0037458D" w:rsidP="002D6652">
            <w:pPr>
              <w:jc w:val="center"/>
              <w:rPr>
                <w:sz w:val="24"/>
                <w:lang w:bidi="fa-IR"/>
              </w:rPr>
            </w:pPr>
            <w:r w:rsidRPr="00964244">
              <w:rPr>
                <w:rFonts w:hint="cs"/>
                <w:sz w:val="24"/>
                <w:rtl/>
                <w:lang w:bidi="fa-IR"/>
              </w:rPr>
              <w:t>4</w:t>
            </w:r>
            <w:r w:rsidR="00C74595" w:rsidRPr="00964244">
              <w:rPr>
                <w:sz w:val="24"/>
                <w:lang w:bidi="fa-IR"/>
              </w:rPr>
              <w:t>×</w:t>
            </w:r>
            <w:r w:rsidRPr="00964244">
              <w:rPr>
                <w:rFonts w:hint="cs"/>
                <w:sz w:val="24"/>
                <w:rtl/>
                <w:lang w:bidi="fa-IR"/>
              </w:rPr>
              <w:t>2</w:t>
            </w:r>
            <w:r w:rsidR="00C74595" w:rsidRPr="00964244">
              <w:rPr>
                <w:sz w:val="24"/>
                <w:lang w:bidi="fa-IR"/>
              </w:rPr>
              <w:t>=</w:t>
            </w:r>
            <w:r w:rsidRPr="00964244">
              <w:rPr>
                <w:rFonts w:hint="cs"/>
                <w:sz w:val="24"/>
                <w:rtl/>
                <w:lang w:bidi="fa-IR"/>
              </w:rPr>
              <w:t>8</w:t>
            </w:r>
          </w:p>
        </w:tc>
        <w:tc>
          <w:tcPr>
            <w:tcW w:w="1336" w:type="dxa"/>
            <w:tcBorders>
              <w:top w:val="single" w:sz="4" w:space="0" w:color="000000"/>
              <w:left w:val="single" w:sz="4" w:space="0" w:color="000000"/>
              <w:bottom w:val="single" w:sz="4" w:space="0" w:color="000000"/>
              <w:right w:val="single" w:sz="4" w:space="0" w:color="000000"/>
            </w:tcBorders>
            <w:hideMark/>
          </w:tcPr>
          <w:p w14:paraId="78D1270C" w14:textId="62894888" w:rsidR="00C74595" w:rsidRPr="00964244" w:rsidRDefault="00F26FF3" w:rsidP="002D6652">
            <w:pPr>
              <w:jc w:val="center"/>
              <w:rPr>
                <w:sz w:val="24"/>
                <w:lang w:bidi="fa-IR"/>
              </w:rPr>
            </w:pPr>
            <w:r w:rsidRPr="00964244">
              <w:rPr>
                <w:rFonts w:hint="cs"/>
                <w:sz w:val="24"/>
                <w:rtl/>
                <w:lang w:bidi="fa-IR"/>
              </w:rPr>
              <w:t>20=5</w:t>
            </w:r>
            <w:r w:rsidRPr="00964244">
              <w:rPr>
                <w:rFonts w:ascii="Calibri" w:hAnsi="Calibri"/>
                <w:sz w:val="24"/>
                <w:rtl/>
                <w:lang w:bidi="fa-IR"/>
              </w:rPr>
              <w:t>×</w:t>
            </w:r>
            <w:r w:rsidRPr="00964244">
              <w:rPr>
                <w:rFonts w:hint="cs"/>
                <w:sz w:val="24"/>
                <w:rtl/>
                <w:lang w:bidi="fa-IR"/>
              </w:rPr>
              <w:t>4</w:t>
            </w:r>
          </w:p>
        </w:tc>
        <w:tc>
          <w:tcPr>
            <w:tcW w:w="1336" w:type="dxa"/>
            <w:tcBorders>
              <w:top w:val="single" w:sz="4" w:space="0" w:color="000000"/>
              <w:left w:val="single" w:sz="4" w:space="0" w:color="000000"/>
              <w:bottom w:val="single" w:sz="4" w:space="0" w:color="000000"/>
              <w:right w:val="single" w:sz="4" w:space="0" w:color="000000"/>
            </w:tcBorders>
            <w:hideMark/>
          </w:tcPr>
          <w:p w14:paraId="0AD3E116" w14:textId="77777777" w:rsidR="00C74595" w:rsidRPr="00964244" w:rsidRDefault="00C74595" w:rsidP="002D6652">
            <w:pPr>
              <w:jc w:val="center"/>
              <w:rPr>
                <w:sz w:val="24"/>
                <w:lang w:bidi="fa-IR"/>
              </w:rPr>
            </w:pPr>
            <w:r w:rsidRPr="00964244">
              <w:rPr>
                <w:sz w:val="24"/>
                <w:rtl/>
                <w:lang w:bidi="fa-IR"/>
              </w:rPr>
              <w:t>4</w:t>
            </w:r>
          </w:p>
        </w:tc>
        <w:tc>
          <w:tcPr>
            <w:tcW w:w="1336" w:type="dxa"/>
            <w:tcBorders>
              <w:top w:val="single" w:sz="4" w:space="0" w:color="000000"/>
              <w:left w:val="single" w:sz="4" w:space="0" w:color="000000"/>
              <w:bottom w:val="single" w:sz="4" w:space="0" w:color="000000"/>
              <w:right w:val="single" w:sz="4" w:space="0" w:color="000000"/>
            </w:tcBorders>
            <w:hideMark/>
          </w:tcPr>
          <w:p w14:paraId="7D6EC7DB" w14:textId="77777777" w:rsidR="00C74595" w:rsidRPr="00964244" w:rsidRDefault="00C74595" w:rsidP="002D6652">
            <w:pPr>
              <w:jc w:val="center"/>
              <w:rPr>
                <w:b/>
                <w:bCs/>
                <w:sz w:val="24"/>
                <w:lang w:bidi="fa-IR"/>
              </w:rPr>
            </w:pPr>
            <w:r w:rsidRPr="00964244">
              <w:rPr>
                <w:b/>
                <w:bCs/>
                <w:sz w:val="24"/>
                <w:rtl/>
                <w:lang w:bidi="fa-IR"/>
              </w:rPr>
              <w:t>سبزی</w:t>
            </w:r>
          </w:p>
        </w:tc>
      </w:tr>
      <w:tr w:rsidR="00C74595" w14:paraId="2F0EF3DD" w14:textId="77777777" w:rsidTr="00931317">
        <w:tc>
          <w:tcPr>
            <w:tcW w:w="1335" w:type="dxa"/>
            <w:tcBorders>
              <w:top w:val="single" w:sz="4" w:space="0" w:color="000000"/>
              <w:left w:val="single" w:sz="4" w:space="0" w:color="000000"/>
              <w:bottom w:val="single" w:sz="4" w:space="0" w:color="000000"/>
              <w:right w:val="single" w:sz="4" w:space="0" w:color="000000"/>
            </w:tcBorders>
            <w:hideMark/>
          </w:tcPr>
          <w:p w14:paraId="0241FEA1" w14:textId="064430F4" w:rsidR="00C74595" w:rsidRPr="00964244" w:rsidRDefault="002D6652" w:rsidP="002D6652">
            <w:pPr>
              <w:jc w:val="center"/>
              <w:rPr>
                <w:rFonts w:asciiTheme="majorBidi" w:hAnsiTheme="majorBidi"/>
                <w:sz w:val="24"/>
                <w:rtl/>
                <w:lang w:bidi="fa-IR"/>
              </w:rPr>
            </w:pPr>
            <w:r w:rsidRPr="00964244">
              <w:rPr>
                <w:rFonts w:asciiTheme="majorBidi" w:hAnsiTheme="majorBidi" w:hint="cs"/>
                <w:sz w:val="24"/>
                <w:rtl/>
                <w:lang w:bidi="fa-IR"/>
              </w:rPr>
              <w:t>3</w:t>
            </w:r>
            <w:r w:rsidR="00C74595" w:rsidRPr="00964244">
              <w:rPr>
                <w:rFonts w:asciiTheme="majorBidi" w:hAnsiTheme="majorBidi"/>
                <w:sz w:val="24"/>
                <w:lang w:bidi="fa-IR"/>
              </w:rPr>
              <w:t>×</w:t>
            </w:r>
            <w:r w:rsidRPr="00964244">
              <w:rPr>
                <w:rFonts w:asciiTheme="majorBidi" w:hAnsiTheme="majorBidi" w:hint="cs"/>
                <w:sz w:val="24"/>
                <w:rtl/>
                <w:lang w:bidi="fa-IR"/>
              </w:rPr>
              <w:t>60</w:t>
            </w:r>
            <w:r w:rsidR="00C74595" w:rsidRPr="00964244">
              <w:rPr>
                <w:rFonts w:asciiTheme="majorBidi" w:hAnsiTheme="majorBidi"/>
                <w:sz w:val="24"/>
                <w:lang w:bidi="fa-IR"/>
              </w:rPr>
              <w:t>=</w:t>
            </w:r>
            <w:r w:rsidRPr="00964244">
              <w:rPr>
                <w:rFonts w:asciiTheme="majorBidi" w:hAnsiTheme="majorBidi" w:hint="cs"/>
                <w:sz w:val="24"/>
                <w:rtl/>
                <w:lang w:bidi="fa-IR"/>
              </w:rPr>
              <w:t>180</w:t>
            </w:r>
          </w:p>
        </w:tc>
        <w:tc>
          <w:tcPr>
            <w:tcW w:w="1335" w:type="dxa"/>
            <w:tcBorders>
              <w:top w:val="single" w:sz="4" w:space="0" w:color="000000"/>
              <w:left w:val="single" w:sz="4" w:space="0" w:color="000000"/>
              <w:bottom w:val="single" w:sz="4" w:space="0" w:color="000000"/>
              <w:right w:val="single" w:sz="4" w:space="0" w:color="000000"/>
            </w:tcBorders>
            <w:hideMark/>
          </w:tcPr>
          <w:p w14:paraId="38D20882" w14:textId="77777777" w:rsidR="00C74595" w:rsidRPr="00964244" w:rsidRDefault="00C74595" w:rsidP="002D6652">
            <w:pPr>
              <w:jc w:val="center"/>
              <w:rPr>
                <w:rFonts w:asciiTheme="majorBidi" w:hAnsiTheme="majorBidi"/>
                <w:sz w:val="24"/>
                <w:lang w:bidi="fa-IR"/>
              </w:rPr>
            </w:pPr>
            <w:r w:rsidRPr="00964244">
              <w:rPr>
                <w:rFonts w:asciiTheme="majorBidi" w:hAnsiTheme="majorBidi"/>
                <w:sz w:val="24"/>
                <w:lang w:bidi="fa-IR"/>
              </w:rPr>
              <w:t>………..</w:t>
            </w:r>
          </w:p>
        </w:tc>
        <w:tc>
          <w:tcPr>
            <w:tcW w:w="1336" w:type="dxa"/>
            <w:tcBorders>
              <w:top w:val="single" w:sz="4" w:space="0" w:color="000000"/>
              <w:left w:val="single" w:sz="4" w:space="0" w:color="000000"/>
              <w:bottom w:val="single" w:sz="4" w:space="0" w:color="000000"/>
              <w:right w:val="single" w:sz="4" w:space="0" w:color="000000"/>
            </w:tcBorders>
            <w:hideMark/>
          </w:tcPr>
          <w:p w14:paraId="6C9D2889" w14:textId="77777777" w:rsidR="00C74595" w:rsidRPr="00964244" w:rsidRDefault="00C74595" w:rsidP="002D6652">
            <w:pPr>
              <w:jc w:val="center"/>
              <w:rPr>
                <w:sz w:val="24"/>
                <w:lang w:bidi="fa-IR"/>
              </w:rPr>
            </w:pPr>
            <w:r w:rsidRPr="00964244">
              <w:rPr>
                <w:sz w:val="24"/>
                <w:lang w:bidi="fa-IR"/>
              </w:rPr>
              <w:t>……….</w:t>
            </w:r>
          </w:p>
        </w:tc>
        <w:tc>
          <w:tcPr>
            <w:tcW w:w="1336" w:type="dxa"/>
            <w:tcBorders>
              <w:top w:val="single" w:sz="4" w:space="0" w:color="000000"/>
              <w:left w:val="single" w:sz="4" w:space="0" w:color="000000"/>
              <w:bottom w:val="single" w:sz="4" w:space="0" w:color="000000"/>
              <w:right w:val="single" w:sz="4" w:space="0" w:color="000000"/>
            </w:tcBorders>
            <w:hideMark/>
          </w:tcPr>
          <w:p w14:paraId="64290149" w14:textId="77777777" w:rsidR="00C74595" w:rsidRPr="00964244" w:rsidRDefault="00C74595" w:rsidP="002D6652">
            <w:pPr>
              <w:jc w:val="center"/>
              <w:rPr>
                <w:sz w:val="24"/>
                <w:lang w:bidi="fa-IR"/>
              </w:rPr>
            </w:pPr>
            <w:r w:rsidRPr="00964244">
              <w:rPr>
                <w:sz w:val="24"/>
                <w:lang w:bidi="fa-IR"/>
              </w:rPr>
              <w:t>…………</w:t>
            </w:r>
          </w:p>
        </w:tc>
        <w:tc>
          <w:tcPr>
            <w:tcW w:w="1336" w:type="dxa"/>
            <w:tcBorders>
              <w:top w:val="single" w:sz="4" w:space="0" w:color="000000"/>
              <w:left w:val="single" w:sz="4" w:space="0" w:color="000000"/>
              <w:bottom w:val="single" w:sz="4" w:space="0" w:color="000000"/>
              <w:right w:val="single" w:sz="4" w:space="0" w:color="000000"/>
            </w:tcBorders>
            <w:hideMark/>
          </w:tcPr>
          <w:p w14:paraId="14232E8E" w14:textId="7105D47F" w:rsidR="00C74595" w:rsidRPr="00964244" w:rsidRDefault="00F26FF3" w:rsidP="002D6652">
            <w:pPr>
              <w:jc w:val="center"/>
              <w:rPr>
                <w:sz w:val="24"/>
                <w:lang w:bidi="fa-IR"/>
              </w:rPr>
            </w:pPr>
            <w:r w:rsidRPr="00964244">
              <w:rPr>
                <w:rFonts w:hint="cs"/>
                <w:sz w:val="24"/>
                <w:rtl/>
                <w:lang w:bidi="fa-IR"/>
              </w:rPr>
              <w:t>45=15</w:t>
            </w:r>
            <w:r w:rsidRPr="00964244">
              <w:rPr>
                <w:rFonts w:ascii="Calibri" w:hAnsi="Calibri"/>
                <w:sz w:val="24"/>
                <w:rtl/>
                <w:lang w:bidi="fa-IR"/>
              </w:rPr>
              <w:t>×</w:t>
            </w:r>
            <w:r w:rsidRPr="00964244">
              <w:rPr>
                <w:rFonts w:hint="cs"/>
                <w:sz w:val="24"/>
                <w:rtl/>
                <w:lang w:bidi="fa-IR"/>
              </w:rPr>
              <w:t>3</w:t>
            </w:r>
          </w:p>
        </w:tc>
        <w:tc>
          <w:tcPr>
            <w:tcW w:w="1336" w:type="dxa"/>
            <w:tcBorders>
              <w:top w:val="single" w:sz="4" w:space="0" w:color="000000"/>
              <w:left w:val="single" w:sz="4" w:space="0" w:color="000000"/>
              <w:bottom w:val="single" w:sz="4" w:space="0" w:color="000000"/>
              <w:right w:val="single" w:sz="4" w:space="0" w:color="000000"/>
            </w:tcBorders>
            <w:hideMark/>
          </w:tcPr>
          <w:p w14:paraId="24BDB9AE" w14:textId="77777777" w:rsidR="00C74595" w:rsidRPr="00964244" w:rsidRDefault="00C74595" w:rsidP="002D6652">
            <w:pPr>
              <w:jc w:val="center"/>
              <w:rPr>
                <w:sz w:val="24"/>
                <w:lang w:bidi="fa-IR"/>
              </w:rPr>
            </w:pPr>
            <w:r w:rsidRPr="00964244">
              <w:rPr>
                <w:sz w:val="24"/>
                <w:rtl/>
                <w:lang w:bidi="fa-IR"/>
              </w:rPr>
              <w:t>3</w:t>
            </w:r>
          </w:p>
        </w:tc>
        <w:tc>
          <w:tcPr>
            <w:tcW w:w="1336" w:type="dxa"/>
            <w:tcBorders>
              <w:top w:val="single" w:sz="4" w:space="0" w:color="000000"/>
              <w:left w:val="single" w:sz="4" w:space="0" w:color="000000"/>
              <w:bottom w:val="single" w:sz="4" w:space="0" w:color="000000"/>
              <w:right w:val="single" w:sz="4" w:space="0" w:color="000000"/>
            </w:tcBorders>
            <w:hideMark/>
          </w:tcPr>
          <w:p w14:paraId="1D89159D" w14:textId="77777777" w:rsidR="00C74595" w:rsidRPr="00964244" w:rsidRDefault="00C74595" w:rsidP="002D6652">
            <w:pPr>
              <w:jc w:val="center"/>
              <w:rPr>
                <w:b/>
                <w:bCs/>
                <w:sz w:val="24"/>
                <w:lang w:bidi="fa-IR"/>
              </w:rPr>
            </w:pPr>
            <w:r w:rsidRPr="00964244">
              <w:rPr>
                <w:b/>
                <w:bCs/>
                <w:sz w:val="24"/>
                <w:rtl/>
                <w:lang w:bidi="fa-IR"/>
              </w:rPr>
              <w:t>میوه</w:t>
            </w:r>
          </w:p>
        </w:tc>
      </w:tr>
      <w:tr w:rsidR="00C74595" w14:paraId="3BE09BEB" w14:textId="77777777" w:rsidTr="00931317">
        <w:tc>
          <w:tcPr>
            <w:tcW w:w="1335" w:type="dxa"/>
            <w:tcBorders>
              <w:top w:val="single" w:sz="4" w:space="0" w:color="000000"/>
              <w:left w:val="single" w:sz="4" w:space="0" w:color="000000"/>
              <w:bottom w:val="single" w:sz="4" w:space="0" w:color="000000"/>
              <w:right w:val="single" w:sz="4" w:space="0" w:color="000000"/>
            </w:tcBorders>
            <w:hideMark/>
          </w:tcPr>
          <w:p w14:paraId="6BAE383A" w14:textId="44A7C419" w:rsidR="00C74595" w:rsidRPr="00964244" w:rsidRDefault="002D6652" w:rsidP="002D6652">
            <w:pPr>
              <w:jc w:val="center"/>
              <w:rPr>
                <w:rFonts w:asciiTheme="majorBidi" w:hAnsiTheme="majorBidi"/>
                <w:sz w:val="24"/>
                <w:rtl/>
                <w:lang w:bidi="fa-IR"/>
              </w:rPr>
            </w:pPr>
            <w:r w:rsidRPr="00964244">
              <w:rPr>
                <w:rFonts w:asciiTheme="majorBidi" w:hAnsiTheme="majorBidi" w:hint="cs"/>
                <w:sz w:val="24"/>
                <w:rtl/>
                <w:lang w:bidi="fa-IR"/>
              </w:rPr>
              <w:t>5</w:t>
            </w:r>
            <w:r w:rsidR="00C74595" w:rsidRPr="00964244">
              <w:rPr>
                <w:rFonts w:asciiTheme="majorBidi" w:hAnsiTheme="majorBidi"/>
                <w:sz w:val="24"/>
                <w:lang w:bidi="fa-IR"/>
              </w:rPr>
              <w:t>×</w:t>
            </w:r>
            <w:r w:rsidRPr="00964244">
              <w:rPr>
                <w:rFonts w:asciiTheme="majorBidi" w:hAnsiTheme="majorBidi" w:hint="cs"/>
                <w:sz w:val="24"/>
                <w:rtl/>
                <w:lang w:bidi="fa-IR"/>
              </w:rPr>
              <w:t>20</w:t>
            </w:r>
            <w:r w:rsidR="00C74595" w:rsidRPr="00964244">
              <w:rPr>
                <w:rFonts w:asciiTheme="majorBidi" w:hAnsiTheme="majorBidi"/>
                <w:sz w:val="24"/>
                <w:lang w:bidi="fa-IR"/>
              </w:rPr>
              <w:t>=</w:t>
            </w:r>
            <w:r w:rsidRPr="00964244">
              <w:rPr>
                <w:rFonts w:asciiTheme="majorBidi" w:hAnsiTheme="majorBidi" w:hint="cs"/>
                <w:sz w:val="24"/>
                <w:rtl/>
                <w:lang w:bidi="fa-IR"/>
              </w:rPr>
              <w:t>100</w:t>
            </w:r>
          </w:p>
        </w:tc>
        <w:tc>
          <w:tcPr>
            <w:tcW w:w="1335" w:type="dxa"/>
            <w:tcBorders>
              <w:top w:val="single" w:sz="4" w:space="0" w:color="000000"/>
              <w:left w:val="single" w:sz="4" w:space="0" w:color="000000"/>
              <w:bottom w:val="single" w:sz="4" w:space="0" w:color="000000"/>
              <w:right w:val="single" w:sz="4" w:space="0" w:color="000000"/>
            </w:tcBorders>
            <w:hideMark/>
          </w:tcPr>
          <w:p w14:paraId="15B00C33" w14:textId="24BA6D5D" w:rsidR="00C74595" w:rsidRPr="00964244" w:rsidRDefault="00C74535" w:rsidP="002D6652">
            <w:pPr>
              <w:jc w:val="center"/>
              <w:rPr>
                <w:rFonts w:asciiTheme="majorBidi" w:hAnsiTheme="majorBidi"/>
                <w:sz w:val="24"/>
                <w:lang w:bidi="fa-IR"/>
              </w:rPr>
            </w:pPr>
            <w:r w:rsidRPr="00964244">
              <w:rPr>
                <w:rFonts w:asciiTheme="majorBidi" w:hAnsiTheme="majorBidi" w:hint="cs"/>
                <w:sz w:val="24"/>
                <w:rtl/>
                <w:lang w:bidi="fa-IR"/>
              </w:rPr>
              <w:t>5/1</w:t>
            </w:r>
            <w:r w:rsidR="00C74595" w:rsidRPr="00964244">
              <w:rPr>
                <w:rFonts w:asciiTheme="majorBidi" w:hAnsiTheme="majorBidi"/>
                <w:sz w:val="24"/>
                <w:lang w:bidi="fa-IR"/>
              </w:rPr>
              <w:t>×</w:t>
            </w:r>
            <w:r w:rsidRPr="00964244">
              <w:rPr>
                <w:rFonts w:asciiTheme="majorBidi" w:hAnsiTheme="majorBidi" w:hint="cs"/>
                <w:sz w:val="24"/>
                <w:rtl/>
                <w:lang w:bidi="fa-IR"/>
              </w:rPr>
              <w:t>5</w:t>
            </w:r>
            <w:r w:rsidR="00C74595" w:rsidRPr="00964244">
              <w:rPr>
                <w:rFonts w:asciiTheme="majorBidi" w:hAnsiTheme="majorBidi"/>
                <w:sz w:val="24"/>
                <w:lang w:bidi="fa-IR"/>
              </w:rPr>
              <w:t>=</w:t>
            </w:r>
            <w:r w:rsidRPr="00964244">
              <w:rPr>
                <w:rFonts w:asciiTheme="majorBidi" w:hAnsiTheme="majorBidi" w:hint="cs"/>
                <w:sz w:val="24"/>
                <w:rtl/>
                <w:lang w:bidi="fa-IR"/>
              </w:rPr>
              <w:t>5/22</w:t>
            </w:r>
          </w:p>
        </w:tc>
        <w:tc>
          <w:tcPr>
            <w:tcW w:w="1336" w:type="dxa"/>
            <w:tcBorders>
              <w:top w:val="single" w:sz="4" w:space="0" w:color="000000"/>
              <w:left w:val="single" w:sz="4" w:space="0" w:color="000000"/>
              <w:bottom w:val="single" w:sz="4" w:space="0" w:color="000000"/>
              <w:right w:val="single" w:sz="4" w:space="0" w:color="000000"/>
            </w:tcBorders>
            <w:hideMark/>
          </w:tcPr>
          <w:p w14:paraId="1DD0AF36" w14:textId="77777777" w:rsidR="00C74595" w:rsidRPr="00964244" w:rsidRDefault="00C74595" w:rsidP="002D6652">
            <w:pPr>
              <w:jc w:val="center"/>
              <w:rPr>
                <w:sz w:val="24"/>
                <w:lang w:bidi="fa-IR"/>
              </w:rPr>
            </w:pPr>
            <w:r w:rsidRPr="00964244">
              <w:rPr>
                <w:sz w:val="24"/>
                <w:lang w:bidi="fa-IR"/>
              </w:rPr>
              <w:t>……….</w:t>
            </w:r>
          </w:p>
        </w:tc>
        <w:tc>
          <w:tcPr>
            <w:tcW w:w="1336" w:type="dxa"/>
            <w:tcBorders>
              <w:top w:val="single" w:sz="4" w:space="0" w:color="000000"/>
              <w:left w:val="single" w:sz="4" w:space="0" w:color="000000"/>
              <w:bottom w:val="single" w:sz="4" w:space="0" w:color="000000"/>
              <w:right w:val="single" w:sz="4" w:space="0" w:color="000000"/>
            </w:tcBorders>
            <w:hideMark/>
          </w:tcPr>
          <w:p w14:paraId="69DE644F" w14:textId="77777777" w:rsidR="00C74595" w:rsidRPr="00964244" w:rsidRDefault="00C74595" w:rsidP="002D6652">
            <w:pPr>
              <w:jc w:val="center"/>
              <w:rPr>
                <w:sz w:val="24"/>
                <w:lang w:bidi="fa-IR"/>
              </w:rPr>
            </w:pPr>
            <w:r w:rsidRPr="00964244">
              <w:rPr>
                <w:sz w:val="24"/>
                <w:lang w:bidi="fa-IR"/>
              </w:rPr>
              <w:t>…………</w:t>
            </w:r>
          </w:p>
        </w:tc>
        <w:tc>
          <w:tcPr>
            <w:tcW w:w="1336" w:type="dxa"/>
            <w:tcBorders>
              <w:top w:val="single" w:sz="4" w:space="0" w:color="000000"/>
              <w:left w:val="single" w:sz="4" w:space="0" w:color="000000"/>
              <w:bottom w:val="single" w:sz="4" w:space="0" w:color="000000"/>
              <w:right w:val="single" w:sz="4" w:space="0" w:color="000000"/>
            </w:tcBorders>
            <w:hideMark/>
          </w:tcPr>
          <w:p w14:paraId="13BB25A9" w14:textId="195AF6DD" w:rsidR="00C74595" w:rsidRPr="00964244" w:rsidRDefault="00F26FF3" w:rsidP="002D6652">
            <w:pPr>
              <w:jc w:val="center"/>
              <w:rPr>
                <w:sz w:val="24"/>
                <w:lang w:bidi="fa-IR"/>
              </w:rPr>
            </w:pPr>
            <w:r w:rsidRPr="00964244">
              <w:rPr>
                <w:rFonts w:hint="cs"/>
                <w:sz w:val="24"/>
                <w:rtl/>
                <w:lang w:bidi="fa-IR"/>
              </w:rPr>
              <w:t>25=5</w:t>
            </w:r>
            <w:r w:rsidR="00447BC4" w:rsidRPr="00964244">
              <w:rPr>
                <w:rFonts w:ascii="Calibri" w:hAnsi="Calibri"/>
                <w:sz w:val="24"/>
                <w:rtl/>
                <w:lang w:bidi="fa-IR"/>
              </w:rPr>
              <w:t>×</w:t>
            </w:r>
            <w:r w:rsidR="00447BC4" w:rsidRPr="00964244">
              <w:rPr>
                <w:rFonts w:hint="cs"/>
                <w:sz w:val="24"/>
                <w:rtl/>
                <w:lang w:bidi="fa-IR"/>
              </w:rPr>
              <w:t>5</w:t>
            </w:r>
          </w:p>
        </w:tc>
        <w:tc>
          <w:tcPr>
            <w:tcW w:w="1336" w:type="dxa"/>
            <w:tcBorders>
              <w:top w:val="single" w:sz="4" w:space="0" w:color="000000"/>
              <w:left w:val="single" w:sz="4" w:space="0" w:color="000000"/>
              <w:bottom w:val="single" w:sz="4" w:space="0" w:color="000000"/>
              <w:right w:val="single" w:sz="4" w:space="0" w:color="000000"/>
            </w:tcBorders>
            <w:hideMark/>
          </w:tcPr>
          <w:p w14:paraId="0DA07AA5" w14:textId="77777777" w:rsidR="00C74595" w:rsidRPr="00964244" w:rsidRDefault="00C74595" w:rsidP="002D6652">
            <w:pPr>
              <w:jc w:val="center"/>
              <w:rPr>
                <w:sz w:val="24"/>
                <w:lang w:bidi="fa-IR"/>
              </w:rPr>
            </w:pPr>
            <w:r w:rsidRPr="00964244">
              <w:rPr>
                <w:sz w:val="24"/>
                <w:rtl/>
                <w:lang w:bidi="fa-IR"/>
              </w:rPr>
              <w:t>5</w:t>
            </w:r>
          </w:p>
        </w:tc>
        <w:tc>
          <w:tcPr>
            <w:tcW w:w="1336" w:type="dxa"/>
            <w:tcBorders>
              <w:top w:val="single" w:sz="4" w:space="0" w:color="000000"/>
              <w:left w:val="single" w:sz="4" w:space="0" w:color="000000"/>
              <w:bottom w:val="single" w:sz="4" w:space="0" w:color="000000"/>
              <w:right w:val="single" w:sz="4" w:space="0" w:color="000000"/>
            </w:tcBorders>
            <w:hideMark/>
          </w:tcPr>
          <w:p w14:paraId="608DD2E6" w14:textId="77777777" w:rsidR="00C74595" w:rsidRPr="00964244" w:rsidRDefault="00C74595" w:rsidP="002D6652">
            <w:pPr>
              <w:jc w:val="center"/>
              <w:rPr>
                <w:b/>
                <w:bCs/>
                <w:sz w:val="24"/>
                <w:lang w:bidi="fa-IR"/>
              </w:rPr>
            </w:pPr>
            <w:r w:rsidRPr="00964244">
              <w:rPr>
                <w:b/>
                <w:bCs/>
                <w:sz w:val="24"/>
                <w:rtl/>
                <w:lang w:bidi="fa-IR"/>
              </w:rPr>
              <w:t>قند ساده</w:t>
            </w:r>
          </w:p>
        </w:tc>
      </w:tr>
      <w:tr w:rsidR="00C74595" w14:paraId="7827C452" w14:textId="77777777" w:rsidTr="00931317">
        <w:tc>
          <w:tcPr>
            <w:tcW w:w="1335" w:type="dxa"/>
            <w:tcBorders>
              <w:top w:val="single" w:sz="4" w:space="0" w:color="000000"/>
              <w:left w:val="single" w:sz="4" w:space="0" w:color="000000"/>
              <w:bottom w:val="single" w:sz="4" w:space="0" w:color="000000"/>
              <w:right w:val="single" w:sz="4" w:space="0" w:color="000000"/>
            </w:tcBorders>
            <w:hideMark/>
          </w:tcPr>
          <w:p w14:paraId="32CA6276" w14:textId="194F954C" w:rsidR="00C74595" w:rsidRPr="00964244" w:rsidRDefault="002D6652" w:rsidP="002D6652">
            <w:pPr>
              <w:jc w:val="center"/>
              <w:rPr>
                <w:rFonts w:asciiTheme="majorBidi" w:hAnsiTheme="majorBidi"/>
                <w:sz w:val="24"/>
                <w:rtl/>
                <w:lang w:bidi="fa-IR"/>
              </w:rPr>
            </w:pPr>
            <w:r w:rsidRPr="00964244">
              <w:rPr>
                <w:rFonts w:asciiTheme="majorBidi" w:hAnsiTheme="majorBidi" w:hint="cs"/>
                <w:sz w:val="24"/>
                <w:rtl/>
                <w:lang w:bidi="fa-IR"/>
              </w:rPr>
              <w:t>5/7</w:t>
            </w:r>
            <w:r w:rsidR="00C74595" w:rsidRPr="00964244">
              <w:rPr>
                <w:rFonts w:asciiTheme="majorBidi" w:hAnsiTheme="majorBidi"/>
                <w:sz w:val="24"/>
                <w:lang w:bidi="fa-IR"/>
              </w:rPr>
              <w:t>×</w:t>
            </w:r>
            <w:r w:rsidRPr="00964244">
              <w:rPr>
                <w:rFonts w:asciiTheme="majorBidi" w:hAnsiTheme="majorBidi" w:hint="cs"/>
                <w:sz w:val="24"/>
                <w:rtl/>
                <w:lang w:bidi="fa-IR"/>
              </w:rPr>
              <w:t>80</w:t>
            </w:r>
            <w:r w:rsidR="00C74595" w:rsidRPr="00964244">
              <w:rPr>
                <w:rFonts w:asciiTheme="majorBidi" w:hAnsiTheme="majorBidi"/>
                <w:sz w:val="24"/>
                <w:lang w:bidi="fa-IR"/>
              </w:rPr>
              <w:t>=</w:t>
            </w:r>
            <w:r w:rsidRPr="00964244">
              <w:rPr>
                <w:rFonts w:asciiTheme="majorBidi" w:hAnsiTheme="majorBidi" w:hint="cs"/>
                <w:sz w:val="24"/>
                <w:rtl/>
                <w:lang w:bidi="fa-IR"/>
              </w:rPr>
              <w:t>600</w:t>
            </w:r>
          </w:p>
        </w:tc>
        <w:tc>
          <w:tcPr>
            <w:tcW w:w="1335" w:type="dxa"/>
            <w:tcBorders>
              <w:top w:val="single" w:sz="4" w:space="0" w:color="000000"/>
              <w:left w:val="single" w:sz="4" w:space="0" w:color="000000"/>
              <w:bottom w:val="single" w:sz="4" w:space="0" w:color="000000"/>
              <w:right w:val="single" w:sz="4" w:space="0" w:color="000000"/>
            </w:tcBorders>
            <w:hideMark/>
          </w:tcPr>
          <w:p w14:paraId="19300569" w14:textId="06D063C9" w:rsidR="00C74595" w:rsidRPr="00964244" w:rsidRDefault="00C74535" w:rsidP="002D6652">
            <w:pPr>
              <w:jc w:val="center"/>
              <w:rPr>
                <w:rFonts w:asciiTheme="majorBidi" w:hAnsiTheme="majorBidi"/>
                <w:sz w:val="24"/>
                <w:lang w:bidi="fa-IR"/>
              </w:rPr>
            </w:pPr>
            <w:r w:rsidRPr="00964244">
              <w:rPr>
                <w:rFonts w:asciiTheme="majorBidi" w:hAnsiTheme="majorBidi" w:hint="cs"/>
                <w:sz w:val="24"/>
                <w:rtl/>
                <w:lang w:bidi="fa-IR"/>
              </w:rPr>
              <w:t>5/7</w:t>
            </w:r>
            <w:r w:rsidR="00C74595" w:rsidRPr="00964244">
              <w:rPr>
                <w:rFonts w:asciiTheme="majorBidi" w:hAnsiTheme="majorBidi"/>
                <w:sz w:val="24"/>
                <w:lang w:bidi="fa-IR"/>
              </w:rPr>
              <w:t>×</w:t>
            </w:r>
            <w:r w:rsidRPr="00964244">
              <w:rPr>
                <w:rFonts w:asciiTheme="majorBidi" w:hAnsiTheme="majorBidi" w:hint="cs"/>
                <w:sz w:val="24"/>
                <w:rtl/>
                <w:lang w:bidi="fa-IR"/>
              </w:rPr>
              <w:t>80</w:t>
            </w:r>
            <w:r w:rsidR="00C74595" w:rsidRPr="00964244">
              <w:rPr>
                <w:rFonts w:asciiTheme="majorBidi" w:hAnsiTheme="majorBidi"/>
                <w:sz w:val="24"/>
                <w:lang w:bidi="fa-IR"/>
              </w:rPr>
              <w:t>=</w:t>
            </w:r>
            <w:r w:rsidRPr="00964244">
              <w:rPr>
                <w:rFonts w:asciiTheme="majorBidi" w:hAnsiTheme="majorBidi" w:hint="cs"/>
                <w:sz w:val="24"/>
                <w:rtl/>
                <w:lang w:bidi="fa-IR"/>
              </w:rPr>
              <w:t>600</w:t>
            </w:r>
          </w:p>
        </w:tc>
        <w:tc>
          <w:tcPr>
            <w:tcW w:w="1336" w:type="dxa"/>
            <w:tcBorders>
              <w:top w:val="single" w:sz="4" w:space="0" w:color="000000"/>
              <w:left w:val="single" w:sz="4" w:space="0" w:color="000000"/>
              <w:bottom w:val="single" w:sz="4" w:space="0" w:color="000000"/>
              <w:right w:val="single" w:sz="4" w:space="0" w:color="000000"/>
            </w:tcBorders>
            <w:hideMark/>
          </w:tcPr>
          <w:p w14:paraId="624C5DFE" w14:textId="77777777" w:rsidR="00C74595" w:rsidRPr="00964244" w:rsidRDefault="00C74595" w:rsidP="002D6652">
            <w:pPr>
              <w:jc w:val="center"/>
              <w:rPr>
                <w:sz w:val="24"/>
                <w:lang w:bidi="fa-IR"/>
              </w:rPr>
            </w:pPr>
            <w:r w:rsidRPr="00964244">
              <w:rPr>
                <w:sz w:val="24"/>
                <w:lang w:bidi="fa-IR"/>
              </w:rPr>
              <w:t>………..</w:t>
            </w:r>
          </w:p>
        </w:tc>
        <w:tc>
          <w:tcPr>
            <w:tcW w:w="1336" w:type="dxa"/>
            <w:tcBorders>
              <w:top w:val="single" w:sz="4" w:space="0" w:color="000000"/>
              <w:left w:val="single" w:sz="4" w:space="0" w:color="000000"/>
              <w:bottom w:val="single" w:sz="4" w:space="0" w:color="000000"/>
              <w:right w:val="single" w:sz="4" w:space="0" w:color="000000"/>
            </w:tcBorders>
            <w:hideMark/>
          </w:tcPr>
          <w:p w14:paraId="26BEB2BD" w14:textId="3E6615B7" w:rsidR="00C74595" w:rsidRPr="00964244" w:rsidRDefault="0037458D" w:rsidP="002D6652">
            <w:pPr>
              <w:jc w:val="center"/>
              <w:rPr>
                <w:sz w:val="24"/>
                <w:lang w:bidi="fa-IR"/>
              </w:rPr>
            </w:pPr>
            <w:r w:rsidRPr="00964244">
              <w:rPr>
                <w:rFonts w:hint="cs"/>
                <w:sz w:val="24"/>
                <w:rtl/>
                <w:lang w:bidi="fa-IR"/>
              </w:rPr>
              <w:t>5/7</w:t>
            </w:r>
            <w:r w:rsidR="00C74595" w:rsidRPr="00964244">
              <w:rPr>
                <w:sz w:val="24"/>
                <w:lang w:bidi="fa-IR"/>
              </w:rPr>
              <w:t>×</w:t>
            </w:r>
            <w:r w:rsidRPr="00964244">
              <w:rPr>
                <w:rFonts w:hint="cs"/>
                <w:sz w:val="24"/>
                <w:rtl/>
                <w:lang w:bidi="fa-IR"/>
              </w:rPr>
              <w:t>3</w:t>
            </w:r>
            <w:r w:rsidR="00C74595" w:rsidRPr="00964244">
              <w:rPr>
                <w:sz w:val="24"/>
                <w:lang w:bidi="fa-IR"/>
              </w:rPr>
              <w:t>=</w:t>
            </w:r>
            <w:r w:rsidRPr="00964244">
              <w:rPr>
                <w:rFonts w:hint="cs"/>
                <w:sz w:val="24"/>
                <w:rtl/>
                <w:lang w:bidi="fa-IR"/>
              </w:rPr>
              <w:t>5/22</w:t>
            </w:r>
          </w:p>
        </w:tc>
        <w:tc>
          <w:tcPr>
            <w:tcW w:w="1336" w:type="dxa"/>
            <w:tcBorders>
              <w:top w:val="single" w:sz="4" w:space="0" w:color="000000"/>
              <w:left w:val="single" w:sz="4" w:space="0" w:color="000000"/>
              <w:bottom w:val="single" w:sz="4" w:space="0" w:color="000000"/>
              <w:right w:val="single" w:sz="4" w:space="0" w:color="000000"/>
            </w:tcBorders>
            <w:hideMark/>
          </w:tcPr>
          <w:p w14:paraId="7CDBD1DA" w14:textId="3A8AD4B3" w:rsidR="00C74595" w:rsidRPr="00964244" w:rsidRDefault="00447BC4" w:rsidP="002D6652">
            <w:pPr>
              <w:jc w:val="center"/>
              <w:rPr>
                <w:sz w:val="24"/>
                <w:lang w:bidi="fa-IR"/>
              </w:rPr>
            </w:pPr>
            <w:r w:rsidRPr="00964244">
              <w:rPr>
                <w:rFonts w:hint="cs"/>
                <w:sz w:val="24"/>
                <w:rtl/>
                <w:lang w:bidi="fa-IR"/>
              </w:rPr>
              <w:t>225</w:t>
            </w:r>
            <w:r w:rsidR="00C74595" w:rsidRPr="00964244">
              <w:rPr>
                <w:sz w:val="24"/>
                <w:lang w:bidi="fa-IR"/>
              </w:rPr>
              <w:t>-</w:t>
            </w:r>
            <w:r w:rsidRPr="00964244">
              <w:rPr>
                <w:rFonts w:hint="cs"/>
                <w:sz w:val="24"/>
                <w:rtl/>
                <w:lang w:bidi="fa-IR"/>
              </w:rPr>
              <w:t>114</w:t>
            </w:r>
            <w:r w:rsidR="00C74595" w:rsidRPr="00964244">
              <w:rPr>
                <w:sz w:val="24"/>
                <w:lang w:bidi="fa-IR"/>
              </w:rPr>
              <w:t>=</w:t>
            </w:r>
          </w:p>
          <w:p w14:paraId="180E8631" w14:textId="7CB3B52C" w:rsidR="00C74595" w:rsidRPr="00964244" w:rsidRDefault="00447BC4" w:rsidP="002D6652">
            <w:pPr>
              <w:jc w:val="center"/>
              <w:rPr>
                <w:sz w:val="24"/>
                <w:lang w:bidi="fa-IR"/>
              </w:rPr>
            </w:pPr>
            <w:r w:rsidRPr="00964244">
              <w:rPr>
                <w:rFonts w:hint="cs"/>
                <w:sz w:val="24"/>
                <w:rtl/>
                <w:lang w:bidi="fa-IR"/>
              </w:rPr>
              <w:t>111</w:t>
            </w:r>
            <w:r w:rsidR="00C74595" w:rsidRPr="00964244">
              <w:rPr>
                <w:sz w:val="24"/>
                <w:lang w:bidi="fa-IR"/>
              </w:rPr>
              <w:t>÷</w:t>
            </w:r>
            <w:r w:rsidR="0072638E" w:rsidRPr="00964244">
              <w:rPr>
                <w:rFonts w:hint="cs"/>
                <w:sz w:val="24"/>
                <w:rtl/>
                <w:lang w:bidi="fa-IR"/>
              </w:rPr>
              <w:t>15</w:t>
            </w:r>
            <w:r w:rsidR="00C74595" w:rsidRPr="00964244">
              <w:rPr>
                <w:sz w:val="24"/>
                <w:lang w:bidi="fa-IR"/>
              </w:rPr>
              <w:t>=</w:t>
            </w:r>
          </w:p>
        </w:tc>
        <w:tc>
          <w:tcPr>
            <w:tcW w:w="1336" w:type="dxa"/>
            <w:tcBorders>
              <w:top w:val="single" w:sz="4" w:space="0" w:color="000000"/>
              <w:left w:val="single" w:sz="4" w:space="0" w:color="000000"/>
              <w:bottom w:val="single" w:sz="4" w:space="0" w:color="000000"/>
              <w:right w:val="single" w:sz="4" w:space="0" w:color="000000"/>
            </w:tcBorders>
            <w:hideMark/>
          </w:tcPr>
          <w:p w14:paraId="003ED228" w14:textId="77777777" w:rsidR="00C74595" w:rsidRPr="00964244" w:rsidRDefault="00C74595" w:rsidP="002D6652">
            <w:pPr>
              <w:jc w:val="center"/>
              <w:rPr>
                <w:sz w:val="24"/>
                <w:lang w:bidi="fa-IR"/>
              </w:rPr>
            </w:pPr>
            <w:r w:rsidRPr="00964244">
              <w:rPr>
                <w:sz w:val="24"/>
                <w:rtl/>
                <w:lang w:bidi="fa-IR"/>
              </w:rPr>
              <w:t>7.5</w:t>
            </w:r>
          </w:p>
        </w:tc>
        <w:tc>
          <w:tcPr>
            <w:tcW w:w="1336" w:type="dxa"/>
            <w:tcBorders>
              <w:top w:val="single" w:sz="4" w:space="0" w:color="000000"/>
              <w:left w:val="single" w:sz="4" w:space="0" w:color="000000"/>
              <w:bottom w:val="single" w:sz="4" w:space="0" w:color="000000"/>
              <w:right w:val="single" w:sz="4" w:space="0" w:color="000000"/>
            </w:tcBorders>
            <w:hideMark/>
          </w:tcPr>
          <w:p w14:paraId="0510FF88" w14:textId="77777777" w:rsidR="00C74595" w:rsidRPr="00964244" w:rsidRDefault="00C74595" w:rsidP="002D6652">
            <w:pPr>
              <w:jc w:val="center"/>
              <w:rPr>
                <w:b/>
                <w:bCs/>
                <w:sz w:val="24"/>
                <w:lang w:bidi="fa-IR"/>
              </w:rPr>
            </w:pPr>
            <w:r w:rsidRPr="00964244">
              <w:rPr>
                <w:b/>
                <w:bCs/>
                <w:sz w:val="24"/>
                <w:rtl/>
                <w:lang w:bidi="fa-IR"/>
              </w:rPr>
              <w:t>نان و غلات</w:t>
            </w:r>
          </w:p>
        </w:tc>
      </w:tr>
      <w:tr w:rsidR="00C74595" w14:paraId="166F5B9F" w14:textId="77777777" w:rsidTr="00931317">
        <w:tc>
          <w:tcPr>
            <w:tcW w:w="1335" w:type="dxa"/>
            <w:tcBorders>
              <w:top w:val="single" w:sz="4" w:space="0" w:color="000000"/>
              <w:left w:val="single" w:sz="4" w:space="0" w:color="000000"/>
              <w:bottom w:val="single" w:sz="4" w:space="0" w:color="000000"/>
              <w:right w:val="single" w:sz="4" w:space="0" w:color="000000"/>
            </w:tcBorders>
            <w:hideMark/>
          </w:tcPr>
          <w:p w14:paraId="28A363AE" w14:textId="3C1D3A0B" w:rsidR="00C74595" w:rsidRPr="00964244" w:rsidRDefault="002D6652" w:rsidP="002D6652">
            <w:pPr>
              <w:jc w:val="center"/>
              <w:rPr>
                <w:rFonts w:asciiTheme="majorBidi" w:hAnsiTheme="majorBidi"/>
                <w:sz w:val="24"/>
                <w:rtl/>
                <w:lang w:bidi="fa-IR"/>
              </w:rPr>
            </w:pPr>
            <w:r w:rsidRPr="00964244">
              <w:rPr>
                <w:rFonts w:asciiTheme="majorBidi" w:hAnsiTheme="majorBidi" w:hint="cs"/>
                <w:sz w:val="24"/>
                <w:rtl/>
                <w:lang w:bidi="fa-IR"/>
              </w:rPr>
              <w:t>11</w:t>
            </w:r>
            <w:r w:rsidR="00C74595" w:rsidRPr="00964244">
              <w:rPr>
                <w:rFonts w:asciiTheme="majorBidi" w:hAnsiTheme="majorBidi"/>
                <w:sz w:val="24"/>
                <w:lang w:bidi="fa-IR"/>
              </w:rPr>
              <w:t>×</w:t>
            </w:r>
            <w:r w:rsidRPr="00964244">
              <w:rPr>
                <w:rFonts w:asciiTheme="majorBidi" w:hAnsiTheme="majorBidi" w:hint="cs"/>
                <w:sz w:val="24"/>
                <w:rtl/>
                <w:lang w:bidi="fa-IR"/>
              </w:rPr>
              <w:t>45</w:t>
            </w:r>
            <w:r w:rsidR="00C74595" w:rsidRPr="00964244">
              <w:rPr>
                <w:rFonts w:asciiTheme="majorBidi" w:hAnsiTheme="majorBidi"/>
                <w:sz w:val="24"/>
                <w:lang w:bidi="fa-IR"/>
              </w:rPr>
              <w:t>=</w:t>
            </w:r>
            <w:r w:rsidRPr="00964244">
              <w:rPr>
                <w:rFonts w:asciiTheme="majorBidi" w:hAnsiTheme="majorBidi" w:hint="cs"/>
                <w:sz w:val="24"/>
                <w:rtl/>
                <w:lang w:bidi="fa-IR"/>
              </w:rPr>
              <w:t>495</w:t>
            </w:r>
          </w:p>
        </w:tc>
        <w:tc>
          <w:tcPr>
            <w:tcW w:w="1335" w:type="dxa"/>
            <w:tcBorders>
              <w:top w:val="single" w:sz="4" w:space="0" w:color="000000"/>
              <w:left w:val="single" w:sz="4" w:space="0" w:color="000000"/>
              <w:bottom w:val="single" w:sz="4" w:space="0" w:color="000000"/>
              <w:right w:val="single" w:sz="4" w:space="0" w:color="000000"/>
            </w:tcBorders>
            <w:hideMark/>
          </w:tcPr>
          <w:p w14:paraId="1F33CE79" w14:textId="10E1CDFC" w:rsidR="00C74595" w:rsidRPr="00964244" w:rsidRDefault="00C74535" w:rsidP="002D6652">
            <w:pPr>
              <w:jc w:val="center"/>
              <w:rPr>
                <w:rFonts w:asciiTheme="majorBidi" w:hAnsiTheme="majorBidi"/>
                <w:sz w:val="24"/>
                <w:lang w:bidi="fa-IR"/>
              </w:rPr>
            </w:pPr>
            <w:r w:rsidRPr="00964244">
              <w:rPr>
                <w:rFonts w:asciiTheme="majorBidi" w:hAnsiTheme="majorBidi" w:hint="cs"/>
                <w:sz w:val="24"/>
                <w:rtl/>
                <w:lang w:bidi="fa-IR"/>
              </w:rPr>
              <w:t>11</w:t>
            </w:r>
            <w:r w:rsidR="00C74595" w:rsidRPr="00964244">
              <w:rPr>
                <w:rFonts w:asciiTheme="majorBidi" w:hAnsiTheme="majorBidi"/>
                <w:sz w:val="24"/>
                <w:lang w:bidi="fa-IR"/>
              </w:rPr>
              <w:t>×</w:t>
            </w:r>
            <w:r w:rsidRPr="00964244">
              <w:rPr>
                <w:rFonts w:asciiTheme="majorBidi" w:hAnsiTheme="majorBidi" w:hint="cs"/>
                <w:sz w:val="24"/>
                <w:rtl/>
                <w:lang w:bidi="fa-IR"/>
              </w:rPr>
              <w:t>25</w:t>
            </w:r>
            <w:r w:rsidR="00C74595" w:rsidRPr="00964244">
              <w:rPr>
                <w:rFonts w:asciiTheme="majorBidi" w:hAnsiTheme="majorBidi"/>
                <w:sz w:val="24"/>
                <w:lang w:bidi="fa-IR"/>
              </w:rPr>
              <w:t>=</w:t>
            </w:r>
            <w:r w:rsidRPr="00964244">
              <w:rPr>
                <w:rFonts w:asciiTheme="majorBidi" w:hAnsiTheme="majorBidi" w:hint="cs"/>
                <w:sz w:val="24"/>
                <w:rtl/>
                <w:lang w:bidi="fa-IR"/>
              </w:rPr>
              <w:t>275</w:t>
            </w:r>
          </w:p>
        </w:tc>
        <w:tc>
          <w:tcPr>
            <w:tcW w:w="1336" w:type="dxa"/>
            <w:tcBorders>
              <w:top w:val="single" w:sz="4" w:space="0" w:color="000000"/>
              <w:left w:val="single" w:sz="4" w:space="0" w:color="000000"/>
              <w:bottom w:val="single" w:sz="4" w:space="0" w:color="000000"/>
              <w:right w:val="single" w:sz="4" w:space="0" w:color="000000"/>
            </w:tcBorders>
            <w:hideMark/>
          </w:tcPr>
          <w:p w14:paraId="2184BDA4" w14:textId="400D78EA" w:rsidR="00C74595" w:rsidRPr="00964244" w:rsidRDefault="0037458D" w:rsidP="002D6652">
            <w:pPr>
              <w:jc w:val="center"/>
              <w:rPr>
                <w:sz w:val="24"/>
                <w:lang w:bidi="fa-IR"/>
              </w:rPr>
            </w:pPr>
            <w:r w:rsidRPr="00964244">
              <w:rPr>
                <w:rFonts w:hint="cs"/>
                <w:sz w:val="24"/>
                <w:rtl/>
                <w:lang w:bidi="fa-IR"/>
              </w:rPr>
              <w:t>11</w:t>
            </w:r>
            <w:r w:rsidR="00C74595" w:rsidRPr="00964244">
              <w:rPr>
                <w:sz w:val="24"/>
                <w:lang w:bidi="fa-IR"/>
              </w:rPr>
              <w:t>×</w:t>
            </w:r>
            <w:r w:rsidRPr="00964244">
              <w:rPr>
                <w:rFonts w:hint="cs"/>
                <w:sz w:val="24"/>
                <w:rtl/>
                <w:lang w:bidi="fa-IR"/>
              </w:rPr>
              <w:t>3</w:t>
            </w:r>
            <w:r w:rsidR="00C74595" w:rsidRPr="00964244">
              <w:rPr>
                <w:sz w:val="24"/>
                <w:lang w:bidi="fa-IR"/>
              </w:rPr>
              <w:t>=</w:t>
            </w:r>
            <w:r w:rsidRPr="00964244">
              <w:rPr>
                <w:rFonts w:hint="cs"/>
                <w:sz w:val="24"/>
                <w:rtl/>
                <w:lang w:bidi="fa-IR"/>
              </w:rPr>
              <w:t>33</w:t>
            </w:r>
          </w:p>
        </w:tc>
        <w:tc>
          <w:tcPr>
            <w:tcW w:w="1336" w:type="dxa"/>
            <w:tcBorders>
              <w:top w:val="single" w:sz="4" w:space="0" w:color="000000"/>
              <w:left w:val="single" w:sz="4" w:space="0" w:color="000000"/>
              <w:bottom w:val="single" w:sz="4" w:space="0" w:color="000000"/>
              <w:right w:val="single" w:sz="4" w:space="0" w:color="000000"/>
            </w:tcBorders>
            <w:hideMark/>
          </w:tcPr>
          <w:p w14:paraId="7C6C1391" w14:textId="3430E6DA" w:rsidR="00C74595" w:rsidRPr="00964244" w:rsidRDefault="0037458D" w:rsidP="002D6652">
            <w:pPr>
              <w:jc w:val="center"/>
              <w:rPr>
                <w:sz w:val="24"/>
                <w:lang w:bidi="fa-IR"/>
              </w:rPr>
            </w:pPr>
            <w:r w:rsidRPr="00964244">
              <w:rPr>
                <w:rFonts w:hint="cs"/>
                <w:sz w:val="24"/>
                <w:rtl/>
                <w:lang w:bidi="fa-IR"/>
              </w:rPr>
              <w:t>125</w:t>
            </w:r>
            <w:r w:rsidR="00C74595" w:rsidRPr="00964244">
              <w:rPr>
                <w:sz w:val="24"/>
                <w:lang w:bidi="fa-IR"/>
              </w:rPr>
              <w:t>-</w:t>
            </w:r>
            <w:r w:rsidRPr="00964244">
              <w:rPr>
                <w:rFonts w:hint="cs"/>
                <w:sz w:val="24"/>
                <w:rtl/>
                <w:lang w:bidi="fa-IR"/>
              </w:rPr>
              <w:t>5/46</w:t>
            </w:r>
            <w:r w:rsidR="00C74595" w:rsidRPr="00964244">
              <w:rPr>
                <w:sz w:val="24"/>
                <w:lang w:bidi="fa-IR"/>
              </w:rPr>
              <w:t>=</w:t>
            </w:r>
          </w:p>
          <w:p w14:paraId="59379D75" w14:textId="23FCA7AB" w:rsidR="00C74595" w:rsidRPr="00964244" w:rsidRDefault="0037458D" w:rsidP="002D6652">
            <w:pPr>
              <w:jc w:val="center"/>
              <w:rPr>
                <w:sz w:val="24"/>
                <w:lang w:bidi="fa-IR"/>
              </w:rPr>
            </w:pPr>
            <w:r w:rsidRPr="00964244">
              <w:rPr>
                <w:rFonts w:hint="cs"/>
                <w:sz w:val="24"/>
                <w:rtl/>
                <w:lang w:bidi="fa-IR"/>
              </w:rPr>
              <w:t>5/78</w:t>
            </w:r>
            <w:r w:rsidR="00C74595" w:rsidRPr="00964244">
              <w:rPr>
                <w:sz w:val="24"/>
                <w:lang w:bidi="fa-IR"/>
              </w:rPr>
              <w:t>÷</w:t>
            </w:r>
            <w:r w:rsidRPr="00964244">
              <w:rPr>
                <w:rFonts w:hint="cs"/>
                <w:sz w:val="24"/>
                <w:rtl/>
                <w:lang w:bidi="fa-IR"/>
              </w:rPr>
              <w:t>7</w:t>
            </w:r>
            <w:r w:rsidR="00C74595" w:rsidRPr="00964244">
              <w:rPr>
                <w:sz w:val="24"/>
                <w:lang w:bidi="fa-IR"/>
              </w:rPr>
              <w:t>=</w:t>
            </w:r>
          </w:p>
        </w:tc>
        <w:tc>
          <w:tcPr>
            <w:tcW w:w="1336" w:type="dxa"/>
            <w:tcBorders>
              <w:top w:val="single" w:sz="4" w:space="0" w:color="000000"/>
              <w:left w:val="single" w:sz="4" w:space="0" w:color="000000"/>
              <w:bottom w:val="single" w:sz="4" w:space="0" w:color="000000"/>
              <w:right w:val="single" w:sz="4" w:space="0" w:color="000000"/>
            </w:tcBorders>
          </w:tcPr>
          <w:p w14:paraId="45A06E0A" w14:textId="77777777" w:rsidR="00C74595" w:rsidRPr="00964244" w:rsidRDefault="00C74595" w:rsidP="002D6652">
            <w:pPr>
              <w:jc w:val="center"/>
              <w:rPr>
                <w:sz w:val="24"/>
                <w:lang w:bidi="fa-IR"/>
              </w:rPr>
            </w:pPr>
          </w:p>
        </w:tc>
        <w:tc>
          <w:tcPr>
            <w:tcW w:w="1336" w:type="dxa"/>
            <w:tcBorders>
              <w:top w:val="single" w:sz="4" w:space="0" w:color="000000"/>
              <w:left w:val="single" w:sz="4" w:space="0" w:color="000000"/>
              <w:bottom w:val="single" w:sz="4" w:space="0" w:color="000000"/>
              <w:right w:val="single" w:sz="4" w:space="0" w:color="000000"/>
            </w:tcBorders>
            <w:hideMark/>
          </w:tcPr>
          <w:p w14:paraId="36AA5BFC" w14:textId="77777777" w:rsidR="00C74595" w:rsidRPr="00964244" w:rsidRDefault="00C74595" w:rsidP="002D6652">
            <w:pPr>
              <w:jc w:val="center"/>
              <w:rPr>
                <w:sz w:val="24"/>
                <w:lang w:bidi="fa-IR"/>
              </w:rPr>
            </w:pPr>
            <w:r w:rsidRPr="00964244">
              <w:rPr>
                <w:sz w:val="24"/>
                <w:rtl/>
                <w:lang w:bidi="fa-IR"/>
              </w:rPr>
              <w:t>11</w:t>
            </w:r>
          </w:p>
        </w:tc>
        <w:tc>
          <w:tcPr>
            <w:tcW w:w="1336" w:type="dxa"/>
            <w:tcBorders>
              <w:top w:val="single" w:sz="4" w:space="0" w:color="000000"/>
              <w:left w:val="single" w:sz="4" w:space="0" w:color="000000"/>
              <w:bottom w:val="single" w:sz="4" w:space="0" w:color="000000"/>
              <w:right w:val="single" w:sz="4" w:space="0" w:color="000000"/>
            </w:tcBorders>
            <w:hideMark/>
          </w:tcPr>
          <w:p w14:paraId="4097B108" w14:textId="77777777" w:rsidR="00C74595" w:rsidRPr="00964244" w:rsidRDefault="00C74595" w:rsidP="002D6652">
            <w:pPr>
              <w:jc w:val="center"/>
              <w:rPr>
                <w:b/>
                <w:bCs/>
                <w:sz w:val="24"/>
                <w:lang w:bidi="fa-IR"/>
              </w:rPr>
            </w:pPr>
            <w:r w:rsidRPr="00964244">
              <w:rPr>
                <w:b/>
                <w:bCs/>
                <w:sz w:val="24"/>
                <w:rtl/>
                <w:lang w:bidi="fa-IR"/>
              </w:rPr>
              <w:t>گوشت</w:t>
            </w:r>
          </w:p>
        </w:tc>
      </w:tr>
      <w:tr w:rsidR="00C74595" w14:paraId="4E3F5A9B" w14:textId="77777777" w:rsidTr="00F54C4F">
        <w:trPr>
          <w:trHeight w:val="447"/>
        </w:trPr>
        <w:tc>
          <w:tcPr>
            <w:tcW w:w="1335" w:type="dxa"/>
            <w:tcBorders>
              <w:top w:val="single" w:sz="4" w:space="0" w:color="000000"/>
              <w:left w:val="single" w:sz="4" w:space="0" w:color="000000"/>
              <w:bottom w:val="single" w:sz="4" w:space="0" w:color="000000"/>
              <w:right w:val="single" w:sz="4" w:space="0" w:color="000000"/>
            </w:tcBorders>
            <w:hideMark/>
          </w:tcPr>
          <w:p w14:paraId="491AA2D3" w14:textId="287DB2E8" w:rsidR="00C74595" w:rsidRPr="00964244" w:rsidRDefault="002D6652" w:rsidP="002D6652">
            <w:pPr>
              <w:jc w:val="center"/>
              <w:rPr>
                <w:sz w:val="24"/>
                <w:rtl/>
                <w:lang w:bidi="fa-IR"/>
              </w:rPr>
            </w:pPr>
            <w:r w:rsidRPr="00964244">
              <w:rPr>
                <w:rFonts w:hint="cs"/>
                <w:sz w:val="24"/>
                <w:rtl/>
                <w:lang w:bidi="fa-IR"/>
              </w:rPr>
              <w:t>6</w:t>
            </w:r>
            <w:r w:rsidR="00C74595" w:rsidRPr="00964244">
              <w:rPr>
                <w:sz w:val="24"/>
                <w:lang w:bidi="fa-IR"/>
              </w:rPr>
              <w:t>×</w:t>
            </w:r>
            <w:r w:rsidRPr="00964244">
              <w:rPr>
                <w:rFonts w:hint="cs"/>
                <w:sz w:val="24"/>
                <w:rtl/>
                <w:lang w:bidi="fa-IR"/>
              </w:rPr>
              <w:t>45</w:t>
            </w:r>
            <w:r w:rsidR="00C74595" w:rsidRPr="00964244">
              <w:rPr>
                <w:sz w:val="24"/>
                <w:lang w:bidi="fa-IR"/>
              </w:rPr>
              <w:t>=</w:t>
            </w:r>
            <w:r w:rsidRPr="00964244">
              <w:rPr>
                <w:rFonts w:hint="cs"/>
                <w:sz w:val="24"/>
                <w:rtl/>
                <w:lang w:bidi="fa-IR"/>
              </w:rPr>
              <w:t>270</w:t>
            </w:r>
          </w:p>
        </w:tc>
        <w:tc>
          <w:tcPr>
            <w:tcW w:w="1335" w:type="dxa"/>
            <w:tcBorders>
              <w:top w:val="single" w:sz="4" w:space="0" w:color="000000"/>
              <w:left w:val="single" w:sz="4" w:space="0" w:color="000000"/>
              <w:bottom w:val="single" w:sz="4" w:space="0" w:color="000000"/>
              <w:right w:val="single" w:sz="4" w:space="0" w:color="000000"/>
            </w:tcBorders>
            <w:hideMark/>
          </w:tcPr>
          <w:p w14:paraId="1DE55E1C" w14:textId="61461F48" w:rsidR="00C74595" w:rsidRPr="00964244" w:rsidRDefault="00C74535" w:rsidP="002D6652">
            <w:pPr>
              <w:jc w:val="center"/>
              <w:rPr>
                <w:sz w:val="24"/>
                <w:lang w:bidi="fa-IR"/>
              </w:rPr>
            </w:pPr>
            <w:r w:rsidRPr="00964244">
              <w:rPr>
                <w:rFonts w:hint="cs"/>
                <w:sz w:val="24"/>
                <w:rtl/>
                <w:lang w:bidi="fa-IR"/>
              </w:rPr>
              <w:t>6</w:t>
            </w:r>
            <w:r w:rsidR="00C74595" w:rsidRPr="00964244">
              <w:rPr>
                <w:sz w:val="24"/>
                <w:lang w:bidi="fa-IR"/>
              </w:rPr>
              <w:t>×</w:t>
            </w:r>
            <w:r w:rsidRPr="00964244">
              <w:rPr>
                <w:rFonts w:hint="cs"/>
                <w:sz w:val="24"/>
                <w:rtl/>
                <w:lang w:bidi="fa-IR"/>
              </w:rPr>
              <w:t>55</w:t>
            </w:r>
            <w:r w:rsidR="00C74595" w:rsidRPr="00964244">
              <w:rPr>
                <w:sz w:val="24"/>
                <w:lang w:bidi="fa-IR"/>
              </w:rPr>
              <w:t>=</w:t>
            </w:r>
            <w:r w:rsidRPr="00964244">
              <w:rPr>
                <w:rFonts w:hint="cs"/>
                <w:sz w:val="24"/>
                <w:rtl/>
                <w:lang w:bidi="fa-IR"/>
              </w:rPr>
              <w:t>330</w:t>
            </w:r>
          </w:p>
        </w:tc>
        <w:tc>
          <w:tcPr>
            <w:tcW w:w="1336" w:type="dxa"/>
            <w:tcBorders>
              <w:top w:val="single" w:sz="4" w:space="0" w:color="000000"/>
              <w:left w:val="single" w:sz="4" w:space="0" w:color="000000"/>
              <w:bottom w:val="single" w:sz="4" w:space="0" w:color="000000"/>
              <w:right w:val="single" w:sz="4" w:space="0" w:color="000000"/>
            </w:tcBorders>
            <w:hideMark/>
          </w:tcPr>
          <w:p w14:paraId="03580967" w14:textId="3A2B04F5" w:rsidR="00C74595" w:rsidRPr="00964244" w:rsidRDefault="00617572" w:rsidP="002D6652">
            <w:pPr>
              <w:jc w:val="center"/>
              <w:rPr>
                <w:sz w:val="24"/>
                <w:lang w:bidi="fa-IR"/>
              </w:rPr>
            </w:pPr>
            <w:r w:rsidRPr="00964244">
              <w:rPr>
                <w:rFonts w:hint="cs"/>
                <w:sz w:val="24"/>
                <w:rtl/>
                <w:lang w:bidi="fa-IR"/>
              </w:rPr>
              <w:t>67</w:t>
            </w:r>
            <w:r w:rsidR="00C74595" w:rsidRPr="00964244">
              <w:rPr>
                <w:sz w:val="24"/>
                <w:lang w:bidi="fa-IR"/>
              </w:rPr>
              <w:t>-</w:t>
            </w:r>
            <w:r w:rsidRPr="00964244">
              <w:rPr>
                <w:rFonts w:hint="cs"/>
                <w:sz w:val="24"/>
                <w:rtl/>
                <w:lang w:bidi="fa-IR"/>
              </w:rPr>
              <w:t>39</w:t>
            </w:r>
          </w:p>
          <w:p w14:paraId="636D74DB" w14:textId="69B7F10C" w:rsidR="00C74595" w:rsidRPr="00964244" w:rsidRDefault="00617572" w:rsidP="002D6652">
            <w:pPr>
              <w:jc w:val="center"/>
              <w:rPr>
                <w:sz w:val="24"/>
                <w:lang w:bidi="fa-IR"/>
              </w:rPr>
            </w:pPr>
            <w:r w:rsidRPr="00964244">
              <w:rPr>
                <w:rFonts w:hint="cs"/>
                <w:sz w:val="24"/>
                <w:rtl/>
                <w:lang w:bidi="fa-IR"/>
              </w:rPr>
              <w:t>28</w:t>
            </w:r>
            <w:r w:rsidR="00C74595" w:rsidRPr="00964244">
              <w:rPr>
                <w:sz w:val="24"/>
                <w:lang w:bidi="fa-IR"/>
              </w:rPr>
              <w:t>÷</w:t>
            </w:r>
            <w:r w:rsidRPr="00964244">
              <w:rPr>
                <w:rFonts w:hint="cs"/>
                <w:sz w:val="24"/>
                <w:rtl/>
                <w:lang w:bidi="fa-IR"/>
              </w:rPr>
              <w:t>5</w:t>
            </w:r>
            <w:r w:rsidR="00C74595" w:rsidRPr="00964244">
              <w:rPr>
                <w:sz w:val="24"/>
                <w:lang w:bidi="fa-IR"/>
              </w:rPr>
              <w:t>=</w:t>
            </w:r>
          </w:p>
        </w:tc>
        <w:tc>
          <w:tcPr>
            <w:tcW w:w="1336" w:type="dxa"/>
            <w:tcBorders>
              <w:top w:val="single" w:sz="4" w:space="0" w:color="000000"/>
              <w:left w:val="single" w:sz="4" w:space="0" w:color="000000"/>
              <w:bottom w:val="single" w:sz="4" w:space="0" w:color="000000"/>
              <w:right w:val="single" w:sz="4" w:space="0" w:color="000000"/>
            </w:tcBorders>
          </w:tcPr>
          <w:p w14:paraId="7928D77D" w14:textId="77777777" w:rsidR="00C74595" w:rsidRPr="00964244" w:rsidRDefault="00C74595" w:rsidP="002D6652">
            <w:pPr>
              <w:jc w:val="center"/>
              <w:rPr>
                <w:sz w:val="24"/>
                <w:lang w:bidi="fa-IR"/>
              </w:rPr>
            </w:pPr>
          </w:p>
        </w:tc>
        <w:tc>
          <w:tcPr>
            <w:tcW w:w="1336" w:type="dxa"/>
            <w:tcBorders>
              <w:top w:val="single" w:sz="4" w:space="0" w:color="000000"/>
              <w:left w:val="single" w:sz="4" w:space="0" w:color="000000"/>
              <w:bottom w:val="single" w:sz="4" w:space="0" w:color="000000"/>
              <w:right w:val="single" w:sz="4" w:space="0" w:color="000000"/>
            </w:tcBorders>
          </w:tcPr>
          <w:p w14:paraId="2EDFBFC3" w14:textId="77777777" w:rsidR="00C74595" w:rsidRPr="00964244" w:rsidRDefault="00C74595" w:rsidP="002D6652">
            <w:pPr>
              <w:jc w:val="center"/>
              <w:rPr>
                <w:sz w:val="24"/>
                <w:lang w:bidi="fa-IR"/>
              </w:rPr>
            </w:pPr>
          </w:p>
        </w:tc>
        <w:tc>
          <w:tcPr>
            <w:tcW w:w="1336" w:type="dxa"/>
            <w:tcBorders>
              <w:top w:val="single" w:sz="4" w:space="0" w:color="000000"/>
              <w:left w:val="single" w:sz="4" w:space="0" w:color="000000"/>
              <w:bottom w:val="single" w:sz="4" w:space="0" w:color="000000"/>
              <w:right w:val="single" w:sz="4" w:space="0" w:color="000000"/>
            </w:tcBorders>
            <w:hideMark/>
          </w:tcPr>
          <w:p w14:paraId="58CC5E4D" w14:textId="77777777" w:rsidR="00C74595" w:rsidRPr="00964244" w:rsidRDefault="00C74595" w:rsidP="002D6652">
            <w:pPr>
              <w:jc w:val="center"/>
              <w:rPr>
                <w:sz w:val="24"/>
                <w:lang w:bidi="fa-IR"/>
              </w:rPr>
            </w:pPr>
            <w:r w:rsidRPr="00964244">
              <w:rPr>
                <w:sz w:val="24"/>
                <w:rtl/>
                <w:lang w:bidi="fa-IR"/>
              </w:rPr>
              <w:t>6</w:t>
            </w:r>
          </w:p>
        </w:tc>
        <w:tc>
          <w:tcPr>
            <w:tcW w:w="1336" w:type="dxa"/>
            <w:tcBorders>
              <w:top w:val="single" w:sz="4" w:space="0" w:color="000000"/>
              <w:left w:val="single" w:sz="4" w:space="0" w:color="000000"/>
              <w:bottom w:val="single" w:sz="4" w:space="0" w:color="000000"/>
              <w:right w:val="single" w:sz="4" w:space="0" w:color="000000"/>
            </w:tcBorders>
            <w:hideMark/>
          </w:tcPr>
          <w:p w14:paraId="334A8E3C" w14:textId="77777777" w:rsidR="00C74595" w:rsidRPr="00964244" w:rsidRDefault="00C74595" w:rsidP="002D6652">
            <w:pPr>
              <w:jc w:val="center"/>
              <w:rPr>
                <w:b/>
                <w:bCs/>
                <w:sz w:val="24"/>
                <w:lang w:bidi="fa-IR"/>
              </w:rPr>
            </w:pPr>
            <w:r w:rsidRPr="00964244">
              <w:rPr>
                <w:b/>
                <w:bCs/>
                <w:sz w:val="24"/>
                <w:rtl/>
                <w:lang w:bidi="fa-IR"/>
              </w:rPr>
              <w:t>چربی</w:t>
            </w:r>
          </w:p>
        </w:tc>
      </w:tr>
      <w:tr w:rsidR="00C74595" w14:paraId="1F558232" w14:textId="77777777" w:rsidTr="00931317">
        <w:tc>
          <w:tcPr>
            <w:tcW w:w="1335" w:type="dxa"/>
            <w:tcBorders>
              <w:top w:val="single" w:sz="4" w:space="0" w:color="000000"/>
              <w:left w:val="single" w:sz="4" w:space="0" w:color="000000"/>
              <w:bottom w:val="single" w:sz="4" w:space="0" w:color="000000"/>
              <w:right w:val="single" w:sz="4" w:space="0" w:color="000000"/>
            </w:tcBorders>
            <w:hideMark/>
          </w:tcPr>
          <w:p w14:paraId="6F83B8BC" w14:textId="5EEAD9A4" w:rsidR="00C74595" w:rsidRPr="00964244" w:rsidRDefault="002D6652" w:rsidP="002D6652">
            <w:pPr>
              <w:jc w:val="center"/>
              <w:rPr>
                <w:sz w:val="24"/>
                <w:rtl/>
                <w:lang w:bidi="fa-IR"/>
              </w:rPr>
            </w:pPr>
            <w:r w:rsidRPr="00964244">
              <w:rPr>
                <w:rFonts w:hint="cs"/>
                <w:sz w:val="24"/>
                <w:rtl/>
                <w:lang w:bidi="fa-IR"/>
              </w:rPr>
              <w:t>1945 کالری</w:t>
            </w:r>
          </w:p>
        </w:tc>
        <w:tc>
          <w:tcPr>
            <w:tcW w:w="1335" w:type="dxa"/>
            <w:tcBorders>
              <w:top w:val="single" w:sz="4" w:space="0" w:color="000000"/>
              <w:left w:val="single" w:sz="4" w:space="0" w:color="000000"/>
              <w:bottom w:val="single" w:sz="4" w:space="0" w:color="000000"/>
              <w:right w:val="single" w:sz="4" w:space="0" w:color="000000"/>
            </w:tcBorders>
            <w:hideMark/>
          </w:tcPr>
          <w:p w14:paraId="2B52E8A1" w14:textId="07D00067" w:rsidR="00C74595" w:rsidRPr="00964244" w:rsidRDefault="00C74535" w:rsidP="002D6652">
            <w:pPr>
              <w:jc w:val="center"/>
              <w:rPr>
                <w:sz w:val="24"/>
                <w:lang w:bidi="fa-IR"/>
              </w:rPr>
            </w:pPr>
            <w:r w:rsidRPr="00964244">
              <w:rPr>
                <w:rFonts w:hint="cs"/>
                <w:sz w:val="24"/>
                <w:rtl/>
                <w:lang w:bidi="fa-IR"/>
              </w:rPr>
              <w:t>5/1607</w:t>
            </w:r>
            <w:r w:rsidR="00C74595" w:rsidRPr="00964244">
              <w:rPr>
                <w:sz w:val="24"/>
                <w:lang w:bidi="fa-IR"/>
              </w:rPr>
              <w:t xml:space="preserve"> </w:t>
            </w:r>
            <w:r w:rsidRPr="00964244">
              <w:rPr>
                <w:rFonts w:hint="cs"/>
                <w:sz w:val="24"/>
                <w:rtl/>
                <w:lang w:bidi="fa-IR"/>
              </w:rPr>
              <w:t>میلی گرم</w:t>
            </w:r>
          </w:p>
        </w:tc>
        <w:tc>
          <w:tcPr>
            <w:tcW w:w="1336" w:type="dxa"/>
            <w:tcBorders>
              <w:top w:val="single" w:sz="4" w:space="0" w:color="000000"/>
              <w:left w:val="single" w:sz="4" w:space="0" w:color="000000"/>
              <w:bottom w:val="single" w:sz="4" w:space="0" w:color="000000"/>
              <w:right w:val="single" w:sz="4" w:space="0" w:color="000000"/>
            </w:tcBorders>
            <w:hideMark/>
          </w:tcPr>
          <w:p w14:paraId="26B3245C" w14:textId="0DB0489C" w:rsidR="00C74595" w:rsidRPr="00964244" w:rsidRDefault="00617572" w:rsidP="002D6652">
            <w:pPr>
              <w:jc w:val="center"/>
              <w:rPr>
                <w:sz w:val="24"/>
                <w:lang w:bidi="fa-IR"/>
              </w:rPr>
            </w:pPr>
            <w:r w:rsidRPr="00964244">
              <w:rPr>
                <w:rFonts w:hint="cs"/>
                <w:sz w:val="24"/>
                <w:rtl/>
                <w:lang w:bidi="fa-IR"/>
              </w:rPr>
              <w:t>67</w:t>
            </w:r>
            <w:r w:rsidR="00C74595" w:rsidRPr="00964244">
              <w:rPr>
                <w:sz w:val="24"/>
                <w:lang w:bidi="fa-IR"/>
              </w:rPr>
              <w:t xml:space="preserve"> </w:t>
            </w:r>
            <w:r w:rsidRPr="00964244">
              <w:rPr>
                <w:rFonts w:hint="cs"/>
                <w:sz w:val="24"/>
                <w:rtl/>
                <w:lang w:bidi="fa-IR"/>
              </w:rPr>
              <w:t>گرم</w:t>
            </w:r>
          </w:p>
        </w:tc>
        <w:tc>
          <w:tcPr>
            <w:tcW w:w="1336" w:type="dxa"/>
            <w:tcBorders>
              <w:top w:val="single" w:sz="4" w:space="0" w:color="000000"/>
              <w:left w:val="single" w:sz="4" w:space="0" w:color="000000"/>
              <w:bottom w:val="single" w:sz="4" w:space="0" w:color="000000"/>
              <w:right w:val="single" w:sz="4" w:space="0" w:color="000000"/>
            </w:tcBorders>
            <w:hideMark/>
          </w:tcPr>
          <w:p w14:paraId="418695EB" w14:textId="1DD62620" w:rsidR="00C74595" w:rsidRPr="00964244" w:rsidRDefault="0037458D" w:rsidP="002D6652">
            <w:pPr>
              <w:jc w:val="center"/>
              <w:rPr>
                <w:sz w:val="24"/>
                <w:lang w:bidi="fa-IR"/>
              </w:rPr>
            </w:pPr>
            <w:r w:rsidRPr="00964244">
              <w:rPr>
                <w:rFonts w:hint="cs"/>
                <w:sz w:val="24"/>
                <w:rtl/>
                <w:lang w:bidi="fa-IR"/>
              </w:rPr>
              <w:t>125</w:t>
            </w:r>
            <w:r w:rsidR="00C74595" w:rsidRPr="00964244">
              <w:rPr>
                <w:sz w:val="24"/>
                <w:lang w:bidi="fa-IR"/>
              </w:rPr>
              <w:t xml:space="preserve"> </w:t>
            </w:r>
            <w:r w:rsidR="00617572" w:rsidRPr="00964244">
              <w:rPr>
                <w:rFonts w:hint="cs"/>
                <w:sz w:val="24"/>
                <w:rtl/>
                <w:lang w:bidi="fa-IR"/>
              </w:rPr>
              <w:t>گرم</w:t>
            </w:r>
          </w:p>
        </w:tc>
        <w:tc>
          <w:tcPr>
            <w:tcW w:w="1336" w:type="dxa"/>
            <w:tcBorders>
              <w:top w:val="single" w:sz="4" w:space="0" w:color="000000"/>
              <w:left w:val="single" w:sz="4" w:space="0" w:color="000000"/>
              <w:bottom w:val="single" w:sz="4" w:space="0" w:color="000000"/>
              <w:right w:val="single" w:sz="4" w:space="0" w:color="000000"/>
            </w:tcBorders>
            <w:hideMark/>
          </w:tcPr>
          <w:p w14:paraId="6332308F" w14:textId="4F48642B" w:rsidR="00C74595" w:rsidRPr="00964244" w:rsidRDefault="0037458D" w:rsidP="002D6652">
            <w:pPr>
              <w:jc w:val="center"/>
              <w:rPr>
                <w:sz w:val="24"/>
                <w:lang w:bidi="fa-IR"/>
              </w:rPr>
            </w:pPr>
            <w:r w:rsidRPr="00964244">
              <w:rPr>
                <w:rFonts w:hint="cs"/>
                <w:sz w:val="24"/>
                <w:rtl/>
                <w:lang w:bidi="fa-IR"/>
              </w:rPr>
              <w:t>225</w:t>
            </w:r>
            <w:r w:rsidR="00C74595" w:rsidRPr="00964244">
              <w:rPr>
                <w:sz w:val="24"/>
                <w:lang w:bidi="fa-IR"/>
              </w:rPr>
              <w:t xml:space="preserve"> </w:t>
            </w:r>
            <w:r w:rsidR="00617572" w:rsidRPr="00964244">
              <w:rPr>
                <w:rFonts w:hint="cs"/>
                <w:sz w:val="24"/>
                <w:rtl/>
                <w:lang w:bidi="fa-IR"/>
              </w:rPr>
              <w:t>گرم</w:t>
            </w:r>
          </w:p>
        </w:tc>
        <w:tc>
          <w:tcPr>
            <w:tcW w:w="1336" w:type="dxa"/>
            <w:tcBorders>
              <w:top w:val="single" w:sz="4" w:space="0" w:color="000000"/>
              <w:left w:val="single" w:sz="4" w:space="0" w:color="000000"/>
              <w:bottom w:val="single" w:sz="4" w:space="0" w:color="000000"/>
              <w:right w:val="single" w:sz="4" w:space="0" w:color="000000"/>
            </w:tcBorders>
          </w:tcPr>
          <w:p w14:paraId="177DD623" w14:textId="77777777" w:rsidR="00C74595" w:rsidRPr="00964244" w:rsidRDefault="00C74595" w:rsidP="002D6652">
            <w:pPr>
              <w:jc w:val="center"/>
              <w:rPr>
                <w:sz w:val="24"/>
                <w:lang w:bidi="fa-IR"/>
              </w:rPr>
            </w:pPr>
          </w:p>
        </w:tc>
        <w:tc>
          <w:tcPr>
            <w:tcW w:w="1336" w:type="dxa"/>
            <w:tcBorders>
              <w:top w:val="single" w:sz="4" w:space="0" w:color="000000"/>
              <w:left w:val="single" w:sz="4" w:space="0" w:color="000000"/>
              <w:bottom w:val="single" w:sz="4" w:space="0" w:color="000000"/>
              <w:right w:val="single" w:sz="4" w:space="0" w:color="000000"/>
            </w:tcBorders>
          </w:tcPr>
          <w:p w14:paraId="518CBDAD" w14:textId="77777777" w:rsidR="00C74595" w:rsidRPr="00964244" w:rsidRDefault="00C74595" w:rsidP="002D6652">
            <w:pPr>
              <w:jc w:val="center"/>
              <w:rPr>
                <w:sz w:val="24"/>
                <w:rtl/>
                <w:lang w:bidi="fa-IR"/>
              </w:rPr>
            </w:pPr>
          </w:p>
        </w:tc>
      </w:tr>
    </w:tbl>
    <w:p w14:paraId="2E7084AB" w14:textId="77777777" w:rsidR="00C74595" w:rsidRDefault="00C74595" w:rsidP="00C74595">
      <w:pPr>
        <w:rPr>
          <w:rFonts w:cs="Arial"/>
          <w:rtl/>
          <w:lang w:bidi="fa-IR"/>
        </w:rPr>
      </w:pPr>
    </w:p>
    <w:p w14:paraId="32A05F52" w14:textId="1D0FC5C4" w:rsidR="00324A5D" w:rsidRPr="00EE4658" w:rsidRDefault="001D58FA" w:rsidP="00B1395A">
      <w:pPr>
        <w:pStyle w:val="Heading3"/>
        <w:rPr>
          <w:rFonts w:cs="B Titr"/>
          <w:sz w:val="24"/>
          <w:szCs w:val="24"/>
          <w:lang w:val="en-GB"/>
        </w:rPr>
      </w:pPr>
      <w:bookmarkStart w:id="40" w:name="_Toc119348384"/>
      <w:r w:rsidRPr="00EE4658">
        <w:rPr>
          <w:rFonts w:cs="B Titr" w:hint="cs"/>
          <w:sz w:val="24"/>
          <w:szCs w:val="24"/>
          <w:rtl/>
        </w:rPr>
        <w:t>3-5-4-</w:t>
      </w:r>
      <w:r w:rsidR="004B3909" w:rsidRPr="00EE4658">
        <w:rPr>
          <w:rFonts w:cs="B Titr" w:hint="cs"/>
          <w:sz w:val="24"/>
          <w:szCs w:val="24"/>
          <w:rtl/>
        </w:rPr>
        <w:t xml:space="preserve">اندازه گیری </w:t>
      </w:r>
      <w:r w:rsidR="00790116" w:rsidRPr="00EE4658">
        <w:rPr>
          <w:rFonts w:cs="B Titr" w:hint="cs"/>
          <w:sz w:val="24"/>
          <w:szCs w:val="24"/>
          <w:rtl/>
        </w:rPr>
        <w:t>شاخص توده بدنی</w:t>
      </w:r>
      <w:r w:rsidR="004B3909" w:rsidRPr="00EE4658">
        <w:rPr>
          <w:rFonts w:cs="B Titr"/>
          <w:sz w:val="24"/>
          <w:szCs w:val="24"/>
          <w:lang w:val="en-GB"/>
        </w:rPr>
        <w:t>(BMI)</w:t>
      </w:r>
      <w:bookmarkEnd w:id="40"/>
    </w:p>
    <w:p w14:paraId="7EB32599" w14:textId="04624186" w:rsidR="00790116" w:rsidRDefault="00790116" w:rsidP="0086132E">
      <w:pPr>
        <w:bidi/>
        <w:spacing w:line="360" w:lineRule="auto"/>
        <w:jc w:val="both"/>
        <w:rPr>
          <w:rFonts w:ascii="Times New Roman" w:eastAsia="Times New Roman" w:hAnsi="Times New Roman"/>
          <w:sz w:val="28"/>
          <w:szCs w:val="28"/>
        </w:rPr>
      </w:pPr>
      <w:r w:rsidRPr="00790116">
        <w:rPr>
          <w:rFonts w:ascii="Times New Roman" w:eastAsia="Times New Roman" w:hAnsi="Times New Roman" w:hint="cs"/>
          <w:sz w:val="28"/>
          <w:szCs w:val="28"/>
          <w:rtl/>
        </w:rPr>
        <w:t>وزن بیمار با دوبار تکرار و به</w:t>
      </w:r>
      <w:r w:rsidR="001A3525">
        <w:rPr>
          <w:rFonts w:ascii="Times New Roman" w:eastAsia="Times New Roman" w:hAnsi="Times New Roman" w:hint="cs"/>
          <w:sz w:val="28"/>
          <w:szCs w:val="28"/>
          <w:rtl/>
        </w:rPr>
        <w:t xml:space="preserve"> </w:t>
      </w:r>
      <w:r w:rsidRPr="00790116">
        <w:rPr>
          <w:rFonts w:ascii="Times New Roman" w:eastAsia="Times New Roman" w:hAnsi="Times New Roman"/>
          <w:sz w:val="28"/>
          <w:szCs w:val="28"/>
          <w:cs/>
        </w:rPr>
        <w:t>‎</w:t>
      </w:r>
      <w:r w:rsidRPr="00790116">
        <w:rPr>
          <w:rFonts w:ascii="Times New Roman" w:eastAsia="Times New Roman" w:hAnsi="Times New Roman" w:hint="cs"/>
          <w:sz w:val="28"/>
          <w:szCs w:val="28"/>
          <w:rtl/>
        </w:rPr>
        <w:t>وسیله ترازوي ديجيتال قابل حمل (</w:t>
      </w:r>
      <w:r w:rsidRPr="00790116">
        <w:rPr>
          <w:rFonts w:ascii="Times New Roman" w:eastAsia="Times New Roman" w:hAnsi="Times New Roman"/>
          <w:sz w:val="28"/>
          <w:szCs w:val="28"/>
        </w:rPr>
        <w:t>Omron, BF511</w:t>
      </w:r>
      <w:r w:rsidRPr="00790116">
        <w:rPr>
          <w:rFonts w:ascii="Times New Roman" w:eastAsia="Times New Roman" w:hAnsi="Times New Roman" w:hint="cs"/>
          <w:sz w:val="28"/>
          <w:szCs w:val="28"/>
          <w:rtl/>
        </w:rPr>
        <w:t>)، ‌ساخت آلمان، با دقت 100 گرم با حداقل پوشش و بدون كفش اندازه</w:t>
      </w:r>
      <w:r w:rsidRPr="00790116">
        <w:rPr>
          <w:rFonts w:ascii="Times New Roman" w:eastAsia="Times New Roman" w:hAnsi="Times New Roman"/>
          <w:sz w:val="28"/>
          <w:szCs w:val="28"/>
          <w:cs/>
        </w:rPr>
        <w:t>‎</w:t>
      </w:r>
      <w:r w:rsidRPr="00790116">
        <w:rPr>
          <w:rFonts w:ascii="Times New Roman" w:eastAsia="Times New Roman" w:hAnsi="Times New Roman" w:hint="cs"/>
          <w:sz w:val="28"/>
          <w:szCs w:val="28"/>
          <w:rtl/>
        </w:rPr>
        <w:t>گیری شد</w:t>
      </w:r>
      <w:r w:rsidR="00FF55A5">
        <w:rPr>
          <w:rFonts w:ascii="Times New Roman" w:eastAsia="Times New Roman" w:hAnsi="Times New Roman" w:hint="cs"/>
          <w:sz w:val="28"/>
          <w:szCs w:val="28"/>
          <w:rtl/>
        </w:rPr>
        <w:t>.</w:t>
      </w:r>
      <w:r w:rsidRPr="00790116">
        <w:rPr>
          <w:rFonts w:ascii="Times New Roman" w:eastAsia="Times New Roman" w:hAnsi="Times New Roman" w:hint="cs"/>
          <w:sz w:val="28"/>
          <w:szCs w:val="28"/>
          <w:rtl/>
        </w:rPr>
        <w:t xml:space="preserve"> قد با قد سنج با دقت 1/0 سانتي متر اندازه</w:t>
      </w:r>
      <w:r w:rsidRPr="00790116">
        <w:rPr>
          <w:rFonts w:ascii="Times New Roman" w:eastAsia="Times New Roman" w:hAnsi="Times New Roman"/>
          <w:sz w:val="28"/>
          <w:szCs w:val="28"/>
          <w:cs/>
        </w:rPr>
        <w:t>‎</w:t>
      </w:r>
      <w:r w:rsidRPr="00790116">
        <w:rPr>
          <w:rFonts w:ascii="Times New Roman" w:eastAsia="Times New Roman" w:hAnsi="Times New Roman" w:hint="cs"/>
          <w:sz w:val="28"/>
          <w:szCs w:val="28"/>
          <w:rtl/>
        </w:rPr>
        <w:t>گيري شد. شرکت کنندگان بدون كفش و با پاهاي به هم چسبيده در حاليكه زانوها، لگن، شانه و پشت سر آن</w:t>
      </w:r>
      <w:r w:rsidRPr="00790116">
        <w:rPr>
          <w:rFonts w:ascii="Times New Roman" w:eastAsia="Times New Roman" w:hAnsi="Times New Roman"/>
          <w:sz w:val="28"/>
          <w:szCs w:val="28"/>
          <w:cs/>
        </w:rPr>
        <w:t>‎</w:t>
      </w:r>
      <w:r w:rsidRPr="00790116">
        <w:rPr>
          <w:rFonts w:ascii="Times New Roman" w:eastAsia="Times New Roman" w:hAnsi="Times New Roman" w:hint="cs"/>
          <w:sz w:val="28"/>
          <w:szCs w:val="28"/>
          <w:rtl/>
        </w:rPr>
        <w:t xml:space="preserve">ها در امتداد يك خط </w:t>
      </w:r>
      <w:r w:rsidRPr="00790116">
        <w:rPr>
          <w:rFonts w:ascii="Times New Roman" w:eastAsia="Times New Roman" w:hAnsi="Times New Roman" w:hint="cs"/>
          <w:sz w:val="28"/>
          <w:szCs w:val="28"/>
          <w:rtl/>
        </w:rPr>
        <w:lastRenderedPageBreak/>
        <w:t>عمود، سر راست و مستقیم و بازوها به طور آزاد در طرفين قرار داشت، پشت به ديوار ايستاده و پس از مماس شدن صفحه قد سنج با فرق سر، اندازه قد تعيين شد. نمایه توده بدنی (</w:t>
      </w:r>
      <w:r w:rsidRPr="00790116">
        <w:rPr>
          <w:rFonts w:ascii="Times New Roman" w:eastAsia="Times New Roman" w:hAnsi="Times New Roman"/>
          <w:sz w:val="28"/>
          <w:szCs w:val="28"/>
        </w:rPr>
        <w:t>BMI</w:t>
      </w:r>
      <w:r w:rsidRPr="00790116">
        <w:rPr>
          <w:rFonts w:ascii="Times New Roman" w:eastAsia="Times New Roman" w:hAnsi="Times New Roman" w:hint="cs"/>
          <w:sz w:val="28"/>
          <w:szCs w:val="28"/>
          <w:rtl/>
        </w:rPr>
        <w:t xml:space="preserve">)، پس از اندازه گیری وزن و قد به روش ذکر شده، با استفاده از فرمول  </w:t>
      </w:r>
      <w:r w:rsidR="0086132E">
        <w:rPr>
          <w:rFonts w:ascii="Times New Roman" w:eastAsia="Times New Roman" w:hAnsi="Times New Roman" w:hint="cs"/>
          <w:sz w:val="28"/>
          <w:szCs w:val="28"/>
          <w:rtl/>
          <w:lang w:bidi="fa-IR"/>
        </w:rPr>
        <w:t>وزن(کیلوگرم)/ قد</w:t>
      </w:r>
      <w:r w:rsidR="0086132E">
        <w:rPr>
          <w:rFonts w:ascii="Times New Roman" w:eastAsia="Times New Roman" w:hAnsi="Times New Roman" w:hint="cs"/>
          <w:sz w:val="28"/>
          <w:szCs w:val="28"/>
          <w:vertAlign w:val="superscript"/>
          <w:rtl/>
          <w:lang w:bidi="fa-IR"/>
        </w:rPr>
        <w:t>2</w:t>
      </w:r>
      <w:r w:rsidR="0086132E">
        <w:rPr>
          <w:rFonts w:ascii="Times New Roman" w:eastAsia="Times New Roman" w:hAnsi="Times New Roman" w:hint="cs"/>
          <w:sz w:val="28"/>
          <w:szCs w:val="28"/>
          <w:rtl/>
          <w:lang w:bidi="fa-IR"/>
        </w:rPr>
        <w:t>(متر)</w:t>
      </w:r>
      <w:r w:rsidRPr="00790116">
        <w:rPr>
          <w:rFonts w:ascii="Times New Roman" w:eastAsia="Times New Roman" w:hAnsi="Times New Roman"/>
          <w:sz w:val="28"/>
          <w:szCs w:val="28"/>
          <w:rtl/>
        </w:rPr>
        <w:t xml:space="preserve"> </w:t>
      </w:r>
      <w:r w:rsidRPr="00790116">
        <w:rPr>
          <w:rFonts w:ascii="Times New Roman" w:eastAsia="Times New Roman" w:hAnsi="Times New Roman" w:hint="cs"/>
          <w:sz w:val="28"/>
          <w:szCs w:val="28"/>
          <w:rtl/>
        </w:rPr>
        <w:t>محاسبه شد.</w:t>
      </w:r>
    </w:p>
    <w:p w14:paraId="0FC8F84E" w14:textId="77777777" w:rsidR="00EE4658" w:rsidRDefault="004B3909" w:rsidP="00EE4658">
      <w:pPr>
        <w:pStyle w:val="Heading3"/>
        <w:rPr>
          <w:rFonts w:cs="B Titr"/>
          <w:sz w:val="24"/>
          <w:szCs w:val="24"/>
          <w:rtl/>
        </w:rPr>
      </w:pPr>
      <w:r w:rsidRPr="00EE4658">
        <w:rPr>
          <w:rFonts w:cs="B Titr" w:hint="cs"/>
          <w:sz w:val="24"/>
          <w:szCs w:val="24"/>
          <w:rtl/>
        </w:rPr>
        <w:t xml:space="preserve">  </w:t>
      </w:r>
      <w:bookmarkStart w:id="41" w:name="_Toc112832258"/>
      <w:bookmarkStart w:id="42" w:name="_Toc119348385"/>
      <w:r w:rsidRPr="00EE4658">
        <w:rPr>
          <w:rFonts w:cs="B Titr"/>
          <w:sz w:val="24"/>
          <w:szCs w:val="24"/>
        </w:rPr>
        <w:t>-</w:t>
      </w:r>
      <w:r w:rsidR="00BD34E2" w:rsidRPr="00EE4658">
        <w:rPr>
          <w:rFonts w:cs="B Titr" w:hint="cs"/>
          <w:sz w:val="24"/>
          <w:szCs w:val="24"/>
          <w:rtl/>
        </w:rPr>
        <w:t>3-5-5-</w:t>
      </w:r>
      <w:r w:rsidRPr="00EE4658">
        <w:rPr>
          <w:rFonts w:cs="B Titr"/>
          <w:sz w:val="24"/>
          <w:szCs w:val="24"/>
        </w:rPr>
        <w:t xml:space="preserve"> </w:t>
      </w:r>
      <w:r w:rsidRPr="00EE4658">
        <w:rPr>
          <w:rFonts w:cs="B Titr" w:hint="cs"/>
          <w:sz w:val="24"/>
          <w:szCs w:val="24"/>
          <w:rtl/>
        </w:rPr>
        <w:t>ارزیابی دریافت</w:t>
      </w:r>
      <w:r w:rsidRPr="00EE4658">
        <w:rPr>
          <w:rFonts w:cs="B Titr"/>
          <w:sz w:val="24"/>
          <w:szCs w:val="24"/>
          <w:cs/>
        </w:rPr>
        <w:t>‎</w:t>
      </w:r>
      <w:r w:rsidRPr="00EE4658">
        <w:rPr>
          <w:rFonts w:cs="B Titr" w:hint="cs"/>
          <w:sz w:val="24"/>
          <w:szCs w:val="24"/>
          <w:rtl/>
        </w:rPr>
        <w:t>های غذایی</w:t>
      </w:r>
      <w:bookmarkEnd w:id="41"/>
      <w:bookmarkEnd w:id="42"/>
      <w:r w:rsidRPr="00EE4658">
        <w:rPr>
          <w:rFonts w:cs="B Titr" w:hint="cs"/>
          <w:sz w:val="24"/>
          <w:szCs w:val="24"/>
          <w:rtl/>
        </w:rPr>
        <w:t xml:space="preserve"> </w:t>
      </w:r>
    </w:p>
    <w:p w14:paraId="2720B762" w14:textId="2BEA8B79" w:rsidR="001F2FCC" w:rsidRPr="00EE4658" w:rsidRDefault="001F2FCC" w:rsidP="00EE4658">
      <w:pPr>
        <w:pStyle w:val="Heading3"/>
        <w:rPr>
          <w:b w:val="0"/>
          <w:bCs w:val="0"/>
          <w:sz w:val="24"/>
          <w:szCs w:val="24"/>
          <w:rtl/>
        </w:rPr>
      </w:pPr>
      <w:bookmarkStart w:id="43" w:name="_Toc119347743"/>
      <w:bookmarkStart w:id="44" w:name="_Toc119348386"/>
      <w:r w:rsidRPr="00EE4658">
        <w:rPr>
          <w:rFonts w:ascii="Times New Roman" w:eastAsia="Times New Roman" w:hAnsi="Times New Roman" w:hint="cs"/>
          <w:b w:val="0"/>
          <w:bCs w:val="0"/>
          <w:rtl/>
        </w:rPr>
        <w:t xml:space="preserve">در این پژوهش، به منظور ارزیابی میزان کالری دریافتی و سایر مواد مغذی از جمله </w:t>
      </w:r>
      <w:r w:rsidRPr="00EE4658">
        <w:rPr>
          <w:rFonts w:ascii="Times New Roman" w:eastAsia="Times New Roman" w:hAnsi="Times New Roman"/>
          <w:b w:val="0"/>
          <w:bCs w:val="0"/>
          <w:rtl/>
        </w:rPr>
        <w:t>کربوه</w:t>
      </w:r>
      <w:r w:rsidRPr="00EE4658">
        <w:rPr>
          <w:rFonts w:ascii="Times New Roman" w:eastAsia="Times New Roman" w:hAnsi="Times New Roman" w:hint="cs"/>
          <w:b w:val="0"/>
          <w:bCs w:val="0"/>
          <w:rtl/>
        </w:rPr>
        <w:t>ی</w:t>
      </w:r>
      <w:r w:rsidRPr="00EE4658">
        <w:rPr>
          <w:rFonts w:ascii="Times New Roman" w:eastAsia="Times New Roman" w:hAnsi="Times New Roman" w:hint="eastAsia"/>
          <w:b w:val="0"/>
          <w:bCs w:val="0"/>
          <w:rtl/>
        </w:rPr>
        <w:t>درات،</w:t>
      </w:r>
      <w:r w:rsidRPr="00EE4658">
        <w:rPr>
          <w:rFonts w:ascii="Times New Roman" w:eastAsia="Times New Roman" w:hAnsi="Times New Roman"/>
          <w:b w:val="0"/>
          <w:bCs w:val="0"/>
          <w:rtl/>
        </w:rPr>
        <w:t xml:space="preserve"> پروتئ</w:t>
      </w:r>
      <w:r w:rsidRPr="00EE4658">
        <w:rPr>
          <w:rFonts w:ascii="Times New Roman" w:eastAsia="Times New Roman" w:hAnsi="Times New Roman" w:hint="cs"/>
          <w:b w:val="0"/>
          <w:bCs w:val="0"/>
          <w:rtl/>
        </w:rPr>
        <w:t>ی</w:t>
      </w:r>
      <w:r w:rsidRPr="00EE4658">
        <w:rPr>
          <w:rFonts w:ascii="Times New Roman" w:eastAsia="Times New Roman" w:hAnsi="Times New Roman" w:hint="eastAsia"/>
          <w:b w:val="0"/>
          <w:bCs w:val="0"/>
          <w:rtl/>
        </w:rPr>
        <w:t>ن،</w:t>
      </w:r>
      <w:r w:rsidRPr="00EE4658">
        <w:rPr>
          <w:rFonts w:ascii="Times New Roman" w:eastAsia="Times New Roman" w:hAnsi="Times New Roman"/>
          <w:b w:val="0"/>
          <w:bCs w:val="0"/>
          <w:rtl/>
        </w:rPr>
        <w:t xml:space="preserve"> کل چرب</w:t>
      </w:r>
      <w:r w:rsidRPr="00EE4658">
        <w:rPr>
          <w:rFonts w:ascii="Times New Roman" w:eastAsia="Times New Roman" w:hAnsi="Times New Roman" w:hint="cs"/>
          <w:b w:val="0"/>
          <w:bCs w:val="0"/>
          <w:rtl/>
        </w:rPr>
        <w:t>ی</w:t>
      </w:r>
      <w:r w:rsidRPr="00EE4658">
        <w:rPr>
          <w:rFonts w:ascii="Times New Roman" w:eastAsia="Times New Roman" w:hAnsi="Times New Roman" w:hint="eastAsia"/>
          <w:b w:val="0"/>
          <w:bCs w:val="0"/>
          <w:rtl/>
        </w:rPr>
        <w:t>،</w:t>
      </w:r>
      <w:r w:rsidRPr="00EE4658">
        <w:rPr>
          <w:rFonts w:ascii="Times New Roman" w:eastAsia="Times New Roman" w:hAnsi="Times New Roman"/>
          <w:b w:val="0"/>
          <w:bCs w:val="0"/>
          <w:rtl/>
        </w:rPr>
        <w:t xml:space="preserve"> </w:t>
      </w:r>
      <w:r w:rsidR="008C5352" w:rsidRPr="00EE4658">
        <w:rPr>
          <w:rFonts w:ascii="Times New Roman" w:eastAsia="Times New Roman" w:hAnsi="Times New Roman" w:hint="cs"/>
          <w:b w:val="0"/>
          <w:bCs w:val="0"/>
          <w:rtl/>
          <w:lang w:bidi="fa-IR"/>
        </w:rPr>
        <w:t>روی</w:t>
      </w:r>
      <w:r w:rsidR="009D0495" w:rsidRPr="00EE4658">
        <w:rPr>
          <w:rFonts w:ascii="Times New Roman" w:eastAsia="Times New Roman" w:hAnsi="Times New Roman" w:hint="cs"/>
          <w:b w:val="0"/>
          <w:bCs w:val="0"/>
          <w:rtl/>
        </w:rPr>
        <w:t>،</w:t>
      </w:r>
      <w:r w:rsidR="008C5352" w:rsidRPr="00EE4658">
        <w:rPr>
          <w:rFonts w:ascii="Times New Roman" w:eastAsia="Times New Roman" w:hAnsi="Times New Roman" w:hint="cs"/>
          <w:b w:val="0"/>
          <w:bCs w:val="0"/>
          <w:rtl/>
        </w:rPr>
        <w:t>کلسیم</w:t>
      </w:r>
      <w:r w:rsidR="009D0495" w:rsidRPr="00EE4658">
        <w:rPr>
          <w:rFonts w:ascii="Times New Roman" w:eastAsia="Times New Roman" w:hAnsi="Times New Roman" w:hint="cs"/>
          <w:b w:val="0"/>
          <w:bCs w:val="0"/>
          <w:rtl/>
        </w:rPr>
        <w:t xml:space="preserve">، ویتامین های </w:t>
      </w:r>
      <w:r w:rsidR="009D0495" w:rsidRPr="00EE4658">
        <w:rPr>
          <w:rFonts w:ascii="Times New Roman" w:eastAsia="Times New Roman" w:hAnsi="Times New Roman"/>
          <w:b w:val="0"/>
          <w:bCs w:val="0"/>
          <w:lang w:val="en-GB"/>
        </w:rPr>
        <w:t>A</w:t>
      </w:r>
      <w:r w:rsidR="009D0495" w:rsidRPr="00EE4658">
        <w:rPr>
          <w:rFonts w:ascii="Times New Roman" w:eastAsia="Times New Roman" w:hAnsi="Times New Roman" w:hint="cs"/>
          <w:b w:val="0"/>
          <w:bCs w:val="0"/>
          <w:rtl/>
          <w:lang w:bidi="fa-IR"/>
        </w:rPr>
        <w:t xml:space="preserve"> ، </w:t>
      </w:r>
      <w:r w:rsidR="009D0495" w:rsidRPr="00EE4658">
        <w:rPr>
          <w:rFonts w:ascii="Times New Roman" w:eastAsia="Times New Roman" w:hAnsi="Times New Roman"/>
          <w:b w:val="0"/>
          <w:bCs w:val="0"/>
          <w:lang w:bidi="fa-IR"/>
        </w:rPr>
        <w:t>C</w:t>
      </w:r>
      <w:r w:rsidR="009D0495" w:rsidRPr="00EE4658">
        <w:rPr>
          <w:rFonts w:ascii="Times New Roman" w:eastAsia="Times New Roman" w:hAnsi="Times New Roman" w:hint="cs"/>
          <w:b w:val="0"/>
          <w:bCs w:val="0"/>
          <w:rtl/>
          <w:lang w:bidi="fa-IR"/>
        </w:rPr>
        <w:t xml:space="preserve"> و</w:t>
      </w:r>
      <w:r w:rsidR="009D0495" w:rsidRPr="00EE4658">
        <w:rPr>
          <w:rFonts w:ascii="Times New Roman" w:eastAsia="Times New Roman" w:hAnsi="Times New Roman"/>
          <w:b w:val="0"/>
          <w:bCs w:val="0"/>
          <w:lang w:val="en-GB" w:bidi="fa-IR"/>
        </w:rPr>
        <w:t xml:space="preserve"> E</w:t>
      </w:r>
      <w:r w:rsidRPr="00EE4658">
        <w:rPr>
          <w:rFonts w:ascii="Times New Roman" w:eastAsia="Times New Roman" w:hAnsi="Times New Roman" w:hint="cs"/>
          <w:b w:val="0"/>
          <w:bCs w:val="0"/>
          <w:rtl/>
        </w:rPr>
        <w:t xml:space="preserve"> پرسشنامه ثبت 24 ساعته خوراک 3 روزه (دو روز عادی و </w:t>
      </w:r>
      <w:r w:rsidR="008C5352" w:rsidRPr="00EE4658">
        <w:rPr>
          <w:rFonts w:ascii="Times New Roman" w:eastAsia="Times New Roman" w:hAnsi="Times New Roman" w:hint="cs"/>
          <w:b w:val="0"/>
          <w:bCs w:val="0"/>
          <w:rtl/>
        </w:rPr>
        <w:t>یک روز تعطیل) (پیوست3) در ابتدا، ماه سوم و</w:t>
      </w:r>
      <w:r w:rsidRPr="00EE4658">
        <w:rPr>
          <w:rFonts w:ascii="Times New Roman" w:eastAsia="Times New Roman" w:hAnsi="Times New Roman" w:hint="cs"/>
          <w:b w:val="0"/>
          <w:bCs w:val="0"/>
          <w:rtl/>
        </w:rPr>
        <w:t xml:space="preserve"> انتهای مطالعه تکمیل شد. پس از تبدیل وزنی مواد غذایی دریافتی، پرسشنامه</w:t>
      </w:r>
      <w:r w:rsidRPr="00EE4658">
        <w:rPr>
          <w:rFonts w:ascii="Times New Roman" w:eastAsia="Times New Roman" w:hAnsi="Times New Roman"/>
          <w:b w:val="0"/>
          <w:bCs w:val="0"/>
          <w:cs/>
        </w:rPr>
        <w:t>‎</w:t>
      </w:r>
      <w:r w:rsidRPr="00EE4658">
        <w:rPr>
          <w:rFonts w:ascii="Times New Roman" w:eastAsia="Times New Roman" w:hAnsi="Times New Roman" w:hint="cs"/>
          <w:b w:val="0"/>
          <w:bCs w:val="0"/>
          <w:rtl/>
        </w:rPr>
        <w:t>های دریافت خوراک توسط نرم افزار تغذیه</w:t>
      </w:r>
      <w:r w:rsidRPr="00EE4658">
        <w:rPr>
          <w:rFonts w:ascii="Times New Roman" w:eastAsia="Times New Roman" w:hAnsi="Times New Roman"/>
          <w:b w:val="0"/>
          <w:bCs w:val="0"/>
          <w:cs/>
        </w:rPr>
        <w:t>‎</w:t>
      </w:r>
      <w:r w:rsidRPr="00EE4658">
        <w:rPr>
          <w:rFonts w:ascii="Times New Roman" w:eastAsia="Times New Roman" w:hAnsi="Times New Roman" w:hint="cs"/>
          <w:b w:val="0"/>
          <w:bCs w:val="0"/>
          <w:rtl/>
        </w:rPr>
        <w:t xml:space="preserve">ای </w:t>
      </w:r>
      <w:r w:rsidRPr="00EE4658">
        <w:rPr>
          <w:rFonts w:ascii="Times New Roman" w:eastAsia="Times New Roman" w:hAnsi="Times New Roman"/>
          <w:b w:val="0"/>
          <w:bCs w:val="0"/>
        </w:rPr>
        <w:t>Nutritionist IV(N4)</w:t>
      </w:r>
      <w:r w:rsidRPr="00EE4658">
        <w:rPr>
          <w:rFonts w:ascii="Times New Roman" w:eastAsia="Times New Roman" w:hAnsi="Times New Roman" w:hint="cs"/>
          <w:b w:val="0"/>
          <w:bCs w:val="0"/>
          <w:rtl/>
        </w:rPr>
        <w:t xml:space="preserve"> آنالیز شدند.</w:t>
      </w:r>
      <w:bookmarkEnd w:id="43"/>
      <w:bookmarkEnd w:id="44"/>
    </w:p>
    <w:p w14:paraId="28540810" w14:textId="77777777" w:rsidR="00C73F56" w:rsidRDefault="00CB7F90" w:rsidP="00B1395A">
      <w:pPr>
        <w:pStyle w:val="Heading3"/>
      </w:pPr>
      <w:bookmarkStart w:id="45" w:name="_Toc112832259"/>
      <w:bookmarkStart w:id="46" w:name="_Toc119348387"/>
      <w:r w:rsidRPr="00CB7F90">
        <w:rPr>
          <w:rFonts w:hint="cs"/>
          <w:rtl/>
        </w:rPr>
        <w:t>3-5-</w:t>
      </w:r>
      <w:r w:rsidR="008214E1">
        <w:rPr>
          <w:rFonts w:hint="cs"/>
          <w:rtl/>
        </w:rPr>
        <w:t>6</w:t>
      </w:r>
      <w:r w:rsidRPr="00CB7F90">
        <w:rPr>
          <w:rFonts w:hint="cs"/>
          <w:rtl/>
        </w:rPr>
        <w:t>-</w:t>
      </w:r>
      <w:r w:rsidRPr="00C73F56">
        <w:rPr>
          <w:rFonts w:cs="B Titr" w:hint="cs"/>
          <w:sz w:val="24"/>
          <w:szCs w:val="24"/>
          <w:rtl/>
        </w:rPr>
        <w:t xml:space="preserve">ارزیابی میزان فعالیت فیزیکی و نحوه آنالیز پرسشنامه </w:t>
      </w:r>
      <w:r w:rsidRPr="00C73F56">
        <w:rPr>
          <w:rFonts w:cs="B Titr"/>
          <w:sz w:val="24"/>
          <w:szCs w:val="24"/>
        </w:rPr>
        <w:t>IPAQ</w:t>
      </w:r>
      <w:r w:rsidRPr="00C73F56">
        <w:rPr>
          <w:rFonts w:cs="B Titr" w:hint="cs"/>
          <w:sz w:val="24"/>
          <w:szCs w:val="24"/>
          <w:rtl/>
        </w:rPr>
        <w:t>:</w:t>
      </w:r>
      <w:bookmarkEnd w:id="45"/>
      <w:bookmarkEnd w:id="46"/>
    </w:p>
    <w:p w14:paraId="7CC23757" w14:textId="741B2069" w:rsidR="00CB7F90" w:rsidRPr="00C73F56" w:rsidRDefault="00C73F56" w:rsidP="00B1395A">
      <w:pPr>
        <w:pStyle w:val="Heading3"/>
      </w:pPr>
      <w:bookmarkStart w:id="47" w:name="_Toc119347745"/>
      <w:bookmarkStart w:id="48" w:name="_Toc119348388"/>
      <w:r>
        <w:t>(International Physical Activity Quesqunnaire)</w:t>
      </w:r>
      <w:bookmarkEnd w:id="47"/>
      <w:bookmarkEnd w:id="48"/>
    </w:p>
    <w:p w14:paraId="653B8128" w14:textId="407CDB84" w:rsidR="00013A0D" w:rsidRPr="00013A0D" w:rsidRDefault="00013A0D" w:rsidP="000A6ADD">
      <w:pPr>
        <w:bidi/>
        <w:spacing w:line="360" w:lineRule="auto"/>
        <w:jc w:val="both"/>
        <w:rPr>
          <w:rFonts w:ascii="BZar" w:hAnsi="BZar"/>
          <w:sz w:val="28"/>
          <w:szCs w:val="28"/>
          <w:rtl/>
        </w:rPr>
      </w:pPr>
      <w:r w:rsidRPr="00013A0D">
        <w:rPr>
          <w:rFonts w:hint="cs"/>
          <w:sz w:val="28"/>
          <w:szCs w:val="28"/>
          <w:rtl/>
          <w:lang w:val="en-GB" w:bidi="fa-IR"/>
        </w:rPr>
        <w:t xml:space="preserve">از فرم کوتاه پرسشنامه فعالیت فیزیکی استفاده شد. </w:t>
      </w:r>
      <w:r w:rsidRPr="00013A0D">
        <w:rPr>
          <w:rFonts w:hint="cs"/>
          <w:sz w:val="28"/>
          <w:szCs w:val="28"/>
          <w:rtl/>
        </w:rPr>
        <w:t>اين پرسشنامه توسط دفتر هدايت استعدادهاي درخشان دانشگاه علوم پزشكي ايران ترجمه شده ودر وب سايت</w:t>
      </w:r>
      <w:r w:rsidR="008214E1">
        <w:rPr>
          <w:rFonts w:hint="cs"/>
          <w:sz w:val="28"/>
          <w:szCs w:val="28"/>
          <w:rtl/>
        </w:rPr>
        <w:t xml:space="preserve"> این دانشگاه</w:t>
      </w:r>
      <w:r w:rsidRPr="00013A0D">
        <w:rPr>
          <w:rFonts w:hint="cs"/>
          <w:sz w:val="28"/>
          <w:szCs w:val="28"/>
          <w:rtl/>
        </w:rPr>
        <w:t xml:space="preserve"> در دسترس است. اين پرسش</w:t>
      </w:r>
      <w:r w:rsidR="00C73F56">
        <w:rPr>
          <w:rFonts w:hint="cs"/>
          <w:sz w:val="28"/>
          <w:szCs w:val="28"/>
          <w:rtl/>
        </w:rPr>
        <w:t>ن</w:t>
      </w:r>
      <w:r w:rsidRPr="00013A0D">
        <w:rPr>
          <w:rFonts w:hint="cs"/>
          <w:sz w:val="28"/>
          <w:szCs w:val="28"/>
          <w:rtl/>
        </w:rPr>
        <w:t xml:space="preserve">امه در مطالعات مختلفي در ايران استفاده شده است </w:t>
      </w:r>
      <w:r w:rsidRPr="00013A0D">
        <w:rPr>
          <w:rFonts w:ascii="2 Mitra" w:hAnsi="2 Mitra"/>
          <w:color w:val="000000"/>
          <w:sz w:val="28"/>
          <w:szCs w:val="28"/>
          <w:rtl/>
        </w:rPr>
        <w:t>روایي</w:t>
      </w:r>
      <w:r w:rsidR="00C73F56">
        <w:rPr>
          <w:rFonts w:ascii="2 Mitra" w:hAnsi="2 Mitra"/>
          <w:color w:val="000000"/>
          <w:sz w:val="28"/>
          <w:szCs w:val="28"/>
          <w:rtl/>
        </w:rPr>
        <w:t xml:space="preserve"> و پایایي این پرسشنامه توسط باغ</w:t>
      </w:r>
      <w:r w:rsidR="00C73F56">
        <w:rPr>
          <w:rFonts w:ascii="2 Mitra" w:hAnsi="2 Mitra" w:hint="cs"/>
          <w:color w:val="000000"/>
          <w:sz w:val="28"/>
          <w:szCs w:val="28"/>
          <w:rtl/>
        </w:rPr>
        <w:t>ب</w:t>
      </w:r>
      <w:r w:rsidRPr="00013A0D">
        <w:rPr>
          <w:rFonts w:ascii="2 Mitra" w:hAnsi="2 Mitra"/>
          <w:color w:val="000000"/>
          <w:sz w:val="28"/>
          <w:szCs w:val="28"/>
          <w:rtl/>
        </w:rPr>
        <w:t xml:space="preserve">اني مقدم و همكاران </w:t>
      </w:r>
      <w:r w:rsidRPr="00013A0D">
        <w:rPr>
          <w:rFonts w:ascii="2 Mitra" w:hAnsi="2 Mitra" w:hint="cs"/>
          <w:color w:val="000000"/>
          <w:sz w:val="28"/>
          <w:szCs w:val="28"/>
          <w:rtl/>
        </w:rPr>
        <w:t xml:space="preserve">در ایران انجام شده است </w:t>
      </w:r>
      <w:r w:rsidRPr="00013A0D">
        <w:rPr>
          <w:rFonts w:ascii="2 Mitra" w:hAnsi="2 Mitra"/>
          <w:color w:val="000000"/>
          <w:sz w:val="28"/>
          <w:szCs w:val="28"/>
          <w:rtl/>
        </w:rPr>
        <w:t xml:space="preserve">که آلفاي کرونباخ 9/0 گزارش شده است که نشان دهنده ثبات دروني خوب ميباشد </w:t>
      </w:r>
      <w:r w:rsidRPr="00013A0D">
        <w:rPr>
          <w:rFonts w:ascii="2 Mitra" w:hAnsi="2 Mitra"/>
          <w:color w:val="000000"/>
          <w:sz w:val="28"/>
          <w:szCs w:val="28"/>
        </w:rPr>
        <w:br/>
      </w:r>
      <w:r w:rsidRPr="00013A0D">
        <w:rPr>
          <w:rFonts w:ascii="2 Mitra" w:hAnsi="2 Mitra"/>
          <w:color w:val="000000"/>
          <w:sz w:val="28"/>
          <w:szCs w:val="28"/>
          <w:rtl/>
        </w:rPr>
        <w:t>و پایایي آن توسط همبستگي اسپیرمن براون 3/0 گزارش شده</w:t>
      </w:r>
      <w:r w:rsidRPr="00013A0D">
        <w:rPr>
          <w:rFonts w:ascii="2 Mitra" w:hAnsi="2 Mitra" w:hint="cs"/>
          <w:color w:val="000000"/>
          <w:sz w:val="28"/>
          <w:szCs w:val="28"/>
          <w:rtl/>
        </w:rPr>
        <w:t xml:space="preserve"> </w:t>
      </w:r>
      <w:r w:rsidRPr="00013A0D">
        <w:rPr>
          <w:rFonts w:ascii="2 Mitra" w:hAnsi="2 Mitra"/>
          <w:color w:val="000000"/>
          <w:sz w:val="28"/>
          <w:szCs w:val="28"/>
          <w:rtl/>
        </w:rPr>
        <w:t>است</w:t>
      </w:r>
      <w:r w:rsidR="00EC7C26">
        <w:rPr>
          <w:rFonts w:ascii="2 Mitra" w:hAnsi="2 Mitra"/>
          <w:color w:val="000000"/>
          <w:sz w:val="28"/>
          <w:szCs w:val="28"/>
          <w:rtl/>
        </w:rPr>
        <w:fldChar w:fldCharType="begin"/>
      </w:r>
      <w:r w:rsidR="000A6ADD">
        <w:rPr>
          <w:rFonts w:ascii="2 Mitra" w:hAnsi="2 Mitra"/>
          <w:color w:val="000000"/>
          <w:sz w:val="28"/>
          <w:szCs w:val="28"/>
          <w:rtl/>
        </w:rPr>
        <w:instrText xml:space="preserve"> </w:instrText>
      </w:r>
      <w:r w:rsidR="000A6ADD">
        <w:rPr>
          <w:rFonts w:ascii="2 Mitra" w:hAnsi="2 Mitra"/>
          <w:color w:val="000000"/>
          <w:sz w:val="28"/>
          <w:szCs w:val="28"/>
        </w:rPr>
        <w:instrText>ADDIN EN.CITE &lt;EndNote&gt;&lt;Cite&gt;&lt;Author&gt;Moghaddam&lt;/Author&gt;&lt;Year&gt;2012&lt;/Year&gt;&lt;RecNum&gt;10&lt;/RecNum&gt;&lt;DisplayText&gt;(31)&lt;/DisplayText&gt;&lt;record&gt;&lt;rec-number&gt;10&lt;/rec-number&gt;&lt;foreign-keys&gt;&lt;key app="EN" db-id="9fsefs59dxrzamerpeup9e2uwdfw0s2v9pp0" timestamp="1667485687"&gt;1</w:instrText>
      </w:r>
      <w:r w:rsidR="000A6ADD">
        <w:rPr>
          <w:rFonts w:ascii="2 Mitra" w:hAnsi="2 Mitra"/>
          <w:color w:val="000000"/>
          <w:sz w:val="28"/>
          <w:szCs w:val="28"/>
          <w:rtl/>
        </w:rPr>
        <w:instrText>0&lt;/</w:instrText>
      </w:r>
      <w:r w:rsidR="000A6ADD">
        <w:rPr>
          <w:rFonts w:ascii="2 Mitra" w:hAnsi="2 Mitra"/>
          <w:color w:val="000000"/>
          <w:sz w:val="28"/>
          <w:szCs w:val="28"/>
        </w:rPr>
        <w:instrText>key&gt;&lt;/foreign-keys&gt;&lt;ref-type name="Journal Article"&gt;17&lt;/ref-type&gt;&lt;contributors&gt;&lt;authors&gt;&lt;author&gt;Moghaddam, M Baghiani&lt;/author&gt;&lt;author&gt;Aghdam, F Bakhtari&lt;/author&gt;&lt;author&gt;Jafarabadi, M Asghari&lt;/author&gt;&lt;author&gt;Allahverdipour, Hamid&lt;/author&gt;&lt;author&gt;Nikookheslat, S Dabagh&lt;/author&gt;&lt;author&gt;Safarpour, Shiva&lt;/author&gt;&lt;/authors&gt;&lt;/contributors&gt;&lt;titles&gt;&lt;title&gt;The Iranian Version of International Physical Activity Questionnaire (IPAQ) in Iran: content and construct validity, factor structure, internal consistency and stability&lt;/title&gt;&lt;secondary-title&gt;World Appl Sci J&lt;/secondary-title&gt;&lt;/titles&gt;&lt;periodical&gt;&lt;full-title&gt;World Appl Sci J&lt;/full-title&gt;&lt;/periodical&gt;&lt;pages&gt;1073-80&lt;/pages&gt;&lt;volume&gt;18&lt;/volume&gt;&lt;number&gt;8&lt;/number&gt;&lt;dates&gt;&lt;year&gt;2012&lt;/year&gt;&lt;/dates&gt;&lt;urls&gt;&lt;/urls&gt;&lt;/record&gt;&lt;/Cite&gt;&lt;/EndNote</w:instrText>
      </w:r>
      <w:r w:rsidR="000A6ADD">
        <w:rPr>
          <w:rFonts w:ascii="2 Mitra" w:hAnsi="2 Mitra"/>
          <w:color w:val="000000"/>
          <w:sz w:val="28"/>
          <w:szCs w:val="28"/>
          <w:rtl/>
        </w:rPr>
        <w:instrText>&gt;</w:instrText>
      </w:r>
      <w:r w:rsidR="00EC7C26">
        <w:rPr>
          <w:rFonts w:ascii="2 Mitra" w:hAnsi="2 Mitra"/>
          <w:color w:val="000000"/>
          <w:sz w:val="28"/>
          <w:szCs w:val="28"/>
          <w:rtl/>
        </w:rPr>
        <w:fldChar w:fldCharType="separate"/>
      </w:r>
      <w:r w:rsidR="000A6ADD">
        <w:rPr>
          <w:rFonts w:ascii="2 Mitra" w:hAnsi="2 Mitra"/>
          <w:noProof/>
          <w:color w:val="000000"/>
          <w:sz w:val="28"/>
          <w:szCs w:val="28"/>
          <w:rtl/>
        </w:rPr>
        <w:t>(31)</w:t>
      </w:r>
      <w:r w:rsidR="00EC7C26">
        <w:rPr>
          <w:rFonts w:ascii="2 Mitra" w:hAnsi="2 Mitra"/>
          <w:color w:val="000000"/>
          <w:sz w:val="28"/>
          <w:szCs w:val="28"/>
          <w:rtl/>
        </w:rPr>
        <w:fldChar w:fldCharType="end"/>
      </w:r>
      <w:r w:rsidRPr="00013A0D">
        <w:rPr>
          <w:rFonts w:ascii="2 Mitra" w:hAnsi="2 Mitra" w:hint="cs"/>
          <w:color w:val="000000"/>
          <w:sz w:val="28"/>
          <w:szCs w:val="28"/>
          <w:rtl/>
        </w:rPr>
        <w:t>.</w:t>
      </w:r>
      <w:r w:rsidRPr="00013A0D">
        <w:rPr>
          <w:rFonts w:ascii="BZar" w:hAnsi="BZar" w:hint="cs"/>
          <w:sz w:val="28"/>
          <w:szCs w:val="28"/>
          <w:rtl/>
        </w:rPr>
        <w:t xml:space="preserve"> </w:t>
      </w:r>
    </w:p>
    <w:p w14:paraId="023B28C2" w14:textId="55982160" w:rsidR="00237C85" w:rsidRPr="000034CB" w:rsidRDefault="00237C85" w:rsidP="001A4B02">
      <w:pPr>
        <w:bidi/>
        <w:spacing w:line="360" w:lineRule="auto"/>
        <w:jc w:val="both"/>
        <w:rPr>
          <w:b/>
          <w:bCs/>
          <w:sz w:val="28"/>
          <w:szCs w:val="28"/>
          <w:rtl/>
        </w:rPr>
      </w:pPr>
      <w:r w:rsidRPr="000034CB">
        <w:rPr>
          <w:rFonts w:ascii="Times New Roman" w:eastAsia="Times New Roman" w:hAnsi="Times New Roman" w:hint="cs"/>
          <w:sz w:val="28"/>
          <w:szCs w:val="28"/>
          <w:rtl/>
        </w:rPr>
        <w:t>پرسشنامه بین المللی فعالیت فیزیکی (</w:t>
      </w:r>
      <w:r w:rsidRPr="000034CB">
        <w:rPr>
          <w:rFonts w:ascii="Times New Roman" w:eastAsia="Times New Roman" w:hAnsi="Times New Roman"/>
          <w:sz w:val="28"/>
          <w:szCs w:val="28"/>
        </w:rPr>
        <w:t>IPAQ</w:t>
      </w:r>
      <w:r w:rsidRPr="000034CB">
        <w:rPr>
          <w:rFonts w:ascii="Times New Roman" w:eastAsia="Times New Roman" w:hAnsi="Times New Roman" w:hint="cs"/>
          <w:sz w:val="28"/>
          <w:szCs w:val="28"/>
          <w:rtl/>
        </w:rPr>
        <w:t>) (پیوست 4) نیز جهت کنترل میزان فعالیت بدنی افراد شرکت کننده استفاده شد، تا سطح فعالیت بدنی به عنوان فاکتور مداخله گر ارزیابی شود. بطوری که فعالیت فیزیکی افراد شرکت کننده بر اس</w:t>
      </w:r>
      <w:r w:rsidR="00FC1F3C">
        <w:rPr>
          <w:rFonts w:ascii="Times New Roman" w:eastAsia="Times New Roman" w:hAnsi="Times New Roman" w:hint="cs"/>
          <w:sz w:val="28"/>
          <w:szCs w:val="28"/>
          <w:rtl/>
        </w:rPr>
        <w:t>اس این پرسش</w:t>
      </w:r>
      <w:r w:rsidR="001A4B02">
        <w:rPr>
          <w:rFonts w:ascii="Times New Roman" w:eastAsia="Times New Roman" w:hAnsi="Times New Roman" w:hint="cs"/>
          <w:sz w:val="28"/>
          <w:szCs w:val="28"/>
          <w:rtl/>
        </w:rPr>
        <w:t>نامه، قبل از مطالعه</w:t>
      </w:r>
      <w:r w:rsidR="00C73F56">
        <w:rPr>
          <w:rFonts w:ascii="Times New Roman" w:eastAsia="Times New Roman" w:hAnsi="Times New Roman" w:hint="cs"/>
          <w:sz w:val="28"/>
          <w:szCs w:val="28"/>
          <w:rtl/>
        </w:rPr>
        <w:t>، ماه سوم</w:t>
      </w:r>
      <w:r w:rsidR="001A4B02">
        <w:rPr>
          <w:rFonts w:ascii="Times New Roman" w:eastAsia="Times New Roman" w:hAnsi="Times New Roman" w:hint="cs"/>
          <w:sz w:val="28"/>
          <w:szCs w:val="28"/>
          <w:rtl/>
        </w:rPr>
        <w:t xml:space="preserve"> و</w:t>
      </w:r>
      <w:r w:rsidR="00FC1F3C">
        <w:rPr>
          <w:rFonts w:ascii="Times New Roman" w:eastAsia="Times New Roman" w:hAnsi="Times New Roman" w:hint="cs"/>
          <w:sz w:val="28"/>
          <w:szCs w:val="28"/>
          <w:rtl/>
        </w:rPr>
        <w:t xml:space="preserve"> </w:t>
      </w:r>
      <w:r w:rsidRPr="000034CB">
        <w:rPr>
          <w:rFonts w:ascii="Times New Roman" w:eastAsia="Times New Roman" w:hAnsi="Times New Roman" w:hint="cs"/>
          <w:sz w:val="28"/>
          <w:szCs w:val="28"/>
          <w:rtl/>
        </w:rPr>
        <w:t xml:space="preserve">در انتهای مطالعه تکمیل گردید. </w:t>
      </w:r>
    </w:p>
    <w:p w14:paraId="329740B1" w14:textId="77777777" w:rsidR="00237C85" w:rsidRPr="000034CB" w:rsidRDefault="00237C85" w:rsidP="00237C85">
      <w:pPr>
        <w:tabs>
          <w:tab w:val="left" w:pos="708"/>
        </w:tabs>
        <w:bidi/>
        <w:spacing w:after="0" w:line="360" w:lineRule="auto"/>
        <w:jc w:val="lowKashida"/>
        <w:rPr>
          <w:rFonts w:ascii="Times New Roman" w:eastAsia="Times New Roman" w:hAnsi="Times New Roman"/>
          <w:sz w:val="28"/>
          <w:szCs w:val="28"/>
          <w:rtl/>
        </w:rPr>
      </w:pPr>
      <w:r w:rsidRPr="000034CB">
        <w:rPr>
          <w:rFonts w:ascii="Times New Roman" w:eastAsia="Times New Roman" w:hAnsi="Times New Roman" w:hint="cs"/>
          <w:sz w:val="28"/>
          <w:szCs w:val="28"/>
          <w:rtl/>
        </w:rPr>
        <w:lastRenderedPageBreak/>
        <w:t xml:space="preserve">نحوه آنالیز پرسشنامه فعالیت فیزیکی </w:t>
      </w:r>
      <w:r w:rsidRPr="000034CB">
        <w:rPr>
          <w:rFonts w:ascii="Times New Roman" w:eastAsia="Times New Roman" w:hAnsi="Times New Roman"/>
          <w:sz w:val="28"/>
          <w:szCs w:val="28"/>
        </w:rPr>
        <w:t>IPAQ</w:t>
      </w:r>
      <w:r w:rsidRPr="000034CB">
        <w:rPr>
          <w:rFonts w:ascii="Times New Roman" w:eastAsia="Times New Roman" w:hAnsi="Times New Roman" w:hint="cs"/>
          <w:sz w:val="28"/>
          <w:szCs w:val="28"/>
          <w:rtl/>
        </w:rPr>
        <w:t xml:space="preserve"> به این شیوه انجام شد که در ابتدا میزان فعالیت بدنی افراد با توجه به پرسشنامه بین</w:t>
      </w:r>
      <w:r w:rsidRPr="000034CB">
        <w:rPr>
          <w:rFonts w:ascii="Times New Roman" w:eastAsia="Times New Roman" w:hAnsi="Times New Roman" w:cs="Times New Roman"/>
          <w:sz w:val="28"/>
          <w:szCs w:val="28"/>
          <w:cs/>
        </w:rPr>
        <w:t>‎</w:t>
      </w:r>
      <w:r w:rsidRPr="000034CB">
        <w:rPr>
          <w:rFonts w:ascii="Times New Roman" w:eastAsia="Times New Roman" w:hAnsi="Times New Roman" w:hint="cs"/>
          <w:sz w:val="28"/>
          <w:szCs w:val="28"/>
          <w:rtl/>
        </w:rPr>
        <w:t>المللی فعالیت فیزیکی در سه سطح سبک، متوسط و سنگین طبقه</w:t>
      </w:r>
      <w:r w:rsidRPr="000034CB">
        <w:rPr>
          <w:rFonts w:ascii="Times New Roman" w:eastAsia="Times New Roman" w:hAnsi="Times New Roman" w:cs="Times New Roman"/>
          <w:sz w:val="28"/>
          <w:szCs w:val="28"/>
          <w:cs/>
        </w:rPr>
        <w:t>‎</w:t>
      </w:r>
      <w:r w:rsidRPr="000034CB">
        <w:rPr>
          <w:rFonts w:ascii="Times New Roman" w:eastAsia="Times New Roman" w:hAnsi="Times New Roman" w:hint="cs"/>
          <w:sz w:val="28"/>
          <w:szCs w:val="28"/>
          <w:rtl/>
        </w:rPr>
        <w:t>بندی گردید.</w:t>
      </w:r>
    </w:p>
    <w:p w14:paraId="6F999234" w14:textId="77777777" w:rsidR="00237C85" w:rsidRPr="000034CB" w:rsidRDefault="00237C85" w:rsidP="00237C85">
      <w:pPr>
        <w:tabs>
          <w:tab w:val="left" w:pos="708"/>
        </w:tabs>
        <w:bidi/>
        <w:spacing w:after="0" w:line="360" w:lineRule="auto"/>
        <w:jc w:val="lowKashida"/>
        <w:rPr>
          <w:rFonts w:ascii="Times New Roman" w:eastAsia="Times New Roman" w:hAnsi="Times New Roman"/>
          <w:sz w:val="28"/>
          <w:szCs w:val="28"/>
          <w:rtl/>
        </w:rPr>
      </w:pPr>
      <w:r w:rsidRPr="000034CB">
        <w:rPr>
          <w:rFonts w:ascii="Times New Roman" w:eastAsia="Times New Roman" w:hAnsi="Times New Roman" w:hint="cs"/>
          <w:sz w:val="28"/>
          <w:szCs w:val="28"/>
          <w:rtl/>
        </w:rPr>
        <w:t>فعالیت</w:t>
      </w:r>
      <w:r w:rsidRPr="000034CB">
        <w:rPr>
          <w:rFonts w:ascii="Times New Roman" w:eastAsia="Times New Roman" w:hAnsi="Times New Roman" w:cs="Times New Roman"/>
          <w:sz w:val="28"/>
          <w:szCs w:val="28"/>
          <w:cs/>
        </w:rPr>
        <w:t>‎</w:t>
      </w:r>
      <w:r w:rsidRPr="000034CB">
        <w:rPr>
          <w:rFonts w:ascii="Times New Roman" w:eastAsia="Times New Roman" w:hAnsi="Times New Roman" w:hint="cs"/>
          <w:sz w:val="28"/>
          <w:szCs w:val="28"/>
          <w:rtl/>
        </w:rPr>
        <w:t xml:space="preserve"> سبک شامل پیاده</w:t>
      </w:r>
      <w:r w:rsidRPr="000034CB">
        <w:rPr>
          <w:rFonts w:ascii="Times New Roman" w:eastAsia="Times New Roman" w:hAnsi="Times New Roman" w:cs="Times New Roman"/>
          <w:sz w:val="28"/>
          <w:szCs w:val="28"/>
          <w:cs/>
        </w:rPr>
        <w:t>‎</w:t>
      </w:r>
      <w:r w:rsidRPr="000034CB">
        <w:rPr>
          <w:rFonts w:ascii="Times New Roman" w:eastAsia="Times New Roman" w:hAnsi="Times New Roman" w:hint="cs"/>
          <w:sz w:val="28"/>
          <w:szCs w:val="28"/>
          <w:rtl/>
        </w:rPr>
        <w:t>روی، فعالیت</w:t>
      </w:r>
      <w:r w:rsidRPr="000034CB">
        <w:rPr>
          <w:rFonts w:ascii="Times New Roman" w:eastAsia="Times New Roman" w:hAnsi="Times New Roman" w:cs="Times New Roman"/>
          <w:sz w:val="28"/>
          <w:szCs w:val="28"/>
          <w:cs/>
        </w:rPr>
        <w:t>‎</w:t>
      </w:r>
      <w:r w:rsidRPr="000034CB">
        <w:rPr>
          <w:rFonts w:ascii="Times New Roman" w:eastAsia="Times New Roman" w:hAnsi="Times New Roman" w:hint="cs"/>
          <w:sz w:val="28"/>
          <w:szCs w:val="28"/>
          <w:rtl/>
        </w:rPr>
        <w:t>های متوسط شامل حمل بار</w:t>
      </w:r>
      <w:r w:rsidRPr="000034CB">
        <w:rPr>
          <w:rFonts w:ascii="Times New Roman" w:eastAsia="Times New Roman" w:hAnsi="Times New Roman" w:cs="Times New Roman"/>
          <w:sz w:val="28"/>
          <w:szCs w:val="28"/>
          <w:cs/>
        </w:rPr>
        <w:t>‎</w:t>
      </w:r>
      <w:r w:rsidRPr="000034CB">
        <w:rPr>
          <w:rFonts w:ascii="Times New Roman" w:eastAsia="Times New Roman" w:hAnsi="Times New Roman" w:hint="cs"/>
          <w:sz w:val="28"/>
          <w:szCs w:val="28"/>
          <w:rtl/>
        </w:rPr>
        <w:t>های سبک، دوچرخه</w:t>
      </w:r>
      <w:r w:rsidRPr="000034CB">
        <w:rPr>
          <w:rFonts w:ascii="Times New Roman" w:eastAsia="Times New Roman" w:hAnsi="Times New Roman" w:cs="Times New Roman"/>
          <w:sz w:val="28"/>
          <w:szCs w:val="28"/>
          <w:cs/>
        </w:rPr>
        <w:t>‎</w:t>
      </w:r>
      <w:r w:rsidRPr="000034CB">
        <w:rPr>
          <w:rFonts w:ascii="Times New Roman" w:eastAsia="Times New Roman" w:hAnsi="Times New Roman" w:hint="cs"/>
          <w:sz w:val="28"/>
          <w:szCs w:val="28"/>
          <w:rtl/>
        </w:rPr>
        <w:t>سواری با سرعت متوسط و والیبال، فعالیت</w:t>
      </w:r>
      <w:r w:rsidRPr="000034CB">
        <w:rPr>
          <w:rFonts w:ascii="Times New Roman" w:eastAsia="Times New Roman" w:hAnsi="Times New Roman" w:cs="Times New Roman"/>
          <w:sz w:val="28"/>
          <w:szCs w:val="28"/>
          <w:cs/>
        </w:rPr>
        <w:t>‎</w:t>
      </w:r>
      <w:r w:rsidRPr="000034CB">
        <w:rPr>
          <w:rFonts w:ascii="Times New Roman" w:eastAsia="Times New Roman" w:hAnsi="Times New Roman" w:hint="cs"/>
          <w:sz w:val="28"/>
          <w:szCs w:val="28"/>
          <w:rtl/>
        </w:rPr>
        <w:t>های سنگین شامل بلند کردن اجسام سنگین، حفاری (مثل کندن باغچه)، ورزش</w:t>
      </w:r>
      <w:r w:rsidRPr="000034CB">
        <w:rPr>
          <w:rFonts w:ascii="Times New Roman" w:eastAsia="Times New Roman" w:hAnsi="Times New Roman" w:cs="Times New Roman"/>
          <w:sz w:val="28"/>
          <w:szCs w:val="28"/>
          <w:cs/>
        </w:rPr>
        <w:t>‎</w:t>
      </w:r>
      <w:r w:rsidRPr="000034CB">
        <w:rPr>
          <w:rFonts w:ascii="Times New Roman" w:eastAsia="Times New Roman" w:hAnsi="Times New Roman" w:hint="cs"/>
          <w:sz w:val="28"/>
          <w:szCs w:val="28"/>
          <w:rtl/>
        </w:rPr>
        <w:t>های هوازی مانند ایروبیک، دوچرخه سواری سریع، فوتبال و دویدن می شود.</w:t>
      </w:r>
    </w:p>
    <w:p w14:paraId="718AC5CE" w14:textId="77777777" w:rsidR="00237C85" w:rsidRPr="000034CB" w:rsidRDefault="00237C85" w:rsidP="00237C85">
      <w:pPr>
        <w:tabs>
          <w:tab w:val="left" w:pos="708"/>
        </w:tabs>
        <w:bidi/>
        <w:spacing w:after="0" w:line="360" w:lineRule="auto"/>
        <w:jc w:val="lowKashida"/>
        <w:rPr>
          <w:rFonts w:ascii="Times New Roman" w:eastAsia="Times New Roman" w:hAnsi="Times New Roman"/>
          <w:sz w:val="28"/>
          <w:szCs w:val="28"/>
          <w:rtl/>
        </w:rPr>
      </w:pPr>
      <w:r w:rsidRPr="000034CB">
        <w:rPr>
          <w:rFonts w:ascii="Times New Roman" w:eastAsia="Times New Roman" w:hAnsi="Times New Roman" w:hint="cs"/>
          <w:sz w:val="28"/>
          <w:szCs w:val="28"/>
          <w:rtl/>
        </w:rPr>
        <w:t>نحوه محاسبه و طبقه</w:t>
      </w:r>
      <w:r w:rsidRPr="000034CB">
        <w:rPr>
          <w:rFonts w:ascii="Times New Roman" w:eastAsia="Times New Roman" w:hAnsi="Times New Roman" w:cs="Times New Roman"/>
          <w:sz w:val="28"/>
          <w:szCs w:val="28"/>
          <w:cs/>
        </w:rPr>
        <w:t>‎</w:t>
      </w:r>
      <w:r w:rsidRPr="000034CB">
        <w:rPr>
          <w:rFonts w:ascii="Times New Roman" w:eastAsia="Times New Roman" w:hAnsi="Times New Roman" w:hint="cs"/>
          <w:sz w:val="28"/>
          <w:szCs w:val="28"/>
          <w:rtl/>
        </w:rPr>
        <w:t>بندی فعالیت فیزیکی از روی پرسشنامه تکمیل شده توسط افراد به شرح ذیل می باشد:</w:t>
      </w:r>
    </w:p>
    <w:p w14:paraId="73D365D8" w14:textId="77777777" w:rsidR="00237C85" w:rsidRPr="000034CB" w:rsidRDefault="00237C85" w:rsidP="00237C85">
      <w:pPr>
        <w:tabs>
          <w:tab w:val="left" w:pos="708"/>
        </w:tabs>
        <w:bidi/>
        <w:spacing w:after="0" w:line="360" w:lineRule="auto"/>
        <w:jc w:val="lowKashida"/>
        <w:rPr>
          <w:rFonts w:ascii="Times New Roman" w:eastAsia="Times New Roman" w:hAnsi="Times New Roman"/>
          <w:sz w:val="28"/>
          <w:szCs w:val="28"/>
          <w:rtl/>
        </w:rPr>
      </w:pPr>
      <w:r w:rsidRPr="000034CB">
        <w:rPr>
          <w:rFonts w:ascii="Times New Roman" w:eastAsia="Times New Roman" w:hAnsi="Times New Roman" w:hint="cs"/>
          <w:sz w:val="28"/>
          <w:szCs w:val="28"/>
          <w:rtl/>
        </w:rPr>
        <w:t>ابتدا برای فعالیت های ذکر شده معادل های متابولیک (</w:t>
      </w:r>
      <w:r w:rsidRPr="000034CB">
        <w:rPr>
          <w:rFonts w:ascii="Times New Roman" w:eastAsia="Times New Roman" w:hAnsi="Times New Roman"/>
          <w:sz w:val="28"/>
          <w:szCs w:val="28"/>
        </w:rPr>
        <w:t>MET</w:t>
      </w:r>
      <w:r w:rsidRPr="000034CB">
        <w:rPr>
          <w:rFonts w:ascii="Times New Roman" w:eastAsia="Times New Roman" w:hAnsi="Times New Roman" w:hint="cs"/>
          <w:sz w:val="28"/>
          <w:szCs w:val="28"/>
          <w:rtl/>
        </w:rPr>
        <w:t xml:space="preserve">) را محاسبه کرده (معادل </w:t>
      </w:r>
      <w:r w:rsidRPr="000034CB">
        <w:rPr>
          <w:rFonts w:ascii="Times New Roman" w:eastAsia="Times New Roman" w:hAnsi="Times New Roman" w:cs="Times New Roman"/>
          <w:sz w:val="28"/>
          <w:szCs w:val="28"/>
        </w:rPr>
        <w:t>MET</w:t>
      </w:r>
      <w:r w:rsidRPr="000034CB">
        <w:rPr>
          <w:rFonts w:ascii="Times New Roman" w:eastAsia="Times New Roman" w:hAnsi="Times New Roman" w:cs="Times New Roman" w:hint="cs"/>
          <w:sz w:val="28"/>
          <w:szCs w:val="28"/>
          <w:rtl/>
        </w:rPr>
        <w:t xml:space="preserve"> </w:t>
      </w:r>
      <w:r w:rsidRPr="000034CB">
        <w:rPr>
          <w:rFonts w:ascii="Times New Roman" w:eastAsia="Times New Roman" w:hAnsi="Times New Roman" w:hint="cs"/>
          <w:sz w:val="28"/>
          <w:szCs w:val="28"/>
          <w:rtl/>
        </w:rPr>
        <w:t>برای فعالیت سبک 3/3، فعالیت متوسط 4 و برای فعالیت های شدید 8 درنظر گرفته می شود) سپس مدت زمان فعالیت بدنی ذکر شده به دقیقه را در تعداد روزهای انجام آن</w:t>
      </w:r>
      <w:r w:rsidRPr="000034CB">
        <w:rPr>
          <w:rFonts w:ascii="Times New Roman" w:eastAsia="Times New Roman" w:hAnsi="Times New Roman" w:cs="Times New Roman"/>
          <w:sz w:val="28"/>
          <w:szCs w:val="28"/>
          <w:cs/>
        </w:rPr>
        <w:t>‎</w:t>
      </w:r>
      <w:r w:rsidRPr="000034CB">
        <w:rPr>
          <w:rFonts w:ascii="Times New Roman" w:eastAsia="Times New Roman" w:hAnsi="Times New Roman" w:hint="cs"/>
          <w:sz w:val="28"/>
          <w:szCs w:val="28"/>
          <w:rtl/>
        </w:rPr>
        <w:t>فعالیت ضرب می کنیم. در پایان مقادیر بدست آمده را جمع می کنیم.</w:t>
      </w:r>
    </w:p>
    <w:p w14:paraId="0FF712F9" w14:textId="77777777" w:rsidR="00237C85" w:rsidRPr="000034CB" w:rsidRDefault="00237C85" w:rsidP="00237C85">
      <w:pPr>
        <w:tabs>
          <w:tab w:val="left" w:pos="708"/>
        </w:tabs>
        <w:bidi/>
        <w:spacing w:after="0" w:line="360" w:lineRule="auto"/>
        <w:jc w:val="lowKashida"/>
        <w:rPr>
          <w:rFonts w:ascii="Times New Roman" w:eastAsia="Times New Roman" w:hAnsi="Times New Roman"/>
          <w:sz w:val="28"/>
          <w:szCs w:val="28"/>
          <w:rtl/>
        </w:rPr>
      </w:pPr>
      <w:r w:rsidRPr="000034CB">
        <w:rPr>
          <w:rFonts w:ascii="Times New Roman" w:eastAsia="Times New Roman" w:hAnsi="Times New Roman" w:hint="cs"/>
          <w:sz w:val="28"/>
          <w:szCs w:val="28"/>
          <w:rtl/>
        </w:rPr>
        <w:t>معادل متابولیک- دقیقه/ هفته = پیاده روی (معادل متابولیک × دقیقه × روز) + فعالیت متوسط (معادل متابولیک × دقیقه × روز) + فعالیت شدید (معادل متابولیک × دقیقه × روز)</w:t>
      </w:r>
    </w:p>
    <w:p w14:paraId="149F858B" w14:textId="77777777" w:rsidR="00237C85" w:rsidRPr="000034CB" w:rsidRDefault="00237C85" w:rsidP="00237C85">
      <w:pPr>
        <w:tabs>
          <w:tab w:val="left" w:pos="708"/>
        </w:tabs>
        <w:bidi/>
        <w:spacing w:after="0" w:line="360" w:lineRule="auto"/>
        <w:jc w:val="lowKashida"/>
        <w:rPr>
          <w:rFonts w:ascii="Times New Roman" w:eastAsia="Times New Roman" w:hAnsi="Times New Roman"/>
          <w:sz w:val="28"/>
          <w:szCs w:val="28"/>
          <w:rtl/>
        </w:rPr>
      </w:pPr>
      <w:r w:rsidRPr="000034CB">
        <w:rPr>
          <w:rFonts w:ascii="Times New Roman" w:eastAsia="Times New Roman" w:hAnsi="Times New Roman" w:hint="cs"/>
          <w:sz w:val="28"/>
          <w:szCs w:val="28"/>
          <w:rtl/>
        </w:rPr>
        <w:t>طبقه بندی اعداد بدست آمده به صورت زیر می باشد:</w:t>
      </w:r>
    </w:p>
    <w:p w14:paraId="46D2E9FB" w14:textId="77777777" w:rsidR="00237C85" w:rsidRPr="000034CB" w:rsidRDefault="00237C85" w:rsidP="00237C85">
      <w:pPr>
        <w:tabs>
          <w:tab w:val="left" w:pos="708"/>
        </w:tabs>
        <w:bidi/>
        <w:spacing w:after="0" w:line="360" w:lineRule="auto"/>
        <w:jc w:val="lowKashida"/>
        <w:rPr>
          <w:rFonts w:ascii="Times New Roman" w:eastAsia="Times New Roman" w:hAnsi="Times New Roman"/>
          <w:sz w:val="28"/>
          <w:szCs w:val="28"/>
          <w:rtl/>
        </w:rPr>
      </w:pPr>
      <w:r w:rsidRPr="000034CB">
        <w:rPr>
          <w:rFonts w:ascii="Times New Roman" w:eastAsia="Times New Roman" w:hAnsi="Times New Roman" w:hint="cs"/>
          <w:sz w:val="28"/>
          <w:szCs w:val="28"/>
          <w:rtl/>
        </w:rPr>
        <w:t xml:space="preserve">فعالیت سبک: </w:t>
      </w:r>
      <w:r w:rsidRPr="000034CB">
        <w:rPr>
          <w:rFonts w:ascii="Times New Roman" w:eastAsia="Times New Roman" w:hAnsi="Times New Roman"/>
          <w:sz w:val="28"/>
          <w:szCs w:val="28"/>
        </w:rPr>
        <w:t>MET</w:t>
      </w:r>
      <w:r w:rsidRPr="000034CB">
        <w:rPr>
          <w:rFonts w:ascii="Times New Roman" w:eastAsia="Times New Roman" w:hAnsi="Times New Roman" w:hint="cs"/>
          <w:sz w:val="28"/>
          <w:szCs w:val="28"/>
          <w:rtl/>
        </w:rPr>
        <w:t xml:space="preserve"> کل کمتر از 600 دقیقه/ هفته</w:t>
      </w:r>
    </w:p>
    <w:p w14:paraId="24671CC6" w14:textId="77777777" w:rsidR="00237C85" w:rsidRPr="000034CB" w:rsidRDefault="00237C85" w:rsidP="00237C85">
      <w:pPr>
        <w:tabs>
          <w:tab w:val="left" w:pos="708"/>
        </w:tabs>
        <w:bidi/>
        <w:spacing w:after="0" w:line="360" w:lineRule="auto"/>
        <w:jc w:val="lowKashida"/>
        <w:rPr>
          <w:rFonts w:ascii="Times New Roman" w:eastAsia="Times New Roman" w:hAnsi="Times New Roman"/>
          <w:sz w:val="28"/>
          <w:szCs w:val="28"/>
          <w:rtl/>
        </w:rPr>
      </w:pPr>
      <w:r w:rsidRPr="000034CB">
        <w:rPr>
          <w:rFonts w:ascii="Times New Roman" w:eastAsia="Times New Roman" w:hAnsi="Times New Roman" w:hint="cs"/>
          <w:sz w:val="28"/>
          <w:szCs w:val="28"/>
          <w:rtl/>
        </w:rPr>
        <w:t xml:space="preserve">فعالیت متوسط: </w:t>
      </w:r>
      <w:r w:rsidRPr="000034CB">
        <w:rPr>
          <w:rFonts w:ascii="Times New Roman" w:eastAsia="Times New Roman" w:hAnsi="Times New Roman"/>
          <w:sz w:val="28"/>
          <w:szCs w:val="28"/>
        </w:rPr>
        <w:t>MET</w:t>
      </w:r>
      <w:r w:rsidRPr="000034CB">
        <w:rPr>
          <w:rFonts w:ascii="Times New Roman" w:eastAsia="Times New Roman" w:hAnsi="Times New Roman" w:hint="cs"/>
          <w:sz w:val="28"/>
          <w:szCs w:val="28"/>
          <w:rtl/>
        </w:rPr>
        <w:t xml:space="preserve"> کل بین 600 تا 1299 دقیقه/ هفته</w:t>
      </w:r>
    </w:p>
    <w:p w14:paraId="22C7A28F" w14:textId="77777777" w:rsidR="00237C85" w:rsidRPr="000034CB" w:rsidRDefault="00237C85" w:rsidP="00237C85">
      <w:pPr>
        <w:tabs>
          <w:tab w:val="left" w:pos="708"/>
        </w:tabs>
        <w:bidi/>
        <w:spacing w:after="0" w:line="360" w:lineRule="auto"/>
        <w:jc w:val="lowKashida"/>
        <w:rPr>
          <w:rFonts w:ascii="Times New Roman" w:eastAsia="Times New Roman" w:hAnsi="Times New Roman"/>
          <w:sz w:val="28"/>
          <w:szCs w:val="28"/>
          <w:rtl/>
        </w:rPr>
      </w:pPr>
      <w:r w:rsidRPr="000034CB">
        <w:rPr>
          <w:rFonts w:ascii="Times New Roman" w:eastAsia="Times New Roman" w:hAnsi="Times New Roman" w:hint="cs"/>
          <w:sz w:val="28"/>
          <w:szCs w:val="28"/>
          <w:rtl/>
        </w:rPr>
        <w:t xml:space="preserve">فعالیت شدید: </w:t>
      </w:r>
      <w:r w:rsidRPr="000034CB">
        <w:rPr>
          <w:rFonts w:ascii="Times New Roman" w:eastAsia="Times New Roman" w:hAnsi="Times New Roman"/>
          <w:sz w:val="28"/>
          <w:szCs w:val="28"/>
        </w:rPr>
        <w:t>MET</w:t>
      </w:r>
      <w:r w:rsidRPr="000034CB">
        <w:rPr>
          <w:rFonts w:ascii="Times New Roman" w:eastAsia="Times New Roman" w:hAnsi="Times New Roman" w:hint="cs"/>
          <w:sz w:val="28"/>
          <w:szCs w:val="28"/>
          <w:rtl/>
        </w:rPr>
        <w:t xml:space="preserve"> کل بیشتر از 1300 دقیقه/ هفته</w:t>
      </w:r>
    </w:p>
    <w:p w14:paraId="4D3D1AC4" w14:textId="7CA93E13" w:rsidR="004B3909" w:rsidRPr="008D37E2" w:rsidRDefault="00C4201F" w:rsidP="00366D70">
      <w:pPr>
        <w:pStyle w:val="Heading3"/>
        <w:rPr>
          <w:rtl/>
        </w:rPr>
      </w:pPr>
      <w:bookmarkStart w:id="49" w:name="_Toc119348389"/>
      <w:r w:rsidRPr="00C73F56">
        <w:rPr>
          <w:rFonts w:cs="B Titr" w:hint="cs"/>
          <w:sz w:val="24"/>
          <w:szCs w:val="24"/>
          <w:rtl/>
        </w:rPr>
        <w:t>3-5-</w:t>
      </w:r>
      <w:r w:rsidR="00366D70">
        <w:rPr>
          <w:rFonts w:cs="B Titr" w:hint="cs"/>
          <w:sz w:val="24"/>
          <w:szCs w:val="24"/>
          <w:rtl/>
        </w:rPr>
        <w:t>7</w:t>
      </w:r>
      <w:r w:rsidR="00563683" w:rsidRPr="00C73F56">
        <w:rPr>
          <w:rFonts w:cs="B Titr" w:hint="cs"/>
          <w:sz w:val="24"/>
          <w:szCs w:val="24"/>
          <w:rtl/>
        </w:rPr>
        <w:t>-</w:t>
      </w:r>
      <w:r w:rsidR="00AE0ECA" w:rsidRPr="00C73F56">
        <w:rPr>
          <w:rFonts w:cs="B Titr" w:hint="cs"/>
          <w:sz w:val="24"/>
          <w:szCs w:val="24"/>
          <w:rtl/>
        </w:rPr>
        <w:t xml:space="preserve">  ارزیابی پرسشنامه استر</w:t>
      </w:r>
      <w:r w:rsidR="008D37E2" w:rsidRPr="00C73F56">
        <w:rPr>
          <w:rFonts w:cs="B Titr" w:hint="cs"/>
          <w:sz w:val="24"/>
          <w:szCs w:val="24"/>
          <w:rtl/>
        </w:rPr>
        <w:t xml:space="preserve">س ادراک شده </w:t>
      </w:r>
      <w:r w:rsidR="008D37E2" w:rsidRPr="008D37E2">
        <w:rPr>
          <w:lang w:val="en-GB"/>
        </w:rPr>
        <w:t>(PSS: Percieved Stress Scale)</w:t>
      </w:r>
      <w:bookmarkEnd w:id="49"/>
      <w:r w:rsidR="008D37E2" w:rsidRPr="008D37E2">
        <w:rPr>
          <w:rFonts w:hint="cs"/>
          <w:rtl/>
        </w:rPr>
        <w:t xml:space="preserve"> </w:t>
      </w:r>
    </w:p>
    <w:p w14:paraId="3680E3EA" w14:textId="5D8B6CD5" w:rsidR="006E70ED" w:rsidRPr="000F641F" w:rsidRDefault="00D00050" w:rsidP="000A6ADD">
      <w:pPr>
        <w:bidi/>
        <w:spacing w:line="360" w:lineRule="auto"/>
        <w:jc w:val="both"/>
        <w:rPr>
          <w:rFonts w:ascii="BZar" w:hAnsi="BZar"/>
          <w:sz w:val="28"/>
          <w:szCs w:val="28"/>
          <w:rtl/>
        </w:rPr>
      </w:pPr>
      <w:r w:rsidRPr="00D00050">
        <w:rPr>
          <w:rFonts w:ascii="BZar" w:hAnsi="BZar" w:hint="cs"/>
          <w:sz w:val="28"/>
          <w:szCs w:val="28"/>
          <w:rtl/>
        </w:rPr>
        <w:t>در پژوهش بهروزی و همکاران برای محاسبه پایایی پرسشنامه ادراک شده از ضرایب آلفای کرونباخ و تنصیف استفاده کردند که به ترتیب مقادیر 0.73 و 0.74 به دست آمد. ضرایب روایی این پرسشنامه با استفاده از محاسبه همبستگی ساده 063 محاسبه شد که در سطح 0.05 معنی دار می باشد</w:t>
      </w:r>
      <w:r w:rsidR="000F641F">
        <w:rPr>
          <w:rFonts w:ascii="BZar" w:hAnsi="BZar"/>
          <w:sz w:val="28"/>
          <w:szCs w:val="28"/>
          <w:rtl/>
        </w:rPr>
        <w:fldChar w:fldCharType="begin"/>
      </w:r>
      <w:r w:rsidR="000A6ADD">
        <w:rPr>
          <w:rFonts w:ascii="BZar" w:hAnsi="BZar"/>
          <w:sz w:val="28"/>
          <w:szCs w:val="28"/>
          <w:rtl/>
        </w:rPr>
        <w:instrText xml:space="preserve"> </w:instrText>
      </w:r>
      <w:r w:rsidR="000A6ADD">
        <w:rPr>
          <w:rFonts w:ascii="BZar" w:hAnsi="BZar"/>
          <w:sz w:val="28"/>
          <w:szCs w:val="28"/>
        </w:rPr>
        <w:instrText>ADDIN EN.CITE &lt;EndNote&gt;&lt;Cite&gt;&lt;Author</w:instrText>
      </w:r>
      <w:r w:rsidR="000A6ADD">
        <w:rPr>
          <w:rFonts w:ascii="BZar" w:hAnsi="BZar"/>
          <w:sz w:val="28"/>
          <w:szCs w:val="28"/>
          <w:rtl/>
        </w:rPr>
        <w:instrText>&gt;</w:instrText>
      </w:r>
      <w:r w:rsidR="000A6ADD">
        <w:rPr>
          <w:rFonts w:ascii="BZar" w:hAnsi="BZar" w:hint="cs"/>
          <w:sz w:val="28"/>
          <w:szCs w:val="28"/>
          <w:rtl/>
        </w:rPr>
        <w:instrText>بهروزی</w:instrText>
      </w:r>
      <w:r w:rsidR="000A6ADD">
        <w:rPr>
          <w:rFonts w:ascii="BZar" w:hAnsi="BZar"/>
          <w:sz w:val="28"/>
          <w:szCs w:val="28"/>
          <w:rtl/>
        </w:rPr>
        <w:instrText>&lt;/</w:instrText>
      </w:r>
      <w:r w:rsidR="000A6ADD">
        <w:rPr>
          <w:rFonts w:ascii="BZar" w:hAnsi="BZar"/>
          <w:sz w:val="28"/>
          <w:szCs w:val="28"/>
        </w:rPr>
        <w:instrText>Author&gt;&lt;Year&gt;2013&lt;/Year&gt;&lt;RecNum&gt;1&lt;/RecNum&gt;&lt;DisplayText&gt;(32)&lt;/DisplayText&gt;&lt;record&gt;&lt;rec-number&gt;1&lt;/rec-number&gt;&lt;foreign-keys&gt;&lt;key app="EN" db-id="fv59vtddzsapdzef5x85r0dbx5w2rxx9e9ta" timestamp="1667532805"&gt;1&lt;/key</w:instrText>
      </w:r>
      <w:r w:rsidR="000A6ADD">
        <w:rPr>
          <w:rFonts w:ascii="BZar" w:hAnsi="BZar"/>
          <w:sz w:val="28"/>
          <w:szCs w:val="28"/>
          <w:rtl/>
        </w:rPr>
        <w:instrText>&gt;&lt;/</w:instrText>
      </w:r>
      <w:r w:rsidR="000A6ADD">
        <w:rPr>
          <w:rFonts w:ascii="BZar" w:hAnsi="BZar"/>
          <w:sz w:val="28"/>
          <w:szCs w:val="28"/>
        </w:rPr>
        <w:instrText>foreign-keys&gt;&lt;ref-type name="Journal Article"&gt;17&lt;/ref-type&gt;&lt;contributors&gt;&lt;authors&gt;&lt;author</w:instrText>
      </w:r>
      <w:r w:rsidR="000A6ADD">
        <w:rPr>
          <w:rFonts w:ascii="BZar" w:hAnsi="BZar"/>
          <w:sz w:val="28"/>
          <w:szCs w:val="28"/>
          <w:rtl/>
        </w:rPr>
        <w:instrText>&gt;</w:instrText>
      </w:r>
      <w:r w:rsidR="000A6ADD">
        <w:rPr>
          <w:rFonts w:ascii="BZar" w:hAnsi="BZar" w:hint="cs"/>
          <w:sz w:val="28"/>
          <w:szCs w:val="28"/>
          <w:rtl/>
        </w:rPr>
        <w:instrText>بهروزی</w:instrText>
      </w:r>
      <w:r w:rsidR="000A6ADD">
        <w:rPr>
          <w:rFonts w:ascii="BZar" w:hAnsi="BZar"/>
          <w:sz w:val="28"/>
          <w:szCs w:val="28"/>
          <w:rtl/>
        </w:rPr>
        <w:instrText>&lt;/</w:instrText>
      </w:r>
      <w:r w:rsidR="000A6ADD">
        <w:rPr>
          <w:rFonts w:ascii="BZar" w:hAnsi="BZar"/>
          <w:sz w:val="28"/>
          <w:szCs w:val="28"/>
        </w:rPr>
        <w:instrText>author&gt;&lt;author</w:instrText>
      </w:r>
      <w:r w:rsidR="000A6ADD">
        <w:rPr>
          <w:rFonts w:ascii="BZar" w:hAnsi="BZar"/>
          <w:sz w:val="28"/>
          <w:szCs w:val="28"/>
          <w:rtl/>
        </w:rPr>
        <w:instrText>&gt;</w:instrText>
      </w:r>
      <w:r w:rsidR="000A6ADD">
        <w:rPr>
          <w:rFonts w:ascii="BZar" w:hAnsi="BZar" w:hint="cs"/>
          <w:sz w:val="28"/>
          <w:szCs w:val="28"/>
          <w:rtl/>
        </w:rPr>
        <w:instrText>ناصر</w:instrText>
      </w:r>
      <w:r w:rsidR="000A6ADD">
        <w:rPr>
          <w:rFonts w:ascii="BZar" w:hAnsi="BZar"/>
          <w:sz w:val="28"/>
          <w:szCs w:val="28"/>
          <w:rtl/>
        </w:rPr>
        <w:instrText>&lt;/</w:instrText>
      </w:r>
      <w:r w:rsidR="000A6ADD">
        <w:rPr>
          <w:rFonts w:ascii="BZar" w:hAnsi="BZar"/>
          <w:sz w:val="28"/>
          <w:szCs w:val="28"/>
        </w:rPr>
        <w:instrText>author&gt;&lt;author</w:instrText>
      </w:r>
      <w:r w:rsidR="000A6ADD">
        <w:rPr>
          <w:rFonts w:ascii="BZar" w:hAnsi="BZar"/>
          <w:sz w:val="28"/>
          <w:szCs w:val="28"/>
          <w:rtl/>
        </w:rPr>
        <w:instrText>&gt;</w:instrText>
      </w:r>
      <w:r w:rsidR="000A6ADD">
        <w:rPr>
          <w:rFonts w:ascii="BZar" w:hAnsi="BZar" w:hint="cs"/>
          <w:sz w:val="28"/>
          <w:szCs w:val="28"/>
          <w:rtl/>
        </w:rPr>
        <w:instrText>شهنی</w:instrText>
      </w:r>
      <w:r w:rsidR="000A6ADD">
        <w:rPr>
          <w:rFonts w:ascii="BZar" w:hAnsi="BZar"/>
          <w:sz w:val="28"/>
          <w:szCs w:val="28"/>
          <w:rtl/>
        </w:rPr>
        <w:instrText xml:space="preserve"> </w:instrText>
      </w:r>
      <w:r w:rsidR="000A6ADD">
        <w:rPr>
          <w:rFonts w:ascii="BZar" w:hAnsi="BZar" w:hint="cs"/>
          <w:sz w:val="28"/>
          <w:szCs w:val="28"/>
          <w:rtl/>
        </w:rPr>
        <w:instrText>ییلاق</w:instrText>
      </w:r>
      <w:r w:rsidR="000A6ADD">
        <w:rPr>
          <w:rFonts w:ascii="BZar" w:hAnsi="BZar"/>
          <w:sz w:val="28"/>
          <w:szCs w:val="28"/>
          <w:rtl/>
        </w:rPr>
        <w:instrText>&lt;/</w:instrText>
      </w:r>
      <w:r w:rsidR="000A6ADD">
        <w:rPr>
          <w:rFonts w:ascii="BZar" w:hAnsi="BZar"/>
          <w:sz w:val="28"/>
          <w:szCs w:val="28"/>
        </w:rPr>
        <w:instrText>author&gt;&lt;author</w:instrText>
      </w:r>
      <w:r w:rsidR="000A6ADD">
        <w:rPr>
          <w:rFonts w:ascii="BZar" w:hAnsi="BZar"/>
          <w:sz w:val="28"/>
          <w:szCs w:val="28"/>
          <w:rtl/>
        </w:rPr>
        <w:instrText>&gt;</w:instrText>
      </w:r>
      <w:r w:rsidR="000A6ADD">
        <w:rPr>
          <w:rFonts w:ascii="BZar" w:hAnsi="BZar" w:hint="cs"/>
          <w:sz w:val="28"/>
          <w:szCs w:val="28"/>
          <w:rtl/>
        </w:rPr>
        <w:instrText>منیجه</w:instrText>
      </w:r>
      <w:r w:rsidR="000A6ADD">
        <w:rPr>
          <w:rFonts w:ascii="BZar" w:hAnsi="BZar"/>
          <w:sz w:val="28"/>
          <w:szCs w:val="28"/>
          <w:rtl/>
        </w:rPr>
        <w:instrText>&lt;/</w:instrText>
      </w:r>
      <w:r w:rsidR="000A6ADD">
        <w:rPr>
          <w:rFonts w:ascii="BZar" w:hAnsi="BZar"/>
          <w:sz w:val="28"/>
          <w:szCs w:val="28"/>
        </w:rPr>
        <w:instrText>author&gt;&lt;author</w:instrText>
      </w:r>
      <w:r w:rsidR="000A6ADD">
        <w:rPr>
          <w:rFonts w:ascii="BZar" w:hAnsi="BZar"/>
          <w:sz w:val="28"/>
          <w:szCs w:val="28"/>
          <w:rtl/>
        </w:rPr>
        <w:instrText>&gt;</w:instrText>
      </w:r>
      <w:r w:rsidR="000A6ADD">
        <w:rPr>
          <w:rFonts w:ascii="BZar" w:hAnsi="BZar" w:hint="cs"/>
          <w:sz w:val="28"/>
          <w:szCs w:val="28"/>
          <w:rtl/>
        </w:rPr>
        <w:instrText>پورسید</w:instrText>
      </w:r>
      <w:r w:rsidR="000A6ADD">
        <w:rPr>
          <w:rFonts w:ascii="BZar" w:hAnsi="BZar"/>
          <w:sz w:val="28"/>
          <w:szCs w:val="28"/>
          <w:rtl/>
        </w:rPr>
        <w:instrText>&lt;/</w:instrText>
      </w:r>
      <w:r w:rsidR="000A6ADD">
        <w:rPr>
          <w:rFonts w:ascii="BZar" w:hAnsi="BZar"/>
          <w:sz w:val="28"/>
          <w:szCs w:val="28"/>
        </w:rPr>
        <w:instrText>author&gt;&lt;/authors&gt;&lt;/contributors&gt;&lt;titles&gt;&lt;title</w:instrText>
      </w:r>
      <w:r w:rsidR="000A6ADD">
        <w:rPr>
          <w:rFonts w:ascii="BZar" w:hAnsi="BZar"/>
          <w:sz w:val="28"/>
          <w:szCs w:val="28"/>
          <w:rtl/>
        </w:rPr>
        <w:instrText>&gt;</w:instrText>
      </w:r>
      <w:r w:rsidR="000A6ADD">
        <w:rPr>
          <w:rFonts w:ascii="BZar" w:hAnsi="BZar" w:hint="cs"/>
          <w:sz w:val="28"/>
          <w:szCs w:val="28"/>
          <w:rtl/>
        </w:rPr>
        <w:instrText>رابطه</w:instrText>
      </w:r>
      <w:r w:rsidR="000A6ADD">
        <w:rPr>
          <w:rFonts w:ascii="BZar" w:hAnsi="BZar"/>
          <w:sz w:val="28"/>
          <w:szCs w:val="28"/>
          <w:rtl/>
        </w:rPr>
        <w:instrText xml:space="preserve"> </w:instrText>
      </w:r>
      <w:r w:rsidR="000A6ADD">
        <w:rPr>
          <w:rFonts w:ascii="BZar" w:hAnsi="BZar" w:hint="cs"/>
          <w:sz w:val="28"/>
          <w:szCs w:val="28"/>
          <w:rtl/>
        </w:rPr>
        <w:instrText>کمال‌گرایی‌،</w:instrText>
      </w:r>
      <w:r w:rsidR="000A6ADD">
        <w:rPr>
          <w:rFonts w:ascii="BZar" w:hAnsi="BZar"/>
          <w:sz w:val="28"/>
          <w:szCs w:val="28"/>
          <w:rtl/>
        </w:rPr>
        <w:instrText xml:space="preserve"> </w:instrText>
      </w:r>
      <w:r w:rsidR="000A6ADD">
        <w:rPr>
          <w:rFonts w:ascii="BZar" w:hAnsi="BZar" w:hint="cs"/>
          <w:sz w:val="28"/>
          <w:szCs w:val="28"/>
          <w:rtl/>
        </w:rPr>
        <w:instrText>استرس</w:instrText>
      </w:r>
      <w:r w:rsidR="000A6ADD">
        <w:rPr>
          <w:rFonts w:ascii="BZar" w:hAnsi="BZar"/>
          <w:sz w:val="28"/>
          <w:szCs w:val="28"/>
          <w:rtl/>
        </w:rPr>
        <w:instrText xml:space="preserve"> </w:instrText>
      </w:r>
      <w:r w:rsidR="000A6ADD">
        <w:rPr>
          <w:rFonts w:ascii="BZar" w:hAnsi="BZar" w:hint="cs"/>
          <w:sz w:val="28"/>
          <w:szCs w:val="28"/>
          <w:rtl/>
        </w:rPr>
        <w:instrText>ادراک‌شده</w:instrText>
      </w:r>
      <w:r w:rsidR="000A6ADD">
        <w:rPr>
          <w:rFonts w:ascii="BZar" w:hAnsi="BZar"/>
          <w:sz w:val="28"/>
          <w:szCs w:val="28"/>
          <w:rtl/>
        </w:rPr>
        <w:instrText xml:space="preserve"> </w:instrText>
      </w:r>
      <w:r w:rsidR="000A6ADD">
        <w:rPr>
          <w:rFonts w:ascii="BZar" w:hAnsi="BZar" w:hint="cs"/>
          <w:sz w:val="28"/>
          <w:szCs w:val="28"/>
          <w:rtl/>
        </w:rPr>
        <w:instrText>و</w:instrText>
      </w:r>
      <w:r w:rsidR="000A6ADD">
        <w:rPr>
          <w:rFonts w:ascii="BZar" w:hAnsi="BZar"/>
          <w:sz w:val="28"/>
          <w:szCs w:val="28"/>
          <w:rtl/>
        </w:rPr>
        <w:instrText xml:space="preserve"> </w:instrText>
      </w:r>
      <w:r w:rsidR="000A6ADD">
        <w:rPr>
          <w:rFonts w:ascii="BZar" w:hAnsi="BZar" w:hint="cs"/>
          <w:sz w:val="28"/>
          <w:szCs w:val="28"/>
          <w:rtl/>
        </w:rPr>
        <w:instrText>حمایت</w:instrText>
      </w:r>
      <w:r w:rsidR="000A6ADD">
        <w:rPr>
          <w:rFonts w:ascii="BZar" w:hAnsi="BZar"/>
          <w:sz w:val="28"/>
          <w:szCs w:val="28"/>
          <w:rtl/>
        </w:rPr>
        <w:instrText xml:space="preserve"> </w:instrText>
      </w:r>
      <w:r w:rsidR="000A6ADD">
        <w:rPr>
          <w:rFonts w:ascii="BZar" w:hAnsi="BZar" w:hint="cs"/>
          <w:sz w:val="28"/>
          <w:szCs w:val="28"/>
          <w:rtl/>
        </w:rPr>
        <w:instrText>اجتماعی</w:instrText>
      </w:r>
      <w:r w:rsidR="000A6ADD">
        <w:rPr>
          <w:rFonts w:ascii="BZar" w:hAnsi="BZar"/>
          <w:sz w:val="28"/>
          <w:szCs w:val="28"/>
          <w:rtl/>
        </w:rPr>
        <w:instrText xml:space="preserve"> </w:instrText>
      </w:r>
      <w:r w:rsidR="000A6ADD">
        <w:rPr>
          <w:rFonts w:ascii="BZar" w:hAnsi="BZar" w:hint="cs"/>
          <w:sz w:val="28"/>
          <w:szCs w:val="28"/>
          <w:rtl/>
        </w:rPr>
        <w:instrText>با</w:instrText>
      </w:r>
      <w:r w:rsidR="000A6ADD">
        <w:rPr>
          <w:rFonts w:ascii="BZar" w:hAnsi="BZar"/>
          <w:sz w:val="28"/>
          <w:szCs w:val="28"/>
          <w:rtl/>
        </w:rPr>
        <w:instrText xml:space="preserve"> </w:instrText>
      </w:r>
      <w:r w:rsidR="000A6ADD">
        <w:rPr>
          <w:rFonts w:ascii="BZar" w:hAnsi="BZar" w:hint="cs"/>
          <w:sz w:val="28"/>
          <w:szCs w:val="28"/>
          <w:rtl/>
        </w:rPr>
        <w:instrText>فرسودگی</w:instrText>
      </w:r>
      <w:r w:rsidR="000A6ADD">
        <w:rPr>
          <w:rFonts w:ascii="BZar" w:hAnsi="BZar"/>
          <w:sz w:val="28"/>
          <w:szCs w:val="28"/>
          <w:rtl/>
        </w:rPr>
        <w:instrText xml:space="preserve"> </w:instrText>
      </w:r>
      <w:r w:rsidR="000A6ADD">
        <w:rPr>
          <w:rFonts w:ascii="BZar" w:hAnsi="BZar" w:hint="cs"/>
          <w:sz w:val="28"/>
          <w:szCs w:val="28"/>
          <w:rtl/>
        </w:rPr>
        <w:instrText>تحصیلی</w:instrText>
      </w:r>
      <w:r w:rsidR="000A6ADD">
        <w:rPr>
          <w:rFonts w:ascii="BZar" w:hAnsi="BZar"/>
          <w:sz w:val="28"/>
          <w:szCs w:val="28"/>
          <w:rtl/>
        </w:rPr>
        <w:instrText>&lt;/</w:instrText>
      </w:r>
      <w:r w:rsidR="000A6ADD">
        <w:rPr>
          <w:rFonts w:ascii="BZar" w:hAnsi="BZar"/>
          <w:sz w:val="28"/>
          <w:szCs w:val="28"/>
        </w:rPr>
        <w:instrText>title&gt;&lt;secondary-title</w:instrText>
      </w:r>
      <w:r w:rsidR="000A6ADD">
        <w:rPr>
          <w:rFonts w:ascii="BZar" w:hAnsi="BZar"/>
          <w:sz w:val="28"/>
          <w:szCs w:val="28"/>
          <w:rtl/>
        </w:rPr>
        <w:instrText>&gt;</w:instrText>
      </w:r>
      <w:r w:rsidR="000A6ADD">
        <w:rPr>
          <w:rFonts w:ascii="BZar" w:hAnsi="BZar" w:hint="cs"/>
          <w:sz w:val="28"/>
          <w:szCs w:val="28"/>
          <w:rtl/>
        </w:rPr>
        <w:instrText>فصلنامه</w:instrText>
      </w:r>
      <w:r w:rsidR="000A6ADD">
        <w:rPr>
          <w:rFonts w:ascii="BZar" w:hAnsi="BZar"/>
          <w:sz w:val="28"/>
          <w:szCs w:val="28"/>
          <w:rtl/>
        </w:rPr>
        <w:instrText xml:space="preserve"> </w:instrText>
      </w:r>
      <w:r w:rsidR="000A6ADD">
        <w:rPr>
          <w:rFonts w:ascii="BZar" w:hAnsi="BZar" w:hint="cs"/>
          <w:sz w:val="28"/>
          <w:szCs w:val="28"/>
          <w:rtl/>
        </w:rPr>
        <w:instrText>علمی</w:instrText>
      </w:r>
      <w:r w:rsidR="000A6ADD">
        <w:rPr>
          <w:rFonts w:ascii="BZar" w:hAnsi="BZar"/>
          <w:sz w:val="28"/>
          <w:szCs w:val="28"/>
          <w:rtl/>
        </w:rPr>
        <w:instrText xml:space="preserve"> </w:instrText>
      </w:r>
      <w:r w:rsidR="000A6ADD">
        <w:rPr>
          <w:rFonts w:ascii="BZar" w:hAnsi="BZar" w:hint="cs"/>
          <w:sz w:val="28"/>
          <w:szCs w:val="28"/>
          <w:rtl/>
        </w:rPr>
        <w:instrText>پژوهشی</w:instrText>
      </w:r>
      <w:r w:rsidR="000A6ADD">
        <w:rPr>
          <w:rFonts w:ascii="BZar" w:hAnsi="BZar"/>
          <w:sz w:val="28"/>
          <w:szCs w:val="28"/>
          <w:rtl/>
        </w:rPr>
        <w:instrText xml:space="preserve"> </w:instrText>
      </w:r>
      <w:r w:rsidR="000A6ADD">
        <w:rPr>
          <w:rFonts w:ascii="BZar" w:hAnsi="BZar" w:hint="cs"/>
          <w:sz w:val="28"/>
          <w:szCs w:val="28"/>
          <w:rtl/>
        </w:rPr>
        <w:instrText>راهبرد</w:instrText>
      </w:r>
      <w:r w:rsidR="000A6ADD">
        <w:rPr>
          <w:rFonts w:ascii="BZar" w:hAnsi="BZar"/>
          <w:sz w:val="28"/>
          <w:szCs w:val="28"/>
          <w:rtl/>
        </w:rPr>
        <w:instrText xml:space="preserve"> </w:instrText>
      </w:r>
      <w:r w:rsidR="000A6ADD">
        <w:rPr>
          <w:rFonts w:ascii="BZar" w:hAnsi="BZar" w:hint="cs"/>
          <w:sz w:val="28"/>
          <w:szCs w:val="28"/>
          <w:rtl/>
        </w:rPr>
        <w:instrText>فرهنگ</w:instrText>
      </w:r>
      <w:r w:rsidR="000A6ADD">
        <w:rPr>
          <w:rFonts w:ascii="BZar" w:hAnsi="BZar"/>
          <w:sz w:val="28"/>
          <w:szCs w:val="28"/>
          <w:rtl/>
        </w:rPr>
        <w:instrText>&lt;/</w:instrText>
      </w:r>
      <w:r w:rsidR="000A6ADD">
        <w:rPr>
          <w:rFonts w:ascii="BZar" w:hAnsi="BZar"/>
          <w:sz w:val="28"/>
          <w:szCs w:val="28"/>
        </w:rPr>
        <w:instrText>secondary-title&gt;&lt;/titles&gt;&lt;periodical&gt;&lt;full-title</w:instrText>
      </w:r>
      <w:r w:rsidR="000A6ADD">
        <w:rPr>
          <w:rFonts w:ascii="BZar" w:hAnsi="BZar"/>
          <w:sz w:val="28"/>
          <w:szCs w:val="28"/>
          <w:rtl/>
        </w:rPr>
        <w:instrText>&gt;</w:instrText>
      </w:r>
      <w:r w:rsidR="000A6ADD">
        <w:rPr>
          <w:rFonts w:ascii="BZar" w:hAnsi="BZar" w:hint="cs"/>
          <w:sz w:val="28"/>
          <w:szCs w:val="28"/>
          <w:rtl/>
        </w:rPr>
        <w:instrText>فصلنامه</w:instrText>
      </w:r>
      <w:r w:rsidR="000A6ADD">
        <w:rPr>
          <w:rFonts w:ascii="BZar" w:hAnsi="BZar"/>
          <w:sz w:val="28"/>
          <w:szCs w:val="28"/>
          <w:rtl/>
        </w:rPr>
        <w:instrText xml:space="preserve"> </w:instrText>
      </w:r>
      <w:r w:rsidR="000A6ADD">
        <w:rPr>
          <w:rFonts w:ascii="BZar" w:hAnsi="BZar" w:hint="cs"/>
          <w:sz w:val="28"/>
          <w:szCs w:val="28"/>
          <w:rtl/>
        </w:rPr>
        <w:instrText>علمی</w:instrText>
      </w:r>
      <w:r w:rsidR="000A6ADD">
        <w:rPr>
          <w:rFonts w:ascii="BZar" w:hAnsi="BZar"/>
          <w:sz w:val="28"/>
          <w:szCs w:val="28"/>
          <w:rtl/>
        </w:rPr>
        <w:instrText xml:space="preserve"> </w:instrText>
      </w:r>
      <w:r w:rsidR="000A6ADD">
        <w:rPr>
          <w:rFonts w:ascii="BZar" w:hAnsi="BZar" w:hint="cs"/>
          <w:sz w:val="28"/>
          <w:szCs w:val="28"/>
          <w:rtl/>
        </w:rPr>
        <w:instrText>پژوهشی</w:instrText>
      </w:r>
      <w:r w:rsidR="000A6ADD">
        <w:rPr>
          <w:rFonts w:ascii="BZar" w:hAnsi="BZar"/>
          <w:sz w:val="28"/>
          <w:szCs w:val="28"/>
          <w:rtl/>
        </w:rPr>
        <w:instrText xml:space="preserve"> </w:instrText>
      </w:r>
      <w:r w:rsidR="000A6ADD">
        <w:rPr>
          <w:rFonts w:ascii="BZar" w:hAnsi="BZar" w:hint="cs"/>
          <w:sz w:val="28"/>
          <w:szCs w:val="28"/>
          <w:rtl/>
        </w:rPr>
        <w:instrText>راهبرد</w:instrText>
      </w:r>
      <w:r w:rsidR="000A6ADD">
        <w:rPr>
          <w:rFonts w:ascii="BZar" w:hAnsi="BZar"/>
          <w:sz w:val="28"/>
          <w:szCs w:val="28"/>
          <w:rtl/>
        </w:rPr>
        <w:instrText xml:space="preserve"> </w:instrText>
      </w:r>
      <w:r w:rsidR="000A6ADD">
        <w:rPr>
          <w:rFonts w:ascii="BZar" w:hAnsi="BZar" w:hint="cs"/>
          <w:sz w:val="28"/>
          <w:szCs w:val="28"/>
          <w:rtl/>
        </w:rPr>
        <w:instrText>فرهنگ</w:instrText>
      </w:r>
      <w:r w:rsidR="000A6ADD">
        <w:rPr>
          <w:rFonts w:ascii="BZar" w:hAnsi="BZar"/>
          <w:sz w:val="28"/>
          <w:szCs w:val="28"/>
          <w:rtl/>
        </w:rPr>
        <w:instrText>&lt;/</w:instrText>
      </w:r>
      <w:r w:rsidR="000A6ADD">
        <w:rPr>
          <w:rFonts w:ascii="BZar" w:hAnsi="BZar"/>
          <w:sz w:val="28"/>
          <w:szCs w:val="28"/>
        </w:rPr>
        <w:instrText>full-title&gt;&lt;/periodical&gt;&lt;pages&gt;83-102&lt;/pages&gt;&lt;volume&gt;5&lt;/volume&gt;&lt;number&gt;20&lt;/number&gt;&lt;dates&gt;&lt;year&gt;2013&lt;/year&gt;&lt;/dates&gt;&lt;isbn&gt;2008-3696&lt;/isbn&gt;&lt;urls&gt;&lt;/urls&gt;&lt;/record&gt;&lt;/Cite&gt;&lt;/EndNote</w:instrText>
      </w:r>
      <w:r w:rsidR="000A6ADD">
        <w:rPr>
          <w:rFonts w:ascii="BZar" w:hAnsi="BZar"/>
          <w:sz w:val="28"/>
          <w:szCs w:val="28"/>
          <w:rtl/>
        </w:rPr>
        <w:instrText>&gt;</w:instrText>
      </w:r>
      <w:r w:rsidR="000F641F">
        <w:rPr>
          <w:rFonts w:ascii="BZar" w:hAnsi="BZar"/>
          <w:sz w:val="28"/>
          <w:szCs w:val="28"/>
          <w:rtl/>
        </w:rPr>
        <w:fldChar w:fldCharType="separate"/>
      </w:r>
      <w:r w:rsidR="000A6ADD">
        <w:rPr>
          <w:rFonts w:ascii="BZar" w:hAnsi="BZar"/>
          <w:noProof/>
          <w:sz w:val="28"/>
          <w:szCs w:val="28"/>
          <w:rtl/>
        </w:rPr>
        <w:t>(32)</w:t>
      </w:r>
      <w:r w:rsidR="000F641F">
        <w:rPr>
          <w:rFonts w:ascii="BZar" w:hAnsi="BZar"/>
          <w:sz w:val="28"/>
          <w:szCs w:val="28"/>
          <w:rtl/>
        </w:rPr>
        <w:fldChar w:fldCharType="end"/>
      </w:r>
      <w:r w:rsidR="000F641F">
        <w:rPr>
          <w:rFonts w:ascii="BZar" w:hAnsi="BZar"/>
          <w:sz w:val="28"/>
          <w:szCs w:val="28"/>
        </w:rPr>
        <w:t xml:space="preserve">. </w:t>
      </w:r>
      <w:r w:rsidR="00D808E8" w:rsidRPr="00306BC8">
        <w:rPr>
          <w:rFonts w:hint="cs"/>
          <w:color w:val="000000"/>
          <w:sz w:val="28"/>
          <w:szCs w:val="28"/>
          <w:rtl/>
        </w:rPr>
        <w:t xml:space="preserve">پرسشنامه استرس ادراک شده در </w:t>
      </w:r>
      <w:r w:rsidR="00D808E8" w:rsidRPr="00306BC8">
        <w:rPr>
          <w:rFonts w:hint="cs"/>
          <w:color w:val="000000"/>
          <w:sz w:val="28"/>
          <w:szCs w:val="28"/>
          <w:rtl/>
        </w:rPr>
        <w:lastRenderedPageBreak/>
        <w:t>سال 1983 توسط کوهن و همک</w:t>
      </w:r>
      <w:r w:rsidR="00F96E4C" w:rsidRPr="00306BC8">
        <w:rPr>
          <w:rFonts w:hint="cs"/>
          <w:color w:val="000000"/>
          <w:sz w:val="28"/>
          <w:szCs w:val="28"/>
          <w:rtl/>
        </w:rPr>
        <w:t>اران تهیه شده و دارای 3 نسخه</w:t>
      </w:r>
      <w:r w:rsidR="00D808E8" w:rsidRPr="00306BC8">
        <w:rPr>
          <w:rFonts w:hint="cs"/>
          <w:color w:val="000000"/>
          <w:sz w:val="28"/>
          <w:szCs w:val="28"/>
          <w:rtl/>
        </w:rPr>
        <w:t xml:space="preserve"> </w:t>
      </w:r>
      <w:r w:rsidR="00D808E8" w:rsidRPr="00306BC8">
        <w:rPr>
          <w:rFonts w:hint="cs"/>
          <w:color w:val="000000"/>
          <w:sz w:val="28"/>
          <w:szCs w:val="28"/>
        </w:rPr>
        <w:br/>
      </w:r>
      <w:r w:rsidR="005B0899">
        <w:rPr>
          <w:rFonts w:hint="cs"/>
          <w:color w:val="000000"/>
          <w:sz w:val="28"/>
          <w:szCs w:val="28"/>
          <w:rtl/>
        </w:rPr>
        <w:t>4</w:t>
      </w:r>
      <w:r w:rsidR="00D808E8" w:rsidRPr="00306BC8">
        <w:rPr>
          <w:rFonts w:hint="cs"/>
          <w:color w:val="000000"/>
          <w:sz w:val="28"/>
          <w:szCs w:val="28"/>
          <w:rtl/>
        </w:rPr>
        <w:t xml:space="preserve">، </w:t>
      </w:r>
      <w:r w:rsidR="008D37E2">
        <w:rPr>
          <w:rFonts w:hint="cs"/>
          <w:color w:val="000000"/>
          <w:sz w:val="28"/>
          <w:szCs w:val="28"/>
          <w:rtl/>
          <w:lang w:bidi="fa-IR"/>
        </w:rPr>
        <w:t>10</w:t>
      </w:r>
      <w:r w:rsidR="00D808E8" w:rsidRPr="00306BC8">
        <w:rPr>
          <w:rFonts w:hint="cs"/>
          <w:color w:val="000000"/>
          <w:sz w:val="28"/>
          <w:szCs w:val="28"/>
        </w:rPr>
        <w:t xml:space="preserve"> </w:t>
      </w:r>
      <w:r w:rsidR="00D808E8" w:rsidRPr="00306BC8">
        <w:rPr>
          <w:rFonts w:hint="cs"/>
          <w:color w:val="000000"/>
          <w:sz w:val="28"/>
          <w:szCs w:val="28"/>
          <w:rtl/>
        </w:rPr>
        <w:t>و 14 ماده</w:t>
      </w:r>
      <w:r w:rsidR="007E626B" w:rsidRPr="00306BC8">
        <w:rPr>
          <w:rFonts w:hint="cs"/>
          <w:color w:val="000000"/>
          <w:sz w:val="28"/>
          <w:szCs w:val="28"/>
          <w:rtl/>
        </w:rPr>
        <w:t xml:space="preserve"> </w:t>
      </w:r>
      <w:r w:rsidR="00D808E8" w:rsidRPr="00306BC8">
        <w:rPr>
          <w:rFonts w:hint="cs"/>
          <w:color w:val="000000"/>
          <w:sz w:val="28"/>
          <w:szCs w:val="28"/>
          <w:rtl/>
        </w:rPr>
        <w:t>ای است که برای سنجش استرس عم</w:t>
      </w:r>
      <w:r w:rsidR="00F96E4C" w:rsidRPr="00306BC8">
        <w:rPr>
          <w:rFonts w:hint="cs"/>
          <w:color w:val="000000"/>
          <w:sz w:val="28"/>
          <w:szCs w:val="28"/>
          <w:rtl/>
        </w:rPr>
        <w:t>ومی درک شده در گذش</w:t>
      </w:r>
      <w:r w:rsidR="00F96E4C" w:rsidRPr="00306BC8">
        <w:rPr>
          <w:rFonts w:hint="cs"/>
          <w:color w:val="000000"/>
          <w:sz w:val="28"/>
          <w:szCs w:val="28"/>
          <w:rtl/>
          <w:lang w:bidi="fa-IR"/>
        </w:rPr>
        <w:t>ته</w:t>
      </w:r>
      <w:r w:rsidR="00735A45">
        <w:rPr>
          <w:rFonts w:hint="cs"/>
          <w:color w:val="000000"/>
          <w:sz w:val="28"/>
          <w:szCs w:val="28"/>
          <w:rtl/>
          <w:lang w:bidi="fa-IR"/>
        </w:rPr>
        <w:t>(حداقل 10 هفته گذشته)/</w:t>
      </w:r>
      <w:r w:rsidR="00D808E8" w:rsidRPr="00306BC8">
        <w:rPr>
          <w:rFonts w:hint="cs"/>
          <w:color w:val="000000"/>
          <w:sz w:val="28"/>
          <w:szCs w:val="28"/>
          <w:rtl/>
        </w:rPr>
        <w:t xml:space="preserve"> </w:t>
      </w:r>
      <w:r w:rsidR="00F96E4C" w:rsidRPr="00306BC8">
        <w:rPr>
          <w:rFonts w:hint="cs"/>
          <w:color w:val="000000"/>
          <w:sz w:val="28"/>
          <w:szCs w:val="28"/>
          <w:rtl/>
        </w:rPr>
        <w:t>به کار</w:t>
      </w:r>
      <w:r w:rsidR="00D808E8" w:rsidRPr="00306BC8">
        <w:rPr>
          <w:rFonts w:hint="cs"/>
          <w:color w:val="000000"/>
          <w:sz w:val="28"/>
          <w:szCs w:val="28"/>
          <w:rtl/>
        </w:rPr>
        <w:t xml:space="preserve"> میرود. </w:t>
      </w:r>
      <w:r w:rsidR="00735A45" w:rsidRPr="008E7E9C">
        <w:rPr>
          <w:rFonts w:hint="cs"/>
          <w:color w:val="000000"/>
          <w:sz w:val="28"/>
          <w:szCs w:val="28"/>
          <w:rtl/>
        </w:rPr>
        <w:t xml:space="preserve">این پرسشنامه </w:t>
      </w:r>
      <w:r w:rsidR="00D808E8" w:rsidRPr="008E7E9C">
        <w:rPr>
          <w:rFonts w:hint="cs"/>
          <w:color w:val="000000"/>
          <w:sz w:val="28"/>
          <w:szCs w:val="28"/>
          <w:rtl/>
        </w:rPr>
        <w:t>افکار و احساسات درباره حوادث استرس زا، کنترل، غلبه، کنار آمدن با فشار روانی و استرس تجربه شده را مورد سنجش قرار می</w:t>
      </w:r>
      <w:r w:rsidR="000126BE">
        <w:rPr>
          <w:rFonts w:hint="cs"/>
          <w:color w:val="000000"/>
          <w:sz w:val="28"/>
          <w:szCs w:val="28"/>
          <w:rtl/>
        </w:rPr>
        <w:t xml:space="preserve"> </w:t>
      </w:r>
      <w:r w:rsidR="00D808E8" w:rsidRPr="008E7E9C">
        <w:rPr>
          <w:rFonts w:hint="cs"/>
          <w:color w:val="000000"/>
          <w:sz w:val="28"/>
          <w:szCs w:val="28"/>
          <w:rtl/>
        </w:rPr>
        <w:t xml:space="preserve">دهد. </w:t>
      </w:r>
      <w:r w:rsidR="008E7E9C">
        <w:rPr>
          <w:rFonts w:hint="cs"/>
          <w:color w:val="000000"/>
          <w:sz w:val="28"/>
          <w:szCs w:val="28"/>
          <w:rtl/>
        </w:rPr>
        <w:t xml:space="preserve"> همچنین این مقیاس، عوامل خطرزا در اختلالات رفتاری را بررسی کرده </w:t>
      </w:r>
      <w:r w:rsidR="00331E04">
        <w:rPr>
          <w:rFonts w:hint="cs"/>
          <w:color w:val="000000"/>
          <w:sz w:val="28"/>
          <w:szCs w:val="28"/>
          <w:rtl/>
        </w:rPr>
        <w:t>و فرایند رواب</w:t>
      </w:r>
      <w:r w:rsidR="000126BE">
        <w:rPr>
          <w:rFonts w:hint="cs"/>
          <w:color w:val="000000"/>
          <w:sz w:val="28"/>
          <w:szCs w:val="28"/>
          <w:rtl/>
        </w:rPr>
        <w:t>ط تنش را ن</w:t>
      </w:r>
      <w:r w:rsidR="008E7E9C">
        <w:rPr>
          <w:rFonts w:hint="cs"/>
          <w:color w:val="000000"/>
          <w:sz w:val="28"/>
          <w:szCs w:val="28"/>
          <w:rtl/>
        </w:rPr>
        <w:t xml:space="preserve">شان می دهد. </w:t>
      </w:r>
      <w:r w:rsidR="0085182A" w:rsidRPr="008E7E9C">
        <w:rPr>
          <w:rFonts w:hint="cs"/>
          <w:color w:val="000000"/>
          <w:sz w:val="28"/>
          <w:szCs w:val="28"/>
          <w:rtl/>
        </w:rPr>
        <w:t>ما از پرسشنامه 14 س</w:t>
      </w:r>
      <w:r w:rsidR="005B0899" w:rsidRPr="008E7E9C">
        <w:rPr>
          <w:rFonts w:hint="cs"/>
          <w:color w:val="000000"/>
          <w:sz w:val="28"/>
          <w:szCs w:val="28"/>
          <w:rtl/>
        </w:rPr>
        <w:t>والی</w:t>
      </w:r>
      <w:r w:rsidR="0085182A" w:rsidRPr="008E7E9C">
        <w:rPr>
          <w:rFonts w:hint="cs"/>
          <w:color w:val="000000"/>
          <w:sz w:val="28"/>
          <w:szCs w:val="28"/>
          <w:rtl/>
        </w:rPr>
        <w:t xml:space="preserve"> آن استفاده کردیم</w:t>
      </w:r>
      <w:r w:rsidR="0085182A" w:rsidRPr="00306BC8">
        <w:rPr>
          <w:rFonts w:hint="cs"/>
          <w:color w:val="000000"/>
          <w:sz w:val="28"/>
          <w:szCs w:val="28"/>
          <w:rtl/>
        </w:rPr>
        <w:t>. نحوه نمره گذاری پرسشنامه به این شکل است</w:t>
      </w:r>
      <w:r w:rsidR="00A04163" w:rsidRPr="00306BC8">
        <w:rPr>
          <w:rFonts w:hint="cs"/>
          <w:color w:val="000000"/>
          <w:sz w:val="28"/>
          <w:szCs w:val="28"/>
          <w:rtl/>
        </w:rPr>
        <w:t xml:space="preserve"> که بر اساس طیف 5 درجه لیکرت هرگز=0، تقریبا هرگز=1، گاهی اوقات=2، اغلب اوقات=3، بسیاری اوقات=4 </w:t>
      </w:r>
      <w:r w:rsidR="005B0899">
        <w:rPr>
          <w:rFonts w:hint="cs"/>
          <w:color w:val="000000"/>
          <w:sz w:val="28"/>
          <w:szCs w:val="28"/>
          <w:rtl/>
        </w:rPr>
        <w:t xml:space="preserve"> امتیاز هر سوال مشخص </w:t>
      </w:r>
      <w:r w:rsidR="001364AA">
        <w:rPr>
          <w:rFonts w:hint="cs"/>
          <w:color w:val="000000"/>
          <w:sz w:val="28"/>
          <w:szCs w:val="28"/>
          <w:rtl/>
        </w:rPr>
        <w:t>شد</w:t>
      </w:r>
      <w:r w:rsidR="00A04163" w:rsidRPr="00306BC8">
        <w:rPr>
          <w:rFonts w:hint="cs"/>
          <w:color w:val="000000"/>
          <w:sz w:val="28"/>
          <w:szCs w:val="28"/>
          <w:rtl/>
        </w:rPr>
        <w:t>. عبارت 4،5،6،7،9،10،13 به طور معکوس نمره گزاری می شوند( هرگز=4 تا بسیاری اوقات=0)</w:t>
      </w:r>
      <w:r w:rsidR="004B1625" w:rsidRPr="00306BC8">
        <w:rPr>
          <w:rFonts w:hint="cs"/>
          <w:color w:val="000000"/>
          <w:sz w:val="28"/>
          <w:szCs w:val="28"/>
          <w:rtl/>
        </w:rPr>
        <w:t>.</w:t>
      </w:r>
      <w:r w:rsidR="00735A45">
        <w:rPr>
          <w:rFonts w:hint="cs"/>
          <w:color w:val="000000"/>
          <w:sz w:val="28"/>
          <w:szCs w:val="28"/>
          <w:rtl/>
        </w:rPr>
        <w:t xml:space="preserve"> در آخر</w:t>
      </w:r>
      <w:r w:rsidR="0079723F">
        <w:rPr>
          <w:rFonts w:hint="cs"/>
          <w:color w:val="000000"/>
          <w:sz w:val="28"/>
          <w:szCs w:val="28"/>
          <w:rtl/>
        </w:rPr>
        <w:t xml:space="preserve"> هم</w:t>
      </w:r>
      <w:r w:rsidR="00A1110B">
        <w:rPr>
          <w:rFonts w:hint="cs"/>
          <w:color w:val="000000"/>
          <w:sz w:val="28"/>
          <w:szCs w:val="28"/>
          <w:rtl/>
        </w:rPr>
        <w:t>ه امتیازات با هم جمع شدند و از آ</w:t>
      </w:r>
      <w:r w:rsidR="0079723F">
        <w:rPr>
          <w:rFonts w:hint="cs"/>
          <w:color w:val="000000"/>
          <w:sz w:val="28"/>
          <w:szCs w:val="28"/>
          <w:rtl/>
        </w:rPr>
        <w:t>نها</w:t>
      </w:r>
      <w:r w:rsidR="00735A45">
        <w:rPr>
          <w:rFonts w:hint="cs"/>
          <w:color w:val="000000"/>
          <w:sz w:val="28"/>
          <w:szCs w:val="28"/>
          <w:rtl/>
        </w:rPr>
        <w:t xml:space="preserve"> میانگین گرفته شد</w:t>
      </w:r>
      <w:r w:rsidR="0079723F">
        <w:rPr>
          <w:rFonts w:hint="cs"/>
          <w:color w:val="000000"/>
          <w:sz w:val="28"/>
          <w:szCs w:val="28"/>
          <w:rtl/>
        </w:rPr>
        <w:t>.</w:t>
      </w:r>
      <w:r w:rsidR="004B1625" w:rsidRPr="00306BC8">
        <w:rPr>
          <w:rFonts w:hint="cs"/>
          <w:color w:val="000000"/>
          <w:sz w:val="28"/>
          <w:szCs w:val="28"/>
          <w:rtl/>
        </w:rPr>
        <w:t xml:space="preserve"> </w:t>
      </w:r>
    </w:p>
    <w:p w14:paraId="16B9DA71" w14:textId="25E96C2C" w:rsidR="00534326" w:rsidRPr="00DC3271" w:rsidRDefault="00534326" w:rsidP="00366D70">
      <w:pPr>
        <w:pStyle w:val="Heading3"/>
        <w:rPr>
          <w:rFonts w:cs="B Titr"/>
          <w:sz w:val="24"/>
          <w:szCs w:val="24"/>
          <w:rtl/>
        </w:rPr>
      </w:pPr>
      <w:bookmarkStart w:id="50" w:name="_Toc119348390"/>
      <w:r w:rsidRPr="00DC3271">
        <w:rPr>
          <w:rFonts w:cs="B Titr" w:hint="cs"/>
          <w:sz w:val="24"/>
          <w:szCs w:val="24"/>
          <w:rtl/>
        </w:rPr>
        <w:t>3-5-</w:t>
      </w:r>
      <w:r w:rsidR="00366D70">
        <w:rPr>
          <w:rFonts w:cs="B Titr" w:hint="cs"/>
          <w:sz w:val="24"/>
          <w:szCs w:val="24"/>
          <w:rtl/>
        </w:rPr>
        <w:t>8</w:t>
      </w:r>
      <w:r w:rsidRPr="00DC3271">
        <w:rPr>
          <w:rFonts w:cs="B Titr" w:hint="cs"/>
          <w:sz w:val="24"/>
          <w:szCs w:val="24"/>
          <w:rtl/>
        </w:rPr>
        <w:t xml:space="preserve">- </w:t>
      </w:r>
      <w:r w:rsidR="006E70ED" w:rsidRPr="00DC3271">
        <w:rPr>
          <w:rFonts w:cs="B Titr" w:hint="cs"/>
          <w:sz w:val="24"/>
          <w:szCs w:val="24"/>
          <w:rtl/>
        </w:rPr>
        <w:t>ارزیابی وضعیت اقتصادی</w:t>
      </w:r>
      <w:bookmarkEnd w:id="50"/>
    </w:p>
    <w:p w14:paraId="6A74E5A6" w14:textId="26AB63E2" w:rsidR="00DC36EC" w:rsidRPr="00CA6D20" w:rsidRDefault="00534326" w:rsidP="00CA6D20">
      <w:pPr>
        <w:bidi/>
        <w:spacing w:line="360" w:lineRule="auto"/>
        <w:jc w:val="both"/>
        <w:rPr>
          <w:color w:val="000000"/>
          <w:sz w:val="28"/>
          <w:szCs w:val="28"/>
          <w:rtl/>
          <w:lang w:bidi="fa-IR"/>
        </w:rPr>
      </w:pPr>
      <w:r w:rsidRPr="00CA6D20">
        <w:rPr>
          <w:rFonts w:hint="cs"/>
          <w:color w:val="000000"/>
          <w:sz w:val="28"/>
          <w:szCs w:val="28"/>
          <w:rtl/>
          <w:lang w:bidi="fa-IR"/>
        </w:rPr>
        <w:t xml:space="preserve">برای ارزیابی وضعیت اقتصادی درآمد خانوارها را در سه زیرگروه زیرسه میلیون تومان، بین سه میلیون تا 6 میلیون تومان و بالای 6 میلیون تومان تقسیم بندی کردیم </w:t>
      </w:r>
      <w:r w:rsidR="0085182A" w:rsidRPr="00CA6D20">
        <w:rPr>
          <w:rFonts w:hint="cs"/>
          <w:color w:val="000000"/>
          <w:sz w:val="28"/>
          <w:szCs w:val="28"/>
          <w:rtl/>
        </w:rPr>
        <w:t xml:space="preserve"> </w:t>
      </w:r>
      <w:r w:rsidR="00CA6D20" w:rsidRPr="00CA6D20">
        <w:rPr>
          <w:rFonts w:hint="cs"/>
          <w:color w:val="000000"/>
          <w:sz w:val="28"/>
          <w:szCs w:val="28"/>
          <w:rtl/>
        </w:rPr>
        <w:t>و افراد شرکت کننده در مطالعه بر اساس درآمد خود گزینه مربوط را تیک میزدند.</w:t>
      </w:r>
    </w:p>
    <w:p w14:paraId="547B68C1" w14:textId="08D8BD58" w:rsidR="004B1625" w:rsidRPr="006C5076" w:rsidRDefault="004B1625" w:rsidP="00B1395A">
      <w:pPr>
        <w:pStyle w:val="Heading3"/>
        <w:rPr>
          <w:rFonts w:cs="B Titr"/>
          <w:sz w:val="24"/>
          <w:szCs w:val="24"/>
        </w:rPr>
      </w:pPr>
      <w:bookmarkStart w:id="51" w:name="_Toc119348391"/>
      <w:r w:rsidRPr="006C5076">
        <w:rPr>
          <w:rFonts w:cs="B Titr" w:hint="cs"/>
          <w:sz w:val="24"/>
          <w:szCs w:val="24"/>
          <w:rtl/>
        </w:rPr>
        <w:t>3-5-</w:t>
      </w:r>
      <w:r w:rsidR="001B597C" w:rsidRPr="006C5076">
        <w:rPr>
          <w:rFonts w:cs="B Titr" w:hint="cs"/>
          <w:sz w:val="24"/>
          <w:szCs w:val="24"/>
          <w:rtl/>
        </w:rPr>
        <w:t>8</w:t>
      </w:r>
      <w:r w:rsidRPr="006C5076">
        <w:rPr>
          <w:rFonts w:cs="B Titr" w:hint="cs"/>
          <w:sz w:val="24"/>
          <w:szCs w:val="24"/>
          <w:rtl/>
        </w:rPr>
        <w:t>- روش اندازه</w:t>
      </w:r>
      <w:r w:rsidRPr="006C5076">
        <w:rPr>
          <w:rFonts w:cs="B Titr"/>
          <w:sz w:val="24"/>
          <w:szCs w:val="24"/>
          <w:lang w:val="en-GB"/>
        </w:rPr>
        <w:t xml:space="preserve">FSH </w:t>
      </w:r>
      <w:r w:rsidR="006D069D" w:rsidRPr="006C5076">
        <w:rPr>
          <w:rFonts w:cs="B Titr" w:hint="cs"/>
          <w:sz w:val="24"/>
          <w:szCs w:val="24"/>
          <w:rtl/>
          <w:lang w:val="en-GB"/>
        </w:rPr>
        <w:t xml:space="preserve"> </w:t>
      </w:r>
      <w:r w:rsidRPr="006C5076">
        <w:rPr>
          <w:rFonts w:cs="B Titr" w:hint="cs"/>
          <w:sz w:val="24"/>
          <w:szCs w:val="24"/>
          <w:rtl/>
        </w:rPr>
        <w:t xml:space="preserve">و </w:t>
      </w:r>
      <w:r w:rsidRPr="006C5076">
        <w:rPr>
          <w:rFonts w:cs="B Titr"/>
          <w:sz w:val="24"/>
          <w:szCs w:val="24"/>
          <w:lang w:val="en-GB"/>
        </w:rPr>
        <w:t>LH</w:t>
      </w:r>
      <w:bookmarkEnd w:id="51"/>
      <w:r w:rsidRPr="006C5076">
        <w:rPr>
          <w:rFonts w:cs="B Titr"/>
          <w:sz w:val="24"/>
          <w:szCs w:val="24"/>
        </w:rPr>
        <w:t xml:space="preserve"> </w:t>
      </w:r>
    </w:p>
    <w:p w14:paraId="444AFDA6" w14:textId="580FB40B" w:rsidR="00E05208" w:rsidRPr="004B1625" w:rsidRDefault="00E05208" w:rsidP="007D7B33">
      <w:pPr>
        <w:bidi/>
        <w:spacing w:line="360" w:lineRule="auto"/>
        <w:jc w:val="both"/>
        <w:rPr>
          <w:rFonts w:cs="B Titr"/>
          <w:sz w:val="28"/>
          <w:szCs w:val="28"/>
          <w:lang w:bidi="fa-IR"/>
        </w:rPr>
      </w:pPr>
      <w:r>
        <w:rPr>
          <w:rFonts w:asciiTheme="majorBidi" w:hAnsiTheme="majorBidi" w:hint="cs"/>
          <w:sz w:val="28"/>
          <w:szCs w:val="28"/>
          <w:rtl/>
        </w:rPr>
        <w:t xml:space="preserve"> (کیت تحقیقاتی اندازه گیری </w:t>
      </w:r>
      <w:r>
        <w:rPr>
          <w:rFonts w:asciiTheme="majorBidi" w:hAnsiTheme="majorBidi"/>
          <w:sz w:val="28"/>
          <w:szCs w:val="28"/>
        </w:rPr>
        <w:t>LH</w:t>
      </w:r>
      <w:r>
        <w:rPr>
          <w:rFonts w:asciiTheme="majorBidi" w:hAnsiTheme="majorBidi" w:hint="cs"/>
          <w:sz w:val="28"/>
          <w:szCs w:val="28"/>
          <w:rtl/>
          <w:lang w:bidi="fa-IR"/>
        </w:rPr>
        <w:t xml:space="preserve"> و کیت اندازه گیری </w:t>
      </w:r>
      <w:r>
        <w:rPr>
          <w:rFonts w:asciiTheme="majorBidi" w:hAnsiTheme="majorBidi"/>
          <w:sz w:val="28"/>
          <w:szCs w:val="28"/>
          <w:lang w:bidi="fa-IR"/>
        </w:rPr>
        <w:t>FSH</w:t>
      </w:r>
      <w:r>
        <w:rPr>
          <w:rFonts w:asciiTheme="majorBidi" w:hAnsiTheme="majorBidi" w:hint="cs"/>
          <w:sz w:val="28"/>
          <w:szCs w:val="28"/>
          <w:rtl/>
          <w:lang w:bidi="fa-IR"/>
        </w:rPr>
        <w:t xml:space="preserve"> شرکت </w:t>
      </w:r>
      <w:r>
        <w:rPr>
          <w:rFonts w:asciiTheme="majorBidi" w:hAnsiTheme="majorBidi" w:hint="cs"/>
          <w:sz w:val="28"/>
          <w:szCs w:val="28"/>
          <w:rtl/>
        </w:rPr>
        <w:t>پیشگامان سنجش ایساتیس، تهران، ایران) برمبنای اصول ایمونومتریک غیررقابتی عمل می کند</w:t>
      </w:r>
      <w:r>
        <w:rPr>
          <w:rFonts w:asciiTheme="majorBidi" w:hAnsiTheme="majorBidi"/>
          <w:sz w:val="28"/>
          <w:szCs w:val="28"/>
        </w:rPr>
        <w:t xml:space="preserve">. </w:t>
      </w:r>
      <w:r>
        <w:rPr>
          <w:rFonts w:asciiTheme="majorBidi" w:hAnsiTheme="majorBidi" w:hint="cs"/>
          <w:sz w:val="28"/>
          <w:szCs w:val="28"/>
          <w:rtl/>
        </w:rPr>
        <w:t>نمونه بیمار همراه با کونژوگه که حاوی دو نوع آنتی بادی علیه</w:t>
      </w:r>
      <w:r>
        <w:rPr>
          <w:rFonts w:asciiTheme="majorBidi" w:hAnsiTheme="majorBidi"/>
          <w:sz w:val="28"/>
          <w:szCs w:val="28"/>
        </w:rPr>
        <w:t xml:space="preserve"> FSH </w:t>
      </w:r>
      <w:r>
        <w:rPr>
          <w:rFonts w:asciiTheme="majorBidi" w:hAnsiTheme="majorBidi" w:hint="cs"/>
          <w:sz w:val="28"/>
          <w:szCs w:val="28"/>
          <w:rtl/>
          <w:lang w:bidi="fa-IR"/>
        </w:rPr>
        <w:t>/</w:t>
      </w:r>
      <w:r>
        <w:rPr>
          <w:rFonts w:asciiTheme="majorBidi" w:hAnsiTheme="majorBidi"/>
          <w:sz w:val="28"/>
          <w:szCs w:val="28"/>
        </w:rPr>
        <w:t xml:space="preserve">LH </w:t>
      </w:r>
      <w:r>
        <w:rPr>
          <w:rFonts w:asciiTheme="majorBidi" w:hAnsiTheme="majorBidi" w:hint="cs"/>
          <w:sz w:val="28"/>
          <w:szCs w:val="28"/>
          <w:rtl/>
        </w:rPr>
        <w:t xml:space="preserve"> </w:t>
      </w:r>
      <w:r>
        <w:rPr>
          <w:rFonts w:asciiTheme="majorBidi" w:hAnsiTheme="majorBidi"/>
          <w:sz w:val="28"/>
          <w:szCs w:val="28"/>
        </w:rPr>
        <w:t xml:space="preserve"> </w:t>
      </w:r>
      <w:r>
        <w:rPr>
          <w:rFonts w:asciiTheme="majorBidi" w:hAnsiTheme="majorBidi" w:hint="cs"/>
          <w:sz w:val="28"/>
          <w:szCs w:val="28"/>
          <w:rtl/>
        </w:rPr>
        <w:t>یکی کونژوگه با بیوتین و دیگری کونژوگه با آنزیم</w:t>
      </w:r>
      <w:r>
        <w:rPr>
          <w:rFonts w:asciiTheme="majorBidi" w:hAnsiTheme="majorBidi"/>
          <w:sz w:val="28"/>
          <w:szCs w:val="28"/>
        </w:rPr>
        <w:t xml:space="preserve"> HRP </w:t>
      </w:r>
      <w:r>
        <w:rPr>
          <w:rFonts w:asciiTheme="majorBidi" w:hAnsiTheme="majorBidi" w:hint="cs"/>
          <w:sz w:val="28"/>
          <w:szCs w:val="28"/>
          <w:rtl/>
        </w:rPr>
        <w:t>است و</w:t>
      </w:r>
      <w:r>
        <w:rPr>
          <w:rFonts w:asciiTheme="majorBidi" w:hAnsiTheme="majorBidi"/>
          <w:sz w:val="28"/>
          <w:szCs w:val="28"/>
        </w:rPr>
        <w:t xml:space="preserve"> FSH </w:t>
      </w:r>
      <w:r>
        <w:rPr>
          <w:rFonts w:asciiTheme="majorBidi" w:hAnsiTheme="majorBidi" w:hint="cs"/>
          <w:sz w:val="28"/>
          <w:szCs w:val="28"/>
          <w:rtl/>
          <w:lang w:bidi="fa-IR"/>
        </w:rPr>
        <w:t>/</w:t>
      </w:r>
      <w:r>
        <w:rPr>
          <w:rFonts w:asciiTheme="majorBidi" w:hAnsiTheme="majorBidi"/>
          <w:sz w:val="28"/>
          <w:szCs w:val="28"/>
        </w:rPr>
        <w:t xml:space="preserve">LH </w:t>
      </w:r>
      <w:r>
        <w:rPr>
          <w:rFonts w:asciiTheme="majorBidi" w:hAnsiTheme="majorBidi" w:hint="cs"/>
          <w:sz w:val="28"/>
          <w:szCs w:val="28"/>
          <w:rtl/>
        </w:rPr>
        <w:t xml:space="preserve"> </w:t>
      </w:r>
      <w:r>
        <w:rPr>
          <w:rFonts w:asciiTheme="majorBidi" w:hAnsiTheme="majorBidi"/>
          <w:sz w:val="28"/>
          <w:szCs w:val="28"/>
        </w:rPr>
        <w:t xml:space="preserve"> </w:t>
      </w:r>
      <w:r>
        <w:rPr>
          <w:rFonts w:asciiTheme="majorBidi" w:hAnsiTheme="majorBidi" w:hint="cs"/>
          <w:sz w:val="28"/>
          <w:szCs w:val="28"/>
          <w:rtl/>
        </w:rPr>
        <w:t>را از دو جایگاه متفاوت شناسایی می کنند</w:t>
      </w:r>
      <w:r w:rsidR="006D069D">
        <w:rPr>
          <w:rFonts w:asciiTheme="majorBidi" w:hAnsiTheme="majorBidi" w:hint="cs"/>
          <w:sz w:val="28"/>
          <w:szCs w:val="28"/>
          <w:rtl/>
        </w:rPr>
        <w:t xml:space="preserve"> و</w:t>
      </w:r>
      <w:r>
        <w:rPr>
          <w:rFonts w:asciiTheme="majorBidi" w:hAnsiTheme="majorBidi" w:hint="cs"/>
          <w:sz w:val="28"/>
          <w:szCs w:val="28"/>
          <w:rtl/>
        </w:rPr>
        <w:t xml:space="preserve"> به چاهک های پوشیده شده از استرپتاویدین اضافه می شوند</w:t>
      </w:r>
      <w:r w:rsidR="007D7B33">
        <w:rPr>
          <w:rFonts w:asciiTheme="majorBidi" w:hAnsiTheme="majorBidi" w:hint="cs"/>
          <w:sz w:val="28"/>
          <w:szCs w:val="28"/>
          <w:rtl/>
        </w:rPr>
        <w:t>.</w:t>
      </w:r>
      <w:r w:rsidR="007D7B33">
        <w:rPr>
          <w:rFonts w:asciiTheme="majorBidi" w:hAnsiTheme="majorBidi"/>
          <w:sz w:val="28"/>
          <w:szCs w:val="28"/>
        </w:rPr>
        <w:t xml:space="preserve"> </w:t>
      </w:r>
      <w:r>
        <w:rPr>
          <w:rFonts w:asciiTheme="majorBidi" w:hAnsiTheme="majorBidi"/>
          <w:sz w:val="28"/>
          <w:szCs w:val="28"/>
        </w:rPr>
        <w:t xml:space="preserve"> </w:t>
      </w:r>
      <w:r>
        <w:rPr>
          <w:rFonts w:asciiTheme="majorBidi" w:hAnsiTheme="majorBidi" w:hint="cs"/>
          <w:sz w:val="28"/>
          <w:szCs w:val="28"/>
          <w:rtl/>
        </w:rPr>
        <w:t>بین دو آنتی بادی به حالت ساندویچ در آمده و مجموعه از طریق بیوتین به استرپتاویدین فازجامد متصل می شود. سپس اجزای اتص</w:t>
      </w:r>
      <w:r w:rsidR="00417010">
        <w:rPr>
          <w:rFonts w:asciiTheme="majorBidi" w:hAnsiTheme="majorBidi" w:hint="cs"/>
          <w:sz w:val="28"/>
          <w:szCs w:val="28"/>
          <w:rtl/>
        </w:rPr>
        <w:t>ال نیا</w:t>
      </w:r>
      <w:r>
        <w:rPr>
          <w:rFonts w:asciiTheme="majorBidi" w:hAnsiTheme="majorBidi" w:hint="cs"/>
          <w:sz w:val="28"/>
          <w:szCs w:val="28"/>
          <w:rtl/>
        </w:rPr>
        <w:t xml:space="preserve">افته طی شستشو از محیط خارج و با افزودن محلول سوبسترا - رنگزا و انکوباسیون بمدت 15 دقیقه رنگ آبی </w:t>
      </w:r>
      <w:r>
        <w:rPr>
          <w:rFonts w:asciiTheme="majorBidi" w:hAnsiTheme="majorBidi" w:hint="cs"/>
          <w:sz w:val="28"/>
          <w:szCs w:val="28"/>
          <w:rtl/>
        </w:rPr>
        <w:lastRenderedPageBreak/>
        <w:t>بوجود می آید. با افزودن محلول توقف تولید رنگ متوقف می گردد و شدت جذب نوری توسط</w:t>
      </w:r>
      <w:r w:rsidR="00417010">
        <w:rPr>
          <w:rFonts w:asciiTheme="majorBidi" w:hAnsiTheme="majorBidi" w:hint="cs"/>
          <w:sz w:val="28"/>
          <w:szCs w:val="28"/>
          <w:rtl/>
        </w:rPr>
        <w:t xml:space="preserve"> </w:t>
      </w:r>
      <w:r>
        <w:rPr>
          <w:rFonts w:asciiTheme="majorBidi" w:hAnsiTheme="majorBidi" w:hint="cs"/>
          <w:sz w:val="28"/>
          <w:szCs w:val="28"/>
          <w:rtl/>
          <w:lang w:bidi="fa-IR"/>
        </w:rPr>
        <w:t xml:space="preserve">الایزا </w:t>
      </w:r>
      <w:r>
        <w:rPr>
          <w:rFonts w:asciiTheme="majorBidi" w:hAnsiTheme="majorBidi" w:hint="cs"/>
          <w:sz w:val="28"/>
          <w:szCs w:val="28"/>
          <w:rtl/>
        </w:rPr>
        <w:t>اندازه گیری می شود. شدت رنگ با مقدار</w:t>
      </w:r>
      <w:r>
        <w:rPr>
          <w:rFonts w:asciiTheme="majorBidi" w:hAnsiTheme="majorBidi"/>
          <w:sz w:val="28"/>
          <w:szCs w:val="28"/>
        </w:rPr>
        <w:t xml:space="preserve"> FSH </w:t>
      </w:r>
      <w:r>
        <w:rPr>
          <w:rFonts w:asciiTheme="majorBidi" w:hAnsiTheme="majorBidi" w:hint="cs"/>
          <w:sz w:val="28"/>
          <w:szCs w:val="28"/>
          <w:rtl/>
          <w:lang w:bidi="fa-IR"/>
        </w:rPr>
        <w:t>/</w:t>
      </w:r>
      <w:r>
        <w:rPr>
          <w:rFonts w:asciiTheme="majorBidi" w:hAnsiTheme="majorBidi"/>
          <w:sz w:val="28"/>
          <w:szCs w:val="28"/>
        </w:rPr>
        <w:t xml:space="preserve">LH </w:t>
      </w:r>
      <w:r>
        <w:rPr>
          <w:rFonts w:asciiTheme="majorBidi" w:hAnsiTheme="majorBidi" w:hint="cs"/>
          <w:sz w:val="28"/>
          <w:szCs w:val="28"/>
          <w:rtl/>
        </w:rPr>
        <w:t xml:space="preserve"> </w:t>
      </w:r>
      <w:r>
        <w:rPr>
          <w:rFonts w:asciiTheme="majorBidi" w:hAnsiTheme="majorBidi"/>
          <w:sz w:val="28"/>
          <w:szCs w:val="28"/>
        </w:rPr>
        <w:t xml:space="preserve"> </w:t>
      </w:r>
      <w:r>
        <w:rPr>
          <w:rFonts w:asciiTheme="majorBidi" w:hAnsiTheme="majorBidi" w:hint="cs"/>
          <w:sz w:val="28"/>
          <w:szCs w:val="28"/>
          <w:rtl/>
        </w:rPr>
        <w:t xml:space="preserve">موجود در سرم نسبت مستقیم دارد. تعداد چاهک های کوت شده برای استانداردها، کنترل ها و نمونه های بیمار را بصورت 2 تایی انتخاب شدند و مابقی چاهک ها همراه ماده نمگیر درون کیسه مخصوص قرار داده شدند. 20 </w:t>
      </w:r>
      <w:r>
        <w:rPr>
          <w:rFonts w:asciiTheme="majorBidi" w:hAnsiTheme="majorBidi"/>
          <w:sz w:val="28"/>
          <w:szCs w:val="28"/>
        </w:rPr>
        <w:t xml:space="preserve"> </w:t>
      </w:r>
      <w:r>
        <w:rPr>
          <w:rFonts w:asciiTheme="majorBidi" w:hAnsiTheme="majorBidi" w:hint="cs"/>
          <w:sz w:val="28"/>
          <w:szCs w:val="28"/>
          <w:rtl/>
        </w:rPr>
        <w:t>میکرولیتر از استانداردها، کنترل ها و نمونه های بیمار به داخل هر چاهک ریخته شد</w:t>
      </w:r>
      <w:r w:rsidR="007D7B33">
        <w:rPr>
          <w:rFonts w:asciiTheme="majorBidi" w:hAnsiTheme="majorBidi" w:hint="cs"/>
          <w:sz w:val="28"/>
          <w:szCs w:val="28"/>
          <w:rtl/>
        </w:rPr>
        <w:t>.</w:t>
      </w:r>
      <w:r>
        <w:rPr>
          <w:rFonts w:asciiTheme="majorBidi" w:hAnsiTheme="majorBidi" w:hint="cs"/>
          <w:sz w:val="28"/>
          <w:szCs w:val="28"/>
          <w:rtl/>
        </w:rPr>
        <w:t xml:space="preserve"> 100 میکرولیتر از محلول کونژوگه ، به تمام چاهک ها اضافه شد. پلیت بمدت 30 ثانیه به آرامی تکان داده شد تا محتویات چاهک ها به خوبی مخلوط شوند. سپس درب چاهک ها را با برچسب مخصوص پلیت پوشانده شده  و بمدت 45 دقیقه در دمای اتاق (20 تا 27 درجه سا</w:t>
      </w:r>
      <w:r w:rsidR="00417010">
        <w:rPr>
          <w:rFonts w:asciiTheme="majorBidi" w:hAnsiTheme="majorBidi" w:hint="cs"/>
          <w:sz w:val="28"/>
          <w:szCs w:val="28"/>
          <w:rtl/>
        </w:rPr>
        <w:t>نتی</w:t>
      </w:r>
      <w:r>
        <w:rPr>
          <w:rFonts w:asciiTheme="majorBidi" w:hAnsiTheme="majorBidi" w:hint="cs"/>
          <w:sz w:val="28"/>
          <w:szCs w:val="28"/>
          <w:rtl/>
        </w:rPr>
        <w:t xml:space="preserve"> گراد)</w:t>
      </w:r>
      <w:r w:rsidR="007D7B33">
        <w:rPr>
          <w:rFonts w:asciiTheme="majorBidi" w:hAnsiTheme="majorBidi" w:hint="cs"/>
          <w:sz w:val="28"/>
          <w:szCs w:val="28"/>
          <w:rtl/>
        </w:rPr>
        <w:t xml:space="preserve"> </w:t>
      </w:r>
      <w:r w:rsidR="00417010">
        <w:rPr>
          <w:rFonts w:asciiTheme="majorBidi" w:hAnsiTheme="majorBidi" w:hint="cs"/>
          <w:sz w:val="28"/>
          <w:szCs w:val="28"/>
          <w:rtl/>
        </w:rPr>
        <w:t>ا</w:t>
      </w:r>
      <w:r>
        <w:rPr>
          <w:rFonts w:asciiTheme="majorBidi" w:hAnsiTheme="majorBidi" w:hint="cs"/>
          <w:sz w:val="28"/>
          <w:szCs w:val="28"/>
          <w:rtl/>
        </w:rPr>
        <w:t xml:space="preserve">نکوبه گردید. محتویات چاهک ها خالی شده و چاهک ها با کمک  350 میکرولیتر بافر شستشو داده شدند. سپس چاهک ها را وارونه کرده و همراه با تکان دادن خالی </w:t>
      </w:r>
      <w:r w:rsidR="009F7850">
        <w:rPr>
          <w:rFonts w:asciiTheme="majorBidi" w:hAnsiTheme="majorBidi" w:hint="cs"/>
          <w:sz w:val="28"/>
          <w:szCs w:val="28"/>
          <w:rtl/>
        </w:rPr>
        <w:t>کردند</w:t>
      </w:r>
      <w:r>
        <w:rPr>
          <w:rFonts w:asciiTheme="majorBidi" w:hAnsiTheme="majorBidi" w:hint="cs"/>
          <w:sz w:val="28"/>
          <w:szCs w:val="28"/>
          <w:rtl/>
        </w:rPr>
        <w:t xml:space="preserve"> و عمل شستشو چهار بار دیگر تکرار شد. در انتهای شستشو، با ضربه زدن ملایم  پلیت بر روی کاغذ جاذب الرطوبه، تمامی مایع موجود در چاهک ها تخلیه شدند. سپس</w:t>
      </w:r>
      <w:r>
        <w:rPr>
          <w:rFonts w:asciiTheme="majorBidi" w:hAnsiTheme="majorBidi"/>
          <w:sz w:val="28"/>
          <w:szCs w:val="28"/>
        </w:rPr>
        <w:t xml:space="preserve">100 </w:t>
      </w:r>
      <w:r>
        <w:rPr>
          <w:rFonts w:asciiTheme="majorBidi" w:hAnsiTheme="majorBidi" w:hint="cs"/>
          <w:sz w:val="28"/>
          <w:szCs w:val="28"/>
          <w:rtl/>
        </w:rPr>
        <w:t>میکرولیتر از سوبسترا-رنگ زا آماده مصرف به تمامی چاهک ها اضافه گردید  و بمدت 15 دقیقه در دمای اتاق و تاریکی انکوبه شد. 50</w:t>
      </w:r>
      <w:r>
        <w:rPr>
          <w:rFonts w:asciiTheme="majorBidi" w:hAnsiTheme="majorBidi"/>
          <w:sz w:val="28"/>
          <w:szCs w:val="28"/>
        </w:rPr>
        <w:t xml:space="preserve"> </w:t>
      </w:r>
      <w:r>
        <w:rPr>
          <w:rFonts w:asciiTheme="majorBidi" w:hAnsiTheme="majorBidi" w:hint="cs"/>
          <w:sz w:val="28"/>
          <w:szCs w:val="28"/>
          <w:rtl/>
        </w:rPr>
        <w:t>میکرولیتر از محلول متوقف کننده واکنش به همان ترتیبی که محلول سوبسترا رنگ زا اضافه شده بود، به همه چاهک ها اضافه شد.. سپس حداکثر ظرف مدت 10 دقیقه جذب نوری هر چاهک در طول موج 450 نانومتر با دستگاه االیزا ریدر خوانده شد.</w:t>
      </w:r>
    </w:p>
    <w:p w14:paraId="796CE063" w14:textId="33125856" w:rsidR="009D5927" w:rsidRPr="00895B25" w:rsidRDefault="009F7850" w:rsidP="00B1395A">
      <w:pPr>
        <w:pStyle w:val="Heading3"/>
        <w:rPr>
          <w:rFonts w:cs="B Titr"/>
          <w:sz w:val="24"/>
          <w:szCs w:val="24"/>
          <w:rtl/>
        </w:rPr>
      </w:pPr>
      <w:bookmarkStart w:id="52" w:name="_Toc119348392"/>
      <w:r w:rsidRPr="00895B25">
        <w:rPr>
          <w:rFonts w:cs="B Titr" w:hint="cs"/>
          <w:sz w:val="24"/>
          <w:szCs w:val="24"/>
          <w:rtl/>
        </w:rPr>
        <w:t>3-5-</w:t>
      </w:r>
      <w:r w:rsidR="007D7B33" w:rsidRPr="00895B25">
        <w:rPr>
          <w:rFonts w:cs="B Titr" w:hint="cs"/>
          <w:sz w:val="24"/>
          <w:szCs w:val="24"/>
          <w:rtl/>
        </w:rPr>
        <w:t>9-</w:t>
      </w:r>
      <w:r w:rsidR="009D5927" w:rsidRPr="00895B25">
        <w:rPr>
          <w:rFonts w:cs="B Titr" w:hint="cs"/>
          <w:sz w:val="24"/>
          <w:szCs w:val="24"/>
          <w:rtl/>
        </w:rPr>
        <w:t xml:space="preserve"> روش اندازه گیری استرادیول</w:t>
      </w:r>
      <w:bookmarkEnd w:id="52"/>
    </w:p>
    <w:p w14:paraId="0FA0F719" w14:textId="6768F833" w:rsidR="00E05208" w:rsidRDefault="009F7850" w:rsidP="00C10BF2">
      <w:pPr>
        <w:bidi/>
        <w:spacing w:line="360" w:lineRule="auto"/>
        <w:jc w:val="both"/>
        <w:rPr>
          <w:rFonts w:asciiTheme="majorBidi" w:hAnsiTheme="majorBidi"/>
          <w:sz w:val="28"/>
          <w:szCs w:val="28"/>
          <w:rtl/>
        </w:rPr>
      </w:pPr>
      <w:r>
        <w:rPr>
          <w:rFonts w:asciiTheme="majorBidi" w:hAnsiTheme="majorBidi" w:hint="cs"/>
          <w:b/>
          <w:bCs/>
          <w:sz w:val="28"/>
          <w:szCs w:val="28"/>
          <w:rtl/>
          <w:lang w:bidi="fa-IR"/>
        </w:rPr>
        <w:t>از</w:t>
      </w:r>
      <w:r w:rsidR="00E05208" w:rsidRPr="00366314">
        <w:rPr>
          <w:rFonts w:asciiTheme="majorBidi" w:hAnsiTheme="majorBidi" w:hint="cs"/>
          <w:sz w:val="28"/>
          <w:szCs w:val="28"/>
          <w:rtl/>
          <w:lang w:bidi="fa-IR"/>
        </w:rPr>
        <w:t xml:space="preserve"> </w:t>
      </w:r>
      <w:r w:rsidR="00E05208" w:rsidRPr="00366314">
        <w:rPr>
          <w:rFonts w:asciiTheme="majorBidi" w:hAnsiTheme="majorBidi" w:hint="cs"/>
          <w:sz w:val="28"/>
          <w:szCs w:val="28"/>
          <w:rtl/>
        </w:rPr>
        <w:t xml:space="preserve">(کیت تحقیقاتی اندازه گیری </w:t>
      </w:r>
      <w:r w:rsidR="00E05208" w:rsidRPr="00366314">
        <w:rPr>
          <w:rFonts w:asciiTheme="majorBidi" w:hAnsiTheme="majorBidi" w:hint="cs"/>
          <w:sz w:val="28"/>
          <w:szCs w:val="28"/>
          <w:rtl/>
          <w:lang w:bidi="fa-IR"/>
        </w:rPr>
        <w:t xml:space="preserve">استرادیول شرکت </w:t>
      </w:r>
      <w:r w:rsidR="00E05208" w:rsidRPr="00366314">
        <w:rPr>
          <w:rFonts w:asciiTheme="majorBidi" w:hAnsiTheme="majorBidi" w:hint="cs"/>
          <w:sz w:val="28"/>
          <w:szCs w:val="28"/>
          <w:rtl/>
        </w:rPr>
        <w:t>پیشگامان سنجش ایساتیس، تهران، ایران)</w:t>
      </w:r>
      <w:r>
        <w:rPr>
          <w:rFonts w:asciiTheme="majorBidi" w:hAnsiTheme="majorBidi" w:hint="cs"/>
          <w:sz w:val="28"/>
          <w:szCs w:val="28"/>
          <w:rtl/>
        </w:rPr>
        <w:t xml:space="preserve"> استفاده</w:t>
      </w:r>
      <w:r w:rsidR="00E05208" w:rsidRPr="00366314">
        <w:rPr>
          <w:rFonts w:asciiTheme="majorBidi" w:hAnsiTheme="majorBidi" w:hint="cs"/>
          <w:sz w:val="28"/>
          <w:szCs w:val="28"/>
          <w:rtl/>
        </w:rPr>
        <w:t xml:space="preserve"> </w:t>
      </w:r>
      <w:r>
        <w:rPr>
          <w:rFonts w:asciiTheme="majorBidi" w:hAnsiTheme="majorBidi" w:hint="cs"/>
          <w:sz w:val="28"/>
          <w:szCs w:val="28"/>
          <w:rtl/>
        </w:rPr>
        <w:t xml:space="preserve">شد. </w:t>
      </w:r>
      <w:r w:rsidR="00E05208" w:rsidRPr="00366314">
        <w:rPr>
          <w:rFonts w:asciiTheme="majorBidi" w:hAnsiTheme="majorBidi" w:hint="cs"/>
          <w:sz w:val="28"/>
          <w:szCs w:val="28"/>
          <w:rtl/>
        </w:rPr>
        <w:t xml:space="preserve">بر مبنای تست سنجش ایمنی آنزیمی رقابتی تاخیری </w:t>
      </w:r>
      <w:r w:rsidR="00B81FBF">
        <w:rPr>
          <w:rFonts w:asciiTheme="majorBidi" w:hAnsiTheme="majorBidi" w:hint="cs"/>
          <w:sz w:val="28"/>
          <w:szCs w:val="28"/>
          <w:rtl/>
        </w:rPr>
        <w:t>در این تست از واکنش بین استر</w:t>
      </w:r>
      <w:r w:rsidR="00C10BF2">
        <w:rPr>
          <w:rFonts w:asciiTheme="majorBidi" w:hAnsiTheme="majorBidi" w:hint="cs"/>
          <w:sz w:val="28"/>
          <w:szCs w:val="28"/>
          <w:rtl/>
        </w:rPr>
        <w:t>ادیول</w:t>
      </w:r>
      <w:r w:rsidR="00E05208" w:rsidRPr="00366314">
        <w:rPr>
          <w:rFonts w:asciiTheme="majorBidi" w:hAnsiTheme="majorBidi" w:hint="cs"/>
          <w:sz w:val="28"/>
          <w:szCs w:val="28"/>
          <w:rtl/>
        </w:rPr>
        <w:t xml:space="preserve"> و</w:t>
      </w:r>
      <w:r w:rsidR="00C10BF2">
        <w:rPr>
          <w:rFonts w:asciiTheme="majorBidi" w:hAnsiTheme="majorBidi" w:hint="cs"/>
          <w:sz w:val="28"/>
          <w:szCs w:val="28"/>
          <w:rtl/>
        </w:rPr>
        <w:t xml:space="preserve">بیوتین </w:t>
      </w:r>
      <w:r w:rsidR="00E05208" w:rsidRPr="00366314">
        <w:rPr>
          <w:rFonts w:asciiTheme="majorBidi" w:hAnsiTheme="majorBidi" w:hint="cs"/>
          <w:sz w:val="28"/>
          <w:szCs w:val="28"/>
          <w:rtl/>
        </w:rPr>
        <w:t>جهت اتصال آنتی</w:t>
      </w:r>
      <w:r w:rsidR="00B81FBF">
        <w:rPr>
          <w:rFonts w:asciiTheme="majorBidi" w:hAnsiTheme="majorBidi" w:hint="cs"/>
          <w:sz w:val="28"/>
          <w:szCs w:val="28"/>
          <w:rtl/>
        </w:rPr>
        <w:t xml:space="preserve"> </w:t>
      </w:r>
      <w:r w:rsidR="00E05208" w:rsidRPr="00366314">
        <w:rPr>
          <w:rFonts w:asciiTheme="majorBidi" w:hAnsiTheme="majorBidi" w:hint="cs"/>
          <w:sz w:val="28"/>
          <w:szCs w:val="28"/>
          <w:rtl/>
        </w:rPr>
        <w:t>بادی ضد استر</w:t>
      </w:r>
      <w:r w:rsidR="00C10BF2">
        <w:rPr>
          <w:rFonts w:asciiTheme="majorBidi" w:hAnsiTheme="majorBidi" w:hint="cs"/>
          <w:sz w:val="28"/>
          <w:szCs w:val="28"/>
          <w:rtl/>
        </w:rPr>
        <w:t>ادیول</w:t>
      </w:r>
      <w:r w:rsidR="00E05208" w:rsidRPr="00366314">
        <w:rPr>
          <w:rFonts w:asciiTheme="majorBidi" w:hAnsiTheme="majorBidi" w:hint="cs"/>
          <w:sz w:val="28"/>
          <w:szCs w:val="28"/>
          <w:rtl/>
        </w:rPr>
        <w:t xml:space="preserve"> به سطح پلیت استفاده شده است. نمونه</w:t>
      </w:r>
      <w:r w:rsidR="00B81FBF">
        <w:rPr>
          <w:rFonts w:asciiTheme="majorBidi" w:hAnsiTheme="majorBidi" w:hint="cs"/>
          <w:sz w:val="28"/>
          <w:szCs w:val="28"/>
          <w:rtl/>
        </w:rPr>
        <w:t xml:space="preserve"> </w:t>
      </w:r>
      <w:r w:rsidR="00E05208" w:rsidRPr="00366314">
        <w:rPr>
          <w:rFonts w:asciiTheme="majorBidi" w:hAnsiTheme="majorBidi" w:hint="cs"/>
          <w:sz w:val="28"/>
          <w:szCs w:val="28"/>
          <w:rtl/>
        </w:rPr>
        <w:t>های سرم و کالیبراتورها که حاوی استر</w:t>
      </w:r>
      <w:r w:rsidR="00C10BF2">
        <w:rPr>
          <w:rFonts w:asciiTheme="majorBidi" w:hAnsiTheme="majorBidi" w:hint="cs"/>
          <w:sz w:val="28"/>
          <w:szCs w:val="28"/>
          <w:rtl/>
        </w:rPr>
        <w:t>ادیول غی</w:t>
      </w:r>
      <w:r w:rsidR="00E05208" w:rsidRPr="00366314">
        <w:rPr>
          <w:rFonts w:asciiTheme="majorBidi" w:hAnsiTheme="majorBidi" w:hint="cs"/>
          <w:sz w:val="28"/>
          <w:szCs w:val="28"/>
          <w:rtl/>
        </w:rPr>
        <w:t>ر کونژوگه هستند به همراه آنتی</w:t>
      </w:r>
      <w:r w:rsidR="00B81FBF">
        <w:rPr>
          <w:rFonts w:asciiTheme="majorBidi" w:hAnsiTheme="majorBidi" w:hint="cs"/>
          <w:sz w:val="28"/>
          <w:szCs w:val="28"/>
          <w:rtl/>
        </w:rPr>
        <w:t xml:space="preserve"> </w:t>
      </w:r>
      <w:r w:rsidR="00E05208" w:rsidRPr="00366314">
        <w:rPr>
          <w:rFonts w:asciiTheme="majorBidi" w:hAnsiTheme="majorBidi" w:hint="cs"/>
          <w:sz w:val="28"/>
          <w:szCs w:val="28"/>
          <w:rtl/>
        </w:rPr>
        <w:t xml:space="preserve">بادی ضد استرادیول بیوتینیله شده در چاهکها ریخته </w:t>
      </w:r>
      <w:r w:rsidR="00B02984">
        <w:rPr>
          <w:rFonts w:asciiTheme="majorBidi" w:hAnsiTheme="majorBidi" w:hint="cs"/>
          <w:sz w:val="28"/>
          <w:szCs w:val="28"/>
          <w:rtl/>
        </w:rPr>
        <w:t>شدند. در زمان انکوباس</w:t>
      </w:r>
      <w:r w:rsidR="00B81FBF">
        <w:rPr>
          <w:rFonts w:asciiTheme="majorBidi" w:hAnsiTheme="majorBidi" w:hint="cs"/>
          <w:sz w:val="28"/>
          <w:szCs w:val="28"/>
          <w:rtl/>
        </w:rPr>
        <w:t>یون اول، آنتی با</w:t>
      </w:r>
      <w:r w:rsidR="00E05208" w:rsidRPr="00366314">
        <w:rPr>
          <w:rFonts w:asciiTheme="majorBidi" w:hAnsiTheme="majorBidi" w:hint="cs"/>
          <w:sz w:val="28"/>
          <w:szCs w:val="28"/>
          <w:rtl/>
        </w:rPr>
        <w:t xml:space="preserve">دی بیوتینیله به </w:t>
      </w:r>
      <w:r w:rsidR="00B81FBF">
        <w:rPr>
          <w:rFonts w:asciiTheme="majorBidi" w:hAnsiTheme="majorBidi" w:hint="cs"/>
          <w:sz w:val="28"/>
          <w:szCs w:val="28"/>
          <w:rtl/>
        </w:rPr>
        <w:t>استرادیول متصل می</w:t>
      </w:r>
      <w:r w:rsidR="00ED5434">
        <w:rPr>
          <w:rFonts w:asciiTheme="majorBidi" w:hAnsiTheme="majorBidi" w:hint="cs"/>
          <w:sz w:val="28"/>
          <w:szCs w:val="28"/>
          <w:rtl/>
        </w:rPr>
        <w:t xml:space="preserve"> شود. س</w:t>
      </w:r>
      <w:r w:rsidR="00B81FBF">
        <w:rPr>
          <w:rFonts w:asciiTheme="majorBidi" w:hAnsiTheme="majorBidi" w:hint="cs"/>
          <w:sz w:val="28"/>
          <w:szCs w:val="28"/>
          <w:rtl/>
        </w:rPr>
        <w:t>پس ، استرادیول متصل ب</w:t>
      </w:r>
      <w:r w:rsidR="00E05208" w:rsidRPr="00366314">
        <w:rPr>
          <w:rFonts w:asciiTheme="majorBidi" w:hAnsiTheme="majorBidi" w:hint="cs"/>
          <w:sz w:val="28"/>
          <w:szCs w:val="28"/>
          <w:rtl/>
        </w:rPr>
        <w:t xml:space="preserve">ه </w:t>
      </w:r>
      <w:r w:rsidR="00E05208" w:rsidRPr="009F37C9">
        <w:rPr>
          <w:rFonts w:asciiTheme="majorBidi" w:hAnsiTheme="majorBidi" w:hint="cs"/>
          <w:sz w:val="28"/>
          <w:szCs w:val="28"/>
          <w:rtl/>
        </w:rPr>
        <w:t>آنزیم</w:t>
      </w:r>
      <w:r w:rsidR="00E05208" w:rsidRPr="009F37C9">
        <w:rPr>
          <w:rFonts w:asciiTheme="majorBidi" w:hAnsiTheme="majorBidi"/>
          <w:sz w:val="28"/>
          <w:szCs w:val="28"/>
        </w:rPr>
        <w:t xml:space="preserve"> HRP </w:t>
      </w:r>
      <w:r w:rsidR="00E05208" w:rsidRPr="009F37C9">
        <w:rPr>
          <w:rFonts w:asciiTheme="majorBidi" w:hAnsiTheme="majorBidi" w:hint="cs"/>
          <w:sz w:val="28"/>
          <w:szCs w:val="28"/>
          <w:rtl/>
        </w:rPr>
        <w:t>به چاهکها اضافه</w:t>
      </w:r>
      <w:r w:rsidR="00E05208" w:rsidRPr="00366314">
        <w:rPr>
          <w:rFonts w:asciiTheme="majorBidi" w:hAnsiTheme="majorBidi" w:hint="cs"/>
          <w:sz w:val="28"/>
          <w:szCs w:val="28"/>
          <w:rtl/>
        </w:rPr>
        <w:t xml:space="preserve"> </w:t>
      </w:r>
      <w:r w:rsidR="00E05208" w:rsidRPr="00366314">
        <w:rPr>
          <w:rFonts w:asciiTheme="majorBidi" w:hAnsiTheme="majorBidi" w:hint="cs"/>
          <w:sz w:val="28"/>
          <w:szCs w:val="28"/>
          <w:rtl/>
        </w:rPr>
        <w:lastRenderedPageBreak/>
        <w:t>می</w:t>
      </w:r>
      <w:r w:rsidR="00ED5434">
        <w:rPr>
          <w:rFonts w:asciiTheme="majorBidi" w:hAnsiTheme="majorBidi" w:hint="cs"/>
          <w:sz w:val="28"/>
          <w:szCs w:val="28"/>
          <w:rtl/>
        </w:rPr>
        <w:t xml:space="preserve"> شود. در زم</w:t>
      </w:r>
      <w:r w:rsidR="00E05208" w:rsidRPr="00366314">
        <w:rPr>
          <w:rFonts w:asciiTheme="majorBidi" w:hAnsiTheme="majorBidi" w:hint="cs"/>
          <w:sz w:val="28"/>
          <w:szCs w:val="28"/>
          <w:rtl/>
        </w:rPr>
        <w:t>ان انک</w:t>
      </w:r>
      <w:r w:rsidR="00FC3F95">
        <w:rPr>
          <w:rFonts w:asciiTheme="majorBidi" w:hAnsiTheme="majorBidi" w:hint="cs"/>
          <w:sz w:val="28"/>
          <w:szCs w:val="28"/>
          <w:rtl/>
        </w:rPr>
        <w:t>وباسیون مج</w:t>
      </w:r>
      <w:r w:rsidR="00B81FBF">
        <w:rPr>
          <w:rFonts w:asciiTheme="majorBidi" w:hAnsiTheme="majorBidi" w:hint="cs"/>
          <w:sz w:val="28"/>
          <w:szCs w:val="28"/>
          <w:rtl/>
        </w:rPr>
        <w:t>دد، است</w:t>
      </w:r>
      <w:r w:rsidR="00FC3F95">
        <w:rPr>
          <w:rFonts w:asciiTheme="majorBidi" w:hAnsiTheme="majorBidi" w:hint="cs"/>
          <w:sz w:val="28"/>
          <w:szCs w:val="28"/>
          <w:rtl/>
        </w:rPr>
        <w:t>رادیول های کونژوگ</w:t>
      </w:r>
      <w:r w:rsidR="00E05208" w:rsidRPr="00366314">
        <w:rPr>
          <w:rFonts w:asciiTheme="majorBidi" w:hAnsiTheme="majorBidi" w:hint="cs"/>
          <w:sz w:val="28"/>
          <w:szCs w:val="28"/>
          <w:rtl/>
        </w:rPr>
        <w:t>ه برای اتصال به جایگاههای محدود آنتی</w:t>
      </w:r>
      <w:r w:rsidR="00B81FBF">
        <w:rPr>
          <w:rFonts w:asciiTheme="majorBidi" w:hAnsiTheme="majorBidi" w:hint="cs"/>
          <w:sz w:val="28"/>
          <w:szCs w:val="28"/>
          <w:rtl/>
        </w:rPr>
        <w:t xml:space="preserve"> </w:t>
      </w:r>
      <w:r w:rsidR="00FC3F95">
        <w:rPr>
          <w:rFonts w:asciiTheme="majorBidi" w:hAnsiTheme="majorBidi" w:hint="cs"/>
          <w:sz w:val="28"/>
          <w:szCs w:val="28"/>
          <w:rtl/>
        </w:rPr>
        <w:t>با</w:t>
      </w:r>
      <w:r w:rsidR="00E05208" w:rsidRPr="00366314">
        <w:rPr>
          <w:rFonts w:asciiTheme="majorBidi" w:hAnsiTheme="majorBidi" w:hint="cs"/>
          <w:sz w:val="28"/>
          <w:szCs w:val="28"/>
          <w:rtl/>
        </w:rPr>
        <w:t>دی</w:t>
      </w:r>
      <w:r w:rsidR="00FC3F95">
        <w:rPr>
          <w:rFonts w:asciiTheme="majorBidi" w:hAnsiTheme="majorBidi" w:hint="cs"/>
          <w:sz w:val="28"/>
          <w:szCs w:val="28"/>
          <w:rtl/>
        </w:rPr>
        <w:t xml:space="preserve"> که </w:t>
      </w:r>
      <w:r w:rsidR="00E05208" w:rsidRPr="00366314">
        <w:rPr>
          <w:rFonts w:asciiTheme="majorBidi" w:hAnsiTheme="majorBidi" w:hint="cs"/>
          <w:sz w:val="28"/>
          <w:szCs w:val="28"/>
          <w:rtl/>
        </w:rPr>
        <w:t>در انک</w:t>
      </w:r>
      <w:r w:rsidR="00FC3F95">
        <w:rPr>
          <w:rFonts w:asciiTheme="majorBidi" w:hAnsiTheme="majorBidi" w:hint="cs"/>
          <w:sz w:val="28"/>
          <w:szCs w:val="28"/>
          <w:rtl/>
        </w:rPr>
        <w:t>وباس</w:t>
      </w:r>
      <w:r w:rsidR="00E05208" w:rsidRPr="00366314">
        <w:rPr>
          <w:rFonts w:asciiTheme="majorBidi" w:hAnsiTheme="majorBidi" w:hint="cs"/>
          <w:sz w:val="28"/>
          <w:szCs w:val="28"/>
          <w:rtl/>
        </w:rPr>
        <w:t>یون اول مصرف نشده</w:t>
      </w:r>
      <w:r w:rsidR="00B81FBF">
        <w:rPr>
          <w:rFonts w:asciiTheme="majorBidi" w:hAnsiTheme="majorBidi" w:hint="cs"/>
          <w:sz w:val="28"/>
          <w:szCs w:val="28"/>
          <w:rtl/>
        </w:rPr>
        <w:t xml:space="preserve"> </w:t>
      </w:r>
      <w:r w:rsidR="00E05208" w:rsidRPr="00366314">
        <w:rPr>
          <w:rFonts w:asciiTheme="majorBidi" w:hAnsiTheme="majorBidi" w:hint="cs"/>
          <w:sz w:val="28"/>
          <w:szCs w:val="28"/>
          <w:rtl/>
        </w:rPr>
        <w:t xml:space="preserve">اند با استرادیول موجود در </w:t>
      </w:r>
      <w:r w:rsidR="00B81FBF">
        <w:rPr>
          <w:rFonts w:asciiTheme="majorBidi" w:hAnsiTheme="majorBidi" w:hint="cs"/>
          <w:sz w:val="28"/>
          <w:szCs w:val="28"/>
          <w:rtl/>
        </w:rPr>
        <w:t>نمونه رقابت میکنند و همزمان، کمپلکس های ایمنی از طریق واکنش بین بی</w:t>
      </w:r>
      <w:r w:rsidR="00E05208" w:rsidRPr="00366314">
        <w:rPr>
          <w:rFonts w:asciiTheme="majorBidi" w:hAnsiTheme="majorBidi" w:hint="cs"/>
          <w:sz w:val="28"/>
          <w:szCs w:val="28"/>
          <w:rtl/>
        </w:rPr>
        <w:t>وتین و ا</w:t>
      </w:r>
      <w:r w:rsidR="00B81FBF">
        <w:rPr>
          <w:rFonts w:asciiTheme="majorBidi" w:hAnsiTheme="majorBidi" w:hint="cs"/>
          <w:sz w:val="28"/>
          <w:szCs w:val="28"/>
          <w:rtl/>
        </w:rPr>
        <w:t>سترادیول</w:t>
      </w:r>
      <w:r w:rsidR="00FC3F95">
        <w:rPr>
          <w:rFonts w:asciiTheme="majorBidi" w:hAnsiTheme="majorBidi" w:hint="cs"/>
          <w:sz w:val="28"/>
          <w:szCs w:val="28"/>
          <w:rtl/>
        </w:rPr>
        <w:t xml:space="preserve"> به کف  پلیت متصل می شوند. پس از تخلیه و شستش</w:t>
      </w:r>
      <w:r w:rsidR="00E05208" w:rsidRPr="00366314">
        <w:rPr>
          <w:rFonts w:asciiTheme="majorBidi" w:hAnsiTheme="majorBidi" w:hint="cs"/>
          <w:sz w:val="28"/>
          <w:szCs w:val="28"/>
          <w:rtl/>
        </w:rPr>
        <w:t>وی چاهکها، با اضافه کردن محلول رنگزا، محصول آبی رنگی تشکیل میشود که با افزودن محلول متوق</w:t>
      </w:r>
      <w:r w:rsidR="00B81FBF">
        <w:rPr>
          <w:rFonts w:asciiTheme="majorBidi" w:hAnsiTheme="majorBidi" w:hint="cs"/>
          <w:sz w:val="28"/>
          <w:szCs w:val="28"/>
          <w:rtl/>
        </w:rPr>
        <w:t>ف کننده، زرد رنگ می</w:t>
      </w:r>
      <w:r w:rsidR="00ED5434">
        <w:rPr>
          <w:rFonts w:asciiTheme="majorBidi" w:hAnsiTheme="majorBidi" w:hint="cs"/>
          <w:sz w:val="28"/>
          <w:szCs w:val="28"/>
          <w:rtl/>
        </w:rPr>
        <w:t xml:space="preserve"> </w:t>
      </w:r>
      <w:r w:rsidR="00B81FBF">
        <w:rPr>
          <w:rFonts w:asciiTheme="majorBidi" w:hAnsiTheme="majorBidi" w:hint="cs"/>
          <w:sz w:val="28"/>
          <w:szCs w:val="28"/>
          <w:rtl/>
        </w:rPr>
        <w:t>شود.</w:t>
      </w:r>
      <w:r w:rsidR="00FC3F95">
        <w:rPr>
          <w:rFonts w:asciiTheme="majorBidi" w:hAnsiTheme="majorBidi" w:hint="cs"/>
          <w:sz w:val="28"/>
          <w:szCs w:val="28"/>
          <w:rtl/>
        </w:rPr>
        <w:t xml:space="preserve"> </w:t>
      </w:r>
      <w:r w:rsidR="00B81FBF">
        <w:rPr>
          <w:rFonts w:asciiTheme="majorBidi" w:hAnsiTheme="majorBidi" w:hint="cs"/>
          <w:sz w:val="28"/>
          <w:szCs w:val="28"/>
          <w:rtl/>
        </w:rPr>
        <w:t>ش</w:t>
      </w:r>
      <w:r w:rsidR="00E05208" w:rsidRPr="00366314">
        <w:rPr>
          <w:rFonts w:asciiTheme="majorBidi" w:hAnsiTheme="majorBidi" w:hint="cs"/>
          <w:sz w:val="28"/>
          <w:szCs w:val="28"/>
          <w:rtl/>
        </w:rPr>
        <w:t>دت رنگ و م</w:t>
      </w:r>
      <w:r w:rsidR="00B81FBF">
        <w:rPr>
          <w:rFonts w:asciiTheme="majorBidi" w:hAnsiTheme="majorBidi" w:hint="cs"/>
          <w:sz w:val="28"/>
          <w:szCs w:val="28"/>
          <w:rtl/>
        </w:rPr>
        <w:t>یزان جذب با غلظت استرادیول نمونه ها رابطه معک</w:t>
      </w:r>
      <w:r w:rsidR="00E05208" w:rsidRPr="00366314">
        <w:rPr>
          <w:rFonts w:asciiTheme="majorBidi" w:hAnsiTheme="majorBidi" w:hint="cs"/>
          <w:sz w:val="28"/>
          <w:szCs w:val="28"/>
          <w:rtl/>
        </w:rPr>
        <w:t>وس دارد. درانجام آزمون25</w:t>
      </w:r>
      <w:r w:rsidR="00E05208" w:rsidRPr="00366314">
        <w:rPr>
          <w:rFonts w:asciiTheme="majorBidi" w:hAnsiTheme="majorBidi"/>
          <w:sz w:val="28"/>
          <w:szCs w:val="28"/>
        </w:rPr>
        <w:t xml:space="preserve"> </w:t>
      </w:r>
      <w:r w:rsidR="00E05208" w:rsidRPr="00366314">
        <w:rPr>
          <w:rFonts w:asciiTheme="majorBidi" w:hAnsiTheme="majorBidi" w:hint="cs"/>
          <w:sz w:val="28"/>
          <w:szCs w:val="28"/>
          <w:rtl/>
        </w:rPr>
        <w:t xml:space="preserve"> میکرولیتر از کالیبراتورها و نمونه ها در چاهکهای مورد نظر ریخته شد. 50 میکرولیتر از محلول کونژوگه بیوتینی، به تمام چاهک ها اضافه شد. پلیت ب</w:t>
      </w:r>
      <w:r w:rsidR="00FC3F95">
        <w:rPr>
          <w:rFonts w:asciiTheme="majorBidi" w:hAnsiTheme="majorBidi" w:hint="cs"/>
          <w:sz w:val="28"/>
          <w:szCs w:val="28"/>
          <w:rtl/>
        </w:rPr>
        <w:t xml:space="preserve">ه </w:t>
      </w:r>
      <w:r w:rsidR="00E05208" w:rsidRPr="00366314">
        <w:rPr>
          <w:rFonts w:asciiTheme="majorBidi" w:hAnsiTheme="majorBidi" w:hint="cs"/>
          <w:sz w:val="28"/>
          <w:szCs w:val="28"/>
          <w:rtl/>
        </w:rPr>
        <w:t xml:space="preserve">مدت 30 ثانیه به آرامی تکان داده شد تا محتویات چاهک ها به خوبی مخلوط شوند. سپس درب چاهک ها را با برچسب مخصوص پلیت پوشانده شده  و به مدت 30 دقیقه  در دمای اتاق (20 تا 27 درجه ساتتی گراد) انکوبه گردید. سپس 50 </w:t>
      </w:r>
      <w:r w:rsidR="00E05208" w:rsidRPr="00366314">
        <w:rPr>
          <w:rFonts w:asciiTheme="majorBidi" w:hAnsiTheme="majorBidi"/>
          <w:sz w:val="28"/>
          <w:szCs w:val="28"/>
        </w:rPr>
        <w:t xml:space="preserve"> </w:t>
      </w:r>
      <w:r w:rsidR="00E05208" w:rsidRPr="00366314">
        <w:rPr>
          <w:rFonts w:asciiTheme="majorBidi" w:hAnsiTheme="majorBidi" w:hint="cs"/>
          <w:sz w:val="28"/>
          <w:szCs w:val="28"/>
          <w:rtl/>
        </w:rPr>
        <w:t>میکرولیتر کونژوگه آنزیمی</w:t>
      </w:r>
      <w:r w:rsidR="00E05208" w:rsidRPr="00366314">
        <w:rPr>
          <w:rFonts w:asciiTheme="majorBidi" w:hAnsiTheme="majorBidi"/>
          <w:sz w:val="28"/>
          <w:szCs w:val="28"/>
        </w:rPr>
        <w:t xml:space="preserve"> </w:t>
      </w:r>
      <w:r w:rsidR="00E05208" w:rsidRPr="00366314">
        <w:rPr>
          <w:rFonts w:asciiTheme="majorBidi" w:hAnsiTheme="majorBidi" w:hint="cs"/>
          <w:sz w:val="28"/>
          <w:szCs w:val="28"/>
          <w:rtl/>
        </w:rPr>
        <w:t xml:space="preserve">به هر چاهک اضافه شد و </w:t>
      </w:r>
      <w:r w:rsidR="00FC3F95">
        <w:rPr>
          <w:rFonts w:asciiTheme="majorBidi" w:hAnsiTheme="majorBidi" w:hint="cs"/>
          <w:sz w:val="28"/>
          <w:szCs w:val="28"/>
          <w:rtl/>
        </w:rPr>
        <w:t>پلیت به مدت 30 ثانیه روی س</w:t>
      </w:r>
      <w:r w:rsidR="00E05208" w:rsidRPr="00366314">
        <w:rPr>
          <w:rFonts w:asciiTheme="majorBidi" w:hAnsiTheme="majorBidi" w:hint="cs"/>
          <w:sz w:val="28"/>
          <w:szCs w:val="28"/>
          <w:rtl/>
        </w:rPr>
        <w:t>طح میز</w:t>
      </w:r>
      <w:r w:rsidR="00FC3F95">
        <w:rPr>
          <w:rFonts w:asciiTheme="majorBidi" w:hAnsiTheme="majorBidi" w:hint="cs"/>
          <w:sz w:val="28"/>
          <w:szCs w:val="28"/>
          <w:rtl/>
        </w:rPr>
        <w:t xml:space="preserve"> </w:t>
      </w:r>
      <w:r w:rsidR="00E05208" w:rsidRPr="00366314">
        <w:rPr>
          <w:rFonts w:asciiTheme="majorBidi" w:hAnsiTheme="majorBidi" w:hint="cs"/>
          <w:sz w:val="28"/>
          <w:szCs w:val="28"/>
          <w:rtl/>
        </w:rPr>
        <w:t>به آرامی تکان داده شد</w:t>
      </w:r>
      <w:r w:rsidR="00E05208" w:rsidRPr="00366314">
        <w:rPr>
          <w:rFonts w:asciiTheme="majorBidi" w:hAnsiTheme="majorBidi"/>
          <w:sz w:val="28"/>
          <w:szCs w:val="28"/>
        </w:rPr>
        <w:t>.</w:t>
      </w:r>
      <w:r w:rsidR="00E05208" w:rsidRPr="00366314">
        <w:rPr>
          <w:rFonts w:asciiTheme="majorBidi" w:hAnsiTheme="majorBidi" w:hint="cs"/>
          <w:sz w:val="28"/>
          <w:szCs w:val="28"/>
          <w:rtl/>
        </w:rPr>
        <w:t xml:space="preserve"> پس از 90 دقیقه انکوباسیون در دمای اتاق</w:t>
      </w:r>
      <w:r w:rsidR="00ED5434">
        <w:rPr>
          <w:rFonts w:asciiTheme="majorBidi" w:hAnsiTheme="majorBidi" w:hint="cs"/>
          <w:sz w:val="28"/>
          <w:szCs w:val="28"/>
          <w:rtl/>
        </w:rPr>
        <w:t>،</w:t>
      </w:r>
      <w:r w:rsidR="00E05208" w:rsidRPr="00366314">
        <w:rPr>
          <w:rFonts w:asciiTheme="majorBidi" w:hAnsiTheme="majorBidi" w:hint="cs"/>
          <w:sz w:val="28"/>
          <w:szCs w:val="28"/>
          <w:rtl/>
        </w:rPr>
        <w:t xml:space="preserve">  محتویات چاهک ها خالی شده و چاهک ها با کمک  350 میکرولیتر بافر شستشو داده شدند. سپس چاهک ها را وارونه کرده و همراه با تکان دادن خالی شدند و عمل شستشو چهار بار دیگر تکرار شد. سپس</w:t>
      </w:r>
      <w:r w:rsidR="00E05208" w:rsidRPr="00366314">
        <w:rPr>
          <w:rFonts w:asciiTheme="majorBidi" w:hAnsiTheme="majorBidi"/>
          <w:sz w:val="28"/>
          <w:szCs w:val="28"/>
        </w:rPr>
        <w:t xml:space="preserve">100 </w:t>
      </w:r>
      <w:r w:rsidR="00E05208" w:rsidRPr="00366314">
        <w:rPr>
          <w:rFonts w:asciiTheme="majorBidi" w:hAnsiTheme="majorBidi" w:hint="cs"/>
          <w:sz w:val="28"/>
          <w:szCs w:val="28"/>
          <w:rtl/>
        </w:rPr>
        <w:t>میکرولیتر از سوبسترا-رنگ زا</w:t>
      </w:r>
      <w:r w:rsidR="00ED5434">
        <w:rPr>
          <w:rFonts w:asciiTheme="majorBidi" w:hAnsiTheme="majorBidi" w:hint="cs"/>
          <w:sz w:val="28"/>
          <w:szCs w:val="28"/>
          <w:rtl/>
        </w:rPr>
        <w:t>ی</w:t>
      </w:r>
      <w:r w:rsidR="00E05208" w:rsidRPr="00366314">
        <w:rPr>
          <w:rFonts w:asciiTheme="majorBidi" w:hAnsiTheme="majorBidi" w:hint="cs"/>
          <w:sz w:val="28"/>
          <w:szCs w:val="28"/>
          <w:rtl/>
        </w:rPr>
        <w:t xml:space="preserve"> آماده مصرف به تمامی چاهک ها اضافه گردید  و بمدت 15 دقیقه در دمای اتاق و تاریکی انکوبه شد. 50</w:t>
      </w:r>
      <w:r w:rsidR="00E05208" w:rsidRPr="00366314">
        <w:rPr>
          <w:rFonts w:asciiTheme="majorBidi" w:hAnsiTheme="majorBidi"/>
          <w:sz w:val="28"/>
          <w:szCs w:val="28"/>
        </w:rPr>
        <w:t xml:space="preserve"> </w:t>
      </w:r>
      <w:r w:rsidR="00E05208" w:rsidRPr="00366314">
        <w:rPr>
          <w:rFonts w:asciiTheme="majorBidi" w:hAnsiTheme="majorBidi" w:hint="cs"/>
          <w:sz w:val="28"/>
          <w:szCs w:val="28"/>
          <w:rtl/>
        </w:rPr>
        <w:t>میکرولیتر از محلول متوقف کننده واکنش به همان ترتیبی که محلول سوبسترا رنگ زا را اضافه شده بود، به همه چاهک ها اضافه شد.  سپس حداکثر ظرف مدت 10 دقیقه جذب نوری هر چاهک را در طول موج 450 نانومتر با دستگاه االیزا ریدر خوانده شد</w:t>
      </w:r>
      <w:r w:rsidR="00E05208">
        <w:rPr>
          <w:rFonts w:asciiTheme="majorBidi" w:hAnsiTheme="majorBidi" w:hint="cs"/>
          <w:sz w:val="28"/>
          <w:szCs w:val="28"/>
          <w:rtl/>
        </w:rPr>
        <w:t>.</w:t>
      </w:r>
    </w:p>
    <w:p w14:paraId="1DE830AE" w14:textId="66F52CFE" w:rsidR="00535D7C" w:rsidRPr="009F37C9" w:rsidRDefault="00B453F8" w:rsidP="00B1395A">
      <w:pPr>
        <w:pStyle w:val="Heading3"/>
        <w:rPr>
          <w:rFonts w:cs="B Titr"/>
          <w:sz w:val="24"/>
          <w:szCs w:val="24"/>
          <w:lang w:val="en-GB"/>
        </w:rPr>
      </w:pPr>
      <w:bookmarkStart w:id="53" w:name="_Toc119348393"/>
      <w:r w:rsidRPr="009F37C9">
        <w:rPr>
          <w:rFonts w:cs="B Titr" w:hint="cs"/>
          <w:sz w:val="24"/>
          <w:szCs w:val="24"/>
          <w:rtl/>
        </w:rPr>
        <w:t>3</w:t>
      </w:r>
      <w:r w:rsidR="00535D7C" w:rsidRPr="009F37C9">
        <w:rPr>
          <w:rFonts w:cs="B Titr" w:hint="cs"/>
          <w:sz w:val="24"/>
          <w:szCs w:val="24"/>
          <w:rtl/>
        </w:rPr>
        <w:t>-5-</w:t>
      </w:r>
      <w:r w:rsidR="00ED5434" w:rsidRPr="009F37C9">
        <w:rPr>
          <w:rFonts w:cs="B Titr" w:hint="cs"/>
          <w:sz w:val="24"/>
          <w:szCs w:val="24"/>
          <w:rtl/>
        </w:rPr>
        <w:t>10</w:t>
      </w:r>
      <w:r w:rsidR="00535D7C" w:rsidRPr="009F37C9">
        <w:rPr>
          <w:rFonts w:cs="B Titr" w:hint="cs"/>
          <w:sz w:val="24"/>
          <w:szCs w:val="24"/>
          <w:rtl/>
        </w:rPr>
        <w:t xml:space="preserve">- روش اندازه گیری </w:t>
      </w:r>
      <w:r w:rsidR="00535D7C" w:rsidRPr="009F37C9">
        <w:rPr>
          <w:rFonts w:cs="B Titr"/>
          <w:sz w:val="24"/>
          <w:szCs w:val="24"/>
          <w:lang w:val="en-GB"/>
        </w:rPr>
        <w:t>AMH</w:t>
      </w:r>
      <w:bookmarkEnd w:id="53"/>
    </w:p>
    <w:p w14:paraId="4825FD34" w14:textId="36FAA744" w:rsidR="00E05208" w:rsidRPr="00535D7C" w:rsidRDefault="00B453F8" w:rsidP="003B7677">
      <w:pPr>
        <w:bidi/>
        <w:spacing w:line="360" w:lineRule="auto"/>
        <w:jc w:val="both"/>
        <w:rPr>
          <w:rFonts w:asciiTheme="majorBidi" w:hAnsiTheme="majorBidi"/>
          <w:sz w:val="28"/>
          <w:szCs w:val="28"/>
          <w:rtl/>
          <w:lang w:bidi="fa-IR"/>
        </w:rPr>
      </w:pPr>
      <w:r>
        <w:rPr>
          <w:rFonts w:asciiTheme="majorBidi" w:hAnsiTheme="majorBidi" w:hint="cs"/>
          <w:sz w:val="28"/>
          <w:szCs w:val="28"/>
          <w:rtl/>
          <w:lang w:bidi="fa-IR"/>
        </w:rPr>
        <w:t>از</w:t>
      </w:r>
      <w:r w:rsidR="00E05208" w:rsidRPr="00535D7C">
        <w:rPr>
          <w:rFonts w:asciiTheme="majorBidi" w:hAnsiTheme="majorBidi" w:hint="cs"/>
          <w:sz w:val="28"/>
          <w:szCs w:val="28"/>
          <w:rtl/>
          <w:lang w:bidi="fa-IR"/>
        </w:rPr>
        <w:t xml:space="preserve"> </w:t>
      </w:r>
      <w:r w:rsidR="00E05208" w:rsidRPr="00535D7C">
        <w:rPr>
          <w:rFonts w:asciiTheme="majorBidi" w:hAnsiTheme="majorBidi" w:hint="cs"/>
          <w:sz w:val="28"/>
          <w:szCs w:val="28"/>
          <w:rtl/>
        </w:rPr>
        <w:t>(کیت تحقیقاتی اندازه گیری</w:t>
      </w:r>
      <w:r w:rsidR="004362EB">
        <w:rPr>
          <w:rFonts w:asciiTheme="majorBidi" w:hAnsiTheme="majorBidi"/>
          <w:sz w:val="28"/>
          <w:szCs w:val="28"/>
        </w:rPr>
        <w:t>AMH</w:t>
      </w:r>
      <w:r w:rsidR="00E05208" w:rsidRPr="00535D7C">
        <w:rPr>
          <w:rFonts w:asciiTheme="majorBidi" w:hAnsiTheme="majorBidi" w:hint="cs"/>
          <w:sz w:val="28"/>
          <w:szCs w:val="28"/>
          <w:rtl/>
          <w:lang w:bidi="fa-IR"/>
        </w:rPr>
        <w:t xml:space="preserve"> شرکت </w:t>
      </w:r>
      <w:r w:rsidR="00E05208" w:rsidRPr="00535D7C">
        <w:rPr>
          <w:rFonts w:asciiTheme="majorBidi" w:hAnsiTheme="majorBidi" w:hint="cs"/>
          <w:sz w:val="28"/>
          <w:szCs w:val="28"/>
          <w:rtl/>
        </w:rPr>
        <w:t xml:space="preserve">پیشگامان سنجش ایساتیس، تهران، ایران) </w:t>
      </w:r>
      <w:r>
        <w:rPr>
          <w:rFonts w:asciiTheme="majorBidi" w:hAnsiTheme="majorBidi" w:hint="cs"/>
          <w:sz w:val="28"/>
          <w:szCs w:val="28"/>
          <w:rtl/>
        </w:rPr>
        <w:t>استفاده شد.</w:t>
      </w:r>
      <w:r w:rsidR="00E05208" w:rsidRPr="00535D7C">
        <w:rPr>
          <w:rFonts w:asciiTheme="majorBidi" w:hAnsiTheme="majorBidi" w:hint="cs"/>
          <w:sz w:val="28"/>
          <w:szCs w:val="28"/>
          <w:rtl/>
        </w:rPr>
        <w:t xml:space="preserve"> اساس کیت به روش ساندویچ و با استفاده از آنتی بادی های مونوکلونال می باش</w:t>
      </w:r>
      <w:r>
        <w:rPr>
          <w:rFonts w:asciiTheme="majorBidi" w:hAnsiTheme="majorBidi" w:hint="cs"/>
          <w:sz w:val="28"/>
          <w:szCs w:val="28"/>
          <w:rtl/>
        </w:rPr>
        <w:t>د. در این چاهکها توسط آنتی بادی</w:t>
      </w:r>
      <w:r w:rsidR="00E05208" w:rsidRPr="00535D7C">
        <w:rPr>
          <w:rFonts w:asciiTheme="majorBidi" w:hAnsiTheme="majorBidi" w:hint="cs"/>
          <w:sz w:val="28"/>
          <w:szCs w:val="28"/>
          <w:rtl/>
        </w:rPr>
        <w:t xml:space="preserve"> علیه یک شاخص آنتی ژنیک مولکول </w:t>
      </w:r>
      <w:r w:rsidR="00E05208" w:rsidRPr="00535D7C">
        <w:rPr>
          <w:rFonts w:asciiTheme="majorBidi" w:hAnsiTheme="majorBidi"/>
          <w:sz w:val="28"/>
          <w:szCs w:val="28"/>
        </w:rPr>
        <w:t>AMH</w:t>
      </w:r>
      <w:r w:rsidR="00E05208" w:rsidRPr="00535D7C">
        <w:rPr>
          <w:rFonts w:asciiTheme="majorBidi" w:hAnsiTheme="majorBidi" w:hint="cs"/>
          <w:sz w:val="28"/>
          <w:szCs w:val="28"/>
          <w:rtl/>
          <w:lang w:bidi="fa-IR"/>
        </w:rPr>
        <w:t xml:space="preserve"> پوشش داده می شود (</w:t>
      </w:r>
      <w:r w:rsidR="00E05208" w:rsidRPr="00535D7C">
        <w:rPr>
          <w:rFonts w:asciiTheme="majorBidi" w:hAnsiTheme="majorBidi"/>
          <w:sz w:val="28"/>
          <w:szCs w:val="28"/>
          <w:lang w:bidi="fa-IR"/>
        </w:rPr>
        <w:t>coating</w:t>
      </w:r>
      <w:r w:rsidR="00E05208" w:rsidRPr="00535D7C">
        <w:rPr>
          <w:rFonts w:asciiTheme="majorBidi" w:hAnsiTheme="majorBidi" w:hint="cs"/>
          <w:sz w:val="28"/>
          <w:szCs w:val="28"/>
          <w:rtl/>
          <w:lang w:bidi="fa-IR"/>
        </w:rPr>
        <w:t xml:space="preserve">) </w:t>
      </w:r>
      <w:r w:rsidR="00E05208" w:rsidRPr="00535D7C">
        <w:rPr>
          <w:rFonts w:asciiTheme="majorBidi" w:hAnsiTheme="majorBidi"/>
          <w:sz w:val="28"/>
          <w:szCs w:val="28"/>
          <w:lang w:bidi="fa-IR"/>
        </w:rPr>
        <w:t>.</w:t>
      </w:r>
      <w:r w:rsidR="00E05208" w:rsidRPr="00535D7C">
        <w:rPr>
          <w:rFonts w:asciiTheme="majorBidi" w:hAnsiTheme="majorBidi" w:hint="cs"/>
          <w:sz w:val="28"/>
          <w:szCs w:val="28"/>
          <w:rtl/>
          <w:lang w:bidi="fa-IR"/>
        </w:rPr>
        <w:t xml:space="preserve">  نمونه ابتدا با آنتی بادی پوشش داده </w:t>
      </w:r>
      <w:r w:rsidR="00BF11EE">
        <w:rPr>
          <w:rFonts w:asciiTheme="majorBidi" w:hAnsiTheme="majorBidi" w:hint="cs"/>
          <w:sz w:val="28"/>
          <w:szCs w:val="28"/>
          <w:rtl/>
          <w:lang w:bidi="fa-IR"/>
        </w:rPr>
        <w:lastRenderedPageBreak/>
        <w:t>شد</w:t>
      </w:r>
      <w:r w:rsidR="00E05208" w:rsidRPr="00535D7C">
        <w:rPr>
          <w:rFonts w:asciiTheme="majorBidi" w:hAnsiTheme="majorBidi" w:hint="cs"/>
          <w:sz w:val="28"/>
          <w:szCs w:val="28"/>
          <w:rtl/>
          <w:lang w:bidi="fa-IR"/>
        </w:rPr>
        <w:t xml:space="preserve">. مقدار کمپلکس ایمنی تشکیل شده در چاهکها با غلظت </w:t>
      </w:r>
      <w:r w:rsidR="00E05208" w:rsidRPr="00535D7C">
        <w:rPr>
          <w:rFonts w:asciiTheme="majorBidi" w:hAnsiTheme="majorBidi"/>
          <w:sz w:val="28"/>
          <w:szCs w:val="28"/>
          <w:lang w:bidi="fa-IR"/>
        </w:rPr>
        <w:t>AMH</w:t>
      </w:r>
      <w:r w:rsidR="00E05208" w:rsidRPr="00535D7C">
        <w:rPr>
          <w:rFonts w:asciiTheme="majorBidi" w:hAnsiTheme="majorBidi" w:hint="cs"/>
          <w:sz w:val="28"/>
          <w:szCs w:val="28"/>
          <w:rtl/>
          <w:lang w:bidi="fa-IR"/>
        </w:rPr>
        <w:t xml:space="preserve"> متناسب است. پس از شستشو محلول رنگزا که دارای هیدروژن پراکسید و کروموژن است به داخل چاهکها ریخته می شود. رنگ  آبی پدید آمده متناسب با کمپلکس ایمنی تشکیل شده در چاهکها با افزودن محلول متوقف کننده رنگ آب</w:t>
      </w:r>
      <w:r>
        <w:rPr>
          <w:rFonts w:asciiTheme="majorBidi" w:hAnsiTheme="majorBidi" w:hint="cs"/>
          <w:sz w:val="28"/>
          <w:szCs w:val="28"/>
          <w:rtl/>
          <w:lang w:bidi="fa-IR"/>
        </w:rPr>
        <w:t>ی</w:t>
      </w:r>
      <w:r w:rsidR="00E05208" w:rsidRPr="00535D7C">
        <w:rPr>
          <w:rFonts w:asciiTheme="majorBidi" w:hAnsiTheme="majorBidi" w:hint="cs"/>
          <w:sz w:val="28"/>
          <w:szCs w:val="28"/>
          <w:rtl/>
          <w:lang w:bidi="fa-IR"/>
        </w:rPr>
        <w:t xml:space="preserve"> به زرد تبدیل</w:t>
      </w:r>
      <w:r w:rsidR="00BF11EE">
        <w:rPr>
          <w:rFonts w:asciiTheme="majorBidi" w:hAnsiTheme="majorBidi" w:hint="cs"/>
          <w:sz w:val="28"/>
          <w:szCs w:val="28"/>
          <w:rtl/>
          <w:lang w:bidi="fa-IR"/>
        </w:rPr>
        <w:t xml:space="preserve"> می شود که جذب نوری آن خوانده شد</w:t>
      </w:r>
      <w:r w:rsidR="00E05208" w:rsidRPr="00535D7C">
        <w:rPr>
          <w:rFonts w:asciiTheme="majorBidi" w:hAnsiTheme="majorBidi" w:hint="cs"/>
          <w:sz w:val="28"/>
          <w:szCs w:val="28"/>
          <w:rtl/>
          <w:lang w:bidi="fa-IR"/>
        </w:rPr>
        <w:t xml:space="preserve">. </w:t>
      </w:r>
      <w:r w:rsidR="00E05208" w:rsidRPr="00535D7C">
        <w:rPr>
          <w:rFonts w:asciiTheme="majorBidi" w:hAnsiTheme="majorBidi" w:hint="cs"/>
          <w:sz w:val="28"/>
          <w:szCs w:val="28"/>
          <w:rtl/>
        </w:rPr>
        <w:t xml:space="preserve">درانجام آزمون50  میکرولیتر از کالیبراتورها و نمونه ها در چاهکهای مورد نظر ریخته شد. 50 میکرولیتر از محلول </w:t>
      </w:r>
      <w:r w:rsidR="00E05208" w:rsidRPr="00535D7C">
        <w:rPr>
          <w:rFonts w:asciiTheme="majorBidi" w:hAnsiTheme="majorBidi"/>
          <w:sz w:val="28"/>
          <w:szCs w:val="28"/>
        </w:rPr>
        <w:t>Assay Buffer</w:t>
      </w:r>
      <w:r w:rsidR="00E05208" w:rsidRPr="00535D7C">
        <w:rPr>
          <w:rFonts w:asciiTheme="majorBidi" w:hAnsiTheme="majorBidi" w:hint="cs"/>
          <w:sz w:val="28"/>
          <w:szCs w:val="28"/>
          <w:rtl/>
        </w:rPr>
        <w:t>، به تمام چاهک ها اضافه شد. پلیت ب</w:t>
      </w:r>
      <w:r>
        <w:rPr>
          <w:rFonts w:asciiTheme="majorBidi" w:hAnsiTheme="majorBidi" w:hint="cs"/>
          <w:sz w:val="28"/>
          <w:szCs w:val="28"/>
          <w:rtl/>
        </w:rPr>
        <w:t xml:space="preserve">ه </w:t>
      </w:r>
      <w:r w:rsidR="00E05208" w:rsidRPr="00535D7C">
        <w:rPr>
          <w:rFonts w:asciiTheme="majorBidi" w:hAnsiTheme="majorBidi" w:hint="cs"/>
          <w:sz w:val="28"/>
          <w:szCs w:val="28"/>
          <w:rtl/>
        </w:rPr>
        <w:t xml:space="preserve">مدت 30 ثانیه به آرامی تکان داده شد تا محتویات چاهک ها به خوبی مخلوط شوند. سپس درب چاهک ها را با برچسب مخصوص پلیت پوشانده شده  و به مدت </w:t>
      </w:r>
      <w:r w:rsidR="00E05208" w:rsidRPr="00535D7C">
        <w:rPr>
          <w:rFonts w:asciiTheme="majorBidi" w:hAnsiTheme="majorBidi"/>
          <w:sz w:val="28"/>
          <w:szCs w:val="28"/>
        </w:rPr>
        <w:t>60</w:t>
      </w:r>
      <w:r w:rsidR="00E05208" w:rsidRPr="00535D7C">
        <w:rPr>
          <w:rFonts w:asciiTheme="majorBidi" w:hAnsiTheme="majorBidi" w:hint="cs"/>
          <w:sz w:val="28"/>
          <w:szCs w:val="28"/>
          <w:rtl/>
        </w:rPr>
        <w:t xml:space="preserve"> دقیقه در</w:t>
      </w:r>
      <w:r w:rsidR="00E05208" w:rsidRPr="00535D7C">
        <w:rPr>
          <w:rFonts w:asciiTheme="majorBidi" w:hAnsiTheme="majorBidi" w:hint="cs"/>
          <w:sz w:val="28"/>
          <w:szCs w:val="28"/>
          <w:rtl/>
          <w:lang w:bidi="fa-IR"/>
        </w:rPr>
        <w:t>انکوباتور</w:t>
      </w:r>
      <w:r w:rsidR="00E05208" w:rsidRPr="00535D7C">
        <w:rPr>
          <w:rFonts w:asciiTheme="majorBidi" w:hAnsiTheme="majorBidi" w:hint="cs"/>
          <w:sz w:val="28"/>
          <w:szCs w:val="28"/>
          <w:rtl/>
        </w:rPr>
        <w:t xml:space="preserve"> 37 درجه ساتتی گراد انکوبه گردید. محتویات چاهک ها خالی شده و چاهک ها با کمک 300 میکرولیتر بافر شستشو داده شدند. سپس چاهک ها را وارونه کرده و همراه با تکان دادن خالی شدند و عمل شستشو چهار بار دیگر تکرار شد. سپس</w:t>
      </w:r>
      <w:r w:rsidR="00E05208" w:rsidRPr="00535D7C">
        <w:rPr>
          <w:rFonts w:asciiTheme="majorBidi" w:hAnsiTheme="majorBidi"/>
          <w:sz w:val="28"/>
          <w:szCs w:val="28"/>
        </w:rPr>
        <w:t xml:space="preserve">100 </w:t>
      </w:r>
      <w:r w:rsidR="00E05208" w:rsidRPr="00535D7C">
        <w:rPr>
          <w:rFonts w:asciiTheme="majorBidi" w:hAnsiTheme="majorBidi" w:hint="cs"/>
          <w:sz w:val="28"/>
          <w:szCs w:val="28"/>
          <w:rtl/>
        </w:rPr>
        <w:t>میکرولیتر از محلول آنزیم کونژوکه به تمامی چاهک ها اضافه گردید</w:t>
      </w:r>
      <w:r w:rsidR="003B7677">
        <w:rPr>
          <w:rFonts w:asciiTheme="majorBidi" w:hAnsiTheme="majorBidi" w:hint="cs"/>
          <w:sz w:val="28"/>
          <w:szCs w:val="28"/>
          <w:rtl/>
        </w:rPr>
        <w:t xml:space="preserve"> </w:t>
      </w:r>
      <w:r w:rsidR="00E05208" w:rsidRPr="00535D7C">
        <w:rPr>
          <w:rFonts w:asciiTheme="majorBidi" w:hAnsiTheme="majorBidi" w:hint="cs"/>
          <w:sz w:val="28"/>
          <w:szCs w:val="28"/>
          <w:rtl/>
        </w:rPr>
        <w:t>و ب</w:t>
      </w:r>
      <w:r w:rsidR="003B7677">
        <w:rPr>
          <w:rFonts w:asciiTheme="majorBidi" w:hAnsiTheme="majorBidi" w:hint="cs"/>
          <w:sz w:val="28"/>
          <w:szCs w:val="28"/>
          <w:rtl/>
        </w:rPr>
        <w:t xml:space="preserve">ه </w:t>
      </w:r>
      <w:r w:rsidR="00E05208" w:rsidRPr="00535D7C">
        <w:rPr>
          <w:rFonts w:asciiTheme="majorBidi" w:hAnsiTheme="majorBidi" w:hint="cs"/>
          <w:sz w:val="28"/>
          <w:szCs w:val="28"/>
          <w:rtl/>
        </w:rPr>
        <w:t>مدت 60 دقیقه در دمای 37 درجه انکوبه شد. بعد از 5 بار شستشو و خالی کردن چاهک ها، 100</w:t>
      </w:r>
      <w:r w:rsidR="00E05208" w:rsidRPr="00535D7C">
        <w:rPr>
          <w:rFonts w:asciiTheme="majorBidi" w:hAnsiTheme="majorBidi"/>
          <w:sz w:val="28"/>
          <w:szCs w:val="28"/>
        </w:rPr>
        <w:t xml:space="preserve"> </w:t>
      </w:r>
      <w:r w:rsidR="00E05208" w:rsidRPr="00535D7C">
        <w:rPr>
          <w:rFonts w:asciiTheme="majorBidi" w:hAnsiTheme="majorBidi" w:hint="cs"/>
          <w:sz w:val="28"/>
          <w:szCs w:val="28"/>
          <w:rtl/>
        </w:rPr>
        <w:t>میکرولیتر از محلول رنگ زا به هر چاهک اضافه شد و 15 دقیقه در تاریکی نگهداری شد. سپس با اضافه کردن 100 میکرو لیتر محلول متوقف کننده رنگ و توقف واکنش آنزیمی  حداکثر ظرف مدت 30 دقیقه جذب نوری هر چاهک را در طول موج 450 نانومتر با دستگاه االیزا ریدر خوانده شد.</w:t>
      </w:r>
    </w:p>
    <w:p w14:paraId="64D463AB" w14:textId="2D04E454" w:rsidR="00E05208" w:rsidRPr="009F37C9" w:rsidRDefault="00123260" w:rsidP="00B1395A">
      <w:pPr>
        <w:pStyle w:val="Heading3"/>
        <w:rPr>
          <w:rFonts w:cs="B Titr"/>
          <w:sz w:val="24"/>
          <w:szCs w:val="24"/>
          <w:rtl/>
        </w:rPr>
      </w:pPr>
      <w:bookmarkStart w:id="54" w:name="_Toc119348394"/>
      <w:r w:rsidRPr="009F37C9">
        <w:rPr>
          <w:rFonts w:cs="B Titr" w:hint="cs"/>
          <w:sz w:val="24"/>
          <w:szCs w:val="24"/>
          <w:rtl/>
        </w:rPr>
        <w:t>3-5-1</w:t>
      </w:r>
      <w:r w:rsidR="003B7677" w:rsidRPr="009F37C9">
        <w:rPr>
          <w:rFonts w:cs="B Titr" w:hint="cs"/>
          <w:sz w:val="24"/>
          <w:szCs w:val="24"/>
          <w:rtl/>
        </w:rPr>
        <w:t>1</w:t>
      </w:r>
      <w:r w:rsidRPr="009F37C9">
        <w:rPr>
          <w:rFonts w:cs="B Titr" w:hint="cs"/>
          <w:sz w:val="24"/>
          <w:szCs w:val="24"/>
          <w:rtl/>
        </w:rPr>
        <w:t>-</w:t>
      </w:r>
      <w:r w:rsidR="004362EB" w:rsidRPr="009F37C9">
        <w:rPr>
          <w:rFonts w:cs="B Titr" w:hint="cs"/>
          <w:sz w:val="24"/>
          <w:szCs w:val="24"/>
          <w:rtl/>
        </w:rPr>
        <w:t xml:space="preserve">روش </w:t>
      </w:r>
      <w:r w:rsidR="00F51B7D" w:rsidRPr="009F37C9">
        <w:rPr>
          <w:rFonts w:cs="B Titr" w:hint="cs"/>
          <w:sz w:val="24"/>
          <w:szCs w:val="24"/>
          <w:rtl/>
        </w:rPr>
        <w:t>اندازه گیری</w:t>
      </w:r>
      <w:r w:rsidR="004362EB" w:rsidRPr="009F37C9">
        <w:rPr>
          <w:rFonts w:cs="B Titr" w:hint="cs"/>
          <w:sz w:val="24"/>
          <w:szCs w:val="24"/>
          <w:rtl/>
        </w:rPr>
        <w:t xml:space="preserve"> پروژسترون</w:t>
      </w:r>
      <w:bookmarkEnd w:id="54"/>
    </w:p>
    <w:p w14:paraId="64D49F0D" w14:textId="7DD23515" w:rsidR="008D2AA0" w:rsidRPr="0001525D" w:rsidRDefault="0001525D" w:rsidP="0001525D">
      <w:pPr>
        <w:bidi/>
        <w:spacing w:line="360" w:lineRule="auto"/>
        <w:jc w:val="both"/>
        <w:rPr>
          <w:rFonts w:asciiTheme="majorBidi" w:hAnsiTheme="majorBidi"/>
          <w:color w:val="000000"/>
          <w:sz w:val="28"/>
          <w:szCs w:val="28"/>
          <w:rtl/>
        </w:rPr>
      </w:pPr>
      <w:r>
        <w:rPr>
          <w:rFonts w:asciiTheme="majorBidi" w:hAnsiTheme="majorBidi" w:hint="cs"/>
          <w:b/>
          <w:bCs/>
          <w:sz w:val="28"/>
          <w:szCs w:val="28"/>
          <w:rtl/>
          <w:lang w:bidi="fa-IR"/>
        </w:rPr>
        <w:t xml:space="preserve">از </w:t>
      </w:r>
      <w:r w:rsidR="00E05208">
        <w:rPr>
          <w:rFonts w:asciiTheme="majorBidi" w:hAnsiTheme="majorBidi" w:hint="cs"/>
          <w:sz w:val="28"/>
          <w:szCs w:val="28"/>
          <w:rtl/>
          <w:lang w:bidi="fa-IR"/>
        </w:rPr>
        <w:t xml:space="preserve"> </w:t>
      </w:r>
      <w:r w:rsidR="00E05208">
        <w:rPr>
          <w:rFonts w:asciiTheme="majorBidi" w:hAnsiTheme="majorBidi" w:hint="cs"/>
          <w:sz w:val="28"/>
          <w:szCs w:val="28"/>
          <w:rtl/>
        </w:rPr>
        <w:t>(کیت تحقیقاتی پیشگامان سنجش ایساتیس، ایران</w:t>
      </w:r>
      <w:r w:rsidR="00E05208">
        <w:rPr>
          <w:rFonts w:asciiTheme="majorBidi" w:hAnsiTheme="majorBidi" w:hint="cs"/>
          <w:sz w:val="28"/>
          <w:szCs w:val="28"/>
          <w:rtl/>
          <w:lang w:bidi="fa-IR"/>
        </w:rPr>
        <w:t>)</w:t>
      </w:r>
      <w:r>
        <w:rPr>
          <w:rFonts w:asciiTheme="majorBidi" w:hAnsiTheme="majorBidi" w:hint="cs"/>
          <w:sz w:val="28"/>
          <w:szCs w:val="28"/>
          <w:rtl/>
          <w:lang w:bidi="fa-IR"/>
        </w:rPr>
        <w:t xml:space="preserve"> استفاده شد.</w:t>
      </w:r>
      <w:r w:rsidR="00E05208">
        <w:rPr>
          <w:rFonts w:asciiTheme="majorBidi" w:hAnsiTheme="majorBidi" w:hint="cs"/>
          <w:sz w:val="28"/>
          <w:szCs w:val="28"/>
          <w:rtl/>
          <w:lang w:bidi="fa-IR"/>
        </w:rPr>
        <w:t xml:space="preserve"> </w:t>
      </w:r>
      <w:r w:rsidR="00E05208">
        <w:rPr>
          <w:rFonts w:asciiTheme="majorBidi" w:hAnsiTheme="majorBidi" w:hint="cs"/>
          <w:color w:val="000000"/>
          <w:sz w:val="28"/>
          <w:szCs w:val="28"/>
          <w:rtl/>
        </w:rPr>
        <w:t xml:space="preserve">از روش رقابتی برای سنجش میزان هورمون استفاده </w:t>
      </w:r>
      <w:r w:rsidR="005B688D">
        <w:rPr>
          <w:rFonts w:asciiTheme="majorBidi" w:hAnsiTheme="majorBidi" w:hint="cs"/>
          <w:color w:val="000000"/>
          <w:sz w:val="28"/>
          <w:szCs w:val="28"/>
          <w:rtl/>
        </w:rPr>
        <w:t>شد</w:t>
      </w:r>
      <w:r w:rsidR="00E05208">
        <w:rPr>
          <w:rFonts w:asciiTheme="majorBidi" w:hAnsiTheme="majorBidi" w:hint="cs"/>
          <w:color w:val="000000"/>
          <w:sz w:val="28"/>
          <w:szCs w:val="28"/>
          <w:rtl/>
        </w:rPr>
        <w:t>، بدین صورت که میزان پروژسترون موجود در سرم فرد با پروژسترون نشان دار شده در داخل کیت برای اتصال به آنتی بادی های کوت شده در داخل چاهک های الایزا رقابت می کند. هر چه میزان هورمون در سرم بیشتر باشد، پروژسترون نشان دار شده کمتری به ته چاهک اتصال می یابد</w:t>
      </w:r>
      <w:r w:rsidR="00E05208">
        <w:rPr>
          <w:rFonts w:asciiTheme="majorBidi" w:hAnsiTheme="majorBidi"/>
          <w:color w:val="000000"/>
          <w:sz w:val="28"/>
          <w:szCs w:val="28"/>
        </w:rPr>
        <w:t>.</w:t>
      </w:r>
      <w:r w:rsidR="00E05208">
        <w:rPr>
          <w:rFonts w:asciiTheme="majorBidi" w:hAnsiTheme="majorBidi" w:hint="cs"/>
          <w:color w:val="000000"/>
          <w:sz w:val="28"/>
          <w:szCs w:val="28"/>
          <w:rtl/>
        </w:rPr>
        <w:t xml:space="preserve">در ادامه مراحل و با انجام شستشو، مواد اضافی از چاهک شسته </w:t>
      </w:r>
      <w:r w:rsidR="005B688D">
        <w:rPr>
          <w:rFonts w:asciiTheme="majorBidi" w:hAnsiTheme="majorBidi" w:hint="cs"/>
          <w:color w:val="000000"/>
          <w:sz w:val="28"/>
          <w:szCs w:val="28"/>
          <w:rtl/>
        </w:rPr>
        <w:t>شد</w:t>
      </w:r>
      <w:r w:rsidR="00E05208">
        <w:rPr>
          <w:rFonts w:asciiTheme="majorBidi" w:hAnsiTheme="majorBidi" w:hint="cs"/>
          <w:color w:val="000000"/>
          <w:sz w:val="28"/>
          <w:szCs w:val="28"/>
          <w:rtl/>
        </w:rPr>
        <w:t xml:space="preserve">. سپس به چاهک، سوبسترا یا ماده رنگی اضافه </w:t>
      </w:r>
      <w:r w:rsidR="005B688D">
        <w:rPr>
          <w:rFonts w:asciiTheme="majorBidi" w:hAnsiTheme="majorBidi" w:hint="cs"/>
          <w:color w:val="000000"/>
          <w:sz w:val="28"/>
          <w:szCs w:val="28"/>
          <w:rtl/>
        </w:rPr>
        <w:t>شد</w:t>
      </w:r>
      <w:r w:rsidR="00E05208">
        <w:rPr>
          <w:rFonts w:asciiTheme="majorBidi" w:hAnsiTheme="majorBidi" w:hint="cs"/>
          <w:color w:val="000000"/>
          <w:sz w:val="28"/>
          <w:szCs w:val="28"/>
          <w:rtl/>
        </w:rPr>
        <w:t xml:space="preserve"> تا با واکنش آنزیمی با کمپلکس های متصل در ته چاهک، باعث تولید رنگ آبی شود. در نهایت پس از گ</w:t>
      </w:r>
      <w:r w:rsidR="009737C3">
        <w:rPr>
          <w:rFonts w:asciiTheme="majorBidi" w:hAnsiTheme="majorBidi" w:hint="cs"/>
          <w:color w:val="000000"/>
          <w:sz w:val="28"/>
          <w:szCs w:val="28"/>
          <w:rtl/>
        </w:rPr>
        <w:t>ذشت زمان معینی، به محیط واکنش یک</w:t>
      </w:r>
      <w:r w:rsidR="00E05208">
        <w:rPr>
          <w:rFonts w:asciiTheme="majorBidi" w:hAnsiTheme="majorBidi" w:hint="cs"/>
          <w:color w:val="000000"/>
          <w:sz w:val="28"/>
          <w:szCs w:val="28"/>
          <w:rtl/>
        </w:rPr>
        <w:t xml:space="preserve"> </w:t>
      </w:r>
      <w:r w:rsidR="00E05208">
        <w:rPr>
          <w:rFonts w:asciiTheme="majorBidi" w:hAnsiTheme="majorBidi" w:hint="cs"/>
          <w:color w:val="000000"/>
          <w:sz w:val="28"/>
          <w:szCs w:val="28"/>
          <w:rtl/>
        </w:rPr>
        <w:lastRenderedPageBreak/>
        <w:t xml:space="preserve">متوقف کننده که در اکثر اوقات یک اسید است، اضافه </w:t>
      </w:r>
      <w:r w:rsidR="005B688D">
        <w:rPr>
          <w:rFonts w:asciiTheme="majorBidi" w:hAnsiTheme="majorBidi" w:hint="cs"/>
          <w:color w:val="000000"/>
          <w:sz w:val="28"/>
          <w:szCs w:val="28"/>
          <w:rtl/>
        </w:rPr>
        <w:t>شد</w:t>
      </w:r>
      <w:r w:rsidR="00E05208">
        <w:rPr>
          <w:rFonts w:asciiTheme="majorBidi" w:hAnsiTheme="majorBidi" w:hint="cs"/>
          <w:color w:val="000000"/>
          <w:sz w:val="28"/>
          <w:szCs w:val="28"/>
          <w:rtl/>
        </w:rPr>
        <w:t xml:space="preserve"> تا واکنش آنزیمی تبدیل رنگ را متوقف کند</w:t>
      </w:r>
      <w:r w:rsidR="00E05208">
        <w:rPr>
          <w:rFonts w:asciiTheme="majorBidi" w:hAnsiTheme="majorBidi"/>
          <w:color w:val="000000"/>
          <w:sz w:val="28"/>
          <w:szCs w:val="28"/>
        </w:rPr>
        <w:t>.</w:t>
      </w:r>
      <w:r w:rsidR="00E05208">
        <w:rPr>
          <w:rFonts w:asciiTheme="majorBidi" w:hAnsiTheme="majorBidi" w:hint="cs"/>
          <w:color w:val="000000"/>
          <w:sz w:val="28"/>
          <w:szCs w:val="28"/>
          <w:rtl/>
        </w:rPr>
        <w:t>در نهایت میزان رنگ ایجاد شده در طول موج</w:t>
      </w:r>
      <w:r w:rsidR="00E05208">
        <w:rPr>
          <w:rFonts w:asciiTheme="majorBidi" w:hAnsiTheme="majorBidi" w:hint="cs"/>
          <w:sz w:val="28"/>
          <w:szCs w:val="28"/>
          <w:rtl/>
        </w:rPr>
        <w:t xml:space="preserve"> 450 نانومتر توسط</w:t>
      </w:r>
      <w:r w:rsidR="00E05208">
        <w:rPr>
          <w:rFonts w:asciiTheme="majorBidi" w:hAnsiTheme="majorBidi"/>
          <w:sz w:val="28"/>
          <w:szCs w:val="28"/>
        </w:rPr>
        <w:t xml:space="preserve"> </w:t>
      </w:r>
      <w:r w:rsidR="00E05208">
        <w:rPr>
          <w:rFonts w:asciiTheme="majorBidi" w:hAnsiTheme="majorBidi" w:hint="cs"/>
          <w:sz w:val="28"/>
          <w:szCs w:val="28"/>
          <w:rtl/>
          <w:lang w:bidi="fa-IR"/>
        </w:rPr>
        <w:t xml:space="preserve"> الایزا </w:t>
      </w:r>
      <w:r w:rsidR="00E05208">
        <w:rPr>
          <w:rFonts w:asciiTheme="majorBidi" w:hAnsiTheme="majorBidi" w:hint="cs"/>
          <w:sz w:val="28"/>
          <w:szCs w:val="28"/>
          <w:rtl/>
        </w:rPr>
        <w:t xml:space="preserve">اندازه گیری </w:t>
      </w:r>
      <w:r w:rsidR="005B688D">
        <w:rPr>
          <w:rFonts w:asciiTheme="majorBidi" w:hAnsiTheme="majorBidi" w:hint="cs"/>
          <w:sz w:val="28"/>
          <w:szCs w:val="28"/>
          <w:rtl/>
        </w:rPr>
        <w:t>شد</w:t>
      </w:r>
      <w:r w:rsidR="00E05208">
        <w:rPr>
          <w:rFonts w:asciiTheme="majorBidi" w:hAnsiTheme="majorBidi" w:hint="cs"/>
          <w:color w:val="000000"/>
          <w:sz w:val="28"/>
          <w:szCs w:val="28"/>
          <w:rtl/>
        </w:rPr>
        <w:t xml:space="preserve">. </w:t>
      </w:r>
    </w:p>
    <w:p w14:paraId="3CD5C1A8" w14:textId="2EBAA98B" w:rsidR="008D2AA0" w:rsidRPr="0001525D" w:rsidRDefault="008D2AA0" w:rsidP="00B1395A">
      <w:pPr>
        <w:pStyle w:val="Heading3"/>
        <w:rPr>
          <w:rFonts w:cs="B Titr"/>
          <w:sz w:val="24"/>
          <w:szCs w:val="24"/>
          <w:rtl/>
          <w:lang w:val="en-GB"/>
        </w:rPr>
      </w:pPr>
      <w:bookmarkStart w:id="55" w:name="_Toc119348395"/>
      <w:r w:rsidRPr="0001525D">
        <w:rPr>
          <w:rFonts w:cs="B Titr" w:hint="cs"/>
          <w:sz w:val="24"/>
          <w:szCs w:val="24"/>
          <w:rtl/>
        </w:rPr>
        <w:t>3</w:t>
      </w:r>
      <w:r w:rsidR="008F4BF6" w:rsidRPr="0001525D">
        <w:rPr>
          <w:rFonts w:cs="B Titr" w:hint="cs"/>
          <w:sz w:val="24"/>
          <w:szCs w:val="24"/>
          <w:rtl/>
        </w:rPr>
        <w:t>-5-1</w:t>
      </w:r>
      <w:r w:rsidRPr="0001525D">
        <w:rPr>
          <w:rFonts w:cs="B Titr" w:hint="cs"/>
          <w:sz w:val="24"/>
          <w:szCs w:val="24"/>
          <w:rtl/>
        </w:rPr>
        <w:t>2</w:t>
      </w:r>
      <w:r w:rsidR="008F4BF6" w:rsidRPr="0001525D">
        <w:rPr>
          <w:rFonts w:cs="B Titr" w:hint="cs"/>
          <w:sz w:val="24"/>
          <w:szCs w:val="24"/>
          <w:rtl/>
        </w:rPr>
        <w:t xml:space="preserve">- روش اندازه گیری اینهیبین </w:t>
      </w:r>
      <w:r w:rsidR="008F4BF6" w:rsidRPr="0001525D">
        <w:rPr>
          <w:rFonts w:cs="B Titr"/>
          <w:sz w:val="24"/>
          <w:szCs w:val="24"/>
          <w:lang w:val="en-GB"/>
        </w:rPr>
        <w:t>A</w:t>
      </w:r>
      <w:bookmarkEnd w:id="55"/>
    </w:p>
    <w:p w14:paraId="529BE466" w14:textId="1FEB4FEF" w:rsidR="008D7D75" w:rsidRPr="008D2AA0" w:rsidRDefault="008D7D75" w:rsidP="008D2AA0">
      <w:pPr>
        <w:bidi/>
        <w:spacing w:line="360" w:lineRule="auto"/>
        <w:jc w:val="both"/>
        <w:rPr>
          <w:rFonts w:asciiTheme="majorBidi" w:hAnsiTheme="majorBidi" w:cs="B Titr"/>
          <w:b/>
          <w:bCs/>
          <w:color w:val="000000"/>
          <w:sz w:val="28"/>
          <w:szCs w:val="28"/>
          <w:rtl/>
          <w:lang w:val="en-GB" w:bidi="fa-IR"/>
        </w:rPr>
      </w:pPr>
      <w:r>
        <w:rPr>
          <w:rFonts w:asciiTheme="majorBidi" w:hAnsiTheme="majorBidi" w:hint="cs"/>
          <w:color w:val="000000"/>
          <w:sz w:val="28"/>
          <w:szCs w:val="28"/>
          <w:rtl/>
          <w:lang w:bidi="fa-IR"/>
        </w:rPr>
        <w:t xml:space="preserve"> (کیت تحقیقاتی پژوهان طب، ایران) </w:t>
      </w:r>
      <w:r w:rsidR="00157A9D">
        <w:rPr>
          <w:rFonts w:asciiTheme="majorBidi" w:hAnsiTheme="majorBidi" w:hint="cs"/>
          <w:color w:val="000000"/>
          <w:sz w:val="28"/>
          <w:szCs w:val="28"/>
          <w:rtl/>
          <w:lang w:bidi="fa-IR"/>
        </w:rPr>
        <w:t>از روش سنجش متوالی دو مرحله ای ایمونوآنزیمی (ساندویچ) استفاده شد.</w:t>
      </w:r>
      <w:r w:rsidR="009A73E8">
        <w:rPr>
          <w:rFonts w:asciiTheme="majorBidi" w:hAnsiTheme="majorBidi" w:hint="cs"/>
          <w:color w:val="000000"/>
          <w:sz w:val="28"/>
          <w:szCs w:val="28"/>
          <w:rtl/>
          <w:lang w:bidi="fa-IR"/>
        </w:rPr>
        <w:t xml:space="preserve"> نمونه به ظرف واکنش اضافه شد و به همراه ذرات پارامغناطیس و آنتی بادی منوکلونال اینهیبین </w:t>
      </w:r>
      <w:r w:rsidR="009A73E8">
        <w:rPr>
          <w:rFonts w:asciiTheme="majorBidi" w:hAnsiTheme="majorBidi"/>
          <w:color w:val="000000"/>
          <w:sz w:val="28"/>
          <w:szCs w:val="28"/>
          <w:lang w:val="en-GB" w:bidi="fa-IR"/>
        </w:rPr>
        <w:t>A</w:t>
      </w:r>
      <w:r w:rsidR="009A73E8">
        <w:rPr>
          <w:rFonts w:asciiTheme="majorBidi" w:hAnsiTheme="majorBidi" w:hint="cs"/>
          <w:color w:val="000000"/>
          <w:sz w:val="28"/>
          <w:szCs w:val="28"/>
          <w:rtl/>
          <w:lang w:bidi="fa-IR"/>
        </w:rPr>
        <w:t xml:space="preserve"> انکوبه شد.</w:t>
      </w:r>
      <w:r w:rsidR="007D0727">
        <w:rPr>
          <w:rFonts w:asciiTheme="majorBidi" w:hAnsiTheme="majorBidi" w:hint="cs"/>
          <w:color w:val="000000"/>
          <w:sz w:val="28"/>
          <w:szCs w:val="28"/>
          <w:rtl/>
          <w:lang w:bidi="fa-IR"/>
        </w:rPr>
        <w:t xml:space="preserve"> نمونه و معرف های اضافی حذف شدند و آنتی اینهیبین</w:t>
      </w:r>
      <w:r w:rsidR="00773AE2">
        <w:rPr>
          <w:rFonts w:asciiTheme="majorBidi" w:hAnsiTheme="majorBidi" w:hint="cs"/>
          <w:color w:val="000000"/>
          <w:sz w:val="28"/>
          <w:szCs w:val="28"/>
          <w:rtl/>
          <w:lang w:bidi="fa-IR"/>
        </w:rPr>
        <w:t xml:space="preserve"> قلیایی فسفاتاز (یک ترکیب منوکلونال آنتی بادی) به مخلوط واکنش اضافه شد</w:t>
      </w:r>
      <w:r w:rsidR="006E6ECB">
        <w:rPr>
          <w:rFonts w:asciiTheme="majorBidi" w:hAnsiTheme="majorBidi" w:hint="cs"/>
          <w:color w:val="000000"/>
          <w:sz w:val="28"/>
          <w:szCs w:val="28"/>
          <w:rtl/>
          <w:lang w:bidi="fa-IR"/>
        </w:rPr>
        <w:t>. پس از انکوباسیون، مواد غیر متصل شسته شدند. کمپلکس آنتی بادی آنالیت با افزودن سوبسترای نورتابی شیمیایی تشخیص داده شد.</w:t>
      </w:r>
      <w:r w:rsidR="0031686E">
        <w:rPr>
          <w:rFonts w:asciiTheme="majorBidi" w:hAnsiTheme="majorBidi" w:hint="cs"/>
          <w:color w:val="000000"/>
          <w:sz w:val="28"/>
          <w:szCs w:val="28"/>
          <w:rtl/>
          <w:lang w:bidi="fa-IR"/>
        </w:rPr>
        <w:t xml:space="preserve"> تولید نور مستقیما با غلظت اینهیبین </w:t>
      </w:r>
      <w:r w:rsidR="0031686E">
        <w:rPr>
          <w:rFonts w:asciiTheme="majorBidi" w:hAnsiTheme="majorBidi"/>
          <w:color w:val="000000"/>
          <w:sz w:val="28"/>
          <w:szCs w:val="28"/>
          <w:lang w:bidi="fa-IR"/>
        </w:rPr>
        <w:t>A</w:t>
      </w:r>
      <w:r w:rsidR="0031686E">
        <w:rPr>
          <w:rFonts w:asciiTheme="majorBidi" w:hAnsiTheme="majorBidi" w:hint="cs"/>
          <w:color w:val="000000"/>
          <w:sz w:val="28"/>
          <w:szCs w:val="28"/>
          <w:rtl/>
          <w:lang w:bidi="fa-IR"/>
        </w:rPr>
        <w:t xml:space="preserve"> در نمونه متناسب است.</w:t>
      </w:r>
    </w:p>
    <w:p w14:paraId="0B894422" w14:textId="59E8CD56" w:rsidR="008F4BF6" w:rsidRPr="0001525D" w:rsidRDefault="008F4BF6" w:rsidP="00B1395A">
      <w:pPr>
        <w:pStyle w:val="Heading3"/>
        <w:rPr>
          <w:rFonts w:cs="B Titr"/>
          <w:sz w:val="24"/>
          <w:szCs w:val="24"/>
          <w:rtl/>
        </w:rPr>
      </w:pPr>
      <w:bookmarkStart w:id="56" w:name="_Toc119348396"/>
      <w:r w:rsidRPr="0001525D">
        <w:rPr>
          <w:rFonts w:cs="B Titr" w:hint="cs"/>
          <w:sz w:val="24"/>
          <w:szCs w:val="24"/>
          <w:rtl/>
        </w:rPr>
        <w:t>3-5-1</w:t>
      </w:r>
      <w:r w:rsidR="008D2AA0" w:rsidRPr="0001525D">
        <w:rPr>
          <w:rFonts w:cs="B Titr" w:hint="cs"/>
          <w:sz w:val="24"/>
          <w:szCs w:val="24"/>
          <w:rtl/>
        </w:rPr>
        <w:t>3</w:t>
      </w:r>
      <w:r w:rsidRPr="0001525D">
        <w:rPr>
          <w:rFonts w:cs="B Titr" w:hint="cs"/>
          <w:sz w:val="24"/>
          <w:szCs w:val="24"/>
          <w:rtl/>
        </w:rPr>
        <w:t>- روش اندازه گیری اینهیبین</w:t>
      </w:r>
      <w:r w:rsidRPr="0001525D">
        <w:rPr>
          <w:rFonts w:cs="B Titr"/>
          <w:sz w:val="24"/>
          <w:szCs w:val="24"/>
        </w:rPr>
        <w:t xml:space="preserve"> B</w:t>
      </w:r>
      <w:bookmarkEnd w:id="56"/>
      <w:r w:rsidRPr="0001525D">
        <w:rPr>
          <w:rFonts w:cs="B Titr"/>
          <w:sz w:val="24"/>
          <w:szCs w:val="24"/>
        </w:rPr>
        <w:t xml:space="preserve"> </w:t>
      </w:r>
    </w:p>
    <w:p w14:paraId="5A9FA1F4" w14:textId="14DCDD5D" w:rsidR="00A52DBA" w:rsidRPr="000A3B6B" w:rsidRDefault="00A5337A" w:rsidP="00D74E1C">
      <w:pPr>
        <w:bidi/>
        <w:spacing w:line="360" w:lineRule="auto"/>
        <w:jc w:val="both"/>
        <w:rPr>
          <w:rFonts w:asciiTheme="majorBidi" w:hAnsiTheme="majorBidi"/>
          <w:color w:val="000000"/>
          <w:sz w:val="28"/>
          <w:szCs w:val="28"/>
          <w:rtl/>
          <w:lang w:bidi="fa-IR"/>
        </w:rPr>
      </w:pPr>
      <w:r w:rsidRPr="00A5337A">
        <w:rPr>
          <w:rFonts w:asciiTheme="majorBidi" w:hAnsiTheme="majorBidi" w:hint="cs"/>
          <w:color w:val="000000"/>
          <w:sz w:val="28"/>
          <w:szCs w:val="28"/>
          <w:rtl/>
          <w:lang w:bidi="fa-IR"/>
        </w:rPr>
        <w:t xml:space="preserve"> </w:t>
      </w:r>
      <w:r>
        <w:rPr>
          <w:rFonts w:asciiTheme="majorBidi" w:hAnsiTheme="majorBidi" w:hint="cs"/>
          <w:color w:val="000000"/>
          <w:sz w:val="28"/>
          <w:szCs w:val="28"/>
          <w:rtl/>
          <w:lang w:bidi="fa-IR"/>
        </w:rPr>
        <w:t>(کیت تحقیقاتی پژوهان طب، ایران) از روش</w:t>
      </w:r>
      <w:r w:rsidR="00E36672">
        <w:rPr>
          <w:rFonts w:asciiTheme="majorBidi" w:hAnsiTheme="majorBidi" w:hint="cs"/>
          <w:color w:val="000000"/>
          <w:sz w:val="28"/>
          <w:szCs w:val="28"/>
          <w:rtl/>
          <w:lang w:bidi="fa-IR"/>
        </w:rPr>
        <w:t xml:space="preserve"> فوق حساس ایمونوسوربنت (یک سنجش کمی از نوع ساندویچ سه مرحله ای) استفاده شد. نمونه در چاهک هایی که با آنتی بادی اینهیبین </w:t>
      </w:r>
      <w:r w:rsidR="00E36672">
        <w:rPr>
          <w:rFonts w:asciiTheme="majorBidi" w:hAnsiTheme="majorBidi"/>
          <w:color w:val="000000"/>
          <w:sz w:val="28"/>
          <w:szCs w:val="28"/>
          <w:lang w:val="en-GB" w:bidi="fa-IR"/>
        </w:rPr>
        <w:t>B</w:t>
      </w:r>
      <w:r w:rsidR="00E36672">
        <w:rPr>
          <w:rFonts w:asciiTheme="majorBidi" w:hAnsiTheme="majorBidi" w:hint="cs"/>
          <w:color w:val="000000"/>
          <w:sz w:val="28"/>
          <w:szCs w:val="28"/>
          <w:rtl/>
          <w:lang w:bidi="fa-IR"/>
        </w:rPr>
        <w:t xml:space="preserve"> پوشانده شده اند انکوبه شد. پس از مرحله دوم انکوباسیون و شستشو چاهک ها با کونژوگه استرپتاویدین ترب کوهی اکسیداز</w:t>
      </w:r>
      <w:r w:rsidR="00F163E5">
        <w:rPr>
          <w:rFonts w:asciiTheme="majorBidi" w:hAnsiTheme="majorBidi" w:hint="cs"/>
          <w:color w:val="000000"/>
          <w:sz w:val="28"/>
          <w:szCs w:val="28"/>
          <w:rtl/>
          <w:lang w:bidi="fa-IR"/>
        </w:rPr>
        <w:t>،</w:t>
      </w:r>
      <w:r w:rsidR="00E36672">
        <w:rPr>
          <w:rFonts w:asciiTheme="majorBidi" w:hAnsiTheme="majorBidi" w:hint="cs"/>
          <w:color w:val="000000"/>
          <w:sz w:val="28"/>
          <w:szCs w:val="28"/>
          <w:rtl/>
          <w:lang w:bidi="fa-IR"/>
        </w:rPr>
        <w:t xml:space="preserve"> انکوبه شدند.</w:t>
      </w:r>
      <w:r w:rsidR="009D0EE6">
        <w:rPr>
          <w:rFonts w:asciiTheme="majorBidi" w:hAnsiTheme="majorBidi" w:hint="cs"/>
          <w:color w:val="000000"/>
          <w:sz w:val="28"/>
          <w:szCs w:val="28"/>
          <w:rtl/>
          <w:lang w:bidi="fa-IR"/>
        </w:rPr>
        <w:t xml:space="preserve"> پس از مرحله سوم انکوباسیون و شستشو، چاهک ها با محلول بستر انکوبه شدند. سپس</w:t>
      </w:r>
      <w:r w:rsidR="00D74E1C">
        <w:rPr>
          <w:rFonts w:asciiTheme="majorBidi" w:hAnsiTheme="majorBidi" w:hint="cs"/>
          <w:color w:val="000000"/>
          <w:sz w:val="28"/>
          <w:szCs w:val="28"/>
          <w:rtl/>
          <w:lang w:bidi="fa-IR"/>
        </w:rPr>
        <w:t xml:space="preserve"> یک مجلول متوقف کننده اسیدی اضافه شد. مجموع آنتی بادی آنالیت با اندازه گیری جذب طول موج دوگانه در 450 نانومتر به عنوان فیلتر آزمایش اولیه</w:t>
      </w:r>
      <w:r w:rsidR="00D03EC5">
        <w:rPr>
          <w:rFonts w:asciiTheme="majorBidi" w:hAnsiTheme="majorBidi" w:hint="cs"/>
          <w:color w:val="000000"/>
          <w:sz w:val="28"/>
          <w:szCs w:val="28"/>
          <w:rtl/>
          <w:lang w:bidi="fa-IR"/>
        </w:rPr>
        <w:t xml:space="preserve"> و 620 نانومتر به عنوان فیلتر مرجع شناسایی شد. میزان جذب</w:t>
      </w:r>
      <w:r w:rsidR="000A3B6B">
        <w:rPr>
          <w:rFonts w:asciiTheme="majorBidi" w:hAnsiTheme="majorBidi" w:hint="cs"/>
          <w:color w:val="000000"/>
          <w:sz w:val="28"/>
          <w:szCs w:val="28"/>
          <w:rtl/>
          <w:lang w:bidi="fa-IR"/>
        </w:rPr>
        <w:t xml:space="preserve"> اندازه گیری شده باغلظت اینهیبین </w:t>
      </w:r>
      <w:r w:rsidR="000A3B6B">
        <w:rPr>
          <w:rFonts w:asciiTheme="majorBidi" w:hAnsiTheme="majorBidi"/>
          <w:color w:val="000000"/>
          <w:sz w:val="28"/>
          <w:szCs w:val="28"/>
          <w:lang w:val="en-GB" w:bidi="fa-IR"/>
        </w:rPr>
        <w:t>B</w:t>
      </w:r>
      <w:r w:rsidR="000A3B6B">
        <w:rPr>
          <w:rFonts w:asciiTheme="majorBidi" w:hAnsiTheme="majorBidi" w:hint="cs"/>
          <w:color w:val="000000"/>
          <w:sz w:val="28"/>
          <w:szCs w:val="28"/>
          <w:rtl/>
          <w:lang w:bidi="fa-IR"/>
        </w:rPr>
        <w:t xml:space="preserve"> در نمونه ها و کالیبراتورها نسبت مستقیم دارد.</w:t>
      </w:r>
    </w:p>
    <w:p w14:paraId="309067F7" w14:textId="3ADFF68A" w:rsidR="00527001" w:rsidRPr="00B6470A" w:rsidRDefault="00E86955" w:rsidP="00B1395A">
      <w:pPr>
        <w:pStyle w:val="Heading3"/>
        <w:rPr>
          <w:rFonts w:cs="B Titr"/>
          <w:sz w:val="24"/>
          <w:szCs w:val="24"/>
          <w:rtl/>
        </w:rPr>
      </w:pPr>
      <w:bookmarkStart w:id="57" w:name="_Toc119348397"/>
      <w:r w:rsidRPr="00B6470A">
        <w:rPr>
          <w:rFonts w:cs="B Titr" w:hint="cs"/>
          <w:sz w:val="24"/>
          <w:szCs w:val="24"/>
          <w:rtl/>
        </w:rPr>
        <w:t>3</w:t>
      </w:r>
      <w:r w:rsidR="00AF3164" w:rsidRPr="00B6470A">
        <w:rPr>
          <w:rFonts w:cs="B Titr" w:hint="cs"/>
          <w:sz w:val="24"/>
          <w:szCs w:val="24"/>
          <w:rtl/>
        </w:rPr>
        <w:t>-5-1</w:t>
      </w:r>
      <w:r w:rsidR="00A52DBA" w:rsidRPr="00B6470A">
        <w:rPr>
          <w:rFonts w:cs="B Titr" w:hint="cs"/>
          <w:sz w:val="24"/>
          <w:szCs w:val="24"/>
          <w:rtl/>
        </w:rPr>
        <w:t>4</w:t>
      </w:r>
      <w:r w:rsidR="00AF3164" w:rsidRPr="00B6470A">
        <w:rPr>
          <w:rFonts w:cs="B Titr" w:hint="cs"/>
          <w:sz w:val="24"/>
          <w:szCs w:val="24"/>
          <w:rtl/>
        </w:rPr>
        <w:t>-روش اندازه گیری استرون</w:t>
      </w:r>
      <w:bookmarkEnd w:id="57"/>
    </w:p>
    <w:p w14:paraId="685F8E5F" w14:textId="0216AA3E" w:rsidR="00DB5D74" w:rsidRDefault="00DB5D74" w:rsidP="00B6470A">
      <w:pPr>
        <w:bidi/>
        <w:spacing w:line="360" w:lineRule="auto"/>
        <w:jc w:val="both"/>
        <w:rPr>
          <w:rFonts w:asciiTheme="majorBidi" w:hAnsiTheme="majorBidi"/>
          <w:sz w:val="28"/>
          <w:szCs w:val="28"/>
          <w:rtl/>
        </w:rPr>
      </w:pPr>
      <w:r>
        <w:rPr>
          <w:rFonts w:asciiTheme="majorBidi" w:hAnsiTheme="majorBidi" w:cs="B Titr" w:hint="cs"/>
          <w:color w:val="000000"/>
          <w:sz w:val="28"/>
          <w:szCs w:val="28"/>
          <w:rtl/>
        </w:rPr>
        <w:t xml:space="preserve"> </w:t>
      </w:r>
      <w:r>
        <w:rPr>
          <w:rFonts w:asciiTheme="majorBidi" w:hAnsiTheme="majorBidi" w:hint="cs"/>
          <w:b/>
          <w:bCs/>
          <w:sz w:val="28"/>
          <w:szCs w:val="28"/>
          <w:rtl/>
          <w:lang w:bidi="fa-IR"/>
        </w:rPr>
        <w:t>از</w:t>
      </w:r>
      <w:r w:rsidRPr="00366314">
        <w:rPr>
          <w:rFonts w:asciiTheme="majorBidi" w:hAnsiTheme="majorBidi" w:hint="cs"/>
          <w:sz w:val="28"/>
          <w:szCs w:val="28"/>
          <w:rtl/>
          <w:lang w:bidi="fa-IR"/>
        </w:rPr>
        <w:t xml:space="preserve"> </w:t>
      </w:r>
      <w:r w:rsidRPr="00366314">
        <w:rPr>
          <w:rFonts w:asciiTheme="majorBidi" w:hAnsiTheme="majorBidi" w:hint="cs"/>
          <w:sz w:val="28"/>
          <w:szCs w:val="28"/>
          <w:rtl/>
        </w:rPr>
        <w:t xml:space="preserve">(کیت تحقیقاتی اندازه گیری </w:t>
      </w:r>
      <w:r w:rsidRPr="00366314">
        <w:rPr>
          <w:rFonts w:asciiTheme="majorBidi" w:hAnsiTheme="majorBidi" w:hint="cs"/>
          <w:sz w:val="28"/>
          <w:szCs w:val="28"/>
          <w:rtl/>
          <w:lang w:bidi="fa-IR"/>
        </w:rPr>
        <w:t>استر</w:t>
      </w:r>
      <w:r>
        <w:rPr>
          <w:rFonts w:asciiTheme="majorBidi" w:hAnsiTheme="majorBidi" w:hint="cs"/>
          <w:sz w:val="28"/>
          <w:szCs w:val="28"/>
          <w:rtl/>
          <w:lang w:bidi="fa-IR"/>
        </w:rPr>
        <w:t>ون</w:t>
      </w:r>
      <w:r w:rsidRPr="00366314">
        <w:rPr>
          <w:rFonts w:asciiTheme="majorBidi" w:hAnsiTheme="majorBidi" w:hint="cs"/>
          <w:sz w:val="28"/>
          <w:szCs w:val="28"/>
          <w:rtl/>
          <w:lang w:bidi="fa-IR"/>
        </w:rPr>
        <w:t xml:space="preserve"> شرکت </w:t>
      </w:r>
      <w:r w:rsidRPr="00366314">
        <w:rPr>
          <w:rFonts w:asciiTheme="majorBidi" w:hAnsiTheme="majorBidi" w:hint="cs"/>
          <w:sz w:val="28"/>
          <w:szCs w:val="28"/>
          <w:rtl/>
        </w:rPr>
        <w:t>پیشگامان سنجش ایساتیس، تهران، ایران)</w:t>
      </w:r>
      <w:r>
        <w:rPr>
          <w:rFonts w:asciiTheme="majorBidi" w:hAnsiTheme="majorBidi" w:hint="cs"/>
          <w:sz w:val="28"/>
          <w:szCs w:val="28"/>
          <w:rtl/>
        </w:rPr>
        <w:t xml:space="preserve"> استفاده</w:t>
      </w:r>
      <w:r w:rsidRPr="00366314">
        <w:rPr>
          <w:rFonts w:asciiTheme="majorBidi" w:hAnsiTheme="majorBidi" w:hint="cs"/>
          <w:sz w:val="28"/>
          <w:szCs w:val="28"/>
          <w:rtl/>
        </w:rPr>
        <w:t xml:space="preserve"> </w:t>
      </w:r>
      <w:r>
        <w:rPr>
          <w:rFonts w:asciiTheme="majorBidi" w:hAnsiTheme="majorBidi" w:hint="cs"/>
          <w:sz w:val="28"/>
          <w:szCs w:val="28"/>
          <w:rtl/>
        </w:rPr>
        <w:t xml:space="preserve">شد. </w:t>
      </w:r>
      <w:r w:rsidRPr="00366314">
        <w:rPr>
          <w:rFonts w:asciiTheme="majorBidi" w:hAnsiTheme="majorBidi" w:hint="cs"/>
          <w:sz w:val="28"/>
          <w:szCs w:val="28"/>
          <w:rtl/>
        </w:rPr>
        <w:t>بر مبنای تست سنجش ایمنی آنزیمی رقابتی تاخیری</w:t>
      </w:r>
      <w:r w:rsidR="00524D5E">
        <w:rPr>
          <w:rFonts w:asciiTheme="majorBidi" w:hAnsiTheme="majorBidi" w:hint="cs"/>
          <w:sz w:val="28"/>
          <w:szCs w:val="28"/>
          <w:rtl/>
        </w:rPr>
        <w:t xml:space="preserve"> استفاده می شود. </w:t>
      </w:r>
      <w:r w:rsidRPr="00366314">
        <w:rPr>
          <w:rFonts w:asciiTheme="majorBidi" w:hAnsiTheme="majorBidi" w:hint="cs"/>
          <w:sz w:val="28"/>
          <w:szCs w:val="28"/>
          <w:rtl/>
        </w:rPr>
        <w:t>نمونه</w:t>
      </w:r>
      <w:r>
        <w:rPr>
          <w:rFonts w:asciiTheme="majorBidi" w:hAnsiTheme="majorBidi" w:hint="cs"/>
          <w:sz w:val="28"/>
          <w:szCs w:val="28"/>
          <w:rtl/>
        </w:rPr>
        <w:t xml:space="preserve"> </w:t>
      </w:r>
      <w:r w:rsidRPr="00366314">
        <w:rPr>
          <w:rFonts w:asciiTheme="majorBidi" w:hAnsiTheme="majorBidi" w:hint="cs"/>
          <w:sz w:val="28"/>
          <w:szCs w:val="28"/>
          <w:rtl/>
        </w:rPr>
        <w:t>های سرم و کالیبراتورها که حاوی استر</w:t>
      </w:r>
      <w:r w:rsidR="00524D5E">
        <w:rPr>
          <w:rFonts w:asciiTheme="majorBidi" w:hAnsiTheme="majorBidi" w:hint="cs"/>
          <w:sz w:val="28"/>
          <w:szCs w:val="28"/>
          <w:rtl/>
        </w:rPr>
        <w:t>ون</w:t>
      </w:r>
      <w:r w:rsidR="00C10BF2">
        <w:rPr>
          <w:rFonts w:asciiTheme="majorBidi" w:hAnsiTheme="majorBidi" w:hint="cs"/>
          <w:sz w:val="28"/>
          <w:szCs w:val="28"/>
          <w:rtl/>
        </w:rPr>
        <w:t xml:space="preserve"> </w:t>
      </w:r>
      <w:r w:rsidRPr="00366314">
        <w:rPr>
          <w:rFonts w:asciiTheme="majorBidi" w:hAnsiTheme="majorBidi" w:hint="cs"/>
          <w:sz w:val="28"/>
          <w:szCs w:val="28"/>
          <w:rtl/>
        </w:rPr>
        <w:lastRenderedPageBreak/>
        <w:t xml:space="preserve">به </w:t>
      </w:r>
      <w:r>
        <w:rPr>
          <w:rFonts w:asciiTheme="majorBidi" w:hAnsiTheme="majorBidi" w:hint="cs"/>
          <w:sz w:val="28"/>
          <w:szCs w:val="28"/>
          <w:rtl/>
        </w:rPr>
        <w:t>استر</w:t>
      </w:r>
      <w:r w:rsidR="006D141D">
        <w:rPr>
          <w:rFonts w:asciiTheme="majorBidi" w:hAnsiTheme="majorBidi" w:hint="cs"/>
          <w:sz w:val="28"/>
          <w:szCs w:val="28"/>
          <w:rtl/>
        </w:rPr>
        <w:t>ون</w:t>
      </w:r>
      <w:r>
        <w:rPr>
          <w:rFonts w:asciiTheme="majorBidi" w:hAnsiTheme="majorBidi" w:hint="cs"/>
          <w:sz w:val="28"/>
          <w:szCs w:val="28"/>
          <w:rtl/>
        </w:rPr>
        <w:t xml:space="preserve"> متصل می شود. سپس ، استر</w:t>
      </w:r>
      <w:r w:rsidR="00B6470A">
        <w:rPr>
          <w:rFonts w:asciiTheme="majorBidi" w:hAnsiTheme="majorBidi" w:hint="cs"/>
          <w:sz w:val="28"/>
          <w:szCs w:val="28"/>
          <w:rtl/>
        </w:rPr>
        <w:t>ون</w:t>
      </w:r>
      <w:r>
        <w:rPr>
          <w:rFonts w:asciiTheme="majorBidi" w:hAnsiTheme="majorBidi" w:hint="cs"/>
          <w:sz w:val="28"/>
          <w:szCs w:val="28"/>
          <w:rtl/>
        </w:rPr>
        <w:t xml:space="preserve"> متصل ب</w:t>
      </w:r>
      <w:r w:rsidRPr="00366314">
        <w:rPr>
          <w:rFonts w:asciiTheme="majorBidi" w:hAnsiTheme="majorBidi" w:hint="cs"/>
          <w:sz w:val="28"/>
          <w:szCs w:val="28"/>
          <w:rtl/>
        </w:rPr>
        <w:t>ه آنزیم</w:t>
      </w:r>
      <w:r w:rsidRPr="00366314">
        <w:rPr>
          <w:rFonts w:asciiTheme="majorBidi" w:hAnsiTheme="majorBidi"/>
          <w:sz w:val="28"/>
          <w:szCs w:val="28"/>
        </w:rPr>
        <w:t xml:space="preserve"> HRP </w:t>
      </w:r>
      <w:r w:rsidRPr="00366314">
        <w:rPr>
          <w:rFonts w:asciiTheme="majorBidi" w:hAnsiTheme="majorBidi" w:hint="cs"/>
          <w:sz w:val="28"/>
          <w:szCs w:val="28"/>
          <w:rtl/>
        </w:rPr>
        <w:t>به چاهکها اضافه می</w:t>
      </w:r>
      <w:r>
        <w:rPr>
          <w:rFonts w:asciiTheme="majorBidi" w:hAnsiTheme="majorBidi" w:hint="cs"/>
          <w:sz w:val="28"/>
          <w:szCs w:val="28"/>
          <w:rtl/>
        </w:rPr>
        <w:t xml:space="preserve"> شود. در زم</w:t>
      </w:r>
      <w:r w:rsidRPr="00366314">
        <w:rPr>
          <w:rFonts w:asciiTheme="majorBidi" w:hAnsiTheme="majorBidi" w:hint="cs"/>
          <w:sz w:val="28"/>
          <w:szCs w:val="28"/>
          <w:rtl/>
        </w:rPr>
        <w:t>ان انک</w:t>
      </w:r>
      <w:r w:rsidR="00F42E1F">
        <w:rPr>
          <w:rFonts w:asciiTheme="majorBidi" w:hAnsiTheme="majorBidi" w:hint="cs"/>
          <w:sz w:val="28"/>
          <w:szCs w:val="28"/>
          <w:rtl/>
        </w:rPr>
        <w:t>وباسیون مجدد، استرون</w:t>
      </w:r>
      <w:r>
        <w:rPr>
          <w:rFonts w:asciiTheme="majorBidi" w:hAnsiTheme="majorBidi" w:hint="cs"/>
          <w:sz w:val="28"/>
          <w:szCs w:val="28"/>
          <w:rtl/>
        </w:rPr>
        <w:t xml:space="preserve"> های کونژوگ</w:t>
      </w:r>
      <w:r w:rsidRPr="00366314">
        <w:rPr>
          <w:rFonts w:asciiTheme="majorBidi" w:hAnsiTheme="majorBidi" w:hint="cs"/>
          <w:sz w:val="28"/>
          <w:szCs w:val="28"/>
          <w:rtl/>
        </w:rPr>
        <w:t>ه برای اتصال به جایگاههای محدود آنتی</w:t>
      </w:r>
      <w:r>
        <w:rPr>
          <w:rFonts w:asciiTheme="majorBidi" w:hAnsiTheme="majorBidi" w:hint="cs"/>
          <w:sz w:val="28"/>
          <w:szCs w:val="28"/>
          <w:rtl/>
        </w:rPr>
        <w:t xml:space="preserve"> با</w:t>
      </w:r>
      <w:r w:rsidRPr="00366314">
        <w:rPr>
          <w:rFonts w:asciiTheme="majorBidi" w:hAnsiTheme="majorBidi" w:hint="cs"/>
          <w:sz w:val="28"/>
          <w:szCs w:val="28"/>
          <w:rtl/>
        </w:rPr>
        <w:t>دی</w:t>
      </w:r>
      <w:r>
        <w:rPr>
          <w:rFonts w:asciiTheme="majorBidi" w:hAnsiTheme="majorBidi" w:hint="cs"/>
          <w:sz w:val="28"/>
          <w:szCs w:val="28"/>
          <w:rtl/>
        </w:rPr>
        <w:t xml:space="preserve"> که </w:t>
      </w:r>
      <w:r w:rsidRPr="00366314">
        <w:rPr>
          <w:rFonts w:asciiTheme="majorBidi" w:hAnsiTheme="majorBidi" w:hint="cs"/>
          <w:sz w:val="28"/>
          <w:szCs w:val="28"/>
          <w:rtl/>
        </w:rPr>
        <w:t>در انک</w:t>
      </w:r>
      <w:r>
        <w:rPr>
          <w:rFonts w:asciiTheme="majorBidi" w:hAnsiTheme="majorBidi" w:hint="cs"/>
          <w:sz w:val="28"/>
          <w:szCs w:val="28"/>
          <w:rtl/>
        </w:rPr>
        <w:t>وباس</w:t>
      </w:r>
      <w:r w:rsidRPr="00366314">
        <w:rPr>
          <w:rFonts w:asciiTheme="majorBidi" w:hAnsiTheme="majorBidi" w:hint="cs"/>
          <w:sz w:val="28"/>
          <w:szCs w:val="28"/>
          <w:rtl/>
        </w:rPr>
        <w:t>یون اول مصرف نشده</w:t>
      </w:r>
      <w:r>
        <w:rPr>
          <w:rFonts w:asciiTheme="majorBidi" w:hAnsiTheme="majorBidi" w:hint="cs"/>
          <w:sz w:val="28"/>
          <w:szCs w:val="28"/>
          <w:rtl/>
        </w:rPr>
        <w:t xml:space="preserve"> </w:t>
      </w:r>
      <w:r w:rsidRPr="00366314">
        <w:rPr>
          <w:rFonts w:asciiTheme="majorBidi" w:hAnsiTheme="majorBidi" w:hint="cs"/>
          <w:sz w:val="28"/>
          <w:szCs w:val="28"/>
          <w:rtl/>
        </w:rPr>
        <w:t>اند با استر</w:t>
      </w:r>
      <w:r w:rsidR="00F42E1F">
        <w:rPr>
          <w:rFonts w:asciiTheme="majorBidi" w:hAnsiTheme="majorBidi" w:hint="cs"/>
          <w:sz w:val="28"/>
          <w:szCs w:val="28"/>
          <w:rtl/>
        </w:rPr>
        <w:t>ون های</w:t>
      </w:r>
      <w:r w:rsidRPr="00366314">
        <w:rPr>
          <w:rFonts w:asciiTheme="majorBidi" w:hAnsiTheme="majorBidi" w:hint="cs"/>
          <w:sz w:val="28"/>
          <w:szCs w:val="28"/>
          <w:rtl/>
        </w:rPr>
        <w:t xml:space="preserve"> موجود در </w:t>
      </w:r>
      <w:r>
        <w:rPr>
          <w:rFonts w:asciiTheme="majorBidi" w:hAnsiTheme="majorBidi" w:hint="cs"/>
          <w:sz w:val="28"/>
          <w:szCs w:val="28"/>
          <w:rtl/>
        </w:rPr>
        <w:t>نمونه رقابت میکنند و به کف  پلیت متصل می شوند. پس از تخلیه و شستش</w:t>
      </w:r>
      <w:r w:rsidRPr="00366314">
        <w:rPr>
          <w:rFonts w:asciiTheme="majorBidi" w:hAnsiTheme="majorBidi" w:hint="cs"/>
          <w:sz w:val="28"/>
          <w:szCs w:val="28"/>
          <w:rtl/>
        </w:rPr>
        <w:t>وی چاهکها، با اضافه کردن محلول رنگزا، محصول آبی رنگی تشکیل میشود که با افزودن محلول متوق</w:t>
      </w:r>
      <w:r>
        <w:rPr>
          <w:rFonts w:asciiTheme="majorBidi" w:hAnsiTheme="majorBidi" w:hint="cs"/>
          <w:sz w:val="28"/>
          <w:szCs w:val="28"/>
          <w:rtl/>
        </w:rPr>
        <w:t>ف کننده، زرد رنگ می شود. ش</w:t>
      </w:r>
      <w:r w:rsidRPr="00366314">
        <w:rPr>
          <w:rFonts w:asciiTheme="majorBidi" w:hAnsiTheme="majorBidi" w:hint="cs"/>
          <w:sz w:val="28"/>
          <w:szCs w:val="28"/>
          <w:rtl/>
        </w:rPr>
        <w:t>دت رنگ و م</w:t>
      </w:r>
      <w:r w:rsidR="00D33349">
        <w:rPr>
          <w:rFonts w:asciiTheme="majorBidi" w:hAnsiTheme="majorBidi" w:hint="cs"/>
          <w:sz w:val="28"/>
          <w:szCs w:val="28"/>
          <w:rtl/>
        </w:rPr>
        <w:t>یزان جذب با غلظت استرون</w:t>
      </w:r>
      <w:r>
        <w:rPr>
          <w:rFonts w:asciiTheme="majorBidi" w:hAnsiTheme="majorBidi" w:hint="cs"/>
          <w:sz w:val="28"/>
          <w:szCs w:val="28"/>
          <w:rtl/>
        </w:rPr>
        <w:t xml:space="preserve"> نمونه ها رابطه معک</w:t>
      </w:r>
      <w:r w:rsidR="00536594">
        <w:rPr>
          <w:rFonts w:asciiTheme="majorBidi" w:hAnsiTheme="majorBidi" w:hint="cs"/>
          <w:sz w:val="28"/>
          <w:szCs w:val="28"/>
          <w:rtl/>
        </w:rPr>
        <w:t>وس دارد. درانجام آزمون 25</w:t>
      </w:r>
      <w:r w:rsidRPr="00366314">
        <w:rPr>
          <w:rFonts w:asciiTheme="majorBidi" w:hAnsiTheme="majorBidi"/>
          <w:sz w:val="28"/>
          <w:szCs w:val="28"/>
        </w:rPr>
        <w:t xml:space="preserve"> </w:t>
      </w:r>
      <w:r w:rsidRPr="00366314">
        <w:rPr>
          <w:rFonts w:asciiTheme="majorBidi" w:hAnsiTheme="majorBidi" w:hint="cs"/>
          <w:sz w:val="28"/>
          <w:szCs w:val="28"/>
          <w:rtl/>
        </w:rPr>
        <w:t>میکرولیتر از کالیبراتورها و نمونه ه</w:t>
      </w:r>
      <w:r w:rsidR="001863AB">
        <w:rPr>
          <w:rFonts w:asciiTheme="majorBidi" w:hAnsiTheme="majorBidi" w:hint="cs"/>
          <w:sz w:val="28"/>
          <w:szCs w:val="28"/>
          <w:rtl/>
        </w:rPr>
        <w:t xml:space="preserve">ا در چاهکهای مورد نظر ریخته شد. </w:t>
      </w:r>
      <w:r w:rsidRPr="00366314">
        <w:rPr>
          <w:rFonts w:asciiTheme="majorBidi" w:hAnsiTheme="majorBidi" w:hint="cs"/>
          <w:sz w:val="28"/>
          <w:szCs w:val="28"/>
          <w:rtl/>
        </w:rPr>
        <w:t>پلیت ب</w:t>
      </w:r>
      <w:r>
        <w:rPr>
          <w:rFonts w:asciiTheme="majorBidi" w:hAnsiTheme="majorBidi" w:hint="cs"/>
          <w:sz w:val="28"/>
          <w:szCs w:val="28"/>
          <w:rtl/>
        </w:rPr>
        <w:t xml:space="preserve">ه </w:t>
      </w:r>
      <w:r w:rsidRPr="00366314">
        <w:rPr>
          <w:rFonts w:asciiTheme="majorBidi" w:hAnsiTheme="majorBidi" w:hint="cs"/>
          <w:sz w:val="28"/>
          <w:szCs w:val="28"/>
          <w:rtl/>
        </w:rPr>
        <w:t xml:space="preserve">مدت 30 ثانیه به آرامی تکان داده شد تا محتویات چاهک ها به خوبی مخلوط شوند. سپس درب چاهک ها را با برچسب مخصوص پلیت پوشانده شده  و به مدت 30 دقیقه  در دمای اتاق (20 تا 27 درجه ساتتی گراد) انکوبه گردید. سپس 50 </w:t>
      </w:r>
      <w:r w:rsidRPr="00366314">
        <w:rPr>
          <w:rFonts w:asciiTheme="majorBidi" w:hAnsiTheme="majorBidi"/>
          <w:sz w:val="28"/>
          <w:szCs w:val="28"/>
        </w:rPr>
        <w:t xml:space="preserve"> </w:t>
      </w:r>
      <w:r w:rsidRPr="00366314">
        <w:rPr>
          <w:rFonts w:asciiTheme="majorBidi" w:hAnsiTheme="majorBidi" w:hint="cs"/>
          <w:sz w:val="28"/>
          <w:szCs w:val="28"/>
          <w:rtl/>
        </w:rPr>
        <w:t>میکرولیتر کونژوگه آنزیمی</w:t>
      </w:r>
      <w:r w:rsidRPr="00366314">
        <w:rPr>
          <w:rFonts w:asciiTheme="majorBidi" w:hAnsiTheme="majorBidi"/>
          <w:sz w:val="28"/>
          <w:szCs w:val="28"/>
        </w:rPr>
        <w:t xml:space="preserve"> </w:t>
      </w:r>
      <w:r w:rsidRPr="00366314">
        <w:rPr>
          <w:rFonts w:asciiTheme="majorBidi" w:hAnsiTheme="majorBidi" w:hint="cs"/>
          <w:sz w:val="28"/>
          <w:szCs w:val="28"/>
          <w:rtl/>
        </w:rPr>
        <w:t xml:space="preserve">به هر چاهک اضافه شد و </w:t>
      </w:r>
      <w:r>
        <w:rPr>
          <w:rFonts w:asciiTheme="majorBidi" w:hAnsiTheme="majorBidi" w:hint="cs"/>
          <w:sz w:val="28"/>
          <w:szCs w:val="28"/>
          <w:rtl/>
        </w:rPr>
        <w:t>پلیت به مدت 30 ثانیه روی س</w:t>
      </w:r>
      <w:r w:rsidRPr="00366314">
        <w:rPr>
          <w:rFonts w:asciiTheme="majorBidi" w:hAnsiTheme="majorBidi" w:hint="cs"/>
          <w:sz w:val="28"/>
          <w:szCs w:val="28"/>
          <w:rtl/>
        </w:rPr>
        <w:t>طح میز</w:t>
      </w:r>
      <w:r>
        <w:rPr>
          <w:rFonts w:asciiTheme="majorBidi" w:hAnsiTheme="majorBidi" w:hint="cs"/>
          <w:sz w:val="28"/>
          <w:szCs w:val="28"/>
          <w:rtl/>
        </w:rPr>
        <w:t xml:space="preserve"> </w:t>
      </w:r>
      <w:r w:rsidRPr="00366314">
        <w:rPr>
          <w:rFonts w:asciiTheme="majorBidi" w:hAnsiTheme="majorBidi" w:hint="cs"/>
          <w:sz w:val="28"/>
          <w:szCs w:val="28"/>
          <w:rtl/>
        </w:rPr>
        <w:t>به آرامی تکان داده شد</w:t>
      </w:r>
      <w:r w:rsidRPr="00366314">
        <w:rPr>
          <w:rFonts w:asciiTheme="majorBidi" w:hAnsiTheme="majorBidi"/>
          <w:sz w:val="28"/>
          <w:szCs w:val="28"/>
        </w:rPr>
        <w:t>.</w:t>
      </w:r>
      <w:r w:rsidRPr="00366314">
        <w:rPr>
          <w:rFonts w:asciiTheme="majorBidi" w:hAnsiTheme="majorBidi" w:hint="cs"/>
          <w:sz w:val="28"/>
          <w:szCs w:val="28"/>
          <w:rtl/>
        </w:rPr>
        <w:t xml:space="preserve"> پس از 90 دقیقه انکوباسیون در دمای اتاق</w:t>
      </w:r>
      <w:r>
        <w:rPr>
          <w:rFonts w:asciiTheme="majorBidi" w:hAnsiTheme="majorBidi" w:hint="cs"/>
          <w:sz w:val="28"/>
          <w:szCs w:val="28"/>
          <w:rtl/>
        </w:rPr>
        <w:t>،</w:t>
      </w:r>
      <w:r w:rsidRPr="00366314">
        <w:rPr>
          <w:rFonts w:asciiTheme="majorBidi" w:hAnsiTheme="majorBidi" w:hint="cs"/>
          <w:sz w:val="28"/>
          <w:szCs w:val="28"/>
          <w:rtl/>
        </w:rPr>
        <w:t xml:space="preserve">  محتویات چاهک ها خالی شده و چاهک ها با کمک  350 میکرولیتر بافر شستشو داده شدند. سپس چاهک ها را وارونه کرده و همراه با تکان دادن خالی شدند و عمل شستشو چهار بار دیگر تکرار شد. سپس</w:t>
      </w:r>
      <w:r w:rsidR="00E50655">
        <w:rPr>
          <w:rFonts w:asciiTheme="majorBidi" w:hAnsiTheme="majorBidi" w:hint="cs"/>
          <w:sz w:val="28"/>
          <w:szCs w:val="28"/>
          <w:rtl/>
        </w:rPr>
        <w:t>100</w:t>
      </w:r>
      <w:r w:rsidRPr="00366314">
        <w:rPr>
          <w:rFonts w:asciiTheme="majorBidi" w:hAnsiTheme="majorBidi"/>
          <w:sz w:val="28"/>
          <w:szCs w:val="28"/>
        </w:rPr>
        <w:t xml:space="preserve"> </w:t>
      </w:r>
      <w:r w:rsidRPr="00366314">
        <w:rPr>
          <w:rFonts w:asciiTheme="majorBidi" w:hAnsiTheme="majorBidi" w:hint="cs"/>
          <w:sz w:val="28"/>
          <w:szCs w:val="28"/>
          <w:rtl/>
        </w:rPr>
        <w:t>میکرولیتر از سوبسترا-رنگ زا</w:t>
      </w:r>
      <w:r>
        <w:rPr>
          <w:rFonts w:asciiTheme="majorBidi" w:hAnsiTheme="majorBidi" w:hint="cs"/>
          <w:sz w:val="28"/>
          <w:szCs w:val="28"/>
          <w:rtl/>
        </w:rPr>
        <w:t>ی</w:t>
      </w:r>
      <w:r w:rsidRPr="00366314">
        <w:rPr>
          <w:rFonts w:asciiTheme="majorBidi" w:hAnsiTheme="majorBidi" w:hint="cs"/>
          <w:sz w:val="28"/>
          <w:szCs w:val="28"/>
          <w:rtl/>
        </w:rPr>
        <w:t xml:space="preserve"> آماده مصرف به تمامی چاهک ها اضافه گردید  و بمدت 15 دقیقه در دمای اتاق و تاریکی انکوبه شد. 50</w:t>
      </w:r>
      <w:r w:rsidRPr="00366314">
        <w:rPr>
          <w:rFonts w:asciiTheme="majorBidi" w:hAnsiTheme="majorBidi"/>
          <w:sz w:val="28"/>
          <w:szCs w:val="28"/>
        </w:rPr>
        <w:t xml:space="preserve"> </w:t>
      </w:r>
      <w:r w:rsidRPr="00366314">
        <w:rPr>
          <w:rFonts w:asciiTheme="majorBidi" w:hAnsiTheme="majorBidi" w:hint="cs"/>
          <w:sz w:val="28"/>
          <w:szCs w:val="28"/>
          <w:rtl/>
        </w:rPr>
        <w:t>میکرولیتر از محلول متوقف کننده واکنش به همان ترتیبی که محلول سوبسترا رنگ زا را اضافه شده بود، به همه چاهک ها اضافه شد.  سپس حداکثر ظرف مدت 10 دقیقه جذب نوری هر چاهک را در طول موج 450 نانومتر با دستگاه االیزا ریدر خوانده شد</w:t>
      </w:r>
      <w:r>
        <w:rPr>
          <w:rFonts w:asciiTheme="majorBidi" w:hAnsiTheme="majorBidi" w:hint="cs"/>
          <w:sz w:val="28"/>
          <w:szCs w:val="28"/>
          <w:rtl/>
        </w:rPr>
        <w:t>.</w:t>
      </w:r>
    </w:p>
    <w:p w14:paraId="4885A1B7" w14:textId="3201C2DC" w:rsidR="00750B2F" w:rsidRPr="00B6470A" w:rsidRDefault="00750B2F" w:rsidP="00B1395A">
      <w:pPr>
        <w:pStyle w:val="Heading3"/>
        <w:rPr>
          <w:rFonts w:cs="B Titr"/>
          <w:sz w:val="24"/>
          <w:szCs w:val="24"/>
          <w:rtl/>
        </w:rPr>
      </w:pPr>
      <w:bookmarkStart w:id="58" w:name="_Toc119348398"/>
      <w:r w:rsidRPr="00B6470A">
        <w:rPr>
          <w:rFonts w:cs="B Titr" w:hint="cs"/>
          <w:sz w:val="24"/>
          <w:szCs w:val="24"/>
          <w:rtl/>
        </w:rPr>
        <w:t>3</w:t>
      </w:r>
      <w:r w:rsidR="00EA3F3A" w:rsidRPr="00B6470A">
        <w:rPr>
          <w:rFonts w:cs="B Titr" w:hint="cs"/>
          <w:sz w:val="24"/>
          <w:szCs w:val="24"/>
          <w:rtl/>
        </w:rPr>
        <w:t xml:space="preserve">-5-15-روش اندازه گیری </w:t>
      </w:r>
      <w:r w:rsidR="00C11D20" w:rsidRPr="00B6470A">
        <w:rPr>
          <w:rFonts w:cs="B Titr" w:hint="cs"/>
          <w:sz w:val="24"/>
          <w:szCs w:val="24"/>
          <w:rtl/>
        </w:rPr>
        <w:t>تعداد فولیکول ها</w:t>
      </w:r>
      <w:bookmarkEnd w:id="58"/>
      <w:r w:rsidR="00671BE8" w:rsidRPr="00B6470A">
        <w:rPr>
          <w:rFonts w:cs="B Titr" w:hint="cs"/>
          <w:sz w:val="24"/>
          <w:szCs w:val="24"/>
          <w:rtl/>
        </w:rPr>
        <w:t xml:space="preserve"> </w:t>
      </w:r>
    </w:p>
    <w:p w14:paraId="38E93DB4" w14:textId="436F52F4" w:rsidR="00EA3F3A" w:rsidRPr="0039747F" w:rsidRDefault="0039747F" w:rsidP="00A95EAD">
      <w:pPr>
        <w:bidi/>
        <w:spacing w:line="360" w:lineRule="auto"/>
        <w:jc w:val="both"/>
        <w:rPr>
          <w:sz w:val="28"/>
          <w:szCs w:val="28"/>
          <w:rtl/>
        </w:rPr>
      </w:pPr>
      <w:r w:rsidRPr="0039747F">
        <w:rPr>
          <w:rStyle w:val="rynqvb"/>
          <w:rFonts w:hint="cs"/>
          <w:sz w:val="28"/>
          <w:szCs w:val="28"/>
          <w:rtl/>
        </w:rPr>
        <w:t>سونوگرافی با استفاده از</w:t>
      </w:r>
      <w:r w:rsidRPr="0039747F">
        <w:rPr>
          <w:rStyle w:val="rynqvb"/>
          <w:rFonts w:hint="cs"/>
          <w:sz w:val="28"/>
          <w:szCs w:val="28"/>
        </w:rPr>
        <w:t xml:space="preserve"> Voluson-S6 (GE Healthcare Ultrasound) </w:t>
      </w:r>
      <w:r w:rsidRPr="0039747F">
        <w:rPr>
          <w:rStyle w:val="rynqvb"/>
          <w:rFonts w:hint="cs"/>
          <w:sz w:val="28"/>
          <w:szCs w:val="28"/>
          <w:rtl/>
        </w:rPr>
        <w:t>و یک مبدل حجم ترانس واژینال با فرکانس 5 تا 9 مگاهرتز، که دارای حالت‌های اسکن اولتراسوند سه بعدی است، اسکن می‌کند. تعداد فولیکول آنترال با استفاده از یک مجموعه داده اولتراسوند سه بعدی، با شمارش حجم خودکار مبتنی بر سونوگرافی</w:t>
      </w:r>
      <w:r w:rsidRPr="0039747F">
        <w:rPr>
          <w:rStyle w:val="rynqvb"/>
          <w:rFonts w:hint="cs"/>
          <w:sz w:val="28"/>
          <w:szCs w:val="28"/>
        </w:rPr>
        <w:t xml:space="preserve"> (SonoAVC TM</w:t>
      </w:r>
      <w:r w:rsidR="00B6408D">
        <w:rPr>
          <w:rStyle w:val="rynqvb"/>
          <w:sz w:val="28"/>
          <w:szCs w:val="28"/>
        </w:rPr>
        <w:t>)</w:t>
      </w:r>
      <w:r w:rsidRPr="0039747F">
        <w:rPr>
          <w:rStyle w:val="rynqvb"/>
          <w:rFonts w:hint="cs"/>
          <w:sz w:val="28"/>
          <w:szCs w:val="28"/>
          <w:rtl/>
        </w:rPr>
        <w:t xml:space="preserve">، </w:t>
      </w:r>
      <w:r w:rsidRPr="0039747F">
        <w:rPr>
          <w:rStyle w:val="rynqvb"/>
          <w:rFonts w:hint="cs"/>
          <w:sz w:val="28"/>
          <w:szCs w:val="28"/>
        </w:rPr>
        <w:t>GE Healthcare Ultrasound</w:t>
      </w:r>
      <w:r w:rsidRPr="0039747F">
        <w:rPr>
          <w:rStyle w:val="rynqvb"/>
          <w:rFonts w:hint="cs"/>
          <w:sz w:val="28"/>
          <w:szCs w:val="28"/>
          <w:rtl/>
        </w:rPr>
        <w:t xml:space="preserve">، </w:t>
      </w:r>
      <w:r w:rsidRPr="0039747F">
        <w:rPr>
          <w:rStyle w:val="rynqvb"/>
          <w:rFonts w:hint="cs"/>
          <w:sz w:val="28"/>
          <w:szCs w:val="28"/>
        </w:rPr>
        <w:t>Zipf</w:t>
      </w:r>
      <w:r w:rsidRPr="0039747F">
        <w:rPr>
          <w:rStyle w:val="rynqvb"/>
          <w:rFonts w:hint="cs"/>
          <w:sz w:val="28"/>
          <w:szCs w:val="28"/>
          <w:rtl/>
        </w:rPr>
        <w:t xml:space="preserve">، اتریش) اندازه‌گیری شد. مجموعه داده های </w:t>
      </w:r>
      <w:r w:rsidRPr="0039747F">
        <w:rPr>
          <w:rStyle w:val="rynqvb"/>
          <w:rFonts w:hint="cs"/>
          <w:sz w:val="28"/>
          <w:szCs w:val="28"/>
          <w:rtl/>
        </w:rPr>
        <w:lastRenderedPageBreak/>
        <w:t>سونوگرافی سه بعدی به دست آمده در نمای چندسطحی نمایش داده شد. تصویر برای ایجاد حجم سه بعدی مورد علاقه</w:t>
      </w:r>
      <w:r w:rsidRPr="0039747F">
        <w:rPr>
          <w:rStyle w:val="rynqvb"/>
          <w:rFonts w:hint="cs"/>
          <w:sz w:val="28"/>
          <w:szCs w:val="28"/>
        </w:rPr>
        <w:t xml:space="preserve"> (VOI) </w:t>
      </w:r>
      <w:r w:rsidRPr="0039747F">
        <w:rPr>
          <w:rStyle w:val="rynqvb"/>
          <w:rFonts w:hint="cs"/>
          <w:sz w:val="28"/>
          <w:szCs w:val="28"/>
          <w:rtl/>
        </w:rPr>
        <w:t>و اطمینان از اینکه کل تخمدان بدون اطلاعات خارج از تخمدان گنجانده شده است، بهینه شد</w:t>
      </w:r>
      <w:r w:rsidRPr="0039747F">
        <w:rPr>
          <w:rStyle w:val="rynqvb"/>
          <w:rFonts w:hint="cs"/>
          <w:sz w:val="28"/>
          <w:szCs w:val="28"/>
        </w:rPr>
        <w:t xml:space="preserve">. SonoAVC </w:t>
      </w:r>
      <w:r w:rsidRPr="0039747F">
        <w:rPr>
          <w:rStyle w:val="rynqvb"/>
          <w:rFonts w:hint="cs"/>
          <w:sz w:val="28"/>
          <w:szCs w:val="28"/>
          <w:rtl/>
        </w:rPr>
        <w:t xml:space="preserve">برای شناسایی خودکار و کمی کردن نواحی هیپواکویک در مجموعه داده سونوگرافی سه بعدی استفاده شد. پس از پردازش، شامل شناسایی دستی فولیکول هایی که در آنالیز خودکار قبلی وجود نداشتند، برای اطمینان از شمارش تمام فولیکول های آنترال استفاده شد. تعداد کل فولیکول‌های آنترال برای هر آزمودنی با نزدیک‌ترین میلی‌متر ، از </w:t>
      </w:r>
      <w:r w:rsidR="00A95EAD">
        <w:rPr>
          <w:rStyle w:val="rynqvb"/>
          <w:rFonts w:hint="cs"/>
          <w:sz w:val="28"/>
          <w:szCs w:val="28"/>
          <w:rtl/>
        </w:rPr>
        <w:t>0/2</w:t>
      </w:r>
      <w:r w:rsidRPr="0039747F">
        <w:rPr>
          <w:rStyle w:val="rynqvb"/>
          <w:rFonts w:hint="cs"/>
          <w:sz w:val="28"/>
          <w:szCs w:val="28"/>
          <w:rtl/>
        </w:rPr>
        <w:t xml:space="preserve"> میلی‌متر تا حداکثر </w:t>
      </w:r>
      <w:r w:rsidR="00A95EAD">
        <w:rPr>
          <w:rStyle w:val="rynqvb"/>
          <w:rFonts w:hint="cs"/>
          <w:sz w:val="28"/>
          <w:szCs w:val="28"/>
          <w:rtl/>
        </w:rPr>
        <w:t>0/10</w:t>
      </w:r>
      <w:r w:rsidRPr="0039747F">
        <w:rPr>
          <w:rStyle w:val="rynqvb"/>
          <w:rFonts w:hint="cs"/>
          <w:sz w:val="28"/>
          <w:szCs w:val="28"/>
          <w:rtl/>
        </w:rPr>
        <w:t>میلی‌متر</w:t>
      </w:r>
      <w:r w:rsidR="00A95EAD">
        <w:rPr>
          <w:rFonts w:hint="cs"/>
          <w:sz w:val="28"/>
          <w:szCs w:val="28"/>
          <w:rtl/>
        </w:rPr>
        <w:t xml:space="preserve"> ثبت شد</w:t>
      </w:r>
    </w:p>
    <w:p w14:paraId="4C95FE8C" w14:textId="322942EE" w:rsidR="005A3606" w:rsidRPr="00A376EB" w:rsidRDefault="00EA3F3A" w:rsidP="00B1395A">
      <w:pPr>
        <w:pStyle w:val="Heading3"/>
        <w:rPr>
          <w:rFonts w:cs="B Titr"/>
          <w:sz w:val="24"/>
          <w:szCs w:val="24"/>
          <w:rtl/>
        </w:rPr>
      </w:pPr>
      <w:bookmarkStart w:id="59" w:name="_Toc119348399"/>
      <w:r w:rsidRPr="00A376EB">
        <w:rPr>
          <w:rFonts w:cs="B Titr" w:hint="cs"/>
          <w:sz w:val="24"/>
          <w:szCs w:val="24"/>
          <w:rtl/>
        </w:rPr>
        <w:t xml:space="preserve">3-5-16- روش اندازه گیری </w:t>
      </w:r>
      <w:r w:rsidR="00751D9E" w:rsidRPr="00A376EB">
        <w:rPr>
          <w:rFonts w:cs="B Titr" w:hint="cs"/>
          <w:sz w:val="24"/>
          <w:szCs w:val="24"/>
          <w:rtl/>
        </w:rPr>
        <w:t>حجم</w:t>
      </w:r>
      <w:r w:rsidR="00C11D20" w:rsidRPr="00A376EB">
        <w:rPr>
          <w:rFonts w:cs="B Titr" w:hint="cs"/>
          <w:sz w:val="24"/>
          <w:szCs w:val="24"/>
          <w:rtl/>
        </w:rPr>
        <w:t xml:space="preserve"> تخمدان</w:t>
      </w:r>
      <w:bookmarkEnd w:id="59"/>
      <w:r w:rsidR="00C11D20" w:rsidRPr="00A376EB">
        <w:rPr>
          <w:rFonts w:cs="B Titr" w:hint="cs"/>
          <w:sz w:val="24"/>
          <w:szCs w:val="24"/>
          <w:rtl/>
        </w:rPr>
        <w:t xml:space="preserve"> </w:t>
      </w:r>
    </w:p>
    <w:p w14:paraId="6CD36D33" w14:textId="7FBDDE5E" w:rsidR="00C11D20" w:rsidRDefault="00C264C4" w:rsidP="00A2021D">
      <w:pPr>
        <w:bidi/>
        <w:spacing w:line="360" w:lineRule="auto"/>
        <w:jc w:val="both"/>
        <w:rPr>
          <w:sz w:val="28"/>
          <w:szCs w:val="28"/>
          <w:rtl/>
        </w:rPr>
      </w:pPr>
      <w:r w:rsidRPr="005C2901">
        <w:rPr>
          <w:rFonts w:hint="cs"/>
          <w:sz w:val="28"/>
          <w:szCs w:val="28"/>
          <w:rtl/>
        </w:rPr>
        <w:t>از دستگاه</w:t>
      </w:r>
      <w:r w:rsidR="00B6408D">
        <w:rPr>
          <w:rFonts w:hint="cs"/>
          <w:sz w:val="28"/>
          <w:szCs w:val="28"/>
          <w:rtl/>
          <w:lang w:bidi="fa-IR"/>
        </w:rPr>
        <w:t xml:space="preserve"> سونوگرافی</w:t>
      </w:r>
      <w:r w:rsidRPr="005C2901">
        <w:rPr>
          <w:rFonts w:hint="cs"/>
          <w:sz w:val="28"/>
          <w:szCs w:val="28"/>
          <w:rtl/>
        </w:rPr>
        <w:t xml:space="preserve"> </w:t>
      </w:r>
      <w:r w:rsidR="00B6408D" w:rsidRPr="0039747F">
        <w:rPr>
          <w:rStyle w:val="rynqvb"/>
          <w:rFonts w:hint="cs"/>
          <w:sz w:val="28"/>
          <w:szCs w:val="28"/>
        </w:rPr>
        <w:t>(SonoAVC TM</w:t>
      </w:r>
      <w:r w:rsidR="00B6408D">
        <w:rPr>
          <w:rStyle w:val="rynqvb"/>
          <w:sz w:val="28"/>
          <w:szCs w:val="28"/>
        </w:rPr>
        <w:t>)</w:t>
      </w:r>
      <w:r w:rsidR="00B6408D" w:rsidRPr="0039747F">
        <w:rPr>
          <w:rStyle w:val="rynqvb"/>
          <w:rFonts w:hint="cs"/>
          <w:sz w:val="28"/>
          <w:szCs w:val="28"/>
          <w:rtl/>
        </w:rPr>
        <w:t xml:space="preserve">، </w:t>
      </w:r>
      <w:r w:rsidR="00B6408D" w:rsidRPr="0039747F">
        <w:rPr>
          <w:rStyle w:val="rynqvb"/>
          <w:rFonts w:hint="cs"/>
          <w:sz w:val="28"/>
          <w:szCs w:val="28"/>
        </w:rPr>
        <w:t>GE Healthcare Ultrasound</w:t>
      </w:r>
      <w:r w:rsidR="00B6408D" w:rsidRPr="0039747F">
        <w:rPr>
          <w:rStyle w:val="rynqvb"/>
          <w:rFonts w:hint="cs"/>
          <w:sz w:val="28"/>
          <w:szCs w:val="28"/>
          <w:rtl/>
        </w:rPr>
        <w:t xml:space="preserve">، </w:t>
      </w:r>
      <w:r w:rsidR="00B6408D" w:rsidRPr="0039747F">
        <w:rPr>
          <w:rStyle w:val="rynqvb"/>
          <w:rFonts w:hint="cs"/>
          <w:sz w:val="28"/>
          <w:szCs w:val="28"/>
        </w:rPr>
        <w:t>Zipf</w:t>
      </w:r>
      <w:r w:rsidR="00B6408D" w:rsidRPr="0039747F">
        <w:rPr>
          <w:rStyle w:val="rynqvb"/>
          <w:rFonts w:hint="cs"/>
          <w:sz w:val="28"/>
          <w:szCs w:val="28"/>
          <w:rtl/>
        </w:rPr>
        <w:t>، اتریش</w:t>
      </w:r>
      <w:r w:rsidR="005C2901" w:rsidRPr="005C2901">
        <w:rPr>
          <w:rFonts w:asciiTheme="majorBidi" w:hAnsiTheme="majorBidi" w:hint="cs"/>
          <w:sz w:val="28"/>
          <w:szCs w:val="28"/>
          <w:rtl/>
        </w:rPr>
        <w:t>.</w:t>
      </w:r>
      <w:r w:rsidR="00B6408D">
        <w:rPr>
          <w:rFonts w:asciiTheme="majorBidi" w:hAnsiTheme="majorBidi" w:hint="cs"/>
          <w:sz w:val="28"/>
          <w:szCs w:val="28"/>
          <w:rtl/>
          <w:lang w:bidi="fa-IR"/>
        </w:rPr>
        <w:t xml:space="preserve"> استفاده شد</w:t>
      </w:r>
      <w:r w:rsidR="00B6408D" w:rsidRPr="00DD6172">
        <w:rPr>
          <w:rFonts w:asciiTheme="majorBidi" w:hAnsiTheme="majorBidi" w:hint="cs"/>
          <w:sz w:val="28"/>
          <w:szCs w:val="28"/>
          <w:rtl/>
          <w:lang w:bidi="fa-IR"/>
        </w:rPr>
        <w:t>.</w:t>
      </w:r>
      <w:r w:rsidR="00DD6172" w:rsidRPr="00DD6172">
        <w:rPr>
          <w:rStyle w:val="Heading1Char"/>
          <w:rFonts w:cs="B Nazanin" w:hint="cs"/>
          <w:rtl/>
        </w:rPr>
        <w:t xml:space="preserve"> </w:t>
      </w:r>
      <w:r w:rsidR="00DD6172" w:rsidRPr="00DD6172">
        <w:rPr>
          <w:rStyle w:val="rynqvb"/>
          <w:rFonts w:hint="cs"/>
          <w:sz w:val="28"/>
          <w:szCs w:val="28"/>
          <w:rtl/>
        </w:rPr>
        <w:t>حجم تخمدان به صورت آفلاین با استفاده از فرمول بیضی پرولات تعیین شد</w:t>
      </w:r>
      <w:r w:rsidR="00DD6172">
        <w:rPr>
          <w:rStyle w:val="rynqvb"/>
          <w:rFonts w:hint="cs"/>
          <w:sz w:val="28"/>
          <w:szCs w:val="28"/>
          <w:rtl/>
        </w:rPr>
        <w:t>.</w:t>
      </w:r>
      <w:r w:rsidR="005C2901" w:rsidRPr="00DD6172">
        <w:rPr>
          <w:rFonts w:asciiTheme="majorBidi" w:hAnsiTheme="majorBidi" w:hint="cs"/>
          <w:sz w:val="28"/>
          <w:szCs w:val="28"/>
          <w:rtl/>
        </w:rPr>
        <w:t xml:space="preserve"> </w:t>
      </w:r>
      <w:r w:rsidR="00751D9E" w:rsidRPr="00DD6172">
        <w:rPr>
          <w:sz w:val="28"/>
          <w:szCs w:val="28"/>
          <w:rtl/>
        </w:rPr>
        <w:t>از فرمول ذیل برای محاسبه حج</w:t>
      </w:r>
      <w:r w:rsidR="00751D9E" w:rsidRPr="005C2901">
        <w:rPr>
          <w:sz w:val="28"/>
          <w:szCs w:val="28"/>
          <w:rtl/>
        </w:rPr>
        <w:t xml:space="preserve">م تخمدان </w:t>
      </w:r>
      <w:r w:rsidR="00DD6172">
        <w:rPr>
          <w:rFonts w:hint="cs"/>
          <w:sz w:val="28"/>
          <w:szCs w:val="28"/>
          <w:rtl/>
        </w:rPr>
        <w:t xml:space="preserve">( محاسبه حجم یک جسم سه بعدی بیضوی شکل) استفاده شد. </w:t>
      </w:r>
      <w:r w:rsidR="00751D9E" w:rsidRPr="00DD6172">
        <w:rPr>
          <w:sz w:val="28"/>
          <w:szCs w:val="28"/>
          <w:rtl/>
        </w:rPr>
        <w:t xml:space="preserve">ابتدا قطر طولی تخمدان و سپس قطر </w:t>
      </w:r>
      <w:r w:rsidR="00DD6172">
        <w:rPr>
          <w:rFonts w:hint="cs"/>
          <w:sz w:val="28"/>
          <w:szCs w:val="28"/>
          <w:rtl/>
        </w:rPr>
        <w:t>عرضی و بعد از آن قطر قدامی و خلفی مشخص گردید.</w:t>
      </w:r>
      <w:r w:rsidR="00A2021D">
        <w:rPr>
          <w:rFonts w:hint="cs"/>
          <w:sz w:val="28"/>
          <w:szCs w:val="28"/>
          <w:rtl/>
          <w:lang w:bidi="fa-IR"/>
        </w:rPr>
        <w:t xml:space="preserve"> </w:t>
      </w:r>
      <w:r w:rsidR="00751D9E" w:rsidRPr="00DD6172">
        <w:rPr>
          <w:sz w:val="28"/>
          <w:szCs w:val="28"/>
        </w:rPr>
        <w:t xml:space="preserve">π/6 × length × width × thickness = 0.523 </w:t>
      </w:r>
      <w:r w:rsidR="00A2021D">
        <w:rPr>
          <w:sz w:val="28"/>
          <w:szCs w:val="28"/>
        </w:rPr>
        <w:t>× length × width × thickness</w:t>
      </w:r>
      <w:r w:rsidR="00A2021D">
        <w:rPr>
          <w:rFonts w:asciiTheme="majorBidi" w:hAnsiTheme="majorBidi" w:hint="cs"/>
          <w:sz w:val="28"/>
          <w:szCs w:val="28"/>
          <w:rtl/>
          <w:lang w:val="en" w:bidi="fa-IR"/>
        </w:rPr>
        <w:t xml:space="preserve">  </w:t>
      </w:r>
      <w:r w:rsidR="00A2021D">
        <w:rPr>
          <w:rFonts w:hint="cs"/>
          <w:sz w:val="28"/>
          <w:szCs w:val="28"/>
          <w:rtl/>
          <w:lang w:bidi="fa-IR"/>
        </w:rPr>
        <w:t xml:space="preserve">سپس </w:t>
      </w:r>
      <w:r w:rsidR="00A2021D" w:rsidRPr="00E4271F">
        <w:rPr>
          <w:rFonts w:hint="cs"/>
          <w:sz w:val="28"/>
          <w:szCs w:val="28"/>
          <w:rtl/>
          <w:lang w:bidi="fa-IR"/>
        </w:rPr>
        <w:t xml:space="preserve">میانگین حجم دو تخمدان در یک فرد به صورت </w:t>
      </w:r>
      <w:r w:rsidR="00A2021D" w:rsidRPr="00E4271F">
        <w:rPr>
          <w:sz w:val="28"/>
          <w:szCs w:val="28"/>
        </w:rPr>
        <w:t>Mean Ovarian Valume</w:t>
      </w:r>
      <w:r w:rsidR="00A2021D" w:rsidRPr="00E4271F">
        <w:rPr>
          <w:rFonts w:hint="cs"/>
          <w:sz w:val="28"/>
          <w:szCs w:val="28"/>
          <w:rtl/>
          <w:lang w:bidi="fa-IR"/>
        </w:rPr>
        <w:t xml:space="preserve"> گزارش شد.</w:t>
      </w:r>
    </w:p>
    <w:p w14:paraId="69F6FF4D" w14:textId="1B3DD041" w:rsidR="00287135" w:rsidRPr="00A376EB" w:rsidRDefault="00287135" w:rsidP="00B1395A">
      <w:pPr>
        <w:pStyle w:val="Heading3"/>
        <w:rPr>
          <w:rFonts w:cs="B Titr"/>
          <w:sz w:val="24"/>
          <w:szCs w:val="24"/>
          <w:rtl/>
        </w:rPr>
      </w:pPr>
      <w:bookmarkStart w:id="60" w:name="_Toc119348400"/>
      <w:r w:rsidRPr="00A376EB">
        <w:rPr>
          <w:rFonts w:cs="B Titr" w:hint="cs"/>
          <w:sz w:val="24"/>
          <w:szCs w:val="24"/>
          <w:rtl/>
        </w:rPr>
        <w:t>3-5-17-روش اندازه گیری ضخامت اندومتر</w:t>
      </w:r>
      <w:bookmarkEnd w:id="60"/>
      <w:r w:rsidRPr="00A376EB">
        <w:rPr>
          <w:rFonts w:cs="B Titr" w:hint="cs"/>
          <w:sz w:val="24"/>
          <w:szCs w:val="24"/>
          <w:rtl/>
        </w:rPr>
        <w:t xml:space="preserve"> </w:t>
      </w:r>
    </w:p>
    <w:p w14:paraId="4B8FE2A7" w14:textId="5B508886" w:rsidR="00287135" w:rsidRPr="00287135" w:rsidRDefault="00287135" w:rsidP="00945BCB">
      <w:pPr>
        <w:bidi/>
        <w:spacing w:line="360" w:lineRule="auto"/>
        <w:jc w:val="both"/>
        <w:rPr>
          <w:sz w:val="28"/>
          <w:szCs w:val="28"/>
          <w:rtl/>
        </w:rPr>
      </w:pPr>
      <w:r w:rsidRPr="00287135">
        <w:rPr>
          <w:rStyle w:val="rynqvb"/>
          <w:rFonts w:hint="cs"/>
          <w:sz w:val="28"/>
          <w:szCs w:val="28"/>
          <w:rtl/>
        </w:rPr>
        <w:t xml:space="preserve">ارزیابی ضخامت و الگوی آندومتر توسط سونوگرافی ترانس واژینال با استفاده از </w:t>
      </w:r>
      <w:r w:rsidR="00945BCB">
        <w:rPr>
          <w:rStyle w:val="rynqvb"/>
          <w:rFonts w:hint="cs"/>
          <w:sz w:val="28"/>
          <w:szCs w:val="28"/>
          <w:rtl/>
          <w:lang w:bidi="fa-IR"/>
        </w:rPr>
        <w:t>دستگاه سونوگرافی</w:t>
      </w:r>
      <w:r w:rsidR="00945BCB">
        <w:rPr>
          <w:rStyle w:val="rynqvb"/>
          <w:sz w:val="28"/>
          <w:szCs w:val="28"/>
          <w:lang w:bidi="fa-IR"/>
        </w:rPr>
        <w:t>)</w:t>
      </w:r>
      <w:r w:rsidRPr="00287135">
        <w:rPr>
          <w:rStyle w:val="rynqvb"/>
          <w:rFonts w:hint="cs"/>
          <w:sz w:val="28"/>
          <w:szCs w:val="28"/>
          <w:rtl/>
        </w:rPr>
        <w:t xml:space="preserve"> </w:t>
      </w:r>
      <w:r w:rsidR="00945BCB" w:rsidRPr="0039747F">
        <w:rPr>
          <w:rStyle w:val="rynqvb"/>
          <w:rFonts w:hint="cs"/>
          <w:sz w:val="28"/>
          <w:szCs w:val="28"/>
        </w:rPr>
        <w:t>(SonoAVC TM</w:t>
      </w:r>
      <w:r w:rsidR="00945BCB">
        <w:rPr>
          <w:rStyle w:val="rynqvb"/>
          <w:sz w:val="28"/>
          <w:szCs w:val="28"/>
        </w:rPr>
        <w:t>)</w:t>
      </w:r>
      <w:r w:rsidR="00945BCB" w:rsidRPr="0039747F">
        <w:rPr>
          <w:rStyle w:val="rynqvb"/>
          <w:rFonts w:hint="cs"/>
          <w:sz w:val="28"/>
          <w:szCs w:val="28"/>
          <w:rtl/>
        </w:rPr>
        <w:t xml:space="preserve">، </w:t>
      </w:r>
      <w:r w:rsidR="00945BCB" w:rsidRPr="0039747F">
        <w:rPr>
          <w:rStyle w:val="rynqvb"/>
          <w:rFonts w:hint="cs"/>
          <w:sz w:val="28"/>
          <w:szCs w:val="28"/>
        </w:rPr>
        <w:t>GE Healthcare Ultrasound</w:t>
      </w:r>
      <w:r w:rsidR="00945BCB" w:rsidRPr="0039747F">
        <w:rPr>
          <w:rStyle w:val="rynqvb"/>
          <w:rFonts w:hint="cs"/>
          <w:sz w:val="28"/>
          <w:szCs w:val="28"/>
          <w:rtl/>
        </w:rPr>
        <w:t xml:space="preserve">، </w:t>
      </w:r>
      <w:r w:rsidR="00945BCB" w:rsidRPr="0039747F">
        <w:rPr>
          <w:rStyle w:val="rynqvb"/>
          <w:rFonts w:hint="cs"/>
          <w:sz w:val="28"/>
          <w:szCs w:val="28"/>
        </w:rPr>
        <w:t>Zipf</w:t>
      </w:r>
      <w:r w:rsidR="00945BCB" w:rsidRPr="0039747F">
        <w:rPr>
          <w:rStyle w:val="rynqvb"/>
          <w:rFonts w:hint="cs"/>
          <w:sz w:val="28"/>
          <w:szCs w:val="28"/>
          <w:rtl/>
        </w:rPr>
        <w:t>، اتریش</w:t>
      </w:r>
      <w:r w:rsidR="00945BCB">
        <w:rPr>
          <w:rStyle w:val="rynqvb"/>
          <w:rFonts w:hint="cs"/>
          <w:sz w:val="28"/>
          <w:szCs w:val="28"/>
          <w:rtl/>
          <w:lang w:bidi="fa-IR"/>
        </w:rPr>
        <w:t>)</w:t>
      </w:r>
      <w:r w:rsidR="00945BCB" w:rsidRPr="00287135">
        <w:rPr>
          <w:rStyle w:val="rynqvb"/>
          <w:rFonts w:hint="cs"/>
          <w:sz w:val="28"/>
          <w:szCs w:val="28"/>
          <w:rtl/>
        </w:rPr>
        <w:t xml:space="preserve"> </w:t>
      </w:r>
      <w:r w:rsidRPr="00287135">
        <w:rPr>
          <w:rStyle w:val="rynqvb"/>
          <w:rFonts w:hint="cs"/>
          <w:sz w:val="28"/>
          <w:szCs w:val="28"/>
          <w:rtl/>
        </w:rPr>
        <w:t>با مبدل واژینال 6 یا 7.5 مگاهرتز انجام شد. ضخامت آندومتر در صفحه ساژیتال اندازه گیری شد و فاصله بین رابط های هیپراکوژنیک بین آندومتر و میومتر تقریباً 1 سانتی متر زیر فوندوس رحم ثبت شد</w:t>
      </w:r>
      <w:r w:rsidRPr="00287135">
        <w:rPr>
          <w:rStyle w:val="rynqvb"/>
          <w:rFonts w:hint="cs"/>
          <w:sz w:val="28"/>
          <w:szCs w:val="28"/>
        </w:rPr>
        <w:t>.</w:t>
      </w:r>
    </w:p>
    <w:p w14:paraId="7CB9F302" w14:textId="77777777" w:rsidR="00C11D20" w:rsidRPr="00287135" w:rsidRDefault="00C11D20" w:rsidP="00C11D20">
      <w:pPr>
        <w:rPr>
          <w:sz w:val="28"/>
          <w:szCs w:val="28"/>
          <w:rtl/>
          <w:lang w:bidi="fa-IR"/>
        </w:rPr>
      </w:pPr>
    </w:p>
    <w:p w14:paraId="35AA8341" w14:textId="249974C5" w:rsidR="00E86955" w:rsidRPr="00927FA2" w:rsidRDefault="00AF3164" w:rsidP="00B1395A">
      <w:pPr>
        <w:pStyle w:val="Heading3"/>
        <w:rPr>
          <w:rFonts w:cs="B Titr"/>
          <w:sz w:val="24"/>
          <w:szCs w:val="24"/>
          <w:rtl/>
        </w:rPr>
      </w:pPr>
      <w:bookmarkStart w:id="61" w:name="_Toc119348401"/>
      <w:r w:rsidRPr="00927FA2">
        <w:rPr>
          <w:rFonts w:cs="B Titr" w:hint="cs"/>
          <w:sz w:val="24"/>
          <w:szCs w:val="24"/>
          <w:rtl/>
        </w:rPr>
        <w:lastRenderedPageBreak/>
        <w:t>3</w:t>
      </w:r>
      <w:r w:rsidR="00E86955" w:rsidRPr="00927FA2">
        <w:rPr>
          <w:rFonts w:cs="B Titr" w:hint="cs"/>
          <w:sz w:val="24"/>
          <w:szCs w:val="24"/>
          <w:rtl/>
        </w:rPr>
        <w:t>-5-</w:t>
      </w:r>
      <w:r w:rsidR="00671BE8" w:rsidRPr="00927FA2">
        <w:rPr>
          <w:rFonts w:cs="B Titr" w:hint="cs"/>
          <w:sz w:val="24"/>
          <w:szCs w:val="24"/>
          <w:rtl/>
        </w:rPr>
        <w:t>1</w:t>
      </w:r>
      <w:r w:rsidR="00287135" w:rsidRPr="00927FA2">
        <w:rPr>
          <w:rFonts w:cs="B Titr" w:hint="cs"/>
          <w:sz w:val="24"/>
          <w:szCs w:val="24"/>
          <w:rtl/>
        </w:rPr>
        <w:t>8</w:t>
      </w:r>
      <w:r w:rsidR="00E86955" w:rsidRPr="00927FA2">
        <w:rPr>
          <w:rFonts w:cs="B Titr" w:hint="cs"/>
          <w:sz w:val="24"/>
          <w:szCs w:val="24"/>
          <w:rtl/>
        </w:rPr>
        <w:t>-</w:t>
      </w:r>
      <w:bookmarkStart w:id="62" w:name="_Toc112832266"/>
      <w:r w:rsidR="00E86955" w:rsidRPr="00927FA2">
        <w:rPr>
          <w:rFonts w:cs="B Titr" w:hint="cs"/>
          <w:sz w:val="24"/>
          <w:szCs w:val="24"/>
          <w:rtl/>
        </w:rPr>
        <w:t xml:space="preserve"> روش تعیین غلظت فاکتور التهابی </w:t>
      </w:r>
      <w:r w:rsidR="00E86955" w:rsidRPr="00927FA2">
        <w:rPr>
          <w:rFonts w:cs="B Titr"/>
          <w:sz w:val="24"/>
          <w:szCs w:val="24"/>
        </w:rPr>
        <w:t>CRP</w:t>
      </w:r>
      <w:r w:rsidR="00E86955" w:rsidRPr="00927FA2">
        <w:rPr>
          <w:rFonts w:cs="B Titr" w:hint="cs"/>
          <w:sz w:val="24"/>
          <w:szCs w:val="24"/>
          <w:rtl/>
        </w:rPr>
        <w:t xml:space="preserve"> پلاسما</w:t>
      </w:r>
      <w:bookmarkEnd w:id="61"/>
      <w:bookmarkEnd w:id="62"/>
    </w:p>
    <w:p w14:paraId="697A18CC" w14:textId="522219DB" w:rsidR="00E86955" w:rsidRPr="000034CB" w:rsidRDefault="00E86955" w:rsidP="005E4089">
      <w:pPr>
        <w:tabs>
          <w:tab w:val="left" w:pos="708"/>
        </w:tabs>
        <w:bidi/>
        <w:spacing w:after="0" w:line="360" w:lineRule="auto"/>
        <w:jc w:val="both"/>
        <w:rPr>
          <w:rFonts w:ascii="Times New Roman" w:eastAsia="Times New Roman" w:hAnsi="Times New Roman"/>
          <w:sz w:val="28"/>
          <w:szCs w:val="28"/>
          <w:rtl/>
        </w:rPr>
      </w:pPr>
      <w:r w:rsidRPr="000034CB">
        <w:rPr>
          <w:rFonts w:ascii="Times New Roman" w:eastAsia="Times New Roman" w:hAnsi="Times New Roman" w:hint="cs"/>
          <w:sz w:val="28"/>
          <w:szCs w:val="28"/>
          <w:rtl/>
        </w:rPr>
        <w:t xml:space="preserve">اندازه گیری غلظت فاکتور التهابی </w:t>
      </w:r>
      <w:r w:rsidRPr="000034CB">
        <w:rPr>
          <w:rFonts w:ascii="Times New Roman" w:eastAsia="Times New Roman" w:hAnsi="Times New Roman"/>
          <w:sz w:val="28"/>
          <w:szCs w:val="28"/>
        </w:rPr>
        <w:t>CRP</w:t>
      </w:r>
      <w:r w:rsidRPr="000034CB">
        <w:rPr>
          <w:rFonts w:ascii="Times New Roman" w:eastAsia="Times New Roman" w:hAnsi="Times New Roman" w:hint="cs"/>
          <w:sz w:val="28"/>
          <w:szCs w:val="28"/>
          <w:rtl/>
        </w:rPr>
        <w:t xml:space="preserve"> با استفاده از کیت </w:t>
      </w:r>
      <w:r w:rsidRPr="000034CB">
        <w:rPr>
          <w:rFonts w:ascii="Times New Roman" w:eastAsia="Times New Roman" w:hAnsi="Times New Roman"/>
          <w:sz w:val="28"/>
          <w:szCs w:val="28"/>
        </w:rPr>
        <w:t>LDN</w:t>
      </w:r>
      <w:r w:rsidRPr="000034CB">
        <w:rPr>
          <w:rFonts w:ascii="Times New Roman" w:eastAsia="Times New Roman" w:hAnsi="Times New Roman" w:hint="cs"/>
          <w:sz w:val="28"/>
          <w:szCs w:val="28"/>
          <w:rtl/>
        </w:rPr>
        <w:t xml:space="preserve"> ساخت کشور آلمان با حساسیت </w:t>
      </w:r>
      <w:r w:rsidRPr="000034CB">
        <w:rPr>
          <w:rFonts w:ascii="Times New Roman" w:eastAsia="Times New Roman" w:hAnsi="Times New Roman"/>
          <w:sz w:val="28"/>
          <w:szCs w:val="28"/>
        </w:rPr>
        <w:t>ng/mL</w:t>
      </w:r>
      <w:r w:rsidRPr="000034CB">
        <w:rPr>
          <w:rFonts w:ascii="Times New Roman" w:eastAsia="Times New Roman" w:hAnsi="Times New Roman" w:hint="cs"/>
          <w:sz w:val="28"/>
          <w:szCs w:val="28"/>
          <w:rtl/>
        </w:rPr>
        <w:t xml:space="preserve"> 10 و </w:t>
      </w:r>
      <w:r w:rsidRPr="000034CB">
        <w:rPr>
          <w:rFonts w:ascii="Times New Roman" w:eastAsia="Times New Roman" w:hAnsi="Times New Roman"/>
          <w:sz w:val="28"/>
          <w:szCs w:val="28"/>
        </w:rPr>
        <w:t>REF: DM E-4600</w:t>
      </w:r>
      <w:r w:rsidRPr="000034CB">
        <w:rPr>
          <w:rFonts w:ascii="Times New Roman" w:eastAsia="Times New Roman" w:hAnsi="Times New Roman" w:hint="cs"/>
          <w:sz w:val="28"/>
          <w:szCs w:val="28"/>
          <w:rtl/>
        </w:rPr>
        <w:t xml:space="preserve"> انجام شده است. مکانیسم آن بر اساس تکنیک ساندویچ مستقیم می باشد که در آن دو مولکول آنتی بادی و </w:t>
      </w:r>
      <w:r w:rsidRPr="000034CB">
        <w:rPr>
          <w:rFonts w:ascii="Times New Roman" w:eastAsia="Times New Roman" w:hAnsi="Times New Roman"/>
          <w:sz w:val="28"/>
          <w:szCs w:val="28"/>
        </w:rPr>
        <w:t>hs-CRP</w:t>
      </w:r>
      <w:r w:rsidRPr="000034CB">
        <w:rPr>
          <w:rFonts w:ascii="Times New Roman" w:eastAsia="Times New Roman" w:hAnsi="Times New Roman" w:hint="cs"/>
          <w:sz w:val="28"/>
          <w:szCs w:val="28"/>
          <w:rtl/>
        </w:rPr>
        <w:t xml:space="preserve"> انسانی به طور مستقیم واکنش می کنند. طبق بروشور موجود در کیت مراحل اجرای کار بدین صورت انجام گرفت:</w:t>
      </w:r>
    </w:p>
    <w:p w14:paraId="6F24589F" w14:textId="20B74203" w:rsidR="000D133B" w:rsidRPr="00415F5E" w:rsidRDefault="00E86955" w:rsidP="00415F5E">
      <w:pPr>
        <w:bidi/>
        <w:spacing w:line="360" w:lineRule="auto"/>
        <w:jc w:val="both"/>
        <w:rPr>
          <w:rFonts w:asciiTheme="majorBidi" w:hAnsiTheme="majorBidi" w:cs="B Titr"/>
          <w:color w:val="000000"/>
          <w:sz w:val="28"/>
          <w:szCs w:val="28"/>
          <w:rtl/>
          <w:lang w:bidi="fa-IR"/>
        </w:rPr>
      </w:pPr>
      <w:r w:rsidRPr="000034CB">
        <w:rPr>
          <w:rFonts w:ascii="Times New Roman" w:eastAsia="Times New Roman" w:hAnsi="Times New Roman" w:hint="cs"/>
          <w:sz w:val="28"/>
          <w:szCs w:val="28"/>
          <w:rtl/>
        </w:rPr>
        <w:t>در ابتدای کار 20 میکرولیتر از کنترل، استاندارد و نمونه</w:t>
      </w:r>
      <w:r w:rsidRPr="000034CB">
        <w:rPr>
          <w:rFonts w:ascii="Times New Roman" w:eastAsia="Times New Roman" w:hAnsi="Times New Roman" w:cs="Times New Roman"/>
          <w:sz w:val="28"/>
          <w:szCs w:val="28"/>
          <w:cs/>
        </w:rPr>
        <w:t>‎</w:t>
      </w:r>
      <w:r w:rsidRPr="000034CB">
        <w:rPr>
          <w:rFonts w:ascii="Times New Roman" w:eastAsia="Times New Roman" w:hAnsi="Times New Roman" w:hint="cs"/>
          <w:sz w:val="28"/>
          <w:szCs w:val="28"/>
          <w:rtl/>
        </w:rPr>
        <w:t>های پلاسما انسانی به درون چاهک</w:t>
      </w:r>
      <w:r w:rsidRPr="000034CB">
        <w:rPr>
          <w:rFonts w:ascii="Times New Roman" w:eastAsia="Times New Roman" w:hAnsi="Times New Roman" w:cs="Times New Roman"/>
          <w:sz w:val="28"/>
          <w:szCs w:val="28"/>
          <w:cs/>
        </w:rPr>
        <w:t>‎</w:t>
      </w:r>
      <w:r w:rsidRPr="000034CB">
        <w:rPr>
          <w:rFonts w:ascii="Times New Roman" w:eastAsia="Times New Roman" w:hAnsi="Times New Roman" w:hint="cs"/>
          <w:sz w:val="28"/>
          <w:szCs w:val="28"/>
          <w:rtl/>
        </w:rPr>
        <w:t>ها ریخته شد. سپس 200 میکرولیتر بافر به هر چاهک اضافه شد و به مدت 30 دقیقه در درجه حرارت اتاق انکوبه گردید. پلیت 3 بار با 300 میکرولیتر محلول شستشو، شست و شو داده شد. سپس 100 میکرولیتر از محلول کانژوگه به درون هر چاهک اضافه شد و بمدت 15 دقیقه در درجه حرارت اتاق انکوبه گردید. مجددا پلیت با 300 میکرولیتر محلول شستشو 3 بار شست و شو داده</w:t>
      </w:r>
      <w:r w:rsidRPr="000034CB">
        <w:rPr>
          <w:rFonts w:ascii="Times New Roman" w:eastAsia="Times New Roman" w:hAnsi="Times New Roman" w:cs="Times New Roman"/>
          <w:sz w:val="28"/>
          <w:szCs w:val="28"/>
          <w:cs/>
        </w:rPr>
        <w:t>‎</w:t>
      </w:r>
      <w:r w:rsidRPr="000034CB">
        <w:rPr>
          <w:rFonts w:ascii="Times New Roman" w:eastAsia="Times New Roman" w:hAnsi="Times New Roman" w:hint="cs"/>
          <w:sz w:val="28"/>
          <w:szCs w:val="28"/>
          <w:rtl/>
        </w:rPr>
        <w:t xml:space="preserve">شد. پس از آن 100 میکرولیتر از محلول کروموژن به هر چاهک اضافه شده و بمدت 15 دقیقه در درجه حرارت اتاق انکوبه گردید. در طی این مرحله از تابش نور به پلیت جلوگیری شد. در نهایت 50 میکرولیتر از محلول متوقف کننده به هر چاهک اضافه گردیده و بلافاصله در طول موج 450 نانومتر خوانده شد.  </w:t>
      </w:r>
    </w:p>
    <w:p w14:paraId="5C977FD1" w14:textId="070A725A" w:rsidR="00B65CB6" w:rsidRPr="009646D3" w:rsidRDefault="00C61597" w:rsidP="00B1395A">
      <w:pPr>
        <w:pStyle w:val="Heading2"/>
        <w:rPr>
          <w:rtl/>
        </w:rPr>
      </w:pPr>
      <w:bookmarkStart w:id="63" w:name="_Toc119348402"/>
      <w:r w:rsidRPr="006F6D10">
        <w:rPr>
          <w:rFonts w:hint="cs"/>
          <w:rtl/>
        </w:rPr>
        <w:t>3</w:t>
      </w:r>
      <w:r w:rsidR="00283CB5" w:rsidRPr="006F6D10">
        <w:rPr>
          <w:rFonts w:hint="cs"/>
          <w:rtl/>
        </w:rPr>
        <w:t xml:space="preserve"> </w:t>
      </w:r>
      <w:r w:rsidRPr="006F6D10">
        <w:rPr>
          <w:rFonts w:hint="cs"/>
          <w:rtl/>
        </w:rPr>
        <w:t>-</w:t>
      </w:r>
      <w:r w:rsidR="00415F5E" w:rsidRPr="006F6D10">
        <w:rPr>
          <w:rFonts w:hint="cs"/>
          <w:rtl/>
        </w:rPr>
        <w:t>6-</w:t>
      </w:r>
      <w:r w:rsidR="00B65CB6" w:rsidRPr="006F6D10">
        <w:rPr>
          <w:rFonts w:hint="cs"/>
          <w:rtl/>
        </w:rPr>
        <w:t xml:space="preserve"> روش تجزیه و تحلیل داده ها</w:t>
      </w:r>
      <w:bookmarkEnd w:id="63"/>
    </w:p>
    <w:p w14:paraId="3B0F4DA4" w14:textId="0A1F3899" w:rsidR="00553F43" w:rsidRPr="009646D3" w:rsidRDefault="00553F43" w:rsidP="00E274B2">
      <w:pPr>
        <w:autoSpaceDE w:val="0"/>
        <w:autoSpaceDN w:val="0"/>
        <w:bidi/>
        <w:adjustRightInd w:val="0"/>
        <w:spacing w:after="0" w:line="360" w:lineRule="auto"/>
        <w:jc w:val="both"/>
        <w:rPr>
          <w:rFonts w:ascii="B Nazanin" w:eastAsia="Times New Roman" w:hAnsi="Times New Roman" w:cs="B Lotus"/>
          <w:sz w:val="28"/>
          <w:szCs w:val="28"/>
          <w:rtl/>
        </w:rPr>
      </w:pPr>
      <w:r w:rsidRPr="009646D3">
        <w:rPr>
          <w:rFonts w:ascii="B Nazanin" w:eastAsia="Times New Roman" w:hAnsi="Times New Roman" w:cs="B Lotus" w:hint="cs"/>
          <w:sz w:val="28"/>
          <w:szCs w:val="28"/>
          <w:rtl/>
        </w:rPr>
        <w:t>اطلاعات</w:t>
      </w:r>
      <w:r w:rsidRPr="009646D3">
        <w:rPr>
          <w:rFonts w:ascii="B Nazanin" w:eastAsia="Times New Roman" w:hAnsi="Times New Roman" w:cs="B Lotus"/>
          <w:sz w:val="28"/>
          <w:szCs w:val="28"/>
        </w:rPr>
        <w:t xml:space="preserve"> </w:t>
      </w:r>
      <w:r w:rsidRPr="009646D3">
        <w:rPr>
          <w:rFonts w:ascii="B Nazanin" w:eastAsia="Times New Roman" w:hAnsi="Times New Roman" w:cs="B Lotus" w:hint="cs"/>
          <w:sz w:val="28"/>
          <w:szCs w:val="28"/>
          <w:rtl/>
        </w:rPr>
        <w:t>جمع</w:t>
      </w:r>
      <w:r w:rsidRPr="009646D3">
        <w:rPr>
          <w:rFonts w:ascii="B Nazanin" w:eastAsia="Times New Roman" w:hAnsi="Times New Roman" w:cs="B Lotus"/>
          <w:sz w:val="28"/>
          <w:szCs w:val="28"/>
        </w:rPr>
        <w:t xml:space="preserve"> </w:t>
      </w:r>
      <w:r w:rsidRPr="009646D3">
        <w:rPr>
          <w:rFonts w:ascii="B Nazanin" w:eastAsia="Times New Roman" w:hAnsi="Times New Roman" w:cs="B Lotus" w:hint="cs"/>
          <w:sz w:val="28"/>
          <w:szCs w:val="28"/>
          <w:rtl/>
        </w:rPr>
        <w:t>آوري</w:t>
      </w:r>
      <w:r w:rsidRPr="009646D3">
        <w:rPr>
          <w:rFonts w:ascii="B Nazanin" w:eastAsia="Times New Roman" w:hAnsi="Times New Roman" w:cs="B Lotus"/>
          <w:sz w:val="28"/>
          <w:szCs w:val="28"/>
        </w:rPr>
        <w:t xml:space="preserve"> </w:t>
      </w:r>
      <w:r w:rsidRPr="009646D3">
        <w:rPr>
          <w:rFonts w:ascii="B Nazanin" w:eastAsia="Times New Roman" w:hAnsi="Times New Roman" w:cs="B Lotus" w:hint="cs"/>
          <w:sz w:val="28"/>
          <w:szCs w:val="28"/>
          <w:rtl/>
        </w:rPr>
        <w:t>شده</w:t>
      </w:r>
      <w:r w:rsidRPr="009646D3">
        <w:rPr>
          <w:rFonts w:ascii="B Nazanin" w:eastAsia="Times New Roman" w:hAnsi="Times New Roman" w:cs="B Lotus"/>
          <w:sz w:val="28"/>
          <w:szCs w:val="28"/>
        </w:rPr>
        <w:t xml:space="preserve"> </w:t>
      </w:r>
      <w:r w:rsidRPr="009646D3">
        <w:rPr>
          <w:rFonts w:ascii="B Nazanin" w:eastAsia="Times New Roman" w:hAnsi="Times New Roman" w:cs="B Lotus" w:hint="cs"/>
          <w:sz w:val="28"/>
          <w:szCs w:val="28"/>
          <w:rtl/>
        </w:rPr>
        <w:t>توسط</w:t>
      </w:r>
      <w:r w:rsidRPr="009646D3">
        <w:rPr>
          <w:rFonts w:ascii="B Nazanin" w:eastAsia="Times New Roman" w:hAnsi="Times New Roman" w:cs="B Lotus"/>
          <w:sz w:val="28"/>
          <w:szCs w:val="28"/>
        </w:rPr>
        <w:t xml:space="preserve"> </w:t>
      </w:r>
      <w:r w:rsidRPr="009646D3">
        <w:rPr>
          <w:rFonts w:ascii="B Nazanin" w:eastAsia="Times New Roman" w:hAnsi="Times New Roman" w:cs="B Lotus" w:hint="cs"/>
          <w:sz w:val="28"/>
          <w:szCs w:val="28"/>
          <w:rtl/>
        </w:rPr>
        <w:t>پرسشنامه</w:t>
      </w:r>
      <w:r w:rsidRPr="009646D3">
        <w:rPr>
          <w:rFonts w:ascii="B Nazanin" w:eastAsia="Times New Roman" w:hAnsi="Times New Roman" w:cs="B Lotus"/>
          <w:sz w:val="28"/>
          <w:szCs w:val="28"/>
        </w:rPr>
        <w:t xml:space="preserve"> </w:t>
      </w:r>
      <w:r w:rsidRPr="009646D3">
        <w:rPr>
          <w:rFonts w:ascii="B Nazanin" w:eastAsia="Times New Roman" w:hAnsi="Times New Roman" w:cs="B Lotus" w:hint="cs"/>
          <w:sz w:val="28"/>
          <w:szCs w:val="28"/>
          <w:rtl/>
        </w:rPr>
        <w:t>ياد</w:t>
      </w:r>
      <w:r w:rsidRPr="009646D3">
        <w:rPr>
          <w:rFonts w:ascii="B Nazanin" w:eastAsia="Times New Roman" w:hAnsi="Times New Roman" w:cs="B Lotus"/>
          <w:sz w:val="28"/>
          <w:szCs w:val="28"/>
        </w:rPr>
        <w:t xml:space="preserve"> </w:t>
      </w:r>
      <w:r w:rsidRPr="009646D3">
        <w:rPr>
          <w:rFonts w:ascii="B Nazanin" w:eastAsia="Times New Roman" w:hAnsi="Times New Roman" w:cs="B Lotus" w:hint="cs"/>
          <w:sz w:val="28"/>
          <w:szCs w:val="28"/>
          <w:rtl/>
        </w:rPr>
        <w:t>آمد</w:t>
      </w:r>
      <w:r w:rsidRPr="009646D3">
        <w:rPr>
          <w:rFonts w:ascii="B Nazanin" w:eastAsia="Times New Roman" w:hAnsi="Times New Roman" w:cs="B Lotus"/>
          <w:sz w:val="28"/>
          <w:szCs w:val="28"/>
        </w:rPr>
        <w:t xml:space="preserve"> </w:t>
      </w:r>
      <w:r w:rsidRPr="009646D3">
        <w:rPr>
          <w:rFonts w:ascii="B Nazanin" w:eastAsia="Times New Roman" w:hAnsi="Times New Roman" w:cs="B Lotus" w:hint="cs"/>
          <w:sz w:val="28"/>
          <w:szCs w:val="28"/>
          <w:rtl/>
        </w:rPr>
        <w:t>غذا</w:t>
      </w:r>
      <w:r w:rsidRPr="009646D3">
        <w:rPr>
          <w:rFonts w:ascii="B Nazanin" w:eastAsia="Times New Roman" w:hAnsi="Times New Roman" w:cs="B Lotus"/>
          <w:sz w:val="28"/>
          <w:szCs w:val="28"/>
        </w:rPr>
        <w:t xml:space="preserve"> </w:t>
      </w:r>
      <w:r w:rsidRPr="009646D3">
        <w:rPr>
          <w:rFonts w:ascii="B Nazanin" w:eastAsia="Times New Roman" w:hAnsi="Times New Roman" w:cs="B Lotus" w:hint="cs"/>
          <w:sz w:val="28"/>
          <w:szCs w:val="28"/>
          <w:rtl/>
        </w:rPr>
        <w:t>توسط</w:t>
      </w:r>
      <w:r w:rsidRPr="009646D3">
        <w:rPr>
          <w:rFonts w:ascii="B Nazanin" w:eastAsia="Times New Roman" w:hAnsi="Times New Roman" w:cs="B Lotus"/>
          <w:sz w:val="28"/>
          <w:szCs w:val="28"/>
        </w:rPr>
        <w:t xml:space="preserve"> </w:t>
      </w:r>
      <w:r w:rsidRPr="009646D3">
        <w:rPr>
          <w:rFonts w:ascii="B Nazanin" w:eastAsia="Times New Roman" w:hAnsi="Times New Roman" w:cs="B Lotus" w:hint="cs"/>
          <w:sz w:val="28"/>
          <w:szCs w:val="28"/>
          <w:rtl/>
        </w:rPr>
        <w:t>نرم</w:t>
      </w:r>
      <w:r w:rsidRPr="009646D3">
        <w:rPr>
          <w:rFonts w:ascii="B Nazanin" w:eastAsia="Times New Roman" w:hAnsi="Times New Roman" w:cs="B Lotus"/>
          <w:sz w:val="28"/>
          <w:szCs w:val="28"/>
        </w:rPr>
        <w:t xml:space="preserve"> </w:t>
      </w:r>
      <w:r w:rsidRPr="009646D3">
        <w:rPr>
          <w:rFonts w:ascii="B Nazanin" w:eastAsia="Times New Roman" w:hAnsi="Times New Roman" w:cs="B Lotus" w:hint="cs"/>
          <w:sz w:val="28"/>
          <w:szCs w:val="28"/>
          <w:rtl/>
        </w:rPr>
        <w:t>افزار</w:t>
      </w:r>
      <w:r w:rsidRPr="009646D3">
        <w:rPr>
          <w:rFonts w:ascii="Times New Roman" w:eastAsia="Times New Roman" w:hAnsi="Times New Roman" w:cs="B Lotus"/>
          <w:sz w:val="28"/>
          <w:szCs w:val="28"/>
        </w:rPr>
        <w:t xml:space="preserve"> </w:t>
      </w:r>
      <w:r w:rsidRPr="009646D3">
        <w:rPr>
          <w:rFonts w:ascii="Times New Roman" w:eastAsia="Times New Roman" w:hAnsi="Times New Roman" w:cs="B Lotus"/>
          <w:sz w:val="24"/>
        </w:rPr>
        <w:t xml:space="preserve">N4 </w:t>
      </w:r>
      <w:r w:rsidRPr="009646D3">
        <w:rPr>
          <w:rFonts w:ascii="B Nazanin" w:eastAsia="Times New Roman" w:hAnsi="Times New Roman" w:cs="B Lotus" w:hint="cs"/>
          <w:sz w:val="24"/>
          <w:rtl/>
        </w:rPr>
        <w:t xml:space="preserve"> </w:t>
      </w:r>
      <w:r w:rsidRPr="009646D3">
        <w:rPr>
          <w:rFonts w:ascii="B Nazanin" w:eastAsia="Times New Roman" w:hAnsi="Times New Roman" w:cs="B Lotus" w:hint="cs"/>
          <w:sz w:val="28"/>
          <w:szCs w:val="28"/>
          <w:rtl/>
        </w:rPr>
        <w:t>(</w:t>
      </w:r>
      <w:r w:rsidRPr="009646D3">
        <w:rPr>
          <w:rFonts w:ascii="Times New Roman" w:eastAsia="Times New Roman" w:hAnsi="Times New Roman" w:cs="B Lotus"/>
          <w:sz w:val="24"/>
        </w:rPr>
        <w:t xml:space="preserve">Nutritionist </w:t>
      </w:r>
      <w:r w:rsidRPr="009646D3">
        <w:rPr>
          <w:rFonts w:ascii="Times New Roman" w:eastAsia="Times New Roman" w:hAnsi="Times New Roman" w:cs="B Lotus"/>
          <w:sz w:val="28"/>
          <w:szCs w:val="28"/>
        </w:rPr>
        <w:t>4</w:t>
      </w:r>
      <w:r w:rsidRPr="009646D3">
        <w:rPr>
          <w:rFonts w:ascii="B Nazanin" w:eastAsia="Times New Roman" w:hAnsi="Times New Roman" w:cs="B Lotus" w:hint="cs"/>
          <w:sz w:val="28"/>
          <w:szCs w:val="28"/>
          <w:rtl/>
        </w:rPr>
        <w:t>) مورد</w:t>
      </w:r>
      <w:r w:rsidRPr="009646D3">
        <w:rPr>
          <w:rFonts w:ascii="B Nazanin" w:eastAsia="Times New Roman" w:hAnsi="Times New Roman" w:cs="B Lotus"/>
          <w:sz w:val="28"/>
          <w:szCs w:val="28"/>
        </w:rPr>
        <w:t xml:space="preserve"> </w:t>
      </w:r>
      <w:r w:rsidRPr="009646D3">
        <w:rPr>
          <w:rFonts w:ascii="B Nazanin" w:eastAsia="Times New Roman" w:hAnsi="Times New Roman" w:cs="B Lotus" w:hint="cs"/>
          <w:sz w:val="28"/>
          <w:szCs w:val="28"/>
          <w:rtl/>
        </w:rPr>
        <w:t>تجزيه</w:t>
      </w:r>
      <w:r w:rsidRPr="009646D3">
        <w:rPr>
          <w:rFonts w:ascii="B Nazanin" w:eastAsia="Times New Roman" w:hAnsi="Times New Roman" w:cs="B Lotus"/>
          <w:sz w:val="28"/>
          <w:szCs w:val="28"/>
        </w:rPr>
        <w:t xml:space="preserve"> </w:t>
      </w:r>
      <w:r w:rsidRPr="009646D3">
        <w:rPr>
          <w:rFonts w:ascii="B Nazanin" w:eastAsia="Times New Roman" w:hAnsi="Times New Roman" w:cs="B Lotus" w:hint="cs"/>
          <w:sz w:val="28"/>
          <w:szCs w:val="28"/>
          <w:rtl/>
        </w:rPr>
        <w:t>و</w:t>
      </w:r>
      <w:r w:rsidRPr="009646D3">
        <w:rPr>
          <w:rFonts w:ascii="B Nazanin" w:eastAsia="Times New Roman" w:hAnsi="Times New Roman" w:cs="B Lotus"/>
          <w:sz w:val="28"/>
          <w:szCs w:val="28"/>
        </w:rPr>
        <w:t xml:space="preserve"> </w:t>
      </w:r>
      <w:r w:rsidRPr="009646D3">
        <w:rPr>
          <w:rFonts w:ascii="B Nazanin" w:eastAsia="Times New Roman" w:hAnsi="Times New Roman" w:cs="B Lotus" w:hint="cs"/>
          <w:sz w:val="28"/>
          <w:szCs w:val="28"/>
          <w:rtl/>
        </w:rPr>
        <w:t>تحليل</w:t>
      </w:r>
      <w:r w:rsidRPr="009646D3">
        <w:rPr>
          <w:rFonts w:ascii="B Nazanin" w:eastAsia="Times New Roman" w:hAnsi="Times New Roman" w:cs="B Lotus"/>
          <w:sz w:val="28"/>
          <w:szCs w:val="28"/>
        </w:rPr>
        <w:t xml:space="preserve"> </w:t>
      </w:r>
      <w:r w:rsidRPr="009646D3">
        <w:rPr>
          <w:rFonts w:ascii="B Nazanin" w:eastAsia="Times New Roman" w:hAnsi="Times New Roman" w:cs="B Lotus" w:hint="cs"/>
          <w:sz w:val="28"/>
          <w:szCs w:val="28"/>
          <w:rtl/>
        </w:rPr>
        <w:t>قرار</w:t>
      </w:r>
      <w:r w:rsidR="0043019B" w:rsidRPr="009646D3">
        <w:rPr>
          <w:rFonts w:ascii="B Nazanin" w:eastAsia="Times New Roman" w:hAnsi="Times New Roman" w:cs="B Lotus" w:hint="cs"/>
          <w:sz w:val="28"/>
          <w:szCs w:val="28"/>
          <w:rtl/>
        </w:rPr>
        <w:t>گرفت</w:t>
      </w:r>
      <w:r w:rsidRPr="009646D3">
        <w:rPr>
          <w:rFonts w:ascii="B Nazanin" w:eastAsia="Times New Roman" w:hAnsi="Times New Roman" w:cs="B Lotus" w:hint="cs"/>
          <w:sz w:val="28"/>
          <w:szCs w:val="28"/>
          <w:rtl/>
          <w:lang w:bidi="fa-IR"/>
        </w:rPr>
        <w:t>.</w:t>
      </w:r>
      <w:r w:rsidRPr="009646D3">
        <w:rPr>
          <w:rFonts w:ascii="B Nazanin" w:eastAsia="Times New Roman" w:hAnsi="Times New Roman" w:cs="B Lotus"/>
          <w:sz w:val="28"/>
          <w:szCs w:val="28"/>
        </w:rPr>
        <w:t xml:space="preserve"> </w:t>
      </w:r>
      <w:r w:rsidRPr="009646D3">
        <w:rPr>
          <w:rFonts w:ascii="B Nazanin" w:eastAsia="Times New Roman" w:hAnsi="Times New Roman" w:cs="B Lotus" w:hint="cs"/>
          <w:sz w:val="28"/>
          <w:szCs w:val="28"/>
          <w:rtl/>
        </w:rPr>
        <w:t>پس</w:t>
      </w:r>
      <w:r w:rsidRPr="009646D3">
        <w:rPr>
          <w:rFonts w:ascii="B Nazanin" w:eastAsia="Times New Roman" w:hAnsi="Times New Roman" w:cs="B Lotus"/>
          <w:sz w:val="28"/>
          <w:szCs w:val="28"/>
        </w:rPr>
        <w:t xml:space="preserve"> </w:t>
      </w:r>
      <w:r w:rsidRPr="009646D3">
        <w:rPr>
          <w:rFonts w:ascii="B Nazanin" w:eastAsia="Times New Roman" w:hAnsi="Times New Roman" w:cs="B Lotus" w:hint="cs"/>
          <w:sz w:val="28"/>
          <w:szCs w:val="28"/>
          <w:rtl/>
        </w:rPr>
        <w:t>از</w:t>
      </w:r>
      <w:r w:rsidRPr="009646D3">
        <w:rPr>
          <w:rFonts w:ascii="B Nazanin" w:eastAsia="Times New Roman" w:hAnsi="Times New Roman" w:cs="B Lotus"/>
          <w:sz w:val="28"/>
          <w:szCs w:val="28"/>
        </w:rPr>
        <w:t xml:space="preserve"> </w:t>
      </w:r>
      <w:r w:rsidRPr="009646D3">
        <w:rPr>
          <w:rFonts w:ascii="B Nazanin" w:eastAsia="Times New Roman" w:hAnsi="Times New Roman" w:cs="B Lotus" w:hint="cs"/>
          <w:sz w:val="28"/>
          <w:szCs w:val="28"/>
          <w:rtl/>
        </w:rPr>
        <w:t>اخذ</w:t>
      </w:r>
      <w:r w:rsidRPr="009646D3">
        <w:rPr>
          <w:rFonts w:ascii="B Nazanin" w:eastAsia="Times New Roman" w:hAnsi="Times New Roman" w:cs="B Lotus"/>
          <w:sz w:val="28"/>
          <w:szCs w:val="28"/>
        </w:rPr>
        <w:t xml:space="preserve"> </w:t>
      </w:r>
      <w:r w:rsidRPr="009646D3">
        <w:rPr>
          <w:rFonts w:ascii="B Nazanin" w:eastAsia="Times New Roman" w:hAnsi="Times New Roman" w:cs="B Lotus" w:hint="cs"/>
          <w:sz w:val="28"/>
          <w:szCs w:val="28"/>
          <w:rtl/>
        </w:rPr>
        <w:t>و</w:t>
      </w:r>
      <w:r w:rsidRPr="009646D3">
        <w:rPr>
          <w:rFonts w:ascii="B Nazanin" w:eastAsia="Times New Roman" w:hAnsi="Times New Roman" w:cs="B Lotus"/>
          <w:sz w:val="28"/>
          <w:szCs w:val="28"/>
        </w:rPr>
        <w:t xml:space="preserve"> </w:t>
      </w:r>
      <w:r w:rsidRPr="009646D3">
        <w:rPr>
          <w:rFonts w:ascii="B Nazanin" w:eastAsia="Times New Roman" w:hAnsi="Times New Roman" w:cs="B Lotus" w:hint="cs"/>
          <w:sz w:val="28"/>
          <w:szCs w:val="28"/>
          <w:rtl/>
        </w:rPr>
        <w:t>تكميل</w:t>
      </w:r>
      <w:r w:rsidRPr="009646D3">
        <w:rPr>
          <w:rFonts w:ascii="B Nazanin" w:eastAsia="Times New Roman" w:hAnsi="Times New Roman" w:cs="B Lotus"/>
          <w:sz w:val="28"/>
          <w:szCs w:val="28"/>
        </w:rPr>
        <w:t xml:space="preserve"> </w:t>
      </w:r>
      <w:r w:rsidRPr="009646D3">
        <w:rPr>
          <w:rFonts w:ascii="B Nazanin" w:eastAsia="Times New Roman" w:hAnsi="Times New Roman" w:cs="B Lotus" w:hint="cs"/>
          <w:sz w:val="28"/>
          <w:szCs w:val="28"/>
          <w:rtl/>
        </w:rPr>
        <w:t>تمامي</w:t>
      </w:r>
      <w:r w:rsidRPr="009646D3">
        <w:rPr>
          <w:rFonts w:ascii="B Nazanin" w:eastAsia="Times New Roman" w:hAnsi="Times New Roman" w:cs="B Lotus"/>
          <w:sz w:val="28"/>
          <w:szCs w:val="28"/>
        </w:rPr>
        <w:t xml:space="preserve"> </w:t>
      </w:r>
      <w:r w:rsidRPr="009646D3">
        <w:rPr>
          <w:rFonts w:ascii="B Nazanin" w:eastAsia="Times New Roman" w:hAnsi="Times New Roman" w:cs="B Lotus" w:hint="cs"/>
          <w:sz w:val="28"/>
          <w:szCs w:val="28"/>
          <w:rtl/>
        </w:rPr>
        <w:t>داده</w:t>
      </w:r>
      <w:r w:rsidRPr="009646D3">
        <w:rPr>
          <w:rFonts w:ascii="B Nazanin" w:eastAsia="Times New Roman" w:hAnsi="Times New Roman" w:cs="B Lotus"/>
          <w:sz w:val="28"/>
          <w:szCs w:val="28"/>
        </w:rPr>
        <w:t xml:space="preserve"> </w:t>
      </w:r>
      <w:r w:rsidRPr="009646D3">
        <w:rPr>
          <w:rFonts w:ascii="B Nazanin" w:eastAsia="Times New Roman" w:hAnsi="Times New Roman" w:cs="B Lotus" w:hint="cs"/>
          <w:sz w:val="28"/>
          <w:szCs w:val="28"/>
          <w:rtl/>
        </w:rPr>
        <w:t>هاي</w:t>
      </w:r>
      <w:r w:rsidRPr="009646D3">
        <w:rPr>
          <w:rFonts w:ascii="B Nazanin" w:eastAsia="Times New Roman" w:hAnsi="Times New Roman" w:cs="B Lotus"/>
          <w:sz w:val="28"/>
          <w:szCs w:val="28"/>
        </w:rPr>
        <w:t xml:space="preserve"> </w:t>
      </w:r>
      <w:r w:rsidRPr="009646D3">
        <w:rPr>
          <w:rFonts w:ascii="B Nazanin" w:eastAsia="Times New Roman" w:hAnsi="Times New Roman" w:cs="B Lotus" w:hint="cs"/>
          <w:sz w:val="28"/>
          <w:szCs w:val="28"/>
          <w:rtl/>
        </w:rPr>
        <w:t>مربوط</w:t>
      </w:r>
      <w:r w:rsidRPr="009646D3">
        <w:rPr>
          <w:rFonts w:ascii="B Nazanin" w:eastAsia="Times New Roman" w:hAnsi="Times New Roman" w:cs="B Lotus"/>
          <w:sz w:val="28"/>
          <w:szCs w:val="28"/>
        </w:rPr>
        <w:t xml:space="preserve"> </w:t>
      </w:r>
      <w:r w:rsidRPr="009646D3">
        <w:rPr>
          <w:rFonts w:ascii="B Nazanin" w:eastAsia="Times New Roman" w:hAnsi="Times New Roman" w:cs="B Lotus" w:hint="cs"/>
          <w:sz w:val="28"/>
          <w:szCs w:val="28"/>
          <w:rtl/>
        </w:rPr>
        <w:t>به</w:t>
      </w:r>
      <w:r w:rsidRPr="009646D3">
        <w:rPr>
          <w:rFonts w:ascii="B Nazanin" w:eastAsia="Times New Roman" w:hAnsi="Times New Roman" w:cs="B Lotus"/>
          <w:sz w:val="28"/>
          <w:szCs w:val="28"/>
        </w:rPr>
        <w:t xml:space="preserve"> </w:t>
      </w:r>
      <w:r w:rsidRPr="009646D3">
        <w:rPr>
          <w:rFonts w:ascii="B Nazanin" w:eastAsia="Times New Roman" w:hAnsi="Times New Roman" w:cs="B Lotus" w:hint="cs"/>
          <w:sz w:val="28"/>
          <w:szCs w:val="28"/>
          <w:rtl/>
        </w:rPr>
        <w:t>متغيرهاي</w:t>
      </w:r>
      <w:r w:rsidRPr="009646D3">
        <w:rPr>
          <w:rFonts w:ascii="B Nazanin" w:eastAsia="Times New Roman" w:hAnsi="Times New Roman" w:cs="B Lotus"/>
          <w:sz w:val="28"/>
          <w:szCs w:val="28"/>
        </w:rPr>
        <w:t xml:space="preserve"> </w:t>
      </w:r>
      <w:r w:rsidRPr="009646D3">
        <w:rPr>
          <w:rFonts w:ascii="B Nazanin" w:eastAsia="Times New Roman" w:hAnsi="Times New Roman" w:cs="B Lotus" w:hint="cs"/>
          <w:sz w:val="28"/>
          <w:szCs w:val="28"/>
          <w:rtl/>
        </w:rPr>
        <w:t>مورد</w:t>
      </w:r>
      <w:r w:rsidRPr="009646D3">
        <w:rPr>
          <w:rFonts w:ascii="B Nazanin" w:eastAsia="Times New Roman" w:hAnsi="Times New Roman" w:cs="B Lotus"/>
          <w:sz w:val="28"/>
          <w:szCs w:val="28"/>
        </w:rPr>
        <w:t xml:space="preserve"> </w:t>
      </w:r>
      <w:r w:rsidRPr="009646D3">
        <w:rPr>
          <w:rFonts w:ascii="B Nazanin" w:eastAsia="Times New Roman" w:hAnsi="Times New Roman" w:cs="B Lotus" w:hint="cs"/>
          <w:sz w:val="28"/>
          <w:szCs w:val="28"/>
          <w:rtl/>
        </w:rPr>
        <w:t>پژوهش،</w:t>
      </w:r>
      <w:r w:rsidRPr="009646D3">
        <w:rPr>
          <w:rFonts w:ascii="B Nazanin" w:eastAsia="Times New Roman" w:hAnsi="Times New Roman" w:cs="B Lotus"/>
          <w:sz w:val="28"/>
          <w:szCs w:val="28"/>
        </w:rPr>
        <w:t xml:space="preserve"> </w:t>
      </w:r>
      <w:r w:rsidRPr="009646D3">
        <w:rPr>
          <w:rFonts w:ascii="B Nazanin" w:eastAsia="Times New Roman" w:hAnsi="Times New Roman" w:cs="B Lotus" w:hint="cs"/>
          <w:sz w:val="28"/>
          <w:szCs w:val="28"/>
          <w:rtl/>
        </w:rPr>
        <w:t>آناليز</w:t>
      </w:r>
      <w:r w:rsidRPr="009646D3">
        <w:rPr>
          <w:rFonts w:ascii="B Nazanin" w:eastAsia="Times New Roman" w:hAnsi="Times New Roman" w:cs="B Lotus"/>
          <w:sz w:val="28"/>
          <w:szCs w:val="28"/>
        </w:rPr>
        <w:t xml:space="preserve"> </w:t>
      </w:r>
      <w:r w:rsidRPr="009646D3">
        <w:rPr>
          <w:rFonts w:ascii="B Nazanin" w:eastAsia="Times New Roman" w:hAnsi="Times New Roman" w:cs="B Lotus" w:hint="cs"/>
          <w:sz w:val="28"/>
          <w:szCs w:val="28"/>
          <w:rtl/>
        </w:rPr>
        <w:t>اطلاعات</w:t>
      </w:r>
      <w:r w:rsidRPr="009646D3">
        <w:rPr>
          <w:rFonts w:ascii="B Nazanin" w:eastAsia="Times New Roman" w:hAnsi="Times New Roman" w:cs="B Lotus"/>
          <w:sz w:val="28"/>
          <w:szCs w:val="28"/>
        </w:rPr>
        <w:t xml:space="preserve"> </w:t>
      </w:r>
      <w:r w:rsidRPr="009646D3">
        <w:rPr>
          <w:rFonts w:ascii="B Nazanin" w:eastAsia="Times New Roman" w:hAnsi="Times New Roman" w:cs="B Lotus" w:hint="cs"/>
          <w:sz w:val="28"/>
          <w:szCs w:val="28"/>
          <w:rtl/>
        </w:rPr>
        <w:t>توسط</w:t>
      </w:r>
      <w:r w:rsidRPr="009646D3">
        <w:rPr>
          <w:rFonts w:ascii="B Nazanin" w:eastAsia="Times New Roman" w:hAnsi="Times New Roman" w:cs="B Lotus"/>
          <w:sz w:val="28"/>
          <w:szCs w:val="28"/>
        </w:rPr>
        <w:t xml:space="preserve"> </w:t>
      </w:r>
      <w:r w:rsidRPr="009646D3">
        <w:rPr>
          <w:rFonts w:ascii="B Nazanin" w:eastAsia="Times New Roman" w:hAnsi="Times New Roman" w:cs="B Lotus" w:hint="cs"/>
          <w:sz w:val="28"/>
          <w:szCs w:val="28"/>
          <w:rtl/>
        </w:rPr>
        <w:t>نرم</w:t>
      </w:r>
      <w:r w:rsidRPr="009646D3">
        <w:rPr>
          <w:rFonts w:ascii="B Nazanin" w:eastAsia="Times New Roman" w:hAnsi="Times New Roman" w:cs="B Lotus"/>
          <w:sz w:val="28"/>
          <w:szCs w:val="28"/>
        </w:rPr>
        <w:t xml:space="preserve"> </w:t>
      </w:r>
      <w:r w:rsidRPr="009646D3">
        <w:rPr>
          <w:rFonts w:ascii="B Nazanin" w:eastAsia="Times New Roman" w:hAnsi="Times New Roman" w:cs="B Lotus" w:hint="cs"/>
          <w:sz w:val="28"/>
          <w:szCs w:val="28"/>
          <w:rtl/>
        </w:rPr>
        <w:t>افزار</w:t>
      </w:r>
      <w:r w:rsidRPr="009646D3">
        <w:rPr>
          <w:rFonts w:ascii="B Nazanin" w:eastAsia="Times New Roman" w:hAnsi="Times New Roman" w:cs="B Lotus"/>
          <w:sz w:val="28"/>
          <w:szCs w:val="28"/>
        </w:rPr>
        <w:t xml:space="preserve"> </w:t>
      </w:r>
      <w:r w:rsidRPr="009646D3">
        <w:rPr>
          <w:rFonts w:ascii="B Nazanin" w:eastAsia="Times New Roman" w:hAnsi="Times New Roman" w:cs="B Lotus" w:hint="cs"/>
          <w:sz w:val="28"/>
          <w:szCs w:val="28"/>
          <w:rtl/>
        </w:rPr>
        <w:t xml:space="preserve"> </w:t>
      </w:r>
      <w:r w:rsidRPr="009646D3">
        <w:rPr>
          <w:rFonts w:ascii="Times New Roman" w:eastAsia="Times New Roman" w:hAnsi="Times New Roman" w:cs="B Lotus"/>
          <w:sz w:val="24"/>
        </w:rPr>
        <w:t>SPSS 2</w:t>
      </w:r>
      <w:r w:rsidR="00E274B2">
        <w:rPr>
          <w:rFonts w:ascii="Times New Roman" w:eastAsia="Times New Roman" w:hAnsi="Times New Roman" w:cs="B Lotus"/>
          <w:sz w:val="24"/>
        </w:rPr>
        <w:t>4</w:t>
      </w:r>
      <w:r w:rsidR="00E274B2" w:rsidRPr="000034CB">
        <w:rPr>
          <w:rFonts w:ascii="Times New Roman" w:eastAsia="Times New Roman" w:hAnsi="Times New Roman" w:hint="cs"/>
          <w:sz w:val="28"/>
          <w:szCs w:val="28"/>
          <w:rtl/>
        </w:rPr>
        <w:t>(</w:t>
      </w:r>
      <w:r w:rsidR="00E274B2" w:rsidRPr="000034CB">
        <w:rPr>
          <w:rFonts w:ascii="Times New Roman" w:eastAsia="Times New Roman" w:hAnsi="Times New Roman"/>
          <w:sz w:val="28"/>
          <w:szCs w:val="28"/>
        </w:rPr>
        <w:t>SPSS Inc, Chicago, IL,USA</w:t>
      </w:r>
      <w:r w:rsidR="00E274B2" w:rsidRPr="000034CB">
        <w:rPr>
          <w:rFonts w:ascii="Times New Roman" w:eastAsia="Times New Roman" w:hAnsi="Times New Roman" w:hint="cs"/>
          <w:sz w:val="28"/>
          <w:szCs w:val="28"/>
          <w:rtl/>
        </w:rPr>
        <w:t>)</w:t>
      </w:r>
      <w:r w:rsidRPr="009646D3">
        <w:rPr>
          <w:rFonts w:ascii="Times New Roman" w:eastAsia="Times New Roman" w:hAnsi="Times New Roman" w:cs="B Lotus"/>
          <w:sz w:val="28"/>
          <w:szCs w:val="28"/>
        </w:rPr>
        <w:t xml:space="preserve"> </w:t>
      </w:r>
      <w:r w:rsidRPr="009646D3">
        <w:rPr>
          <w:rFonts w:ascii="B Nazanin" w:eastAsia="Times New Roman" w:hAnsi="Times New Roman" w:cs="B Lotus" w:hint="cs"/>
          <w:sz w:val="28"/>
          <w:szCs w:val="28"/>
          <w:rtl/>
        </w:rPr>
        <w:t xml:space="preserve"> انجام</w:t>
      </w:r>
      <w:r w:rsidRPr="009646D3">
        <w:rPr>
          <w:rFonts w:ascii="B Nazanin" w:eastAsia="Times New Roman" w:hAnsi="Times New Roman" w:cs="B Lotus"/>
          <w:sz w:val="28"/>
          <w:szCs w:val="28"/>
        </w:rPr>
        <w:t xml:space="preserve"> </w:t>
      </w:r>
      <w:r w:rsidRPr="009646D3">
        <w:rPr>
          <w:rFonts w:ascii="B Nazanin" w:eastAsia="Times New Roman" w:hAnsi="Times New Roman" w:cs="B Lotus" w:hint="cs"/>
          <w:sz w:val="28"/>
          <w:szCs w:val="28"/>
          <w:rtl/>
        </w:rPr>
        <w:t>شد</w:t>
      </w:r>
      <w:r w:rsidRPr="009646D3">
        <w:rPr>
          <w:rFonts w:ascii="B Nazanin" w:eastAsia="Times New Roman" w:hAnsi="Times New Roman" w:cs="B Lotus"/>
          <w:sz w:val="28"/>
          <w:szCs w:val="28"/>
        </w:rPr>
        <w:t>.</w:t>
      </w:r>
      <w:r w:rsidRPr="009646D3">
        <w:rPr>
          <w:rFonts w:ascii="B Nazanin" w:eastAsia="Times New Roman" w:hAnsi="Times New Roman" w:cs="B Lotus" w:hint="cs"/>
          <w:sz w:val="28"/>
          <w:szCs w:val="28"/>
          <w:rtl/>
        </w:rPr>
        <w:t xml:space="preserve"> </w:t>
      </w:r>
    </w:p>
    <w:p w14:paraId="4C1D7084" w14:textId="4477D2AA" w:rsidR="00A1110B" w:rsidRDefault="00E274B2" w:rsidP="0074210E">
      <w:pPr>
        <w:bidi/>
        <w:spacing w:after="0" w:line="360" w:lineRule="auto"/>
        <w:jc w:val="lowKashida"/>
        <w:rPr>
          <w:rFonts w:ascii="Times New Roman" w:eastAsia="Arial Unicode MS" w:hAnsi="Times New Roman"/>
          <w:sz w:val="28"/>
          <w:szCs w:val="28"/>
          <w:rtl/>
          <w:lang w:eastAsia="ko-KR"/>
        </w:rPr>
      </w:pPr>
      <w:r w:rsidRPr="0069086F">
        <w:rPr>
          <w:rFonts w:hint="cs"/>
          <w:sz w:val="28"/>
          <w:szCs w:val="28"/>
          <w:rtl/>
        </w:rPr>
        <w:t xml:space="preserve">آنالیز براساس </w:t>
      </w:r>
      <w:r w:rsidRPr="0069086F">
        <w:rPr>
          <w:rFonts w:asciiTheme="majorBidi" w:hAnsiTheme="majorBidi"/>
          <w:sz w:val="28"/>
          <w:szCs w:val="28"/>
          <w:lang w:val="en-AU"/>
        </w:rPr>
        <w:t>Per protocol</w:t>
      </w:r>
      <w:r w:rsidRPr="0069086F">
        <w:rPr>
          <w:sz w:val="28"/>
          <w:szCs w:val="28"/>
          <w:lang w:val="en-AU"/>
        </w:rPr>
        <w:t xml:space="preserve"> </w:t>
      </w:r>
      <w:r w:rsidRPr="0069086F">
        <w:rPr>
          <w:rFonts w:hint="cs"/>
          <w:sz w:val="28"/>
          <w:szCs w:val="28"/>
          <w:rtl/>
        </w:rPr>
        <w:t xml:space="preserve">  انجام شد. </w:t>
      </w:r>
      <w:r w:rsidRPr="0069086F">
        <w:rPr>
          <w:rFonts w:ascii="Times New Roman" w:eastAsia="Times New Roman" w:hAnsi="Times New Roman" w:hint="cs"/>
          <w:sz w:val="28"/>
          <w:szCs w:val="28"/>
          <w:rtl/>
        </w:rPr>
        <w:t>داده</w:t>
      </w:r>
      <w:r w:rsidRPr="0069086F">
        <w:rPr>
          <w:rFonts w:ascii="Times New Roman" w:eastAsia="Times New Roman" w:hAnsi="Times New Roman"/>
          <w:sz w:val="28"/>
          <w:szCs w:val="28"/>
          <w:cs/>
        </w:rPr>
        <w:t>‎</w:t>
      </w:r>
      <w:r w:rsidRPr="0069086F">
        <w:rPr>
          <w:rFonts w:ascii="Times New Roman" w:eastAsia="Times New Roman" w:hAnsi="Times New Roman" w:hint="cs"/>
          <w:sz w:val="28"/>
          <w:szCs w:val="28"/>
          <w:rtl/>
        </w:rPr>
        <w:t xml:space="preserve">ها بصورت میانگین </w:t>
      </w:r>
      <w:r w:rsidRPr="0069086F">
        <w:rPr>
          <w:rFonts w:ascii="Cambria" w:eastAsia="Times New Roman" w:hAnsi="Cambria" w:cs="Cambria" w:hint="cs"/>
          <w:sz w:val="28"/>
          <w:szCs w:val="28"/>
          <w:rtl/>
        </w:rPr>
        <w:t>±</w:t>
      </w:r>
      <w:r w:rsidRPr="0069086F">
        <w:rPr>
          <w:rFonts w:ascii="Times New Roman" w:eastAsia="Times New Roman" w:hAnsi="Times New Roman" w:hint="cs"/>
          <w:sz w:val="28"/>
          <w:szCs w:val="28"/>
          <w:rtl/>
        </w:rPr>
        <w:t xml:space="preserve"> انحراف معیار و فراوانی (درصد) به ترتیب برای متغیرهای کمی و کیفی نشان داده شده</w:t>
      </w:r>
      <w:r w:rsidRPr="0069086F">
        <w:rPr>
          <w:rFonts w:ascii="Times New Roman" w:eastAsia="Times New Roman" w:hAnsi="Times New Roman"/>
          <w:sz w:val="28"/>
          <w:szCs w:val="28"/>
          <w:cs/>
        </w:rPr>
        <w:t>‎</w:t>
      </w:r>
      <w:r w:rsidRPr="0069086F">
        <w:rPr>
          <w:rFonts w:ascii="Times New Roman" w:eastAsia="Times New Roman" w:hAnsi="Times New Roman" w:hint="cs"/>
          <w:sz w:val="28"/>
          <w:szCs w:val="28"/>
          <w:rtl/>
        </w:rPr>
        <w:t>اند</w:t>
      </w:r>
      <w:r w:rsidRPr="00A1110B">
        <w:rPr>
          <w:rFonts w:ascii="Times New Roman" w:eastAsia="Times New Roman" w:hAnsi="Times New Roman" w:hint="cs"/>
          <w:sz w:val="28"/>
          <w:szCs w:val="28"/>
          <w:rtl/>
        </w:rPr>
        <w:t xml:space="preserve">. </w:t>
      </w:r>
      <w:bookmarkStart w:id="64" w:name="_Toc119348403"/>
      <w:r w:rsidR="00A1110B" w:rsidRPr="00A1110B">
        <w:rPr>
          <w:rFonts w:ascii="Times New Roman" w:eastAsia="Times New Roman" w:hAnsi="Times New Roman" w:hint="cs"/>
          <w:sz w:val="28"/>
          <w:szCs w:val="28"/>
          <w:rtl/>
        </w:rPr>
        <w:t xml:space="preserve">جهت مقایسه متغیرهای کیفی مخدوش کننده از آزمون کی دو </w:t>
      </w:r>
      <w:r w:rsidR="00A1110B" w:rsidRPr="00A1110B">
        <w:rPr>
          <w:rFonts w:ascii="Times New Roman" w:eastAsia="Times New Roman" w:hAnsi="Times New Roman"/>
          <w:sz w:val="28"/>
          <w:szCs w:val="28"/>
        </w:rPr>
        <w:lastRenderedPageBreak/>
        <w:t>Chi square)</w:t>
      </w:r>
      <w:r w:rsidR="00A1110B" w:rsidRPr="00A1110B">
        <w:rPr>
          <w:rFonts w:ascii="Times New Roman" w:eastAsia="Times New Roman" w:hAnsi="Times New Roman" w:hint="cs"/>
          <w:sz w:val="28"/>
          <w:szCs w:val="28"/>
          <w:rtl/>
        </w:rPr>
        <w:t>) استفاده شد.</w:t>
      </w:r>
      <w:r w:rsidR="00A1110B" w:rsidRPr="00A1110B">
        <w:rPr>
          <w:rFonts w:ascii="Times New Roman" w:eastAsia="Times New Roman" w:hAnsi="Times New Roman" w:hint="cs"/>
          <w:b/>
          <w:bCs/>
          <w:sz w:val="28"/>
          <w:szCs w:val="28"/>
          <w:rtl/>
        </w:rPr>
        <w:t xml:space="preserve"> </w:t>
      </w:r>
      <w:r w:rsidR="00A1110B" w:rsidRPr="00A1110B">
        <w:rPr>
          <w:rFonts w:ascii="Times New Roman" w:eastAsia="Arial Unicode MS" w:hAnsi="Times New Roman" w:hint="cs"/>
          <w:sz w:val="28"/>
          <w:szCs w:val="28"/>
          <w:rtl/>
          <w:lang w:eastAsia="ko-KR"/>
        </w:rPr>
        <w:t>برای مقایسه میانگین متغیرهای کمی بین 3 گروه از آزمون تحلیل واریانس (</w:t>
      </w:r>
      <w:r w:rsidR="00A1110B" w:rsidRPr="00A1110B">
        <w:rPr>
          <w:rFonts w:ascii="Times New Roman" w:eastAsia="Arial Unicode MS" w:hAnsi="Times New Roman"/>
          <w:sz w:val="28"/>
          <w:szCs w:val="28"/>
          <w:lang w:eastAsia="ko-KR"/>
        </w:rPr>
        <w:t>ANOVA</w:t>
      </w:r>
      <w:r w:rsidR="00A1110B" w:rsidRPr="00A1110B">
        <w:rPr>
          <w:rFonts w:ascii="Times New Roman" w:eastAsia="Arial Unicode MS" w:hAnsi="Times New Roman" w:hint="cs"/>
          <w:sz w:val="28"/>
          <w:szCs w:val="28"/>
          <w:rtl/>
          <w:lang w:eastAsia="ko-KR"/>
        </w:rPr>
        <w:t>) ، برای مقایسه میانگین بین ابتدا، ماه سوم و انتهای مطالعه داخل هر گروه از آزمون تحلیل واریانس با اندازه های مکرر</w:t>
      </w:r>
      <w:r w:rsidR="00A1110B" w:rsidRPr="00A1110B">
        <w:rPr>
          <w:rFonts w:ascii="Times New Roman" w:eastAsia="Arial Unicode MS" w:hAnsi="Times New Roman"/>
          <w:sz w:val="28"/>
          <w:szCs w:val="28"/>
          <w:lang w:eastAsia="ko-KR"/>
        </w:rPr>
        <w:t xml:space="preserve"> </w:t>
      </w:r>
      <w:r w:rsidR="00A1110B" w:rsidRPr="00A1110B">
        <w:rPr>
          <w:rFonts w:ascii="Times New Roman" w:eastAsia="Arial Unicode MS" w:hAnsi="Times New Roman" w:hint="cs"/>
          <w:sz w:val="28"/>
          <w:szCs w:val="28"/>
          <w:rtl/>
          <w:lang w:eastAsia="ko-KR"/>
        </w:rPr>
        <w:t>(</w:t>
      </w:r>
      <w:r w:rsidR="00A1110B" w:rsidRPr="00A1110B">
        <w:rPr>
          <w:rFonts w:ascii="Times New Roman" w:eastAsia="Arial Unicode MS" w:hAnsi="Times New Roman"/>
          <w:sz w:val="28"/>
          <w:szCs w:val="28"/>
          <w:lang w:eastAsia="ko-KR"/>
        </w:rPr>
        <w:t>Repeated Measures</w:t>
      </w:r>
      <w:r w:rsidR="00A1110B" w:rsidRPr="00A1110B">
        <w:rPr>
          <w:rFonts w:ascii="Times New Roman" w:eastAsia="Arial Unicode MS" w:hAnsi="Times New Roman" w:hint="cs"/>
          <w:sz w:val="28"/>
          <w:szCs w:val="28"/>
          <w:rtl/>
          <w:lang w:eastAsia="ko-KR"/>
        </w:rPr>
        <w:t xml:space="preserve">) و برای مقایسه میانگین بین ابتدا و انتهای مطالعه داخل هر گروه از آزمون تی زوجی </w:t>
      </w:r>
      <w:r w:rsidR="00A1110B" w:rsidRPr="00A1110B">
        <w:rPr>
          <w:rFonts w:ascii="Times New Roman" w:eastAsia="Arial Unicode MS" w:hAnsi="Times New Roman"/>
          <w:sz w:val="28"/>
          <w:szCs w:val="28"/>
          <w:lang w:eastAsia="ko-KR"/>
        </w:rPr>
        <w:t>Paired-Samples t-test)</w:t>
      </w:r>
      <w:r w:rsidR="00A1110B" w:rsidRPr="00A1110B">
        <w:rPr>
          <w:rFonts w:ascii="Times New Roman" w:eastAsia="Arial Unicode MS" w:hAnsi="Times New Roman" w:hint="cs"/>
          <w:sz w:val="28"/>
          <w:szCs w:val="28"/>
          <w:rtl/>
          <w:lang w:eastAsia="ko-KR" w:bidi="fa-IR"/>
        </w:rPr>
        <w:t>)</w:t>
      </w:r>
      <w:r w:rsidR="00A1110B" w:rsidRPr="00A1110B">
        <w:rPr>
          <w:rFonts w:ascii="Times New Roman" w:eastAsia="Arial Unicode MS" w:hAnsi="Times New Roman" w:hint="cs"/>
          <w:sz w:val="28"/>
          <w:szCs w:val="28"/>
          <w:rtl/>
          <w:lang w:eastAsia="ko-KR"/>
        </w:rPr>
        <w:t xml:space="preserve"> استفاده گردید. همچنین، جهت تعدیل اثرهای فاکتورهای مخدوش کننده</w:t>
      </w:r>
      <w:r w:rsidR="00A1110B" w:rsidRPr="00A1110B">
        <w:rPr>
          <w:rFonts w:ascii="Times New Roman" w:eastAsia="Arial Unicode MS" w:hAnsi="Times New Roman"/>
          <w:sz w:val="28"/>
          <w:szCs w:val="28"/>
          <w:cs/>
          <w:lang w:eastAsia="ko-KR"/>
        </w:rPr>
        <w:t>‎</w:t>
      </w:r>
      <w:r w:rsidR="00A1110B" w:rsidRPr="00A1110B">
        <w:rPr>
          <w:rFonts w:ascii="Times New Roman" w:eastAsia="Arial Unicode MS" w:hAnsi="Times New Roman" w:hint="cs"/>
          <w:sz w:val="28"/>
          <w:szCs w:val="28"/>
          <w:rtl/>
          <w:lang w:eastAsia="ko-KR"/>
        </w:rPr>
        <w:t xml:space="preserve">ای که در ابتدای پژوهش یا در طول پژوهش بین </w:t>
      </w:r>
      <w:r w:rsidR="0074210E">
        <w:rPr>
          <w:rFonts w:ascii="Times New Roman" w:eastAsia="Arial Unicode MS" w:hAnsi="Times New Roman" w:hint="cs"/>
          <w:sz w:val="28"/>
          <w:szCs w:val="28"/>
          <w:rtl/>
          <w:lang w:eastAsia="ko-KR"/>
        </w:rPr>
        <w:t>سه</w:t>
      </w:r>
      <w:r w:rsidR="00A1110B" w:rsidRPr="00A1110B">
        <w:rPr>
          <w:rFonts w:ascii="Times New Roman" w:eastAsia="Arial Unicode MS" w:hAnsi="Times New Roman" w:hint="cs"/>
          <w:sz w:val="28"/>
          <w:szCs w:val="28"/>
          <w:rtl/>
          <w:lang w:eastAsia="ko-KR"/>
        </w:rPr>
        <w:t xml:space="preserve"> گروه اختلاف معنی</w:t>
      </w:r>
      <w:r w:rsidR="00A1110B" w:rsidRPr="00A1110B">
        <w:rPr>
          <w:rFonts w:ascii="Times New Roman" w:eastAsia="Arial Unicode MS" w:hAnsi="Times New Roman"/>
          <w:sz w:val="28"/>
          <w:szCs w:val="28"/>
          <w:cs/>
          <w:lang w:eastAsia="ko-KR"/>
        </w:rPr>
        <w:t>‎</w:t>
      </w:r>
      <w:r w:rsidR="00A1110B" w:rsidRPr="00A1110B">
        <w:rPr>
          <w:rFonts w:ascii="Times New Roman" w:eastAsia="Arial Unicode MS" w:hAnsi="Times New Roman" w:hint="cs"/>
          <w:sz w:val="28"/>
          <w:szCs w:val="28"/>
          <w:rtl/>
          <w:lang w:eastAsia="ko-KR"/>
        </w:rPr>
        <w:t>داری داشتند، از آزمون تحلیل کوواریانس (</w:t>
      </w:r>
      <w:r w:rsidR="00A1110B" w:rsidRPr="00A1110B">
        <w:rPr>
          <w:rFonts w:ascii="Times New Roman" w:eastAsia="Arial Unicode MS" w:hAnsi="Times New Roman"/>
          <w:sz w:val="28"/>
          <w:szCs w:val="28"/>
          <w:lang w:eastAsia="ko-KR"/>
        </w:rPr>
        <w:t>ANCOVA</w:t>
      </w:r>
      <w:r w:rsidR="00A1110B" w:rsidRPr="00A1110B">
        <w:rPr>
          <w:rFonts w:ascii="Times New Roman" w:eastAsia="Arial Unicode MS" w:hAnsi="Times New Roman" w:hint="cs"/>
          <w:sz w:val="28"/>
          <w:szCs w:val="28"/>
          <w:rtl/>
          <w:lang w:eastAsia="ko-KR"/>
        </w:rPr>
        <w:t>) استفاده گردید</w:t>
      </w:r>
      <w:r w:rsidR="00A1110B">
        <w:rPr>
          <w:rFonts w:ascii="Times New Roman" w:eastAsia="Arial Unicode MS" w:hAnsi="Times New Roman" w:hint="cs"/>
          <w:sz w:val="28"/>
          <w:szCs w:val="28"/>
          <w:rtl/>
          <w:lang w:eastAsia="ko-KR"/>
        </w:rPr>
        <w:t>.</w:t>
      </w:r>
    </w:p>
    <w:p w14:paraId="4B94FDA3" w14:textId="1D082FED" w:rsidR="00B65CB6" w:rsidRPr="00A1110B" w:rsidRDefault="00A1110B" w:rsidP="00A1110B">
      <w:pPr>
        <w:bidi/>
        <w:spacing w:after="0" w:line="360" w:lineRule="auto"/>
        <w:jc w:val="lowKashida"/>
        <w:rPr>
          <w:rFonts w:eastAsia="Wingdings-Regular" w:cs="B Titr"/>
          <w:sz w:val="28"/>
          <w:szCs w:val="28"/>
          <w:rtl/>
        </w:rPr>
      </w:pPr>
      <w:r>
        <w:rPr>
          <w:rFonts w:ascii="Times New Roman" w:eastAsia="Arial Unicode MS" w:hAnsi="Times New Roman" w:cs="B Titr" w:hint="cs"/>
          <w:sz w:val="28"/>
          <w:szCs w:val="28"/>
          <w:rtl/>
          <w:lang w:eastAsia="ko-KR"/>
        </w:rPr>
        <w:t>3</w:t>
      </w:r>
      <w:r w:rsidR="00C61597" w:rsidRPr="00A1110B">
        <w:rPr>
          <w:rFonts w:cs="B Titr" w:hint="cs"/>
          <w:sz w:val="28"/>
          <w:szCs w:val="28"/>
          <w:rtl/>
        </w:rPr>
        <w:t>-</w:t>
      </w:r>
      <w:r w:rsidR="004A24FF" w:rsidRPr="00A1110B">
        <w:rPr>
          <w:rFonts w:cs="B Titr" w:hint="cs"/>
          <w:sz w:val="28"/>
          <w:szCs w:val="28"/>
          <w:rtl/>
        </w:rPr>
        <w:t>7-</w:t>
      </w:r>
      <w:r w:rsidR="00B65CB6" w:rsidRPr="00A1110B">
        <w:rPr>
          <w:rFonts w:cs="B Titr" w:hint="cs"/>
          <w:sz w:val="28"/>
          <w:szCs w:val="28"/>
          <w:rtl/>
        </w:rPr>
        <w:t xml:space="preserve"> ملاحظات</w:t>
      </w:r>
      <w:r w:rsidR="00B65CB6" w:rsidRPr="00A1110B">
        <w:rPr>
          <w:rFonts w:cs="B Titr"/>
          <w:sz w:val="28"/>
          <w:szCs w:val="28"/>
          <w:rtl/>
        </w:rPr>
        <w:t xml:space="preserve"> </w:t>
      </w:r>
      <w:r w:rsidR="00B65CB6" w:rsidRPr="00A1110B">
        <w:rPr>
          <w:rFonts w:cs="B Titr" w:hint="cs"/>
          <w:sz w:val="28"/>
          <w:szCs w:val="28"/>
          <w:rtl/>
        </w:rPr>
        <w:t>اخلاقی</w:t>
      </w:r>
      <w:bookmarkEnd w:id="64"/>
    </w:p>
    <w:p w14:paraId="08875A2A" w14:textId="0B25DC65" w:rsidR="00E01132" w:rsidRPr="000034CB" w:rsidRDefault="00E01132" w:rsidP="00174F00">
      <w:pPr>
        <w:bidi/>
        <w:spacing w:line="360" w:lineRule="auto"/>
        <w:jc w:val="both"/>
        <w:rPr>
          <w:rFonts w:asciiTheme="majorBidi" w:hAnsiTheme="majorBidi"/>
          <w:sz w:val="28"/>
          <w:szCs w:val="28"/>
          <w:rtl/>
        </w:rPr>
      </w:pPr>
      <w:r w:rsidRPr="00A1110B">
        <w:rPr>
          <w:rFonts w:hint="cs"/>
          <w:sz w:val="28"/>
          <w:szCs w:val="28"/>
          <w:rtl/>
        </w:rPr>
        <w:t>این طرح در کمیته اخلاق در</w:t>
      </w:r>
      <w:r w:rsidRPr="00A1110B">
        <w:rPr>
          <w:rFonts w:asciiTheme="majorBidi" w:hAnsiTheme="majorBidi" w:hint="cs"/>
          <w:sz w:val="28"/>
          <w:szCs w:val="28"/>
          <w:rtl/>
        </w:rPr>
        <w:t xml:space="preserve"> پژوهش انستیتو تحقیقات تغذیه و صنایع غذایی</w:t>
      </w:r>
      <w:r w:rsidRPr="000034CB">
        <w:rPr>
          <w:rFonts w:asciiTheme="majorBidi" w:hAnsiTheme="majorBidi" w:hint="cs"/>
          <w:sz w:val="28"/>
          <w:szCs w:val="28"/>
          <w:rtl/>
        </w:rPr>
        <w:t xml:space="preserve"> دانشگاه علوم پزشکی شهید بهشتی (مورخ </w:t>
      </w:r>
      <w:r w:rsidR="00174F00">
        <w:rPr>
          <w:rFonts w:asciiTheme="majorBidi" w:hAnsiTheme="majorBidi" w:hint="cs"/>
          <w:sz w:val="28"/>
          <w:szCs w:val="28"/>
          <w:rtl/>
        </w:rPr>
        <w:t>22</w:t>
      </w:r>
      <w:r w:rsidRPr="000034CB">
        <w:rPr>
          <w:rFonts w:asciiTheme="majorBidi" w:hAnsiTheme="majorBidi" w:hint="cs"/>
          <w:sz w:val="28"/>
          <w:szCs w:val="28"/>
          <w:rtl/>
        </w:rPr>
        <w:t>/</w:t>
      </w:r>
      <w:r w:rsidR="00174F00">
        <w:rPr>
          <w:rFonts w:asciiTheme="majorBidi" w:hAnsiTheme="majorBidi" w:hint="cs"/>
          <w:sz w:val="28"/>
          <w:szCs w:val="28"/>
          <w:rtl/>
        </w:rPr>
        <w:t>2</w:t>
      </w:r>
      <w:r w:rsidRPr="000034CB">
        <w:rPr>
          <w:rFonts w:asciiTheme="majorBidi" w:hAnsiTheme="majorBidi" w:hint="cs"/>
          <w:sz w:val="28"/>
          <w:szCs w:val="28"/>
          <w:rtl/>
        </w:rPr>
        <w:t>/</w:t>
      </w:r>
      <w:r w:rsidR="00174F00">
        <w:rPr>
          <w:rFonts w:asciiTheme="majorBidi" w:hAnsiTheme="majorBidi" w:hint="cs"/>
          <w:sz w:val="28"/>
          <w:szCs w:val="28"/>
          <w:rtl/>
        </w:rPr>
        <w:t>1400</w:t>
      </w:r>
      <w:r w:rsidRPr="000034CB">
        <w:rPr>
          <w:rFonts w:asciiTheme="majorBidi" w:hAnsiTheme="majorBidi" w:hint="cs"/>
          <w:sz w:val="28"/>
          <w:szCs w:val="28"/>
          <w:rtl/>
        </w:rPr>
        <w:t xml:space="preserve">) با کد اخلاق </w:t>
      </w:r>
      <w:r w:rsidRPr="000034CB">
        <w:rPr>
          <w:rFonts w:asciiTheme="majorBidi" w:hAnsiTheme="majorBidi" w:cstheme="majorBidi"/>
          <w:sz w:val="28"/>
          <w:szCs w:val="28"/>
        </w:rPr>
        <w:t>IR.SBMU.</w:t>
      </w:r>
      <w:r w:rsidR="00174F00">
        <w:rPr>
          <w:rFonts w:asciiTheme="majorBidi" w:hAnsiTheme="majorBidi" w:cstheme="majorBidi"/>
          <w:sz w:val="28"/>
          <w:szCs w:val="28"/>
        </w:rPr>
        <w:t>NNFTRI</w:t>
      </w:r>
      <w:r w:rsidRPr="000034CB">
        <w:rPr>
          <w:rFonts w:asciiTheme="majorBidi" w:hAnsiTheme="majorBidi" w:cstheme="majorBidi"/>
          <w:sz w:val="28"/>
          <w:szCs w:val="28"/>
        </w:rPr>
        <w:t>.R</w:t>
      </w:r>
      <w:r w:rsidR="00174F00">
        <w:rPr>
          <w:rFonts w:asciiTheme="majorBidi" w:hAnsiTheme="majorBidi" w:cstheme="majorBidi"/>
          <w:sz w:val="28"/>
          <w:szCs w:val="28"/>
        </w:rPr>
        <w:t>EC</w:t>
      </w:r>
      <w:r w:rsidRPr="000034CB">
        <w:rPr>
          <w:rFonts w:asciiTheme="majorBidi" w:hAnsiTheme="majorBidi" w:cstheme="majorBidi"/>
          <w:sz w:val="28"/>
          <w:szCs w:val="28"/>
        </w:rPr>
        <w:t>.</w:t>
      </w:r>
      <w:r w:rsidR="00174F00">
        <w:rPr>
          <w:rFonts w:asciiTheme="majorBidi" w:hAnsiTheme="majorBidi" w:cstheme="majorBidi"/>
          <w:sz w:val="28"/>
          <w:szCs w:val="28"/>
        </w:rPr>
        <w:t>1400</w:t>
      </w:r>
      <w:r w:rsidRPr="000034CB">
        <w:rPr>
          <w:rFonts w:asciiTheme="majorBidi" w:hAnsiTheme="majorBidi" w:cstheme="majorBidi"/>
          <w:sz w:val="28"/>
          <w:szCs w:val="28"/>
        </w:rPr>
        <w:t>.0</w:t>
      </w:r>
      <w:r w:rsidR="00174F00">
        <w:rPr>
          <w:rFonts w:asciiTheme="majorBidi" w:hAnsiTheme="majorBidi" w:cstheme="majorBidi"/>
          <w:sz w:val="28"/>
          <w:szCs w:val="28"/>
        </w:rPr>
        <w:t>19</w:t>
      </w:r>
      <w:r w:rsidRPr="000034CB">
        <w:rPr>
          <w:rFonts w:asciiTheme="majorBidi" w:hAnsiTheme="majorBidi" w:hint="cs"/>
          <w:sz w:val="28"/>
          <w:szCs w:val="28"/>
          <w:rtl/>
        </w:rPr>
        <w:t xml:space="preserve"> تصویب گردید. </w:t>
      </w:r>
    </w:p>
    <w:p w14:paraId="4B9AA44C" w14:textId="555CCD2A" w:rsidR="00E01132" w:rsidRPr="000034CB" w:rsidRDefault="00E01132" w:rsidP="007A25CC">
      <w:pPr>
        <w:bidi/>
        <w:spacing w:line="360" w:lineRule="auto"/>
        <w:jc w:val="both"/>
        <w:rPr>
          <w:rFonts w:ascii="Times New Roman" w:eastAsia="Times New Roman" w:hAnsi="Times New Roman"/>
          <w:sz w:val="28"/>
          <w:szCs w:val="28"/>
          <w:rtl/>
        </w:rPr>
      </w:pPr>
      <w:r w:rsidRPr="000034CB">
        <w:rPr>
          <w:rFonts w:ascii="Times New Roman" w:eastAsia="Times New Roman" w:hAnsi="Times New Roman" w:hint="cs"/>
          <w:sz w:val="28"/>
          <w:szCs w:val="28"/>
          <w:rtl/>
        </w:rPr>
        <w:t>در ابتدای پژوهش در مورد هدف</w:t>
      </w:r>
      <w:r w:rsidRPr="000034CB">
        <w:rPr>
          <w:rFonts w:ascii="Times New Roman" w:eastAsia="Times New Roman" w:hAnsi="Times New Roman"/>
          <w:sz w:val="28"/>
          <w:szCs w:val="28"/>
          <w:cs/>
        </w:rPr>
        <w:t>‎</w:t>
      </w:r>
      <w:r w:rsidRPr="000034CB">
        <w:rPr>
          <w:rFonts w:ascii="Times New Roman" w:eastAsia="Times New Roman" w:hAnsi="Times New Roman" w:hint="cs"/>
          <w:sz w:val="28"/>
          <w:szCs w:val="28"/>
          <w:rtl/>
        </w:rPr>
        <w:t xml:space="preserve">های پژوهش و چگونگی اجرای آن به داوطلبان واجد شرایط توضیح کامل داده شد و رضایت نامه کتبی (پیوست 1) در اختیار بیماران قرار گرفت. همچنین برای بیمارانی که </w:t>
      </w:r>
      <w:r w:rsidRPr="000034CB">
        <w:rPr>
          <w:rFonts w:ascii="Times New Roman" w:eastAsia="Times New Roman" w:hAnsi="Times New Roman"/>
          <w:sz w:val="28"/>
          <w:szCs w:val="28"/>
          <w:rtl/>
        </w:rPr>
        <w:t>قادر به خواندن و امضا</w:t>
      </w:r>
      <w:r w:rsidRPr="000034CB">
        <w:rPr>
          <w:rFonts w:ascii="Times New Roman" w:eastAsia="Times New Roman" w:hAnsi="Times New Roman" w:hint="cs"/>
          <w:sz w:val="28"/>
          <w:szCs w:val="28"/>
          <w:rtl/>
        </w:rPr>
        <w:t>ی</w:t>
      </w:r>
      <w:r w:rsidRPr="000034CB">
        <w:rPr>
          <w:rFonts w:ascii="Times New Roman" w:eastAsia="Times New Roman" w:hAnsi="Times New Roman"/>
          <w:sz w:val="28"/>
          <w:szCs w:val="28"/>
          <w:rtl/>
        </w:rPr>
        <w:t xml:space="preserve"> فرم</w:t>
      </w:r>
      <w:r w:rsidRPr="000034CB">
        <w:rPr>
          <w:rFonts w:ascii="Times New Roman" w:eastAsia="Times New Roman" w:hAnsi="Times New Roman" w:hint="cs"/>
          <w:sz w:val="28"/>
          <w:szCs w:val="28"/>
          <w:rtl/>
        </w:rPr>
        <w:t xml:space="preserve"> </w:t>
      </w:r>
      <w:r w:rsidRPr="000034CB">
        <w:rPr>
          <w:rFonts w:ascii="Times New Roman" w:eastAsia="Times New Roman" w:hAnsi="Times New Roman"/>
          <w:sz w:val="28"/>
          <w:szCs w:val="28"/>
          <w:rtl/>
        </w:rPr>
        <w:t>رضا</w:t>
      </w:r>
      <w:r w:rsidRPr="000034CB">
        <w:rPr>
          <w:rFonts w:ascii="Times New Roman" w:eastAsia="Times New Roman" w:hAnsi="Times New Roman" w:hint="cs"/>
          <w:sz w:val="28"/>
          <w:szCs w:val="28"/>
          <w:rtl/>
        </w:rPr>
        <w:t>ی</w:t>
      </w:r>
      <w:r w:rsidRPr="000034CB">
        <w:rPr>
          <w:rFonts w:ascii="Times New Roman" w:eastAsia="Times New Roman" w:hAnsi="Times New Roman" w:hint="eastAsia"/>
          <w:sz w:val="28"/>
          <w:szCs w:val="28"/>
          <w:rtl/>
        </w:rPr>
        <w:t>ت</w:t>
      </w:r>
      <w:r w:rsidRPr="000034CB">
        <w:rPr>
          <w:rFonts w:ascii="Times New Roman" w:eastAsia="Times New Roman" w:hAnsi="Times New Roman"/>
          <w:sz w:val="28"/>
          <w:szCs w:val="28"/>
          <w:cs/>
        </w:rPr>
        <w:t>‎</w:t>
      </w:r>
      <w:r w:rsidRPr="000034CB">
        <w:rPr>
          <w:rFonts w:ascii="Times New Roman" w:eastAsia="Times New Roman" w:hAnsi="Times New Roman"/>
          <w:sz w:val="28"/>
          <w:szCs w:val="28"/>
          <w:rtl/>
        </w:rPr>
        <w:t>نامه نب</w:t>
      </w:r>
      <w:r w:rsidRPr="000034CB">
        <w:rPr>
          <w:rFonts w:ascii="Times New Roman" w:eastAsia="Times New Roman" w:hAnsi="Times New Roman" w:hint="cs"/>
          <w:sz w:val="28"/>
          <w:szCs w:val="28"/>
          <w:rtl/>
        </w:rPr>
        <w:t>ودند، رضایتنامه در اختیار</w:t>
      </w:r>
      <w:r w:rsidRPr="000034CB">
        <w:rPr>
          <w:rFonts w:ascii="Times New Roman" w:eastAsia="Times New Roman" w:hAnsi="Times New Roman"/>
          <w:sz w:val="28"/>
          <w:szCs w:val="28"/>
          <w:rtl/>
        </w:rPr>
        <w:t xml:space="preserve"> نما</w:t>
      </w:r>
      <w:r w:rsidRPr="000034CB">
        <w:rPr>
          <w:rFonts w:ascii="Times New Roman" w:eastAsia="Times New Roman" w:hAnsi="Times New Roman" w:hint="cs"/>
          <w:sz w:val="28"/>
          <w:szCs w:val="28"/>
          <w:rtl/>
        </w:rPr>
        <w:t>ی</w:t>
      </w:r>
      <w:r w:rsidRPr="000034CB">
        <w:rPr>
          <w:rFonts w:ascii="Times New Roman" w:eastAsia="Times New Roman" w:hAnsi="Times New Roman" w:hint="eastAsia"/>
          <w:sz w:val="28"/>
          <w:szCs w:val="28"/>
          <w:rtl/>
        </w:rPr>
        <w:t>نده</w:t>
      </w:r>
      <w:r w:rsidRPr="000034CB">
        <w:rPr>
          <w:rFonts w:ascii="Times New Roman" w:eastAsia="Times New Roman" w:hAnsi="Times New Roman"/>
          <w:sz w:val="28"/>
          <w:szCs w:val="28"/>
          <w:rtl/>
        </w:rPr>
        <w:t xml:space="preserve"> قانون</w:t>
      </w:r>
      <w:r w:rsidRPr="000034CB">
        <w:rPr>
          <w:rFonts w:ascii="Times New Roman" w:eastAsia="Times New Roman" w:hAnsi="Times New Roman" w:hint="cs"/>
          <w:sz w:val="28"/>
          <w:szCs w:val="28"/>
          <w:rtl/>
        </w:rPr>
        <w:t>ی</w:t>
      </w:r>
      <w:r w:rsidRPr="000034CB">
        <w:rPr>
          <w:rFonts w:ascii="Times New Roman" w:eastAsia="Times New Roman" w:hAnsi="Times New Roman"/>
          <w:sz w:val="28"/>
          <w:szCs w:val="28"/>
          <w:rtl/>
        </w:rPr>
        <w:t xml:space="preserve"> </w:t>
      </w:r>
      <w:r w:rsidRPr="000034CB">
        <w:rPr>
          <w:rFonts w:ascii="Times New Roman" w:eastAsia="Times New Roman" w:hAnsi="Times New Roman" w:hint="cs"/>
          <w:sz w:val="28"/>
          <w:szCs w:val="28"/>
          <w:rtl/>
        </w:rPr>
        <w:t xml:space="preserve">بیمار </w:t>
      </w:r>
      <w:r w:rsidRPr="000034CB">
        <w:rPr>
          <w:rFonts w:ascii="Times New Roman" w:eastAsia="Times New Roman" w:hAnsi="Times New Roman"/>
          <w:sz w:val="28"/>
          <w:szCs w:val="28"/>
          <w:rtl/>
        </w:rPr>
        <w:t>خوانده شد. در صورت</w:t>
      </w:r>
      <w:r w:rsidRPr="000034CB">
        <w:rPr>
          <w:rFonts w:ascii="Times New Roman" w:eastAsia="Times New Roman" w:hAnsi="Times New Roman" w:hint="cs"/>
          <w:sz w:val="28"/>
          <w:szCs w:val="28"/>
          <w:rtl/>
        </w:rPr>
        <w:t xml:space="preserve"> نیاز</w:t>
      </w:r>
      <w:r w:rsidRPr="000034CB">
        <w:rPr>
          <w:rFonts w:ascii="Times New Roman" w:eastAsia="Times New Roman" w:hAnsi="Times New Roman"/>
          <w:sz w:val="28"/>
          <w:szCs w:val="28"/>
          <w:rtl/>
        </w:rPr>
        <w:t xml:space="preserve"> به اطلاعات ب</w:t>
      </w:r>
      <w:r w:rsidRPr="000034CB">
        <w:rPr>
          <w:rFonts w:ascii="Times New Roman" w:eastAsia="Times New Roman" w:hAnsi="Times New Roman" w:hint="cs"/>
          <w:sz w:val="28"/>
          <w:szCs w:val="28"/>
          <w:rtl/>
        </w:rPr>
        <w:t>ی</w:t>
      </w:r>
      <w:r w:rsidRPr="000034CB">
        <w:rPr>
          <w:rFonts w:ascii="Times New Roman" w:eastAsia="Times New Roman" w:hAnsi="Times New Roman" w:hint="eastAsia"/>
          <w:sz w:val="28"/>
          <w:szCs w:val="28"/>
          <w:rtl/>
        </w:rPr>
        <w:t>شتر</w:t>
      </w:r>
      <w:r w:rsidRPr="000034CB">
        <w:rPr>
          <w:rFonts w:ascii="Times New Roman" w:eastAsia="Times New Roman" w:hAnsi="Times New Roman" w:hint="cs"/>
          <w:sz w:val="28"/>
          <w:szCs w:val="28"/>
          <w:rtl/>
        </w:rPr>
        <w:t>،</w:t>
      </w:r>
      <w:r w:rsidRPr="000034CB">
        <w:rPr>
          <w:rFonts w:ascii="Times New Roman" w:eastAsia="Times New Roman" w:hAnsi="Times New Roman"/>
          <w:sz w:val="28"/>
          <w:szCs w:val="28"/>
          <w:rtl/>
        </w:rPr>
        <w:t xml:space="preserve"> به سوال</w:t>
      </w:r>
      <w:r w:rsidRPr="000034CB">
        <w:rPr>
          <w:rFonts w:ascii="Times New Roman" w:eastAsia="Times New Roman" w:hAnsi="Times New Roman"/>
          <w:sz w:val="28"/>
          <w:szCs w:val="28"/>
          <w:cs/>
        </w:rPr>
        <w:t>‎</w:t>
      </w:r>
      <w:r w:rsidRPr="000034CB">
        <w:rPr>
          <w:rFonts w:ascii="Times New Roman" w:eastAsia="Times New Roman" w:hAnsi="Times New Roman" w:hint="cs"/>
          <w:sz w:val="28"/>
          <w:szCs w:val="28"/>
          <w:rtl/>
        </w:rPr>
        <w:t>های</w:t>
      </w:r>
      <w:r w:rsidRPr="000034CB">
        <w:rPr>
          <w:rFonts w:ascii="Times New Roman" w:eastAsia="Times New Roman" w:hAnsi="Times New Roman"/>
          <w:sz w:val="28"/>
          <w:szCs w:val="28"/>
          <w:rtl/>
        </w:rPr>
        <w:t xml:space="preserve"> </w:t>
      </w:r>
      <w:r w:rsidRPr="000034CB">
        <w:rPr>
          <w:rFonts w:ascii="Times New Roman" w:eastAsia="Times New Roman" w:hAnsi="Times New Roman" w:hint="cs"/>
          <w:sz w:val="28"/>
          <w:szCs w:val="28"/>
          <w:rtl/>
        </w:rPr>
        <w:t>بیمار و ولی قانونی</w:t>
      </w:r>
      <w:r w:rsidRPr="000034CB">
        <w:rPr>
          <w:rFonts w:ascii="Times New Roman" w:eastAsia="Times New Roman" w:hAnsi="Times New Roman"/>
          <w:sz w:val="28"/>
          <w:szCs w:val="28"/>
          <w:cs/>
        </w:rPr>
        <w:t>‎</w:t>
      </w:r>
      <w:r w:rsidRPr="000034CB">
        <w:rPr>
          <w:rFonts w:ascii="Times New Roman" w:eastAsia="Times New Roman" w:hAnsi="Times New Roman" w:hint="cs"/>
          <w:sz w:val="28"/>
          <w:szCs w:val="28"/>
          <w:rtl/>
        </w:rPr>
        <w:t>اش</w:t>
      </w:r>
      <w:r w:rsidRPr="000034CB">
        <w:rPr>
          <w:rFonts w:ascii="Times New Roman" w:eastAsia="Times New Roman" w:hAnsi="Times New Roman"/>
          <w:sz w:val="28"/>
          <w:szCs w:val="28"/>
          <w:rtl/>
        </w:rPr>
        <w:t xml:space="preserve"> پاسخ داده</w:t>
      </w:r>
      <w:r w:rsidRPr="000034CB">
        <w:rPr>
          <w:rFonts w:ascii="Times New Roman" w:eastAsia="Times New Roman" w:hAnsi="Times New Roman"/>
          <w:sz w:val="28"/>
          <w:szCs w:val="28"/>
          <w:cs/>
        </w:rPr>
        <w:t>‎</w:t>
      </w:r>
      <w:r w:rsidRPr="000034CB">
        <w:rPr>
          <w:rFonts w:ascii="Times New Roman" w:eastAsia="Times New Roman" w:hAnsi="Times New Roman"/>
          <w:sz w:val="28"/>
          <w:szCs w:val="28"/>
          <w:rtl/>
        </w:rPr>
        <w:t>شد و پس از امضا</w:t>
      </w:r>
      <w:r w:rsidRPr="000034CB">
        <w:rPr>
          <w:rFonts w:ascii="Times New Roman" w:eastAsia="Times New Roman" w:hAnsi="Times New Roman" w:hint="cs"/>
          <w:sz w:val="28"/>
          <w:szCs w:val="28"/>
          <w:rtl/>
        </w:rPr>
        <w:t>ی</w:t>
      </w:r>
      <w:r w:rsidRPr="000034CB">
        <w:rPr>
          <w:rFonts w:ascii="Times New Roman" w:eastAsia="Times New Roman" w:hAnsi="Times New Roman"/>
          <w:sz w:val="28"/>
          <w:szCs w:val="28"/>
          <w:rtl/>
        </w:rPr>
        <w:t xml:space="preserve"> </w:t>
      </w:r>
      <w:r w:rsidRPr="000034CB">
        <w:rPr>
          <w:rFonts w:ascii="Times New Roman" w:eastAsia="Times New Roman" w:hAnsi="Times New Roman" w:hint="cs"/>
          <w:sz w:val="28"/>
          <w:szCs w:val="28"/>
          <w:rtl/>
        </w:rPr>
        <w:t>بیمار</w:t>
      </w:r>
      <w:r w:rsidRPr="000034CB">
        <w:rPr>
          <w:rFonts w:ascii="Times New Roman" w:eastAsia="Times New Roman" w:hAnsi="Times New Roman"/>
          <w:sz w:val="28"/>
          <w:szCs w:val="28"/>
          <w:rtl/>
        </w:rPr>
        <w:t xml:space="preserve"> </w:t>
      </w:r>
      <w:r w:rsidRPr="000034CB">
        <w:rPr>
          <w:rFonts w:ascii="Times New Roman" w:eastAsia="Times New Roman" w:hAnsi="Times New Roman" w:hint="cs"/>
          <w:sz w:val="28"/>
          <w:szCs w:val="28"/>
          <w:rtl/>
        </w:rPr>
        <w:t>ی</w:t>
      </w:r>
      <w:r w:rsidRPr="000034CB">
        <w:rPr>
          <w:rFonts w:ascii="Times New Roman" w:eastAsia="Times New Roman" w:hAnsi="Times New Roman" w:hint="eastAsia"/>
          <w:sz w:val="28"/>
          <w:szCs w:val="28"/>
          <w:rtl/>
        </w:rPr>
        <w:t>ا</w:t>
      </w:r>
      <w:r w:rsidRPr="000034CB">
        <w:rPr>
          <w:rFonts w:ascii="Times New Roman" w:eastAsia="Times New Roman" w:hAnsi="Times New Roman"/>
          <w:sz w:val="28"/>
          <w:szCs w:val="28"/>
          <w:rtl/>
        </w:rPr>
        <w:t xml:space="preserve"> و</w:t>
      </w:r>
      <w:r w:rsidRPr="000034CB">
        <w:rPr>
          <w:rFonts w:ascii="Times New Roman" w:eastAsia="Times New Roman" w:hAnsi="Times New Roman" w:hint="eastAsia"/>
          <w:sz w:val="28"/>
          <w:szCs w:val="28"/>
          <w:rtl/>
        </w:rPr>
        <w:t>ل</w:t>
      </w:r>
      <w:r w:rsidRPr="000034CB">
        <w:rPr>
          <w:rFonts w:ascii="Times New Roman" w:eastAsia="Times New Roman" w:hAnsi="Times New Roman" w:hint="cs"/>
          <w:sz w:val="28"/>
          <w:szCs w:val="28"/>
          <w:rtl/>
        </w:rPr>
        <w:t>ی</w:t>
      </w:r>
      <w:r w:rsidRPr="000034CB">
        <w:rPr>
          <w:rFonts w:ascii="Times New Roman" w:eastAsia="Times New Roman" w:hAnsi="Times New Roman"/>
          <w:sz w:val="28"/>
          <w:szCs w:val="28"/>
          <w:rtl/>
        </w:rPr>
        <w:t xml:space="preserve"> قانون</w:t>
      </w:r>
      <w:r w:rsidRPr="000034CB">
        <w:rPr>
          <w:rFonts w:ascii="Times New Roman" w:eastAsia="Times New Roman" w:hAnsi="Times New Roman" w:hint="cs"/>
          <w:sz w:val="28"/>
          <w:szCs w:val="28"/>
          <w:rtl/>
        </w:rPr>
        <w:t>ی</w:t>
      </w:r>
      <w:r w:rsidRPr="000034CB">
        <w:rPr>
          <w:rFonts w:ascii="Times New Roman" w:eastAsia="Times New Roman" w:hAnsi="Times New Roman"/>
          <w:sz w:val="28"/>
          <w:szCs w:val="28"/>
          <w:rtl/>
        </w:rPr>
        <w:t xml:space="preserve"> </w:t>
      </w:r>
      <w:r w:rsidRPr="000034CB">
        <w:rPr>
          <w:rFonts w:ascii="Times New Roman" w:eastAsia="Times New Roman" w:hAnsi="Times New Roman" w:hint="cs"/>
          <w:sz w:val="28"/>
          <w:szCs w:val="28"/>
          <w:rtl/>
        </w:rPr>
        <w:t>او،</w:t>
      </w:r>
      <w:r w:rsidRPr="000034CB">
        <w:rPr>
          <w:rFonts w:ascii="Times New Roman" w:eastAsia="Times New Roman" w:hAnsi="Times New Roman"/>
          <w:sz w:val="28"/>
          <w:szCs w:val="28"/>
          <w:rtl/>
        </w:rPr>
        <w:t xml:space="preserve"> </w:t>
      </w:r>
      <w:r w:rsidRPr="000034CB">
        <w:rPr>
          <w:rFonts w:ascii="Times New Roman" w:eastAsia="Times New Roman" w:hAnsi="Times New Roman" w:hint="cs"/>
          <w:sz w:val="28"/>
          <w:szCs w:val="28"/>
          <w:rtl/>
        </w:rPr>
        <w:t xml:space="preserve">رضایت نامه </w:t>
      </w:r>
      <w:r w:rsidRPr="000034CB">
        <w:rPr>
          <w:rFonts w:ascii="Times New Roman" w:eastAsia="Times New Roman" w:hAnsi="Times New Roman"/>
          <w:sz w:val="28"/>
          <w:szCs w:val="28"/>
          <w:rtl/>
        </w:rPr>
        <w:t xml:space="preserve">توسط </w:t>
      </w:r>
      <w:r w:rsidRPr="000034CB">
        <w:rPr>
          <w:rFonts w:ascii="Times New Roman" w:eastAsia="Times New Roman" w:hAnsi="Times New Roman" w:hint="cs"/>
          <w:sz w:val="28"/>
          <w:szCs w:val="28"/>
          <w:rtl/>
        </w:rPr>
        <w:t>پژوهشگر نیز</w:t>
      </w:r>
      <w:r w:rsidRPr="000034CB">
        <w:rPr>
          <w:rFonts w:ascii="Times New Roman" w:eastAsia="Times New Roman" w:hAnsi="Times New Roman"/>
          <w:sz w:val="28"/>
          <w:szCs w:val="28"/>
          <w:rtl/>
        </w:rPr>
        <w:t xml:space="preserve"> امضا گرد</w:t>
      </w:r>
      <w:r w:rsidRPr="000034CB">
        <w:rPr>
          <w:rFonts w:ascii="Times New Roman" w:eastAsia="Times New Roman" w:hAnsi="Times New Roman" w:hint="cs"/>
          <w:sz w:val="28"/>
          <w:szCs w:val="28"/>
          <w:rtl/>
        </w:rPr>
        <w:t>ی</w:t>
      </w:r>
      <w:r w:rsidRPr="000034CB">
        <w:rPr>
          <w:rFonts w:ascii="Times New Roman" w:eastAsia="Times New Roman" w:hAnsi="Times New Roman"/>
          <w:sz w:val="28"/>
          <w:szCs w:val="28"/>
          <w:rtl/>
        </w:rPr>
        <w:t>د.</w:t>
      </w:r>
      <w:r w:rsidRPr="000034CB">
        <w:rPr>
          <w:rFonts w:ascii="Times New Roman" w:eastAsia="Times New Roman" w:hAnsi="Times New Roman" w:hint="cs"/>
          <w:sz w:val="28"/>
          <w:szCs w:val="28"/>
          <w:rtl/>
        </w:rPr>
        <w:t xml:space="preserve"> به بیماران اطمینان داده</w:t>
      </w:r>
      <w:r w:rsidRPr="000034CB">
        <w:rPr>
          <w:rFonts w:ascii="Times New Roman" w:eastAsia="Times New Roman" w:hAnsi="Times New Roman"/>
          <w:sz w:val="28"/>
          <w:szCs w:val="28"/>
          <w:cs/>
        </w:rPr>
        <w:t>‎</w:t>
      </w:r>
      <w:r w:rsidRPr="000034CB">
        <w:rPr>
          <w:rFonts w:ascii="Times New Roman" w:eastAsia="Times New Roman" w:hAnsi="Times New Roman" w:hint="cs"/>
          <w:sz w:val="28"/>
          <w:szCs w:val="28"/>
          <w:rtl/>
        </w:rPr>
        <w:t>شد هر زمان که تمایل داشته</w:t>
      </w:r>
      <w:r w:rsidR="00394275">
        <w:rPr>
          <w:rFonts w:ascii="Times New Roman" w:eastAsia="Times New Roman" w:hAnsi="Times New Roman" w:hint="cs"/>
          <w:sz w:val="28"/>
          <w:szCs w:val="28"/>
          <w:rtl/>
        </w:rPr>
        <w:t xml:space="preserve"> </w:t>
      </w:r>
      <w:r w:rsidRPr="000034CB">
        <w:rPr>
          <w:rFonts w:ascii="Times New Roman" w:eastAsia="Times New Roman" w:hAnsi="Times New Roman"/>
          <w:sz w:val="28"/>
          <w:szCs w:val="28"/>
          <w:cs/>
        </w:rPr>
        <w:t>‎</w:t>
      </w:r>
      <w:r w:rsidRPr="000034CB">
        <w:rPr>
          <w:rFonts w:ascii="Times New Roman" w:eastAsia="Times New Roman" w:hAnsi="Times New Roman" w:hint="cs"/>
          <w:sz w:val="28"/>
          <w:szCs w:val="28"/>
          <w:rtl/>
        </w:rPr>
        <w:t>باشند، می</w:t>
      </w:r>
      <w:r w:rsidRPr="000034CB">
        <w:rPr>
          <w:rFonts w:ascii="Times New Roman" w:eastAsia="Times New Roman" w:hAnsi="Times New Roman"/>
          <w:sz w:val="28"/>
          <w:szCs w:val="28"/>
          <w:cs/>
        </w:rPr>
        <w:t>‎</w:t>
      </w:r>
      <w:r w:rsidRPr="000034CB">
        <w:rPr>
          <w:rFonts w:ascii="Times New Roman" w:eastAsia="Times New Roman" w:hAnsi="Times New Roman" w:hint="cs"/>
          <w:sz w:val="28"/>
          <w:szCs w:val="28"/>
          <w:rtl/>
        </w:rPr>
        <w:t>توانند از پژوهش خارج شوند و تمام اطلاعات آنها محرمانه خواهد ماند. همچنین بیماران د</w:t>
      </w:r>
      <w:r w:rsidR="007A25CC">
        <w:rPr>
          <w:rFonts w:ascii="Times New Roman" w:eastAsia="Times New Roman" w:hAnsi="Times New Roman" w:hint="cs"/>
          <w:sz w:val="28"/>
          <w:szCs w:val="28"/>
          <w:rtl/>
        </w:rPr>
        <w:t>ر تمام دوره پژوهش تحت نظر متخصص</w:t>
      </w:r>
      <w:r w:rsidR="007A25CC">
        <w:rPr>
          <w:rFonts w:ascii="Times New Roman" w:eastAsia="Times New Roman" w:hAnsi="Times New Roman"/>
          <w:sz w:val="28"/>
          <w:szCs w:val="28"/>
        </w:rPr>
        <w:t xml:space="preserve"> </w:t>
      </w:r>
      <w:r w:rsidR="007A25CC">
        <w:rPr>
          <w:rFonts w:ascii="Times New Roman" w:eastAsia="Times New Roman" w:hAnsi="Times New Roman" w:hint="cs"/>
          <w:sz w:val="28"/>
          <w:szCs w:val="28"/>
          <w:rtl/>
          <w:lang w:bidi="fa-IR"/>
        </w:rPr>
        <w:t xml:space="preserve">زنان </w:t>
      </w:r>
      <w:r w:rsidRPr="000034CB">
        <w:rPr>
          <w:rFonts w:ascii="Times New Roman" w:eastAsia="Times New Roman" w:hAnsi="Times New Roman" w:hint="cs"/>
          <w:sz w:val="28"/>
          <w:szCs w:val="28"/>
          <w:rtl/>
        </w:rPr>
        <w:t xml:space="preserve">و پزشکهای خانواده مستقر در </w:t>
      </w:r>
      <w:r w:rsidR="007A25CC">
        <w:rPr>
          <w:rFonts w:ascii="Times New Roman" w:eastAsia="Times New Roman" w:hAnsi="Times New Roman" w:hint="cs"/>
          <w:sz w:val="28"/>
          <w:szCs w:val="28"/>
          <w:rtl/>
        </w:rPr>
        <w:t>بیمارستان های مربوطه</w:t>
      </w:r>
      <w:r w:rsidRPr="000034CB">
        <w:rPr>
          <w:rFonts w:ascii="Times New Roman" w:eastAsia="Times New Roman" w:hAnsi="Times New Roman" w:hint="cs"/>
          <w:sz w:val="28"/>
          <w:szCs w:val="28"/>
          <w:rtl/>
        </w:rPr>
        <w:t xml:space="preserve"> بودند و هر هفته از طریق تماس تلفنی در مورد مشکلات احتمالی و نحوه مقابله با آنها، با هر بیمار صحبت گردید.</w:t>
      </w:r>
    </w:p>
    <w:p w14:paraId="069DC371" w14:textId="77777777" w:rsidR="00E01132" w:rsidRPr="000034CB" w:rsidRDefault="00E01132" w:rsidP="00E01132">
      <w:pPr>
        <w:tabs>
          <w:tab w:val="left" w:pos="708"/>
        </w:tabs>
        <w:bidi/>
        <w:spacing w:after="0" w:line="360" w:lineRule="auto"/>
        <w:jc w:val="lowKashida"/>
        <w:rPr>
          <w:rFonts w:ascii="Times New Roman" w:eastAsia="Times New Roman" w:hAnsi="Times New Roman"/>
          <w:sz w:val="28"/>
          <w:szCs w:val="28"/>
          <w:rtl/>
        </w:rPr>
      </w:pPr>
      <w:r w:rsidRPr="000034CB">
        <w:rPr>
          <w:rFonts w:ascii="Times New Roman" w:eastAsia="Times New Roman" w:hAnsi="Times New Roman" w:hint="cs"/>
          <w:sz w:val="28"/>
          <w:szCs w:val="28"/>
          <w:rtl/>
        </w:rPr>
        <w:t>لازم به ذکر است که در روزهای خونگیری (ابتدای مطالعه و انتهای مطالعه) به هر یک از بیماران، میان وعده داده شد و در صورت لزوم، هزینه رفت و برگشت بیماران به آزمایشگاه پرداخت می</w:t>
      </w:r>
      <w:r w:rsidRPr="000034CB">
        <w:rPr>
          <w:rFonts w:ascii="Times New Roman" w:eastAsia="Times New Roman" w:hAnsi="Times New Roman"/>
          <w:sz w:val="28"/>
          <w:szCs w:val="28"/>
          <w:cs/>
        </w:rPr>
        <w:t>‎</w:t>
      </w:r>
      <w:r w:rsidRPr="000034CB">
        <w:rPr>
          <w:rFonts w:ascii="Times New Roman" w:eastAsia="Times New Roman" w:hAnsi="Times New Roman" w:hint="cs"/>
          <w:sz w:val="28"/>
          <w:szCs w:val="28"/>
          <w:rtl/>
        </w:rPr>
        <w:t xml:space="preserve">گردید. تمامی نتايج </w:t>
      </w:r>
      <w:r w:rsidRPr="000034CB">
        <w:rPr>
          <w:rFonts w:ascii="Times New Roman" w:eastAsia="Times New Roman" w:hAnsi="Times New Roman" w:hint="cs"/>
          <w:sz w:val="28"/>
          <w:szCs w:val="28"/>
          <w:rtl/>
        </w:rPr>
        <w:lastRenderedPageBreak/>
        <w:t>اندازه</w:t>
      </w:r>
      <w:r w:rsidRPr="000034CB">
        <w:rPr>
          <w:rFonts w:ascii="Times New Roman" w:eastAsia="Times New Roman" w:hAnsi="Times New Roman"/>
          <w:sz w:val="28"/>
          <w:szCs w:val="28"/>
          <w:cs/>
        </w:rPr>
        <w:t>‎</w:t>
      </w:r>
      <w:r w:rsidRPr="000034CB">
        <w:rPr>
          <w:rFonts w:ascii="Times New Roman" w:eastAsia="Times New Roman" w:hAnsi="Times New Roman" w:hint="cs"/>
          <w:sz w:val="28"/>
          <w:szCs w:val="28"/>
          <w:rtl/>
        </w:rPr>
        <w:t>گيري تن</w:t>
      </w:r>
      <w:r w:rsidRPr="000034CB">
        <w:rPr>
          <w:rFonts w:ascii="Times New Roman" w:eastAsia="Times New Roman" w:hAnsi="Times New Roman"/>
          <w:sz w:val="28"/>
          <w:szCs w:val="28"/>
          <w:cs/>
        </w:rPr>
        <w:t>‎</w:t>
      </w:r>
      <w:r w:rsidRPr="000034CB">
        <w:rPr>
          <w:rFonts w:ascii="Times New Roman" w:eastAsia="Times New Roman" w:hAnsi="Times New Roman" w:hint="cs"/>
          <w:sz w:val="28"/>
          <w:szCs w:val="28"/>
          <w:rtl/>
        </w:rPr>
        <w:t>سنجي،‌ ارزيابي تغذيه</w:t>
      </w:r>
      <w:r w:rsidRPr="000034CB">
        <w:rPr>
          <w:rFonts w:ascii="Times New Roman" w:eastAsia="Times New Roman" w:hAnsi="Times New Roman"/>
          <w:sz w:val="28"/>
          <w:szCs w:val="28"/>
          <w:cs/>
        </w:rPr>
        <w:t>‎</w:t>
      </w:r>
      <w:r w:rsidRPr="000034CB">
        <w:rPr>
          <w:rFonts w:ascii="Times New Roman" w:eastAsia="Times New Roman" w:hAnsi="Times New Roman" w:hint="cs"/>
          <w:sz w:val="28"/>
          <w:szCs w:val="28"/>
          <w:rtl/>
        </w:rPr>
        <w:t>اي‌، فراسنج</w:t>
      </w:r>
      <w:r w:rsidRPr="000034CB">
        <w:rPr>
          <w:rFonts w:ascii="Times New Roman" w:eastAsia="Times New Roman" w:hAnsi="Times New Roman"/>
          <w:sz w:val="28"/>
          <w:szCs w:val="28"/>
          <w:cs/>
        </w:rPr>
        <w:t>‎</w:t>
      </w:r>
      <w:r w:rsidRPr="000034CB">
        <w:rPr>
          <w:rFonts w:ascii="Times New Roman" w:eastAsia="Times New Roman" w:hAnsi="Times New Roman" w:hint="cs"/>
          <w:sz w:val="28"/>
          <w:szCs w:val="28"/>
          <w:rtl/>
        </w:rPr>
        <w:t>هاي بيوشيميايي برای بیماران رایگان بوده و درصورت تمایل، پس از اتمام طرح نتایج جهت اطلاع بیماران ارسال گردید.</w:t>
      </w:r>
    </w:p>
    <w:p w14:paraId="28BF0BF8" w14:textId="77777777" w:rsidR="00957B98" w:rsidRDefault="00957B98" w:rsidP="001F2FCC">
      <w:pPr>
        <w:bidi/>
        <w:spacing w:line="360" w:lineRule="auto"/>
        <w:jc w:val="both"/>
        <w:rPr>
          <w:rFonts w:cs="B Lotus"/>
          <w:sz w:val="28"/>
          <w:szCs w:val="28"/>
          <w:rtl/>
          <w:lang w:bidi="fa-IR"/>
        </w:rPr>
      </w:pPr>
    </w:p>
    <w:p w14:paraId="443AFCA4" w14:textId="77777777" w:rsidR="00957B98" w:rsidRDefault="00957B98" w:rsidP="001F2FCC">
      <w:pPr>
        <w:bidi/>
        <w:spacing w:line="360" w:lineRule="auto"/>
        <w:jc w:val="both"/>
        <w:rPr>
          <w:rFonts w:cs="B Lotus"/>
          <w:sz w:val="28"/>
          <w:szCs w:val="28"/>
          <w:rtl/>
          <w:lang w:bidi="fa-IR"/>
        </w:rPr>
      </w:pPr>
    </w:p>
    <w:p w14:paraId="25FAE75D" w14:textId="77777777" w:rsidR="00FA6825" w:rsidRDefault="00FA6825" w:rsidP="001F2FCC">
      <w:pPr>
        <w:bidi/>
        <w:jc w:val="center"/>
        <w:rPr>
          <w:b/>
          <w:bCs/>
          <w:color w:val="000000" w:themeColor="text1"/>
          <w:sz w:val="56"/>
          <w:szCs w:val="56"/>
          <w:rtl/>
        </w:rPr>
      </w:pPr>
    </w:p>
    <w:p w14:paraId="258A8EB6" w14:textId="77777777" w:rsidR="00FA6825" w:rsidRDefault="00FA6825" w:rsidP="001F2FCC">
      <w:pPr>
        <w:bidi/>
        <w:jc w:val="center"/>
        <w:rPr>
          <w:b/>
          <w:bCs/>
          <w:color w:val="000000" w:themeColor="text1"/>
          <w:sz w:val="56"/>
          <w:szCs w:val="56"/>
          <w:rtl/>
        </w:rPr>
      </w:pPr>
    </w:p>
    <w:p w14:paraId="4F91B13C" w14:textId="77777777" w:rsidR="00FA6825" w:rsidRDefault="00FA6825" w:rsidP="001F2FCC">
      <w:pPr>
        <w:bidi/>
        <w:jc w:val="center"/>
        <w:rPr>
          <w:b/>
          <w:bCs/>
          <w:color w:val="000000" w:themeColor="text1"/>
          <w:sz w:val="56"/>
          <w:szCs w:val="56"/>
          <w:rtl/>
        </w:rPr>
      </w:pPr>
    </w:p>
    <w:p w14:paraId="234931D3" w14:textId="77777777" w:rsidR="00FA6825" w:rsidRDefault="00FA6825" w:rsidP="001F2FCC">
      <w:pPr>
        <w:bidi/>
        <w:jc w:val="center"/>
        <w:rPr>
          <w:b/>
          <w:bCs/>
          <w:color w:val="000000" w:themeColor="text1"/>
          <w:sz w:val="56"/>
          <w:szCs w:val="56"/>
          <w:rtl/>
        </w:rPr>
      </w:pPr>
    </w:p>
    <w:p w14:paraId="4A093C20" w14:textId="77777777" w:rsidR="00FA6825" w:rsidRDefault="00FA6825" w:rsidP="001F2FCC">
      <w:pPr>
        <w:bidi/>
        <w:jc w:val="center"/>
        <w:rPr>
          <w:b/>
          <w:bCs/>
          <w:color w:val="000000" w:themeColor="text1"/>
          <w:sz w:val="56"/>
          <w:szCs w:val="56"/>
          <w:rtl/>
        </w:rPr>
      </w:pPr>
    </w:p>
    <w:p w14:paraId="6437A91C" w14:textId="77777777" w:rsidR="00394275" w:rsidRDefault="001267F7" w:rsidP="00330E49">
      <w:pPr>
        <w:pStyle w:val="Heading1"/>
        <w:rPr>
          <w:rtl/>
        </w:rPr>
      </w:pPr>
      <w:r>
        <w:rPr>
          <w:rFonts w:hint="cs"/>
          <w:rtl/>
        </w:rPr>
        <w:t xml:space="preserve">                                            </w:t>
      </w:r>
    </w:p>
    <w:p w14:paraId="594DF16E" w14:textId="77777777" w:rsidR="00394275" w:rsidRDefault="00394275" w:rsidP="00330E49">
      <w:pPr>
        <w:pStyle w:val="Heading1"/>
        <w:rPr>
          <w:rtl/>
        </w:rPr>
      </w:pPr>
    </w:p>
    <w:p w14:paraId="1E33E7E6" w14:textId="77777777" w:rsidR="00394275" w:rsidRDefault="00394275" w:rsidP="00330E49">
      <w:pPr>
        <w:pStyle w:val="Heading1"/>
        <w:rPr>
          <w:rtl/>
        </w:rPr>
      </w:pPr>
    </w:p>
    <w:p w14:paraId="48541B5A" w14:textId="77777777" w:rsidR="00394275" w:rsidRDefault="00394275" w:rsidP="00330E49">
      <w:pPr>
        <w:pStyle w:val="Heading1"/>
        <w:rPr>
          <w:rtl/>
        </w:rPr>
      </w:pPr>
    </w:p>
    <w:p w14:paraId="5DAA1965" w14:textId="77777777" w:rsidR="00394275" w:rsidRDefault="00394275" w:rsidP="00330E49">
      <w:pPr>
        <w:pStyle w:val="Heading1"/>
        <w:rPr>
          <w:rtl/>
        </w:rPr>
      </w:pPr>
    </w:p>
    <w:p w14:paraId="619D1F64" w14:textId="77777777" w:rsidR="00394275" w:rsidRDefault="00394275" w:rsidP="00330E49">
      <w:pPr>
        <w:pStyle w:val="Heading1"/>
        <w:rPr>
          <w:rtl/>
        </w:rPr>
      </w:pPr>
    </w:p>
    <w:p w14:paraId="63CA2827" w14:textId="77777777" w:rsidR="00394275" w:rsidRDefault="00394275" w:rsidP="00330E49">
      <w:pPr>
        <w:pStyle w:val="Heading1"/>
        <w:rPr>
          <w:rtl/>
        </w:rPr>
      </w:pPr>
    </w:p>
    <w:p w14:paraId="5D733E6D" w14:textId="77777777" w:rsidR="00394275" w:rsidRDefault="00394275" w:rsidP="00330E49">
      <w:pPr>
        <w:pStyle w:val="Heading1"/>
        <w:rPr>
          <w:rtl/>
        </w:rPr>
      </w:pPr>
    </w:p>
    <w:p w14:paraId="292EC8C5" w14:textId="77777777" w:rsidR="00394275" w:rsidRDefault="00394275" w:rsidP="00330E49">
      <w:pPr>
        <w:pStyle w:val="Heading1"/>
        <w:rPr>
          <w:rtl/>
        </w:rPr>
      </w:pPr>
    </w:p>
    <w:p w14:paraId="02D8F9FF" w14:textId="77777777" w:rsidR="00394275" w:rsidRDefault="00394275" w:rsidP="00330E49">
      <w:pPr>
        <w:pStyle w:val="Heading1"/>
        <w:rPr>
          <w:rtl/>
        </w:rPr>
      </w:pPr>
    </w:p>
    <w:p w14:paraId="55F393F0" w14:textId="077A13DB" w:rsidR="00957B98" w:rsidRPr="00394275" w:rsidRDefault="00957B98" w:rsidP="00330E49">
      <w:pPr>
        <w:pStyle w:val="Heading1"/>
        <w:rPr>
          <w:rtl/>
        </w:rPr>
      </w:pPr>
      <w:bookmarkStart w:id="65" w:name="_Toc119348404"/>
      <w:r w:rsidRPr="00394275">
        <w:rPr>
          <w:rFonts w:hint="cs"/>
          <w:rtl/>
        </w:rPr>
        <w:t>فصل چهارم</w:t>
      </w:r>
      <w:bookmarkEnd w:id="65"/>
    </w:p>
    <w:p w14:paraId="1660EE16" w14:textId="59933D58" w:rsidR="00C61597" w:rsidRPr="00394275" w:rsidRDefault="00957B98" w:rsidP="00394275">
      <w:pPr>
        <w:bidi/>
        <w:jc w:val="center"/>
        <w:rPr>
          <w:rFonts w:cs="B Titr"/>
          <w:b/>
          <w:bCs/>
          <w:color w:val="000000" w:themeColor="text1"/>
          <w:sz w:val="96"/>
          <w:szCs w:val="96"/>
          <w:rtl/>
        </w:rPr>
      </w:pPr>
      <w:commentRangeStart w:id="66"/>
      <w:r w:rsidRPr="00394275">
        <w:rPr>
          <w:rFonts w:cs="B Titr" w:hint="cs"/>
          <w:b/>
          <w:bCs/>
          <w:color w:val="000000" w:themeColor="text1"/>
          <w:sz w:val="96"/>
          <w:szCs w:val="96"/>
          <w:rtl/>
        </w:rPr>
        <w:t>یافته های تحقیق</w:t>
      </w:r>
      <w:commentRangeEnd w:id="66"/>
      <w:r w:rsidR="0078009A">
        <w:rPr>
          <w:rStyle w:val="CommentReference"/>
          <w:rtl/>
          <w:lang w:bidi="fa-IR"/>
        </w:rPr>
        <w:commentReference w:id="66"/>
      </w:r>
    </w:p>
    <w:p w14:paraId="5E5D8CD6" w14:textId="77777777" w:rsidR="0069086F" w:rsidRPr="00394275" w:rsidRDefault="0069086F" w:rsidP="00394275">
      <w:pPr>
        <w:bidi/>
        <w:spacing w:line="360" w:lineRule="auto"/>
        <w:jc w:val="center"/>
        <w:rPr>
          <w:b/>
          <w:bCs/>
          <w:sz w:val="96"/>
          <w:szCs w:val="96"/>
          <w:rtl/>
        </w:rPr>
      </w:pPr>
    </w:p>
    <w:p w14:paraId="0F420A35" w14:textId="77777777" w:rsidR="00394275" w:rsidRDefault="00394275" w:rsidP="00330E49">
      <w:pPr>
        <w:pStyle w:val="Heading1"/>
        <w:rPr>
          <w:rtl/>
        </w:rPr>
      </w:pPr>
    </w:p>
    <w:p w14:paraId="0E21B2B2" w14:textId="77777777" w:rsidR="00062B61" w:rsidRDefault="00062B61" w:rsidP="00330E49">
      <w:pPr>
        <w:pStyle w:val="Heading1"/>
        <w:rPr>
          <w:rtl/>
        </w:rPr>
      </w:pPr>
    </w:p>
    <w:p w14:paraId="27C62D47" w14:textId="77777777" w:rsidR="00062B61" w:rsidRDefault="00062B61" w:rsidP="00330E49">
      <w:pPr>
        <w:pStyle w:val="Heading1"/>
        <w:rPr>
          <w:rtl/>
        </w:rPr>
      </w:pPr>
    </w:p>
    <w:p w14:paraId="78C3C7CB" w14:textId="77777777" w:rsidR="00062B61" w:rsidRDefault="00062B61" w:rsidP="00330E49">
      <w:pPr>
        <w:pStyle w:val="Heading1"/>
        <w:rPr>
          <w:rtl/>
        </w:rPr>
      </w:pPr>
    </w:p>
    <w:p w14:paraId="09D4B022" w14:textId="77777777" w:rsidR="00062B61" w:rsidRDefault="00062B61" w:rsidP="00330E49">
      <w:pPr>
        <w:pStyle w:val="Heading1"/>
        <w:rPr>
          <w:rtl/>
          <w:lang w:bidi="fa-IR"/>
        </w:rPr>
      </w:pPr>
    </w:p>
    <w:p w14:paraId="50B2C4FE" w14:textId="106251BA" w:rsidR="00522E38" w:rsidRPr="00CC4E46" w:rsidRDefault="00522E38" w:rsidP="00330E49">
      <w:pPr>
        <w:pStyle w:val="Heading1"/>
      </w:pPr>
      <w:bookmarkStart w:id="68" w:name="_Toc119348405"/>
      <w:r w:rsidRPr="00CC4E46">
        <w:rPr>
          <w:rFonts w:hint="cs"/>
          <w:rtl/>
        </w:rPr>
        <w:t>4-یافته</w:t>
      </w:r>
      <w:r w:rsidRPr="00CC4E46">
        <w:rPr>
          <w:cs/>
        </w:rPr>
        <w:t>‎</w:t>
      </w:r>
      <w:r w:rsidRPr="00CC4E46">
        <w:rPr>
          <w:rFonts w:hint="cs"/>
          <w:rtl/>
        </w:rPr>
        <w:t>ها</w:t>
      </w:r>
      <w:bookmarkEnd w:id="68"/>
    </w:p>
    <w:p w14:paraId="753C2B5F" w14:textId="77777777" w:rsidR="00522E38" w:rsidRPr="00CC4E46" w:rsidRDefault="00522E38" w:rsidP="00522E38">
      <w:pPr>
        <w:bidi/>
        <w:spacing w:line="360" w:lineRule="auto"/>
        <w:jc w:val="both"/>
        <w:rPr>
          <w:sz w:val="28"/>
          <w:szCs w:val="28"/>
          <w:rtl/>
        </w:rPr>
      </w:pPr>
      <w:r w:rsidRPr="00CC4E46">
        <w:rPr>
          <w:rFonts w:hint="cs"/>
          <w:sz w:val="28"/>
          <w:szCs w:val="28"/>
          <w:rtl/>
        </w:rPr>
        <w:lastRenderedPageBreak/>
        <w:t xml:space="preserve">مطالعه حاضر با هدف بررسی اثرات </w:t>
      </w:r>
      <w:r w:rsidRPr="00CC4E46">
        <w:rPr>
          <w:rFonts w:hint="cs"/>
          <w:sz w:val="28"/>
          <w:szCs w:val="28"/>
          <w:rtl/>
          <w:lang w:bidi="fa-IR"/>
        </w:rPr>
        <w:t xml:space="preserve">سه </w:t>
      </w:r>
      <w:r w:rsidRPr="00CC4E46">
        <w:rPr>
          <w:sz w:val="28"/>
          <w:szCs w:val="28"/>
          <w:rtl/>
          <w:lang w:bidi="fa-IR"/>
        </w:rPr>
        <w:t>رژ</w:t>
      </w:r>
      <w:r w:rsidRPr="00CC4E46">
        <w:rPr>
          <w:rFonts w:hint="cs"/>
          <w:sz w:val="28"/>
          <w:szCs w:val="28"/>
          <w:rtl/>
          <w:lang w:bidi="fa-IR"/>
        </w:rPr>
        <w:t>ی</w:t>
      </w:r>
      <w:r w:rsidRPr="00CC4E46">
        <w:rPr>
          <w:rFonts w:hint="eastAsia"/>
          <w:sz w:val="28"/>
          <w:szCs w:val="28"/>
          <w:rtl/>
          <w:lang w:bidi="fa-IR"/>
        </w:rPr>
        <w:t>م</w:t>
      </w:r>
      <w:r w:rsidRPr="00CC4E46">
        <w:rPr>
          <w:sz w:val="28"/>
          <w:szCs w:val="28"/>
          <w:rtl/>
          <w:lang w:bidi="fa-IR"/>
        </w:rPr>
        <w:t xml:space="preserve"> پرپروتئ</w:t>
      </w:r>
      <w:r w:rsidRPr="00CC4E46">
        <w:rPr>
          <w:rFonts w:hint="cs"/>
          <w:sz w:val="28"/>
          <w:szCs w:val="28"/>
          <w:rtl/>
          <w:lang w:bidi="fa-IR"/>
        </w:rPr>
        <w:t>ی</w:t>
      </w:r>
      <w:r w:rsidRPr="00CC4E46">
        <w:rPr>
          <w:rFonts w:hint="eastAsia"/>
          <w:sz w:val="28"/>
          <w:szCs w:val="28"/>
          <w:rtl/>
          <w:lang w:bidi="fa-IR"/>
        </w:rPr>
        <w:t>ن</w:t>
      </w:r>
      <w:r w:rsidRPr="00CC4E46">
        <w:rPr>
          <w:sz w:val="28"/>
          <w:szCs w:val="28"/>
          <w:rtl/>
          <w:lang w:bidi="fa-IR"/>
        </w:rPr>
        <w:t xml:space="preserve"> ح</w:t>
      </w:r>
      <w:r w:rsidRPr="00CC4E46">
        <w:rPr>
          <w:rFonts w:hint="cs"/>
          <w:sz w:val="28"/>
          <w:szCs w:val="28"/>
          <w:rtl/>
          <w:lang w:bidi="fa-IR"/>
        </w:rPr>
        <w:t>ی</w:t>
      </w:r>
      <w:r w:rsidRPr="00CC4E46">
        <w:rPr>
          <w:rFonts w:hint="eastAsia"/>
          <w:sz w:val="28"/>
          <w:szCs w:val="28"/>
          <w:rtl/>
          <w:lang w:bidi="fa-IR"/>
        </w:rPr>
        <w:t>وان</w:t>
      </w:r>
      <w:r w:rsidRPr="00CC4E46">
        <w:rPr>
          <w:rFonts w:hint="cs"/>
          <w:sz w:val="28"/>
          <w:szCs w:val="28"/>
          <w:rtl/>
          <w:lang w:bidi="fa-IR"/>
        </w:rPr>
        <w:t>ی</w:t>
      </w:r>
      <w:r w:rsidRPr="00CC4E46">
        <w:rPr>
          <w:rFonts w:hint="eastAsia"/>
          <w:sz w:val="28"/>
          <w:szCs w:val="28"/>
          <w:rtl/>
          <w:lang w:bidi="fa-IR"/>
        </w:rPr>
        <w:t>،</w:t>
      </w:r>
      <w:r w:rsidRPr="00CC4E46">
        <w:rPr>
          <w:sz w:val="28"/>
          <w:szCs w:val="28"/>
          <w:rtl/>
          <w:lang w:bidi="fa-IR"/>
        </w:rPr>
        <w:t xml:space="preserve"> پرپروتئ</w:t>
      </w:r>
      <w:r w:rsidRPr="00CC4E46">
        <w:rPr>
          <w:rFonts w:hint="cs"/>
          <w:sz w:val="28"/>
          <w:szCs w:val="28"/>
          <w:rtl/>
          <w:lang w:bidi="fa-IR"/>
        </w:rPr>
        <w:t>ی</w:t>
      </w:r>
      <w:r w:rsidRPr="00CC4E46">
        <w:rPr>
          <w:rFonts w:hint="eastAsia"/>
          <w:sz w:val="28"/>
          <w:szCs w:val="28"/>
          <w:rtl/>
          <w:lang w:bidi="fa-IR"/>
        </w:rPr>
        <w:t>ن</w:t>
      </w:r>
      <w:r w:rsidRPr="00CC4E46">
        <w:rPr>
          <w:sz w:val="28"/>
          <w:szCs w:val="28"/>
          <w:rtl/>
          <w:lang w:bidi="fa-IR"/>
        </w:rPr>
        <w:t xml:space="preserve"> گ</w:t>
      </w:r>
      <w:r w:rsidRPr="00CC4E46">
        <w:rPr>
          <w:rFonts w:hint="cs"/>
          <w:sz w:val="28"/>
          <w:szCs w:val="28"/>
          <w:rtl/>
          <w:lang w:bidi="fa-IR"/>
        </w:rPr>
        <w:t>ی</w:t>
      </w:r>
      <w:r w:rsidRPr="00CC4E46">
        <w:rPr>
          <w:rFonts w:hint="eastAsia"/>
          <w:sz w:val="28"/>
          <w:szCs w:val="28"/>
          <w:rtl/>
          <w:lang w:bidi="fa-IR"/>
        </w:rPr>
        <w:t>اه</w:t>
      </w:r>
      <w:r w:rsidRPr="00CC4E46">
        <w:rPr>
          <w:rFonts w:hint="cs"/>
          <w:sz w:val="28"/>
          <w:szCs w:val="28"/>
          <w:rtl/>
          <w:lang w:bidi="fa-IR"/>
        </w:rPr>
        <w:t>ی</w:t>
      </w:r>
      <w:r w:rsidRPr="00CC4E46">
        <w:rPr>
          <w:sz w:val="28"/>
          <w:szCs w:val="28"/>
          <w:rtl/>
          <w:lang w:bidi="fa-IR"/>
        </w:rPr>
        <w:t xml:space="preserve"> و </w:t>
      </w:r>
      <w:r w:rsidRPr="00CC4E46">
        <w:rPr>
          <w:rFonts w:hint="cs"/>
          <w:sz w:val="28"/>
          <w:szCs w:val="28"/>
          <w:rtl/>
          <w:lang w:bidi="fa-IR"/>
        </w:rPr>
        <w:t xml:space="preserve">پروتئین معمول </w:t>
      </w:r>
      <w:r w:rsidRPr="00CC4E46">
        <w:rPr>
          <w:sz w:val="28"/>
          <w:szCs w:val="28"/>
          <w:rtl/>
          <w:lang w:bidi="fa-IR"/>
        </w:rPr>
        <w:t xml:space="preserve"> بر</w:t>
      </w:r>
      <w:r w:rsidRPr="00CC4E46">
        <w:rPr>
          <w:rFonts w:hint="cs"/>
          <w:sz w:val="28"/>
          <w:szCs w:val="28"/>
          <w:rtl/>
          <w:lang w:bidi="fa-IR"/>
        </w:rPr>
        <w:t xml:space="preserve"> شاخص های مرتبط با پیری تخمدان(یائسگی زودرس) در افراد در معرض خطر</w:t>
      </w:r>
      <w:r w:rsidRPr="00CC4E46">
        <w:rPr>
          <w:sz w:val="28"/>
          <w:szCs w:val="28"/>
          <w:rtl/>
          <w:lang w:bidi="fa-IR"/>
        </w:rPr>
        <w:t xml:space="preserve"> </w:t>
      </w:r>
      <w:r w:rsidRPr="00CC4E46">
        <w:rPr>
          <w:rFonts w:hint="cs"/>
          <w:sz w:val="28"/>
          <w:szCs w:val="28"/>
          <w:rtl/>
          <w:lang w:bidi="fa-IR"/>
        </w:rPr>
        <w:t xml:space="preserve"> نارسایی زودرس تخمدان</w:t>
      </w:r>
      <w:r w:rsidRPr="00CC4E46">
        <w:rPr>
          <w:rFonts w:hint="cs"/>
          <w:sz w:val="28"/>
          <w:szCs w:val="28"/>
          <w:rtl/>
        </w:rPr>
        <w:t xml:space="preserve"> در سال</w:t>
      </w:r>
      <w:r w:rsidRPr="00CC4E46">
        <w:rPr>
          <w:sz w:val="28"/>
          <w:szCs w:val="28"/>
          <w:cs/>
        </w:rPr>
        <w:t>‎</w:t>
      </w:r>
      <w:r w:rsidRPr="00CC4E46">
        <w:rPr>
          <w:rFonts w:hint="cs"/>
          <w:sz w:val="28"/>
          <w:szCs w:val="28"/>
          <w:rtl/>
        </w:rPr>
        <w:t xml:space="preserve"> 1400 انجام شد. این مطالعه به صورت کارآزمایی بالینی تصادفی و برای مدت 6 ماه طراحی گردید. </w:t>
      </w:r>
    </w:p>
    <w:p w14:paraId="2058D952" w14:textId="77777777" w:rsidR="00522E38" w:rsidRPr="00CC4E46" w:rsidRDefault="00522E38" w:rsidP="00522E38">
      <w:pPr>
        <w:bidi/>
        <w:spacing w:line="360" w:lineRule="auto"/>
        <w:jc w:val="both"/>
        <w:rPr>
          <w:sz w:val="28"/>
          <w:szCs w:val="28"/>
          <w:rtl/>
        </w:rPr>
      </w:pPr>
      <w:r w:rsidRPr="00CC4E46">
        <w:rPr>
          <w:rFonts w:hint="cs"/>
          <w:sz w:val="28"/>
          <w:szCs w:val="28"/>
          <w:rtl/>
        </w:rPr>
        <w:t>یافته</w:t>
      </w:r>
      <w:r w:rsidRPr="00CC4E46">
        <w:rPr>
          <w:sz w:val="28"/>
          <w:szCs w:val="28"/>
          <w:cs/>
        </w:rPr>
        <w:t>‎</w:t>
      </w:r>
      <w:r w:rsidRPr="00CC4E46">
        <w:rPr>
          <w:rFonts w:hint="cs"/>
          <w:sz w:val="28"/>
          <w:szCs w:val="28"/>
          <w:rtl/>
        </w:rPr>
        <w:t>های مطالعه حاضر در چند بخش و به شرح ذیر بیان خواهند</w:t>
      </w:r>
      <w:r w:rsidRPr="00CC4E46">
        <w:rPr>
          <w:sz w:val="28"/>
          <w:szCs w:val="28"/>
          <w:cs/>
        </w:rPr>
        <w:t>‎</w:t>
      </w:r>
      <w:r w:rsidRPr="00CC4E46">
        <w:rPr>
          <w:rFonts w:hint="cs"/>
          <w:sz w:val="28"/>
          <w:szCs w:val="28"/>
          <w:rtl/>
          <w:cs/>
        </w:rPr>
        <w:t xml:space="preserve"> </w:t>
      </w:r>
      <w:r w:rsidRPr="00CC4E46">
        <w:rPr>
          <w:rFonts w:hint="cs"/>
          <w:sz w:val="28"/>
          <w:szCs w:val="28"/>
          <w:rtl/>
        </w:rPr>
        <w:t xml:space="preserve">شد: </w:t>
      </w:r>
    </w:p>
    <w:p w14:paraId="0B95D15F" w14:textId="77777777" w:rsidR="00522E38" w:rsidRPr="00CC4E46" w:rsidRDefault="00522E38" w:rsidP="00522E38">
      <w:pPr>
        <w:pStyle w:val="ListParagraph"/>
        <w:numPr>
          <w:ilvl w:val="0"/>
          <w:numId w:val="14"/>
        </w:numPr>
        <w:bidi/>
        <w:spacing w:line="360" w:lineRule="auto"/>
        <w:jc w:val="both"/>
        <w:rPr>
          <w:sz w:val="28"/>
          <w:szCs w:val="28"/>
          <w:lang w:bidi="fa-IR"/>
        </w:rPr>
      </w:pPr>
      <w:r w:rsidRPr="00CC4E46">
        <w:rPr>
          <w:rFonts w:hint="cs"/>
          <w:sz w:val="28"/>
          <w:szCs w:val="28"/>
          <w:rtl/>
          <w:lang w:bidi="fa-IR"/>
        </w:rPr>
        <w:t>یافته</w:t>
      </w:r>
      <w:r w:rsidRPr="00CC4E46">
        <w:rPr>
          <w:sz w:val="28"/>
          <w:szCs w:val="28"/>
          <w:cs/>
          <w:lang w:bidi="fa-IR"/>
        </w:rPr>
        <w:t>‎</w:t>
      </w:r>
      <w:r w:rsidRPr="00CC4E46">
        <w:rPr>
          <w:rFonts w:hint="cs"/>
          <w:sz w:val="28"/>
          <w:szCs w:val="28"/>
          <w:rtl/>
          <w:lang w:bidi="fa-IR"/>
        </w:rPr>
        <w:t>های مربوط به ویژگی</w:t>
      </w:r>
      <w:r w:rsidRPr="00CC4E46">
        <w:rPr>
          <w:sz w:val="28"/>
          <w:szCs w:val="28"/>
          <w:cs/>
          <w:lang w:bidi="fa-IR"/>
        </w:rPr>
        <w:t>‎</w:t>
      </w:r>
      <w:r w:rsidRPr="00CC4E46">
        <w:rPr>
          <w:rFonts w:hint="cs"/>
          <w:sz w:val="28"/>
          <w:szCs w:val="28"/>
          <w:rtl/>
          <w:lang w:bidi="fa-IR"/>
        </w:rPr>
        <w:t>های عمومی بیماران مورد مطالعه</w:t>
      </w:r>
    </w:p>
    <w:p w14:paraId="0D8DCDEE" w14:textId="77777777" w:rsidR="00522E38" w:rsidRPr="00CC4E46" w:rsidRDefault="00522E38" w:rsidP="00522E38">
      <w:pPr>
        <w:pStyle w:val="ListParagraph"/>
        <w:numPr>
          <w:ilvl w:val="0"/>
          <w:numId w:val="14"/>
        </w:numPr>
        <w:bidi/>
        <w:spacing w:line="360" w:lineRule="auto"/>
        <w:jc w:val="both"/>
        <w:rPr>
          <w:sz w:val="28"/>
          <w:szCs w:val="28"/>
          <w:lang w:bidi="fa-IR"/>
        </w:rPr>
      </w:pPr>
      <w:r w:rsidRPr="00CC4E46">
        <w:rPr>
          <w:rFonts w:hint="cs"/>
          <w:sz w:val="28"/>
          <w:szCs w:val="28"/>
          <w:rtl/>
          <w:lang w:bidi="fa-IR"/>
        </w:rPr>
        <w:t>یافته</w:t>
      </w:r>
      <w:r w:rsidRPr="00CC4E46">
        <w:rPr>
          <w:sz w:val="28"/>
          <w:szCs w:val="28"/>
          <w:cs/>
          <w:lang w:bidi="fa-IR"/>
        </w:rPr>
        <w:t>‎</w:t>
      </w:r>
      <w:r w:rsidRPr="00CC4E46">
        <w:rPr>
          <w:rFonts w:hint="cs"/>
          <w:sz w:val="28"/>
          <w:szCs w:val="28"/>
          <w:rtl/>
          <w:lang w:bidi="fa-IR"/>
        </w:rPr>
        <w:t>های مربوط به ارزیابی فعالیت بدنی، نمایه توده بدنی، استرس و وضعیت اقتصادی در بیماران مورد مطالعه</w:t>
      </w:r>
    </w:p>
    <w:p w14:paraId="1421E194" w14:textId="77777777" w:rsidR="00522E38" w:rsidRPr="00CC4E46" w:rsidRDefault="00522E38" w:rsidP="00522E38">
      <w:pPr>
        <w:pStyle w:val="ListParagraph"/>
        <w:numPr>
          <w:ilvl w:val="0"/>
          <w:numId w:val="14"/>
        </w:numPr>
        <w:bidi/>
        <w:spacing w:line="360" w:lineRule="auto"/>
        <w:jc w:val="both"/>
        <w:rPr>
          <w:sz w:val="28"/>
          <w:szCs w:val="28"/>
          <w:lang w:bidi="fa-IR"/>
        </w:rPr>
      </w:pPr>
      <w:r w:rsidRPr="00CC4E46">
        <w:rPr>
          <w:rFonts w:hint="cs"/>
          <w:sz w:val="28"/>
          <w:szCs w:val="28"/>
          <w:rtl/>
          <w:lang w:bidi="fa-IR"/>
        </w:rPr>
        <w:t>یافته</w:t>
      </w:r>
      <w:r w:rsidRPr="00CC4E46">
        <w:rPr>
          <w:sz w:val="28"/>
          <w:szCs w:val="28"/>
          <w:cs/>
          <w:lang w:bidi="fa-IR"/>
        </w:rPr>
        <w:t>‎</w:t>
      </w:r>
      <w:r w:rsidRPr="00CC4E46">
        <w:rPr>
          <w:rFonts w:hint="cs"/>
          <w:sz w:val="28"/>
          <w:szCs w:val="28"/>
          <w:rtl/>
          <w:lang w:bidi="fa-IR"/>
        </w:rPr>
        <w:t>های مربوط به ارزیابی مواد مغذی دریافتی در بیماران مورد مطالعه</w:t>
      </w:r>
    </w:p>
    <w:p w14:paraId="72D7B47E" w14:textId="77777777" w:rsidR="00522E38" w:rsidRPr="00CC4E46" w:rsidRDefault="00522E38" w:rsidP="00522E38">
      <w:pPr>
        <w:pStyle w:val="ListParagraph"/>
        <w:numPr>
          <w:ilvl w:val="0"/>
          <w:numId w:val="14"/>
        </w:numPr>
        <w:bidi/>
        <w:spacing w:line="360" w:lineRule="auto"/>
        <w:jc w:val="both"/>
        <w:rPr>
          <w:sz w:val="28"/>
          <w:szCs w:val="28"/>
          <w:lang w:bidi="fa-IR"/>
        </w:rPr>
      </w:pPr>
      <w:r w:rsidRPr="00CC4E46">
        <w:rPr>
          <w:rFonts w:hint="cs"/>
          <w:sz w:val="28"/>
          <w:szCs w:val="28"/>
          <w:rtl/>
          <w:lang w:bidi="fa-IR"/>
        </w:rPr>
        <w:t>یافته</w:t>
      </w:r>
      <w:r w:rsidRPr="00CC4E46">
        <w:rPr>
          <w:sz w:val="28"/>
          <w:szCs w:val="28"/>
          <w:cs/>
          <w:lang w:bidi="fa-IR"/>
        </w:rPr>
        <w:t>‎</w:t>
      </w:r>
      <w:r w:rsidRPr="00CC4E46">
        <w:rPr>
          <w:rFonts w:hint="cs"/>
          <w:sz w:val="28"/>
          <w:szCs w:val="28"/>
          <w:rtl/>
          <w:lang w:bidi="fa-IR"/>
        </w:rPr>
        <w:t>های مربوط به بررسی هورمون های پروژسترون، استرون و استرادیول در بیماران مورد مطالعه</w:t>
      </w:r>
    </w:p>
    <w:p w14:paraId="58343BC9" w14:textId="77777777" w:rsidR="00522E38" w:rsidRPr="00CC4E46" w:rsidRDefault="00522E38" w:rsidP="00522E38">
      <w:pPr>
        <w:pStyle w:val="ListParagraph"/>
        <w:numPr>
          <w:ilvl w:val="0"/>
          <w:numId w:val="14"/>
        </w:numPr>
        <w:bidi/>
        <w:spacing w:line="360" w:lineRule="auto"/>
        <w:jc w:val="both"/>
        <w:rPr>
          <w:sz w:val="28"/>
          <w:szCs w:val="28"/>
          <w:lang w:bidi="fa-IR"/>
        </w:rPr>
      </w:pPr>
      <w:r w:rsidRPr="00CC4E46">
        <w:rPr>
          <w:rFonts w:hint="cs"/>
          <w:sz w:val="28"/>
          <w:szCs w:val="28"/>
          <w:rtl/>
          <w:lang w:bidi="fa-IR"/>
        </w:rPr>
        <w:t>یافته</w:t>
      </w:r>
      <w:r w:rsidRPr="00CC4E46">
        <w:rPr>
          <w:sz w:val="28"/>
          <w:szCs w:val="28"/>
          <w:cs/>
          <w:lang w:bidi="fa-IR"/>
        </w:rPr>
        <w:t>‎</w:t>
      </w:r>
      <w:r w:rsidRPr="00CC4E46">
        <w:rPr>
          <w:rFonts w:hint="cs"/>
          <w:sz w:val="28"/>
          <w:szCs w:val="28"/>
          <w:rtl/>
          <w:lang w:bidi="fa-IR"/>
        </w:rPr>
        <w:t>های مربوط به بررسی هورمون های لوتئین</w:t>
      </w:r>
      <w:r w:rsidRPr="00CC4E46">
        <w:rPr>
          <w:sz w:val="28"/>
          <w:szCs w:val="28"/>
          <w:lang w:val="en-GB" w:bidi="fa-IR"/>
        </w:rPr>
        <w:t>(LH)</w:t>
      </w:r>
      <w:r w:rsidRPr="00CC4E46">
        <w:rPr>
          <w:rFonts w:hint="cs"/>
          <w:sz w:val="28"/>
          <w:szCs w:val="28"/>
          <w:rtl/>
          <w:lang w:bidi="fa-IR"/>
        </w:rPr>
        <w:t>، هورمون محرک فولیکول</w:t>
      </w:r>
      <w:r w:rsidRPr="00CC4E46">
        <w:rPr>
          <w:sz w:val="28"/>
          <w:szCs w:val="28"/>
          <w:lang w:val="en-GB" w:bidi="fa-IR"/>
        </w:rPr>
        <w:t>(FSH)</w:t>
      </w:r>
      <w:r w:rsidRPr="00CC4E46">
        <w:rPr>
          <w:rFonts w:hint="cs"/>
          <w:sz w:val="28"/>
          <w:szCs w:val="28"/>
          <w:rtl/>
          <w:lang w:bidi="fa-IR"/>
        </w:rPr>
        <w:t xml:space="preserve">، هورمون ضد مولرین </w:t>
      </w:r>
      <w:r w:rsidRPr="00CC4E46">
        <w:rPr>
          <w:sz w:val="28"/>
          <w:szCs w:val="28"/>
          <w:lang w:val="en-GB" w:bidi="fa-IR"/>
        </w:rPr>
        <w:t>(AMH)</w:t>
      </w:r>
      <w:r w:rsidRPr="00CC4E46">
        <w:rPr>
          <w:rFonts w:hint="cs"/>
          <w:sz w:val="28"/>
          <w:szCs w:val="28"/>
          <w:rtl/>
          <w:lang w:bidi="fa-IR"/>
        </w:rPr>
        <w:t xml:space="preserve">، </w:t>
      </w:r>
      <w:r w:rsidRPr="00CC4E46">
        <w:rPr>
          <w:sz w:val="28"/>
          <w:szCs w:val="28"/>
          <w:lang w:val="en-GB" w:bidi="fa-IR"/>
        </w:rPr>
        <w:t>Inhibin A</w:t>
      </w:r>
      <w:r w:rsidRPr="00CC4E46">
        <w:rPr>
          <w:rFonts w:hint="cs"/>
          <w:sz w:val="28"/>
          <w:szCs w:val="28"/>
          <w:rtl/>
          <w:lang w:bidi="fa-IR"/>
        </w:rPr>
        <w:t xml:space="preserve"> و </w:t>
      </w:r>
      <w:r w:rsidRPr="00CC4E46">
        <w:rPr>
          <w:sz w:val="28"/>
          <w:szCs w:val="28"/>
          <w:lang w:val="en-GB" w:bidi="fa-IR"/>
        </w:rPr>
        <w:t>Inhibin B</w:t>
      </w:r>
      <w:r w:rsidRPr="00CC4E46">
        <w:rPr>
          <w:rFonts w:hint="cs"/>
          <w:sz w:val="28"/>
          <w:szCs w:val="28"/>
          <w:rtl/>
          <w:lang w:bidi="fa-IR"/>
        </w:rPr>
        <w:t xml:space="preserve"> در بیماران مورد مطالعه</w:t>
      </w:r>
    </w:p>
    <w:p w14:paraId="66E66B27" w14:textId="77777777" w:rsidR="00522E38" w:rsidRPr="00CC4E46" w:rsidRDefault="00522E38" w:rsidP="00522E38">
      <w:pPr>
        <w:pStyle w:val="ListParagraph"/>
        <w:numPr>
          <w:ilvl w:val="0"/>
          <w:numId w:val="14"/>
        </w:numPr>
        <w:bidi/>
        <w:spacing w:line="360" w:lineRule="auto"/>
        <w:jc w:val="both"/>
        <w:rPr>
          <w:sz w:val="28"/>
          <w:szCs w:val="28"/>
          <w:lang w:bidi="fa-IR"/>
        </w:rPr>
      </w:pPr>
      <w:r w:rsidRPr="00CC4E46">
        <w:rPr>
          <w:rFonts w:hint="cs"/>
          <w:sz w:val="28"/>
          <w:szCs w:val="28"/>
          <w:rtl/>
          <w:lang w:bidi="fa-IR"/>
        </w:rPr>
        <w:t>یافته</w:t>
      </w:r>
      <w:r w:rsidRPr="00CC4E46">
        <w:rPr>
          <w:sz w:val="28"/>
          <w:szCs w:val="28"/>
          <w:cs/>
          <w:lang w:bidi="fa-IR"/>
        </w:rPr>
        <w:t>‎</w:t>
      </w:r>
      <w:r w:rsidRPr="00CC4E46">
        <w:rPr>
          <w:rFonts w:hint="cs"/>
          <w:sz w:val="28"/>
          <w:szCs w:val="28"/>
          <w:rtl/>
          <w:lang w:bidi="fa-IR"/>
        </w:rPr>
        <w:t>های مربوط به حجم تخمدان، ضخامت اندومتر و تعداد فولیکول در بیماران مورد مطالعه</w:t>
      </w:r>
    </w:p>
    <w:p w14:paraId="30A9AEE8" w14:textId="77777777" w:rsidR="00522E38" w:rsidRPr="00CC4E46" w:rsidRDefault="00522E38" w:rsidP="00522E38">
      <w:pPr>
        <w:pStyle w:val="ListParagraph"/>
        <w:numPr>
          <w:ilvl w:val="0"/>
          <w:numId w:val="14"/>
        </w:numPr>
        <w:bidi/>
        <w:spacing w:line="360" w:lineRule="auto"/>
        <w:jc w:val="both"/>
        <w:rPr>
          <w:sz w:val="28"/>
          <w:szCs w:val="28"/>
          <w:lang w:bidi="fa-IR"/>
        </w:rPr>
      </w:pPr>
      <w:r w:rsidRPr="00CC4E46">
        <w:rPr>
          <w:rFonts w:hint="cs"/>
          <w:sz w:val="28"/>
          <w:szCs w:val="28"/>
          <w:rtl/>
          <w:lang w:bidi="fa-IR"/>
        </w:rPr>
        <w:t>یافته</w:t>
      </w:r>
      <w:r w:rsidRPr="00CC4E46">
        <w:rPr>
          <w:sz w:val="28"/>
          <w:szCs w:val="28"/>
          <w:cs/>
          <w:lang w:bidi="fa-IR"/>
        </w:rPr>
        <w:t>‎</w:t>
      </w:r>
      <w:r w:rsidRPr="00CC4E46">
        <w:rPr>
          <w:rFonts w:hint="cs"/>
          <w:sz w:val="28"/>
          <w:szCs w:val="28"/>
          <w:rtl/>
          <w:lang w:bidi="fa-IR"/>
        </w:rPr>
        <w:t>های مربوط به شاخص التهابی</w:t>
      </w:r>
      <w:r w:rsidRPr="00CC4E46">
        <w:rPr>
          <w:sz w:val="28"/>
          <w:szCs w:val="28"/>
          <w:lang w:bidi="fa-IR"/>
        </w:rPr>
        <w:t xml:space="preserve"> </w:t>
      </w:r>
      <w:r w:rsidRPr="00CC4E46">
        <w:rPr>
          <w:rFonts w:hint="cs"/>
          <w:sz w:val="28"/>
          <w:szCs w:val="28"/>
          <w:rtl/>
          <w:lang w:bidi="fa-IR"/>
        </w:rPr>
        <w:t xml:space="preserve">پروتئین واکنشگر </w:t>
      </w:r>
      <w:r w:rsidRPr="00CC4E46">
        <w:rPr>
          <w:sz w:val="28"/>
          <w:szCs w:val="28"/>
          <w:lang w:val="en-GB" w:bidi="fa-IR"/>
        </w:rPr>
        <w:t>C</w:t>
      </w:r>
      <w:r w:rsidRPr="00CC4E46">
        <w:rPr>
          <w:rFonts w:hint="cs"/>
          <w:sz w:val="28"/>
          <w:szCs w:val="28"/>
          <w:rtl/>
          <w:lang w:bidi="fa-IR"/>
        </w:rPr>
        <w:t xml:space="preserve"> </w:t>
      </w:r>
      <w:r w:rsidRPr="00CC4E46">
        <w:rPr>
          <w:sz w:val="28"/>
          <w:szCs w:val="28"/>
          <w:lang w:bidi="fa-IR"/>
        </w:rPr>
        <w:t>(</w:t>
      </w:r>
      <w:r w:rsidRPr="00CC4E46">
        <w:rPr>
          <w:sz w:val="28"/>
          <w:szCs w:val="28"/>
          <w:lang w:val="en-GB" w:bidi="fa-IR"/>
        </w:rPr>
        <w:t>CRP)</w:t>
      </w:r>
      <w:r w:rsidRPr="00CC4E46">
        <w:rPr>
          <w:rFonts w:hint="cs"/>
          <w:sz w:val="28"/>
          <w:szCs w:val="28"/>
          <w:rtl/>
          <w:lang w:bidi="fa-IR"/>
        </w:rPr>
        <w:t xml:space="preserve"> در بیماران مورد مطالعه  </w:t>
      </w:r>
    </w:p>
    <w:p w14:paraId="78A7B7CB" w14:textId="38E36952" w:rsidR="00522E38" w:rsidRPr="00CC4E46" w:rsidRDefault="00522E38" w:rsidP="00B1395A">
      <w:pPr>
        <w:pStyle w:val="Heading2"/>
        <w:rPr>
          <w:rtl/>
        </w:rPr>
      </w:pPr>
      <w:bookmarkStart w:id="69" w:name="_Toc119348406"/>
      <w:r w:rsidRPr="00CC4E46">
        <w:rPr>
          <w:rFonts w:hint="cs"/>
          <w:rtl/>
        </w:rPr>
        <w:t>4-1-</w:t>
      </w:r>
      <w:bookmarkStart w:id="70" w:name="_Toc112832274"/>
      <w:r w:rsidRPr="00CC4E46">
        <w:rPr>
          <w:rFonts w:hint="cs"/>
          <w:rtl/>
        </w:rPr>
        <w:t xml:space="preserve"> یافته</w:t>
      </w:r>
      <w:r w:rsidRPr="00CC4E46">
        <w:rPr>
          <w:cs/>
        </w:rPr>
        <w:t>‎</w:t>
      </w:r>
      <w:r w:rsidRPr="00CC4E46">
        <w:rPr>
          <w:rFonts w:hint="cs"/>
          <w:rtl/>
        </w:rPr>
        <w:t>های مربوط به مشخصات عمومی بیماران مورد مطالعه</w:t>
      </w:r>
      <w:bookmarkEnd w:id="69"/>
      <w:bookmarkEnd w:id="70"/>
    </w:p>
    <w:p w14:paraId="5542EBD1" w14:textId="77777777" w:rsidR="00522E38" w:rsidRDefault="00522E38" w:rsidP="00522E38">
      <w:pPr>
        <w:bidi/>
        <w:spacing w:line="360" w:lineRule="auto"/>
        <w:jc w:val="both"/>
        <w:rPr>
          <w:sz w:val="28"/>
          <w:szCs w:val="28"/>
          <w:rtl/>
        </w:rPr>
      </w:pPr>
      <w:r w:rsidRPr="00CC4E46">
        <w:rPr>
          <w:rFonts w:hint="cs"/>
          <w:sz w:val="28"/>
          <w:szCs w:val="28"/>
          <w:rtl/>
        </w:rPr>
        <w:t>از 107 بیمار دارای شرایط ورود به پژوهش،19 بیمار به دلایل مختلف شامل ترس از حضور در مراکز خونگیری و عدم تمایل به همکاری، 2 نفر به دلیل مشکلات گوارشی و1 نفر به دلیل مشکلات قلبی از پژوهش خارج شدند. بنابراین مطالعه با 85 بیمار به پایان رسید که تعداد 30 بیمار در گروه دریافت کننده رژیم پرپروتئین حیوانی،28 بیمار در گروه دریافت کننده رژیم پرپروتئین گیاهی و 27 نفر در گروه دریافت کننده رژیم با پروتئین معمول  قرار گرفتند (جدول 1-4).</w:t>
      </w:r>
    </w:p>
    <w:p w14:paraId="1DDBCB3D" w14:textId="0C9E0D7E" w:rsidR="000B726F" w:rsidRPr="000B726F" w:rsidRDefault="000B726F" w:rsidP="000B726F">
      <w:pPr>
        <w:pStyle w:val="BodyText"/>
        <w:spacing w:line="360" w:lineRule="auto"/>
        <w:jc w:val="both"/>
        <w:rPr>
          <w:rFonts w:cs="B Nazanin"/>
          <w:b w:val="0"/>
          <w:bCs w:val="0"/>
          <w:kern w:val="24"/>
          <w:sz w:val="28"/>
          <w:szCs w:val="28"/>
          <w:lang w:bidi="fa-IR"/>
        </w:rPr>
      </w:pPr>
      <w:r w:rsidRPr="000B726F">
        <w:rPr>
          <w:rFonts w:cs="B Nazanin" w:hint="cs"/>
          <w:b w:val="0"/>
          <w:bCs w:val="0"/>
          <w:kern w:val="24"/>
          <w:sz w:val="28"/>
          <w:szCs w:val="28"/>
          <w:rtl/>
          <w:lang w:bidi="fa-IR"/>
        </w:rPr>
        <w:lastRenderedPageBreak/>
        <w:t xml:space="preserve">با در نظر گرفتن حجم نمونه </w:t>
      </w:r>
      <w:r w:rsidRPr="000B726F">
        <w:rPr>
          <w:rFonts w:cs="B Nazanin"/>
          <w:b w:val="0"/>
          <w:bCs w:val="0"/>
          <w:kern w:val="24"/>
          <w:sz w:val="28"/>
          <w:szCs w:val="28"/>
          <w:lang w:bidi="fa-IR"/>
        </w:rPr>
        <w:t>85</w:t>
      </w:r>
      <w:r w:rsidRPr="000B726F">
        <w:rPr>
          <w:rFonts w:cs="B Nazanin" w:hint="cs"/>
          <w:b w:val="0"/>
          <w:bCs w:val="0"/>
          <w:kern w:val="24"/>
          <w:sz w:val="28"/>
          <w:szCs w:val="28"/>
          <w:rtl/>
          <w:lang w:bidi="fa-IR"/>
        </w:rPr>
        <w:t xml:space="preserve"> و با اختلاف میانگین کل انتی مولرین </w:t>
      </w:r>
      <w:r w:rsidRPr="000B726F">
        <w:rPr>
          <w:rFonts w:cs="B Nazanin"/>
          <w:b w:val="0"/>
          <w:bCs w:val="0"/>
          <w:kern w:val="24"/>
          <w:sz w:val="28"/>
          <w:szCs w:val="28"/>
          <w:rtl/>
          <w:lang w:bidi="fa-IR"/>
        </w:rPr>
        <w:t xml:space="preserve"> </w:t>
      </w:r>
      <w:r w:rsidRPr="000B726F">
        <w:rPr>
          <w:rFonts w:cs="B Nazanin" w:hint="cs"/>
          <w:b w:val="0"/>
          <w:bCs w:val="0"/>
          <w:kern w:val="24"/>
          <w:sz w:val="28"/>
          <w:szCs w:val="28"/>
          <w:rtl/>
          <w:lang w:bidi="fa-IR"/>
        </w:rPr>
        <w:t>براساس جدول</w:t>
      </w:r>
      <w:r w:rsidRPr="000B726F">
        <w:rPr>
          <w:rFonts w:cs="B Nazanin" w:hint="cs"/>
          <w:b w:val="0"/>
          <w:bCs w:val="0"/>
          <w:kern w:val="24"/>
          <w:sz w:val="28"/>
          <w:szCs w:val="28"/>
          <w:lang w:bidi="fa-IR"/>
        </w:rPr>
        <w:t xml:space="preserve"> </w:t>
      </w:r>
      <w:r w:rsidRPr="000B726F">
        <w:rPr>
          <w:rFonts w:cs="B Nazanin" w:hint="cs"/>
          <w:b w:val="0"/>
          <w:bCs w:val="0"/>
          <w:kern w:val="24"/>
          <w:sz w:val="28"/>
          <w:szCs w:val="28"/>
          <w:rtl/>
          <w:lang w:bidi="fa-IR"/>
        </w:rPr>
        <w:t>4-</w:t>
      </w:r>
      <w:r>
        <w:rPr>
          <w:rFonts w:cs="B Nazanin" w:hint="cs"/>
          <w:b w:val="0"/>
          <w:bCs w:val="0"/>
          <w:kern w:val="24"/>
          <w:sz w:val="28"/>
          <w:szCs w:val="28"/>
          <w:rtl/>
          <w:lang w:bidi="fa-IR"/>
        </w:rPr>
        <w:t>6</w:t>
      </w:r>
      <w:r w:rsidRPr="000B726F">
        <w:rPr>
          <w:rFonts w:asciiTheme="majorBidi" w:hAnsiTheme="majorBidi" w:cs="B Nazanin" w:hint="cs"/>
          <w:b w:val="0"/>
          <w:bCs w:val="0"/>
          <w:color w:val="000000" w:themeColor="text1"/>
          <w:sz w:val="28"/>
          <w:szCs w:val="28"/>
          <w:rtl/>
          <w:lang w:bidi="fa-IR"/>
        </w:rPr>
        <w:t xml:space="preserve"> </w:t>
      </w:r>
      <w:r>
        <w:rPr>
          <w:rFonts w:cs="B Nazanin" w:hint="cs"/>
          <w:b w:val="0"/>
          <w:bCs w:val="0"/>
          <w:kern w:val="24"/>
          <w:sz w:val="28"/>
          <w:szCs w:val="28"/>
          <w:rtl/>
          <w:lang w:bidi="fa-IR"/>
        </w:rPr>
        <w:t xml:space="preserve"> </w:t>
      </w:r>
      <w:r w:rsidRPr="000B726F">
        <w:rPr>
          <w:rFonts w:cs="B Nazanin" w:hint="cs"/>
          <w:b w:val="0"/>
          <w:bCs w:val="0"/>
          <w:kern w:val="24"/>
          <w:sz w:val="28"/>
          <w:szCs w:val="28"/>
          <w:rtl/>
          <w:lang w:bidi="fa-IR"/>
        </w:rPr>
        <w:t>برای مقایسه سه گروه توان ازمون بیش تر از ۹۰ درصد محاسبه گردید. بنابراین مداخله تاثیری در سطوح انتی مولرین نداشته است و حجم ن</w:t>
      </w:r>
      <w:r>
        <w:rPr>
          <w:rFonts w:cs="B Nazanin" w:hint="cs"/>
          <w:b w:val="0"/>
          <w:bCs w:val="0"/>
          <w:kern w:val="24"/>
          <w:sz w:val="28"/>
          <w:szCs w:val="28"/>
          <w:rtl/>
          <w:lang w:bidi="fa-IR"/>
        </w:rPr>
        <w:t>م</w:t>
      </w:r>
      <w:r w:rsidRPr="000B726F">
        <w:rPr>
          <w:rFonts w:cs="B Nazanin" w:hint="cs"/>
          <w:b w:val="0"/>
          <w:bCs w:val="0"/>
          <w:kern w:val="24"/>
          <w:sz w:val="28"/>
          <w:szCs w:val="28"/>
          <w:rtl/>
          <w:lang w:bidi="fa-IR"/>
        </w:rPr>
        <w:t>ونه برای بررسی این اختلاف کفایت می کرد</w:t>
      </w:r>
      <w:r>
        <w:rPr>
          <w:rFonts w:cs="B Nazanin" w:hint="cs"/>
          <w:b w:val="0"/>
          <w:bCs w:val="0"/>
          <w:kern w:val="24"/>
          <w:sz w:val="28"/>
          <w:szCs w:val="28"/>
          <w:rtl/>
          <w:lang w:bidi="fa-IR"/>
        </w:rPr>
        <w:t>.</w:t>
      </w:r>
    </w:p>
    <w:p w14:paraId="035DA18C" w14:textId="77777777" w:rsidR="00522E38" w:rsidRPr="00CC4E46" w:rsidRDefault="00522E38" w:rsidP="00522E38">
      <w:pPr>
        <w:tabs>
          <w:tab w:val="left" w:pos="3851"/>
        </w:tabs>
        <w:bidi/>
        <w:spacing w:line="360" w:lineRule="auto"/>
        <w:jc w:val="both"/>
        <w:rPr>
          <w:sz w:val="28"/>
          <w:szCs w:val="28"/>
          <w:rtl/>
        </w:rPr>
      </w:pPr>
      <w:r w:rsidRPr="00CC4E46">
        <w:rPr>
          <w:rFonts w:hint="cs"/>
          <w:sz w:val="28"/>
          <w:szCs w:val="28"/>
          <w:rtl/>
        </w:rPr>
        <w:t>میانگین سنی گروه دریافت کننده رژیم پرپروتئین حیوانی</w:t>
      </w:r>
      <w:r w:rsidRPr="00CC4E46">
        <w:rPr>
          <w:rFonts w:hint="cs"/>
          <w:sz w:val="28"/>
          <w:szCs w:val="28"/>
          <w:rtl/>
          <w:lang w:bidi="fa-IR"/>
        </w:rPr>
        <w:t>3</w:t>
      </w:r>
      <w:r w:rsidRPr="00CC4E46">
        <w:rPr>
          <w:rFonts w:ascii="Calibri" w:hAnsi="Calibri" w:cs="Calibri" w:hint="cs"/>
          <w:sz w:val="28"/>
          <w:szCs w:val="28"/>
          <w:rtl/>
          <w:lang w:bidi="fa-IR"/>
        </w:rPr>
        <w:t>±</w:t>
      </w:r>
      <w:r w:rsidRPr="00CC4E46">
        <w:rPr>
          <w:rFonts w:hint="cs"/>
          <w:sz w:val="28"/>
          <w:szCs w:val="28"/>
          <w:rtl/>
          <w:lang w:bidi="fa-IR"/>
        </w:rPr>
        <w:t xml:space="preserve">38 </w:t>
      </w:r>
      <w:r w:rsidRPr="00CC4E46">
        <w:rPr>
          <w:rFonts w:hint="cs"/>
          <w:sz w:val="28"/>
          <w:szCs w:val="28"/>
          <w:rtl/>
        </w:rPr>
        <w:t>سال،گروه دریافت کننده رژیم پرپروتئین گیاهی  4</w:t>
      </w:r>
      <w:r w:rsidRPr="00CC4E46">
        <w:rPr>
          <w:rFonts w:ascii="Calibri" w:hAnsi="Calibri" w:cs="Calibri" w:hint="cs"/>
          <w:sz w:val="28"/>
          <w:szCs w:val="28"/>
          <w:rtl/>
          <w:lang w:bidi="fa-IR"/>
        </w:rPr>
        <w:t>±</w:t>
      </w:r>
      <w:r w:rsidRPr="00CC4E46">
        <w:rPr>
          <w:rFonts w:hint="cs"/>
          <w:sz w:val="28"/>
          <w:szCs w:val="28"/>
          <w:rtl/>
          <w:lang w:bidi="fa-IR"/>
        </w:rPr>
        <w:t>37</w:t>
      </w:r>
      <w:r w:rsidRPr="00CC4E46">
        <w:rPr>
          <w:rFonts w:hint="cs"/>
          <w:sz w:val="28"/>
          <w:szCs w:val="28"/>
          <w:rtl/>
        </w:rPr>
        <w:t xml:space="preserve">و گروه دریافت کننده رژیم با پروتئین معمول </w:t>
      </w:r>
      <w:r w:rsidRPr="00CC4E46">
        <w:rPr>
          <w:rFonts w:hint="cs"/>
          <w:sz w:val="28"/>
          <w:szCs w:val="28"/>
          <w:rtl/>
          <w:lang w:bidi="fa-IR"/>
        </w:rPr>
        <w:t>2</w:t>
      </w:r>
      <w:r w:rsidRPr="00CC4E46">
        <w:rPr>
          <w:rFonts w:ascii="Calibri" w:hAnsi="Calibri" w:cs="Calibri" w:hint="cs"/>
          <w:sz w:val="28"/>
          <w:szCs w:val="28"/>
          <w:rtl/>
          <w:lang w:bidi="fa-IR"/>
        </w:rPr>
        <w:t>±</w:t>
      </w:r>
      <w:r w:rsidRPr="00CC4E46">
        <w:rPr>
          <w:rFonts w:hint="cs"/>
          <w:sz w:val="28"/>
          <w:szCs w:val="28"/>
          <w:rtl/>
          <w:lang w:bidi="fa-IR"/>
        </w:rPr>
        <w:t>39</w:t>
      </w:r>
      <w:r w:rsidRPr="00CC4E46">
        <w:rPr>
          <w:rFonts w:hint="cs"/>
          <w:sz w:val="28"/>
          <w:szCs w:val="28"/>
          <w:rtl/>
        </w:rPr>
        <w:t>سال بود که از نظر آماری اختلاف معنی داری نداشتند (</w:t>
      </w:r>
      <w:r w:rsidRPr="00CC4E46">
        <w:rPr>
          <w:rFonts w:hint="cs"/>
          <w:sz w:val="28"/>
          <w:szCs w:val="28"/>
          <w:rtl/>
          <w:lang w:bidi="fa-IR"/>
        </w:rPr>
        <w:t>282/</w:t>
      </w:r>
      <w:r w:rsidRPr="00CC4E46">
        <w:rPr>
          <w:rFonts w:asciiTheme="majorBidi" w:hAnsiTheme="majorBidi" w:hint="cs"/>
          <w:sz w:val="28"/>
          <w:szCs w:val="28"/>
          <w:rtl/>
        </w:rPr>
        <w:t>/</w:t>
      </w:r>
      <w:r w:rsidRPr="00CC4E46">
        <w:rPr>
          <w:rFonts w:asciiTheme="majorBidi" w:hAnsiTheme="majorBidi" w:hint="cs"/>
          <w:b/>
          <w:bCs/>
          <w:sz w:val="28"/>
          <w:szCs w:val="28"/>
          <w:rtl/>
        </w:rPr>
        <w:t>0</w:t>
      </w:r>
      <w:r w:rsidRPr="00CC4E46">
        <w:rPr>
          <w:rFonts w:asciiTheme="majorBidi" w:hAnsiTheme="majorBidi"/>
          <w:i/>
          <w:iCs/>
          <w:sz w:val="28"/>
          <w:szCs w:val="28"/>
        </w:rPr>
        <w:t>P</w:t>
      </w:r>
      <w:r w:rsidRPr="00CC4E46">
        <w:rPr>
          <w:sz w:val="28"/>
          <w:szCs w:val="28"/>
        </w:rPr>
        <w:t>=</w:t>
      </w:r>
      <w:r w:rsidRPr="00CC4E46">
        <w:rPr>
          <w:rFonts w:hint="cs"/>
          <w:sz w:val="28"/>
          <w:szCs w:val="28"/>
          <w:rtl/>
        </w:rPr>
        <w:t xml:space="preserve">).  </w:t>
      </w:r>
    </w:p>
    <w:p w14:paraId="3A0B2B90" w14:textId="77777777" w:rsidR="00522E38" w:rsidRPr="00CC4E46" w:rsidRDefault="00522E38" w:rsidP="00522E38">
      <w:pPr>
        <w:tabs>
          <w:tab w:val="left" w:pos="3851"/>
        </w:tabs>
        <w:bidi/>
        <w:spacing w:line="360" w:lineRule="auto"/>
        <w:jc w:val="both"/>
        <w:rPr>
          <w:sz w:val="28"/>
          <w:szCs w:val="28"/>
          <w:rtl/>
        </w:rPr>
      </w:pPr>
      <w:r w:rsidRPr="00CC4E46">
        <w:rPr>
          <w:rFonts w:hint="cs"/>
          <w:sz w:val="28"/>
          <w:szCs w:val="28"/>
          <w:rtl/>
        </w:rPr>
        <w:t>در افراد شرکت کننده در این پژوهش به لحاظ علت بیماری با دلیل نامشخص، در اثر مصرف دارو، هورمونی و فیبروم تفاوت معنی داری مشاهده نگردید(</w:t>
      </w:r>
      <w:r w:rsidRPr="00CC4E46">
        <w:rPr>
          <w:rFonts w:hint="cs"/>
          <w:sz w:val="28"/>
          <w:szCs w:val="28"/>
          <w:rtl/>
          <w:lang w:bidi="fa-IR"/>
        </w:rPr>
        <w:t>679/</w:t>
      </w:r>
      <w:r w:rsidRPr="00CC4E46">
        <w:rPr>
          <w:rFonts w:asciiTheme="majorBidi" w:hAnsiTheme="majorBidi" w:hint="cs"/>
          <w:sz w:val="28"/>
          <w:szCs w:val="28"/>
          <w:rtl/>
        </w:rPr>
        <w:t>/</w:t>
      </w:r>
      <w:r w:rsidRPr="00CC4E46">
        <w:rPr>
          <w:rFonts w:asciiTheme="majorBidi" w:hAnsiTheme="majorBidi" w:hint="cs"/>
          <w:b/>
          <w:bCs/>
          <w:sz w:val="28"/>
          <w:szCs w:val="28"/>
          <w:rtl/>
        </w:rPr>
        <w:t>0</w:t>
      </w:r>
      <w:r w:rsidRPr="00CC4E46">
        <w:rPr>
          <w:rFonts w:asciiTheme="majorBidi" w:hAnsiTheme="majorBidi"/>
          <w:i/>
          <w:iCs/>
          <w:sz w:val="28"/>
          <w:szCs w:val="28"/>
        </w:rPr>
        <w:t>P</w:t>
      </w:r>
      <w:r w:rsidRPr="00CC4E46">
        <w:rPr>
          <w:sz w:val="28"/>
          <w:szCs w:val="28"/>
        </w:rPr>
        <w:t>=</w:t>
      </w:r>
      <w:r w:rsidRPr="00CC4E46">
        <w:rPr>
          <w:rFonts w:hint="cs"/>
          <w:sz w:val="28"/>
          <w:szCs w:val="28"/>
          <w:rtl/>
        </w:rPr>
        <w:t>).</w:t>
      </w:r>
    </w:p>
    <w:p w14:paraId="5992F386" w14:textId="77777777" w:rsidR="00522E38" w:rsidRPr="00CC4E46" w:rsidRDefault="00522E38" w:rsidP="00522E38">
      <w:pPr>
        <w:tabs>
          <w:tab w:val="left" w:pos="3851"/>
        </w:tabs>
        <w:bidi/>
        <w:spacing w:line="360" w:lineRule="auto"/>
        <w:jc w:val="both"/>
        <w:rPr>
          <w:rFonts w:asciiTheme="majorBidi" w:hAnsiTheme="majorBidi"/>
          <w:sz w:val="28"/>
          <w:szCs w:val="28"/>
          <w:rtl/>
          <w:lang w:bidi="fa-IR"/>
        </w:rPr>
      </w:pPr>
      <w:r w:rsidRPr="00CC4E46">
        <w:rPr>
          <w:rFonts w:hint="cs"/>
          <w:sz w:val="28"/>
          <w:szCs w:val="28"/>
          <w:rtl/>
        </w:rPr>
        <w:t>به لحاظ مصرف سیگار بین سه گروه تفاوت معنی داری مشاهده نشد(</w:t>
      </w:r>
      <w:r w:rsidRPr="00CC4E46">
        <w:rPr>
          <w:rFonts w:hint="cs"/>
          <w:sz w:val="28"/>
          <w:szCs w:val="28"/>
          <w:rtl/>
          <w:lang w:bidi="fa-IR"/>
        </w:rPr>
        <w:t>342/</w:t>
      </w:r>
      <w:r w:rsidRPr="00CC4E46">
        <w:rPr>
          <w:rFonts w:asciiTheme="majorBidi" w:hAnsiTheme="majorBidi" w:hint="cs"/>
          <w:sz w:val="28"/>
          <w:szCs w:val="28"/>
          <w:rtl/>
        </w:rPr>
        <w:t>/</w:t>
      </w:r>
      <w:r w:rsidRPr="00CC4E46">
        <w:rPr>
          <w:rFonts w:asciiTheme="majorBidi" w:hAnsiTheme="majorBidi" w:hint="cs"/>
          <w:b/>
          <w:bCs/>
          <w:sz w:val="28"/>
          <w:szCs w:val="28"/>
          <w:rtl/>
        </w:rPr>
        <w:t>0</w:t>
      </w:r>
      <w:r w:rsidRPr="00CC4E46">
        <w:rPr>
          <w:rFonts w:asciiTheme="majorBidi" w:hAnsiTheme="majorBidi"/>
          <w:i/>
          <w:iCs/>
          <w:sz w:val="28"/>
          <w:szCs w:val="28"/>
        </w:rPr>
        <w:t>P</w:t>
      </w:r>
      <w:r w:rsidRPr="00CC4E46">
        <w:rPr>
          <w:sz w:val="28"/>
          <w:szCs w:val="28"/>
        </w:rPr>
        <w:t>=</w:t>
      </w:r>
      <w:r w:rsidRPr="00CC4E46">
        <w:rPr>
          <w:rFonts w:hint="cs"/>
          <w:sz w:val="28"/>
          <w:szCs w:val="28"/>
          <w:rtl/>
        </w:rPr>
        <w:t>).</w:t>
      </w:r>
    </w:p>
    <w:p w14:paraId="75954F11" w14:textId="77777777" w:rsidR="00522E38" w:rsidRPr="00CC4E46" w:rsidRDefault="00522E38" w:rsidP="00522E38">
      <w:pPr>
        <w:bidi/>
        <w:spacing w:line="360" w:lineRule="auto"/>
        <w:jc w:val="both"/>
        <w:rPr>
          <w:sz w:val="28"/>
          <w:szCs w:val="28"/>
        </w:rPr>
      </w:pPr>
      <w:r w:rsidRPr="00CC4E46">
        <w:rPr>
          <w:rFonts w:hint="cs"/>
          <w:sz w:val="28"/>
          <w:szCs w:val="28"/>
          <w:rtl/>
        </w:rPr>
        <w:t>در این</w:t>
      </w:r>
      <w:r w:rsidRPr="00CC4E46">
        <w:rPr>
          <w:sz w:val="28"/>
          <w:szCs w:val="28"/>
          <w:cs/>
        </w:rPr>
        <w:t>‎</w:t>
      </w:r>
      <w:r w:rsidRPr="00CC4E46">
        <w:rPr>
          <w:rFonts w:hint="cs"/>
          <w:sz w:val="28"/>
          <w:szCs w:val="28"/>
          <w:rtl/>
        </w:rPr>
        <w:t>پژوهش، از نظر مصرف</w:t>
      </w:r>
      <w:r w:rsidRPr="00CC4E46">
        <w:rPr>
          <w:sz w:val="28"/>
          <w:szCs w:val="28"/>
        </w:rPr>
        <w:t xml:space="preserve"> </w:t>
      </w:r>
      <w:r w:rsidRPr="00CC4E46">
        <w:rPr>
          <w:rFonts w:hint="cs"/>
          <w:sz w:val="28"/>
          <w:szCs w:val="28"/>
          <w:rtl/>
          <w:lang w:bidi="fa-IR"/>
        </w:rPr>
        <w:t xml:space="preserve"> مکمل های ویتامین </w:t>
      </w:r>
      <w:r w:rsidRPr="00CC4E46">
        <w:rPr>
          <w:sz w:val="28"/>
          <w:szCs w:val="28"/>
          <w:lang w:val="en-GB" w:bidi="fa-IR"/>
        </w:rPr>
        <w:t>C</w:t>
      </w:r>
      <w:r w:rsidRPr="00CC4E46">
        <w:rPr>
          <w:rFonts w:hint="cs"/>
          <w:sz w:val="28"/>
          <w:szCs w:val="28"/>
          <w:rtl/>
          <w:lang w:val="en-GB" w:bidi="fa-IR"/>
        </w:rPr>
        <w:t>،</w:t>
      </w:r>
      <w:r w:rsidRPr="00CC4E46">
        <w:rPr>
          <w:sz w:val="28"/>
          <w:szCs w:val="28"/>
          <w:lang w:val="en-GB" w:bidi="fa-IR"/>
        </w:rPr>
        <w:t>E</w:t>
      </w:r>
      <w:r w:rsidRPr="00CC4E46">
        <w:rPr>
          <w:rFonts w:hint="cs"/>
          <w:sz w:val="28"/>
          <w:szCs w:val="28"/>
          <w:rtl/>
          <w:lang w:val="en-GB" w:bidi="fa-IR"/>
        </w:rPr>
        <w:t xml:space="preserve"> </w:t>
      </w:r>
      <w:r w:rsidRPr="00CC4E46">
        <w:rPr>
          <w:rFonts w:hint="cs"/>
          <w:sz w:val="28"/>
          <w:szCs w:val="28"/>
          <w:rtl/>
          <w:lang w:bidi="fa-IR"/>
        </w:rPr>
        <w:t xml:space="preserve">و مکمل اینوزیتول </w:t>
      </w:r>
      <w:r w:rsidRPr="00CC4E46">
        <w:rPr>
          <w:rFonts w:hint="cs"/>
          <w:sz w:val="28"/>
          <w:szCs w:val="28"/>
          <w:rtl/>
        </w:rPr>
        <w:t>توسط افراد شرکت کننده تفاوت آماری معنی داری بین سه گروه مشاهده نگردید. همچنین، از نظر دریافت داروهای خوراکی گیاهی شامل گیاه کوهش سیاه، گیاه 5 انگشت، رازک، گزنه،گل پامچال، تفاوت معنی</w:t>
      </w:r>
      <w:r w:rsidRPr="00CC4E46">
        <w:rPr>
          <w:sz w:val="28"/>
          <w:szCs w:val="28"/>
          <w:cs/>
        </w:rPr>
        <w:t>‎</w:t>
      </w:r>
      <w:r w:rsidRPr="00CC4E46">
        <w:rPr>
          <w:rFonts w:hint="cs"/>
          <w:sz w:val="28"/>
          <w:szCs w:val="28"/>
          <w:rtl/>
        </w:rPr>
        <w:t xml:space="preserve">داری بین سه گروه مورد مطالعه مشاهده نشد (جدول2-4). </w:t>
      </w:r>
    </w:p>
    <w:p w14:paraId="7C0734E3" w14:textId="77777777" w:rsidR="00522E38" w:rsidRPr="00CC4E46" w:rsidRDefault="00522E38" w:rsidP="00522E38">
      <w:pPr>
        <w:bidi/>
        <w:spacing w:after="0" w:line="240" w:lineRule="auto"/>
        <w:jc w:val="center"/>
        <w:rPr>
          <w:b/>
          <w:bCs/>
          <w:sz w:val="26"/>
          <w:szCs w:val="26"/>
          <w:rtl/>
        </w:rPr>
      </w:pPr>
      <w:r w:rsidRPr="00CC4E46">
        <w:rPr>
          <w:rFonts w:hint="cs"/>
          <w:b/>
          <w:bCs/>
          <w:sz w:val="26"/>
          <w:szCs w:val="26"/>
          <w:rtl/>
        </w:rPr>
        <w:t>جدول 4-1  اطلاعات مربوط به تعداد افراد شرکت کننده در مطالعه و ریزش نمونه ها به تفکیک گروه های مطالعه</w:t>
      </w:r>
    </w:p>
    <w:tbl>
      <w:tblPr>
        <w:tblStyle w:val="TableGridLight1"/>
        <w:bidiVisual/>
        <w:tblW w:w="9923"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3"/>
        <w:gridCol w:w="1168"/>
        <w:gridCol w:w="811"/>
        <w:gridCol w:w="1276"/>
        <w:gridCol w:w="993"/>
        <w:gridCol w:w="1133"/>
        <w:gridCol w:w="993"/>
        <w:gridCol w:w="1133"/>
        <w:gridCol w:w="993"/>
      </w:tblGrid>
      <w:tr w:rsidR="00522E38" w:rsidRPr="00CC4E46" w14:paraId="41A6E127" w14:textId="77777777" w:rsidTr="002952B6">
        <w:trPr>
          <w:trHeight w:val="752"/>
        </w:trPr>
        <w:tc>
          <w:tcPr>
            <w:tcW w:w="1423" w:type="dxa"/>
            <w:shd w:val="clear" w:color="auto" w:fill="FFFFFF" w:themeFill="background1"/>
            <w:vAlign w:val="center"/>
          </w:tcPr>
          <w:p w14:paraId="3B84D017" w14:textId="77777777" w:rsidR="00522E38" w:rsidRPr="00CC4E46" w:rsidRDefault="00522E38" w:rsidP="002952B6">
            <w:pPr>
              <w:jc w:val="center"/>
              <w:rPr>
                <w:b/>
                <w:bCs/>
                <w:sz w:val="24"/>
                <w:rtl/>
              </w:rPr>
            </w:pPr>
            <w:r>
              <w:rPr>
                <w:rFonts w:hint="cs"/>
                <w:b/>
                <w:bCs/>
                <w:sz w:val="24"/>
                <w:rtl/>
              </w:rPr>
              <w:t>گروه</w:t>
            </w:r>
          </w:p>
        </w:tc>
        <w:tc>
          <w:tcPr>
            <w:tcW w:w="1979" w:type="dxa"/>
            <w:gridSpan w:val="2"/>
            <w:shd w:val="clear" w:color="auto" w:fill="auto"/>
            <w:vAlign w:val="center"/>
          </w:tcPr>
          <w:p w14:paraId="712FE449" w14:textId="77777777" w:rsidR="00522E38" w:rsidRPr="00CC4E46" w:rsidRDefault="00522E38" w:rsidP="002952B6">
            <w:pPr>
              <w:jc w:val="center"/>
              <w:rPr>
                <w:b/>
                <w:bCs/>
                <w:sz w:val="24"/>
                <w:rtl/>
              </w:rPr>
            </w:pPr>
            <w:r w:rsidRPr="00CC4E46">
              <w:rPr>
                <w:rFonts w:hint="cs"/>
                <w:b/>
                <w:bCs/>
                <w:sz w:val="24"/>
                <w:rtl/>
              </w:rPr>
              <w:t>گروه پرپروتئین حیوانی</w:t>
            </w:r>
          </w:p>
        </w:tc>
        <w:tc>
          <w:tcPr>
            <w:tcW w:w="2269" w:type="dxa"/>
            <w:gridSpan w:val="2"/>
            <w:shd w:val="clear" w:color="auto" w:fill="FFFFFF" w:themeFill="background1"/>
            <w:vAlign w:val="center"/>
          </w:tcPr>
          <w:p w14:paraId="5555ADDE" w14:textId="77777777" w:rsidR="00522E38" w:rsidRPr="00CC4E46" w:rsidRDefault="00522E38" w:rsidP="002952B6">
            <w:pPr>
              <w:jc w:val="center"/>
              <w:rPr>
                <w:b/>
                <w:bCs/>
                <w:sz w:val="24"/>
                <w:rtl/>
              </w:rPr>
            </w:pPr>
            <w:r w:rsidRPr="00CC4E46">
              <w:rPr>
                <w:rFonts w:hint="cs"/>
                <w:b/>
                <w:bCs/>
                <w:sz w:val="24"/>
                <w:rtl/>
              </w:rPr>
              <w:t>گروه پروتئین گیاهی</w:t>
            </w:r>
          </w:p>
        </w:tc>
        <w:tc>
          <w:tcPr>
            <w:tcW w:w="2126" w:type="dxa"/>
            <w:gridSpan w:val="2"/>
            <w:shd w:val="clear" w:color="auto" w:fill="FFFFFF" w:themeFill="background1"/>
            <w:vAlign w:val="center"/>
          </w:tcPr>
          <w:p w14:paraId="52FC0679" w14:textId="77777777" w:rsidR="00522E38" w:rsidRPr="00CC4E46" w:rsidRDefault="00522E38" w:rsidP="002952B6">
            <w:pPr>
              <w:jc w:val="center"/>
              <w:rPr>
                <w:b/>
                <w:bCs/>
                <w:sz w:val="24"/>
                <w:rtl/>
              </w:rPr>
            </w:pPr>
            <w:r w:rsidRPr="00CC4E46">
              <w:rPr>
                <w:rFonts w:hint="cs"/>
                <w:b/>
                <w:bCs/>
                <w:sz w:val="24"/>
                <w:rtl/>
              </w:rPr>
              <w:t>گروه پرپروتئین معمول</w:t>
            </w:r>
          </w:p>
        </w:tc>
        <w:tc>
          <w:tcPr>
            <w:tcW w:w="2126" w:type="dxa"/>
            <w:gridSpan w:val="2"/>
            <w:shd w:val="clear" w:color="auto" w:fill="FFFFFF" w:themeFill="background1"/>
            <w:vAlign w:val="center"/>
          </w:tcPr>
          <w:p w14:paraId="29912E38" w14:textId="77777777" w:rsidR="00522E38" w:rsidRPr="00CC4E46" w:rsidRDefault="00522E38" w:rsidP="002952B6">
            <w:pPr>
              <w:jc w:val="center"/>
              <w:rPr>
                <w:b/>
                <w:bCs/>
                <w:sz w:val="24"/>
                <w:rtl/>
              </w:rPr>
            </w:pPr>
            <w:r w:rsidRPr="00CC4E46">
              <w:rPr>
                <w:rFonts w:hint="cs"/>
                <w:b/>
                <w:bCs/>
                <w:sz w:val="24"/>
                <w:rtl/>
              </w:rPr>
              <w:t>مجموع</w:t>
            </w:r>
          </w:p>
        </w:tc>
      </w:tr>
      <w:tr w:rsidR="00522E38" w:rsidRPr="00CC4E46" w14:paraId="5068937C" w14:textId="77777777" w:rsidTr="002952B6">
        <w:trPr>
          <w:trHeight w:val="382"/>
        </w:trPr>
        <w:tc>
          <w:tcPr>
            <w:tcW w:w="1423" w:type="dxa"/>
            <w:shd w:val="clear" w:color="auto" w:fill="FFFFFF" w:themeFill="background1"/>
            <w:vAlign w:val="center"/>
          </w:tcPr>
          <w:p w14:paraId="3A186198" w14:textId="77777777" w:rsidR="00522E38" w:rsidRPr="00CC4E46" w:rsidRDefault="00522E38" w:rsidP="002952B6">
            <w:pPr>
              <w:jc w:val="center"/>
              <w:rPr>
                <w:b/>
                <w:bCs/>
                <w:sz w:val="24"/>
                <w:rtl/>
              </w:rPr>
            </w:pPr>
            <w:r w:rsidRPr="00CC4E46">
              <w:rPr>
                <w:rFonts w:hint="cs"/>
                <w:b/>
                <w:bCs/>
                <w:sz w:val="24"/>
                <w:rtl/>
              </w:rPr>
              <w:t>زمان</w:t>
            </w:r>
          </w:p>
        </w:tc>
        <w:tc>
          <w:tcPr>
            <w:tcW w:w="1168" w:type="dxa"/>
            <w:vAlign w:val="center"/>
          </w:tcPr>
          <w:p w14:paraId="5464E88C" w14:textId="77777777" w:rsidR="00522E38" w:rsidRPr="00CC4E46" w:rsidRDefault="00522E38" w:rsidP="002952B6">
            <w:pPr>
              <w:jc w:val="center"/>
              <w:rPr>
                <w:b/>
                <w:bCs/>
                <w:sz w:val="24"/>
                <w:rtl/>
              </w:rPr>
            </w:pPr>
            <w:r w:rsidRPr="00CC4E46">
              <w:rPr>
                <w:rFonts w:hint="cs"/>
                <w:b/>
                <w:bCs/>
                <w:sz w:val="24"/>
                <w:rtl/>
              </w:rPr>
              <w:t>تعداد</w:t>
            </w:r>
          </w:p>
        </w:tc>
        <w:tc>
          <w:tcPr>
            <w:tcW w:w="811" w:type="dxa"/>
            <w:vAlign w:val="center"/>
          </w:tcPr>
          <w:p w14:paraId="3E3A2504" w14:textId="77777777" w:rsidR="00522E38" w:rsidRPr="00CC4E46" w:rsidRDefault="00522E38" w:rsidP="002952B6">
            <w:pPr>
              <w:jc w:val="center"/>
              <w:rPr>
                <w:b/>
                <w:bCs/>
                <w:sz w:val="24"/>
                <w:rtl/>
              </w:rPr>
            </w:pPr>
            <w:r w:rsidRPr="00CC4E46">
              <w:rPr>
                <w:rFonts w:hint="cs"/>
                <w:b/>
                <w:bCs/>
                <w:sz w:val="24"/>
                <w:rtl/>
              </w:rPr>
              <w:t>درصد</w:t>
            </w:r>
          </w:p>
        </w:tc>
        <w:tc>
          <w:tcPr>
            <w:tcW w:w="1276" w:type="dxa"/>
            <w:vAlign w:val="center"/>
          </w:tcPr>
          <w:p w14:paraId="57AAE258" w14:textId="77777777" w:rsidR="00522E38" w:rsidRPr="00CC4E46" w:rsidRDefault="00522E38" w:rsidP="002952B6">
            <w:pPr>
              <w:jc w:val="center"/>
              <w:rPr>
                <w:b/>
                <w:bCs/>
                <w:sz w:val="24"/>
                <w:rtl/>
              </w:rPr>
            </w:pPr>
            <w:r w:rsidRPr="00CC4E46">
              <w:rPr>
                <w:rFonts w:hint="cs"/>
                <w:b/>
                <w:bCs/>
                <w:sz w:val="24"/>
                <w:rtl/>
              </w:rPr>
              <w:t>تعداد</w:t>
            </w:r>
          </w:p>
        </w:tc>
        <w:tc>
          <w:tcPr>
            <w:tcW w:w="993" w:type="dxa"/>
            <w:vAlign w:val="center"/>
          </w:tcPr>
          <w:p w14:paraId="51BA2648" w14:textId="77777777" w:rsidR="00522E38" w:rsidRPr="00CC4E46" w:rsidRDefault="00522E38" w:rsidP="002952B6">
            <w:pPr>
              <w:jc w:val="center"/>
              <w:rPr>
                <w:b/>
                <w:bCs/>
                <w:sz w:val="24"/>
                <w:rtl/>
              </w:rPr>
            </w:pPr>
            <w:r w:rsidRPr="00CC4E46">
              <w:rPr>
                <w:rFonts w:hint="cs"/>
                <w:b/>
                <w:bCs/>
                <w:sz w:val="24"/>
                <w:rtl/>
              </w:rPr>
              <w:t>درصد</w:t>
            </w:r>
          </w:p>
        </w:tc>
        <w:tc>
          <w:tcPr>
            <w:tcW w:w="1133" w:type="dxa"/>
            <w:vAlign w:val="center"/>
          </w:tcPr>
          <w:p w14:paraId="6D5B699A" w14:textId="77777777" w:rsidR="00522E38" w:rsidRPr="00CC4E46" w:rsidRDefault="00522E38" w:rsidP="002952B6">
            <w:pPr>
              <w:jc w:val="center"/>
              <w:rPr>
                <w:b/>
                <w:bCs/>
                <w:sz w:val="24"/>
                <w:rtl/>
              </w:rPr>
            </w:pPr>
            <w:r w:rsidRPr="00CC4E46">
              <w:rPr>
                <w:rFonts w:hint="cs"/>
                <w:b/>
                <w:bCs/>
                <w:sz w:val="24"/>
                <w:rtl/>
              </w:rPr>
              <w:t>تعداد</w:t>
            </w:r>
          </w:p>
        </w:tc>
        <w:tc>
          <w:tcPr>
            <w:tcW w:w="993" w:type="dxa"/>
            <w:vAlign w:val="center"/>
          </w:tcPr>
          <w:p w14:paraId="66EF23CB" w14:textId="77777777" w:rsidR="00522E38" w:rsidRPr="00CC4E46" w:rsidRDefault="00522E38" w:rsidP="002952B6">
            <w:pPr>
              <w:jc w:val="center"/>
              <w:rPr>
                <w:b/>
                <w:bCs/>
                <w:sz w:val="24"/>
                <w:rtl/>
              </w:rPr>
            </w:pPr>
            <w:r w:rsidRPr="00CC4E46">
              <w:rPr>
                <w:rFonts w:hint="cs"/>
                <w:b/>
                <w:bCs/>
                <w:sz w:val="24"/>
                <w:rtl/>
              </w:rPr>
              <w:t>درصد</w:t>
            </w:r>
          </w:p>
        </w:tc>
        <w:tc>
          <w:tcPr>
            <w:tcW w:w="1133" w:type="dxa"/>
            <w:vAlign w:val="center"/>
          </w:tcPr>
          <w:p w14:paraId="7F3CFD7B" w14:textId="77777777" w:rsidR="00522E38" w:rsidRPr="00CC4E46" w:rsidRDefault="00522E38" w:rsidP="002952B6">
            <w:pPr>
              <w:jc w:val="center"/>
              <w:rPr>
                <w:b/>
                <w:bCs/>
                <w:sz w:val="24"/>
                <w:rtl/>
              </w:rPr>
            </w:pPr>
            <w:r w:rsidRPr="00CC4E46">
              <w:rPr>
                <w:rFonts w:hint="cs"/>
                <w:b/>
                <w:bCs/>
                <w:sz w:val="24"/>
                <w:rtl/>
              </w:rPr>
              <w:t>تعداد</w:t>
            </w:r>
          </w:p>
        </w:tc>
        <w:tc>
          <w:tcPr>
            <w:tcW w:w="993" w:type="dxa"/>
            <w:vAlign w:val="center"/>
          </w:tcPr>
          <w:p w14:paraId="61D5569C" w14:textId="77777777" w:rsidR="00522E38" w:rsidRPr="00CC4E46" w:rsidRDefault="00522E38" w:rsidP="002952B6">
            <w:pPr>
              <w:jc w:val="center"/>
              <w:rPr>
                <w:b/>
                <w:bCs/>
                <w:sz w:val="24"/>
                <w:rtl/>
              </w:rPr>
            </w:pPr>
            <w:r w:rsidRPr="00CC4E46">
              <w:rPr>
                <w:rFonts w:hint="cs"/>
                <w:b/>
                <w:bCs/>
                <w:sz w:val="24"/>
                <w:rtl/>
              </w:rPr>
              <w:t>درصد</w:t>
            </w:r>
          </w:p>
        </w:tc>
      </w:tr>
      <w:tr w:rsidR="00522E38" w:rsidRPr="00CC4E46" w14:paraId="019881FA" w14:textId="77777777" w:rsidTr="002952B6">
        <w:tc>
          <w:tcPr>
            <w:tcW w:w="1423" w:type="dxa"/>
            <w:shd w:val="clear" w:color="auto" w:fill="FFFFFF" w:themeFill="background1"/>
            <w:vAlign w:val="center"/>
          </w:tcPr>
          <w:p w14:paraId="56EEDCB4" w14:textId="77777777" w:rsidR="00522E38" w:rsidRPr="00CC4E46" w:rsidRDefault="00522E38" w:rsidP="002952B6">
            <w:pPr>
              <w:jc w:val="center"/>
              <w:rPr>
                <w:b/>
                <w:bCs/>
                <w:sz w:val="24"/>
                <w:rtl/>
              </w:rPr>
            </w:pPr>
            <w:r w:rsidRPr="00CC4E46">
              <w:rPr>
                <w:rFonts w:hint="cs"/>
                <w:b/>
                <w:bCs/>
                <w:sz w:val="24"/>
                <w:rtl/>
              </w:rPr>
              <w:t>ابتدای مطالعه</w:t>
            </w:r>
          </w:p>
        </w:tc>
        <w:tc>
          <w:tcPr>
            <w:tcW w:w="1168" w:type="dxa"/>
            <w:vAlign w:val="center"/>
          </w:tcPr>
          <w:p w14:paraId="2495CB5F" w14:textId="77777777" w:rsidR="00522E38" w:rsidRPr="00DA679D" w:rsidRDefault="00522E38" w:rsidP="002952B6">
            <w:pPr>
              <w:jc w:val="center"/>
              <w:rPr>
                <w:sz w:val="24"/>
                <w:rtl/>
              </w:rPr>
            </w:pPr>
            <w:r w:rsidRPr="00DA679D">
              <w:rPr>
                <w:rFonts w:hint="cs"/>
                <w:sz w:val="24"/>
                <w:rtl/>
              </w:rPr>
              <w:t>35</w:t>
            </w:r>
          </w:p>
        </w:tc>
        <w:tc>
          <w:tcPr>
            <w:tcW w:w="811" w:type="dxa"/>
            <w:vAlign w:val="center"/>
          </w:tcPr>
          <w:p w14:paraId="21A7B728" w14:textId="77777777" w:rsidR="00522E38" w:rsidRPr="00DA679D" w:rsidRDefault="00522E38" w:rsidP="002952B6">
            <w:pPr>
              <w:jc w:val="center"/>
              <w:rPr>
                <w:sz w:val="24"/>
                <w:rtl/>
              </w:rPr>
            </w:pPr>
            <w:r w:rsidRPr="00DA679D">
              <w:rPr>
                <w:rFonts w:hint="cs"/>
                <w:sz w:val="24"/>
                <w:rtl/>
              </w:rPr>
              <w:t>100</w:t>
            </w:r>
          </w:p>
        </w:tc>
        <w:tc>
          <w:tcPr>
            <w:tcW w:w="1276" w:type="dxa"/>
            <w:vAlign w:val="center"/>
          </w:tcPr>
          <w:p w14:paraId="3A2A437C" w14:textId="77777777" w:rsidR="00522E38" w:rsidRPr="00DA679D" w:rsidRDefault="00522E38" w:rsidP="002952B6">
            <w:pPr>
              <w:jc w:val="center"/>
              <w:rPr>
                <w:sz w:val="24"/>
                <w:rtl/>
              </w:rPr>
            </w:pPr>
            <w:r w:rsidRPr="00DA679D">
              <w:rPr>
                <w:rFonts w:hint="cs"/>
                <w:sz w:val="24"/>
                <w:rtl/>
              </w:rPr>
              <w:t>35</w:t>
            </w:r>
          </w:p>
        </w:tc>
        <w:tc>
          <w:tcPr>
            <w:tcW w:w="993" w:type="dxa"/>
            <w:vAlign w:val="center"/>
          </w:tcPr>
          <w:p w14:paraId="026BD09B" w14:textId="77777777" w:rsidR="00522E38" w:rsidRPr="00DA679D" w:rsidRDefault="00522E38" w:rsidP="002952B6">
            <w:pPr>
              <w:jc w:val="center"/>
              <w:rPr>
                <w:sz w:val="24"/>
                <w:lang w:bidi="fa-IR"/>
              </w:rPr>
            </w:pPr>
            <w:r w:rsidRPr="00DA679D">
              <w:rPr>
                <w:rFonts w:hint="cs"/>
                <w:sz w:val="24"/>
                <w:rtl/>
                <w:lang w:bidi="fa-IR"/>
              </w:rPr>
              <w:t>100</w:t>
            </w:r>
          </w:p>
        </w:tc>
        <w:tc>
          <w:tcPr>
            <w:tcW w:w="1133" w:type="dxa"/>
            <w:vAlign w:val="center"/>
          </w:tcPr>
          <w:p w14:paraId="7D2E74A4" w14:textId="77777777" w:rsidR="00522E38" w:rsidRPr="00DA679D" w:rsidRDefault="00522E38" w:rsidP="002952B6">
            <w:pPr>
              <w:jc w:val="center"/>
              <w:rPr>
                <w:sz w:val="24"/>
                <w:rtl/>
              </w:rPr>
            </w:pPr>
            <w:r w:rsidRPr="00DA679D">
              <w:rPr>
                <w:rFonts w:hint="cs"/>
                <w:sz w:val="24"/>
                <w:rtl/>
              </w:rPr>
              <w:t>37</w:t>
            </w:r>
          </w:p>
        </w:tc>
        <w:tc>
          <w:tcPr>
            <w:tcW w:w="993" w:type="dxa"/>
            <w:vAlign w:val="center"/>
          </w:tcPr>
          <w:p w14:paraId="7A3DA978" w14:textId="77777777" w:rsidR="00522E38" w:rsidRPr="00DA679D" w:rsidRDefault="00522E38" w:rsidP="002952B6">
            <w:pPr>
              <w:jc w:val="center"/>
              <w:rPr>
                <w:sz w:val="24"/>
                <w:rtl/>
                <w:lang w:bidi="fa-IR"/>
              </w:rPr>
            </w:pPr>
            <w:r w:rsidRPr="00DA679D">
              <w:rPr>
                <w:rFonts w:hint="cs"/>
                <w:sz w:val="24"/>
                <w:rtl/>
              </w:rPr>
              <w:t>100</w:t>
            </w:r>
          </w:p>
        </w:tc>
        <w:tc>
          <w:tcPr>
            <w:tcW w:w="1133" w:type="dxa"/>
            <w:vAlign w:val="center"/>
          </w:tcPr>
          <w:p w14:paraId="2A9B551C" w14:textId="77777777" w:rsidR="00522E38" w:rsidRPr="00DA679D" w:rsidRDefault="00522E38" w:rsidP="002952B6">
            <w:pPr>
              <w:jc w:val="center"/>
              <w:rPr>
                <w:sz w:val="24"/>
              </w:rPr>
            </w:pPr>
            <w:r w:rsidRPr="00DA679D">
              <w:rPr>
                <w:rFonts w:hint="cs"/>
                <w:sz w:val="24"/>
                <w:rtl/>
              </w:rPr>
              <w:t>107</w:t>
            </w:r>
          </w:p>
        </w:tc>
        <w:tc>
          <w:tcPr>
            <w:tcW w:w="993" w:type="dxa"/>
            <w:vAlign w:val="center"/>
          </w:tcPr>
          <w:p w14:paraId="241CD808" w14:textId="77777777" w:rsidR="00522E38" w:rsidRPr="00DA679D" w:rsidRDefault="00522E38" w:rsidP="002952B6">
            <w:pPr>
              <w:jc w:val="center"/>
              <w:rPr>
                <w:sz w:val="24"/>
                <w:rtl/>
                <w:lang w:bidi="fa-IR"/>
              </w:rPr>
            </w:pPr>
            <w:r w:rsidRPr="00DA679D">
              <w:rPr>
                <w:rFonts w:hint="cs"/>
                <w:sz w:val="24"/>
                <w:rtl/>
              </w:rPr>
              <w:t>100</w:t>
            </w:r>
          </w:p>
        </w:tc>
      </w:tr>
      <w:tr w:rsidR="00522E38" w:rsidRPr="00CC4E46" w14:paraId="14FE829F" w14:textId="77777777" w:rsidTr="002952B6">
        <w:tc>
          <w:tcPr>
            <w:tcW w:w="1423" w:type="dxa"/>
            <w:shd w:val="clear" w:color="auto" w:fill="FFFFFF" w:themeFill="background1"/>
            <w:vAlign w:val="center"/>
          </w:tcPr>
          <w:p w14:paraId="52BF09D8" w14:textId="77777777" w:rsidR="00522E38" w:rsidRPr="00CC4E46" w:rsidRDefault="00522E38" w:rsidP="002952B6">
            <w:pPr>
              <w:jc w:val="center"/>
              <w:rPr>
                <w:b/>
                <w:bCs/>
                <w:sz w:val="24"/>
                <w:rtl/>
              </w:rPr>
            </w:pPr>
            <w:r w:rsidRPr="00CC4E46">
              <w:rPr>
                <w:rFonts w:hint="cs"/>
                <w:b/>
                <w:bCs/>
                <w:sz w:val="24"/>
                <w:rtl/>
              </w:rPr>
              <w:t>انتهای مطالعه</w:t>
            </w:r>
          </w:p>
        </w:tc>
        <w:tc>
          <w:tcPr>
            <w:tcW w:w="1168" w:type="dxa"/>
            <w:vAlign w:val="center"/>
          </w:tcPr>
          <w:p w14:paraId="05E97BE4" w14:textId="77777777" w:rsidR="00522E38" w:rsidRPr="00DA679D" w:rsidRDefault="00522E38" w:rsidP="002952B6">
            <w:pPr>
              <w:jc w:val="center"/>
              <w:rPr>
                <w:sz w:val="24"/>
                <w:rtl/>
              </w:rPr>
            </w:pPr>
            <w:r w:rsidRPr="00DA679D">
              <w:rPr>
                <w:rFonts w:hint="cs"/>
                <w:sz w:val="24"/>
                <w:rtl/>
              </w:rPr>
              <w:t>30</w:t>
            </w:r>
          </w:p>
        </w:tc>
        <w:tc>
          <w:tcPr>
            <w:tcW w:w="811" w:type="dxa"/>
            <w:vAlign w:val="center"/>
          </w:tcPr>
          <w:p w14:paraId="69427F4A" w14:textId="77777777" w:rsidR="00522E38" w:rsidRPr="00DA679D" w:rsidRDefault="00522E38" w:rsidP="002952B6">
            <w:pPr>
              <w:jc w:val="center"/>
              <w:rPr>
                <w:sz w:val="24"/>
                <w:rtl/>
                <w:lang w:bidi="fa-IR"/>
              </w:rPr>
            </w:pPr>
            <w:r w:rsidRPr="00DA679D">
              <w:rPr>
                <w:rFonts w:hint="cs"/>
                <w:sz w:val="24"/>
                <w:rtl/>
                <w:lang w:bidi="fa-IR"/>
              </w:rPr>
              <w:t>71/85</w:t>
            </w:r>
          </w:p>
        </w:tc>
        <w:tc>
          <w:tcPr>
            <w:tcW w:w="1276" w:type="dxa"/>
            <w:vAlign w:val="center"/>
          </w:tcPr>
          <w:p w14:paraId="371A3331" w14:textId="77777777" w:rsidR="00522E38" w:rsidRPr="00DA679D" w:rsidRDefault="00522E38" w:rsidP="002952B6">
            <w:pPr>
              <w:jc w:val="center"/>
              <w:rPr>
                <w:sz w:val="24"/>
                <w:rtl/>
              </w:rPr>
            </w:pPr>
            <w:r w:rsidRPr="00DA679D">
              <w:rPr>
                <w:rFonts w:hint="cs"/>
                <w:sz w:val="24"/>
                <w:rtl/>
              </w:rPr>
              <w:t>28</w:t>
            </w:r>
          </w:p>
        </w:tc>
        <w:tc>
          <w:tcPr>
            <w:tcW w:w="993" w:type="dxa"/>
            <w:vAlign w:val="center"/>
          </w:tcPr>
          <w:p w14:paraId="032ABB91" w14:textId="77777777" w:rsidR="00522E38" w:rsidRPr="00DA679D" w:rsidRDefault="00522E38" w:rsidP="002952B6">
            <w:pPr>
              <w:jc w:val="center"/>
              <w:rPr>
                <w:sz w:val="24"/>
                <w:rtl/>
                <w:lang w:bidi="fa-IR"/>
              </w:rPr>
            </w:pPr>
            <w:r w:rsidRPr="00DA679D">
              <w:rPr>
                <w:rFonts w:hint="cs"/>
                <w:sz w:val="24"/>
                <w:rtl/>
                <w:lang w:bidi="fa-IR"/>
              </w:rPr>
              <w:t>80</w:t>
            </w:r>
          </w:p>
        </w:tc>
        <w:tc>
          <w:tcPr>
            <w:tcW w:w="1133" w:type="dxa"/>
            <w:vAlign w:val="center"/>
          </w:tcPr>
          <w:p w14:paraId="196A5835" w14:textId="77777777" w:rsidR="00522E38" w:rsidRPr="00DA679D" w:rsidRDefault="00522E38" w:rsidP="002952B6">
            <w:pPr>
              <w:jc w:val="center"/>
              <w:rPr>
                <w:sz w:val="24"/>
                <w:rtl/>
              </w:rPr>
            </w:pPr>
            <w:r w:rsidRPr="00DA679D">
              <w:rPr>
                <w:rFonts w:hint="cs"/>
                <w:sz w:val="24"/>
                <w:rtl/>
              </w:rPr>
              <w:t>27</w:t>
            </w:r>
          </w:p>
        </w:tc>
        <w:tc>
          <w:tcPr>
            <w:tcW w:w="993" w:type="dxa"/>
            <w:vAlign w:val="center"/>
          </w:tcPr>
          <w:p w14:paraId="1FC6BB61" w14:textId="77777777" w:rsidR="00522E38" w:rsidRPr="00DA679D" w:rsidRDefault="00522E38" w:rsidP="002952B6">
            <w:pPr>
              <w:jc w:val="center"/>
              <w:rPr>
                <w:sz w:val="24"/>
                <w:rtl/>
              </w:rPr>
            </w:pPr>
            <w:r w:rsidRPr="00DA679D">
              <w:rPr>
                <w:rFonts w:hint="cs"/>
                <w:sz w:val="24"/>
                <w:rtl/>
                <w:lang w:bidi="fa-IR"/>
              </w:rPr>
              <w:t>97/72</w:t>
            </w:r>
          </w:p>
        </w:tc>
        <w:tc>
          <w:tcPr>
            <w:tcW w:w="1133" w:type="dxa"/>
            <w:vAlign w:val="center"/>
          </w:tcPr>
          <w:p w14:paraId="260F45B7" w14:textId="77777777" w:rsidR="00522E38" w:rsidRPr="00DA679D" w:rsidRDefault="00522E38" w:rsidP="002952B6">
            <w:pPr>
              <w:jc w:val="center"/>
              <w:rPr>
                <w:sz w:val="24"/>
                <w:rtl/>
              </w:rPr>
            </w:pPr>
            <w:r w:rsidRPr="00DA679D">
              <w:rPr>
                <w:rFonts w:hint="cs"/>
                <w:sz w:val="24"/>
                <w:rtl/>
              </w:rPr>
              <w:t>85</w:t>
            </w:r>
          </w:p>
        </w:tc>
        <w:tc>
          <w:tcPr>
            <w:tcW w:w="993" w:type="dxa"/>
            <w:vAlign w:val="center"/>
          </w:tcPr>
          <w:p w14:paraId="32F25047" w14:textId="77777777" w:rsidR="00522E38" w:rsidRPr="00DA679D" w:rsidRDefault="00522E38" w:rsidP="002952B6">
            <w:pPr>
              <w:jc w:val="center"/>
              <w:rPr>
                <w:sz w:val="24"/>
                <w:rtl/>
                <w:lang w:bidi="fa-IR"/>
              </w:rPr>
            </w:pPr>
            <w:r w:rsidRPr="00DA679D">
              <w:rPr>
                <w:rFonts w:hint="cs"/>
                <w:sz w:val="24"/>
                <w:rtl/>
                <w:lang w:bidi="fa-IR"/>
              </w:rPr>
              <w:t>44/79</w:t>
            </w:r>
          </w:p>
        </w:tc>
      </w:tr>
      <w:tr w:rsidR="00522E38" w:rsidRPr="00CC4E46" w14:paraId="17127BCD" w14:textId="77777777" w:rsidTr="002952B6">
        <w:tc>
          <w:tcPr>
            <w:tcW w:w="1423" w:type="dxa"/>
            <w:shd w:val="clear" w:color="auto" w:fill="FFFFFF" w:themeFill="background1"/>
            <w:vAlign w:val="center"/>
          </w:tcPr>
          <w:p w14:paraId="02E5C48A" w14:textId="77777777" w:rsidR="00522E38" w:rsidRPr="00CC4E46" w:rsidRDefault="00522E38" w:rsidP="002952B6">
            <w:pPr>
              <w:jc w:val="center"/>
              <w:rPr>
                <w:b/>
                <w:bCs/>
                <w:sz w:val="24"/>
                <w:rtl/>
              </w:rPr>
            </w:pPr>
            <w:r w:rsidRPr="00CC4E46">
              <w:rPr>
                <w:rFonts w:hint="cs"/>
                <w:b/>
                <w:bCs/>
                <w:sz w:val="24"/>
                <w:rtl/>
              </w:rPr>
              <w:t>ریزش</w:t>
            </w:r>
          </w:p>
        </w:tc>
        <w:tc>
          <w:tcPr>
            <w:tcW w:w="1168" w:type="dxa"/>
            <w:vAlign w:val="center"/>
          </w:tcPr>
          <w:p w14:paraId="43B18D24" w14:textId="77777777" w:rsidR="00522E38" w:rsidRPr="00DA679D" w:rsidRDefault="00522E38" w:rsidP="002952B6">
            <w:pPr>
              <w:jc w:val="center"/>
              <w:rPr>
                <w:sz w:val="24"/>
                <w:rtl/>
              </w:rPr>
            </w:pPr>
            <w:r w:rsidRPr="00DA679D">
              <w:rPr>
                <w:rFonts w:hint="cs"/>
                <w:sz w:val="24"/>
                <w:rtl/>
              </w:rPr>
              <w:t>5</w:t>
            </w:r>
          </w:p>
        </w:tc>
        <w:tc>
          <w:tcPr>
            <w:tcW w:w="811" w:type="dxa"/>
            <w:vAlign w:val="center"/>
          </w:tcPr>
          <w:p w14:paraId="0D8081F7" w14:textId="77777777" w:rsidR="00522E38" w:rsidRPr="00DA679D" w:rsidRDefault="00522E38" w:rsidP="002952B6">
            <w:pPr>
              <w:jc w:val="center"/>
              <w:rPr>
                <w:sz w:val="24"/>
                <w:rtl/>
                <w:lang w:bidi="fa-IR"/>
              </w:rPr>
            </w:pPr>
            <w:r w:rsidRPr="00DA679D">
              <w:rPr>
                <w:rFonts w:hint="cs"/>
                <w:sz w:val="24"/>
                <w:rtl/>
                <w:lang w:bidi="fa-IR"/>
              </w:rPr>
              <w:t>29/14</w:t>
            </w:r>
          </w:p>
        </w:tc>
        <w:tc>
          <w:tcPr>
            <w:tcW w:w="1276" w:type="dxa"/>
            <w:vAlign w:val="center"/>
          </w:tcPr>
          <w:p w14:paraId="160689B8" w14:textId="77777777" w:rsidR="00522E38" w:rsidRPr="00DA679D" w:rsidRDefault="00522E38" w:rsidP="002952B6">
            <w:pPr>
              <w:jc w:val="center"/>
              <w:rPr>
                <w:sz w:val="24"/>
                <w:rtl/>
              </w:rPr>
            </w:pPr>
            <w:r w:rsidRPr="00DA679D">
              <w:rPr>
                <w:rFonts w:hint="cs"/>
                <w:sz w:val="24"/>
                <w:rtl/>
              </w:rPr>
              <w:t>7</w:t>
            </w:r>
          </w:p>
        </w:tc>
        <w:tc>
          <w:tcPr>
            <w:tcW w:w="993" w:type="dxa"/>
            <w:vAlign w:val="center"/>
          </w:tcPr>
          <w:p w14:paraId="13DE1909" w14:textId="77777777" w:rsidR="00522E38" w:rsidRPr="00DA679D" w:rsidRDefault="00522E38" w:rsidP="002952B6">
            <w:pPr>
              <w:jc w:val="center"/>
              <w:rPr>
                <w:sz w:val="24"/>
                <w:lang w:bidi="fa-IR"/>
              </w:rPr>
            </w:pPr>
            <w:r w:rsidRPr="00DA679D">
              <w:rPr>
                <w:rFonts w:hint="cs"/>
                <w:sz w:val="24"/>
                <w:rtl/>
                <w:lang w:bidi="fa-IR"/>
              </w:rPr>
              <w:t>20</w:t>
            </w:r>
          </w:p>
        </w:tc>
        <w:tc>
          <w:tcPr>
            <w:tcW w:w="1133" w:type="dxa"/>
            <w:vAlign w:val="center"/>
          </w:tcPr>
          <w:p w14:paraId="4A7322CB" w14:textId="77777777" w:rsidR="00522E38" w:rsidRPr="00DA679D" w:rsidRDefault="00522E38" w:rsidP="002952B6">
            <w:pPr>
              <w:jc w:val="center"/>
              <w:rPr>
                <w:sz w:val="24"/>
              </w:rPr>
            </w:pPr>
            <w:r w:rsidRPr="00DA679D">
              <w:rPr>
                <w:rFonts w:hint="cs"/>
                <w:sz w:val="24"/>
                <w:rtl/>
              </w:rPr>
              <w:t>10</w:t>
            </w:r>
          </w:p>
        </w:tc>
        <w:tc>
          <w:tcPr>
            <w:tcW w:w="993" w:type="dxa"/>
            <w:vAlign w:val="center"/>
          </w:tcPr>
          <w:p w14:paraId="3E0AAC40" w14:textId="77777777" w:rsidR="00522E38" w:rsidRPr="00DA679D" w:rsidRDefault="00522E38" w:rsidP="002952B6">
            <w:pPr>
              <w:jc w:val="center"/>
              <w:rPr>
                <w:sz w:val="24"/>
                <w:lang w:bidi="fa-IR"/>
              </w:rPr>
            </w:pPr>
            <w:r w:rsidRPr="00DA679D">
              <w:rPr>
                <w:rFonts w:hint="cs"/>
                <w:sz w:val="24"/>
                <w:rtl/>
                <w:lang w:bidi="fa-IR"/>
              </w:rPr>
              <w:t>03/27</w:t>
            </w:r>
          </w:p>
        </w:tc>
        <w:tc>
          <w:tcPr>
            <w:tcW w:w="1133" w:type="dxa"/>
            <w:vAlign w:val="center"/>
          </w:tcPr>
          <w:p w14:paraId="3A7ED94F" w14:textId="77777777" w:rsidR="00522E38" w:rsidRPr="00DA679D" w:rsidRDefault="00522E38" w:rsidP="002952B6">
            <w:pPr>
              <w:jc w:val="center"/>
              <w:rPr>
                <w:sz w:val="24"/>
                <w:rtl/>
              </w:rPr>
            </w:pPr>
            <w:r w:rsidRPr="00DA679D">
              <w:rPr>
                <w:rFonts w:hint="cs"/>
                <w:sz w:val="24"/>
                <w:rtl/>
              </w:rPr>
              <w:t>22</w:t>
            </w:r>
          </w:p>
        </w:tc>
        <w:tc>
          <w:tcPr>
            <w:tcW w:w="993" w:type="dxa"/>
            <w:vAlign w:val="center"/>
          </w:tcPr>
          <w:p w14:paraId="2F637F2C" w14:textId="77777777" w:rsidR="00522E38" w:rsidRPr="00DA679D" w:rsidRDefault="00522E38" w:rsidP="002952B6">
            <w:pPr>
              <w:jc w:val="center"/>
              <w:rPr>
                <w:sz w:val="24"/>
                <w:rtl/>
                <w:lang w:bidi="fa-IR"/>
              </w:rPr>
            </w:pPr>
            <w:r w:rsidRPr="00DA679D">
              <w:rPr>
                <w:rFonts w:hint="cs"/>
                <w:sz w:val="24"/>
                <w:rtl/>
                <w:lang w:bidi="fa-IR"/>
              </w:rPr>
              <w:t>56/20</w:t>
            </w:r>
          </w:p>
        </w:tc>
      </w:tr>
    </w:tbl>
    <w:p w14:paraId="3B241F85" w14:textId="77777777" w:rsidR="00522E38" w:rsidRDefault="00522E38" w:rsidP="00522E38">
      <w:pPr>
        <w:bidi/>
        <w:spacing w:line="360" w:lineRule="auto"/>
        <w:jc w:val="both"/>
        <w:rPr>
          <w:rFonts w:asciiTheme="majorBidi" w:hAnsiTheme="majorBidi"/>
          <w:color w:val="000000" w:themeColor="text1"/>
          <w:sz w:val="28"/>
          <w:szCs w:val="28"/>
          <w:rtl/>
        </w:rPr>
      </w:pPr>
      <w:r>
        <w:rPr>
          <w:rFonts w:asciiTheme="majorBidi" w:hAnsiTheme="majorBidi" w:hint="cs"/>
          <w:color w:val="000000" w:themeColor="text1"/>
          <w:sz w:val="28"/>
          <w:szCs w:val="28"/>
          <w:rtl/>
        </w:rPr>
        <w:t xml:space="preserve"> </w:t>
      </w:r>
    </w:p>
    <w:p w14:paraId="0E275800" w14:textId="77777777" w:rsidR="00522E38" w:rsidRPr="00CC4E46" w:rsidRDefault="00522E38" w:rsidP="00522E38">
      <w:pPr>
        <w:bidi/>
        <w:spacing w:line="360" w:lineRule="auto"/>
        <w:jc w:val="both"/>
        <w:rPr>
          <w:sz w:val="28"/>
          <w:szCs w:val="28"/>
          <w:rtl/>
          <w:lang w:bidi="fa-IR"/>
        </w:rPr>
      </w:pPr>
      <w:r w:rsidRPr="00CC4E46">
        <w:rPr>
          <w:rFonts w:hint="cs"/>
          <w:sz w:val="28"/>
          <w:szCs w:val="28"/>
          <w:rtl/>
        </w:rPr>
        <w:lastRenderedPageBreak/>
        <w:t>مشخصات عمومی بیماران به تفکیک گروه</w:t>
      </w:r>
      <w:r w:rsidRPr="00CC4E46">
        <w:rPr>
          <w:sz w:val="28"/>
          <w:szCs w:val="28"/>
          <w:cs/>
        </w:rPr>
        <w:t>‎</w:t>
      </w:r>
      <w:r w:rsidRPr="00CC4E46">
        <w:rPr>
          <w:rFonts w:hint="cs"/>
          <w:sz w:val="28"/>
          <w:szCs w:val="28"/>
          <w:rtl/>
        </w:rPr>
        <w:t>های مطالعه در جدول 2-4 ارائه شده است. همانطور که در جدول نشان داده شده</w:t>
      </w:r>
      <w:r w:rsidRPr="00CC4E46">
        <w:rPr>
          <w:sz w:val="28"/>
          <w:szCs w:val="28"/>
          <w:cs/>
        </w:rPr>
        <w:t>‎</w:t>
      </w:r>
      <w:r w:rsidRPr="00CC4E46">
        <w:rPr>
          <w:rFonts w:hint="cs"/>
          <w:sz w:val="28"/>
          <w:szCs w:val="28"/>
          <w:rtl/>
        </w:rPr>
        <w:t>است، بین سه گروه مورد مطالعه تفاوت معنی</w:t>
      </w:r>
      <w:r w:rsidRPr="00CC4E46">
        <w:rPr>
          <w:sz w:val="28"/>
          <w:szCs w:val="28"/>
          <w:cs/>
        </w:rPr>
        <w:t>‎</w:t>
      </w:r>
      <w:r w:rsidRPr="00CC4E46">
        <w:rPr>
          <w:rFonts w:hint="cs"/>
          <w:sz w:val="28"/>
          <w:szCs w:val="28"/>
          <w:rtl/>
        </w:rPr>
        <w:t>داری از نظر میانگین سنی، علت بیماری، مصرف سیگار و مکمل ها و داروهای مصرفی وجود ندارد.</w:t>
      </w:r>
    </w:p>
    <w:p w14:paraId="1667B6DE" w14:textId="77777777" w:rsidR="00522E38" w:rsidRPr="00CC4E46" w:rsidRDefault="00522E38" w:rsidP="00522E38">
      <w:pPr>
        <w:bidi/>
        <w:spacing w:line="360" w:lineRule="auto"/>
        <w:jc w:val="center"/>
        <w:rPr>
          <w:b/>
          <w:bCs/>
          <w:sz w:val="26"/>
          <w:szCs w:val="26"/>
          <w:vertAlign w:val="superscript"/>
          <w:rtl/>
        </w:rPr>
      </w:pPr>
      <w:r w:rsidRPr="00CC4E46">
        <w:rPr>
          <w:rFonts w:hint="cs"/>
          <w:b/>
          <w:bCs/>
          <w:sz w:val="26"/>
          <w:szCs w:val="26"/>
          <w:rtl/>
        </w:rPr>
        <w:t>جدول 4-2: مشخصات عمومی بیماران شرکت کننده در مطالعه به تفکیک گروه های مورد مطالعه</w:t>
      </w:r>
      <w:r w:rsidRPr="00CC4E46">
        <w:rPr>
          <w:b/>
          <w:bCs/>
          <w:sz w:val="26"/>
          <w:szCs w:val="26"/>
          <w:vertAlign w:val="superscript"/>
        </w:rPr>
        <w:t>a</w:t>
      </w:r>
    </w:p>
    <w:tbl>
      <w:tblPr>
        <w:tblStyle w:val="TableGrid"/>
        <w:bidiVisual/>
        <w:tblW w:w="0" w:type="auto"/>
        <w:tblInd w:w="-6" w:type="dxa"/>
        <w:tblLook w:val="04A0" w:firstRow="1" w:lastRow="0" w:firstColumn="1" w:lastColumn="0" w:noHBand="0" w:noVBand="1"/>
      </w:tblPr>
      <w:tblGrid>
        <w:gridCol w:w="2164"/>
        <w:gridCol w:w="1766"/>
        <w:gridCol w:w="1415"/>
        <w:gridCol w:w="1381"/>
        <w:gridCol w:w="1594"/>
        <w:gridCol w:w="1036"/>
      </w:tblGrid>
      <w:tr w:rsidR="00522E38" w:rsidRPr="00CC4E46" w14:paraId="79F9FEA2" w14:textId="77777777" w:rsidTr="00ED2A23">
        <w:trPr>
          <w:tblHeader/>
        </w:trPr>
        <w:tc>
          <w:tcPr>
            <w:tcW w:w="2164" w:type="dxa"/>
            <w:vAlign w:val="center"/>
          </w:tcPr>
          <w:p w14:paraId="23DF2556" w14:textId="77777777" w:rsidR="00522E38" w:rsidRPr="00CC4E46" w:rsidRDefault="00522E38" w:rsidP="002952B6">
            <w:pPr>
              <w:pStyle w:val="ListParagraph"/>
              <w:bidi/>
              <w:ind w:left="0"/>
              <w:jc w:val="center"/>
              <w:rPr>
                <w:b/>
                <w:bCs/>
                <w:rtl/>
                <w:lang w:bidi="fa-IR"/>
              </w:rPr>
            </w:pPr>
            <w:r w:rsidRPr="00CC4E46">
              <w:rPr>
                <w:rFonts w:hint="cs"/>
                <w:b/>
                <w:bCs/>
                <w:rtl/>
                <w:lang w:bidi="fa-IR"/>
              </w:rPr>
              <w:t>متغیر</w:t>
            </w:r>
          </w:p>
        </w:tc>
        <w:tc>
          <w:tcPr>
            <w:tcW w:w="1766" w:type="dxa"/>
            <w:vAlign w:val="center"/>
          </w:tcPr>
          <w:p w14:paraId="42A8210B" w14:textId="77777777" w:rsidR="00522E38" w:rsidRPr="00CC4E46" w:rsidRDefault="00522E38" w:rsidP="002952B6">
            <w:pPr>
              <w:pStyle w:val="ListParagraph"/>
              <w:bidi/>
              <w:ind w:left="0"/>
              <w:jc w:val="center"/>
              <w:rPr>
                <w:b/>
                <w:bCs/>
                <w:rtl/>
                <w:lang w:bidi="fa-IR"/>
              </w:rPr>
            </w:pPr>
            <w:r w:rsidRPr="00CC4E46">
              <w:rPr>
                <w:rFonts w:hint="cs"/>
                <w:b/>
                <w:bCs/>
                <w:rtl/>
                <w:lang w:bidi="fa-IR"/>
              </w:rPr>
              <w:t>زمان بررسی</w:t>
            </w:r>
          </w:p>
        </w:tc>
        <w:tc>
          <w:tcPr>
            <w:tcW w:w="4390" w:type="dxa"/>
            <w:gridSpan w:val="3"/>
            <w:vAlign w:val="center"/>
          </w:tcPr>
          <w:p w14:paraId="470883CE" w14:textId="77777777" w:rsidR="00522E38" w:rsidRPr="00CC4E46" w:rsidRDefault="00522E38" w:rsidP="002952B6">
            <w:pPr>
              <w:pStyle w:val="ListParagraph"/>
              <w:bidi/>
              <w:ind w:left="0"/>
              <w:jc w:val="center"/>
              <w:rPr>
                <w:b/>
                <w:bCs/>
                <w:rtl/>
                <w:lang w:bidi="fa-IR"/>
              </w:rPr>
            </w:pPr>
            <w:r w:rsidRPr="00CC4E46">
              <w:rPr>
                <w:rFonts w:hint="cs"/>
                <w:b/>
                <w:bCs/>
                <w:rtl/>
                <w:lang w:bidi="fa-IR"/>
              </w:rPr>
              <w:t>گروه های مورد مطالعه</w:t>
            </w:r>
          </w:p>
          <w:p w14:paraId="2CB54363" w14:textId="77777777" w:rsidR="00522E38" w:rsidRPr="00CC4E46" w:rsidRDefault="00522E38" w:rsidP="002952B6">
            <w:pPr>
              <w:pStyle w:val="ListParagraph"/>
              <w:bidi/>
              <w:ind w:left="0"/>
              <w:jc w:val="center"/>
              <w:rPr>
                <w:b/>
                <w:bCs/>
                <w:rtl/>
                <w:lang w:bidi="fa-IR"/>
              </w:rPr>
            </w:pPr>
          </w:p>
        </w:tc>
        <w:tc>
          <w:tcPr>
            <w:tcW w:w="1036" w:type="dxa"/>
            <w:vAlign w:val="center"/>
          </w:tcPr>
          <w:p w14:paraId="40E706BB" w14:textId="77777777" w:rsidR="00522E38" w:rsidRPr="00CC4E46" w:rsidRDefault="00522E38" w:rsidP="002952B6">
            <w:pPr>
              <w:pStyle w:val="ListParagraph"/>
              <w:bidi/>
              <w:ind w:left="0"/>
              <w:jc w:val="center"/>
              <w:rPr>
                <w:vertAlign w:val="superscript"/>
                <w:lang w:val="en-GB" w:bidi="fa-IR"/>
              </w:rPr>
            </w:pPr>
            <w:r w:rsidRPr="00CC4E46">
              <w:rPr>
                <w:rFonts w:asciiTheme="majorBidi" w:hAnsiTheme="majorBidi"/>
                <w:lang w:val="en-GB" w:bidi="fa-IR"/>
              </w:rPr>
              <w:t>p-value</w:t>
            </w:r>
            <w:r w:rsidRPr="00CC4E46">
              <w:rPr>
                <w:vertAlign w:val="superscript"/>
                <w:lang w:val="en-GB" w:bidi="fa-IR"/>
              </w:rPr>
              <w:t>c</w:t>
            </w:r>
          </w:p>
        </w:tc>
      </w:tr>
      <w:tr w:rsidR="00522E38" w:rsidRPr="00CC4E46" w14:paraId="6454F641" w14:textId="77777777" w:rsidTr="00ED2A23">
        <w:trPr>
          <w:tblHeader/>
        </w:trPr>
        <w:tc>
          <w:tcPr>
            <w:tcW w:w="2164" w:type="dxa"/>
            <w:vAlign w:val="center"/>
          </w:tcPr>
          <w:p w14:paraId="06AA90BB" w14:textId="77777777" w:rsidR="00522E38" w:rsidRPr="00CC4E46" w:rsidRDefault="00522E38" w:rsidP="002952B6">
            <w:pPr>
              <w:pStyle w:val="ListParagraph"/>
              <w:bidi/>
              <w:ind w:left="0"/>
              <w:jc w:val="center"/>
              <w:rPr>
                <w:b/>
                <w:bCs/>
                <w:rtl/>
                <w:lang w:bidi="fa-IR"/>
              </w:rPr>
            </w:pPr>
          </w:p>
        </w:tc>
        <w:tc>
          <w:tcPr>
            <w:tcW w:w="1766" w:type="dxa"/>
            <w:vAlign w:val="center"/>
          </w:tcPr>
          <w:p w14:paraId="587EFD6B" w14:textId="77777777" w:rsidR="00522E38" w:rsidRPr="00CC4E46" w:rsidRDefault="00522E38" w:rsidP="002952B6">
            <w:pPr>
              <w:pStyle w:val="ListParagraph"/>
              <w:bidi/>
              <w:ind w:left="0"/>
              <w:jc w:val="center"/>
              <w:rPr>
                <w:b/>
                <w:bCs/>
                <w:rtl/>
                <w:lang w:bidi="fa-IR"/>
              </w:rPr>
            </w:pPr>
          </w:p>
        </w:tc>
        <w:tc>
          <w:tcPr>
            <w:tcW w:w="1415" w:type="dxa"/>
            <w:vAlign w:val="center"/>
          </w:tcPr>
          <w:p w14:paraId="1ACCE783" w14:textId="77777777" w:rsidR="00522E38" w:rsidRPr="00CC4E46" w:rsidRDefault="00522E38" w:rsidP="002952B6">
            <w:pPr>
              <w:pStyle w:val="ListParagraph"/>
              <w:bidi/>
              <w:ind w:left="0"/>
              <w:jc w:val="center"/>
              <w:rPr>
                <w:b/>
                <w:bCs/>
                <w:rtl/>
                <w:lang w:bidi="fa-IR"/>
              </w:rPr>
            </w:pPr>
            <w:r w:rsidRPr="00CC4E46">
              <w:rPr>
                <w:rFonts w:hint="cs"/>
                <w:b/>
                <w:bCs/>
                <w:rtl/>
                <w:lang w:bidi="fa-IR"/>
              </w:rPr>
              <w:t>پرپروتئین حیوانی</w:t>
            </w:r>
            <w:r w:rsidRPr="00CC4E46">
              <w:rPr>
                <w:rFonts w:asciiTheme="majorBidi" w:hAnsiTheme="majorBidi" w:hint="cs"/>
                <w:b/>
                <w:bCs/>
                <w:rtl/>
              </w:rPr>
              <w:t>(30</w:t>
            </w:r>
            <w:r w:rsidRPr="00CC4E46">
              <w:rPr>
                <w:rFonts w:asciiTheme="majorBidi" w:hAnsiTheme="majorBidi"/>
                <w:b/>
                <w:bCs/>
              </w:rPr>
              <w:t>n=</w:t>
            </w:r>
            <w:r w:rsidRPr="00CC4E46">
              <w:rPr>
                <w:rFonts w:asciiTheme="majorBidi" w:hAnsiTheme="majorBidi" w:hint="cs"/>
                <w:b/>
                <w:bCs/>
                <w:rtl/>
              </w:rPr>
              <w:t>)</w:t>
            </w:r>
          </w:p>
        </w:tc>
        <w:tc>
          <w:tcPr>
            <w:tcW w:w="1381" w:type="dxa"/>
            <w:vAlign w:val="center"/>
          </w:tcPr>
          <w:p w14:paraId="41DA46CF" w14:textId="77777777" w:rsidR="00522E38" w:rsidRPr="00CC4E46" w:rsidRDefault="00522E38" w:rsidP="002952B6">
            <w:pPr>
              <w:pStyle w:val="ListParagraph"/>
              <w:bidi/>
              <w:ind w:left="0"/>
              <w:jc w:val="center"/>
              <w:rPr>
                <w:b/>
                <w:bCs/>
                <w:rtl/>
                <w:lang w:bidi="fa-IR"/>
              </w:rPr>
            </w:pPr>
            <w:r w:rsidRPr="00CC4E46">
              <w:rPr>
                <w:rFonts w:hint="cs"/>
                <w:b/>
                <w:bCs/>
                <w:rtl/>
                <w:lang w:bidi="fa-IR"/>
              </w:rPr>
              <w:t>پرپروتئین گیاهی</w:t>
            </w:r>
            <w:r w:rsidRPr="00CC4E46">
              <w:rPr>
                <w:rFonts w:asciiTheme="majorBidi" w:hAnsiTheme="majorBidi" w:hint="cs"/>
                <w:b/>
                <w:bCs/>
                <w:rtl/>
              </w:rPr>
              <w:t>(28</w:t>
            </w:r>
            <w:r w:rsidRPr="00CC4E46">
              <w:rPr>
                <w:rFonts w:asciiTheme="majorBidi" w:hAnsiTheme="majorBidi"/>
                <w:b/>
                <w:bCs/>
              </w:rPr>
              <w:t>n=</w:t>
            </w:r>
            <w:r w:rsidRPr="00CC4E46">
              <w:rPr>
                <w:rFonts w:asciiTheme="majorBidi" w:hAnsiTheme="majorBidi" w:hint="cs"/>
                <w:b/>
                <w:bCs/>
                <w:rtl/>
              </w:rPr>
              <w:t>)</w:t>
            </w:r>
          </w:p>
        </w:tc>
        <w:tc>
          <w:tcPr>
            <w:tcW w:w="1594" w:type="dxa"/>
            <w:vAlign w:val="center"/>
          </w:tcPr>
          <w:p w14:paraId="6DDB5235" w14:textId="77777777" w:rsidR="00522E38" w:rsidRPr="00CC4E46" w:rsidRDefault="00522E38" w:rsidP="002952B6">
            <w:pPr>
              <w:pStyle w:val="ListParagraph"/>
              <w:bidi/>
              <w:ind w:left="0"/>
              <w:jc w:val="center"/>
              <w:rPr>
                <w:b/>
                <w:bCs/>
                <w:rtl/>
                <w:lang w:bidi="fa-IR"/>
              </w:rPr>
            </w:pPr>
            <w:r w:rsidRPr="00CC4E46">
              <w:rPr>
                <w:rFonts w:hint="cs"/>
                <w:b/>
                <w:bCs/>
                <w:rtl/>
                <w:lang w:bidi="fa-IR"/>
              </w:rPr>
              <w:t>پروتئین معمول</w:t>
            </w:r>
            <w:r w:rsidRPr="00CC4E46">
              <w:rPr>
                <w:rFonts w:asciiTheme="majorBidi" w:hAnsiTheme="majorBidi" w:hint="cs"/>
                <w:b/>
                <w:bCs/>
                <w:rtl/>
              </w:rPr>
              <w:t>(27</w:t>
            </w:r>
            <w:r w:rsidRPr="00CC4E46">
              <w:rPr>
                <w:rFonts w:asciiTheme="majorBidi" w:hAnsiTheme="majorBidi"/>
                <w:b/>
                <w:bCs/>
              </w:rPr>
              <w:t>n=</w:t>
            </w:r>
            <w:r w:rsidRPr="00CC4E46">
              <w:rPr>
                <w:rFonts w:asciiTheme="majorBidi" w:hAnsiTheme="majorBidi" w:hint="cs"/>
                <w:b/>
                <w:bCs/>
                <w:rtl/>
              </w:rPr>
              <w:t>)</w:t>
            </w:r>
          </w:p>
        </w:tc>
        <w:tc>
          <w:tcPr>
            <w:tcW w:w="1036" w:type="dxa"/>
            <w:vAlign w:val="center"/>
          </w:tcPr>
          <w:p w14:paraId="11EDA162" w14:textId="77777777" w:rsidR="00522E38" w:rsidRPr="00CC4E46" w:rsidRDefault="00522E38" w:rsidP="002952B6">
            <w:pPr>
              <w:pStyle w:val="ListParagraph"/>
              <w:bidi/>
              <w:ind w:left="0"/>
              <w:jc w:val="center"/>
              <w:rPr>
                <w:sz w:val="28"/>
                <w:szCs w:val="28"/>
                <w:rtl/>
                <w:lang w:bidi="fa-IR"/>
              </w:rPr>
            </w:pPr>
          </w:p>
        </w:tc>
      </w:tr>
      <w:tr w:rsidR="00522E38" w:rsidRPr="00CC4E46" w14:paraId="4E2CAC49" w14:textId="77777777" w:rsidTr="00ED2A23">
        <w:tc>
          <w:tcPr>
            <w:tcW w:w="2164" w:type="dxa"/>
            <w:vAlign w:val="center"/>
          </w:tcPr>
          <w:p w14:paraId="2A780AA9" w14:textId="77777777" w:rsidR="00522E38" w:rsidRPr="00CC4E46" w:rsidRDefault="00522E38" w:rsidP="002952B6">
            <w:pPr>
              <w:pStyle w:val="ListParagraph"/>
              <w:bidi/>
              <w:ind w:left="0"/>
              <w:jc w:val="center"/>
              <w:rPr>
                <w:b/>
                <w:bCs/>
                <w:rtl/>
                <w:lang w:bidi="fa-IR"/>
              </w:rPr>
            </w:pPr>
            <w:r w:rsidRPr="00CC4E46">
              <w:rPr>
                <w:rFonts w:hint="cs"/>
                <w:b/>
                <w:bCs/>
                <w:rtl/>
                <w:lang w:bidi="fa-IR"/>
              </w:rPr>
              <w:t>سن(سال)</w:t>
            </w:r>
          </w:p>
        </w:tc>
        <w:tc>
          <w:tcPr>
            <w:tcW w:w="1766" w:type="dxa"/>
            <w:vAlign w:val="center"/>
          </w:tcPr>
          <w:p w14:paraId="5A3DB036" w14:textId="77777777" w:rsidR="00522E38" w:rsidRPr="00CC4E46" w:rsidRDefault="00522E38" w:rsidP="002952B6">
            <w:pPr>
              <w:pStyle w:val="ListParagraph"/>
              <w:bidi/>
              <w:ind w:left="0"/>
              <w:jc w:val="center"/>
              <w:rPr>
                <w:b/>
                <w:bCs/>
                <w:rtl/>
                <w:lang w:bidi="fa-IR"/>
              </w:rPr>
            </w:pPr>
          </w:p>
        </w:tc>
        <w:tc>
          <w:tcPr>
            <w:tcW w:w="1415" w:type="dxa"/>
            <w:vAlign w:val="center"/>
          </w:tcPr>
          <w:p w14:paraId="0B9DF803" w14:textId="77777777" w:rsidR="00522E38" w:rsidRPr="00CC4E46" w:rsidRDefault="00522E38" w:rsidP="002952B6">
            <w:pPr>
              <w:pStyle w:val="ListParagraph"/>
              <w:ind w:left="0"/>
              <w:jc w:val="center"/>
              <w:rPr>
                <w:rtl/>
                <w:lang w:bidi="fa-IR"/>
              </w:rPr>
            </w:pPr>
            <w:r w:rsidRPr="00CC4E46">
              <w:rPr>
                <w:rFonts w:hint="cs"/>
                <w:rtl/>
                <w:lang w:bidi="fa-IR"/>
              </w:rPr>
              <w:t>3</w:t>
            </w:r>
            <w:r w:rsidRPr="00CC4E46">
              <w:rPr>
                <w:rFonts w:ascii="Calibri" w:hAnsi="Calibri" w:cs="Calibri" w:hint="cs"/>
                <w:rtl/>
                <w:lang w:bidi="fa-IR"/>
              </w:rPr>
              <w:t>±</w:t>
            </w:r>
            <w:r w:rsidRPr="00CC4E46">
              <w:rPr>
                <w:rFonts w:hint="cs"/>
                <w:rtl/>
                <w:lang w:bidi="fa-IR"/>
              </w:rPr>
              <w:t>38</w:t>
            </w:r>
          </w:p>
        </w:tc>
        <w:tc>
          <w:tcPr>
            <w:tcW w:w="1381" w:type="dxa"/>
            <w:vAlign w:val="center"/>
          </w:tcPr>
          <w:p w14:paraId="46405040" w14:textId="77777777" w:rsidR="00522E38" w:rsidRPr="00CC4E46" w:rsidRDefault="00522E38" w:rsidP="002952B6">
            <w:pPr>
              <w:pStyle w:val="ListParagraph"/>
              <w:ind w:left="0"/>
              <w:jc w:val="center"/>
              <w:rPr>
                <w:rtl/>
                <w:lang w:bidi="fa-IR"/>
              </w:rPr>
            </w:pPr>
            <w:r w:rsidRPr="00CC4E46">
              <w:rPr>
                <w:rFonts w:hint="cs"/>
                <w:rtl/>
                <w:lang w:bidi="fa-IR"/>
              </w:rPr>
              <w:t>4</w:t>
            </w:r>
            <w:r w:rsidRPr="00CC4E46">
              <w:rPr>
                <w:rFonts w:ascii="Calibri" w:hAnsi="Calibri" w:cs="Calibri" w:hint="cs"/>
                <w:rtl/>
                <w:lang w:bidi="fa-IR"/>
              </w:rPr>
              <w:t>±</w:t>
            </w:r>
            <w:r w:rsidRPr="00CC4E46">
              <w:rPr>
                <w:rFonts w:hint="cs"/>
                <w:rtl/>
                <w:lang w:bidi="fa-IR"/>
              </w:rPr>
              <w:t>37</w:t>
            </w:r>
          </w:p>
        </w:tc>
        <w:tc>
          <w:tcPr>
            <w:tcW w:w="1594" w:type="dxa"/>
            <w:vAlign w:val="center"/>
          </w:tcPr>
          <w:p w14:paraId="2C5373D4" w14:textId="77777777" w:rsidR="00522E38" w:rsidRPr="00CC4E46" w:rsidRDefault="00522E38" w:rsidP="002952B6">
            <w:pPr>
              <w:pStyle w:val="ListParagraph"/>
              <w:ind w:left="0"/>
              <w:jc w:val="center"/>
              <w:rPr>
                <w:rtl/>
                <w:lang w:bidi="fa-IR"/>
              </w:rPr>
            </w:pPr>
            <w:r w:rsidRPr="00CC4E46">
              <w:rPr>
                <w:rFonts w:hint="cs"/>
                <w:rtl/>
                <w:lang w:bidi="fa-IR"/>
              </w:rPr>
              <w:t>2</w:t>
            </w:r>
            <w:r w:rsidRPr="00CC4E46">
              <w:rPr>
                <w:rFonts w:ascii="Calibri" w:hAnsi="Calibri" w:cs="Calibri" w:hint="cs"/>
                <w:rtl/>
                <w:lang w:bidi="fa-IR"/>
              </w:rPr>
              <w:t>±</w:t>
            </w:r>
            <w:r w:rsidRPr="00CC4E46">
              <w:rPr>
                <w:rFonts w:hint="cs"/>
                <w:rtl/>
                <w:lang w:bidi="fa-IR"/>
              </w:rPr>
              <w:t>39</w:t>
            </w:r>
          </w:p>
        </w:tc>
        <w:tc>
          <w:tcPr>
            <w:tcW w:w="1036" w:type="dxa"/>
            <w:vAlign w:val="center"/>
          </w:tcPr>
          <w:p w14:paraId="188F57EC" w14:textId="77777777" w:rsidR="00522E38" w:rsidRPr="00CC4E46" w:rsidRDefault="00522E38" w:rsidP="002952B6">
            <w:pPr>
              <w:pStyle w:val="ListParagraph"/>
              <w:bidi/>
              <w:ind w:left="0"/>
              <w:jc w:val="center"/>
              <w:rPr>
                <w:rtl/>
                <w:lang w:bidi="fa-IR"/>
              </w:rPr>
            </w:pPr>
            <w:r w:rsidRPr="00CC4E46">
              <w:rPr>
                <w:rFonts w:hint="cs"/>
                <w:rtl/>
                <w:lang w:bidi="fa-IR"/>
              </w:rPr>
              <w:t>282/0</w:t>
            </w:r>
          </w:p>
        </w:tc>
      </w:tr>
      <w:tr w:rsidR="009E7CB9" w:rsidRPr="00CC4E46" w14:paraId="18CEA4C3" w14:textId="77777777" w:rsidTr="00ED2A23">
        <w:tc>
          <w:tcPr>
            <w:tcW w:w="2164" w:type="dxa"/>
            <w:vMerge w:val="restart"/>
            <w:vAlign w:val="center"/>
          </w:tcPr>
          <w:p w14:paraId="22DA4529" w14:textId="77777777" w:rsidR="009E7CB9" w:rsidRPr="00CC4E46" w:rsidRDefault="009E7CB9" w:rsidP="002952B6">
            <w:pPr>
              <w:pStyle w:val="ListParagraph"/>
              <w:bidi/>
              <w:ind w:left="0"/>
              <w:jc w:val="center"/>
              <w:rPr>
                <w:b/>
                <w:bCs/>
                <w:rtl/>
                <w:lang w:bidi="fa-IR"/>
              </w:rPr>
            </w:pPr>
            <w:r w:rsidRPr="00CC4E46">
              <w:rPr>
                <w:rFonts w:hint="cs"/>
                <w:b/>
                <w:bCs/>
                <w:rtl/>
                <w:lang w:bidi="fa-IR"/>
              </w:rPr>
              <w:t>علت بیماری</w:t>
            </w:r>
          </w:p>
        </w:tc>
        <w:tc>
          <w:tcPr>
            <w:tcW w:w="1766" w:type="dxa"/>
            <w:vAlign w:val="center"/>
          </w:tcPr>
          <w:p w14:paraId="2A9C0B2A" w14:textId="77777777" w:rsidR="009E7CB9" w:rsidRPr="00CC4E46" w:rsidRDefault="009E7CB9" w:rsidP="002952B6">
            <w:pPr>
              <w:pStyle w:val="ListParagraph"/>
              <w:bidi/>
              <w:ind w:left="0"/>
              <w:jc w:val="center"/>
              <w:rPr>
                <w:b/>
                <w:bCs/>
                <w:rtl/>
                <w:lang w:bidi="fa-IR"/>
              </w:rPr>
            </w:pPr>
            <w:r w:rsidRPr="00CC4E46">
              <w:rPr>
                <w:rFonts w:hint="cs"/>
                <w:b/>
                <w:bCs/>
                <w:rtl/>
                <w:lang w:bidi="fa-IR"/>
              </w:rPr>
              <w:t>نامشخص(درصد)</w:t>
            </w:r>
          </w:p>
        </w:tc>
        <w:tc>
          <w:tcPr>
            <w:tcW w:w="1415" w:type="dxa"/>
            <w:vAlign w:val="center"/>
          </w:tcPr>
          <w:p w14:paraId="3F6518DC" w14:textId="77777777" w:rsidR="009E7CB9" w:rsidRPr="00CC4E46" w:rsidRDefault="009E7CB9" w:rsidP="002952B6">
            <w:pPr>
              <w:pStyle w:val="ListParagraph"/>
              <w:ind w:left="0"/>
              <w:jc w:val="center"/>
              <w:rPr>
                <w:rtl/>
                <w:lang w:bidi="fa-IR"/>
              </w:rPr>
            </w:pPr>
            <w:r w:rsidRPr="00CC4E46">
              <w:rPr>
                <w:rFonts w:hint="cs"/>
                <w:rtl/>
                <w:lang w:bidi="fa-IR"/>
              </w:rPr>
              <w:t>(%7/66)20</w:t>
            </w:r>
          </w:p>
        </w:tc>
        <w:tc>
          <w:tcPr>
            <w:tcW w:w="1381" w:type="dxa"/>
            <w:vAlign w:val="center"/>
          </w:tcPr>
          <w:p w14:paraId="24777828" w14:textId="77777777" w:rsidR="009E7CB9" w:rsidRPr="00CC4E46" w:rsidRDefault="009E7CB9" w:rsidP="002952B6">
            <w:pPr>
              <w:pStyle w:val="ListParagraph"/>
              <w:ind w:left="0"/>
              <w:jc w:val="center"/>
              <w:rPr>
                <w:rtl/>
                <w:lang w:bidi="fa-IR"/>
              </w:rPr>
            </w:pPr>
            <w:r w:rsidRPr="00CC4E46">
              <w:rPr>
                <w:rFonts w:hint="cs"/>
                <w:rtl/>
                <w:lang w:bidi="fa-IR"/>
              </w:rPr>
              <w:t>(%1/74)20</w:t>
            </w:r>
          </w:p>
        </w:tc>
        <w:tc>
          <w:tcPr>
            <w:tcW w:w="1594" w:type="dxa"/>
            <w:vAlign w:val="center"/>
          </w:tcPr>
          <w:p w14:paraId="16494DE8" w14:textId="77777777" w:rsidR="009E7CB9" w:rsidRPr="00CC4E46" w:rsidRDefault="009E7CB9" w:rsidP="002952B6">
            <w:pPr>
              <w:pStyle w:val="ListParagraph"/>
              <w:ind w:left="0"/>
              <w:jc w:val="center"/>
              <w:rPr>
                <w:rtl/>
                <w:lang w:bidi="fa-IR"/>
              </w:rPr>
            </w:pPr>
            <w:r w:rsidRPr="00CC4E46">
              <w:rPr>
                <w:rFonts w:hint="cs"/>
                <w:rtl/>
                <w:lang w:bidi="fa-IR"/>
              </w:rPr>
              <w:t>(%6/53)15</w:t>
            </w:r>
          </w:p>
        </w:tc>
        <w:tc>
          <w:tcPr>
            <w:tcW w:w="1036" w:type="dxa"/>
            <w:vAlign w:val="center"/>
          </w:tcPr>
          <w:p w14:paraId="153E79AD" w14:textId="77777777" w:rsidR="009E7CB9" w:rsidRPr="00CC4E46" w:rsidRDefault="009E7CB9" w:rsidP="002952B6">
            <w:pPr>
              <w:pStyle w:val="ListParagraph"/>
              <w:bidi/>
              <w:ind w:left="0"/>
              <w:jc w:val="center"/>
              <w:rPr>
                <w:rtl/>
                <w:lang w:bidi="fa-IR"/>
              </w:rPr>
            </w:pPr>
            <w:r w:rsidRPr="00CC4E46">
              <w:rPr>
                <w:rFonts w:hint="cs"/>
                <w:rtl/>
                <w:lang w:bidi="fa-IR"/>
              </w:rPr>
              <w:t>679/0</w:t>
            </w:r>
          </w:p>
        </w:tc>
      </w:tr>
      <w:tr w:rsidR="009E7CB9" w:rsidRPr="00CC4E46" w14:paraId="7E14305F" w14:textId="77777777" w:rsidTr="00ED2A23">
        <w:tc>
          <w:tcPr>
            <w:tcW w:w="2164" w:type="dxa"/>
            <w:vMerge/>
            <w:vAlign w:val="center"/>
          </w:tcPr>
          <w:p w14:paraId="4A93882F" w14:textId="77777777" w:rsidR="009E7CB9" w:rsidRPr="00CC4E46" w:rsidRDefault="009E7CB9" w:rsidP="002952B6">
            <w:pPr>
              <w:pStyle w:val="ListParagraph"/>
              <w:bidi/>
              <w:ind w:left="0"/>
              <w:jc w:val="center"/>
              <w:rPr>
                <w:b/>
                <w:bCs/>
                <w:rtl/>
                <w:lang w:bidi="fa-IR"/>
              </w:rPr>
            </w:pPr>
          </w:p>
        </w:tc>
        <w:tc>
          <w:tcPr>
            <w:tcW w:w="1766" w:type="dxa"/>
            <w:vAlign w:val="center"/>
          </w:tcPr>
          <w:p w14:paraId="18DC4785" w14:textId="77777777" w:rsidR="009E7CB9" w:rsidRPr="00CC4E46" w:rsidRDefault="009E7CB9" w:rsidP="002952B6">
            <w:pPr>
              <w:pStyle w:val="ListParagraph"/>
              <w:bidi/>
              <w:ind w:left="0"/>
              <w:jc w:val="center"/>
              <w:rPr>
                <w:b/>
                <w:bCs/>
                <w:rtl/>
                <w:lang w:bidi="fa-IR"/>
              </w:rPr>
            </w:pPr>
            <w:r w:rsidRPr="00CC4E46">
              <w:rPr>
                <w:rFonts w:hint="cs"/>
                <w:b/>
                <w:bCs/>
                <w:rtl/>
                <w:lang w:bidi="fa-IR"/>
              </w:rPr>
              <w:t>افسردگی(درصد)</w:t>
            </w:r>
          </w:p>
        </w:tc>
        <w:tc>
          <w:tcPr>
            <w:tcW w:w="1415" w:type="dxa"/>
            <w:vAlign w:val="center"/>
          </w:tcPr>
          <w:p w14:paraId="55B087FD" w14:textId="77777777" w:rsidR="009E7CB9" w:rsidRPr="00CC4E46" w:rsidRDefault="009E7CB9" w:rsidP="002952B6">
            <w:pPr>
              <w:pStyle w:val="ListParagraph"/>
              <w:ind w:left="0"/>
              <w:jc w:val="center"/>
              <w:rPr>
                <w:rtl/>
                <w:lang w:bidi="fa-IR"/>
              </w:rPr>
            </w:pPr>
            <w:r w:rsidRPr="00CC4E46">
              <w:rPr>
                <w:rFonts w:hint="cs"/>
                <w:rtl/>
                <w:lang w:bidi="fa-IR"/>
              </w:rPr>
              <w:t>(%3/23)7</w:t>
            </w:r>
          </w:p>
        </w:tc>
        <w:tc>
          <w:tcPr>
            <w:tcW w:w="1381" w:type="dxa"/>
            <w:vAlign w:val="center"/>
          </w:tcPr>
          <w:p w14:paraId="705DEA78" w14:textId="77777777" w:rsidR="009E7CB9" w:rsidRPr="00CC4E46" w:rsidRDefault="009E7CB9" w:rsidP="002952B6">
            <w:pPr>
              <w:pStyle w:val="ListParagraph"/>
              <w:ind w:left="0"/>
              <w:jc w:val="center"/>
              <w:rPr>
                <w:rtl/>
                <w:lang w:bidi="fa-IR"/>
              </w:rPr>
            </w:pPr>
            <w:r w:rsidRPr="00CC4E46">
              <w:rPr>
                <w:rFonts w:hint="cs"/>
                <w:rtl/>
                <w:lang w:bidi="fa-IR"/>
              </w:rPr>
              <w:t>(%1/11)3</w:t>
            </w:r>
          </w:p>
        </w:tc>
        <w:tc>
          <w:tcPr>
            <w:tcW w:w="1594" w:type="dxa"/>
            <w:vAlign w:val="center"/>
          </w:tcPr>
          <w:p w14:paraId="5DF8FD92" w14:textId="77777777" w:rsidR="009E7CB9" w:rsidRPr="00CC4E46" w:rsidRDefault="009E7CB9" w:rsidP="002952B6">
            <w:pPr>
              <w:pStyle w:val="ListParagraph"/>
              <w:ind w:left="0"/>
              <w:jc w:val="center"/>
              <w:rPr>
                <w:rtl/>
                <w:lang w:bidi="fa-IR"/>
              </w:rPr>
            </w:pPr>
            <w:r w:rsidRPr="00CC4E46">
              <w:rPr>
                <w:rFonts w:hint="cs"/>
                <w:rtl/>
                <w:lang w:bidi="fa-IR"/>
              </w:rPr>
              <w:t>(%4/21)6</w:t>
            </w:r>
          </w:p>
        </w:tc>
        <w:tc>
          <w:tcPr>
            <w:tcW w:w="1036" w:type="dxa"/>
            <w:vAlign w:val="center"/>
          </w:tcPr>
          <w:p w14:paraId="3424AD2C" w14:textId="77777777" w:rsidR="009E7CB9" w:rsidRPr="00CC4E46" w:rsidRDefault="009E7CB9" w:rsidP="002952B6">
            <w:pPr>
              <w:pStyle w:val="ListParagraph"/>
              <w:bidi/>
              <w:ind w:left="0"/>
              <w:jc w:val="center"/>
              <w:rPr>
                <w:sz w:val="28"/>
                <w:szCs w:val="28"/>
                <w:rtl/>
                <w:lang w:bidi="fa-IR"/>
              </w:rPr>
            </w:pPr>
          </w:p>
        </w:tc>
      </w:tr>
      <w:tr w:rsidR="009E7CB9" w:rsidRPr="00CC4E46" w14:paraId="70FA3EC3" w14:textId="77777777" w:rsidTr="00ED2A23">
        <w:tc>
          <w:tcPr>
            <w:tcW w:w="2164" w:type="dxa"/>
            <w:vMerge/>
            <w:vAlign w:val="center"/>
          </w:tcPr>
          <w:p w14:paraId="67909FF9" w14:textId="77777777" w:rsidR="009E7CB9" w:rsidRPr="00CC4E46" w:rsidRDefault="009E7CB9" w:rsidP="002952B6">
            <w:pPr>
              <w:pStyle w:val="ListParagraph"/>
              <w:bidi/>
              <w:ind w:left="0"/>
              <w:jc w:val="center"/>
              <w:rPr>
                <w:b/>
                <w:bCs/>
                <w:rtl/>
                <w:lang w:bidi="fa-IR"/>
              </w:rPr>
            </w:pPr>
          </w:p>
        </w:tc>
        <w:tc>
          <w:tcPr>
            <w:tcW w:w="1766" w:type="dxa"/>
            <w:vAlign w:val="center"/>
          </w:tcPr>
          <w:p w14:paraId="32561037" w14:textId="77777777" w:rsidR="009E7CB9" w:rsidRPr="00CC4E46" w:rsidRDefault="009E7CB9" w:rsidP="002952B6">
            <w:pPr>
              <w:pStyle w:val="ListParagraph"/>
              <w:bidi/>
              <w:ind w:left="0"/>
              <w:jc w:val="center"/>
              <w:rPr>
                <w:b/>
                <w:bCs/>
                <w:rtl/>
                <w:lang w:bidi="fa-IR"/>
              </w:rPr>
            </w:pPr>
            <w:r w:rsidRPr="00CC4E46">
              <w:rPr>
                <w:rFonts w:hint="cs"/>
                <w:b/>
                <w:bCs/>
                <w:rtl/>
                <w:lang w:bidi="fa-IR"/>
              </w:rPr>
              <w:t>هورمونی(درصد)</w:t>
            </w:r>
          </w:p>
        </w:tc>
        <w:tc>
          <w:tcPr>
            <w:tcW w:w="1415" w:type="dxa"/>
            <w:vAlign w:val="center"/>
          </w:tcPr>
          <w:p w14:paraId="2AB8D204" w14:textId="77777777" w:rsidR="009E7CB9" w:rsidRPr="00CC4E46" w:rsidRDefault="009E7CB9" w:rsidP="002952B6">
            <w:pPr>
              <w:pStyle w:val="ListParagraph"/>
              <w:ind w:left="0"/>
              <w:jc w:val="center"/>
              <w:rPr>
                <w:rtl/>
                <w:lang w:bidi="fa-IR"/>
              </w:rPr>
            </w:pPr>
            <w:r w:rsidRPr="00CC4E46">
              <w:rPr>
                <w:rFonts w:hint="cs"/>
                <w:rtl/>
                <w:lang w:bidi="fa-IR"/>
              </w:rPr>
              <w:t>(%3/23)7</w:t>
            </w:r>
          </w:p>
        </w:tc>
        <w:tc>
          <w:tcPr>
            <w:tcW w:w="1381" w:type="dxa"/>
            <w:vAlign w:val="center"/>
          </w:tcPr>
          <w:p w14:paraId="0F5DBA99" w14:textId="77777777" w:rsidR="009E7CB9" w:rsidRPr="00CC4E46" w:rsidRDefault="009E7CB9" w:rsidP="002952B6">
            <w:pPr>
              <w:pStyle w:val="ListParagraph"/>
              <w:ind w:left="0"/>
              <w:jc w:val="center"/>
              <w:rPr>
                <w:rtl/>
                <w:lang w:bidi="fa-IR"/>
              </w:rPr>
            </w:pPr>
            <w:r w:rsidRPr="00CC4E46">
              <w:rPr>
                <w:rFonts w:hint="cs"/>
                <w:rtl/>
                <w:lang w:bidi="fa-IR"/>
              </w:rPr>
              <w:t>(%4/7)2</w:t>
            </w:r>
          </w:p>
        </w:tc>
        <w:tc>
          <w:tcPr>
            <w:tcW w:w="1594" w:type="dxa"/>
            <w:vAlign w:val="center"/>
          </w:tcPr>
          <w:p w14:paraId="19CC3C94" w14:textId="77777777" w:rsidR="009E7CB9" w:rsidRPr="00CC4E46" w:rsidRDefault="009E7CB9" w:rsidP="002952B6">
            <w:pPr>
              <w:pStyle w:val="ListParagraph"/>
              <w:ind w:left="0"/>
              <w:jc w:val="center"/>
              <w:rPr>
                <w:rtl/>
                <w:lang w:bidi="fa-IR"/>
              </w:rPr>
            </w:pPr>
            <w:r w:rsidRPr="00CC4E46">
              <w:rPr>
                <w:rFonts w:hint="cs"/>
                <w:rtl/>
                <w:lang w:bidi="fa-IR"/>
              </w:rPr>
              <w:t>(%3/14)4</w:t>
            </w:r>
          </w:p>
        </w:tc>
        <w:tc>
          <w:tcPr>
            <w:tcW w:w="1036" w:type="dxa"/>
            <w:vAlign w:val="center"/>
          </w:tcPr>
          <w:p w14:paraId="4B3CA7B2" w14:textId="77777777" w:rsidR="009E7CB9" w:rsidRPr="00CC4E46" w:rsidRDefault="009E7CB9" w:rsidP="002952B6">
            <w:pPr>
              <w:pStyle w:val="ListParagraph"/>
              <w:bidi/>
              <w:ind w:left="0"/>
              <w:jc w:val="center"/>
              <w:rPr>
                <w:sz w:val="28"/>
                <w:szCs w:val="28"/>
                <w:rtl/>
                <w:lang w:bidi="fa-IR"/>
              </w:rPr>
            </w:pPr>
          </w:p>
        </w:tc>
      </w:tr>
      <w:tr w:rsidR="009E7CB9" w:rsidRPr="00CC4E46" w14:paraId="72127EB0" w14:textId="77777777" w:rsidTr="00ED2A23">
        <w:tc>
          <w:tcPr>
            <w:tcW w:w="2164" w:type="dxa"/>
            <w:vMerge/>
            <w:vAlign w:val="center"/>
          </w:tcPr>
          <w:p w14:paraId="4B46BCA5" w14:textId="77777777" w:rsidR="009E7CB9" w:rsidRPr="00CC4E46" w:rsidRDefault="009E7CB9" w:rsidP="002952B6">
            <w:pPr>
              <w:pStyle w:val="ListParagraph"/>
              <w:bidi/>
              <w:ind w:left="0"/>
              <w:jc w:val="center"/>
              <w:rPr>
                <w:b/>
                <w:bCs/>
                <w:rtl/>
                <w:lang w:bidi="fa-IR"/>
              </w:rPr>
            </w:pPr>
          </w:p>
        </w:tc>
        <w:tc>
          <w:tcPr>
            <w:tcW w:w="1766" w:type="dxa"/>
            <w:vAlign w:val="center"/>
          </w:tcPr>
          <w:p w14:paraId="73BFDEE1" w14:textId="77777777" w:rsidR="009E7CB9" w:rsidRPr="00CC4E46" w:rsidRDefault="009E7CB9" w:rsidP="002952B6">
            <w:pPr>
              <w:pStyle w:val="ListParagraph"/>
              <w:bidi/>
              <w:ind w:left="0"/>
              <w:jc w:val="center"/>
              <w:rPr>
                <w:b/>
                <w:bCs/>
                <w:rtl/>
                <w:lang w:bidi="fa-IR"/>
              </w:rPr>
            </w:pPr>
            <w:r w:rsidRPr="00CC4E46">
              <w:rPr>
                <w:rFonts w:hint="cs"/>
                <w:b/>
                <w:bCs/>
                <w:rtl/>
                <w:lang w:bidi="fa-IR"/>
              </w:rPr>
              <w:t>مصرف دارو(درصد)</w:t>
            </w:r>
          </w:p>
        </w:tc>
        <w:tc>
          <w:tcPr>
            <w:tcW w:w="1415" w:type="dxa"/>
            <w:vAlign w:val="center"/>
          </w:tcPr>
          <w:p w14:paraId="22D64EE2" w14:textId="77777777" w:rsidR="009E7CB9" w:rsidRPr="00CC4E46" w:rsidRDefault="009E7CB9" w:rsidP="002952B6">
            <w:pPr>
              <w:pStyle w:val="ListParagraph"/>
              <w:ind w:left="0"/>
              <w:jc w:val="center"/>
              <w:rPr>
                <w:rtl/>
                <w:lang w:bidi="fa-IR"/>
              </w:rPr>
            </w:pPr>
            <w:r w:rsidRPr="00CC4E46">
              <w:rPr>
                <w:rFonts w:hint="cs"/>
                <w:rtl/>
                <w:lang w:bidi="fa-IR"/>
              </w:rPr>
              <w:t>(%3/3)1</w:t>
            </w:r>
          </w:p>
        </w:tc>
        <w:tc>
          <w:tcPr>
            <w:tcW w:w="1381" w:type="dxa"/>
            <w:vAlign w:val="center"/>
          </w:tcPr>
          <w:p w14:paraId="129CF25F" w14:textId="77777777" w:rsidR="009E7CB9" w:rsidRPr="00CC4E46" w:rsidRDefault="009E7CB9" w:rsidP="002952B6">
            <w:pPr>
              <w:pStyle w:val="ListParagraph"/>
              <w:ind w:left="0"/>
              <w:jc w:val="center"/>
              <w:rPr>
                <w:rtl/>
                <w:lang w:bidi="fa-IR"/>
              </w:rPr>
            </w:pPr>
            <w:r w:rsidRPr="00CC4E46">
              <w:rPr>
                <w:rFonts w:hint="cs"/>
                <w:rtl/>
                <w:lang w:bidi="fa-IR"/>
              </w:rPr>
              <w:t>(%7/3)1</w:t>
            </w:r>
          </w:p>
        </w:tc>
        <w:tc>
          <w:tcPr>
            <w:tcW w:w="1594" w:type="dxa"/>
            <w:vAlign w:val="center"/>
          </w:tcPr>
          <w:p w14:paraId="2A0AD7D1" w14:textId="77777777" w:rsidR="009E7CB9" w:rsidRPr="00CC4E46" w:rsidRDefault="009E7CB9" w:rsidP="002952B6">
            <w:pPr>
              <w:pStyle w:val="ListParagraph"/>
              <w:ind w:left="0"/>
              <w:jc w:val="center"/>
              <w:rPr>
                <w:rtl/>
                <w:lang w:bidi="fa-IR"/>
              </w:rPr>
            </w:pPr>
            <w:r w:rsidRPr="00CC4E46">
              <w:rPr>
                <w:rFonts w:hint="cs"/>
                <w:rtl/>
                <w:lang w:bidi="fa-IR"/>
              </w:rPr>
              <w:t>(%7/10)3</w:t>
            </w:r>
          </w:p>
        </w:tc>
        <w:tc>
          <w:tcPr>
            <w:tcW w:w="1036" w:type="dxa"/>
            <w:vAlign w:val="center"/>
          </w:tcPr>
          <w:p w14:paraId="7D063454" w14:textId="77777777" w:rsidR="009E7CB9" w:rsidRPr="00CC4E46" w:rsidRDefault="009E7CB9" w:rsidP="002952B6">
            <w:pPr>
              <w:pStyle w:val="ListParagraph"/>
              <w:bidi/>
              <w:ind w:left="0"/>
              <w:jc w:val="center"/>
              <w:rPr>
                <w:sz w:val="28"/>
                <w:szCs w:val="28"/>
                <w:rtl/>
                <w:lang w:bidi="fa-IR"/>
              </w:rPr>
            </w:pPr>
          </w:p>
        </w:tc>
      </w:tr>
      <w:tr w:rsidR="009E7CB9" w:rsidRPr="00CC4E46" w14:paraId="4DC36445" w14:textId="77777777" w:rsidTr="00ED2A23">
        <w:trPr>
          <w:trHeight w:val="158"/>
        </w:trPr>
        <w:tc>
          <w:tcPr>
            <w:tcW w:w="2164" w:type="dxa"/>
            <w:vMerge w:val="restart"/>
            <w:vAlign w:val="center"/>
          </w:tcPr>
          <w:p w14:paraId="2D103FAD" w14:textId="77777777" w:rsidR="009E7CB9" w:rsidRPr="00CC4E46" w:rsidRDefault="009E7CB9" w:rsidP="002952B6">
            <w:pPr>
              <w:pStyle w:val="ListParagraph"/>
              <w:bidi/>
              <w:ind w:left="0"/>
              <w:jc w:val="center"/>
              <w:rPr>
                <w:b/>
                <w:bCs/>
                <w:rtl/>
                <w:lang w:bidi="fa-IR"/>
              </w:rPr>
            </w:pPr>
            <w:r w:rsidRPr="00CC4E46">
              <w:rPr>
                <w:rFonts w:hint="cs"/>
                <w:b/>
                <w:bCs/>
                <w:rtl/>
                <w:lang w:bidi="fa-IR"/>
              </w:rPr>
              <w:t>مصرف سیگار</w:t>
            </w:r>
          </w:p>
        </w:tc>
        <w:tc>
          <w:tcPr>
            <w:tcW w:w="1766" w:type="dxa"/>
            <w:vAlign w:val="center"/>
          </w:tcPr>
          <w:p w14:paraId="6367AA49" w14:textId="77777777" w:rsidR="009E7CB9" w:rsidRPr="00CC4E46" w:rsidRDefault="009E7CB9" w:rsidP="002952B6">
            <w:pPr>
              <w:pStyle w:val="ListParagraph"/>
              <w:bidi/>
              <w:ind w:left="0"/>
              <w:jc w:val="center"/>
              <w:rPr>
                <w:b/>
                <w:bCs/>
                <w:rtl/>
                <w:lang w:val="en-GB" w:bidi="fa-IR"/>
              </w:rPr>
            </w:pPr>
            <w:r w:rsidRPr="00CC4E46">
              <w:rPr>
                <w:rFonts w:hint="cs"/>
                <w:b/>
                <w:bCs/>
                <w:rtl/>
                <w:lang w:val="en-GB" w:bidi="fa-IR"/>
              </w:rPr>
              <w:t>ندارد</w:t>
            </w:r>
          </w:p>
        </w:tc>
        <w:tc>
          <w:tcPr>
            <w:tcW w:w="1415" w:type="dxa"/>
            <w:vAlign w:val="center"/>
          </w:tcPr>
          <w:p w14:paraId="1AFC9594" w14:textId="77777777" w:rsidR="009E7CB9" w:rsidRPr="00CC4E46" w:rsidRDefault="009E7CB9" w:rsidP="002952B6">
            <w:pPr>
              <w:pStyle w:val="ListParagraph"/>
              <w:bidi/>
              <w:ind w:left="0"/>
              <w:jc w:val="center"/>
              <w:rPr>
                <w:rtl/>
                <w:lang w:bidi="fa-IR"/>
              </w:rPr>
            </w:pPr>
            <w:r w:rsidRPr="00CC4E46">
              <w:rPr>
                <w:rFonts w:hint="cs"/>
                <w:rtl/>
                <w:lang w:bidi="fa-IR"/>
              </w:rPr>
              <w:t>(%7/86)26</w:t>
            </w:r>
          </w:p>
        </w:tc>
        <w:tc>
          <w:tcPr>
            <w:tcW w:w="1381" w:type="dxa"/>
            <w:vAlign w:val="center"/>
          </w:tcPr>
          <w:p w14:paraId="6703072F" w14:textId="77777777" w:rsidR="009E7CB9" w:rsidRPr="00CC4E46" w:rsidRDefault="009E7CB9" w:rsidP="002952B6">
            <w:pPr>
              <w:pStyle w:val="ListParagraph"/>
              <w:bidi/>
              <w:ind w:left="0"/>
              <w:jc w:val="center"/>
              <w:rPr>
                <w:rtl/>
                <w:lang w:bidi="fa-IR"/>
              </w:rPr>
            </w:pPr>
            <w:r w:rsidRPr="00CC4E46">
              <w:rPr>
                <w:rFonts w:hint="cs"/>
                <w:rtl/>
                <w:lang w:bidi="fa-IR"/>
              </w:rPr>
              <w:t>(%2/85)23</w:t>
            </w:r>
          </w:p>
        </w:tc>
        <w:tc>
          <w:tcPr>
            <w:tcW w:w="1594" w:type="dxa"/>
            <w:vAlign w:val="center"/>
          </w:tcPr>
          <w:p w14:paraId="7A378DA8" w14:textId="77777777" w:rsidR="009E7CB9" w:rsidRPr="00CC4E46" w:rsidRDefault="009E7CB9" w:rsidP="002952B6">
            <w:pPr>
              <w:pStyle w:val="ListParagraph"/>
              <w:bidi/>
              <w:ind w:left="0"/>
              <w:jc w:val="center"/>
              <w:rPr>
                <w:rtl/>
                <w:lang w:bidi="fa-IR"/>
              </w:rPr>
            </w:pPr>
            <w:r w:rsidRPr="00CC4E46">
              <w:rPr>
                <w:rFonts w:hint="cs"/>
                <w:rtl/>
                <w:lang w:bidi="fa-IR"/>
              </w:rPr>
              <w:t>(%6/78)22</w:t>
            </w:r>
          </w:p>
        </w:tc>
        <w:tc>
          <w:tcPr>
            <w:tcW w:w="1036" w:type="dxa"/>
            <w:vAlign w:val="center"/>
          </w:tcPr>
          <w:p w14:paraId="40426256" w14:textId="77777777" w:rsidR="009E7CB9" w:rsidRPr="00CC4E46" w:rsidRDefault="009E7CB9" w:rsidP="002952B6">
            <w:pPr>
              <w:pStyle w:val="ListParagraph"/>
              <w:bidi/>
              <w:ind w:left="0"/>
              <w:jc w:val="center"/>
              <w:rPr>
                <w:rtl/>
                <w:lang w:bidi="fa-IR"/>
              </w:rPr>
            </w:pPr>
            <w:r w:rsidRPr="00CC4E46">
              <w:rPr>
                <w:rFonts w:hint="cs"/>
                <w:rtl/>
                <w:lang w:bidi="fa-IR"/>
              </w:rPr>
              <w:t>342/0</w:t>
            </w:r>
          </w:p>
        </w:tc>
      </w:tr>
      <w:tr w:rsidR="009E7CB9" w:rsidRPr="00CC4E46" w14:paraId="7363197C" w14:textId="77777777" w:rsidTr="00ED2A23">
        <w:trPr>
          <w:trHeight w:val="426"/>
        </w:trPr>
        <w:tc>
          <w:tcPr>
            <w:tcW w:w="2164" w:type="dxa"/>
            <w:vMerge/>
            <w:vAlign w:val="center"/>
          </w:tcPr>
          <w:p w14:paraId="5BEA7B8A" w14:textId="77777777" w:rsidR="009E7CB9" w:rsidRPr="00CC4E46" w:rsidRDefault="009E7CB9" w:rsidP="002952B6">
            <w:pPr>
              <w:pStyle w:val="ListParagraph"/>
              <w:bidi/>
              <w:ind w:left="0"/>
              <w:jc w:val="center"/>
              <w:rPr>
                <w:b/>
                <w:bCs/>
                <w:rtl/>
                <w:lang w:bidi="fa-IR"/>
              </w:rPr>
            </w:pPr>
          </w:p>
        </w:tc>
        <w:tc>
          <w:tcPr>
            <w:tcW w:w="1766" w:type="dxa"/>
            <w:vAlign w:val="center"/>
          </w:tcPr>
          <w:p w14:paraId="4D923A1E" w14:textId="77777777" w:rsidR="009E7CB9" w:rsidRPr="00CC4E46" w:rsidRDefault="009E7CB9" w:rsidP="002952B6">
            <w:pPr>
              <w:pStyle w:val="ListParagraph"/>
              <w:bidi/>
              <w:ind w:left="0"/>
              <w:jc w:val="center"/>
              <w:rPr>
                <w:b/>
                <w:bCs/>
                <w:rtl/>
                <w:lang w:val="en-GB" w:bidi="fa-IR"/>
              </w:rPr>
            </w:pPr>
            <w:r w:rsidRPr="00CC4E46">
              <w:rPr>
                <w:rFonts w:hint="cs"/>
                <w:b/>
                <w:bCs/>
                <w:rtl/>
                <w:lang w:val="en-GB" w:bidi="fa-IR"/>
              </w:rPr>
              <w:t>دارد</w:t>
            </w:r>
          </w:p>
        </w:tc>
        <w:tc>
          <w:tcPr>
            <w:tcW w:w="1415" w:type="dxa"/>
            <w:vAlign w:val="center"/>
          </w:tcPr>
          <w:p w14:paraId="7DCC7AB2" w14:textId="77777777" w:rsidR="009E7CB9" w:rsidRPr="00CC4E46" w:rsidRDefault="009E7CB9" w:rsidP="002952B6">
            <w:pPr>
              <w:pStyle w:val="ListParagraph"/>
              <w:bidi/>
              <w:ind w:left="0"/>
              <w:jc w:val="center"/>
              <w:rPr>
                <w:rtl/>
                <w:lang w:bidi="fa-IR"/>
              </w:rPr>
            </w:pPr>
            <w:r w:rsidRPr="00CC4E46">
              <w:rPr>
                <w:rFonts w:hint="cs"/>
                <w:rtl/>
                <w:lang w:bidi="fa-IR"/>
              </w:rPr>
              <w:t>(%3/13)4</w:t>
            </w:r>
          </w:p>
        </w:tc>
        <w:tc>
          <w:tcPr>
            <w:tcW w:w="1381" w:type="dxa"/>
            <w:vAlign w:val="center"/>
          </w:tcPr>
          <w:p w14:paraId="288BEACA" w14:textId="77777777" w:rsidR="009E7CB9" w:rsidRPr="00CC4E46" w:rsidRDefault="009E7CB9" w:rsidP="002952B6">
            <w:pPr>
              <w:pStyle w:val="ListParagraph"/>
              <w:bidi/>
              <w:ind w:left="0"/>
              <w:jc w:val="center"/>
              <w:rPr>
                <w:rtl/>
                <w:lang w:bidi="fa-IR"/>
              </w:rPr>
            </w:pPr>
            <w:r w:rsidRPr="00CC4E46">
              <w:rPr>
                <w:rFonts w:hint="cs"/>
                <w:rtl/>
                <w:lang w:bidi="fa-IR"/>
              </w:rPr>
              <w:t>(%8/14)4</w:t>
            </w:r>
          </w:p>
        </w:tc>
        <w:tc>
          <w:tcPr>
            <w:tcW w:w="1594" w:type="dxa"/>
            <w:vAlign w:val="center"/>
          </w:tcPr>
          <w:p w14:paraId="1ABAFF0F" w14:textId="77777777" w:rsidR="009E7CB9" w:rsidRPr="00CC4E46" w:rsidRDefault="009E7CB9" w:rsidP="002952B6">
            <w:pPr>
              <w:pStyle w:val="ListParagraph"/>
              <w:bidi/>
              <w:ind w:left="0"/>
              <w:jc w:val="center"/>
              <w:rPr>
                <w:rtl/>
                <w:lang w:bidi="fa-IR"/>
              </w:rPr>
            </w:pPr>
            <w:r w:rsidRPr="00CC4E46">
              <w:rPr>
                <w:rFonts w:hint="cs"/>
                <w:rtl/>
                <w:lang w:bidi="fa-IR"/>
              </w:rPr>
              <w:t>(%4/21)6</w:t>
            </w:r>
          </w:p>
        </w:tc>
        <w:tc>
          <w:tcPr>
            <w:tcW w:w="1036" w:type="dxa"/>
            <w:vAlign w:val="center"/>
          </w:tcPr>
          <w:p w14:paraId="12D7945B" w14:textId="77777777" w:rsidR="009E7CB9" w:rsidRPr="00CC4E46" w:rsidRDefault="009E7CB9" w:rsidP="002952B6">
            <w:pPr>
              <w:pStyle w:val="ListParagraph"/>
              <w:bidi/>
              <w:ind w:left="0"/>
              <w:jc w:val="center"/>
              <w:rPr>
                <w:rtl/>
                <w:lang w:bidi="fa-IR"/>
              </w:rPr>
            </w:pPr>
          </w:p>
        </w:tc>
      </w:tr>
      <w:tr w:rsidR="009E7CB9" w:rsidRPr="00CC4E46" w14:paraId="194E7B6B" w14:textId="77777777" w:rsidTr="00ED2A23">
        <w:trPr>
          <w:trHeight w:val="375"/>
        </w:trPr>
        <w:tc>
          <w:tcPr>
            <w:tcW w:w="2164" w:type="dxa"/>
            <w:vMerge w:val="restart"/>
            <w:vAlign w:val="center"/>
          </w:tcPr>
          <w:p w14:paraId="3BD58D41" w14:textId="77777777" w:rsidR="009E7CB9" w:rsidRPr="00CC4E46" w:rsidRDefault="009E7CB9" w:rsidP="002952B6">
            <w:pPr>
              <w:pStyle w:val="ListParagraph"/>
              <w:bidi/>
              <w:ind w:left="0"/>
              <w:jc w:val="center"/>
              <w:rPr>
                <w:b/>
                <w:bCs/>
                <w:rtl/>
                <w:lang w:bidi="fa-IR"/>
              </w:rPr>
            </w:pPr>
            <w:r w:rsidRPr="00CC4E46">
              <w:rPr>
                <w:rFonts w:hint="cs"/>
                <w:b/>
                <w:bCs/>
                <w:rtl/>
                <w:lang w:bidi="fa-IR"/>
              </w:rPr>
              <w:t xml:space="preserve">مصرف ویتامین </w:t>
            </w:r>
            <w:r w:rsidRPr="00CC4E46">
              <w:rPr>
                <w:b/>
                <w:bCs/>
                <w:lang w:val="en-GB" w:bidi="fa-IR"/>
              </w:rPr>
              <w:t>C</w:t>
            </w:r>
            <w:r w:rsidRPr="00CC4E46">
              <w:rPr>
                <w:rFonts w:hint="cs"/>
                <w:b/>
                <w:bCs/>
                <w:rtl/>
                <w:lang w:bidi="fa-IR"/>
              </w:rPr>
              <w:t xml:space="preserve"> (درصد)</w:t>
            </w:r>
          </w:p>
        </w:tc>
        <w:tc>
          <w:tcPr>
            <w:tcW w:w="1766" w:type="dxa"/>
            <w:vAlign w:val="center"/>
          </w:tcPr>
          <w:p w14:paraId="0A98BCF9" w14:textId="77777777" w:rsidR="009E7CB9" w:rsidRPr="00CC4E46" w:rsidRDefault="009E7CB9" w:rsidP="002952B6">
            <w:pPr>
              <w:pStyle w:val="ListParagraph"/>
              <w:bidi/>
              <w:ind w:left="0"/>
              <w:jc w:val="center"/>
              <w:rPr>
                <w:b/>
                <w:bCs/>
                <w:rtl/>
                <w:lang w:val="en-GB" w:bidi="fa-IR"/>
              </w:rPr>
            </w:pPr>
            <w:r w:rsidRPr="00CC4E46">
              <w:rPr>
                <w:rFonts w:hint="cs"/>
                <w:b/>
                <w:bCs/>
                <w:rtl/>
                <w:lang w:val="en-GB" w:bidi="fa-IR"/>
              </w:rPr>
              <w:t>ندارد</w:t>
            </w:r>
          </w:p>
          <w:p w14:paraId="20966570" w14:textId="77777777" w:rsidR="009E7CB9" w:rsidRPr="00CC4E46" w:rsidRDefault="009E7CB9" w:rsidP="002952B6">
            <w:pPr>
              <w:pStyle w:val="ListParagraph"/>
              <w:bidi/>
              <w:ind w:left="0"/>
              <w:jc w:val="center"/>
              <w:rPr>
                <w:b/>
                <w:bCs/>
                <w:lang w:val="en-GB" w:bidi="fa-IR"/>
              </w:rPr>
            </w:pPr>
          </w:p>
        </w:tc>
        <w:tc>
          <w:tcPr>
            <w:tcW w:w="1415" w:type="dxa"/>
            <w:vAlign w:val="center"/>
          </w:tcPr>
          <w:p w14:paraId="44BE5061" w14:textId="77777777" w:rsidR="009E7CB9" w:rsidRPr="00CC4E46" w:rsidRDefault="009E7CB9" w:rsidP="002952B6">
            <w:pPr>
              <w:pStyle w:val="ListParagraph"/>
              <w:bidi/>
              <w:ind w:left="0"/>
              <w:jc w:val="center"/>
              <w:rPr>
                <w:rtl/>
                <w:lang w:bidi="fa-IR"/>
              </w:rPr>
            </w:pPr>
            <w:r w:rsidRPr="00CC4E46">
              <w:rPr>
                <w:rFonts w:hint="cs"/>
                <w:rtl/>
                <w:lang w:bidi="fa-IR"/>
              </w:rPr>
              <w:t>(%7/46)14</w:t>
            </w:r>
          </w:p>
        </w:tc>
        <w:tc>
          <w:tcPr>
            <w:tcW w:w="1381" w:type="dxa"/>
            <w:vAlign w:val="center"/>
          </w:tcPr>
          <w:p w14:paraId="541E7925" w14:textId="77777777" w:rsidR="009E7CB9" w:rsidRPr="00CC4E46" w:rsidRDefault="009E7CB9" w:rsidP="002952B6">
            <w:pPr>
              <w:pStyle w:val="ListParagraph"/>
              <w:bidi/>
              <w:ind w:left="0"/>
              <w:jc w:val="center"/>
              <w:rPr>
                <w:rtl/>
                <w:lang w:bidi="fa-IR"/>
              </w:rPr>
            </w:pPr>
            <w:r w:rsidRPr="00CC4E46">
              <w:rPr>
                <w:rFonts w:hint="cs"/>
                <w:rtl/>
                <w:lang w:bidi="fa-IR"/>
              </w:rPr>
              <w:t>(%6/55)15</w:t>
            </w:r>
          </w:p>
        </w:tc>
        <w:tc>
          <w:tcPr>
            <w:tcW w:w="1594" w:type="dxa"/>
            <w:vAlign w:val="center"/>
          </w:tcPr>
          <w:p w14:paraId="301A6D77" w14:textId="77777777" w:rsidR="009E7CB9" w:rsidRPr="00CC4E46" w:rsidRDefault="009E7CB9" w:rsidP="002952B6">
            <w:pPr>
              <w:pStyle w:val="ListParagraph"/>
              <w:bidi/>
              <w:ind w:left="0"/>
              <w:jc w:val="center"/>
              <w:rPr>
                <w:rtl/>
                <w:lang w:bidi="fa-IR"/>
              </w:rPr>
            </w:pPr>
            <w:r w:rsidRPr="00CC4E46">
              <w:rPr>
                <w:rFonts w:hint="cs"/>
                <w:rtl/>
                <w:lang w:bidi="fa-IR"/>
              </w:rPr>
              <w:t>(%7/35)10</w:t>
            </w:r>
          </w:p>
        </w:tc>
        <w:tc>
          <w:tcPr>
            <w:tcW w:w="1036" w:type="dxa"/>
            <w:vAlign w:val="center"/>
          </w:tcPr>
          <w:p w14:paraId="00E62CBA" w14:textId="77777777" w:rsidR="009E7CB9" w:rsidRPr="00CC4E46" w:rsidRDefault="009E7CB9" w:rsidP="002952B6">
            <w:pPr>
              <w:pStyle w:val="ListParagraph"/>
              <w:bidi/>
              <w:ind w:left="0"/>
              <w:jc w:val="center"/>
              <w:rPr>
                <w:rtl/>
                <w:lang w:bidi="fa-IR"/>
              </w:rPr>
            </w:pPr>
            <w:r w:rsidRPr="00CC4E46">
              <w:rPr>
                <w:rFonts w:hint="cs"/>
                <w:rtl/>
                <w:lang w:bidi="fa-IR"/>
              </w:rPr>
              <w:t>339/0</w:t>
            </w:r>
          </w:p>
        </w:tc>
      </w:tr>
      <w:tr w:rsidR="009E7CB9" w:rsidRPr="00CC4E46" w14:paraId="3EBE04BB" w14:textId="77777777" w:rsidTr="00ED2A23">
        <w:trPr>
          <w:trHeight w:val="70"/>
        </w:trPr>
        <w:tc>
          <w:tcPr>
            <w:tcW w:w="2164" w:type="dxa"/>
            <w:vMerge/>
            <w:vAlign w:val="center"/>
          </w:tcPr>
          <w:p w14:paraId="72E172EA" w14:textId="77777777" w:rsidR="009E7CB9" w:rsidRPr="00CC4E46" w:rsidRDefault="009E7CB9" w:rsidP="002952B6">
            <w:pPr>
              <w:pStyle w:val="ListParagraph"/>
              <w:bidi/>
              <w:ind w:left="0"/>
              <w:jc w:val="center"/>
              <w:rPr>
                <w:b/>
                <w:bCs/>
                <w:rtl/>
                <w:lang w:bidi="fa-IR"/>
              </w:rPr>
            </w:pPr>
          </w:p>
        </w:tc>
        <w:tc>
          <w:tcPr>
            <w:tcW w:w="1766" w:type="dxa"/>
            <w:vAlign w:val="center"/>
          </w:tcPr>
          <w:p w14:paraId="4E026571" w14:textId="77777777" w:rsidR="009E7CB9" w:rsidRPr="00CC4E46" w:rsidRDefault="009E7CB9" w:rsidP="002952B6">
            <w:pPr>
              <w:pStyle w:val="ListParagraph"/>
              <w:bidi/>
              <w:ind w:left="0"/>
              <w:jc w:val="center"/>
              <w:rPr>
                <w:b/>
                <w:bCs/>
                <w:rtl/>
                <w:lang w:val="en-GB" w:bidi="fa-IR"/>
              </w:rPr>
            </w:pPr>
            <w:r w:rsidRPr="00CC4E46">
              <w:rPr>
                <w:rFonts w:hint="cs"/>
                <w:b/>
                <w:bCs/>
                <w:rtl/>
                <w:lang w:val="en-GB" w:bidi="fa-IR"/>
              </w:rPr>
              <w:t>دارد</w:t>
            </w:r>
          </w:p>
        </w:tc>
        <w:tc>
          <w:tcPr>
            <w:tcW w:w="1415" w:type="dxa"/>
            <w:vAlign w:val="center"/>
          </w:tcPr>
          <w:p w14:paraId="4CFA8DF8" w14:textId="77777777" w:rsidR="009E7CB9" w:rsidRPr="00CC4E46" w:rsidRDefault="009E7CB9" w:rsidP="002952B6">
            <w:pPr>
              <w:pStyle w:val="ListParagraph"/>
              <w:bidi/>
              <w:ind w:left="0"/>
              <w:jc w:val="center"/>
              <w:rPr>
                <w:rtl/>
                <w:lang w:bidi="fa-IR"/>
              </w:rPr>
            </w:pPr>
            <w:r w:rsidRPr="00CC4E46">
              <w:rPr>
                <w:rFonts w:hint="cs"/>
                <w:rtl/>
                <w:lang w:bidi="fa-IR"/>
              </w:rPr>
              <w:t>(%3/53)16</w:t>
            </w:r>
          </w:p>
        </w:tc>
        <w:tc>
          <w:tcPr>
            <w:tcW w:w="1381" w:type="dxa"/>
            <w:vAlign w:val="center"/>
          </w:tcPr>
          <w:p w14:paraId="43254ED7" w14:textId="77777777" w:rsidR="009E7CB9" w:rsidRPr="00CC4E46" w:rsidRDefault="009E7CB9" w:rsidP="002952B6">
            <w:pPr>
              <w:pStyle w:val="ListParagraph"/>
              <w:bidi/>
              <w:ind w:left="0"/>
              <w:jc w:val="center"/>
              <w:rPr>
                <w:rtl/>
                <w:lang w:bidi="fa-IR"/>
              </w:rPr>
            </w:pPr>
            <w:r w:rsidRPr="00CC4E46">
              <w:rPr>
                <w:rFonts w:hint="cs"/>
                <w:rtl/>
                <w:lang w:bidi="fa-IR"/>
              </w:rPr>
              <w:t>(%4/44)12</w:t>
            </w:r>
          </w:p>
        </w:tc>
        <w:tc>
          <w:tcPr>
            <w:tcW w:w="1594" w:type="dxa"/>
            <w:vAlign w:val="center"/>
          </w:tcPr>
          <w:p w14:paraId="094E6F97" w14:textId="77777777" w:rsidR="009E7CB9" w:rsidRPr="00CC4E46" w:rsidRDefault="009E7CB9" w:rsidP="002952B6">
            <w:pPr>
              <w:pStyle w:val="ListParagraph"/>
              <w:bidi/>
              <w:ind w:left="0"/>
              <w:jc w:val="center"/>
              <w:rPr>
                <w:rtl/>
                <w:lang w:bidi="fa-IR"/>
              </w:rPr>
            </w:pPr>
            <w:r w:rsidRPr="00CC4E46">
              <w:rPr>
                <w:rFonts w:hint="cs"/>
                <w:rtl/>
                <w:lang w:bidi="fa-IR"/>
              </w:rPr>
              <w:t>(%3/64)18</w:t>
            </w:r>
          </w:p>
        </w:tc>
        <w:tc>
          <w:tcPr>
            <w:tcW w:w="1036" w:type="dxa"/>
            <w:vAlign w:val="center"/>
          </w:tcPr>
          <w:p w14:paraId="211BB366" w14:textId="77777777" w:rsidR="009E7CB9" w:rsidRPr="00CC4E46" w:rsidRDefault="009E7CB9" w:rsidP="002952B6">
            <w:pPr>
              <w:pStyle w:val="ListParagraph"/>
              <w:bidi/>
              <w:ind w:left="0"/>
              <w:jc w:val="center"/>
              <w:rPr>
                <w:rtl/>
                <w:lang w:bidi="fa-IR"/>
              </w:rPr>
            </w:pPr>
          </w:p>
        </w:tc>
      </w:tr>
      <w:tr w:rsidR="00181141" w:rsidRPr="00CC4E46" w14:paraId="7DA003FB" w14:textId="77777777" w:rsidTr="00ED2A23">
        <w:trPr>
          <w:trHeight w:val="70"/>
        </w:trPr>
        <w:tc>
          <w:tcPr>
            <w:tcW w:w="2164" w:type="dxa"/>
            <w:vAlign w:val="center"/>
          </w:tcPr>
          <w:p w14:paraId="3066C6C5" w14:textId="77777777" w:rsidR="00181141" w:rsidRPr="00CC4E46" w:rsidRDefault="00181141" w:rsidP="002952B6">
            <w:pPr>
              <w:pStyle w:val="ListParagraph"/>
              <w:bidi/>
              <w:ind w:left="0"/>
              <w:jc w:val="center"/>
              <w:rPr>
                <w:b/>
                <w:bCs/>
                <w:rtl/>
                <w:lang w:bidi="fa-IR"/>
              </w:rPr>
            </w:pPr>
          </w:p>
        </w:tc>
        <w:tc>
          <w:tcPr>
            <w:tcW w:w="1766" w:type="dxa"/>
            <w:vAlign w:val="center"/>
          </w:tcPr>
          <w:p w14:paraId="71E450D9" w14:textId="41CDE82A" w:rsidR="00181141" w:rsidRPr="00CC4E46" w:rsidRDefault="00181141" w:rsidP="00181141">
            <w:pPr>
              <w:pStyle w:val="ListParagraph"/>
              <w:bidi/>
              <w:ind w:left="0"/>
              <w:jc w:val="center"/>
              <w:rPr>
                <w:b/>
                <w:bCs/>
                <w:rtl/>
                <w:lang w:val="en-GB" w:bidi="fa-IR"/>
              </w:rPr>
            </w:pPr>
            <w:r>
              <w:rPr>
                <w:rFonts w:hint="cs"/>
                <w:b/>
                <w:bCs/>
                <w:rtl/>
                <w:lang w:val="en-GB" w:bidi="fa-IR"/>
              </w:rPr>
              <w:t xml:space="preserve"> میانگین تغییرات</w:t>
            </w:r>
          </w:p>
        </w:tc>
        <w:tc>
          <w:tcPr>
            <w:tcW w:w="1415" w:type="dxa"/>
            <w:vAlign w:val="center"/>
          </w:tcPr>
          <w:p w14:paraId="5EFE9A81" w14:textId="77777777" w:rsidR="00181141" w:rsidRPr="00CC4E46" w:rsidRDefault="00181141" w:rsidP="002952B6">
            <w:pPr>
              <w:pStyle w:val="ListParagraph"/>
              <w:bidi/>
              <w:ind w:left="0"/>
              <w:jc w:val="center"/>
              <w:rPr>
                <w:rtl/>
                <w:lang w:bidi="fa-IR"/>
              </w:rPr>
            </w:pPr>
          </w:p>
        </w:tc>
        <w:tc>
          <w:tcPr>
            <w:tcW w:w="1381" w:type="dxa"/>
            <w:vAlign w:val="center"/>
          </w:tcPr>
          <w:p w14:paraId="687A2280" w14:textId="77777777" w:rsidR="00181141" w:rsidRPr="00CC4E46" w:rsidRDefault="00181141" w:rsidP="002952B6">
            <w:pPr>
              <w:pStyle w:val="ListParagraph"/>
              <w:bidi/>
              <w:ind w:left="0"/>
              <w:jc w:val="center"/>
              <w:rPr>
                <w:rtl/>
                <w:lang w:bidi="fa-IR"/>
              </w:rPr>
            </w:pPr>
          </w:p>
        </w:tc>
        <w:tc>
          <w:tcPr>
            <w:tcW w:w="1594" w:type="dxa"/>
            <w:vAlign w:val="center"/>
          </w:tcPr>
          <w:p w14:paraId="308A67F6" w14:textId="77777777" w:rsidR="00181141" w:rsidRPr="00CC4E46" w:rsidRDefault="00181141" w:rsidP="002952B6">
            <w:pPr>
              <w:pStyle w:val="ListParagraph"/>
              <w:bidi/>
              <w:ind w:left="0"/>
              <w:jc w:val="center"/>
              <w:rPr>
                <w:rtl/>
                <w:lang w:bidi="fa-IR"/>
              </w:rPr>
            </w:pPr>
          </w:p>
        </w:tc>
        <w:tc>
          <w:tcPr>
            <w:tcW w:w="1036" w:type="dxa"/>
            <w:vAlign w:val="center"/>
          </w:tcPr>
          <w:p w14:paraId="48C30B94" w14:textId="77777777" w:rsidR="00181141" w:rsidRPr="00CC4E46" w:rsidRDefault="00181141" w:rsidP="002952B6">
            <w:pPr>
              <w:pStyle w:val="ListParagraph"/>
              <w:bidi/>
              <w:ind w:left="0"/>
              <w:jc w:val="center"/>
              <w:rPr>
                <w:rtl/>
                <w:lang w:bidi="fa-IR"/>
              </w:rPr>
            </w:pPr>
          </w:p>
        </w:tc>
      </w:tr>
      <w:tr w:rsidR="009E7CB9" w:rsidRPr="00CC4E46" w14:paraId="0DD8E7BF" w14:textId="77777777" w:rsidTr="00ED2A23">
        <w:trPr>
          <w:trHeight w:val="57"/>
        </w:trPr>
        <w:tc>
          <w:tcPr>
            <w:tcW w:w="2164" w:type="dxa"/>
            <w:vMerge w:val="restart"/>
            <w:vAlign w:val="center"/>
          </w:tcPr>
          <w:p w14:paraId="1AC84803" w14:textId="77777777" w:rsidR="009E7CB9" w:rsidRPr="00CC4E46" w:rsidRDefault="009E7CB9" w:rsidP="002952B6">
            <w:pPr>
              <w:pStyle w:val="ListParagraph"/>
              <w:bidi/>
              <w:ind w:left="0"/>
              <w:jc w:val="center"/>
              <w:rPr>
                <w:b/>
                <w:bCs/>
                <w:rtl/>
                <w:lang w:val="en-GB" w:bidi="fa-IR"/>
              </w:rPr>
            </w:pPr>
            <w:r w:rsidRPr="00CC4E46">
              <w:rPr>
                <w:rFonts w:hint="cs"/>
                <w:b/>
                <w:bCs/>
                <w:rtl/>
                <w:lang w:bidi="fa-IR"/>
              </w:rPr>
              <w:t xml:space="preserve">مصرف ویتامین </w:t>
            </w:r>
            <w:r w:rsidRPr="00CC4E46">
              <w:rPr>
                <w:b/>
                <w:bCs/>
                <w:lang w:val="en-GB" w:bidi="fa-IR"/>
              </w:rPr>
              <w:t>E</w:t>
            </w:r>
          </w:p>
          <w:p w14:paraId="107F58E9" w14:textId="77777777" w:rsidR="009E7CB9" w:rsidRPr="00CC4E46" w:rsidRDefault="009E7CB9" w:rsidP="002952B6">
            <w:pPr>
              <w:pStyle w:val="ListParagraph"/>
              <w:bidi/>
              <w:ind w:left="0"/>
              <w:jc w:val="center"/>
              <w:rPr>
                <w:b/>
                <w:bCs/>
                <w:lang w:val="en-GB" w:bidi="fa-IR"/>
              </w:rPr>
            </w:pPr>
            <w:r w:rsidRPr="00CC4E46">
              <w:rPr>
                <w:rFonts w:hint="cs"/>
                <w:b/>
                <w:bCs/>
                <w:rtl/>
                <w:lang w:val="en-GB" w:bidi="fa-IR"/>
              </w:rPr>
              <w:t>(درصد)</w:t>
            </w:r>
          </w:p>
        </w:tc>
        <w:tc>
          <w:tcPr>
            <w:tcW w:w="1766" w:type="dxa"/>
            <w:vAlign w:val="center"/>
          </w:tcPr>
          <w:p w14:paraId="00829081" w14:textId="77777777" w:rsidR="009E7CB9" w:rsidRPr="00CC4E46" w:rsidRDefault="009E7CB9" w:rsidP="002952B6">
            <w:pPr>
              <w:pStyle w:val="ListParagraph"/>
              <w:bidi/>
              <w:ind w:left="0"/>
              <w:jc w:val="center"/>
              <w:rPr>
                <w:b/>
                <w:bCs/>
                <w:rtl/>
                <w:lang w:bidi="fa-IR"/>
              </w:rPr>
            </w:pPr>
            <w:r w:rsidRPr="00CC4E46">
              <w:rPr>
                <w:rFonts w:hint="cs"/>
                <w:b/>
                <w:bCs/>
                <w:rtl/>
                <w:lang w:bidi="fa-IR"/>
              </w:rPr>
              <w:t>ندارد</w:t>
            </w:r>
          </w:p>
        </w:tc>
        <w:tc>
          <w:tcPr>
            <w:tcW w:w="1415" w:type="dxa"/>
            <w:vAlign w:val="center"/>
          </w:tcPr>
          <w:p w14:paraId="2BEE5EA2" w14:textId="77777777" w:rsidR="009E7CB9" w:rsidRPr="00CC4E46" w:rsidRDefault="009E7CB9" w:rsidP="002952B6">
            <w:pPr>
              <w:pStyle w:val="ListParagraph"/>
              <w:bidi/>
              <w:ind w:left="0"/>
              <w:jc w:val="center"/>
              <w:rPr>
                <w:rtl/>
                <w:lang w:bidi="fa-IR"/>
              </w:rPr>
            </w:pPr>
            <w:r w:rsidRPr="00CC4E46">
              <w:rPr>
                <w:rFonts w:hint="cs"/>
                <w:rtl/>
                <w:lang w:bidi="fa-IR"/>
              </w:rPr>
              <w:t>(%3/43)13</w:t>
            </w:r>
          </w:p>
        </w:tc>
        <w:tc>
          <w:tcPr>
            <w:tcW w:w="1381" w:type="dxa"/>
            <w:vAlign w:val="center"/>
          </w:tcPr>
          <w:p w14:paraId="72B1486A" w14:textId="77777777" w:rsidR="009E7CB9" w:rsidRPr="00CC4E46" w:rsidRDefault="009E7CB9" w:rsidP="002952B6">
            <w:pPr>
              <w:pStyle w:val="ListParagraph"/>
              <w:bidi/>
              <w:ind w:left="0"/>
              <w:jc w:val="center"/>
              <w:rPr>
                <w:rtl/>
                <w:lang w:bidi="fa-IR"/>
              </w:rPr>
            </w:pPr>
            <w:r w:rsidRPr="00CC4E46">
              <w:rPr>
                <w:rFonts w:hint="cs"/>
                <w:rtl/>
                <w:lang w:bidi="fa-IR"/>
              </w:rPr>
              <w:t>(%3/33)9</w:t>
            </w:r>
          </w:p>
        </w:tc>
        <w:tc>
          <w:tcPr>
            <w:tcW w:w="1594" w:type="dxa"/>
            <w:vAlign w:val="center"/>
          </w:tcPr>
          <w:p w14:paraId="1633EE81" w14:textId="77777777" w:rsidR="009E7CB9" w:rsidRPr="00CC4E46" w:rsidRDefault="009E7CB9" w:rsidP="002952B6">
            <w:pPr>
              <w:pStyle w:val="ListParagraph"/>
              <w:bidi/>
              <w:ind w:left="0"/>
              <w:jc w:val="center"/>
              <w:rPr>
                <w:rtl/>
                <w:lang w:bidi="fa-IR"/>
              </w:rPr>
            </w:pPr>
            <w:r w:rsidRPr="00CC4E46">
              <w:rPr>
                <w:rFonts w:hint="cs"/>
                <w:rtl/>
                <w:lang w:bidi="fa-IR"/>
              </w:rPr>
              <w:t>(%0/25)7</w:t>
            </w:r>
          </w:p>
        </w:tc>
        <w:tc>
          <w:tcPr>
            <w:tcW w:w="1036" w:type="dxa"/>
            <w:vAlign w:val="center"/>
          </w:tcPr>
          <w:p w14:paraId="61517A97" w14:textId="77777777" w:rsidR="009E7CB9" w:rsidRPr="00CC4E46" w:rsidRDefault="009E7CB9" w:rsidP="002952B6">
            <w:pPr>
              <w:pStyle w:val="ListParagraph"/>
              <w:bidi/>
              <w:ind w:left="0"/>
              <w:jc w:val="center"/>
              <w:rPr>
                <w:rtl/>
                <w:lang w:bidi="fa-IR"/>
              </w:rPr>
            </w:pPr>
            <w:r w:rsidRPr="00CC4E46">
              <w:rPr>
                <w:rFonts w:hint="cs"/>
                <w:rtl/>
                <w:lang w:bidi="fa-IR"/>
              </w:rPr>
              <w:t>450/0</w:t>
            </w:r>
          </w:p>
        </w:tc>
      </w:tr>
      <w:tr w:rsidR="009E7CB9" w:rsidRPr="00CC4E46" w14:paraId="1B4B0F74" w14:textId="77777777" w:rsidTr="00ED2A23">
        <w:trPr>
          <w:trHeight w:val="57"/>
        </w:trPr>
        <w:tc>
          <w:tcPr>
            <w:tcW w:w="2164" w:type="dxa"/>
            <w:vMerge/>
            <w:vAlign w:val="center"/>
          </w:tcPr>
          <w:p w14:paraId="553F4BA6" w14:textId="77777777" w:rsidR="009E7CB9" w:rsidRPr="00CC4E46" w:rsidRDefault="009E7CB9" w:rsidP="002952B6">
            <w:pPr>
              <w:pStyle w:val="ListParagraph"/>
              <w:bidi/>
              <w:ind w:left="0"/>
              <w:jc w:val="center"/>
              <w:rPr>
                <w:b/>
                <w:bCs/>
                <w:rtl/>
                <w:lang w:bidi="fa-IR"/>
              </w:rPr>
            </w:pPr>
          </w:p>
        </w:tc>
        <w:tc>
          <w:tcPr>
            <w:tcW w:w="1766" w:type="dxa"/>
            <w:vAlign w:val="center"/>
          </w:tcPr>
          <w:p w14:paraId="78460128" w14:textId="77777777" w:rsidR="009E7CB9" w:rsidRPr="00CC4E46" w:rsidRDefault="009E7CB9" w:rsidP="002952B6">
            <w:pPr>
              <w:pStyle w:val="ListParagraph"/>
              <w:bidi/>
              <w:ind w:left="0"/>
              <w:jc w:val="center"/>
              <w:rPr>
                <w:b/>
                <w:bCs/>
                <w:lang w:val="en-GB" w:bidi="fa-IR"/>
              </w:rPr>
            </w:pPr>
            <w:r w:rsidRPr="00CC4E46">
              <w:rPr>
                <w:rFonts w:hint="cs"/>
                <w:b/>
                <w:bCs/>
                <w:rtl/>
                <w:lang w:val="en-GB" w:bidi="fa-IR"/>
              </w:rPr>
              <w:t>دارد</w:t>
            </w:r>
          </w:p>
        </w:tc>
        <w:tc>
          <w:tcPr>
            <w:tcW w:w="1415" w:type="dxa"/>
            <w:vAlign w:val="center"/>
          </w:tcPr>
          <w:p w14:paraId="30A76447" w14:textId="77777777" w:rsidR="009E7CB9" w:rsidRPr="00CC4E46" w:rsidRDefault="009E7CB9" w:rsidP="002952B6">
            <w:pPr>
              <w:pStyle w:val="ListParagraph"/>
              <w:bidi/>
              <w:ind w:left="0"/>
              <w:jc w:val="center"/>
              <w:rPr>
                <w:rtl/>
                <w:lang w:bidi="fa-IR"/>
              </w:rPr>
            </w:pPr>
            <w:r w:rsidRPr="00CC4E46">
              <w:rPr>
                <w:rFonts w:hint="cs"/>
                <w:rtl/>
                <w:lang w:bidi="fa-IR"/>
              </w:rPr>
              <w:t>(%7/56)17</w:t>
            </w:r>
          </w:p>
        </w:tc>
        <w:tc>
          <w:tcPr>
            <w:tcW w:w="1381" w:type="dxa"/>
            <w:vAlign w:val="center"/>
          </w:tcPr>
          <w:p w14:paraId="20BEBE4D" w14:textId="77777777" w:rsidR="009E7CB9" w:rsidRPr="00CC4E46" w:rsidRDefault="009E7CB9" w:rsidP="002952B6">
            <w:pPr>
              <w:pStyle w:val="ListParagraph"/>
              <w:bidi/>
              <w:ind w:left="0"/>
              <w:jc w:val="center"/>
              <w:rPr>
                <w:rtl/>
                <w:lang w:bidi="fa-IR"/>
              </w:rPr>
            </w:pPr>
            <w:r w:rsidRPr="00CC4E46">
              <w:rPr>
                <w:rFonts w:hint="cs"/>
                <w:rtl/>
                <w:lang w:bidi="fa-IR"/>
              </w:rPr>
              <w:t>(%7/66)18</w:t>
            </w:r>
          </w:p>
        </w:tc>
        <w:tc>
          <w:tcPr>
            <w:tcW w:w="1594" w:type="dxa"/>
            <w:vAlign w:val="center"/>
          </w:tcPr>
          <w:p w14:paraId="509766E4" w14:textId="77777777" w:rsidR="009E7CB9" w:rsidRPr="00CC4E46" w:rsidRDefault="009E7CB9" w:rsidP="002952B6">
            <w:pPr>
              <w:pStyle w:val="ListParagraph"/>
              <w:bidi/>
              <w:ind w:left="0"/>
              <w:jc w:val="center"/>
              <w:rPr>
                <w:rtl/>
                <w:lang w:bidi="fa-IR"/>
              </w:rPr>
            </w:pPr>
            <w:r w:rsidRPr="00CC4E46">
              <w:rPr>
                <w:rFonts w:hint="cs"/>
                <w:rtl/>
                <w:lang w:bidi="fa-IR"/>
              </w:rPr>
              <w:t>(%0/75)21</w:t>
            </w:r>
          </w:p>
        </w:tc>
        <w:tc>
          <w:tcPr>
            <w:tcW w:w="1036" w:type="dxa"/>
            <w:vAlign w:val="center"/>
          </w:tcPr>
          <w:p w14:paraId="5B530747" w14:textId="77777777" w:rsidR="009E7CB9" w:rsidRPr="00CC4E46" w:rsidRDefault="009E7CB9" w:rsidP="002952B6">
            <w:pPr>
              <w:pStyle w:val="ListParagraph"/>
              <w:bidi/>
              <w:ind w:left="0"/>
              <w:jc w:val="center"/>
              <w:rPr>
                <w:rtl/>
                <w:lang w:bidi="fa-IR"/>
              </w:rPr>
            </w:pPr>
          </w:p>
        </w:tc>
      </w:tr>
      <w:tr w:rsidR="002D3912" w:rsidRPr="00CC4E46" w14:paraId="2C549E92" w14:textId="77777777" w:rsidTr="00ED2A23">
        <w:trPr>
          <w:trHeight w:val="57"/>
        </w:trPr>
        <w:tc>
          <w:tcPr>
            <w:tcW w:w="2164" w:type="dxa"/>
            <w:vAlign w:val="center"/>
          </w:tcPr>
          <w:p w14:paraId="71DC93BF" w14:textId="77777777" w:rsidR="002D3912" w:rsidRPr="00CC4E46" w:rsidRDefault="002D3912" w:rsidP="002952B6">
            <w:pPr>
              <w:pStyle w:val="ListParagraph"/>
              <w:bidi/>
              <w:ind w:left="0"/>
              <w:jc w:val="center"/>
              <w:rPr>
                <w:b/>
                <w:bCs/>
                <w:rtl/>
                <w:lang w:bidi="fa-IR"/>
              </w:rPr>
            </w:pPr>
          </w:p>
        </w:tc>
        <w:tc>
          <w:tcPr>
            <w:tcW w:w="1766" w:type="dxa"/>
            <w:vAlign w:val="center"/>
          </w:tcPr>
          <w:p w14:paraId="361D02C5" w14:textId="45BDBD96" w:rsidR="002D3912" w:rsidRPr="00CC4E46" w:rsidRDefault="002D3912" w:rsidP="002952B6">
            <w:pPr>
              <w:pStyle w:val="ListParagraph"/>
              <w:bidi/>
              <w:ind w:left="0"/>
              <w:jc w:val="center"/>
              <w:rPr>
                <w:b/>
                <w:bCs/>
                <w:rtl/>
                <w:lang w:val="en-GB" w:bidi="fa-IR"/>
              </w:rPr>
            </w:pPr>
            <w:r>
              <w:rPr>
                <w:rFonts w:hint="cs"/>
                <w:b/>
                <w:bCs/>
                <w:rtl/>
                <w:lang w:val="en-GB" w:bidi="fa-IR"/>
              </w:rPr>
              <w:t>میانگین تغییرات</w:t>
            </w:r>
          </w:p>
        </w:tc>
        <w:tc>
          <w:tcPr>
            <w:tcW w:w="1415" w:type="dxa"/>
            <w:vAlign w:val="center"/>
          </w:tcPr>
          <w:p w14:paraId="12000720" w14:textId="77777777" w:rsidR="002D3912" w:rsidRPr="00CC4E46" w:rsidRDefault="002D3912" w:rsidP="002952B6">
            <w:pPr>
              <w:pStyle w:val="ListParagraph"/>
              <w:bidi/>
              <w:ind w:left="0"/>
              <w:jc w:val="center"/>
              <w:rPr>
                <w:rtl/>
                <w:lang w:bidi="fa-IR"/>
              </w:rPr>
            </w:pPr>
          </w:p>
        </w:tc>
        <w:tc>
          <w:tcPr>
            <w:tcW w:w="1381" w:type="dxa"/>
            <w:vAlign w:val="center"/>
          </w:tcPr>
          <w:p w14:paraId="261E1C03" w14:textId="77777777" w:rsidR="002D3912" w:rsidRPr="00CC4E46" w:rsidRDefault="002D3912" w:rsidP="002952B6">
            <w:pPr>
              <w:pStyle w:val="ListParagraph"/>
              <w:bidi/>
              <w:ind w:left="0"/>
              <w:jc w:val="center"/>
              <w:rPr>
                <w:rtl/>
                <w:lang w:bidi="fa-IR"/>
              </w:rPr>
            </w:pPr>
          </w:p>
        </w:tc>
        <w:tc>
          <w:tcPr>
            <w:tcW w:w="1594" w:type="dxa"/>
            <w:vAlign w:val="center"/>
          </w:tcPr>
          <w:p w14:paraId="6C255A35" w14:textId="77777777" w:rsidR="002D3912" w:rsidRPr="00CC4E46" w:rsidRDefault="002D3912" w:rsidP="002952B6">
            <w:pPr>
              <w:pStyle w:val="ListParagraph"/>
              <w:bidi/>
              <w:ind w:left="0"/>
              <w:jc w:val="center"/>
              <w:rPr>
                <w:rtl/>
                <w:lang w:bidi="fa-IR"/>
              </w:rPr>
            </w:pPr>
          </w:p>
        </w:tc>
        <w:tc>
          <w:tcPr>
            <w:tcW w:w="1036" w:type="dxa"/>
            <w:vAlign w:val="center"/>
          </w:tcPr>
          <w:p w14:paraId="70028927" w14:textId="77777777" w:rsidR="002D3912" w:rsidRPr="00CC4E46" w:rsidRDefault="002D3912" w:rsidP="002952B6">
            <w:pPr>
              <w:pStyle w:val="ListParagraph"/>
              <w:bidi/>
              <w:ind w:left="0"/>
              <w:jc w:val="center"/>
              <w:rPr>
                <w:rtl/>
                <w:lang w:bidi="fa-IR"/>
              </w:rPr>
            </w:pPr>
          </w:p>
        </w:tc>
      </w:tr>
      <w:tr w:rsidR="009E7CB9" w:rsidRPr="00CC4E46" w14:paraId="33A0A8FA" w14:textId="77777777" w:rsidTr="00ED2A23">
        <w:trPr>
          <w:trHeight w:val="400"/>
        </w:trPr>
        <w:tc>
          <w:tcPr>
            <w:tcW w:w="2164" w:type="dxa"/>
            <w:vMerge w:val="restart"/>
            <w:vAlign w:val="center"/>
          </w:tcPr>
          <w:p w14:paraId="299C94C2" w14:textId="77777777" w:rsidR="009E7CB9" w:rsidRPr="00CC4E46" w:rsidRDefault="009E7CB9" w:rsidP="002952B6">
            <w:pPr>
              <w:pStyle w:val="ListParagraph"/>
              <w:bidi/>
              <w:ind w:left="0"/>
              <w:jc w:val="center"/>
              <w:rPr>
                <w:b/>
                <w:bCs/>
                <w:rtl/>
                <w:lang w:bidi="fa-IR"/>
              </w:rPr>
            </w:pPr>
            <w:r w:rsidRPr="00CC4E46">
              <w:rPr>
                <w:rFonts w:hint="cs"/>
                <w:b/>
                <w:bCs/>
                <w:rtl/>
                <w:lang w:bidi="fa-IR"/>
              </w:rPr>
              <w:t>مصرف مکمل اینوزیتول</w:t>
            </w:r>
            <w:r w:rsidRPr="00CC4E46">
              <w:rPr>
                <w:rFonts w:hint="cs"/>
                <w:b/>
                <w:bCs/>
                <w:rtl/>
                <w:lang w:val="en-GB" w:bidi="fa-IR"/>
              </w:rPr>
              <w:t>(درصد)</w:t>
            </w:r>
          </w:p>
        </w:tc>
        <w:tc>
          <w:tcPr>
            <w:tcW w:w="1766" w:type="dxa"/>
            <w:vAlign w:val="center"/>
          </w:tcPr>
          <w:p w14:paraId="7703921E" w14:textId="77777777" w:rsidR="009E7CB9" w:rsidRPr="00CC4E46" w:rsidRDefault="009E7CB9" w:rsidP="002952B6">
            <w:pPr>
              <w:pStyle w:val="ListParagraph"/>
              <w:bidi/>
              <w:ind w:left="0"/>
              <w:jc w:val="center"/>
              <w:rPr>
                <w:b/>
                <w:bCs/>
                <w:lang w:val="en-GB" w:bidi="fa-IR"/>
              </w:rPr>
            </w:pPr>
            <w:r w:rsidRPr="00CC4E46">
              <w:rPr>
                <w:rFonts w:hint="cs"/>
                <w:b/>
                <w:bCs/>
                <w:rtl/>
                <w:lang w:val="en-GB" w:bidi="fa-IR"/>
              </w:rPr>
              <w:t>ندارد</w:t>
            </w:r>
          </w:p>
        </w:tc>
        <w:tc>
          <w:tcPr>
            <w:tcW w:w="1415" w:type="dxa"/>
            <w:vAlign w:val="center"/>
          </w:tcPr>
          <w:p w14:paraId="5F097937" w14:textId="77777777" w:rsidR="009E7CB9" w:rsidRPr="00CC4E46" w:rsidRDefault="009E7CB9" w:rsidP="002952B6">
            <w:pPr>
              <w:pStyle w:val="ListParagraph"/>
              <w:bidi/>
              <w:ind w:left="0"/>
              <w:jc w:val="center"/>
              <w:rPr>
                <w:rtl/>
                <w:lang w:bidi="fa-IR"/>
              </w:rPr>
            </w:pPr>
            <w:r w:rsidRPr="00CC4E46">
              <w:rPr>
                <w:rFonts w:hint="cs"/>
                <w:rtl/>
                <w:lang w:bidi="fa-IR"/>
              </w:rPr>
              <w:t>(%3/63)19</w:t>
            </w:r>
          </w:p>
        </w:tc>
        <w:tc>
          <w:tcPr>
            <w:tcW w:w="1381" w:type="dxa"/>
            <w:vAlign w:val="center"/>
          </w:tcPr>
          <w:p w14:paraId="097C179D" w14:textId="77777777" w:rsidR="009E7CB9" w:rsidRPr="00CC4E46" w:rsidRDefault="009E7CB9" w:rsidP="002952B6">
            <w:pPr>
              <w:pStyle w:val="ListParagraph"/>
              <w:bidi/>
              <w:ind w:left="0"/>
              <w:jc w:val="center"/>
              <w:rPr>
                <w:rtl/>
                <w:lang w:bidi="fa-IR"/>
              </w:rPr>
            </w:pPr>
            <w:r w:rsidRPr="00CC4E46">
              <w:rPr>
                <w:rFonts w:hint="cs"/>
                <w:rtl/>
                <w:lang w:bidi="fa-IR"/>
              </w:rPr>
              <w:t>(%4/44)12</w:t>
            </w:r>
          </w:p>
        </w:tc>
        <w:tc>
          <w:tcPr>
            <w:tcW w:w="1594" w:type="dxa"/>
            <w:vAlign w:val="center"/>
          </w:tcPr>
          <w:p w14:paraId="78A29356" w14:textId="77777777" w:rsidR="009E7CB9" w:rsidRPr="00CC4E46" w:rsidRDefault="009E7CB9" w:rsidP="002952B6">
            <w:pPr>
              <w:pStyle w:val="ListParagraph"/>
              <w:bidi/>
              <w:ind w:left="0"/>
              <w:jc w:val="center"/>
              <w:rPr>
                <w:rtl/>
                <w:lang w:bidi="fa-IR"/>
              </w:rPr>
            </w:pPr>
            <w:r w:rsidRPr="00CC4E46">
              <w:rPr>
                <w:rFonts w:hint="cs"/>
                <w:rtl/>
                <w:lang w:bidi="fa-IR"/>
              </w:rPr>
              <w:t>(%4/46)13</w:t>
            </w:r>
          </w:p>
        </w:tc>
        <w:tc>
          <w:tcPr>
            <w:tcW w:w="1036" w:type="dxa"/>
            <w:vAlign w:val="center"/>
          </w:tcPr>
          <w:p w14:paraId="0FFB3804" w14:textId="77777777" w:rsidR="009E7CB9" w:rsidRPr="00CC4E46" w:rsidRDefault="009E7CB9" w:rsidP="002952B6">
            <w:pPr>
              <w:pStyle w:val="ListParagraph"/>
              <w:bidi/>
              <w:ind w:left="0"/>
              <w:jc w:val="center"/>
              <w:rPr>
                <w:rtl/>
                <w:lang w:bidi="fa-IR"/>
              </w:rPr>
            </w:pPr>
            <w:r w:rsidRPr="00CC4E46">
              <w:rPr>
                <w:rFonts w:hint="cs"/>
                <w:rtl/>
                <w:lang w:bidi="fa-IR"/>
              </w:rPr>
              <w:t>567/0</w:t>
            </w:r>
          </w:p>
        </w:tc>
      </w:tr>
      <w:tr w:rsidR="009E7CB9" w:rsidRPr="00CC4E46" w14:paraId="19EA4143" w14:textId="77777777" w:rsidTr="00ED2A23">
        <w:trPr>
          <w:trHeight w:val="421"/>
        </w:trPr>
        <w:tc>
          <w:tcPr>
            <w:tcW w:w="2164" w:type="dxa"/>
            <w:vMerge/>
            <w:vAlign w:val="center"/>
          </w:tcPr>
          <w:p w14:paraId="357F4926" w14:textId="77777777" w:rsidR="009E7CB9" w:rsidRPr="00CC4E46" w:rsidRDefault="009E7CB9" w:rsidP="002952B6">
            <w:pPr>
              <w:pStyle w:val="ListParagraph"/>
              <w:bidi/>
              <w:ind w:left="0"/>
              <w:jc w:val="center"/>
              <w:rPr>
                <w:b/>
                <w:bCs/>
                <w:rtl/>
                <w:lang w:bidi="fa-IR"/>
              </w:rPr>
            </w:pPr>
          </w:p>
        </w:tc>
        <w:tc>
          <w:tcPr>
            <w:tcW w:w="1766" w:type="dxa"/>
            <w:vAlign w:val="center"/>
          </w:tcPr>
          <w:p w14:paraId="6F2617D6" w14:textId="77777777" w:rsidR="009E7CB9" w:rsidRPr="00CC4E46" w:rsidRDefault="009E7CB9" w:rsidP="002952B6">
            <w:pPr>
              <w:pStyle w:val="ListParagraph"/>
              <w:bidi/>
              <w:ind w:left="0"/>
              <w:jc w:val="center"/>
              <w:rPr>
                <w:b/>
                <w:bCs/>
                <w:lang w:val="en-GB" w:bidi="fa-IR"/>
              </w:rPr>
            </w:pPr>
            <w:r w:rsidRPr="00CC4E46">
              <w:rPr>
                <w:rFonts w:hint="cs"/>
                <w:b/>
                <w:bCs/>
                <w:rtl/>
                <w:lang w:val="en-GB" w:bidi="fa-IR"/>
              </w:rPr>
              <w:t>دارد</w:t>
            </w:r>
          </w:p>
        </w:tc>
        <w:tc>
          <w:tcPr>
            <w:tcW w:w="1415" w:type="dxa"/>
            <w:vAlign w:val="center"/>
          </w:tcPr>
          <w:p w14:paraId="236D4F33" w14:textId="77777777" w:rsidR="009E7CB9" w:rsidRPr="00CC4E46" w:rsidRDefault="009E7CB9" w:rsidP="002952B6">
            <w:pPr>
              <w:pStyle w:val="ListParagraph"/>
              <w:bidi/>
              <w:ind w:left="0"/>
              <w:jc w:val="center"/>
              <w:rPr>
                <w:rtl/>
                <w:lang w:bidi="fa-IR"/>
              </w:rPr>
            </w:pPr>
            <w:r w:rsidRPr="00CC4E46">
              <w:rPr>
                <w:rFonts w:hint="cs"/>
                <w:rtl/>
                <w:lang w:bidi="fa-IR"/>
              </w:rPr>
              <w:t>(%7/36)11</w:t>
            </w:r>
          </w:p>
        </w:tc>
        <w:tc>
          <w:tcPr>
            <w:tcW w:w="1381" w:type="dxa"/>
            <w:vAlign w:val="center"/>
          </w:tcPr>
          <w:p w14:paraId="33842514" w14:textId="77777777" w:rsidR="009E7CB9" w:rsidRPr="00CC4E46" w:rsidRDefault="009E7CB9" w:rsidP="002952B6">
            <w:pPr>
              <w:pStyle w:val="ListParagraph"/>
              <w:bidi/>
              <w:ind w:left="0"/>
              <w:jc w:val="center"/>
              <w:rPr>
                <w:rtl/>
                <w:lang w:bidi="fa-IR"/>
              </w:rPr>
            </w:pPr>
            <w:r w:rsidRPr="00CC4E46">
              <w:rPr>
                <w:rFonts w:hint="cs"/>
                <w:rtl/>
                <w:lang w:bidi="fa-IR"/>
              </w:rPr>
              <w:t>(%6/55)15</w:t>
            </w:r>
          </w:p>
        </w:tc>
        <w:tc>
          <w:tcPr>
            <w:tcW w:w="1594" w:type="dxa"/>
            <w:vAlign w:val="center"/>
          </w:tcPr>
          <w:p w14:paraId="6F8F4A07" w14:textId="77777777" w:rsidR="009E7CB9" w:rsidRPr="00CC4E46" w:rsidRDefault="009E7CB9" w:rsidP="002952B6">
            <w:pPr>
              <w:pStyle w:val="ListParagraph"/>
              <w:bidi/>
              <w:ind w:left="0"/>
              <w:jc w:val="center"/>
              <w:rPr>
                <w:rtl/>
                <w:lang w:bidi="fa-IR"/>
              </w:rPr>
            </w:pPr>
            <w:r w:rsidRPr="00CC4E46">
              <w:rPr>
                <w:rFonts w:hint="cs"/>
                <w:rtl/>
                <w:lang w:bidi="fa-IR"/>
              </w:rPr>
              <w:t>(%6/53)15</w:t>
            </w:r>
          </w:p>
        </w:tc>
        <w:tc>
          <w:tcPr>
            <w:tcW w:w="1036" w:type="dxa"/>
            <w:vAlign w:val="center"/>
          </w:tcPr>
          <w:p w14:paraId="6717DF9C" w14:textId="77777777" w:rsidR="009E7CB9" w:rsidRPr="00CC4E46" w:rsidRDefault="009E7CB9" w:rsidP="002952B6">
            <w:pPr>
              <w:pStyle w:val="ListParagraph"/>
              <w:bidi/>
              <w:ind w:left="0"/>
              <w:jc w:val="center"/>
              <w:rPr>
                <w:rtl/>
                <w:lang w:bidi="fa-IR"/>
              </w:rPr>
            </w:pPr>
          </w:p>
        </w:tc>
      </w:tr>
      <w:tr w:rsidR="002D3912" w:rsidRPr="00CC4E46" w14:paraId="2F494D30" w14:textId="77777777" w:rsidTr="00ED2A23">
        <w:trPr>
          <w:trHeight w:val="421"/>
        </w:trPr>
        <w:tc>
          <w:tcPr>
            <w:tcW w:w="2164" w:type="dxa"/>
            <w:vAlign w:val="center"/>
          </w:tcPr>
          <w:p w14:paraId="584E4177" w14:textId="77777777" w:rsidR="002D3912" w:rsidRPr="00CC4E46" w:rsidRDefault="002D3912" w:rsidP="002952B6">
            <w:pPr>
              <w:pStyle w:val="ListParagraph"/>
              <w:bidi/>
              <w:ind w:left="0"/>
              <w:jc w:val="center"/>
              <w:rPr>
                <w:b/>
                <w:bCs/>
                <w:rtl/>
                <w:lang w:bidi="fa-IR"/>
              </w:rPr>
            </w:pPr>
          </w:p>
        </w:tc>
        <w:tc>
          <w:tcPr>
            <w:tcW w:w="1766" w:type="dxa"/>
            <w:vAlign w:val="center"/>
          </w:tcPr>
          <w:p w14:paraId="4D326060" w14:textId="186E5740" w:rsidR="002D3912" w:rsidRPr="00CC4E46" w:rsidRDefault="002D3912" w:rsidP="002952B6">
            <w:pPr>
              <w:pStyle w:val="ListParagraph"/>
              <w:bidi/>
              <w:ind w:left="0"/>
              <w:jc w:val="center"/>
              <w:rPr>
                <w:b/>
                <w:bCs/>
                <w:rtl/>
                <w:lang w:val="en-GB" w:bidi="fa-IR"/>
              </w:rPr>
            </w:pPr>
            <w:r>
              <w:rPr>
                <w:rFonts w:hint="cs"/>
                <w:b/>
                <w:bCs/>
                <w:rtl/>
                <w:lang w:val="en-GB" w:bidi="fa-IR"/>
              </w:rPr>
              <w:t>میانگین تغییرات</w:t>
            </w:r>
          </w:p>
        </w:tc>
        <w:tc>
          <w:tcPr>
            <w:tcW w:w="1415" w:type="dxa"/>
            <w:vAlign w:val="center"/>
          </w:tcPr>
          <w:p w14:paraId="20A81D2A" w14:textId="77777777" w:rsidR="002D3912" w:rsidRPr="00CC4E46" w:rsidRDefault="002D3912" w:rsidP="002952B6">
            <w:pPr>
              <w:pStyle w:val="ListParagraph"/>
              <w:bidi/>
              <w:ind w:left="0"/>
              <w:jc w:val="center"/>
              <w:rPr>
                <w:rtl/>
                <w:lang w:bidi="fa-IR"/>
              </w:rPr>
            </w:pPr>
          </w:p>
        </w:tc>
        <w:tc>
          <w:tcPr>
            <w:tcW w:w="1381" w:type="dxa"/>
            <w:vAlign w:val="center"/>
          </w:tcPr>
          <w:p w14:paraId="6C73A960" w14:textId="77777777" w:rsidR="002D3912" w:rsidRPr="00CC4E46" w:rsidRDefault="002D3912" w:rsidP="002952B6">
            <w:pPr>
              <w:pStyle w:val="ListParagraph"/>
              <w:bidi/>
              <w:ind w:left="0"/>
              <w:jc w:val="center"/>
              <w:rPr>
                <w:rtl/>
                <w:lang w:bidi="fa-IR"/>
              </w:rPr>
            </w:pPr>
          </w:p>
        </w:tc>
        <w:tc>
          <w:tcPr>
            <w:tcW w:w="1594" w:type="dxa"/>
            <w:vAlign w:val="center"/>
          </w:tcPr>
          <w:p w14:paraId="2C35AEE7" w14:textId="77777777" w:rsidR="002D3912" w:rsidRPr="00CC4E46" w:rsidRDefault="002D3912" w:rsidP="002952B6">
            <w:pPr>
              <w:pStyle w:val="ListParagraph"/>
              <w:bidi/>
              <w:ind w:left="0"/>
              <w:jc w:val="center"/>
              <w:rPr>
                <w:rtl/>
                <w:lang w:bidi="fa-IR"/>
              </w:rPr>
            </w:pPr>
          </w:p>
        </w:tc>
        <w:tc>
          <w:tcPr>
            <w:tcW w:w="1036" w:type="dxa"/>
            <w:vAlign w:val="center"/>
          </w:tcPr>
          <w:p w14:paraId="2283A478" w14:textId="77777777" w:rsidR="002D3912" w:rsidRPr="00CC4E46" w:rsidRDefault="002D3912" w:rsidP="002952B6">
            <w:pPr>
              <w:pStyle w:val="ListParagraph"/>
              <w:bidi/>
              <w:ind w:left="0"/>
              <w:jc w:val="center"/>
              <w:rPr>
                <w:rtl/>
                <w:lang w:bidi="fa-IR"/>
              </w:rPr>
            </w:pPr>
          </w:p>
        </w:tc>
      </w:tr>
      <w:tr w:rsidR="00ED2A23" w:rsidRPr="00CC4E46" w14:paraId="28B26C4F" w14:textId="77777777" w:rsidTr="00ED2A23">
        <w:trPr>
          <w:trHeight w:val="413"/>
        </w:trPr>
        <w:tc>
          <w:tcPr>
            <w:tcW w:w="2164" w:type="dxa"/>
            <w:vMerge w:val="restart"/>
            <w:vAlign w:val="center"/>
          </w:tcPr>
          <w:p w14:paraId="4AD655CC" w14:textId="77777777" w:rsidR="00ED2A23" w:rsidRPr="00CC4E46" w:rsidRDefault="00ED2A23" w:rsidP="002952B6">
            <w:pPr>
              <w:pStyle w:val="ListParagraph"/>
              <w:bidi/>
              <w:ind w:left="0"/>
              <w:jc w:val="center"/>
              <w:rPr>
                <w:b/>
                <w:bCs/>
                <w:rtl/>
                <w:lang w:bidi="fa-IR"/>
              </w:rPr>
            </w:pPr>
            <w:r w:rsidRPr="00CC4E46">
              <w:rPr>
                <w:rFonts w:hint="cs"/>
                <w:b/>
                <w:bCs/>
                <w:rtl/>
                <w:lang w:bidi="fa-IR"/>
              </w:rPr>
              <w:t>مصرف داروهای گیاهی</w:t>
            </w:r>
            <w:r w:rsidRPr="00CC4E46">
              <w:rPr>
                <w:rFonts w:hint="cs"/>
                <w:b/>
                <w:bCs/>
                <w:rtl/>
                <w:lang w:val="en-GB" w:bidi="fa-IR"/>
              </w:rPr>
              <w:t>(درصد)</w:t>
            </w:r>
          </w:p>
        </w:tc>
        <w:tc>
          <w:tcPr>
            <w:tcW w:w="1766" w:type="dxa"/>
            <w:vAlign w:val="center"/>
          </w:tcPr>
          <w:p w14:paraId="1BA63E44" w14:textId="77777777" w:rsidR="00ED2A23" w:rsidRPr="00CC4E46" w:rsidRDefault="00ED2A23" w:rsidP="002952B6">
            <w:pPr>
              <w:pStyle w:val="ListParagraph"/>
              <w:bidi/>
              <w:ind w:left="0"/>
              <w:jc w:val="center"/>
              <w:rPr>
                <w:b/>
                <w:bCs/>
                <w:lang w:val="en-GB" w:bidi="fa-IR"/>
              </w:rPr>
            </w:pPr>
            <w:r w:rsidRPr="00CC4E46">
              <w:rPr>
                <w:rFonts w:hint="cs"/>
                <w:b/>
                <w:bCs/>
                <w:rtl/>
                <w:lang w:val="en-GB" w:bidi="fa-IR"/>
              </w:rPr>
              <w:t>ندارد</w:t>
            </w:r>
          </w:p>
        </w:tc>
        <w:tc>
          <w:tcPr>
            <w:tcW w:w="1415" w:type="dxa"/>
            <w:vAlign w:val="center"/>
          </w:tcPr>
          <w:p w14:paraId="53AF714C" w14:textId="77777777" w:rsidR="00ED2A23" w:rsidRPr="00CC4E46" w:rsidRDefault="00ED2A23" w:rsidP="002952B6">
            <w:pPr>
              <w:pStyle w:val="ListParagraph"/>
              <w:bidi/>
              <w:ind w:left="0"/>
              <w:jc w:val="center"/>
              <w:rPr>
                <w:rtl/>
                <w:lang w:bidi="fa-IR"/>
              </w:rPr>
            </w:pPr>
            <w:r w:rsidRPr="00CC4E46">
              <w:rPr>
                <w:rFonts w:hint="cs"/>
                <w:rtl/>
                <w:lang w:bidi="fa-IR"/>
              </w:rPr>
              <w:t>(%0/50)15</w:t>
            </w:r>
          </w:p>
        </w:tc>
        <w:tc>
          <w:tcPr>
            <w:tcW w:w="1381" w:type="dxa"/>
            <w:vAlign w:val="center"/>
          </w:tcPr>
          <w:p w14:paraId="0C9A4C1A" w14:textId="77777777" w:rsidR="00ED2A23" w:rsidRPr="00CC4E46" w:rsidRDefault="00ED2A23" w:rsidP="002952B6">
            <w:pPr>
              <w:pStyle w:val="ListParagraph"/>
              <w:bidi/>
              <w:ind w:left="0"/>
              <w:jc w:val="center"/>
              <w:rPr>
                <w:rtl/>
                <w:lang w:bidi="fa-IR"/>
              </w:rPr>
            </w:pPr>
            <w:r w:rsidRPr="00CC4E46">
              <w:rPr>
                <w:rFonts w:hint="cs"/>
                <w:rtl/>
                <w:lang w:bidi="fa-IR"/>
              </w:rPr>
              <w:t>(%4/44)12</w:t>
            </w:r>
          </w:p>
        </w:tc>
        <w:tc>
          <w:tcPr>
            <w:tcW w:w="1594" w:type="dxa"/>
            <w:vAlign w:val="center"/>
          </w:tcPr>
          <w:p w14:paraId="16662C9B" w14:textId="77777777" w:rsidR="00ED2A23" w:rsidRPr="00CC4E46" w:rsidRDefault="00ED2A23" w:rsidP="002952B6">
            <w:pPr>
              <w:pStyle w:val="ListParagraph"/>
              <w:bidi/>
              <w:ind w:left="0"/>
              <w:jc w:val="center"/>
              <w:rPr>
                <w:rtl/>
                <w:lang w:bidi="fa-IR"/>
              </w:rPr>
            </w:pPr>
            <w:r w:rsidRPr="00CC4E46">
              <w:rPr>
                <w:rFonts w:hint="cs"/>
                <w:rtl/>
                <w:lang w:bidi="fa-IR"/>
              </w:rPr>
              <w:t>(%7/35)10</w:t>
            </w:r>
          </w:p>
        </w:tc>
        <w:tc>
          <w:tcPr>
            <w:tcW w:w="1036" w:type="dxa"/>
            <w:vAlign w:val="center"/>
          </w:tcPr>
          <w:p w14:paraId="68CA01C2" w14:textId="77777777" w:rsidR="00ED2A23" w:rsidRPr="00CC4E46" w:rsidRDefault="00ED2A23" w:rsidP="002952B6">
            <w:pPr>
              <w:pStyle w:val="ListParagraph"/>
              <w:bidi/>
              <w:ind w:left="0"/>
              <w:jc w:val="center"/>
              <w:rPr>
                <w:rtl/>
                <w:lang w:bidi="fa-IR"/>
              </w:rPr>
            </w:pPr>
            <w:r w:rsidRPr="00CC4E46">
              <w:rPr>
                <w:rFonts w:hint="cs"/>
                <w:rtl/>
                <w:lang w:bidi="fa-IR"/>
              </w:rPr>
              <w:t>987/0</w:t>
            </w:r>
          </w:p>
        </w:tc>
      </w:tr>
      <w:tr w:rsidR="00ED2A23" w:rsidRPr="00CC4E46" w14:paraId="4448A324" w14:textId="77777777" w:rsidTr="00ED2A23">
        <w:trPr>
          <w:trHeight w:val="276"/>
        </w:trPr>
        <w:tc>
          <w:tcPr>
            <w:tcW w:w="2164" w:type="dxa"/>
            <w:vMerge/>
            <w:vAlign w:val="center"/>
          </w:tcPr>
          <w:p w14:paraId="5FF1DDB3" w14:textId="77777777" w:rsidR="00ED2A23" w:rsidRPr="00CC4E46" w:rsidRDefault="00ED2A23" w:rsidP="002952B6">
            <w:pPr>
              <w:pStyle w:val="ListParagraph"/>
              <w:bidi/>
              <w:ind w:left="0"/>
              <w:jc w:val="center"/>
              <w:rPr>
                <w:b/>
                <w:bCs/>
                <w:rtl/>
                <w:lang w:bidi="fa-IR"/>
              </w:rPr>
            </w:pPr>
          </w:p>
        </w:tc>
        <w:tc>
          <w:tcPr>
            <w:tcW w:w="1766" w:type="dxa"/>
            <w:vAlign w:val="center"/>
          </w:tcPr>
          <w:p w14:paraId="5CD31569" w14:textId="77777777" w:rsidR="00ED2A23" w:rsidRPr="00CC4E46" w:rsidRDefault="00ED2A23" w:rsidP="002952B6">
            <w:pPr>
              <w:pStyle w:val="ListParagraph"/>
              <w:bidi/>
              <w:ind w:left="0"/>
              <w:jc w:val="center"/>
              <w:rPr>
                <w:b/>
                <w:bCs/>
                <w:lang w:val="en-GB" w:bidi="fa-IR"/>
              </w:rPr>
            </w:pPr>
            <w:r w:rsidRPr="00CC4E46">
              <w:rPr>
                <w:rFonts w:hint="cs"/>
                <w:b/>
                <w:bCs/>
                <w:rtl/>
                <w:lang w:val="en-GB" w:bidi="fa-IR"/>
              </w:rPr>
              <w:t>دارد</w:t>
            </w:r>
          </w:p>
        </w:tc>
        <w:tc>
          <w:tcPr>
            <w:tcW w:w="1415" w:type="dxa"/>
            <w:vAlign w:val="center"/>
          </w:tcPr>
          <w:p w14:paraId="28E940E0" w14:textId="77777777" w:rsidR="00ED2A23" w:rsidRPr="00CC4E46" w:rsidRDefault="00ED2A23" w:rsidP="002952B6">
            <w:pPr>
              <w:pStyle w:val="ListParagraph"/>
              <w:bidi/>
              <w:ind w:left="0"/>
              <w:jc w:val="center"/>
              <w:rPr>
                <w:rtl/>
                <w:lang w:bidi="fa-IR"/>
              </w:rPr>
            </w:pPr>
            <w:r w:rsidRPr="00CC4E46">
              <w:rPr>
                <w:rFonts w:hint="cs"/>
                <w:rtl/>
                <w:lang w:bidi="fa-IR"/>
              </w:rPr>
              <w:t>(%0/50)15</w:t>
            </w:r>
          </w:p>
        </w:tc>
        <w:tc>
          <w:tcPr>
            <w:tcW w:w="1381" w:type="dxa"/>
            <w:vAlign w:val="center"/>
          </w:tcPr>
          <w:p w14:paraId="176AA227" w14:textId="77777777" w:rsidR="00ED2A23" w:rsidRPr="00CC4E46" w:rsidRDefault="00ED2A23" w:rsidP="002952B6">
            <w:pPr>
              <w:pStyle w:val="ListParagraph"/>
              <w:bidi/>
              <w:ind w:left="0"/>
              <w:jc w:val="center"/>
              <w:rPr>
                <w:rtl/>
                <w:lang w:bidi="fa-IR"/>
              </w:rPr>
            </w:pPr>
            <w:r w:rsidRPr="00CC4E46">
              <w:rPr>
                <w:rFonts w:hint="cs"/>
                <w:rtl/>
                <w:lang w:bidi="fa-IR"/>
              </w:rPr>
              <w:t>(%6/55)15</w:t>
            </w:r>
          </w:p>
        </w:tc>
        <w:tc>
          <w:tcPr>
            <w:tcW w:w="1594" w:type="dxa"/>
            <w:vAlign w:val="center"/>
          </w:tcPr>
          <w:p w14:paraId="70DB5E4C" w14:textId="77777777" w:rsidR="00ED2A23" w:rsidRPr="00CC4E46" w:rsidRDefault="00ED2A23" w:rsidP="002952B6">
            <w:pPr>
              <w:pStyle w:val="ListParagraph"/>
              <w:bidi/>
              <w:ind w:left="0"/>
              <w:jc w:val="center"/>
              <w:rPr>
                <w:rtl/>
                <w:lang w:bidi="fa-IR"/>
              </w:rPr>
            </w:pPr>
            <w:r w:rsidRPr="00CC4E46">
              <w:rPr>
                <w:rFonts w:hint="cs"/>
                <w:rtl/>
                <w:lang w:bidi="fa-IR"/>
              </w:rPr>
              <w:t>(%3/64)18</w:t>
            </w:r>
          </w:p>
        </w:tc>
        <w:tc>
          <w:tcPr>
            <w:tcW w:w="1036" w:type="dxa"/>
            <w:vAlign w:val="center"/>
          </w:tcPr>
          <w:p w14:paraId="2ABD894A" w14:textId="77777777" w:rsidR="00ED2A23" w:rsidRPr="00CC4E46" w:rsidRDefault="00ED2A23" w:rsidP="002952B6">
            <w:pPr>
              <w:pStyle w:val="ListParagraph"/>
              <w:bidi/>
              <w:ind w:left="0"/>
              <w:jc w:val="center"/>
              <w:rPr>
                <w:sz w:val="28"/>
                <w:szCs w:val="28"/>
                <w:rtl/>
                <w:lang w:bidi="fa-IR"/>
              </w:rPr>
            </w:pPr>
          </w:p>
        </w:tc>
      </w:tr>
      <w:tr w:rsidR="00522E38" w:rsidRPr="00CC4E46" w14:paraId="2A4BA7A7" w14:textId="77777777" w:rsidTr="00ED2A23">
        <w:trPr>
          <w:trHeight w:val="339"/>
        </w:trPr>
        <w:tc>
          <w:tcPr>
            <w:tcW w:w="2164" w:type="dxa"/>
            <w:vMerge w:val="restart"/>
            <w:vAlign w:val="center"/>
          </w:tcPr>
          <w:p w14:paraId="31A76BF4" w14:textId="77777777" w:rsidR="00522E38" w:rsidRPr="00CC4E46" w:rsidRDefault="00522E38" w:rsidP="002952B6">
            <w:pPr>
              <w:pStyle w:val="ListParagraph"/>
              <w:bidi/>
              <w:ind w:left="0"/>
              <w:jc w:val="center"/>
              <w:rPr>
                <w:b/>
                <w:bCs/>
                <w:rtl/>
                <w:lang w:bidi="fa-IR"/>
              </w:rPr>
            </w:pPr>
            <w:r w:rsidRPr="00CC4E46">
              <w:rPr>
                <w:rFonts w:hint="cs"/>
                <w:b/>
                <w:bCs/>
                <w:rtl/>
                <w:lang w:bidi="fa-IR"/>
              </w:rPr>
              <w:t>مصرف داروی گیاهی کوهش سیاه</w:t>
            </w:r>
            <w:r w:rsidRPr="00CC4E46">
              <w:rPr>
                <w:rFonts w:hint="cs"/>
                <w:b/>
                <w:bCs/>
                <w:rtl/>
                <w:lang w:val="en-GB" w:bidi="fa-IR"/>
              </w:rPr>
              <w:t>(درصد)</w:t>
            </w:r>
          </w:p>
        </w:tc>
        <w:tc>
          <w:tcPr>
            <w:tcW w:w="1766" w:type="dxa"/>
            <w:vAlign w:val="center"/>
          </w:tcPr>
          <w:p w14:paraId="7EE53B3D" w14:textId="77777777" w:rsidR="00522E38" w:rsidRPr="00CC4E46" w:rsidRDefault="00522E38" w:rsidP="002952B6">
            <w:pPr>
              <w:pStyle w:val="ListParagraph"/>
              <w:bidi/>
              <w:ind w:left="0"/>
              <w:jc w:val="center"/>
              <w:rPr>
                <w:b/>
                <w:bCs/>
                <w:lang w:val="en-GB" w:bidi="fa-IR"/>
              </w:rPr>
            </w:pPr>
            <w:r w:rsidRPr="00CC4E46">
              <w:rPr>
                <w:rFonts w:hint="cs"/>
                <w:b/>
                <w:bCs/>
                <w:rtl/>
                <w:lang w:val="en-GB" w:bidi="fa-IR"/>
              </w:rPr>
              <w:t>ندارد</w:t>
            </w:r>
          </w:p>
        </w:tc>
        <w:tc>
          <w:tcPr>
            <w:tcW w:w="1415" w:type="dxa"/>
            <w:vAlign w:val="center"/>
          </w:tcPr>
          <w:p w14:paraId="3B1E9DEE" w14:textId="77777777" w:rsidR="00522E38" w:rsidRPr="00CC4E46" w:rsidRDefault="00522E38" w:rsidP="002952B6">
            <w:pPr>
              <w:pStyle w:val="ListParagraph"/>
              <w:bidi/>
              <w:ind w:left="0"/>
              <w:jc w:val="center"/>
              <w:rPr>
                <w:rtl/>
                <w:lang w:bidi="fa-IR"/>
              </w:rPr>
            </w:pPr>
            <w:r w:rsidRPr="00CC4E46">
              <w:rPr>
                <w:rFonts w:hint="cs"/>
                <w:rtl/>
                <w:lang w:bidi="fa-IR"/>
              </w:rPr>
              <w:t>(%0/80)24</w:t>
            </w:r>
          </w:p>
        </w:tc>
        <w:tc>
          <w:tcPr>
            <w:tcW w:w="1381" w:type="dxa"/>
            <w:vAlign w:val="center"/>
          </w:tcPr>
          <w:p w14:paraId="209D7639" w14:textId="77777777" w:rsidR="00522E38" w:rsidRPr="00CC4E46" w:rsidRDefault="00522E38" w:rsidP="002952B6">
            <w:pPr>
              <w:pStyle w:val="ListParagraph"/>
              <w:bidi/>
              <w:ind w:left="0"/>
              <w:jc w:val="center"/>
              <w:rPr>
                <w:rtl/>
                <w:lang w:bidi="fa-IR"/>
              </w:rPr>
            </w:pPr>
            <w:r w:rsidRPr="00CC4E46">
              <w:rPr>
                <w:rFonts w:hint="cs"/>
                <w:rtl/>
                <w:lang w:bidi="fa-IR"/>
              </w:rPr>
              <w:t>(%1/74)20</w:t>
            </w:r>
          </w:p>
        </w:tc>
        <w:tc>
          <w:tcPr>
            <w:tcW w:w="1594" w:type="dxa"/>
            <w:vAlign w:val="center"/>
          </w:tcPr>
          <w:p w14:paraId="53CD3C7A" w14:textId="77777777" w:rsidR="00522E38" w:rsidRPr="00CC4E46" w:rsidRDefault="00522E38" w:rsidP="002952B6">
            <w:pPr>
              <w:pStyle w:val="ListParagraph"/>
              <w:bidi/>
              <w:ind w:left="0"/>
              <w:jc w:val="center"/>
              <w:rPr>
                <w:rtl/>
                <w:lang w:bidi="fa-IR"/>
              </w:rPr>
            </w:pPr>
            <w:r w:rsidRPr="00CC4E46">
              <w:rPr>
                <w:rFonts w:hint="cs"/>
                <w:rtl/>
                <w:lang w:bidi="fa-IR"/>
              </w:rPr>
              <w:t>(%3/64)18</w:t>
            </w:r>
          </w:p>
        </w:tc>
        <w:tc>
          <w:tcPr>
            <w:tcW w:w="1036" w:type="dxa"/>
            <w:vMerge w:val="restart"/>
            <w:vAlign w:val="center"/>
          </w:tcPr>
          <w:p w14:paraId="0395F103" w14:textId="77777777" w:rsidR="00522E38" w:rsidRPr="00CC4E46" w:rsidRDefault="00522E38" w:rsidP="002952B6">
            <w:pPr>
              <w:pStyle w:val="ListParagraph"/>
              <w:bidi/>
              <w:ind w:left="0"/>
              <w:jc w:val="center"/>
              <w:rPr>
                <w:rtl/>
                <w:lang w:bidi="fa-IR"/>
              </w:rPr>
            </w:pPr>
            <w:r w:rsidRPr="00CC4E46">
              <w:rPr>
                <w:rFonts w:hint="cs"/>
                <w:rtl/>
                <w:lang w:bidi="fa-IR"/>
              </w:rPr>
              <w:t>768/0</w:t>
            </w:r>
          </w:p>
        </w:tc>
      </w:tr>
      <w:tr w:rsidR="00522E38" w:rsidRPr="00CC4E46" w14:paraId="11534088" w14:textId="77777777" w:rsidTr="00ED2A23">
        <w:trPr>
          <w:trHeight w:val="401"/>
        </w:trPr>
        <w:tc>
          <w:tcPr>
            <w:tcW w:w="2164" w:type="dxa"/>
            <w:vMerge/>
            <w:vAlign w:val="center"/>
          </w:tcPr>
          <w:p w14:paraId="336B87E9" w14:textId="77777777" w:rsidR="00522E38" w:rsidRPr="00CC4E46" w:rsidRDefault="00522E38" w:rsidP="002952B6">
            <w:pPr>
              <w:pStyle w:val="ListParagraph"/>
              <w:bidi/>
              <w:ind w:left="0"/>
              <w:jc w:val="center"/>
              <w:rPr>
                <w:b/>
                <w:bCs/>
                <w:rtl/>
                <w:lang w:bidi="fa-IR"/>
              </w:rPr>
            </w:pPr>
          </w:p>
        </w:tc>
        <w:tc>
          <w:tcPr>
            <w:tcW w:w="1766" w:type="dxa"/>
            <w:vAlign w:val="center"/>
          </w:tcPr>
          <w:p w14:paraId="3F49D21B" w14:textId="77777777" w:rsidR="00522E38" w:rsidRPr="00CC4E46" w:rsidRDefault="00522E38" w:rsidP="002952B6">
            <w:pPr>
              <w:pStyle w:val="ListParagraph"/>
              <w:bidi/>
              <w:ind w:left="0"/>
              <w:jc w:val="center"/>
              <w:rPr>
                <w:b/>
                <w:bCs/>
                <w:lang w:val="en-GB" w:bidi="fa-IR"/>
              </w:rPr>
            </w:pPr>
            <w:r w:rsidRPr="00CC4E46">
              <w:rPr>
                <w:rFonts w:hint="cs"/>
                <w:b/>
                <w:bCs/>
                <w:rtl/>
                <w:lang w:val="en-GB" w:bidi="fa-IR"/>
              </w:rPr>
              <w:t>دارد</w:t>
            </w:r>
          </w:p>
        </w:tc>
        <w:tc>
          <w:tcPr>
            <w:tcW w:w="1415" w:type="dxa"/>
            <w:vAlign w:val="center"/>
          </w:tcPr>
          <w:p w14:paraId="0E0E3532" w14:textId="77777777" w:rsidR="00522E38" w:rsidRPr="00CC4E46" w:rsidRDefault="00522E38" w:rsidP="002952B6">
            <w:pPr>
              <w:pStyle w:val="ListParagraph"/>
              <w:bidi/>
              <w:ind w:left="0"/>
              <w:jc w:val="center"/>
              <w:rPr>
                <w:rtl/>
                <w:lang w:bidi="fa-IR"/>
              </w:rPr>
            </w:pPr>
            <w:r w:rsidRPr="00CC4E46">
              <w:rPr>
                <w:rFonts w:hint="cs"/>
                <w:rtl/>
                <w:lang w:bidi="fa-IR"/>
              </w:rPr>
              <w:t>(%0/20)6</w:t>
            </w:r>
          </w:p>
        </w:tc>
        <w:tc>
          <w:tcPr>
            <w:tcW w:w="1381" w:type="dxa"/>
            <w:vAlign w:val="center"/>
          </w:tcPr>
          <w:p w14:paraId="521B7B68" w14:textId="77777777" w:rsidR="00522E38" w:rsidRPr="00CC4E46" w:rsidRDefault="00522E38" w:rsidP="002952B6">
            <w:pPr>
              <w:pStyle w:val="ListParagraph"/>
              <w:bidi/>
              <w:ind w:left="0"/>
              <w:jc w:val="center"/>
              <w:rPr>
                <w:rtl/>
                <w:lang w:bidi="fa-IR"/>
              </w:rPr>
            </w:pPr>
            <w:r w:rsidRPr="00CC4E46">
              <w:rPr>
                <w:rFonts w:hint="cs"/>
                <w:rtl/>
                <w:lang w:bidi="fa-IR"/>
              </w:rPr>
              <w:t>(%9/25)7</w:t>
            </w:r>
          </w:p>
        </w:tc>
        <w:tc>
          <w:tcPr>
            <w:tcW w:w="1594" w:type="dxa"/>
            <w:vAlign w:val="center"/>
          </w:tcPr>
          <w:p w14:paraId="035A201F" w14:textId="77777777" w:rsidR="00522E38" w:rsidRPr="00CC4E46" w:rsidRDefault="00522E38" w:rsidP="002952B6">
            <w:pPr>
              <w:pStyle w:val="ListParagraph"/>
              <w:bidi/>
              <w:ind w:left="0"/>
              <w:jc w:val="center"/>
              <w:rPr>
                <w:rtl/>
                <w:lang w:bidi="fa-IR"/>
              </w:rPr>
            </w:pPr>
            <w:r w:rsidRPr="00CC4E46">
              <w:rPr>
                <w:rFonts w:hint="cs"/>
                <w:rtl/>
                <w:lang w:bidi="fa-IR"/>
              </w:rPr>
              <w:t>(%7/35)10</w:t>
            </w:r>
          </w:p>
        </w:tc>
        <w:tc>
          <w:tcPr>
            <w:tcW w:w="1036" w:type="dxa"/>
            <w:vMerge/>
            <w:vAlign w:val="center"/>
          </w:tcPr>
          <w:p w14:paraId="338F08D9" w14:textId="77777777" w:rsidR="00522E38" w:rsidRPr="00CC4E46" w:rsidRDefault="00522E38" w:rsidP="002952B6">
            <w:pPr>
              <w:pStyle w:val="ListParagraph"/>
              <w:bidi/>
              <w:ind w:left="0"/>
              <w:jc w:val="center"/>
              <w:rPr>
                <w:rtl/>
                <w:lang w:bidi="fa-IR"/>
              </w:rPr>
            </w:pPr>
          </w:p>
        </w:tc>
      </w:tr>
      <w:tr w:rsidR="00522E38" w:rsidRPr="00CC4E46" w14:paraId="3DD7F395" w14:textId="77777777" w:rsidTr="00ED2A23">
        <w:trPr>
          <w:trHeight w:val="420"/>
        </w:trPr>
        <w:tc>
          <w:tcPr>
            <w:tcW w:w="2164" w:type="dxa"/>
            <w:vMerge w:val="restart"/>
            <w:vAlign w:val="center"/>
          </w:tcPr>
          <w:p w14:paraId="41DF50C3" w14:textId="77777777" w:rsidR="00522E38" w:rsidRPr="00CC4E46" w:rsidRDefault="00522E38" w:rsidP="002952B6">
            <w:pPr>
              <w:pStyle w:val="ListParagraph"/>
              <w:bidi/>
              <w:ind w:left="0"/>
              <w:jc w:val="center"/>
              <w:rPr>
                <w:b/>
                <w:bCs/>
                <w:rtl/>
                <w:lang w:bidi="fa-IR"/>
              </w:rPr>
            </w:pPr>
            <w:r w:rsidRPr="00CC4E46">
              <w:rPr>
                <w:rFonts w:hint="cs"/>
                <w:b/>
                <w:bCs/>
                <w:rtl/>
                <w:lang w:bidi="fa-IR"/>
              </w:rPr>
              <w:lastRenderedPageBreak/>
              <w:t>مصرف داروی گیاهی 5 انگشت</w:t>
            </w:r>
            <w:r w:rsidRPr="00CC4E46">
              <w:rPr>
                <w:rFonts w:hint="cs"/>
                <w:b/>
                <w:bCs/>
                <w:rtl/>
                <w:lang w:val="en-GB" w:bidi="fa-IR"/>
              </w:rPr>
              <w:t>(درصد)</w:t>
            </w:r>
          </w:p>
        </w:tc>
        <w:tc>
          <w:tcPr>
            <w:tcW w:w="1766" w:type="dxa"/>
            <w:vAlign w:val="center"/>
          </w:tcPr>
          <w:p w14:paraId="2F2A1AE3" w14:textId="77777777" w:rsidR="00522E38" w:rsidRPr="00CC4E46" w:rsidRDefault="00522E38" w:rsidP="002952B6">
            <w:pPr>
              <w:pStyle w:val="ListParagraph"/>
              <w:bidi/>
              <w:ind w:left="0"/>
              <w:jc w:val="center"/>
              <w:rPr>
                <w:b/>
                <w:bCs/>
                <w:lang w:val="en-GB" w:bidi="fa-IR"/>
              </w:rPr>
            </w:pPr>
            <w:r w:rsidRPr="00CC4E46">
              <w:rPr>
                <w:rFonts w:hint="cs"/>
                <w:b/>
                <w:bCs/>
                <w:rtl/>
                <w:lang w:val="en-GB" w:bidi="fa-IR"/>
              </w:rPr>
              <w:t>ندارد</w:t>
            </w:r>
          </w:p>
        </w:tc>
        <w:tc>
          <w:tcPr>
            <w:tcW w:w="1415" w:type="dxa"/>
            <w:vAlign w:val="center"/>
          </w:tcPr>
          <w:p w14:paraId="7D564C54" w14:textId="77777777" w:rsidR="00522E38" w:rsidRPr="00CC4E46" w:rsidRDefault="00522E38" w:rsidP="002952B6">
            <w:pPr>
              <w:pStyle w:val="ListParagraph"/>
              <w:bidi/>
              <w:ind w:left="0"/>
              <w:jc w:val="center"/>
              <w:rPr>
                <w:rtl/>
                <w:lang w:bidi="fa-IR"/>
              </w:rPr>
            </w:pPr>
            <w:r w:rsidRPr="00CC4E46">
              <w:rPr>
                <w:rFonts w:hint="cs"/>
                <w:rtl/>
                <w:lang w:bidi="fa-IR"/>
              </w:rPr>
              <w:t>(%7/86)26</w:t>
            </w:r>
          </w:p>
        </w:tc>
        <w:tc>
          <w:tcPr>
            <w:tcW w:w="1381" w:type="dxa"/>
            <w:vAlign w:val="center"/>
          </w:tcPr>
          <w:p w14:paraId="72BB38DC" w14:textId="77777777" w:rsidR="00522E38" w:rsidRPr="00CC4E46" w:rsidRDefault="00522E38" w:rsidP="002952B6">
            <w:pPr>
              <w:pStyle w:val="ListParagraph"/>
              <w:bidi/>
              <w:ind w:left="0"/>
              <w:jc w:val="center"/>
              <w:rPr>
                <w:rtl/>
                <w:lang w:bidi="fa-IR"/>
              </w:rPr>
            </w:pPr>
            <w:r w:rsidRPr="00CC4E46">
              <w:rPr>
                <w:rFonts w:hint="cs"/>
                <w:rtl/>
                <w:lang w:bidi="fa-IR"/>
              </w:rPr>
              <w:t>(%9/88)24</w:t>
            </w:r>
          </w:p>
        </w:tc>
        <w:tc>
          <w:tcPr>
            <w:tcW w:w="1594" w:type="dxa"/>
            <w:vAlign w:val="center"/>
          </w:tcPr>
          <w:p w14:paraId="138143FD" w14:textId="77777777" w:rsidR="00522E38" w:rsidRPr="00CC4E46" w:rsidRDefault="00522E38" w:rsidP="002952B6">
            <w:pPr>
              <w:pStyle w:val="ListParagraph"/>
              <w:bidi/>
              <w:ind w:left="0"/>
              <w:jc w:val="center"/>
              <w:rPr>
                <w:rtl/>
                <w:lang w:bidi="fa-IR"/>
              </w:rPr>
            </w:pPr>
            <w:r w:rsidRPr="00CC4E46">
              <w:rPr>
                <w:rFonts w:hint="cs"/>
                <w:rtl/>
                <w:lang w:bidi="fa-IR"/>
              </w:rPr>
              <w:t>(%1/82)23</w:t>
            </w:r>
          </w:p>
        </w:tc>
        <w:tc>
          <w:tcPr>
            <w:tcW w:w="1036" w:type="dxa"/>
            <w:vMerge w:val="restart"/>
            <w:vAlign w:val="center"/>
          </w:tcPr>
          <w:p w14:paraId="611A0252" w14:textId="77777777" w:rsidR="00522E38" w:rsidRPr="00CC4E46" w:rsidRDefault="00522E38" w:rsidP="002952B6">
            <w:pPr>
              <w:pStyle w:val="ListParagraph"/>
              <w:bidi/>
              <w:ind w:left="0"/>
              <w:jc w:val="center"/>
              <w:rPr>
                <w:rtl/>
                <w:lang w:bidi="fa-IR"/>
              </w:rPr>
            </w:pPr>
            <w:r w:rsidRPr="00CC4E46">
              <w:rPr>
                <w:rFonts w:hint="cs"/>
                <w:rtl/>
                <w:lang w:bidi="fa-IR"/>
              </w:rPr>
              <w:t>654/0</w:t>
            </w:r>
          </w:p>
        </w:tc>
      </w:tr>
      <w:tr w:rsidR="00522E38" w:rsidRPr="00CC4E46" w14:paraId="0FC7454A" w14:textId="77777777" w:rsidTr="00ED2A23">
        <w:trPr>
          <w:trHeight w:val="271"/>
        </w:trPr>
        <w:tc>
          <w:tcPr>
            <w:tcW w:w="2164" w:type="dxa"/>
            <w:vMerge/>
            <w:vAlign w:val="center"/>
          </w:tcPr>
          <w:p w14:paraId="20A87545" w14:textId="77777777" w:rsidR="00522E38" w:rsidRPr="00CC4E46" w:rsidRDefault="00522E38" w:rsidP="002952B6">
            <w:pPr>
              <w:pStyle w:val="ListParagraph"/>
              <w:bidi/>
              <w:ind w:left="0"/>
              <w:jc w:val="center"/>
              <w:rPr>
                <w:b/>
                <w:bCs/>
                <w:rtl/>
                <w:lang w:bidi="fa-IR"/>
              </w:rPr>
            </w:pPr>
          </w:p>
        </w:tc>
        <w:tc>
          <w:tcPr>
            <w:tcW w:w="1766" w:type="dxa"/>
            <w:vAlign w:val="center"/>
          </w:tcPr>
          <w:p w14:paraId="79A79F3F" w14:textId="77777777" w:rsidR="00522E38" w:rsidRPr="00CC4E46" w:rsidRDefault="00522E38" w:rsidP="002952B6">
            <w:pPr>
              <w:pStyle w:val="ListParagraph"/>
              <w:bidi/>
              <w:ind w:left="0"/>
              <w:jc w:val="center"/>
              <w:rPr>
                <w:b/>
                <w:bCs/>
                <w:lang w:val="en-GB" w:bidi="fa-IR"/>
              </w:rPr>
            </w:pPr>
            <w:r w:rsidRPr="00CC4E46">
              <w:rPr>
                <w:rFonts w:hint="cs"/>
                <w:b/>
                <w:bCs/>
                <w:rtl/>
                <w:lang w:val="en-GB" w:bidi="fa-IR"/>
              </w:rPr>
              <w:t>دارد</w:t>
            </w:r>
          </w:p>
        </w:tc>
        <w:tc>
          <w:tcPr>
            <w:tcW w:w="1415" w:type="dxa"/>
            <w:vAlign w:val="center"/>
          </w:tcPr>
          <w:p w14:paraId="2E952328" w14:textId="77777777" w:rsidR="00522E38" w:rsidRPr="00CC4E46" w:rsidRDefault="00522E38" w:rsidP="002952B6">
            <w:pPr>
              <w:pStyle w:val="ListParagraph"/>
              <w:bidi/>
              <w:ind w:left="0"/>
              <w:jc w:val="center"/>
              <w:rPr>
                <w:rtl/>
                <w:lang w:bidi="fa-IR"/>
              </w:rPr>
            </w:pPr>
            <w:r w:rsidRPr="00CC4E46">
              <w:rPr>
                <w:rFonts w:hint="cs"/>
                <w:rtl/>
                <w:lang w:bidi="fa-IR"/>
              </w:rPr>
              <w:t>(%3/13)4</w:t>
            </w:r>
          </w:p>
        </w:tc>
        <w:tc>
          <w:tcPr>
            <w:tcW w:w="1381" w:type="dxa"/>
            <w:vAlign w:val="center"/>
          </w:tcPr>
          <w:p w14:paraId="2A728555" w14:textId="77777777" w:rsidR="00522E38" w:rsidRPr="00CC4E46" w:rsidRDefault="00522E38" w:rsidP="002952B6">
            <w:pPr>
              <w:pStyle w:val="ListParagraph"/>
              <w:bidi/>
              <w:ind w:left="0"/>
              <w:jc w:val="center"/>
              <w:rPr>
                <w:rtl/>
                <w:lang w:bidi="fa-IR"/>
              </w:rPr>
            </w:pPr>
            <w:r w:rsidRPr="00CC4E46">
              <w:rPr>
                <w:rFonts w:hint="cs"/>
                <w:rtl/>
                <w:lang w:bidi="fa-IR"/>
              </w:rPr>
              <w:t>(%1/11)3</w:t>
            </w:r>
          </w:p>
        </w:tc>
        <w:tc>
          <w:tcPr>
            <w:tcW w:w="1594" w:type="dxa"/>
            <w:vAlign w:val="center"/>
          </w:tcPr>
          <w:p w14:paraId="0671D284" w14:textId="77777777" w:rsidR="00522E38" w:rsidRPr="00CC4E46" w:rsidRDefault="00522E38" w:rsidP="002952B6">
            <w:pPr>
              <w:pStyle w:val="ListParagraph"/>
              <w:bidi/>
              <w:ind w:left="0"/>
              <w:jc w:val="center"/>
              <w:rPr>
                <w:rtl/>
                <w:lang w:bidi="fa-IR"/>
              </w:rPr>
            </w:pPr>
            <w:r w:rsidRPr="00CC4E46">
              <w:rPr>
                <w:rFonts w:hint="cs"/>
                <w:rtl/>
                <w:lang w:bidi="fa-IR"/>
              </w:rPr>
              <w:t>(%9/17)5</w:t>
            </w:r>
          </w:p>
        </w:tc>
        <w:tc>
          <w:tcPr>
            <w:tcW w:w="1036" w:type="dxa"/>
            <w:vMerge/>
            <w:vAlign w:val="center"/>
          </w:tcPr>
          <w:p w14:paraId="57A5D41D" w14:textId="77777777" w:rsidR="00522E38" w:rsidRPr="00CC4E46" w:rsidRDefault="00522E38" w:rsidP="002952B6">
            <w:pPr>
              <w:pStyle w:val="ListParagraph"/>
              <w:bidi/>
              <w:ind w:left="0"/>
              <w:jc w:val="center"/>
              <w:rPr>
                <w:sz w:val="28"/>
                <w:szCs w:val="28"/>
                <w:rtl/>
                <w:lang w:bidi="fa-IR"/>
              </w:rPr>
            </w:pPr>
          </w:p>
        </w:tc>
      </w:tr>
      <w:tr w:rsidR="00522E38" w:rsidRPr="00CC4E46" w14:paraId="0B8AFF2F" w14:textId="77777777" w:rsidTr="00ED2A23">
        <w:trPr>
          <w:trHeight w:val="333"/>
        </w:trPr>
        <w:tc>
          <w:tcPr>
            <w:tcW w:w="2164" w:type="dxa"/>
            <w:vMerge w:val="restart"/>
            <w:vAlign w:val="center"/>
          </w:tcPr>
          <w:p w14:paraId="6AB9D8CF" w14:textId="77777777" w:rsidR="00522E38" w:rsidRPr="00CC4E46" w:rsidRDefault="00522E38" w:rsidP="002952B6">
            <w:pPr>
              <w:pStyle w:val="ListParagraph"/>
              <w:bidi/>
              <w:ind w:left="0"/>
              <w:jc w:val="center"/>
              <w:rPr>
                <w:b/>
                <w:bCs/>
                <w:rtl/>
                <w:lang w:bidi="fa-IR"/>
              </w:rPr>
            </w:pPr>
            <w:r w:rsidRPr="00CC4E46">
              <w:rPr>
                <w:rFonts w:hint="cs"/>
                <w:b/>
                <w:bCs/>
                <w:rtl/>
                <w:lang w:bidi="fa-IR"/>
              </w:rPr>
              <w:t>مصرف داروی گیاهی گزنه</w:t>
            </w:r>
            <w:r w:rsidRPr="00CC4E46">
              <w:rPr>
                <w:rFonts w:hint="cs"/>
                <w:b/>
                <w:bCs/>
                <w:rtl/>
                <w:lang w:val="en-GB" w:bidi="fa-IR"/>
              </w:rPr>
              <w:t>(درصد)</w:t>
            </w:r>
          </w:p>
        </w:tc>
        <w:tc>
          <w:tcPr>
            <w:tcW w:w="1766" w:type="dxa"/>
            <w:vAlign w:val="center"/>
          </w:tcPr>
          <w:p w14:paraId="76BF6E7D" w14:textId="77777777" w:rsidR="00522E38" w:rsidRPr="00CC4E46" w:rsidRDefault="00522E38" w:rsidP="002952B6">
            <w:pPr>
              <w:pStyle w:val="ListParagraph"/>
              <w:bidi/>
              <w:ind w:left="0"/>
              <w:jc w:val="center"/>
              <w:rPr>
                <w:b/>
                <w:bCs/>
                <w:lang w:val="en-GB" w:bidi="fa-IR"/>
              </w:rPr>
            </w:pPr>
            <w:r w:rsidRPr="00CC4E46">
              <w:rPr>
                <w:rFonts w:hint="cs"/>
                <w:b/>
                <w:bCs/>
                <w:rtl/>
                <w:lang w:val="en-GB" w:bidi="fa-IR"/>
              </w:rPr>
              <w:t>ندارد</w:t>
            </w:r>
          </w:p>
        </w:tc>
        <w:tc>
          <w:tcPr>
            <w:tcW w:w="1415" w:type="dxa"/>
            <w:vAlign w:val="center"/>
          </w:tcPr>
          <w:p w14:paraId="28FEA3D4" w14:textId="77777777" w:rsidR="00522E38" w:rsidRPr="00CC4E46" w:rsidRDefault="00522E38" w:rsidP="002952B6">
            <w:pPr>
              <w:pStyle w:val="ListParagraph"/>
              <w:bidi/>
              <w:ind w:left="0"/>
              <w:jc w:val="center"/>
              <w:rPr>
                <w:rtl/>
                <w:lang w:bidi="fa-IR"/>
              </w:rPr>
            </w:pPr>
            <w:r w:rsidRPr="00CC4E46">
              <w:rPr>
                <w:rFonts w:hint="cs"/>
                <w:rtl/>
                <w:lang w:bidi="fa-IR"/>
              </w:rPr>
              <w:t>(%0/90)27</w:t>
            </w:r>
          </w:p>
        </w:tc>
        <w:tc>
          <w:tcPr>
            <w:tcW w:w="1381" w:type="dxa"/>
            <w:vAlign w:val="center"/>
          </w:tcPr>
          <w:p w14:paraId="4BDFBD94" w14:textId="77777777" w:rsidR="00522E38" w:rsidRPr="00CC4E46" w:rsidRDefault="00522E38" w:rsidP="002952B6">
            <w:pPr>
              <w:pStyle w:val="ListParagraph"/>
              <w:bidi/>
              <w:ind w:left="0"/>
              <w:jc w:val="center"/>
              <w:rPr>
                <w:rtl/>
                <w:lang w:bidi="fa-IR"/>
              </w:rPr>
            </w:pPr>
            <w:r w:rsidRPr="00CC4E46">
              <w:rPr>
                <w:rFonts w:hint="cs"/>
                <w:rtl/>
                <w:lang w:bidi="fa-IR"/>
              </w:rPr>
              <w:t>(%3/96)26</w:t>
            </w:r>
          </w:p>
        </w:tc>
        <w:tc>
          <w:tcPr>
            <w:tcW w:w="1594" w:type="dxa"/>
            <w:vAlign w:val="center"/>
          </w:tcPr>
          <w:p w14:paraId="6178AE21" w14:textId="77777777" w:rsidR="00522E38" w:rsidRPr="00CC4E46" w:rsidRDefault="00522E38" w:rsidP="002952B6">
            <w:pPr>
              <w:pStyle w:val="ListParagraph"/>
              <w:bidi/>
              <w:ind w:left="0"/>
              <w:jc w:val="center"/>
              <w:rPr>
                <w:rtl/>
                <w:lang w:bidi="fa-IR"/>
              </w:rPr>
            </w:pPr>
            <w:r w:rsidRPr="00CC4E46">
              <w:rPr>
                <w:rFonts w:hint="cs"/>
                <w:rtl/>
                <w:lang w:bidi="fa-IR"/>
              </w:rPr>
              <w:t>(%1/82)23</w:t>
            </w:r>
          </w:p>
        </w:tc>
        <w:tc>
          <w:tcPr>
            <w:tcW w:w="1036" w:type="dxa"/>
            <w:vMerge w:val="restart"/>
            <w:vAlign w:val="center"/>
          </w:tcPr>
          <w:p w14:paraId="6DBD203F" w14:textId="77777777" w:rsidR="00522E38" w:rsidRPr="00CC4E46" w:rsidRDefault="00522E38" w:rsidP="002952B6">
            <w:pPr>
              <w:pStyle w:val="ListParagraph"/>
              <w:bidi/>
              <w:ind w:left="0"/>
              <w:jc w:val="center"/>
              <w:rPr>
                <w:rtl/>
                <w:lang w:bidi="fa-IR"/>
              </w:rPr>
            </w:pPr>
            <w:r w:rsidRPr="00CC4E46">
              <w:rPr>
                <w:rFonts w:hint="cs"/>
                <w:rtl/>
                <w:lang w:bidi="fa-IR"/>
              </w:rPr>
              <w:t>435/0</w:t>
            </w:r>
          </w:p>
        </w:tc>
      </w:tr>
      <w:tr w:rsidR="00522E38" w:rsidRPr="00CC4E46" w14:paraId="6ABDEB68" w14:textId="77777777" w:rsidTr="00ED2A23">
        <w:trPr>
          <w:trHeight w:val="197"/>
        </w:trPr>
        <w:tc>
          <w:tcPr>
            <w:tcW w:w="2164" w:type="dxa"/>
            <w:vMerge/>
            <w:vAlign w:val="center"/>
          </w:tcPr>
          <w:p w14:paraId="6E6C6FEF" w14:textId="77777777" w:rsidR="00522E38" w:rsidRPr="00CC4E46" w:rsidRDefault="00522E38" w:rsidP="002952B6">
            <w:pPr>
              <w:pStyle w:val="ListParagraph"/>
              <w:bidi/>
              <w:ind w:left="0"/>
              <w:jc w:val="center"/>
              <w:rPr>
                <w:b/>
                <w:bCs/>
                <w:rtl/>
                <w:lang w:bidi="fa-IR"/>
              </w:rPr>
            </w:pPr>
          </w:p>
        </w:tc>
        <w:tc>
          <w:tcPr>
            <w:tcW w:w="1766" w:type="dxa"/>
            <w:vAlign w:val="center"/>
          </w:tcPr>
          <w:p w14:paraId="510F1710" w14:textId="77777777" w:rsidR="00522E38" w:rsidRPr="00CC4E46" w:rsidRDefault="00522E38" w:rsidP="002952B6">
            <w:pPr>
              <w:pStyle w:val="ListParagraph"/>
              <w:bidi/>
              <w:ind w:left="0"/>
              <w:jc w:val="center"/>
              <w:rPr>
                <w:b/>
                <w:bCs/>
                <w:lang w:val="en-GB" w:bidi="fa-IR"/>
              </w:rPr>
            </w:pPr>
            <w:r w:rsidRPr="00CC4E46">
              <w:rPr>
                <w:rFonts w:hint="cs"/>
                <w:b/>
                <w:bCs/>
                <w:rtl/>
                <w:lang w:val="en-GB" w:bidi="fa-IR"/>
              </w:rPr>
              <w:t>دارد</w:t>
            </w:r>
          </w:p>
        </w:tc>
        <w:tc>
          <w:tcPr>
            <w:tcW w:w="1415" w:type="dxa"/>
            <w:vAlign w:val="center"/>
          </w:tcPr>
          <w:p w14:paraId="4AF4A8BD" w14:textId="77777777" w:rsidR="00522E38" w:rsidRPr="00CC4E46" w:rsidRDefault="00522E38" w:rsidP="002952B6">
            <w:pPr>
              <w:pStyle w:val="ListParagraph"/>
              <w:bidi/>
              <w:ind w:left="0"/>
              <w:jc w:val="center"/>
              <w:rPr>
                <w:rtl/>
                <w:lang w:bidi="fa-IR"/>
              </w:rPr>
            </w:pPr>
            <w:r w:rsidRPr="00CC4E46">
              <w:rPr>
                <w:rFonts w:hint="cs"/>
                <w:rtl/>
                <w:lang w:bidi="fa-IR"/>
              </w:rPr>
              <w:t>(%0/10)3</w:t>
            </w:r>
          </w:p>
        </w:tc>
        <w:tc>
          <w:tcPr>
            <w:tcW w:w="1381" w:type="dxa"/>
            <w:vAlign w:val="center"/>
          </w:tcPr>
          <w:p w14:paraId="26FA3207" w14:textId="77777777" w:rsidR="00522E38" w:rsidRPr="00CC4E46" w:rsidRDefault="00522E38" w:rsidP="002952B6">
            <w:pPr>
              <w:pStyle w:val="ListParagraph"/>
              <w:bidi/>
              <w:ind w:left="0"/>
              <w:jc w:val="center"/>
              <w:rPr>
                <w:rtl/>
                <w:lang w:bidi="fa-IR"/>
              </w:rPr>
            </w:pPr>
            <w:r w:rsidRPr="00CC4E46">
              <w:rPr>
                <w:rFonts w:hint="cs"/>
                <w:rtl/>
                <w:lang w:bidi="fa-IR"/>
              </w:rPr>
              <w:t>(%7/3)1</w:t>
            </w:r>
          </w:p>
        </w:tc>
        <w:tc>
          <w:tcPr>
            <w:tcW w:w="1594" w:type="dxa"/>
            <w:vAlign w:val="center"/>
          </w:tcPr>
          <w:p w14:paraId="675E0870" w14:textId="77777777" w:rsidR="00522E38" w:rsidRPr="00CC4E46" w:rsidRDefault="00522E38" w:rsidP="002952B6">
            <w:pPr>
              <w:pStyle w:val="ListParagraph"/>
              <w:bidi/>
              <w:ind w:left="0"/>
              <w:jc w:val="center"/>
              <w:rPr>
                <w:rtl/>
                <w:lang w:bidi="fa-IR"/>
              </w:rPr>
            </w:pPr>
            <w:r w:rsidRPr="00CC4E46">
              <w:rPr>
                <w:rFonts w:hint="cs"/>
                <w:rtl/>
                <w:lang w:bidi="fa-IR"/>
              </w:rPr>
              <w:t>(%9/17)5</w:t>
            </w:r>
          </w:p>
        </w:tc>
        <w:tc>
          <w:tcPr>
            <w:tcW w:w="1036" w:type="dxa"/>
            <w:vMerge/>
            <w:vAlign w:val="center"/>
          </w:tcPr>
          <w:p w14:paraId="1D769EFC" w14:textId="77777777" w:rsidR="00522E38" w:rsidRPr="00CC4E46" w:rsidRDefault="00522E38" w:rsidP="002952B6">
            <w:pPr>
              <w:pStyle w:val="ListParagraph"/>
              <w:bidi/>
              <w:ind w:left="0"/>
              <w:jc w:val="center"/>
              <w:rPr>
                <w:rtl/>
                <w:lang w:bidi="fa-IR"/>
              </w:rPr>
            </w:pPr>
          </w:p>
        </w:tc>
      </w:tr>
      <w:tr w:rsidR="00522E38" w:rsidRPr="00CC4E46" w14:paraId="7779DA21" w14:textId="77777777" w:rsidTr="00ED2A23">
        <w:trPr>
          <w:trHeight w:val="563"/>
        </w:trPr>
        <w:tc>
          <w:tcPr>
            <w:tcW w:w="2164" w:type="dxa"/>
            <w:vMerge w:val="restart"/>
            <w:vAlign w:val="center"/>
          </w:tcPr>
          <w:p w14:paraId="12FCE806" w14:textId="77777777" w:rsidR="00522E38" w:rsidRPr="00CC4E46" w:rsidRDefault="00522E38" w:rsidP="002952B6">
            <w:pPr>
              <w:pStyle w:val="ListParagraph"/>
              <w:bidi/>
              <w:ind w:left="0"/>
              <w:jc w:val="center"/>
              <w:rPr>
                <w:b/>
                <w:bCs/>
                <w:rtl/>
                <w:lang w:bidi="fa-IR"/>
              </w:rPr>
            </w:pPr>
            <w:r w:rsidRPr="00CC4E46">
              <w:rPr>
                <w:rFonts w:hint="cs"/>
                <w:b/>
                <w:bCs/>
                <w:rtl/>
                <w:lang w:bidi="fa-IR"/>
              </w:rPr>
              <w:t>مصرف داروی گیاهی رازک</w:t>
            </w:r>
            <w:r w:rsidRPr="00CC4E46">
              <w:rPr>
                <w:rFonts w:hint="cs"/>
                <w:b/>
                <w:bCs/>
                <w:rtl/>
                <w:lang w:val="en-GB" w:bidi="fa-IR"/>
              </w:rPr>
              <w:t>(درصد)</w:t>
            </w:r>
          </w:p>
        </w:tc>
        <w:tc>
          <w:tcPr>
            <w:tcW w:w="1766" w:type="dxa"/>
            <w:vAlign w:val="center"/>
          </w:tcPr>
          <w:p w14:paraId="0B5DEF98" w14:textId="77777777" w:rsidR="00522E38" w:rsidRPr="00CC4E46" w:rsidRDefault="00522E38" w:rsidP="002952B6">
            <w:pPr>
              <w:pStyle w:val="ListParagraph"/>
              <w:bidi/>
              <w:ind w:left="0"/>
              <w:jc w:val="center"/>
              <w:rPr>
                <w:b/>
                <w:bCs/>
                <w:lang w:val="en-GB" w:bidi="fa-IR"/>
              </w:rPr>
            </w:pPr>
            <w:r w:rsidRPr="00CC4E46">
              <w:rPr>
                <w:rFonts w:hint="cs"/>
                <w:b/>
                <w:bCs/>
                <w:rtl/>
                <w:lang w:val="en-GB" w:bidi="fa-IR"/>
              </w:rPr>
              <w:t>ندارد</w:t>
            </w:r>
          </w:p>
        </w:tc>
        <w:tc>
          <w:tcPr>
            <w:tcW w:w="1415" w:type="dxa"/>
            <w:vAlign w:val="center"/>
          </w:tcPr>
          <w:p w14:paraId="2DBD63A6" w14:textId="77777777" w:rsidR="00522E38" w:rsidRPr="00CC4E46" w:rsidRDefault="00522E38" w:rsidP="002952B6">
            <w:pPr>
              <w:pStyle w:val="ListParagraph"/>
              <w:bidi/>
              <w:ind w:left="0"/>
              <w:jc w:val="center"/>
              <w:rPr>
                <w:rtl/>
                <w:lang w:bidi="fa-IR"/>
              </w:rPr>
            </w:pPr>
            <w:r w:rsidRPr="00CC4E46">
              <w:rPr>
                <w:rFonts w:hint="cs"/>
                <w:rtl/>
                <w:lang w:bidi="fa-IR"/>
              </w:rPr>
              <w:t>(%0/70)21</w:t>
            </w:r>
          </w:p>
        </w:tc>
        <w:tc>
          <w:tcPr>
            <w:tcW w:w="1381" w:type="dxa"/>
            <w:vAlign w:val="center"/>
          </w:tcPr>
          <w:p w14:paraId="55A4B171" w14:textId="77777777" w:rsidR="00522E38" w:rsidRPr="00CC4E46" w:rsidRDefault="00522E38" w:rsidP="002952B6">
            <w:pPr>
              <w:pStyle w:val="ListParagraph"/>
              <w:bidi/>
              <w:ind w:left="0"/>
              <w:jc w:val="center"/>
              <w:rPr>
                <w:rtl/>
                <w:lang w:bidi="fa-IR"/>
              </w:rPr>
            </w:pPr>
            <w:r w:rsidRPr="00CC4E46">
              <w:rPr>
                <w:rFonts w:hint="cs"/>
                <w:rtl/>
                <w:lang w:bidi="fa-IR"/>
              </w:rPr>
              <w:t>(%8/77)21</w:t>
            </w:r>
          </w:p>
        </w:tc>
        <w:tc>
          <w:tcPr>
            <w:tcW w:w="1594" w:type="dxa"/>
            <w:vAlign w:val="center"/>
          </w:tcPr>
          <w:p w14:paraId="2A382999" w14:textId="77777777" w:rsidR="00522E38" w:rsidRPr="00CC4E46" w:rsidRDefault="00522E38" w:rsidP="002952B6">
            <w:pPr>
              <w:pStyle w:val="ListParagraph"/>
              <w:bidi/>
              <w:ind w:left="0"/>
              <w:jc w:val="center"/>
              <w:rPr>
                <w:rtl/>
                <w:lang w:bidi="fa-IR"/>
              </w:rPr>
            </w:pPr>
            <w:r w:rsidRPr="00CC4E46">
              <w:rPr>
                <w:rFonts w:hint="cs"/>
                <w:rtl/>
                <w:lang w:bidi="fa-IR"/>
              </w:rPr>
              <w:t>(%7/85)24</w:t>
            </w:r>
          </w:p>
        </w:tc>
        <w:tc>
          <w:tcPr>
            <w:tcW w:w="1036" w:type="dxa"/>
            <w:vMerge w:val="restart"/>
            <w:vAlign w:val="center"/>
          </w:tcPr>
          <w:p w14:paraId="47A09B7D" w14:textId="77777777" w:rsidR="00522E38" w:rsidRPr="00CC4E46" w:rsidRDefault="00522E38" w:rsidP="002952B6">
            <w:pPr>
              <w:pStyle w:val="ListParagraph"/>
              <w:bidi/>
              <w:ind w:left="0"/>
              <w:jc w:val="center"/>
              <w:rPr>
                <w:rtl/>
                <w:lang w:bidi="fa-IR"/>
              </w:rPr>
            </w:pPr>
            <w:r w:rsidRPr="00CC4E46">
              <w:rPr>
                <w:rFonts w:hint="cs"/>
                <w:rtl/>
                <w:lang w:bidi="fa-IR"/>
              </w:rPr>
              <w:t>675/0</w:t>
            </w:r>
          </w:p>
        </w:tc>
      </w:tr>
      <w:tr w:rsidR="00522E38" w:rsidRPr="00CC4E46" w14:paraId="5781B8F1" w14:textId="77777777" w:rsidTr="00ED2A23">
        <w:trPr>
          <w:trHeight w:val="263"/>
        </w:trPr>
        <w:tc>
          <w:tcPr>
            <w:tcW w:w="2164" w:type="dxa"/>
            <w:vMerge/>
            <w:vAlign w:val="center"/>
          </w:tcPr>
          <w:p w14:paraId="18B22E62" w14:textId="77777777" w:rsidR="00522E38" w:rsidRPr="00CC4E46" w:rsidRDefault="00522E38" w:rsidP="002952B6">
            <w:pPr>
              <w:pStyle w:val="ListParagraph"/>
              <w:bidi/>
              <w:ind w:left="0"/>
              <w:jc w:val="center"/>
              <w:rPr>
                <w:b/>
                <w:bCs/>
                <w:rtl/>
                <w:lang w:bidi="fa-IR"/>
              </w:rPr>
            </w:pPr>
          </w:p>
        </w:tc>
        <w:tc>
          <w:tcPr>
            <w:tcW w:w="1766" w:type="dxa"/>
            <w:vAlign w:val="center"/>
          </w:tcPr>
          <w:p w14:paraId="06AA2BF7" w14:textId="77777777" w:rsidR="00522E38" w:rsidRPr="00CC4E46" w:rsidRDefault="00522E38" w:rsidP="002952B6">
            <w:pPr>
              <w:pStyle w:val="ListParagraph"/>
              <w:bidi/>
              <w:ind w:left="0"/>
              <w:jc w:val="center"/>
              <w:rPr>
                <w:b/>
                <w:bCs/>
                <w:lang w:val="en-GB" w:bidi="fa-IR"/>
              </w:rPr>
            </w:pPr>
            <w:r w:rsidRPr="00CC4E46">
              <w:rPr>
                <w:rFonts w:hint="cs"/>
                <w:b/>
                <w:bCs/>
                <w:rtl/>
                <w:lang w:val="en-GB" w:bidi="fa-IR"/>
              </w:rPr>
              <w:t>دارد</w:t>
            </w:r>
          </w:p>
        </w:tc>
        <w:tc>
          <w:tcPr>
            <w:tcW w:w="1415" w:type="dxa"/>
            <w:vAlign w:val="center"/>
          </w:tcPr>
          <w:p w14:paraId="49654559" w14:textId="77777777" w:rsidR="00522E38" w:rsidRPr="00CC4E46" w:rsidRDefault="00522E38" w:rsidP="002952B6">
            <w:pPr>
              <w:pStyle w:val="ListParagraph"/>
              <w:bidi/>
              <w:ind w:left="0"/>
              <w:jc w:val="center"/>
              <w:rPr>
                <w:rtl/>
                <w:lang w:bidi="fa-IR"/>
              </w:rPr>
            </w:pPr>
            <w:r w:rsidRPr="00CC4E46">
              <w:rPr>
                <w:rFonts w:hint="cs"/>
                <w:rtl/>
                <w:lang w:bidi="fa-IR"/>
              </w:rPr>
              <w:t>(%0/30)9</w:t>
            </w:r>
          </w:p>
        </w:tc>
        <w:tc>
          <w:tcPr>
            <w:tcW w:w="1381" w:type="dxa"/>
            <w:vAlign w:val="center"/>
          </w:tcPr>
          <w:p w14:paraId="4D223E06" w14:textId="77777777" w:rsidR="00522E38" w:rsidRPr="00CC4E46" w:rsidRDefault="00522E38" w:rsidP="002952B6">
            <w:pPr>
              <w:pStyle w:val="ListParagraph"/>
              <w:bidi/>
              <w:ind w:left="0"/>
              <w:jc w:val="center"/>
              <w:rPr>
                <w:rtl/>
                <w:lang w:bidi="fa-IR"/>
              </w:rPr>
            </w:pPr>
            <w:r w:rsidRPr="00CC4E46">
              <w:rPr>
                <w:rFonts w:hint="cs"/>
                <w:rtl/>
                <w:lang w:bidi="fa-IR"/>
              </w:rPr>
              <w:t>(%2/22)6</w:t>
            </w:r>
          </w:p>
        </w:tc>
        <w:tc>
          <w:tcPr>
            <w:tcW w:w="1594" w:type="dxa"/>
            <w:vAlign w:val="center"/>
          </w:tcPr>
          <w:p w14:paraId="35B24C17" w14:textId="77777777" w:rsidR="00522E38" w:rsidRPr="00CC4E46" w:rsidRDefault="00522E38" w:rsidP="002952B6">
            <w:pPr>
              <w:pStyle w:val="ListParagraph"/>
              <w:bidi/>
              <w:ind w:left="0"/>
              <w:jc w:val="center"/>
              <w:rPr>
                <w:rtl/>
                <w:lang w:bidi="fa-IR"/>
              </w:rPr>
            </w:pPr>
            <w:r w:rsidRPr="00CC4E46">
              <w:rPr>
                <w:rFonts w:hint="cs"/>
                <w:rtl/>
                <w:lang w:bidi="fa-IR"/>
              </w:rPr>
              <w:t>(%3/14)4</w:t>
            </w:r>
          </w:p>
        </w:tc>
        <w:tc>
          <w:tcPr>
            <w:tcW w:w="1036" w:type="dxa"/>
            <w:vMerge/>
            <w:vAlign w:val="center"/>
          </w:tcPr>
          <w:p w14:paraId="141DD504" w14:textId="77777777" w:rsidR="00522E38" w:rsidRPr="00CC4E46" w:rsidRDefault="00522E38" w:rsidP="002952B6">
            <w:pPr>
              <w:pStyle w:val="ListParagraph"/>
              <w:bidi/>
              <w:ind w:left="0"/>
              <w:jc w:val="center"/>
              <w:rPr>
                <w:sz w:val="28"/>
                <w:szCs w:val="28"/>
                <w:rtl/>
                <w:lang w:bidi="fa-IR"/>
              </w:rPr>
            </w:pPr>
          </w:p>
        </w:tc>
      </w:tr>
      <w:tr w:rsidR="00522E38" w:rsidRPr="00CC4E46" w14:paraId="3B402FA0" w14:textId="77777777" w:rsidTr="00ED2A23">
        <w:trPr>
          <w:trHeight w:val="70"/>
        </w:trPr>
        <w:tc>
          <w:tcPr>
            <w:tcW w:w="2164" w:type="dxa"/>
            <w:vMerge w:val="restart"/>
            <w:vAlign w:val="center"/>
          </w:tcPr>
          <w:p w14:paraId="26A0E220" w14:textId="77777777" w:rsidR="00522E38" w:rsidRPr="00CC4E46" w:rsidRDefault="00522E38" w:rsidP="002952B6">
            <w:pPr>
              <w:pStyle w:val="ListParagraph"/>
              <w:bidi/>
              <w:ind w:left="0"/>
              <w:jc w:val="center"/>
              <w:rPr>
                <w:b/>
                <w:bCs/>
                <w:rtl/>
                <w:lang w:bidi="fa-IR"/>
              </w:rPr>
            </w:pPr>
            <w:r w:rsidRPr="00CC4E46">
              <w:rPr>
                <w:rFonts w:hint="cs"/>
                <w:b/>
                <w:bCs/>
                <w:rtl/>
                <w:lang w:bidi="fa-IR"/>
              </w:rPr>
              <w:t>مصرف داروی گیاهی گل پامچال</w:t>
            </w:r>
            <w:r w:rsidRPr="00CC4E46">
              <w:rPr>
                <w:rFonts w:hint="cs"/>
                <w:b/>
                <w:bCs/>
                <w:rtl/>
                <w:lang w:val="en-GB" w:bidi="fa-IR"/>
              </w:rPr>
              <w:t>(درصد)</w:t>
            </w:r>
          </w:p>
        </w:tc>
        <w:tc>
          <w:tcPr>
            <w:tcW w:w="1766" w:type="dxa"/>
            <w:vAlign w:val="center"/>
          </w:tcPr>
          <w:p w14:paraId="050FA0AC" w14:textId="77777777" w:rsidR="00522E38" w:rsidRPr="00CC4E46" w:rsidRDefault="00522E38" w:rsidP="002952B6">
            <w:pPr>
              <w:pStyle w:val="ListParagraph"/>
              <w:bidi/>
              <w:ind w:left="0"/>
              <w:jc w:val="center"/>
              <w:rPr>
                <w:b/>
                <w:bCs/>
                <w:lang w:val="en-GB" w:bidi="fa-IR"/>
              </w:rPr>
            </w:pPr>
            <w:r w:rsidRPr="00CC4E46">
              <w:rPr>
                <w:rFonts w:hint="cs"/>
                <w:b/>
                <w:bCs/>
                <w:rtl/>
                <w:lang w:val="en-GB" w:bidi="fa-IR"/>
              </w:rPr>
              <w:t>ندارد</w:t>
            </w:r>
          </w:p>
        </w:tc>
        <w:tc>
          <w:tcPr>
            <w:tcW w:w="1415" w:type="dxa"/>
            <w:vAlign w:val="center"/>
          </w:tcPr>
          <w:p w14:paraId="43939F0E" w14:textId="77777777" w:rsidR="00522E38" w:rsidRPr="00CC4E46" w:rsidRDefault="00522E38" w:rsidP="002952B6">
            <w:pPr>
              <w:pStyle w:val="ListParagraph"/>
              <w:bidi/>
              <w:ind w:left="0"/>
              <w:jc w:val="center"/>
              <w:rPr>
                <w:sz w:val="20"/>
                <w:szCs w:val="20"/>
                <w:rtl/>
                <w:lang w:bidi="fa-IR"/>
              </w:rPr>
            </w:pPr>
            <w:r w:rsidRPr="00CC4E46">
              <w:rPr>
                <w:rFonts w:hint="cs"/>
                <w:rtl/>
                <w:lang w:bidi="fa-IR"/>
              </w:rPr>
              <w:t>(%0/90)27</w:t>
            </w:r>
          </w:p>
        </w:tc>
        <w:tc>
          <w:tcPr>
            <w:tcW w:w="1381" w:type="dxa"/>
            <w:vAlign w:val="center"/>
          </w:tcPr>
          <w:p w14:paraId="1149BB3F" w14:textId="77777777" w:rsidR="00522E38" w:rsidRPr="00CC4E46" w:rsidRDefault="00522E38" w:rsidP="002952B6">
            <w:pPr>
              <w:pStyle w:val="ListParagraph"/>
              <w:bidi/>
              <w:ind w:left="0"/>
              <w:jc w:val="center"/>
              <w:rPr>
                <w:rtl/>
                <w:lang w:bidi="fa-IR"/>
              </w:rPr>
            </w:pPr>
            <w:r w:rsidRPr="00CC4E46">
              <w:rPr>
                <w:rFonts w:hint="cs"/>
                <w:rtl/>
                <w:lang w:bidi="fa-IR"/>
              </w:rPr>
              <w:t>(%3/96)26</w:t>
            </w:r>
          </w:p>
        </w:tc>
        <w:tc>
          <w:tcPr>
            <w:tcW w:w="1594" w:type="dxa"/>
            <w:vAlign w:val="center"/>
          </w:tcPr>
          <w:p w14:paraId="54A12D96" w14:textId="77777777" w:rsidR="00522E38" w:rsidRPr="00CC4E46" w:rsidRDefault="00522E38" w:rsidP="002952B6">
            <w:pPr>
              <w:pStyle w:val="ListParagraph"/>
              <w:bidi/>
              <w:ind w:left="0"/>
              <w:jc w:val="center"/>
              <w:rPr>
                <w:rtl/>
                <w:lang w:bidi="fa-IR"/>
              </w:rPr>
            </w:pPr>
            <w:r w:rsidRPr="00CC4E46">
              <w:rPr>
                <w:rFonts w:hint="cs"/>
                <w:rtl/>
                <w:lang w:bidi="fa-IR"/>
              </w:rPr>
              <w:t>(%7/85)24</w:t>
            </w:r>
          </w:p>
        </w:tc>
        <w:tc>
          <w:tcPr>
            <w:tcW w:w="1036" w:type="dxa"/>
            <w:vMerge w:val="restart"/>
            <w:vAlign w:val="center"/>
          </w:tcPr>
          <w:p w14:paraId="465EBB31" w14:textId="77777777" w:rsidR="00522E38" w:rsidRPr="00CC4E46" w:rsidRDefault="00522E38" w:rsidP="002952B6">
            <w:pPr>
              <w:pStyle w:val="ListParagraph"/>
              <w:bidi/>
              <w:ind w:left="0"/>
              <w:jc w:val="center"/>
              <w:rPr>
                <w:rtl/>
                <w:lang w:bidi="fa-IR"/>
              </w:rPr>
            </w:pPr>
            <w:r w:rsidRPr="00CC4E46">
              <w:rPr>
                <w:rFonts w:hint="cs"/>
                <w:rtl/>
                <w:lang w:bidi="fa-IR"/>
              </w:rPr>
              <w:t>564/0</w:t>
            </w:r>
          </w:p>
        </w:tc>
      </w:tr>
      <w:tr w:rsidR="00522E38" w:rsidRPr="00CC4E46" w14:paraId="3A848F7B" w14:textId="77777777" w:rsidTr="00ED2A23">
        <w:trPr>
          <w:trHeight w:val="492"/>
        </w:trPr>
        <w:tc>
          <w:tcPr>
            <w:tcW w:w="2164" w:type="dxa"/>
            <w:vMerge/>
            <w:vAlign w:val="center"/>
          </w:tcPr>
          <w:p w14:paraId="286FEB63" w14:textId="77777777" w:rsidR="00522E38" w:rsidRPr="00CC4E46" w:rsidRDefault="00522E38" w:rsidP="002952B6">
            <w:pPr>
              <w:pStyle w:val="ListParagraph"/>
              <w:bidi/>
              <w:ind w:left="0"/>
              <w:jc w:val="center"/>
              <w:rPr>
                <w:b/>
                <w:bCs/>
                <w:rtl/>
                <w:lang w:bidi="fa-IR"/>
              </w:rPr>
            </w:pPr>
          </w:p>
        </w:tc>
        <w:tc>
          <w:tcPr>
            <w:tcW w:w="1766" w:type="dxa"/>
            <w:vAlign w:val="center"/>
          </w:tcPr>
          <w:p w14:paraId="68A5FBC5" w14:textId="77777777" w:rsidR="00522E38" w:rsidRPr="00CC4E46" w:rsidRDefault="00522E38" w:rsidP="002952B6">
            <w:pPr>
              <w:pStyle w:val="ListParagraph"/>
              <w:bidi/>
              <w:ind w:left="0"/>
              <w:jc w:val="center"/>
              <w:rPr>
                <w:b/>
                <w:bCs/>
                <w:lang w:val="en-GB" w:bidi="fa-IR"/>
              </w:rPr>
            </w:pPr>
            <w:r w:rsidRPr="00CC4E46">
              <w:rPr>
                <w:rFonts w:hint="cs"/>
                <w:b/>
                <w:bCs/>
                <w:rtl/>
                <w:lang w:val="en-GB" w:bidi="fa-IR"/>
              </w:rPr>
              <w:t>دارد</w:t>
            </w:r>
          </w:p>
        </w:tc>
        <w:tc>
          <w:tcPr>
            <w:tcW w:w="1415" w:type="dxa"/>
            <w:vAlign w:val="center"/>
          </w:tcPr>
          <w:p w14:paraId="42B8A75B" w14:textId="77777777" w:rsidR="00522E38" w:rsidRPr="00CC4E46" w:rsidRDefault="00522E38" w:rsidP="002952B6">
            <w:pPr>
              <w:pStyle w:val="ListParagraph"/>
              <w:bidi/>
              <w:ind w:left="0"/>
              <w:jc w:val="center"/>
              <w:rPr>
                <w:rtl/>
                <w:lang w:bidi="fa-IR"/>
              </w:rPr>
            </w:pPr>
            <w:r w:rsidRPr="00CC4E46">
              <w:rPr>
                <w:rFonts w:hint="cs"/>
                <w:rtl/>
                <w:lang w:bidi="fa-IR"/>
              </w:rPr>
              <w:t>(%10)3</w:t>
            </w:r>
          </w:p>
        </w:tc>
        <w:tc>
          <w:tcPr>
            <w:tcW w:w="1381" w:type="dxa"/>
            <w:vAlign w:val="center"/>
          </w:tcPr>
          <w:p w14:paraId="40F93263" w14:textId="77777777" w:rsidR="00522E38" w:rsidRPr="00CC4E46" w:rsidRDefault="00522E38" w:rsidP="002952B6">
            <w:pPr>
              <w:pStyle w:val="ListParagraph"/>
              <w:bidi/>
              <w:ind w:left="0"/>
              <w:jc w:val="center"/>
              <w:rPr>
                <w:rtl/>
                <w:lang w:bidi="fa-IR"/>
              </w:rPr>
            </w:pPr>
            <w:r w:rsidRPr="00CC4E46">
              <w:rPr>
                <w:rFonts w:hint="cs"/>
                <w:rtl/>
                <w:lang w:bidi="fa-IR"/>
              </w:rPr>
              <w:t>(%7/3)1</w:t>
            </w:r>
          </w:p>
        </w:tc>
        <w:tc>
          <w:tcPr>
            <w:tcW w:w="1594" w:type="dxa"/>
            <w:vAlign w:val="center"/>
          </w:tcPr>
          <w:p w14:paraId="330EE21F" w14:textId="77777777" w:rsidR="00522E38" w:rsidRPr="00CC4E46" w:rsidRDefault="00522E38" w:rsidP="002952B6">
            <w:pPr>
              <w:pStyle w:val="ListParagraph"/>
              <w:bidi/>
              <w:ind w:left="0"/>
              <w:jc w:val="center"/>
              <w:rPr>
                <w:rtl/>
                <w:lang w:bidi="fa-IR"/>
              </w:rPr>
            </w:pPr>
            <w:r w:rsidRPr="00CC4E46">
              <w:rPr>
                <w:rFonts w:hint="cs"/>
                <w:rtl/>
                <w:lang w:bidi="fa-IR"/>
              </w:rPr>
              <w:t>(%3/14)4</w:t>
            </w:r>
          </w:p>
        </w:tc>
        <w:tc>
          <w:tcPr>
            <w:tcW w:w="1036" w:type="dxa"/>
            <w:vMerge/>
            <w:vAlign w:val="center"/>
          </w:tcPr>
          <w:p w14:paraId="5D059727" w14:textId="77777777" w:rsidR="00522E38" w:rsidRPr="00CC4E46" w:rsidRDefault="00522E38" w:rsidP="002952B6">
            <w:pPr>
              <w:pStyle w:val="ListParagraph"/>
              <w:bidi/>
              <w:ind w:left="0"/>
              <w:jc w:val="center"/>
              <w:rPr>
                <w:sz w:val="28"/>
                <w:szCs w:val="28"/>
                <w:rtl/>
                <w:lang w:bidi="fa-IR"/>
              </w:rPr>
            </w:pPr>
          </w:p>
        </w:tc>
      </w:tr>
    </w:tbl>
    <w:p w14:paraId="0A813322" w14:textId="77777777" w:rsidR="00522E38" w:rsidRPr="00CC4E46" w:rsidRDefault="00522E38" w:rsidP="00522E38">
      <w:pPr>
        <w:bidi/>
        <w:spacing w:after="0" w:line="276" w:lineRule="auto"/>
        <w:jc w:val="both"/>
        <w:rPr>
          <w:sz w:val="20"/>
          <w:szCs w:val="20"/>
          <w:rtl/>
        </w:rPr>
      </w:pPr>
      <w:r w:rsidRPr="00CC4E46">
        <w:rPr>
          <w:b/>
          <w:bCs/>
          <w:sz w:val="20"/>
          <w:szCs w:val="20"/>
          <w:vertAlign w:val="superscript"/>
        </w:rPr>
        <w:t>a</w:t>
      </w:r>
      <w:r w:rsidRPr="00CC4E46">
        <w:rPr>
          <w:rFonts w:hint="cs"/>
          <w:sz w:val="20"/>
          <w:szCs w:val="20"/>
          <w:rtl/>
        </w:rPr>
        <w:t xml:space="preserve">داده ها به صورت </w:t>
      </w:r>
      <w:r w:rsidRPr="00CC4E46">
        <w:rPr>
          <w:rFonts w:asciiTheme="majorBidi" w:hAnsiTheme="majorBidi"/>
          <w:sz w:val="20"/>
          <w:szCs w:val="20"/>
        </w:rPr>
        <w:t>Mean ± SD</w:t>
      </w:r>
      <w:r w:rsidRPr="00CC4E46">
        <w:rPr>
          <w:rFonts w:hint="cs"/>
          <w:sz w:val="20"/>
          <w:szCs w:val="20"/>
          <w:rtl/>
        </w:rPr>
        <w:t xml:space="preserve"> یا فراوانی (درصد) نمایش داده شده اند.  </w:t>
      </w:r>
    </w:p>
    <w:p w14:paraId="199363D7" w14:textId="77777777" w:rsidR="00522E38" w:rsidRPr="00CC4E46" w:rsidRDefault="00522E38" w:rsidP="00522E38">
      <w:pPr>
        <w:bidi/>
        <w:spacing w:after="0" w:line="276" w:lineRule="auto"/>
        <w:jc w:val="both"/>
        <w:rPr>
          <w:sz w:val="20"/>
          <w:szCs w:val="20"/>
          <w:rtl/>
        </w:rPr>
      </w:pPr>
      <w:r w:rsidRPr="00CC4E46">
        <w:rPr>
          <w:sz w:val="20"/>
          <w:szCs w:val="20"/>
          <w:vertAlign w:val="superscript"/>
        </w:rPr>
        <w:t>b</w:t>
      </w:r>
      <w:r w:rsidRPr="00CC4E46">
        <w:rPr>
          <w:rFonts w:hint="cs"/>
          <w:sz w:val="20"/>
          <w:szCs w:val="20"/>
          <w:vertAlign w:val="superscript"/>
          <w:rtl/>
        </w:rPr>
        <w:t xml:space="preserve"> </w:t>
      </w:r>
      <w:r w:rsidRPr="00CC4E46">
        <w:rPr>
          <w:rFonts w:asciiTheme="majorBidi" w:hAnsiTheme="majorBidi"/>
          <w:sz w:val="20"/>
          <w:szCs w:val="20"/>
          <w:rtl/>
        </w:rPr>
        <w:t>داده ها با استفاده از آزمون</w:t>
      </w:r>
      <w:r w:rsidRPr="00CC4E46">
        <w:rPr>
          <w:rFonts w:asciiTheme="majorBidi" w:hAnsiTheme="majorBidi" w:hint="cs"/>
          <w:sz w:val="20"/>
          <w:szCs w:val="20"/>
          <w:rtl/>
        </w:rPr>
        <w:t xml:space="preserve"> </w:t>
      </w:r>
      <w:r w:rsidRPr="00CC4E46">
        <w:rPr>
          <w:rFonts w:asciiTheme="majorBidi" w:hAnsiTheme="majorBidi" w:hint="cs"/>
          <w:sz w:val="20"/>
          <w:szCs w:val="20"/>
          <w:rtl/>
          <w:lang w:bidi="fa-IR"/>
        </w:rPr>
        <w:t>کروسکال والیس/کای-دو</w:t>
      </w:r>
      <w:r w:rsidRPr="00CC4E46">
        <w:rPr>
          <w:rFonts w:asciiTheme="majorBidi" w:hAnsiTheme="majorBidi" w:hint="cs"/>
          <w:sz w:val="20"/>
          <w:szCs w:val="20"/>
          <w:rtl/>
        </w:rPr>
        <w:t xml:space="preserve"> </w:t>
      </w:r>
      <w:r w:rsidRPr="00CC4E46">
        <w:rPr>
          <w:rFonts w:asciiTheme="majorBidi" w:hAnsiTheme="majorBidi"/>
          <w:sz w:val="20"/>
          <w:szCs w:val="20"/>
        </w:rPr>
        <w:t xml:space="preserve"> </w:t>
      </w:r>
      <w:r w:rsidRPr="00CC4E46">
        <w:rPr>
          <w:rFonts w:asciiTheme="majorBidi" w:hAnsiTheme="majorBidi"/>
          <w:sz w:val="20"/>
          <w:szCs w:val="20"/>
          <w:rtl/>
        </w:rPr>
        <w:t>مقایسه شده اند.</w:t>
      </w:r>
      <w:r w:rsidRPr="00CC4E46">
        <w:rPr>
          <w:rFonts w:hint="cs"/>
          <w:sz w:val="20"/>
          <w:szCs w:val="20"/>
          <w:rtl/>
        </w:rPr>
        <w:t xml:space="preserve"> </w:t>
      </w:r>
    </w:p>
    <w:p w14:paraId="4669E355" w14:textId="77777777" w:rsidR="00522E38" w:rsidRPr="00CC4E46" w:rsidRDefault="00522E38" w:rsidP="00522E38">
      <w:pPr>
        <w:bidi/>
        <w:spacing w:after="0" w:line="276" w:lineRule="auto"/>
        <w:jc w:val="both"/>
        <w:rPr>
          <w:b/>
          <w:bCs/>
          <w:sz w:val="20"/>
          <w:szCs w:val="20"/>
          <w:vertAlign w:val="superscript"/>
        </w:rPr>
      </w:pPr>
    </w:p>
    <w:p w14:paraId="4D0D328A" w14:textId="5FE3CD95" w:rsidR="00522E38" w:rsidRPr="00CC4E46" w:rsidRDefault="00522E38" w:rsidP="00B1395A">
      <w:pPr>
        <w:pStyle w:val="Heading2"/>
      </w:pPr>
      <w:bookmarkStart w:id="71" w:name="_Toc119348407"/>
      <w:r w:rsidRPr="00CC4E46">
        <w:rPr>
          <w:rFonts w:hint="cs"/>
          <w:rtl/>
        </w:rPr>
        <w:t>4-2-یافته</w:t>
      </w:r>
      <w:r w:rsidRPr="00CC4E46">
        <w:rPr>
          <w:cs/>
        </w:rPr>
        <w:t>‎</w:t>
      </w:r>
      <w:r w:rsidRPr="00CC4E46">
        <w:rPr>
          <w:rFonts w:hint="cs"/>
          <w:rtl/>
        </w:rPr>
        <w:t>های مربوط به ارزیابی فعالیت بدنی، نمایه توده بدنی، استرس و وضعیت اقتصادی در بیماران مورد مطالعه</w:t>
      </w:r>
      <w:bookmarkEnd w:id="71"/>
    </w:p>
    <w:p w14:paraId="0E58A709" w14:textId="1D92C1CA" w:rsidR="00522E38" w:rsidRPr="00CC4E46" w:rsidRDefault="00522E38" w:rsidP="00522E38">
      <w:pPr>
        <w:bidi/>
        <w:spacing w:line="360" w:lineRule="auto"/>
        <w:jc w:val="both"/>
        <w:rPr>
          <w:sz w:val="28"/>
          <w:szCs w:val="28"/>
          <w:rtl/>
        </w:rPr>
      </w:pPr>
      <w:r w:rsidRPr="00CC4E46">
        <w:rPr>
          <w:rFonts w:hint="cs"/>
          <w:sz w:val="28"/>
          <w:szCs w:val="28"/>
          <w:rtl/>
        </w:rPr>
        <w:t>میانگین و انحراف معیار میزان فعالیت فیزیکی،</w:t>
      </w:r>
      <w:r w:rsidR="0092502D">
        <w:rPr>
          <w:rFonts w:hint="cs"/>
          <w:sz w:val="28"/>
          <w:szCs w:val="28"/>
          <w:rtl/>
        </w:rPr>
        <w:t>در ابتدای مداخله، ماه سوم و انتهای مداخله در بین سه گروه،</w:t>
      </w:r>
      <w:r w:rsidRPr="00CC4E46">
        <w:rPr>
          <w:rFonts w:hint="cs"/>
          <w:sz w:val="28"/>
          <w:szCs w:val="28"/>
          <w:rtl/>
        </w:rPr>
        <w:t xml:space="preserve"> نمایه توده بدنی و استرس در بین سه گروه، قبل و بعد از مداخله و بررسی وضعیت اقتصادی سه گروه یک بار در ابتدای مطالعه در جدول 3-4 نشان داده شده است. </w:t>
      </w:r>
    </w:p>
    <w:p w14:paraId="7A0CC202" w14:textId="77777777" w:rsidR="00522E38" w:rsidRDefault="00522E38" w:rsidP="00522E38">
      <w:pPr>
        <w:bidi/>
        <w:spacing w:line="360" w:lineRule="auto"/>
        <w:jc w:val="both"/>
        <w:rPr>
          <w:sz w:val="28"/>
          <w:szCs w:val="28"/>
          <w:rtl/>
        </w:rPr>
      </w:pPr>
      <w:r>
        <w:rPr>
          <w:rFonts w:hint="cs"/>
          <w:sz w:val="28"/>
          <w:szCs w:val="28"/>
          <w:rtl/>
        </w:rPr>
        <w:t xml:space="preserve">نتایج تحلیل واریانس نشان داد که </w:t>
      </w:r>
      <w:r w:rsidRPr="00CC4E46">
        <w:rPr>
          <w:rFonts w:hint="cs"/>
          <w:sz w:val="28"/>
          <w:szCs w:val="28"/>
          <w:rtl/>
        </w:rPr>
        <w:t>میزان فعالیت فیزیکی در ابتدا و</w:t>
      </w:r>
      <w:r>
        <w:rPr>
          <w:rFonts w:hint="cs"/>
          <w:sz w:val="28"/>
          <w:szCs w:val="28"/>
          <w:rtl/>
        </w:rPr>
        <w:t xml:space="preserve"> ماه سوم مطالعه</w:t>
      </w:r>
      <w:r w:rsidRPr="00345ABD">
        <w:rPr>
          <w:rFonts w:hint="cs"/>
          <w:sz w:val="28"/>
          <w:szCs w:val="28"/>
          <w:rtl/>
        </w:rPr>
        <w:t xml:space="preserve"> </w:t>
      </w:r>
      <w:r w:rsidRPr="00CC4E46">
        <w:rPr>
          <w:rFonts w:hint="cs"/>
          <w:sz w:val="28"/>
          <w:szCs w:val="28"/>
          <w:rtl/>
        </w:rPr>
        <w:t xml:space="preserve">بین گروه </w:t>
      </w:r>
      <w:r w:rsidRPr="00CC4E46">
        <w:rPr>
          <w:rFonts w:hint="cs"/>
          <w:sz w:val="28"/>
          <w:szCs w:val="28"/>
          <w:rtl/>
          <w:lang w:bidi="fa-IR"/>
        </w:rPr>
        <w:t xml:space="preserve">پرپروتئین حیوانی </w:t>
      </w:r>
      <w:r w:rsidRPr="0089619F">
        <w:rPr>
          <w:rFonts w:hint="cs"/>
          <w:sz w:val="28"/>
          <w:szCs w:val="28"/>
          <w:rtl/>
          <w:lang w:bidi="fa-IR"/>
        </w:rPr>
        <w:t xml:space="preserve">و پرپروتئین گیاهی </w:t>
      </w:r>
      <w:r w:rsidRPr="0089619F">
        <w:rPr>
          <w:rFonts w:hint="cs"/>
          <w:sz w:val="28"/>
          <w:szCs w:val="28"/>
          <w:rtl/>
        </w:rPr>
        <w:t>و پ</w:t>
      </w:r>
      <w:r>
        <w:rPr>
          <w:rFonts w:hint="cs"/>
          <w:sz w:val="28"/>
          <w:szCs w:val="28"/>
          <w:rtl/>
        </w:rPr>
        <w:t>ر</w:t>
      </w:r>
      <w:r w:rsidRPr="0089619F">
        <w:rPr>
          <w:rFonts w:hint="cs"/>
          <w:sz w:val="28"/>
          <w:szCs w:val="28"/>
          <w:rtl/>
        </w:rPr>
        <w:t>وتئین معمول اختلاف معنی</w:t>
      </w:r>
      <w:r w:rsidRPr="0089619F">
        <w:rPr>
          <w:sz w:val="28"/>
          <w:szCs w:val="28"/>
          <w:cs/>
        </w:rPr>
        <w:t>‎</w:t>
      </w:r>
      <w:r w:rsidRPr="0089619F">
        <w:rPr>
          <w:rFonts w:hint="cs"/>
          <w:sz w:val="28"/>
          <w:szCs w:val="28"/>
          <w:rtl/>
        </w:rPr>
        <w:t xml:space="preserve">داری داشت (05/0 </w:t>
      </w:r>
      <w:r w:rsidRPr="0089619F">
        <w:rPr>
          <w:sz w:val="28"/>
          <w:szCs w:val="28"/>
        </w:rPr>
        <w:t>&lt;</w:t>
      </w:r>
      <w:r w:rsidRPr="0089619F">
        <w:rPr>
          <w:rFonts w:hint="cs"/>
          <w:sz w:val="28"/>
          <w:szCs w:val="28"/>
          <w:rtl/>
        </w:rPr>
        <w:t xml:space="preserve"> </w:t>
      </w:r>
      <w:r w:rsidRPr="0089619F">
        <w:rPr>
          <w:rFonts w:asciiTheme="majorBidi" w:hAnsiTheme="majorBidi"/>
          <w:i/>
          <w:iCs/>
          <w:sz w:val="28"/>
          <w:szCs w:val="28"/>
        </w:rPr>
        <w:t>P</w:t>
      </w:r>
      <w:r w:rsidRPr="0089619F">
        <w:rPr>
          <w:rFonts w:hint="cs"/>
          <w:sz w:val="28"/>
          <w:szCs w:val="28"/>
          <w:rtl/>
        </w:rPr>
        <w:t>). ولی در انتهای مطالعه بین این سه گروه اختلاف معنی</w:t>
      </w:r>
      <w:r w:rsidRPr="0089619F">
        <w:rPr>
          <w:sz w:val="28"/>
          <w:szCs w:val="28"/>
          <w:cs/>
        </w:rPr>
        <w:t>‎</w:t>
      </w:r>
      <w:r w:rsidRPr="0089619F">
        <w:rPr>
          <w:rFonts w:hint="cs"/>
          <w:sz w:val="28"/>
          <w:szCs w:val="28"/>
          <w:rtl/>
        </w:rPr>
        <w:t xml:space="preserve">داری نداشت (05/0 &lt; </w:t>
      </w:r>
      <w:r w:rsidRPr="0089619F">
        <w:rPr>
          <w:rFonts w:asciiTheme="majorBidi" w:hAnsiTheme="majorBidi"/>
          <w:i/>
          <w:iCs/>
          <w:sz w:val="28"/>
          <w:szCs w:val="28"/>
        </w:rPr>
        <w:t>P</w:t>
      </w:r>
      <w:r w:rsidRPr="0089619F">
        <w:rPr>
          <w:rFonts w:hint="cs"/>
          <w:sz w:val="28"/>
          <w:szCs w:val="28"/>
          <w:rtl/>
        </w:rPr>
        <w:t xml:space="preserve">). نتایج تحلیل واریانس با اندازه های مکرر برای مقایسه تغییرات درون گروهی نشان داد که میزان فعالیت فیزیکی در گروه </w:t>
      </w:r>
      <w:r w:rsidRPr="0089619F">
        <w:rPr>
          <w:rFonts w:hint="cs"/>
          <w:sz w:val="28"/>
          <w:szCs w:val="28"/>
          <w:rtl/>
          <w:lang w:bidi="fa-IR"/>
        </w:rPr>
        <w:t>پرپروتئین حیوانی</w:t>
      </w:r>
      <w:r w:rsidRPr="0089619F">
        <w:rPr>
          <w:rFonts w:hint="cs"/>
          <w:sz w:val="28"/>
          <w:szCs w:val="28"/>
          <w:rtl/>
        </w:rPr>
        <w:t xml:space="preserve"> تغییر معنی</w:t>
      </w:r>
      <w:r w:rsidRPr="0089619F">
        <w:rPr>
          <w:sz w:val="28"/>
          <w:szCs w:val="28"/>
          <w:cs/>
        </w:rPr>
        <w:t>‎</w:t>
      </w:r>
      <w:r w:rsidRPr="0089619F">
        <w:rPr>
          <w:rFonts w:hint="cs"/>
          <w:sz w:val="28"/>
          <w:szCs w:val="28"/>
          <w:rtl/>
        </w:rPr>
        <w:t xml:space="preserve">داری نشان داد (05/0 </w:t>
      </w:r>
      <w:r w:rsidRPr="0089619F">
        <w:rPr>
          <w:sz w:val="28"/>
          <w:szCs w:val="28"/>
        </w:rPr>
        <w:t>&lt;</w:t>
      </w:r>
      <w:r w:rsidRPr="0089619F">
        <w:rPr>
          <w:rFonts w:hint="cs"/>
          <w:sz w:val="28"/>
          <w:szCs w:val="28"/>
          <w:rtl/>
        </w:rPr>
        <w:t xml:space="preserve"> </w:t>
      </w:r>
      <w:r w:rsidRPr="0089619F">
        <w:rPr>
          <w:rFonts w:asciiTheme="majorBidi" w:hAnsiTheme="majorBidi"/>
          <w:i/>
          <w:iCs/>
          <w:sz w:val="28"/>
          <w:szCs w:val="28"/>
        </w:rPr>
        <w:t>P</w:t>
      </w:r>
      <w:r w:rsidRPr="0089619F">
        <w:rPr>
          <w:rFonts w:hint="cs"/>
          <w:sz w:val="28"/>
          <w:szCs w:val="28"/>
          <w:rtl/>
        </w:rPr>
        <w:t>).</w:t>
      </w:r>
      <w:r>
        <w:rPr>
          <w:rFonts w:hint="cs"/>
          <w:sz w:val="28"/>
          <w:szCs w:val="28"/>
          <w:rtl/>
        </w:rPr>
        <w:t xml:space="preserve"> ولی </w:t>
      </w:r>
      <w:r w:rsidRPr="0089619F">
        <w:rPr>
          <w:rFonts w:hint="cs"/>
          <w:sz w:val="28"/>
          <w:szCs w:val="28"/>
          <w:rtl/>
        </w:rPr>
        <w:t>در گروه</w:t>
      </w:r>
      <w:r>
        <w:rPr>
          <w:rFonts w:hint="cs"/>
          <w:sz w:val="28"/>
          <w:szCs w:val="28"/>
          <w:rtl/>
        </w:rPr>
        <w:t xml:space="preserve"> </w:t>
      </w:r>
      <w:r w:rsidRPr="0089619F">
        <w:rPr>
          <w:rFonts w:hint="cs"/>
          <w:sz w:val="28"/>
          <w:szCs w:val="28"/>
          <w:rtl/>
          <w:lang w:bidi="fa-IR"/>
        </w:rPr>
        <w:t xml:space="preserve">پرپروتئین گیاهی </w:t>
      </w:r>
      <w:r w:rsidRPr="0089619F">
        <w:rPr>
          <w:rFonts w:hint="cs"/>
          <w:sz w:val="28"/>
          <w:szCs w:val="28"/>
          <w:rtl/>
        </w:rPr>
        <w:t>و</w:t>
      </w:r>
      <w:r>
        <w:rPr>
          <w:rFonts w:hint="cs"/>
          <w:sz w:val="28"/>
          <w:szCs w:val="28"/>
          <w:rtl/>
        </w:rPr>
        <w:t xml:space="preserve"> گروه</w:t>
      </w:r>
      <w:r w:rsidRPr="0089619F">
        <w:rPr>
          <w:rFonts w:hint="cs"/>
          <w:sz w:val="28"/>
          <w:szCs w:val="28"/>
          <w:rtl/>
        </w:rPr>
        <w:t xml:space="preserve"> پ</w:t>
      </w:r>
      <w:r>
        <w:rPr>
          <w:rFonts w:hint="cs"/>
          <w:sz w:val="28"/>
          <w:szCs w:val="28"/>
          <w:rtl/>
        </w:rPr>
        <w:t>ر</w:t>
      </w:r>
      <w:r w:rsidRPr="0089619F">
        <w:rPr>
          <w:rFonts w:hint="cs"/>
          <w:sz w:val="28"/>
          <w:szCs w:val="28"/>
          <w:rtl/>
        </w:rPr>
        <w:t>وتئین معمول</w:t>
      </w:r>
      <w:r w:rsidRPr="00D728A0">
        <w:rPr>
          <w:rFonts w:hint="cs"/>
          <w:sz w:val="28"/>
          <w:szCs w:val="28"/>
          <w:rtl/>
        </w:rPr>
        <w:t xml:space="preserve"> </w:t>
      </w:r>
      <w:r w:rsidRPr="0089619F">
        <w:rPr>
          <w:rFonts w:hint="cs"/>
          <w:sz w:val="28"/>
          <w:szCs w:val="28"/>
          <w:rtl/>
        </w:rPr>
        <w:t>تغییر معنی</w:t>
      </w:r>
      <w:r w:rsidRPr="0089619F">
        <w:rPr>
          <w:sz w:val="28"/>
          <w:szCs w:val="28"/>
          <w:cs/>
        </w:rPr>
        <w:t>‎</w:t>
      </w:r>
      <w:r w:rsidRPr="0089619F">
        <w:rPr>
          <w:rFonts w:hint="cs"/>
          <w:sz w:val="28"/>
          <w:szCs w:val="28"/>
          <w:rtl/>
        </w:rPr>
        <w:t xml:space="preserve">داری نشان نداد (05/0 &lt; </w:t>
      </w:r>
      <w:r w:rsidRPr="0089619F">
        <w:rPr>
          <w:rFonts w:asciiTheme="majorBidi" w:hAnsiTheme="majorBidi"/>
          <w:i/>
          <w:iCs/>
          <w:sz w:val="28"/>
          <w:szCs w:val="28"/>
        </w:rPr>
        <w:t>P</w:t>
      </w:r>
      <w:r w:rsidRPr="0089619F">
        <w:rPr>
          <w:rFonts w:hint="cs"/>
          <w:sz w:val="28"/>
          <w:szCs w:val="28"/>
          <w:rtl/>
        </w:rPr>
        <w:t>).</w:t>
      </w:r>
    </w:p>
    <w:p w14:paraId="567BBA57" w14:textId="77777777" w:rsidR="00522E38" w:rsidRPr="009F3A13" w:rsidRDefault="00522E38" w:rsidP="00522E38">
      <w:pPr>
        <w:bidi/>
        <w:spacing w:line="360" w:lineRule="auto"/>
        <w:jc w:val="both"/>
        <w:rPr>
          <w:sz w:val="28"/>
          <w:szCs w:val="28"/>
          <w:rtl/>
        </w:rPr>
      </w:pPr>
      <w:r w:rsidRPr="00FC1A6F">
        <w:rPr>
          <w:rFonts w:hint="cs"/>
          <w:sz w:val="28"/>
          <w:szCs w:val="28"/>
          <w:rtl/>
        </w:rPr>
        <w:lastRenderedPageBreak/>
        <w:t xml:space="preserve">نتایج تحلیل واریانس نشان داد که </w:t>
      </w:r>
      <w:r w:rsidRPr="00CC4E46">
        <w:rPr>
          <w:rFonts w:hint="cs"/>
          <w:sz w:val="28"/>
          <w:szCs w:val="28"/>
          <w:rtl/>
        </w:rPr>
        <w:t xml:space="preserve">نمایه توده بدنی </w:t>
      </w:r>
      <w:r w:rsidRPr="00FC1A6F">
        <w:rPr>
          <w:rFonts w:hint="cs"/>
          <w:sz w:val="28"/>
          <w:szCs w:val="28"/>
          <w:rtl/>
        </w:rPr>
        <w:t xml:space="preserve">در ابتدا و انتهای مطالعه بین گروه </w:t>
      </w:r>
      <w:r w:rsidRPr="00FC1A6F">
        <w:rPr>
          <w:rFonts w:hint="cs"/>
          <w:sz w:val="28"/>
          <w:szCs w:val="28"/>
          <w:rtl/>
          <w:lang w:bidi="fa-IR"/>
        </w:rPr>
        <w:t xml:space="preserve">پرپروتئین حیوانی و پرپروتئین گیاهی </w:t>
      </w:r>
      <w:r w:rsidRPr="00FC1A6F">
        <w:rPr>
          <w:rFonts w:hint="cs"/>
          <w:sz w:val="28"/>
          <w:szCs w:val="28"/>
          <w:rtl/>
        </w:rPr>
        <w:t>و پروتئین معمول اختلاف معنی</w:t>
      </w:r>
      <w:r w:rsidRPr="00FC1A6F">
        <w:rPr>
          <w:sz w:val="28"/>
          <w:szCs w:val="28"/>
          <w:cs/>
        </w:rPr>
        <w:t>‎</w:t>
      </w:r>
      <w:r w:rsidRPr="00FC1A6F">
        <w:rPr>
          <w:rFonts w:hint="cs"/>
          <w:sz w:val="28"/>
          <w:szCs w:val="28"/>
          <w:rtl/>
        </w:rPr>
        <w:t xml:space="preserve">داری نداشت (05/0 </w:t>
      </w:r>
      <w:r w:rsidRPr="00FC1A6F">
        <w:rPr>
          <w:sz w:val="28"/>
          <w:szCs w:val="28"/>
        </w:rPr>
        <w:t>&gt;</w:t>
      </w:r>
      <w:r w:rsidRPr="00FC1A6F">
        <w:rPr>
          <w:rFonts w:hint="cs"/>
          <w:sz w:val="28"/>
          <w:szCs w:val="28"/>
          <w:rtl/>
        </w:rPr>
        <w:t xml:space="preserve"> </w:t>
      </w:r>
      <w:r w:rsidRPr="00FC1A6F">
        <w:rPr>
          <w:rFonts w:asciiTheme="majorBidi" w:hAnsiTheme="majorBidi"/>
          <w:i/>
          <w:iCs/>
          <w:sz w:val="28"/>
          <w:szCs w:val="28"/>
        </w:rPr>
        <w:t>P</w:t>
      </w:r>
      <w:r w:rsidRPr="00FC1A6F">
        <w:rPr>
          <w:rFonts w:hint="cs"/>
          <w:sz w:val="28"/>
          <w:szCs w:val="28"/>
          <w:rtl/>
        </w:rPr>
        <w:t xml:space="preserve">). نتایج آزمون تی زوجی برای مقایسه تغییرات درون گروهی نشان داد که </w:t>
      </w:r>
      <w:r w:rsidRPr="00CC4E46">
        <w:rPr>
          <w:rFonts w:hint="cs"/>
          <w:sz w:val="28"/>
          <w:szCs w:val="28"/>
          <w:rtl/>
        </w:rPr>
        <w:t>نمایه توده بدنی</w:t>
      </w:r>
      <w:r w:rsidRPr="00FC1A6F">
        <w:rPr>
          <w:rFonts w:hint="cs"/>
          <w:sz w:val="28"/>
          <w:szCs w:val="28"/>
          <w:rtl/>
        </w:rPr>
        <w:t xml:space="preserve"> در گروه </w:t>
      </w:r>
      <w:r w:rsidRPr="00FC1A6F">
        <w:rPr>
          <w:rFonts w:hint="cs"/>
          <w:sz w:val="28"/>
          <w:szCs w:val="28"/>
          <w:rtl/>
          <w:lang w:bidi="fa-IR"/>
        </w:rPr>
        <w:t>پرپروتئین حیوانی</w:t>
      </w:r>
      <w:r w:rsidRPr="00FC1A6F">
        <w:rPr>
          <w:rFonts w:hint="cs"/>
          <w:sz w:val="28"/>
          <w:szCs w:val="28"/>
          <w:rtl/>
        </w:rPr>
        <w:t xml:space="preserve"> تغییر معنی</w:t>
      </w:r>
      <w:r w:rsidRPr="00FC1A6F">
        <w:rPr>
          <w:sz w:val="28"/>
          <w:szCs w:val="28"/>
          <w:cs/>
        </w:rPr>
        <w:t>‎</w:t>
      </w:r>
      <w:r w:rsidRPr="00FC1A6F">
        <w:rPr>
          <w:rFonts w:hint="cs"/>
          <w:sz w:val="28"/>
          <w:szCs w:val="28"/>
          <w:rtl/>
        </w:rPr>
        <w:t xml:space="preserve">داری نشان نداد (05/0 </w:t>
      </w:r>
      <w:r w:rsidRPr="00FC1A6F">
        <w:rPr>
          <w:sz w:val="28"/>
          <w:szCs w:val="28"/>
        </w:rPr>
        <w:t>&gt;</w:t>
      </w:r>
      <w:r w:rsidRPr="00FC1A6F">
        <w:rPr>
          <w:rFonts w:hint="cs"/>
          <w:sz w:val="28"/>
          <w:szCs w:val="28"/>
          <w:rtl/>
        </w:rPr>
        <w:t xml:space="preserve"> </w:t>
      </w:r>
      <w:r w:rsidRPr="00FC1A6F">
        <w:rPr>
          <w:rFonts w:asciiTheme="majorBidi" w:hAnsiTheme="majorBidi"/>
          <w:i/>
          <w:iCs/>
          <w:sz w:val="28"/>
          <w:szCs w:val="28"/>
        </w:rPr>
        <w:t>P</w:t>
      </w:r>
      <w:r w:rsidRPr="00FC1A6F">
        <w:rPr>
          <w:rFonts w:hint="cs"/>
          <w:sz w:val="28"/>
          <w:szCs w:val="28"/>
          <w:rtl/>
        </w:rPr>
        <w:t xml:space="preserve">). ولی در گروه </w:t>
      </w:r>
      <w:r w:rsidRPr="00FC1A6F">
        <w:rPr>
          <w:rFonts w:hint="cs"/>
          <w:sz w:val="28"/>
          <w:szCs w:val="28"/>
          <w:rtl/>
          <w:lang w:bidi="fa-IR"/>
        </w:rPr>
        <w:t xml:space="preserve">پرپروتئین </w:t>
      </w:r>
      <w:r w:rsidRPr="009F3A13">
        <w:rPr>
          <w:rFonts w:hint="cs"/>
          <w:sz w:val="28"/>
          <w:szCs w:val="28"/>
          <w:rtl/>
          <w:lang w:bidi="fa-IR"/>
        </w:rPr>
        <w:t xml:space="preserve">گیاهی </w:t>
      </w:r>
      <w:r w:rsidRPr="009F3A13">
        <w:rPr>
          <w:rFonts w:hint="cs"/>
          <w:sz w:val="28"/>
          <w:szCs w:val="28"/>
          <w:rtl/>
        </w:rPr>
        <w:t>و گروه پروتئین معمول تغییر معنی</w:t>
      </w:r>
      <w:r w:rsidRPr="009F3A13">
        <w:rPr>
          <w:sz w:val="28"/>
          <w:szCs w:val="28"/>
          <w:cs/>
        </w:rPr>
        <w:t>‎</w:t>
      </w:r>
      <w:r w:rsidRPr="009F3A13">
        <w:rPr>
          <w:rFonts w:hint="cs"/>
          <w:sz w:val="28"/>
          <w:szCs w:val="28"/>
          <w:rtl/>
        </w:rPr>
        <w:t xml:space="preserve">داری نشان داد (05/0 </w:t>
      </w:r>
      <w:r w:rsidRPr="009F3A13">
        <w:rPr>
          <w:sz w:val="28"/>
          <w:szCs w:val="28"/>
        </w:rPr>
        <w:t>&lt;</w:t>
      </w:r>
      <w:r w:rsidRPr="009F3A13">
        <w:rPr>
          <w:rFonts w:hint="cs"/>
          <w:sz w:val="28"/>
          <w:szCs w:val="28"/>
          <w:rtl/>
        </w:rPr>
        <w:t xml:space="preserve"> </w:t>
      </w:r>
      <w:r w:rsidRPr="009F3A13">
        <w:rPr>
          <w:rFonts w:asciiTheme="majorBidi" w:hAnsiTheme="majorBidi"/>
          <w:i/>
          <w:iCs/>
          <w:sz w:val="28"/>
          <w:szCs w:val="28"/>
        </w:rPr>
        <w:t>P</w:t>
      </w:r>
      <w:r w:rsidRPr="009F3A13">
        <w:rPr>
          <w:rFonts w:hint="cs"/>
          <w:sz w:val="28"/>
          <w:szCs w:val="28"/>
          <w:rtl/>
        </w:rPr>
        <w:t>).</w:t>
      </w:r>
    </w:p>
    <w:p w14:paraId="63A87FEF" w14:textId="77777777" w:rsidR="00522E38" w:rsidRPr="009F3A13" w:rsidRDefault="00522E38" w:rsidP="00522E38">
      <w:pPr>
        <w:bidi/>
        <w:spacing w:line="360" w:lineRule="auto"/>
        <w:jc w:val="both"/>
        <w:rPr>
          <w:sz w:val="28"/>
          <w:szCs w:val="28"/>
          <w:rtl/>
        </w:rPr>
      </w:pPr>
      <w:r w:rsidRPr="009F3A13">
        <w:rPr>
          <w:rFonts w:hint="cs"/>
          <w:sz w:val="28"/>
          <w:szCs w:val="28"/>
          <w:rtl/>
        </w:rPr>
        <w:t xml:space="preserve">نتایج تحلیل واریانس نشان داد که استرس در ابتدا و انتهای مطالعه بین گروه </w:t>
      </w:r>
      <w:r w:rsidRPr="009F3A13">
        <w:rPr>
          <w:rFonts w:hint="cs"/>
          <w:sz w:val="28"/>
          <w:szCs w:val="28"/>
          <w:rtl/>
          <w:lang w:bidi="fa-IR"/>
        </w:rPr>
        <w:t xml:space="preserve">پرپروتئین حیوانی و پرپروتئین گیاهی </w:t>
      </w:r>
      <w:r w:rsidRPr="009F3A13">
        <w:rPr>
          <w:rFonts w:hint="cs"/>
          <w:sz w:val="28"/>
          <w:szCs w:val="28"/>
          <w:rtl/>
        </w:rPr>
        <w:t>و پروتئین معمول اختلاف معنی</w:t>
      </w:r>
      <w:r w:rsidRPr="009F3A13">
        <w:rPr>
          <w:sz w:val="28"/>
          <w:szCs w:val="28"/>
          <w:cs/>
        </w:rPr>
        <w:t>‎</w:t>
      </w:r>
      <w:r w:rsidRPr="009F3A13">
        <w:rPr>
          <w:rFonts w:hint="cs"/>
          <w:sz w:val="28"/>
          <w:szCs w:val="28"/>
          <w:rtl/>
        </w:rPr>
        <w:t xml:space="preserve">داری نداشت (05/0 </w:t>
      </w:r>
      <w:r w:rsidRPr="009F3A13">
        <w:rPr>
          <w:sz w:val="28"/>
          <w:szCs w:val="28"/>
        </w:rPr>
        <w:t>&gt;</w:t>
      </w:r>
      <w:r w:rsidRPr="009F3A13">
        <w:rPr>
          <w:rFonts w:hint="cs"/>
          <w:sz w:val="28"/>
          <w:szCs w:val="28"/>
          <w:rtl/>
        </w:rPr>
        <w:t xml:space="preserve"> </w:t>
      </w:r>
      <w:r w:rsidRPr="009F3A13">
        <w:rPr>
          <w:rFonts w:asciiTheme="majorBidi" w:hAnsiTheme="majorBidi"/>
          <w:i/>
          <w:iCs/>
          <w:sz w:val="28"/>
          <w:szCs w:val="28"/>
        </w:rPr>
        <w:t>P</w:t>
      </w:r>
      <w:r w:rsidRPr="009F3A13">
        <w:rPr>
          <w:rFonts w:hint="cs"/>
          <w:sz w:val="28"/>
          <w:szCs w:val="28"/>
          <w:rtl/>
        </w:rPr>
        <w:t xml:space="preserve">). نتایج آزمون تی زوجی برای مقایسه تغییرات درون گروهی نشان داد که استرس در هر سه گروه </w:t>
      </w:r>
      <w:r w:rsidRPr="009F3A13">
        <w:rPr>
          <w:rFonts w:hint="cs"/>
          <w:sz w:val="28"/>
          <w:szCs w:val="28"/>
          <w:rtl/>
          <w:lang w:bidi="fa-IR"/>
        </w:rPr>
        <w:t>پرپروتئین حیوانی</w:t>
      </w:r>
      <w:r w:rsidRPr="009F3A13">
        <w:rPr>
          <w:rFonts w:hint="cs"/>
          <w:sz w:val="28"/>
          <w:szCs w:val="28"/>
          <w:rtl/>
        </w:rPr>
        <w:t xml:space="preserve">، گروه </w:t>
      </w:r>
      <w:r w:rsidRPr="009F3A13">
        <w:rPr>
          <w:rFonts w:hint="cs"/>
          <w:sz w:val="28"/>
          <w:szCs w:val="28"/>
          <w:rtl/>
          <w:lang w:bidi="fa-IR"/>
        </w:rPr>
        <w:t xml:space="preserve">پرپروتئین گیاهی </w:t>
      </w:r>
      <w:r w:rsidRPr="009F3A13">
        <w:rPr>
          <w:rFonts w:hint="cs"/>
          <w:sz w:val="28"/>
          <w:szCs w:val="28"/>
          <w:rtl/>
        </w:rPr>
        <w:t>و گروه پروتئین معمول تغییر معنی</w:t>
      </w:r>
      <w:r w:rsidRPr="009F3A13">
        <w:rPr>
          <w:sz w:val="28"/>
          <w:szCs w:val="28"/>
          <w:cs/>
        </w:rPr>
        <w:t>‎</w:t>
      </w:r>
      <w:r w:rsidRPr="009F3A13">
        <w:rPr>
          <w:rFonts w:hint="cs"/>
          <w:sz w:val="28"/>
          <w:szCs w:val="28"/>
          <w:rtl/>
        </w:rPr>
        <w:t xml:space="preserve">داری نشان داد (05/0 </w:t>
      </w:r>
      <w:r w:rsidRPr="009F3A13">
        <w:rPr>
          <w:sz w:val="28"/>
          <w:szCs w:val="28"/>
        </w:rPr>
        <w:t>&lt;</w:t>
      </w:r>
      <w:r w:rsidRPr="009F3A13">
        <w:rPr>
          <w:rFonts w:hint="cs"/>
          <w:sz w:val="28"/>
          <w:szCs w:val="28"/>
          <w:rtl/>
        </w:rPr>
        <w:t xml:space="preserve"> </w:t>
      </w:r>
      <w:r w:rsidRPr="009F3A13">
        <w:rPr>
          <w:rFonts w:asciiTheme="majorBidi" w:hAnsiTheme="majorBidi"/>
          <w:i/>
          <w:iCs/>
          <w:sz w:val="28"/>
          <w:szCs w:val="28"/>
        </w:rPr>
        <w:t>P</w:t>
      </w:r>
      <w:r w:rsidRPr="009F3A13">
        <w:rPr>
          <w:rFonts w:hint="cs"/>
          <w:sz w:val="28"/>
          <w:szCs w:val="28"/>
          <w:rtl/>
        </w:rPr>
        <w:t>).</w:t>
      </w:r>
    </w:p>
    <w:p w14:paraId="5240D5FB" w14:textId="77777777" w:rsidR="00522E38" w:rsidRDefault="00522E38" w:rsidP="00522E38">
      <w:pPr>
        <w:bidi/>
        <w:spacing w:line="360" w:lineRule="auto"/>
        <w:jc w:val="both"/>
        <w:rPr>
          <w:sz w:val="28"/>
          <w:szCs w:val="28"/>
          <w:rtl/>
          <w:lang w:bidi="fa-IR"/>
        </w:rPr>
      </w:pPr>
      <w:r w:rsidRPr="009F3A13">
        <w:rPr>
          <w:rFonts w:hint="cs"/>
          <w:sz w:val="28"/>
          <w:szCs w:val="28"/>
          <w:rtl/>
        </w:rPr>
        <w:t>نتایج آزمون کی دو نشان داد که وضعیت اقتصادی</w:t>
      </w:r>
      <w:r w:rsidRPr="009F3A13">
        <w:rPr>
          <w:rFonts w:hint="cs"/>
          <w:sz w:val="28"/>
          <w:szCs w:val="28"/>
          <w:rtl/>
          <w:lang w:bidi="fa-IR"/>
        </w:rPr>
        <w:t xml:space="preserve"> بین سه </w:t>
      </w:r>
      <w:r w:rsidRPr="009F3A13">
        <w:rPr>
          <w:rFonts w:hint="cs"/>
          <w:sz w:val="28"/>
          <w:szCs w:val="28"/>
          <w:rtl/>
        </w:rPr>
        <w:t xml:space="preserve">گروه </w:t>
      </w:r>
      <w:r w:rsidRPr="009F3A13">
        <w:rPr>
          <w:rFonts w:hint="cs"/>
          <w:sz w:val="28"/>
          <w:szCs w:val="28"/>
          <w:rtl/>
          <w:lang w:bidi="fa-IR"/>
        </w:rPr>
        <w:t xml:space="preserve">پرپروتئین حیوانی و پرپروتئین گیاهی </w:t>
      </w:r>
      <w:r w:rsidRPr="009F3A13">
        <w:rPr>
          <w:rFonts w:hint="cs"/>
          <w:sz w:val="28"/>
          <w:szCs w:val="28"/>
          <w:rtl/>
        </w:rPr>
        <w:t>و پروتئین معمول اختلاف معنی</w:t>
      </w:r>
      <w:r w:rsidRPr="009F3A13">
        <w:rPr>
          <w:sz w:val="28"/>
          <w:szCs w:val="28"/>
          <w:cs/>
        </w:rPr>
        <w:t>‎</w:t>
      </w:r>
      <w:r w:rsidRPr="009F3A13">
        <w:rPr>
          <w:rFonts w:hint="cs"/>
          <w:sz w:val="28"/>
          <w:szCs w:val="28"/>
          <w:rtl/>
        </w:rPr>
        <w:t xml:space="preserve">داری داشت (05/0 </w:t>
      </w:r>
      <w:r w:rsidRPr="009F3A13">
        <w:rPr>
          <w:sz w:val="28"/>
          <w:szCs w:val="28"/>
        </w:rPr>
        <w:t>&lt;</w:t>
      </w:r>
      <w:r w:rsidRPr="009F3A13">
        <w:rPr>
          <w:rFonts w:hint="cs"/>
          <w:sz w:val="28"/>
          <w:szCs w:val="28"/>
          <w:rtl/>
        </w:rPr>
        <w:t xml:space="preserve"> </w:t>
      </w:r>
      <w:r w:rsidRPr="009F3A13">
        <w:rPr>
          <w:rFonts w:asciiTheme="majorBidi" w:hAnsiTheme="majorBidi"/>
          <w:i/>
          <w:iCs/>
          <w:sz w:val="28"/>
          <w:szCs w:val="28"/>
        </w:rPr>
        <w:t>P</w:t>
      </w:r>
      <w:r w:rsidRPr="009F3A13">
        <w:rPr>
          <w:rFonts w:hint="cs"/>
          <w:sz w:val="28"/>
          <w:szCs w:val="28"/>
          <w:rtl/>
        </w:rPr>
        <w:t>).</w:t>
      </w:r>
    </w:p>
    <w:p w14:paraId="02B9AA6E" w14:textId="77777777" w:rsidR="00495C75" w:rsidRDefault="00495C75" w:rsidP="00495C75">
      <w:pPr>
        <w:bidi/>
        <w:spacing w:line="360" w:lineRule="auto"/>
        <w:jc w:val="both"/>
        <w:rPr>
          <w:sz w:val="28"/>
          <w:szCs w:val="28"/>
          <w:rtl/>
          <w:lang w:bidi="fa-IR"/>
        </w:rPr>
      </w:pPr>
    </w:p>
    <w:p w14:paraId="27CBFE8D" w14:textId="77777777" w:rsidR="00495C75" w:rsidRDefault="00495C75" w:rsidP="00495C75">
      <w:pPr>
        <w:bidi/>
        <w:spacing w:line="360" w:lineRule="auto"/>
        <w:jc w:val="both"/>
        <w:rPr>
          <w:sz w:val="28"/>
          <w:szCs w:val="28"/>
          <w:rtl/>
          <w:lang w:bidi="fa-IR"/>
        </w:rPr>
      </w:pPr>
    </w:p>
    <w:p w14:paraId="57F130BB" w14:textId="77777777" w:rsidR="00495C75" w:rsidRDefault="00495C75" w:rsidP="00495C75">
      <w:pPr>
        <w:bidi/>
        <w:spacing w:line="360" w:lineRule="auto"/>
        <w:jc w:val="both"/>
        <w:rPr>
          <w:sz w:val="28"/>
          <w:szCs w:val="28"/>
          <w:rtl/>
          <w:lang w:bidi="fa-IR"/>
        </w:rPr>
      </w:pPr>
    </w:p>
    <w:p w14:paraId="5AE747AE" w14:textId="77777777" w:rsidR="00495C75" w:rsidRDefault="00495C75" w:rsidP="00495C75">
      <w:pPr>
        <w:bidi/>
        <w:spacing w:line="360" w:lineRule="auto"/>
        <w:jc w:val="both"/>
        <w:rPr>
          <w:sz w:val="28"/>
          <w:szCs w:val="28"/>
          <w:rtl/>
          <w:lang w:bidi="fa-IR"/>
        </w:rPr>
      </w:pPr>
    </w:p>
    <w:p w14:paraId="75B5BE91" w14:textId="77777777" w:rsidR="00495C75" w:rsidRDefault="00495C75" w:rsidP="00495C75">
      <w:pPr>
        <w:bidi/>
        <w:spacing w:line="360" w:lineRule="auto"/>
        <w:jc w:val="both"/>
        <w:rPr>
          <w:sz w:val="28"/>
          <w:szCs w:val="28"/>
          <w:rtl/>
          <w:lang w:bidi="fa-IR"/>
        </w:rPr>
      </w:pPr>
    </w:p>
    <w:p w14:paraId="585CB124" w14:textId="77777777" w:rsidR="00495C75" w:rsidRDefault="00495C75" w:rsidP="00495C75">
      <w:pPr>
        <w:bidi/>
        <w:spacing w:line="360" w:lineRule="auto"/>
        <w:jc w:val="both"/>
        <w:rPr>
          <w:sz w:val="28"/>
          <w:szCs w:val="28"/>
          <w:rtl/>
          <w:lang w:bidi="fa-IR"/>
        </w:rPr>
      </w:pPr>
    </w:p>
    <w:p w14:paraId="4DA3F21A" w14:textId="77777777" w:rsidR="00495C75" w:rsidRPr="009F3A13" w:rsidRDefault="00495C75" w:rsidP="00495C75">
      <w:pPr>
        <w:bidi/>
        <w:spacing w:line="360" w:lineRule="auto"/>
        <w:jc w:val="both"/>
        <w:rPr>
          <w:sz w:val="28"/>
          <w:szCs w:val="28"/>
          <w:rtl/>
          <w:lang w:bidi="fa-IR"/>
        </w:rPr>
      </w:pPr>
    </w:p>
    <w:p w14:paraId="4322638E" w14:textId="77777777" w:rsidR="007664DE" w:rsidRDefault="007664DE" w:rsidP="007664DE">
      <w:pPr>
        <w:bidi/>
        <w:spacing w:after="0" w:line="240" w:lineRule="auto"/>
        <w:jc w:val="center"/>
        <w:rPr>
          <w:b/>
          <w:bCs/>
          <w:sz w:val="26"/>
          <w:szCs w:val="26"/>
          <w:rtl/>
        </w:rPr>
      </w:pPr>
    </w:p>
    <w:p w14:paraId="1C5DD614" w14:textId="77777777" w:rsidR="00522E38" w:rsidRPr="00CC4E46" w:rsidRDefault="00522E38" w:rsidP="007664DE">
      <w:pPr>
        <w:bidi/>
        <w:spacing w:after="0" w:line="240" w:lineRule="auto"/>
        <w:jc w:val="center"/>
        <w:rPr>
          <w:b/>
          <w:bCs/>
          <w:sz w:val="26"/>
          <w:szCs w:val="26"/>
          <w:vertAlign w:val="superscript"/>
        </w:rPr>
      </w:pPr>
      <w:r w:rsidRPr="00CC4E46">
        <w:rPr>
          <w:rFonts w:hint="cs"/>
          <w:b/>
          <w:bCs/>
          <w:sz w:val="26"/>
          <w:szCs w:val="26"/>
          <w:rtl/>
        </w:rPr>
        <w:lastRenderedPageBreak/>
        <w:t>جدول 4-3: میانگین و انحراف معیار فعالیت بدنی، نمایه توده بدنی، استرس و وضعیت اقتصادی در بیماران شرکت کننده در مطالعه به تفکیک گروه</w:t>
      </w:r>
      <w:r w:rsidRPr="00CC4E46">
        <w:rPr>
          <w:b/>
          <w:bCs/>
          <w:sz w:val="26"/>
          <w:szCs w:val="26"/>
          <w:cs/>
        </w:rPr>
        <w:t>‎</w:t>
      </w:r>
      <w:r w:rsidRPr="00CC4E46">
        <w:rPr>
          <w:rFonts w:hint="cs"/>
          <w:b/>
          <w:bCs/>
          <w:sz w:val="26"/>
          <w:szCs w:val="26"/>
          <w:rtl/>
        </w:rPr>
        <w:t>های مورد مطالعه</w:t>
      </w:r>
      <w:r w:rsidRPr="00CC4E46">
        <w:rPr>
          <w:b/>
          <w:bCs/>
          <w:sz w:val="26"/>
          <w:szCs w:val="26"/>
          <w:vertAlign w:val="superscript"/>
        </w:rPr>
        <w:t>a</w:t>
      </w:r>
    </w:p>
    <w:tbl>
      <w:tblPr>
        <w:tblStyle w:val="TableGrid"/>
        <w:bidiVisual/>
        <w:tblW w:w="0" w:type="auto"/>
        <w:tblInd w:w="-6" w:type="dxa"/>
        <w:tblLook w:val="04A0" w:firstRow="1" w:lastRow="0" w:firstColumn="1" w:lastColumn="0" w:noHBand="0" w:noVBand="1"/>
      </w:tblPr>
      <w:tblGrid>
        <w:gridCol w:w="1843"/>
        <w:gridCol w:w="1945"/>
        <w:gridCol w:w="1599"/>
        <w:gridCol w:w="1641"/>
        <w:gridCol w:w="1350"/>
        <w:gridCol w:w="978"/>
      </w:tblGrid>
      <w:tr w:rsidR="00522E38" w:rsidRPr="00C15524" w14:paraId="0A984EBD" w14:textId="77777777" w:rsidTr="000F36D5">
        <w:trPr>
          <w:tblHeader/>
        </w:trPr>
        <w:tc>
          <w:tcPr>
            <w:tcW w:w="1843" w:type="dxa"/>
            <w:vMerge w:val="restart"/>
            <w:vAlign w:val="center"/>
          </w:tcPr>
          <w:p w14:paraId="56EA7337" w14:textId="77777777" w:rsidR="00522E38" w:rsidRPr="00C15524" w:rsidRDefault="00522E38" w:rsidP="002952B6">
            <w:pPr>
              <w:pStyle w:val="ListParagraph"/>
              <w:bidi/>
              <w:ind w:left="0"/>
              <w:jc w:val="center"/>
              <w:rPr>
                <w:b/>
                <w:bCs/>
                <w:rtl/>
                <w:lang w:bidi="fa-IR"/>
              </w:rPr>
            </w:pPr>
            <w:bookmarkStart w:id="72" w:name="_Hlk118814098"/>
            <w:r w:rsidRPr="00C15524">
              <w:rPr>
                <w:rFonts w:hint="cs"/>
                <w:b/>
                <w:bCs/>
                <w:rtl/>
                <w:lang w:bidi="fa-IR"/>
              </w:rPr>
              <w:t>متغیر</w:t>
            </w:r>
          </w:p>
        </w:tc>
        <w:tc>
          <w:tcPr>
            <w:tcW w:w="1945" w:type="dxa"/>
            <w:vMerge w:val="restart"/>
            <w:vAlign w:val="center"/>
          </w:tcPr>
          <w:p w14:paraId="7B52D66D" w14:textId="77777777" w:rsidR="00522E38" w:rsidRPr="00C15524" w:rsidRDefault="00522E38" w:rsidP="002952B6">
            <w:pPr>
              <w:pStyle w:val="ListParagraph"/>
              <w:bidi/>
              <w:ind w:left="0"/>
              <w:jc w:val="center"/>
              <w:rPr>
                <w:b/>
                <w:bCs/>
                <w:rtl/>
                <w:lang w:bidi="fa-IR"/>
              </w:rPr>
            </w:pPr>
            <w:r w:rsidRPr="00C15524">
              <w:rPr>
                <w:rFonts w:hint="cs"/>
                <w:b/>
                <w:bCs/>
                <w:rtl/>
                <w:lang w:bidi="fa-IR"/>
              </w:rPr>
              <w:t>زمان بررسی</w:t>
            </w:r>
          </w:p>
        </w:tc>
        <w:tc>
          <w:tcPr>
            <w:tcW w:w="4590" w:type="dxa"/>
            <w:gridSpan w:val="3"/>
            <w:vAlign w:val="center"/>
          </w:tcPr>
          <w:p w14:paraId="33F8FE72" w14:textId="77777777" w:rsidR="00522E38" w:rsidRPr="00C15524" w:rsidRDefault="00522E38" w:rsidP="002952B6">
            <w:pPr>
              <w:pStyle w:val="ListParagraph"/>
              <w:bidi/>
              <w:ind w:left="0"/>
              <w:jc w:val="center"/>
              <w:rPr>
                <w:b/>
                <w:bCs/>
                <w:rtl/>
                <w:lang w:bidi="fa-IR"/>
              </w:rPr>
            </w:pPr>
            <w:r w:rsidRPr="00C15524">
              <w:rPr>
                <w:rFonts w:hint="cs"/>
                <w:b/>
                <w:bCs/>
                <w:rtl/>
                <w:lang w:bidi="fa-IR"/>
              </w:rPr>
              <w:t>گروه های مورد مطالعه</w:t>
            </w:r>
          </w:p>
        </w:tc>
        <w:tc>
          <w:tcPr>
            <w:tcW w:w="978" w:type="dxa"/>
            <w:vMerge w:val="restart"/>
            <w:vAlign w:val="center"/>
          </w:tcPr>
          <w:p w14:paraId="72463626" w14:textId="77777777" w:rsidR="00522E38" w:rsidRPr="00F93981" w:rsidRDefault="00522E38" w:rsidP="002952B6">
            <w:pPr>
              <w:pStyle w:val="ListParagraph"/>
              <w:bidi/>
              <w:ind w:left="0"/>
              <w:jc w:val="center"/>
              <w:rPr>
                <w:b/>
                <w:bCs/>
                <w:vertAlign w:val="superscript"/>
                <w:lang w:val="en-GB" w:bidi="fa-IR"/>
              </w:rPr>
            </w:pPr>
            <w:r w:rsidRPr="00F93981">
              <w:rPr>
                <w:rFonts w:asciiTheme="majorBidi" w:hAnsiTheme="majorBidi"/>
                <w:b/>
                <w:bCs/>
                <w:lang w:val="en-GB" w:bidi="fa-IR"/>
              </w:rPr>
              <w:t>p-value</w:t>
            </w:r>
            <w:r w:rsidRPr="00F93981">
              <w:rPr>
                <w:b/>
                <w:bCs/>
                <w:vertAlign w:val="superscript"/>
                <w:lang w:val="en-GB" w:bidi="fa-IR"/>
              </w:rPr>
              <w:t>c</w:t>
            </w:r>
          </w:p>
        </w:tc>
      </w:tr>
      <w:tr w:rsidR="00522E38" w:rsidRPr="00C15524" w14:paraId="44AF5C9F" w14:textId="77777777" w:rsidTr="000F36D5">
        <w:trPr>
          <w:tblHeader/>
        </w:trPr>
        <w:tc>
          <w:tcPr>
            <w:tcW w:w="1843" w:type="dxa"/>
            <w:vMerge/>
            <w:vAlign w:val="center"/>
          </w:tcPr>
          <w:p w14:paraId="101150C0" w14:textId="77777777" w:rsidR="00522E38" w:rsidRPr="00C15524" w:rsidRDefault="00522E38" w:rsidP="002952B6">
            <w:pPr>
              <w:pStyle w:val="ListParagraph"/>
              <w:bidi/>
              <w:ind w:left="0"/>
              <w:jc w:val="center"/>
              <w:rPr>
                <w:b/>
                <w:bCs/>
                <w:rtl/>
                <w:lang w:bidi="fa-IR"/>
              </w:rPr>
            </w:pPr>
          </w:p>
        </w:tc>
        <w:tc>
          <w:tcPr>
            <w:tcW w:w="1945" w:type="dxa"/>
            <w:vMerge/>
            <w:vAlign w:val="center"/>
          </w:tcPr>
          <w:p w14:paraId="0353900C" w14:textId="77777777" w:rsidR="00522E38" w:rsidRPr="00C15524" w:rsidRDefault="00522E38" w:rsidP="002952B6">
            <w:pPr>
              <w:pStyle w:val="ListParagraph"/>
              <w:bidi/>
              <w:ind w:left="0"/>
              <w:jc w:val="center"/>
              <w:rPr>
                <w:b/>
                <w:bCs/>
                <w:rtl/>
                <w:lang w:bidi="fa-IR"/>
              </w:rPr>
            </w:pPr>
          </w:p>
        </w:tc>
        <w:tc>
          <w:tcPr>
            <w:tcW w:w="1599" w:type="dxa"/>
            <w:vAlign w:val="center"/>
          </w:tcPr>
          <w:p w14:paraId="37C9DBF9" w14:textId="77777777" w:rsidR="00522E38" w:rsidRPr="00C15524" w:rsidRDefault="00522E38" w:rsidP="002952B6">
            <w:pPr>
              <w:pStyle w:val="ListParagraph"/>
              <w:bidi/>
              <w:ind w:left="0"/>
              <w:jc w:val="center"/>
              <w:rPr>
                <w:b/>
                <w:bCs/>
                <w:rtl/>
                <w:lang w:bidi="fa-IR"/>
              </w:rPr>
            </w:pPr>
            <w:r w:rsidRPr="00C15524">
              <w:rPr>
                <w:rFonts w:hint="cs"/>
                <w:b/>
                <w:bCs/>
                <w:rtl/>
                <w:lang w:bidi="fa-IR"/>
              </w:rPr>
              <w:t>پرپروتئین حیوانی</w:t>
            </w:r>
          </w:p>
        </w:tc>
        <w:tc>
          <w:tcPr>
            <w:tcW w:w="1641" w:type="dxa"/>
            <w:vAlign w:val="center"/>
          </w:tcPr>
          <w:p w14:paraId="5608C177" w14:textId="77777777" w:rsidR="00522E38" w:rsidRPr="00C15524" w:rsidRDefault="00522E38" w:rsidP="002952B6">
            <w:pPr>
              <w:pStyle w:val="ListParagraph"/>
              <w:bidi/>
              <w:ind w:left="0"/>
              <w:jc w:val="center"/>
              <w:rPr>
                <w:b/>
                <w:bCs/>
                <w:rtl/>
                <w:lang w:bidi="fa-IR"/>
              </w:rPr>
            </w:pPr>
            <w:r w:rsidRPr="00C15524">
              <w:rPr>
                <w:rFonts w:hint="cs"/>
                <w:b/>
                <w:bCs/>
                <w:rtl/>
                <w:lang w:bidi="fa-IR"/>
              </w:rPr>
              <w:t>پرپروت</w:t>
            </w:r>
            <w:r>
              <w:rPr>
                <w:rFonts w:hint="cs"/>
                <w:b/>
                <w:bCs/>
                <w:rtl/>
                <w:lang w:bidi="fa-IR"/>
              </w:rPr>
              <w:t>ئ</w:t>
            </w:r>
            <w:r w:rsidRPr="00C15524">
              <w:rPr>
                <w:rFonts w:hint="cs"/>
                <w:b/>
                <w:bCs/>
                <w:rtl/>
                <w:lang w:bidi="fa-IR"/>
              </w:rPr>
              <w:t>ین گیاهی</w:t>
            </w:r>
          </w:p>
        </w:tc>
        <w:tc>
          <w:tcPr>
            <w:tcW w:w="1350" w:type="dxa"/>
            <w:vAlign w:val="center"/>
          </w:tcPr>
          <w:p w14:paraId="28F2D330" w14:textId="77777777" w:rsidR="00522E38" w:rsidRPr="00C15524" w:rsidRDefault="00522E38" w:rsidP="002952B6">
            <w:pPr>
              <w:pStyle w:val="ListParagraph"/>
              <w:bidi/>
              <w:ind w:left="0"/>
              <w:jc w:val="center"/>
              <w:rPr>
                <w:b/>
                <w:bCs/>
                <w:rtl/>
                <w:lang w:bidi="fa-IR"/>
              </w:rPr>
            </w:pPr>
            <w:r w:rsidRPr="00C15524">
              <w:rPr>
                <w:rFonts w:hint="cs"/>
                <w:b/>
                <w:bCs/>
                <w:rtl/>
                <w:lang w:bidi="fa-IR"/>
              </w:rPr>
              <w:t>پروتئین معمول</w:t>
            </w:r>
          </w:p>
        </w:tc>
        <w:tc>
          <w:tcPr>
            <w:tcW w:w="978" w:type="dxa"/>
            <w:vMerge/>
            <w:vAlign w:val="center"/>
          </w:tcPr>
          <w:p w14:paraId="069CB3EE" w14:textId="77777777" w:rsidR="00522E38" w:rsidRPr="00C15524" w:rsidRDefault="00522E38" w:rsidP="002952B6">
            <w:pPr>
              <w:pStyle w:val="ListParagraph"/>
              <w:bidi/>
              <w:ind w:left="0"/>
              <w:jc w:val="center"/>
              <w:rPr>
                <w:sz w:val="28"/>
                <w:szCs w:val="28"/>
                <w:rtl/>
                <w:lang w:bidi="fa-IR"/>
              </w:rPr>
            </w:pPr>
          </w:p>
        </w:tc>
      </w:tr>
      <w:tr w:rsidR="00522E38" w:rsidRPr="00C15524" w14:paraId="7BF9DAD4" w14:textId="77777777" w:rsidTr="0092502D">
        <w:trPr>
          <w:trHeight w:val="404"/>
        </w:trPr>
        <w:tc>
          <w:tcPr>
            <w:tcW w:w="1843" w:type="dxa"/>
            <w:vMerge w:val="restart"/>
            <w:vAlign w:val="center"/>
          </w:tcPr>
          <w:p w14:paraId="16810B38" w14:textId="77777777" w:rsidR="00522E38" w:rsidRPr="00C15524" w:rsidRDefault="00522E38" w:rsidP="002952B6">
            <w:pPr>
              <w:pStyle w:val="ListParagraph"/>
              <w:bidi/>
              <w:ind w:left="0"/>
              <w:jc w:val="center"/>
              <w:rPr>
                <w:b/>
                <w:bCs/>
                <w:rtl/>
                <w:lang w:bidi="fa-IR"/>
              </w:rPr>
            </w:pPr>
            <w:r w:rsidRPr="00C15524">
              <w:rPr>
                <w:rFonts w:asciiTheme="majorBidi" w:hAnsiTheme="majorBidi"/>
                <w:b/>
                <w:bCs/>
                <w:rtl/>
              </w:rPr>
              <w:t>م</w:t>
            </w:r>
            <w:r w:rsidRPr="00C15524">
              <w:rPr>
                <w:rFonts w:asciiTheme="majorBidi" w:hAnsiTheme="majorBidi" w:hint="cs"/>
                <w:b/>
                <w:bCs/>
                <w:rtl/>
              </w:rPr>
              <w:t>ی</w:t>
            </w:r>
            <w:r w:rsidRPr="00C15524">
              <w:rPr>
                <w:rFonts w:asciiTheme="majorBidi" w:hAnsiTheme="majorBidi" w:hint="eastAsia"/>
                <w:b/>
                <w:bCs/>
                <w:rtl/>
              </w:rPr>
              <w:t>زان</w:t>
            </w:r>
            <w:r w:rsidRPr="00C15524">
              <w:rPr>
                <w:rFonts w:asciiTheme="majorBidi" w:hAnsiTheme="majorBidi"/>
                <w:b/>
                <w:bCs/>
                <w:rtl/>
              </w:rPr>
              <w:t xml:space="preserve"> فعال</w:t>
            </w:r>
            <w:r w:rsidRPr="00C15524">
              <w:rPr>
                <w:rFonts w:asciiTheme="majorBidi" w:hAnsiTheme="majorBidi" w:hint="cs"/>
                <w:b/>
                <w:bCs/>
                <w:rtl/>
              </w:rPr>
              <w:t>ی</w:t>
            </w:r>
            <w:r w:rsidRPr="00C15524">
              <w:rPr>
                <w:rFonts w:asciiTheme="majorBidi" w:hAnsiTheme="majorBidi" w:hint="eastAsia"/>
                <w:b/>
                <w:bCs/>
                <w:rtl/>
              </w:rPr>
              <w:t>ت</w:t>
            </w:r>
            <w:r w:rsidRPr="00C15524">
              <w:rPr>
                <w:rFonts w:asciiTheme="majorBidi" w:hAnsiTheme="majorBidi"/>
                <w:b/>
                <w:bCs/>
                <w:rtl/>
              </w:rPr>
              <w:t xml:space="preserve"> بدن</w:t>
            </w:r>
            <w:r w:rsidRPr="00C15524">
              <w:rPr>
                <w:rFonts w:asciiTheme="majorBidi" w:hAnsiTheme="majorBidi" w:hint="cs"/>
                <w:b/>
                <w:bCs/>
                <w:rtl/>
              </w:rPr>
              <w:t>ی</w:t>
            </w:r>
            <w:r w:rsidRPr="00C15524">
              <w:rPr>
                <w:rFonts w:asciiTheme="majorBidi" w:hAnsiTheme="majorBidi"/>
                <w:b/>
                <w:bCs/>
                <w:rtl/>
              </w:rPr>
              <w:t xml:space="preserve"> (</w:t>
            </w:r>
            <w:r w:rsidRPr="00C15524">
              <w:rPr>
                <w:rFonts w:asciiTheme="majorBidi" w:hAnsiTheme="majorBidi"/>
                <w:b/>
                <w:bCs/>
              </w:rPr>
              <w:t>MET-min/week</w:t>
            </w:r>
            <w:r w:rsidRPr="00C15524">
              <w:rPr>
                <w:rFonts w:asciiTheme="majorBidi" w:hAnsiTheme="majorBidi" w:hint="cs"/>
                <w:b/>
                <w:bCs/>
                <w:rtl/>
                <w:lang w:bidi="fa-IR"/>
              </w:rPr>
              <w:t xml:space="preserve"> )</w:t>
            </w:r>
          </w:p>
        </w:tc>
        <w:tc>
          <w:tcPr>
            <w:tcW w:w="1945" w:type="dxa"/>
            <w:vAlign w:val="center"/>
          </w:tcPr>
          <w:p w14:paraId="6F981372" w14:textId="77777777" w:rsidR="00522E38" w:rsidRPr="00C15524" w:rsidRDefault="00522E38" w:rsidP="002952B6">
            <w:pPr>
              <w:pStyle w:val="ListParagraph"/>
              <w:bidi/>
              <w:ind w:left="0"/>
              <w:jc w:val="center"/>
              <w:rPr>
                <w:b/>
                <w:bCs/>
                <w:lang w:bidi="fa-IR"/>
              </w:rPr>
            </w:pPr>
            <w:r w:rsidRPr="00C15524">
              <w:rPr>
                <w:rFonts w:hint="cs"/>
                <w:b/>
                <w:bCs/>
                <w:rtl/>
                <w:lang w:bidi="fa-IR"/>
              </w:rPr>
              <w:t>ابتدای مطالعه</w:t>
            </w:r>
          </w:p>
        </w:tc>
        <w:tc>
          <w:tcPr>
            <w:tcW w:w="1599" w:type="dxa"/>
            <w:vAlign w:val="center"/>
          </w:tcPr>
          <w:p w14:paraId="382EEDC8" w14:textId="77777777" w:rsidR="00522E38" w:rsidRPr="00C15524" w:rsidRDefault="00522E38" w:rsidP="002952B6">
            <w:pPr>
              <w:pStyle w:val="ListParagraph"/>
              <w:tabs>
                <w:tab w:val="left" w:pos="255"/>
                <w:tab w:val="center" w:pos="599"/>
              </w:tabs>
              <w:ind w:left="0"/>
              <w:jc w:val="center"/>
              <w:rPr>
                <w:rtl/>
                <w:lang w:bidi="fa-IR"/>
              </w:rPr>
            </w:pPr>
            <w:r w:rsidRPr="00C15524">
              <w:rPr>
                <w:rFonts w:ascii="Calibri" w:hAnsi="Calibri" w:cs="Calibri" w:hint="cs"/>
                <w:rtl/>
                <w:lang w:bidi="fa-IR"/>
              </w:rPr>
              <w:t>±</w:t>
            </w:r>
            <w:r w:rsidRPr="00C15524">
              <w:rPr>
                <w:rFonts w:hint="cs"/>
                <w:rtl/>
                <w:lang w:bidi="fa-IR"/>
              </w:rPr>
              <w:t xml:space="preserve"> 3/834</w:t>
            </w:r>
            <w:r w:rsidRPr="00C15524">
              <w:rPr>
                <w:lang w:bidi="fa-IR"/>
              </w:rPr>
              <w:t xml:space="preserve"> </w:t>
            </w:r>
            <w:r w:rsidRPr="00C15524">
              <w:rPr>
                <w:rFonts w:hint="cs"/>
                <w:rtl/>
                <w:lang w:bidi="fa-IR"/>
              </w:rPr>
              <w:t>2/65</w:t>
            </w:r>
          </w:p>
        </w:tc>
        <w:tc>
          <w:tcPr>
            <w:tcW w:w="1641" w:type="dxa"/>
            <w:vAlign w:val="center"/>
          </w:tcPr>
          <w:p w14:paraId="7B64E4C0" w14:textId="77777777" w:rsidR="00522E38" w:rsidRPr="00C15524" w:rsidRDefault="00522E38" w:rsidP="002952B6">
            <w:pPr>
              <w:pStyle w:val="ListParagraph"/>
              <w:bidi/>
              <w:ind w:left="0"/>
              <w:jc w:val="center"/>
              <w:rPr>
                <w:rtl/>
                <w:lang w:bidi="fa-IR"/>
              </w:rPr>
            </w:pPr>
            <w:r w:rsidRPr="00C15524">
              <w:rPr>
                <w:rFonts w:ascii="Calibri" w:hAnsi="Calibri" w:hint="cs"/>
                <w:rtl/>
                <w:lang w:bidi="fa-IR"/>
              </w:rPr>
              <w:t xml:space="preserve">5/21 </w:t>
            </w:r>
            <w:r w:rsidRPr="00C15524">
              <w:rPr>
                <w:rFonts w:ascii="Calibri" w:hAnsi="Calibri" w:cs="Calibri" w:hint="cs"/>
                <w:rtl/>
                <w:lang w:bidi="fa-IR"/>
              </w:rPr>
              <w:t>±</w:t>
            </w:r>
            <w:r w:rsidRPr="00C15524">
              <w:rPr>
                <w:rFonts w:hint="cs"/>
                <w:rtl/>
                <w:lang w:bidi="fa-IR"/>
              </w:rPr>
              <w:t xml:space="preserve"> 1/775</w:t>
            </w:r>
          </w:p>
        </w:tc>
        <w:tc>
          <w:tcPr>
            <w:tcW w:w="1350" w:type="dxa"/>
            <w:vAlign w:val="center"/>
          </w:tcPr>
          <w:p w14:paraId="68A88472" w14:textId="77777777" w:rsidR="00522E38" w:rsidRPr="00C15524" w:rsidRDefault="00522E38" w:rsidP="002952B6">
            <w:pPr>
              <w:pStyle w:val="ListParagraph"/>
              <w:bidi/>
              <w:ind w:left="0"/>
              <w:jc w:val="center"/>
              <w:rPr>
                <w:rtl/>
                <w:lang w:bidi="fa-IR"/>
              </w:rPr>
            </w:pPr>
            <w:r w:rsidRPr="00C15524">
              <w:rPr>
                <w:rFonts w:ascii="Calibri" w:hAnsi="Calibri" w:hint="cs"/>
                <w:rtl/>
                <w:lang w:bidi="fa-IR"/>
              </w:rPr>
              <w:t xml:space="preserve">7/56 </w:t>
            </w:r>
            <w:r w:rsidRPr="00C15524">
              <w:rPr>
                <w:rFonts w:ascii="Calibri" w:hAnsi="Calibri" w:cs="Calibri" w:hint="cs"/>
                <w:rtl/>
                <w:lang w:bidi="fa-IR"/>
              </w:rPr>
              <w:t>±</w:t>
            </w:r>
            <w:r w:rsidRPr="00C15524">
              <w:rPr>
                <w:rFonts w:hint="cs"/>
                <w:rtl/>
                <w:lang w:bidi="fa-IR"/>
              </w:rPr>
              <w:t xml:space="preserve"> 4/789</w:t>
            </w:r>
          </w:p>
        </w:tc>
        <w:tc>
          <w:tcPr>
            <w:tcW w:w="978" w:type="dxa"/>
            <w:vAlign w:val="center"/>
          </w:tcPr>
          <w:p w14:paraId="23EDFC6E" w14:textId="77777777" w:rsidR="00522E38" w:rsidRPr="003F7A29" w:rsidRDefault="00522E38" w:rsidP="002952B6">
            <w:pPr>
              <w:pStyle w:val="ListParagraph"/>
              <w:ind w:left="0"/>
              <w:jc w:val="center"/>
              <w:rPr>
                <w:lang w:bidi="fa-IR"/>
              </w:rPr>
            </w:pPr>
            <w:r w:rsidRPr="003F7A29">
              <w:rPr>
                <w:rFonts w:hint="cs"/>
                <w:rtl/>
                <w:lang w:bidi="fa-IR"/>
              </w:rPr>
              <w:t>000/0</w:t>
            </w:r>
          </w:p>
        </w:tc>
      </w:tr>
      <w:tr w:rsidR="00522E38" w:rsidRPr="00C15524" w14:paraId="4F98D12C" w14:textId="77777777" w:rsidTr="0092502D">
        <w:trPr>
          <w:trHeight w:val="381"/>
        </w:trPr>
        <w:tc>
          <w:tcPr>
            <w:tcW w:w="1843" w:type="dxa"/>
            <w:vMerge/>
            <w:vAlign w:val="center"/>
          </w:tcPr>
          <w:p w14:paraId="3B4CF32C" w14:textId="77777777" w:rsidR="00522E38" w:rsidRPr="00C15524" w:rsidRDefault="00522E38" w:rsidP="002952B6">
            <w:pPr>
              <w:pStyle w:val="ListParagraph"/>
              <w:bidi/>
              <w:ind w:left="0"/>
              <w:jc w:val="center"/>
              <w:rPr>
                <w:rFonts w:asciiTheme="majorBidi" w:hAnsiTheme="majorBidi"/>
                <w:b/>
                <w:bCs/>
                <w:rtl/>
              </w:rPr>
            </w:pPr>
          </w:p>
        </w:tc>
        <w:tc>
          <w:tcPr>
            <w:tcW w:w="1945" w:type="dxa"/>
            <w:vAlign w:val="center"/>
          </w:tcPr>
          <w:p w14:paraId="1219B814" w14:textId="77777777" w:rsidR="00522E38" w:rsidRPr="00C15524" w:rsidRDefault="00522E38" w:rsidP="002952B6">
            <w:pPr>
              <w:pStyle w:val="ListParagraph"/>
              <w:bidi/>
              <w:ind w:left="0"/>
              <w:jc w:val="center"/>
              <w:rPr>
                <w:b/>
                <w:bCs/>
                <w:rtl/>
                <w:lang w:bidi="fa-IR"/>
              </w:rPr>
            </w:pPr>
            <w:r w:rsidRPr="00C15524">
              <w:rPr>
                <w:rFonts w:hint="cs"/>
                <w:b/>
                <w:bCs/>
                <w:rtl/>
                <w:lang w:bidi="fa-IR"/>
              </w:rPr>
              <w:t>ماه سوم</w:t>
            </w:r>
          </w:p>
        </w:tc>
        <w:tc>
          <w:tcPr>
            <w:tcW w:w="1599" w:type="dxa"/>
            <w:vAlign w:val="center"/>
          </w:tcPr>
          <w:p w14:paraId="7FB7899D" w14:textId="77777777" w:rsidR="00522E38" w:rsidRPr="00C15524" w:rsidRDefault="00522E38" w:rsidP="002952B6">
            <w:pPr>
              <w:pStyle w:val="ListParagraph"/>
              <w:tabs>
                <w:tab w:val="left" w:pos="255"/>
                <w:tab w:val="center" w:pos="599"/>
              </w:tabs>
              <w:ind w:left="0"/>
              <w:jc w:val="center"/>
              <w:rPr>
                <w:rtl/>
                <w:lang w:bidi="fa-IR"/>
              </w:rPr>
            </w:pPr>
            <w:r w:rsidRPr="00C15524">
              <w:rPr>
                <w:rFonts w:ascii="Calibri" w:hAnsi="Calibri" w:cs="Calibri" w:hint="cs"/>
                <w:rtl/>
                <w:lang w:bidi="fa-IR"/>
              </w:rPr>
              <w:t>±</w:t>
            </w:r>
            <w:r w:rsidRPr="00C15524">
              <w:rPr>
                <w:rFonts w:ascii="Calibri" w:hAnsi="Calibri" w:hint="cs"/>
                <w:rtl/>
                <w:lang w:bidi="fa-IR"/>
              </w:rPr>
              <w:t xml:space="preserve"> 2/812</w:t>
            </w:r>
            <w:r w:rsidRPr="00C15524">
              <w:rPr>
                <w:lang w:bidi="fa-IR"/>
              </w:rPr>
              <w:t xml:space="preserve"> </w:t>
            </w:r>
            <w:r w:rsidRPr="00C15524">
              <w:rPr>
                <w:rFonts w:hint="cs"/>
                <w:rtl/>
                <w:lang w:bidi="fa-IR"/>
              </w:rPr>
              <w:t>9/57</w:t>
            </w:r>
          </w:p>
        </w:tc>
        <w:tc>
          <w:tcPr>
            <w:tcW w:w="1641" w:type="dxa"/>
            <w:vAlign w:val="center"/>
          </w:tcPr>
          <w:p w14:paraId="3F274EA3" w14:textId="77777777" w:rsidR="00522E38" w:rsidRPr="00C15524" w:rsidRDefault="00522E38" w:rsidP="002952B6">
            <w:pPr>
              <w:pStyle w:val="ListParagraph"/>
              <w:bidi/>
              <w:ind w:left="0"/>
              <w:jc w:val="center"/>
              <w:rPr>
                <w:rtl/>
                <w:lang w:bidi="fa-IR"/>
              </w:rPr>
            </w:pPr>
            <w:r w:rsidRPr="00C15524">
              <w:rPr>
                <w:rFonts w:ascii="Calibri" w:hAnsi="Calibri" w:hint="cs"/>
                <w:rtl/>
                <w:lang w:bidi="fa-IR"/>
              </w:rPr>
              <w:t xml:space="preserve">9/17 </w:t>
            </w:r>
            <w:r w:rsidRPr="00C15524">
              <w:rPr>
                <w:rFonts w:ascii="Calibri" w:hAnsi="Calibri" w:cs="Calibri" w:hint="cs"/>
                <w:rtl/>
                <w:lang w:bidi="fa-IR"/>
              </w:rPr>
              <w:t>±</w:t>
            </w:r>
            <w:r w:rsidRPr="00C15524">
              <w:rPr>
                <w:rFonts w:hint="cs"/>
                <w:rtl/>
                <w:lang w:bidi="fa-IR"/>
              </w:rPr>
              <w:t xml:space="preserve"> 3/770</w:t>
            </w:r>
          </w:p>
        </w:tc>
        <w:tc>
          <w:tcPr>
            <w:tcW w:w="1350" w:type="dxa"/>
            <w:vAlign w:val="center"/>
          </w:tcPr>
          <w:p w14:paraId="62008DC4" w14:textId="77777777" w:rsidR="00522E38" w:rsidRPr="00C15524" w:rsidRDefault="00522E38" w:rsidP="002952B6">
            <w:pPr>
              <w:pStyle w:val="ListParagraph"/>
              <w:bidi/>
              <w:ind w:left="0"/>
              <w:jc w:val="center"/>
              <w:rPr>
                <w:rtl/>
                <w:lang w:bidi="fa-IR"/>
              </w:rPr>
            </w:pPr>
            <w:r w:rsidRPr="00C15524">
              <w:rPr>
                <w:rFonts w:ascii="Calibri" w:hAnsi="Calibri" w:hint="cs"/>
                <w:rtl/>
                <w:lang w:bidi="fa-IR"/>
              </w:rPr>
              <w:t xml:space="preserve">6/38 </w:t>
            </w:r>
            <w:r w:rsidRPr="00C15524">
              <w:rPr>
                <w:rFonts w:ascii="Calibri" w:hAnsi="Calibri" w:cs="Calibri" w:hint="cs"/>
                <w:rtl/>
                <w:lang w:bidi="fa-IR"/>
              </w:rPr>
              <w:t>±</w:t>
            </w:r>
            <w:r w:rsidRPr="00C15524">
              <w:rPr>
                <w:rFonts w:hint="cs"/>
                <w:rtl/>
                <w:lang w:bidi="fa-IR"/>
              </w:rPr>
              <w:t xml:space="preserve"> 7/762</w:t>
            </w:r>
          </w:p>
        </w:tc>
        <w:tc>
          <w:tcPr>
            <w:tcW w:w="978" w:type="dxa"/>
            <w:vAlign w:val="center"/>
          </w:tcPr>
          <w:p w14:paraId="4A4B8E24" w14:textId="77777777" w:rsidR="00522E38" w:rsidRPr="00C15524" w:rsidRDefault="00522E38" w:rsidP="002952B6">
            <w:pPr>
              <w:pStyle w:val="ListParagraph"/>
              <w:ind w:left="0"/>
              <w:jc w:val="center"/>
              <w:rPr>
                <w:highlight w:val="yellow"/>
                <w:rtl/>
                <w:lang w:bidi="fa-IR"/>
              </w:rPr>
            </w:pPr>
            <w:r w:rsidRPr="003F7A29">
              <w:rPr>
                <w:rFonts w:hint="cs"/>
                <w:rtl/>
                <w:lang w:bidi="fa-IR"/>
              </w:rPr>
              <w:t>000/0</w:t>
            </w:r>
          </w:p>
        </w:tc>
      </w:tr>
      <w:tr w:rsidR="00522E38" w:rsidRPr="00C15524" w14:paraId="7A9E6386" w14:textId="77777777" w:rsidTr="0092502D">
        <w:trPr>
          <w:trHeight w:val="377"/>
        </w:trPr>
        <w:tc>
          <w:tcPr>
            <w:tcW w:w="1843" w:type="dxa"/>
            <w:vMerge/>
            <w:vAlign w:val="center"/>
          </w:tcPr>
          <w:p w14:paraId="349D5383" w14:textId="77777777" w:rsidR="00522E38" w:rsidRPr="00C15524" w:rsidRDefault="00522E38" w:rsidP="002952B6">
            <w:pPr>
              <w:pStyle w:val="ListParagraph"/>
              <w:bidi/>
              <w:ind w:left="0"/>
              <w:jc w:val="center"/>
              <w:rPr>
                <w:b/>
                <w:bCs/>
                <w:rtl/>
                <w:lang w:bidi="fa-IR"/>
              </w:rPr>
            </w:pPr>
          </w:p>
        </w:tc>
        <w:tc>
          <w:tcPr>
            <w:tcW w:w="1945" w:type="dxa"/>
            <w:vAlign w:val="center"/>
          </w:tcPr>
          <w:p w14:paraId="129989DB" w14:textId="77777777" w:rsidR="00522E38" w:rsidRPr="00C15524" w:rsidRDefault="00522E38" w:rsidP="002952B6">
            <w:pPr>
              <w:pStyle w:val="ListParagraph"/>
              <w:bidi/>
              <w:ind w:left="0"/>
              <w:jc w:val="center"/>
              <w:rPr>
                <w:b/>
                <w:bCs/>
                <w:rtl/>
                <w:lang w:bidi="fa-IR"/>
              </w:rPr>
            </w:pPr>
            <w:r w:rsidRPr="00C15524">
              <w:rPr>
                <w:rFonts w:hint="cs"/>
                <w:b/>
                <w:bCs/>
                <w:rtl/>
                <w:lang w:bidi="fa-IR"/>
              </w:rPr>
              <w:t xml:space="preserve">انتهای </w:t>
            </w:r>
            <w:r w:rsidRPr="00C15524">
              <w:rPr>
                <w:rFonts w:asciiTheme="majorBidi" w:hAnsiTheme="majorBidi" w:hint="cs"/>
                <w:b/>
                <w:bCs/>
                <w:rtl/>
              </w:rPr>
              <w:t>مطالعه</w:t>
            </w:r>
          </w:p>
        </w:tc>
        <w:tc>
          <w:tcPr>
            <w:tcW w:w="1599" w:type="dxa"/>
            <w:vAlign w:val="center"/>
          </w:tcPr>
          <w:p w14:paraId="274A520E" w14:textId="77777777" w:rsidR="00522E38" w:rsidRPr="00C15524" w:rsidRDefault="00522E38" w:rsidP="002952B6">
            <w:pPr>
              <w:pStyle w:val="ListParagraph"/>
              <w:ind w:left="0"/>
              <w:jc w:val="center"/>
              <w:rPr>
                <w:rtl/>
                <w:lang w:bidi="fa-IR"/>
              </w:rPr>
            </w:pPr>
            <w:r w:rsidRPr="00C15524">
              <w:rPr>
                <w:rFonts w:ascii="Calibri" w:hAnsi="Calibri" w:cs="Calibri" w:hint="cs"/>
                <w:rtl/>
                <w:lang w:bidi="fa-IR"/>
              </w:rPr>
              <w:t>±</w:t>
            </w:r>
            <w:r w:rsidRPr="00C15524">
              <w:rPr>
                <w:rFonts w:ascii="Calibri" w:hAnsi="Calibri" w:hint="cs"/>
                <w:rtl/>
                <w:lang w:bidi="fa-IR"/>
              </w:rPr>
              <w:t xml:space="preserve"> 7/777</w:t>
            </w:r>
            <w:r w:rsidRPr="00C15524">
              <w:rPr>
                <w:rFonts w:ascii="Calibri" w:hAnsi="Calibri"/>
                <w:lang w:bidi="fa-IR"/>
              </w:rPr>
              <w:t xml:space="preserve"> </w:t>
            </w:r>
            <w:r w:rsidRPr="00C15524">
              <w:rPr>
                <w:rFonts w:ascii="Calibri" w:hAnsi="Calibri" w:hint="cs"/>
                <w:rtl/>
                <w:lang w:bidi="fa-IR"/>
              </w:rPr>
              <w:t>6/36</w:t>
            </w:r>
          </w:p>
        </w:tc>
        <w:tc>
          <w:tcPr>
            <w:tcW w:w="1641" w:type="dxa"/>
            <w:vAlign w:val="center"/>
          </w:tcPr>
          <w:p w14:paraId="693A9F1A" w14:textId="77777777" w:rsidR="00522E38" w:rsidRPr="00C15524" w:rsidRDefault="00522E38" w:rsidP="002952B6">
            <w:pPr>
              <w:pStyle w:val="ListParagraph"/>
              <w:bidi/>
              <w:ind w:left="0"/>
              <w:jc w:val="center"/>
              <w:rPr>
                <w:rtl/>
                <w:lang w:bidi="fa-IR"/>
              </w:rPr>
            </w:pPr>
            <w:r w:rsidRPr="00C15524">
              <w:rPr>
                <w:rFonts w:ascii="Calibri" w:hAnsi="Calibri" w:hint="cs"/>
                <w:rtl/>
                <w:lang w:bidi="fa-IR"/>
              </w:rPr>
              <w:t xml:space="preserve">2/1278 </w:t>
            </w:r>
            <w:r w:rsidRPr="00C15524">
              <w:rPr>
                <w:rFonts w:ascii="Calibri" w:hAnsi="Calibri" w:cs="Calibri" w:hint="cs"/>
                <w:rtl/>
                <w:lang w:bidi="fa-IR"/>
              </w:rPr>
              <w:t>±</w:t>
            </w:r>
            <w:r w:rsidRPr="00C15524">
              <w:rPr>
                <w:rFonts w:hint="cs"/>
                <w:rtl/>
                <w:lang w:bidi="fa-IR"/>
              </w:rPr>
              <w:t xml:space="preserve"> 5/1031</w:t>
            </w:r>
          </w:p>
        </w:tc>
        <w:tc>
          <w:tcPr>
            <w:tcW w:w="1350" w:type="dxa"/>
            <w:vAlign w:val="center"/>
          </w:tcPr>
          <w:p w14:paraId="08F6953F" w14:textId="77777777" w:rsidR="00522E38" w:rsidRPr="00C15524" w:rsidRDefault="00522E38" w:rsidP="002952B6">
            <w:pPr>
              <w:pStyle w:val="ListParagraph"/>
              <w:bidi/>
              <w:ind w:left="0"/>
              <w:jc w:val="center"/>
              <w:rPr>
                <w:rtl/>
                <w:lang w:bidi="fa-IR"/>
              </w:rPr>
            </w:pPr>
            <w:r w:rsidRPr="00C15524">
              <w:rPr>
                <w:rFonts w:ascii="Calibri" w:hAnsi="Calibri" w:hint="cs"/>
                <w:rtl/>
                <w:lang w:bidi="fa-IR"/>
              </w:rPr>
              <w:t xml:space="preserve">5/50 </w:t>
            </w:r>
            <w:r w:rsidRPr="00C15524">
              <w:rPr>
                <w:rFonts w:ascii="Calibri" w:hAnsi="Calibri" w:cs="Calibri" w:hint="cs"/>
                <w:rtl/>
                <w:lang w:bidi="fa-IR"/>
              </w:rPr>
              <w:t>±</w:t>
            </w:r>
            <w:r w:rsidRPr="00C15524">
              <w:rPr>
                <w:rFonts w:hint="cs"/>
                <w:rtl/>
                <w:lang w:bidi="fa-IR"/>
              </w:rPr>
              <w:t xml:space="preserve"> 4/786</w:t>
            </w:r>
          </w:p>
        </w:tc>
        <w:tc>
          <w:tcPr>
            <w:tcW w:w="978" w:type="dxa"/>
            <w:vAlign w:val="center"/>
          </w:tcPr>
          <w:p w14:paraId="76C83B78" w14:textId="77777777" w:rsidR="00522E38" w:rsidRPr="003F7A29" w:rsidRDefault="00522E38" w:rsidP="002952B6">
            <w:pPr>
              <w:pStyle w:val="ListParagraph"/>
              <w:bidi/>
              <w:ind w:left="0"/>
              <w:jc w:val="center"/>
              <w:rPr>
                <w:rtl/>
                <w:lang w:bidi="fa-IR"/>
              </w:rPr>
            </w:pPr>
            <w:r w:rsidRPr="003F7A29">
              <w:rPr>
                <w:rFonts w:hint="cs"/>
                <w:rtl/>
                <w:lang w:bidi="fa-IR"/>
              </w:rPr>
              <w:t>336/0</w:t>
            </w:r>
          </w:p>
        </w:tc>
      </w:tr>
      <w:tr w:rsidR="00522E38" w:rsidRPr="00C15524" w14:paraId="321BC239" w14:textId="77777777" w:rsidTr="0092502D">
        <w:trPr>
          <w:trHeight w:val="359"/>
        </w:trPr>
        <w:tc>
          <w:tcPr>
            <w:tcW w:w="1843" w:type="dxa"/>
            <w:vMerge/>
            <w:vAlign w:val="center"/>
          </w:tcPr>
          <w:p w14:paraId="295D127A" w14:textId="77777777" w:rsidR="00522E38" w:rsidRPr="00C15524" w:rsidRDefault="00522E38" w:rsidP="002952B6">
            <w:pPr>
              <w:pStyle w:val="ListParagraph"/>
              <w:bidi/>
              <w:ind w:left="0"/>
              <w:jc w:val="center"/>
              <w:rPr>
                <w:b/>
                <w:bCs/>
                <w:rtl/>
                <w:lang w:bidi="fa-IR"/>
              </w:rPr>
            </w:pPr>
          </w:p>
        </w:tc>
        <w:tc>
          <w:tcPr>
            <w:tcW w:w="1945" w:type="dxa"/>
            <w:vAlign w:val="center"/>
          </w:tcPr>
          <w:p w14:paraId="729AA377" w14:textId="77777777" w:rsidR="00522E38" w:rsidRPr="00F93981" w:rsidRDefault="00522E38" w:rsidP="002952B6">
            <w:pPr>
              <w:pStyle w:val="ListParagraph"/>
              <w:bidi/>
              <w:ind w:left="0"/>
              <w:jc w:val="center"/>
              <w:rPr>
                <w:rFonts w:asciiTheme="majorBidi" w:hAnsiTheme="majorBidi" w:cstheme="majorBidi"/>
                <w:b/>
                <w:bCs/>
                <w:rtl/>
                <w:lang w:bidi="fa-IR"/>
              </w:rPr>
            </w:pPr>
            <w:r w:rsidRPr="00F93981">
              <w:rPr>
                <w:rFonts w:asciiTheme="majorBidi" w:hAnsiTheme="majorBidi" w:cstheme="majorBidi"/>
                <w:b/>
                <w:bCs/>
                <w:lang w:val="en-GB" w:bidi="fa-IR"/>
              </w:rPr>
              <w:t>P-value</w:t>
            </w:r>
            <w:r w:rsidRPr="00F93981">
              <w:rPr>
                <w:rFonts w:asciiTheme="majorBidi" w:hAnsiTheme="majorBidi" w:cstheme="majorBidi"/>
                <w:b/>
                <w:bCs/>
                <w:vertAlign w:val="superscript"/>
                <w:lang w:val="en-GB" w:bidi="fa-IR"/>
              </w:rPr>
              <w:t>b</w:t>
            </w:r>
          </w:p>
        </w:tc>
        <w:tc>
          <w:tcPr>
            <w:tcW w:w="1599" w:type="dxa"/>
            <w:vAlign w:val="center"/>
          </w:tcPr>
          <w:p w14:paraId="317E0192" w14:textId="77777777" w:rsidR="00522E38" w:rsidRPr="00C15524" w:rsidRDefault="00522E38" w:rsidP="002952B6">
            <w:pPr>
              <w:pStyle w:val="ListParagraph"/>
              <w:tabs>
                <w:tab w:val="left" w:pos="745"/>
                <w:tab w:val="center" w:pos="2570"/>
              </w:tabs>
              <w:bidi/>
              <w:ind w:left="0"/>
              <w:jc w:val="center"/>
              <w:rPr>
                <w:highlight w:val="yellow"/>
                <w:rtl/>
                <w:lang w:bidi="fa-IR"/>
              </w:rPr>
            </w:pPr>
            <w:r w:rsidRPr="003F7A29">
              <w:rPr>
                <w:rFonts w:hint="cs"/>
                <w:rtl/>
                <w:lang w:bidi="fa-IR"/>
              </w:rPr>
              <w:t>000/0</w:t>
            </w:r>
          </w:p>
        </w:tc>
        <w:tc>
          <w:tcPr>
            <w:tcW w:w="1641" w:type="dxa"/>
            <w:vAlign w:val="center"/>
          </w:tcPr>
          <w:p w14:paraId="4A0F02E6" w14:textId="77777777" w:rsidR="00522E38" w:rsidRPr="00F71612" w:rsidRDefault="00522E38" w:rsidP="002952B6">
            <w:pPr>
              <w:pStyle w:val="ListParagraph"/>
              <w:tabs>
                <w:tab w:val="left" w:pos="745"/>
                <w:tab w:val="center" w:pos="2570"/>
              </w:tabs>
              <w:bidi/>
              <w:ind w:left="0"/>
              <w:jc w:val="center"/>
              <w:rPr>
                <w:rtl/>
                <w:lang w:bidi="fa-IR"/>
              </w:rPr>
            </w:pPr>
            <w:r w:rsidRPr="00F71612">
              <w:rPr>
                <w:rFonts w:hint="cs"/>
                <w:rtl/>
                <w:lang w:bidi="fa-IR"/>
              </w:rPr>
              <w:t>304/0</w:t>
            </w:r>
          </w:p>
        </w:tc>
        <w:tc>
          <w:tcPr>
            <w:tcW w:w="1350" w:type="dxa"/>
            <w:vAlign w:val="center"/>
          </w:tcPr>
          <w:p w14:paraId="3CEF089F" w14:textId="77777777" w:rsidR="00522E38" w:rsidRPr="00F71612" w:rsidRDefault="00522E38" w:rsidP="002952B6">
            <w:pPr>
              <w:pStyle w:val="ListParagraph"/>
              <w:tabs>
                <w:tab w:val="left" w:pos="745"/>
                <w:tab w:val="center" w:pos="2570"/>
              </w:tabs>
              <w:bidi/>
              <w:ind w:left="0"/>
              <w:jc w:val="center"/>
              <w:rPr>
                <w:rtl/>
                <w:lang w:bidi="fa-IR"/>
              </w:rPr>
            </w:pPr>
            <w:r w:rsidRPr="00F71612">
              <w:rPr>
                <w:rFonts w:hint="cs"/>
                <w:rtl/>
                <w:lang w:bidi="fa-IR"/>
              </w:rPr>
              <w:t>093/0</w:t>
            </w:r>
          </w:p>
        </w:tc>
        <w:tc>
          <w:tcPr>
            <w:tcW w:w="978" w:type="dxa"/>
            <w:vAlign w:val="center"/>
          </w:tcPr>
          <w:p w14:paraId="392A9826" w14:textId="77777777" w:rsidR="00522E38" w:rsidRPr="00C15524" w:rsidRDefault="00522E38" w:rsidP="002952B6">
            <w:pPr>
              <w:pStyle w:val="ListParagraph"/>
              <w:tabs>
                <w:tab w:val="left" w:pos="745"/>
                <w:tab w:val="center" w:pos="2570"/>
              </w:tabs>
              <w:bidi/>
              <w:ind w:left="0"/>
              <w:jc w:val="center"/>
              <w:rPr>
                <w:rtl/>
                <w:lang w:bidi="fa-IR"/>
              </w:rPr>
            </w:pPr>
          </w:p>
        </w:tc>
      </w:tr>
      <w:tr w:rsidR="00522E38" w:rsidRPr="00C15524" w14:paraId="0E1EF43E" w14:textId="77777777" w:rsidTr="0092502D">
        <w:tc>
          <w:tcPr>
            <w:tcW w:w="1843" w:type="dxa"/>
            <w:vMerge w:val="restart"/>
            <w:vAlign w:val="center"/>
          </w:tcPr>
          <w:p w14:paraId="6DF6C511" w14:textId="77777777" w:rsidR="00522E38" w:rsidRPr="00C15524" w:rsidRDefault="00522E38" w:rsidP="002952B6">
            <w:pPr>
              <w:pStyle w:val="ListParagraph"/>
              <w:bidi/>
              <w:ind w:left="0"/>
              <w:jc w:val="center"/>
              <w:rPr>
                <w:rFonts w:asciiTheme="majorBidi" w:hAnsiTheme="majorBidi"/>
                <w:b/>
                <w:bCs/>
                <w:shd w:val="clear" w:color="auto" w:fill="AEAAAA" w:themeFill="background2" w:themeFillShade="BF"/>
                <w:rtl/>
              </w:rPr>
            </w:pPr>
            <w:r w:rsidRPr="00C15524">
              <w:rPr>
                <w:rFonts w:asciiTheme="majorBidi" w:hAnsiTheme="majorBidi"/>
                <w:b/>
                <w:bCs/>
                <w:shd w:val="clear" w:color="auto" w:fill="FFFFFF" w:themeFill="background1"/>
                <w:rtl/>
              </w:rPr>
              <w:t>نمایه توده بدن (</w:t>
            </w:r>
            <w:r w:rsidRPr="00C15524">
              <w:rPr>
                <w:rFonts w:asciiTheme="majorBidi" w:hAnsiTheme="majorBidi"/>
                <w:b/>
                <w:bCs/>
                <w:shd w:val="clear" w:color="auto" w:fill="FFFFFF" w:themeFill="background1"/>
              </w:rPr>
              <w:t>Kg/m</w:t>
            </w:r>
            <w:r w:rsidRPr="00C15524">
              <w:rPr>
                <w:rFonts w:asciiTheme="majorBidi" w:hAnsiTheme="majorBidi"/>
                <w:b/>
                <w:bCs/>
                <w:shd w:val="clear" w:color="auto" w:fill="FFFFFF" w:themeFill="background1"/>
                <w:vertAlign w:val="superscript"/>
              </w:rPr>
              <w:t>2</w:t>
            </w:r>
            <w:r w:rsidRPr="00C15524">
              <w:rPr>
                <w:rFonts w:asciiTheme="majorBidi" w:hAnsiTheme="majorBidi"/>
                <w:b/>
                <w:bCs/>
                <w:shd w:val="clear" w:color="auto" w:fill="FFFFFF" w:themeFill="background1"/>
                <w:rtl/>
              </w:rPr>
              <w:t>)</w:t>
            </w:r>
          </w:p>
          <w:p w14:paraId="2EF31E81" w14:textId="77777777" w:rsidR="00522E38" w:rsidRPr="00C15524" w:rsidRDefault="00522E38" w:rsidP="002952B6">
            <w:pPr>
              <w:pStyle w:val="ListParagraph"/>
              <w:bidi/>
              <w:ind w:left="0"/>
              <w:jc w:val="center"/>
              <w:rPr>
                <w:b/>
                <w:bCs/>
                <w:rtl/>
                <w:lang w:bidi="fa-IR"/>
              </w:rPr>
            </w:pPr>
          </w:p>
        </w:tc>
        <w:tc>
          <w:tcPr>
            <w:tcW w:w="1945" w:type="dxa"/>
            <w:vAlign w:val="center"/>
          </w:tcPr>
          <w:p w14:paraId="3FE6021F" w14:textId="77777777" w:rsidR="00522E38" w:rsidRPr="00C15524" w:rsidRDefault="00522E38" w:rsidP="002952B6">
            <w:pPr>
              <w:pStyle w:val="ListParagraph"/>
              <w:bidi/>
              <w:ind w:left="0"/>
              <w:jc w:val="center"/>
              <w:rPr>
                <w:b/>
                <w:bCs/>
                <w:rtl/>
                <w:lang w:bidi="fa-IR"/>
              </w:rPr>
            </w:pPr>
            <w:r w:rsidRPr="00C15524">
              <w:rPr>
                <w:rFonts w:hint="cs"/>
                <w:b/>
                <w:bCs/>
                <w:rtl/>
                <w:lang w:bidi="fa-IR"/>
              </w:rPr>
              <w:t>ابتدای مطالعه</w:t>
            </w:r>
          </w:p>
        </w:tc>
        <w:tc>
          <w:tcPr>
            <w:tcW w:w="1599" w:type="dxa"/>
            <w:vAlign w:val="center"/>
          </w:tcPr>
          <w:p w14:paraId="75EC2F22" w14:textId="77777777" w:rsidR="00522E38" w:rsidRPr="00C15524" w:rsidRDefault="00522E38" w:rsidP="002952B6">
            <w:pPr>
              <w:pStyle w:val="ListParagraph"/>
              <w:bidi/>
              <w:ind w:left="0"/>
              <w:jc w:val="center"/>
              <w:rPr>
                <w:rtl/>
                <w:lang w:bidi="fa-IR"/>
              </w:rPr>
            </w:pPr>
            <w:r w:rsidRPr="00C15524">
              <w:rPr>
                <w:rFonts w:hint="cs"/>
                <w:rtl/>
                <w:lang w:bidi="fa-IR"/>
              </w:rPr>
              <w:t>4/5</w:t>
            </w:r>
            <w:r w:rsidRPr="00C15524">
              <w:rPr>
                <w:rFonts w:ascii="Calibri" w:hAnsi="Calibri" w:cs="Calibri" w:hint="cs"/>
                <w:rtl/>
                <w:lang w:bidi="fa-IR"/>
              </w:rPr>
              <w:t>±</w:t>
            </w:r>
            <w:r w:rsidRPr="00C15524">
              <w:rPr>
                <w:rFonts w:hint="cs"/>
                <w:rtl/>
                <w:lang w:bidi="fa-IR"/>
              </w:rPr>
              <w:t>3/28</w:t>
            </w:r>
          </w:p>
        </w:tc>
        <w:tc>
          <w:tcPr>
            <w:tcW w:w="1641" w:type="dxa"/>
            <w:vAlign w:val="center"/>
          </w:tcPr>
          <w:p w14:paraId="00D91D52" w14:textId="77777777" w:rsidR="00522E38" w:rsidRPr="00C15524" w:rsidRDefault="00522E38" w:rsidP="002952B6">
            <w:pPr>
              <w:pStyle w:val="ListParagraph"/>
              <w:bidi/>
              <w:ind w:left="0"/>
              <w:jc w:val="center"/>
              <w:rPr>
                <w:rtl/>
                <w:lang w:bidi="fa-IR"/>
              </w:rPr>
            </w:pPr>
            <w:r w:rsidRPr="00C15524">
              <w:rPr>
                <w:rFonts w:hint="cs"/>
                <w:rtl/>
                <w:lang w:bidi="fa-IR"/>
              </w:rPr>
              <w:t>6/5</w:t>
            </w:r>
            <w:r w:rsidRPr="00C15524">
              <w:rPr>
                <w:rFonts w:ascii="Calibri" w:hAnsi="Calibri" w:cs="Calibri" w:hint="cs"/>
                <w:rtl/>
                <w:lang w:bidi="fa-IR"/>
              </w:rPr>
              <w:t>±</w:t>
            </w:r>
            <w:r w:rsidRPr="00C15524">
              <w:rPr>
                <w:rFonts w:hint="cs"/>
                <w:rtl/>
                <w:lang w:bidi="fa-IR"/>
              </w:rPr>
              <w:t>6/27</w:t>
            </w:r>
          </w:p>
        </w:tc>
        <w:tc>
          <w:tcPr>
            <w:tcW w:w="1350" w:type="dxa"/>
            <w:vAlign w:val="center"/>
          </w:tcPr>
          <w:p w14:paraId="244690E8" w14:textId="77777777" w:rsidR="00522E38" w:rsidRPr="00C15524" w:rsidRDefault="00522E38" w:rsidP="002952B6">
            <w:pPr>
              <w:pStyle w:val="ListParagraph"/>
              <w:bidi/>
              <w:ind w:left="0"/>
              <w:jc w:val="center"/>
              <w:rPr>
                <w:rtl/>
                <w:lang w:bidi="fa-IR"/>
              </w:rPr>
            </w:pPr>
            <w:r w:rsidRPr="00C15524">
              <w:rPr>
                <w:rFonts w:hint="cs"/>
                <w:rtl/>
                <w:lang w:bidi="fa-IR"/>
              </w:rPr>
              <w:t>3/4</w:t>
            </w:r>
            <w:r w:rsidRPr="00C15524">
              <w:rPr>
                <w:rFonts w:ascii="Calibri" w:hAnsi="Calibri" w:cs="Calibri" w:hint="cs"/>
                <w:rtl/>
                <w:lang w:bidi="fa-IR"/>
              </w:rPr>
              <w:t>±</w:t>
            </w:r>
            <w:r w:rsidRPr="00C15524">
              <w:rPr>
                <w:rFonts w:hint="cs"/>
                <w:rtl/>
                <w:lang w:bidi="fa-IR"/>
              </w:rPr>
              <w:t>3/27</w:t>
            </w:r>
          </w:p>
        </w:tc>
        <w:tc>
          <w:tcPr>
            <w:tcW w:w="978" w:type="dxa"/>
            <w:vAlign w:val="center"/>
          </w:tcPr>
          <w:p w14:paraId="4231DE03" w14:textId="77777777" w:rsidR="00522E38" w:rsidRPr="00C15524" w:rsidRDefault="00522E38" w:rsidP="002952B6">
            <w:pPr>
              <w:pStyle w:val="ListParagraph"/>
              <w:bidi/>
              <w:ind w:left="0"/>
              <w:jc w:val="center"/>
              <w:rPr>
                <w:rtl/>
                <w:lang w:bidi="fa-IR"/>
              </w:rPr>
            </w:pPr>
            <w:r w:rsidRPr="00C15524">
              <w:rPr>
                <w:rFonts w:hint="cs"/>
                <w:rtl/>
                <w:lang w:bidi="fa-IR"/>
              </w:rPr>
              <w:t>742/0</w:t>
            </w:r>
          </w:p>
        </w:tc>
      </w:tr>
      <w:tr w:rsidR="00522E38" w:rsidRPr="00C15524" w14:paraId="4393FEE7" w14:textId="77777777" w:rsidTr="0092502D">
        <w:tc>
          <w:tcPr>
            <w:tcW w:w="1843" w:type="dxa"/>
            <w:vMerge/>
            <w:vAlign w:val="center"/>
          </w:tcPr>
          <w:p w14:paraId="548CB3E8" w14:textId="77777777" w:rsidR="00522E38" w:rsidRPr="00C15524" w:rsidRDefault="00522E38" w:rsidP="002952B6">
            <w:pPr>
              <w:pStyle w:val="ListParagraph"/>
              <w:bidi/>
              <w:ind w:left="0"/>
              <w:jc w:val="center"/>
              <w:rPr>
                <w:b/>
                <w:bCs/>
                <w:rtl/>
                <w:lang w:bidi="fa-IR"/>
              </w:rPr>
            </w:pPr>
          </w:p>
        </w:tc>
        <w:tc>
          <w:tcPr>
            <w:tcW w:w="1945" w:type="dxa"/>
            <w:vAlign w:val="center"/>
          </w:tcPr>
          <w:p w14:paraId="34DEACC4" w14:textId="77777777" w:rsidR="00522E38" w:rsidRPr="00C15524" w:rsidRDefault="00522E38" w:rsidP="002952B6">
            <w:pPr>
              <w:pStyle w:val="ListParagraph"/>
              <w:bidi/>
              <w:ind w:left="0"/>
              <w:jc w:val="center"/>
              <w:rPr>
                <w:b/>
                <w:bCs/>
                <w:rtl/>
                <w:lang w:bidi="fa-IR"/>
              </w:rPr>
            </w:pPr>
            <w:r w:rsidRPr="00C15524">
              <w:rPr>
                <w:rFonts w:hint="cs"/>
                <w:b/>
                <w:bCs/>
                <w:rtl/>
                <w:lang w:bidi="fa-IR"/>
              </w:rPr>
              <w:t>انتهای مطالعه</w:t>
            </w:r>
          </w:p>
        </w:tc>
        <w:tc>
          <w:tcPr>
            <w:tcW w:w="1599" w:type="dxa"/>
            <w:vAlign w:val="center"/>
          </w:tcPr>
          <w:p w14:paraId="5D969ABE" w14:textId="77777777" w:rsidR="00522E38" w:rsidRPr="00C15524" w:rsidRDefault="00522E38" w:rsidP="002952B6">
            <w:pPr>
              <w:pStyle w:val="ListParagraph"/>
              <w:bidi/>
              <w:ind w:left="0"/>
              <w:jc w:val="center"/>
              <w:rPr>
                <w:rtl/>
                <w:lang w:bidi="fa-IR"/>
              </w:rPr>
            </w:pPr>
            <w:r w:rsidRPr="00C15524">
              <w:rPr>
                <w:rFonts w:hint="cs"/>
                <w:rtl/>
                <w:lang w:bidi="fa-IR"/>
              </w:rPr>
              <w:t>2/5</w:t>
            </w:r>
            <w:r w:rsidRPr="00C15524">
              <w:rPr>
                <w:rFonts w:ascii="Calibri" w:hAnsi="Calibri" w:cs="Calibri" w:hint="cs"/>
                <w:rtl/>
                <w:lang w:bidi="fa-IR"/>
              </w:rPr>
              <w:t>±</w:t>
            </w:r>
            <w:r w:rsidRPr="00C15524">
              <w:rPr>
                <w:rFonts w:hint="cs"/>
                <w:rtl/>
                <w:lang w:bidi="fa-IR"/>
              </w:rPr>
              <w:t>2/28</w:t>
            </w:r>
          </w:p>
        </w:tc>
        <w:tc>
          <w:tcPr>
            <w:tcW w:w="1641" w:type="dxa"/>
            <w:vAlign w:val="center"/>
          </w:tcPr>
          <w:p w14:paraId="75BB460F" w14:textId="77777777" w:rsidR="00522E38" w:rsidRPr="00C15524" w:rsidRDefault="00522E38" w:rsidP="002952B6">
            <w:pPr>
              <w:pStyle w:val="ListParagraph"/>
              <w:bidi/>
              <w:ind w:left="0"/>
              <w:jc w:val="center"/>
              <w:rPr>
                <w:rtl/>
                <w:lang w:bidi="fa-IR"/>
              </w:rPr>
            </w:pPr>
            <w:r w:rsidRPr="00C15524">
              <w:rPr>
                <w:rFonts w:hint="cs"/>
                <w:rtl/>
                <w:lang w:bidi="fa-IR"/>
              </w:rPr>
              <w:t>3/4</w:t>
            </w:r>
            <w:r w:rsidRPr="00C15524">
              <w:rPr>
                <w:rFonts w:ascii="Calibri" w:hAnsi="Calibri" w:cs="Calibri" w:hint="cs"/>
                <w:rtl/>
                <w:lang w:bidi="fa-IR"/>
              </w:rPr>
              <w:t>±</w:t>
            </w:r>
            <w:r w:rsidRPr="00C15524">
              <w:rPr>
                <w:rFonts w:hint="cs"/>
                <w:rtl/>
                <w:lang w:bidi="fa-IR"/>
              </w:rPr>
              <w:t>1/26</w:t>
            </w:r>
          </w:p>
        </w:tc>
        <w:tc>
          <w:tcPr>
            <w:tcW w:w="1350" w:type="dxa"/>
            <w:vAlign w:val="center"/>
          </w:tcPr>
          <w:p w14:paraId="2C7BA1E4" w14:textId="77777777" w:rsidR="00522E38" w:rsidRPr="00C15524" w:rsidRDefault="00522E38" w:rsidP="002952B6">
            <w:pPr>
              <w:pStyle w:val="ListParagraph"/>
              <w:bidi/>
              <w:ind w:left="0"/>
              <w:jc w:val="center"/>
              <w:rPr>
                <w:rtl/>
                <w:lang w:bidi="fa-IR"/>
              </w:rPr>
            </w:pPr>
            <w:r w:rsidRPr="00C15524">
              <w:rPr>
                <w:rFonts w:hint="cs"/>
                <w:rtl/>
                <w:lang w:bidi="fa-IR"/>
              </w:rPr>
              <w:t>5/3</w:t>
            </w:r>
            <w:r w:rsidRPr="00C15524">
              <w:rPr>
                <w:rFonts w:ascii="Calibri" w:hAnsi="Calibri" w:cs="Calibri" w:hint="cs"/>
                <w:rtl/>
                <w:lang w:bidi="fa-IR"/>
              </w:rPr>
              <w:t>±</w:t>
            </w:r>
            <w:r w:rsidRPr="00C15524">
              <w:rPr>
                <w:rFonts w:hint="cs"/>
                <w:rtl/>
                <w:lang w:bidi="fa-IR"/>
              </w:rPr>
              <w:t>0/26</w:t>
            </w:r>
          </w:p>
        </w:tc>
        <w:tc>
          <w:tcPr>
            <w:tcW w:w="978" w:type="dxa"/>
            <w:vAlign w:val="center"/>
          </w:tcPr>
          <w:p w14:paraId="1DFE65CC" w14:textId="77777777" w:rsidR="00522E38" w:rsidRPr="00C15524" w:rsidRDefault="00522E38" w:rsidP="002952B6">
            <w:pPr>
              <w:pStyle w:val="ListParagraph"/>
              <w:bidi/>
              <w:ind w:left="0"/>
              <w:jc w:val="center"/>
              <w:rPr>
                <w:rtl/>
                <w:lang w:bidi="fa-IR"/>
              </w:rPr>
            </w:pPr>
            <w:r w:rsidRPr="00C15524">
              <w:rPr>
                <w:rFonts w:hint="cs"/>
                <w:rtl/>
                <w:lang w:bidi="fa-IR"/>
              </w:rPr>
              <w:t>119/0</w:t>
            </w:r>
          </w:p>
        </w:tc>
      </w:tr>
      <w:tr w:rsidR="00522E38" w:rsidRPr="00C15524" w14:paraId="47847FF5" w14:textId="77777777" w:rsidTr="0092502D">
        <w:tc>
          <w:tcPr>
            <w:tcW w:w="1843" w:type="dxa"/>
            <w:vMerge/>
            <w:vAlign w:val="center"/>
          </w:tcPr>
          <w:p w14:paraId="1FA6BBD0" w14:textId="77777777" w:rsidR="00522E38" w:rsidRPr="00C15524" w:rsidRDefault="00522E38" w:rsidP="002952B6">
            <w:pPr>
              <w:pStyle w:val="ListParagraph"/>
              <w:bidi/>
              <w:ind w:left="0"/>
              <w:jc w:val="center"/>
              <w:rPr>
                <w:b/>
                <w:bCs/>
                <w:rtl/>
                <w:lang w:bidi="fa-IR"/>
              </w:rPr>
            </w:pPr>
          </w:p>
        </w:tc>
        <w:tc>
          <w:tcPr>
            <w:tcW w:w="1945" w:type="dxa"/>
            <w:vAlign w:val="center"/>
          </w:tcPr>
          <w:p w14:paraId="5A7FD082" w14:textId="77777777" w:rsidR="00522E38" w:rsidRPr="00F93981" w:rsidRDefault="00522E38" w:rsidP="002952B6">
            <w:pPr>
              <w:pStyle w:val="ListParagraph"/>
              <w:bidi/>
              <w:ind w:left="0"/>
              <w:jc w:val="center"/>
              <w:rPr>
                <w:rFonts w:asciiTheme="majorBidi" w:hAnsiTheme="majorBidi" w:cstheme="majorBidi"/>
                <w:b/>
                <w:bCs/>
                <w:vertAlign w:val="superscript"/>
                <w:lang w:bidi="fa-IR"/>
              </w:rPr>
            </w:pPr>
            <w:r w:rsidRPr="00F93981">
              <w:rPr>
                <w:rFonts w:asciiTheme="majorBidi" w:hAnsiTheme="majorBidi" w:cstheme="majorBidi"/>
                <w:b/>
                <w:bCs/>
                <w:lang w:val="en-GB" w:bidi="fa-IR"/>
              </w:rPr>
              <w:t>P-value</w:t>
            </w:r>
            <w:r w:rsidRPr="00F93981">
              <w:rPr>
                <w:rFonts w:asciiTheme="majorBidi" w:hAnsiTheme="majorBidi" w:cstheme="majorBidi"/>
                <w:b/>
                <w:bCs/>
                <w:vertAlign w:val="superscript"/>
                <w:lang w:val="en-GB" w:bidi="fa-IR"/>
              </w:rPr>
              <w:t>d</w:t>
            </w:r>
          </w:p>
        </w:tc>
        <w:tc>
          <w:tcPr>
            <w:tcW w:w="1599" w:type="dxa"/>
            <w:vAlign w:val="center"/>
          </w:tcPr>
          <w:p w14:paraId="746F0309" w14:textId="77777777" w:rsidR="00522E38" w:rsidRPr="00C15524" w:rsidRDefault="00522E38" w:rsidP="002952B6">
            <w:pPr>
              <w:pStyle w:val="ListParagraph"/>
              <w:bidi/>
              <w:ind w:left="0"/>
              <w:jc w:val="center"/>
              <w:rPr>
                <w:rtl/>
                <w:lang w:bidi="fa-IR"/>
              </w:rPr>
            </w:pPr>
            <w:r w:rsidRPr="00C15524">
              <w:rPr>
                <w:rFonts w:hint="cs"/>
                <w:rtl/>
                <w:lang w:bidi="fa-IR"/>
              </w:rPr>
              <w:t>444/0</w:t>
            </w:r>
          </w:p>
        </w:tc>
        <w:tc>
          <w:tcPr>
            <w:tcW w:w="1641" w:type="dxa"/>
            <w:vAlign w:val="center"/>
          </w:tcPr>
          <w:p w14:paraId="61D45B1E" w14:textId="77777777" w:rsidR="00522E38" w:rsidRPr="00C15524" w:rsidRDefault="00522E38" w:rsidP="002952B6">
            <w:pPr>
              <w:pStyle w:val="ListParagraph"/>
              <w:bidi/>
              <w:ind w:left="0"/>
              <w:jc w:val="center"/>
              <w:rPr>
                <w:rtl/>
                <w:lang w:bidi="fa-IR"/>
              </w:rPr>
            </w:pPr>
            <w:r w:rsidRPr="00C15524">
              <w:rPr>
                <w:rFonts w:hint="cs"/>
                <w:rtl/>
                <w:lang w:bidi="fa-IR"/>
              </w:rPr>
              <w:t>019/0</w:t>
            </w:r>
          </w:p>
        </w:tc>
        <w:tc>
          <w:tcPr>
            <w:tcW w:w="1350" w:type="dxa"/>
            <w:vAlign w:val="center"/>
          </w:tcPr>
          <w:p w14:paraId="2AB868A3" w14:textId="77777777" w:rsidR="00522E38" w:rsidRPr="00C15524" w:rsidRDefault="00522E38" w:rsidP="002952B6">
            <w:pPr>
              <w:pStyle w:val="ListParagraph"/>
              <w:bidi/>
              <w:ind w:left="0"/>
              <w:jc w:val="center"/>
              <w:rPr>
                <w:rtl/>
                <w:lang w:bidi="fa-IR"/>
              </w:rPr>
            </w:pPr>
            <w:r w:rsidRPr="00C15524">
              <w:rPr>
                <w:rFonts w:hint="cs"/>
                <w:rtl/>
                <w:lang w:bidi="fa-IR"/>
              </w:rPr>
              <w:t>004/0</w:t>
            </w:r>
          </w:p>
        </w:tc>
        <w:tc>
          <w:tcPr>
            <w:tcW w:w="978" w:type="dxa"/>
            <w:vAlign w:val="center"/>
          </w:tcPr>
          <w:p w14:paraId="7F930DC7" w14:textId="77777777" w:rsidR="00522E38" w:rsidRPr="00C15524" w:rsidRDefault="00522E38" w:rsidP="002952B6">
            <w:pPr>
              <w:pStyle w:val="ListParagraph"/>
              <w:bidi/>
              <w:ind w:left="0"/>
              <w:jc w:val="center"/>
              <w:rPr>
                <w:rtl/>
                <w:lang w:bidi="fa-IR"/>
              </w:rPr>
            </w:pPr>
          </w:p>
        </w:tc>
      </w:tr>
      <w:tr w:rsidR="00522E38" w:rsidRPr="00C15524" w14:paraId="090569C5" w14:textId="77777777" w:rsidTr="0092502D">
        <w:tc>
          <w:tcPr>
            <w:tcW w:w="1843" w:type="dxa"/>
            <w:vMerge w:val="restart"/>
            <w:vAlign w:val="center"/>
          </w:tcPr>
          <w:p w14:paraId="412DACCD" w14:textId="77777777" w:rsidR="00522E38" w:rsidRPr="00C15524" w:rsidRDefault="00522E38" w:rsidP="002952B6">
            <w:pPr>
              <w:pStyle w:val="ListParagraph"/>
              <w:bidi/>
              <w:ind w:left="0"/>
              <w:jc w:val="center"/>
              <w:rPr>
                <w:b/>
                <w:bCs/>
                <w:rtl/>
                <w:lang w:bidi="fa-IR"/>
              </w:rPr>
            </w:pPr>
            <w:r w:rsidRPr="00C15524">
              <w:rPr>
                <w:rFonts w:hint="cs"/>
                <w:b/>
                <w:bCs/>
                <w:rtl/>
                <w:lang w:bidi="fa-IR"/>
              </w:rPr>
              <w:t>استرس</w:t>
            </w:r>
          </w:p>
        </w:tc>
        <w:tc>
          <w:tcPr>
            <w:tcW w:w="1945" w:type="dxa"/>
            <w:vAlign w:val="center"/>
          </w:tcPr>
          <w:p w14:paraId="104B034D" w14:textId="77777777" w:rsidR="00522E38" w:rsidRPr="00C15524" w:rsidRDefault="00522E38" w:rsidP="002952B6">
            <w:pPr>
              <w:pStyle w:val="ListParagraph"/>
              <w:bidi/>
              <w:ind w:left="0"/>
              <w:jc w:val="center"/>
              <w:rPr>
                <w:b/>
                <w:bCs/>
                <w:lang w:val="en-GB" w:bidi="fa-IR"/>
              </w:rPr>
            </w:pPr>
            <w:r w:rsidRPr="00C15524">
              <w:rPr>
                <w:rFonts w:hint="cs"/>
                <w:b/>
                <w:bCs/>
                <w:rtl/>
                <w:lang w:val="en-GB" w:bidi="fa-IR"/>
              </w:rPr>
              <w:t>ابتدای مطالعه</w:t>
            </w:r>
          </w:p>
        </w:tc>
        <w:tc>
          <w:tcPr>
            <w:tcW w:w="1599" w:type="dxa"/>
            <w:vAlign w:val="center"/>
          </w:tcPr>
          <w:p w14:paraId="28CA57BF" w14:textId="77777777" w:rsidR="00522E38" w:rsidRPr="00C15524" w:rsidRDefault="00522E38" w:rsidP="002952B6">
            <w:pPr>
              <w:pStyle w:val="ListParagraph"/>
              <w:bidi/>
              <w:ind w:left="0"/>
              <w:jc w:val="center"/>
              <w:rPr>
                <w:rtl/>
                <w:lang w:bidi="fa-IR"/>
              </w:rPr>
            </w:pPr>
            <w:r w:rsidRPr="00C15524">
              <w:rPr>
                <w:rFonts w:hint="cs"/>
                <w:rtl/>
                <w:lang w:bidi="fa-IR"/>
              </w:rPr>
              <w:t>1/1</w:t>
            </w:r>
            <w:r w:rsidRPr="00C15524">
              <w:rPr>
                <w:rFonts w:ascii="Calibri" w:hAnsi="Calibri" w:cs="Calibri" w:hint="cs"/>
                <w:rtl/>
                <w:lang w:bidi="fa-IR"/>
              </w:rPr>
              <w:t>±</w:t>
            </w:r>
            <w:r w:rsidRPr="00C15524">
              <w:rPr>
                <w:rFonts w:hint="cs"/>
                <w:rtl/>
                <w:lang w:bidi="fa-IR"/>
              </w:rPr>
              <w:t>8/1</w:t>
            </w:r>
          </w:p>
        </w:tc>
        <w:tc>
          <w:tcPr>
            <w:tcW w:w="1641" w:type="dxa"/>
            <w:vAlign w:val="center"/>
          </w:tcPr>
          <w:p w14:paraId="75950BC2" w14:textId="77777777" w:rsidR="00522E38" w:rsidRPr="00C15524" w:rsidRDefault="00522E38" w:rsidP="002952B6">
            <w:pPr>
              <w:pStyle w:val="ListParagraph"/>
              <w:bidi/>
              <w:ind w:left="0"/>
              <w:jc w:val="center"/>
              <w:rPr>
                <w:rtl/>
                <w:lang w:bidi="fa-IR"/>
              </w:rPr>
            </w:pPr>
            <w:r w:rsidRPr="00C15524">
              <w:rPr>
                <w:rFonts w:hint="cs"/>
                <w:rtl/>
                <w:lang w:bidi="fa-IR"/>
              </w:rPr>
              <w:t>1/1</w:t>
            </w:r>
            <w:r w:rsidRPr="00C15524">
              <w:rPr>
                <w:rFonts w:ascii="Calibri" w:hAnsi="Calibri" w:cs="Calibri" w:hint="cs"/>
                <w:rtl/>
                <w:lang w:bidi="fa-IR"/>
              </w:rPr>
              <w:t>±</w:t>
            </w:r>
            <w:r w:rsidRPr="00C15524">
              <w:rPr>
                <w:rFonts w:hint="cs"/>
                <w:rtl/>
                <w:lang w:bidi="fa-IR"/>
              </w:rPr>
              <w:t>9/1</w:t>
            </w:r>
          </w:p>
        </w:tc>
        <w:tc>
          <w:tcPr>
            <w:tcW w:w="1350" w:type="dxa"/>
            <w:vAlign w:val="center"/>
          </w:tcPr>
          <w:p w14:paraId="71F0F55A" w14:textId="77777777" w:rsidR="00522E38" w:rsidRPr="00C15524" w:rsidRDefault="00522E38" w:rsidP="002952B6">
            <w:pPr>
              <w:pStyle w:val="ListParagraph"/>
              <w:bidi/>
              <w:ind w:left="0"/>
              <w:jc w:val="center"/>
              <w:rPr>
                <w:rtl/>
                <w:lang w:bidi="fa-IR"/>
              </w:rPr>
            </w:pPr>
            <w:r w:rsidRPr="00C15524">
              <w:rPr>
                <w:rFonts w:hint="cs"/>
                <w:rtl/>
                <w:lang w:bidi="fa-IR"/>
              </w:rPr>
              <w:t>7/0</w:t>
            </w:r>
            <w:r w:rsidRPr="00C15524">
              <w:rPr>
                <w:rFonts w:ascii="Calibri" w:hAnsi="Calibri" w:cs="Calibri" w:hint="cs"/>
                <w:rtl/>
                <w:lang w:bidi="fa-IR"/>
              </w:rPr>
              <w:t>±</w:t>
            </w:r>
            <w:r w:rsidRPr="00C15524">
              <w:rPr>
                <w:rFonts w:hint="cs"/>
                <w:rtl/>
                <w:lang w:bidi="fa-IR"/>
              </w:rPr>
              <w:t>7/1</w:t>
            </w:r>
          </w:p>
        </w:tc>
        <w:tc>
          <w:tcPr>
            <w:tcW w:w="978" w:type="dxa"/>
            <w:vAlign w:val="center"/>
          </w:tcPr>
          <w:p w14:paraId="440182D8" w14:textId="77777777" w:rsidR="00522E38" w:rsidRPr="00C15524" w:rsidRDefault="00522E38" w:rsidP="002952B6">
            <w:pPr>
              <w:pStyle w:val="ListParagraph"/>
              <w:bidi/>
              <w:ind w:left="0"/>
              <w:jc w:val="center"/>
              <w:rPr>
                <w:rtl/>
                <w:lang w:bidi="fa-IR"/>
              </w:rPr>
            </w:pPr>
            <w:r w:rsidRPr="00C15524">
              <w:rPr>
                <w:rFonts w:hint="cs"/>
                <w:rtl/>
                <w:lang w:bidi="fa-IR"/>
              </w:rPr>
              <w:t>628/0</w:t>
            </w:r>
          </w:p>
        </w:tc>
      </w:tr>
      <w:tr w:rsidR="00522E38" w:rsidRPr="00C15524" w14:paraId="272DEDA8" w14:textId="77777777" w:rsidTr="0092502D">
        <w:tc>
          <w:tcPr>
            <w:tcW w:w="1843" w:type="dxa"/>
            <w:vMerge/>
            <w:vAlign w:val="center"/>
          </w:tcPr>
          <w:p w14:paraId="2FB7611E" w14:textId="77777777" w:rsidR="00522E38" w:rsidRPr="00C15524" w:rsidRDefault="00522E38" w:rsidP="002952B6">
            <w:pPr>
              <w:pStyle w:val="ListParagraph"/>
              <w:bidi/>
              <w:ind w:left="0"/>
              <w:jc w:val="center"/>
              <w:rPr>
                <w:b/>
                <w:bCs/>
                <w:rtl/>
                <w:lang w:bidi="fa-IR"/>
              </w:rPr>
            </w:pPr>
          </w:p>
        </w:tc>
        <w:tc>
          <w:tcPr>
            <w:tcW w:w="1945" w:type="dxa"/>
            <w:vAlign w:val="center"/>
          </w:tcPr>
          <w:p w14:paraId="2915785E" w14:textId="77777777" w:rsidR="00522E38" w:rsidRPr="00C15524" w:rsidRDefault="00522E38" w:rsidP="002952B6">
            <w:pPr>
              <w:pStyle w:val="ListParagraph"/>
              <w:bidi/>
              <w:ind w:left="0"/>
              <w:jc w:val="center"/>
              <w:rPr>
                <w:b/>
                <w:bCs/>
                <w:rtl/>
                <w:lang w:val="en-GB" w:bidi="fa-IR"/>
              </w:rPr>
            </w:pPr>
            <w:r w:rsidRPr="00C15524">
              <w:rPr>
                <w:rFonts w:hint="cs"/>
                <w:b/>
                <w:bCs/>
                <w:rtl/>
                <w:lang w:val="en-GB" w:bidi="fa-IR"/>
              </w:rPr>
              <w:t>انتهای مطالعه</w:t>
            </w:r>
          </w:p>
        </w:tc>
        <w:tc>
          <w:tcPr>
            <w:tcW w:w="1599" w:type="dxa"/>
            <w:vAlign w:val="center"/>
          </w:tcPr>
          <w:p w14:paraId="37B77807" w14:textId="77777777" w:rsidR="00522E38" w:rsidRPr="00C15524" w:rsidRDefault="00522E38" w:rsidP="002952B6">
            <w:pPr>
              <w:pStyle w:val="ListParagraph"/>
              <w:bidi/>
              <w:ind w:left="0"/>
              <w:jc w:val="center"/>
              <w:rPr>
                <w:rtl/>
                <w:lang w:bidi="fa-IR"/>
              </w:rPr>
            </w:pPr>
            <w:r w:rsidRPr="00C15524">
              <w:rPr>
                <w:rFonts w:hint="cs"/>
                <w:rtl/>
                <w:lang w:bidi="fa-IR"/>
              </w:rPr>
              <w:t>9/0</w:t>
            </w:r>
            <w:r w:rsidRPr="00C15524">
              <w:rPr>
                <w:rFonts w:ascii="Calibri" w:hAnsi="Calibri" w:cs="Calibri" w:hint="cs"/>
                <w:rtl/>
                <w:lang w:bidi="fa-IR"/>
              </w:rPr>
              <w:t>±</w:t>
            </w:r>
            <w:r w:rsidRPr="00C15524">
              <w:rPr>
                <w:rFonts w:hint="cs"/>
                <w:rtl/>
                <w:lang w:bidi="fa-IR"/>
              </w:rPr>
              <w:t>5/1</w:t>
            </w:r>
          </w:p>
        </w:tc>
        <w:tc>
          <w:tcPr>
            <w:tcW w:w="1641" w:type="dxa"/>
            <w:vAlign w:val="center"/>
          </w:tcPr>
          <w:p w14:paraId="14848222" w14:textId="77777777" w:rsidR="00522E38" w:rsidRPr="00C15524" w:rsidRDefault="00522E38" w:rsidP="002952B6">
            <w:pPr>
              <w:pStyle w:val="ListParagraph"/>
              <w:bidi/>
              <w:ind w:left="0"/>
              <w:jc w:val="center"/>
              <w:rPr>
                <w:rtl/>
                <w:lang w:bidi="fa-IR"/>
              </w:rPr>
            </w:pPr>
            <w:r w:rsidRPr="00C15524">
              <w:rPr>
                <w:rFonts w:hint="cs"/>
                <w:rtl/>
                <w:lang w:bidi="fa-IR"/>
              </w:rPr>
              <w:t>0/1</w:t>
            </w:r>
            <w:r w:rsidRPr="00C15524">
              <w:rPr>
                <w:rFonts w:ascii="Calibri" w:hAnsi="Calibri" w:cs="Calibri" w:hint="cs"/>
                <w:rtl/>
                <w:lang w:bidi="fa-IR"/>
              </w:rPr>
              <w:t>±</w:t>
            </w:r>
            <w:r w:rsidRPr="00C15524">
              <w:rPr>
                <w:rFonts w:hint="cs"/>
                <w:rtl/>
                <w:lang w:bidi="fa-IR"/>
              </w:rPr>
              <w:t>6/1</w:t>
            </w:r>
          </w:p>
        </w:tc>
        <w:tc>
          <w:tcPr>
            <w:tcW w:w="1350" w:type="dxa"/>
            <w:vAlign w:val="center"/>
          </w:tcPr>
          <w:p w14:paraId="3A8100CF" w14:textId="77777777" w:rsidR="00522E38" w:rsidRPr="00C15524" w:rsidRDefault="00522E38" w:rsidP="002952B6">
            <w:pPr>
              <w:pStyle w:val="ListParagraph"/>
              <w:bidi/>
              <w:ind w:left="0"/>
              <w:jc w:val="center"/>
              <w:rPr>
                <w:rtl/>
                <w:lang w:bidi="fa-IR"/>
              </w:rPr>
            </w:pPr>
            <w:r w:rsidRPr="00C15524">
              <w:rPr>
                <w:rFonts w:hint="cs"/>
                <w:rtl/>
                <w:lang w:bidi="fa-IR"/>
              </w:rPr>
              <w:t>6/0</w:t>
            </w:r>
            <w:r w:rsidRPr="00C15524">
              <w:rPr>
                <w:rFonts w:ascii="Calibri" w:hAnsi="Calibri" w:cs="Calibri" w:hint="cs"/>
                <w:rtl/>
                <w:lang w:bidi="fa-IR"/>
              </w:rPr>
              <w:t>±</w:t>
            </w:r>
            <w:r w:rsidRPr="00C15524">
              <w:rPr>
                <w:rFonts w:hint="cs"/>
                <w:rtl/>
                <w:lang w:bidi="fa-IR"/>
              </w:rPr>
              <w:t>4/1</w:t>
            </w:r>
          </w:p>
        </w:tc>
        <w:tc>
          <w:tcPr>
            <w:tcW w:w="978" w:type="dxa"/>
            <w:vAlign w:val="center"/>
          </w:tcPr>
          <w:p w14:paraId="0208D05B" w14:textId="77777777" w:rsidR="00522E38" w:rsidRPr="00C15524" w:rsidRDefault="00522E38" w:rsidP="002952B6">
            <w:pPr>
              <w:pStyle w:val="ListParagraph"/>
              <w:bidi/>
              <w:ind w:left="0"/>
              <w:jc w:val="center"/>
              <w:rPr>
                <w:rtl/>
                <w:lang w:bidi="fa-IR"/>
              </w:rPr>
            </w:pPr>
            <w:r w:rsidRPr="00C15524">
              <w:rPr>
                <w:rFonts w:hint="cs"/>
                <w:rtl/>
                <w:lang w:bidi="fa-IR"/>
              </w:rPr>
              <w:t>687/0</w:t>
            </w:r>
          </w:p>
        </w:tc>
      </w:tr>
      <w:tr w:rsidR="00522E38" w:rsidRPr="00C15524" w14:paraId="1DCBC59E" w14:textId="77777777" w:rsidTr="0092502D">
        <w:tc>
          <w:tcPr>
            <w:tcW w:w="1843" w:type="dxa"/>
            <w:vMerge/>
            <w:vAlign w:val="center"/>
          </w:tcPr>
          <w:p w14:paraId="2802FB29" w14:textId="77777777" w:rsidR="00522E38" w:rsidRPr="00C15524" w:rsidRDefault="00522E38" w:rsidP="002952B6">
            <w:pPr>
              <w:pStyle w:val="ListParagraph"/>
              <w:bidi/>
              <w:ind w:left="0"/>
              <w:jc w:val="center"/>
              <w:rPr>
                <w:b/>
                <w:bCs/>
                <w:rtl/>
                <w:lang w:bidi="fa-IR"/>
              </w:rPr>
            </w:pPr>
          </w:p>
        </w:tc>
        <w:tc>
          <w:tcPr>
            <w:tcW w:w="1945" w:type="dxa"/>
            <w:vAlign w:val="center"/>
          </w:tcPr>
          <w:p w14:paraId="156A160F" w14:textId="77777777" w:rsidR="00522E38" w:rsidRPr="00F93981" w:rsidRDefault="00522E38" w:rsidP="002952B6">
            <w:pPr>
              <w:pStyle w:val="ListParagraph"/>
              <w:bidi/>
              <w:ind w:left="0"/>
              <w:jc w:val="center"/>
              <w:rPr>
                <w:rFonts w:asciiTheme="majorBidi" w:hAnsiTheme="majorBidi" w:cstheme="majorBidi"/>
                <w:b/>
                <w:bCs/>
                <w:vertAlign w:val="superscript"/>
                <w:lang w:val="en-GB" w:bidi="fa-IR"/>
              </w:rPr>
            </w:pPr>
            <w:r w:rsidRPr="00F93981">
              <w:rPr>
                <w:rFonts w:asciiTheme="majorBidi" w:hAnsiTheme="majorBidi" w:cstheme="majorBidi"/>
                <w:b/>
                <w:bCs/>
                <w:lang w:val="en-GB" w:bidi="fa-IR"/>
              </w:rPr>
              <w:t>p-value</w:t>
            </w:r>
            <w:r w:rsidRPr="00F93981">
              <w:rPr>
                <w:rFonts w:asciiTheme="majorBidi" w:hAnsiTheme="majorBidi" w:cstheme="majorBidi"/>
                <w:b/>
                <w:bCs/>
                <w:vertAlign w:val="superscript"/>
                <w:lang w:val="en-GB" w:bidi="fa-IR"/>
              </w:rPr>
              <w:t>d</w:t>
            </w:r>
          </w:p>
        </w:tc>
        <w:tc>
          <w:tcPr>
            <w:tcW w:w="1599" w:type="dxa"/>
            <w:vAlign w:val="center"/>
          </w:tcPr>
          <w:p w14:paraId="21DCFFD6" w14:textId="77777777" w:rsidR="00522E38" w:rsidRPr="00C15524" w:rsidRDefault="00522E38" w:rsidP="002952B6">
            <w:pPr>
              <w:pStyle w:val="ListParagraph"/>
              <w:bidi/>
              <w:ind w:left="0"/>
              <w:jc w:val="center"/>
              <w:rPr>
                <w:rtl/>
                <w:lang w:bidi="fa-IR"/>
              </w:rPr>
            </w:pPr>
            <w:r w:rsidRPr="00C15524">
              <w:rPr>
                <w:rFonts w:hint="cs"/>
                <w:rtl/>
                <w:lang w:bidi="fa-IR"/>
              </w:rPr>
              <w:t>007/0</w:t>
            </w:r>
          </w:p>
        </w:tc>
        <w:tc>
          <w:tcPr>
            <w:tcW w:w="1641" w:type="dxa"/>
            <w:vAlign w:val="center"/>
          </w:tcPr>
          <w:p w14:paraId="364F8C09" w14:textId="77777777" w:rsidR="00522E38" w:rsidRPr="00C15524" w:rsidRDefault="00522E38" w:rsidP="002952B6">
            <w:pPr>
              <w:pStyle w:val="ListParagraph"/>
              <w:bidi/>
              <w:ind w:left="0"/>
              <w:jc w:val="center"/>
              <w:rPr>
                <w:rtl/>
                <w:lang w:bidi="fa-IR"/>
              </w:rPr>
            </w:pPr>
            <w:r w:rsidRPr="00C15524">
              <w:rPr>
                <w:rFonts w:hint="cs"/>
                <w:rtl/>
                <w:lang w:bidi="fa-IR"/>
              </w:rPr>
              <w:t>000/0</w:t>
            </w:r>
          </w:p>
        </w:tc>
        <w:tc>
          <w:tcPr>
            <w:tcW w:w="1350" w:type="dxa"/>
            <w:vAlign w:val="center"/>
          </w:tcPr>
          <w:p w14:paraId="24BC0033" w14:textId="77777777" w:rsidR="00522E38" w:rsidRPr="00C15524" w:rsidRDefault="00522E38" w:rsidP="002952B6">
            <w:pPr>
              <w:pStyle w:val="ListParagraph"/>
              <w:bidi/>
              <w:ind w:left="0"/>
              <w:jc w:val="center"/>
              <w:rPr>
                <w:rtl/>
                <w:lang w:bidi="fa-IR"/>
              </w:rPr>
            </w:pPr>
            <w:r w:rsidRPr="00C15524">
              <w:rPr>
                <w:rFonts w:hint="cs"/>
                <w:rtl/>
                <w:lang w:bidi="fa-IR"/>
              </w:rPr>
              <w:t>044/0</w:t>
            </w:r>
          </w:p>
        </w:tc>
        <w:tc>
          <w:tcPr>
            <w:tcW w:w="978" w:type="dxa"/>
            <w:vAlign w:val="center"/>
          </w:tcPr>
          <w:p w14:paraId="5B607094" w14:textId="77777777" w:rsidR="00522E38" w:rsidRPr="00C15524" w:rsidRDefault="00522E38" w:rsidP="002952B6">
            <w:pPr>
              <w:pStyle w:val="ListParagraph"/>
              <w:bidi/>
              <w:ind w:left="0"/>
              <w:jc w:val="center"/>
              <w:rPr>
                <w:rtl/>
                <w:lang w:bidi="fa-IR"/>
              </w:rPr>
            </w:pPr>
          </w:p>
        </w:tc>
      </w:tr>
      <w:tr w:rsidR="00522E38" w:rsidRPr="00C15524" w14:paraId="1E4262BE" w14:textId="77777777" w:rsidTr="0092502D">
        <w:trPr>
          <w:trHeight w:val="390"/>
        </w:trPr>
        <w:tc>
          <w:tcPr>
            <w:tcW w:w="1843" w:type="dxa"/>
            <w:vMerge w:val="restart"/>
            <w:vAlign w:val="center"/>
          </w:tcPr>
          <w:p w14:paraId="2D690ECC" w14:textId="77777777" w:rsidR="00522E38" w:rsidRPr="00C15524" w:rsidRDefault="00522E38" w:rsidP="002952B6">
            <w:pPr>
              <w:pStyle w:val="ListParagraph"/>
              <w:bidi/>
              <w:ind w:left="0"/>
              <w:jc w:val="center"/>
              <w:rPr>
                <w:b/>
                <w:bCs/>
                <w:rtl/>
                <w:lang w:bidi="fa-IR"/>
              </w:rPr>
            </w:pPr>
            <w:r w:rsidRPr="00C15524">
              <w:rPr>
                <w:rFonts w:hint="cs"/>
                <w:b/>
                <w:bCs/>
                <w:rtl/>
                <w:lang w:bidi="fa-IR"/>
              </w:rPr>
              <w:t>وضعیت اقتصادی</w:t>
            </w:r>
          </w:p>
        </w:tc>
        <w:tc>
          <w:tcPr>
            <w:tcW w:w="1945" w:type="dxa"/>
            <w:vAlign w:val="center"/>
          </w:tcPr>
          <w:p w14:paraId="32697E21" w14:textId="77777777" w:rsidR="00522E38" w:rsidRPr="00C15524" w:rsidRDefault="00522E38" w:rsidP="002952B6">
            <w:pPr>
              <w:pStyle w:val="ListParagraph"/>
              <w:bidi/>
              <w:ind w:left="0"/>
              <w:jc w:val="center"/>
              <w:rPr>
                <w:b/>
                <w:bCs/>
                <w:lang w:val="en-GB" w:bidi="fa-IR"/>
              </w:rPr>
            </w:pPr>
            <w:r w:rsidRPr="00C15524">
              <w:rPr>
                <w:rFonts w:hint="cs"/>
                <w:b/>
                <w:bCs/>
                <w:rtl/>
                <w:lang w:val="en-GB" w:bidi="fa-IR"/>
              </w:rPr>
              <w:t>زیر 3 میلیون</w:t>
            </w:r>
          </w:p>
        </w:tc>
        <w:tc>
          <w:tcPr>
            <w:tcW w:w="1599" w:type="dxa"/>
            <w:vAlign w:val="center"/>
          </w:tcPr>
          <w:p w14:paraId="14187F8C" w14:textId="77777777" w:rsidR="00522E38" w:rsidRPr="00C15524" w:rsidRDefault="00522E38" w:rsidP="002952B6">
            <w:pPr>
              <w:pStyle w:val="ListParagraph"/>
              <w:bidi/>
              <w:ind w:left="0"/>
              <w:jc w:val="center"/>
              <w:rPr>
                <w:rtl/>
                <w:lang w:bidi="fa-IR"/>
              </w:rPr>
            </w:pPr>
            <w:r w:rsidRPr="00C15524">
              <w:rPr>
                <w:rFonts w:hint="cs"/>
                <w:rtl/>
                <w:lang w:bidi="fa-IR"/>
              </w:rPr>
              <w:t>(%3/3)1</w:t>
            </w:r>
          </w:p>
        </w:tc>
        <w:tc>
          <w:tcPr>
            <w:tcW w:w="1641" w:type="dxa"/>
            <w:vAlign w:val="center"/>
          </w:tcPr>
          <w:p w14:paraId="0AE1E33F" w14:textId="77777777" w:rsidR="00522E38" w:rsidRPr="00C15524" w:rsidRDefault="00522E38" w:rsidP="002952B6">
            <w:pPr>
              <w:pStyle w:val="ListParagraph"/>
              <w:bidi/>
              <w:ind w:left="0"/>
              <w:jc w:val="center"/>
              <w:rPr>
                <w:rtl/>
                <w:lang w:bidi="fa-IR"/>
              </w:rPr>
            </w:pPr>
            <w:r w:rsidRPr="00C15524">
              <w:rPr>
                <w:rFonts w:hint="cs"/>
                <w:rtl/>
                <w:lang w:bidi="fa-IR"/>
              </w:rPr>
              <w:t>(%22/2)6</w:t>
            </w:r>
          </w:p>
        </w:tc>
        <w:tc>
          <w:tcPr>
            <w:tcW w:w="1350" w:type="dxa"/>
            <w:vAlign w:val="center"/>
          </w:tcPr>
          <w:p w14:paraId="16D7A302" w14:textId="77777777" w:rsidR="00522E38" w:rsidRPr="00C15524" w:rsidRDefault="00522E38" w:rsidP="002952B6">
            <w:pPr>
              <w:pStyle w:val="ListParagraph"/>
              <w:bidi/>
              <w:ind w:left="0"/>
              <w:jc w:val="center"/>
              <w:rPr>
                <w:rtl/>
                <w:lang w:bidi="fa-IR"/>
              </w:rPr>
            </w:pPr>
            <w:r w:rsidRPr="00C15524">
              <w:rPr>
                <w:rFonts w:hint="cs"/>
                <w:rtl/>
                <w:lang w:bidi="fa-IR"/>
              </w:rPr>
              <w:t>(%7/10)3</w:t>
            </w:r>
          </w:p>
        </w:tc>
        <w:tc>
          <w:tcPr>
            <w:tcW w:w="978" w:type="dxa"/>
            <w:vMerge w:val="restart"/>
            <w:vAlign w:val="center"/>
          </w:tcPr>
          <w:p w14:paraId="69954343" w14:textId="77777777" w:rsidR="00522E38" w:rsidRPr="00C15524" w:rsidRDefault="00522E38" w:rsidP="002952B6">
            <w:pPr>
              <w:pStyle w:val="ListParagraph"/>
              <w:bidi/>
              <w:ind w:left="0"/>
              <w:jc w:val="center"/>
              <w:rPr>
                <w:rtl/>
                <w:lang w:bidi="fa-IR"/>
              </w:rPr>
            </w:pPr>
            <w:r w:rsidRPr="00C15524">
              <w:rPr>
                <w:rFonts w:hint="cs"/>
                <w:rtl/>
                <w:lang w:bidi="fa-IR"/>
              </w:rPr>
              <w:t>029/0</w:t>
            </w:r>
          </w:p>
        </w:tc>
      </w:tr>
      <w:tr w:rsidR="00522E38" w:rsidRPr="00C15524" w14:paraId="14E40927" w14:textId="77777777" w:rsidTr="0092502D">
        <w:tc>
          <w:tcPr>
            <w:tcW w:w="1843" w:type="dxa"/>
            <w:vMerge/>
            <w:vAlign w:val="center"/>
          </w:tcPr>
          <w:p w14:paraId="73D2E119" w14:textId="77777777" w:rsidR="00522E38" w:rsidRPr="00C15524" w:rsidRDefault="00522E38" w:rsidP="002952B6">
            <w:pPr>
              <w:pStyle w:val="ListParagraph"/>
              <w:bidi/>
              <w:ind w:left="0"/>
              <w:jc w:val="center"/>
              <w:rPr>
                <w:b/>
                <w:bCs/>
                <w:rtl/>
                <w:lang w:bidi="fa-IR"/>
              </w:rPr>
            </w:pPr>
          </w:p>
        </w:tc>
        <w:tc>
          <w:tcPr>
            <w:tcW w:w="1945" w:type="dxa"/>
            <w:vAlign w:val="center"/>
          </w:tcPr>
          <w:p w14:paraId="7C126042" w14:textId="77777777" w:rsidR="00522E38" w:rsidRPr="00C15524" w:rsidRDefault="00522E38" w:rsidP="002952B6">
            <w:pPr>
              <w:pStyle w:val="ListParagraph"/>
              <w:bidi/>
              <w:ind w:left="0"/>
              <w:jc w:val="center"/>
              <w:rPr>
                <w:b/>
                <w:bCs/>
                <w:rtl/>
                <w:lang w:val="en-GB" w:bidi="fa-IR"/>
              </w:rPr>
            </w:pPr>
            <w:r w:rsidRPr="00C15524">
              <w:rPr>
                <w:rFonts w:hint="cs"/>
                <w:b/>
                <w:bCs/>
                <w:rtl/>
                <w:lang w:val="en-GB" w:bidi="fa-IR"/>
              </w:rPr>
              <w:t>بین3 تا 6 میلیون</w:t>
            </w:r>
          </w:p>
        </w:tc>
        <w:tc>
          <w:tcPr>
            <w:tcW w:w="1599" w:type="dxa"/>
            <w:vAlign w:val="center"/>
          </w:tcPr>
          <w:p w14:paraId="6803BEA2" w14:textId="77777777" w:rsidR="00522E38" w:rsidRPr="00C15524" w:rsidRDefault="00522E38" w:rsidP="002952B6">
            <w:pPr>
              <w:pStyle w:val="ListParagraph"/>
              <w:bidi/>
              <w:ind w:left="0"/>
              <w:jc w:val="center"/>
              <w:rPr>
                <w:rtl/>
                <w:lang w:bidi="fa-IR"/>
              </w:rPr>
            </w:pPr>
            <w:r w:rsidRPr="00C15524">
              <w:rPr>
                <w:rFonts w:hint="cs"/>
                <w:rtl/>
                <w:lang w:bidi="fa-IR"/>
              </w:rPr>
              <w:t>(%0/50)15</w:t>
            </w:r>
          </w:p>
        </w:tc>
        <w:tc>
          <w:tcPr>
            <w:tcW w:w="1641" w:type="dxa"/>
            <w:vAlign w:val="center"/>
          </w:tcPr>
          <w:p w14:paraId="72B53406" w14:textId="77777777" w:rsidR="00522E38" w:rsidRPr="00C15524" w:rsidRDefault="00522E38" w:rsidP="002952B6">
            <w:pPr>
              <w:pStyle w:val="ListParagraph"/>
              <w:bidi/>
              <w:ind w:left="0"/>
              <w:jc w:val="center"/>
              <w:rPr>
                <w:rtl/>
                <w:lang w:bidi="fa-IR"/>
              </w:rPr>
            </w:pPr>
            <w:r w:rsidRPr="00C15524">
              <w:rPr>
                <w:rFonts w:hint="cs"/>
                <w:rtl/>
                <w:lang w:bidi="fa-IR"/>
              </w:rPr>
              <w:t>(%8/14)4</w:t>
            </w:r>
          </w:p>
        </w:tc>
        <w:tc>
          <w:tcPr>
            <w:tcW w:w="1350" w:type="dxa"/>
            <w:vAlign w:val="center"/>
          </w:tcPr>
          <w:p w14:paraId="2C99CEF4" w14:textId="77777777" w:rsidR="00522E38" w:rsidRPr="00C15524" w:rsidRDefault="00522E38" w:rsidP="002952B6">
            <w:pPr>
              <w:pStyle w:val="ListParagraph"/>
              <w:bidi/>
              <w:ind w:left="0"/>
              <w:jc w:val="center"/>
              <w:rPr>
                <w:rtl/>
                <w:lang w:bidi="fa-IR"/>
              </w:rPr>
            </w:pPr>
            <w:r w:rsidRPr="00C15524">
              <w:rPr>
                <w:rFonts w:hint="cs"/>
                <w:rtl/>
                <w:lang w:bidi="fa-IR"/>
              </w:rPr>
              <w:t>(%6/28)8</w:t>
            </w:r>
          </w:p>
        </w:tc>
        <w:tc>
          <w:tcPr>
            <w:tcW w:w="978" w:type="dxa"/>
            <w:vMerge/>
            <w:vAlign w:val="center"/>
          </w:tcPr>
          <w:p w14:paraId="23A53B63" w14:textId="77777777" w:rsidR="00522E38" w:rsidRPr="00C15524" w:rsidRDefault="00522E38" w:rsidP="002952B6">
            <w:pPr>
              <w:pStyle w:val="ListParagraph"/>
              <w:bidi/>
              <w:ind w:left="0"/>
              <w:jc w:val="center"/>
              <w:rPr>
                <w:sz w:val="28"/>
                <w:szCs w:val="28"/>
                <w:rtl/>
                <w:lang w:bidi="fa-IR"/>
              </w:rPr>
            </w:pPr>
          </w:p>
        </w:tc>
      </w:tr>
      <w:tr w:rsidR="00522E38" w:rsidRPr="00C15524" w14:paraId="1E760F88" w14:textId="77777777" w:rsidTr="0092502D">
        <w:tc>
          <w:tcPr>
            <w:tcW w:w="1843" w:type="dxa"/>
            <w:vMerge/>
            <w:vAlign w:val="center"/>
          </w:tcPr>
          <w:p w14:paraId="0B3FDBE3" w14:textId="77777777" w:rsidR="00522E38" w:rsidRPr="00C15524" w:rsidRDefault="00522E38" w:rsidP="002952B6">
            <w:pPr>
              <w:pStyle w:val="ListParagraph"/>
              <w:bidi/>
              <w:ind w:left="0"/>
              <w:jc w:val="center"/>
              <w:rPr>
                <w:b/>
                <w:bCs/>
                <w:rtl/>
                <w:lang w:bidi="fa-IR"/>
              </w:rPr>
            </w:pPr>
          </w:p>
        </w:tc>
        <w:tc>
          <w:tcPr>
            <w:tcW w:w="1945" w:type="dxa"/>
            <w:vAlign w:val="center"/>
          </w:tcPr>
          <w:p w14:paraId="2BE34837" w14:textId="77777777" w:rsidR="00522E38" w:rsidRPr="00C15524" w:rsidRDefault="00522E38" w:rsidP="002952B6">
            <w:pPr>
              <w:pStyle w:val="ListParagraph"/>
              <w:bidi/>
              <w:ind w:left="0"/>
              <w:jc w:val="center"/>
              <w:rPr>
                <w:b/>
                <w:bCs/>
                <w:rtl/>
                <w:lang w:val="en-GB" w:bidi="fa-IR"/>
              </w:rPr>
            </w:pPr>
            <w:r w:rsidRPr="00C15524">
              <w:rPr>
                <w:rFonts w:hint="cs"/>
                <w:b/>
                <w:bCs/>
                <w:rtl/>
                <w:lang w:val="en-GB" w:bidi="fa-IR"/>
              </w:rPr>
              <w:t>بالای 6 میلیون</w:t>
            </w:r>
          </w:p>
        </w:tc>
        <w:tc>
          <w:tcPr>
            <w:tcW w:w="1599" w:type="dxa"/>
            <w:vAlign w:val="center"/>
          </w:tcPr>
          <w:p w14:paraId="49563B06" w14:textId="77777777" w:rsidR="00522E38" w:rsidRPr="00C15524" w:rsidRDefault="00522E38" w:rsidP="002952B6">
            <w:pPr>
              <w:pStyle w:val="ListParagraph"/>
              <w:bidi/>
              <w:ind w:left="0"/>
              <w:jc w:val="center"/>
              <w:rPr>
                <w:rtl/>
                <w:lang w:bidi="fa-IR"/>
              </w:rPr>
            </w:pPr>
            <w:r w:rsidRPr="00C15524">
              <w:rPr>
                <w:rFonts w:hint="cs"/>
                <w:rtl/>
                <w:lang w:bidi="fa-IR"/>
              </w:rPr>
              <w:t>(%7/46)14</w:t>
            </w:r>
          </w:p>
        </w:tc>
        <w:tc>
          <w:tcPr>
            <w:tcW w:w="1641" w:type="dxa"/>
            <w:vAlign w:val="center"/>
          </w:tcPr>
          <w:p w14:paraId="0C23353E" w14:textId="77777777" w:rsidR="00522E38" w:rsidRPr="00C15524" w:rsidRDefault="00522E38" w:rsidP="002952B6">
            <w:pPr>
              <w:pStyle w:val="ListParagraph"/>
              <w:bidi/>
              <w:ind w:left="0"/>
              <w:jc w:val="center"/>
              <w:rPr>
                <w:rtl/>
                <w:lang w:bidi="fa-IR"/>
              </w:rPr>
            </w:pPr>
            <w:r w:rsidRPr="00C15524">
              <w:rPr>
                <w:rFonts w:hint="cs"/>
                <w:rtl/>
                <w:lang w:bidi="fa-IR"/>
              </w:rPr>
              <w:t>(%0/63)17</w:t>
            </w:r>
          </w:p>
        </w:tc>
        <w:tc>
          <w:tcPr>
            <w:tcW w:w="1350" w:type="dxa"/>
            <w:vAlign w:val="center"/>
          </w:tcPr>
          <w:p w14:paraId="3DBE39C1" w14:textId="77777777" w:rsidR="00522E38" w:rsidRPr="00C15524" w:rsidRDefault="00522E38" w:rsidP="002952B6">
            <w:pPr>
              <w:pStyle w:val="ListParagraph"/>
              <w:bidi/>
              <w:ind w:left="0"/>
              <w:jc w:val="center"/>
              <w:rPr>
                <w:rtl/>
                <w:lang w:bidi="fa-IR"/>
              </w:rPr>
            </w:pPr>
            <w:r w:rsidRPr="00C15524">
              <w:rPr>
                <w:rFonts w:hint="cs"/>
                <w:rtl/>
                <w:lang w:bidi="fa-IR"/>
              </w:rPr>
              <w:t>(%7/60)17</w:t>
            </w:r>
          </w:p>
        </w:tc>
        <w:tc>
          <w:tcPr>
            <w:tcW w:w="978" w:type="dxa"/>
            <w:vMerge/>
            <w:vAlign w:val="center"/>
          </w:tcPr>
          <w:p w14:paraId="45BA7DBA" w14:textId="77777777" w:rsidR="00522E38" w:rsidRPr="00C15524" w:rsidRDefault="00522E38" w:rsidP="002952B6">
            <w:pPr>
              <w:pStyle w:val="ListParagraph"/>
              <w:bidi/>
              <w:ind w:left="0"/>
              <w:jc w:val="center"/>
              <w:rPr>
                <w:sz w:val="28"/>
                <w:szCs w:val="28"/>
                <w:rtl/>
                <w:lang w:bidi="fa-IR"/>
              </w:rPr>
            </w:pPr>
          </w:p>
        </w:tc>
      </w:tr>
      <w:bookmarkEnd w:id="72"/>
    </w:tbl>
    <w:p w14:paraId="01CEB88A" w14:textId="3D2F9792" w:rsidR="00146EDA" w:rsidRDefault="00146EDA" w:rsidP="00146EDA">
      <w:pPr>
        <w:bidi/>
        <w:spacing w:after="0" w:line="276" w:lineRule="auto"/>
        <w:jc w:val="both"/>
        <w:rPr>
          <w:b/>
          <w:bCs/>
          <w:sz w:val="20"/>
          <w:szCs w:val="20"/>
          <w:vertAlign w:val="superscript"/>
        </w:rPr>
      </w:pPr>
    </w:p>
    <w:p w14:paraId="65D68218" w14:textId="77777777" w:rsidR="00146EDA" w:rsidRDefault="00146EDA" w:rsidP="00146EDA">
      <w:pPr>
        <w:bidi/>
        <w:spacing w:after="0" w:line="276" w:lineRule="auto"/>
        <w:jc w:val="both"/>
        <w:rPr>
          <w:b/>
          <w:bCs/>
          <w:sz w:val="20"/>
          <w:szCs w:val="20"/>
          <w:vertAlign w:val="superscript"/>
        </w:rPr>
      </w:pPr>
    </w:p>
    <w:p w14:paraId="323E8868" w14:textId="601431FE" w:rsidR="00522E38" w:rsidRPr="0092502D" w:rsidRDefault="00522E38" w:rsidP="00146EDA">
      <w:pPr>
        <w:bidi/>
        <w:spacing w:after="0" w:line="276" w:lineRule="auto"/>
        <w:jc w:val="both"/>
        <w:rPr>
          <w:sz w:val="20"/>
          <w:szCs w:val="20"/>
        </w:rPr>
      </w:pPr>
      <w:r w:rsidRPr="00CC4E46">
        <w:rPr>
          <w:rFonts w:hint="cs"/>
          <w:b/>
          <w:bCs/>
          <w:sz w:val="20"/>
          <w:szCs w:val="20"/>
          <w:vertAlign w:val="superscript"/>
          <w:rtl/>
        </w:rPr>
        <w:t xml:space="preserve"> </w:t>
      </w:r>
      <w:r w:rsidRPr="0092502D">
        <w:rPr>
          <w:rFonts w:hint="cs"/>
          <w:sz w:val="20"/>
          <w:szCs w:val="20"/>
          <w:rtl/>
        </w:rPr>
        <w:t xml:space="preserve">داده ها به صورت </w:t>
      </w:r>
      <w:r w:rsidRPr="0092502D">
        <w:rPr>
          <w:rFonts w:asciiTheme="majorBidi" w:hAnsiTheme="majorBidi"/>
          <w:sz w:val="20"/>
          <w:szCs w:val="20"/>
        </w:rPr>
        <w:t>Mean ± SD</w:t>
      </w:r>
      <w:r w:rsidRPr="0092502D">
        <w:rPr>
          <w:rFonts w:hint="cs"/>
          <w:sz w:val="20"/>
          <w:szCs w:val="20"/>
          <w:rtl/>
        </w:rPr>
        <w:t xml:space="preserve"> نمایش داده شده اند.  </w:t>
      </w:r>
    </w:p>
    <w:p w14:paraId="2403D9DF" w14:textId="77777777" w:rsidR="00522E38" w:rsidRPr="0092502D" w:rsidRDefault="00522E38" w:rsidP="00522E38">
      <w:pPr>
        <w:bidi/>
        <w:spacing w:after="0" w:line="276" w:lineRule="auto"/>
        <w:jc w:val="both"/>
        <w:rPr>
          <w:sz w:val="20"/>
          <w:szCs w:val="20"/>
          <w:rtl/>
        </w:rPr>
      </w:pPr>
      <w:r w:rsidRPr="0092502D">
        <w:rPr>
          <w:sz w:val="20"/>
          <w:szCs w:val="20"/>
          <w:vertAlign w:val="superscript"/>
        </w:rPr>
        <w:t>b</w:t>
      </w:r>
      <w:r w:rsidRPr="0092502D">
        <w:rPr>
          <w:rFonts w:hint="cs"/>
          <w:sz w:val="20"/>
          <w:szCs w:val="20"/>
          <w:vertAlign w:val="superscript"/>
          <w:rtl/>
        </w:rPr>
        <w:t xml:space="preserve"> </w:t>
      </w:r>
      <w:r w:rsidRPr="0092502D">
        <w:rPr>
          <w:rFonts w:hint="cs"/>
          <w:sz w:val="20"/>
          <w:szCs w:val="20"/>
          <w:rtl/>
        </w:rPr>
        <w:t>از آنالیز واریانس اندازه مکرر استفاده و نتایج تست مقایسه درون و برون گروهی را نشان می دهد.</w:t>
      </w:r>
    </w:p>
    <w:p w14:paraId="42C9FC8E" w14:textId="77777777" w:rsidR="00522E38" w:rsidRPr="0092502D" w:rsidRDefault="00522E38" w:rsidP="00522E38">
      <w:pPr>
        <w:bidi/>
        <w:spacing w:after="0" w:line="276" w:lineRule="auto"/>
        <w:jc w:val="both"/>
        <w:rPr>
          <w:sz w:val="20"/>
          <w:szCs w:val="20"/>
          <w:rtl/>
        </w:rPr>
      </w:pPr>
      <w:r w:rsidRPr="0092502D">
        <w:rPr>
          <w:sz w:val="20"/>
          <w:szCs w:val="20"/>
          <w:vertAlign w:val="superscript"/>
        </w:rPr>
        <w:t>c</w:t>
      </w:r>
      <w:r w:rsidRPr="0092502D">
        <w:rPr>
          <w:rFonts w:hint="cs"/>
          <w:sz w:val="20"/>
          <w:szCs w:val="20"/>
          <w:vertAlign w:val="superscript"/>
          <w:rtl/>
        </w:rPr>
        <w:t xml:space="preserve"> </w:t>
      </w:r>
      <w:r w:rsidRPr="0092502D">
        <w:rPr>
          <w:rFonts w:asciiTheme="majorBidi" w:hAnsiTheme="majorBidi"/>
          <w:sz w:val="20"/>
          <w:szCs w:val="20"/>
          <w:rtl/>
        </w:rPr>
        <w:t xml:space="preserve">داده ها با استفاده از آزمون </w:t>
      </w:r>
      <w:r w:rsidRPr="0092502D">
        <w:rPr>
          <w:rFonts w:asciiTheme="majorBidi" w:hAnsiTheme="majorBidi" w:hint="cs"/>
          <w:sz w:val="20"/>
          <w:szCs w:val="20"/>
          <w:rtl/>
        </w:rPr>
        <w:t xml:space="preserve">های </w:t>
      </w:r>
      <w:r w:rsidRPr="0092502D">
        <w:rPr>
          <w:rFonts w:asciiTheme="majorBidi" w:hAnsiTheme="majorBidi" w:hint="cs"/>
          <w:sz w:val="20"/>
          <w:szCs w:val="20"/>
          <w:rtl/>
          <w:lang w:bidi="fa-IR"/>
        </w:rPr>
        <w:t>تحلیل واریانس/کای-دو</w:t>
      </w:r>
      <w:r w:rsidRPr="0092502D">
        <w:rPr>
          <w:rFonts w:asciiTheme="majorBidi" w:hAnsiTheme="majorBidi" w:hint="cs"/>
          <w:sz w:val="20"/>
          <w:szCs w:val="20"/>
          <w:rtl/>
        </w:rPr>
        <w:t xml:space="preserve"> </w:t>
      </w:r>
      <w:r w:rsidRPr="0092502D">
        <w:rPr>
          <w:rFonts w:asciiTheme="majorBidi" w:hAnsiTheme="majorBidi"/>
          <w:sz w:val="20"/>
          <w:szCs w:val="20"/>
        </w:rPr>
        <w:t xml:space="preserve"> </w:t>
      </w:r>
      <w:r w:rsidRPr="0092502D">
        <w:rPr>
          <w:rFonts w:asciiTheme="majorBidi" w:hAnsiTheme="majorBidi"/>
          <w:sz w:val="20"/>
          <w:szCs w:val="20"/>
          <w:rtl/>
        </w:rPr>
        <w:t>مقایسه شده اند.</w:t>
      </w:r>
      <w:r w:rsidRPr="0092502D">
        <w:rPr>
          <w:rFonts w:hint="cs"/>
          <w:sz w:val="20"/>
          <w:szCs w:val="20"/>
          <w:rtl/>
        </w:rPr>
        <w:t xml:space="preserve"> </w:t>
      </w:r>
    </w:p>
    <w:p w14:paraId="59EAA46F" w14:textId="77777777" w:rsidR="00522E38" w:rsidRPr="0092502D" w:rsidRDefault="00522E38" w:rsidP="00522E38">
      <w:pPr>
        <w:bidi/>
        <w:spacing w:after="0" w:line="276" w:lineRule="auto"/>
        <w:jc w:val="both"/>
        <w:rPr>
          <w:sz w:val="20"/>
          <w:szCs w:val="20"/>
          <w:rtl/>
        </w:rPr>
      </w:pPr>
      <w:r w:rsidRPr="0092502D">
        <w:rPr>
          <w:sz w:val="20"/>
          <w:szCs w:val="20"/>
          <w:vertAlign w:val="superscript"/>
        </w:rPr>
        <w:t>d</w:t>
      </w:r>
      <w:r w:rsidRPr="0092502D">
        <w:rPr>
          <w:rFonts w:hint="cs"/>
          <w:sz w:val="20"/>
          <w:szCs w:val="20"/>
          <w:vertAlign w:val="superscript"/>
          <w:rtl/>
        </w:rPr>
        <w:t xml:space="preserve"> </w:t>
      </w:r>
      <w:r w:rsidRPr="0092502D">
        <w:rPr>
          <w:rFonts w:asciiTheme="majorBidi" w:hAnsiTheme="majorBidi"/>
          <w:sz w:val="20"/>
          <w:szCs w:val="20"/>
          <w:rtl/>
        </w:rPr>
        <w:t xml:space="preserve">داده ها با استفاده از آزمون </w:t>
      </w:r>
      <w:r w:rsidRPr="0092502D">
        <w:rPr>
          <w:rFonts w:asciiTheme="majorBidi" w:hAnsiTheme="majorBidi" w:hint="cs"/>
          <w:sz w:val="20"/>
          <w:szCs w:val="20"/>
          <w:rtl/>
        </w:rPr>
        <w:t xml:space="preserve">تی زوجی </w:t>
      </w:r>
      <w:r w:rsidRPr="0092502D">
        <w:rPr>
          <w:rFonts w:asciiTheme="majorBidi" w:hAnsiTheme="majorBidi"/>
          <w:sz w:val="20"/>
          <w:szCs w:val="20"/>
          <w:rtl/>
        </w:rPr>
        <w:t>مقایسه شده اند.</w:t>
      </w:r>
      <w:r w:rsidRPr="0092502D">
        <w:rPr>
          <w:rFonts w:hint="cs"/>
          <w:sz w:val="20"/>
          <w:szCs w:val="20"/>
          <w:rtl/>
        </w:rPr>
        <w:t xml:space="preserve"> </w:t>
      </w:r>
    </w:p>
    <w:p w14:paraId="19B30FCB" w14:textId="77777777" w:rsidR="00522E38" w:rsidRPr="0092502D" w:rsidRDefault="00522E38" w:rsidP="00522E38">
      <w:pPr>
        <w:bidi/>
        <w:spacing w:after="0" w:line="276" w:lineRule="auto"/>
        <w:jc w:val="both"/>
        <w:rPr>
          <w:rFonts w:asciiTheme="majorBidi" w:hAnsiTheme="majorBidi"/>
          <w:sz w:val="20"/>
          <w:szCs w:val="20"/>
        </w:rPr>
      </w:pPr>
      <w:r w:rsidRPr="0092502D">
        <w:rPr>
          <w:rFonts w:asciiTheme="majorBidi" w:hAnsiTheme="majorBidi"/>
          <w:sz w:val="20"/>
          <w:szCs w:val="20"/>
        </w:rPr>
        <w:t>MET: Metabolic Equivalent</w:t>
      </w:r>
    </w:p>
    <w:p w14:paraId="5E9D15C4" w14:textId="77777777" w:rsidR="000C4C79" w:rsidRDefault="000C4C79" w:rsidP="000F36D5">
      <w:pPr>
        <w:bidi/>
        <w:spacing w:line="360" w:lineRule="auto"/>
        <w:rPr>
          <w:rFonts w:asciiTheme="majorBidi" w:hAnsiTheme="majorBidi"/>
          <w:color w:val="000000" w:themeColor="text1"/>
          <w:sz w:val="24"/>
          <w:rtl/>
          <w:lang w:bidi="fa-IR"/>
        </w:rPr>
      </w:pPr>
      <w:bookmarkStart w:id="73" w:name="_Toc112832276"/>
    </w:p>
    <w:p w14:paraId="70512E65" w14:textId="17F99942" w:rsidR="00522E38" w:rsidRPr="00EF71E8" w:rsidRDefault="00522E38" w:rsidP="00B1395A">
      <w:pPr>
        <w:pStyle w:val="Heading2"/>
        <w:rPr>
          <w:rFonts w:asciiTheme="majorBidi" w:hAnsiTheme="majorBidi"/>
          <w:color w:val="000000" w:themeColor="text1"/>
          <w:rtl/>
        </w:rPr>
      </w:pPr>
      <w:bookmarkStart w:id="74" w:name="_Toc119348408"/>
      <w:r w:rsidRPr="00EF71E8">
        <w:rPr>
          <w:rFonts w:hint="cs"/>
          <w:rtl/>
        </w:rPr>
        <w:t>4-3-یافته</w:t>
      </w:r>
      <w:r w:rsidRPr="00EF71E8">
        <w:rPr>
          <w:cs/>
        </w:rPr>
        <w:t>‎</w:t>
      </w:r>
      <w:r w:rsidRPr="00EF71E8">
        <w:rPr>
          <w:rFonts w:hint="cs"/>
          <w:rtl/>
        </w:rPr>
        <w:t>های مربوط به ارزیابی مواد مغذی دریافتی در بیماران مورد مطالعه</w:t>
      </w:r>
      <w:bookmarkEnd w:id="73"/>
      <w:bookmarkEnd w:id="74"/>
    </w:p>
    <w:p w14:paraId="1C8A5B54" w14:textId="77777777" w:rsidR="000F36D5" w:rsidRDefault="000F36D5" w:rsidP="000F36D5">
      <w:pPr>
        <w:bidi/>
        <w:spacing w:line="360" w:lineRule="auto"/>
        <w:jc w:val="both"/>
        <w:rPr>
          <w:sz w:val="28"/>
          <w:szCs w:val="28"/>
        </w:rPr>
      </w:pPr>
      <w:r>
        <w:rPr>
          <w:rFonts w:hint="cs"/>
          <w:sz w:val="28"/>
          <w:szCs w:val="28"/>
          <w:rtl/>
        </w:rPr>
        <w:t xml:space="preserve">در ارتباط با ارزیابی مواد مغذی دریافتی، همانطور که در جدول 4-4 نشان داده شده است، نتایج تحلیل واریانس نشان داد که میانگین دریافت انرژی در ابتدا، ماه سوم و انتهای مطالعه بین گروه </w:t>
      </w:r>
      <w:r>
        <w:rPr>
          <w:rFonts w:hint="cs"/>
          <w:sz w:val="28"/>
          <w:szCs w:val="28"/>
          <w:rtl/>
          <w:lang w:bidi="fa-IR"/>
        </w:rPr>
        <w:t xml:space="preserve">پرپروتئین حیوانی و پرپروتئین گیاهی </w:t>
      </w:r>
      <w:r>
        <w:rPr>
          <w:rFonts w:hint="cs"/>
          <w:sz w:val="28"/>
          <w:szCs w:val="28"/>
          <w:rtl/>
        </w:rPr>
        <w:t>و پروتئین معمول اختلاف معنی</w:t>
      </w:r>
      <w:r>
        <w:rPr>
          <w:rFonts w:hint="cs"/>
          <w:sz w:val="28"/>
          <w:szCs w:val="28"/>
          <w:cs/>
        </w:rPr>
        <w:t>‎</w:t>
      </w:r>
      <w:r>
        <w:rPr>
          <w:rFonts w:hint="cs"/>
          <w:sz w:val="28"/>
          <w:szCs w:val="28"/>
          <w:rtl/>
        </w:rPr>
        <w:t xml:space="preserve">داری نداشت (05/0 </w:t>
      </w:r>
      <w:r>
        <w:rPr>
          <w:sz w:val="28"/>
          <w:szCs w:val="28"/>
        </w:rPr>
        <w:t>&gt;</w:t>
      </w:r>
      <w:r>
        <w:rPr>
          <w:rFonts w:hint="cs"/>
          <w:sz w:val="28"/>
          <w:szCs w:val="28"/>
          <w:rtl/>
        </w:rPr>
        <w:t xml:space="preserve"> </w:t>
      </w:r>
      <w:r>
        <w:rPr>
          <w:rFonts w:asciiTheme="majorBidi" w:hAnsiTheme="majorBidi"/>
          <w:i/>
          <w:iCs/>
          <w:sz w:val="28"/>
          <w:szCs w:val="28"/>
        </w:rPr>
        <w:t>P</w:t>
      </w:r>
      <w:r>
        <w:rPr>
          <w:rFonts w:hint="cs"/>
          <w:sz w:val="28"/>
          <w:szCs w:val="28"/>
          <w:rtl/>
        </w:rPr>
        <w:t xml:space="preserve">). نتایج تحلیل واریانس با اندازه های مکرر برای </w:t>
      </w:r>
      <w:r>
        <w:rPr>
          <w:rFonts w:hint="cs"/>
          <w:sz w:val="28"/>
          <w:szCs w:val="28"/>
          <w:rtl/>
        </w:rPr>
        <w:lastRenderedPageBreak/>
        <w:t xml:space="preserve">مقایسه تغییرات درون گروهی نشان داد که میانگین دریافت انرژی در هر سه گروه </w:t>
      </w:r>
      <w:r>
        <w:rPr>
          <w:rFonts w:hint="cs"/>
          <w:sz w:val="28"/>
          <w:szCs w:val="28"/>
          <w:rtl/>
          <w:lang w:bidi="fa-IR"/>
        </w:rPr>
        <w:t>پرپروتئین حیوانی،</w:t>
      </w:r>
      <w:r>
        <w:rPr>
          <w:rFonts w:hint="cs"/>
          <w:sz w:val="28"/>
          <w:szCs w:val="28"/>
          <w:rtl/>
        </w:rPr>
        <w:t xml:space="preserve"> گروه </w:t>
      </w:r>
      <w:r>
        <w:rPr>
          <w:rFonts w:hint="cs"/>
          <w:sz w:val="28"/>
          <w:szCs w:val="28"/>
          <w:rtl/>
          <w:lang w:bidi="fa-IR"/>
        </w:rPr>
        <w:t xml:space="preserve">پرپروتئین گیاهی </w:t>
      </w:r>
      <w:r>
        <w:rPr>
          <w:rFonts w:hint="cs"/>
          <w:sz w:val="28"/>
          <w:szCs w:val="28"/>
          <w:rtl/>
        </w:rPr>
        <w:t>و گروه پروتئین معمول تغییر معنی</w:t>
      </w:r>
      <w:r>
        <w:rPr>
          <w:rFonts w:hint="cs"/>
          <w:sz w:val="28"/>
          <w:szCs w:val="28"/>
          <w:cs/>
        </w:rPr>
        <w:t>‎</w:t>
      </w:r>
      <w:r>
        <w:rPr>
          <w:rFonts w:hint="cs"/>
          <w:sz w:val="28"/>
          <w:szCs w:val="28"/>
          <w:rtl/>
        </w:rPr>
        <w:t xml:space="preserve">داری نشان نداد (05/0 &lt; </w:t>
      </w:r>
      <w:r>
        <w:rPr>
          <w:rFonts w:asciiTheme="majorBidi" w:hAnsiTheme="majorBidi"/>
          <w:i/>
          <w:iCs/>
          <w:sz w:val="28"/>
          <w:szCs w:val="28"/>
        </w:rPr>
        <w:t>P</w:t>
      </w:r>
      <w:r>
        <w:rPr>
          <w:rFonts w:hint="cs"/>
          <w:sz w:val="28"/>
          <w:szCs w:val="28"/>
          <w:rtl/>
        </w:rPr>
        <w:t>).</w:t>
      </w:r>
    </w:p>
    <w:p w14:paraId="02DE686E" w14:textId="77777777" w:rsidR="000F36D5" w:rsidRDefault="000F36D5" w:rsidP="000F36D5">
      <w:pPr>
        <w:bidi/>
        <w:spacing w:after="0" w:line="360" w:lineRule="auto"/>
        <w:jc w:val="both"/>
        <w:rPr>
          <w:sz w:val="28"/>
          <w:szCs w:val="28"/>
          <w:rtl/>
        </w:rPr>
      </w:pPr>
      <w:r>
        <w:rPr>
          <w:rFonts w:hint="cs"/>
          <w:sz w:val="28"/>
          <w:szCs w:val="28"/>
          <w:rtl/>
        </w:rPr>
        <w:t xml:space="preserve">نتایج تحلیل واریانس نشان داد که میانگین کربوهیدرات در ابتدای مطالعه بین گروه </w:t>
      </w:r>
      <w:r>
        <w:rPr>
          <w:rFonts w:hint="cs"/>
          <w:sz w:val="28"/>
          <w:szCs w:val="28"/>
          <w:rtl/>
          <w:lang w:bidi="fa-IR"/>
        </w:rPr>
        <w:t xml:space="preserve">پرپروتئین حیوانی و پرپروتئین گیاهی </w:t>
      </w:r>
      <w:r>
        <w:rPr>
          <w:rFonts w:hint="cs"/>
          <w:sz w:val="28"/>
          <w:szCs w:val="28"/>
          <w:rtl/>
        </w:rPr>
        <w:t>و پروتئین معمول اختلاف معنی</w:t>
      </w:r>
      <w:r>
        <w:rPr>
          <w:rFonts w:hint="cs"/>
          <w:sz w:val="28"/>
          <w:szCs w:val="28"/>
          <w:cs/>
        </w:rPr>
        <w:t>‎</w:t>
      </w:r>
      <w:r>
        <w:rPr>
          <w:rFonts w:hint="cs"/>
          <w:sz w:val="28"/>
          <w:szCs w:val="28"/>
          <w:rtl/>
        </w:rPr>
        <w:t xml:space="preserve">داری نداشت (05/0 </w:t>
      </w:r>
      <w:r>
        <w:rPr>
          <w:sz w:val="28"/>
          <w:szCs w:val="28"/>
        </w:rPr>
        <w:t>&gt;</w:t>
      </w:r>
      <w:r>
        <w:rPr>
          <w:rFonts w:hint="cs"/>
          <w:sz w:val="28"/>
          <w:szCs w:val="28"/>
          <w:rtl/>
        </w:rPr>
        <w:t xml:space="preserve"> </w:t>
      </w:r>
      <w:r>
        <w:rPr>
          <w:rFonts w:asciiTheme="majorBidi" w:hAnsiTheme="majorBidi"/>
          <w:i/>
          <w:iCs/>
          <w:sz w:val="28"/>
          <w:szCs w:val="28"/>
        </w:rPr>
        <w:t>P</w:t>
      </w:r>
      <w:r>
        <w:rPr>
          <w:rFonts w:hint="cs"/>
          <w:sz w:val="28"/>
          <w:szCs w:val="28"/>
          <w:rtl/>
        </w:rPr>
        <w:t xml:space="preserve">). ولی در ماه سوم و انتهای مطالعه بین گروه </w:t>
      </w:r>
      <w:r>
        <w:rPr>
          <w:rFonts w:hint="cs"/>
          <w:sz w:val="28"/>
          <w:szCs w:val="28"/>
          <w:rtl/>
          <w:lang w:bidi="fa-IR"/>
        </w:rPr>
        <w:t xml:space="preserve">پرپروتئین حیوانی و پرپروتئین گیاهی </w:t>
      </w:r>
      <w:r>
        <w:rPr>
          <w:rFonts w:hint="cs"/>
          <w:sz w:val="28"/>
          <w:szCs w:val="28"/>
          <w:rtl/>
        </w:rPr>
        <w:t>و پروتئین معمول اختلاف معنی</w:t>
      </w:r>
      <w:r>
        <w:rPr>
          <w:rFonts w:hint="cs"/>
          <w:sz w:val="28"/>
          <w:szCs w:val="28"/>
          <w:cs/>
        </w:rPr>
        <w:t>‎</w:t>
      </w:r>
      <w:r>
        <w:rPr>
          <w:rFonts w:hint="cs"/>
          <w:sz w:val="28"/>
          <w:szCs w:val="28"/>
          <w:rtl/>
        </w:rPr>
        <w:t xml:space="preserve">داری داشت (05/0 </w:t>
      </w:r>
      <w:r>
        <w:rPr>
          <w:sz w:val="28"/>
          <w:szCs w:val="28"/>
        </w:rPr>
        <w:t>&lt;</w:t>
      </w:r>
      <w:r>
        <w:rPr>
          <w:rFonts w:hint="cs"/>
          <w:sz w:val="28"/>
          <w:szCs w:val="28"/>
          <w:rtl/>
        </w:rPr>
        <w:t xml:space="preserve"> </w:t>
      </w:r>
      <w:r>
        <w:rPr>
          <w:rFonts w:asciiTheme="majorBidi" w:hAnsiTheme="majorBidi"/>
          <w:i/>
          <w:iCs/>
          <w:sz w:val="28"/>
          <w:szCs w:val="28"/>
        </w:rPr>
        <w:t>P</w:t>
      </w:r>
      <w:r>
        <w:rPr>
          <w:rFonts w:hint="cs"/>
          <w:sz w:val="28"/>
          <w:szCs w:val="28"/>
          <w:rtl/>
        </w:rPr>
        <w:t>). نتایج تحلیل واریانس با اندازه های مکرر برای مقایسه تغییرات درون گروهی نشان داد که میانگین کربوهیدرات در هر سه گروه تغییر معنی</w:t>
      </w:r>
      <w:r>
        <w:rPr>
          <w:rFonts w:hint="cs"/>
          <w:sz w:val="28"/>
          <w:szCs w:val="28"/>
          <w:cs/>
        </w:rPr>
        <w:t>‎</w:t>
      </w:r>
      <w:r>
        <w:rPr>
          <w:rFonts w:hint="cs"/>
          <w:sz w:val="28"/>
          <w:szCs w:val="28"/>
          <w:rtl/>
        </w:rPr>
        <w:t xml:space="preserve">داری نشان داد (05/0 </w:t>
      </w:r>
      <w:r>
        <w:rPr>
          <w:sz w:val="28"/>
          <w:szCs w:val="28"/>
          <w:lang w:bidi="fa-IR"/>
        </w:rPr>
        <w:t>&lt;</w:t>
      </w:r>
      <w:r>
        <w:rPr>
          <w:rFonts w:hint="cs"/>
          <w:sz w:val="28"/>
          <w:szCs w:val="28"/>
          <w:rtl/>
        </w:rPr>
        <w:t xml:space="preserve"> </w:t>
      </w:r>
      <w:r>
        <w:rPr>
          <w:rFonts w:asciiTheme="majorBidi" w:hAnsiTheme="majorBidi"/>
          <w:i/>
          <w:iCs/>
          <w:sz w:val="28"/>
          <w:szCs w:val="28"/>
        </w:rPr>
        <w:t>P</w:t>
      </w:r>
      <w:r>
        <w:rPr>
          <w:rFonts w:hint="cs"/>
          <w:sz w:val="28"/>
          <w:szCs w:val="28"/>
          <w:rtl/>
        </w:rPr>
        <w:t>).</w:t>
      </w:r>
    </w:p>
    <w:p w14:paraId="2958FF4E" w14:textId="77777777" w:rsidR="000F36D5" w:rsidRDefault="000F36D5" w:rsidP="000F36D5">
      <w:pPr>
        <w:bidi/>
        <w:spacing w:after="0" w:line="360" w:lineRule="auto"/>
        <w:jc w:val="both"/>
        <w:rPr>
          <w:sz w:val="28"/>
          <w:szCs w:val="28"/>
          <w:rtl/>
        </w:rPr>
      </w:pPr>
      <w:r>
        <w:rPr>
          <w:rFonts w:hint="cs"/>
          <w:sz w:val="28"/>
          <w:szCs w:val="28"/>
          <w:rtl/>
        </w:rPr>
        <w:t xml:space="preserve">نتایج تحلیل واریانس نشان داد که میانگین </w:t>
      </w:r>
      <w:r>
        <w:rPr>
          <w:rFonts w:hint="cs"/>
          <w:sz w:val="28"/>
          <w:szCs w:val="28"/>
          <w:rtl/>
          <w:lang w:bidi="fa-IR"/>
        </w:rPr>
        <w:t>پروتئین فقط</w:t>
      </w:r>
      <w:r>
        <w:rPr>
          <w:rFonts w:hint="cs"/>
          <w:sz w:val="28"/>
          <w:szCs w:val="28"/>
          <w:rtl/>
        </w:rPr>
        <w:t xml:space="preserve"> در ابتدای مطالعه بین گروه </w:t>
      </w:r>
      <w:r>
        <w:rPr>
          <w:rFonts w:hint="cs"/>
          <w:sz w:val="28"/>
          <w:szCs w:val="28"/>
          <w:rtl/>
          <w:lang w:bidi="fa-IR"/>
        </w:rPr>
        <w:t xml:space="preserve">پرپروتئین حیوانی و پرپروتئین گیاهی </w:t>
      </w:r>
      <w:r>
        <w:rPr>
          <w:rFonts w:hint="cs"/>
          <w:sz w:val="28"/>
          <w:szCs w:val="28"/>
          <w:rtl/>
        </w:rPr>
        <w:t>و پروتئین معمول اختلاف معنی</w:t>
      </w:r>
      <w:r>
        <w:rPr>
          <w:rFonts w:hint="cs"/>
          <w:sz w:val="28"/>
          <w:szCs w:val="28"/>
          <w:cs/>
        </w:rPr>
        <w:t>‎</w:t>
      </w:r>
      <w:r>
        <w:rPr>
          <w:rFonts w:hint="cs"/>
          <w:sz w:val="28"/>
          <w:szCs w:val="28"/>
          <w:rtl/>
        </w:rPr>
        <w:t xml:space="preserve">داری نداشت (05/0 </w:t>
      </w:r>
      <w:r>
        <w:rPr>
          <w:sz w:val="28"/>
          <w:szCs w:val="28"/>
        </w:rPr>
        <w:t>&gt;</w:t>
      </w:r>
      <w:r>
        <w:rPr>
          <w:rFonts w:hint="cs"/>
          <w:sz w:val="28"/>
          <w:szCs w:val="28"/>
          <w:rtl/>
        </w:rPr>
        <w:t xml:space="preserve"> </w:t>
      </w:r>
      <w:r>
        <w:rPr>
          <w:rFonts w:asciiTheme="majorBidi" w:hAnsiTheme="majorBidi"/>
          <w:i/>
          <w:iCs/>
          <w:sz w:val="28"/>
          <w:szCs w:val="28"/>
        </w:rPr>
        <w:t>P</w:t>
      </w:r>
      <w:r>
        <w:rPr>
          <w:rFonts w:hint="cs"/>
          <w:sz w:val="28"/>
          <w:szCs w:val="28"/>
          <w:rtl/>
        </w:rPr>
        <w:t xml:space="preserve">). نتایج تحلیل واریانس با اندازه های مکرر برای مقایسه تغییرات درون گروهی نشان داد که میانگین </w:t>
      </w:r>
      <w:r>
        <w:rPr>
          <w:rFonts w:hint="cs"/>
          <w:sz w:val="28"/>
          <w:szCs w:val="28"/>
          <w:rtl/>
          <w:lang w:bidi="fa-IR"/>
        </w:rPr>
        <w:t>پروتئین</w:t>
      </w:r>
      <w:r>
        <w:rPr>
          <w:rFonts w:hint="cs"/>
          <w:sz w:val="28"/>
          <w:szCs w:val="28"/>
          <w:rtl/>
        </w:rPr>
        <w:t xml:space="preserve"> فقط در گروه پروتئین</w:t>
      </w:r>
      <w:r>
        <w:rPr>
          <w:rFonts w:hint="cs"/>
          <w:sz w:val="28"/>
          <w:szCs w:val="28"/>
          <w:rtl/>
          <w:lang w:bidi="fa-IR"/>
        </w:rPr>
        <w:t xml:space="preserve"> معمول</w:t>
      </w:r>
      <w:r>
        <w:rPr>
          <w:rFonts w:hint="cs"/>
          <w:sz w:val="28"/>
          <w:szCs w:val="28"/>
          <w:rtl/>
        </w:rPr>
        <w:t xml:space="preserve"> تغییر معنی</w:t>
      </w:r>
      <w:r>
        <w:rPr>
          <w:rFonts w:hint="cs"/>
          <w:sz w:val="28"/>
          <w:szCs w:val="28"/>
          <w:cs/>
        </w:rPr>
        <w:t>‎</w:t>
      </w:r>
      <w:r>
        <w:rPr>
          <w:rFonts w:hint="cs"/>
          <w:sz w:val="28"/>
          <w:szCs w:val="28"/>
          <w:rtl/>
        </w:rPr>
        <w:t xml:space="preserve">داری نشان نداد (05/0 </w:t>
      </w:r>
      <w:r>
        <w:rPr>
          <w:sz w:val="28"/>
          <w:szCs w:val="28"/>
          <w:lang w:bidi="fa-IR"/>
        </w:rPr>
        <w:t>&gt;</w:t>
      </w:r>
      <w:r>
        <w:rPr>
          <w:rFonts w:hint="cs"/>
          <w:sz w:val="28"/>
          <w:szCs w:val="28"/>
          <w:rtl/>
        </w:rPr>
        <w:t xml:space="preserve"> </w:t>
      </w:r>
      <w:r>
        <w:rPr>
          <w:rFonts w:asciiTheme="majorBidi" w:hAnsiTheme="majorBidi"/>
          <w:i/>
          <w:iCs/>
          <w:sz w:val="28"/>
          <w:szCs w:val="28"/>
        </w:rPr>
        <w:t>P</w:t>
      </w:r>
      <w:r>
        <w:rPr>
          <w:rFonts w:hint="cs"/>
          <w:sz w:val="28"/>
          <w:szCs w:val="28"/>
          <w:rtl/>
        </w:rPr>
        <w:t xml:space="preserve">). </w:t>
      </w:r>
    </w:p>
    <w:p w14:paraId="564727C8" w14:textId="77777777" w:rsidR="000F36D5" w:rsidRDefault="000F36D5" w:rsidP="000F36D5">
      <w:pPr>
        <w:bidi/>
        <w:spacing w:after="0" w:line="360" w:lineRule="auto"/>
        <w:jc w:val="both"/>
        <w:rPr>
          <w:sz w:val="28"/>
          <w:szCs w:val="28"/>
          <w:rtl/>
          <w:lang w:bidi="fa-IR"/>
        </w:rPr>
      </w:pPr>
      <w:r>
        <w:rPr>
          <w:rFonts w:hint="cs"/>
          <w:sz w:val="28"/>
          <w:szCs w:val="28"/>
          <w:rtl/>
        </w:rPr>
        <w:t xml:space="preserve">نتایج تحلیل واریانس نشان داد که میانگین چربی در ابتدا، ماه سوم و انتهای مطالعه بین گروه </w:t>
      </w:r>
      <w:r>
        <w:rPr>
          <w:rFonts w:hint="cs"/>
          <w:sz w:val="28"/>
          <w:szCs w:val="28"/>
          <w:rtl/>
          <w:lang w:bidi="fa-IR"/>
        </w:rPr>
        <w:t xml:space="preserve">پرپروتئین حیوانی و پرپروتئین گیاهی </w:t>
      </w:r>
      <w:r>
        <w:rPr>
          <w:rFonts w:hint="cs"/>
          <w:sz w:val="28"/>
          <w:szCs w:val="28"/>
          <w:rtl/>
        </w:rPr>
        <w:t>و پروتئین معمول اختلاف معنی</w:t>
      </w:r>
      <w:r>
        <w:rPr>
          <w:rFonts w:hint="cs"/>
          <w:sz w:val="28"/>
          <w:szCs w:val="28"/>
          <w:cs/>
        </w:rPr>
        <w:t>‎</w:t>
      </w:r>
      <w:r>
        <w:rPr>
          <w:rFonts w:hint="cs"/>
          <w:sz w:val="28"/>
          <w:szCs w:val="28"/>
          <w:rtl/>
        </w:rPr>
        <w:t xml:space="preserve">داری نداشت (05/0 </w:t>
      </w:r>
      <w:r>
        <w:rPr>
          <w:sz w:val="28"/>
          <w:szCs w:val="28"/>
        </w:rPr>
        <w:t>&gt;</w:t>
      </w:r>
      <w:r>
        <w:rPr>
          <w:rFonts w:hint="cs"/>
          <w:sz w:val="28"/>
          <w:szCs w:val="28"/>
          <w:rtl/>
        </w:rPr>
        <w:t xml:space="preserve"> </w:t>
      </w:r>
      <w:r>
        <w:rPr>
          <w:rFonts w:asciiTheme="majorBidi" w:hAnsiTheme="majorBidi"/>
          <w:i/>
          <w:iCs/>
          <w:sz w:val="28"/>
          <w:szCs w:val="28"/>
        </w:rPr>
        <w:t>P</w:t>
      </w:r>
      <w:r>
        <w:rPr>
          <w:rFonts w:hint="cs"/>
          <w:sz w:val="28"/>
          <w:szCs w:val="28"/>
          <w:rtl/>
        </w:rPr>
        <w:t xml:space="preserve">). نتایج تحلیل واریانس با اندازه های مکرر برای مقایسه تغییرات درون گروهی نشان داد که میانگین چربی در دو گروه </w:t>
      </w:r>
      <w:r>
        <w:rPr>
          <w:rFonts w:hint="cs"/>
          <w:sz w:val="28"/>
          <w:szCs w:val="28"/>
          <w:rtl/>
          <w:lang w:bidi="fa-IR"/>
        </w:rPr>
        <w:t xml:space="preserve">پرپروتئین گیاهی </w:t>
      </w:r>
      <w:r>
        <w:rPr>
          <w:rFonts w:hint="cs"/>
          <w:sz w:val="28"/>
          <w:szCs w:val="28"/>
          <w:rtl/>
        </w:rPr>
        <w:t>و گروه پروتئین</w:t>
      </w:r>
      <w:r>
        <w:rPr>
          <w:rFonts w:hint="cs"/>
          <w:sz w:val="28"/>
          <w:szCs w:val="28"/>
          <w:rtl/>
          <w:lang w:bidi="fa-IR"/>
        </w:rPr>
        <w:t xml:space="preserve"> </w:t>
      </w:r>
      <w:r>
        <w:rPr>
          <w:rFonts w:hint="cs"/>
          <w:sz w:val="28"/>
          <w:szCs w:val="28"/>
          <w:rtl/>
        </w:rPr>
        <w:t>معمول تغییر معنی</w:t>
      </w:r>
      <w:r>
        <w:rPr>
          <w:rFonts w:hint="cs"/>
          <w:sz w:val="28"/>
          <w:szCs w:val="28"/>
          <w:cs/>
        </w:rPr>
        <w:t>‎</w:t>
      </w:r>
      <w:r>
        <w:rPr>
          <w:rFonts w:hint="cs"/>
          <w:sz w:val="28"/>
          <w:szCs w:val="28"/>
          <w:rtl/>
        </w:rPr>
        <w:t xml:space="preserve">داری نشان داد (05/0 </w:t>
      </w:r>
      <w:r>
        <w:rPr>
          <w:sz w:val="28"/>
          <w:szCs w:val="28"/>
          <w:lang w:bidi="fa-IR"/>
        </w:rPr>
        <w:t>&lt;</w:t>
      </w:r>
      <w:r>
        <w:rPr>
          <w:rFonts w:hint="cs"/>
          <w:sz w:val="28"/>
          <w:szCs w:val="28"/>
          <w:rtl/>
        </w:rPr>
        <w:t xml:space="preserve"> </w:t>
      </w:r>
      <w:r>
        <w:rPr>
          <w:rFonts w:asciiTheme="majorBidi" w:hAnsiTheme="majorBidi"/>
          <w:i/>
          <w:iCs/>
          <w:sz w:val="28"/>
          <w:szCs w:val="28"/>
        </w:rPr>
        <w:t>P</w:t>
      </w:r>
      <w:r>
        <w:rPr>
          <w:rFonts w:hint="cs"/>
          <w:sz w:val="28"/>
          <w:szCs w:val="28"/>
          <w:rtl/>
        </w:rPr>
        <w:t>).</w:t>
      </w:r>
    </w:p>
    <w:p w14:paraId="02CE0957" w14:textId="77777777" w:rsidR="000F36D5" w:rsidRDefault="000F36D5" w:rsidP="000F36D5">
      <w:pPr>
        <w:bidi/>
        <w:spacing w:after="0" w:line="360" w:lineRule="auto"/>
        <w:jc w:val="both"/>
        <w:rPr>
          <w:color w:val="000000" w:themeColor="text1"/>
          <w:sz w:val="28"/>
          <w:szCs w:val="28"/>
          <w:rtl/>
          <w:lang w:bidi="fa-IR"/>
        </w:rPr>
      </w:pPr>
      <w:r>
        <w:rPr>
          <w:rFonts w:hint="cs"/>
          <w:color w:val="000000" w:themeColor="text1"/>
          <w:sz w:val="28"/>
          <w:szCs w:val="28"/>
          <w:rtl/>
        </w:rPr>
        <w:t xml:space="preserve">نتایج تحلیل واریانس نشان داد که میانگین زینک، کلسیم و ویتامین </w:t>
      </w:r>
      <w:r>
        <w:rPr>
          <w:rFonts w:asciiTheme="majorBidi" w:hAnsiTheme="majorBidi" w:cstheme="majorBidi"/>
          <w:color w:val="000000" w:themeColor="text1"/>
          <w:sz w:val="28"/>
          <w:szCs w:val="28"/>
        </w:rPr>
        <w:t>A</w:t>
      </w:r>
      <w:r>
        <w:rPr>
          <w:rFonts w:hint="cs"/>
          <w:color w:val="000000" w:themeColor="text1"/>
          <w:sz w:val="28"/>
          <w:szCs w:val="28"/>
          <w:rtl/>
          <w:lang w:bidi="fa-IR"/>
        </w:rPr>
        <w:t xml:space="preserve"> و</w:t>
      </w:r>
      <w:r>
        <w:rPr>
          <w:rFonts w:hint="cs"/>
          <w:color w:val="000000" w:themeColor="text1"/>
          <w:sz w:val="28"/>
          <w:szCs w:val="28"/>
          <w:rtl/>
        </w:rPr>
        <w:t xml:space="preserve"> ویتامین </w:t>
      </w:r>
      <w:r>
        <w:rPr>
          <w:rFonts w:asciiTheme="majorBidi" w:hAnsiTheme="majorBidi" w:cstheme="majorBidi"/>
          <w:color w:val="000000" w:themeColor="text1"/>
          <w:sz w:val="28"/>
          <w:szCs w:val="28"/>
        </w:rPr>
        <w:t>E</w:t>
      </w:r>
      <w:r>
        <w:rPr>
          <w:rFonts w:hint="cs"/>
          <w:color w:val="000000" w:themeColor="text1"/>
          <w:sz w:val="28"/>
          <w:szCs w:val="28"/>
          <w:rtl/>
          <w:lang w:bidi="fa-IR"/>
        </w:rPr>
        <w:t xml:space="preserve"> </w:t>
      </w:r>
      <w:r>
        <w:rPr>
          <w:rFonts w:hint="cs"/>
          <w:color w:val="000000" w:themeColor="text1"/>
          <w:sz w:val="28"/>
          <w:szCs w:val="28"/>
          <w:rtl/>
        </w:rPr>
        <w:t xml:space="preserve">در ابتدا، ماه سوم و انتهای مطالعه بین گروه </w:t>
      </w:r>
      <w:r>
        <w:rPr>
          <w:rFonts w:hint="cs"/>
          <w:color w:val="000000" w:themeColor="text1"/>
          <w:sz w:val="28"/>
          <w:szCs w:val="28"/>
          <w:rtl/>
          <w:lang w:bidi="fa-IR"/>
        </w:rPr>
        <w:t xml:space="preserve">پرپروتئین حیوانی و پرپروتئین گیاهی </w:t>
      </w:r>
      <w:r>
        <w:rPr>
          <w:rFonts w:hint="cs"/>
          <w:color w:val="000000" w:themeColor="text1"/>
          <w:sz w:val="28"/>
          <w:szCs w:val="28"/>
          <w:rtl/>
        </w:rPr>
        <w:t>و پروتئین معمول اختلاف معنی</w:t>
      </w:r>
      <w:r>
        <w:rPr>
          <w:rFonts w:hint="cs"/>
          <w:color w:val="000000" w:themeColor="text1"/>
          <w:sz w:val="28"/>
          <w:szCs w:val="28"/>
          <w:cs/>
        </w:rPr>
        <w:t>‎</w:t>
      </w:r>
      <w:r>
        <w:rPr>
          <w:rFonts w:hint="cs"/>
          <w:color w:val="000000" w:themeColor="text1"/>
          <w:sz w:val="28"/>
          <w:szCs w:val="28"/>
          <w:rtl/>
        </w:rPr>
        <w:t xml:space="preserve">داری داشت (05/0 </w:t>
      </w:r>
      <w:r>
        <w:rPr>
          <w:color w:val="000000" w:themeColor="text1"/>
          <w:sz w:val="28"/>
          <w:szCs w:val="28"/>
        </w:rPr>
        <w:t>&lt;</w:t>
      </w:r>
      <w:r>
        <w:rPr>
          <w:rFonts w:hint="cs"/>
          <w:color w:val="000000" w:themeColor="text1"/>
          <w:sz w:val="28"/>
          <w:szCs w:val="28"/>
          <w:rtl/>
        </w:rPr>
        <w:t xml:space="preserve"> </w:t>
      </w:r>
      <w:r>
        <w:rPr>
          <w:rFonts w:asciiTheme="majorBidi" w:hAnsiTheme="majorBidi"/>
          <w:i/>
          <w:iCs/>
          <w:color w:val="000000" w:themeColor="text1"/>
          <w:sz w:val="28"/>
          <w:szCs w:val="28"/>
        </w:rPr>
        <w:t>P</w:t>
      </w:r>
      <w:r>
        <w:rPr>
          <w:rFonts w:hint="cs"/>
          <w:color w:val="000000" w:themeColor="text1"/>
          <w:sz w:val="28"/>
          <w:szCs w:val="28"/>
          <w:rtl/>
        </w:rPr>
        <w:t xml:space="preserve">). </w:t>
      </w:r>
      <w:r>
        <w:rPr>
          <w:rFonts w:hint="cs"/>
          <w:color w:val="000000" w:themeColor="text1"/>
          <w:sz w:val="28"/>
          <w:szCs w:val="28"/>
          <w:rtl/>
          <w:lang w:bidi="fa-IR"/>
        </w:rPr>
        <w:t xml:space="preserve">ولی </w:t>
      </w:r>
      <w:r>
        <w:rPr>
          <w:rFonts w:hint="cs"/>
          <w:color w:val="000000" w:themeColor="text1"/>
          <w:sz w:val="28"/>
          <w:szCs w:val="28"/>
          <w:rtl/>
        </w:rPr>
        <w:t xml:space="preserve">ویتامین </w:t>
      </w:r>
      <w:r>
        <w:rPr>
          <w:rFonts w:asciiTheme="majorBidi" w:hAnsiTheme="majorBidi" w:cstheme="majorBidi"/>
          <w:color w:val="000000" w:themeColor="text1"/>
          <w:sz w:val="28"/>
          <w:szCs w:val="28"/>
        </w:rPr>
        <w:t>C</w:t>
      </w:r>
      <w:r>
        <w:rPr>
          <w:rFonts w:hint="cs"/>
          <w:color w:val="000000" w:themeColor="text1"/>
          <w:sz w:val="28"/>
          <w:szCs w:val="28"/>
          <w:rtl/>
          <w:lang w:bidi="fa-IR"/>
        </w:rPr>
        <w:t xml:space="preserve"> فقط در </w:t>
      </w:r>
      <w:r>
        <w:rPr>
          <w:rFonts w:hint="cs"/>
          <w:color w:val="000000" w:themeColor="text1"/>
          <w:sz w:val="28"/>
          <w:szCs w:val="28"/>
          <w:rtl/>
        </w:rPr>
        <w:t>ابتدا و ماه سوم مطالعه بین سه گروه اختلاف معنی</w:t>
      </w:r>
      <w:r>
        <w:rPr>
          <w:rFonts w:hint="cs"/>
          <w:color w:val="000000" w:themeColor="text1"/>
          <w:sz w:val="28"/>
          <w:szCs w:val="28"/>
          <w:cs/>
        </w:rPr>
        <w:t>‎</w:t>
      </w:r>
      <w:r>
        <w:rPr>
          <w:rFonts w:hint="cs"/>
          <w:color w:val="000000" w:themeColor="text1"/>
          <w:sz w:val="28"/>
          <w:szCs w:val="28"/>
          <w:rtl/>
        </w:rPr>
        <w:t xml:space="preserve">داری داشت (05/0 </w:t>
      </w:r>
      <w:r>
        <w:rPr>
          <w:color w:val="000000" w:themeColor="text1"/>
          <w:sz w:val="28"/>
          <w:szCs w:val="28"/>
        </w:rPr>
        <w:t>&lt;</w:t>
      </w:r>
      <w:r>
        <w:rPr>
          <w:rFonts w:hint="cs"/>
          <w:color w:val="000000" w:themeColor="text1"/>
          <w:sz w:val="28"/>
          <w:szCs w:val="28"/>
          <w:rtl/>
        </w:rPr>
        <w:t xml:space="preserve"> </w:t>
      </w:r>
      <w:r>
        <w:rPr>
          <w:rFonts w:asciiTheme="majorBidi" w:hAnsiTheme="majorBidi"/>
          <w:i/>
          <w:iCs/>
          <w:color w:val="000000" w:themeColor="text1"/>
          <w:sz w:val="28"/>
          <w:szCs w:val="28"/>
        </w:rPr>
        <w:t>P</w:t>
      </w:r>
      <w:r>
        <w:rPr>
          <w:rFonts w:hint="cs"/>
          <w:color w:val="000000" w:themeColor="text1"/>
          <w:sz w:val="28"/>
          <w:szCs w:val="28"/>
          <w:rtl/>
        </w:rPr>
        <w:t>).</w:t>
      </w:r>
      <w:r>
        <w:rPr>
          <w:rFonts w:hint="cs"/>
          <w:color w:val="000000" w:themeColor="text1"/>
          <w:sz w:val="28"/>
          <w:szCs w:val="28"/>
          <w:rtl/>
          <w:lang w:bidi="fa-IR"/>
        </w:rPr>
        <w:t xml:space="preserve"> </w:t>
      </w:r>
      <w:r>
        <w:rPr>
          <w:rFonts w:hint="cs"/>
          <w:color w:val="000000" w:themeColor="text1"/>
          <w:sz w:val="28"/>
          <w:szCs w:val="28"/>
          <w:rtl/>
        </w:rPr>
        <w:t xml:space="preserve">نتایج تحلیل واریانس با اندازه های مکرر برای مقایسه تغییرات درون گروهی نشان داد که میانگین کلسیم، ویتامین </w:t>
      </w:r>
      <w:r>
        <w:rPr>
          <w:rFonts w:asciiTheme="majorBidi" w:hAnsiTheme="majorBidi" w:cstheme="majorBidi"/>
          <w:color w:val="000000" w:themeColor="text1"/>
          <w:sz w:val="28"/>
          <w:szCs w:val="28"/>
        </w:rPr>
        <w:t>A</w:t>
      </w:r>
      <w:r>
        <w:rPr>
          <w:rFonts w:hint="cs"/>
          <w:color w:val="000000" w:themeColor="text1"/>
          <w:sz w:val="28"/>
          <w:szCs w:val="28"/>
          <w:rtl/>
        </w:rPr>
        <w:t xml:space="preserve"> و ویتامین </w:t>
      </w:r>
      <w:r>
        <w:rPr>
          <w:rFonts w:asciiTheme="majorBidi" w:hAnsiTheme="majorBidi" w:cstheme="majorBidi"/>
          <w:color w:val="000000" w:themeColor="text1"/>
          <w:sz w:val="28"/>
          <w:szCs w:val="28"/>
        </w:rPr>
        <w:t>E</w:t>
      </w:r>
      <w:r>
        <w:rPr>
          <w:rFonts w:hint="cs"/>
          <w:color w:val="000000" w:themeColor="text1"/>
          <w:sz w:val="28"/>
          <w:szCs w:val="28"/>
          <w:rtl/>
        </w:rPr>
        <w:t xml:space="preserve"> در هر سه گروه </w:t>
      </w:r>
      <w:r>
        <w:rPr>
          <w:rFonts w:hint="cs"/>
          <w:color w:val="000000" w:themeColor="text1"/>
          <w:sz w:val="28"/>
          <w:szCs w:val="28"/>
          <w:rtl/>
          <w:lang w:bidi="fa-IR"/>
        </w:rPr>
        <w:t>پرپروتئین حیوانی،</w:t>
      </w:r>
      <w:r>
        <w:rPr>
          <w:rFonts w:hint="cs"/>
          <w:color w:val="000000" w:themeColor="text1"/>
          <w:sz w:val="28"/>
          <w:szCs w:val="28"/>
          <w:rtl/>
        </w:rPr>
        <w:t xml:space="preserve"> گروه </w:t>
      </w:r>
      <w:r>
        <w:rPr>
          <w:rFonts w:hint="cs"/>
          <w:color w:val="000000" w:themeColor="text1"/>
          <w:sz w:val="28"/>
          <w:szCs w:val="28"/>
          <w:rtl/>
          <w:lang w:bidi="fa-IR"/>
        </w:rPr>
        <w:t xml:space="preserve">پرپروتئین گیاهی </w:t>
      </w:r>
      <w:r>
        <w:rPr>
          <w:rFonts w:hint="cs"/>
          <w:color w:val="000000" w:themeColor="text1"/>
          <w:sz w:val="28"/>
          <w:szCs w:val="28"/>
          <w:rtl/>
        </w:rPr>
        <w:t>و گروه پروتئین معمول تغییر معنی</w:t>
      </w:r>
      <w:r>
        <w:rPr>
          <w:rFonts w:hint="cs"/>
          <w:color w:val="000000" w:themeColor="text1"/>
          <w:sz w:val="28"/>
          <w:szCs w:val="28"/>
          <w:cs/>
        </w:rPr>
        <w:t>‎</w:t>
      </w:r>
      <w:r>
        <w:rPr>
          <w:rFonts w:hint="cs"/>
          <w:color w:val="000000" w:themeColor="text1"/>
          <w:sz w:val="28"/>
          <w:szCs w:val="28"/>
          <w:rtl/>
        </w:rPr>
        <w:t xml:space="preserve">داری </w:t>
      </w:r>
      <w:r>
        <w:rPr>
          <w:rFonts w:hint="cs"/>
          <w:color w:val="000000" w:themeColor="text1"/>
          <w:sz w:val="28"/>
          <w:szCs w:val="28"/>
          <w:rtl/>
        </w:rPr>
        <w:lastRenderedPageBreak/>
        <w:t xml:space="preserve">نشان داد (05/0 </w:t>
      </w:r>
      <w:r>
        <w:rPr>
          <w:color w:val="000000" w:themeColor="text1"/>
          <w:sz w:val="28"/>
          <w:szCs w:val="28"/>
        </w:rPr>
        <w:t>&gt;</w:t>
      </w:r>
      <w:r>
        <w:rPr>
          <w:rFonts w:hint="cs"/>
          <w:color w:val="000000" w:themeColor="text1"/>
          <w:sz w:val="28"/>
          <w:szCs w:val="28"/>
          <w:rtl/>
        </w:rPr>
        <w:t xml:space="preserve"> </w:t>
      </w:r>
      <w:r>
        <w:rPr>
          <w:rFonts w:asciiTheme="majorBidi" w:hAnsiTheme="majorBidi"/>
          <w:i/>
          <w:iCs/>
          <w:color w:val="000000" w:themeColor="text1"/>
          <w:sz w:val="28"/>
          <w:szCs w:val="28"/>
        </w:rPr>
        <w:t>P</w:t>
      </w:r>
      <w:r>
        <w:rPr>
          <w:rFonts w:hint="cs"/>
          <w:color w:val="000000" w:themeColor="text1"/>
          <w:sz w:val="28"/>
          <w:szCs w:val="28"/>
          <w:rtl/>
        </w:rPr>
        <w:t>).</w:t>
      </w:r>
      <w:r>
        <w:rPr>
          <w:rFonts w:hint="cs"/>
          <w:color w:val="000000" w:themeColor="text1"/>
          <w:sz w:val="28"/>
          <w:szCs w:val="28"/>
          <w:rtl/>
          <w:lang w:bidi="fa-IR"/>
        </w:rPr>
        <w:t xml:space="preserve"> </w:t>
      </w:r>
      <w:r>
        <w:rPr>
          <w:rFonts w:hint="cs"/>
          <w:color w:val="000000" w:themeColor="text1"/>
          <w:sz w:val="28"/>
          <w:szCs w:val="28"/>
          <w:rtl/>
        </w:rPr>
        <w:t xml:space="preserve">نتایج تحلیل واریانس با اندازه های مکرر برای مقایسه تغییرات درون گروهی نشان داد که میانگین زینک در گروه </w:t>
      </w:r>
      <w:r>
        <w:rPr>
          <w:rFonts w:hint="cs"/>
          <w:color w:val="000000" w:themeColor="text1"/>
          <w:sz w:val="28"/>
          <w:szCs w:val="28"/>
          <w:rtl/>
          <w:lang w:bidi="fa-IR"/>
        </w:rPr>
        <w:t>پرپروتئین حیوانی و</w:t>
      </w:r>
      <w:r>
        <w:rPr>
          <w:rFonts w:hint="cs"/>
          <w:color w:val="000000" w:themeColor="text1"/>
          <w:sz w:val="28"/>
          <w:szCs w:val="28"/>
          <w:rtl/>
        </w:rPr>
        <w:t xml:space="preserve">گروه </w:t>
      </w:r>
      <w:r>
        <w:rPr>
          <w:rFonts w:hint="cs"/>
          <w:color w:val="000000" w:themeColor="text1"/>
          <w:sz w:val="28"/>
          <w:szCs w:val="28"/>
          <w:rtl/>
          <w:lang w:bidi="fa-IR"/>
        </w:rPr>
        <w:t>پرپروتئین گیاهی و</w:t>
      </w:r>
      <w:r>
        <w:rPr>
          <w:rFonts w:hint="cs"/>
          <w:color w:val="000000" w:themeColor="text1"/>
          <w:sz w:val="28"/>
          <w:szCs w:val="28"/>
          <w:rtl/>
        </w:rPr>
        <w:t xml:space="preserve"> میانگین ویتامین </w:t>
      </w:r>
      <w:r>
        <w:rPr>
          <w:rFonts w:asciiTheme="majorBidi" w:hAnsiTheme="majorBidi" w:cstheme="majorBidi"/>
          <w:color w:val="000000" w:themeColor="text1"/>
          <w:sz w:val="28"/>
          <w:szCs w:val="28"/>
        </w:rPr>
        <w:t>C</w:t>
      </w:r>
      <w:r>
        <w:rPr>
          <w:rFonts w:hint="cs"/>
          <w:color w:val="000000" w:themeColor="text1"/>
          <w:sz w:val="28"/>
          <w:szCs w:val="28"/>
          <w:rtl/>
        </w:rPr>
        <w:t xml:space="preserve"> فقط در گروه </w:t>
      </w:r>
      <w:r>
        <w:rPr>
          <w:rFonts w:hint="cs"/>
          <w:color w:val="000000" w:themeColor="text1"/>
          <w:sz w:val="28"/>
          <w:szCs w:val="28"/>
          <w:rtl/>
          <w:lang w:bidi="fa-IR"/>
        </w:rPr>
        <w:t>پرپروتئین گیاهی</w:t>
      </w:r>
      <w:r>
        <w:rPr>
          <w:rFonts w:hint="cs"/>
          <w:color w:val="000000" w:themeColor="text1"/>
          <w:sz w:val="28"/>
          <w:szCs w:val="28"/>
          <w:rtl/>
        </w:rPr>
        <w:t xml:space="preserve"> تغییر معنی</w:t>
      </w:r>
      <w:r>
        <w:rPr>
          <w:rFonts w:hint="cs"/>
          <w:color w:val="000000" w:themeColor="text1"/>
          <w:sz w:val="28"/>
          <w:szCs w:val="28"/>
          <w:cs/>
        </w:rPr>
        <w:t>‎</w:t>
      </w:r>
      <w:r>
        <w:rPr>
          <w:rFonts w:hint="cs"/>
          <w:color w:val="000000" w:themeColor="text1"/>
          <w:sz w:val="28"/>
          <w:szCs w:val="28"/>
          <w:rtl/>
        </w:rPr>
        <w:t xml:space="preserve">داری نشان داد (05/0 </w:t>
      </w:r>
      <w:r>
        <w:rPr>
          <w:color w:val="000000" w:themeColor="text1"/>
          <w:sz w:val="28"/>
          <w:szCs w:val="28"/>
          <w:lang w:bidi="fa-IR"/>
        </w:rPr>
        <w:t>&lt;</w:t>
      </w:r>
      <w:r>
        <w:rPr>
          <w:rFonts w:hint="cs"/>
          <w:color w:val="000000" w:themeColor="text1"/>
          <w:sz w:val="28"/>
          <w:szCs w:val="28"/>
          <w:rtl/>
        </w:rPr>
        <w:t xml:space="preserve"> </w:t>
      </w:r>
      <w:r>
        <w:rPr>
          <w:rFonts w:asciiTheme="majorBidi" w:hAnsiTheme="majorBidi"/>
          <w:i/>
          <w:iCs/>
          <w:color w:val="000000" w:themeColor="text1"/>
          <w:sz w:val="28"/>
          <w:szCs w:val="28"/>
        </w:rPr>
        <w:t>P</w:t>
      </w:r>
      <w:r>
        <w:rPr>
          <w:rFonts w:hint="cs"/>
          <w:color w:val="000000" w:themeColor="text1"/>
          <w:sz w:val="28"/>
          <w:szCs w:val="28"/>
          <w:rtl/>
        </w:rPr>
        <w:t>).</w:t>
      </w:r>
    </w:p>
    <w:p w14:paraId="76B4C404" w14:textId="77777777" w:rsidR="000F36D5" w:rsidRDefault="000F36D5" w:rsidP="000F36D5">
      <w:pPr>
        <w:bidi/>
        <w:spacing w:after="0" w:line="360" w:lineRule="auto"/>
        <w:jc w:val="both"/>
        <w:rPr>
          <w:color w:val="000000" w:themeColor="text1"/>
          <w:sz w:val="28"/>
          <w:szCs w:val="28"/>
          <w:rtl/>
          <w:lang w:bidi="fa-IR"/>
        </w:rPr>
      </w:pPr>
    </w:p>
    <w:p w14:paraId="0FD0D3CE" w14:textId="77777777" w:rsidR="000F36D5" w:rsidRDefault="000F36D5" w:rsidP="000F36D5">
      <w:pPr>
        <w:bidi/>
        <w:spacing w:after="0" w:line="360" w:lineRule="auto"/>
        <w:jc w:val="both"/>
        <w:rPr>
          <w:color w:val="000000" w:themeColor="text1"/>
          <w:sz w:val="28"/>
          <w:szCs w:val="28"/>
          <w:rtl/>
          <w:lang w:bidi="fa-IR"/>
        </w:rPr>
      </w:pPr>
    </w:p>
    <w:p w14:paraId="595A2D2C" w14:textId="77777777" w:rsidR="000F36D5" w:rsidRDefault="000F36D5" w:rsidP="000F36D5">
      <w:pPr>
        <w:bidi/>
        <w:spacing w:after="0" w:line="360" w:lineRule="auto"/>
        <w:jc w:val="both"/>
        <w:rPr>
          <w:color w:val="000000" w:themeColor="text1"/>
          <w:sz w:val="28"/>
          <w:szCs w:val="28"/>
          <w:rtl/>
          <w:lang w:bidi="fa-IR"/>
        </w:rPr>
      </w:pPr>
    </w:p>
    <w:p w14:paraId="7383D8AF" w14:textId="77777777" w:rsidR="000F36D5" w:rsidRDefault="000F36D5" w:rsidP="000F36D5">
      <w:pPr>
        <w:bidi/>
        <w:spacing w:after="0" w:line="360" w:lineRule="auto"/>
        <w:jc w:val="both"/>
        <w:rPr>
          <w:color w:val="000000" w:themeColor="text1"/>
          <w:sz w:val="28"/>
          <w:szCs w:val="28"/>
          <w:rtl/>
          <w:lang w:bidi="fa-IR"/>
        </w:rPr>
      </w:pPr>
    </w:p>
    <w:p w14:paraId="3548EE60" w14:textId="77777777" w:rsidR="000F36D5" w:rsidRDefault="000F36D5" w:rsidP="000F36D5">
      <w:pPr>
        <w:bidi/>
        <w:spacing w:after="0" w:line="276" w:lineRule="auto"/>
        <w:jc w:val="center"/>
        <w:rPr>
          <w:sz w:val="28"/>
          <w:szCs w:val="28"/>
          <w:rtl/>
        </w:rPr>
      </w:pPr>
      <w:r>
        <w:rPr>
          <w:rFonts w:asciiTheme="majorBidi" w:hAnsiTheme="majorBidi" w:hint="cs"/>
          <w:b/>
          <w:bCs/>
          <w:sz w:val="24"/>
          <w:rtl/>
        </w:rPr>
        <w:t>جدول4-4:</w:t>
      </w:r>
      <w:r>
        <w:rPr>
          <w:rFonts w:asciiTheme="majorBidi" w:hAnsiTheme="majorBidi"/>
          <w:b/>
          <w:bCs/>
          <w:sz w:val="24"/>
        </w:rPr>
        <w:t xml:space="preserve"> </w:t>
      </w:r>
      <w:r>
        <w:rPr>
          <w:rFonts w:asciiTheme="majorBidi" w:hAnsiTheme="majorBidi" w:hint="cs"/>
          <w:b/>
          <w:bCs/>
          <w:sz w:val="24"/>
          <w:rtl/>
        </w:rPr>
        <w:t>میانگین و انحراف معیار برخی از مواد مغذی دریافتی روزانه در بیماران شرکت کننده در مطالعه به تفکیک گروه های مطالعه</w:t>
      </w:r>
      <w:r>
        <w:rPr>
          <w:rFonts w:asciiTheme="majorBidi" w:hAnsiTheme="majorBidi"/>
          <w:b/>
          <w:bCs/>
          <w:sz w:val="26"/>
          <w:szCs w:val="26"/>
          <w:vertAlign w:val="superscript"/>
        </w:rPr>
        <w:t>a</w:t>
      </w:r>
    </w:p>
    <w:tbl>
      <w:tblPr>
        <w:tblStyle w:val="TableGrid"/>
        <w:bidiVisual/>
        <w:tblW w:w="0" w:type="auto"/>
        <w:tblInd w:w="-6" w:type="dxa"/>
        <w:tblLook w:val="04A0" w:firstRow="1" w:lastRow="0" w:firstColumn="1" w:lastColumn="0" w:noHBand="0" w:noVBand="1"/>
      </w:tblPr>
      <w:tblGrid>
        <w:gridCol w:w="1701"/>
        <w:gridCol w:w="1559"/>
        <w:gridCol w:w="1690"/>
        <w:gridCol w:w="1710"/>
        <w:gridCol w:w="1703"/>
        <w:gridCol w:w="993"/>
      </w:tblGrid>
      <w:tr w:rsidR="000F36D5" w14:paraId="2235C04E" w14:textId="77777777" w:rsidTr="000F36D5">
        <w:trPr>
          <w:tblHeader/>
        </w:trPr>
        <w:tc>
          <w:tcPr>
            <w:tcW w:w="1701" w:type="dxa"/>
            <w:vMerge w:val="restart"/>
            <w:tcBorders>
              <w:top w:val="single" w:sz="4" w:space="0" w:color="auto"/>
              <w:left w:val="single" w:sz="4" w:space="0" w:color="auto"/>
              <w:bottom w:val="single" w:sz="4" w:space="0" w:color="auto"/>
              <w:right w:val="single" w:sz="4" w:space="0" w:color="auto"/>
            </w:tcBorders>
            <w:vAlign w:val="center"/>
          </w:tcPr>
          <w:p w14:paraId="49EDB351" w14:textId="77777777" w:rsidR="000F36D5" w:rsidRDefault="000F36D5">
            <w:pPr>
              <w:bidi/>
              <w:jc w:val="center"/>
              <w:rPr>
                <w:szCs w:val="22"/>
                <w:rtl/>
              </w:rPr>
            </w:pPr>
            <w:bookmarkStart w:id="75" w:name="_Hlk118815261"/>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04FE1F" w14:textId="77777777" w:rsidR="000F36D5" w:rsidRDefault="000F36D5">
            <w:pPr>
              <w:pStyle w:val="ListParagraph"/>
              <w:bidi/>
              <w:ind w:left="0"/>
              <w:jc w:val="center"/>
              <w:rPr>
                <w:b/>
                <w:bCs/>
                <w:sz w:val="24"/>
                <w:lang w:bidi="fa-IR"/>
              </w:rPr>
            </w:pPr>
            <w:r>
              <w:rPr>
                <w:rFonts w:hint="cs"/>
                <w:b/>
                <w:bCs/>
                <w:sz w:val="24"/>
                <w:rtl/>
                <w:lang w:bidi="fa-IR"/>
              </w:rPr>
              <w:t>زمان بررسی</w:t>
            </w: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3D95C0FB" w14:textId="77777777" w:rsidR="000F36D5" w:rsidRDefault="000F36D5">
            <w:pPr>
              <w:pStyle w:val="ListParagraph"/>
              <w:bidi/>
              <w:ind w:left="0"/>
              <w:jc w:val="center"/>
              <w:rPr>
                <w:b/>
                <w:bCs/>
                <w:sz w:val="24"/>
                <w:rtl/>
                <w:lang w:bidi="fa-IR"/>
              </w:rPr>
            </w:pPr>
            <w:r>
              <w:rPr>
                <w:rFonts w:hint="cs"/>
                <w:b/>
                <w:bCs/>
                <w:sz w:val="24"/>
                <w:rtl/>
                <w:lang w:bidi="fa-IR"/>
              </w:rPr>
              <w:t>گروه های مورد مطالعه</w:t>
            </w:r>
          </w:p>
        </w:tc>
        <w:tc>
          <w:tcPr>
            <w:tcW w:w="993" w:type="dxa"/>
            <w:tcBorders>
              <w:top w:val="single" w:sz="4" w:space="0" w:color="auto"/>
              <w:left w:val="single" w:sz="4" w:space="0" w:color="auto"/>
              <w:bottom w:val="single" w:sz="4" w:space="0" w:color="auto"/>
              <w:right w:val="single" w:sz="4" w:space="0" w:color="auto"/>
            </w:tcBorders>
            <w:vAlign w:val="center"/>
            <w:hideMark/>
          </w:tcPr>
          <w:p w14:paraId="35192F3B" w14:textId="77777777" w:rsidR="000F36D5" w:rsidRDefault="000F36D5">
            <w:pPr>
              <w:pStyle w:val="ListParagraph"/>
              <w:bidi/>
              <w:ind w:left="0"/>
              <w:jc w:val="center"/>
              <w:rPr>
                <w:b/>
                <w:bCs/>
                <w:sz w:val="24"/>
                <w:vertAlign w:val="superscript"/>
                <w:rtl/>
                <w:lang w:bidi="fa-IR"/>
              </w:rPr>
            </w:pPr>
            <w:r>
              <w:rPr>
                <w:b/>
                <w:bCs/>
                <w:sz w:val="24"/>
                <w:lang w:val="en-GB" w:bidi="fa-IR"/>
              </w:rPr>
              <w:t>P</w:t>
            </w:r>
            <w:r>
              <w:rPr>
                <w:b/>
                <w:bCs/>
                <w:sz w:val="24"/>
                <w:vertAlign w:val="superscript"/>
                <w:lang w:bidi="fa-IR"/>
              </w:rPr>
              <w:t>c</w:t>
            </w:r>
          </w:p>
        </w:tc>
      </w:tr>
      <w:tr w:rsidR="000F36D5" w14:paraId="0330427A" w14:textId="77777777" w:rsidTr="000F36D5">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1F29F6" w14:textId="77777777" w:rsidR="000F36D5" w:rsidRDefault="000F36D5">
            <w:pPr>
              <w:bidi/>
              <w:rPr>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9969A1" w14:textId="77777777" w:rsidR="000F36D5" w:rsidRDefault="000F36D5">
            <w:pPr>
              <w:bidi/>
              <w:rPr>
                <w:b/>
                <w:bCs/>
                <w:sz w:val="24"/>
                <w:lang w:bidi="fa-IR"/>
              </w:rPr>
            </w:pPr>
          </w:p>
        </w:tc>
        <w:tc>
          <w:tcPr>
            <w:tcW w:w="1690" w:type="dxa"/>
            <w:tcBorders>
              <w:top w:val="single" w:sz="4" w:space="0" w:color="auto"/>
              <w:left w:val="single" w:sz="4" w:space="0" w:color="auto"/>
              <w:bottom w:val="single" w:sz="4" w:space="0" w:color="auto"/>
              <w:right w:val="single" w:sz="4" w:space="0" w:color="auto"/>
            </w:tcBorders>
            <w:vAlign w:val="center"/>
            <w:hideMark/>
          </w:tcPr>
          <w:p w14:paraId="61762639" w14:textId="77777777" w:rsidR="000F36D5" w:rsidRDefault="000F36D5">
            <w:pPr>
              <w:pStyle w:val="ListParagraph"/>
              <w:bidi/>
              <w:ind w:left="0"/>
              <w:jc w:val="center"/>
              <w:rPr>
                <w:b/>
                <w:bCs/>
                <w:sz w:val="24"/>
                <w:rtl/>
                <w:lang w:bidi="fa-IR"/>
              </w:rPr>
            </w:pPr>
            <w:r>
              <w:rPr>
                <w:rFonts w:hint="cs"/>
                <w:b/>
                <w:bCs/>
                <w:sz w:val="24"/>
                <w:rtl/>
                <w:lang w:bidi="fa-IR"/>
              </w:rPr>
              <w:t>پرپروتئین حیوانی</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CA5364C" w14:textId="77777777" w:rsidR="000F36D5" w:rsidRDefault="000F36D5">
            <w:pPr>
              <w:pStyle w:val="ListParagraph"/>
              <w:bidi/>
              <w:ind w:left="0"/>
              <w:jc w:val="center"/>
              <w:rPr>
                <w:b/>
                <w:bCs/>
                <w:sz w:val="24"/>
                <w:rtl/>
                <w:lang w:bidi="fa-IR"/>
              </w:rPr>
            </w:pPr>
            <w:r>
              <w:rPr>
                <w:rFonts w:hint="cs"/>
                <w:b/>
                <w:bCs/>
                <w:sz w:val="24"/>
                <w:rtl/>
                <w:lang w:bidi="fa-IR"/>
              </w:rPr>
              <w:t>پرپروتئین گیاهی</w:t>
            </w:r>
          </w:p>
        </w:tc>
        <w:tc>
          <w:tcPr>
            <w:tcW w:w="1703" w:type="dxa"/>
            <w:tcBorders>
              <w:top w:val="single" w:sz="4" w:space="0" w:color="auto"/>
              <w:left w:val="single" w:sz="4" w:space="0" w:color="auto"/>
              <w:bottom w:val="single" w:sz="4" w:space="0" w:color="auto"/>
              <w:right w:val="single" w:sz="4" w:space="0" w:color="auto"/>
            </w:tcBorders>
            <w:vAlign w:val="center"/>
            <w:hideMark/>
          </w:tcPr>
          <w:p w14:paraId="3920B011" w14:textId="77777777" w:rsidR="000F36D5" w:rsidRDefault="000F36D5">
            <w:pPr>
              <w:pStyle w:val="ListParagraph"/>
              <w:bidi/>
              <w:ind w:left="0"/>
              <w:jc w:val="center"/>
              <w:rPr>
                <w:b/>
                <w:bCs/>
                <w:sz w:val="24"/>
                <w:rtl/>
                <w:lang w:bidi="fa-IR"/>
              </w:rPr>
            </w:pPr>
            <w:r>
              <w:rPr>
                <w:rFonts w:hint="cs"/>
                <w:b/>
                <w:bCs/>
                <w:sz w:val="24"/>
                <w:rtl/>
                <w:lang w:bidi="fa-IR"/>
              </w:rPr>
              <w:t>پروتئین معمول</w:t>
            </w:r>
          </w:p>
        </w:tc>
        <w:tc>
          <w:tcPr>
            <w:tcW w:w="993" w:type="dxa"/>
            <w:tcBorders>
              <w:top w:val="single" w:sz="4" w:space="0" w:color="auto"/>
              <w:left w:val="single" w:sz="4" w:space="0" w:color="auto"/>
              <w:bottom w:val="single" w:sz="4" w:space="0" w:color="auto"/>
              <w:right w:val="single" w:sz="4" w:space="0" w:color="auto"/>
            </w:tcBorders>
            <w:vAlign w:val="center"/>
          </w:tcPr>
          <w:p w14:paraId="360F4754" w14:textId="77777777" w:rsidR="000F36D5" w:rsidRDefault="000F36D5">
            <w:pPr>
              <w:pStyle w:val="ListParagraph"/>
              <w:bidi/>
              <w:ind w:left="0"/>
              <w:jc w:val="center"/>
              <w:rPr>
                <w:sz w:val="24"/>
                <w:rtl/>
                <w:lang w:bidi="fa-IR"/>
              </w:rPr>
            </w:pPr>
          </w:p>
        </w:tc>
      </w:tr>
      <w:tr w:rsidR="000F36D5" w14:paraId="059D2450" w14:textId="77777777" w:rsidTr="000F36D5">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6D72F771" w14:textId="77777777" w:rsidR="000F36D5" w:rsidRDefault="000F36D5">
            <w:pPr>
              <w:bidi/>
              <w:jc w:val="center"/>
              <w:rPr>
                <w:b/>
                <w:bCs/>
                <w:sz w:val="24"/>
                <w:rtl/>
              </w:rPr>
            </w:pPr>
            <w:r>
              <w:rPr>
                <w:rFonts w:asciiTheme="majorBidi" w:hAnsiTheme="majorBidi" w:hint="cs"/>
                <w:b/>
                <w:bCs/>
                <w:sz w:val="24"/>
                <w:rtl/>
              </w:rPr>
              <w:t>انرژی (</w:t>
            </w:r>
            <w:r>
              <w:rPr>
                <w:rFonts w:asciiTheme="majorBidi" w:hAnsiTheme="majorBidi"/>
                <w:b/>
                <w:bCs/>
                <w:sz w:val="24"/>
              </w:rPr>
              <w:t>kcal/d</w:t>
            </w:r>
            <w:r>
              <w:rPr>
                <w:rFonts w:asciiTheme="majorBidi" w:hAnsiTheme="majorBidi" w:hint="cs"/>
                <w:b/>
                <w:bCs/>
                <w:sz w:val="24"/>
                <w:rtl/>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E8BA1F0" w14:textId="77777777" w:rsidR="000F36D5" w:rsidRDefault="000F36D5">
            <w:pPr>
              <w:pStyle w:val="ListParagraph"/>
              <w:bidi/>
              <w:ind w:left="0"/>
              <w:jc w:val="center"/>
              <w:rPr>
                <w:b/>
                <w:bCs/>
                <w:sz w:val="24"/>
                <w:lang w:bidi="fa-IR"/>
              </w:rPr>
            </w:pPr>
            <w:r>
              <w:rPr>
                <w:rFonts w:hint="cs"/>
                <w:b/>
                <w:bCs/>
                <w:sz w:val="24"/>
                <w:rtl/>
                <w:lang w:bidi="fa-IR"/>
              </w:rPr>
              <w:t>ابتدای مداخله</w:t>
            </w:r>
          </w:p>
        </w:tc>
        <w:tc>
          <w:tcPr>
            <w:tcW w:w="1690" w:type="dxa"/>
            <w:tcBorders>
              <w:top w:val="single" w:sz="4" w:space="0" w:color="auto"/>
              <w:left w:val="single" w:sz="4" w:space="0" w:color="auto"/>
              <w:bottom w:val="single" w:sz="4" w:space="0" w:color="auto"/>
              <w:right w:val="single" w:sz="4" w:space="0" w:color="auto"/>
            </w:tcBorders>
            <w:vAlign w:val="center"/>
            <w:hideMark/>
          </w:tcPr>
          <w:p w14:paraId="7DD056B7" w14:textId="77777777" w:rsidR="000F36D5" w:rsidRDefault="000F36D5">
            <w:pPr>
              <w:pStyle w:val="ListParagraph"/>
              <w:bidi/>
              <w:ind w:left="0"/>
              <w:jc w:val="center"/>
              <w:rPr>
                <w:szCs w:val="22"/>
                <w:rtl/>
                <w:lang w:bidi="fa-IR"/>
              </w:rPr>
            </w:pPr>
            <w:r>
              <w:rPr>
                <w:rFonts w:eastAsiaTheme="minorEastAsia" w:hint="cs"/>
                <w:rtl/>
                <w:lang w:bidi="fa-IR"/>
              </w:rPr>
              <w:t xml:space="preserve">3/351 </w:t>
            </w:r>
            <m:oMath>
              <m:r>
                <w:rPr>
                  <w:rFonts w:ascii="Cambria Math" w:hAnsi="Cambria Math" w:cs="Times New Roman" w:hint="cs"/>
                  <w:rtl/>
                  <w:lang w:bidi="fa-IR"/>
                </w:rPr>
                <m:t>±</m:t>
              </m:r>
            </m:oMath>
            <w:r>
              <w:rPr>
                <w:rFonts w:hint="cs"/>
                <w:rtl/>
                <w:lang w:bidi="fa-IR"/>
              </w:rPr>
              <w:t xml:space="preserve"> 1/1747</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C9BA54A" w14:textId="77777777" w:rsidR="000F36D5" w:rsidRDefault="000F36D5">
            <w:pPr>
              <w:pStyle w:val="ListParagraph"/>
              <w:bidi/>
              <w:ind w:left="0"/>
              <w:jc w:val="center"/>
              <w:rPr>
                <w:rtl/>
                <w:lang w:bidi="fa-IR"/>
              </w:rPr>
            </w:pPr>
            <w:r>
              <w:rPr>
                <w:rFonts w:eastAsiaTheme="minorEastAsia" w:hint="cs"/>
                <w:rtl/>
                <w:lang w:bidi="fa-IR"/>
              </w:rPr>
              <w:t xml:space="preserve">2/317 </w:t>
            </w:r>
            <m:oMath>
              <m:r>
                <w:rPr>
                  <w:rFonts w:ascii="Cambria Math" w:hAnsi="Cambria Math" w:cs="Times New Roman" w:hint="cs"/>
                  <w:rtl/>
                  <w:lang w:bidi="fa-IR"/>
                </w:rPr>
                <m:t>±</m:t>
              </m:r>
            </m:oMath>
            <w:r>
              <w:rPr>
                <w:rFonts w:hint="cs"/>
                <w:rtl/>
                <w:lang w:bidi="fa-IR"/>
              </w:rPr>
              <w:t xml:space="preserve"> 1/1681</w:t>
            </w:r>
          </w:p>
        </w:tc>
        <w:tc>
          <w:tcPr>
            <w:tcW w:w="1703" w:type="dxa"/>
            <w:tcBorders>
              <w:top w:val="single" w:sz="4" w:space="0" w:color="auto"/>
              <w:left w:val="single" w:sz="4" w:space="0" w:color="auto"/>
              <w:bottom w:val="single" w:sz="4" w:space="0" w:color="auto"/>
              <w:right w:val="single" w:sz="4" w:space="0" w:color="auto"/>
            </w:tcBorders>
            <w:vAlign w:val="center"/>
            <w:hideMark/>
          </w:tcPr>
          <w:p w14:paraId="3A20D6A2" w14:textId="77777777" w:rsidR="000F36D5" w:rsidRDefault="000F36D5">
            <w:pPr>
              <w:pStyle w:val="ListParagraph"/>
              <w:bidi/>
              <w:ind w:left="0"/>
              <w:jc w:val="center"/>
              <w:rPr>
                <w:rtl/>
                <w:lang w:bidi="fa-IR"/>
              </w:rPr>
            </w:pPr>
            <w:r>
              <w:rPr>
                <w:rFonts w:eastAsiaTheme="minorEastAsia" w:hint="cs"/>
                <w:rtl/>
                <w:lang w:bidi="fa-IR"/>
              </w:rPr>
              <w:t xml:space="preserve">5/280 </w:t>
            </w:r>
            <m:oMath>
              <m:r>
                <w:rPr>
                  <w:rFonts w:ascii="Cambria Math" w:hAnsi="Cambria Math" w:cs="Times New Roman" w:hint="cs"/>
                  <w:rtl/>
                  <w:lang w:bidi="fa-IR"/>
                </w:rPr>
                <m:t>±</m:t>
              </m:r>
            </m:oMath>
            <w:r>
              <w:rPr>
                <w:rFonts w:hint="cs"/>
                <w:rtl/>
                <w:lang w:bidi="fa-IR"/>
              </w:rPr>
              <w:t xml:space="preserve"> 3/1687</w:t>
            </w:r>
          </w:p>
        </w:tc>
        <w:tc>
          <w:tcPr>
            <w:tcW w:w="993" w:type="dxa"/>
            <w:tcBorders>
              <w:top w:val="single" w:sz="4" w:space="0" w:color="auto"/>
              <w:left w:val="single" w:sz="4" w:space="0" w:color="auto"/>
              <w:bottom w:val="single" w:sz="4" w:space="0" w:color="auto"/>
              <w:right w:val="single" w:sz="4" w:space="0" w:color="auto"/>
            </w:tcBorders>
            <w:vAlign w:val="center"/>
            <w:hideMark/>
          </w:tcPr>
          <w:p w14:paraId="18D6DB06" w14:textId="77777777" w:rsidR="000F36D5" w:rsidRDefault="000F36D5">
            <w:pPr>
              <w:pStyle w:val="ListParagraph"/>
              <w:bidi/>
              <w:ind w:left="0"/>
              <w:jc w:val="center"/>
              <w:rPr>
                <w:rtl/>
                <w:lang w:bidi="fa-IR"/>
              </w:rPr>
            </w:pPr>
            <w:r>
              <w:rPr>
                <w:rFonts w:hint="cs"/>
                <w:rtl/>
                <w:lang w:bidi="fa-IR"/>
              </w:rPr>
              <w:t>686/0</w:t>
            </w:r>
          </w:p>
        </w:tc>
      </w:tr>
      <w:tr w:rsidR="000F36D5" w14:paraId="10740505" w14:textId="77777777" w:rsidTr="000F36D5">
        <w:tc>
          <w:tcPr>
            <w:tcW w:w="0" w:type="auto"/>
            <w:vMerge/>
            <w:tcBorders>
              <w:top w:val="single" w:sz="4" w:space="0" w:color="auto"/>
              <w:left w:val="single" w:sz="4" w:space="0" w:color="auto"/>
              <w:bottom w:val="single" w:sz="4" w:space="0" w:color="auto"/>
              <w:right w:val="single" w:sz="4" w:space="0" w:color="auto"/>
            </w:tcBorders>
            <w:vAlign w:val="center"/>
            <w:hideMark/>
          </w:tcPr>
          <w:p w14:paraId="7886CE33" w14:textId="77777777" w:rsidR="000F36D5" w:rsidRDefault="000F36D5">
            <w:pPr>
              <w:bidi/>
              <w:rPr>
                <w:b/>
                <w:bCs/>
                <w:sz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6A1831F" w14:textId="77777777" w:rsidR="000F36D5" w:rsidRDefault="000F36D5">
            <w:pPr>
              <w:pStyle w:val="ListParagraph"/>
              <w:bidi/>
              <w:ind w:left="0"/>
              <w:jc w:val="center"/>
              <w:rPr>
                <w:b/>
                <w:bCs/>
                <w:sz w:val="24"/>
                <w:rtl/>
                <w:lang w:bidi="fa-IR"/>
              </w:rPr>
            </w:pPr>
            <w:r>
              <w:rPr>
                <w:rFonts w:hint="cs"/>
                <w:b/>
                <w:bCs/>
                <w:sz w:val="24"/>
                <w:rtl/>
                <w:lang w:bidi="fa-IR"/>
              </w:rPr>
              <w:t>ماه سوم</w:t>
            </w:r>
          </w:p>
        </w:tc>
        <w:tc>
          <w:tcPr>
            <w:tcW w:w="1690" w:type="dxa"/>
            <w:tcBorders>
              <w:top w:val="single" w:sz="4" w:space="0" w:color="auto"/>
              <w:left w:val="single" w:sz="4" w:space="0" w:color="auto"/>
              <w:bottom w:val="single" w:sz="4" w:space="0" w:color="auto"/>
              <w:right w:val="single" w:sz="4" w:space="0" w:color="auto"/>
            </w:tcBorders>
            <w:vAlign w:val="center"/>
            <w:hideMark/>
          </w:tcPr>
          <w:p w14:paraId="5D301B32" w14:textId="77777777" w:rsidR="000F36D5" w:rsidRDefault="000F36D5">
            <w:pPr>
              <w:pStyle w:val="ListParagraph"/>
              <w:bidi/>
              <w:ind w:left="0"/>
              <w:jc w:val="center"/>
              <w:rPr>
                <w:szCs w:val="22"/>
                <w:rtl/>
                <w:lang w:bidi="fa-IR"/>
              </w:rPr>
            </w:pPr>
            <w:r>
              <w:rPr>
                <w:rFonts w:eastAsiaTheme="minorEastAsia" w:hint="cs"/>
                <w:rtl/>
                <w:lang w:bidi="fa-IR"/>
              </w:rPr>
              <w:t xml:space="preserve">9/303 </w:t>
            </w:r>
            <m:oMath>
              <m:r>
                <w:rPr>
                  <w:rFonts w:ascii="Cambria Math" w:hAnsi="Cambria Math" w:cs="Times New Roman" w:hint="cs"/>
                  <w:rtl/>
                  <w:lang w:bidi="fa-IR"/>
                </w:rPr>
                <m:t>±</m:t>
              </m:r>
            </m:oMath>
            <w:r>
              <w:rPr>
                <w:rFonts w:hint="cs"/>
                <w:rtl/>
                <w:lang w:bidi="fa-IR"/>
              </w:rPr>
              <w:t xml:space="preserve"> 1/1708</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9902C53" w14:textId="77777777" w:rsidR="000F36D5" w:rsidRDefault="000F36D5">
            <w:pPr>
              <w:pStyle w:val="ListParagraph"/>
              <w:bidi/>
              <w:ind w:left="0"/>
              <w:jc w:val="center"/>
              <w:rPr>
                <w:rtl/>
                <w:lang w:bidi="fa-IR"/>
              </w:rPr>
            </w:pPr>
            <w:r>
              <w:rPr>
                <w:rFonts w:eastAsiaTheme="minorEastAsia" w:hint="cs"/>
                <w:rtl/>
                <w:lang w:bidi="fa-IR"/>
              </w:rPr>
              <w:t xml:space="preserve">6/316 </w:t>
            </w:r>
            <m:oMath>
              <m:r>
                <w:rPr>
                  <w:rFonts w:ascii="Cambria Math" w:hAnsi="Cambria Math" w:cs="Times New Roman" w:hint="cs"/>
                  <w:rtl/>
                  <w:lang w:bidi="fa-IR"/>
                </w:rPr>
                <m:t>±</m:t>
              </m:r>
            </m:oMath>
            <w:r>
              <w:rPr>
                <w:rFonts w:hint="cs"/>
                <w:rtl/>
                <w:lang w:bidi="fa-IR"/>
              </w:rPr>
              <w:t xml:space="preserve"> 7/1639</w:t>
            </w:r>
          </w:p>
        </w:tc>
        <w:tc>
          <w:tcPr>
            <w:tcW w:w="1703" w:type="dxa"/>
            <w:tcBorders>
              <w:top w:val="single" w:sz="4" w:space="0" w:color="auto"/>
              <w:left w:val="single" w:sz="4" w:space="0" w:color="auto"/>
              <w:bottom w:val="single" w:sz="4" w:space="0" w:color="auto"/>
              <w:right w:val="single" w:sz="4" w:space="0" w:color="auto"/>
            </w:tcBorders>
            <w:vAlign w:val="center"/>
            <w:hideMark/>
          </w:tcPr>
          <w:p w14:paraId="4B0139DA" w14:textId="77777777" w:rsidR="000F36D5" w:rsidRDefault="000F36D5">
            <w:pPr>
              <w:pStyle w:val="ListParagraph"/>
              <w:bidi/>
              <w:ind w:left="0"/>
              <w:jc w:val="center"/>
              <w:rPr>
                <w:rtl/>
                <w:lang w:bidi="fa-IR"/>
              </w:rPr>
            </w:pPr>
            <w:r>
              <w:rPr>
                <w:rFonts w:eastAsiaTheme="minorEastAsia" w:hint="cs"/>
                <w:rtl/>
                <w:lang w:bidi="fa-IR"/>
              </w:rPr>
              <w:t xml:space="preserve">7/304 </w:t>
            </w:r>
            <m:oMath>
              <m:r>
                <w:rPr>
                  <w:rFonts w:ascii="Cambria Math" w:hAnsi="Cambria Math" w:cs="Times New Roman" w:hint="cs"/>
                  <w:rtl/>
                  <w:lang w:bidi="fa-IR"/>
                </w:rPr>
                <m:t>±</m:t>
              </m:r>
            </m:oMath>
            <w:r>
              <w:rPr>
                <w:rFonts w:hint="cs"/>
                <w:rtl/>
                <w:lang w:bidi="fa-IR"/>
              </w:rPr>
              <w:t xml:space="preserve"> 7/1659</w:t>
            </w:r>
          </w:p>
        </w:tc>
        <w:tc>
          <w:tcPr>
            <w:tcW w:w="993" w:type="dxa"/>
            <w:tcBorders>
              <w:top w:val="single" w:sz="4" w:space="0" w:color="auto"/>
              <w:left w:val="single" w:sz="4" w:space="0" w:color="auto"/>
              <w:bottom w:val="single" w:sz="4" w:space="0" w:color="auto"/>
              <w:right w:val="single" w:sz="4" w:space="0" w:color="auto"/>
            </w:tcBorders>
            <w:vAlign w:val="center"/>
            <w:hideMark/>
          </w:tcPr>
          <w:p w14:paraId="091547E6" w14:textId="77777777" w:rsidR="000F36D5" w:rsidRDefault="000F36D5">
            <w:pPr>
              <w:pStyle w:val="ListParagraph"/>
              <w:bidi/>
              <w:ind w:left="0"/>
              <w:jc w:val="center"/>
              <w:rPr>
                <w:rtl/>
                <w:lang w:bidi="fa-IR"/>
              </w:rPr>
            </w:pPr>
            <w:r>
              <w:rPr>
                <w:rFonts w:hint="cs"/>
                <w:rtl/>
                <w:lang w:bidi="fa-IR"/>
              </w:rPr>
              <w:t>689/0</w:t>
            </w:r>
          </w:p>
        </w:tc>
      </w:tr>
      <w:tr w:rsidR="000F36D5" w14:paraId="5AE55692" w14:textId="77777777" w:rsidTr="000F36D5">
        <w:tc>
          <w:tcPr>
            <w:tcW w:w="0" w:type="auto"/>
            <w:vMerge/>
            <w:tcBorders>
              <w:top w:val="single" w:sz="4" w:space="0" w:color="auto"/>
              <w:left w:val="single" w:sz="4" w:space="0" w:color="auto"/>
              <w:bottom w:val="single" w:sz="4" w:space="0" w:color="auto"/>
              <w:right w:val="single" w:sz="4" w:space="0" w:color="auto"/>
            </w:tcBorders>
            <w:vAlign w:val="center"/>
            <w:hideMark/>
          </w:tcPr>
          <w:p w14:paraId="4DF148B6" w14:textId="77777777" w:rsidR="000F36D5" w:rsidRDefault="000F36D5">
            <w:pPr>
              <w:bidi/>
              <w:rPr>
                <w:b/>
                <w:bCs/>
                <w:sz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C7F5B4A" w14:textId="77777777" w:rsidR="000F36D5" w:rsidRDefault="000F36D5">
            <w:pPr>
              <w:pStyle w:val="ListParagraph"/>
              <w:bidi/>
              <w:ind w:left="0"/>
              <w:jc w:val="center"/>
              <w:rPr>
                <w:b/>
                <w:bCs/>
                <w:sz w:val="24"/>
                <w:rtl/>
                <w:lang w:bidi="fa-IR"/>
              </w:rPr>
            </w:pPr>
            <w:r>
              <w:rPr>
                <w:rFonts w:hint="cs"/>
                <w:b/>
                <w:bCs/>
                <w:sz w:val="24"/>
                <w:rtl/>
                <w:lang w:bidi="fa-IR"/>
              </w:rPr>
              <w:t>انتهای مداخله</w:t>
            </w:r>
          </w:p>
        </w:tc>
        <w:tc>
          <w:tcPr>
            <w:tcW w:w="1690" w:type="dxa"/>
            <w:tcBorders>
              <w:top w:val="single" w:sz="4" w:space="0" w:color="auto"/>
              <w:left w:val="single" w:sz="4" w:space="0" w:color="auto"/>
              <w:bottom w:val="single" w:sz="4" w:space="0" w:color="auto"/>
              <w:right w:val="single" w:sz="4" w:space="0" w:color="auto"/>
            </w:tcBorders>
            <w:vAlign w:val="center"/>
            <w:hideMark/>
          </w:tcPr>
          <w:p w14:paraId="7CDDF24E" w14:textId="77777777" w:rsidR="000F36D5" w:rsidRDefault="000F36D5">
            <w:pPr>
              <w:pStyle w:val="ListParagraph"/>
              <w:bidi/>
              <w:ind w:left="0"/>
              <w:jc w:val="center"/>
              <w:rPr>
                <w:szCs w:val="22"/>
                <w:rtl/>
                <w:lang w:bidi="fa-IR"/>
              </w:rPr>
            </w:pPr>
            <w:r>
              <w:rPr>
                <w:rFonts w:eastAsiaTheme="minorEastAsia" w:hint="cs"/>
                <w:rtl/>
                <w:lang w:bidi="fa-IR"/>
              </w:rPr>
              <w:t xml:space="preserve">2/292 </w:t>
            </w:r>
            <m:oMath>
              <m:r>
                <w:rPr>
                  <w:rFonts w:ascii="Cambria Math" w:hAnsi="Cambria Math" w:cs="Times New Roman" w:hint="cs"/>
                  <w:rtl/>
                  <w:lang w:bidi="fa-IR"/>
                </w:rPr>
                <m:t>±</m:t>
              </m:r>
            </m:oMath>
            <w:r>
              <w:rPr>
                <w:rFonts w:hint="cs"/>
                <w:rtl/>
                <w:lang w:bidi="fa-IR"/>
              </w:rPr>
              <w:t xml:space="preserve"> 9/1730</w:t>
            </w:r>
          </w:p>
        </w:tc>
        <w:tc>
          <w:tcPr>
            <w:tcW w:w="1710" w:type="dxa"/>
            <w:tcBorders>
              <w:top w:val="single" w:sz="4" w:space="0" w:color="auto"/>
              <w:left w:val="single" w:sz="4" w:space="0" w:color="auto"/>
              <w:bottom w:val="single" w:sz="4" w:space="0" w:color="auto"/>
              <w:right w:val="single" w:sz="4" w:space="0" w:color="auto"/>
            </w:tcBorders>
            <w:vAlign w:val="center"/>
            <w:hideMark/>
          </w:tcPr>
          <w:p w14:paraId="69A5A507" w14:textId="77777777" w:rsidR="000F36D5" w:rsidRDefault="000F36D5">
            <w:pPr>
              <w:pStyle w:val="ListParagraph"/>
              <w:bidi/>
              <w:ind w:left="0"/>
              <w:jc w:val="center"/>
              <w:rPr>
                <w:rtl/>
                <w:lang w:bidi="fa-IR"/>
              </w:rPr>
            </w:pPr>
            <w:r>
              <w:rPr>
                <w:rFonts w:eastAsiaTheme="minorEastAsia" w:hint="cs"/>
                <w:rtl/>
                <w:lang w:bidi="fa-IR"/>
              </w:rPr>
              <w:t xml:space="preserve">2/270 </w:t>
            </w:r>
            <m:oMath>
              <m:r>
                <w:rPr>
                  <w:rFonts w:ascii="Cambria Math" w:hAnsi="Cambria Math" w:cs="Times New Roman" w:hint="cs"/>
                  <w:rtl/>
                  <w:lang w:bidi="fa-IR"/>
                </w:rPr>
                <m:t>±</m:t>
              </m:r>
            </m:oMath>
            <w:r>
              <w:rPr>
                <w:rFonts w:hint="cs"/>
                <w:rtl/>
                <w:lang w:bidi="fa-IR"/>
              </w:rPr>
              <w:t xml:space="preserve"> 8/1674</w:t>
            </w:r>
          </w:p>
        </w:tc>
        <w:tc>
          <w:tcPr>
            <w:tcW w:w="1703" w:type="dxa"/>
            <w:tcBorders>
              <w:top w:val="single" w:sz="4" w:space="0" w:color="auto"/>
              <w:left w:val="single" w:sz="4" w:space="0" w:color="auto"/>
              <w:bottom w:val="single" w:sz="4" w:space="0" w:color="auto"/>
              <w:right w:val="single" w:sz="4" w:space="0" w:color="auto"/>
            </w:tcBorders>
            <w:vAlign w:val="center"/>
            <w:hideMark/>
          </w:tcPr>
          <w:p w14:paraId="12B8DFC7" w14:textId="77777777" w:rsidR="000F36D5" w:rsidRDefault="000F36D5">
            <w:pPr>
              <w:pStyle w:val="ListParagraph"/>
              <w:bidi/>
              <w:ind w:left="0"/>
              <w:jc w:val="center"/>
              <w:rPr>
                <w:rtl/>
                <w:lang w:bidi="fa-IR"/>
              </w:rPr>
            </w:pPr>
            <w:r>
              <w:rPr>
                <w:rFonts w:eastAsiaTheme="minorEastAsia" w:hint="cs"/>
                <w:rtl/>
                <w:lang w:bidi="fa-IR"/>
              </w:rPr>
              <w:t xml:space="preserve">1/275 </w:t>
            </w:r>
            <m:oMath>
              <m:r>
                <w:rPr>
                  <w:rFonts w:ascii="Cambria Math" w:hAnsi="Cambria Math" w:cs="Times New Roman" w:hint="cs"/>
                  <w:rtl/>
                  <w:lang w:bidi="fa-IR"/>
                </w:rPr>
                <m:t>±</m:t>
              </m:r>
            </m:oMath>
            <w:r>
              <w:rPr>
                <w:rFonts w:hint="cs"/>
                <w:rtl/>
                <w:lang w:bidi="fa-IR"/>
              </w:rPr>
              <w:t xml:space="preserve"> 7/1658</w:t>
            </w:r>
          </w:p>
        </w:tc>
        <w:tc>
          <w:tcPr>
            <w:tcW w:w="993" w:type="dxa"/>
            <w:tcBorders>
              <w:top w:val="single" w:sz="4" w:space="0" w:color="auto"/>
              <w:left w:val="single" w:sz="4" w:space="0" w:color="auto"/>
              <w:bottom w:val="single" w:sz="4" w:space="0" w:color="auto"/>
              <w:right w:val="single" w:sz="4" w:space="0" w:color="auto"/>
            </w:tcBorders>
            <w:vAlign w:val="center"/>
            <w:hideMark/>
          </w:tcPr>
          <w:p w14:paraId="596D8DCA" w14:textId="77777777" w:rsidR="000F36D5" w:rsidRDefault="000F36D5">
            <w:pPr>
              <w:pStyle w:val="ListParagraph"/>
              <w:bidi/>
              <w:ind w:left="0"/>
              <w:jc w:val="center"/>
              <w:rPr>
                <w:rtl/>
                <w:lang w:bidi="fa-IR"/>
              </w:rPr>
            </w:pPr>
            <w:r>
              <w:rPr>
                <w:rFonts w:hint="cs"/>
                <w:rtl/>
                <w:lang w:bidi="fa-IR"/>
              </w:rPr>
              <w:t>587/0</w:t>
            </w:r>
          </w:p>
        </w:tc>
      </w:tr>
      <w:tr w:rsidR="000F36D5" w14:paraId="65B9C52D" w14:textId="77777777" w:rsidTr="000F36D5">
        <w:tc>
          <w:tcPr>
            <w:tcW w:w="0" w:type="auto"/>
            <w:vMerge/>
            <w:tcBorders>
              <w:top w:val="single" w:sz="4" w:space="0" w:color="auto"/>
              <w:left w:val="single" w:sz="4" w:space="0" w:color="auto"/>
              <w:bottom w:val="single" w:sz="4" w:space="0" w:color="auto"/>
              <w:right w:val="single" w:sz="4" w:space="0" w:color="auto"/>
            </w:tcBorders>
            <w:vAlign w:val="center"/>
            <w:hideMark/>
          </w:tcPr>
          <w:p w14:paraId="2B37173A" w14:textId="77777777" w:rsidR="000F36D5" w:rsidRDefault="000F36D5">
            <w:pPr>
              <w:bidi/>
              <w:rPr>
                <w:b/>
                <w:bCs/>
                <w:sz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B82CD08" w14:textId="77777777" w:rsidR="000F36D5" w:rsidRDefault="000F36D5">
            <w:pPr>
              <w:pStyle w:val="ListParagraph"/>
              <w:bidi/>
              <w:ind w:left="0"/>
              <w:jc w:val="center"/>
              <w:rPr>
                <w:b/>
                <w:bCs/>
                <w:sz w:val="24"/>
                <w:rtl/>
                <w:lang w:bidi="fa-IR"/>
              </w:rPr>
            </w:pPr>
            <w:r>
              <w:rPr>
                <w:b/>
                <w:bCs/>
                <w:sz w:val="24"/>
                <w:lang w:val="en-GB" w:bidi="fa-IR"/>
              </w:rPr>
              <w:t>P</w:t>
            </w:r>
            <w:r>
              <w:rPr>
                <w:b/>
                <w:bCs/>
                <w:sz w:val="24"/>
                <w:vertAlign w:val="superscript"/>
                <w:lang w:val="en-GB" w:bidi="fa-IR"/>
              </w:rPr>
              <w:t>b</w:t>
            </w:r>
          </w:p>
        </w:tc>
        <w:tc>
          <w:tcPr>
            <w:tcW w:w="1690" w:type="dxa"/>
            <w:tcBorders>
              <w:top w:val="single" w:sz="4" w:space="0" w:color="auto"/>
              <w:left w:val="single" w:sz="4" w:space="0" w:color="auto"/>
              <w:bottom w:val="single" w:sz="4" w:space="0" w:color="auto"/>
              <w:right w:val="single" w:sz="4" w:space="0" w:color="auto"/>
            </w:tcBorders>
            <w:vAlign w:val="center"/>
            <w:hideMark/>
          </w:tcPr>
          <w:p w14:paraId="64009840" w14:textId="77777777" w:rsidR="000F36D5" w:rsidRDefault="000F36D5">
            <w:pPr>
              <w:pStyle w:val="ListParagraph"/>
              <w:bidi/>
              <w:ind w:left="0"/>
              <w:jc w:val="center"/>
              <w:rPr>
                <w:szCs w:val="22"/>
                <w:rtl/>
                <w:lang w:bidi="fa-IR"/>
              </w:rPr>
            </w:pPr>
            <w:r>
              <w:rPr>
                <w:rFonts w:hint="cs"/>
                <w:rtl/>
                <w:lang w:bidi="fa-IR"/>
              </w:rPr>
              <w:t>298/0</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5DDC245" w14:textId="77777777" w:rsidR="000F36D5" w:rsidRDefault="000F36D5">
            <w:pPr>
              <w:pStyle w:val="ListParagraph"/>
              <w:bidi/>
              <w:ind w:left="0"/>
              <w:jc w:val="center"/>
              <w:rPr>
                <w:rtl/>
                <w:lang w:bidi="fa-IR"/>
              </w:rPr>
            </w:pPr>
            <w:r>
              <w:rPr>
                <w:rFonts w:hint="cs"/>
                <w:rtl/>
                <w:lang w:bidi="fa-IR"/>
              </w:rPr>
              <w:t>441/0</w:t>
            </w:r>
          </w:p>
        </w:tc>
        <w:tc>
          <w:tcPr>
            <w:tcW w:w="1703" w:type="dxa"/>
            <w:tcBorders>
              <w:top w:val="single" w:sz="4" w:space="0" w:color="auto"/>
              <w:left w:val="single" w:sz="4" w:space="0" w:color="auto"/>
              <w:bottom w:val="single" w:sz="4" w:space="0" w:color="auto"/>
              <w:right w:val="single" w:sz="4" w:space="0" w:color="auto"/>
            </w:tcBorders>
            <w:vAlign w:val="center"/>
            <w:hideMark/>
          </w:tcPr>
          <w:p w14:paraId="27727D93" w14:textId="77777777" w:rsidR="000F36D5" w:rsidRDefault="000F36D5">
            <w:pPr>
              <w:pStyle w:val="ListParagraph"/>
              <w:bidi/>
              <w:ind w:left="0"/>
              <w:jc w:val="center"/>
              <w:rPr>
                <w:rtl/>
                <w:lang w:bidi="fa-IR"/>
              </w:rPr>
            </w:pPr>
            <w:r>
              <w:rPr>
                <w:rFonts w:hint="cs"/>
                <w:rtl/>
                <w:lang w:bidi="fa-IR"/>
              </w:rPr>
              <w:t>589/0</w:t>
            </w:r>
          </w:p>
        </w:tc>
        <w:tc>
          <w:tcPr>
            <w:tcW w:w="993" w:type="dxa"/>
            <w:tcBorders>
              <w:top w:val="single" w:sz="4" w:space="0" w:color="auto"/>
              <w:left w:val="single" w:sz="4" w:space="0" w:color="auto"/>
              <w:bottom w:val="single" w:sz="4" w:space="0" w:color="auto"/>
              <w:right w:val="single" w:sz="4" w:space="0" w:color="auto"/>
            </w:tcBorders>
            <w:vAlign w:val="center"/>
          </w:tcPr>
          <w:p w14:paraId="6E484631" w14:textId="77777777" w:rsidR="000F36D5" w:rsidRDefault="000F36D5">
            <w:pPr>
              <w:pStyle w:val="ListParagraph"/>
              <w:bidi/>
              <w:ind w:left="0"/>
              <w:jc w:val="center"/>
              <w:rPr>
                <w:lang w:bidi="fa-IR"/>
              </w:rPr>
            </w:pPr>
          </w:p>
        </w:tc>
      </w:tr>
      <w:tr w:rsidR="000F36D5" w14:paraId="761E2C34" w14:textId="77777777" w:rsidTr="000F36D5">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22CE4776" w14:textId="77777777" w:rsidR="000F36D5" w:rsidRDefault="000F36D5">
            <w:pPr>
              <w:pStyle w:val="ListParagraph"/>
              <w:bidi/>
              <w:ind w:left="0"/>
              <w:jc w:val="center"/>
              <w:rPr>
                <w:b/>
                <w:bCs/>
                <w:sz w:val="24"/>
                <w:rtl/>
                <w:lang w:bidi="fa-IR"/>
              </w:rPr>
            </w:pPr>
            <w:r>
              <w:rPr>
                <w:rFonts w:asciiTheme="majorBidi" w:hAnsiTheme="majorBidi" w:hint="cs"/>
                <w:b/>
                <w:bCs/>
                <w:sz w:val="24"/>
                <w:rtl/>
              </w:rPr>
              <w:t>کربوهیدرات (</w:t>
            </w:r>
            <w:r>
              <w:rPr>
                <w:rFonts w:asciiTheme="majorBidi" w:hAnsiTheme="majorBidi"/>
                <w:b/>
                <w:bCs/>
                <w:sz w:val="24"/>
              </w:rPr>
              <w:t>g/d</w:t>
            </w:r>
            <w:r>
              <w:rPr>
                <w:rFonts w:asciiTheme="majorBidi" w:hAnsiTheme="majorBidi" w:hint="cs"/>
                <w:b/>
                <w:bCs/>
                <w:sz w:val="24"/>
                <w:rtl/>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E9833DC" w14:textId="77777777" w:rsidR="000F36D5" w:rsidRDefault="000F36D5">
            <w:pPr>
              <w:pStyle w:val="ListParagraph"/>
              <w:bidi/>
              <w:ind w:left="0"/>
              <w:jc w:val="center"/>
              <w:rPr>
                <w:b/>
                <w:bCs/>
                <w:sz w:val="24"/>
                <w:rtl/>
                <w:lang w:bidi="fa-IR"/>
              </w:rPr>
            </w:pPr>
            <w:r>
              <w:rPr>
                <w:rFonts w:hint="cs"/>
                <w:b/>
                <w:bCs/>
                <w:sz w:val="24"/>
                <w:rtl/>
                <w:lang w:bidi="fa-IR"/>
              </w:rPr>
              <w:t>ابتدای مداخله</w:t>
            </w:r>
          </w:p>
        </w:tc>
        <w:tc>
          <w:tcPr>
            <w:tcW w:w="1690" w:type="dxa"/>
            <w:tcBorders>
              <w:top w:val="single" w:sz="4" w:space="0" w:color="auto"/>
              <w:left w:val="single" w:sz="4" w:space="0" w:color="auto"/>
              <w:bottom w:val="single" w:sz="4" w:space="0" w:color="auto"/>
              <w:right w:val="single" w:sz="4" w:space="0" w:color="auto"/>
            </w:tcBorders>
            <w:vAlign w:val="center"/>
            <w:hideMark/>
          </w:tcPr>
          <w:p w14:paraId="100A6F64" w14:textId="77777777" w:rsidR="000F36D5" w:rsidRDefault="000F36D5">
            <w:pPr>
              <w:pStyle w:val="ListParagraph"/>
              <w:bidi/>
              <w:ind w:left="0"/>
              <w:jc w:val="center"/>
              <w:rPr>
                <w:szCs w:val="22"/>
                <w:rtl/>
                <w:lang w:bidi="fa-IR"/>
              </w:rPr>
            </w:pPr>
            <w:r>
              <w:rPr>
                <w:rFonts w:eastAsiaTheme="minorEastAsia" w:hint="cs"/>
                <w:rtl/>
                <w:lang w:bidi="fa-IR"/>
              </w:rPr>
              <w:t xml:space="preserve">0/50 </w:t>
            </w:r>
            <m:oMath>
              <m:r>
                <w:rPr>
                  <w:rFonts w:ascii="Cambria Math" w:hAnsi="Cambria Math" w:cs="Times New Roman" w:hint="cs"/>
                  <w:rtl/>
                  <w:lang w:bidi="fa-IR"/>
                </w:rPr>
                <m:t>±</m:t>
              </m:r>
            </m:oMath>
            <w:r>
              <w:rPr>
                <w:rFonts w:hint="cs"/>
                <w:rtl/>
                <w:lang w:bidi="fa-IR"/>
              </w:rPr>
              <w:t xml:space="preserve"> 8/248</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B601B74" w14:textId="77777777" w:rsidR="000F36D5" w:rsidRDefault="000F36D5">
            <w:pPr>
              <w:pStyle w:val="ListParagraph"/>
              <w:bidi/>
              <w:ind w:left="0"/>
              <w:jc w:val="center"/>
              <w:rPr>
                <w:rtl/>
                <w:lang w:bidi="fa-IR"/>
              </w:rPr>
            </w:pPr>
            <w:r>
              <w:rPr>
                <w:rFonts w:eastAsiaTheme="minorEastAsia" w:hint="cs"/>
                <w:rtl/>
                <w:lang w:bidi="fa-IR"/>
              </w:rPr>
              <w:t xml:space="preserve">1/42 </w:t>
            </w:r>
            <m:oMath>
              <m:r>
                <w:rPr>
                  <w:rFonts w:ascii="Cambria Math" w:hAnsi="Cambria Math" w:cs="Times New Roman" w:hint="cs"/>
                  <w:rtl/>
                  <w:lang w:bidi="fa-IR"/>
                </w:rPr>
                <m:t>±</m:t>
              </m:r>
            </m:oMath>
            <w:r>
              <w:rPr>
                <w:rFonts w:hint="cs"/>
                <w:rtl/>
                <w:lang w:bidi="fa-IR"/>
              </w:rPr>
              <w:t xml:space="preserve"> 7/222</w:t>
            </w:r>
          </w:p>
        </w:tc>
        <w:tc>
          <w:tcPr>
            <w:tcW w:w="1703" w:type="dxa"/>
            <w:tcBorders>
              <w:top w:val="single" w:sz="4" w:space="0" w:color="auto"/>
              <w:left w:val="single" w:sz="4" w:space="0" w:color="auto"/>
              <w:bottom w:val="single" w:sz="4" w:space="0" w:color="auto"/>
              <w:right w:val="single" w:sz="4" w:space="0" w:color="auto"/>
            </w:tcBorders>
            <w:vAlign w:val="center"/>
            <w:hideMark/>
          </w:tcPr>
          <w:p w14:paraId="310A1FF6" w14:textId="77777777" w:rsidR="000F36D5" w:rsidRDefault="000F36D5">
            <w:pPr>
              <w:pStyle w:val="ListParagraph"/>
              <w:bidi/>
              <w:ind w:left="0"/>
              <w:jc w:val="center"/>
              <w:rPr>
                <w:rtl/>
                <w:lang w:bidi="fa-IR"/>
              </w:rPr>
            </w:pPr>
            <w:r>
              <w:rPr>
                <w:rFonts w:eastAsiaTheme="minorEastAsia" w:hint="cs"/>
                <w:rtl/>
                <w:lang w:bidi="fa-IR"/>
              </w:rPr>
              <w:t xml:space="preserve">6/39 </w:t>
            </w:r>
            <m:oMath>
              <m:r>
                <w:rPr>
                  <w:rFonts w:ascii="Cambria Math" w:hAnsi="Cambria Math" w:cs="Times New Roman" w:hint="cs"/>
                  <w:rtl/>
                  <w:lang w:bidi="fa-IR"/>
                </w:rPr>
                <m:t>±</m:t>
              </m:r>
            </m:oMath>
            <w:r>
              <w:rPr>
                <w:rFonts w:hint="cs"/>
                <w:rtl/>
                <w:lang w:bidi="fa-IR"/>
              </w:rPr>
              <w:t xml:space="preserve"> 7/235</w:t>
            </w:r>
          </w:p>
        </w:tc>
        <w:tc>
          <w:tcPr>
            <w:tcW w:w="993" w:type="dxa"/>
            <w:tcBorders>
              <w:top w:val="single" w:sz="4" w:space="0" w:color="auto"/>
              <w:left w:val="single" w:sz="4" w:space="0" w:color="auto"/>
              <w:bottom w:val="single" w:sz="4" w:space="0" w:color="auto"/>
              <w:right w:val="single" w:sz="4" w:space="0" w:color="auto"/>
            </w:tcBorders>
            <w:vAlign w:val="center"/>
            <w:hideMark/>
          </w:tcPr>
          <w:p w14:paraId="6C78ECB7" w14:textId="77777777" w:rsidR="000F36D5" w:rsidRDefault="000F36D5">
            <w:pPr>
              <w:pStyle w:val="ListParagraph"/>
              <w:bidi/>
              <w:ind w:left="0"/>
              <w:jc w:val="center"/>
              <w:rPr>
                <w:rtl/>
                <w:lang w:bidi="fa-IR"/>
              </w:rPr>
            </w:pPr>
            <w:r>
              <w:rPr>
                <w:rFonts w:hint="cs"/>
                <w:rtl/>
                <w:lang w:bidi="fa-IR"/>
              </w:rPr>
              <w:t>092/0</w:t>
            </w:r>
          </w:p>
        </w:tc>
      </w:tr>
      <w:tr w:rsidR="000F36D5" w14:paraId="4488DEBB" w14:textId="77777777" w:rsidTr="000F36D5">
        <w:tc>
          <w:tcPr>
            <w:tcW w:w="0" w:type="auto"/>
            <w:vMerge/>
            <w:tcBorders>
              <w:top w:val="single" w:sz="4" w:space="0" w:color="auto"/>
              <w:left w:val="single" w:sz="4" w:space="0" w:color="auto"/>
              <w:bottom w:val="single" w:sz="4" w:space="0" w:color="auto"/>
              <w:right w:val="single" w:sz="4" w:space="0" w:color="auto"/>
            </w:tcBorders>
            <w:vAlign w:val="center"/>
            <w:hideMark/>
          </w:tcPr>
          <w:p w14:paraId="7E92AD50" w14:textId="77777777" w:rsidR="000F36D5" w:rsidRDefault="000F36D5">
            <w:pPr>
              <w:bidi/>
              <w:rPr>
                <w:b/>
                <w:bCs/>
                <w:sz w:val="24"/>
                <w:lang w:bidi="fa-IR"/>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C0FE1F4" w14:textId="77777777" w:rsidR="000F36D5" w:rsidRDefault="000F36D5">
            <w:pPr>
              <w:pStyle w:val="ListParagraph"/>
              <w:bidi/>
              <w:ind w:left="0"/>
              <w:jc w:val="center"/>
              <w:rPr>
                <w:b/>
                <w:bCs/>
                <w:sz w:val="24"/>
                <w:rtl/>
                <w:lang w:bidi="fa-IR"/>
              </w:rPr>
            </w:pPr>
            <w:r>
              <w:rPr>
                <w:rFonts w:hint="cs"/>
                <w:b/>
                <w:bCs/>
                <w:sz w:val="24"/>
                <w:rtl/>
                <w:lang w:bidi="fa-IR"/>
              </w:rPr>
              <w:t>ماه سوم</w:t>
            </w:r>
          </w:p>
        </w:tc>
        <w:tc>
          <w:tcPr>
            <w:tcW w:w="1690" w:type="dxa"/>
            <w:tcBorders>
              <w:top w:val="single" w:sz="4" w:space="0" w:color="auto"/>
              <w:left w:val="single" w:sz="4" w:space="0" w:color="auto"/>
              <w:bottom w:val="single" w:sz="4" w:space="0" w:color="auto"/>
              <w:right w:val="single" w:sz="4" w:space="0" w:color="auto"/>
            </w:tcBorders>
            <w:vAlign w:val="center"/>
            <w:hideMark/>
          </w:tcPr>
          <w:p w14:paraId="685C2C46" w14:textId="77777777" w:rsidR="000F36D5" w:rsidRDefault="000F36D5">
            <w:pPr>
              <w:pStyle w:val="ListParagraph"/>
              <w:bidi/>
              <w:ind w:left="0"/>
              <w:jc w:val="center"/>
              <w:rPr>
                <w:szCs w:val="22"/>
                <w:rtl/>
                <w:lang w:bidi="fa-IR"/>
              </w:rPr>
            </w:pPr>
            <w:r>
              <w:rPr>
                <w:rFonts w:eastAsiaTheme="minorEastAsia" w:hint="cs"/>
                <w:rtl/>
                <w:lang w:bidi="fa-IR"/>
              </w:rPr>
              <w:t xml:space="preserve">9/34 </w:t>
            </w:r>
            <m:oMath>
              <m:r>
                <w:rPr>
                  <w:rFonts w:ascii="Cambria Math" w:hAnsi="Cambria Math" w:cs="Times New Roman" w:hint="cs"/>
                  <w:rtl/>
                  <w:lang w:bidi="fa-IR"/>
                </w:rPr>
                <m:t>±</m:t>
              </m:r>
            </m:oMath>
            <w:r>
              <w:rPr>
                <w:rFonts w:hint="cs"/>
                <w:rtl/>
                <w:lang w:bidi="fa-IR"/>
              </w:rPr>
              <w:t xml:space="preserve"> 3/196</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31B6314" w14:textId="77777777" w:rsidR="000F36D5" w:rsidRDefault="000F36D5">
            <w:pPr>
              <w:pStyle w:val="ListParagraph"/>
              <w:bidi/>
              <w:ind w:left="0"/>
              <w:jc w:val="center"/>
              <w:rPr>
                <w:rtl/>
                <w:lang w:bidi="fa-IR"/>
              </w:rPr>
            </w:pPr>
            <w:r>
              <w:rPr>
                <w:rFonts w:eastAsiaTheme="minorEastAsia" w:hint="cs"/>
                <w:rtl/>
                <w:lang w:bidi="fa-IR"/>
              </w:rPr>
              <w:t xml:space="preserve">3/36 </w:t>
            </w:r>
            <m:oMath>
              <m:r>
                <w:rPr>
                  <w:rFonts w:ascii="Cambria Math" w:hAnsi="Cambria Math" w:cs="Times New Roman" w:hint="cs"/>
                  <w:rtl/>
                  <w:lang w:bidi="fa-IR"/>
                </w:rPr>
                <m:t>±</m:t>
              </m:r>
            </m:oMath>
            <w:r>
              <w:rPr>
                <w:rFonts w:hint="cs"/>
                <w:rtl/>
                <w:lang w:bidi="fa-IR"/>
              </w:rPr>
              <w:t xml:space="preserve"> 4/188</w:t>
            </w:r>
          </w:p>
        </w:tc>
        <w:tc>
          <w:tcPr>
            <w:tcW w:w="1703" w:type="dxa"/>
            <w:tcBorders>
              <w:top w:val="single" w:sz="4" w:space="0" w:color="auto"/>
              <w:left w:val="single" w:sz="4" w:space="0" w:color="auto"/>
              <w:bottom w:val="single" w:sz="4" w:space="0" w:color="auto"/>
              <w:right w:val="single" w:sz="4" w:space="0" w:color="auto"/>
            </w:tcBorders>
            <w:vAlign w:val="center"/>
            <w:hideMark/>
          </w:tcPr>
          <w:p w14:paraId="3CB4D473" w14:textId="77777777" w:rsidR="000F36D5" w:rsidRDefault="000F36D5">
            <w:pPr>
              <w:pStyle w:val="ListParagraph"/>
              <w:bidi/>
              <w:ind w:left="0"/>
              <w:jc w:val="center"/>
              <w:rPr>
                <w:rtl/>
                <w:lang w:bidi="fa-IR"/>
              </w:rPr>
            </w:pPr>
            <w:r>
              <w:rPr>
                <w:rFonts w:eastAsiaTheme="minorEastAsia" w:hint="cs"/>
                <w:rtl/>
                <w:lang w:bidi="fa-IR"/>
              </w:rPr>
              <w:t xml:space="preserve">4/42 </w:t>
            </w:r>
            <m:oMath>
              <m:r>
                <w:rPr>
                  <w:rFonts w:ascii="Cambria Math" w:hAnsi="Cambria Math" w:cs="Times New Roman" w:hint="cs"/>
                  <w:rtl/>
                  <w:lang w:bidi="fa-IR"/>
                </w:rPr>
                <m:t>±</m:t>
              </m:r>
            </m:oMath>
            <w:r>
              <w:rPr>
                <w:rFonts w:hint="cs"/>
                <w:rtl/>
                <w:lang w:bidi="fa-IR"/>
              </w:rPr>
              <w:t xml:space="preserve"> 6/223</w:t>
            </w:r>
          </w:p>
        </w:tc>
        <w:tc>
          <w:tcPr>
            <w:tcW w:w="993" w:type="dxa"/>
            <w:tcBorders>
              <w:top w:val="single" w:sz="4" w:space="0" w:color="auto"/>
              <w:left w:val="single" w:sz="4" w:space="0" w:color="auto"/>
              <w:bottom w:val="single" w:sz="4" w:space="0" w:color="auto"/>
              <w:right w:val="single" w:sz="4" w:space="0" w:color="auto"/>
            </w:tcBorders>
            <w:vAlign w:val="center"/>
            <w:hideMark/>
          </w:tcPr>
          <w:p w14:paraId="004725FC" w14:textId="77777777" w:rsidR="000F36D5" w:rsidRDefault="000F36D5">
            <w:pPr>
              <w:pStyle w:val="ListParagraph"/>
              <w:bidi/>
              <w:ind w:left="0"/>
              <w:jc w:val="center"/>
              <w:rPr>
                <w:rtl/>
                <w:lang w:bidi="fa-IR"/>
              </w:rPr>
            </w:pPr>
            <w:r>
              <w:rPr>
                <w:rFonts w:hint="cs"/>
                <w:rtl/>
                <w:lang w:bidi="fa-IR"/>
              </w:rPr>
              <w:t>002/0</w:t>
            </w:r>
          </w:p>
        </w:tc>
      </w:tr>
      <w:tr w:rsidR="000F36D5" w14:paraId="22DF7B8C" w14:textId="77777777" w:rsidTr="000F36D5">
        <w:tc>
          <w:tcPr>
            <w:tcW w:w="0" w:type="auto"/>
            <w:vMerge/>
            <w:tcBorders>
              <w:top w:val="single" w:sz="4" w:space="0" w:color="auto"/>
              <w:left w:val="single" w:sz="4" w:space="0" w:color="auto"/>
              <w:bottom w:val="single" w:sz="4" w:space="0" w:color="auto"/>
              <w:right w:val="single" w:sz="4" w:space="0" w:color="auto"/>
            </w:tcBorders>
            <w:vAlign w:val="center"/>
            <w:hideMark/>
          </w:tcPr>
          <w:p w14:paraId="51D58FE3" w14:textId="77777777" w:rsidR="000F36D5" w:rsidRDefault="000F36D5">
            <w:pPr>
              <w:bidi/>
              <w:rPr>
                <w:b/>
                <w:bCs/>
                <w:sz w:val="24"/>
                <w:lang w:bidi="fa-IR"/>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8FDEB88" w14:textId="77777777" w:rsidR="000F36D5" w:rsidRDefault="000F36D5">
            <w:pPr>
              <w:pStyle w:val="ListParagraph"/>
              <w:bidi/>
              <w:ind w:left="0"/>
              <w:jc w:val="center"/>
              <w:rPr>
                <w:b/>
                <w:bCs/>
                <w:sz w:val="24"/>
                <w:rtl/>
                <w:lang w:bidi="fa-IR"/>
              </w:rPr>
            </w:pPr>
            <w:r>
              <w:rPr>
                <w:rFonts w:hint="cs"/>
                <w:b/>
                <w:bCs/>
                <w:sz w:val="24"/>
                <w:rtl/>
                <w:lang w:bidi="fa-IR"/>
              </w:rPr>
              <w:t>انتهای مداخله</w:t>
            </w:r>
          </w:p>
        </w:tc>
        <w:tc>
          <w:tcPr>
            <w:tcW w:w="1690" w:type="dxa"/>
            <w:tcBorders>
              <w:top w:val="single" w:sz="4" w:space="0" w:color="auto"/>
              <w:left w:val="single" w:sz="4" w:space="0" w:color="auto"/>
              <w:bottom w:val="single" w:sz="4" w:space="0" w:color="auto"/>
              <w:right w:val="single" w:sz="4" w:space="0" w:color="auto"/>
            </w:tcBorders>
            <w:vAlign w:val="center"/>
            <w:hideMark/>
          </w:tcPr>
          <w:p w14:paraId="104181BF" w14:textId="77777777" w:rsidR="000F36D5" w:rsidRDefault="000F36D5">
            <w:pPr>
              <w:pStyle w:val="ListParagraph"/>
              <w:bidi/>
              <w:ind w:left="0"/>
              <w:jc w:val="center"/>
              <w:rPr>
                <w:szCs w:val="22"/>
                <w:rtl/>
                <w:lang w:bidi="fa-IR"/>
              </w:rPr>
            </w:pPr>
            <w:r>
              <w:rPr>
                <w:rFonts w:eastAsiaTheme="minorEastAsia" w:hint="cs"/>
                <w:rtl/>
                <w:lang w:bidi="fa-IR"/>
              </w:rPr>
              <w:t xml:space="preserve">3/34 </w:t>
            </w:r>
            <m:oMath>
              <m:r>
                <w:rPr>
                  <w:rFonts w:ascii="Cambria Math" w:hAnsi="Cambria Math" w:cs="Times New Roman" w:hint="cs"/>
                  <w:rtl/>
                  <w:lang w:bidi="fa-IR"/>
                </w:rPr>
                <m:t>±</m:t>
              </m:r>
            </m:oMath>
            <w:r>
              <w:rPr>
                <w:rFonts w:hint="cs"/>
                <w:rtl/>
                <w:lang w:bidi="fa-IR"/>
              </w:rPr>
              <w:t xml:space="preserve"> 7/195</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C1B3ED9" w14:textId="77777777" w:rsidR="000F36D5" w:rsidRDefault="000F36D5">
            <w:pPr>
              <w:pStyle w:val="ListParagraph"/>
              <w:bidi/>
              <w:ind w:left="0"/>
              <w:jc w:val="center"/>
              <w:rPr>
                <w:rtl/>
                <w:lang w:bidi="fa-IR"/>
              </w:rPr>
            </w:pPr>
            <w:r>
              <w:rPr>
                <w:rFonts w:eastAsiaTheme="minorEastAsia" w:hint="cs"/>
                <w:rtl/>
                <w:lang w:bidi="fa-IR"/>
              </w:rPr>
              <w:t xml:space="preserve">9/36 </w:t>
            </w:r>
            <m:oMath>
              <m:r>
                <w:rPr>
                  <w:rFonts w:ascii="Cambria Math" w:hAnsi="Cambria Math" w:cs="Times New Roman" w:hint="cs"/>
                  <w:rtl/>
                  <w:lang w:bidi="fa-IR"/>
                </w:rPr>
                <m:t>±</m:t>
              </m:r>
            </m:oMath>
            <w:r>
              <w:rPr>
                <w:rFonts w:hint="cs"/>
                <w:rtl/>
                <w:lang w:bidi="fa-IR"/>
              </w:rPr>
              <w:t xml:space="preserve"> 2/185</w:t>
            </w:r>
          </w:p>
        </w:tc>
        <w:tc>
          <w:tcPr>
            <w:tcW w:w="1703" w:type="dxa"/>
            <w:tcBorders>
              <w:top w:val="single" w:sz="4" w:space="0" w:color="auto"/>
              <w:left w:val="single" w:sz="4" w:space="0" w:color="auto"/>
              <w:bottom w:val="single" w:sz="4" w:space="0" w:color="auto"/>
              <w:right w:val="single" w:sz="4" w:space="0" w:color="auto"/>
            </w:tcBorders>
            <w:vAlign w:val="center"/>
            <w:hideMark/>
          </w:tcPr>
          <w:p w14:paraId="7C46E917" w14:textId="77777777" w:rsidR="000F36D5" w:rsidRDefault="000F36D5">
            <w:pPr>
              <w:pStyle w:val="ListParagraph"/>
              <w:bidi/>
              <w:ind w:left="0"/>
              <w:jc w:val="center"/>
              <w:rPr>
                <w:rtl/>
                <w:lang w:bidi="fa-IR"/>
              </w:rPr>
            </w:pPr>
            <w:r>
              <w:rPr>
                <w:rFonts w:eastAsiaTheme="minorEastAsia" w:hint="cs"/>
                <w:rtl/>
                <w:lang w:bidi="fa-IR"/>
              </w:rPr>
              <w:t xml:space="preserve">1/42 </w:t>
            </w:r>
            <m:oMath>
              <m:r>
                <w:rPr>
                  <w:rFonts w:ascii="Cambria Math" w:hAnsi="Cambria Math" w:cs="Times New Roman" w:hint="cs"/>
                  <w:rtl/>
                  <w:lang w:bidi="fa-IR"/>
                </w:rPr>
                <m:t>±</m:t>
              </m:r>
            </m:oMath>
            <w:r>
              <w:rPr>
                <w:rFonts w:hint="cs"/>
                <w:rtl/>
                <w:lang w:bidi="fa-IR"/>
              </w:rPr>
              <w:t xml:space="preserve"> 7/238</w:t>
            </w:r>
          </w:p>
        </w:tc>
        <w:tc>
          <w:tcPr>
            <w:tcW w:w="993" w:type="dxa"/>
            <w:tcBorders>
              <w:top w:val="single" w:sz="4" w:space="0" w:color="auto"/>
              <w:left w:val="single" w:sz="4" w:space="0" w:color="auto"/>
              <w:bottom w:val="single" w:sz="4" w:space="0" w:color="auto"/>
              <w:right w:val="single" w:sz="4" w:space="0" w:color="auto"/>
            </w:tcBorders>
            <w:vAlign w:val="center"/>
            <w:hideMark/>
          </w:tcPr>
          <w:p w14:paraId="47690487" w14:textId="77777777" w:rsidR="000F36D5" w:rsidRDefault="000F36D5">
            <w:pPr>
              <w:pStyle w:val="ListParagraph"/>
              <w:bidi/>
              <w:ind w:left="0"/>
              <w:jc w:val="center"/>
              <w:rPr>
                <w:rtl/>
                <w:lang w:bidi="fa-IR"/>
              </w:rPr>
            </w:pPr>
            <w:r>
              <w:rPr>
                <w:rFonts w:hint="cs"/>
                <w:rtl/>
                <w:lang w:bidi="fa-IR"/>
              </w:rPr>
              <w:t>000/0</w:t>
            </w:r>
          </w:p>
        </w:tc>
      </w:tr>
      <w:tr w:rsidR="000F36D5" w14:paraId="2A3EC101" w14:textId="77777777" w:rsidTr="000F36D5">
        <w:tc>
          <w:tcPr>
            <w:tcW w:w="0" w:type="auto"/>
            <w:vMerge/>
            <w:tcBorders>
              <w:top w:val="single" w:sz="4" w:space="0" w:color="auto"/>
              <w:left w:val="single" w:sz="4" w:space="0" w:color="auto"/>
              <w:bottom w:val="single" w:sz="4" w:space="0" w:color="auto"/>
              <w:right w:val="single" w:sz="4" w:space="0" w:color="auto"/>
            </w:tcBorders>
            <w:vAlign w:val="center"/>
            <w:hideMark/>
          </w:tcPr>
          <w:p w14:paraId="72936ECA" w14:textId="77777777" w:rsidR="000F36D5" w:rsidRDefault="000F36D5">
            <w:pPr>
              <w:bidi/>
              <w:rPr>
                <w:b/>
                <w:bCs/>
                <w:sz w:val="24"/>
                <w:lang w:bidi="fa-IR"/>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D0E3FC9" w14:textId="77777777" w:rsidR="000F36D5" w:rsidRDefault="000F36D5">
            <w:pPr>
              <w:pStyle w:val="ListParagraph"/>
              <w:bidi/>
              <w:ind w:left="0"/>
              <w:jc w:val="center"/>
              <w:rPr>
                <w:b/>
                <w:bCs/>
                <w:sz w:val="24"/>
                <w:rtl/>
                <w:lang w:bidi="fa-IR"/>
              </w:rPr>
            </w:pPr>
            <w:r>
              <w:rPr>
                <w:b/>
                <w:bCs/>
                <w:sz w:val="24"/>
                <w:lang w:val="en-GB" w:bidi="fa-IR"/>
              </w:rPr>
              <w:t>P</w:t>
            </w:r>
            <w:r>
              <w:rPr>
                <w:b/>
                <w:bCs/>
                <w:sz w:val="24"/>
                <w:vertAlign w:val="superscript"/>
                <w:lang w:val="en-GB" w:bidi="fa-IR"/>
              </w:rPr>
              <w:t>b</w:t>
            </w:r>
          </w:p>
        </w:tc>
        <w:tc>
          <w:tcPr>
            <w:tcW w:w="1690" w:type="dxa"/>
            <w:tcBorders>
              <w:top w:val="single" w:sz="4" w:space="0" w:color="auto"/>
              <w:left w:val="single" w:sz="4" w:space="0" w:color="auto"/>
              <w:bottom w:val="single" w:sz="4" w:space="0" w:color="auto"/>
              <w:right w:val="single" w:sz="4" w:space="0" w:color="auto"/>
            </w:tcBorders>
            <w:vAlign w:val="center"/>
            <w:hideMark/>
          </w:tcPr>
          <w:p w14:paraId="46B1B3FF" w14:textId="77777777" w:rsidR="000F36D5" w:rsidRDefault="000F36D5">
            <w:pPr>
              <w:pStyle w:val="ListParagraph"/>
              <w:bidi/>
              <w:ind w:left="0"/>
              <w:jc w:val="center"/>
              <w:rPr>
                <w:szCs w:val="22"/>
                <w:rtl/>
                <w:lang w:bidi="fa-IR"/>
              </w:rPr>
            </w:pPr>
            <w:r>
              <w:rPr>
                <w:rFonts w:hint="cs"/>
                <w:rtl/>
                <w:lang w:bidi="fa-IR"/>
              </w:rPr>
              <w:t>000/0</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A531D66" w14:textId="77777777" w:rsidR="000F36D5" w:rsidRDefault="000F36D5">
            <w:pPr>
              <w:pStyle w:val="ListParagraph"/>
              <w:bidi/>
              <w:ind w:left="0"/>
              <w:jc w:val="center"/>
              <w:rPr>
                <w:rtl/>
                <w:lang w:bidi="fa-IR"/>
              </w:rPr>
            </w:pPr>
            <w:r>
              <w:rPr>
                <w:rFonts w:hint="cs"/>
                <w:rtl/>
                <w:lang w:bidi="fa-IR"/>
              </w:rPr>
              <w:t>000/0</w:t>
            </w:r>
          </w:p>
        </w:tc>
        <w:tc>
          <w:tcPr>
            <w:tcW w:w="1703" w:type="dxa"/>
            <w:tcBorders>
              <w:top w:val="single" w:sz="4" w:space="0" w:color="auto"/>
              <w:left w:val="single" w:sz="4" w:space="0" w:color="auto"/>
              <w:bottom w:val="single" w:sz="4" w:space="0" w:color="auto"/>
              <w:right w:val="single" w:sz="4" w:space="0" w:color="auto"/>
            </w:tcBorders>
            <w:vAlign w:val="center"/>
            <w:hideMark/>
          </w:tcPr>
          <w:p w14:paraId="519B8AC6" w14:textId="77777777" w:rsidR="000F36D5" w:rsidRDefault="000F36D5">
            <w:pPr>
              <w:pStyle w:val="ListParagraph"/>
              <w:bidi/>
              <w:ind w:left="0"/>
              <w:jc w:val="center"/>
              <w:rPr>
                <w:lang w:bidi="fa-IR"/>
              </w:rPr>
            </w:pPr>
            <w:r>
              <w:rPr>
                <w:rFonts w:hint="cs"/>
                <w:rtl/>
                <w:lang w:bidi="fa-IR"/>
              </w:rPr>
              <w:t>003/0</w:t>
            </w:r>
          </w:p>
        </w:tc>
        <w:tc>
          <w:tcPr>
            <w:tcW w:w="993" w:type="dxa"/>
            <w:tcBorders>
              <w:top w:val="single" w:sz="4" w:space="0" w:color="auto"/>
              <w:left w:val="single" w:sz="4" w:space="0" w:color="auto"/>
              <w:bottom w:val="single" w:sz="4" w:space="0" w:color="auto"/>
              <w:right w:val="single" w:sz="4" w:space="0" w:color="auto"/>
            </w:tcBorders>
            <w:vAlign w:val="center"/>
          </w:tcPr>
          <w:p w14:paraId="5727BB06" w14:textId="77777777" w:rsidR="000F36D5" w:rsidRDefault="000F36D5">
            <w:pPr>
              <w:pStyle w:val="ListParagraph"/>
              <w:bidi/>
              <w:ind w:left="0"/>
              <w:jc w:val="center"/>
              <w:rPr>
                <w:rtl/>
                <w:lang w:bidi="fa-IR"/>
              </w:rPr>
            </w:pPr>
          </w:p>
        </w:tc>
      </w:tr>
      <w:tr w:rsidR="000F36D5" w14:paraId="5749315C" w14:textId="77777777" w:rsidTr="000F36D5">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447F0573" w14:textId="77777777" w:rsidR="000F36D5" w:rsidRDefault="000F36D5">
            <w:pPr>
              <w:pStyle w:val="ListParagraph"/>
              <w:bidi/>
              <w:ind w:left="0"/>
              <w:jc w:val="center"/>
              <w:rPr>
                <w:b/>
                <w:bCs/>
                <w:sz w:val="24"/>
                <w:rtl/>
                <w:lang w:bidi="fa-IR"/>
              </w:rPr>
            </w:pPr>
            <w:r>
              <w:rPr>
                <w:rFonts w:asciiTheme="majorBidi" w:hAnsiTheme="majorBidi" w:hint="cs"/>
                <w:b/>
                <w:bCs/>
                <w:sz w:val="24"/>
                <w:rtl/>
              </w:rPr>
              <w:t>پروتئین (</w:t>
            </w:r>
            <w:r>
              <w:rPr>
                <w:rFonts w:asciiTheme="majorBidi" w:hAnsiTheme="majorBidi"/>
                <w:b/>
                <w:bCs/>
                <w:sz w:val="24"/>
              </w:rPr>
              <w:t>g/d</w:t>
            </w:r>
            <w:r>
              <w:rPr>
                <w:rFonts w:asciiTheme="majorBidi" w:hAnsiTheme="majorBidi" w:hint="cs"/>
                <w:b/>
                <w:bCs/>
                <w:sz w:val="24"/>
                <w:rtl/>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800EE8F" w14:textId="77777777" w:rsidR="000F36D5" w:rsidRDefault="000F36D5">
            <w:pPr>
              <w:pStyle w:val="ListParagraph"/>
              <w:bidi/>
              <w:ind w:left="0"/>
              <w:jc w:val="center"/>
              <w:rPr>
                <w:b/>
                <w:bCs/>
                <w:sz w:val="24"/>
                <w:rtl/>
                <w:lang w:bidi="fa-IR"/>
              </w:rPr>
            </w:pPr>
            <w:r>
              <w:rPr>
                <w:rFonts w:hint="cs"/>
                <w:b/>
                <w:bCs/>
                <w:sz w:val="24"/>
                <w:rtl/>
                <w:lang w:bidi="fa-IR"/>
              </w:rPr>
              <w:t>ابتدای مداخله</w:t>
            </w:r>
          </w:p>
        </w:tc>
        <w:tc>
          <w:tcPr>
            <w:tcW w:w="1690" w:type="dxa"/>
            <w:tcBorders>
              <w:top w:val="single" w:sz="4" w:space="0" w:color="auto"/>
              <w:left w:val="single" w:sz="4" w:space="0" w:color="auto"/>
              <w:bottom w:val="single" w:sz="4" w:space="0" w:color="auto"/>
              <w:right w:val="single" w:sz="4" w:space="0" w:color="auto"/>
            </w:tcBorders>
            <w:vAlign w:val="center"/>
            <w:hideMark/>
          </w:tcPr>
          <w:p w14:paraId="36CCBF5D" w14:textId="77777777" w:rsidR="000F36D5" w:rsidRDefault="000F36D5">
            <w:pPr>
              <w:pStyle w:val="ListParagraph"/>
              <w:bidi/>
              <w:ind w:left="0"/>
              <w:jc w:val="center"/>
              <w:rPr>
                <w:szCs w:val="22"/>
                <w:rtl/>
                <w:lang w:bidi="fa-IR"/>
              </w:rPr>
            </w:pPr>
            <w:r>
              <w:rPr>
                <w:rFonts w:eastAsiaTheme="minorEastAsia" w:hint="cs"/>
                <w:rtl/>
                <w:lang w:bidi="fa-IR"/>
              </w:rPr>
              <w:t xml:space="preserve">1/12 </w:t>
            </w:r>
            <m:oMath>
              <m:r>
                <w:rPr>
                  <w:rFonts w:ascii="Cambria Math" w:hAnsi="Cambria Math" w:cs="Times New Roman" w:hint="cs"/>
                  <w:rtl/>
                  <w:lang w:bidi="fa-IR"/>
                </w:rPr>
                <m:t>±</m:t>
              </m:r>
            </m:oMath>
            <w:r>
              <w:rPr>
                <w:rFonts w:hint="cs"/>
                <w:rtl/>
                <w:lang w:bidi="fa-IR"/>
              </w:rPr>
              <w:t xml:space="preserve"> 2/61</w:t>
            </w:r>
          </w:p>
        </w:tc>
        <w:tc>
          <w:tcPr>
            <w:tcW w:w="1710" w:type="dxa"/>
            <w:tcBorders>
              <w:top w:val="single" w:sz="4" w:space="0" w:color="auto"/>
              <w:left w:val="single" w:sz="4" w:space="0" w:color="auto"/>
              <w:bottom w:val="single" w:sz="4" w:space="0" w:color="auto"/>
              <w:right w:val="single" w:sz="4" w:space="0" w:color="auto"/>
            </w:tcBorders>
            <w:vAlign w:val="center"/>
            <w:hideMark/>
          </w:tcPr>
          <w:p w14:paraId="67D61D56" w14:textId="77777777" w:rsidR="000F36D5" w:rsidRDefault="000F36D5">
            <w:pPr>
              <w:pStyle w:val="ListParagraph"/>
              <w:bidi/>
              <w:ind w:left="0"/>
              <w:jc w:val="center"/>
              <w:rPr>
                <w:rtl/>
                <w:lang w:bidi="fa-IR"/>
              </w:rPr>
            </w:pPr>
            <w:r>
              <w:rPr>
                <w:rFonts w:eastAsiaTheme="minorEastAsia" w:hint="cs"/>
                <w:rtl/>
                <w:lang w:bidi="fa-IR"/>
              </w:rPr>
              <w:t xml:space="preserve">1/11 </w:t>
            </w:r>
            <m:oMath>
              <m:r>
                <w:rPr>
                  <w:rFonts w:ascii="Cambria Math" w:hAnsi="Cambria Math" w:cs="Times New Roman" w:hint="cs"/>
                  <w:rtl/>
                  <w:lang w:bidi="fa-IR"/>
                </w:rPr>
                <m:t>±</m:t>
              </m:r>
            </m:oMath>
            <w:r>
              <w:rPr>
                <w:rFonts w:hint="cs"/>
                <w:rtl/>
                <w:lang w:bidi="fa-IR"/>
              </w:rPr>
              <w:t xml:space="preserve"> 9/58</w:t>
            </w:r>
          </w:p>
        </w:tc>
        <w:tc>
          <w:tcPr>
            <w:tcW w:w="1703" w:type="dxa"/>
            <w:tcBorders>
              <w:top w:val="single" w:sz="4" w:space="0" w:color="auto"/>
              <w:left w:val="single" w:sz="4" w:space="0" w:color="auto"/>
              <w:bottom w:val="single" w:sz="4" w:space="0" w:color="auto"/>
              <w:right w:val="single" w:sz="4" w:space="0" w:color="auto"/>
            </w:tcBorders>
            <w:vAlign w:val="center"/>
            <w:hideMark/>
          </w:tcPr>
          <w:p w14:paraId="1C30622F" w14:textId="77777777" w:rsidR="000F36D5" w:rsidRDefault="000F36D5">
            <w:pPr>
              <w:pStyle w:val="ListParagraph"/>
              <w:bidi/>
              <w:ind w:left="0"/>
              <w:jc w:val="center"/>
              <w:rPr>
                <w:i/>
                <w:rtl/>
                <w:lang w:bidi="fa-IR"/>
              </w:rPr>
            </w:pPr>
            <w:r>
              <w:rPr>
                <w:rFonts w:eastAsiaTheme="minorEastAsia" w:hint="cs"/>
                <w:rtl/>
                <w:lang w:bidi="fa-IR"/>
              </w:rPr>
              <w:t xml:space="preserve">0/9 </w:t>
            </w:r>
            <m:oMath>
              <m:r>
                <w:rPr>
                  <w:rFonts w:ascii="Cambria Math" w:hAnsi="Cambria Math" w:cs="Times New Roman" w:hint="cs"/>
                  <w:rtl/>
                  <w:lang w:bidi="fa-IR"/>
                </w:rPr>
                <m:t>±</m:t>
              </m:r>
            </m:oMath>
            <w:r>
              <w:rPr>
                <w:rFonts w:eastAsiaTheme="minorEastAsia" w:hint="cs"/>
                <w:rtl/>
                <w:lang w:bidi="fa-IR"/>
              </w:rPr>
              <w:t xml:space="preserve"> 9/54</w:t>
            </w:r>
          </w:p>
        </w:tc>
        <w:tc>
          <w:tcPr>
            <w:tcW w:w="993" w:type="dxa"/>
            <w:tcBorders>
              <w:top w:val="single" w:sz="4" w:space="0" w:color="auto"/>
              <w:left w:val="single" w:sz="4" w:space="0" w:color="auto"/>
              <w:bottom w:val="single" w:sz="4" w:space="0" w:color="auto"/>
              <w:right w:val="single" w:sz="4" w:space="0" w:color="auto"/>
            </w:tcBorders>
            <w:vAlign w:val="center"/>
            <w:hideMark/>
          </w:tcPr>
          <w:p w14:paraId="073354CF" w14:textId="77777777" w:rsidR="000F36D5" w:rsidRDefault="000F36D5">
            <w:pPr>
              <w:pStyle w:val="ListParagraph"/>
              <w:bidi/>
              <w:ind w:left="0"/>
              <w:jc w:val="center"/>
              <w:rPr>
                <w:lang w:bidi="fa-IR"/>
              </w:rPr>
            </w:pPr>
            <w:r>
              <w:rPr>
                <w:rFonts w:hint="cs"/>
                <w:rtl/>
                <w:lang w:bidi="fa-IR"/>
              </w:rPr>
              <w:t>090/0</w:t>
            </w:r>
          </w:p>
        </w:tc>
      </w:tr>
      <w:tr w:rsidR="000F36D5" w14:paraId="61EC8B5B" w14:textId="77777777" w:rsidTr="000F36D5">
        <w:tc>
          <w:tcPr>
            <w:tcW w:w="0" w:type="auto"/>
            <w:vMerge/>
            <w:tcBorders>
              <w:top w:val="single" w:sz="4" w:space="0" w:color="auto"/>
              <w:left w:val="single" w:sz="4" w:space="0" w:color="auto"/>
              <w:bottom w:val="single" w:sz="4" w:space="0" w:color="auto"/>
              <w:right w:val="single" w:sz="4" w:space="0" w:color="auto"/>
            </w:tcBorders>
            <w:vAlign w:val="center"/>
            <w:hideMark/>
          </w:tcPr>
          <w:p w14:paraId="2DF77E0D" w14:textId="77777777" w:rsidR="000F36D5" w:rsidRDefault="000F36D5">
            <w:pPr>
              <w:bidi/>
              <w:rPr>
                <w:b/>
                <w:bCs/>
                <w:sz w:val="24"/>
                <w:lang w:bidi="fa-IR"/>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AAB7438" w14:textId="77777777" w:rsidR="000F36D5" w:rsidRDefault="000F36D5">
            <w:pPr>
              <w:pStyle w:val="ListParagraph"/>
              <w:bidi/>
              <w:ind w:left="0"/>
              <w:jc w:val="center"/>
              <w:rPr>
                <w:b/>
                <w:bCs/>
                <w:sz w:val="24"/>
                <w:rtl/>
                <w:lang w:bidi="fa-IR"/>
              </w:rPr>
            </w:pPr>
            <w:r>
              <w:rPr>
                <w:rFonts w:hint="cs"/>
                <w:b/>
                <w:bCs/>
                <w:sz w:val="24"/>
                <w:rtl/>
                <w:lang w:bidi="fa-IR"/>
              </w:rPr>
              <w:t>ماه سوم</w:t>
            </w:r>
          </w:p>
        </w:tc>
        <w:tc>
          <w:tcPr>
            <w:tcW w:w="1690" w:type="dxa"/>
            <w:tcBorders>
              <w:top w:val="single" w:sz="4" w:space="0" w:color="auto"/>
              <w:left w:val="single" w:sz="4" w:space="0" w:color="auto"/>
              <w:bottom w:val="single" w:sz="4" w:space="0" w:color="auto"/>
              <w:right w:val="single" w:sz="4" w:space="0" w:color="auto"/>
            </w:tcBorders>
            <w:vAlign w:val="center"/>
            <w:hideMark/>
          </w:tcPr>
          <w:p w14:paraId="6E96445C" w14:textId="77777777" w:rsidR="000F36D5" w:rsidRDefault="000F36D5">
            <w:pPr>
              <w:pStyle w:val="ListParagraph"/>
              <w:bidi/>
              <w:ind w:left="0"/>
              <w:jc w:val="center"/>
              <w:rPr>
                <w:szCs w:val="22"/>
                <w:rtl/>
                <w:lang w:bidi="fa-IR"/>
              </w:rPr>
            </w:pPr>
            <w:r>
              <w:rPr>
                <w:rFonts w:eastAsiaTheme="minorEastAsia" w:hint="cs"/>
                <w:rtl/>
                <w:lang w:bidi="fa-IR"/>
              </w:rPr>
              <w:t xml:space="preserve">3/17 </w:t>
            </w:r>
            <m:oMath>
              <m:r>
                <w:rPr>
                  <w:rFonts w:ascii="Cambria Math" w:hAnsi="Cambria Math" w:cs="Times New Roman" w:hint="cs"/>
                  <w:rtl/>
                  <w:lang w:bidi="fa-IR"/>
                </w:rPr>
                <m:t>±</m:t>
              </m:r>
            </m:oMath>
            <w:r>
              <w:rPr>
                <w:rFonts w:hint="cs"/>
                <w:rtl/>
                <w:lang w:bidi="fa-IR"/>
              </w:rPr>
              <w:t xml:space="preserve"> 4/98</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5C96A38" w14:textId="77777777" w:rsidR="000F36D5" w:rsidRDefault="000F36D5">
            <w:pPr>
              <w:pStyle w:val="ListParagraph"/>
              <w:bidi/>
              <w:ind w:left="0"/>
              <w:jc w:val="center"/>
              <w:rPr>
                <w:rtl/>
                <w:lang w:bidi="fa-IR"/>
              </w:rPr>
            </w:pPr>
            <w:r>
              <w:rPr>
                <w:rFonts w:eastAsiaTheme="minorEastAsia" w:hint="cs"/>
                <w:rtl/>
                <w:lang w:bidi="fa-IR"/>
              </w:rPr>
              <w:t xml:space="preserve">2/18 </w:t>
            </w:r>
            <m:oMath>
              <m:r>
                <w:rPr>
                  <w:rFonts w:ascii="Cambria Math" w:hAnsi="Cambria Math" w:cs="Times New Roman" w:hint="cs"/>
                  <w:rtl/>
                  <w:lang w:bidi="fa-IR"/>
                </w:rPr>
                <m:t>±</m:t>
              </m:r>
            </m:oMath>
            <w:r>
              <w:rPr>
                <w:rFonts w:hint="cs"/>
                <w:rtl/>
                <w:lang w:bidi="fa-IR"/>
              </w:rPr>
              <w:t xml:space="preserve"> 1/94</w:t>
            </w:r>
          </w:p>
        </w:tc>
        <w:tc>
          <w:tcPr>
            <w:tcW w:w="1703" w:type="dxa"/>
            <w:tcBorders>
              <w:top w:val="single" w:sz="4" w:space="0" w:color="auto"/>
              <w:left w:val="single" w:sz="4" w:space="0" w:color="auto"/>
              <w:bottom w:val="single" w:sz="4" w:space="0" w:color="auto"/>
              <w:right w:val="single" w:sz="4" w:space="0" w:color="auto"/>
            </w:tcBorders>
            <w:vAlign w:val="center"/>
            <w:hideMark/>
          </w:tcPr>
          <w:p w14:paraId="6AFCB64A" w14:textId="77777777" w:rsidR="000F36D5" w:rsidRDefault="000F36D5">
            <w:pPr>
              <w:pStyle w:val="ListParagraph"/>
              <w:bidi/>
              <w:ind w:left="0"/>
              <w:jc w:val="center"/>
              <w:rPr>
                <w:rtl/>
                <w:lang w:bidi="fa-IR"/>
              </w:rPr>
            </w:pPr>
            <w:r>
              <w:rPr>
                <w:rFonts w:eastAsiaTheme="minorEastAsia" w:hint="cs"/>
                <w:rtl/>
                <w:lang w:bidi="fa-IR"/>
              </w:rPr>
              <w:t xml:space="preserve">7/9 </w:t>
            </w:r>
            <m:oMath>
              <m:r>
                <w:rPr>
                  <w:rFonts w:ascii="Cambria Math" w:hAnsi="Cambria Math" w:cs="Times New Roman" w:hint="cs"/>
                  <w:rtl/>
                  <w:lang w:bidi="fa-IR"/>
                </w:rPr>
                <m:t>±</m:t>
              </m:r>
            </m:oMath>
            <w:r>
              <w:rPr>
                <w:rFonts w:hint="cs"/>
                <w:rtl/>
                <w:lang w:bidi="fa-IR"/>
              </w:rPr>
              <w:t xml:space="preserve"> 9/52</w:t>
            </w:r>
          </w:p>
        </w:tc>
        <w:tc>
          <w:tcPr>
            <w:tcW w:w="993" w:type="dxa"/>
            <w:tcBorders>
              <w:top w:val="single" w:sz="4" w:space="0" w:color="auto"/>
              <w:left w:val="single" w:sz="4" w:space="0" w:color="auto"/>
              <w:bottom w:val="single" w:sz="4" w:space="0" w:color="auto"/>
              <w:right w:val="single" w:sz="4" w:space="0" w:color="auto"/>
            </w:tcBorders>
            <w:vAlign w:val="center"/>
            <w:hideMark/>
          </w:tcPr>
          <w:p w14:paraId="7BEA2DD0" w14:textId="77777777" w:rsidR="000F36D5" w:rsidRDefault="000F36D5">
            <w:pPr>
              <w:pStyle w:val="ListParagraph"/>
              <w:bidi/>
              <w:ind w:left="0"/>
              <w:jc w:val="center"/>
              <w:rPr>
                <w:rtl/>
                <w:lang w:bidi="fa-IR"/>
              </w:rPr>
            </w:pPr>
            <w:r>
              <w:rPr>
                <w:rFonts w:hint="cs"/>
                <w:rtl/>
                <w:lang w:bidi="fa-IR"/>
              </w:rPr>
              <w:t>000/0</w:t>
            </w:r>
          </w:p>
        </w:tc>
      </w:tr>
      <w:tr w:rsidR="000F36D5" w14:paraId="6DC7BEDE" w14:textId="77777777" w:rsidTr="000F36D5">
        <w:tc>
          <w:tcPr>
            <w:tcW w:w="0" w:type="auto"/>
            <w:vMerge/>
            <w:tcBorders>
              <w:top w:val="single" w:sz="4" w:space="0" w:color="auto"/>
              <w:left w:val="single" w:sz="4" w:space="0" w:color="auto"/>
              <w:bottom w:val="single" w:sz="4" w:space="0" w:color="auto"/>
              <w:right w:val="single" w:sz="4" w:space="0" w:color="auto"/>
            </w:tcBorders>
            <w:vAlign w:val="center"/>
            <w:hideMark/>
          </w:tcPr>
          <w:p w14:paraId="4AAB1992" w14:textId="77777777" w:rsidR="000F36D5" w:rsidRDefault="000F36D5">
            <w:pPr>
              <w:bidi/>
              <w:rPr>
                <w:b/>
                <w:bCs/>
                <w:sz w:val="24"/>
                <w:lang w:bidi="fa-IR"/>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100C504" w14:textId="77777777" w:rsidR="000F36D5" w:rsidRDefault="000F36D5">
            <w:pPr>
              <w:pStyle w:val="ListParagraph"/>
              <w:bidi/>
              <w:ind w:left="0"/>
              <w:jc w:val="center"/>
              <w:rPr>
                <w:b/>
                <w:bCs/>
                <w:sz w:val="24"/>
                <w:rtl/>
                <w:lang w:bidi="fa-IR"/>
              </w:rPr>
            </w:pPr>
            <w:r>
              <w:rPr>
                <w:rFonts w:hint="cs"/>
                <w:b/>
                <w:bCs/>
                <w:sz w:val="24"/>
                <w:rtl/>
                <w:lang w:bidi="fa-IR"/>
              </w:rPr>
              <w:t>انتهای مداخله</w:t>
            </w:r>
          </w:p>
        </w:tc>
        <w:tc>
          <w:tcPr>
            <w:tcW w:w="1690" w:type="dxa"/>
            <w:tcBorders>
              <w:top w:val="single" w:sz="4" w:space="0" w:color="auto"/>
              <w:left w:val="single" w:sz="4" w:space="0" w:color="auto"/>
              <w:bottom w:val="single" w:sz="4" w:space="0" w:color="auto"/>
              <w:right w:val="single" w:sz="4" w:space="0" w:color="auto"/>
            </w:tcBorders>
            <w:vAlign w:val="center"/>
            <w:hideMark/>
          </w:tcPr>
          <w:p w14:paraId="3592EF2A" w14:textId="77777777" w:rsidR="000F36D5" w:rsidRDefault="000F36D5">
            <w:pPr>
              <w:pStyle w:val="ListParagraph"/>
              <w:bidi/>
              <w:ind w:left="0"/>
              <w:jc w:val="center"/>
              <w:rPr>
                <w:szCs w:val="22"/>
                <w:rtl/>
                <w:lang w:bidi="fa-IR"/>
              </w:rPr>
            </w:pPr>
            <w:r>
              <w:rPr>
                <w:rFonts w:eastAsiaTheme="minorEastAsia" w:hint="cs"/>
                <w:rtl/>
                <w:lang w:bidi="fa-IR"/>
              </w:rPr>
              <w:t xml:space="preserve">1/18 </w:t>
            </w:r>
            <m:oMath>
              <m:r>
                <w:rPr>
                  <w:rFonts w:ascii="Cambria Math" w:hAnsi="Cambria Math" w:cs="Times New Roman" w:hint="cs"/>
                  <w:rtl/>
                  <w:lang w:bidi="fa-IR"/>
                </w:rPr>
                <m:t>±</m:t>
              </m:r>
            </m:oMath>
            <w:r>
              <w:rPr>
                <w:rFonts w:hint="cs"/>
                <w:rtl/>
                <w:lang w:bidi="fa-IR"/>
              </w:rPr>
              <w:t xml:space="preserve"> 5/104</w:t>
            </w:r>
          </w:p>
        </w:tc>
        <w:tc>
          <w:tcPr>
            <w:tcW w:w="1710" w:type="dxa"/>
            <w:tcBorders>
              <w:top w:val="single" w:sz="4" w:space="0" w:color="auto"/>
              <w:left w:val="single" w:sz="4" w:space="0" w:color="auto"/>
              <w:bottom w:val="single" w:sz="4" w:space="0" w:color="auto"/>
              <w:right w:val="single" w:sz="4" w:space="0" w:color="auto"/>
            </w:tcBorders>
            <w:vAlign w:val="center"/>
            <w:hideMark/>
          </w:tcPr>
          <w:p w14:paraId="60EDE763" w14:textId="77777777" w:rsidR="000F36D5" w:rsidRDefault="000F36D5">
            <w:pPr>
              <w:pStyle w:val="ListParagraph"/>
              <w:bidi/>
              <w:ind w:left="0"/>
              <w:jc w:val="center"/>
              <w:rPr>
                <w:rtl/>
                <w:lang w:bidi="fa-IR"/>
              </w:rPr>
            </w:pPr>
            <w:r>
              <w:rPr>
                <w:rFonts w:eastAsiaTheme="minorEastAsia" w:hint="cs"/>
                <w:rtl/>
                <w:lang w:bidi="fa-IR"/>
              </w:rPr>
              <w:t xml:space="preserve">2/16 </w:t>
            </w:r>
            <m:oMath>
              <m:r>
                <w:rPr>
                  <w:rFonts w:ascii="Cambria Math" w:hAnsi="Cambria Math" w:cs="Times New Roman" w:hint="cs"/>
                  <w:rtl/>
                  <w:lang w:bidi="fa-IR"/>
                </w:rPr>
                <m:t>±</m:t>
              </m:r>
            </m:oMath>
            <w:r>
              <w:rPr>
                <w:rFonts w:hint="cs"/>
                <w:rtl/>
                <w:lang w:bidi="fa-IR"/>
              </w:rPr>
              <w:t xml:space="preserve"> 1/100</w:t>
            </w:r>
          </w:p>
        </w:tc>
        <w:tc>
          <w:tcPr>
            <w:tcW w:w="1703" w:type="dxa"/>
            <w:tcBorders>
              <w:top w:val="single" w:sz="4" w:space="0" w:color="auto"/>
              <w:left w:val="single" w:sz="4" w:space="0" w:color="auto"/>
              <w:bottom w:val="single" w:sz="4" w:space="0" w:color="auto"/>
              <w:right w:val="single" w:sz="4" w:space="0" w:color="auto"/>
            </w:tcBorders>
            <w:vAlign w:val="center"/>
            <w:hideMark/>
          </w:tcPr>
          <w:p w14:paraId="21D2A599" w14:textId="77777777" w:rsidR="000F36D5" w:rsidRDefault="000F36D5">
            <w:pPr>
              <w:pStyle w:val="ListParagraph"/>
              <w:bidi/>
              <w:ind w:left="0"/>
              <w:jc w:val="center"/>
              <w:rPr>
                <w:rtl/>
                <w:lang w:bidi="fa-IR"/>
              </w:rPr>
            </w:pPr>
            <w:r>
              <w:rPr>
                <w:rFonts w:eastAsiaTheme="minorEastAsia" w:hint="cs"/>
                <w:rtl/>
                <w:lang w:bidi="fa-IR"/>
              </w:rPr>
              <w:t xml:space="preserve">1/11 </w:t>
            </w:r>
            <m:oMath>
              <m:r>
                <w:rPr>
                  <w:rFonts w:ascii="Cambria Math" w:hAnsi="Cambria Math" w:cs="Times New Roman" w:hint="cs"/>
                  <w:rtl/>
                  <w:lang w:bidi="fa-IR"/>
                </w:rPr>
                <m:t>±</m:t>
              </m:r>
            </m:oMath>
            <w:r>
              <w:rPr>
                <w:rFonts w:hint="cs"/>
                <w:rtl/>
                <w:lang w:bidi="fa-IR"/>
              </w:rPr>
              <w:t xml:space="preserve"> 8/54</w:t>
            </w:r>
          </w:p>
        </w:tc>
        <w:tc>
          <w:tcPr>
            <w:tcW w:w="993" w:type="dxa"/>
            <w:tcBorders>
              <w:top w:val="single" w:sz="4" w:space="0" w:color="auto"/>
              <w:left w:val="single" w:sz="4" w:space="0" w:color="auto"/>
              <w:bottom w:val="single" w:sz="4" w:space="0" w:color="auto"/>
              <w:right w:val="single" w:sz="4" w:space="0" w:color="auto"/>
            </w:tcBorders>
            <w:vAlign w:val="center"/>
            <w:hideMark/>
          </w:tcPr>
          <w:p w14:paraId="29278FE3" w14:textId="77777777" w:rsidR="000F36D5" w:rsidRDefault="000F36D5">
            <w:pPr>
              <w:pStyle w:val="ListParagraph"/>
              <w:bidi/>
              <w:ind w:left="0"/>
              <w:jc w:val="center"/>
              <w:rPr>
                <w:rtl/>
                <w:lang w:bidi="fa-IR"/>
              </w:rPr>
            </w:pPr>
            <w:r>
              <w:rPr>
                <w:rFonts w:hint="cs"/>
                <w:rtl/>
                <w:lang w:bidi="fa-IR"/>
              </w:rPr>
              <w:t>000/0</w:t>
            </w:r>
          </w:p>
        </w:tc>
      </w:tr>
      <w:tr w:rsidR="000F36D5" w14:paraId="08DB3FB9" w14:textId="77777777" w:rsidTr="000F36D5">
        <w:tc>
          <w:tcPr>
            <w:tcW w:w="0" w:type="auto"/>
            <w:vMerge/>
            <w:tcBorders>
              <w:top w:val="single" w:sz="4" w:space="0" w:color="auto"/>
              <w:left w:val="single" w:sz="4" w:space="0" w:color="auto"/>
              <w:bottom w:val="single" w:sz="4" w:space="0" w:color="auto"/>
              <w:right w:val="single" w:sz="4" w:space="0" w:color="auto"/>
            </w:tcBorders>
            <w:vAlign w:val="center"/>
            <w:hideMark/>
          </w:tcPr>
          <w:p w14:paraId="22F24ED3" w14:textId="77777777" w:rsidR="000F36D5" w:rsidRDefault="000F36D5">
            <w:pPr>
              <w:bidi/>
              <w:rPr>
                <w:b/>
                <w:bCs/>
                <w:sz w:val="24"/>
                <w:lang w:bidi="fa-IR"/>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4C6B803" w14:textId="77777777" w:rsidR="000F36D5" w:rsidRDefault="000F36D5">
            <w:pPr>
              <w:pStyle w:val="ListParagraph"/>
              <w:bidi/>
              <w:ind w:left="0"/>
              <w:jc w:val="center"/>
              <w:rPr>
                <w:b/>
                <w:bCs/>
                <w:sz w:val="24"/>
                <w:rtl/>
                <w:lang w:bidi="fa-IR"/>
              </w:rPr>
            </w:pPr>
            <w:r>
              <w:rPr>
                <w:b/>
                <w:bCs/>
                <w:sz w:val="24"/>
                <w:lang w:val="en-GB" w:bidi="fa-IR"/>
              </w:rPr>
              <w:t>P</w:t>
            </w:r>
            <w:r>
              <w:rPr>
                <w:b/>
                <w:bCs/>
                <w:sz w:val="24"/>
                <w:vertAlign w:val="superscript"/>
                <w:lang w:val="en-GB" w:bidi="fa-IR"/>
              </w:rPr>
              <w:t>b</w:t>
            </w:r>
          </w:p>
        </w:tc>
        <w:tc>
          <w:tcPr>
            <w:tcW w:w="1690" w:type="dxa"/>
            <w:tcBorders>
              <w:top w:val="single" w:sz="4" w:space="0" w:color="auto"/>
              <w:left w:val="single" w:sz="4" w:space="0" w:color="auto"/>
              <w:bottom w:val="single" w:sz="4" w:space="0" w:color="auto"/>
              <w:right w:val="single" w:sz="4" w:space="0" w:color="auto"/>
            </w:tcBorders>
            <w:vAlign w:val="center"/>
            <w:hideMark/>
          </w:tcPr>
          <w:p w14:paraId="168E303F" w14:textId="77777777" w:rsidR="000F36D5" w:rsidRDefault="000F36D5">
            <w:pPr>
              <w:pStyle w:val="ListParagraph"/>
              <w:bidi/>
              <w:ind w:left="0"/>
              <w:jc w:val="center"/>
              <w:rPr>
                <w:szCs w:val="22"/>
                <w:rtl/>
                <w:lang w:bidi="fa-IR"/>
              </w:rPr>
            </w:pPr>
            <w:r>
              <w:rPr>
                <w:rFonts w:hint="cs"/>
                <w:rtl/>
                <w:lang w:bidi="fa-IR"/>
              </w:rPr>
              <w:t>000/0</w:t>
            </w:r>
          </w:p>
        </w:tc>
        <w:tc>
          <w:tcPr>
            <w:tcW w:w="1710" w:type="dxa"/>
            <w:tcBorders>
              <w:top w:val="single" w:sz="4" w:space="0" w:color="auto"/>
              <w:left w:val="single" w:sz="4" w:space="0" w:color="auto"/>
              <w:bottom w:val="single" w:sz="4" w:space="0" w:color="auto"/>
              <w:right w:val="single" w:sz="4" w:space="0" w:color="auto"/>
            </w:tcBorders>
            <w:vAlign w:val="center"/>
            <w:hideMark/>
          </w:tcPr>
          <w:p w14:paraId="67DD9C9A" w14:textId="77777777" w:rsidR="000F36D5" w:rsidRDefault="000F36D5">
            <w:pPr>
              <w:pStyle w:val="ListParagraph"/>
              <w:bidi/>
              <w:ind w:left="0"/>
              <w:jc w:val="center"/>
              <w:rPr>
                <w:rtl/>
                <w:lang w:bidi="fa-IR"/>
              </w:rPr>
            </w:pPr>
            <w:r>
              <w:rPr>
                <w:rFonts w:hint="cs"/>
                <w:rtl/>
                <w:lang w:bidi="fa-IR"/>
              </w:rPr>
              <w:t>000/0</w:t>
            </w:r>
          </w:p>
        </w:tc>
        <w:tc>
          <w:tcPr>
            <w:tcW w:w="1703" w:type="dxa"/>
            <w:tcBorders>
              <w:top w:val="single" w:sz="4" w:space="0" w:color="auto"/>
              <w:left w:val="single" w:sz="4" w:space="0" w:color="auto"/>
              <w:bottom w:val="single" w:sz="4" w:space="0" w:color="auto"/>
              <w:right w:val="single" w:sz="4" w:space="0" w:color="auto"/>
            </w:tcBorders>
            <w:vAlign w:val="center"/>
            <w:hideMark/>
          </w:tcPr>
          <w:p w14:paraId="3BCDB73B" w14:textId="77777777" w:rsidR="000F36D5" w:rsidRDefault="000F36D5">
            <w:pPr>
              <w:pStyle w:val="ListParagraph"/>
              <w:bidi/>
              <w:ind w:left="0"/>
              <w:jc w:val="center"/>
              <w:rPr>
                <w:lang w:bidi="fa-IR"/>
              </w:rPr>
            </w:pPr>
            <w:r>
              <w:rPr>
                <w:rFonts w:hint="cs"/>
                <w:rtl/>
                <w:lang w:bidi="fa-IR"/>
              </w:rPr>
              <w:t>277/0</w:t>
            </w:r>
          </w:p>
        </w:tc>
        <w:tc>
          <w:tcPr>
            <w:tcW w:w="993" w:type="dxa"/>
            <w:tcBorders>
              <w:top w:val="single" w:sz="4" w:space="0" w:color="auto"/>
              <w:left w:val="single" w:sz="4" w:space="0" w:color="auto"/>
              <w:bottom w:val="single" w:sz="4" w:space="0" w:color="auto"/>
              <w:right w:val="single" w:sz="4" w:space="0" w:color="auto"/>
            </w:tcBorders>
            <w:vAlign w:val="center"/>
          </w:tcPr>
          <w:p w14:paraId="5DFB32DD" w14:textId="77777777" w:rsidR="000F36D5" w:rsidRDefault="000F36D5">
            <w:pPr>
              <w:pStyle w:val="ListParagraph"/>
              <w:bidi/>
              <w:ind w:left="0"/>
              <w:jc w:val="center"/>
              <w:rPr>
                <w:rtl/>
                <w:lang w:bidi="fa-IR"/>
              </w:rPr>
            </w:pPr>
          </w:p>
        </w:tc>
      </w:tr>
      <w:tr w:rsidR="000F36D5" w14:paraId="112E7E71" w14:textId="77777777" w:rsidTr="000F36D5">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5E286436" w14:textId="77777777" w:rsidR="000F36D5" w:rsidRDefault="000F36D5">
            <w:pPr>
              <w:pStyle w:val="ListParagraph"/>
              <w:bidi/>
              <w:ind w:left="0"/>
              <w:jc w:val="center"/>
              <w:rPr>
                <w:b/>
                <w:bCs/>
                <w:sz w:val="24"/>
                <w:rtl/>
                <w:lang w:bidi="fa-IR"/>
              </w:rPr>
            </w:pPr>
            <w:r>
              <w:rPr>
                <w:rFonts w:asciiTheme="majorBidi" w:hAnsiTheme="majorBidi" w:hint="cs"/>
                <w:b/>
                <w:bCs/>
                <w:sz w:val="24"/>
                <w:rtl/>
              </w:rPr>
              <w:t>چربی (</w:t>
            </w:r>
            <w:r>
              <w:rPr>
                <w:rFonts w:asciiTheme="majorBidi" w:hAnsiTheme="majorBidi"/>
                <w:b/>
                <w:bCs/>
                <w:sz w:val="24"/>
              </w:rPr>
              <w:t>g/d</w:t>
            </w:r>
            <w:r>
              <w:rPr>
                <w:rFonts w:asciiTheme="majorBidi" w:hAnsiTheme="majorBidi" w:hint="cs"/>
                <w:b/>
                <w:bCs/>
                <w:sz w:val="24"/>
                <w:rtl/>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E995ACF" w14:textId="77777777" w:rsidR="000F36D5" w:rsidRDefault="000F36D5">
            <w:pPr>
              <w:pStyle w:val="ListParagraph"/>
              <w:bidi/>
              <w:ind w:left="0"/>
              <w:jc w:val="center"/>
              <w:rPr>
                <w:b/>
                <w:bCs/>
                <w:sz w:val="24"/>
                <w:rtl/>
                <w:lang w:bidi="fa-IR"/>
              </w:rPr>
            </w:pPr>
            <w:r>
              <w:rPr>
                <w:rFonts w:hint="cs"/>
                <w:b/>
                <w:bCs/>
                <w:sz w:val="24"/>
                <w:rtl/>
                <w:lang w:bidi="fa-IR"/>
              </w:rPr>
              <w:t>ابتدای مداخله</w:t>
            </w:r>
          </w:p>
        </w:tc>
        <w:tc>
          <w:tcPr>
            <w:tcW w:w="1690" w:type="dxa"/>
            <w:tcBorders>
              <w:top w:val="single" w:sz="4" w:space="0" w:color="auto"/>
              <w:left w:val="single" w:sz="4" w:space="0" w:color="auto"/>
              <w:bottom w:val="single" w:sz="4" w:space="0" w:color="auto"/>
              <w:right w:val="single" w:sz="4" w:space="0" w:color="auto"/>
            </w:tcBorders>
            <w:vAlign w:val="center"/>
            <w:hideMark/>
          </w:tcPr>
          <w:p w14:paraId="6C3DA651" w14:textId="77777777" w:rsidR="000F36D5" w:rsidRDefault="000F36D5">
            <w:pPr>
              <w:pStyle w:val="ListParagraph"/>
              <w:bidi/>
              <w:ind w:left="0"/>
              <w:jc w:val="center"/>
              <w:rPr>
                <w:szCs w:val="22"/>
                <w:rtl/>
                <w:lang w:bidi="fa-IR"/>
              </w:rPr>
            </w:pPr>
            <w:r>
              <w:rPr>
                <w:rFonts w:eastAsiaTheme="minorEastAsia" w:hint="cs"/>
                <w:rtl/>
                <w:lang w:bidi="fa-IR"/>
              </w:rPr>
              <w:t xml:space="preserve">3/9 </w:t>
            </w:r>
            <m:oMath>
              <m:r>
                <w:rPr>
                  <w:rFonts w:ascii="Cambria Math" w:hAnsi="Cambria Math" w:cs="Times New Roman" w:hint="cs"/>
                  <w:rtl/>
                  <w:lang w:bidi="fa-IR"/>
                </w:rPr>
                <m:t>±</m:t>
              </m:r>
            </m:oMath>
            <w:r>
              <w:rPr>
                <w:rFonts w:hint="cs"/>
                <w:rtl/>
                <w:lang w:bidi="fa-IR"/>
              </w:rPr>
              <w:t xml:space="preserve"> 5/46</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4225994" w14:textId="77777777" w:rsidR="000F36D5" w:rsidRDefault="000F36D5">
            <w:pPr>
              <w:pStyle w:val="ListParagraph"/>
              <w:bidi/>
              <w:ind w:left="0"/>
              <w:jc w:val="center"/>
              <w:rPr>
                <w:rtl/>
                <w:lang w:bidi="fa-IR"/>
              </w:rPr>
            </w:pPr>
            <w:r>
              <w:rPr>
                <w:rFonts w:eastAsiaTheme="minorEastAsia" w:hint="cs"/>
                <w:rtl/>
                <w:lang w:bidi="fa-IR"/>
              </w:rPr>
              <w:t xml:space="preserve">4/9 </w:t>
            </w:r>
            <m:oMath>
              <m:r>
                <w:rPr>
                  <w:rFonts w:ascii="Cambria Math" w:hAnsi="Cambria Math" w:cs="Times New Roman" w:hint="cs"/>
                  <w:rtl/>
                  <w:lang w:bidi="fa-IR"/>
                </w:rPr>
                <m:t>±</m:t>
              </m:r>
            </m:oMath>
            <w:r>
              <w:rPr>
                <w:rFonts w:hint="cs"/>
                <w:rtl/>
                <w:lang w:bidi="fa-IR"/>
              </w:rPr>
              <w:t xml:space="preserve"> 4/50</w:t>
            </w:r>
          </w:p>
        </w:tc>
        <w:tc>
          <w:tcPr>
            <w:tcW w:w="1703" w:type="dxa"/>
            <w:tcBorders>
              <w:top w:val="single" w:sz="4" w:space="0" w:color="auto"/>
              <w:left w:val="single" w:sz="4" w:space="0" w:color="auto"/>
              <w:bottom w:val="single" w:sz="4" w:space="0" w:color="auto"/>
              <w:right w:val="single" w:sz="4" w:space="0" w:color="auto"/>
            </w:tcBorders>
            <w:vAlign w:val="center"/>
            <w:hideMark/>
          </w:tcPr>
          <w:p w14:paraId="04D348D4" w14:textId="77777777" w:rsidR="000F36D5" w:rsidRDefault="000F36D5">
            <w:pPr>
              <w:pStyle w:val="ListParagraph"/>
              <w:bidi/>
              <w:ind w:left="0"/>
              <w:jc w:val="center"/>
              <w:rPr>
                <w:rtl/>
                <w:lang w:bidi="fa-IR"/>
              </w:rPr>
            </w:pPr>
            <w:r>
              <w:rPr>
                <w:rFonts w:eastAsiaTheme="minorEastAsia" w:hint="cs"/>
                <w:rtl/>
                <w:lang w:bidi="fa-IR"/>
              </w:rPr>
              <w:t xml:space="preserve">0/8 </w:t>
            </w:r>
            <m:oMath>
              <m:r>
                <w:rPr>
                  <w:rFonts w:ascii="Cambria Math" w:hAnsi="Cambria Math" w:cs="Times New Roman" w:hint="cs"/>
                  <w:rtl/>
                  <w:lang w:bidi="fa-IR"/>
                </w:rPr>
                <m:t>±</m:t>
              </m:r>
            </m:oMath>
            <w:r>
              <w:rPr>
                <w:rFonts w:hint="cs"/>
                <w:rtl/>
                <w:lang w:bidi="fa-IR"/>
              </w:rPr>
              <w:t xml:space="preserve"> 8/48</w:t>
            </w:r>
          </w:p>
        </w:tc>
        <w:tc>
          <w:tcPr>
            <w:tcW w:w="993" w:type="dxa"/>
            <w:tcBorders>
              <w:top w:val="single" w:sz="4" w:space="0" w:color="auto"/>
              <w:left w:val="single" w:sz="4" w:space="0" w:color="auto"/>
              <w:bottom w:val="single" w:sz="4" w:space="0" w:color="auto"/>
              <w:right w:val="single" w:sz="4" w:space="0" w:color="auto"/>
            </w:tcBorders>
            <w:vAlign w:val="center"/>
            <w:hideMark/>
          </w:tcPr>
          <w:p w14:paraId="389D9A20" w14:textId="77777777" w:rsidR="000F36D5" w:rsidRDefault="000F36D5">
            <w:pPr>
              <w:pStyle w:val="ListParagraph"/>
              <w:bidi/>
              <w:ind w:left="0"/>
              <w:jc w:val="center"/>
              <w:rPr>
                <w:rtl/>
                <w:lang w:bidi="fa-IR"/>
              </w:rPr>
            </w:pPr>
            <w:r>
              <w:rPr>
                <w:rFonts w:hint="cs"/>
                <w:rtl/>
                <w:lang w:bidi="fa-IR"/>
              </w:rPr>
              <w:t>255/0</w:t>
            </w:r>
          </w:p>
        </w:tc>
      </w:tr>
      <w:tr w:rsidR="000F36D5" w14:paraId="7F8CB6D9" w14:textId="77777777" w:rsidTr="000F36D5">
        <w:tc>
          <w:tcPr>
            <w:tcW w:w="0" w:type="auto"/>
            <w:vMerge/>
            <w:tcBorders>
              <w:top w:val="single" w:sz="4" w:space="0" w:color="auto"/>
              <w:left w:val="single" w:sz="4" w:space="0" w:color="auto"/>
              <w:bottom w:val="single" w:sz="4" w:space="0" w:color="auto"/>
              <w:right w:val="single" w:sz="4" w:space="0" w:color="auto"/>
            </w:tcBorders>
            <w:vAlign w:val="center"/>
            <w:hideMark/>
          </w:tcPr>
          <w:p w14:paraId="3FB56D19" w14:textId="77777777" w:rsidR="000F36D5" w:rsidRDefault="000F36D5">
            <w:pPr>
              <w:bidi/>
              <w:rPr>
                <w:b/>
                <w:bCs/>
                <w:sz w:val="24"/>
                <w:lang w:bidi="fa-IR"/>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E272CD4" w14:textId="77777777" w:rsidR="000F36D5" w:rsidRDefault="000F36D5">
            <w:pPr>
              <w:pStyle w:val="ListParagraph"/>
              <w:bidi/>
              <w:ind w:left="0"/>
              <w:jc w:val="center"/>
              <w:rPr>
                <w:b/>
                <w:bCs/>
                <w:sz w:val="24"/>
                <w:rtl/>
                <w:lang w:bidi="fa-IR"/>
              </w:rPr>
            </w:pPr>
            <w:r>
              <w:rPr>
                <w:rFonts w:hint="cs"/>
                <w:b/>
                <w:bCs/>
                <w:sz w:val="24"/>
                <w:rtl/>
                <w:lang w:bidi="fa-IR"/>
              </w:rPr>
              <w:t>ماه سوم</w:t>
            </w:r>
          </w:p>
        </w:tc>
        <w:tc>
          <w:tcPr>
            <w:tcW w:w="1690" w:type="dxa"/>
            <w:tcBorders>
              <w:top w:val="single" w:sz="4" w:space="0" w:color="auto"/>
              <w:left w:val="single" w:sz="4" w:space="0" w:color="auto"/>
              <w:bottom w:val="single" w:sz="4" w:space="0" w:color="auto"/>
              <w:right w:val="single" w:sz="4" w:space="0" w:color="auto"/>
            </w:tcBorders>
            <w:vAlign w:val="center"/>
            <w:hideMark/>
          </w:tcPr>
          <w:p w14:paraId="2FEF8534" w14:textId="77777777" w:rsidR="000F36D5" w:rsidRDefault="000F36D5">
            <w:pPr>
              <w:pStyle w:val="ListParagraph"/>
              <w:bidi/>
              <w:ind w:left="0"/>
              <w:jc w:val="center"/>
              <w:rPr>
                <w:szCs w:val="22"/>
                <w:rtl/>
                <w:lang w:bidi="fa-IR"/>
              </w:rPr>
            </w:pPr>
            <w:r>
              <w:rPr>
                <w:rFonts w:eastAsiaTheme="minorEastAsia" w:hint="cs"/>
                <w:rtl/>
                <w:lang w:bidi="fa-IR"/>
              </w:rPr>
              <w:t xml:space="preserve">5/9 </w:t>
            </w:r>
            <m:oMath>
              <m:r>
                <w:rPr>
                  <w:rFonts w:ascii="Cambria Math" w:hAnsi="Cambria Math" w:cs="Times New Roman" w:hint="cs"/>
                  <w:rtl/>
                  <w:lang w:bidi="fa-IR"/>
                </w:rPr>
                <m:t>±</m:t>
              </m:r>
            </m:oMath>
            <w:r>
              <w:rPr>
                <w:rFonts w:hint="cs"/>
                <w:rtl/>
                <w:lang w:bidi="fa-IR"/>
              </w:rPr>
              <w:t xml:space="preserve"> 1/50</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2D5DA9C" w14:textId="77777777" w:rsidR="000F36D5" w:rsidRDefault="000F36D5">
            <w:pPr>
              <w:pStyle w:val="ListParagraph"/>
              <w:bidi/>
              <w:ind w:left="0"/>
              <w:jc w:val="center"/>
              <w:rPr>
                <w:rtl/>
                <w:lang w:bidi="fa-IR"/>
              </w:rPr>
            </w:pPr>
            <w:r>
              <w:rPr>
                <w:rFonts w:eastAsiaTheme="minorEastAsia" w:hint="cs"/>
                <w:rtl/>
                <w:lang w:bidi="fa-IR"/>
              </w:rPr>
              <w:t xml:space="preserve">4/9 </w:t>
            </w:r>
            <m:oMath>
              <m:r>
                <w:rPr>
                  <w:rFonts w:ascii="Cambria Math" w:hAnsi="Cambria Math" w:cs="Times New Roman" w:hint="cs"/>
                  <w:rtl/>
                  <w:lang w:bidi="fa-IR"/>
                </w:rPr>
                <m:t>±</m:t>
              </m:r>
            </m:oMath>
            <w:r>
              <w:rPr>
                <w:rFonts w:hint="cs"/>
                <w:rtl/>
                <w:lang w:bidi="fa-IR"/>
              </w:rPr>
              <w:t xml:space="preserve"> 3/47</w:t>
            </w:r>
          </w:p>
        </w:tc>
        <w:tc>
          <w:tcPr>
            <w:tcW w:w="1703" w:type="dxa"/>
            <w:tcBorders>
              <w:top w:val="single" w:sz="4" w:space="0" w:color="auto"/>
              <w:left w:val="single" w:sz="4" w:space="0" w:color="auto"/>
              <w:bottom w:val="single" w:sz="4" w:space="0" w:color="auto"/>
              <w:right w:val="single" w:sz="4" w:space="0" w:color="auto"/>
            </w:tcBorders>
            <w:vAlign w:val="center"/>
            <w:hideMark/>
          </w:tcPr>
          <w:p w14:paraId="3130476C" w14:textId="77777777" w:rsidR="000F36D5" w:rsidRDefault="000F36D5">
            <w:pPr>
              <w:pStyle w:val="ListParagraph"/>
              <w:bidi/>
              <w:ind w:left="0"/>
              <w:jc w:val="center"/>
              <w:rPr>
                <w:rtl/>
                <w:lang w:bidi="fa-IR"/>
              </w:rPr>
            </w:pPr>
            <w:r>
              <w:rPr>
                <w:rFonts w:eastAsiaTheme="minorEastAsia" w:hint="cs"/>
                <w:rtl/>
                <w:lang w:bidi="fa-IR"/>
              </w:rPr>
              <w:t xml:space="preserve">6/9 </w:t>
            </w:r>
            <m:oMath>
              <m:r>
                <w:rPr>
                  <w:rFonts w:ascii="Cambria Math" w:hAnsi="Cambria Math" w:cs="Times New Roman" w:hint="cs"/>
                  <w:rtl/>
                  <w:lang w:bidi="fa-IR"/>
                </w:rPr>
                <m:t>±</m:t>
              </m:r>
            </m:oMath>
            <w:r>
              <w:rPr>
                <w:rFonts w:hint="cs"/>
                <w:rtl/>
                <w:lang w:bidi="fa-IR"/>
              </w:rPr>
              <w:t xml:space="preserve"> 9/52</w:t>
            </w:r>
          </w:p>
        </w:tc>
        <w:tc>
          <w:tcPr>
            <w:tcW w:w="993" w:type="dxa"/>
            <w:tcBorders>
              <w:top w:val="single" w:sz="4" w:space="0" w:color="auto"/>
              <w:left w:val="single" w:sz="4" w:space="0" w:color="auto"/>
              <w:bottom w:val="single" w:sz="4" w:space="0" w:color="auto"/>
              <w:right w:val="single" w:sz="4" w:space="0" w:color="auto"/>
            </w:tcBorders>
            <w:vAlign w:val="center"/>
            <w:hideMark/>
          </w:tcPr>
          <w:p w14:paraId="2430CF48" w14:textId="77777777" w:rsidR="000F36D5" w:rsidRDefault="000F36D5">
            <w:pPr>
              <w:pStyle w:val="ListParagraph"/>
              <w:bidi/>
              <w:ind w:left="0"/>
              <w:jc w:val="center"/>
              <w:rPr>
                <w:rtl/>
                <w:lang w:bidi="fa-IR"/>
              </w:rPr>
            </w:pPr>
            <w:r>
              <w:rPr>
                <w:rFonts w:hint="cs"/>
                <w:rtl/>
                <w:lang w:bidi="fa-IR"/>
              </w:rPr>
              <w:t>096/0</w:t>
            </w:r>
          </w:p>
        </w:tc>
      </w:tr>
      <w:tr w:rsidR="000F36D5" w14:paraId="0ABE6643" w14:textId="77777777" w:rsidTr="000F36D5">
        <w:tc>
          <w:tcPr>
            <w:tcW w:w="0" w:type="auto"/>
            <w:vMerge/>
            <w:tcBorders>
              <w:top w:val="single" w:sz="4" w:space="0" w:color="auto"/>
              <w:left w:val="single" w:sz="4" w:space="0" w:color="auto"/>
              <w:bottom w:val="single" w:sz="4" w:space="0" w:color="auto"/>
              <w:right w:val="single" w:sz="4" w:space="0" w:color="auto"/>
            </w:tcBorders>
            <w:vAlign w:val="center"/>
            <w:hideMark/>
          </w:tcPr>
          <w:p w14:paraId="544F9DCA" w14:textId="77777777" w:rsidR="000F36D5" w:rsidRDefault="000F36D5">
            <w:pPr>
              <w:bidi/>
              <w:rPr>
                <w:b/>
                <w:bCs/>
                <w:sz w:val="24"/>
                <w:lang w:bidi="fa-IR"/>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D652B13" w14:textId="77777777" w:rsidR="000F36D5" w:rsidRDefault="000F36D5">
            <w:pPr>
              <w:pStyle w:val="ListParagraph"/>
              <w:bidi/>
              <w:ind w:left="0"/>
              <w:jc w:val="center"/>
              <w:rPr>
                <w:b/>
                <w:bCs/>
                <w:sz w:val="24"/>
                <w:rtl/>
                <w:lang w:bidi="fa-IR"/>
              </w:rPr>
            </w:pPr>
            <w:r>
              <w:rPr>
                <w:rFonts w:hint="cs"/>
                <w:b/>
                <w:bCs/>
                <w:sz w:val="24"/>
                <w:rtl/>
                <w:lang w:bidi="fa-IR"/>
              </w:rPr>
              <w:t>انتهای مداخله</w:t>
            </w:r>
          </w:p>
        </w:tc>
        <w:tc>
          <w:tcPr>
            <w:tcW w:w="1690" w:type="dxa"/>
            <w:tcBorders>
              <w:top w:val="single" w:sz="4" w:space="0" w:color="auto"/>
              <w:left w:val="single" w:sz="4" w:space="0" w:color="auto"/>
              <w:bottom w:val="single" w:sz="4" w:space="0" w:color="auto"/>
              <w:right w:val="single" w:sz="4" w:space="0" w:color="auto"/>
            </w:tcBorders>
            <w:vAlign w:val="center"/>
            <w:hideMark/>
          </w:tcPr>
          <w:p w14:paraId="7D321F76" w14:textId="77777777" w:rsidR="000F36D5" w:rsidRDefault="000F36D5">
            <w:pPr>
              <w:pStyle w:val="ListParagraph"/>
              <w:bidi/>
              <w:ind w:left="0"/>
              <w:jc w:val="center"/>
              <w:rPr>
                <w:szCs w:val="22"/>
                <w:rtl/>
                <w:lang w:bidi="fa-IR"/>
              </w:rPr>
            </w:pPr>
            <w:r>
              <w:rPr>
                <w:rFonts w:eastAsiaTheme="minorEastAsia" w:hint="cs"/>
                <w:rtl/>
                <w:lang w:bidi="fa-IR"/>
              </w:rPr>
              <w:t xml:space="preserve">9/11 </w:t>
            </w:r>
            <m:oMath>
              <m:r>
                <w:rPr>
                  <w:rFonts w:ascii="Cambria Math" w:hAnsi="Cambria Math" w:cs="Times New Roman" w:hint="cs"/>
                  <w:rtl/>
                  <w:lang w:bidi="fa-IR"/>
                </w:rPr>
                <m:t>±</m:t>
              </m:r>
            </m:oMath>
            <w:r>
              <w:rPr>
                <w:rFonts w:hint="cs"/>
                <w:rtl/>
                <w:lang w:bidi="fa-IR"/>
              </w:rPr>
              <w:t xml:space="preserve"> 7/48</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6EDEE7A" w14:textId="77777777" w:rsidR="000F36D5" w:rsidRDefault="000F36D5">
            <w:pPr>
              <w:pStyle w:val="ListParagraph"/>
              <w:bidi/>
              <w:ind w:left="0"/>
              <w:jc w:val="center"/>
              <w:rPr>
                <w:rtl/>
                <w:lang w:bidi="fa-IR"/>
              </w:rPr>
            </w:pPr>
            <w:r>
              <w:rPr>
                <w:rFonts w:eastAsiaTheme="minorEastAsia" w:hint="cs"/>
                <w:rtl/>
                <w:lang w:bidi="fa-IR"/>
              </w:rPr>
              <w:t xml:space="preserve">5/7 </w:t>
            </w:r>
            <m:oMath>
              <m:r>
                <w:rPr>
                  <w:rFonts w:ascii="Cambria Math" w:hAnsi="Cambria Math" w:cs="Times New Roman" w:hint="cs"/>
                  <w:rtl/>
                  <w:lang w:bidi="fa-IR"/>
                </w:rPr>
                <m:t>±</m:t>
              </m:r>
            </m:oMath>
            <w:r>
              <w:rPr>
                <w:rFonts w:hint="cs"/>
                <w:rtl/>
                <w:lang w:bidi="fa-IR"/>
              </w:rPr>
              <w:t xml:space="preserve"> 3/45</w:t>
            </w:r>
          </w:p>
        </w:tc>
        <w:tc>
          <w:tcPr>
            <w:tcW w:w="1703" w:type="dxa"/>
            <w:tcBorders>
              <w:top w:val="single" w:sz="4" w:space="0" w:color="auto"/>
              <w:left w:val="single" w:sz="4" w:space="0" w:color="auto"/>
              <w:bottom w:val="single" w:sz="4" w:space="0" w:color="auto"/>
              <w:right w:val="single" w:sz="4" w:space="0" w:color="auto"/>
            </w:tcBorders>
            <w:vAlign w:val="center"/>
            <w:hideMark/>
          </w:tcPr>
          <w:p w14:paraId="70E2747E" w14:textId="77777777" w:rsidR="000F36D5" w:rsidRDefault="000F36D5">
            <w:pPr>
              <w:pStyle w:val="ListParagraph"/>
              <w:bidi/>
              <w:ind w:left="0"/>
              <w:jc w:val="center"/>
              <w:rPr>
                <w:rtl/>
                <w:lang w:bidi="fa-IR"/>
              </w:rPr>
            </w:pPr>
            <w:r>
              <w:rPr>
                <w:rFonts w:eastAsiaTheme="minorEastAsia" w:hint="cs"/>
                <w:rtl/>
                <w:lang w:bidi="fa-IR"/>
              </w:rPr>
              <w:t xml:space="preserve">0/8 </w:t>
            </w:r>
            <m:oMath>
              <m:r>
                <w:rPr>
                  <w:rFonts w:ascii="Cambria Math" w:hAnsi="Cambria Math" w:cs="Times New Roman" w:hint="cs"/>
                  <w:rtl/>
                  <w:lang w:bidi="fa-IR"/>
                </w:rPr>
                <m:t>±</m:t>
              </m:r>
            </m:oMath>
            <w:r>
              <w:rPr>
                <w:rFonts w:hint="cs"/>
                <w:rtl/>
                <w:lang w:bidi="fa-IR"/>
              </w:rPr>
              <w:t xml:space="preserve"> 7/47</w:t>
            </w:r>
          </w:p>
        </w:tc>
        <w:tc>
          <w:tcPr>
            <w:tcW w:w="993" w:type="dxa"/>
            <w:tcBorders>
              <w:top w:val="single" w:sz="4" w:space="0" w:color="auto"/>
              <w:left w:val="single" w:sz="4" w:space="0" w:color="auto"/>
              <w:bottom w:val="single" w:sz="4" w:space="0" w:color="auto"/>
              <w:right w:val="single" w:sz="4" w:space="0" w:color="auto"/>
            </w:tcBorders>
            <w:vAlign w:val="center"/>
            <w:hideMark/>
          </w:tcPr>
          <w:p w14:paraId="3A9BEC20" w14:textId="77777777" w:rsidR="000F36D5" w:rsidRDefault="000F36D5">
            <w:pPr>
              <w:pStyle w:val="ListParagraph"/>
              <w:bidi/>
              <w:ind w:left="0"/>
              <w:jc w:val="center"/>
              <w:rPr>
                <w:rtl/>
                <w:lang w:bidi="fa-IR"/>
              </w:rPr>
            </w:pPr>
            <w:r>
              <w:rPr>
                <w:rFonts w:hint="cs"/>
                <w:rtl/>
                <w:lang w:bidi="fa-IR"/>
              </w:rPr>
              <w:t>382/0</w:t>
            </w:r>
          </w:p>
        </w:tc>
      </w:tr>
      <w:tr w:rsidR="000F36D5" w14:paraId="0A0D2040" w14:textId="77777777" w:rsidTr="000F36D5">
        <w:tc>
          <w:tcPr>
            <w:tcW w:w="0" w:type="auto"/>
            <w:vMerge/>
            <w:tcBorders>
              <w:top w:val="single" w:sz="4" w:space="0" w:color="auto"/>
              <w:left w:val="single" w:sz="4" w:space="0" w:color="auto"/>
              <w:bottom w:val="single" w:sz="4" w:space="0" w:color="auto"/>
              <w:right w:val="single" w:sz="4" w:space="0" w:color="auto"/>
            </w:tcBorders>
            <w:vAlign w:val="center"/>
            <w:hideMark/>
          </w:tcPr>
          <w:p w14:paraId="4565DBA0" w14:textId="77777777" w:rsidR="000F36D5" w:rsidRDefault="000F36D5">
            <w:pPr>
              <w:bidi/>
              <w:rPr>
                <w:b/>
                <w:bCs/>
                <w:sz w:val="24"/>
                <w:lang w:bidi="fa-IR"/>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FA7674F" w14:textId="77777777" w:rsidR="000F36D5" w:rsidRDefault="000F36D5">
            <w:pPr>
              <w:pStyle w:val="ListParagraph"/>
              <w:bidi/>
              <w:ind w:left="0"/>
              <w:jc w:val="center"/>
              <w:rPr>
                <w:b/>
                <w:bCs/>
                <w:sz w:val="24"/>
                <w:rtl/>
                <w:lang w:bidi="fa-IR"/>
              </w:rPr>
            </w:pPr>
            <w:r>
              <w:rPr>
                <w:b/>
                <w:bCs/>
                <w:sz w:val="24"/>
                <w:lang w:val="en-GB" w:bidi="fa-IR"/>
              </w:rPr>
              <w:t>P</w:t>
            </w:r>
            <w:r>
              <w:rPr>
                <w:b/>
                <w:bCs/>
                <w:sz w:val="24"/>
                <w:vertAlign w:val="superscript"/>
                <w:lang w:val="en-GB" w:bidi="fa-IR"/>
              </w:rPr>
              <w:t>b</w:t>
            </w:r>
          </w:p>
        </w:tc>
        <w:tc>
          <w:tcPr>
            <w:tcW w:w="1690" w:type="dxa"/>
            <w:tcBorders>
              <w:top w:val="single" w:sz="4" w:space="0" w:color="auto"/>
              <w:left w:val="single" w:sz="4" w:space="0" w:color="auto"/>
              <w:bottom w:val="single" w:sz="4" w:space="0" w:color="auto"/>
              <w:right w:val="single" w:sz="4" w:space="0" w:color="auto"/>
            </w:tcBorders>
            <w:vAlign w:val="center"/>
            <w:hideMark/>
          </w:tcPr>
          <w:p w14:paraId="043327E8" w14:textId="77777777" w:rsidR="000F36D5" w:rsidRDefault="000F36D5">
            <w:pPr>
              <w:pStyle w:val="ListParagraph"/>
              <w:bidi/>
              <w:ind w:left="0"/>
              <w:jc w:val="center"/>
              <w:rPr>
                <w:szCs w:val="22"/>
                <w:rtl/>
                <w:lang w:bidi="fa-IR"/>
              </w:rPr>
            </w:pPr>
            <w:r>
              <w:rPr>
                <w:rFonts w:hint="cs"/>
                <w:rtl/>
                <w:lang w:bidi="fa-IR"/>
              </w:rPr>
              <w:t>096/0</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98E9977" w14:textId="77777777" w:rsidR="000F36D5" w:rsidRDefault="000F36D5">
            <w:pPr>
              <w:pStyle w:val="ListParagraph"/>
              <w:bidi/>
              <w:ind w:left="0"/>
              <w:jc w:val="center"/>
              <w:rPr>
                <w:rtl/>
                <w:lang w:bidi="fa-IR"/>
              </w:rPr>
            </w:pPr>
            <w:r>
              <w:rPr>
                <w:rFonts w:hint="cs"/>
                <w:rtl/>
                <w:lang w:bidi="fa-IR"/>
              </w:rPr>
              <w:t>000/0</w:t>
            </w:r>
          </w:p>
        </w:tc>
        <w:tc>
          <w:tcPr>
            <w:tcW w:w="1703" w:type="dxa"/>
            <w:tcBorders>
              <w:top w:val="single" w:sz="4" w:space="0" w:color="auto"/>
              <w:left w:val="single" w:sz="4" w:space="0" w:color="auto"/>
              <w:bottom w:val="single" w:sz="4" w:space="0" w:color="auto"/>
              <w:right w:val="single" w:sz="4" w:space="0" w:color="auto"/>
            </w:tcBorders>
            <w:vAlign w:val="center"/>
            <w:hideMark/>
          </w:tcPr>
          <w:p w14:paraId="2EA24E30" w14:textId="77777777" w:rsidR="000F36D5" w:rsidRDefault="000F36D5">
            <w:pPr>
              <w:pStyle w:val="ListParagraph"/>
              <w:bidi/>
              <w:ind w:left="0"/>
              <w:jc w:val="center"/>
              <w:rPr>
                <w:rtl/>
                <w:lang w:bidi="fa-IR"/>
              </w:rPr>
            </w:pPr>
            <w:r>
              <w:rPr>
                <w:rFonts w:hint="cs"/>
                <w:rtl/>
                <w:lang w:bidi="fa-IR"/>
              </w:rPr>
              <w:t>000/0</w:t>
            </w:r>
          </w:p>
        </w:tc>
        <w:tc>
          <w:tcPr>
            <w:tcW w:w="993" w:type="dxa"/>
            <w:tcBorders>
              <w:top w:val="single" w:sz="4" w:space="0" w:color="auto"/>
              <w:left w:val="single" w:sz="4" w:space="0" w:color="auto"/>
              <w:bottom w:val="single" w:sz="4" w:space="0" w:color="auto"/>
              <w:right w:val="single" w:sz="4" w:space="0" w:color="auto"/>
            </w:tcBorders>
            <w:vAlign w:val="center"/>
          </w:tcPr>
          <w:p w14:paraId="239E46C1" w14:textId="77777777" w:rsidR="000F36D5" w:rsidRDefault="000F36D5">
            <w:pPr>
              <w:pStyle w:val="ListParagraph"/>
              <w:bidi/>
              <w:ind w:left="0"/>
              <w:jc w:val="center"/>
              <w:rPr>
                <w:rtl/>
                <w:lang w:bidi="fa-IR"/>
              </w:rPr>
            </w:pPr>
          </w:p>
        </w:tc>
      </w:tr>
      <w:tr w:rsidR="000F36D5" w14:paraId="30F315A6" w14:textId="77777777" w:rsidTr="000F36D5">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349AEB54" w14:textId="77777777" w:rsidR="000F36D5" w:rsidRDefault="000F36D5">
            <w:pPr>
              <w:pStyle w:val="ListParagraph"/>
              <w:bidi/>
              <w:ind w:left="0"/>
              <w:jc w:val="center"/>
              <w:rPr>
                <w:b/>
                <w:bCs/>
                <w:sz w:val="24"/>
                <w:rtl/>
                <w:lang w:val="en-GB" w:bidi="fa-IR"/>
              </w:rPr>
            </w:pPr>
            <w:r>
              <w:rPr>
                <w:rFonts w:hint="cs"/>
                <w:b/>
                <w:bCs/>
                <w:sz w:val="24"/>
                <w:rtl/>
                <w:lang w:bidi="fa-IR"/>
              </w:rPr>
              <w:t>زینک</w:t>
            </w:r>
            <w:r>
              <w:rPr>
                <w:rFonts w:hint="cs"/>
                <w:b/>
                <w:bCs/>
                <w:sz w:val="24"/>
                <w:lang w:bidi="fa-IR"/>
              </w:rPr>
              <w:t xml:space="preserve"> </w:t>
            </w:r>
            <w:r>
              <w:rPr>
                <w:b/>
                <w:bCs/>
                <w:sz w:val="24"/>
                <w:lang w:val="en-GB"/>
              </w:rPr>
              <w:t>(mg/d)</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642B235" w14:textId="77777777" w:rsidR="000F36D5" w:rsidRDefault="000F36D5">
            <w:pPr>
              <w:pStyle w:val="ListParagraph"/>
              <w:bidi/>
              <w:ind w:left="0"/>
              <w:jc w:val="center"/>
              <w:rPr>
                <w:b/>
                <w:bCs/>
                <w:sz w:val="24"/>
                <w:rtl/>
                <w:lang w:val="en-GB" w:bidi="fa-IR"/>
              </w:rPr>
            </w:pPr>
            <w:r>
              <w:rPr>
                <w:rFonts w:hint="cs"/>
                <w:b/>
                <w:bCs/>
                <w:sz w:val="24"/>
                <w:rtl/>
                <w:lang w:bidi="fa-IR"/>
              </w:rPr>
              <w:t>ابتدای مداخله</w:t>
            </w:r>
          </w:p>
        </w:tc>
        <w:tc>
          <w:tcPr>
            <w:tcW w:w="1690" w:type="dxa"/>
            <w:tcBorders>
              <w:top w:val="single" w:sz="4" w:space="0" w:color="auto"/>
              <w:left w:val="single" w:sz="4" w:space="0" w:color="auto"/>
              <w:bottom w:val="single" w:sz="4" w:space="0" w:color="auto"/>
              <w:right w:val="single" w:sz="4" w:space="0" w:color="auto"/>
            </w:tcBorders>
            <w:vAlign w:val="center"/>
            <w:hideMark/>
          </w:tcPr>
          <w:p w14:paraId="37BB7A0A" w14:textId="77777777" w:rsidR="000F36D5" w:rsidRDefault="000F36D5">
            <w:pPr>
              <w:pStyle w:val="ListParagraph"/>
              <w:bidi/>
              <w:ind w:left="0"/>
              <w:jc w:val="center"/>
              <w:rPr>
                <w:szCs w:val="22"/>
                <w:lang w:bidi="fa-IR"/>
              </w:rPr>
            </w:pPr>
            <w:r>
              <w:rPr>
                <w:rFonts w:eastAsiaTheme="minorEastAsia" w:hint="cs"/>
                <w:rtl/>
                <w:lang w:bidi="fa-IR"/>
              </w:rPr>
              <w:t xml:space="preserve">7/0 </w:t>
            </w:r>
            <m:oMath>
              <m:r>
                <w:rPr>
                  <w:rFonts w:ascii="Cambria Math" w:hAnsi="Cambria Math" w:cs="Times New Roman" w:hint="cs"/>
                  <w:rtl/>
                  <w:lang w:bidi="fa-IR"/>
                </w:rPr>
                <m:t>±</m:t>
              </m:r>
            </m:oMath>
            <w:r>
              <w:rPr>
                <w:rFonts w:hint="cs"/>
                <w:rtl/>
                <w:lang w:bidi="fa-IR"/>
              </w:rPr>
              <w:t xml:space="preserve"> 4/5</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E45A2DB" w14:textId="77777777" w:rsidR="000F36D5" w:rsidRDefault="000F36D5">
            <w:pPr>
              <w:pStyle w:val="ListParagraph"/>
              <w:bidi/>
              <w:ind w:left="0"/>
              <w:jc w:val="center"/>
              <w:rPr>
                <w:rtl/>
                <w:lang w:bidi="fa-IR"/>
              </w:rPr>
            </w:pPr>
            <w:r>
              <w:rPr>
                <w:rFonts w:eastAsiaTheme="minorEastAsia" w:hint="cs"/>
                <w:rtl/>
                <w:lang w:bidi="fa-IR"/>
              </w:rPr>
              <w:t xml:space="preserve">32/0 </w:t>
            </w:r>
            <m:oMath>
              <m:r>
                <w:rPr>
                  <w:rFonts w:ascii="Cambria Math" w:hAnsi="Cambria Math" w:cs="Times New Roman" w:hint="cs"/>
                  <w:rtl/>
                  <w:lang w:bidi="fa-IR"/>
                </w:rPr>
                <m:t>±</m:t>
              </m:r>
            </m:oMath>
            <w:r>
              <w:rPr>
                <w:rFonts w:hint="cs"/>
                <w:rtl/>
                <w:lang w:bidi="fa-IR"/>
              </w:rPr>
              <w:t xml:space="preserve"> 9/4</w:t>
            </w:r>
          </w:p>
        </w:tc>
        <w:tc>
          <w:tcPr>
            <w:tcW w:w="1703" w:type="dxa"/>
            <w:tcBorders>
              <w:top w:val="single" w:sz="4" w:space="0" w:color="auto"/>
              <w:left w:val="single" w:sz="4" w:space="0" w:color="auto"/>
              <w:bottom w:val="single" w:sz="4" w:space="0" w:color="auto"/>
              <w:right w:val="single" w:sz="4" w:space="0" w:color="auto"/>
            </w:tcBorders>
            <w:vAlign w:val="center"/>
            <w:hideMark/>
          </w:tcPr>
          <w:p w14:paraId="40858180" w14:textId="77777777" w:rsidR="000F36D5" w:rsidRDefault="000F36D5">
            <w:pPr>
              <w:pStyle w:val="ListParagraph"/>
              <w:bidi/>
              <w:ind w:left="0"/>
              <w:jc w:val="center"/>
              <w:rPr>
                <w:rtl/>
                <w:lang w:bidi="fa-IR"/>
              </w:rPr>
            </w:pPr>
            <w:r>
              <w:rPr>
                <w:rFonts w:eastAsiaTheme="minorEastAsia" w:hint="cs"/>
                <w:rtl/>
                <w:lang w:bidi="fa-IR"/>
              </w:rPr>
              <w:t xml:space="preserve">54/0 </w:t>
            </w:r>
            <m:oMath>
              <m:r>
                <w:rPr>
                  <w:rFonts w:ascii="Cambria Math" w:hAnsi="Cambria Math" w:cs="Times New Roman" w:hint="cs"/>
                  <w:rtl/>
                  <w:lang w:bidi="fa-IR"/>
                </w:rPr>
                <m:t>±</m:t>
              </m:r>
            </m:oMath>
            <w:r>
              <w:rPr>
                <w:rFonts w:hint="cs"/>
                <w:rtl/>
                <w:lang w:bidi="fa-IR"/>
              </w:rPr>
              <w:t xml:space="preserve"> 2/5</w:t>
            </w:r>
          </w:p>
        </w:tc>
        <w:tc>
          <w:tcPr>
            <w:tcW w:w="993" w:type="dxa"/>
            <w:tcBorders>
              <w:top w:val="single" w:sz="4" w:space="0" w:color="auto"/>
              <w:left w:val="single" w:sz="4" w:space="0" w:color="auto"/>
              <w:bottom w:val="single" w:sz="4" w:space="0" w:color="auto"/>
              <w:right w:val="single" w:sz="4" w:space="0" w:color="auto"/>
            </w:tcBorders>
            <w:vAlign w:val="center"/>
            <w:hideMark/>
          </w:tcPr>
          <w:p w14:paraId="5CC5F273" w14:textId="77777777" w:rsidR="000F36D5" w:rsidRDefault="000F36D5">
            <w:pPr>
              <w:pStyle w:val="ListParagraph"/>
              <w:bidi/>
              <w:ind w:left="0"/>
              <w:jc w:val="center"/>
              <w:rPr>
                <w:rtl/>
                <w:lang w:bidi="fa-IR"/>
              </w:rPr>
            </w:pPr>
            <w:r>
              <w:rPr>
                <w:rFonts w:hint="cs"/>
                <w:rtl/>
                <w:lang w:bidi="fa-IR"/>
              </w:rPr>
              <w:t>006/0</w:t>
            </w:r>
          </w:p>
        </w:tc>
      </w:tr>
      <w:tr w:rsidR="000F36D5" w14:paraId="32625621" w14:textId="77777777" w:rsidTr="000F36D5">
        <w:tc>
          <w:tcPr>
            <w:tcW w:w="0" w:type="auto"/>
            <w:vMerge/>
            <w:tcBorders>
              <w:top w:val="single" w:sz="4" w:space="0" w:color="auto"/>
              <w:left w:val="single" w:sz="4" w:space="0" w:color="auto"/>
              <w:bottom w:val="single" w:sz="4" w:space="0" w:color="auto"/>
              <w:right w:val="single" w:sz="4" w:space="0" w:color="auto"/>
            </w:tcBorders>
            <w:vAlign w:val="center"/>
            <w:hideMark/>
          </w:tcPr>
          <w:p w14:paraId="78923C0C" w14:textId="77777777" w:rsidR="000F36D5" w:rsidRDefault="000F36D5">
            <w:pPr>
              <w:bidi/>
              <w:rPr>
                <w:b/>
                <w:bCs/>
                <w:sz w:val="24"/>
                <w:lang w:val="en-GB" w:bidi="fa-IR"/>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D1681C9" w14:textId="77777777" w:rsidR="000F36D5" w:rsidRDefault="000F36D5">
            <w:pPr>
              <w:pStyle w:val="ListParagraph"/>
              <w:bidi/>
              <w:ind w:left="0"/>
              <w:jc w:val="center"/>
              <w:rPr>
                <w:b/>
                <w:bCs/>
                <w:sz w:val="24"/>
                <w:rtl/>
                <w:lang w:val="en-GB" w:bidi="fa-IR"/>
              </w:rPr>
            </w:pPr>
            <w:r>
              <w:rPr>
                <w:rFonts w:hint="cs"/>
                <w:b/>
                <w:bCs/>
                <w:sz w:val="24"/>
                <w:rtl/>
                <w:lang w:bidi="fa-IR"/>
              </w:rPr>
              <w:t>ماه سوم</w:t>
            </w:r>
          </w:p>
        </w:tc>
        <w:tc>
          <w:tcPr>
            <w:tcW w:w="1690" w:type="dxa"/>
            <w:tcBorders>
              <w:top w:val="single" w:sz="4" w:space="0" w:color="auto"/>
              <w:left w:val="single" w:sz="4" w:space="0" w:color="auto"/>
              <w:bottom w:val="single" w:sz="4" w:space="0" w:color="auto"/>
              <w:right w:val="single" w:sz="4" w:space="0" w:color="auto"/>
            </w:tcBorders>
            <w:vAlign w:val="center"/>
            <w:hideMark/>
          </w:tcPr>
          <w:p w14:paraId="037DC561" w14:textId="77777777" w:rsidR="000F36D5" w:rsidRDefault="000F36D5">
            <w:pPr>
              <w:pStyle w:val="ListParagraph"/>
              <w:bidi/>
              <w:ind w:left="0"/>
              <w:jc w:val="center"/>
              <w:rPr>
                <w:szCs w:val="22"/>
                <w:lang w:bidi="fa-IR"/>
              </w:rPr>
            </w:pPr>
            <w:r>
              <w:rPr>
                <w:rFonts w:eastAsiaTheme="minorEastAsia" w:hint="cs"/>
                <w:rtl/>
                <w:lang w:bidi="fa-IR"/>
              </w:rPr>
              <w:t xml:space="preserve">3/1 </w:t>
            </w:r>
            <m:oMath>
              <m:r>
                <w:rPr>
                  <w:rFonts w:ascii="Cambria Math" w:hAnsi="Cambria Math" w:cs="Times New Roman" w:hint="cs"/>
                  <w:rtl/>
                  <w:lang w:bidi="fa-IR"/>
                </w:rPr>
                <m:t>±</m:t>
              </m:r>
            </m:oMath>
            <w:r>
              <w:rPr>
                <w:rFonts w:hint="cs"/>
                <w:rtl/>
                <w:lang w:bidi="fa-IR"/>
              </w:rPr>
              <w:t xml:space="preserve"> 8/6</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B09C70D" w14:textId="77777777" w:rsidR="000F36D5" w:rsidRDefault="000F36D5">
            <w:pPr>
              <w:pStyle w:val="ListParagraph"/>
              <w:bidi/>
              <w:ind w:left="0"/>
              <w:jc w:val="center"/>
              <w:rPr>
                <w:rtl/>
                <w:lang w:bidi="fa-IR"/>
              </w:rPr>
            </w:pPr>
            <w:r>
              <w:rPr>
                <w:rFonts w:eastAsiaTheme="minorEastAsia" w:hint="cs"/>
                <w:rtl/>
                <w:lang w:bidi="fa-IR"/>
              </w:rPr>
              <w:t xml:space="preserve">58/0 </w:t>
            </w:r>
            <m:oMath>
              <m:r>
                <w:rPr>
                  <w:rFonts w:ascii="Cambria Math" w:hAnsi="Cambria Math" w:cs="Times New Roman" w:hint="cs"/>
                  <w:rtl/>
                  <w:lang w:bidi="fa-IR"/>
                </w:rPr>
                <m:t>±</m:t>
              </m:r>
            </m:oMath>
            <w:r>
              <w:rPr>
                <w:rFonts w:hint="cs"/>
                <w:rtl/>
                <w:lang w:bidi="fa-IR"/>
              </w:rPr>
              <w:t xml:space="preserve"> 6/5</w:t>
            </w:r>
          </w:p>
        </w:tc>
        <w:tc>
          <w:tcPr>
            <w:tcW w:w="1703" w:type="dxa"/>
            <w:tcBorders>
              <w:top w:val="single" w:sz="4" w:space="0" w:color="auto"/>
              <w:left w:val="single" w:sz="4" w:space="0" w:color="auto"/>
              <w:bottom w:val="single" w:sz="4" w:space="0" w:color="auto"/>
              <w:right w:val="single" w:sz="4" w:space="0" w:color="auto"/>
            </w:tcBorders>
            <w:vAlign w:val="center"/>
            <w:hideMark/>
          </w:tcPr>
          <w:p w14:paraId="1125E2AA" w14:textId="77777777" w:rsidR="000F36D5" w:rsidRDefault="000F36D5">
            <w:pPr>
              <w:pStyle w:val="ListParagraph"/>
              <w:bidi/>
              <w:ind w:left="0"/>
              <w:jc w:val="center"/>
              <w:rPr>
                <w:rtl/>
                <w:lang w:bidi="fa-IR"/>
              </w:rPr>
            </w:pPr>
            <w:r>
              <w:rPr>
                <w:rFonts w:eastAsiaTheme="minorEastAsia" w:hint="cs"/>
                <w:rtl/>
                <w:lang w:bidi="fa-IR"/>
              </w:rPr>
              <w:t xml:space="preserve">49/0 </w:t>
            </w:r>
            <m:oMath>
              <m:r>
                <w:rPr>
                  <w:rFonts w:ascii="Cambria Math" w:hAnsi="Cambria Math" w:cs="Times New Roman" w:hint="cs"/>
                  <w:rtl/>
                  <w:lang w:bidi="fa-IR"/>
                </w:rPr>
                <m:t>±</m:t>
              </m:r>
            </m:oMath>
            <w:r>
              <w:rPr>
                <w:rFonts w:hint="cs"/>
                <w:rtl/>
                <w:lang w:bidi="fa-IR"/>
              </w:rPr>
              <w:t xml:space="preserve"> 2/5</w:t>
            </w:r>
          </w:p>
        </w:tc>
        <w:tc>
          <w:tcPr>
            <w:tcW w:w="993" w:type="dxa"/>
            <w:tcBorders>
              <w:top w:val="single" w:sz="4" w:space="0" w:color="auto"/>
              <w:left w:val="single" w:sz="4" w:space="0" w:color="auto"/>
              <w:bottom w:val="single" w:sz="4" w:space="0" w:color="auto"/>
              <w:right w:val="single" w:sz="4" w:space="0" w:color="auto"/>
            </w:tcBorders>
            <w:vAlign w:val="center"/>
            <w:hideMark/>
          </w:tcPr>
          <w:p w14:paraId="75755C49" w14:textId="77777777" w:rsidR="000F36D5" w:rsidRDefault="000F36D5">
            <w:pPr>
              <w:pStyle w:val="ListParagraph"/>
              <w:bidi/>
              <w:ind w:left="0"/>
              <w:jc w:val="center"/>
              <w:rPr>
                <w:rtl/>
                <w:lang w:bidi="fa-IR"/>
              </w:rPr>
            </w:pPr>
            <w:r>
              <w:rPr>
                <w:rFonts w:hint="cs"/>
                <w:rtl/>
                <w:lang w:bidi="fa-IR"/>
              </w:rPr>
              <w:t>000/0</w:t>
            </w:r>
          </w:p>
        </w:tc>
      </w:tr>
      <w:tr w:rsidR="000F36D5" w14:paraId="7A6C1D86" w14:textId="77777777" w:rsidTr="000F36D5">
        <w:tc>
          <w:tcPr>
            <w:tcW w:w="0" w:type="auto"/>
            <w:vMerge/>
            <w:tcBorders>
              <w:top w:val="single" w:sz="4" w:space="0" w:color="auto"/>
              <w:left w:val="single" w:sz="4" w:space="0" w:color="auto"/>
              <w:bottom w:val="single" w:sz="4" w:space="0" w:color="auto"/>
              <w:right w:val="single" w:sz="4" w:space="0" w:color="auto"/>
            </w:tcBorders>
            <w:vAlign w:val="center"/>
            <w:hideMark/>
          </w:tcPr>
          <w:p w14:paraId="018F0257" w14:textId="77777777" w:rsidR="000F36D5" w:rsidRDefault="000F36D5">
            <w:pPr>
              <w:bidi/>
              <w:rPr>
                <w:b/>
                <w:bCs/>
                <w:sz w:val="24"/>
                <w:lang w:val="en-GB" w:bidi="fa-IR"/>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659689E" w14:textId="77777777" w:rsidR="000F36D5" w:rsidRDefault="000F36D5">
            <w:pPr>
              <w:pStyle w:val="ListParagraph"/>
              <w:bidi/>
              <w:ind w:left="0"/>
              <w:jc w:val="center"/>
              <w:rPr>
                <w:b/>
                <w:bCs/>
                <w:sz w:val="24"/>
                <w:rtl/>
                <w:lang w:val="en-GB" w:bidi="fa-IR"/>
              </w:rPr>
            </w:pPr>
            <w:r>
              <w:rPr>
                <w:rFonts w:hint="cs"/>
                <w:b/>
                <w:bCs/>
                <w:sz w:val="24"/>
                <w:rtl/>
                <w:lang w:bidi="fa-IR"/>
              </w:rPr>
              <w:t>انتهای مداخله</w:t>
            </w:r>
          </w:p>
        </w:tc>
        <w:tc>
          <w:tcPr>
            <w:tcW w:w="1690" w:type="dxa"/>
            <w:tcBorders>
              <w:top w:val="single" w:sz="4" w:space="0" w:color="auto"/>
              <w:left w:val="single" w:sz="4" w:space="0" w:color="auto"/>
              <w:bottom w:val="single" w:sz="4" w:space="0" w:color="auto"/>
              <w:right w:val="single" w:sz="4" w:space="0" w:color="auto"/>
            </w:tcBorders>
            <w:vAlign w:val="center"/>
            <w:hideMark/>
          </w:tcPr>
          <w:p w14:paraId="0F0F6B44" w14:textId="77777777" w:rsidR="000F36D5" w:rsidRDefault="000F36D5">
            <w:pPr>
              <w:pStyle w:val="ListParagraph"/>
              <w:bidi/>
              <w:ind w:left="0"/>
              <w:jc w:val="center"/>
              <w:rPr>
                <w:szCs w:val="22"/>
                <w:lang w:bidi="fa-IR"/>
              </w:rPr>
            </w:pPr>
            <w:r>
              <w:rPr>
                <w:rFonts w:eastAsiaTheme="minorEastAsia" w:hint="cs"/>
                <w:rtl/>
                <w:lang w:bidi="fa-IR"/>
              </w:rPr>
              <w:t xml:space="preserve">2/1 </w:t>
            </w:r>
            <m:oMath>
              <m:r>
                <w:rPr>
                  <w:rFonts w:ascii="Cambria Math" w:hAnsi="Cambria Math" w:cs="Times New Roman" w:hint="cs"/>
                  <w:rtl/>
                  <w:lang w:bidi="fa-IR"/>
                </w:rPr>
                <m:t>±</m:t>
              </m:r>
            </m:oMath>
            <w:r>
              <w:rPr>
                <w:rFonts w:hint="cs"/>
                <w:rtl/>
                <w:lang w:bidi="fa-IR"/>
              </w:rPr>
              <w:t xml:space="preserve"> 2/7</w:t>
            </w:r>
          </w:p>
        </w:tc>
        <w:tc>
          <w:tcPr>
            <w:tcW w:w="1710" w:type="dxa"/>
            <w:tcBorders>
              <w:top w:val="single" w:sz="4" w:space="0" w:color="auto"/>
              <w:left w:val="single" w:sz="4" w:space="0" w:color="auto"/>
              <w:bottom w:val="single" w:sz="4" w:space="0" w:color="auto"/>
              <w:right w:val="single" w:sz="4" w:space="0" w:color="auto"/>
            </w:tcBorders>
            <w:vAlign w:val="center"/>
            <w:hideMark/>
          </w:tcPr>
          <w:p w14:paraId="5D92C3ED" w14:textId="77777777" w:rsidR="000F36D5" w:rsidRDefault="000F36D5">
            <w:pPr>
              <w:pStyle w:val="ListParagraph"/>
              <w:bidi/>
              <w:ind w:left="0"/>
              <w:jc w:val="center"/>
              <w:rPr>
                <w:rtl/>
                <w:lang w:bidi="fa-IR"/>
              </w:rPr>
            </w:pPr>
            <w:r>
              <w:rPr>
                <w:rFonts w:eastAsiaTheme="minorEastAsia" w:hint="cs"/>
                <w:rtl/>
                <w:lang w:bidi="fa-IR"/>
              </w:rPr>
              <w:t xml:space="preserve">56/0 </w:t>
            </w:r>
            <m:oMath>
              <m:r>
                <w:rPr>
                  <w:rFonts w:ascii="Cambria Math" w:hAnsi="Cambria Math" w:cs="Times New Roman" w:hint="cs"/>
                  <w:rtl/>
                  <w:lang w:bidi="fa-IR"/>
                </w:rPr>
                <m:t>±</m:t>
              </m:r>
            </m:oMath>
            <w:r>
              <w:rPr>
                <w:rFonts w:hint="cs"/>
                <w:rtl/>
                <w:lang w:bidi="fa-IR"/>
              </w:rPr>
              <w:t xml:space="preserve"> 3/6</w:t>
            </w:r>
          </w:p>
        </w:tc>
        <w:tc>
          <w:tcPr>
            <w:tcW w:w="1703" w:type="dxa"/>
            <w:tcBorders>
              <w:top w:val="single" w:sz="4" w:space="0" w:color="auto"/>
              <w:left w:val="single" w:sz="4" w:space="0" w:color="auto"/>
              <w:bottom w:val="single" w:sz="4" w:space="0" w:color="auto"/>
              <w:right w:val="single" w:sz="4" w:space="0" w:color="auto"/>
            </w:tcBorders>
            <w:vAlign w:val="center"/>
            <w:hideMark/>
          </w:tcPr>
          <w:p w14:paraId="62734C16" w14:textId="77777777" w:rsidR="000F36D5" w:rsidRDefault="000F36D5">
            <w:pPr>
              <w:pStyle w:val="ListParagraph"/>
              <w:bidi/>
              <w:ind w:left="0"/>
              <w:jc w:val="center"/>
              <w:rPr>
                <w:rtl/>
                <w:lang w:bidi="fa-IR"/>
              </w:rPr>
            </w:pPr>
            <w:r>
              <w:rPr>
                <w:rFonts w:eastAsiaTheme="minorEastAsia" w:hint="cs"/>
                <w:rtl/>
                <w:lang w:bidi="fa-IR"/>
              </w:rPr>
              <w:t xml:space="preserve">52/0 </w:t>
            </w:r>
            <m:oMath>
              <m:r>
                <w:rPr>
                  <w:rFonts w:ascii="Cambria Math" w:hAnsi="Cambria Math" w:cs="Times New Roman" w:hint="cs"/>
                  <w:rtl/>
                  <w:lang w:bidi="fa-IR"/>
                </w:rPr>
                <m:t>±</m:t>
              </m:r>
            </m:oMath>
            <w:r>
              <w:rPr>
                <w:rFonts w:hint="cs"/>
                <w:rtl/>
                <w:lang w:bidi="fa-IR"/>
              </w:rPr>
              <w:t xml:space="preserve"> 3/5</w:t>
            </w:r>
          </w:p>
        </w:tc>
        <w:tc>
          <w:tcPr>
            <w:tcW w:w="993" w:type="dxa"/>
            <w:tcBorders>
              <w:top w:val="single" w:sz="4" w:space="0" w:color="auto"/>
              <w:left w:val="single" w:sz="4" w:space="0" w:color="auto"/>
              <w:bottom w:val="single" w:sz="4" w:space="0" w:color="auto"/>
              <w:right w:val="single" w:sz="4" w:space="0" w:color="auto"/>
            </w:tcBorders>
            <w:vAlign w:val="center"/>
            <w:hideMark/>
          </w:tcPr>
          <w:p w14:paraId="7C3AE4E5" w14:textId="77777777" w:rsidR="000F36D5" w:rsidRDefault="000F36D5">
            <w:pPr>
              <w:pStyle w:val="ListParagraph"/>
              <w:bidi/>
              <w:ind w:left="0"/>
              <w:jc w:val="center"/>
              <w:rPr>
                <w:rtl/>
                <w:lang w:bidi="fa-IR"/>
              </w:rPr>
            </w:pPr>
            <w:r>
              <w:rPr>
                <w:rFonts w:hint="cs"/>
                <w:rtl/>
                <w:lang w:bidi="fa-IR"/>
              </w:rPr>
              <w:t>000/0</w:t>
            </w:r>
          </w:p>
        </w:tc>
      </w:tr>
      <w:tr w:rsidR="000F36D5" w14:paraId="1F93E063" w14:textId="77777777" w:rsidTr="000F36D5">
        <w:tc>
          <w:tcPr>
            <w:tcW w:w="0" w:type="auto"/>
            <w:vMerge/>
            <w:tcBorders>
              <w:top w:val="single" w:sz="4" w:space="0" w:color="auto"/>
              <w:left w:val="single" w:sz="4" w:space="0" w:color="auto"/>
              <w:bottom w:val="single" w:sz="4" w:space="0" w:color="auto"/>
              <w:right w:val="single" w:sz="4" w:space="0" w:color="auto"/>
            </w:tcBorders>
            <w:vAlign w:val="center"/>
            <w:hideMark/>
          </w:tcPr>
          <w:p w14:paraId="20B59318" w14:textId="77777777" w:rsidR="000F36D5" w:rsidRDefault="000F36D5">
            <w:pPr>
              <w:bidi/>
              <w:rPr>
                <w:b/>
                <w:bCs/>
                <w:sz w:val="24"/>
                <w:lang w:val="en-GB" w:bidi="fa-IR"/>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0D8CB78" w14:textId="77777777" w:rsidR="000F36D5" w:rsidRDefault="000F36D5">
            <w:pPr>
              <w:pStyle w:val="ListParagraph"/>
              <w:bidi/>
              <w:ind w:left="0"/>
              <w:jc w:val="center"/>
              <w:rPr>
                <w:b/>
                <w:bCs/>
                <w:sz w:val="24"/>
                <w:rtl/>
                <w:lang w:val="en-GB" w:bidi="fa-IR"/>
              </w:rPr>
            </w:pPr>
            <w:r>
              <w:rPr>
                <w:b/>
                <w:bCs/>
                <w:sz w:val="24"/>
                <w:lang w:val="en-GB" w:bidi="fa-IR"/>
              </w:rPr>
              <w:t>P</w:t>
            </w:r>
            <w:r>
              <w:rPr>
                <w:b/>
                <w:bCs/>
                <w:sz w:val="24"/>
                <w:vertAlign w:val="superscript"/>
                <w:lang w:val="en-GB" w:bidi="fa-IR"/>
              </w:rPr>
              <w:t>b</w:t>
            </w:r>
          </w:p>
        </w:tc>
        <w:tc>
          <w:tcPr>
            <w:tcW w:w="1690" w:type="dxa"/>
            <w:tcBorders>
              <w:top w:val="single" w:sz="4" w:space="0" w:color="auto"/>
              <w:left w:val="single" w:sz="4" w:space="0" w:color="auto"/>
              <w:bottom w:val="single" w:sz="4" w:space="0" w:color="auto"/>
              <w:right w:val="single" w:sz="4" w:space="0" w:color="auto"/>
            </w:tcBorders>
            <w:vAlign w:val="center"/>
            <w:hideMark/>
          </w:tcPr>
          <w:p w14:paraId="4802ACEF" w14:textId="77777777" w:rsidR="000F36D5" w:rsidRDefault="000F36D5">
            <w:pPr>
              <w:pStyle w:val="ListParagraph"/>
              <w:bidi/>
              <w:ind w:left="0"/>
              <w:jc w:val="center"/>
              <w:rPr>
                <w:szCs w:val="22"/>
                <w:lang w:bidi="fa-IR"/>
              </w:rPr>
            </w:pPr>
            <w:r>
              <w:rPr>
                <w:rFonts w:hint="cs"/>
                <w:rtl/>
                <w:lang w:bidi="fa-IR"/>
              </w:rPr>
              <w:t>000/0</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9B12DDC" w14:textId="77777777" w:rsidR="000F36D5" w:rsidRDefault="000F36D5">
            <w:pPr>
              <w:pStyle w:val="ListParagraph"/>
              <w:bidi/>
              <w:ind w:left="0"/>
              <w:jc w:val="center"/>
              <w:rPr>
                <w:rtl/>
                <w:lang w:bidi="fa-IR"/>
              </w:rPr>
            </w:pPr>
            <w:r>
              <w:rPr>
                <w:rFonts w:hint="cs"/>
                <w:rtl/>
                <w:lang w:bidi="fa-IR"/>
              </w:rPr>
              <w:t>000/0</w:t>
            </w:r>
          </w:p>
        </w:tc>
        <w:tc>
          <w:tcPr>
            <w:tcW w:w="1703" w:type="dxa"/>
            <w:tcBorders>
              <w:top w:val="single" w:sz="4" w:space="0" w:color="auto"/>
              <w:left w:val="single" w:sz="4" w:space="0" w:color="auto"/>
              <w:bottom w:val="single" w:sz="4" w:space="0" w:color="auto"/>
              <w:right w:val="single" w:sz="4" w:space="0" w:color="auto"/>
            </w:tcBorders>
            <w:vAlign w:val="center"/>
            <w:hideMark/>
          </w:tcPr>
          <w:p w14:paraId="0D390D05" w14:textId="77777777" w:rsidR="000F36D5" w:rsidRDefault="000F36D5">
            <w:pPr>
              <w:pStyle w:val="ListParagraph"/>
              <w:bidi/>
              <w:ind w:left="0"/>
              <w:jc w:val="center"/>
              <w:rPr>
                <w:lang w:bidi="fa-IR"/>
              </w:rPr>
            </w:pPr>
            <w:r>
              <w:rPr>
                <w:rFonts w:hint="cs"/>
                <w:rtl/>
                <w:lang w:bidi="fa-IR"/>
              </w:rPr>
              <w:t>132/0</w:t>
            </w:r>
          </w:p>
        </w:tc>
        <w:tc>
          <w:tcPr>
            <w:tcW w:w="993" w:type="dxa"/>
            <w:tcBorders>
              <w:top w:val="single" w:sz="4" w:space="0" w:color="auto"/>
              <w:left w:val="single" w:sz="4" w:space="0" w:color="auto"/>
              <w:bottom w:val="single" w:sz="4" w:space="0" w:color="auto"/>
              <w:right w:val="single" w:sz="4" w:space="0" w:color="auto"/>
            </w:tcBorders>
            <w:vAlign w:val="center"/>
          </w:tcPr>
          <w:p w14:paraId="60B51FDA" w14:textId="77777777" w:rsidR="000F36D5" w:rsidRDefault="000F36D5">
            <w:pPr>
              <w:pStyle w:val="ListParagraph"/>
              <w:bidi/>
              <w:ind w:left="0"/>
              <w:jc w:val="center"/>
              <w:rPr>
                <w:rtl/>
                <w:lang w:bidi="fa-IR"/>
              </w:rPr>
            </w:pPr>
          </w:p>
        </w:tc>
      </w:tr>
      <w:tr w:rsidR="000F36D5" w14:paraId="4C30E527" w14:textId="77777777" w:rsidTr="000F36D5">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071408EA" w14:textId="77777777" w:rsidR="000F36D5" w:rsidRDefault="000F36D5">
            <w:pPr>
              <w:pStyle w:val="ListParagraph"/>
              <w:bidi/>
              <w:ind w:left="0"/>
              <w:jc w:val="center"/>
              <w:rPr>
                <w:b/>
                <w:bCs/>
                <w:sz w:val="24"/>
                <w:rtl/>
                <w:lang w:bidi="fa-IR"/>
              </w:rPr>
            </w:pPr>
            <w:r>
              <w:rPr>
                <w:rFonts w:hint="cs"/>
                <w:b/>
                <w:bCs/>
                <w:sz w:val="24"/>
                <w:rtl/>
                <w:lang w:bidi="fa-IR"/>
              </w:rPr>
              <w:t>کلسیم</w:t>
            </w:r>
            <w:r>
              <w:rPr>
                <w:b/>
                <w:bCs/>
                <w:sz w:val="24"/>
                <w:lang w:bidi="fa-IR"/>
              </w:rPr>
              <w:t>(mg/d)</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6A6AF68" w14:textId="77777777" w:rsidR="000F36D5" w:rsidRDefault="000F36D5">
            <w:pPr>
              <w:pStyle w:val="ListParagraph"/>
              <w:bidi/>
              <w:ind w:left="0"/>
              <w:jc w:val="center"/>
              <w:rPr>
                <w:b/>
                <w:bCs/>
                <w:sz w:val="24"/>
                <w:rtl/>
                <w:lang w:val="en-GB" w:bidi="fa-IR"/>
              </w:rPr>
            </w:pPr>
            <w:r>
              <w:rPr>
                <w:rFonts w:hint="cs"/>
                <w:b/>
                <w:bCs/>
                <w:sz w:val="24"/>
                <w:rtl/>
                <w:lang w:bidi="fa-IR"/>
              </w:rPr>
              <w:t>ابتدای مداخله</w:t>
            </w:r>
          </w:p>
        </w:tc>
        <w:tc>
          <w:tcPr>
            <w:tcW w:w="1690" w:type="dxa"/>
            <w:tcBorders>
              <w:top w:val="single" w:sz="4" w:space="0" w:color="auto"/>
              <w:left w:val="single" w:sz="4" w:space="0" w:color="auto"/>
              <w:bottom w:val="single" w:sz="4" w:space="0" w:color="auto"/>
              <w:right w:val="single" w:sz="4" w:space="0" w:color="auto"/>
            </w:tcBorders>
            <w:vAlign w:val="center"/>
            <w:hideMark/>
          </w:tcPr>
          <w:p w14:paraId="63A3FDAC" w14:textId="77777777" w:rsidR="000F36D5" w:rsidRDefault="000F36D5">
            <w:pPr>
              <w:pStyle w:val="ListParagraph"/>
              <w:bidi/>
              <w:ind w:left="0"/>
              <w:jc w:val="center"/>
              <w:rPr>
                <w:szCs w:val="22"/>
                <w:lang w:bidi="fa-IR"/>
              </w:rPr>
            </w:pPr>
            <w:r>
              <w:rPr>
                <w:rFonts w:eastAsiaTheme="minorEastAsia" w:hint="cs"/>
                <w:rtl/>
                <w:lang w:bidi="fa-IR"/>
              </w:rPr>
              <w:t xml:space="preserve">3/92 </w:t>
            </w:r>
            <m:oMath>
              <m:r>
                <w:rPr>
                  <w:rFonts w:ascii="Cambria Math" w:hAnsi="Cambria Math" w:cs="Times New Roman" w:hint="cs"/>
                  <w:rtl/>
                  <w:lang w:bidi="fa-IR"/>
                </w:rPr>
                <m:t>±</m:t>
              </m:r>
            </m:oMath>
            <w:r>
              <w:rPr>
                <w:rFonts w:hint="cs"/>
                <w:rtl/>
                <w:lang w:bidi="fa-IR"/>
              </w:rPr>
              <w:t xml:space="preserve"> 3/784</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547A7F9" w14:textId="77777777" w:rsidR="000F36D5" w:rsidRDefault="000F36D5">
            <w:pPr>
              <w:pStyle w:val="ListParagraph"/>
              <w:bidi/>
              <w:ind w:left="0"/>
              <w:jc w:val="center"/>
              <w:rPr>
                <w:rtl/>
                <w:lang w:bidi="fa-IR"/>
              </w:rPr>
            </w:pPr>
            <w:r>
              <w:rPr>
                <w:rFonts w:eastAsiaTheme="minorEastAsia" w:hint="cs"/>
                <w:rtl/>
                <w:lang w:bidi="fa-IR"/>
              </w:rPr>
              <w:t xml:space="preserve">3/72 </w:t>
            </w:r>
            <m:oMath>
              <m:r>
                <w:rPr>
                  <w:rFonts w:ascii="Cambria Math" w:hAnsi="Cambria Math" w:cs="Times New Roman" w:hint="cs"/>
                  <w:rtl/>
                  <w:lang w:bidi="fa-IR"/>
                </w:rPr>
                <m:t>±</m:t>
              </m:r>
            </m:oMath>
            <w:r>
              <w:rPr>
                <w:rFonts w:hint="cs"/>
                <w:rtl/>
                <w:lang w:bidi="fa-IR"/>
              </w:rPr>
              <w:t xml:space="preserve"> 3/546</w:t>
            </w:r>
          </w:p>
        </w:tc>
        <w:tc>
          <w:tcPr>
            <w:tcW w:w="1703" w:type="dxa"/>
            <w:tcBorders>
              <w:top w:val="single" w:sz="4" w:space="0" w:color="auto"/>
              <w:left w:val="single" w:sz="4" w:space="0" w:color="auto"/>
              <w:bottom w:val="single" w:sz="4" w:space="0" w:color="auto"/>
              <w:right w:val="single" w:sz="4" w:space="0" w:color="auto"/>
            </w:tcBorders>
            <w:vAlign w:val="center"/>
            <w:hideMark/>
          </w:tcPr>
          <w:p w14:paraId="4903B1EE" w14:textId="77777777" w:rsidR="000F36D5" w:rsidRDefault="000F36D5">
            <w:pPr>
              <w:pStyle w:val="ListParagraph"/>
              <w:bidi/>
              <w:ind w:left="0"/>
              <w:jc w:val="center"/>
              <w:rPr>
                <w:i/>
                <w:rtl/>
                <w:lang w:bidi="fa-IR"/>
              </w:rPr>
            </w:pPr>
            <w:r>
              <w:rPr>
                <w:rFonts w:eastAsiaTheme="minorEastAsia" w:hint="cs"/>
                <w:rtl/>
                <w:lang w:bidi="fa-IR"/>
              </w:rPr>
              <w:t xml:space="preserve">4/42 </w:t>
            </w:r>
            <m:oMath>
              <m:r>
                <w:rPr>
                  <w:rFonts w:ascii="Cambria Math" w:hAnsi="Cambria Math" w:cs="Times New Roman" w:hint="cs"/>
                  <w:rtl/>
                  <w:lang w:bidi="fa-IR"/>
                </w:rPr>
                <m:t>±</m:t>
              </m:r>
            </m:oMath>
            <w:r>
              <w:rPr>
                <w:rFonts w:hint="cs"/>
                <w:i/>
                <w:rtl/>
                <w:lang w:bidi="fa-IR"/>
              </w:rPr>
              <w:t xml:space="preserve"> 8/511</w:t>
            </w:r>
          </w:p>
        </w:tc>
        <w:tc>
          <w:tcPr>
            <w:tcW w:w="993" w:type="dxa"/>
            <w:tcBorders>
              <w:top w:val="single" w:sz="4" w:space="0" w:color="auto"/>
              <w:left w:val="single" w:sz="4" w:space="0" w:color="auto"/>
              <w:bottom w:val="single" w:sz="4" w:space="0" w:color="auto"/>
              <w:right w:val="single" w:sz="4" w:space="0" w:color="auto"/>
            </w:tcBorders>
            <w:vAlign w:val="center"/>
            <w:hideMark/>
          </w:tcPr>
          <w:p w14:paraId="2DCDD353" w14:textId="77777777" w:rsidR="000F36D5" w:rsidRDefault="000F36D5">
            <w:pPr>
              <w:pStyle w:val="ListParagraph"/>
              <w:bidi/>
              <w:ind w:left="0"/>
              <w:jc w:val="center"/>
              <w:rPr>
                <w:rtl/>
                <w:lang w:bidi="fa-IR"/>
              </w:rPr>
            </w:pPr>
            <w:r>
              <w:rPr>
                <w:rFonts w:hint="cs"/>
                <w:rtl/>
                <w:lang w:bidi="fa-IR"/>
              </w:rPr>
              <w:t>000/0</w:t>
            </w:r>
          </w:p>
        </w:tc>
      </w:tr>
      <w:tr w:rsidR="000F36D5" w14:paraId="143E3AE0" w14:textId="77777777" w:rsidTr="000F36D5">
        <w:tc>
          <w:tcPr>
            <w:tcW w:w="0" w:type="auto"/>
            <w:vMerge/>
            <w:tcBorders>
              <w:top w:val="single" w:sz="4" w:space="0" w:color="auto"/>
              <w:left w:val="single" w:sz="4" w:space="0" w:color="auto"/>
              <w:bottom w:val="single" w:sz="4" w:space="0" w:color="auto"/>
              <w:right w:val="single" w:sz="4" w:space="0" w:color="auto"/>
            </w:tcBorders>
            <w:vAlign w:val="center"/>
            <w:hideMark/>
          </w:tcPr>
          <w:p w14:paraId="0AD3E662" w14:textId="77777777" w:rsidR="000F36D5" w:rsidRDefault="000F36D5">
            <w:pPr>
              <w:bidi/>
              <w:rPr>
                <w:b/>
                <w:bCs/>
                <w:sz w:val="24"/>
                <w:lang w:bidi="fa-IR"/>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E39EF93" w14:textId="77777777" w:rsidR="000F36D5" w:rsidRDefault="000F36D5">
            <w:pPr>
              <w:pStyle w:val="ListParagraph"/>
              <w:bidi/>
              <w:ind w:left="0"/>
              <w:jc w:val="center"/>
              <w:rPr>
                <w:b/>
                <w:bCs/>
                <w:sz w:val="24"/>
                <w:rtl/>
                <w:lang w:val="en-GB" w:bidi="fa-IR"/>
              </w:rPr>
            </w:pPr>
            <w:r>
              <w:rPr>
                <w:rFonts w:hint="cs"/>
                <w:b/>
                <w:bCs/>
                <w:sz w:val="24"/>
                <w:rtl/>
                <w:lang w:bidi="fa-IR"/>
              </w:rPr>
              <w:t>ماه سوم</w:t>
            </w:r>
          </w:p>
        </w:tc>
        <w:tc>
          <w:tcPr>
            <w:tcW w:w="1690" w:type="dxa"/>
            <w:tcBorders>
              <w:top w:val="single" w:sz="4" w:space="0" w:color="auto"/>
              <w:left w:val="single" w:sz="4" w:space="0" w:color="auto"/>
              <w:bottom w:val="single" w:sz="4" w:space="0" w:color="auto"/>
              <w:right w:val="single" w:sz="4" w:space="0" w:color="auto"/>
            </w:tcBorders>
            <w:vAlign w:val="center"/>
            <w:hideMark/>
          </w:tcPr>
          <w:p w14:paraId="0FA8E087" w14:textId="77777777" w:rsidR="000F36D5" w:rsidRDefault="000F36D5">
            <w:pPr>
              <w:pStyle w:val="ListParagraph"/>
              <w:bidi/>
              <w:ind w:left="0"/>
              <w:jc w:val="center"/>
              <w:rPr>
                <w:szCs w:val="22"/>
                <w:lang w:bidi="fa-IR"/>
              </w:rPr>
            </w:pPr>
            <w:r>
              <w:rPr>
                <w:rFonts w:eastAsiaTheme="minorEastAsia" w:hint="cs"/>
                <w:rtl/>
                <w:lang w:bidi="fa-IR"/>
              </w:rPr>
              <w:t xml:space="preserve">5/99 </w:t>
            </w:r>
            <m:oMath>
              <m:r>
                <w:rPr>
                  <w:rFonts w:ascii="Cambria Math" w:hAnsi="Cambria Math" w:cs="Times New Roman" w:hint="cs"/>
                  <w:rtl/>
                  <w:lang w:bidi="fa-IR"/>
                </w:rPr>
                <m:t>±</m:t>
              </m:r>
            </m:oMath>
            <w:r>
              <w:rPr>
                <w:rFonts w:hint="cs"/>
                <w:rtl/>
                <w:lang w:bidi="fa-IR"/>
              </w:rPr>
              <w:t xml:space="preserve"> 1/833</w:t>
            </w:r>
          </w:p>
        </w:tc>
        <w:tc>
          <w:tcPr>
            <w:tcW w:w="1710" w:type="dxa"/>
            <w:tcBorders>
              <w:top w:val="single" w:sz="4" w:space="0" w:color="auto"/>
              <w:left w:val="single" w:sz="4" w:space="0" w:color="auto"/>
              <w:bottom w:val="single" w:sz="4" w:space="0" w:color="auto"/>
              <w:right w:val="single" w:sz="4" w:space="0" w:color="auto"/>
            </w:tcBorders>
            <w:vAlign w:val="center"/>
            <w:hideMark/>
          </w:tcPr>
          <w:p w14:paraId="5CBA53EA" w14:textId="77777777" w:rsidR="000F36D5" w:rsidRDefault="000F36D5">
            <w:pPr>
              <w:pStyle w:val="ListParagraph"/>
              <w:bidi/>
              <w:ind w:left="0"/>
              <w:jc w:val="center"/>
              <w:rPr>
                <w:rtl/>
                <w:lang w:bidi="fa-IR"/>
              </w:rPr>
            </w:pPr>
            <w:r>
              <w:rPr>
                <w:rFonts w:eastAsiaTheme="minorEastAsia" w:hint="cs"/>
                <w:rtl/>
                <w:lang w:bidi="fa-IR"/>
              </w:rPr>
              <w:t xml:space="preserve">4/30 </w:t>
            </w:r>
            <m:oMath>
              <m:r>
                <w:rPr>
                  <w:rFonts w:ascii="Cambria Math" w:hAnsi="Cambria Math" w:cs="Times New Roman" w:hint="cs"/>
                  <w:rtl/>
                  <w:lang w:bidi="fa-IR"/>
                </w:rPr>
                <m:t>±</m:t>
              </m:r>
            </m:oMath>
            <w:r>
              <w:rPr>
                <w:rFonts w:hint="cs"/>
                <w:rtl/>
                <w:lang w:bidi="fa-IR"/>
              </w:rPr>
              <w:t xml:space="preserve"> 0/556</w:t>
            </w:r>
          </w:p>
        </w:tc>
        <w:tc>
          <w:tcPr>
            <w:tcW w:w="1703" w:type="dxa"/>
            <w:tcBorders>
              <w:top w:val="single" w:sz="4" w:space="0" w:color="auto"/>
              <w:left w:val="single" w:sz="4" w:space="0" w:color="auto"/>
              <w:bottom w:val="single" w:sz="4" w:space="0" w:color="auto"/>
              <w:right w:val="single" w:sz="4" w:space="0" w:color="auto"/>
            </w:tcBorders>
            <w:vAlign w:val="center"/>
            <w:hideMark/>
          </w:tcPr>
          <w:p w14:paraId="73320CAD" w14:textId="77777777" w:rsidR="000F36D5" w:rsidRDefault="000F36D5">
            <w:pPr>
              <w:pStyle w:val="ListParagraph"/>
              <w:bidi/>
              <w:ind w:left="0"/>
              <w:jc w:val="center"/>
              <w:rPr>
                <w:rtl/>
                <w:lang w:bidi="fa-IR"/>
              </w:rPr>
            </w:pPr>
            <w:r>
              <w:rPr>
                <w:rFonts w:eastAsiaTheme="minorEastAsia" w:hint="cs"/>
                <w:rtl/>
                <w:lang w:bidi="fa-IR"/>
              </w:rPr>
              <w:t xml:space="preserve">1/40 </w:t>
            </w:r>
            <m:oMath>
              <m:r>
                <w:rPr>
                  <w:rFonts w:ascii="Cambria Math" w:hAnsi="Cambria Math" w:cs="Times New Roman" w:hint="cs"/>
                  <w:rtl/>
                  <w:lang w:bidi="fa-IR"/>
                </w:rPr>
                <m:t>±</m:t>
              </m:r>
            </m:oMath>
            <w:r>
              <w:rPr>
                <w:rFonts w:hint="cs"/>
                <w:rtl/>
                <w:lang w:bidi="fa-IR"/>
              </w:rPr>
              <w:t xml:space="preserve"> 4/527</w:t>
            </w:r>
          </w:p>
        </w:tc>
        <w:tc>
          <w:tcPr>
            <w:tcW w:w="993" w:type="dxa"/>
            <w:tcBorders>
              <w:top w:val="single" w:sz="4" w:space="0" w:color="auto"/>
              <w:left w:val="single" w:sz="4" w:space="0" w:color="auto"/>
              <w:bottom w:val="single" w:sz="4" w:space="0" w:color="auto"/>
              <w:right w:val="single" w:sz="4" w:space="0" w:color="auto"/>
            </w:tcBorders>
            <w:vAlign w:val="center"/>
            <w:hideMark/>
          </w:tcPr>
          <w:p w14:paraId="621D2C6D" w14:textId="77777777" w:rsidR="000F36D5" w:rsidRDefault="000F36D5">
            <w:pPr>
              <w:pStyle w:val="ListParagraph"/>
              <w:bidi/>
              <w:ind w:left="0"/>
              <w:jc w:val="center"/>
              <w:rPr>
                <w:rtl/>
                <w:lang w:bidi="fa-IR"/>
              </w:rPr>
            </w:pPr>
            <w:r>
              <w:rPr>
                <w:rFonts w:hint="cs"/>
                <w:rtl/>
                <w:lang w:bidi="fa-IR"/>
              </w:rPr>
              <w:t>000/0</w:t>
            </w:r>
          </w:p>
        </w:tc>
      </w:tr>
      <w:tr w:rsidR="000F36D5" w14:paraId="4B198C74" w14:textId="77777777" w:rsidTr="000F36D5">
        <w:tc>
          <w:tcPr>
            <w:tcW w:w="0" w:type="auto"/>
            <w:vMerge/>
            <w:tcBorders>
              <w:top w:val="single" w:sz="4" w:space="0" w:color="auto"/>
              <w:left w:val="single" w:sz="4" w:space="0" w:color="auto"/>
              <w:bottom w:val="single" w:sz="4" w:space="0" w:color="auto"/>
              <w:right w:val="single" w:sz="4" w:space="0" w:color="auto"/>
            </w:tcBorders>
            <w:vAlign w:val="center"/>
            <w:hideMark/>
          </w:tcPr>
          <w:p w14:paraId="32655EB8" w14:textId="77777777" w:rsidR="000F36D5" w:rsidRDefault="000F36D5">
            <w:pPr>
              <w:bidi/>
              <w:rPr>
                <w:b/>
                <w:bCs/>
                <w:sz w:val="24"/>
                <w:lang w:bidi="fa-IR"/>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5EF8D49" w14:textId="77777777" w:rsidR="000F36D5" w:rsidRDefault="000F36D5">
            <w:pPr>
              <w:pStyle w:val="ListParagraph"/>
              <w:bidi/>
              <w:ind w:left="0"/>
              <w:jc w:val="center"/>
              <w:rPr>
                <w:b/>
                <w:bCs/>
                <w:sz w:val="24"/>
                <w:rtl/>
                <w:lang w:val="en-GB" w:bidi="fa-IR"/>
              </w:rPr>
            </w:pPr>
            <w:r>
              <w:rPr>
                <w:rFonts w:hint="cs"/>
                <w:b/>
                <w:bCs/>
                <w:sz w:val="24"/>
                <w:rtl/>
                <w:lang w:bidi="fa-IR"/>
              </w:rPr>
              <w:t>انتهای مداخله</w:t>
            </w:r>
          </w:p>
        </w:tc>
        <w:tc>
          <w:tcPr>
            <w:tcW w:w="1690" w:type="dxa"/>
            <w:tcBorders>
              <w:top w:val="single" w:sz="4" w:space="0" w:color="auto"/>
              <w:left w:val="single" w:sz="4" w:space="0" w:color="auto"/>
              <w:bottom w:val="single" w:sz="4" w:space="0" w:color="auto"/>
              <w:right w:val="single" w:sz="4" w:space="0" w:color="auto"/>
            </w:tcBorders>
            <w:vAlign w:val="center"/>
            <w:hideMark/>
          </w:tcPr>
          <w:p w14:paraId="020C1E90" w14:textId="77777777" w:rsidR="000F36D5" w:rsidRDefault="000F36D5">
            <w:pPr>
              <w:pStyle w:val="ListParagraph"/>
              <w:bidi/>
              <w:ind w:left="0"/>
              <w:jc w:val="center"/>
              <w:rPr>
                <w:szCs w:val="22"/>
                <w:lang w:bidi="fa-IR"/>
              </w:rPr>
            </w:pPr>
            <w:r>
              <w:rPr>
                <w:rFonts w:eastAsiaTheme="minorEastAsia" w:hint="cs"/>
                <w:rtl/>
                <w:lang w:bidi="fa-IR"/>
              </w:rPr>
              <w:t xml:space="preserve">5/98 </w:t>
            </w:r>
            <m:oMath>
              <m:r>
                <w:rPr>
                  <w:rFonts w:ascii="Cambria Math" w:hAnsi="Cambria Math" w:cs="Times New Roman" w:hint="cs"/>
                  <w:rtl/>
                  <w:lang w:bidi="fa-IR"/>
                </w:rPr>
                <m:t>±</m:t>
              </m:r>
            </m:oMath>
            <w:r>
              <w:rPr>
                <w:rFonts w:hint="cs"/>
                <w:rtl/>
                <w:lang w:bidi="fa-IR"/>
              </w:rPr>
              <w:t xml:space="preserve"> 7/841</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5FD234D" w14:textId="77777777" w:rsidR="000F36D5" w:rsidRDefault="000F36D5">
            <w:pPr>
              <w:pStyle w:val="ListParagraph"/>
              <w:bidi/>
              <w:ind w:left="0"/>
              <w:jc w:val="center"/>
              <w:rPr>
                <w:rtl/>
                <w:lang w:bidi="fa-IR"/>
              </w:rPr>
            </w:pPr>
            <w:r>
              <w:rPr>
                <w:rFonts w:eastAsiaTheme="minorEastAsia" w:hint="cs"/>
                <w:rtl/>
                <w:lang w:bidi="fa-IR"/>
              </w:rPr>
              <w:t xml:space="preserve">7/30 </w:t>
            </w:r>
            <m:oMath>
              <m:r>
                <w:rPr>
                  <w:rFonts w:ascii="Cambria Math" w:hAnsi="Cambria Math" w:cs="Times New Roman" w:hint="cs"/>
                  <w:rtl/>
                  <w:lang w:bidi="fa-IR"/>
                </w:rPr>
                <m:t>±</m:t>
              </m:r>
            </m:oMath>
            <w:r>
              <w:rPr>
                <w:rFonts w:hint="cs"/>
                <w:rtl/>
                <w:lang w:bidi="fa-IR"/>
              </w:rPr>
              <w:t xml:space="preserve"> 6/582</w:t>
            </w:r>
          </w:p>
        </w:tc>
        <w:tc>
          <w:tcPr>
            <w:tcW w:w="1703" w:type="dxa"/>
            <w:tcBorders>
              <w:top w:val="single" w:sz="4" w:space="0" w:color="auto"/>
              <w:left w:val="single" w:sz="4" w:space="0" w:color="auto"/>
              <w:bottom w:val="single" w:sz="4" w:space="0" w:color="auto"/>
              <w:right w:val="single" w:sz="4" w:space="0" w:color="auto"/>
            </w:tcBorders>
            <w:vAlign w:val="center"/>
            <w:hideMark/>
          </w:tcPr>
          <w:p w14:paraId="7B400229" w14:textId="77777777" w:rsidR="000F36D5" w:rsidRDefault="000F36D5">
            <w:pPr>
              <w:pStyle w:val="ListParagraph"/>
              <w:bidi/>
              <w:ind w:left="0"/>
              <w:jc w:val="center"/>
              <w:rPr>
                <w:rtl/>
                <w:lang w:bidi="fa-IR"/>
              </w:rPr>
            </w:pPr>
            <w:r>
              <w:rPr>
                <w:rFonts w:eastAsiaTheme="minorEastAsia" w:hint="cs"/>
                <w:rtl/>
                <w:lang w:bidi="fa-IR"/>
              </w:rPr>
              <w:t xml:space="preserve">3/40 </w:t>
            </w:r>
            <m:oMath>
              <m:r>
                <w:rPr>
                  <w:rFonts w:ascii="Cambria Math" w:hAnsi="Cambria Math" w:cs="Times New Roman" w:hint="cs"/>
                  <w:rtl/>
                  <w:lang w:bidi="fa-IR"/>
                </w:rPr>
                <m:t>±</m:t>
              </m:r>
            </m:oMath>
            <w:r>
              <w:rPr>
                <w:rFonts w:hint="cs"/>
                <w:rtl/>
                <w:lang w:bidi="fa-IR"/>
              </w:rPr>
              <w:t xml:space="preserve"> 7/537</w:t>
            </w:r>
          </w:p>
        </w:tc>
        <w:tc>
          <w:tcPr>
            <w:tcW w:w="993" w:type="dxa"/>
            <w:tcBorders>
              <w:top w:val="single" w:sz="4" w:space="0" w:color="auto"/>
              <w:left w:val="single" w:sz="4" w:space="0" w:color="auto"/>
              <w:bottom w:val="single" w:sz="4" w:space="0" w:color="auto"/>
              <w:right w:val="single" w:sz="4" w:space="0" w:color="auto"/>
            </w:tcBorders>
            <w:vAlign w:val="center"/>
            <w:hideMark/>
          </w:tcPr>
          <w:p w14:paraId="619FD0C9" w14:textId="77777777" w:rsidR="000F36D5" w:rsidRDefault="000F36D5">
            <w:pPr>
              <w:pStyle w:val="ListParagraph"/>
              <w:bidi/>
              <w:ind w:left="0"/>
              <w:jc w:val="center"/>
              <w:rPr>
                <w:rtl/>
                <w:lang w:bidi="fa-IR"/>
              </w:rPr>
            </w:pPr>
            <w:r>
              <w:rPr>
                <w:rFonts w:hint="cs"/>
                <w:rtl/>
                <w:lang w:bidi="fa-IR"/>
              </w:rPr>
              <w:t>000/0</w:t>
            </w:r>
          </w:p>
        </w:tc>
      </w:tr>
      <w:tr w:rsidR="000F36D5" w14:paraId="0F7B21A8" w14:textId="77777777" w:rsidTr="000F36D5">
        <w:tc>
          <w:tcPr>
            <w:tcW w:w="0" w:type="auto"/>
            <w:vMerge/>
            <w:tcBorders>
              <w:top w:val="single" w:sz="4" w:space="0" w:color="auto"/>
              <w:left w:val="single" w:sz="4" w:space="0" w:color="auto"/>
              <w:bottom w:val="single" w:sz="4" w:space="0" w:color="auto"/>
              <w:right w:val="single" w:sz="4" w:space="0" w:color="auto"/>
            </w:tcBorders>
            <w:vAlign w:val="center"/>
            <w:hideMark/>
          </w:tcPr>
          <w:p w14:paraId="2E2E2B63" w14:textId="77777777" w:rsidR="000F36D5" w:rsidRDefault="000F36D5">
            <w:pPr>
              <w:bidi/>
              <w:rPr>
                <w:b/>
                <w:bCs/>
                <w:sz w:val="24"/>
                <w:lang w:bidi="fa-IR"/>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C43485C" w14:textId="77777777" w:rsidR="000F36D5" w:rsidRDefault="000F36D5">
            <w:pPr>
              <w:pStyle w:val="ListParagraph"/>
              <w:bidi/>
              <w:ind w:left="0"/>
              <w:jc w:val="center"/>
              <w:rPr>
                <w:b/>
                <w:bCs/>
                <w:sz w:val="24"/>
                <w:rtl/>
                <w:lang w:val="en-GB" w:bidi="fa-IR"/>
              </w:rPr>
            </w:pPr>
            <w:r>
              <w:rPr>
                <w:b/>
                <w:bCs/>
                <w:sz w:val="24"/>
                <w:lang w:val="en-GB" w:bidi="fa-IR"/>
              </w:rPr>
              <w:t>P</w:t>
            </w:r>
            <w:r>
              <w:rPr>
                <w:b/>
                <w:bCs/>
                <w:sz w:val="24"/>
                <w:vertAlign w:val="superscript"/>
                <w:lang w:val="en-GB" w:bidi="fa-IR"/>
              </w:rPr>
              <w:t>b</w:t>
            </w:r>
          </w:p>
        </w:tc>
        <w:tc>
          <w:tcPr>
            <w:tcW w:w="1690" w:type="dxa"/>
            <w:tcBorders>
              <w:top w:val="single" w:sz="4" w:space="0" w:color="auto"/>
              <w:left w:val="single" w:sz="4" w:space="0" w:color="auto"/>
              <w:bottom w:val="single" w:sz="4" w:space="0" w:color="auto"/>
              <w:right w:val="single" w:sz="4" w:space="0" w:color="auto"/>
            </w:tcBorders>
            <w:vAlign w:val="center"/>
            <w:hideMark/>
          </w:tcPr>
          <w:p w14:paraId="7C3BD1A0" w14:textId="77777777" w:rsidR="000F36D5" w:rsidRDefault="000F36D5">
            <w:pPr>
              <w:pStyle w:val="ListParagraph"/>
              <w:bidi/>
              <w:ind w:left="0"/>
              <w:jc w:val="center"/>
              <w:rPr>
                <w:szCs w:val="22"/>
                <w:lang w:bidi="fa-IR"/>
              </w:rPr>
            </w:pPr>
            <w:r>
              <w:rPr>
                <w:rFonts w:hint="cs"/>
                <w:rtl/>
                <w:lang w:bidi="fa-IR"/>
              </w:rPr>
              <w:t>015/0</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DE5F005" w14:textId="77777777" w:rsidR="000F36D5" w:rsidRDefault="000F36D5">
            <w:pPr>
              <w:pStyle w:val="ListParagraph"/>
              <w:bidi/>
              <w:ind w:left="0"/>
              <w:jc w:val="center"/>
              <w:rPr>
                <w:rtl/>
                <w:lang w:bidi="fa-IR"/>
              </w:rPr>
            </w:pPr>
            <w:r>
              <w:rPr>
                <w:rFonts w:hint="cs"/>
                <w:rtl/>
                <w:lang w:bidi="fa-IR"/>
              </w:rPr>
              <w:t>041/0</w:t>
            </w:r>
          </w:p>
        </w:tc>
        <w:tc>
          <w:tcPr>
            <w:tcW w:w="1703" w:type="dxa"/>
            <w:tcBorders>
              <w:top w:val="single" w:sz="4" w:space="0" w:color="auto"/>
              <w:left w:val="single" w:sz="4" w:space="0" w:color="auto"/>
              <w:bottom w:val="single" w:sz="4" w:space="0" w:color="auto"/>
              <w:right w:val="single" w:sz="4" w:space="0" w:color="auto"/>
            </w:tcBorders>
            <w:vAlign w:val="center"/>
            <w:hideMark/>
          </w:tcPr>
          <w:p w14:paraId="1935C443" w14:textId="77777777" w:rsidR="000F36D5" w:rsidRDefault="000F36D5">
            <w:pPr>
              <w:pStyle w:val="ListParagraph"/>
              <w:bidi/>
              <w:ind w:left="0"/>
              <w:jc w:val="center"/>
              <w:rPr>
                <w:rtl/>
                <w:lang w:bidi="fa-IR"/>
              </w:rPr>
            </w:pPr>
            <w:r>
              <w:rPr>
                <w:rFonts w:hint="cs"/>
                <w:rtl/>
                <w:lang w:bidi="fa-IR"/>
              </w:rPr>
              <w:t>000/0</w:t>
            </w:r>
          </w:p>
        </w:tc>
        <w:tc>
          <w:tcPr>
            <w:tcW w:w="993" w:type="dxa"/>
            <w:tcBorders>
              <w:top w:val="single" w:sz="4" w:space="0" w:color="auto"/>
              <w:left w:val="single" w:sz="4" w:space="0" w:color="auto"/>
              <w:bottom w:val="single" w:sz="4" w:space="0" w:color="auto"/>
              <w:right w:val="single" w:sz="4" w:space="0" w:color="auto"/>
            </w:tcBorders>
            <w:vAlign w:val="center"/>
          </w:tcPr>
          <w:p w14:paraId="3EB70D04" w14:textId="77777777" w:rsidR="000F36D5" w:rsidRDefault="000F36D5">
            <w:pPr>
              <w:pStyle w:val="ListParagraph"/>
              <w:bidi/>
              <w:ind w:left="0"/>
              <w:jc w:val="center"/>
              <w:rPr>
                <w:lang w:bidi="fa-IR"/>
              </w:rPr>
            </w:pPr>
          </w:p>
        </w:tc>
      </w:tr>
      <w:tr w:rsidR="000F36D5" w14:paraId="1C0837BB" w14:textId="77777777" w:rsidTr="000F36D5">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01C6DD49" w14:textId="77777777" w:rsidR="000F36D5" w:rsidRDefault="000F36D5">
            <w:pPr>
              <w:pStyle w:val="ListParagraph"/>
              <w:bidi/>
              <w:ind w:left="0"/>
              <w:jc w:val="center"/>
              <w:rPr>
                <w:b/>
                <w:bCs/>
                <w:sz w:val="24"/>
                <w:rtl/>
                <w:lang w:bidi="fa-IR"/>
              </w:rPr>
            </w:pPr>
            <w:r>
              <w:rPr>
                <w:rFonts w:hint="cs"/>
                <w:b/>
                <w:bCs/>
                <w:sz w:val="24"/>
                <w:rtl/>
                <w:lang w:bidi="fa-IR"/>
              </w:rPr>
              <w:t>ویتامین</w:t>
            </w:r>
            <w:r>
              <w:rPr>
                <w:b/>
                <w:bCs/>
                <w:sz w:val="24"/>
                <w:lang w:val="en-GB" w:bidi="fa-IR"/>
              </w:rPr>
              <w:t>A</w:t>
            </w:r>
            <w:r>
              <w:rPr>
                <w:rFonts w:asciiTheme="majorBidi" w:hAnsiTheme="majorBidi" w:hint="cs"/>
                <w:b/>
                <w:bCs/>
                <w:sz w:val="24"/>
                <w:rtl/>
                <w:lang w:val="en-GB" w:bidi="fa-IR"/>
              </w:rPr>
              <w:t xml:space="preserve"> </w:t>
            </w:r>
            <w:r>
              <w:rPr>
                <w:rFonts w:asciiTheme="majorBidi" w:hAnsiTheme="majorBidi"/>
                <w:b/>
                <w:bCs/>
                <w:sz w:val="24"/>
                <w:lang w:val="en-GB"/>
              </w:rPr>
              <w:t xml:space="preserve"> </w:t>
            </w:r>
            <w:r>
              <w:rPr>
                <w:rFonts w:asciiTheme="majorBidi" w:hAnsiTheme="majorBidi" w:hint="cs"/>
                <w:b/>
                <w:bCs/>
                <w:sz w:val="24"/>
                <w:rtl/>
              </w:rPr>
              <w:t>(</w:t>
            </w:r>
            <w:r>
              <w:rPr>
                <w:rFonts w:asciiTheme="majorBidi" w:hAnsiTheme="majorBidi"/>
                <w:b/>
                <w:bCs/>
                <w:sz w:val="24"/>
              </w:rPr>
              <w:t>µg/d</w:t>
            </w:r>
            <w:r>
              <w:rPr>
                <w:rFonts w:asciiTheme="majorBidi" w:hAnsiTheme="majorBidi" w:hint="cs"/>
                <w:b/>
                <w:bCs/>
                <w:sz w:val="24"/>
                <w:rtl/>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523F649" w14:textId="77777777" w:rsidR="000F36D5" w:rsidRDefault="000F36D5">
            <w:pPr>
              <w:pStyle w:val="ListParagraph"/>
              <w:bidi/>
              <w:ind w:left="0"/>
              <w:jc w:val="center"/>
              <w:rPr>
                <w:b/>
                <w:bCs/>
                <w:sz w:val="24"/>
                <w:lang w:val="en-GB" w:bidi="fa-IR"/>
              </w:rPr>
            </w:pPr>
            <w:r>
              <w:rPr>
                <w:rFonts w:hint="cs"/>
                <w:b/>
                <w:bCs/>
                <w:sz w:val="24"/>
                <w:rtl/>
                <w:lang w:bidi="fa-IR"/>
              </w:rPr>
              <w:t>ابتدای مداخله</w:t>
            </w:r>
          </w:p>
        </w:tc>
        <w:tc>
          <w:tcPr>
            <w:tcW w:w="1690" w:type="dxa"/>
            <w:tcBorders>
              <w:top w:val="single" w:sz="4" w:space="0" w:color="auto"/>
              <w:left w:val="single" w:sz="4" w:space="0" w:color="auto"/>
              <w:bottom w:val="single" w:sz="4" w:space="0" w:color="auto"/>
              <w:right w:val="single" w:sz="4" w:space="0" w:color="auto"/>
            </w:tcBorders>
            <w:vAlign w:val="center"/>
            <w:hideMark/>
          </w:tcPr>
          <w:p w14:paraId="0FAC3447" w14:textId="77777777" w:rsidR="000F36D5" w:rsidRDefault="000F36D5">
            <w:pPr>
              <w:pStyle w:val="ListParagraph"/>
              <w:bidi/>
              <w:ind w:left="0"/>
              <w:jc w:val="center"/>
              <w:rPr>
                <w:szCs w:val="22"/>
                <w:lang w:bidi="fa-IR"/>
              </w:rPr>
            </w:pPr>
            <w:r>
              <w:rPr>
                <w:rFonts w:eastAsiaTheme="minorEastAsia" w:hint="cs"/>
                <w:rtl/>
                <w:lang w:bidi="fa-IR"/>
              </w:rPr>
              <w:t xml:space="preserve">4/75 </w:t>
            </w:r>
            <m:oMath>
              <m:r>
                <w:rPr>
                  <w:rFonts w:ascii="Cambria Math" w:hAnsi="Cambria Math" w:cs="Times New Roman" w:hint="cs"/>
                  <w:rtl/>
                  <w:lang w:bidi="fa-IR"/>
                </w:rPr>
                <m:t>±</m:t>
              </m:r>
            </m:oMath>
            <w:r>
              <w:rPr>
                <w:rFonts w:hint="cs"/>
                <w:rtl/>
                <w:lang w:bidi="fa-IR"/>
              </w:rPr>
              <w:t xml:space="preserve"> 6/518</w:t>
            </w:r>
          </w:p>
        </w:tc>
        <w:tc>
          <w:tcPr>
            <w:tcW w:w="1710" w:type="dxa"/>
            <w:tcBorders>
              <w:top w:val="single" w:sz="4" w:space="0" w:color="auto"/>
              <w:left w:val="single" w:sz="4" w:space="0" w:color="auto"/>
              <w:bottom w:val="single" w:sz="4" w:space="0" w:color="auto"/>
              <w:right w:val="single" w:sz="4" w:space="0" w:color="auto"/>
            </w:tcBorders>
            <w:vAlign w:val="center"/>
            <w:hideMark/>
          </w:tcPr>
          <w:p w14:paraId="5C5E4588" w14:textId="77777777" w:rsidR="000F36D5" w:rsidRDefault="000F36D5">
            <w:pPr>
              <w:pStyle w:val="ListParagraph"/>
              <w:bidi/>
              <w:ind w:left="0"/>
              <w:jc w:val="center"/>
              <w:rPr>
                <w:rtl/>
                <w:lang w:bidi="fa-IR"/>
              </w:rPr>
            </w:pPr>
            <w:r>
              <w:rPr>
                <w:rFonts w:eastAsiaTheme="minorEastAsia" w:hint="cs"/>
                <w:rtl/>
                <w:lang w:bidi="fa-IR"/>
              </w:rPr>
              <w:t xml:space="preserve">5/30 </w:t>
            </w:r>
            <m:oMath>
              <m:r>
                <w:rPr>
                  <w:rFonts w:ascii="Cambria Math" w:hAnsi="Cambria Math" w:cs="Times New Roman" w:hint="cs"/>
                  <w:rtl/>
                  <w:lang w:bidi="fa-IR"/>
                </w:rPr>
                <m:t>±</m:t>
              </m:r>
            </m:oMath>
            <w:r>
              <w:rPr>
                <w:rFonts w:hint="cs"/>
                <w:rtl/>
                <w:lang w:bidi="fa-IR"/>
              </w:rPr>
              <w:t xml:space="preserve"> 1/612</w:t>
            </w:r>
          </w:p>
        </w:tc>
        <w:tc>
          <w:tcPr>
            <w:tcW w:w="1703" w:type="dxa"/>
            <w:tcBorders>
              <w:top w:val="single" w:sz="4" w:space="0" w:color="auto"/>
              <w:left w:val="single" w:sz="4" w:space="0" w:color="auto"/>
              <w:bottom w:val="single" w:sz="4" w:space="0" w:color="auto"/>
              <w:right w:val="single" w:sz="4" w:space="0" w:color="auto"/>
            </w:tcBorders>
            <w:vAlign w:val="center"/>
            <w:hideMark/>
          </w:tcPr>
          <w:p w14:paraId="279E6606" w14:textId="77777777" w:rsidR="000F36D5" w:rsidRDefault="000F36D5">
            <w:pPr>
              <w:pStyle w:val="ListParagraph"/>
              <w:bidi/>
              <w:ind w:left="0"/>
              <w:jc w:val="center"/>
              <w:rPr>
                <w:i/>
                <w:rtl/>
                <w:lang w:bidi="fa-IR"/>
              </w:rPr>
            </w:pPr>
            <w:r>
              <w:rPr>
                <w:rFonts w:eastAsiaTheme="minorEastAsia" w:hint="cs"/>
                <w:rtl/>
                <w:lang w:bidi="fa-IR"/>
              </w:rPr>
              <w:t xml:space="preserve">4/24 </w:t>
            </w:r>
            <m:oMath>
              <m:r>
                <w:rPr>
                  <w:rFonts w:ascii="Cambria Math" w:hAnsi="Cambria Math" w:cs="Times New Roman" w:hint="cs"/>
                  <w:rtl/>
                  <w:lang w:bidi="fa-IR"/>
                </w:rPr>
                <m:t>±</m:t>
              </m:r>
            </m:oMath>
            <w:r>
              <w:rPr>
                <w:rFonts w:eastAsiaTheme="minorEastAsia" w:hint="cs"/>
                <w:rtl/>
                <w:lang w:bidi="fa-IR"/>
              </w:rPr>
              <w:t xml:space="preserve"> 1/607</w:t>
            </w:r>
          </w:p>
        </w:tc>
        <w:tc>
          <w:tcPr>
            <w:tcW w:w="993" w:type="dxa"/>
            <w:tcBorders>
              <w:top w:val="single" w:sz="4" w:space="0" w:color="auto"/>
              <w:left w:val="single" w:sz="4" w:space="0" w:color="auto"/>
              <w:bottom w:val="single" w:sz="4" w:space="0" w:color="auto"/>
              <w:right w:val="single" w:sz="4" w:space="0" w:color="auto"/>
            </w:tcBorders>
            <w:vAlign w:val="center"/>
            <w:hideMark/>
          </w:tcPr>
          <w:p w14:paraId="02BCB213" w14:textId="77777777" w:rsidR="000F36D5" w:rsidRDefault="000F36D5">
            <w:pPr>
              <w:pStyle w:val="ListParagraph"/>
              <w:bidi/>
              <w:ind w:left="0"/>
              <w:jc w:val="center"/>
              <w:rPr>
                <w:rtl/>
                <w:lang w:bidi="fa-IR"/>
              </w:rPr>
            </w:pPr>
            <w:r>
              <w:rPr>
                <w:rFonts w:hint="cs"/>
                <w:rtl/>
                <w:lang w:bidi="fa-IR"/>
              </w:rPr>
              <w:t>000/0</w:t>
            </w:r>
          </w:p>
        </w:tc>
      </w:tr>
      <w:tr w:rsidR="000F36D5" w14:paraId="77252594" w14:textId="77777777" w:rsidTr="000F36D5">
        <w:tc>
          <w:tcPr>
            <w:tcW w:w="0" w:type="auto"/>
            <w:vMerge/>
            <w:tcBorders>
              <w:top w:val="single" w:sz="4" w:space="0" w:color="auto"/>
              <w:left w:val="single" w:sz="4" w:space="0" w:color="auto"/>
              <w:bottom w:val="single" w:sz="4" w:space="0" w:color="auto"/>
              <w:right w:val="single" w:sz="4" w:space="0" w:color="auto"/>
            </w:tcBorders>
            <w:vAlign w:val="center"/>
            <w:hideMark/>
          </w:tcPr>
          <w:p w14:paraId="024EB697" w14:textId="77777777" w:rsidR="000F36D5" w:rsidRDefault="000F36D5">
            <w:pPr>
              <w:bidi/>
              <w:rPr>
                <w:b/>
                <w:bCs/>
                <w:sz w:val="24"/>
                <w:lang w:bidi="fa-IR"/>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0BF6512" w14:textId="77777777" w:rsidR="000F36D5" w:rsidRDefault="000F36D5">
            <w:pPr>
              <w:pStyle w:val="ListParagraph"/>
              <w:bidi/>
              <w:ind w:left="0"/>
              <w:jc w:val="center"/>
              <w:rPr>
                <w:b/>
                <w:bCs/>
                <w:sz w:val="24"/>
                <w:rtl/>
                <w:lang w:val="en-GB" w:bidi="fa-IR"/>
              </w:rPr>
            </w:pPr>
            <w:r>
              <w:rPr>
                <w:rFonts w:hint="cs"/>
                <w:b/>
                <w:bCs/>
                <w:sz w:val="24"/>
                <w:rtl/>
                <w:lang w:bidi="fa-IR"/>
              </w:rPr>
              <w:t>ماه سوم</w:t>
            </w:r>
          </w:p>
        </w:tc>
        <w:tc>
          <w:tcPr>
            <w:tcW w:w="1690" w:type="dxa"/>
            <w:tcBorders>
              <w:top w:val="single" w:sz="4" w:space="0" w:color="auto"/>
              <w:left w:val="single" w:sz="4" w:space="0" w:color="auto"/>
              <w:bottom w:val="single" w:sz="4" w:space="0" w:color="auto"/>
              <w:right w:val="single" w:sz="4" w:space="0" w:color="auto"/>
            </w:tcBorders>
            <w:vAlign w:val="center"/>
            <w:hideMark/>
          </w:tcPr>
          <w:p w14:paraId="69952F71" w14:textId="77777777" w:rsidR="000F36D5" w:rsidRDefault="000F36D5">
            <w:pPr>
              <w:pStyle w:val="ListParagraph"/>
              <w:bidi/>
              <w:ind w:left="0"/>
              <w:jc w:val="center"/>
              <w:rPr>
                <w:szCs w:val="22"/>
                <w:lang w:bidi="fa-IR"/>
              </w:rPr>
            </w:pPr>
            <w:r>
              <w:rPr>
                <w:rFonts w:eastAsiaTheme="minorEastAsia" w:hint="cs"/>
                <w:rtl/>
                <w:lang w:bidi="fa-IR"/>
              </w:rPr>
              <w:t xml:space="preserve">7/75 </w:t>
            </w:r>
            <m:oMath>
              <m:r>
                <w:rPr>
                  <w:rFonts w:ascii="Cambria Math" w:hAnsi="Cambria Math" w:cs="Times New Roman" w:hint="cs"/>
                  <w:rtl/>
                  <w:lang w:bidi="fa-IR"/>
                </w:rPr>
                <m:t>±</m:t>
              </m:r>
            </m:oMath>
            <w:r>
              <w:rPr>
                <w:rFonts w:hint="cs"/>
                <w:rtl/>
                <w:lang w:bidi="fa-IR"/>
              </w:rPr>
              <w:t xml:space="preserve"> 0/520</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B49F2F8" w14:textId="77777777" w:rsidR="000F36D5" w:rsidRDefault="000F36D5">
            <w:pPr>
              <w:pStyle w:val="ListParagraph"/>
              <w:bidi/>
              <w:ind w:left="0"/>
              <w:jc w:val="center"/>
              <w:rPr>
                <w:rtl/>
                <w:lang w:bidi="fa-IR"/>
              </w:rPr>
            </w:pPr>
            <w:r>
              <w:rPr>
                <w:rFonts w:eastAsiaTheme="minorEastAsia" w:hint="cs"/>
                <w:rtl/>
                <w:lang w:bidi="fa-IR"/>
              </w:rPr>
              <w:t xml:space="preserve">0/13 </w:t>
            </w:r>
            <m:oMath>
              <m:r>
                <w:rPr>
                  <w:rFonts w:ascii="Cambria Math" w:hAnsi="Cambria Math" w:cs="Times New Roman" w:hint="cs"/>
                  <w:rtl/>
                  <w:lang w:bidi="fa-IR"/>
                </w:rPr>
                <m:t>±</m:t>
              </m:r>
            </m:oMath>
            <w:r>
              <w:rPr>
                <w:rFonts w:hint="cs"/>
                <w:rtl/>
                <w:lang w:bidi="fa-IR"/>
              </w:rPr>
              <w:t xml:space="preserve"> 3/640</w:t>
            </w:r>
          </w:p>
        </w:tc>
        <w:tc>
          <w:tcPr>
            <w:tcW w:w="1703" w:type="dxa"/>
            <w:tcBorders>
              <w:top w:val="single" w:sz="4" w:space="0" w:color="auto"/>
              <w:left w:val="single" w:sz="4" w:space="0" w:color="auto"/>
              <w:bottom w:val="single" w:sz="4" w:space="0" w:color="auto"/>
              <w:right w:val="single" w:sz="4" w:space="0" w:color="auto"/>
            </w:tcBorders>
            <w:vAlign w:val="center"/>
            <w:hideMark/>
          </w:tcPr>
          <w:p w14:paraId="7EFAE3AA" w14:textId="77777777" w:rsidR="000F36D5" w:rsidRDefault="000F36D5">
            <w:pPr>
              <w:pStyle w:val="ListParagraph"/>
              <w:bidi/>
              <w:ind w:left="0"/>
              <w:jc w:val="center"/>
              <w:rPr>
                <w:rtl/>
                <w:lang w:bidi="fa-IR"/>
              </w:rPr>
            </w:pPr>
            <w:r>
              <w:rPr>
                <w:rFonts w:eastAsiaTheme="minorEastAsia" w:hint="cs"/>
                <w:rtl/>
                <w:lang w:bidi="fa-IR"/>
              </w:rPr>
              <w:t xml:space="preserve">4/8 </w:t>
            </w:r>
            <m:oMath>
              <m:r>
                <w:rPr>
                  <w:rFonts w:ascii="Cambria Math" w:hAnsi="Cambria Math" w:cs="Times New Roman" w:hint="cs"/>
                  <w:rtl/>
                  <w:lang w:bidi="fa-IR"/>
                </w:rPr>
                <m:t>±</m:t>
              </m:r>
            </m:oMath>
            <w:r>
              <w:rPr>
                <w:rFonts w:hint="cs"/>
                <w:rtl/>
                <w:lang w:bidi="fa-IR"/>
              </w:rPr>
              <w:t xml:space="preserve"> 5/612</w:t>
            </w:r>
          </w:p>
        </w:tc>
        <w:tc>
          <w:tcPr>
            <w:tcW w:w="993" w:type="dxa"/>
            <w:tcBorders>
              <w:top w:val="single" w:sz="4" w:space="0" w:color="auto"/>
              <w:left w:val="single" w:sz="4" w:space="0" w:color="auto"/>
              <w:bottom w:val="single" w:sz="4" w:space="0" w:color="auto"/>
              <w:right w:val="single" w:sz="4" w:space="0" w:color="auto"/>
            </w:tcBorders>
            <w:vAlign w:val="center"/>
            <w:hideMark/>
          </w:tcPr>
          <w:p w14:paraId="79FCED36" w14:textId="77777777" w:rsidR="000F36D5" w:rsidRDefault="000F36D5">
            <w:pPr>
              <w:pStyle w:val="ListParagraph"/>
              <w:bidi/>
              <w:ind w:left="0"/>
              <w:jc w:val="center"/>
              <w:rPr>
                <w:rtl/>
                <w:lang w:bidi="fa-IR"/>
              </w:rPr>
            </w:pPr>
            <w:r>
              <w:rPr>
                <w:rFonts w:hint="cs"/>
                <w:rtl/>
                <w:lang w:bidi="fa-IR"/>
              </w:rPr>
              <w:t>000/0</w:t>
            </w:r>
          </w:p>
        </w:tc>
      </w:tr>
      <w:tr w:rsidR="000F36D5" w14:paraId="6D59AD3A" w14:textId="77777777" w:rsidTr="000F36D5">
        <w:tc>
          <w:tcPr>
            <w:tcW w:w="0" w:type="auto"/>
            <w:vMerge/>
            <w:tcBorders>
              <w:top w:val="single" w:sz="4" w:space="0" w:color="auto"/>
              <w:left w:val="single" w:sz="4" w:space="0" w:color="auto"/>
              <w:bottom w:val="single" w:sz="4" w:space="0" w:color="auto"/>
              <w:right w:val="single" w:sz="4" w:space="0" w:color="auto"/>
            </w:tcBorders>
            <w:vAlign w:val="center"/>
            <w:hideMark/>
          </w:tcPr>
          <w:p w14:paraId="671F8D6F" w14:textId="77777777" w:rsidR="000F36D5" w:rsidRDefault="000F36D5">
            <w:pPr>
              <w:bidi/>
              <w:rPr>
                <w:b/>
                <w:bCs/>
                <w:sz w:val="24"/>
                <w:lang w:bidi="fa-IR"/>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081C01A" w14:textId="77777777" w:rsidR="000F36D5" w:rsidRDefault="000F36D5">
            <w:pPr>
              <w:pStyle w:val="ListParagraph"/>
              <w:bidi/>
              <w:ind w:left="0"/>
              <w:jc w:val="center"/>
              <w:rPr>
                <w:b/>
                <w:bCs/>
                <w:sz w:val="24"/>
                <w:rtl/>
                <w:lang w:val="en-GB" w:bidi="fa-IR"/>
              </w:rPr>
            </w:pPr>
            <w:r>
              <w:rPr>
                <w:rFonts w:hint="cs"/>
                <w:b/>
                <w:bCs/>
                <w:sz w:val="24"/>
                <w:rtl/>
                <w:lang w:bidi="fa-IR"/>
              </w:rPr>
              <w:t>انتهای مداخله</w:t>
            </w:r>
          </w:p>
        </w:tc>
        <w:tc>
          <w:tcPr>
            <w:tcW w:w="1690" w:type="dxa"/>
            <w:tcBorders>
              <w:top w:val="single" w:sz="4" w:space="0" w:color="auto"/>
              <w:left w:val="single" w:sz="4" w:space="0" w:color="auto"/>
              <w:bottom w:val="single" w:sz="4" w:space="0" w:color="auto"/>
              <w:right w:val="single" w:sz="4" w:space="0" w:color="auto"/>
            </w:tcBorders>
            <w:vAlign w:val="center"/>
            <w:hideMark/>
          </w:tcPr>
          <w:p w14:paraId="4CB38B0C" w14:textId="77777777" w:rsidR="000F36D5" w:rsidRDefault="000F36D5">
            <w:pPr>
              <w:pStyle w:val="ListParagraph"/>
              <w:bidi/>
              <w:ind w:left="0"/>
              <w:jc w:val="center"/>
              <w:rPr>
                <w:szCs w:val="22"/>
                <w:lang w:bidi="fa-IR"/>
              </w:rPr>
            </w:pPr>
            <w:r>
              <w:rPr>
                <w:rFonts w:eastAsiaTheme="minorEastAsia" w:hint="cs"/>
                <w:rtl/>
                <w:lang w:bidi="fa-IR"/>
              </w:rPr>
              <w:t xml:space="preserve">2/75 </w:t>
            </w:r>
            <m:oMath>
              <m:r>
                <w:rPr>
                  <w:rFonts w:ascii="Cambria Math" w:hAnsi="Cambria Math" w:cs="Times New Roman" w:hint="cs"/>
                  <w:rtl/>
                  <w:lang w:bidi="fa-IR"/>
                </w:rPr>
                <m:t>±</m:t>
              </m:r>
            </m:oMath>
            <w:r>
              <w:rPr>
                <w:rFonts w:hint="cs"/>
                <w:rtl/>
                <w:lang w:bidi="fa-IR"/>
              </w:rPr>
              <w:t xml:space="preserve"> 3/523</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EEA30E4" w14:textId="77777777" w:rsidR="000F36D5" w:rsidRDefault="000F36D5">
            <w:pPr>
              <w:pStyle w:val="ListParagraph"/>
              <w:bidi/>
              <w:ind w:left="0"/>
              <w:jc w:val="center"/>
              <w:rPr>
                <w:rtl/>
                <w:lang w:bidi="fa-IR"/>
              </w:rPr>
            </w:pPr>
            <w:r>
              <w:rPr>
                <w:rFonts w:eastAsiaTheme="minorEastAsia" w:hint="cs"/>
                <w:rtl/>
                <w:lang w:bidi="fa-IR"/>
              </w:rPr>
              <w:t xml:space="preserve">5/14 </w:t>
            </w:r>
            <m:oMath>
              <m:r>
                <w:rPr>
                  <w:rFonts w:ascii="Cambria Math" w:hAnsi="Cambria Math" w:cs="Times New Roman" w:hint="cs"/>
                  <w:rtl/>
                  <w:lang w:bidi="fa-IR"/>
                </w:rPr>
                <m:t>±</m:t>
              </m:r>
            </m:oMath>
            <w:r>
              <w:rPr>
                <w:rFonts w:hint="cs"/>
                <w:rtl/>
                <w:lang w:bidi="fa-IR"/>
              </w:rPr>
              <w:t xml:space="preserve"> 4/653</w:t>
            </w:r>
          </w:p>
        </w:tc>
        <w:tc>
          <w:tcPr>
            <w:tcW w:w="1703" w:type="dxa"/>
            <w:tcBorders>
              <w:top w:val="single" w:sz="4" w:space="0" w:color="auto"/>
              <w:left w:val="single" w:sz="4" w:space="0" w:color="auto"/>
              <w:bottom w:val="single" w:sz="4" w:space="0" w:color="auto"/>
              <w:right w:val="single" w:sz="4" w:space="0" w:color="auto"/>
            </w:tcBorders>
            <w:vAlign w:val="center"/>
            <w:hideMark/>
          </w:tcPr>
          <w:p w14:paraId="19625307" w14:textId="77777777" w:rsidR="000F36D5" w:rsidRDefault="000F36D5">
            <w:pPr>
              <w:pStyle w:val="ListParagraph"/>
              <w:bidi/>
              <w:ind w:left="0"/>
              <w:jc w:val="center"/>
              <w:rPr>
                <w:rtl/>
                <w:lang w:bidi="fa-IR"/>
              </w:rPr>
            </w:pPr>
            <w:r>
              <w:rPr>
                <w:rFonts w:eastAsiaTheme="minorEastAsia" w:hint="cs"/>
                <w:rtl/>
                <w:lang w:bidi="fa-IR"/>
              </w:rPr>
              <w:t xml:space="preserve">7/8 </w:t>
            </w:r>
            <m:oMath>
              <m:r>
                <w:rPr>
                  <w:rFonts w:ascii="Cambria Math" w:hAnsi="Cambria Math" w:cs="Times New Roman" w:hint="cs"/>
                  <w:rtl/>
                  <w:lang w:bidi="fa-IR"/>
                </w:rPr>
                <m:t>±</m:t>
              </m:r>
            </m:oMath>
            <w:r>
              <w:rPr>
                <w:rFonts w:hint="cs"/>
                <w:rtl/>
                <w:lang w:bidi="fa-IR"/>
              </w:rPr>
              <w:t xml:space="preserve"> 3/623</w:t>
            </w:r>
          </w:p>
        </w:tc>
        <w:tc>
          <w:tcPr>
            <w:tcW w:w="993" w:type="dxa"/>
            <w:tcBorders>
              <w:top w:val="single" w:sz="4" w:space="0" w:color="auto"/>
              <w:left w:val="single" w:sz="4" w:space="0" w:color="auto"/>
              <w:bottom w:val="single" w:sz="4" w:space="0" w:color="auto"/>
              <w:right w:val="single" w:sz="4" w:space="0" w:color="auto"/>
            </w:tcBorders>
            <w:vAlign w:val="center"/>
            <w:hideMark/>
          </w:tcPr>
          <w:p w14:paraId="6C17EFDC" w14:textId="77777777" w:rsidR="000F36D5" w:rsidRDefault="000F36D5">
            <w:pPr>
              <w:pStyle w:val="ListParagraph"/>
              <w:bidi/>
              <w:ind w:left="0"/>
              <w:jc w:val="center"/>
              <w:rPr>
                <w:rtl/>
                <w:lang w:bidi="fa-IR"/>
              </w:rPr>
            </w:pPr>
            <w:r>
              <w:rPr>
                <w:rFonts w:hint="cs"/>
                <w:rtl/>
                <w:lang w:bidi="fa-IR"/>
              </w:rPr>
              <w:t>000/0</w:t>
            </w:r>
          </w:p>
        </w:tc>
      </w:tr>
      <w:tr w:rsidR="000F36D5" w14:paraId="02F475A0" w14:textId="77777777" w:rsidTr="000F36D5">
        <w:tc>
          <w:tcPr>
            <w:tcW w:w="0" w:type="auto"/>
            <w:vMerge/>
            <w:tcBorders>
              <w:top w:val="single" w:sz="4" w:space="0" w:color="auto"/>
              <w:left w:val="single" w:sz="4" w:space="0" w:color="auto"/>
              <w:bottom w:val="single" w:sz="4" w:space="0" w:color="auto"/>
              <w:right w:val="single" w:sz="4" w:space="0" w:color="auto"/>
            </w:tcBorders>
            <w:vAlign w:val="center"/>
            <w:hideMark/>
          </w:tcPr>
          <w:p w14:paraId="24576FE6" w14:textId="77777777" w:rsidR="000F36D5" w:rsidRDefault="000F36D5">
            <w:pPr>
              <w:bidi/>
              <w:rPr>
                <w:b/>
                <w:bCs/>
                <w:sz w:val="24"/>
                <w:lang w:bidi="fa-IR"/>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96C9EB3" w14:textId="77777777" w:rsidR="000F36D5" w:rsidRDefault="000F36D5">
            <w:pPr>
              <w:pStyle w:val="ListParagraph"/>
              <w:bidi/>
              <w:ind w:left="0"/>
              <w:jc w:val="center"/>
              <w:rPr>
                <w:b/>
                <w:bCs/>
                <w:sz w:val="24"/>
                <w:rtl/>
                <w:lang w:val="en-GB" w:bidi="fa-IR"/>
              </w:rPr>
            </w:pPr>
            <w:r>
              <w:rPr>
                <w:b/>
                <w:bCs/>
                <w:sz w:val="24"/>
                <w:lang w:val="en-GB" w:bidi="fa-IR"/>
              </w:rPr>
              <w:t>P</w:t>
            </w:r>
            <w:r>
              <w:rPr>
                <w:b/>
                <w:bCs/>
                <w:sz w:val="24"/>
                <w:vertAlign w:val="superscript"/>
                <w:lang w:val="en-GB" w:bidi="fa-IR"/>
              </w:rPr>
              <w:t>b</w:t>
            </w:r>
          </w:p>
        </w:tc>
        <w:tc>
          <w:tcPr>
            <w:tcW w:w="1690" w:type="dxa"/>
            <w:tcBorders>
              <w:top w:val="single" w:sz="4" w:space="0" w:color="auto"/>
              <w:left w:val="single" w:sz="4" w:space="0" w:color="auto"/>
              <w:bottom w:val="single" w:sz="4" w:space="0" w:color="auto"/>
              <w:right w:val="single" w:sz="4" w:space="0" w:color="auto"/>
            </w:tcBorders>
            <w:vAlign w:val="center"/>
            <w:hideMark/>
          </w:tcPr>
          <w:p w14:paraId="67111231" w14:textId="77777777" w:rsidR="000F36D5" w:rsidRDefault="000F36D5">
            <w:pPr>
              <w:pStyle w:val="ListParagraph"/>
              <w:bidi/>
              <w:ind w:left="0"/>
              <w:jc w:val="center"/>
              <w:rPr>
                <w:szCs w:val="22"/>
                <w:lang w:bidi="fa-IR"/>
              </w:rPr>
            </w:pPr>
            <w:r>
              <w:rPr>
                <w:rFonts w:hint="cs"/>
                <w:rtl/>
                <w:lang w:bidi="fa-IR"/>
              </w:rPr>
              <w:t>000/0</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4F3C17D" w14:textId="77777777" w:rsidR="000F36D5" w:rsidRDefault="000F36D5">
            <w:pPr>
              <w:pStyle w:val="ListParagraph"/>
              <w:bidi/>
              <w:ind w:left="0"/>
              <w:jc w:val="center"/>
              <w:rPr>
                <w:lang w:bidi="fa-IR"/>
              </w:rPr>
            </w:pPr>
            <w:r>
              <w:rPr>
                <w:rFonts w:hint="cs"/>
                <w:rtl/>
                <w:lang w:bidi="fa-IR"/>
              </w:rPr>
              <w:t>000/0</w:t>
            </w:r>
          </w:p>
        </w:tc>
        <w:tc>
          <w:tcPr>
            <w:tcW w:w="1703" w:type="dxa"/>
            <w:tcBorders>
              <w:top w:val="single" w:sz="4" w:space="0" w:color="auto"/>
              <w:left w:val="single" w:sz="4" w:space="0" w:color="auto"/>
              <w:bottom w:val="single" w:sz="4" w:space="0" w:color="auto"/>
              <w:right w:val="single" w:sz="4" w:space="0" w:color="auto"/>
            </w:tcBorders>
            <w:vAlign w:val="center"/>
            <w:hideMark/>
          </w:tcPr>
          <w:p w14:paraId="66528A29" w14:textId="77777777" w:rsidR="000F36D5" w:rsidRDefault="000F36D5">
            <w:pPr>
              <w:pStyle w:val="ListParagraph"/>
              <w:bidi/>
              <w:ind w:left="0"/>
              <w:jc w:val="center"/>
              <w:rPr>
                <w:lang w:bidi="fa-IR"/>
              </w:rPr>
            </w:pPr>
            <w:r>
              <w:rPr>
                <w:rFonts w:hint="cs"/>
                <w:rtl/>
                <w:lang w:bidi="fa-IR"/>
              </w:rPr>
              <w:t>001/0</w:t>
            </w:r>
          </w:p>
        </w:tc>
        <w:tc>
          <w:tcPr>
            <w:tcW w:w="993" w:type="dxa"/>
            <w:tcBorders>
              <w:top w:val="single" w:sz="4" w:space="0" w:color="auto"/>
              <w:left w:val="single" w:sz="4" w:space="0" w:color="auto"/>
              <w:bottom w:val="single" w:sz="4" w:space="0" w:color="auto"/>
              <w:right w:val="single" w:sz="4" w:space="0" w:color="auto"/>
            </w:tcBorders>
            <w:vAlign w:val="center"/>
          </w:tcPr>
          <w:p w14:paraId="078B381D" w14:textId="77777777" w:rsidR="000F36D5" w:rsidRDefault="000F36D5">
            <w:pPr>
              <w:pStyle w:val="ListParagraph"/>
              <w:bidi/>
              <w:ind w:left="0"/>
              <w:jc w:val="center"/>
              <w:rPr>
                <w:rtl/>
                <w:lang w:bidi="fa-IR"/>
              </w:rPr>
            </w:pPr>
          </w:p>
        </w:tc>
      </w:tr>
      <w:tr w:rsidR="000F36D5" w14:paraId="51D2E379" w14:textId="77777777" w:rsidTr="000F36D5">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77511A5E" w14:textId="77777777" w:rsidR="000F36D5" w:rsidRDefault="000F36D5">
            <w:pPr>
              <w:pStyle w:val="ListParagraph"/>
              <w:bidi/>
              <w:ind w:left="0"/>
              <w:jc w:val="center"/>
              <w:rPr>
                <w:b/>
                <w:bCs/>
                <w:sz w:val="24"/>
                <w:rtl/>
                <w:lang w:bidi="fa-IR"/>
              </w:rPr>
            </w:pPr>
            <w:r>
              <w:rPr>
                <w:rFonts w:asciiTheme="majorBidi" w:hAnsiTheme="majorBidi" w:hint="cs"/>
                <w:b/>
                <w:bCs/>
                <w:sz w:val="24"/>
                <w:rtl/>
              </w:rPr>
              <w:t>ویتامین</w:t>
            </w:r>
            <w:r>
              <w:rPr>
                <w:rFonts w:asciiTheme="majorBidi" w:hAnsiTheme="majorBidi"/>
                <w:b/>
                <w:bCs/>
                <w:sz w:val="24"/>
              </w:rPr>
              <w:t>C</w:t>
            </w:r>
            <w:r>
              <w:rPr>
                <w:rFonts w:asciiTheme="majorBidi" w:hAnsiTheme="majorBidi" w:hint="cs"/>
                <w:b/>
                <w:bCs/>
                <w:sz w:val="24"/>
                <w:rtl/>
              </w:rPr>
              <w:t>(</w:t>
            </w:r>
            <w:r>
              <w:rPr>
                <w:rFonts w:asciiTheme="majorBidi" w:hAnsiTheme="majorBidi"/>
                <w:b/>
                <w:bCs/>
                <w:sz w:val="24"/>
              </w:rPr>
              <w:t>mg/d</w:t>
            </w:r>
            <w:r>
              <w:rPr>
                <w:rFonts w:asciiTheme="majorBidi" w:hAnsiTheme="majorBidi" w:hint="cs"/>
                <w:b/>
                <w:bCs/>
                <w:sz w:val="24"/>
                <w:rtl/>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D6D7E89" w14:textId="77777777" w:rsidR="000F36D5" w:rsidRDefault="000F36D5">
            <w:pPr>
              <w:pStyle w:val="ListParagraph"/>
              <w:bidi/>
              <w:ind w:left="0"/>
              <w:jc w:val="center"/>
              <w:rPr>
                <w:b/>
                <w:bCs/>
                <w:sz w:val="24"/>
                <w:rtl/>
                <w:lang w:val="en-GB" w:bidi="fa-IR"/>
              </w:rPr>
            </w:pPr>
            <w:r>
              <w:rPr>
                <w:rFonts w:hint="cs"/>
                <w:b/>
                <w:bCs/>
                <w:sz w:val="24"/>
                <w:rtl/>
                <w:lang w:bidi="fa-IR"/>
              </w:rPr>
              <w:t>ابتدای مداخله</w:t>
            </w:r>
          </w:p>
        </w:tc>
        <w:tc>
          <w:tcPr>
            <w:tcW w:w="1690" w:type="dxa"/>
            <w:tcBorders>
              <w:top w:val="single" w:sz="4" w:space="0" w:color="auto"/>
              <w:left w:val="single" w:sz="4" w:space="0" w:color="auto"/>
              <w:bottom w:val="single" w:sz="4" w:space="0" w:color="auto"/>
              <w:right w:val="single" w:sz="4" w:space="0" w:color="auto"/>
            </w:tcBorders>
            <w:vAlign w:val="center"/>
            <w:hideMark/>
          </w:tcPr>
          <w:p w14:paraId="6C9C3E62" w14:textId="77777777" w:rsidR="000F36D5" w:rsidRDefault="000F36D5">
            <w:pPr>
              <w:pStyle w:val="ListParagraph"/>
              <w:bidi/>
              <w:ind w:left="0"/>
              <w:jc w:val="center"/>
              <w:rPr>
                <w:szCs w:val="22"/>
                <w:lang w:bidi="fa-IR"/>
              </w:rPr>
            </w:pPr>
            <w:r>
              <w:rPr>
                <w:rFonts w:eastAsiaTheme="minorEastAsia" w:hint="cs"/>
                <w:rtl/>
                <w:lang w:bidi="fa-IR"/>
              </w:rPr>
              <w:t xml:space="preserve">25/0 </w:t>
            </w:r>
            <m:oMath>
              <m:r>
                <w:rPr>
                  <w:rFonts w:ascii="Cambria Math" w:hAnsi="Cambria Math" w:cs="Times New Roman" w:hint="cs"/>
                  <w:rtl/>
                  <w:lang w:bidi="fa-IR"/>
                </w:rPr>
                <m:t>±</m:t>
              </m:r>
            </m:oMath>
            <w:r>
              <w:rPr>
                <w:rFonts w:hint="cs"/>
                <w:rtl/>
                <w:lang w:bidi="fa-IR"/>
              </w:rPr>
              <w:t xml:space="preserve"> 69/1</w:t>
            </w:r>
          </w:p>
        </w:tc>
        <w:tc>
          <w:tcPr>
            <w:tcW w:w="1710" w:type="dxa"/>
            <w:tcBorders>
              <w:top w:val="single" w:sz="4" w:space="0" w:color="auto"/>
              <w:left w:val="single" w:sz="4" w:space="0" w:color="auto"/>
              <w:bottom w:val="single" w:sz="4" w:space="0" w:color="auto"/>
              <w:right w:val="single" w:sz="4" w:space="0" w:color="auto"/>
            </w:tcBorders>
            <w:vAlign w:val="center"/>
            <w:hideMark/>
          </w:tcPr>
          <w:p w14:paraId="4112361B" w14:textId="77777777" w:rsidR="000F36D5" w:rsidRDefault="000F36D5">
            <w:pPr>
              <w:pStyle w:val="ListParagraph"/>
              <w:bidi/>
              <w:ind w:left="0"/>
              <w:jc w:val="center"/>
              <w:rPr>
                <w:rtl/>
                <w:lang w:bidi="fa-IR"/>
              </w:rPr>
            </w:pPr>
            <w:r>
              <w:rPr>
                <w:rFonts w:eastAsiaTheme="minorEastAsia" w:hint="cs"/>
                <w:rtl/>
                <w:lang w:bidi="fa-IR"/>
              </w:rPr>
              <w:t xml:space="preserve">14/0 </w:t>
            </w:r>
            <m:oMath>
              <m:r>
                <w:rPr>
                  <w:rFonts w:ascii="Cambria Math" w:hAnsi="Cambria Math" w:cs="Times New Roman" w:hint="cs"/>
                  <w:rtl/>
                  <w:lang w:bidi="fa-IR"/>
                </w:rPr>
                <m:t>±</m:t>
              </m:r>
            </m:oMath>
            <w:r>
              <w:rPr>
                <w:rFonts w:hint="cs"/>
                <w:rtl/>
                <w:lang w:bidi="fa-IR"/>
              </w:rPr>
              <w:t xml:space="preserve"> 84/1</w:t>
            </w:r>
          </w:p>
        </w:tc>
        <w:tc>
          <w:tcPr>
            <w:tcW w:w="1703" w:type="dxa"/>
            <w:tcBorders>
              <w:top w:val="single" w:sz="4" w:space="0" w:color="auto"/>
              <w:left w:val="single" w:sz="4" w:space="0" w:color="auto"/>
              <w:bottom w:val="single" w:sz="4" w:space="0" w:color="auto"/>
              <w:right w:val="single" w:sz="4" w:space="0" w:color="auto"/>
            </w:tcBorders>
            <w:vAlign w:val="center"/>
            <w:hideMark/>
          </w:tcPr>
          <w:p w14:paraId="72B27110" w14:textId="77777777" w:rsidR="000F36D5" w:rsidRDefault="000F36D5">
            <w:pPr>
              <w:pStyle w:val="ListParagraph"/>
              <w:bidi/>
              <w:ind w:left="0"/>
              <w:jc w:val="center"/>
              <w:rPr>
                <w:rtl/>
                <w:lang w:bidi="fa-IR"/>
              </w:rPr>
            </w:pPr>
            <w:r>
              <w:rPr>
                <w:rFonts w:eastAsiaTheme="minorEastAsia" w:hint="cs"/>
                <w:rtl/>
                <w:lang w:bidi="fa-IR"/>
              </w:rPr>
              <w:t xml:space="preserve">04/0 </w:t>
            </w:r>
            <m:oMath>
              <m:r>
                <w:rPr>
                  <w:rFonts w:ascii="Cambria Math" w:hAnsi="Cambria Math" w:cs="Times New Roman" w:hint="cs"/>
                  <w:rtl/>
                  <w:lang w:bidi="fa-IR"/>
                </w:rPr>
                <m:t>±</m:t>
              </m:r>
            </m:oMath>
            <w:r>
              <w:rPr>
                <w:rFonts w:hint="cs"/>
                <w:rtl/>
                <w:lang w:bidi="fa-IR"/>
              </w:rPr>
              <w:t xml:space="preserve"> 70/1</w:t>
            </w:r>
          </w:p>
        </w:tc>
        <w:tc>
          <w:tcPr>
            <w:tcW w:w="993" w:type="dxa"/>
            <w:tcBorders>
              <w:top w:val="single" w:sz="4" w:space="0" w:color="auto"/>
              <w:left w:val="single" w:sz="4" w:space="0" w:color="auto"/>
              <w:bottom w:val="single" w:sz="4" w:space="0" w:color="auto"/>
              <w:right w:val="single" w:sz="4" w:space="0" w:color="auto"/>
            </w:tcBorders>
            <w:vAlign w:val="center"/>
            <w:hideMark/>
          </w:tcPr>
          <w:p w14:paraId="42A8690D" w14:textId="77777777" w:rsidR="000F36D5" w:rsidRDefault="000F36D5">
            <w:pPr>
              <w:pStyle w:val="ListParagraph"/>
              <w:bidi/>
              <w:ind w:left="0"/>
              <w:jc w:val="center"/>
              <w:rPr>
                <w:rtl/>
                <w:lang w:bidi="fa-IR"/>
              </w:rPr>
            </w:pPr>
            <w:r>
              <w:rPr>
                <w:rFonts w:hint="cs"/>
                <w:rtl/>
                <w:lang w:bidi="fa-IR"/>
              </w:rPr>
              <w:t>002/0</w:t>
            </w:r>
          </w:p>
        </w:tc>
      </w:tr>
      <w:tr w:rsidR="000F36D5" w14:paraId="614670AC" w14:textId="77777777" w:rsidTr="000F36D5">
        <w:tc>
          <w:tcPr>
            <w:tcW w:w="0" w:type="auto"/>
            <w:vMerge/>
            <w:tcBorders>
              <w:top w:val="single" w:sz="4" w:space="0" w:color="auto"/>
              <w:left w:val="single" w:sz="4" w:space="0" w:color="auto"/>
              <w:bottom w:val="single" w:sz="4" w:space="0" w:color="auto"/>
              <w:right w:val="single" w:sz="4" w:space="0" w:color="auto"/>
            </w:tcBorders>
            <w:vAlign w:val="center"/>
            <w:hideMark/>
          </w:tcPr>
          <w:p w14:paraId="226D8B4D" w14:textId="77777777" w:rsidR="000F36D5" w:rsidRDefault="000F36D5">
            <w:pPr>
              <w:bidi/>
              <w:rPr>
                <w:b/>
                <w:bCs/>
                <w:sz w:val="24"/>
                <w:lang w:bidi="fa-IR"/>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F85C37D" w14:textId="77777777" w:rsidR="000F36D5" w:rsidRDefault="000F36D5">
            <w:pPr>
              <w:pStyle w:val="ListParagraph"/>
              <w:bidi/>
              <w:ind w:left="0"/>
              <w:jc w:val="center"/>
              <w:rPr>
                <w:b/>
                <w:bCs/>
                <w:sz w:val="24"/>
                <w:rtl/>
                <w:lang w:val="en-GB" w:bidi="fa-IR"/>
              </w:rPr>
            </w:pPr>
            <w:r>
              <w:rPr>
                <w:rFonts w:hint="cs"/>
                <w:b/>
                <w:bCs/>
                <w:sz w:val="24"/>
                <w:rtl/>
                <w:lang w:bidi="fa-IR"/>
              </w:rPr>
              <w:t>ماه سوم</w:t>
            </w:r>
          </w:p>
        </w:tc>
        <w:tc>
          <w:tcPr>
            <w:tcW w:w="1690" w:type="dxa"/>
            <w:tcBorders>
              <w:top w:val="single" w:sz="4" w:space="0" w:color="auto"/>
              <w:left w:val="single" w:sz="4" w:space="0" w:color="auto"/>
              <w:bottom w:val="single" w:sz="4" w:space="0" w:color="auto"/>
              <w:right w:val="single" w:sz="4" w:space="0" w:color="auto"/>
            </w:tcBorders>
            <w:vAlign w:val="center"/>
            <w:hideMark/>
          </w:tcPr>
          <w:p w14:paraId="29A98D4B" w14:textId="77777777" w:rsidR="000F36D5" w:rsidRDefault="000F36D5">
            <w:pPr>
              <w:pStyle w:val="ListParagraph"/>
              <w:bidi/>
              <w:ind w:left="0"/>
              <w:jc w:val="center"/>
              <w:rPr>
                <w:szCs w:val="22"/>
                <w:lang w:bidi="fa-IR"/>
              </w:rPr>
            </w:pPr>
            <w:r>
              <w:rPr>
                <w:rFonts w:eastAsiaTheme="minorEastAsia" w:hint="cs"/>
                <w:rtl/>
                <w:lang w:bidi="fa-IR"/>
              </w:rPr>
              <w:t xml:space="preserve">20/0 </w:t>
            </w:r>
            <m:oMath>
              <m:r>
                <w:rPr>
                  <w:rFonts w:ascii="Cambria Math" w:hAnsi="Cambria Math" w:cs="Times New Roman" w:hint="cs"/>
                  <w:rtl/>
                  <w:lang w:bidi="fa-IR"/>
                </w:rPr>
                <m:t>±</m:t>
              </m:r>
            </m:oMath>
            <w:r>
              <w:rPr>
                <w:rFonts w:hint="cs"/>
                <w:rtl/>
                <w:lang w:bidi="fa-IR"/>
              </w:rPr>
              <w:t xml:space="preserve"> 62/1</w:t>
            </w:r>
          </w:p>
        </w:tc>
        <w:tc>
          <w:tcPr>
            <w:tcW w:w="1710" w:type="dxa"/>
            <w:tcBorders>
              <w:top w:val="single" w:sz="4" w:space="0" w:color="auto"/>
              <w:left w:val="single" w:sz="4" w:space="0" w:color="auto"/>
              <w:bottom w:val="single" w:sz="4" w:space="0" w:color="auto"/>
              <w:right w:val="single" w:sz="4" w:space="0" w:color="auto"/>
            </w:tcBorders>
            <w:vAlign w:val="center"/>
            <w:hideMark/>
          </w:tcPr>
          <w:p w14:paraId="689E4BE3" w14:textId="77777777" w:rsidR="000F36D5" w:rsidRDefault="000F36D5">
            <w:pPr>
              <w:pStyle w:val="ListParagraph"/>
              <w:bidi/>
              <w:ind w:left="0"/>
              <w:jc w:val="center"/>
              <w:rPr>
                <w:rtl/>
                <w:lang w:bidi="fa-IR"/>
              </w:rPr>
            </w:pPr>
            <w:r>
              <w:rPr>
                <w:rFonts w:eastAsiaTheme="minorEastAsia" w:hint="cs"/>
                <w:rtl/>
                <w:lang w:bidi="fa-IR"/>
              </w:rPr>
              <w:t xml:space="preserve">18/0 </w:t>
            </w:r>
            <m:oMath>
              <m:r>
                <w:rPr>
                  <w:rFonts w:ascii="Cambria Math" w:hAnsi="Cambria Math" w:cs="Times New Roman" w:hint="cs"/>
                  <w:rtl/>
                  <w:lang w:bidi="fa-IR"/>
                </w:rPr>
                <m:t>±</m:t>
              </m:r>
            </m:oMath>
            <w:r>
              <w:rPr>
                <w:rFonts w:hint="cs"/>
                <w:rtl/>
                <w:lang w:bidi="fa-IR"/>
              </w:rPr>
              <w:t xml:space="preserve"> 74/1</w:t>
            </w:r>
          </w:p>
        </w:tc>
        <w:tc>
          <w:tcPr>
            <w:tcW w:w="1703" w:type="dxa"/>
            <w:tcBorders>
              <w:top w:val="single" w:sz="4" w:space="0" w:color="auto"/>
              <w:left w:val="single" w:sz="4" w:space="0" w:color="auto"/>
              <w:bottom w:val="single" w:sz="4" w:space="0" w:color="auto"/>
              <w:right w:val="single" w:sz="4" w:space="0" w:color="auto"/>
            </w:tcBorders>
            <w:vAlign w:val="center"/>
            <w:hideMark/>
          </w:tcPr>
          <w:p w14:paraId="1BD234E9" w14:textId="77777777" w:rsidR="000F36D5" w:rsidRDefault="000F36D5">
            <w:pPr>
              <w:pStyle w:val="ListParagraph"/>
              <w:bidi/>
              <w:ind w:left="0"/>
              <w:jc w:val="center"/>
              <w:rPr>
                <w:rtl/>
                <w:lang w:bidi="fa-IR"/>
              </w:rPr>
            </w:pPr>
            <w:r>
              <w:rPr>
                <w:rFonts w:eastAsiaTheme="minorEastAsia" w:hint="cs"/>
                <w:rtl/>
                <w:lang w:bidi="fa-IR"/>
              </w:rPr>
              <w:t xml:space="preserve">02/0 </w:t>
            </w:r>
            <m:oMath>
              <m:r>
                <w:rPr>
                  <w:rFonts w:ascii="Cambria Math" w:hAnsi="Cambria Math" w:cs="Times New Roman" w:hint="cs"/>
                  <w:rtl/>
                  <w:lang w:bidi="fa-IR"/>
                </w:rPr>
                <m:t>±</m:t>
              </m:r>
            </m:oMath>
            <w:r>
              <w:rPr>
                <w:rFonts w:hint="cs"/>
                <w:rtl/>
                <w:lang w:bidi="fa-IR"/>
              </w:rPr>
              <w:t xml:space="preserve"> 71/1</w:t>
            </w:r>
          </w:p>
        </w:tc>
        <w:tc>
          <w:tcPr>
            <w:tcW w:w="993" w:type="dxa"/>
            <w:tcBorders>
              <w:top w:val="single" w:sz="4" w:space="0" w:color="auto"/>
              <w:left w:val="single" w:sz="4" w:space="0" w:color="auto"/>
              <w:bottom w:val="single" w:sz="4" w:space="0" w:color="auto"/>
              <w:right w:val="single" w:sz="4" w:space="0" w:color="auto"/>
            </w:tcBorders>
            <w:vAlign w:val="center"/>
            <w:hideMark/>
          </w:tcPr>
          <w:p w14:paraId="6A448245" w14:textId="77777777" w:rsidR="000F36D5" w:rsidRDefault="000F36D5">
            <w:pPr>
              <w:pStyle w:val="ListParagraph"/>
              <w:bidi/>
              <w:ind w:left="0"/>
              <w:jc w:val="center"/>
              <w:rPr>
                <w:rtl/>
                <w:lang w:bidi="fa-IR"/>
              </w:rPr>
            </w:pPr>
            <w:r>
              <w:rPr>
                <w:rFonts w:hint="cs"/>
                <w:rtl/>
                <w:lang w:bidi="fa-IR"/>
              </w:rPr>
              <w:t>028/0</w:t>
            </w:r>
          </w:p>
        </w:tc>
      </w:tr>
      <w:tr w:rsidR="000F36D5" w14:paraId="3F6E6D76" w14:textId="77777777" w:rsidTr="000F36D5">
        <w:tc>
          <w:tcPr>
            <w:tcW w:w="0" w:type="auto"/>
            <w:vMerge/>
            <w:tcBorders>
              <w:top w:val="single" w:sz="4" w:space="0" w:color="auto"/>
              <w:left w:val="single" w:sz="4" w:space="0" w:color="auto"/>
              <w:bottom w:val="single" w:sz="4" w:space="0" w:color="auto"/>
              <w:right w:val="single" w:sz="4" w:space="0" w:color="auto"/>
            </w:tcBorders>
            <w:vAlign w:val="center"/>
            <w:hideMark/>
          </w:tcPr>
          <w:p w14:paraId="665D6DFE" w14:textId="77777777" w:rsidR="000F36D5" w:rsidRDefault="000F36D5">
            <w:pPr>
              <w:bidi/>
              <w:rPr>
                <w:b/>
                <w:bCs/>
                <w:sz w:val="24"/>
                <w:lang w:bidi="fa-IR"/>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9519E9D" w14:textId="77777777" w:rsidR="000F36D5" w:rsidRDefault="000F36D5">
            <w:pPr>
              <w:pStyle w:val="ListParagraph"/>
              <w:bidi/>
              <w:ind w:left="0"/>
              <w:jc w:val="center"/>
              <w:rPr>
                <w:b/>
                <w:bCs/>
                <w:sz w:val="24"/>
                <w:rtl/>
                <w:lang w:val="en-GB" w:bidi="fa-IR"/>
              </w:rPr>
            </w:pPr>
            <w:r>
              <w:rPr>
                <w:rFonts w:hint="cs"/>
                <w:b/>
                <w:bCs/>
                <w:sz w:val="24"/>
                <w:rtl/>
                <w:lang w:bidi="fa-IR"/>
              </w:rPr>
              <w:t>انتهای مداخله</w:t>
            </w:r>
          </w:p>
        </w:tc>
        <w:tc>
          <w:tcPr>
            <w:tcW w:w="1690" w:type="dxa"/>
            <w:tcBorders>
              <w:top w:val="single" w:sz="4" w:space="0" w:color="auto"/>
              <w:left w:val="single" w:sz="4" w:space="0" w:color="auto"/>
              <w:bottom w:val="single" w:sz="4" w:space="0" w:color="auto"/>
              <w:right w:val="single" w:sz="4" w:space="0" w:color="auto"/>
            </w:tcBorders>
            <w:vAlign w:val="center"/>
            <w:hideMark/>
          </w:tcPr>
          <w:p w14:paraId="3B3EB1BF" w14:textId="77777777" w:rsidR="000F36D5" w:rsidRDefault="000F36D5">
            <w:pPr>
              <w:pStyle w:val="ListParagraph"/>
              <w:bidi/>
              <w:ind w:left="0"/>
              <w:jc w:val="center"/>
              <w:rPr>
                <w:i/>
                <w:szCs w:val="22"/>
                <w:lang w:bidi="fa-IR"/>
              </w:rPr>
            </w:pPr>
            <w:r>
              <w:rPr>
                <w:rFonts w:eastAsiaTheme="minorEastAsia" w:hint="cs"/>
                <w:rtl/>
                <w:lang w:bidi="fa-IR"/>
              </w:rPr>
              <w:t xml:space="preserve">15/0 </w:t>
            </w:r>
            <m:oMath>
              <m:r>
                <w:rPr>
                  <w:rFonts w:ascii="Cambria Math" w:hAnsi="Cambria Math" w:cs="Times New Roman" w:hint="cs"/>
                  <w:rtl/>
                  <w:lang w:bidi="fa-IR"/>
                </w:rPr>
                <m:t>±</m:t>
              </m:r>
            </m:oMath>
            <w:r>
              <w:rPr>
                <w:rFonts w:hint="cs"/>
                <w:i/>
                <w:rtl/>
                <w:lang w:bidi="fa-IR"/>
              </w:rPr>
              <w:t xml:space="preserve"> 68/1</w:t>
            </w:r>
          </w:p>
        </w:tc>
        <w:tc>
          <w:tcPr>
            <w:tcW w:w="1710" w:type="dxa"/>
            <w:tcBorders>
              <w:top w:val="single" w:sz="4" w:space="0" w:color="auto"/>
              <w:left w:val="single" w:sz="4" w:space="0" w:color="auto"/>
              <w:bottom w:val="single" w:sz="4" w:space="0" w:color="auto"/>
              <w:right w:val="single" w:sz="4" w:space="0" w:color="auto"/>
            </w:tcBorders>
            <w:vAlign w:val="center"/>
            <w:hideMark/>
          </w:tcPr>
          <w:p w14:paraId="6F35B584" w14:textId="77777777" w:rsidR="000F36D5" w:rsidRDefault="000F36D5">
            <w:pPr>
              <w:pStyle w:val="ListParagraph"/>
              <w:bidi/>
              <w:ind w:left="0"/>
              <w:jc w:val="center"/>
              <w:rPr>
                <w:lang w:bidi="fa-IR"/>
              </w:rPr>
            </w:pPr>
            <w:r>
              <w:rPr>
                <w:rFonts w:eastAsiaTheme="minorEastAsia" w:hint="cs"/>
                <w:i/>
                <w:rtl/>
                <w:lang w:bidi="fa-IR"/>
              </w:rPr>
              <w:t xml:space="preserve">07/0 </w:t>
            </w:r>
            <m:oMath>
              <m:r>
                <w:rPr>
                  <w:rFonts w:ascii="Cambria Math" w:hAnsi="Cambria Math" w:cs="Times New Roman" w:hint="cs"/>
                  <w:rtl/>
                  <w:lang w:bidi="fa-IR"/>
                </w:rPr>
                <m:t>±</m:t>
              </m:r>
            </m:oMath>
            <w:r>
              <w:rPr>
                <w:rFonts w:hint="cs"/>
                <w:rtl/>
                <w:lang w:bidi="fa-IR"/>
              </w:rPr>
              <w:t xml:space="preserve"> 70/1</w:t>
            </w:r>
          </w:p>
        </w:tc>
        <w:tc>
          <w:tcPr>
            <w:tcW w:w="1703" w:type="dxa"/>
            <w:tcBorders>
              <w:top w:val="single" w:sz="4" w:space="0" w:color="auto"/>
              <w:left w:val="single" w:sz="4" w:space="0" w:color="auto"/>
              <w:bottom w:val="single" w:sz="4" w:space="0" w:color="auto"/>
              <w:right w:val="single" w:sz="4" w:space="0" w:color="auto"/>
            </w:tcBorders>
            <w:vAlign w:val="center"/>
            <w:hideMark/>
          </w:tcPr>
          <w:p w14:paraId="7A816D94" w14:textId="77777777" w:rsidR="000F36D5" w:rsidRDefault="000F36D5">
            <w:pPr>
              <w:pStyle w:val="ListParagraph"/>
              <w:bidi/>
              <w:ind w:left="0"/>
              <w:jc w:val="center"/>
              <w:rPr>
                <w:rtl/>
                <w:lang w:bidi="fa-IR"/>
              </w:rPr>
            </w:pPr>
            <w:r>
              <w:rPr>
                <w:rFonts w:eastAsiaTheme="minorEastAsia" w:hint="cs"/>
                <w:rtl/>
                <w:lang w:bidi="fa-IR"/>
              </w:rPr>
              <w:t xml:space="preserve">03/0 </w:t>
            </w:r>
            <m:oMath>
              <m:r>
                <w:rPr>
                  <w:rFonts w:ascii="Cambria Math" w:hAnsi="Cambria Math" w:cs="Times New Roman" w:hint="cs"/>
                  <w:rtl/>
                  <w:lang w:bidi="fa-IR"/>
                </w:rPr>
                <m:t>±</m:t>
              </m:r>
            </m:oMath>
            <w:r>
              <w:rPr>
                <w:rFonts w:hint="cs"/>
                <w:rtl/>
                <w:lang w:bidi="fa-IR"/>
              </w:rPr>
              <w:t xml:space="preserve"> 72/1</w:t>
            </w:r>
          </w:p>
        </w:tc>
        <w:tc>
          <w:tcPr>
            <w:tcW w:w="993" w:type="dxa"/>
            <w:tcBorders>
              <w:top w:val="single" w:sz="4" w:space="0" w:color="auto"/>
              <w:left w:val="single" w:sz="4" w:space="0" w:color="auto"/>
              <w:bottom w:val="single" w:sz="4" w:space="0" w:color="auto"/>
              <w:right w:val="single" w:sz="4" w:space="0" w:color="auto"/>
            </w:tcBorders>
            <w:vAlign w:val="center"/>
            <w:hideMark/>
          </w:tcPr>
          <w:p w14:paraId="5255C4DF" w14:textId="77777777" w:rsidR="000F36D5" w:rsidRDefault="000F36D5">
            <w:pPr>
              <w:pStyle w:val="ListParagraph"/>
              <w:bidi/>
              <w:ind w:left="0"/>
              <w:jc w:val="center"/>
              <w:rPr>
                <w:rtl/>
                <w:lang w:bidi="fa-IR"/>
              </w:rPr>
            </w:pPr>
            <w:r>
              <w:rPr>
                <w:rFonts w:hint="cs"/>
                <w:rtl/>
                <w:lang w:bidi="fa-IR"/>
              </w:rPr>
              <w:t>373/0</w:t>
            </w:r>
          </w:p>
        </w:tc>
      </w:tr>
      <w:tr w:rsidR="000F36D5" w14:paraId="6AFCB0FA" w14:textId="77777777" w:rsidTr="000F36D5">
        <w:tc>
          <w:tcPr>
            <w:tcW w:w="0" w:type="auto"/>
            <w:vMerge/>
            <w:tcBorders>
              <w:top w:val="single" w:sz="4" w:space="0" w:color="auto"/>
              <w:left w:val="single" w:sz="4" w:space="0" w:color="auto"/>
              <w:bottom w:val="single" w:sz="4" w:space="0" w:color="auto"/>
              <w:right w:val="single" w:sz="4" w:space="0" w:color="auto"/>
            </w:tcBorders>
            <w:vAlign w:val="center"/>
            <w:hideMark/>
          </w:tcPr>
          <w:p w14:paraId="0A6A2887" w14:textId="77777777" w:rsidR="000F36D5" w:rsidRDefault="000F36D5">
            <w:pPr>
              <w:bidi/>
              <w:rPr>
                <w:b/>
                <w:bCs/>
                <w:sz w:val="24"/>
                <w:lang w:bidi="fa-IR"/>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5A182A9" w14:textId="77777777" w:rsidR="000F36D5" w:rsidRDefault="000F36D5">
            <w:pPr>
              <w:pStyle w:val="ListParagraph"/>
              <w:bidi/>
              <w:ind w:left="0"/>
              <w:jc w:val="center"/>
              <w:rPr>
                <w:b/>
                <w:bCs/>
                <w:sz w:val="24"/>
                <w:rtl/>
                <w:lang w:val="en-GB" w:bidi="fa-IR"/>
              </w:rPr>
            </w:pPr>
            <w:r>
              <w:rPr>
                <w:b/>
                <w:bCs/>
                <w:sz w:val="24"/>
                <w:lang w:val="en-GB" w:bidi="fa-IR"/>
              </w:rPr>
              <w:t>P</w:t>
            </w:r>
            <w:r>
              <w:rPr>
                <w:b/>
                <w:bCs/>
                <w:sz w:val="24"/>
                <w:vertAlign w:val="superscript"/>
                <w:lang w:val="en-GB" w:bidi="fa-IR"/>
              </w:rPr>
              <w:t>b</w:t>
            </w:r>
          </w:p>
        </w:tc>
        <w:tc>
          <w:tcPr>
            <w:tcW w:w="1690" w:type="dxa"/>
            <w:tcBorders>
              <w:top w:val="single" w:sz="4" w:space="0" w:color="auto"/>
              <w:left w:val="single" w:sz="4" w:space="0" w:color="auto"/>
              <w:bottom w:val="single" w:sz="4" w:space="0" w:color="auto"/>
              <w:right w:val="single" w:sz="4" w:space="0" w:color="auto"/>
            </w:tcBorders>
            <w:vAlign w:val="center"/>
            <w:hideMark/>
          </w:tcPr>
          <w:p w14:paraId="401E490A" w14:textId="77777777" w:rsidR="000F36D5" w:rsidRDefault="000F36D5">
            <w:pPr>
              <w:pStyle w:val="ListParagraph"/>
              <w:bidi/>
              <w:ind w:left="0"/>
              <w:jc w:val="center"/>
              <w:rPr>
                <w:szCs w:val="22"/>
                <w:lang w:bidi="fa-IR"/>
              </w:rPr>
            </w:pPr>
            <w:r>
              <w:rPr>
                <w:rFonts w:hint="cs"/>
                <w:rtl/>
                <w:lang w:bidi="fa-IR"/>
              </w:rPr>
              <w:t>447/0</w:t>
            </w:r>
          </w:p>
        </w:tc>
        <w:tc>
          <w:tcPr>
            <w:tcW w:w="1710" w:type="dxa"/>
            <w:tcBorders>
              <w:top w:val="single" w:sz="4" w:space="0" w:color="auto"/>
              <w:left w:val="single" w:sz="4" w:space="0" w:color="auto"/>
              <w:bottom w:val="single" w:sz="4" w:space="0" w:color="auto"/>
              <w:right w:val="single" w:sz="4" w:space="0" w:color="auto"/>
            </w:tcBorders>
            <w:vAlign w:val="center"/>
            <w:hideMark/>
          </w:tcPr>
          <w:p w14:paraId="64E4CE96" w14:textId="77777777" w:rsidR="000F36D5" w:rsidRDefault="000F36D5">
            <w:pPr>
              <w:pStyle w:val="ListParagraph"/>
              <w:bidi/>
              <w:ind w:left="0"/>
              <w:jc w:val="center"/>
              <w:rPr>
                <w:rtl/>
                <w:lang w:bidi="fa-IR"/>
              </w:rPr>
            </w:pPr>
            <w:r>
              <w:rPr>
                <w:rFonts w:hint="cs"/>
                <w:rtl/>
                <w:lang w:bidi="fa-IR"/>
              </w:rPr>
              <w:t>007/0</w:t>
            </w:r>
          </w:p>
        </w:tc>
        <w:tc>
          <w:tcPr>
            <w:tcW w:w="1703" w:type="dxa"/>
            <w:tcBorders>
              <w:top w:val="single" w:sz="4" w:space="0" w:color="auto"/>
              <w:left w:val="single" w:sz="4" w:space="0" w:color="auto"/>
              <w:bottom w:val="single" w:sz="4" w:space="0" w:color="auto"/>
              <w:right w:val="single" w:sz="4" w:space="0" w:color="auto"/>
            </w:tcBorders>
            <w:vAlign w:val="center"/>
            <w:hideMark/>
          </w:tcPr>
          <w:p w14:paraId="38D6350C" w14:textId="77777777" w:rsidR="000F36D5" w:rsidRDefault="000F36D5">
            <w:pPr>
              <w:pStyle w:val="ListParagraph"/>
              <w:bidi/>
              <w:ind w:left="0"/>
              <w:jc w:val="center"/>
              <w:rPr>
                <w:rtl/>
                <w:lang w:bidi="fa-IR"/>
              </w:rPr>
            </w:pPr>
            <w:r>
              <w:rPr>
                <w:rFonts w:hint="cs"/>
                <w:rtl/>
                <w:lang w:bidi="fa-IR"/>
              </w:rPr>
              <w:t>233/0</w:t>
            </w:r>
          </w:p>
        </w:tc>
        <w:tc>
          <w:tcPr>
            <w:tcW w:w="993" w:type="dxa"/>
            <w:tcBorders>
              <w:top w:val="single" w:sz="4" w:space="0" w:color="auto"/>
              <w:left w:val="single" w:sz="4" w:space="0" w:color="auto"/>
              <w:bottom w:val="single" w:sz="4" w:space="0" w:color="auto"/>
              <w:right w:val="single" w:sz="4" w:space="0" w:color="auto"/>
            </w:tcBorders>
            <w:vAlign w:val="center"/>
          </w:tcPr>
          <w:p w14:paraId="0CBDDE10" w14:textId="77777777" w:rsidR="000F36D5" w:rsidRDefault="000F36D5">
            <w:pPr>
              <w:pStyle w:val="ListParagraph"/>
              <w:bidi/>
              <w:ind w:left="0"/>
              <w:jc w:val="center"/>
              <w:rPr>
                <w:rtl/>
                <w:lang w:bidi="fa-IR"/>
              </w:rPr>
            </w:pPr>
          </w:p>
        </w:tc>
      </w:tr>
      <w:tr w:rsidR="000F36D5" w14:paraId="6D08CA70" w14:textId="77777777" w:rsidTr="000F36D5">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7B1E4441" w14:textId="77777777" w:rsidR="000F36D5" w:rsidRDefault="000F36D5">
            <w:pPr>
              <w:pStyle w:val="ListParagraph"/>
              <w:bidi/>
              <w:ind w:left="0"/>
              <w:jc w:val="center"/>
              <w:rPr>
                <w:b/>
                <w:bCs/>
                <w:sz w:val="24"/>
                <w:rtl/>
                <w:lang w:bidi="fa-IR"/>
              </w:rPr>
            </w:pPr>
            <w:r>
              <w:rPr>
                <w:rFonts w:asciiTheme="majorBidi" w:hAnsiTheme="majorBidi" w:hint="cs"/>
                <w:b/>
                <w:bCs/>
                <w:sz w:val="24"/>
                <w:rtl/>
              </w:rPr>
              <w:t>ویتامین</w:t>
            </w:r>
            <w:r>
              <w:rPr>
                <w:rFonts w:asciiTheme="majorBidi" w:hAnsiTheme="majorBidi"/>
                <w:b/>
                <w:bCs/>
                <w:sz w:val="24"/>
              </w:rPr>
              <w:t>E</w:t>
            </w:r>
            <w:r>
              <w:rPr>
                <w:rFonts w:asciiTheme="majorBidi" w:hAnsiTheme="majorBidi" w:hint="cs"/>
                <w:b/>
                <w:bCs/>
                <w:sz w:val="24"/>
                <w:rtl/>
              </w:rPr>
              <w:t>(</w:t>
            </w:r>
            <w:r>
              <w:rPr>
                <w:rFonts w:asciiTheme="majorBidi" w:hAnsiTheme="majorBidi"/>
                <w:b/>
                <w:bCs/>
                <w:sz w:val="24"/>
              </w:rPr>
              <w:t>mg/d</w:t>
            </w:r>
            <w:r>
              <w:rPr>
                <w:rFonts w:asciiTheme="majorBidi" w:hAnsiTheme="majorBidi" w:hint="cs"/>
                <w:b/>
                <w:bCs/>
                <w:sz w:val="24"/>
                <w:rtl/>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32D5EEF" w14:textId="77777777" w:rsidR="000F36D5" w:rsidRDefault="000F36D5">
            <w:pPr>
              <w:pStyle w:val="ListParagraph"/>
              <w:bidi/>
              <w:ind w:left="0"/>
              <w:jc w:val="center"/>
              <w:rPr>
                <w:b/>
                <w:bCs/>
                <w:sz w:val="24"/>
                <w:rtl/>
                <w:lang w:val="en-GB" w:bidi="fa-IR"/>
              </w:rPr>
            </w:pPr>
            <w:r>
              <w:rPr>
                <w:rFonts w:hint="cs"/>
                <w:b/>
                <w:bCs/>
                <w:sz w:val="24"/>
                <w:rtl/>
                <w:lang w:bidi="fa-IR"/>
              </w:rPr>
              <w:t>ابتدای مداخله</w:t>
            </w:r>
          </w:p>
        </w:tc>
        <w:tc>
          <w:tcPr>
            <w:tcW w:w="1690" w:type="dxa"/>
            <w:tcBorders>
              <w:top w:val="single" w:sz="4" w:space="0" w:color="auto"/>
              <w:left w:val="single" w:sz="4" w:space="0" w:color="auto"/>
              <w:bottom w:val="single" w:sz="4" w:space="0" w:color="auto"/>
              <w:right w:val="single" w:sz="4" w:space="0" w:color="auto"/>
            </w:tcBorders>
            <w:vAlign w:val="center"/>
            <w:hideMark/>
          </w:tcPr>
          <w:p w14:paraId="0E9FD144" w14:textId="77777777" w:rsidR="000F36D5" w:rsidRDefault="000F36D5">
            <w:pPr>
              <w:pStyle w:val="ListParagraph"/>
              <w:bidi/>
              <w:ind w:left="0"/>
              <w:jc w:val="center"/>
              <w:rPr>
                <w:szCs w:val="22"/>
                <w:lang w:bidi="fa-IR"/>
              </w:rPr>
            </w:pPr>
            <w:r>
              <w:rPr>
                <w:rFonts w:eastAsiaTheme="minorEastAsia" w:hint="cs"/>
                <w:rtl/>
                <w:lang w:bidi="fa-IR"/>
              </w:rPr>
              <w:t xml:space="preserve">05/0 </w:t>
            </w:r>
            <m:oMath>
              <m:r>
                <w:rPr>
                  <w:rFonts w:ascii="Cambria Math" w:hAnsi="Cambria Math" w:cs="Times New Roman" w:hint="cs"/>
                  <w:rtl/>
                  <w:lang w:bidi="fa-IR"/>
                </w:rPr>
                <m:t>±</m:t>
              </m:r>
            </m:oMath>
            <w:r>
              <w:rPr>
                <w:rFonts w:hint="cs"/>
                <w:rtl/>
                <w:lang w:bidi="fa-IR"/>
              </w:rPr>
              <w:t xml:space="preserve"> 46/0</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42BDA66" w14:textId="77777777" w:rsidR="000F36D5" w:rsidRDefault="000F36D5">
            <w:pPr>
              <w:pStyle w:val="ListParagraph"/>
              <w:bidi/>
              <w:ind w:left="0"/>
              <w:jc w:val="center"/>
              <w:rPr>
                <w:rtl/>
                <w:lang w:bidi="fa-IR"/>
              </w:rPr>
            </w:pPr>
            <w:r>
              <w:rPr>
                <w:rFonts w:eastAsiaTheme="minorEastAsia" w:hint="cs"/>
                <w:rtl/>
                <w:lang w:bidi="fa-IR"/>
              </w:rPr>
              <w:t xml:space="preserve">04/0 </w:t>
            </w:r>
            <m:oMath>
              <m:r>
                <w:rPr>
                  <w:rFonts w:ascii="Cambria Math" w:hAnsi="Cambria Math" w:cs="Times New Roman" w:hint="cs"/>
                  <w:rtl/>
                  <w:lang w:bidi="fa-IR"/>
                </w:rPr>
                <m:t>±</m:t>
              </m:r>
            </m:oMath>
            <w:r>
              <w:rPr>
                <w:rFonts w:hint="cs"/>
                <w:rtl/>
                <w:lang w:bidi="fa-IR"/>
              </w:rPr>
              <w:t xml:space="preserve"> 54/0</w:t>
            </w:r>
          </w:p>
        </w:tc>
        <w:tc>
          <w:tcPr>
            <w:tcW w:w="1703" w:type="dxa"/>
            <w:tcBorders>
              <w:top w:val="single" w:sz="4" w:space="0" w:color="auto"/>
              <w:left w:val="single" w:sz="4" w:space="0" w:color="auto"/>
              <w:bottom w:val="single" w:sz="4" w:space="0" w:color="auto"/>
              <w:right w:val="single" w:sz="4" w:space="0" w:color="auto"/>
            </w:tcBorders>
            <w:vAlign w:val="center"/>
            <w:hideMark/>
          </w:tcPr>
          <w:p w14:paraId="4166337A" w14:textId="77777777" w:rsidR="000F36D5" w:rsidRDefault="000F36D5">
            <w:pPr>
              <w:pStyle w:val="ListParagraph"/>
              <w:bidi/>
              <w:ind w:left="0"/>
              <w:jc w:val="center"/>
              <w:rPr>
                <w:rtl/>
                <w:lang w:bidi="fa-IR"/>
              </w:rPr>
            </w:pPr>
            <w:r>
              <w:rPr>
                <w:rFonts w:eastAsiaTheme="minorEastAsia" w:hint="cs"/>
                <w:rtl/>
                <w:lang w:bidi="fa-IR"/>
              </w:rPr>
              <w:t xml:space="preserve">04/0 </w:t>
            </w:r>
            <m:oMath>
              <m:r>
                <w:rPr>
                  <w:rFonts w:ascii="Cambria Math" w:hAnsi="Cambria Math" w:cs="Times New Roman" w:hint="cs"/>
                  <w:rtl/>
                  <w:lang w:bidi="fa-IR"/>
                </w:rPr>
                <m:t>±</m:t>
              </m:r>
            </m:oMath>
            <w:r>
              <w:rPr>
                <w:rFonts w:hint="cs"/>
                <w:rtl/>
                <w:lang w:bidi="fa-IR"/>
              </w:rPr>
              <w:t xml:space="preserve"> 45/0</w:t>
            </w:r>
          </w:p>
        </w:tc>
        <w:tc>
          <w:tcPr>
            <w:tcW w:w="993" w:type="dxa"/>
            <w:tcBorders>
              <w:top w:val="single" w:sz="4" w:space="0" w:color="auto"/>
              <w:left w:val="single" w:sz="4" w:space="0" w:color="auto"/>
              <w:bottom w:val="single" w:sz="4" w:space="0" w:color="auto"/>
              <w:right w:val="single" w:sz="4" w:space="0" w:color="auto"/>
            </w:tcBorders>
            <w:vAlign w:val="center"/>
            <w:hideMark/>
          </w:tcPr>
          <w:p w14:paraId="08D1A08C" w14:textId="77777777" w:rsidR="000F36D5" w:rsidRDefault="000F36D5">
            <w:pPr>
              <w:pStyle w:val="ListParagraph"/>
              <w:bidi/>
              <w:ind w:left="0"/>
              <w:jc w:val="center"/>
              <w:rPr>
                <w:rtl/>
                <w:lang w:bidi="fa-IR"/>
              </w:rPr>
            </w:pPr>
            <w:r>
              <w:rPr>
                <w:rFonts w:hint="cs"/>
                <w:rtl/>
                <w:lang w:bidi="fa-IR"/>
              </w:rPr>
              <w:t>000/0</w:t>
            </w:r>
          </w:p>
        </w:tc>
      </w:tr>
      <w:tr w:rsidR="000F36D5" w14:paraId="45F30A46" w14:textId="77777777" w:rsidTr="000F36D5">
        <w:tc>
          <w:tcPr>
            <w:tcW w:w="0" w:type="auto"/>
            <w:vMerge/>
            <w:tcBorders>
              <w:top w:val="single" w:sz="4" w:space="0" w:color="auto"/>
              <w:left w:val="single" w:sz="4" w:space="0" w:color="auto"/>
              <w:bottom w:val="single" w:sz="4" w:space="0" w:color="auto"/>
              <w:right w:val="single" w:sz="4" w:space="0" w:color="auto"/>
            </w:tcBorders>
            <w:vAlign w:val="center"/>
            <w:hideMark/>
          </w:tcPr>
          <w:p w14:paraId="054B11A5" w14:textId="77777777" w:rsidR="000F36D5" w:rsidRDefault="000F36D5">
            <w:pPr>
              <w:bidi/>
              <w:rPr>
                <w:b/>
                <w:bCs/>
                <w:sz w:val="24"/>
                <w:lang w:bidi="fa-IR"/>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BF08A3C" w14:textId="77777777" w:rsidR="000F36D5" w:rsidRDefault="000F36D5">
            <w:pPr>
              <w:pStyle w:val="ListParagraph"/>
              <w:bidi/>
              <w:ind w:left="0"/>
              <w:jc w:val="center"/>
              <w:rPr>
                <w:b/>
                <w:bCs/>
                <w:sz w:val="24"/>
                <w:rtl/>
                <w:lang w:val="en-GB" w:bidi="fa-IR"/>
              </w:rPr>
            </w:pPr>
            <w:r>
              <w:rPr>
                <w:rFonts w:hint="cs"/>
                <w:b/>
                <w:bCs/>
                <w:sz w:val="24"/>
                <w:rtl/>
                <w:lang w:bidi="fa-IR"/>
              </w:rPr>
              <w:t>ماه سوم</w:t>
            </w:r>
          </w:p>
        </w:tc>
        <w:tc>
          <w:tcPr>
            <w:tcW w:w="1690" w:type="dxa"/>
            <w:tcBorders>
              <w:top w:val="single" w:sz="4" w:space="0" w:color="auto"/>
              <w:left w:val="single" w:sz="4" w:space="0" w:color="auto"/>
              <w:bottom w:val="single" w:sz="4" w:space="0" w:color="auto"/>
              <w:right w:val="single" w:sz="4" w:space="0" w:color="auto"/>
            </w:tcBorders>
            <w:vAlign w:val="center"/>
            <w:hideMark/>
          </w:tcPr>
          <w:p w14:paraId="45F3E87A" w14:textId="77777777" w:rsidR="000F36D5" w:rsidRDefault="000F36D5">
            <w:pPr>
              <w:pStyle w:val="ListParagraph"/>
              <w:bidi/>
              <w:ind w:left="0"/>
              <w:jc w:val="center"/>
              <w:rPr>
                <w:szCs w:val="22"/>
                <w:lang w:bidi="fa-IR"/>
              </w:rPr>
            </w:pPr>
            <w:r>
              <w:rPr>
                <w:rFonts w:eastAsiaTheme="minorEastAsia" w:hint="cs"/>
                <w:rtl/>
                <w:lang w:bidi="fa-IR"/>
              </w:rPr>
              <w:t xml:space="preserve">04/0 </w:t>
            </w:r>
            <m:oMath>
              <m:r>
                <w:rPr>
                  <w:rFonts w:ascii="Cambria Math" w:hAnsi="Cambria Math" w:cs="Times New Roman" w:hint="cs"/>
                  <w:rtl/>
                  <w:lang w:bidi="fa-IR"/>
                </w:rPr>
                <m:t>±</m:t>
              </m:r>
            </m:oMath>
            <w:r>
              <w:rPr>
                <w:rFonts w:hint="cs"/>
                <w:rtl/>
                <w:lang w:bidi="fa-IR"/>
              </w:rPr>
              <w:t xml:space="preserve"> 47/0</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92A7181" w14:textId="77777777" w:rsidR="000F36D5" w:rsidRDefault="000F36D5">
            <w:pPr>
              <w:pStyle w:val="ListParagraph"/>
              <w:bidi/>
              <w:ind w:left="0"/>
              <w:jc w:val="center"/>
              <w:rPr>
                <w:rtl/>
                <w:lang w:bidi="fa-IR"/>
              </w:rPr>
            </w:pPr>
            <w:r>
              <w:rPr>
                <w:rFonts w:eastAsiaTheme="minorEastAsia" w:hint="cs"/>
                <w:rtl/>
                <w:lang w:bidi="fa-IR"/>
              </w:rPr>
              <w:t xml:space="preserve">04/0 </w:t>
            </w:r>
            <m:oMath>
              <m:r>
                <w:rPr>
                  <w:rFonts w:ascii="Cambria Math" w:hAnsi="Cambria Math" w:cs="Times New Roman" w:hint="cs"/>
                  <w:rtl/>
                  <w:lang w:bidi="fa-IR"/>
                </w:rPr>
                <m:t>±</m:t>
              </m:r>
            </m:oMath>
            <w:r>
              <w:rPr>
                <w:rFonts w:hint="cs"/>
                <w:rtl/>
                <w:lang w:bidi="fa-IR"/>
              </w:rPr>
              <w:t xml:space="preserve"> 55/0</w:t>
            </w:r>
          </w:p>
        </w:tc>
        <w:tc>
          <w:tcPr>
            <w:tcW w:w="1703" w:type="dxa"/>
            <w:tcBorders>
              <w:top w:val="single" w:sz="4" w:space="0" w:color="auto"/>
              <w:left w:val="single" w:sz="4" w:space="0" w:color="auto"/>
              <w:bottom w:val="single" w:sz="4" w:space="0" w:color="auto"/>
              <w:right w:val="single" w:sz="4" w:space="0" w:color="auto"/>
            </w:tcBorders>
            <w:vAlign w:val="center"/>
            <w:hideMark/>
          </w:tcPr>
          <w:p w14:paraId="2C512BE5" w14:textId="77777777" w:rsidR="000F36D5" w:rsidRDefault="000F36D5">
            <w:pPr>
              <w:pStyle w:val="ListParagraph"/>
              <w:bidi/>
              <w:ind w:left="0"/>
              <w:jc w:val="center"/>
              <w:rPr>
                <w:rtl/>
                <w:lang w:bidi="fa-IR"/>
              </w:rPr>
            </w:pPr>
            <w:r>
              <w:rPr>
                <w:rFonts w:eastAsiaTheme="minorEastAsia" w:hint="cs"/>
                <w:rtl/>
                <w:lang w:bidi="fa-IR"/>
              </w:rPr>
              <w:t xml:space="preserve">05/0 </w:t>
            </w:r>
            <m:oMath>
              <m:r>
                <w:rPr>
                  <w:rFonts w:ascii="Cambria Math" w:hAnsi="Cambria Math" w:cs="Times New Roman" w:hint="cs"/>
                  <w:rtl/>
                  <w:lang w:bidi="fa-IR"/>
                </w:rPr>
                <m:t>±</m:t>
              </m:r>
            </m:oMath>
            <w:r>
              <w:rPr>
                <w:rFonts w:hint="cs"/>
                <w:rtl/>
                <w:lang w:bidi="fa-IR"/>
              </w:rPr>
              <w:t xml:space="preserve"> 47/0</w:t>
            </w:r>
          </w:p>
        </w:tc>
        <w:tc>
          <w:tcPr>
            <w:tcW w:w="993" w:type="dxa"/>
            <w:tcBorders>
              <w:top w:val="single" w:sz="4" w:space="0" w:color="auto"/>
              <w:left w:val="single" w:sz="4" w:space="0" w:color="auto"/>
              <w:bottom w:val="single" w:sz="4" w:space="0" w:color="auto"/>
              <w:right w:val="single" w:sz="4" w:space="0" w:color="auto"/>
            </w:tcBorders>
            <w:vAlign w:val="center"/>
            <w:hideMark/>
          </w:tcPr>
          <w:p w14:paraId="410DB55A" w14:textId="77777777" w:rsidR="000F36D5" w:rsidRDefault="000F36D5">
            <w:pPr>
              <w:pStyle w:val="ListParagraph"/>
              <w:bidi/>
              <w:ind w:left="0"/>
              <w:jc w:val="center"/>
              <w:rPr>
                <w:rtl/>
                <w:lang w:bidi="fa-IR"/>
              </w:rPr>
            </w:pPr>
            <w:r>
              <w:rPr>
                <w:rFonts w:hint="cs"/>
                <w:rtl/>
                <w:lang w:bidi="fa-IR"/>
              </w:rPr>
              <w:t>000/0</w:t>
            </w:r>
          </w:p>
        </w:tc>
      </w:tr>
      <w:tr w:rsidR="000F36D5" w14:paraId="6ACDEA41" w14:textId="77777777" w:rsidTr="000F36D5">
        <w:tc>
          <w:tcPr>
            <w:tcW w:w="0" w:type="auto"/>
            <w:vMerge/>
            <w:tcBorders>
              <w:top w:val="single" w:sz="4" w:space="0" w:color="auto"/>
              <w:left w:val="single" w:sz="4" w:space="0" w:color="auto"/>
              <w:bottom w:val="single" w:sz="4" w:space="0" w:color="auto"/>
              <w:right w:val="single" w:sz="4" w:space="0" w:color="auto"/>
            </w:tcBorders>
            <w:vAlign w:val="center"/>
            <w:hideMark/>
          </w:tcPr>
          <w:p w14:paraId="17DDEB56" w14:textId="77777777" w:rsidR="000F36D5" w:rsidRDefault="000F36D5">
            <w:pPr>
              <w:bidi/>
              <w:rPr>
                <w:b/>
                <w:bCs/>
                <w:sz w:val="24"/>
                <w:lang w:bidi="fa-IR"/>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799F5CB" w14:textId="77777777" w:rsidR="000F36D5" w:rsidRDefault="000F36D5">
            <w:pPr>
              <w:pStyle w:val="ListParagraph"/>
              <w:bidi/>
              <w:ind w:left="0"/>
              <w:jc w:val="center"/>
              <w:rPr>
                <w:b/>
                <w:bCs/>
                <w:sz w:val="24"/>
                <w:rtl/>
                <w:lang w:val="en-GB" w:bidi="fa-IR"/>
              </w:rPr>
            </w:pPr>
            <w:r>
              <w:rPr>
                <w:rFonts w:hint="cs"/>
                <w:b/>
                <w:bCs/>
                <w:sz w:val="24"/>
                <w:rtl/>
                <w:lang w:bidi="fa-IR"/>
              </w:rPr>
              <w:t>انتهای مداخله</w:t>
            </w:r>
          </w:p>
        </w:tc>
        <w:tc>
          <w:tcPr>
            <w:tcW w:w="1690" w:type="dxa"/>
            <w:tcBorders>
              <w:top w:val="single" w:sz="4" w:space="0" w:color="auto"/>
              <w:left w:val="single" w:sz="4" w:space="0" w:color="auto"/>
              <w:bottom w:val="single" w:sz="4" w:space="0" w:color="auto"/>
              <w:right w:val="single" w:sz="4" w:space="0" w:color="auto"/>
            </w:tcBorders>
            <w:vAlign w:val="center"/>
            <w:hideMark/>
          </w:tcPr>
          <w:p w14:paraId="28774563" w14:textId="77777777" w:rsidR="000F36D5" w:rsidRDefault="000F36D5">
            <w:pPr>
              <w:pStyle w:val="ListParagraph"/>
              <w:bidi/>
              <w:ind w:left="0"/>
              <w:jc w:val="center"/>
              <w:rPr>
                <w:szCs w:val="22"/>
                <w:lang w:bidi="fa-IR"/>
              </w:rPr>
            </w:pPr>
            <w:r>
              <w:rPr>
                <w:rFonts w:eastAsiaTheme="minorEastAsia" w:hint="cs"/>
                <w:rtl/>
                <w:lang w:bidi="fa-IR"/>
              </w:rPr>
              <w:t xml:space="preserve">05/0 </w:t>
            </w:r>
            <m:oMath>
              <m:r>
                <w:rPr>
                  <w:rFonts w:ascii="Cambria Math" w:hAnsi="Cambria Math" w:cs="Times New Roman" w:hint="cs"/>
                  <w:rtl/>
                  <w:lang w:bidi="fa-IR"/>
                </w:rPr>
                <m:t>±</m:t>
              </m:r>
            </m:oMath>
            <w:r>
              <w:rPr>
                <w:rFonts w:hint="cs"/>
                <w:rtl/>
                <w:lang w:bidi="fa-IR"/>
              </w:rPr>
              <w:t xml:space="preserve"> 48/0</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2ADBC3D" w14:textId="77777777" w:rsidR="000F36D5" w:rsidRDefault="000F36D5">
            <w:pPr>
              <w:pStyle w:val="ListParagraph"/>
              <w:bidi/>
              <w:ind w:left="0"/>
              <w:jc w:val="center"/>
              <w:rPr>
                <w:rtl/>
                <w:lang w:bidi="fa-IR"/>
              </w:rPr>
            </w:pPr>
            <w:r>
              <w:rPr>
                <w:rFonts w:eastAsiaTheme="minorEastAsia" w:hint="cs"/>
                <w:rtl/>
                <w:lang w:bidi="fa-IR"/>
              </w:rPr>
              <w:t xml:space="preserve">05/0 </w:t>
            </w:r>
            <m:oMath>
              <m:r>
                <w:rPr>
                  <w:rFonts w:ascii="Cambria Math" w:hAnsi="Cambria Math" w:cs="Times New Roman" w:hint="cs"/>
                  <w:rtl/>
                  <w:lang w:bidi="fa-IR"/>
                </w:rPr>
                <m:t>±</m:t>
              </m:r>
            </m:oMath>
            <w:r>
              <w:rPr>
                <w:rFonts w:hint="cs"/>
                <w:rtl/>
                <w:lang w:bidi="fa-IR"/>
              </w:rPr>
              <w:t xml:space="preserve"> 58/0</w:t>
            </w:r>
          </w:p>
        </w:tc>
        <w:tc>
          <w:tcPr>
            <w:tcW w:w="1703" w:type="dxa"/>
            <w:tcBorders>
              <w:top w:val="single" w:sz="4" w:space="0" w:color="auto"/>
              <w:left w:val="single" w:sz="4" w:space="0" w:color="auto"/>
              <w:bottom w:val="single" w:sz="4" w:space="0" w:color="auto"/>
              <w:right w:val="single" w:sz="4" w:space="0" w:color="auto"/>
            </w:tcBorders>
            <w:vAlign w:val="center"/>
            <w:hideMark/>
          </w:tcPr>
          <w:p w14:paraId="5E1B1865" w14:textId="77777777" w:rsidR="000F36D5" w:rsidRDefault="000F36D5">
            <w:pPr>
              <w:pStyle w:val="ListParagraph"/>
              <w:bidi/>
              <w:ind w:left="0"/>
              <w:jc w:val="center"/>
              <w:rPr>
                <w:rtl/>
                <w:lang w:bidi="fa-IR"/>
              </w:rPr>
            </w:pPr>
            <w:r>
              <w:rPr>
                <w:rFonts w:eastAsiaTheme="minorEastAsia" w:hint="cs"/>
                <w:rtl/>
                <w:lang w:bidi="fa-IR"/>
              </w:rPr>
              <w:t xml:space="preserve">05/0 </w:t>
            </w:r>
            <m:oMath>
              <m:r>
                <w:rPr>
                  <w:rFonts w:ascii="Cambria Math" w:hAnsi="Cambria Math" w:cs="Times New Roman" w:hint="cs"/>
                  <w:rtl/>
                  <w:lang w:bidi="fa-IR"/>
                </w:rPr>
                <m:t>±</m:t>
              </m:r>
            </m:oMath>
            <w:r>
              <w:rPr>
                <w:rFonts w:hint="cs"/>
                <w:rtl/>
                <w:lang w:bidi="fa-IR"/>
              </w:rPr>
              <w:t xml:space="preserve"> 49/0</w:t>
            </w:r>
          </w:p>
        </w:tc>
        <w:tc>
          <w:tcPr>
            <w:tcW w:w="993" w:type="dxa"/>
            <w:tcBorders>
              <w:top w:val="single" w:sz="4" w:space="0" w:color="auto"/>
              <w:left w:val="single" w:sz="4" w:space="0" w:color="auto"/>
              <w:bottom w:val="single" w:sz="4" w:space="0" w:color="auto"/>
              <w:right w:val="single" w:sz="4" w:space="0" w:color="auto"/>
            </w:tcBorders>
            <w:vAlign w:val="center"/>
            <w:hideMark/>
          </w:tcPr>
          <w:p w14:paraId="5083C94A" w14:textId="77777777" w:rsidR="000F36D5" w:rsidRDefault="000F36D5">
            <w:pPr>
              <w:pStyle w:val="ListParagraph"/>
              <w:bidi/>
              <w:ind w:left="0"/>
              <w:jc w:val="center"/>
              <w:rPr>
                <w:rtl/>
                <w:lang w:bidi="fa-IR"/>
              </w:rPr>
            </w:pPr>
            <w:r>
              <w:rPr>
                <w:rFonts w:hint="cs"/>
                <w:rtl/>
                <w:lang w:bidi="fa-IR"/>
              </w:rPr>
              <w:t>000/0</w:t>
            </w:r>
          </w:p>
        </w:tc>
      </w:tr>
      <w:tr w:rsidR="000F36D5" w14:paraId="1BD22DA0" w14:textId="77777777" w:rsidTr="000F36D5">
        <w:tc>
          <w:tcPr>
            <w:tcW w:w="0" w:type="auto"/>
            <w:vMerge/>
            <w:tcBorders>
              <w:top w:val="single" w:sz="4" w:space="0" w:color="auto"/>
              <w:left w:val="single" w:sz="4" w:space="0" w:color="auto"/>
              <w:bottom w:val="single" w:sz="4" w:space="0" w:color="auto"/>
              <w:right w:val="single" w:sz="4" w:space="0" w:color="auto"/>
            </w:tcBorders>
            <w:vAlign w:val="center"/>
            <w:hideMark/>
          </w:tcPr>
          <w:p w14:paraId="78A0BFAA" w14:textId="77777777" w:rsidR="000F36D5" w:rsidRDefault="000F36D5">
            <w:pPr>
              <w:bidi/>
              <w:rPr>
                <w:b/>
                <w:bCs/>
                <w:sz w:val="24"/>
                <w:lang w:bidi="fa-IR"/>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9E5C6EE" w14:textId="77777777" w:rsidR="000F36D5" w:rsidRDefault="000F36D5">
            <w:pPr>
              <w:pStyle w:val="ListParagraph"/>
              <w:bidi/>
              <w:ind w:left="0"/>
              <w:jc w:val="center"/>
              <w:rPr>
                <w:b/>
                <w:bCs/>
                <w:sz w:val="24"/>
                <w:rtl/>
                <w:lang w:val="en-GB" w:bidi="fa-IR"/>
              </w:rPr>
            </w:pPr>
            <w:r>
              <w:rPr>
                <w:b/>
                <w:bCs/>
                <w:sz w:val="24"/>
                <w:lang w:val="en-GB" w:bidi="fa-IR"/>
              </w:rPr>
              <w:t>P</w:t>
            </w:r>
            <w:r>
              <w:rPr>
                <w:b/>
                <w:bCs/>
                <w:sz w:val="24"/>
                <w:vertAlign w:val="superscript"/>
                <w:lang w:val="en-GB" w:bidi="fa-IR"/>
              </w:rPr>
              <w:t>b</w:t>
            </w:r>
          </w:p>
        </w:tc>
        <w:tc>
          <w:tcPr>
            <w:tcW w:w="1690" w:type="dxa"/>
            <w:tcBorders>
              <w:top w:val="single" w:sz="4" w:space="0" w:color="auto"/>
              <w:left w:val="single" w:sz="4" w:space="0" w:color="auto"/>
              <w:bottom w:val="single" w:sz="4" w:space="0" w:color="auto"/>
              <w:right w:val="single" w:sz="4" w:space="0" w:color="auto"/>
            </w:tcBorders>
            <w:vAlign w:val="center"/>
            <w:hideMark/>
          </w:tcPr>
          <w:p w14:paraId="0F0D8124" w14:textId="77777777" w:rsidR="000F36D5" w:rsidRDefault="000F36D5">
            <w:pPr>
              <w:pStyle w:val="ListParagraph"/>
              <w:bidi/>
              <w:ind w:left="0"/>
              <w:jc w:val="center"/>
              <w:rPr>
                <w:szCs w:val="22"/>
                <w:lang w:bidi="fa-IR"/>
              </w:rPr>
            </w:pPr>
            <w:r>
              <w:rPr>
                <w:rFonts w:hint="cs"/>
                <w:rtl/>
                <w:lang w:bidi="fa-IR"/>
              </w:rPr>
              <w:t>000/0</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41FEC0A" w14:textId="77777777" w:rsidR="000F36D5" w:rsidRDefault="000F36D5">
            <w:pPr>
              <w:pStyle w:val="ListParagraph"/>
              <w:bidi/>
              <w:ind w:left="0"/>
              <w:jc w:val="center"/>
              <w:rPr>
                <w:lang w:bidi="fa-IR"/>
              </w:rPr>
            </w:pPr>
            <w:r>
              <w:rPr>
                <w:rFonts w:hint="cs"/>
                <w:rtl/>
                <w:lang w:bidi="fa-IR"/>
              </w:rPr>
              <w:t>000/0</w:t>
            </w:r>
          </w:p>
        </w:tc>
        <w:tc>
          <w:tcPr>
            <w:tcW w:w="1703" w:type="dxa"/>
            <w:tcBorders>
              <w:top w:val="single" w:sz="4" w:space="0" w:color="auto"/>
              <w:left w:val="single" w:sz="4" w:space="0" w:color="auto"/>
              <w:bottom w:val="single" w:sz="4" w:space="0" w:color="auto"/>
              <w:right w:val="single" w:sz="4" w:space="0" w:color="auto"/>
            </w:tcBorders>
            <w:vAlign w:val="center"/>
            <w:hideMark/>
          </w:tcPr>
          <w:p w14:paraId="27AF0AAF" w14:textId="77777777" w:rsidR="000F36D5" w:rsidRDefault="000F36D5">
            <w:pPr>
              <w:pStyle w:val="ListParagraph"/>
              <w:bidi/>
              <w:ind w:left="0"/>
              <w:jc w:val="center"/>
              <w:rPr>
                <w:rtl/>
                <w:lang w:bidi="fa-IR"/>
              </w:rPr>
            </w:pPr>
            <w:r>
              <w:rPr>
                <w:rFonts w:hint="cs"/>
                <w:rtl/>
                <w:lang w:bidi="fa-IR"/>
              </w:rPr>
              <w:t>000/0</w:t>
            </w:r>
          </w:p>
        </w:tc>
        <w:tc>
          <w:tcPr>
            <w:tcW w:w="993" w:type="dxa"/>
            <w:tcBorders>
              <w:top w:val="single" w:sz="4" w:space="0" w:color="auto"/>
              <w:left w:val="single" w:sz="4" w:space="0" w:color="auto"/>
              <w:bottom w:val="single" w:sz="4" w:space="0" w:color="auto"/>
              <w:right w:val="single" w:sz="4" w:space="0" w:color="auto"/>
            </w:tcBorders>
            <w:vAlign w:val="center"/>
          </w:tcPr>
          <w:p w14:paraId="0139A742" w14:textId="77777777" w:rsidR="000F36D5" w:rsidRDefault="000F36D5">
            <w:pPr>
              <w:pStyle w:val="ListParagraph"/>
              <w:bidi/>
              <w:ind w:left="0"/>
              <w:jc w:val="center"/>
              <w:rPr>
                <w:rtl/>
                <w:lang w:bidi="fa-IR"/>
              </w:rPr>
            </w:pPr>
          </w:p>
        </w:tc>
        <w:bookmarkEnd w:id="75"/>
      </w:tr>
    </w:tbl>
    <w:p w14:paraId="665EE7C0" w14:textId="77777777" w:rsidR="00522E38" w:rsidRPr="00972939" w:rsidRDefault="00522E38" w:rsidP="00522E38">
      <w:pPr>
        <w:bidi/>
        <w:spacing w:after="0" w:line="276" w:lineRule="auto"/>
        <w:jc w:val="both"/>
        <w:rPr>
          <w:sz w:val="20"/>
          <w:szCs w:val="20"/>
          <w:rtl/>
          <w:lang w:bidi="fa-IR"/>
        </w:rPr>
      </w:pPr>
      <w:r w:rsidRPr="00972939">
        <w:rPr>
          <w:b/>
          <w:bCs/>
          <w:sz w:val="20"/>
          <w:szCs w:val="20"/>
          <w:vertAlign w:val="superscript"/>
        </w:rPr>
        <w:t>a</w:t>
      </w:r>
      <w:r w:rsidRPr="00972939">
        <w:rPr>
          <w:rFonts w:hint="cs"/>
          <w:b/>
          <w:bCs/>
          <w:sz w:val="20"/>
          <w:szCs w:val="20"/>
          <w:vertAlign w:val="superscript"/>
          <w:rtl/>
        </w:rPr>
        <w:t xml:space="preserve"> </w:t>
      </w:r>
      <w:r w:rsidRPr="00972939">
        <w:rPr>
          <w:rFonts w:hint="cs"/>
          <w:sz w:val="20"/>
          <w:szCs w:val="20"/>
          <w:rtl/>
        </w:rPr>
        <w:t xml:space="preserve">داده ها به صورت </w:t>
      </w:r>
      <w:r w:rsidRPr="00972939">
        <w:rPr>
          <w:rFonts w:asciiTheme="majorBidi" w:hAnsiTheme="majorBidi"/>
          <w:sz w:val="20"/>
          <w:szCs w:val="20"/>
        </w:rPr>
        <w:t>Mean ± SD</w:t>
      </w:r>
      <w:r w:rsidRPr="00972939">
        <w:rPr>
          <w:rFonts w:hint="cs"/>
          <w:sz w:val="20"/>
          <w:szCs w:val="20"/>
          <w:rtl/>
        </w:rPr>
        <w:t xml:space="preserve"> نمایش داده شده اند.  </w:t>
      </w:r>
    </w:p>
    <w:p w14:paraId="61ED984D" w14:textId="77777777" w:rsidR="00522E38" w:rsidRPr="00972939" w:rsidRDefault="00522E38" w:rsidP="00522E38">
      <w:pPr>
        <w:bidi/>
        <w:spacing w:after="0" w:line="276" w:lineRule="auto"/>
        <w:jc w:val="both"/>
        <w:rPr>
          <w:sz w:val="20"/>
          <w:szCs w:val="20"/>
        </w:rPr>
      </w:pPr>
      <w:r w:rsidRPr="00972939">
        <w:rPr>
          <w:sz w:val="20"/>
          <w:szCs w:val="20"/>
          <w:vertAlign w:val="superscript"/>
        </w:rPr>
        <w:t>b</w:t>
      </w:r>
      <w:r w:rsidRPr="00972939">
        <w:rPr>
          <w:rFonts w:hint="cs"/>
          <w:sz w:val="20"/>
          <w:szCs w:val="20"/>
          <w:vertAlign w:val="superscript"/>
          <w:rtl/>
        </w:rPr>
        <w:t xml:space="preserve"> </w:t>
      </w:r>
      <w:r w:rsidRPr="00972939">
        <w:rPr>
          <w:rFonts w:asciiTheme="majorBidi" w:hAnsiTheme="majorBidi"/>
          <w:sz w:val="20"/>
          <w:szCs w:val="20"/>
          <w:rtl/>
        </w:rPr>
        <w:t>داده ها با استفاده از آزمون</w:t>
      </w:r>
      <w:r w:rsidRPr="00972939">
        <w:rPr>
          <w:rFonts w:asciiTheme="majorBidi" w:hAnsiTheme="majorBidi" w:hint="cs"/>
          <w:sz w:val="20"/>
          <w:szCs w:val="20"/>
          <w:rtl/>
        </w:rPr>
        <w:t xml:space="preserve"> تحلیل واریانس با اندازه های مکرر </w:t>
      </w:r>
      <w:r w:rsidRPr="00972939">
        <w:rPr>
          <w:rFonts w:asciiTheme="majorBidi" w:hAnsiTheme="majorBidi"/>
          <w:sz w:val="20"/>
          <w:szCs w:val="20"/>
          <w:rtl/>
        </w:rPr>
        <w:t>مقایسه شده اند.</w:t>
      </w:r>
    </w:p>
    <w:p w14:paraId="72F89CDC" w14:textId="77777777" w:rsidR="00522E38" w:rsidRPr="00972939" w:rsidRDefault="00522E38" w:rsidP="00522E38">
      <w:pPr>
        <w:bidi/>
        <w:spacing w:after="0" w:line="276" w:lineRule="auto"/>
        <w:jc w:val="both"/>
        <w:rPr>
          <w:sz w:val="20"/>
          <w:szCs w:val="20"/>
          <w:rtl/>
        </w:rPr>
      </w:pPr>
      <w:r w:rsidRPr="00972939">
        <w:rPr>
          <w:sz w:val="20"/>
          <w:szCs w:val="20"/>
          <w:vertAlign w:val="superscript"/>
        </w:rPr>
        <w:t>c</w:t>
      </w:r>
      <w:r w:rsidRPr="00972939">
        <w:rPr>
          <w:rFonts w:hint="cs"/>
          <w:sz w:val="20"/>
          <w:szCs w:val="20"/>
          <w:vertAlign w:val="superscript"/>
          <w:rtl/>
        </w:rPr>
        <w:t xml:space="preserve"> </w:t>
      </w:r>
      <w:r w:rsidRPr="00972939">
        <w:rPr>
          <w:rFonts w:asciiTheme="majorBidi" w:hAnsiTheme="majorBidi"/>
          <w:sz w:val="20"/>
          <w:szCs w:val="20"/>
          <w:rtl/>
        </w:rPr>
        <w:t xml:space="preserve">داده ها با استفاده از آزمون </w:t>
      </w:r>
      <w:r w:rsidRPr="00972939">
        <w:rPr>
          <w:rFonts w:asciiTheme="majorBidi" w:hAnsiTheme="majorBidi" w:hint="cs"/>
          <w:sz w:val="20"/>
          <w:szCs w:val="20"/>
          <w:rtl/>
        </w:rPr>
        <w:t xml:space="preserve">تحلیل واریانس </w:t>
      </w:r>
      <w:r w:rsidRPr="00972939">
        <w:rPr>
          <w:rFonts w:asciiTheme="majorBidi" w:hAnsiTheme="majorBidi"/>
          <w:sz w:val="20"/>
          <w:szCs w:val="20"/>
          <w:rtl/>
        </w:rPr>
        <w:t>مقایسه شده اند.</w:t>
      </w:r>
    </w:p>
    <w:p w14:paraId="46A68A6C" w14:textId="77777777" w:rsidR="00522E38" w:rsidRPr="00CC4E46" w:rsidRDefault="00522E38" w:rsidP="00522E38">
      <w:pPr>
        <w:spacing w:after="0" w:line="276" w:lineRule="auto"/>
        <w:jc w:val="both"/>
        <w:rPr>
          <w:sz w:val="24"/>
          <w:rtl/>
        </w:rPr>
      </w:pPr>
    </w:p>
    <w:p w14:paraId="7E193DA7" w14:textId="4154E0EF" w:rsidR="00522E38" w:rsidRPr="00EF71E8" w:rsidRDefault="00522E38" w:rsidP="00B1395A">
      <w:pPr>
        <w:pStyle w:val="Heading2"/>
      </w:pPr>
      <w:bookmarkStart w:id="76" w:name="_Toc119348409"/>
      <w:r w:rsidRPr="00EF71E8">
        <w:rPr>
          <w:rFonts w:hint="cs"/>
          <w:rtl/>
        </w:rPr>
        <w:t>4-4-یافته</w:t>
      </w:r>
      <w:r w:rsidRPr="00EF71E8">
        <w:rPr>
          <w:cs/>
        </w:rPr>
        <w:t>‎</w:t>
      </w:r>
      <w:r w:rsidRPr="00EF71E8">
        <w:rPr>
          <w:rFonts w:hint="cs"/>
          <w:rtl/>
        </w:rPr>
        <w:t>های مربوط به بررسی هورمون های پروژسترون، استرون و استرادیول در بیماران مورد مطالعه</w:t>
      </w:r>
      <w:bookmarkEnd w:id="76"/>
    </w:p>
    <w:p w14:paraId="295F2981" w14:textId="77777777" w:rsidR="00522E38" w:rsidRDefault="00522E38" w:rsidP="00522E38">
      <w:pPr>
        <w:bidi/>
        <w:spacing w:after="0" w:line="360" w:lineRule="auto"/>
        <w:jc w:val="both"/>
        <w:rPr>
          <w:sz w:val="28"/>
          <w:szCs w:val="28"/>
          <w:rtl/>
        </w:rPr>
      </w:pPr>
      <w:r>
        <w:rPr>
          <w:rFonts w:hint="cs"/>
          <w:sz w:val="28"/>
          <w:szCs w:val="28"/>
          <w:rtl/>
        </w:rPr>
        <w:t>نتایج تحلیل واریانس نشان داد که میانگین</w:t>
      </w:r>
      <w:r w:rsidRPr="00BB5A6A">
        <w:rPr>
          <w:rFonts w:hint="cs"/>
          <w:sz w:val="28"/>
          <w:szCs w:val="28"/>
          <w:rtl/>
          <w:lang w:bidi="fa-IR"/>
        </w:rPr>
        <w:t xml:space="preserve"> </w:t>
      </w:r>
      <w:r w:rsidRPr="00CC4E46">
        <w:rPr>
          <w:rFonts w:hint="cs"/>
          <w:sz w:val="28"/>
          <w:szCs w:val="28"/>
          <w:rtl/>
          <w:lang w:bidi="fa-IR"/>
        </w:rPr>
        <w:t>پروژسترون</w:t>
      </w:r>
      <w:r w:rsidRPr="00CC4E46">
        <w:rPr>
          <w:rFonts w:hint="cs"/>
          <w:sz w:val="28"/>
          <w:szCs w:val="28"/>
          <w:rtl/>
        </w:rPr>
        <w:t xml:space="preserve"> در ابتدا</w:t>
      </w:r>
      <w:r>
        <w:rPr>
          <w:rFonts w:hint="cs"/>
          <w:sz w:val="28"/>
          <w:szCs w:val="28"/>
          <w:rtl/>
        </w:rPr>
        <w:t xml:space="preserve"> و </w:t>
      </w:r>
      <w:r w:rsidRPr="0089619F">
        <w:rPr>
          <w:rFonts w:hint="cs"/>
          <w:sz w:val="28"/>
          <w:szCs w:val="28"/>
          <w:rtl/>
        </w:rPr>
        <w:t xml:space="preserve">انتهای </w:t>
      </w:r>
      <w:r>
        <w:rPr>
          <w:rFonts w:hint="cs"/>
          <w:sz w:val="28"/>
          <w:szCs w:val="28"/>
          <w:rtl/>
        </w:rPr>
        <w:t>مطالعه</w:t>
      </w:r>
      <w:r w:rsidRPr="00345ABD">
        <w:rPr>
          <w:rFonts w:hint="cs"/>
          <w:sz w:val="28"/>
          <w:szCs w:val="28"/>
          <w:rtl/>
        </w:rPr>
        <w:t xml:space="preserve"> </w:t>
      </w:r>
      <w:r w:rsidRPr="00CC4E46">
        <w:rPr>
          <w:rFonts w:hint="cs"/>
          <w:sz w:val="28"/>
          <w:szCs w:val="28"/>
          <w:rtl/>
        </w:rPr>
        <w:t xml:space="preserve">بین گروه </w:t>
      </w:r>
      <w:r w:rsidRPr="00CC4E46">
        <w:rPr>
          <w:rFonts w:hint="cs"/>
          <w:sz w:val="28"/>
          <w:szCs w:val="28"/>
          <w:rtl/>
          <w:lang w:bidi="fa-IR"/>
        </w:rPr>
        <w:t xml:space="preserve">پرپروتئین حیوانی </w:t>
      </w:r>
      <w:r w:rsidRPr="0089619F">
        <w:rPr>
          <w:rFonts w:hint="cs"/>
          <w:sz w:val="28"/>
          <w:szCs w:val="28"/>
          <w:rtl/>
          <w:lang w:bidi="fa-IR"/>
        </w:rPr>
        <w:t xml:space="preserve">و پرپروتئین گیاهی </w:t>
      </w:r>
      <w:r w:rsidRPr="0089619F">
        <w:rPr>
          <w:rFonts w:hint="cs"/>
          <w:sz w:val="28"/>
          <w:szCs w:val="28"/>
          <w:rtl/>
        </w:rPr>
        <w:t>و پ</w:t>
      </w:r>
      <w:r>
        <w:rPr>
          <w:rFonts w:hint="cs"/>
          <w:sz w:val="28"/>
          <w:szCs w:val="28"/>
          <w:rtl/>
        </w:rPr>
        <w:t>ر</w:t>
      </w:r>
      <w:r w:rsidRPr="0089619F">
        <w:rPr>
          <w:rFonts w:hint="cs"/>
          <w:sz w:val="28"/>
          <w:szCs w:val="28"/>
          <w:rtl/>
        </w:rPr>
        <w:t>وتئین معمول اختلاف معنی</w:t>
      </w:r>
      <w:r w:rsidRPr="0089619F">
        <w:rPr>
          <w:sz w:val="28"/>
          <w:szCs w:val="28"/>
          <w:cs/>
        </w:rPr>
        <w:t>‎</w:t>
      </w:r>
      <w:r w:rsidRPr="0089619F">
        <w:rPr>
          <w:rFonts w:hint="cs"/>
          <w:sz w:val="28"/>
          <w:szCs w:val="28"/>
          <w:rtl/>
        </w:rPr>
        <w:t xml:space="preserve">داری </w:t>
      </w:r>
      <w:r>
        <w:rPr>
          <w:rFonts w:hint="cs"/>
          <w:sz w:val="28"/>
          <w:szCs w:val="28"/>
          <w:rtl/>
        </w:rPr>
        <w:t>ن</w:t>
      </w:r>
      <w:r w:rsidRPr="0089619F">
        <w:rPr>
          <w:rFonts w:hint="cs"/>
          <w:sz w:val="28"/>
          <w:szCs w:val="28"/>
          <w:rtl/>
        </w:rPr>
        <w:t xml:space="preserve">داشت (05/0 </w:t>
      </w:r>
      <w:r>
        <w:rPr>
          <w:sz w:val="28"/>
          <w:szCs w:val="28"/>
        </w:rPr>
        <w:t>&gt;</w:t>
      </w:r>
      <w:r w:rsidRPr="0089619F">
        <w:rPr>
          <w:rFonts w:hint="cs"/>
          <w:sz w:val="28"/>
          <w:szCs w:val="28"/>
          <w:rtl/>
        </w:rPr>
        <w:t xml:space="preserve"> </w:t>
      </w:r>
      <w:r w:rsidRPr="0089619F">
        <w:rPr>
          <w:rFonts w:asciiTheme="majorBidi" w:hAnsiTheme="majorBidi"/>
          <w:i/>
          <w:iCs/>
          <w:sz w:val="28"/>
          <w:szCs w:val="28"/>
        </w:rPr>
        <w:t>P</w:t>
      </w:r>
      <w:r w:rsidRPr="0089619F">
        <w:rPr>
          <w:rFonts w:hint="cs"/>
          <w:sz w:val="28"/>
          <w:szCs w:val="28"/>
          <w:rtl/>
        </w:rPr>
        <w:t>)</w:t>
      </w:r>
      <w:r>
        <w:rPr>
          <w:rFonts w:hint="cs"/>
          <w:sz w:val="28"/>
          <w:szCs w:val="28"/>
          <w:rtl/>
        </w:rPr>
        <w:t>.</w:t>
      </w:r>
      <w:r w:rsidRPr="00051BEA">
        <w:rPr>
          <w:rFonts w:hint="cs"/>
          <w:sz w:val="28"/>
          <w:szCs w:val="28"/>
          <w:rtl/>
        </w:rPr>
        <w:t xml:space="preserve"> </w:t>
      </w:r>
      <w:r>
        <w:rPr>
          <w:rFonts w:hint="cs"/>
          <w:sz w:val="28"/>
          <w:szCs w:val="28"/>
          <w:rtl/>
        </w:rPr>
        <w:t xml:space="preserve">ولی میانگین تغییراتشان بین سه گروه </w:t>
      </w:r>
      <w:r w:rsidRPr="0089619F">
        <w:rPr>
          <w:rFonts w:hint="cs"/>
          <w:sz w:val="28"/>
          <w:szCs w:val="28"/>
          <w:rtl/>
        </w:rPr>
        <w:t>اختلاف معنی</w:t>
      </w:r>
      <w:r w:rsidRPr="0089619F">
        <w:rPr>
          <w:sz w:val="28"/>
          <w:szCs w:val="28"/>
          <w:cs/>
        </w:rPr>
        <w:t>‎</w:t>
      </w:r>
      <w:r w:rsidRPr="0089619F">
        <w:rPr>
          <w:rFonts w:hint="cs"/>
          <w:sz w:val="28"/>
          <w:szCs w:val="28"/>
          <w:rtl/>
        </w:rPr>
        <w:t xml:space="preserve">داری داشت(05/0 </w:t>
      </w:r>
      <w:r>
        <w:rPr>
          <w:sz w:val="28"/>
          <w:szCs w:val="28"/>
          <w:lang w:bidi="fa-IR"/>
        </w:rPr>
        <w:t>&lt;</w:t>
      </w:r>
      <w:r w:rsidRPr="0089619F">
        <w:rPr>
          <w:rFonts w:hint="cs"/>
          <w:sz w:val="28"/>
          <w:szCs w:val="28"/>
          <w:rtl/>
        </w:rPr>
        <w:t xml:space="preserve"> </w:t>
      </w:r>
      <w:r w:rsidRPr="0089619F">
        <w:rPr>
          <w:rFonts w:asciiTheme="majorBidi" w:hAnsiTheme="majorBidi"/>
          <w:i/>
          <w:iCs/>
          <w:sz w:val="28"/>
          <w:szCs w:val="28"/>
        </w:rPr>
        <w:t>P</w:t>
      </w:r>
      <w:r w:rsidRPr="0089619F">
        <w:rPr>
          <w:rFonts w:hint="cs"/>
          <w:sz w:val="28"/>
          <w:szCs w:val="28"/>
          <w:rtl/>
        </w:rPr>
        <w:t>).</w:t>
      </w:r>
      <w:r>
        <w:rPr>
          <w:rFonts w:hint="cs"/>
          <w:sz w:val="28"/>
          <w:szCs w:val="28"/>
          <w:rtl/>
        </w:rPr>
        <w:t xml:space="preserve"> </w:t>
      </w:r>
      <w:r w:rsidRPr="0089619F">
        <w:rPr>
          <w:rFonts w:hint="cs"/>
          <w:sz w:val="28"/>
          <w:szCs w:val="28"/>
          <w:rtl/>
        </w:rPr>
        <w:t xml:space="preserve">نتایج </w:t>
      </w:r>
      <w:r>
        <w:rPr>
          <w:rFonts w:hint="cs"/>
          <w:sz w:val="28"/>
          <w:szCs w:val="28"/>
          <w:rtl/>
        </w:rPr>
        <w:t xml:space="preserve">آزمون تی زوجی </w:t>
      </w:r>
      <w:r w:rsidRPr="0089619F">
        <w:rPr>
          <w:rFonts w:hint="cs"/>
          <w:sz w:val="28"/>
          <w:szCs w:val="28"/>
          <w:rtl/>
        </w:rPr>
        <w:t xml:space="preserve">برای مقایسه تغییرات درون گروهی نشان داد </w:t>
      </w:r>
      <w:r w:rsidRPr="0089619F">
        <w:rPr>
          <w:rFonts w:hint="cs"/>
          <w:sz w:val="28"/>
          <w:szCs w:val="28"/>
          <w:rtl/>
        </w:rPr>
        <w:lastRenderedPageBreak/>
        <w:t xml:space="preserve">که </w:t>
      </w:r>
      <w:r>
        <w:rPr>
          <w:rFonts w:hint="cs"/>
          <w:sz w:val="28"/>
          <w:szCs w:val="28"/>
          <w:rtl/>
        </w:rPr>
        <w:t xml:space="preserve">میانگین </w:t>
      </w:r>
      <w:r w:rsidRPr="00CC4E46">
        <w:rPr>
          <w:rFonts w:hint="cs"/>
          <w:sz w:val="28"/>
          <w:szCs w:val="28"/>
          <w:rtl/>
          <w:lang w:bidi="fa-IR"/>
        </w:rPr>
        <w:t>پروژسترون</w:t>
      </w:r>
      <w:r>
        <w:rPr>
          <w:rFonts w:hint="cs"/>
          <w:sz w:val="28"/>
          <w:szCs w:val="28"/>
          <w:rtl/>
        </w:rPr>
        <w:t xml:space="preserve"> </w:t>
      </w:r>
      <w:r w:rsidRPr="0089619F">
        <w:rPr>
          <w:rFonts w:hint="cs"/>
          <w:sz w:val="28"/>
          <w:szCs w:val="28"/>
          <w:rtl/>
        </w:rPr>
        <w:t>در</w:t>
      </w:r>
      <w:r>
        <w:rPr>
          <w:rFonts w:hint="cs"/>
          <w:sz w:val="28"/>
          <w:szCs w:val="28"/>
          <w:rtl/>
        </w:rPr>
        <w:t xml:space="preserve"> </w:t>
      </w:r>
      <w:r w:rsidRPr="0089619F">
        <w:rPr>
          <w:rFonts w:hint="cs"/>
          <w:sz w:val="28"/>
          <w:szCs w:val="28"/>
          <w:rtl/>
        </w:rPr>
        <w:t xml:space="preserve">گروه </w:t>
      </w:r>
      <w:r w:rsidRPr="0089619F">
        <w:rPr>
          <w:rFonts w:hint="cs"/>
          <w:sz w:val="28"/>
          <w:szCs w:val="28"/>
          <w:rtl/>
          <w:lang w:bidi="fa-IR"/>
        </w:rPr>
        <w:t>پرپروتئین</w:t>
      </w:r>
      <w:r>
        <w:rPr>
          <w:rFonts w:hint="cs"/>
          <w:sz w:val="28"/>
          <w:szCs w:val="28"/>
          <w:rtl/>
          <w:lang w:bidi="fa-IR"/>
        </w:rPr>
        <w:t xml:space="preserve"> </w:t>
      </w:r>
      <w:r w:rsidRPr="0089619F">
        <w:rPr>
          <w:rFonts w:hint="cs"/>
          <w:sz w:val="28"/>
          <w:szCs w:val="28"/>
          <w:rtl/>
          <w:lang w:bidi="fa-IR"/>
        </w:rPr>
        <w:t xml:space="preserve">گیاهی </w:t>
      </w:r>
      <w:r w:rsidRPr="0089619F">
        <w:rPr>
          <w:rFonts w:hint="cs"/>
          <w:sz w:val="28"/>
          <w:szCs w:val="28"/>
          <w:rtl/>
        </w:rPr>
        <w:t>تغییر معنی</w:t>
      </w:r>
      <w:r w:rsidRPr="0089619F">
        <w:rPr>
          <w:sz w:val="28"/>
          <w:szCs w:val="28"/>
          <w:cs/>
        </w:rPr>
        <w:t>‎</w:t>
      </w:r>
      <w:r w:rsidRPr="0089619F">
        <w:rPr>
          <w:rFonts w:hint="cs"/>
          <w:sz w:val="28"/>
          <w:szCs w:val="28"/>
          <w:rtl/>
        </w:rPr>
        <w:t xml:space="preserve">داری نشان داد (05/0 </w:t>
      </w:r>
      <w:r>
        <w:rPr>
          <w:sz w:val="28"/>
          <w:szCs w:val="28"/>
          <w:lang w:bidi="fa-IR"/>
        </w:rPr>
        <w:t>&lt;</w:t>
      </w:r>
      <w:r w:rsidRPr="0089619F">
        <w:rPr>
          <w:rFonts w:hint="cs"/>
          <w:sz w:val="28"/>
          <w:szCs w:val="28"/>
          <w:rtl/>
        </w:rPr>
        <w:t xml:space="preserve"> </w:t>
      </w:r>
      <w:r w:rsidRPr="0089619F">
        <w:rPr>
          <w:rFonts w:asciiTheme="majorBidi" w:hAnsiTheme="majorBidi"/>
          <w:i/>
          <w:iCs/>
          <w:sz w:val="28"/>
          <w:szCs w:val="28"/>
        </w:rPr>
        <w:t>P</w:t>
      </w:r>
      <w:r w:rsidRPr="0089619F">
        <w:rPr>
          <w:rFonts w:hint="cs"/>
          <w:sz w:val="28"/>
          <w:szCs w:val="28"/>
          <w:rtl/>
        </w:rPr>
        <w:t>).</w:t>
      </w:r>
      <w:r>
        <w:rPr>
          <w:rFonts w:hint="cs"/>
          <w:sz w:val="28"/>
          <w:szCs w:val="28"/>
          <w:rtl/>
        </w:rPr>
        <w:t xml:space="preserve"> نتایج تحلیل کواریانس نشان داد که میانگین </w:t>
      </w:r>
      <w:r w:rsidRPr="00CC4E46">
        <w:rPr>
          <w:rFonts w:hint="cs"/>
          <w:sz w:val="28"/>
          <w:szCs w:val="28"/>
          <w:rtl/>
          <w:lang w:bidi="fa-IR"/>
        </w:rPr>
        <w:t>پروژسترون</w:t>
      </w:r>
      <w:r>
        <w:rPr>
          <w:rFonts w:hint="cs"/>
          <w:sz w:val="28"/>
          <w:szCs w:val="28"/>
          <w:rtl/>
        </w:rPr>
        <w:t xml:space="preserve"> در </w:t>
      </w:r>
      <w:r w:rsidRPr="00CC4E46">
        <w:rPr>
          <w:rFonts w:hint="cs"/>
          <w:sz w:val="28"/>
          <w:szCs w:val="28"/>
          <w:rtl/>
        </w:rPr>
        <w:t>ابتدا</w:t>
      </w:r>
      <w:r>
        <w:rPr>
          <w:rFonts w:hint="cs"/>
          <w:sz w:val="28"/>
          <w:szCs w:val="28"/>
          <w:rtl/>
        </w:rPr>
        <w:t xml:space="preserve"> و </w:t>
      </w:r>
      <w:r w:rsidRPr="0089619F">
        <w:rPr>
          <w:rFonts w:hint="cs"/>
          <w:sz w:val="28"/>
          <w:szCs w:val="28"/>
          <w:rtl/>
        </w:rPr>
        <w:t xml:space="preserve">انتهای </w:t>
      </w:r>
      <w:r>
        <w:rPr>
          <w:rFonts w:hint="cs"/>
          <w:sz w:val="28"/>
          <w:szCs w:val="28"/>
          <w:rtl/>
        </w:rPr>
        <w:t xml:space="preserve">مطالعه بین 3 گروه </w:t>
      </w:r>
      <w:r w:rsidRPr="0089619F">
        <w:rPr>
          <w:rFonts w:hint="cs"/>
          <w:sz w:val="28"/>
          <w:szCs w:val="28"/>
          <w:rtl/>
        </w:rPr>
        <w:t>اختلاف معنی</w:t>
      </w:r>
      <w:r w:rsidRPr="0089619F">
        <w:rPr>
          <w:sz w:val="28"/>
          <w:szCs w:val="28"/>
          <w:cs/>
        </w:rPr>
        <w:t>‎</w:t>
      </w:r>
      <w:r w:rsidRPr="0089619F">
        <w:rPr>
          <w:rFonts w:hint="cs"/>
          <w:sz w:val="28"/>
          <w:szCs w:val="28"/>
          <w:rtl/>
        </w:rPr>
        <w:t xml:space="preserve">داری داشت(05/0 </w:t>
      </w:r>
      <w:r>
        <w:rPr>
          <w:sz w:val="28"/>
          <w:szCs w:val="28"/>
          <w:lang w:bidi="fa-IR"/>
        </w:rPr>
        <w:t>&lt;</w:t>
      </w:r>
      <w:r w:rsidRPr="0089619F">
        <w:rPr>
          <w:rFonts w:hint="cs"/>
          <w:sz w:val="28"/>
          <w:szCs w:val="28"/>
          <w:rtl/>
        </w:rPr>
        <w:t xml:space="preserve"> </w:t>
      </w:r>
      <w:r w:rsidRPr="0089619F">
        <w:rPr>
          <w:rFonts w:asciiTheme="majorBidi" w:hAnsiTheme="majorBidi"/>
          <w:i/>
          <w:iCs/>
          <w:sz w:val="28"/>
          <w:szCs w:val="28"/>
        </w:rPr>
        <w:t>P</w:t>
      </w:r>
      <w:r w:rsidRPr="0089619F">
        <w:rPr>
          <w:rFonts w:hint="cs"/>
          <w:sz w:val="28"/>
          <w:szCs w:val="28"/>
          <w:rtl/>
        </w:rPr>
        <w:t>).</w:t>
      </w:r>
      <w:r>
        <w:rPr>
          <w:rFonts w:hint="cs"/>
          <w:sz w:val="28"/>
          <w:szCs w:val="28"/>
          <w:rtl/>
        </w:rPr>
        <w:t xml:space="preserve"> به طوری که نتایج آزمون تعقیبی بونفرونی نشان داد میانگین </w:t>
      </w:r>
      <w:r w:rsidRPr="00CC4E46">
        <w:rPr>
          <w:rFonts w:hint="cs"/>
          <w:sz w:val="28"/>
          <w:szCs w:val="28"/>
          <w:rtl/>
          <w:lang w:bidi="fa-IR"/>
        </w:rPr>
        <w:t>پروژسترون</w:t>
      </w:r>
      <w:r>
        <w:rPr>
          <w:rFonts w:hint="cs"/>
          <w:sz w:val="28"/>
          <w:szCs w:val="28"/>
          <w:rtl/>
        </w:rPr>
        <w:t xml:space="preserve"> بین گروه </w:t>
      </w:r>
      <w:r w:rsidRPr="0089619F">
        <w:rPr>
          <w:rFonts w:hint="cs"/>
          <w:sz w:val="28"/>
          <w:szCs w:val="28"/>
          <w:rtl/>
          <w:lang w:bidi="fa-IR"/>
        </w:rPr>
        <w:t>پرپروتئین</w:t>
      </w:r>
      <w:r>
        <w:rPr>
          <w:rFonts w:hint="cs"/>
          <w:sz w:val="28"/>
          <w:szCs w:val="28"/>
          <w:rtl/>
          <w:lang w:bidi="fa-IR"/>
        </w:rPr>
        <w:t xml:space="preserve"> </w:t>
      </w:r>
      <w:r w:rsidRPr="0089619F">
        <w:rPr>
          <w:rFonts w:hint="cs"/>
          <w:sz w:val="28"/>
          <w:szCs w:val="28"/>
          <w:rtl/>
          <w:lang w:bidi="fa-IR"/>
        </w:rPr>
        <w:t>گیاهی</w:t>
      </w:r>
      <w:r>
        <w:rPr>
          <w:rFonts w:hint="cs"/>
          <w:sz w:val="28"/>
          <w:szCs w:val="28"/>
          <w:rtl/>
          <w:lang w:bidi="fa-IR"/>
        </w:rPr>
        <w:t xml:space="preserve"> و </w:t>
      </w:r>
      <w:r w:rsidRPr="0089619F">
        <w:rPr>
          <w:rFonts w:hint="cs"/>
          <w:sz w:val="28"/>
          <w:szCs w:val="28"/>
          <w:rtl/>
        </w:rPr>
        <w:t>پ</w:t>
      </w:r>
      <w:r>
        <w:rPr>
          <w:rFonts w:hint="cs"/>
          <w:sz w:val="28"/>
          <w:szCs w:val="28"/>
          <w:rtl/>
        </w:rPr>
        <w:t>ر</w:t>
      </w:r>
      <w:r w:rsidRPr="0089619F">
        <w:rPr>
          <w:rFonts w:hint="cs"/>
          <w:sz w:val="28"/>
          <w:szCs w:val="28"/>
          <w:rtl/>
        </w:rPr>
        <w:t>وتئین معمول اختلاف معنی</w:t>
      </w:r>
      <w:r w:rsidRPr="0089619F">
        <w:rPr>
          <w:sz w:val="28"/>
          <w:szCs w:val="28"/>
          <w:cs/>
        </w:rPr>
        <w:t>‎</w:t>
      </w:r>
      <w:r w:rsidRPr="0089619F">
        <w:rPr>
          <w:rFonts w:hint="cs"/>
          <w:sz w:val="28"/>
          <w:szCs w:val="28"/>
          <w:rtl/>
        </w:rPr>
        <w:t>داری</w:t>
      </w:r>
      <w:r w:rsidRPr="00FC7FBD">
        <w:rPr>
          <w:rFonts w:hint="cs"/>
          <w:sz w:val="28"/>
          <w:szCs w:val="28"/>
          <w:rtl/>
        </w:rPr>
        <w:t xml:space="preserve"> </w:t>
      </w:r>
      <w:r w:rsidRPr="0089619F">
        <w:rPr>
          <w:rFonts w:hint="cs"/>
          <w:sz w:val="28"/>
          <w:szCs w:val="28"/>
          <w:rtl/>
        </w:rPr>
        <w:t xml:space="preserve">داشت(05/0 </w:t>
      </w:r>
      <w:r>
        <w:rPr>
          <w:sz w:val="28"/>
          <w:szCs w:val="28"/>
          <w:lang w:bidi="fa-IR"/>
        </w:rPr>
        <w:t>&lt;</w:t>
      </w:r>
      <w:r w:rsidRPr="0089619F">
        <w:rPr>
          <w:rFonts w:hint="cs"/>
          <w:sz w:val="28"/>
          <w:szCs w:val="28"/>
          <w:rtl/>
        </w:rPr>
        <w:t xml:space="preserve"> </w:t>
      </w:r>
      <w:r w:rsidRPr="0089619F">
        <w:rPr>
          <w:rFonts w:asciiTheme="majorBidi" w:hAnsiTheme="majorBidi"/>
          <w:i/>
          <w:iCs/>
          <w:sz w:val="28"/>
          <w:szCs w:val="28"/>
        </w:rPr>
        <w:t>P</w:t>
      </w:r>
      <w:r w:rsidRPr="0089619F">
        <w:rPr>
          <w:rFonts w:hint="cs"/>
          <w:sz w:val="28"/>
          <w:szCs w:val="28"/>
          <w:rtl/>
        </w:rPr>
        <w:t>).</w:t>
      </w:r>
    </w:p>
    <w:p w14:paraId="42C7FAD4" w14:textId="77777777" w:rsidR="00522E38" w:rsidRDefault="00522E38" w:rsidP="00522E38">
      <w:pPr>
        <w:bidi/>
        <w:spacing w:after="0" w:line="360" w:lineRule="auto"/>
        <w:jc w:val="both"/>
        <w:rPr>
          <w:sz w:val="28"/>
          <w:szCs w:val="28"/>
          <w:rtl/>
        </w:rPr>
      </w:pPr>
      <w:r>
        <w:rPr>
          <w:rFonts w:hint="cs"/>
          <w:sz w:val="28"/>
          <w:szCs w:val="28"/>
          <w:rtl/>
        </w:rPr>
        <w:t>نتایج تحلیل واریانس نشان داد که میانگین</w:t>
      </w:r>
      <w:r w:rsidRPr="00BB5A6A">
        <w:rPr>
          <w:rFonts w:hint="cs"/>
          <w:sz w:val="28"/>
          <w:szCs w:val="28"/>
          <w:rtl/>
          <w:lang w:bidi="fa-IR"/>
        </w:rPr>
        <w:t xml:space="preserve"> </w:t>
      </w:r>
      <w:r>
        <w:rPr>
          <w:rFonts w:hint="cs"/>
          <w:sz w:val="28"/>
          <w:szCs w:val="28"/>
          <w:rtl/>
          <w:lang w:bidi="fa-IR"/>
        </w:rPr>
        <w:t>ا</w:t>
      </w:r>
      <w:r w:rsidRPr="00CC4E46">
        <w:rPr>
          <w:rFonts w:hint="cs"/>
          <w:sz w:val="28"/>
          <w:szCs w:val="28"/>
          <w:rtl/>
          <w:lang w:bidi="fa-IR"/>
        </w:rPr>
        <w:t>سترون</w:t>
      </w:r>
      <w:r w:rsidRPr="00CC4E46">
        <w:rPr>
          <w:rFonts w:hint="cs"/>
          <w:sz w:val="28"/>
          <w:szCs w:val="28"/>
          <w:rtl/>
        </w:rPr>
        <w:t xml:space="preserve"> در ابتدا</w:t>
      </w:r>
      <w:r>
        <w:rPr>
          <w:rFonts w:hint="cs"/>
          <w:sz w:val="28"/>
          <w:szCs w:val="28"/>
          <w:rtl/>
        </w:rPr>
        <w:t xml:space="preserve"> و </w:t>
      </w:r>
      <w:r w:rsidRPr="0089619F">
        <w:rPr>
          <w:rFonts w:hint="cs"/>
          <w:sz w:val="28"/>
          <w:szCs w:val="28"/>
          <w:rtl/>
        </w:rPr>
        <w:t xml:space="preserve">انتهای </w:t>
      </w:r>
      <w:r>
        <w:rPr>
          <w:rFonts w:hint="cs"/>
          <w:sz w:val="28"/>
          <w:szCs w:val="28"/>
          <w:rtl/>
        </w:rPr>
        <w:t>مطالعه و میانگین تغییراتشان</w:t>
      </w:r>
      <w:r w:rsidRPr="00345ABD">
        <w:rPr>
          <w:rFonts w:hint="cs"/>
          <w:sz w:val="28"/>
          <w:szCs w:val="28"/>
          <w:rtl/>
        </w:rPr>
        <w:t xml:space="preserve"> </w:t>
      </w:r>
      <w:r w:rsidRPr="00CC4E46">
        <w:rPr>
          <w:rFonts w:hint="cs"/>
          <w:sz w:val="28"/>
          <w:szCs w:val="28"/>
          <w:rtl/>
        </w:rPr>
        <w:t xml:space="preserve">بین گروه </w:t>
      </w:r>
      <w:r w:rsidRPr="00CC4E46">
        <w:rPr>
          <w:rFonts w:hint="cs"/>
          <w:sz w:val="28"/>
          <w:szCs w:val="28"/>
          <w:rtl/>
          <w:lang w:bidi="fa-IR"/>
        </w:rPr>
        <w:t xml:space="preserve">پرپروتئین حیوانی </w:t>
      </w:r>
      <w:r w:rsidRPr="0089619F">
        <w:rPr>
          <w:rFonts w:hint="cs"/>
          <w:sz w:val="28"/>
          <w:szCs w:val="28"/>
          <w:rtl/>
          <w:lang w:bidi="fa-IR"/>
        </w:rPr>
        <w:t xml:space="preserve">و پرپروتئین گیاهی </w:t>
      </w:r>
      <w:r w:rsidRPr="0089619F">
        <w:rPr>
          <w:rFonts w:hint="cs"/>
          <w:sz w:val="28"/>
          <w:szCs w:val="28"/>
          <w:rtl/>
        </w:rPr>
        <w:t>و پ</w:t>
      </w:r>
      <w:r>
        <w:rPr>
          <w:rFonts w:hint="cs"/>
          <w:sz w:val="28"/>
          <w:szCs w:val="28"/>
          <w:rtl/>
        </w:rPr>
        <w:t>ر</w:t>
      </w:r>
      <w:r w:rsidRPr="0089619F">
        <w:rPr>
          <w:rFonts w:hint="cs"/>
          <w:sz w:val="28"/>
          <w:szCs w:val="28"/>
          <w:rtl/>
        </w:rPr>
        <w:t>وتئین معمول اختلاف معنی</w:t>
      </w:r>
      <w:r w:rsidRPr="0089619F">
        <w:rPr>
          <w:sz w:val="28"/>
          <w:szCs w:val="28"/>
          <w:cs/>
        </w:rPr>
        <w:t>‎</w:t>
      </w:r>
      <w:r w:rsidRPr="0089619F">
        <w:rPr>
          <w:rFonts w:hint="cs"/>
          <w:sz w:val="28"/>
          <w:szCs w:val="28"/>
          <w:rtl/>
        </w:rPr>
        <w:t xml:space="preserve">داری </w:t>
      </w:r>
      <w:r>
        <w:rPr>
          <w:rFonts w:hint="cs"/>
          <w:sz w:val="28"/>
          <w:szCs w:val="28"/>
          <w:rtl/>
        </w:rPr>
        <w:t>ن</w:t>
      </w:r>
      <w:r w:rsidRPr="0089619F">
        <w:rPr>
          <w:rFonts w:hint="cs"/>
          <w:sz w:val="28"/>
          <w:szCs w:val="28"/>
          <w:rtl/>
        </w:rPr>
        <w:t xml:space="preserve">داشت (05/0 </w:t>
      </w:r>
      <w:r>
        <w:rPr>
          <w:sz w:val="28"/>
          <w:szCs w:val="28"/>
        </w:rPr>
        <w:t>&gt;</w:t>
      </w:r>
      <w:r w:rsidRPr="0089619F">
        <w:rPr>
          <w:rFonts w:hint="cs"/>
          <w:sz w:val="28"/>
          <w:szCs w:val="28"/>
          <w:rtl/>
        </w:rPr>
        <w:t xml:space="preserve"> </w:t>
      </w:r>
      <w:r w:rsidRPr="0089619F">
        <w:rPr>
          <w:rFonts w:asciiTheme="majorBidi" w:hAnsiTheme="majorBidi"/>
          <w:i/>
          <w:iCs/>
          <w:sz w:val="28"/>
          <w:szCs w:val="28"/>
        </w:rPr>
        <w:t>P</w:t>
      </w:r>
      <w:r w:rsidRPr="0089619F">
        <w:rPr>
          <w:rFonts w:hint="cs"/>
          <w:sz w:val="28"/>
          <w:szCs w:val="28"/>
          <w:rtl/>
        </w:rPr>
        <w:t>)</w:t>
      </w:r>
      <w:r>
        <w:rPr>
          <w:rFonts w:hint="cs"/>
          <w:sz w:val="28"/>
          <w:szCs w:val="28"/>
          <w:rtl/>
        </w:rPr>
        <w:t>.</w:t>
      </w:r>
      <w:r w:rsidRPr="00051BEA">
        <w:rPr>
          <w:rFonts w:hint="cs"/>
          <w:sz w:val="28"/>
          <w:szCs w:val="28"/>
          <w:rtl/>
        </w:rPr>
        <w:t xml:space="preserve"> </w:t>
      </w:r>
      <w:r w:rsidRPr="0089619F">
        <w:rPr>
          <w:rFonts w:hint="cs"/>
          <w:sz w:val="28"/>
          <w:szCs w:val="28"/>
          <w:rtl/>
        </w:rPr>
        <w:t xml:space="preserve">نتایج </w:t>
      </w:r>
      <w:r>
        <w:rPr>
          <w:rFonts w:hint="cs"/>
          <w:sz w:val="28"/>
          <w:szCs w:val="28"/>
          <w:rtl/>
        </w:rPr>
        <w:t xml:space="preserve">آزمون تی زوجی </w:t>
      </w:r>
      <w:r w:rsidRPr="0089619F">
        <w:rPr>
          <w:rFonts w:hint="cs"/>
          <w:sz w:val="28"/>
          <w:szCs w:val="28"/>
          <w:rtl/>
        </w:rPr>
        <w:t xml:space="preserve">برای مقایسه تغییرات درون گروهی نشان داد که </w:t>
      </w:r>
      <w:r>
        <w:rPr>
          <w:rFonts w:hint="cs"/>
          <w:sz w:val="28"/>
          <w:szCs w:val="28"/>
          <w:rtl/>
        </w:rPr>
        <w:t xml:space="preserve">میانگین </w:t>
      </w:r>
      <w:r>
        <w:rPr>
          <w:rFonts w:hint="cs"/>
          <w:sz w:val="28"/>
          <w:szCs w:val="28"/>
          <w:rtl/>
          <w:lang w:bidi="fa-IR"/>
        </w:rPr>
        <w:t>ا</w:t>
      </w:r>
      <w:r w:rsidRPr="00CC4E46">
        <w:rPr>
          <w:rFonts w:hint="cs"/>
          <w:sz w:val="28"/>
          <w:szCs w:val="28"/>
          <w:rtl/>
          <w:lang w:bidi="fa-IR"/>
        </w:rPr>
        <w:t>سترون</w:t>
      </w:r>
      <w:r>
        <w:rPr>
          <w:rFonts w:hint="cs"/>
          <w:sz w:val="28"/>
          <w:szCs w:val="28"/>
          <w:rtl/>
        </w:rPr>
        <w:t xml:space="preserve"> </w:t>
      </w:r>
      <w:r w:rsidRPr="0089619F">
        <w:rPr>
          <w:rFonts w:hint="cs"/>
          <w:sz w:val="28"/>
          <w:szCs w:val="28"/>
          <w:rtl/>
        </w:rPr>
        <w:t>در</w:t>
      </w:r>
      <w:r>
        <w:rPr>
          <w:rFonts w:hint="cs"/>
          <w:sz w:val="28"/>
          <w:szCs w:val="28"/>
          <w:rtl/>
        </w:rPr>
        <w:t xml:space="preserve"> هر سه </w:t>
      </w:r>
      <w:r w:rsidRPr="0089619F">
        <w:rPr>
          <w:rFonts w:hint="cs"/>
          <w:sz w:val="28"/>
          <w:szCs w:val="28"/>
          <w:rtl/>
        </w:rPr>
        <w:t>گروه تغییر معنی</w:t>
      </w:r>
      <w:r w:rsidRPr="0089619F">
        <w:rPr>
          <w:sz w:val="28"/>
          <w:szCs w:val="28"/>
          <w:cs/>
        </w:rPr>
        <w:t>‎</w:t>
      </w:r>
      <w:r w:rsidRPr="0089619F">
        <w:rPr>
          <w:rFonts w:hint="cs"/>
          <w:sz w:val="28"/>
          <w:szCs w:val="28"/>
          <w:rtl/>
        </w:rPr>
        <w:t xml:space="preserve">داری نشان </w:t>
      </w:r>
      <w:r>
        <w:rPr>
          <w:rFonts w:hint="cs"/>
          <w:sz w:val="28"/>
          <w:szCs w:val="28"/>
          <w:rtl/>
        </w:rPr>
        <w:t>ن</w:t>
      </w:r>
      <w:r w:rsidRPr="0089619F">
        <w:rPr>
          <w:rFonts w:hint="cs"/>
          <w:sz w:val="28"/>
          <w:szCs w:val="28"/>
          <w:rtl/>
        </w:rPr>
        <w:t xml:space="preserve">داد (05/0 </w:t>
      </w:r>
      <w:r>
        <w:rPr>
          <w:sz w:val="28"/>
          <w:szCs w:val="28"/>
          <w:lang w:bidi="fa-IR"/>
        </w:rPr>
        <w:t>&gt;</w:t>
      </w:r>
      <w:r w:rsidRPr="0089619F">
        <w:rPr>
          <w:rFonts w:hint="cs"/>
          <w:sz w:val="28"/>
          <w:szCs w:val="28"/>
          <w:rtl/>
        </w:rPr>
        <w:t xml:space="preserve"> </w:t>
      </w:r>
      <w:r w:rsidRPr="0089619F">
        <w:rPr>
          <w:rFonts w:asciiTheme="majorBidi" w:hAnsiTheme="majorBidi"/>
          <w:i/>
          <w:iCs/>
          <w:sz w:val="28"/>
          <w:szCs w:val="28"/>
        </w:rPr>
        <w:t>P</w:t>
      </w:r>
      <w:r w:rsidRPr="0089619F">
        <w:rPr>
          <w:rFonts w:hint="cs"/>
          <w:sz w:val="28"/>
          <w:szCs w:val="28"/>
          <w:rtl/>
        </w:rPr>
        <w:t>).</w:t>
      </w:r>
      <w:r>
        <w:rPr>
          <w:rFonts w:hint="cs"/>
          <w:sz w:val="28"/>
          <w:szCs w:val="28"/>
          <w:rtl/>
        </w:rPr>
        <w:t xml:space="preserve"> نتایج تحلیل کواریانس نشان داد که میانگین </w:t>
      </w:r>
      <w:r>
        <w:rPr>
          <w:rFonts w:hint="cs"/>
          <w:sz w:val="28"/>
          <w:szCs w:val="28"/>
          <w:rtl/>
          <w:lang w:bidi="fa-IR"/>
        </w:rPr>
        <w:t>ا</w:t>
      </w:r>
      <w:r w:rsidRPr="00CC4E46">
        <w:rPr>
          <w:rFonts w:hint="cs"/>
          <w:sz w:val="28"/>
          <w:szCs w:val="28"/>
          <w:rtl/>
          <w:lang w:bidi="fa-IR"/>
        </w:rPr>
        <w:t>سترون</w:t>
      </w:r>
      <w:r>
        <w:rPr>
          <w:rFonts w:hint="cs"/>
          <w:sz w:val="28"/>
          <w:szCs w:val="28"/>
          <w:rtl/>
        </w:rPr>
        <w:t xml:space="preserve"> در </w:t>
      </w:r>
      <w:r w:rsidRPr="00CC4E46">
        <w:rPr>
          <w:rFonts w:hint="cs"/>
          <w:sz w:val="28"/>
          <w:szCs w:val="28"/>
          <w:rtl/>
        </w:rPr>
        <w:t>ابتدا</w:t>
      </w:r>
      <w:r>
        <w:rPr>
          <w:rFonts w:hint="cs"/>
          <w:sz w:val="28"/>
          <w:szCs w:val="28"/>
          <w:rtl/>
        </w:rPr>
        <w:t xml:space="preserve"> و </w:t>
      </w:r>
      <w:r w:rsidRPr="0089619F">
        <w:rPr>
          <w:rFonts w:hint="cs"/>
          <w:sz w:val="28"/>
          <w:szCs w:val="28"/>
          <w:rtl/>
        </w:rPr>
        <w:t xml:space="preserve">انتهای </w:t>
      </w:r>
      <w:r>
        <w:rPr>
          <w:rFonts w:hint="cs"/>
          <w:sz w:val="28"/>
          <w:szCs w:val="28"/>
          <w:rtl/>
        </w:rPr>
        <w:t xml:space="preserve">مطالعه بین 3 گروه </w:t>
      </w:r>
      <w:r w:rsidRPr="0089619F">
        <w:rPr>
          <w:rFonts w:hint="cs"/>
          <w:sz w:val="28"/>
          <w:szCs w:val="28"/>
          <w:rtl/>
        </w:rPr>
        <w:t>اختلاف معنی</w:t>
      </w:r>
      <w:r w:rsidRPr="0089619F">
        <w:rPr>
          <w:sz w:val="28"/>
          <w:szCs w:val="28"/>
          <w:cs/>
        </w:rPr>
        <w:t>‎</w:t>
      </w:r>
      <w:r w:rsidRPr="0089619F">
        <w:rPr>
          <w:rFonts w:hint="cs"/>
          <w:sz w:val="28"/>
          <w:szCs w:val="28"/>
          <w:rtl/>
        </w:rPr>
        <w:t xml:space="preserve">داری </w:t>
      </w:r>
      <w:r>
        <w:rPr>
          <w:rFonts w:hint="cs"/>
          <w:sz w:val="28"/>
          <w:szCs w:val="28"/>
          <w:rtl/>
          <w:lang w:bidi="fa-IR"/>
        </w:rPr>
        <w:t>ن</w:t>
      </w:r>
      <w:r w:rsidRPr="0089619F">
        <w:rPr>
          <w:rFonts w:hint="cs"/>
          <w:sz w:val="28"/>
          <w:szCs w:val="28"/>
          <w:rtl/>
        </w:rPr>
        <w:t>داشت</w:t>
      </w:r>
      <w:r>
        <w:rPr>
          <w:rFonts w:hint="cs"/>
          <w:sz w:val="28"/>
          <w:szCs w:val="28"/>
          <w:rtl/>
        </w:rPr>
        <w:t xml:space="preserve"> </w:t>
      </w:r>
      <w:r w:rsidRPr="0089619F">
        <w:rPr>
          <w:rFonts w:hint="cs"/>
          <w:sz w:val="28"/>
          <w:szCs w:val="28"/>
          <w:rtl/>
        </w:rPr>
        <w:t xml:space="preserve">(05/0 </w:t>
      </w:r>
      <w:r>
        <w:rPr>
          <w:sz w:val="28"/>
          <w:szCs w:val="28"/>
          <w:lang w:bidi="fa-IR"/>
        </w:rPr>
        <w:t>&gt;</w:t>
      </w:r>
      <w:r w:rsidRPr="0089619F">
        <w:rPr>
          <w:rFonts w:hint="cs"/>
          <w:sz w:val="28"/>
          <w:szCs w:val="28"/>
          <w:rtl/>
        </w:rPr>
        <w:t xml:space="preserve"> </w:t>
      </w:r>
      <w:r w:rsidRPr="0089619F">
        <w:rPr>
          <w:rFonts w:asciiTheme="majorBidi" w:hAnsiTheme="majorBidi"/>
          <w:i/>
          <w:iCs/>
          <w:sz w:val="28"/>
          <w:szCs w:val="28"/>
        </w:rPr>
        <w:t>P</w:t>
      </w:r>
      <w:r w:rsidRPr="0089619F">
        <w:rPr>
          <w:rFonts w:hint="cs"/>
          <w:sz w:val="28"/>
          <w:szCs w:val="28"/>
          <w:rtl/>
        </w:rPr>
        <w:t>).</w:t>
      </w:r>
      <w:r>
        <w:rPr>
          <w:rFonts w:hint="cs"/>
          <w:sz w:val="28"/>
          <w:szCs w:val="28"/>
          <w:rtl/>
        </w:rPr>
        <w:t xml:space="preserve"> </w:t>
      </w:r>
    </w:p>
    <w:p w14:paraId="0CEE5D01" w14:textId="77777777" w:rsidR="00522E38" w:rsidRDefault="00522E38" w:rsidP="00522E38">
      <w:pPr>
        <w:bidi/>
        <w:spacing w:after="0" w:line="360" w:lineRule="auto"/>
        <w:jc w:val="both"/>
        <w:rPr>
          <w:sz w:val="28"/>
          <w:szCs w:val="28"/>
          <w:rtl/>
        </w:rPr>
      </w:pPr>
      <w:r>
        <w:rPr>
          <w:rFonts w:hint="cs"/>
          <w:sz w:val="28"/>
          <w:szCs w:val="28"/>
          <w:rtl/>
        </w:rPr>
        <w:t>نتایج تحلیل واریانس نشان داد که میانگین استرادیول</w:t>
      </w:r>
      <w:r w:rsidRPr="00BB5A6A">
        <w:rPr>
          <w:rFonts w:hint="cs"/>
          <w:sz w:val="28"/>
          <w:szCs w:val="28"/>
          <w:rtl/>
          <w:lang w:bidi="fa-IR"/>
        </w:rPr>
        <w:t xml:space="preserve"> </w:t>
      </w:r>
      <w:r w:rsidRPr="00CC4E46">
        <w:rPr>
          <w:rFonts w:hint="cs"/>
          <w:sz w:val="28"/>
          <w:szCs w:val="28"/>
          <w:rtl/>
        </w:rPr>
        <w:t>در ابتدا</w:t>
      </w:r>
      <w:r>
        <w:rPr>
          <w:rFonts w:hint="cs"/>
          <w:sz w:val="28"/>
          <w:szCs w:val="28"/>
          <w:rtl/>
        </w:rPr>
        <w:t xml:space="preserve"> و </w:t>
      </w:r>
      <w:r w:rsidRPr="0089619F">
        <w:rPr>
          <w:rFonts w:hint="cs"/>
          <w:sz w:val="28"/>
          <w:szCs w:val="28"/>
          <w:rtl/>
        </w:rPr>
        <w:t xml:space="preserve">انتهای </w:t>
      </w:r>
      <w:r>
        <w:rPr>
          <w:rFonts w:hint="cs"/>
          <w:sz w:val="28"/>
          <w:szCs w:val="28"/>
          <w:rtl/>
        </w:rPr>
        <w:t>مطالعه و میانگین تغییراتشان</w:t>
      </w:r>
      <w:r w:rsidRPr="00345ABD">
        <w:rPr>
          <w:rFonts w:hint="cs"/>
          <w:sz w:val="28"/>
          <w:szCs w:val="28"/>
          <w:rtl/>
        </w:rPr>
        <w:t xml:space="preserve"> </w:t>
      </w:r>
      <w:r w:rsidRPr="00CC4E46">
        <w:rPr>
          <w:rFonts w:hint="cs"/>
          <w:sz w:val="28"/>
          <w:szCs w:val="28"/>
          <w:rtl/>
        </w:rPr>
        <w:t xml:space="preserve">بین گروه </w:t>
      </w:r>
      <w:r w:rsidRPr="00CC4E46">
        <w:rPr>
          <w:rFonts w:hint="cs"/>
          <w:sz w:val="28"/>
          <w:szCs w:val="28"/>
          <w:rtl/>
          <w:lang w:bidi="fa-IR"/>
        </w:rPr>
        <w:t xml:space="preserve">پرپروتئین حیوانی </w:t>
      </w:r>
      <w:r w:rsidRPr="0089619F">
        <w:rPr>
          <w:rFonts w:hint="cs"/>
          <w:sz w:val="28"/>
          <w:szCs w:val="28"/>
          <w:rtl/>
          <w:lang w:bidi="fa-IR"/>
        </w:rPr>
        <w:t xml:space="preserve">و پرپروتئین گیاهی </w:t>
      </w:r>
      <w:r w:rsidRPr="0089619F">
        <w:rPr>
          <w:rFonts w:hint="cs"/>
          <w:sz w:val="28"/>
          <w:szCs w:val="28"/>
          <w:rtl/>
        </w:rPr>
        <w:t>و پ</w:t>
      </w:r>
      <w:r>
        <w:rPr>
          <w:rFonts w:hint="cs"/>
          <w:sz w:val="28"/>
          <w:szCs w:val="28"/>
          <w:rtl/>
        </w:rPr>
        <w:t>ر</w:t>
      </w:r>
      <w:r w:rsidRPr="0089619F">
        <w:rPr>
          <w:rFonts w:hint="cs"/>
          <w:sz w:val="28"/>
          <w:szCs w:val="28"/>
          <w:rtl/>
        </w:rPr>
        <w:t>وتئین معمول اختلاف معنی</w:t>
      </w:r>
      <w:r w:rsidRPr="0089619F">
        <w:rPr>
          <w:sz w:val="28"/>
          <w:szCs w:val="28"/>
          <w:cs/>
        </w:rPr>
        <w:t>‎</w:t>
      </w:r>
      <w:r w:rsidRPr="0089619F">
        <w:rPr>
          <w:rFonts w:hint="cs"/>
          <w:sz w:val="28"/>
          <w:szCs w:val="28"/>
          <w:rtl/>
        </w:rPr>
        <w:t>داری داشت</w:t>
      </w:r>
      <w:r>
        <w:rPr>
          <w:rFonts w:hint="cs"/>
          <w:sz w:val="28"/>
          <w:szCs w:val="28"/>
          <w:rtl/>
        </w:rPr>
        <w:t xml:space="preserve"> </w:t>
      </w:r>
      <w:r w:rsidRPr="0089619F">
        <w:rPr>
          <w:rFonts w:hint="cs"/>
          <w:sz w:val="28"/>
          <w:szCs w:val="28"/>
          <w:rtl/>
        </w:rPr>
        <w:t xml:space="preserve">(05/0 </w:t>
      </w:r>
      <w:r>
        <w:rPr>
          <w:sz w:val="28"/>
          <w:szCs w:val="28"/>
          <w:lang w:bidi="fa-IR"/>
        </w:rPr>
        <w:t>&lt;</w:t>
      </w:r>
      <w:r w:rsidRPr="0089619F">
        <w:rPr>
          <w:rFonts w:hint="cs"/>
          <w:sz w:val="28"/>
          <w:szCs w:val="28"/>
          <w:rtl/>
        </w:rPr>
        <w:t xml:space="preserve"> </w:t>
      </w:r>
      <w:r w:rsidRPr="0089619F">
        <w:rPr>
          <w:rFonts w:asciiTheme="majorBidi" w:hAnsiTheme="majorBidi"/>
          <w:i/>
          <w:iCs/>
          <w:sz w:val="28"/>
          <w:szCs w:val="28"/>
        </w:rPr>
        <w:t>P</w:t>
      </w:r>
      <w:r w:rsidRPr="0089619F">
        <w:rPr>
          <w:rFonts w:hint="cs"/>
          <w:sz w:val="28"/>
          <w:szCs w:val="28"/>
          <w:rtl/>
        </w:rPr>
        <w:t>).</w:t>
      </w:r>
      <w:r>
        <w:rPr>
          <w:rFonts w:hint="cs"/>
          <w:sz w:val="28"/>
          <w:szCs w:val="28"/>
          <w:rtl/>
        </w:rPr>
        <w:t xml:space="preserve"> </w:t>
      </w:r>
      <w:r w:rsidRPr="0089619F">
        <w:rPr>
          <w:rFonts w:hint="cs"/>
          <w:sz w:val="28"/>
          <w:szCs w:val="28"/>
          <w:rtl/>
        </w:rPr>
        <w:t xml:space="preserve">نتایج </w:t>
      </w:r>
      <w:r>
        <w:rPr>
          <w:rFonts w:hint="cs"/>
          <w:sz w:val="28"/>
          <w:szCs w:val="28"/>
          <w:rtl/>
        </w:rPr>
        <w:t xml:space="preserve">آزمون تی زوجی </w:t>
      </w:r>
      <w:r w:rsidRPr="0089619F">
        <w:rPr>
          <w:rFonts w:hint="cs"/>
          <w:sz w:val="28"/>
          <w:szCs w:val="28"/>
          <w:rtl/>
        </w:rPr>
        <w:t xml:space="preserve">برای مقایسه تغییرات درون گروهی نشان داد که </w:t>
      </w:r>
      <w:r>
        <w:rPr>
          <w:rFonts w:hint="cs"/>
          <w:sz w:val="28"/>
          <w:szCs w:val="28"/>
          <w:rtl/>
        </w:rPr>
        <w:t xml:space="preserve">میانگین استرادیول فقط </w:t>
      </w:r>
      <w:r w:rsidRPr="0089619F">
        <w:rPr>
          <w:rFonts w:hint="cs"/>
          <w:sz w:val="28"/>
          <w:szCs w:val="28"/>
          <w:rtl/>
        </w:rPr>
        <w:t>در</w:t>
      </w:r>
      <w:r>
        <w:rPr>
          <w:rFonts w:hint="cs"/>
          <w:sz w:val="28"/>
          <w:szCs w:val="28"/>
          <w:rtl/>
        </w:rPr>
        <w:t xml:space="preserve"> </w:t>
      </w:r>
      <w:r w:rsidRPr="0089619F">
        <w:rPr>
          <w:rFonts w:hint="cs"/>
          <w:sz w:val="28"/>
          <w:szCs w:val="28"/>
          <w:rtl/>
        </w:rPr>
        <w:t xml:space="preserve">گروه </w:t>
      </w:r>
      <w:r w:rsidRPr="0089619F">
        <w:rPr>
          <w:rFonts w:hint="cs"/>
          <w:sz w:val="28"/>
          <w:szCs w:val="28"/>
          <w:rtl/>
          <w:lang w:bidi="fa-IR"/>
        </w:rPr>
        <w:t>پروتئین</w:t>
      </w:r>
      <w:r>
        <w:rPr>
          <w:rFonts w:hint="cs"/>
          <w:sz w:val="28"/>
          <w:szCs w:val="28"/>
          <w:rtl/>
          <w:lang w:bidi="fa-IR"/>
        </w:rPr>
        <w:t xml:space="preserve"> معمول</w:t>
      </w:r>
      <w:r w:rsidRPr="0089619F">
        <w:rPr>
          <w:rFonts w:hint="cs"/>
          <w:sz w:val="28"/>
          <w:szCs w:val="28"/>
          <w:rtl/>
          <w:lang w:bidi="fa-IR"/>
        </w:rPr>
        <w:t xml:space="preserve"> </w:t>
      </w:r>
      <w:r w:rsidRPr="0089619F">
        <w:rPr>
          <w:rFonts w:hint="cs"/>
          <w:sz w:val="28"/>
          <w:szCs w:val="28"/>
          <w:rtl/>
        </w:rPr>
        <w:t>تغییر معنی</w:t>
      </w:r>
      <w:r w:rsidRPr="0089619F">
        <w:rPr>
          <w:sz w:val="28"/>
          <w:szCs w:val="28"/>
          <w:cs/>
        </w:rPr>
        <w:t>‎</w:t>
      </w:r>
      <w:r w:rsidRPr="0089619F">
        <w:rPr>
          <w:rFonts w:hint="cs"/>
          <w:sz w:val="28"/>
          <w:szCs w:val="28"/>
          <w:rtl/>
        </w:rPr>
        <w:t xml:space="preserve">داری نشان داد (05/0 </w:t>
      </w:r>
      <w:r>
        <w:rPr>
          <w:sz w:val="28"/>
          <w:szCs w:val="28"/>
          <w:lang w:bidi="fa-IR"/>
        </w:rPr>
        <w:t>&lt;</w:t>
      </w:r>
      <w:r w:rsidRPr="0089619F">
        <w:rPr>
          <w:rFonts w:hint="cs"/>
          <w:sz w:val="28"/>
          <w:szCs w:val="28"/>
          <w:rtl/>
        </w:rPr>
        <w:t xml:space="preserve"> </w:t>
      </w:r>
      <w:r w:rsidRPr="0089619F">
        <w:rPr>
          <w:rFonts w:asciiTheme="majorBidi" w:hAnsiTheme="majorBidi"/>
          <w:i/>
          <w:iCs/>
          <w:sz w:val="28"/>
          <w:szCs w:val="28"/>
        </w:rPr>
        <w:t>P</w:t>
      </w:r>
      <w:r w:rsidRPr="0089619F">
        <w:rPr>
          <w:rFonts w:hint="cs"/>
          <w:sz w:val="28"/>
          <w:szCs w:val="28"/>
          <w:rtl/>
        </w:rPr>
        <w:t>).</w:t>
      </w:r>
      <w:r>
        <w:rPr>
          <w:rFonts w:hint="cs"/>
          <w:sz w:val="28"/>
          <w:szCs w:val="28"/>
          <w:rtl/>
        </w:rPr>
        <w:t xml:space="preserve"> نتایج تحلیل کواریانس نشان داد که میانگین استرادیول در </w:t>
      </w:r>
      <w:r w:rsidRPr="00CC4E46">
        <w:rPr>
          <w:rFonts w:hint="cs"/>
          <w:sz w:val="28"/>
          <w:szCs w:val="28"/>
          <w:rtl/>
        </w:rPr>
        <w:t>ابتدا</w:t>
      </w:r>
      <w:r>
        <w:rPr>
          <w:rFonts w:hint="cs"/>
          <w:sz w:val="28"/>
          <w:szCs w:val="28"/>
          <w:rtl/>
        </w:rPr>
        <w:t xml:space="preserve"> و </w:t>
      </w:r>
      <w:r w:rsidRPr="0089619F">
        <w:rPr>
          <w:rFonts w:hint="cs"/>
          <w:sz w:val="28"/>
          <w:szCs w:val="28"/>
          <w:rtl/>
        </w:rPr>
        <w:t xml:space="preserve">انتهای </w:t>
      </w:r>
      <w:r>
        <w:rPr>
          <w:rFonts w:hint="cs"/>
          <w:sz w:val="28"/>
          <w:szCs w:val="28"/>
          <w:rtl/>
        </w:rPr>
        <w:t xml:space="preserve">مطالعه بین 3 گروه </w:t>
      </w:r>
      <w:r w:rsidRPr="0089619F">
        <w:rPr>
          <w:rFonts w:hint="cs"/>
          <w:sz w:val="28"/>
          <w:szCs w:val="28"/>
          <w:rtl/>
        </w:rPr>
        <w:t>اختلاف معنی</w:t>
      </w:r>
      <w:r w:rsidRPr="0089619F">
        <w:rPr>
          <w:sz w:val="28"/>
          <w:szCs w:val="28"/>
          <w:cs/>
        </w:rPr>
        <w:t>‎</w:t>
      </w:r>
      <w:r w:rsidRPr="0089619F">
        <w:rPr>
          <w:rFonts w:hint="cs"/>
          <w:sz w:val="28"/>
          <w:szCs w:val="28"/>
          <w:rtl/>
        </w:rPr>
        <w:t xml:space="preserve">داری </w:t>
      </w:r>
      <w:r>
        <w:rPr>
          <w:rFonts w:hint="cs"/>
          <w:sz w:val="28"/>
          <w:szCs w:val="28"/>
          <w:rtl/>
        </w:rPr>
        <w:t>ن</w:t>
      </w:r>
      <w:r w:rsidRPr="0089619F">
        <w:rPr>
          <w:rFonts w:hint="cs"/>
          <w:sz w:val="28"/>
          <w:szCs w:val="28"/>
          <w:rtl/>
        </w:rPr>
        <w:t>داشت</w:t>
      </w:r>
      <w:r>
        <w:rPr>
          <w:rFonts w:hint="cs"/>
          <w:sz w:val="28"/>
          <w:szCs w:val="28"/>
          <w:rtl/>
        </w:rPr>
        <w:t xml:space="preserve"> </w:t>
      </w:r>
      <w:r w:rsidRPr="0089619F">
        <w:rPr>
          <w:rFonts w:hint="cs"/>
          <w:sz w:val="28"/>
          <w:szCs w:val="28"/>
          <w:rtl/>
        </w:rPr>
        <w:t xml:space="preserve">(05/0 </w:t>
      </w:r>
      <w:r>
        <w:rPr>
          <w:sz w:val="28"/>
          <w:szCs w:val="28"/>
          <w:lang w:bidi="fa-IR"/>
        </w:rPr>
        <w:t>&gt;</w:t>
      </w:r>
      <w:r w:rsidRPr="0089619F">
        <w:rPr>
          <w:rFonts w:hint="cs"/>
          <w:sz w:val="28"/>
          <w:szCs w:val="28"/>
          <w:rtl/>
        </w:rPr>
        <w:t xml:space="preserve"> </w:t>
      </w:r>
      <w:r w:rsidRPr="0089619F">
        <w:rPr>
          <w:rFonts w:asciiTheme="majorBidi" w:hAnsiTheme="majorBidi"/>
          <w:i/>
          <w:iCs/>
          <w:sz w:val="28"/>
          <w:szCs w:val="28"/>
        </w:rPr>
        <w:t>P</w:t>
      </w:r>
      <w:r w:rsidRPr="0089619F">
        <w:rPr>
          <w:rFonts w:hint="cs"/>
          <w:sz w:val="28"/>
          <w:szCs w:val="28"/>
          <w:rtl/>
        </w:rPr>
        <w:t>).</w:t>
      </w:r>
    </w:p>
    <w:p w14:paraId="0524AF23" w14:textId="77777777" w:rsidR="005B32CD" w:rsidRDefault="00522E38" w:rsidP="00522E38">
      <w:pPr>
        <w:bidi/>
        <w:spacing w:after="0" w:line="276" w:lineRule="auto"/>
        <w:ind w:right="-810"/>
        <w:jc w:val="center"/>
        <w:rPr>
          <w:b/>
          <w:bCs/>
          <w:sz w:val="24"/>
          <w:rtl/>
        </w:rPr>
      </w:pPr>
      <w:r w:rsidRPr="00CC4E46">
        <w:rPr>
          <w:rFonts w:hint="cs"/>
          <w:b/>
          <w:bCs/>
          <w:sz w:val="24"/>
          <w:rtl/>
        </w:rPr>
        <w:t xml:space="preserve">جدول4-5: میانگین و انحراف معیار پروژسترون، استرون و استرادیول در بیماران شرکت کننده در مطالعه </w:t>
      </w:r>
    </w:p>
    <w:p w14:paraId="2F729581" w14:textId="6B5F7574" w:rsidR="00522E38" w:rsidRPr="00CC4E46" w:rsidRDefault="00522E38" w:rsidP="005B32CD">
      <w:pPr>
        <w:bidi/>
        <w:spacing w:after="0" w:line="276" w:lineRule="auto"/>
        <w:ind w:right="-810"/>
        <w:jc w:val="center"/>
        <w:rPr>
          <w:b/>
          <w:bCs/>
          <w:sz w:val="24"/>
          <w:vertAlign w:val="superscript"/>
          <w:rtl/>
        </w:rPr>
      </w:pPr>
      <w:r w:rsidRPr="00CC4E46">
        <w:rPr>
          <w:rFonts w:hint="cs"/>
          <w:b/>
          <w:bCs/>
          <w:sz w:val="24"/>
          <w:rtl/>
        </w:rPr>
        <w:t>به تفکیک گروه</w:t>
      </w:r>
      <w:r w:rsidRPr="00CC4E46">
        <w:rPr>
          <w:b/>
          <w:bCs/>
          <w:sz w:val="24"/>
          <w:cs/>
        </w:rPr>
        <w:t>‎</w:t>
      </w:r>
      <w:r w:rsidRPr="00CC4E46">
        <w:rPr>
          <w:rFonts w:hint="cs"/>
          <w:b/>
          <w:bCs/>
          <w:sz w:val="24"/>
          <w:rtl/>
        </w:rPr>
        <w:t>ها</w:t>
      </w:r>
      <w:r w:rsidRPr="00CC4E46">
        <w:rPr>
          <w:b/>
          <w:bCs/>
          <w:sz w:val="24"/>
          <w:vertAlign w:val="superscript"/>
        </w:rPr>
        <w:t>a</w:t>
      </w:r>
    </w:p>
    <w:tbl>
      <w:tblPr>
        <w:tblStyle w:val="TableGrid"/>
        <w:bidiVisual/>
        <w:tblW w:w="9471" w:type="dxa"/>
        <w:tblLook w:val="04A0" w:firstRow="1" w:lastRow="0" w:firstColumn="1" w:lastColumn="0" w:noHBand="0" w:noVBand="1"/>
      </w:tblPr>
      <w:tblGrid>
        <w:gridCol w:w="1476"/>
        <w:gridCol w:w="1438"/>
        <w:gridCol w:w="1542"/>
        <w:gridCol w:w="1412"/>
        <w:gridCol w:w="1085"/>
        <w:gridCol w:w="880"/>
        <w:gridCol w:w="836"/>
        <w:gridCol w:w="802"/>
      </w:tblGrid>
      <w:tr w:rsidR="005B32CD" w:rsidRPr="00CC4E46" w14:paraId="7A705308" w14:textId="77777777" w:rsidTr="009E3677">
        <w:trPr>
          <w:tblHeader/>
        </w:trPr>
        <w:tc>
          <w:tcPr>
            <w:tcW w:w="1533" w:type="dxa"/>
            <w:vAlign w:val="center"/>
          </w:tcPr>
          <w:p w14:paraId="59DE3ACC" w14:textId="77777777" w:rsidR="00522E38" w:rsidRPr="00CC4E46" w:rsidRDefault="00522E38" w:rsidP="002952B6">
            <w:pPr>
              <w:bidi/>
              <w:jc w:val="center"/>
              <w:rPr>
                <w:b/>
                <w:bCs/>
                <w:color w:val="000000" w:themeColor="text1"/>
                <w:sz w:val="24"/>
                <w:rtl/>
              </w:rPr>
            </w:pPr>
            <w:bookmarkStart w:id="77" w:name="_Hlk118816699"/>
            <w:r w:rsidRPr="00CC4E46">
              <w:rPr>
                <w:rFonts w:hint="cs"/>
                <w:b/>
                <w:bCs/>
                <w:color w:val="000000" w:themeColor="text1"/>
                <w:sz w:val="24"/>
                <w:rtl/>
              </w:rPr>
              <w:t>متغیر</w:t>
            </w:r>
          </w:p>
        </w:tc>
        <w:tc>
          <w:tcPr>
            <w:tcW w:w="1261" w:type="dxa"/>
            <w:vAlign w:val="center"/>
          </w:tcPr>
          <w:p w14:paraId="3D828225" w14:textId="77777777" w:rsidR="00522E38" w:rsidRPr="00CC4E46" w:rsidRDefault="00522E38" w:rsidP="002952B6">
            <w:pPr>
              <w:bidi/>
              <w:jc w:val="center"/>
              <w:rPr>
                <w:b/>
                <w:bCs/>
                <w:color w:val="000000" w:themeColor="text1"/>
                <w:sz w:val="24"/>
              </w:rPr>
            </w:pPr>
            <w:r w:rsidRPr="00CC4E46">
              <w:rPr>
                <w:rFonts w:hint="cs"/>
                <w:b/>
                <w:bCs/>
                <w:color w:val="000000" w:themeColor="text1"/>
                <w:sz w:val="24"/>
                <w:rtl/>
              </w:rPr>
              <w:t>گروه پرپروتئین حیوانی</w:t>
            </w:r>
            <w:r w:rsidRPr="00CC4E46">
              <w:rPr>
                <w:b/>
                <w:bCs/>
                <w:color w:val="000000" w:themeColor="text1"/>
                <w:sz w:val="24"/>
              </w:rPr>
              <w:t>(n=30)</w:t>
            </w:r>
          </w:p>
        </w:tc>
        <w:tc>
          <w:tcPr>
            <w:tcW w:w="1576" w:type="dxa"/>
            <w:vAlign w:val="center"/>
          </w:tcPr>
          <w:p w14:paraId="52C79DB5" w14:textId="77777777" w:rsidR="00522E38" w:rsidRPr="00CC4E46" w:rsidRDefault="00522E38" w:rsidP="002952B6">
            <w:pPr>
              <w:bidi/>
              <w:jc w:val="center"/>
              <w:rPr>
                <w:b/>
                <w:bCs/>
                <w:color w:val="000000" w:themeColor="text1"/>
                <w:sz w:val="24"/>
                <w:rtl/>
              </w:rPr>
            </w:pPr>
            <w:r w:rsidRPr="00CC4E46">
              <w:rPr>
                <w:rFonts w:hint="cs"/>
                <w:b/>
                <w:bCs/>
                <w:color w:val="000000" w:themeColor="text1"/>
                <w:sz w:val="24"/>
                <w:rtl/>
              </w:rPr>
              <w:t>گروه پرپروتئین گیاهی</w:t>
            </w:r>
            <w:r w:rsidRPr="00CC4E46">
              <w:rPr>
                <w:b/>
                <w:bCs/>
                <w:color w:val="000000" w:themeColor="text1"/>
                <w:sz w:val="24"/>
              </w:rPr>
              <w:t>(n=28)</w:t>
            </w:r>
          </w:p>
        </w:tc>
        <w:tc>
          <w:tcPr>
            <w:tcW w:w="1417" w:type="dxa"/>
            <w:vAlign w:val="center"/>
          </w:tcPr>
          <w:p w14:paraId="4EFA018B" w14:textId="77777777" w:rsidR="00522E38" w:rsidRPr="00CC4E46" w:rsidRDefault="00522E38" w:rsidP="002952B6">
            <w:pPr>
              <w:bidi/>
              <w:jc w:val="center"/>
              <w:rPr>
                <w:b/>
                <w:bCs/>
                <w:color w:val="000000" w:themeColor="text1"/>
                <w:sz w:val="24"/>
                <w:rtl/>
              </w:rPr>
            </w:pPr>
            <w:r w:rsidRPr="00CC4E46">
              <w:rPr>
                <w:rFonts w:hint="cs"/>
                <w:b/>
                <w:bCs/>
                <w:color w:val="000000" w:themeColor="text1"/>
                <w:sz w:val="24"/>
                <w:rtl/>
              </w:rPr>
              <w:t>گروه پروتئین معمول</w:t>
            </w:r>
            <w:r w:rsidRPr="00CC4E46">
              <w:rPr>
                <w:b/>
                <w:bCs/>
                <w:color w:val="000000" w:themeColor="text1"/>
                <w:sz w:val="24"/>
              </w:rPr>
              <w:t>(n=27)</w:t>
            </w:r>
          </w:p>
        </w:tc>
        <w:tc>
          <w:tcPr>
            <w:tcW w:w="1133" w:type="dxa"/>
            <w:vAlign w:val="center"/>
          </w:tcPr>
          <w:p w14:paraId="681A14B3" w14:textId="77777777" w:rsidR="00522E38" w:rsidRPr="002D130E" w:rsidRDefault="00522E38" w:rsidP="002952B6">
            <w:pPr>
              <w:tabs>
                <w:tab w:val="left" w:pos="3851"/>
              </w:tabs>
              <w:spacing w:line="360" w:lineRule="auto"/>
              <w:jc w:val="center"/>
              <w:rPr>
                <w:rFonts w:asciiTheme="majorBidi" w:hAnsiTheme="majorBidi"/>
                <w:b/>
                <w:bCs/>
                <w:sz w:val="24"/>
                <w:vertAlign w:val="superscript"/>
                <w:rtl/>
              </w:rPr>
            </w:pPr>
            <w:r w:rsidRPr="00CC4E46">
              <w:rPr>
                <w:rFonts w:asciiTheme="majorBidi" w:hAnsiTheme="majorBidi"/>
                <w:b/>
                <w:bCs/>
                <w:sz w:val="24"/>
              </w:rPr>
              <w:t>P-value</w:t>
            </w:r>
            <w:r w:rsidRPr="00CC4E46">
              <w:rPr>
                <w:rFonts w:asciiTheme="majorBidi" w:hAnsiTheme="majorBidi"/>
                <w:b/>
                <w:bCs/>
                <w:sz w:val="24"/>
                <w:vertAlign w:val="superscript"/>
              </w:rPr>
              <w:t>b</w:t>
            </w:r>
          </w:p>
        </w:tc>
        <w:tc>
          <w:tcPr>
            <w:tcW w:w="913" w:type="dxa"/>
            <w:vAlign w:val="center"/>
          </w:tcPr>
          <w:p w14:paraId="4B9903BF" w14:textId="77777777" w:rsidR="00522E38" w:rsidRPr="00CC4E46" w:rsidRDefault="00522E38" w:rsidP="002952B6">
            <w:pPr>
              <w:bidi/>
              <w:jc w:val="center"/>
              <w:rPr>
                <w:b/>
                <w:bCs/>
                <w:color w:val="000000" w:themeColor="text1"/>
                <w:sz w:val="24"/>
                <w:rtl/>
              </w:rPr>
            </w:pPr>
            <w:r w:rsidRPr="00CC4E46">
              <w:rPr>
                <w:rFonts w:hint="cs"/>
                <w:b/>
                <w:bCs/>
                <w:sz w:val="24"/>
                <w:rtl/>
                <w:lang w:bidi="fa-IR"/>
              </w:rPr>
              <w:t>(1و2)</w:t>
            </w:r>
            <w:r w:rsidRPr="00CC4E46">
              <w:rPr>
                <w:b/>
                <w:bCs/>
                <w:sz w:val="24"/>
                <w:lang w:bidi="fa-IR"/>
              </w:rPr>
              <w:t xml:space="preserve"> P</w:t>
            </w:r>
          </w:p>
        </w:tc>
        <w:tc>
          <w:tcPr>
            <w:tcW w:w="836" w:type="dxa"/>
            <w:vAlign w:val="center"/>
          </w:tcPr>
          <w:p w14:paraId="4831A5BB" w14:textId="77777777" w:rsidR="00522E38" w:rsidRPr="00CC4E46" w:rsidRDefault="00522E38" w:rsidP="002952B6">
            <w:pPr>
              <w:bidi/>
              <w:jc w:val="center"/>
              <w:rPr>
                <w:b/>
                <w:bCs/>
                <w:color w:val="000000" w:themeColor="text1"/>
                <w:sz w:val="24"/>
                <w:rtl/>
              </w:rPr>
            </w:pPr>
            <w:r w:rsidRPr="00CC4E46">
              <w:rPr>
                <w:rFonts w:hint="cs"/>
                <w:b/>
                <w:bCs/>
                <w:sz w:val="24"/>
                <w:rtl/>
                <w:lang w:bidi="fa-IR"/>
              </w:rPr>
              <w:t>(2و3)</w:t>
            </w:r>
            <w:r w:rsidRPr="00CC4E46">
              <w:rPr>
                <w:b/>
                <w:bCs/>
                <w:sz w:val="24"/>
                <w:lang w:bidi="fa-IR"/>
              </w:rPr>
              <w:t>P</w:t>
            </w:r>
          </w:p>
        </w:tc>
        <w:tc>
          <w:tcPr>
            <w:tcW w:w="802" w:type="dxa"/>
            <w:vAlign w:val="center"/>
          </w:tcPr>
          <w:p w14:paraId="33AFCDA0" w14:textId="77777777" w:rsidR="00522E38" w:rsidRPr="00CC4E46" w:rsidRDefault="00522E38" w:rsidP="002952B6">
            <w:pPr>
              <w:bidi/>
              <w:jc w:val="center"/>
              <w:rPr>
                <w:b/>
                <w:bCs/>
                <w:color w:val="000000" w:themeColor="text1"/>
                <w:sz w:val="24"/>
                <w:rtl/>
              </w:rPr>
            </w:pPr>
            <w:r w:rsidRPr="00CC4E46">
              <w:rPr>
                <w:rFonts w:hint="cs"/>
                <w:b/>
                <w:bCs/>
                <w:sz w:val="24"/>
                <w:rtl/>
                <w:lang w:bidi="fa-IR"/>
              </w:rPr>
              <w:t>(1و3)</w:t>
            </w:r>
            <w:r w:rsidRPr="00CC4E46">
              <w:rPr>
                <w:b/>
                <w:bCs/>
                <w:sz w:val="24"/>
                <w:lang w:bidi="fa-IR"/>
              </w:rPr>
              <w:t>P</w:t>
            </w:r>
          </w:p>
        </w:tc>
      </w:tr>
      <w:tr w:rsidR="005B32CD" w:rsidRPr="00CC4E46" w14:paraId="71056070" w14:textId="77777777" w:rsidTr="005B32CD">
        <w:trPr>
          <w:trHeight w:val="963"/>
        </w:trPr>
        <w:tc>
          <w:tcPr>
            <w:tcW w:w="1533" w:type="dxa"/>
            <w:vAlign w:val="center"/>
          </w:tcPr>
          <w:p w14:paraId="422E46ED" w14:textId="77777777" w:rsidR="00522E38" w:rsidRPr="009E3677" w:rsidRDefault="00522E38" w:rsidP="002952B6">
            <w:pPr>
              <w:bidi/>
              <w:jc w:val="center"/>
              <w:rPr>
                <w:b/>
                <w:bCs/>
                <w:color w:val="000000" w:themeColor="text1"/>
                <w:sz w:val="24"/>
                <w:rtl/>
              </w:rPr>
            </w:pPr>
            <w:r w:rsidRPr="009E3677">
              <w:rPr>
                <w:rFonts w:hint="cs"/>
                <w:b/>
                <w:bCs/>
                <w:color w:val="000000" w:themeColor="text1"/>
                <w:sz w:val="24"/>
                <w:rtl/>
              </w:rPr>
              <w:t>پروژسترون</w:t>
            </w:r>
            <w:r w:rsidRPr="009E3677">
              <w:rPr>
                <w:rFonts w:asciiTheme="majorBidi" w:hAnsiTheme="majorBidi"/>
                <w:b/>
                <w:bCs/>
                <w:color w:val="000000" w:themeColor="text1"/>
                <w:sz w:val="24"/>
              </w:rPr>
              <w:t xml:space="preserve"> ng/dL</w:t>
            </w:r>
          </w:p>
          <w:p w14:paraId="0463D708" w14:textId="77777777" w:rsidR="00522E38" w:rsidRPr="009E3677" w:rsidRDefault="00522E38" w:rsidP="002952B6">
            <w:pPr>
              <w:bidi/>
              <w:jc w:val="center"/>
              <w:rPr>
                <w:b/>
                <w:bCs/>
                <w:color w:val="000000" w:themeColor="text1"/>
                <w:sz w:val="24"/>
                <w:rtl/>
              </w:rPr>
            </w:pPr>
            <w:r w:rsidRPr="009E3677">
              <w:rPr>
                <w:rFonts w:hint="cs"/>
                <w:b/>
                <w:bCs/>
                <w:color w:val="000000" w:themeColor="text1"/>
                <w:sz w:val="24"/>
                <w:rtl/>
              </w:rPr>
              <w:t>ابتدای مطالعه</w:t>
            </w:r>
          </w:p>
        </w:tc>
        <w:tc>
          <w:tcPr>
            <w:tcW w:w="1261" w:type="dxa"/>
            <w:vAlign w:val="center"/>
          </w:tcPr>
          <w:p w14:paraId="053CF4B9" w14:textId="77777777" w:rsidR="00522E38" w:rsidRPr="002609CF" w:rsidRDefault="00522E38" w:rsidP="002952B6">
            <w:pPr>
              <w:bidi/>
              <w:jc w:val="center"/>
              <w:rPr>
                <w:color w:val="000000" w:themeColor="text1"/>
                <w:sz w:val="24"/>
                <w:rtl/>
              </w:rPr>
            </w:pPr>
            <w:r w:rsidRPr="002609CF">
              <w:rPr>
                <w:rFonts w:hint="cs"/>
                <w:color w:val="000000" w:themeColor="text1"/>
                <w:sz w:val="24"/>
                <w:rtl/>
              </w:rPr>
              <w:t>0/7</w:t>
            </w:r>
            <w:r w:rsidRPr="002609CF">
              <w:rPr>
                <w:rFonts w:ascii="Calibri" w:hAnsi="Calibri" w:cs="Calibri" w:hint="cs"/>
                <w:color w:val="000000" w:themeColor="text1"/>
                <w:sz w:val="24"/>
                <w:rtl/>
              </w:rPr>
              <w:t>±</w:t>
            </w:r>
            <w:r w:rsidRPr="002609CF">
              <w:rPr>
                <w:rFonts w:hint="cs"/>
                <w:color w:val="000000" w:themeColor="text1"/>
                <w:sz w:val="24"/>
                <w:rtl/>
              </w:rPr>
              <w:t>7/9</w:t>
            </w:r>
          </w:p>
        </w:tc>
        <w:tc>
          <w:tcPr>
            <w:tcW w:w="1576" w:type="dxa"/>
            <w:vAlign w:val="center"/>
          </w:tcPr>
          <w:p w14:paraId="0E851422" w14:textId="77777777" w:rsidR="00522E38" w:rsidRPr="002609CF" w:rsidRDefault="00522E38" w:rsidP="002952B6">
            <w:pPr>
              <w:bidi/>
              <w:jc w:val="center"/>
              <w:rPr>
                <w:color w:val="000000" w:themeColor="text1"/>
                <w:sz w:val="24"/>
                <w:rtl/>
                <w:lang w:bidi="fa-IR"/>
              </w:rPr>
            </w:pPr>
            <w:r w:rsidRPr="002609CF">
              <w:rPr>
                <w:rFonts w:hint="cs"/>
                <w:color w:val="000000" w:themeColor="text1"/>
                <w:sz w:val="24"/>
                <w:rtl/>
              </w:rPr>
              <w:t>5/5</w:t>
            </w:r>
            <w:r w:rsidRPr="002609CF">
              <w:rPr>
                <w:rFonts w:ascii="Calibri" w:hAnsi="Calibri" w:cs="Calibri" w:hint="cs"/>
                <w:color w:val="000000" w:themeColor="text1"/>
                <w:sz w:val="24"/>
                <w:rtl/>
              </w:rPr>
              <w:t>±</w:t>
            </w:r>
            <w:r w:rsidRPr="002609CF">
              <w:rPr>
                <w:rFonts w:hint="cs"/>
                <w:color w:val="000000" w:themeColor="text1"/>
                <w:sz w:val="24"/>
                <w:rtl/>
              </w:rPr>
              <w:t>5/7</w:t>
            </w:r>
          </w:p>
        </w:tc>
        <w:tc>
          <w:tcPr>
            <w:tcW w:w="1417" w:type="dxa"/>
            <w:vAlign w:val="center"/>
          </w:tcPr>
          <w:p w14:paraId="2262154D" w14:textId="77777777" w:rsidR="00522E38" w:rsidRPr="002609CF" w:rsidRDefault="00522E38" w:rsidP="002952B6">
            <w:pPr>
              <w:bidi/>
              <w:jc w:val="center"/>
              <w:rPr>
                <w:color w:val="000000" w:themeColor="text1"/>
                <w:sz w:val="24"/>
                <w:rtl/>
              </w:rPr>
            </w:pPr>
            <w:r w:rsidRPr="002609CF">
              <w:rPr>
                <w:rFonts w:hint="cs"/>
                <w:color w:val="000000" w:themeColor="text1"/>
                <w:sz w:val="24"/>
                <w:rtl/>
              </w:rPr>
              <w:t>2/5</w:t>
            </w:r>
            <w:r w:rsidRPr="002609CF">
              <w:rPr>
                <w:rFonts w:ascii="Calibri" w:hAnsi="Calibri" w:cs="Calibri" w:hint="cs"/>
                <w:color w:val="000000" w:themeColor="text1"/>
                <w:sz w:val="24"/>
                <w:rtl/>
              </w:rPr>
              <w:t>±</w:t>
            </w:r>
            <w:r w:rsidRPr="002609CF">
              <w:rPr>
                <w:rFonts w:hint="cs"/>
                <w:color w:val="000000" w:themeColor="text1"/>
                <w:sz w:val="24"/>
                <w:rtl/>
              </w:rPr>
              <w:t>6/8</w:t>
            </w:r>
          </w:p>
        </w:tc>
        <w:tc>
          <w:tcPr>
            <w:tcW w:w="1133" w:type="dxa"/>
            <w:vAlign w:val="center"/>
          </w:tcPr>
          <w:p w14:paraId="27D7E040" w14:textId="77777777" w:rsidR="00522E38" w:rsidRPr="002609CF" w:rsidRDefault="00522E38" w:rsidP="002952B6">
            <w:pPr>
              <w:bidi/>
              <w:jc w:val="center"/>
              <w:rPr>
                <w:color w:val="000000" w:themeColor="text1"/>
                <w:sz w:val="24"/>
                <w:rtl/>
                <w:lang w:bidi="fa-IR"/>
              </w:rPr>
            </w:pPr>
            <w:r w:rsidRPr="002609CF">
              <w:rPr>
                <w:rFonts w:hint="cs"/>
                <w:color w:val="000000" w:themeColor="text1"/>
                <w:sz w:val="24"/>
                <w:rtl/>
                <w:lang w:bidi="fa-IR"/>
              </w:rPr>
              <w:t>389/0</w:t>
            </w:r>
          </w:p>
        </w:tc>
        <w:tc>
          <w:tcPr>
            <w:tcW w:w="913" w:type="dxa"/>
            <w:vMerge w:val="restart"/>
            <w:vAlign w:val="center"/>
          </w:tcPr>
          <w:p w14:paraId="1FC2B059" w14:textId="77777777" w:rsidR="00522E38" w:rsidRPr="002609CF" w:rsidRDefault="00522E38" w:rsidP="002952B6">
            <w:pPr>
              <w:bidi/>
              <w:jc w:val="center"/>
              <w:rPr>
                <w:color w:val="000000" w:themeColor="text1"/>
                <w:sz w:val="24"/>
                <w:rtl/>
                <w:lang w:bidi="fa-IR"/>
              </w:rPr>
            </w:pPr>
          </w:p>
        </w:tc>
        <w:tc>
          <w:tcPr>
            <w:tcW w:w="836" w:type="dxa"/>
            <w:vMerge w:val="restart"/>
            <w:vAlign w:val="center"/>
          </w:tcPr>
          <w:p w14:paraId="0AF4098C" w14:textId="77777777" w:rsidR="00522E38" w:rsidRPr="002609CF" w:rsidRDefault="00522E38" w:rsidP="002952B6">
            <w:pPr>
              <w:bidi/>
              <w:jc w:val="center"/>
              <w:rPr>
                <w:color w:val="000000" w:themeColor="text1"/>
                <w:sz w:val="24"/>
                <w:rtl/>
              </w:rPr>
            </w:pPr>
          </w:p>
        </w:tc>
        <w:tc>
          <w:tcPr>
            <w:tcW w:w="802" w:type="dxa"/>
            <w:vMerge w:val="restart"/>
            <w:vAlign w:val="center"/>
          </w:tcPr>
          <w:p w14:paraId="4F1EF0B6" w14:textId="77777777" w:rsidR="00522E38" w:rsidRPr="002609CF" w:rsidRDefault="00522E38" w:rsidP="002952B6">
            <w:pPr>
              <w:bidi/>
              <w:jc w:val="center"/>
              <w:rPr>
                <w:color w:val="000000" w:themeColor="text1"/>
                <w:sz w:val="24"/>
                <w:rtl/>
              </w:rPr>
            </w:pPr>
          </w:p>
        </w:tc>
      </w:tr>
      <w:tr w:rsidR="005B32CD" w:rsidRPr="00CC4E46" w14:paraId="5B8EA9E5" w14:textId="77777777" w:rsidTr="005B32CD">
        <w:tc>
          <w:tcPr>
            <w:tcW w:w="1533" w:type="dxa"/>
            <w:vAlign w:val="center"/>
          </w:tcPr>
          <w:p w14:paraId="76519F39" w14:textId="77777777" w:rsidR="00522E38" w:rsidRPr="009E3677" w:rsidRDefault="00522E38" w:rsidP="002952B6">
            <w:pPr>
              <w:bidi/>
              <w:jc w:val="center"/>
              <w:rPr>
                <w:b/>
                <w:bCs/>
                <w:color w:val="000000" w:themeColor="text1"/>
                <w:sz w:val="24"/>
                <w:rtl/>
              </w:rPr>
            </w:pPr>
            <w:r w:rsidRPr="009E3677">
              <w:rPr>
                <w:rFonts w:hint="cs"/>
                <w:b/>
                <w:bCs/>
                <w:color w:val="000000" w:themeColor="text1"/>
                <w:sz w:val="24"/>
                <w:rtl/>
              </w:rPr>
              <w:t>انتهای مطالعه</w:t>
            </w:r>
          </w:p>
        </w:tc>
        <w:tc>
          <w:tcPr>
            <w:tcW w:w="1261" w:type="dxa"/>
            <w:vAlign w:val="center"/>
          </w:tcPr>
          <w:p w14:paraId="34563555" w14:textId="77777777" w:rsidR="00522E38" w:rsidRPr="002609CF" w:rsidRDefault="00522E38" w:rsidP="002952B6">
            <w:pPr>
              <w:bidi/>
              <w:jc w:val="center"/>
              <w:rPr>
                <w:color w:val="000000" w:themeColor="text1"/>
                <w:sz w:val="24"/>
                <w:rtl/>
              </w:rPr>
            </w:pPr>
            <w:r w:rsidRPr="002609CF">
              <w:rPr>
                <w:rFonts w:hint="cs"/>
                <w:color w:val="000000" w:themeColor="text1"/>
                <w:sz w:val="24"/>
                <w:rtl/>
              </w:rPr>
              <w:t>7/5</w:t>
            </w:r>
            <w:r w:rsidRPr="002609CF">
              <w:rPr>
                <w:rFonts w:ascii="Calibri" w:hAnsi="Calibri" w:cs="Calibri" w:hint="cs"/>
                <w:color w:val="000000" w:themeColor="text1"/>
                <w:sz w:val="24"/>
                <w:rtl/>
              </w:rPr>
              <w:t>±</w:t>
            </w:r>
            <w:r w:rsidRPr="002609CF">
              <w:rPr>
                <w:rFonts w:hint="cs"/>
                <w:color w:val="000000" w:themeColor="text1"/>
                <w:sz w:val="24"/>
                <w:rtl/>
              </w:rPr>
              <w:t>4/10</w:t>
            </w:r>
          </w:p>
        </w:tc>
        <w:tc>
          <w:tcPr>
            <w:tcW w:w="1576" w:type="dxa"/>
            <w:vAlign w:val="center"/>
          </w:tcPr>
          <w:p w14:paraId="6A48DFCF" w14:textId="77777777" w:rsidR="00522E38" w:rsidRPr="002609CF" w:rsidRDefault="00522E38" w:rsidP="002952B6">
            <w:pPr>
              <w:bidi/>
              <w:jc w:val="center"/>
              <w:rPr>
                <w:color w:val="000000" w:themeColor="text1"/>
                <w:sz w:val="24"/>
                <w:rtl/>
              </w:rPr>
            </w:pPr>
            <w:r w:rsidRPr="002609CF">
              <w:rPr>
                <w:rFonts w:hint="cs"/>
                <w:color w:val="000000" w:themeColor="text1"/>
                <w:sz w:val="24"/>
                <w:rtl/>
              </w:rPr>
              <w:t>9/4</w:t>
            </w:r>
            <w:r w:rsidRPr="002609CF">
              <w:rPr>
                <w:rFonts w:ascii="Calibri" w:hAnsi="Calibri" w:cs="Calibri" w:hint="cs"/>
                <w:color w:val="000000" w:themeColor="text1"/>
                <w:sz w:val="24"/>
                <w:rtl/>
              </w:rPr>
              <w:t>±</w:t>
            </w:r>
            <w:r w:rsidRPr="002609CF">
              <w:rPr>
                <w:rFonts w:hint="cs"/>
                <w:color w:val="000000" w:themeColor="text1"/>
                <w:sz w:val="24"/>
                <w:rtl/>
              </w:rPr>
              <w:t>2/9</w:t>
            </w:r>
          </w:p>
        </w:tc>
        <w:tc>
          <w:tcPr>
            <w:tcW w:w="1417" w:type="dxa"/>
            <w:vAlign w:val="center"/>
          </w:tcPr>
          <w:p w14:paraId="08BEF18D" w14:textId="77777777" w:rsidR="00522E38" w:rsidRPr="002609CF" w:rsidRDefault="00522E38" w:rsidP="002952B6">
            <w:pPr>
              <w:bidi/>
              <w:jc w:val="center"/>
              <w:rPr>
                <w:color w:val="000000" w:themeColor="text1"/>
                <w:sz w:val="24"/>
                <w:rtl/>
              </w:rPr>
            </w:pPr>
            <w:r w:rsidRPr="002609CF">
              <w:rPr>
                <w:rFonts w:hint="cs"/>
                <w:color w:val="000000" w:themeColor="text1"/>
                <w:sz w:val="24"/>
                <w:rtl/>
              </w:rPr>
              <w:t>9/4</w:t>
            </w:r>
            <w:r w:rsidRPr="002609CF">
              <w:rPr>
                <w:rFonts w:ascii="Calibri" w:hAnsi="Calibri" w:cs="Calibri" w:hint="cs"/>
                <w:color w:val="000000" w:themeColor="text1"/>
                <w:sz w:val="24"/>
                <w:rtl/>
              </w:rPr>
              <w:t>±</w:t>
            </w:r>
            <w:r w:rsidRPr="002609CF">
              <w:rPr>
                <w:rFonts w:hint="cs"/>
                <w:color w:val="000000" w:themeColor="text1"/>
                <w:sz w:val="24"/>
                <w:rtl/>
              </w:rPr>
              <w:t>2/8</w:t>
            </w:r>
          </w:p>
        </w:tc>
        <w:tc>
          <w:tcPr>
            <w:tcW w:w="1133" w:type="dxa"/>
            <w:vAlign w:val="center"/>
          </w:tcPr>
          <w:p w14:paraId="20457089" w14:textId="77777777" w:rsidR="00522E38" w:rsidRPr="002609CF" w:rsidRDefault="00522E38" w:rsidP="002952B6">
            <w:pPr>
              <w:bidi/>
              <w:jc w:val="center"/>
              <w:rPr>
                <w:color w:val="000000" w:themeColor="text1"/>
                <w:sz w:val="24"/>
                <w:rtl/>
              </w:rPr>
            </w:pPr>
            <w:r w:rsidRPr="002609CF">
              <w:rPr>
                <w:rFonts w:hint="cs"/>
                <w:color w:val="000000" w:themeColor="text1"/>
                <w:sz w:val="24"/>
                <w:rtl/>
              </w:rPr>
              <w:t>290/0</w:t>
            </w:r>
          </w:p>
        </w:tc>
        <w:tc>
          <w:tcPr>
            <w:tcW w:w="913" w:type="dxa"/>
            <w:vMerge/>
            <w:vAlign w:val="center"/>
          </w:tcPr>
          <w:p w14:paraId="22FB0818" w14:textId="77777777" w:rsidR="00522E38" w:rsidRPr="002609CF" w:rsidRDefault="00522E38" w:rsidP="002952B6">
            <w:pPr>
              <w:bidi/>
              <w:jc w:val="center"/>
              <w:rPr>
                <w:color w:val="000000" w:themeColor="text1"/>
                <w:sz w:val="24"/>
                <w:rtl/>
              </w:rPr>
            </w:pPr>
          </w:p>
        </w:tc>
        <w:tc>
          <w:tcPr>
            <w:tcW w:w="836" w:type="dxa"/>
            <w:vMerge/>
            <w:vAlign w:val="center"/>
          </w:tcPr>
          <w:p w14:paraId="13724FC5" w14:textId="77777777" w:rsidR="00522E38" w:rsidRPr="002609CF" w:rsidRDefault="00522E38" w:rsidP="002952B6">
            <w:pPr>
              <w:bidi/>
              <w:jc w:val="center"/>
              <w:rPr>
                <w:color w:val="000000" w:themeColor="text1"/>
                <w:sz w:val="24"/>
                <w:rtl/>
              </w:rPr>
            </w:pPr>
          </w:p>
        </w:tc>
        <w:tc>
          <w:tcPr>
            <w:tcW w:w="802" w:type="dxa"/>
            <w:vMerge/>
            <w:vAlign w:val="center"/>
          </w:tcPr>
          <w:p w14:paraId="236B043F" w14:textId="77777777" w:rsidR="00522E38" w:rsidRPr="002609CF" w:rsidRDefault="00522E38" w:rsidP="002952B6">
            <w:pPr>
              <w:bidi/>
              <w:jc w:val="center"/>
              <w:rPr>
                <w:color w:val="000000" w:themeColor="text1"/>
                <w:sz w:val="24"/>
                <w:rtl/>
              </w:rPr>
            </w:pPr>
          </w:p>
        </w:tc>
      </w:tr>
      <w:tr w:rsidR="005B32CD" w:rsidRPr="00CC4E46" w14:paraId="617EB0D9" w14:textId="77777777" w:rsidTr="005B32CD">
        <w:trPr>
          <w:trHeight w:val="501"/>
        </w:trPr>
        <w:tc>
          <w:tcPr>
            <w:tcW w:w="1533" w:type="dxa"/>
            <w:vAlign w:val="center"/>
          </w:tcPr>
          <w:p w14:paraId="0B189B33" w14:textId="77777777" w:rsidR="00522E38" w:rsidRPr="009E3677" w:rsidRDefault="00522E38" w:rsidP="002952B6">
            <w:pPr>
              <w:bidi/>
              <w:jc w:val="center"/>
              <w:rPr>
                <w:b/>
                <w:bCs/>
                <w:color w:val="000000" w:themeColor="text1"/>
                <w:sz w:val="24"/>
                <w:rtl/>
              </w:rPr>
            </w:pPr>
            <w:r w:rsidRPr="009E3677">
              <w:rPr>
                <w:rFonts w:hint="cs"/>
                <w:b/>
                <w:bCs/>
                <w:color w:val="000000" w:themeColor="text1"/>
                <w:sz w:val="24"/>
                <w:rtl/>
              </w:rPr>
              <w:t>میانگین تغییرات</w:t>
            </w:r>
          </w:p>
        </w:tc>
        <w:tc>
          <w:tcPr>
            <w:tcW w:w="1261" w:type="dxa"/>
            <w:vAlign w:val="center"/>
          </w:tcPr>
          <w:p w14:paraId="4A06A14F" w14:textId="77777777" w:rsidR="00522E38" w:rsidRPr="002609CF" w:rsidRDefault="00522E38" w:rsidP="002952B6">
            <w:pPr>
              <w:bidi/>
              <w:jc w:val="center"/>
              <w:rPr>
                <w:color w:val="000000" w:themeColor="text1"/>
                <w:sz w:val="24"/>
                <w:rtl/>
              </w:rPr>
            </w:pPr>
            <w:r w:rsidRPr="002609CF">
              <w:rPr>
                <w:rFonts w:hint="cs"/>
                <w:color w:val="000000" w:themeColor="text1"/>
                <w:sz w:val="24"/>
                <w:rtl/>
              </w:rPr>
              <w:t>5/2</w:t>
            </w:r>
            <w:r w:rsidRPr="002609CF">
              <w:rPr>
                <w:rFonts w:ascii="Calibri" w:hAnsi="Calibri" w:cs="Calibri" w:hint="cs"/>
                <w:color w:val="000000" w:themeColor="text1"/>
                <w:sz w:val="24"/>
                <w:rtl/>
              </w:rPr>
              <w:t>±</w:t>
            </w:r>
            <w:r w:rsidRPr="002609CF">
              <w:rPr>
                <w:rFonts w:hint="cs"/>
                <w:color w:val="000000" w:themeColor="text1"/>
                <w:sz w:val="24"/>
                <w:rtl/>
              </w:rPr>
              <w:t>72/.0</w:t>
            </w:r>
          </w:p>
        </w:tc>
        <w:tc>
          <w:tcPr>
            <w:tcW w:w="1576" w:type="dxa"/>
            <w:vAlign w:val="center"/>
          </w:tcPr>
          <w:p w14:paraId="7B672CDC" w14:textId="77777777" w:rsidR="00522E38" w:rsidRPr="002609CF" w:rsidRDefault="00522E38" w:rsidP="002952B6">
            <w:pPr>
              <w:bidi/>
              <w:jc w:val="center"/>
              <w:rPr>
                <w:color w:val="000000" w:themeColor="text1"/>
                <w:sz w:val="24"/>
                <w:rtl/>
              </w:rPr>
            </w:pPr>
            <w:r w:rsidRPr="002609CF">
              <w:rPr>
                <w:rFonts w:hint="cs"/>
                <w:color w:val="000000" w:themeColor="text1"/>
                <w:sz w:val="24"/>
                <w:rtl/>
              </w:rPr>
              <w:t>3/3</w:t>
            </w:r>
            <w:r w:rsidRPr="002609CF">
              <w:rPr>
                <w:rFonts w:ascii="Calibri" w:hAnsi="Calibri" w:cs="Calibri" w:hint="cs"/>
                <w:color w:val="000000" w:themeColor="text1"/>
                <w:sz w:val="24"/>
                <w:rtl/>
              </w:rPr>
              <w:t>±</w:t>
            </w:r>
            <w:r w:rsidRPr="002609CF">
              <w:rPr>
                <w:rFonts w:hint="cs"/>
                <w:color w:val="000000" w:themeColor="text1"/>
                <w:sz w:val="24"/>
                <w:rtl/>
              </w:rPr>
              <w:t>75/1</w:t>
            </w:r>
          </w:p>
        </w:tc>
        <w:tc>
          <w:tcPr>
            <w:tcW w:w="1417" w:type="dxa"/>
            <w:vAlign w:val="center"/>
          </w:tcPr>
          <w:p w14:paraId="4030F9F8" w14:textId="77777777" w:rsidR="00522E38" w:rsidRPr="002609CF" w:rsidRDefault="00522E38" w:rsidP="002952B6">
            <w:pPr>
              <w:bidi/>
              <w:jc w:val="center"/>
              <w:rPr>
                <w:color w:val="000000" w:themeColor="text1"/>
                <w:sz w:val="24"/>
                <w:rtl/>
              </w:rPr>
            </w:pPr>
            <w:r w:rsidRPr="002609CF">
              <w:rPr>
                <w:rFonts w:hint="cs"/>
                <w:color w:val="000000" w:themeColor="text1"/>
                <w:sz w:val="24"/>
                <w:rtl/>
              </w:rPr>
              <w:t>76/2</w:t>
            </w:r>
            <w:r w:rsidRPr="002609CF">
              <w:rPr>
                <w:rFonts w:ascii="Calibri" w:hAnsi="Calibri" w:cs="Calibri" w:hint="cs"/>
                <w:color w:val="000000" w:themeColor="text1"/>
                <w:sz w:val="24"/>
                <w:rtl/>
              </w:rPr>
              <w:t>±</w:t>
            </w:r>
            <w:r w:rsidRPr="002609CF">
              <w:rPr>
                <w:rFonts w:hint="cs"/>
                <w:color w:val="000000" w:themeColor="text1"/>
                <w:sz w:val="24"/>
                <w:rtl/>
              </w:rPr>
              <w:t>35/0</w:t>
            </w:r>
            <w:r w:rsidRPr="002609CF">
              <w:rPr>
                <w:rFonts w:ascii="Calibri" w:hAnsi="Calibri"/>
                <w:color w:val="000000" w:themeColor="text1"/>
                <w:sz w:val="24"/>
                <w:rtl/>
              </w:rPr>
              <w:t>-</w:t>
            </w:r>
          </w:p>
        </w:tc>
        <w:tc>
          <w:tcPr>
            <w:tcW w:w="1133" w:type="dxa"/>
            <w:vAlign w:val="center"/>
          </w:tcPr>
          <w:p w14:paraId="31F27749" w14:textId="77777777" w:rsidR="00522E38" w:rsidRPr="002609CF" w:rsidRDefault="00522E38" w:rsidP="002952B6">
            <w:pPr>
              <w:bidi/>
              <w:jc w:val="center"/>
              <w:rPr>
                <w:color w:val="000000" w:themeColor="text1"/>
                <w:sz w:val="24"/>
                <w:rtl/>
              </w:rPr>
            </w:pPr>
            <w:r w:rsidRPr="002609CF">
              <w:rPr>
                <w:rFonts w:hint="cs"/>
                <w:color w:val="000000" w:themeColor="text1"/>
                <w:sz w:val="24"/>
                <w:rtl/>
              </w:rPr>
              <w:t>022/0</w:t>
            </w:r>
          </w:p>
        </w:tc>
        <w:tc>
          <w:tcPr>
            <w:tcW w:w="913" w:type="dxa"/>
            <w:vMerge/>
            <w:vAlign w:val="center"/>
          </w:tcPr>
          <w:p w14:paraId="3DD6FD57" w14:textId="77777777" w:rsidR="00522E38" w:rsidRPr="002609CF" w:rsidRDefault="00522E38" w:rsidP="002952B6">
            <w:pPr>
              <w:bidi/>
              <w:jc w:val="center"/>
              <w:rPr>
                <w:color w:val="000000" w:themeColor="text1"/>
                <w:sz w:val="24"/>
                <w:rtl/>
              </w:rPr>
            </w:pPr>
          </w:p>
        </w:tc>
        <w:tc>
          <w:tcPr>
            <w:tcW w:w="836" w:type="dxa"/>
            <w:vMerge/>
            <w:vAlign w:val="center"/>
          </w:tcPr>
          <w:p w14:paraId="7BC1D9EE" w14:textId="77777777" w:rsidR="00522E38" w:rsidRPr="002609CF" w:rsidRDefault="00522E38" w:rsidP="002952B6">
            <w:pPr>
              <w:bidi/>
              <w:jc w:val="center"/>
              <w:rPr>
                <w:color w:val="000000" w:themeColor="text1"/>
                <w:sz w:val="24"/>
                <w:rtl/>
              </w:rPr>
            </w:pPr>
          </w:p>
        </w:tc>
        <w:tc>
          <w:tcPr>
            <w:tcW w:w="802" w:type="dxa"/>
            <w:vMerge/>
            <w:vAlign w:val="center"/>
          </w:tcPr>
          <w:p w14:paraId="56D26BCE" w14:textId="77777777" w:rsidR="00522E38" w:rsidRPr="002609CF" w:rsidRDefault="00522E38" w:rsidP="002952B6">
            <w:pPr>
              <w:bidi/>
              <w:jc w:val="center"/>
              <w:rPr>
                <w:color w:val="000000" w:themeColor="text1"/>
                <w:sz w:val="24"/>
                <w:rtl/>
              </w:rPr>
            </w:pPr>
          </w:p>
        </w:tc>
      </w:tr>
      <w:tr w:rsidR="005B32CD" w:rsidRPr="00CC4E46" w14:paraId="4EA87BF6" w14:textId="77777777" w:rsidTr="005B32CD">
        <w:tc>
          <w:tcPr>
            <w:tcW w:w="1533" w:type="dxa"/>
            <w:vAlign w:val="center"/>
          </w:tcPr>
          <w:p w14:paraId="54536E11" w14:textId="77777777" w:rsidR="00522E38" w:rsidRPr="009E3677" w:rsidRDefault="00522E38" w:rsidP="002952B6">
            <w:pPr>
              <w:bidi/>
              <w:jc w:val="center"/>
              <w:rPr>
                <w:b/>
                <w:bCs/>
                <w:color w:val="000000" w:themeColor="text1"/>
                <w:sz w:val="24"/>
                <w:rtl/>
              </w:rPr>
            </w:pPr>
            <w:r w:rsidRPr="009E3677">
              <w:rPr>
                <w:rFonts w:asciiTheme="majorBidi" w:hAnsiTheme="majorBidi"/>
                <w:b/>
                <w:bCs/>
                <w:sz w:val="24"/>
              </w:rPr>
              <w:lastRenderedPageBreak/>
              <w:t>P-value</w:t>
            </w:r>
            <w:r w:rsidRPr="009E3677">
              <w:rPr>
                <w:rFonts w:asciiTheme="majorBidi" w:hAnsiTheme="majorBidi"/>
                <w:b/>
                <w:bCs/>
                <w:sz w:val="24"/>
                <w:vertAlign w:val="superscript"/>
              </w:rPr>
              <w:t>c</w:t>
            </w:r>
          </w:p>
        </w:tc>
        <w:tc>
          <w:tcPr>
            <w:tcW w:w="1261" w:type="dxa"/>
            <w:vAlign w:val="center"/>
          </w:tcPr>
          <w:p w14:paraId="1FB257F9" w14:textId="77777777" w:rsidR="00522E38" w:rsidRPr="002609CF" w:rsidRDefault="00522E38" w:rsidP="002952B6">
            <w:pPr>
              <w:bidi/>
              <w:jc w:val="center"/>
              <w:rPr>
                <w:color w:val="000000" w:themeColor="text1"/>
                <w:sz w:val="24"/>
              </w:rPr>
            </w:pPr>
            <w:r w:rsidRPr="002609CF">
              <w:rPr>
                <w:rFonts w:hint="cs"/>
                <w:color w:val="000000" w:themeColor="text1"/>
                <w:sz w:val="24"/>
                <w:rtl/>
              </w:rPr>
              <w:t>128/0</w:t>
            </w:r>
          </w:p>
        </w:tc>
        <w:tc>
          <w:tcPr>
            <w:tcW w:w="1576" w:type="dxa"/>
            <w:vAlign w:val="center"/>
          </w:tcPr>
          <w:p w14:paraId="17E59E1D" w14:textId="77777777" w:rsidR="00522E38" w:rsidRPr="002609CF" w:rsidRDefault="00522E38" w:rsidP="002952B6">
            <w:pPr>
              <w:bidi/>
              <w:jc w:val="center"/>
              <w:rPr>
                <w:color w:val="000000" w:themeColor="text1"/>
                <w:sz w:val="24"/>
                <w:rtl/>
                <w:lang w:bidi="fa-IR"/>
              </w:rPr>
            </w:pPr>
            <w:r w:rsidRPr="002609CF">
              <w:rPr>
                <w:rFonts w:hint="cs"/>
                <w:color w:val="000000" w:themeColor="text1"/>
                <w:sz w:val="24"/>
                <w:rtl/>
              </w:rPr>
              <w:t>006/0</w:t>
            </w:r>
          </w:p>
        </w:tc>
        <w:tc>
          <w:tcPr>
            <w:tcW w:w="1417" w:type="dxa"/>
            <w:vAlign w:val="center"/>
          </w:tcPr>
          <w:p w14:paraId="5EEF69EB" w14:textId="77777777" w:rsidR="00522E38" w:rsidRPr="002609CF" w:rsidRDefault="00522E38" w:rsidP="002952B6">
            <w:pPr>
              <w:bidi/>
              <w:jc w:val="center"/>
              <w:rPr>
                <w:color w:val="000000" w:themeColor="text1"/>
                <w:sz w:val="24"/>
                <w:lang w:bidi="fa-IR"/>
              </w:rPr>
            </w:pPr>
            <w:r w:rsidRPr="002609CF">
              <w:rPr>
                <w:rFonts w:hint="cs"/>
                <w:color w:val="000000" w:themeColor="text1"/>
                <w:sz w:val="24"/>
                <w:rtl/>
                <w:lang w:bidi="fa-IR"/>
              </w:rPr>
              <w:t>507/0</w:t>
            </w:r>
          </w:p>
        </w:tc>
        <w:tc>
          <w:tcPr>
            <w:tcW w:w="1133" w:type="dxa"/>
            <w:vAlign w:val="center"/>
          </w:tcPr>
          <w:p w14:paraId="21BF3CBB" w14:textId="77777777" w:rsidR="00522E38" w:rsidRPr="002609CF" w:rsidRDefault="00522E38" w:rsidP="002952B6">
            <w:pPr>
              <w:bidi/>
              <w:jc w:val="center"/>
              <w:rPr>
                <w:color w:val="000000" w:themeColor="text1"/>
                <w:sz w:val="24"/>
                <w:rtl/>
              </w:rPr>
            </w:pPr>
          </w:p>
        </w:tc>
        <w:tc>
          <w:tcPr>
            <w:tcW w:w="913" w:type="dxa"/>
            <w:vMerge/>
            <w:vAlign w:val="center"/>
          </w:tcPr>
          <w:p w14:paraId="40899C0A" w14:textId="77777777" w:rsidR="00522E38" w:rsidRPr="002609CF" w:rsidRDefault="00522E38" w:rsidP="002952B6">
            <w:pPr>
              <w:bidi/>
              <w:jc w:val="center"/>
              <w:rPr>
                <w:color w:val="000000" w:themeColor="text1"/>
                <w:sz w:val="24"/>
                <w:rtl/>
                <w:lang w:bidi="fa-IR"/>
              </w:rPr>
            </w:pPr>
          </w:p>
        </w:tc>
        <w:tc>
          <w:tcPr>
            <w:tcW w:w="836" w:type="dxa"/>
            <w:vMerge/>
            <w:vAlign w:val="center"/>
          </w:tcPr>
          <w:p w14:paraId="7A33F7C2" w14:textId="77777777" w:rsidR="00522E38" w:rsidRPr="002609CF" w:rsidRDefault="00522E38" w:rsidP="002952B6">
            <w:pPr>
              <w:bidi/>
              <w:jc w:val="center"/>
              <w:rPr>
                <w:color w:val="000000" w:themeColor="text1"/>
                <w:sz w:val="24"/>
                <w:rtl/>
              </w:rPr>
            </w:pPr>
          </w:p>
        </w:tc>
        <w:tc>
          <w:tcPr>
            <w:tcW w:w="802" w:type="dxa"/>
            <w:vMerge/>
            <w:vAlign w:val="center"/>
          </w:tcPr>
          <w:p w14:paraId="36B4BC4C" w14:textId="77777777" w:rsidR="00522E38" w:rsidRPr="002609CF" w:rsidRDefault="00522E38" w:rsidP="002952B6">
            <w:pPr>
              <w:bidi/>
              <w:jc w:val="center"/>
              <w:rPr>
                <w:color w:val="000000" w:themeColor="text1"/>
                <w:sz w:val="24"/>
                <w:rtl/>
              </w:rPr>
            </w:pPr>
          </w:p>
        </w:tc>
      </w:tr>
      <w:tr w:rsidR="00522E38" w:rsidRPr="00CC4E46" w14:paraId="2DA85AAF" w14:textId="77777777" w:rsidTr="005B32CD">
        <w:trPr>
          <w:trHeight w:val="314"/>
        </w:trPr>
        <w:tc>
          <w:tcPr>
            <w:tcW w:w="1533" w:type="dxa"/>
            <w:vAlign w:val="center"/>
          </w:tcPr>
          <w:p w14:paraId="30A869BB" w14:textId="77777777" w:rsidR="00522E38" w:rsidRPr="009E3677" w:rsidRDefault="00522E38" w:rsidP="002952B6">
            <w:pPr>
              <w:bidi/>
              <w:jc w:val="center"/>
              <w:rPr>
                <w:rFonts w:asciiTheme="majorBidi" w:hAnsiTheme="majorBidi"/>
                <w:b/>
                <w:bCs/>
                <w:sz w:val="24"/>
              </w:rPr>
            </w:pPr>
            <w:r w:rsidRPr="009E3677">
              <w:rPr>
                <w:rFonts w:asciiTheme="majorBidi" w:hAnsiTheme="majorBidi"/>
                <w:b/>
                <w:bCs/>
                <w:sz w:val="24"/>
              </w:rPr>
              <w:t>P-value</w:t>
            </w:r>
            <w:r w:rsidRPr="009E3677">
              <w:rPr>
                <w:rFonts w:asciiTheme="majorBidi" w:hAnsiTheme="majorBidi"/>
                <w:b/>
                <w:bCs/>
                <w:sz w:val="24"/>
                <w:vertAlign w:val="superscript"/>
              </w:rPr>
              <w:t>d</w:t>
            </w:r>
          </w:p>
        </w:tc>
        <w:tc>
          <w:tcPr>
            <w:tcW w:w="4254" w:type="dxa"/>
            <w:gridSpan w:val="3"/>
            <w:vAlign w:val="center"/>
          </w:tcPr>
          <w:p w14:paraId="47ECEAD9" w14:textId="77777777" w:rsidR="00522E38" w:rsidRPr="002609CF" w:rsidRDefault="00522E38" w:rsidP="002952B6">
            <w:pPr>
              <w:bidi/>
              <w:jc w:val="center"/>
              <w:rPr>
                <w:sz w:val="24"/>
                <w:rtl/>
                <w:lang w:bidi="fa-IR"/>
              </w:rPr>
            </w:pPr>
            <w:r w:rsidRPr="002609CF">
              <w:rPr>
                <w:rFonts w:hint="cs"/>
                <w:sz w:val="24"/>
                <w:rtl/>
                <w:lang w:bidi="fa-IR"/>
              </w:rPr>
              <w:t>017/0</w:t>
            </w:r>
          </w:p>
        </w:tc>
        <w:tc>
          <w:tcPr>
            <w:tcW w:w="1133" w:type="dxa"/>
            <w:vAlign w:val="center"/>
          </w:tcPr>
          <w:p w14:paraId="66FA5E59" w14:textId="77777777" w:rsidR="00522E38" w:rsidRPr="002609CF" w:rsidRDefault="00522E38" w:rsidP="002952B6">
            <w:pPr>
              <w:bidi/>
              <w:jc w:val="center"/>
              <w:rPr>
                <w:color w:val="000000" w:themeColor="text1"/>
                <w:sz w:val="24"/>
                <w:rtl/>
              </w:rPr>
            </w:pPr>
          </w:p>
        </w:tc>
        <w:tc>
          <w:tcPr>
            <w:tcW w:w="913" w:type="dxa"/>
            <w:vAlign w:val="center"/>
          </w:tcPr>
          <w:p w14:paraId="2E025C2B" w14:textId="77777777" w:rsidR="00522E38" w:rsidRPr="002609CF" w:rsidRDefault="00522E38" w:rsidP="002952B6">
            <w:pPr>
              <w:bidi/>
              <w:jc w:val="center"/>
              <w:rPr>
                <w:color w:val="000000" w:themeColor="text1"/>
                <w:sz w:val="24"/>
                <w:rtl/>
                <w:lang w:bidi="fa-IR"/>
              </w:rPr>
            </w:pPr>
            <w:r w:rsidRPr="002609CF">
              <w:rPr>
                <w:rFonts w:hint="cs"/>
                <w:color w:val="000000" w:themeColor="text1"/>
                <w:sz w:val="24"/>
                <w:rtl/>
                <w:lang w:bidi="fa-IR"/>
              </w:rPr>
              <w:t>000/1</w:t>
            </w:r>
          </w:p>
        </w:tc>
        <w:tc>
          <w:tcPr>
            <w:tcW w:w="836" w:type="dxa"/>
            <w:vAlign w:val="center"/>
          </w:tcPr>
          <w:p w14:paraId="2B969D50" w14:textId="77777777" w:rsidR="00522E38" w:rsidRPr="002609CF" w:rsidRDefault="00522E38" w:rsidP="002952B6">
            <w:pPr>
              <w:bidi/>
              <w:jc w:val="center"/>
              <w:rPr>
                <w:color w:val="000000" w:themeColor="text1"/>
                <w:sz w:val="24"/>
                <w:rtl/>
                <w:lang w:bidi="fa-IR"/>
              </w:rPr>
            </w:pPr>
            <w:r w:rsidRPr="002609CF">
              <w:rPr>
                <w:rFonts w:hint="cs"/>
                <w:color w:val="000000" w:themeColor="text1"/>
                <w:sz w:val="24"/>
                <w:rtl/>
              </w:rPr>
              <w:t>018/0</w:t>
            </w:r>
          </w:p>
        </w:tc>
        <w:tc>
          <w:tcPr>
            <w:tcW w:w="802" w:type="dxa"/>
            <w:vAlign w:val="center"/>
          </w:tcPr>
          <w:p w14:paraId="4C1DC8AC" w14:textId="77777777" w:rsidR="00522E38" w:rsidRPr="002609CF" w:rsidRDefault="00522E38" w:rsidP="002952B6">
            <w:pPr>
              <w:bidi/>
              <w:jc w:val="center"/>
              <w:rPr>
                <w:color w:val="000000" w:themeColor="text1"/>
                <w:sz w:val="24"/>
                <w:rtl/>
              </w:rPr>
            </w:pPr>
            <w:r w:rsidRPr="002609CF">
              <w:rPr>
                <w:rFonts w:hint="cs"/>
                <w:color w:val="000000" w:themeColor="text1"/>
                <w:sz w:val="24"/>
                <w:rtl/>
              </w:rPr>
              <w:t>127/0</w:t>
            </w:r>
          </w:p>
        </w:tc>
      </w:tr>
      <w:tr w:rsidR="005B32CD" w:rsidRPr="00CC4E46" w14:paraId="245CC3C1" w14:textId="77777777" w:rsidTr="005B32CD">
        <w:trPr>
          <w:trHeight w:val="966"/>
        </w:trPr>
        <w:tc>
          <w:tcPr>
            <w:tcW w:w="1533" w:type="dxa"/>
            <w:tcBorders>
              <w:bottom w:val="single" w:sz="4" w:space="0" w:color="auto"/>
            </w:tcBorders>
            <w:vAlign w:val="center"/>
          </w:tcPr>
          <w:p w14:paraId="2EABAA24" w14:textId="77777777" w:rsidR="00522E38" w:rsidRPr="009E3677" w:rsidRDefault="00522E38" w:rsidP="002952B6">
            <w:pPr>
              <w:bidi/>
              <w:jc w:val="center"/>
              <w:rPr>
                <w:b/>
                <w:bCs/>
                <w:color w:val="000000" w:themeColor="text1"/>
                <w:sz w:val="24"/>
                <w:rtl/>
              </w:rPr>
            </w:pPr>
            <w:r w:rsidRPr="009E3677">
              <w:rPr>
                <w:rFonts w:hint="cs"/>
                <w:b/>
                <w:bCs/>
                <w:color w:val="000000" w:themeColor="text1"/>
                <w:sz w:val="24"/>
                <w:rtl/>
              </w:rPr>
              <w:t>استرون</w:t>
            </w:r>
            <w:r w:rsidRPr="009E3677">
              <w:rPr>
                <w:rFonts w:asciiTheme="majorBidi" w:hAnsiTheme="majorBidi"/>
                <w:b/>
                <w:bCs/>
                <w:color w:val="000000" w:themeColor="text1"/>
                <w:sz w:val="24"/>
              </w:rPr>
              <w:t xml:space="preserve"> ng/dL</w:t>
            </w:r>
          </w:p>
          <w:p w14:paraId="0AAAF442" w14:textId="77777777" w:rsidR="00522E38" w:rsidRPr="009E3677" w:rsidRDefault="00522E38" w:rsidP="002952B6">
            <w:pPr>
              <w:bidi/>
              <w:jc w:val="center"/>
              <w:rPr>
                <w:b/>
                <w:bCs/>
                <w:color w:val="000000" w:themeColor="text1"/>
                <w:sz w:val="24"/>
                <w:rtl/>
              </w:rPr>
            </w:pPr>
            <w:r w:rsidRPr="009E3677">
              <w:rPr>
                <w:rFonts w:hint="cs"/>
                <w:b/>
                <w:bCs/>
                <w:color w:val="000000" w:themeColor="text1"/>
                <w:sz w:val="24"/>
                <w:rtl/>
              </w:rPr>
              <w:t>ابتدای مطالعه</w:t>
            </w:r>
          </w:p>
        </w:tc>
        <w:tc>
          <w:tcPr>
            <w:tcW w:w="1261" w:type="dxa"/>
            <w:tcBorders>
              <w:bottom w:val="single" w:sz="4" w:space="0" w:color="auto"/>
            </w:tcBorders>
            <w:vAlign w:val="center"/>
          </w:tcPr>
          <w:p w14:paraId="5B693EE6" w14:textId="77777777" w:rsidR="00522E38" w:rsidRPr="002609CF" w:rsidRDefault="00522E38" w:rsidP="002952B6">
            <w:pPr>
              <w:bidi/>
              <w:jc w:val="center"/>
              <w:rPr>
                <w:color w:val="000000" w:themeColor="text1"/>
                <w:sz w:val="24"/>
                <w:rtl/>
              </w:rPr>
            </w:pPr>
            <w:r w:rsidRPr="002609CF">
              <w:rPr>
                <w:rFonts w:hint="cs"/>
                <w:color w:val="000000" w:themeColor="text1"/>
                <w:sz w:val="24"/>
                <w:rtl/>
              </w:rPr>
              <w:t>3/77</w:t>
            </w:r>
            <w:r w:rsidRPr="002609CF">
              <w:rPr>
                <w:rFonts w:ascii="Calibri" w:hAnsi="Calibri" w:cs="Calibri" w:hint="cs"/>
                <w:color w:val="000000" w:themeColor="text1"/>
                <w:sz w:val="24"/>
                <w:rtl/>
              </w:rPr>
              <w:t>±</w:t>
            </w:r>
            <w:r w:rsidRPr="002609CF">
              <w:rPr>
                <w:rFonts w:hint="cs"/>
                <w:color w:val="000000" w:themeColor="text1"/>
                <w:sz w:val="24"/>
                <w:rtl/>
              </w:rPr>
              <w:t>2/102</w:t>
            </w:r>
          </w:p>
        </w:tc>
        <w:tc>
          <w:tcPr>
            <w:tcW w:w="1576" w:type="dxa"/>
            <w:tcBorders>
              <w:bottom w:val="single" w:sz="4" w:space="0" w:color="auto"/>
            </w:tcBorders>
            <w:vAlign w:val="center"/>
          </w:tcPr>
          <w:p w14:paraId="6F9EDCDC" w14:textId="77777777" w:rsidR="00522E38" w:rsidRPr="002609CF" w:rsidRDefault="00522E38" w:rsidP="002952B6">
            <w:pPr>
              <w:bidi/>
              <w:jc w:val="center"/>
              <w:rPr>
                <w:color w:val="000000" w:themeColor="text1"/>
                <w:sz w:val="24"/>
                <w:rtl/>
              </w:rPr>
            </w:pPr>
            <w:r w:rsidRPr="002609CF">
              <w:rPr>
                <w:rFonts w:hint="cs"/>
                <w:color w:val="000000" w:themeColor="text1"/>
                <w:sz w:val="24"/>
                <w:rtl/>
              </w:rPr>
              <w:t>5/104</w:t>
            </w:r>
            <w:r w:rsidRPr="002609CF">
              <w:rPr>
                <w:rFonts w:ascii="Calibri" w:hAnsi="Calibri" w:cs="Calibri" w:hint="cs"/>
                <w:color w:val="000000" w:themeColor="text1"/>
                <w:sz w:val="24"/>
                <w:rtl/>
              </w:rPr>
              <w:t>±</w:t>
            </w:r>
            <w:r w:rsidRPr="002609CF">
              <w:rPr>
                <w:rFonts w:hint="cs"/>
                <w:color w:val="000000" w:themeColor="text1"/>
                <w:sz w:val="24"/>
                <w:rtl/>
              </w:rPr>
              <w:t>1/77</w:t>
            </w:r>
          </w:p>
        </w:tc>
        <w:tc>
          <w:tcPr>
            <w:tcW w:w="1417" w:type="dxa"/>
            <w:tcBorders>
              <w:bottom w:val="single" w:sz="4" w:space="0" w:color="auto"/>
            </w:tcBorders>
            <w:vAlign w:val="center"/>
          </w:tcPr>
          <w:p w14:paraId="3C8BE5EC" w14:textId="77777777" w:rsidR="00522E38" w:rsidRPr="002609CF" w:rsidRDefault="00522E38" w:rsidP="002952B6">
            <w:pPr>
              <w:bidi/>
              <w:jc w:val="center"/>
              <w:rPr>
                <w:color w:val="000000" w:themeColor="text1"/>
                <w:sz w:val="24"/>
                <w:rtl/>
              </w:rPr>
            </w:pPr>
            <w:r w:rsidRPr="002609CF">
              <w:rPr>
                <w:rFonts w:hint="cs"/>
                <w:color w:val="000000" w:themeColor="text1"/>
                <w:sz w:val="24"/>
                <w:rtl/>
              </w:rPr>
              <w:t>4/43</w:t>
            </w:r>
            <w:r w:rsidRPr="002609CF">
              <w:rPr>
                <w:rFonts w:ascii="Calibri" w:hAnsi="Calibri" w:cs="Calibri" w:hint="cs"/>
                <w:color w:val="000000" w:themeColor="text1"/>
                <w:sz w:val="24"/>
                <w:rtl/>
              </w:rPr>
              <w:t>±</w:t>
            </w:r>
            <w:r w:rsidRPr="002609CF">
              <w:rPr>
                <w:rFonts w:hint="cs"/>
                <w:color w:val="000000" w:themeColor="text1"/>
                <w:sz w:val="24"/>
                <w:rtl/>
              </w:rPr>
              <w:t>1/74</w:t>
            </w:r>
          </w:p>
        </w:tc>
        <w:tc>
          <w:tcPr>
            <w:tcW w:w="1133" w:type="dxa"/>
            <w:tcBorders>
              <w:bottom w:val="single" w:sz="4" w:space="0" w:color="auto"/>
            </w:tcBorders>
            <w:vAlign w:val="center"/>
          </w:tcPr>
          <w:p w14:paraId="5E006E44" w14:textId="77777777" w:rsidR="00522E38" w:rsidRPr="002609CF" w:rsidRDefault="00522E38" w:rsidP="002952B6">
            <w:pPr>
              <w:bidi/>
              <w:jc w:val="center"/>
              <w:rPr>
                <w:color w:val="000000" w:themeColor="text1"/>
                <w:sz w:val="24"/>
                <w:rtl/>
                <w:lang w:bidi="fa-IR"/>
              </w:rPr>
            </w:pPr>
            <w:r w:rsidRPr="002609CF">
              <w:rPr>
                <w:rFonts w:hint="cs"/>
                <w:color w:val="000000" w:themeColor="text1"/>
                <w:sz w:val="24"/>
                <w:rtl/>
              </w:rPr>
              <w:t>331/0</w:t>
            </w:r>
          </w:p>
        </w:tc>
        <w:tc>
          <w:tcPr>
            <w:tcW w:w="913" w:type="dxa"/>
            <w:vMerge w:val="restart"/>
            <w:tcBorders>
              <w:bottom w:val="single" w:sz="4" w:space="0" w:color="auto"/>
            </w:tcBorders>
            <w:vAlign w:val="center"/>
          </w:tcPr>
          <w:p w14:paraId="5193173F" w14:textId="77777777" w:rsidR="00522E38" w:rsidRPr="002609CF" w:rsidRDefault="00522E38" w:rsidP="002952B6">
            <w:pPr>
              <w:bidi/>
              <w:jc w:val="center"/>
              <w:rPr>
                <w:color w:val="000000" w:themeColor="text1"/>
                <w:sz w:val="24"/>
                <w:rtl/>
              </w:rPr>
            </w:pPr>
          </w:p>
        </w:tc>
        <w:tc>
          <w:tcPr>
            <w:tcW w:w="836" w:type="dxa"/>
            <w:vMerge w:val="restart"/>
            <w:tcBorders>
              <w:bottom w:val="single" w:sz="4" w:space="0" w:color="auto"/>
            </w:tcBorders>
            <w:vAlign w:val="center"/>
          </w:tcPr>
          <w:p w14:paraId="12EF9EFC" w14:textId="77777777" w:rsidR="00522E38" w:rsidRPr="002609CF" w:rsidRDefault="00522E38" w:rsidP="002952B6">
            <w:pPr>
              <w:bidi/>
              <w:jc w:val="center"/>
              <w:rPr>
                <w:color w:val="000000" w:themeColor="text1"/>
                <w:sz w:val="24"/>
                <w:rtl/>
              </w:rPr>
            </w:pPr>
          </w:p>
        </w:tc>
        <w:tc>
          <w:tcPr>
            <w:tcW w:w="802" w:type="dxa"/>
            <w:vMerge w:val="restart"/>
            <w:tcBorders>
              <w:bottom w:val="single" w:sz="4" w:space="0" w:color="auto"/>
            </w:tcBorders>
            <w:vAlign w:val="center"/>
          </w:tcPr>
          <w:p w14:paraId="0DB2EDE3" w14:textId="77777777" w:rsidR="00522E38" w:rsidRPr="002609CF" w:rsidRDefault="00522E38" w:rsidP="002952B6">
            <w:pPr>
              <w:bidi/>
              <w:jc w:val="center"/>
              <w:rPr>
                <w:color w:val="000000" w:themeColor="text1"/>
                <w:sz w:val="24"/>
                <w:rtl/>
              </w:rPr>
            </w:pPr>
          </w:p>
        </w:tc>
      </w:tr>
      <w:tr w:rsidR="005B32CD" w:rsidRPr="00CC4E46" w14:paraId="3C7DDEC1" w14:textId="77777777" w:rsidTr="005B32CD">
        <w:tc>
          <w:tcPr>
            <w:tcW w:w="1533" w:type="dxa"/>
            <w:vAlign w:val="center"/>
          </w:tcPr>
          <w:p w14:paraId="15CE95FD" w14:textId="77777777" w:rsidR="00522E38" w:rsidRPr="009E3677" w:rsidRDefault="00522E38" w:rsidP="002952B6">
            <w:pPr>
              <w:bidi/>
              <w:jc w:val="center"/>
              <w:rPr>
                <w:b/>
                <w:bCs/>
                <w:color w:val="000000" w:themeColor="text1"/>
                <w:sz w:val="24"/>
                <w:rtl/>
              </w:rPr>
            </w:pPr>
            <w:r w:rsidRPr="009E3677">
              <w:rPr>
                <w:rFonts w:hint="cs"/>
                <w:b/>
                <w:bCs/>
                <w:color w:val="000000" w:themeColor="text1"/>
                <w:sz w:val="24"/>
                <w:rtl/>
              </w:rPr>
              <w:t>انتهای مطالعه</w:t>
            </w:r>
          </w:p>
        </w:tc>
        <w:tc>
          <w:tcPr>
            <w:tcW w:w="1261" w:type="dxa"/>
            <w:vAlign w:val="center"/>
          </w:tcPr>
          <w:p w14:paraId="315CBA57" w14:textId="77777777" w:rsidR="00522E38" w:rsidRPr="002609CF" w:rsidRDefault="00522E38" w:rsidP="002952B6">
            <w:pPr>
              <w:bidi/>
              <w:jc w:val="center"/>
              <w:rPr>
                <w:color w:val="000000" w:themeColor="text1"/>
                <w:sz w:val="24"/>
                <w:rtl/>
              </w:rPr>
            </w:pPr>
            <w:r w:rsidRPr="002609CF">
              <w:rPr>
                <w:rFonts w:hint="cs"/>
                <w:color w:val="000000" w:themeColor="text1"/>
                <w:sz w:val="24"/>
                <w:rtl/>
              </w:rPr>
              <w:t>7/69</w:t>
            </w:r>
            <w:r w:rsidRPr="002609CF">
              <w:rPr>
                <w:rFonts w:ascii="Calibri" w:hAnsi="Calibri" w:cs="Calibri" w:hint="cs"/>
                <w:color w:val="000000" w:themeColor="text1"/>
                <w:sz w:val="24"/>
                <w:rtl/>
              </w:rPr>
              <w:t>±</w:t>
            </w:r>
            <w:r w:rsidRPr="002609CF">
              <w:rPr>
                <w:rFonts w:hint="cs"/>
                <w:color w:val="000000" w:themeColor="text1"/>
                <w:sz w:val="24"/>
                <w:rtl/>
              </w:rPr>
              <w:t>3/101</w:t>
            </w:r>
          </w:p>
        </w:tc>
        <w:tc>
          <w:tcPr>
            <w:tcW w:w="1576" w:type="dxa"/>
            <w:vAlign w:val="center"/>
          </w:tcPr>
          <w:p w14:paraId="4D65749F" w14:textId="77777777" w:rsidR="00522E38" w:rsidRPr="002609CF" w:rsidRDefault="00522E38" w:rsidP="002952B6">
            <w:pPr>
              <w:bidi/>
              <w:jc w:val="center"/>
              <w:rPr>
                <w:color w:val="000000" w:themeColor="text1"/>
                <w:sz w:val="24"/>
                <w:rtl/>
              </w:rPr>
            </w:pPr>
            <w:r w:rsidRPr="002609CF">
              <w:rPr>
                <w:rFonts w:hint="cs"/>
                <w:color w:val="000000" w:themeColor="text1"/>
                <w:sz w:val="24"/>
                <w:rtl/>
              </w:rPr>
              <w:t>9/89</w:t>
            </w:r>
            <w:r w:rsidRPr="002609CF">
              <w:rPr>
                <w:rFonts w:ascii="Calibri" w:hAnsi="Calibri" w:cs="Calibri" w:hint="cs"/>
                <w:color w:val="000000" w:themeColor="text1"/>
                <w:sz w:val="24"/>
                <w:rtl/>
              </w:rPr>
              <w:t>±</w:t>
            </w:r>
            <w:r w:rsidRPr="002609CF">
              <w:rPr>
                <w:rFonts w:hint="cs"/>
                <w:color w:val="000000" w:themeColor="text1"/>
                <w:sz w:val="24"/>
                <w:rtl/>
              </w:rPr>
              <w:t>6/83</w:t>
            </w:r>
          </w:p>
        </w:tc>
        <w:tc>
          <w:tcPr>
            <w:tcW w:w="1417" w:type="dxa"/>
            <w:vAlign w:val="center"/>
          </w:tcPr>
          <w:p w14:paraId="4837C982" w14:textId="77777777" w:rsidR="00522E38" w:rsidRPr="002609CF" w:rsidRDefault="00522E38" w:rsidP="002952B6">
            <w:pPr>
              <w:bidi/>
              <w:jc w:val="center"/>
              <w:rPr>
                <w:color w:val="000000" w:themeColor="text1"/>
                <w:sz w:val="24"/>
                <w:rtl/>
              </w:rPr>
            </w:pPr>
            <w:r w:rsidRPr="002609CF">
              <w:rPr>
                <w:rFonts w:hint="cs"/>
                <w:color w:val="000000" w:themeColor="text1"/>
                <w:sz w:val="24"/>
                <w:rtl/>
              </w:rPr>
              <w:t>8/39</w:t>
            </w:r>
            <w:r w:rsidRPr="002609CF">
              <w:rPr>
                <w:rFonts w:ascii="Calibri" w:hAnsi="Calibri" w:cs="Calibri" w:hint="cs"/>
                <w:color w:val="000000" w:themeColor="text1"/>
                <w:sz w:val="24"/>
                <w:rtl/>
              </w:rPr>
              <w:t>±</w:t>
            </w:r>
            <w:r w:rsidRPr="002609CF">
              <w:rPr>
                <w:rFonts w:hint="cs"/>
                <w:color w:val="000000" w:themeColor="text1"/>
                <w:sz w:val="24"/>
                <w:rtl/>
              </w:rPr>
              <w:t>4/79</w:t>
            </w:r>
          </w:p>
        </w:tc>
        <w:tc>
          <w:tcPr>
            <w:tcW w:w="1133" w:type="dxa"/>
            <w:vAlign w:val="center"/>
          </w:tcPr>
          <w:p w14:paraId="1F3A6096" w14:textId="77777777" w:rsidR="00522E38" w:rsidRPr="002609CF" w:rsidRDefault="00522E38" w:rsidP="002952B6">
            <w:pPr>
              <w:bidi/>
              <w:jc w:val="center"/>
              <w:rPr>
                <w:color w:val="000000" w:themeColor="text1"/>
                <w:sz w:val="24"/>
                <w:rtl/>
              </w:rPr>
            </w:pPr>
            <w:r w:rsidRPr="002609CF">
              <w:rPr>
                <w:rFonts w:hint="cs"/>
                <w:color w:val="000000" w:themeColor="text1"/>
                <w:sz w:val="24"/>
                <w:rtl/>
              </w:rPr>
              <w:t>441/0</w:t>
            </w:r>
          </w:p>
        </w:tc>
        <w:tc>
          <w:tcPr>
            <w:tcW w:w="913" w:type="dxa"/>
            <w:vMerge/>
            <w:vAlign w:val="center"/>
          </w:tcPr>
          <w:p w14:paraId="1D982499" w14:textId="77777777" w:rsidR="00522E38" w:rsidRPr="002609CF" w:rsidRDefault="00522E38" w:rsidP="002952B6">
            <w:pPr>
              <w:bidi/>
              <w:jc w:val="center"/>
              <w:rPr>
                <w:color w:val="000000" w:themeColor="text1"/>
                <w:sz w:val="24"/>
                <w:rtl/>
              </w:rPr>
            </w:pPr>
          </w:p>
        </w:tc>
        <w:tc>
          <w:tcPr>
            <w:tcW w:w="836" w:type="dxa"/>
            <w:vMerge/>
            <w:vAlign w:val="center"/>
          </w:tcPr>
          <w:p w14:paraId="70C0CDB5" w14:textId="77777777" w:rsidR="00522E38" w:rsidRPr="002609CF" w:rsidRDefault="00522E38" w:rsidP="002952B6">
            <w:pPr>
              <w:bidi/>
              <w:jc w:val="center"/>
              <w:rPr>
                <w:color w:val="000000" w:themeColor="text1"/>
                <w:sz w:val="24"/>
                <w:rtl/>
              </w:rPr>
            </w:pPr>
          </w:p>
        </w:tc>
        <w:tc>
          <w:tcPr>
            <w:tcW w:w="802" w:type="dxa"/>
            <w:vMerge/>
            <w:vAlign w:val="center"/>
          </w:tcPr>
          <w:p w14:paraId="2FA08793" w14:textId="77777777" w:rsidR="00522E38" w:rsidRPr="002609CF" w:rsidRDefault="00522E38" w:rsidP="002952B6">
            <w:pPr>
              <w:bidi/>
              <w:jc w:val="center"/>
              <w:rPr>
                <w:color w:val="000000" w:themeColor="text1"/>
                <w:sz w:val="24"/>
                <w:rtl/>
              </w:rPr>
            </w:pPr>
          </w:p>
        </w:tc>
      </w:tr>
      <w:tr w:rsidR="005B32CD" w:rsidRPr="00CC4E46" w14:paraId="6F1C1998" w14:textId="77777777" w:rsidTr="005B32CD">
        <w:tc>
          <w:tcPr>
            <w:tcW w:w="1533" w:type="dxa"/>
            <w:vAlign w:val="center"/>
          </w:tcPr>
          <w:p w14:paraId="43D76F79" w14:textId="77777777" w:rsidR="00522E38" w:rsidRPr="009E3677" w:rsidRDefault="00522E38" w:rsidP="002952B6">
            <w:pPr>
              <w:bidi/>
              <w:jc w:val="center"/>
              <w:rPr>
                <w:b/>
                <w:bCs/>
                <w:color w:val="000000" w:themeColor="text1"/>
                <w:sz w:val="24"/>
                <w:rtl/>
              </w:rPr>
            </w:pPr>
            <w:r w:rsidRPr="009E3677">
              <w:rPr>
                <w:rFonts w:hint="cs"/>
                <w:b/>
                <w:bCs/>
                <w:color w:val="000000" w:themeColor="text1"/>
                <w:sz w:val="24"/>
                <w:rtl/>
              </w:rPr>
              <w:t>میانگین تغییرات</w:t>
            </w:r>
          </w:p>
        </w:tc>
        <w:tc>
          <w:tcPr>
            <w:tcW w:w="1261" w:type="dxa"/>
            <w:vAlign w:val="center"/>
          </w:tcPr>
          <w:p w14:paraId="3ADC5B3C" w14:textId="77777777" w:rsidR="00522E38" w:rsidRPr="002609CF" w:rsidRDefault="00522E38" w:rsidP="002952B6">
            <w:pPr>
              <w:bidi/>
              <w:jc w:val="center"/>
              <w:rPr>
                <w:color w:val="000000" w:themeColor="text1"/>
                <w:sz w:val="24"/>
                <w:rtl/>
              </w:rPr>
            </w:pPr>
            <w:r w:rsidRPr="002609CF">
              <w:rPr>
                <w:rFonts w:hint="cs"/>
                <w:color w:val="000000" w:themeColor="text1"/>
                <w:sz w:val="24"/>
                <w:rtl/>
              </w:rPr>
              <w:t>95/17</w:t>
            </w:r>
            <w:r w:rsidRPr="002609CF">
              <w:rPr>
                <w:rFonts w:ascii="Calibri" w:hAnsi="Calibri" w:cs="Calibri" w:hint="cs"/>
                <w:color w:val="000000" w:themeColor="text1"/>
                <w:sz w:val="24"/>
                <w:rtl/>
              </w:rPr>
              <w:t>±</w:t>
            </w:r>
            <w:r w:rsidRPr="002609CF">
              <w:rPr>
                <w:rFonts w:hint="cs"/>
                <w:color w:val="000000" w:themeColor="text1"/>
                <w:sz w:val="24"/>
                <w:rtl/>
              </w:rPr>
              <w:t>9/0</w:t>
            </w:r>
            <w:r w:rsidRPr="002609CF">
              <w:rPr>
                <w:rFonts w:ascii="Calibri" w:hAnsi="Calibri"/>
                <w:color w:val="000000" w:themeColor="text1"/>
                <w:sz w:val="24"/>
                <w:rtl/>
              </w:rPr>
              <w:t>-</w:t>
            </w:r>
          </w:p>
        </w:tc>
        <w:tc>
          <w:tcPr>
            <w:tcW w:w="1576" w:type="dxa"/>
            <w:vAlign w:val="center"/>
          </w:tcPr>
          <w:p w14:paraId="32A4E450" w14:textId="77777777" w:rsidR="00522E38" w:rsidRPr="002609CF" w:rsidRDefault="00522E38" w:rsidP="002952B6">
            <w:pPr>
              <w:bidi/>
              <w:jc w:val="center"/>
              <w:rPr>
                <w:color w:val="000000" w:themeColor="text1"/>
                <w:sz w:val="24"/>
                <w:rtl/>
              </w:rPr>
            </w:pPr>
            <w:r w:rsidRPr="002609CF">
              <w:rPr>
                <w:rFonts w:hint="cs"/>
                <w:color w:val="000000" w:themeColor="text1"/>
                <w:sz w:val="24"/>
                <w:rtl/>
              </w:rPr>
              <w:t>53/25</w:t>
            </w:r>
            <w:r w:rsidRPr="002609CF">
              <w:rPr>
                <w:rFonts w:ascii="Calibri" w:hAnsi="Calibri" w:cs="Calibri" w:hint="cs"/>
                <w:color w:val="000000" w:themeColor="text1"/>
                <w:sz w:val="24"/>
                <w:rtl/>
              </w:rPr>
              <w:t>±</w:t>
            </w:r>
            <w:r w:rsidRPr="002609CF">
              <w:rPr>
                <w:rFonts w:hint="cs"/>
                <w:color w:val="000000" w:themeColor="text1"/>
                <w:sz w:val="24"/>
                <w:rtl/>
              </w:rPr>
              <w:t>41/6</w:t>
            </w:r>
          </w:p>
        </w:tc>
        <w:tc>
          <w:tcPr>
            <w:tcW w:w="1417" w:type="dxa"/>
            <w:vAlign w:val="center"/>
          </w:tcPr>
          <w:p w14:paraId="7AD7B0E4" w14:textId="77777777" w:rsidR="00522E38" w:rsidRPr="002609CF" w:rsidRDefault="00522E38" w:rsidP="002952B6">
            <w:pPr>
              <w:bidi/>
              <w:jc w:val="center"/>
              <w:rPr>
                <w:color w:val="000000" w:themeColor="text1"/>
                <w:sz w:val="24"/>
                <w:rtl/>
              </w:rPr>
            </w:pPr>
            <w:r w:rsidRPr="002609CF">
              <w:rPr>
                <w:rFonts w:hint="cs"/>
                <w:color w:val="000000" w:themeColor="text1"/>
                <w:sz w:val="24"/>
                <w:rtl/>
              </w:rPr>
              <w:t>55/13</w:t>
            </w:r>
            <w:r w:rsidRPr="002609CF">
              <w:rPr>
                <w:rFonts w:ascii="Calibri" w:hAnsi="Calibri" w:cs="Calibri" w:hint="cs"/>
                <w:color w:val="000000" w:themeColor="text1"/>
                <w:sz w:val="24"/>
                <w:rtl/>
              </w:rPr>
              <w:t>±</w:t>
            </w:r>
            <w:r w:rsidRPr="002609CF">
              <w:rPr>
                <w:rFonts w:hint="cs"/>
                <w:color w:val="000000" w:themeColor="text1"/>
                <w:sz w:val="24"/>
                <w:rtl/>
              </w:rPr>
              <w:t>21/5</w:t>
            </w:r>
          </w:p>
        </w:tc>
        <w:tc>
          <w:tcPr>
            <w:tcW w:w="1133" w:type="dxa"/>
            <w:vAlign w:val="center"/>
          </w:tcPr>
          <w:p w14:paraId="3FAA273E" w14:textId="77777777" w:rsidR="00522E38" w:rsidRPr="002609CF" w:rsidRDefault="00522E38" w:rsidP="002952B6">
            <w:pPr>
              <w:bidi/>
              <w:jc w:val="center"/>
              <w:rPr>
                <w:color w:val="000000" w:themeColor="text1"/>
                <w:sz w:val="24"/>
                <w:rtl/>
              </w:rPr>
            </w:pPr>
            <w:r w:rsidRPr="002609CF">
              <w:rPr>
                <w:rFonts w:hint="cs"/>
                <w:color w:val="000000" w:themeColor="text1"/>
                <w:sz w:val="24"/>
                <w:rtl/>
              </w:rPr>
              <w:t>316/0</w:t>
            </w:r>
          </w:p>
        </w:tc>
        <w:tc>
          <w:tcPr>
            <w:tcW w:w="913" w:type="dxa"/>
            <w:vMerge/>
            <w:vAlign w:val="center"/>
          </w:tcPr>
          <w:p w14:paraId="7DB05EA5" w14:textId="77777777" w:rsidR="00522E38" w:rsidRPr="002609CF" w:rsidRDefault="00522E38" w:rsidP="002952B6">
            <w:pPr>
              <w:bidi/>
              <w:jc w:val="center"/>
              <w:rPr>
                <w:color w:val="000000" w:themeColor="text1"/>
                <w:sz w:val="24"/>
                <w:rtl/>
              </w:rPr>
            </w:pPr>
          </w:p>
        </w:tc>
        <w:tc>
          <w:tcPr>
            <w:tcW w:w="836" w:type="dxa"/>
            <w:vMerge/>
            <w:vAlign w:val="center"/>
          </w:tcPr>
          <w:p w14:paraId="722BDA12" w14:textId="77777777" w:rsidR="00522E38" w:rsidRPr="002609CF" w:rsidRDefault="00522E38" w:rsidP="002952B6">
            <w:pPr>
              <w:bidi/>
              <w:jc w:val="center"/>
              <w:rPr>
                <w:color w:val="000000" w:themeColor="text1"/>
                <w:sz w:val="24"/>
                <w:rtl/>
              </w:rPr>
            </w:pPr>
          </w:p>
        </w:tc>
        <w:tc>
          <w:tcPr>
            <w:tcW w:w="802" w:type="dxa"/>
            <w:vMerge/>
            <w:vAlign w:val="center"/>
          </w:tcPr>
          <w:p w14:paraId="1759E7BE" w14:textId="77777777" w:rsidR="00522E38" w:rsidRPr="002609CF" w:rsidRDefault="00522E38" w:rsidP="002952B6">
            <w:pPr>
              <w:bidi/>
              <w:jc w:val="center"/>
              <w:rPr>
                <w:color w:val="000000" w:themeColor="text1"/>
                <w:sz w:val="24"/>
                <w:rtl/>
              </w:rPr>
            </w:pPr>
          </w:p>
        </w:tc>
      </w:tr>
      <w:tr w:rsidR="005B32CD" w:rsidRPr="00CC4E46" w14:paraId="41738555" w14:textId="77777777" w:rsidTr="005B32CD">
        <w:tc>
          <w:tcPr>
            <w:tcW w:w="1533" w:type="dxa"/>
            <w:vAlign w:val="center"/>
          </w:tcPr>
          <w:p w14:paraId="240ED78E" w14:textId="77777777" w:rsidR="00522E38" w:rsidRPr="009E3677" w:rsidRDefault="00522E38" w:rsidP="002952B6">
            <w:pPr>
              <w:bidi/>
              <w:jc w:val="center"/>
              <w:rPr>
                <w:b/>
                <w:bCs/>
                <w:color w:val="000000" w:themeColor="text1"/>
                <w:sz w:val="24"/>
                <w:vertAlign w:val="superscript"/>
                <w:lang w:val="en-GB"/>
              </w:rPr>
            </w:pPr>
            <w:r w:rsidRPr="009E3677">
              <w:rPr>
                <w:rFonts w:asciiTheme="majorBidi" w:hAnsiTheme="majorBidi"/>
                <w:b/>
                <w:bCs/>
                <w:sz w:val="24"/>
              </w:rPr>
              <w:t>P-value</w:t>
            </w:r>
            <w:r w:rsidRPr="009E3677">
              <w:rPr>
                <w:rFonts w:asciiTheme="majorBidi" w:hAnsiTheme="majorBidi"/>
                <w:b/>
                <w:bCs/>
                <w:sz w:val="24"/>
                <w:vertAlign w:val="superscript"/>
                <w:lang w:val="en-GB"/>
              </w:rPr>
              <w:t>c</w:t>
            </w:r>
          </w:p>
        </w:tc>
        <w:tc>
          <w:tcPr>
            <w:tcW w:w="1261" w:type="dxa"/>
            <w:vAlign w:val="center"/>
          </w:tcPr>
          <w:p w14:paraId="68701576" w14:textId="77777777" w:rsidR="00522E38" w:rsidRPr="002609CF" w:rsidRDefault="00522E38" w:rsidP="002952B6">
            <w:pPr>
              <w:bidi/>
              <w:jc w:val="center"/>
              <w:rPr>
                <w:color w:val="000000" w:themeColor="text1"/>
                <w:sz w:val="24"/>
                <w:rtl/>
                <w:lang w:bidi="fa-IR"/>
              </w:rPr>
            </w:pPr>
            <w:r w:rsidRPr="002609CF">
              <w:rPr>
                <w:rFonts w:hint="cs"/>
                <w:color w:val="000000" w:themeColor="text1"/>
                <w:sz w:val="24"/>
                <w:rtl/>
                <w:lang w:bidi="fa-IR"/>
              </w:rPr>
              <w:t>786/0</w:t>
            </w:r>
          </w:p>
        </w:tc>
        <w:tc>
          <w:tcPr>
            <w:tcW w:w="1576" w:type="dxa"/>
            <w:vAlign w:val="center"/>
          </w:tcPr>
          <w:p w14:paraId="2EF43685" w14:textId="77777777" w:rsidR="00522E38" w:rsidRPr="002609CF" w:rsidRDefault="00522E38" w:rsidP="002952B6">
            <w:pPr>
              <w:bidi/>
              <w:jc w:val="center"/>
              <w:rPr>
                <w:color w:val="000000" w:themeColor="text1"/>
                <w:sz w:val="24"/>
                <w:lang w:bidi="fa-IR"/>
              </w:rPr>
            </w:pPr>
            <w:r w:rsidRPr="002609CF">
              <w:rPr>
                <w:rFonts w:hint="cs"/>
                <w:color w:val="000000" w:themeColor="text1"/>
                <w:sz w:val="24"/>
                <w:rtl/>
                <w:lang w:bidi="fa-IR"/>
              </w:rPr>
              <w:t>204/0</w:t>
            </w:r>
          </w:p>
        </w:tc>
        <w:tc>
          <w:tcPr>
            <w:tcW w:w="1417" w:type="dxa"/>
            <w:vAlign w:val="center"/>
          </w:tcPr>
          <w:p w14:paraId="69DC604F" w14:textId="77777777" w:rsidR="00522E38" w:rsidRPr="002609CF" w:rsidRDefault="00522E38" w:rsidP="002952B6">
            <w:pPr>
              <w:bidi/>
              <w:jc w:val="center"/>
              <w:rPr>
                <w:color w:val="000000" w:themeColor="text1"/>
                <w:sz w:val="24"/>
                <w:rtl/>
                <w:lang w:bidi="fa-IR"/>
              </w:rPr>
            </w:pPr>
            <w:r w:rsidRPr="002609CF">
              <w:rPr>
                <w:rFonts w:hint="cs"/>
                <w:color w:val="000000" w:themeColor="text1"/>
                <w:sz w:val="24"/>
                <w:rtl/>
                <w:lang w:bidi="fa-IR"/>
              </w:rPr>
              <w:t>052/0</w:t>
            </w:r>
          </w:p>
        </w:tc>
        <w:tc>
          <w:tcPr>
            <w:tcW w:w="1133" w:type="dxa"/>
            <w:vAlign w:val="center"/>
          </w:tcPr>
          <w:p w14:paraId="4667A84A" w14:textId="77777777" w:rsidR="00522E38" w:rsidRPr="002609CF" w:rsidRDefault="00522E38" w:rsidP="002952B6">
            <w:pPr>
              <w:bidi/>
              <w:jc w:val="center"/>
              <w:rPr>
                <w:color w:val="000000" w:themeColor="text1"/>
                <w:sz w:val="24"/>
                <w:rtl/>
              </w:rPr>
            </w:pPr>
          </w:p>
        </w:tc>
        <w:tc>
          <w:tcPr>
            <w:tcW w:w="913" w:type="dxa"/>
            <w:vMerge/>
            <w:vAlign w:val="center"/>
          </w:tcPr>
          <w:p w14:paraId="11B006D0" w14:textId="77777777" w:rsidR="00522E38" w:rsidRPr="002609CF" w:rsidRDefault="00522E38" w:rsidP="002952B6">
            <w:pPr>
              <w:bidi/>
              <w:jc w:val="center"/>
              <w:rPr>
                <w:color w:val="000000" w:themeColor="text1"/>
                <w:sz w:val="24"/>
                <w:rtl/>
              </w:rPr>
            </w:pPr>
          </w:p>
        </w:tc>
        <w:tc>
          <w:tcPr>
            <w:tcW w:w="836" w:type="dxa"/>
            <w:vMerge/>
            <w:vAlign w:val="center"/>
          </w:tcPr>
          <w:p w14:paraId="29020A91" w14:textId="77777777" w:rsidR="00522E38" w:rsidRPr="002609CF" w:rsidRDefault="00522E38" w:rsidP="002952B6">
            <w:pPr>
              <w:bidi/>
              <w:jc w:val="center"/>
              <w:rPr>
                <w:color w:val="000000" w:themeColor="text1"/>
                <w:sz w:val="24"/>
                <w:rtl/>
              </w:rPr>
            </w:pPr>
          </w:p>
        </w:tc>
        <w:tc>
          <w:tcPr>
            <w:tcW w:w="802" w:type="dxa"/>
            <w:vMerge/>
            <w:vAlign w:val="center"/>
          </w:tcPr>
          <w:p w14:paraId="4E5C2E92" w14:textId="77777777" w:rsidR="00522E38" w:rsidRPr="002609CF" w:rsidRDefault="00522E38" w:rsidP="002952B6">
            <w:pPr>
              <w:bidi/>
              <w:jc w:val="center"/>
              <w:rPr>
                <w:color w:val="000000" w:themeColor="text1"/>
                <w:sz w:val="24"/>
                <w:rtl/>
              </w:rPr>
            </w:pPr>
          </w:p>
        </w:tc>
      </w:tr>
      <w:tr w:rsidR="00522E38" w:rsidRPr="00CC4E46" w14:paraId="5D7546DE" w14:textId="77777777" w:rsidTr="005B32CD">
        <w:tc>
          <w:tcPr>
            <w:tcW w:w="1533" w:type="dxa"/>
            <w:vAlign w:val="center"/>
          </w:tcPr>
          <w:p w14:paraId="07CEF61C" w14:textId="77777777" w:rsidR="00522E38" w:rsidRPr="009E3677" w:rsidRDefault="00522E38" w:rsidP="002952B6">
            <w:pPr>
              <w:bidi/>
              <w:jc w:val="center"/>
              <w:rPr>
                <w:rFonts w:asciiTheme="majorBidi" w:hAnsiTheme="majorBidi"/>
                <w:b/>
                <w:bCs/>
                <w:sz w:val="24"/>
              </w:rPr>
            </w:pPr>
            <w:r w:rsidRPr="009E3677">
              <w:rPr>
                <w:rFonts w:asciiTheme="majorBidi" w:hAnsiTheme="majorBidi"/>
                <w:b/>
                <w:bCs/>
                <w:sz w:val="24"/>
              </w:rPr>
              <w:t>P-value</w:t>
            </w:r>
            <w:r w:rsidRPr="009E3677">
              <w:rPr>
                <w:rFonts w:asciiTheme="majorBidi" w:hAnsiTheme="majorBidi"/>
                <w:b/>
                <w:bCs/>
                <w:sz w:val="24"/>
                <w:vertAlign w:val="superscript"/>
                <w:lang w:val="en-GB"/>
              </w:rPr>
              <w:t>d</w:t>
            </w:r>
          </w:p>
        </w:tc>
        <w:tc>
          <w:tcPr>
            <w:tcW w:w="4254" w:type="dxa"/>
            <w:gridSpan w:val="3"/>
            <w:vAlign w:val="center"/>
          </w:tcPr>
          <w:p w14:paraId="29C436B0" w14:textId="77777777" w:rsidR="00522E38" w:rsidRPr="002609CF" w:rsidRDefault="00522E38" w:rsidP="002952B6">
            <w:pPr>
              <w:bidi/>
              <w:jc w:val="center"/>
              <w:rPr>
                <w:sz w:val="24"/>
                <w:rtl/>
                <w:lang w:bidi="fa-IR"/>
              </w:rPr>
            </w:pPr>
            <w:r w:rsidRPr="002609CF">
              <w:rPr>
                <w:rFonts w:hint="cs"/>
                <w:sz w:val="24"/>
                <w:rtl/>
                <w:lang w:bidi="fa-IR"/>
              </w:rPr>
              <w:t>687/0</w:t>
            </w:r>
          </w:p>
        </w:tc>
        <w:tc>
          <w:tcPr>
            <w:tcW w:w="1133" w:type="dxa"/>
            <w:vAlign w:val="center"/>
          </w:tcPr>
          <w:p w14:paraId="6772BF59" w14:textId="77777777" w:rsidR="00522E38" w:rsidRPr="002609CF" w:rsidRDefault="00522E38" w:rsidP="002952B6">
            <w:pPr>
              <w:bidi/>
              <w:jc w:val="center"/>
              <w:rPr>
                <w:color w:val="000000" w:themeColor="text1"/>
                <w:sz w:val="24"/>
                <w:rtl/>
              </w:rPr>
            </w:pPr>
          </w:p>
        </w:tc>
        <w:tc>
          <w:tcPr>
            <w:tcW w:w="913" w:type="dxa"/>
            <w:vAlign w:val="center"/>
          </w:tcPr>
          <w:p w14:paraId="3823A920" w14:textId="77777777" w:rsidR="00522E38" w:rsidRPr="002609CF" w:rsidRDefault="00522E38" w:rsidP="002952B6">
            <w:pPr>
              <w:bidi/>
              <w:jc w:val="center"/>
              <w:rPr>
                <w:color w:val="000000" w:themeColor="text1"/>
                <w:sz w:val="24"/>
                <w:rtl/>
              </w:rPr>
            </w:pPr>
            <w:r w:rsidRPr="002609CF">
              <w:rPr>
                <w:rFonts w:hint="cs"/>
                <w:color w:val="000000" w:themeColor="text1"/>
                <w:sz w:val="24"/>
                <w:rtl/>
                <w:lang w:bidi="fa-IR"/>
              </w:rPr>
              <w:t>000/1</w:t>
            </w:r>
          </w:p>
        </w:tc>
        <w:tc>
          <w:tcPr>
            <w:tcW w:w="836" w:type="dxa"/>
            <w:vAlign w:val="center"/>
          </w:tcPr>
          <w:p w14:paraId="4B1C0AC3" w14:textId="77777777" w:rsidR="00522E38" w:rsidRPr="002609CF" w:rsidRDefault="00522E38" w:rsidP="002952B6">
            <w:pPr>
              <w:bidi/>
              <w:jc w:val="center"/>
              <w:rPr>
                <w:color w:val="000000" w:themeColor="text1"/>
                <w:sz w:val="24"/>
                <w:rtl/>
              </w:rPr>
            </w:pPr>
            <w:r w:rsidRPr="002609CF">
              <w:rPr>
                <w:rFonts w:hint="cs"/>
                <w:color w:val="000000" w:themeColor="text1"/>
                <w:sz w:val="24"/>
                <w:rtl/>
                <w:lang w:bidi="fa-IR"/>
              </w:rPr>
              <w:t>000/1</w:t>
            </w:r>
          </w:p>
        </w:tc>
        <w:tc>
          <w:tcPr>
            <w:tcW w:w="802" w:type="dxa"/>
            <w:vAlign w:val="center"/>
          </w:tcPr>
          <w:p w14:paraId="0DD5C863" w14:textId="77777777" w:rsidR="00522E38" w:rsidRPr="002609CF" w:rsidRDefault="00522E38" w:rsidP="002952B6">
            <w:pPr>
              <w:bidi/>
              <w:jc w:val="center"/>
              <w:rPr>
                <w:color w:val="000000" w:themeColor="text1"/>
                <w:sz w:val="24"/>
                <w:rtl/>
              </w:rPr>
            </w:pPr>
            <w:r w:rsidRPr="002609CF">
              <w:rPr>
                <w:rFonts w:hint="cs"/>
                <w:color w:val="000000" w:themeColor="text1"/>
                <w:sz w:val="24"/>
                <w:rtl/>
                <w:lang w:bidi="fa-IR"/>
              </w:rPr>
              <w:t>000/1</w:t>
            </w:r>
          </w:p>
        </w:tc>
      </w:tr>
      <w:tr w:rsidR="005B32CD" w:rsidRPr="00CC4E46" w14:paraId="3F954F0C" w14:textId="77777777" w:rsidTr="005B32CD">
        <w:trPr>
          <w:trHeight w:val="928"/>
        </w:trPr>
        <w:tc>
          <w:tcPr>
            <w:tcW w:w="1533" w:type="dxa"/>
            <w:tcBorders>
              <w:bottom w:val="single" w:sz="4" w:space="0" w:color="auto"/>
            </w:tcBorders>
            <w:vAlign w:val="center"/>
          </w:tcPr>
          <w:p w14:paraId="772CA8BB" w14:textId="77777777" w:rsidR="00522E38" w:rsidRPr="00CC4E46" w:rsidRDefault="00522E38" w:rsidP="002952B6">
            <w:pPr>
              <w:bidi/>
              <w:jc w:val="center"/>
              <w:rPr>
                <w:b/>
                <w:bCs/>
                <w:color w:val="000000" w:themeColor="text1"/>
                <w:sz w:val="24"/>
                <w:rtl/>
              </w:rPr>
            </w:pPr>
            <w:r w:rsidRPr="00CC4E46">
              <w:rPr>
                <w:rFonts w:hint="cs"/>
                <w:b/>
                <w:bCs/>
                <w:color w:val="000000" w:themeColor="text1"/>
                <w:sz w:val="24"/>
                <w:rtl/>
              </w:rPr>
              <w:t>استرادیول</w:t>
            </w:r>
            <w:r w:rsidRPr="00CC4E46">
              <w:rPr>
                <w:rFonts w:asciiTheme="majorBidi" w:hAnsiTheme="majorBidi"/>
                <w:b/>
                <w:bCs/>
                <w:color w:val="000000" w:themeColor="text1"/>
                <w:sz w:val="24"/>
              </w:rPr>
              <w:t xml:space="preserve"> </w:t>
            </w:r>
            <w:r w:rsidRPr="009E3677">
              <w:rPr>
                <w:rFonts w:asciiTheme="majorBidi" w:hAnsiTheme="majorBidi"/>
                <w:b/>
                <w:bCs/>
                <w:color w:val="000000" w:themeColor="text1"/>
                <w:sz w:val="24"/>
              </w:rPr>
              <w:t>ng/dL</w:t>
            </w:r>
          </w:p>
          <w:p w14:paraId="07521854" w14:textId="77777777" w:rsidR="00522E38" w:rsidRPr="00CC4E46" w:rsidRDefault="00522E38" w:rsidP="002952B6">
            <w:pPr>
              <w:bidi/>
              <w:jc w:val="center"/>
              <w:rPr>
                <w:b/>
                <w:bCs/>
                <w:color w:val="000000" w:themeColor="text1"/>
                <w:sz w:val="24"/>
                <w:rtl/>
              </w:rPr>
            </w:pPr>
            <w:r w:rsidRPr="00CC4E46">
              <w:rPr>
                <w:rFonts w:hint="cs"/>
                <w:b/>
                <w:bCs/>
                <w:color w:val="000000" w:themeColor="text1"/>
                <w:sz w:val="24"/>
                <w:rtl/>
              </w:rPr>
              <w:t>ابتدای مطالعه</w:t>
            </w:r>
          </w:p>
        </w:tc>
        <w:tc>
          <w:tcPr>
            <w:tcW w:w="1261" w:type="dxa"/>
            <w:tcBorders>
              <w:bottom w:val="single" w:sz="4" w:space="0" w:color="auto"/>
            </w:tcBorders>
            <w:vAlign w:val="center"/>
          </w:tcPr>
          <w:p w14:paraId="737C14DF" w14:textId="77777777" w:rsidR="00522E38" w:rsidRPr="002609CF" w:rsidRDefault="00522E38" w:rsidP="002952B6">
            <w:pPr>
              <w:bidi/>
              <w:jc w:val="center"/>
              <w:rPr>
                <w:color w:val="000000" w:themeColor="text1"/>
                <w:sz w:val="24"/>
                <w:rtl/>
              </w:rPr>
            </w:pPr>
            <w:r w:rsidRPr="002609CF">
              <w:rPr>
                <w:rFonts w:hint="cs"/>
                <w:color w:val="000000" w:themeColor="text1"/>
                <w:sz w:val="24"/>
                <w:rtl/>
              </w:rPr>
              <w:t>4/108</w:t>
            </w:r>
            <w:r w:rsidRPr="002609CF">
              <w:rPr>
                <w:rFonts w:ascii="Calibri" w:hAnsi="Calibri" w:cs="Calibri" w:hint="cs"/>
                <w:color w:val="000000" w:themeColor="text1"/>
                <w:sz w:val="24"/>
                <w:rtl/>
              </w:rPr>
              <w:t>±</w:t>
            </w:r>
            <w:r w:rsidRPr="002609CF">
              <w:rPr>
                <w:rFonts w:hint="cs"/>
                <w:color w:val="000000" w:themeColor="text1"/>
                <w:sz w:val="24"/>
                <w:rtl/>
              </w:rPr>
              <w:t>9/121</w:t>
            </w:r>
          </w:p>
        </w:tc>
        <w:tc>
          <w:tcPr>
            <w:tcW w:w="1576" w:type="dxa"/>
            <w:tcBorders>
              <w:bottom w:val="single" w:sz="4" w:space="0" w:color="auto"/>
            </w:tcBorders>
            <w:vAlign w:val="center"/>
          </w:tcPr>
          <w:p w14:paraId="7A399E5A" w14:textId="77777777" w:rsidR="00522E38" w:rsidRPr="002609CF" w:rsidRDefault="00522E38" w:rsidP="002952B6">
            <w:pPr>
              <w:bidi/>
              <w:jc w:val="center"/>
              <w:rPr>
                <w:color w:val="000000" w:themeColor="text1"/>
                <w:sz w:val="24"/>
                <w:rtl/>
              </w:rPr>
            </w:pPr>
            <w:r w:rsidRPr="002609CF">
              <w:rPr>
                <w:rFonts w:hint="cs"/>
                <w:color w:val="000000" w:themeColor="text1"/>
                <w:sz w:val="24"/>
                <w:rtl/>
              </w:rPr>
              <w:t>6/92</w:t>
            </w:r>
            <w:r w:rsidRPr="002609CF">
              <w:rPr>
                <w:rFonts w:ascii="Calibri" w:hAnsi="Calibri" w:cs="Calibri" w:hint="cs"/>
                <w:color w:val="000000" w:themeColor="text1"/>
                <w:sz w:val="24"/>
                <w:rtl/>
              </w:rPr>
              <w:t>±</w:t>
            </w:r>
            <w:r w:rsidRPr="002609CF">
              <w:rPr>
                <w:rFonts w:hint="cs"/>
                <w:color w:val="000000" w:themeColor="text1"/>
                <w:sz w:val="24"/>
                <w:rtl/>
              </w:rPr>
              <w:t>3/86</w:t>
            </w:r>
          </w:p>
        </w:tc>
        <w:tc>
          <w:tcPr>
            <w:tcW w:w="1417" w:type="dxa"/>
            <w:tcBorders>
              <w:bottom w:val="single" w:sz="4" w:space="0" w:color="auto"/>
            </w:tcBorders>
            <w:vAlign w:val="center"/>
          </w:tcPr>
          <w:p w14:paraId="0F7CDFE7" w14:textId="77777777" w:rsidR="00522E38" w:rsidRPr="002609CF" w:rsidRDefault="00522E38" w:rsidP="002952B6">
            <w:pPr>
              <w:bidi/>
              <w:jc w:val="center"/>
              <w:rPr>
                <w:color w:val="000000" w:themeColor="text1"/>
                <w:sz w:val="24"/>
                <w:rtl/>
              </w:rPr>
            </w:pPr>
            <w:r w:rsidRPr="002609CF">
              <w:rPr>
                <w:rFonts w:hint="cs"/>
                <w:color w:val="000000" w:themeColor="text1"/>
                <w:sz w:val="24"/>
                <w:rtl/>
              </w:rPr>
              <w:t>5/27</w:t>
            </w:r>
            <w:r w:rsidRPr="002609CF">
              <w:rPr>
                <w:rFonts w:ascii="Calibri" w:hAnsi="Calibri" w:cs="Calibri" w:hint="cs"/>
                <w:color w:val="000000" w:themeColor="text1"/>
                <w:sz w:val="24"/>
                <w:rtl/>
              </w:rPr>
              <w:t>±</w:t>
            </w:r>
            <w:r w:rsidRPr="002609CF">
              <w:rPr>
                <w:rFonts w:hint="cs"/>
                <w:color w:val="000000" w:themeColor="text1"/>
                <w:sz w:val="24"/>
                <w:rtl/>
              </w:rPr>
              <w:t>0/31</w:t>
            </w:r>
          </w:p>
        </w:tc>
        <w:tc>
          <w:tcPr>
            <w:tcW w:w="1133" w:type="dxa"/>
            <w:vAlign w:val="center"/>
          </w:tcPr>
          <w:p w14:paraId="44A66879" w14:textId="77777777" w:rsidR="00522E38" w:rsidRPr="002609CF" w:rsidRDefault="00522E38" w:rsidP="002952B6">
            <w:pPr>
              <w:bidi/>
              <w:jc w:val="center"/>
              <w:rPr>
                <w:color w:val="000000" w:themeColor="text1"/>
                <w:sz w:val="24"/>
                <w:rtl/>
              </w:rPr>
            </w:pPr>
            <w:r w:rsidRPr="002609CF">
              <w:rPr>
                <w:rFonts w:hint="cs"/>
                <w:color w:val="000000" w:themeColor="text1"/>
                <w:sz w:val="24"/>
                <w:rtl/>
              </w:rPr>
              <w:t>000/0</w:t>
            </w:r>
          </w:p>
        </w:tc>
        <w:tc>
          <w:tcPr>
            <w:tcW w:w="913" w:type="dxa"/>
            <w:vMerge w:val="restart"/>
            <w:tcBorders>
              <w:bottom w:val="single" w:sz="4" w:space="0" w:color="auto"/>
            </w:tcBorders>
            <w:vAlign w:val="center"/>
          </w:tcPr>
          <w:p w14:paraId="3F02D5B4" w14:textId="77777777" w:rsidR="00522E38" w:rsidRPr="002609CF" w:rsidRDefault="00522E38" w:rsidP="002952B6">
            <w:pPr>
              <w:bidi/>
              <w:jc w:val="center"/>
              <w:rPr>
                <w:color w:val="000000" w:themeColor="text1"/>
                <w:sz w:val="24"/>
                <w:rtl/>
              </w:rPr>
            </w:pPr>
          </w:p>
        </w:tc>
        <w:tc>
          <w:tcPr>
            <w:tcW w:w="836" w:type="dxa"/>
            <w:vMerge w:val="restart"/>
            <w:tcBorders>
              <w:bottom w:val="single" w:sz="4" w:space="0" w:color="auto"/>
            </w:tcBorders>
            <w:vAlign w:val="center"/>
          </w:tcPr>
          <w:p w14:paraId="6ACD3BDF" w14:textId="77777777" w:rsidR="00522E38" w:rsidRPr="002609CF" w:rsidRDefault="00522E38" w:rsidP="002952B6">
            <w:pPr>
              <w:bidi/>
              <w:jc w:val="center"/>
              <w:rPr>
                <w:color w:val="000000" w:themeColor="text1"/>
                <w:sz w:val="24"/>
                <w:rtl/>
              </w:rPr>
            </w:pPr>
          </w:p>
        </w:tc>
        <w:tc>
          <w:tcPr>
            <w:tcW w:w="802" w:type="dxa"/>
            <w:vMerge w:val="restart"/>
            <w:tcBorders>
              <w:bottom w:val="single" w:sz="4" w:space="0" w:color="auto"/>
            </w:tcBorders>
            <w:vAlign w:val="center"/>
          </w:tcPr>
          <w:p w14:paraId="5E7EBFEA" w14:textId="77777777" w:rsidR="00522E38" w:rsidRPr="002609CF" w:rsidRDefault="00522E38" w:rsidP="002952B6">
            <w:pPr>
              <w:bidi/>
              <w:jc w:val="center"/>
              <w:rPr>
                <w:color w:val="000000" w:themeColor="text1"/>
                <w:sz w:val="24"/>
                <w:rtl/>
              </w:rPr>
            </w:pPr>
          </w:p>
        </w:tc>
      </w:tr>
      <w:tr w:rsidR="005B32CD" w:rsidRPr="00CC4E46" w14:paraId="2A0DF73E" w14:textId="77777777" w:rsidTr="005B32CD">
        <w:tc>
          <w:tcPr>
            <w:tcW w:w="1533" w:type="dxa"/>
            <w:vAlign w:val="center"/>
          </w:tcPr>
          <w:p w14:paraId="5E064D6F" w14:textId="77777777" w:rsidR="00522E38" w:rsidRPr="00CC4E46" w:rsidRDefault="00522E38" w:rsidP="002952B6">
            <w:pPr>
              <w:bidi/>
              <w:jc w:val="center"/>
              <w:rPr>
                <w:b/>
                <w:bCs/>
                <w:color w:val="000000" w:themeColor="text1"/>
                <w:sz w:val="24"/>
                <w:rtl/>
              </w:rPr>
            </w:pPr>
            <w:r w:rsidRPr="00CC4E46">
              <w:rPr>
                <w:rFonts w:hint="cs"/>
                <w:b/>
                <w:bCs/>
                <w:color w:val="000000" w:themeColor="text1"/>
                <w:sz w:val="24"/>
                <w:rtl/>
              </w:rPr>
              <w:t>انتهای مطالعه</w:t>
            </w:r>
          </w:p>
        </w:tc>
        <w:tc>
          <w:tcPr>
            <w:tcW w:w="1261" w:type="dxa"/>
            <w:vAlign w:val="center"/>
          </w:tcPr>
          <w:p w14:paraId="32D57F81" w14:textId="77777777" w:rsidR="00522E38" w:rsidRPr="002609CF" w:rsidRDefault="00522E38" w:rsidP="002952B6">
            <w:pPr>
              <w:bidi/>
              <w:jc w:val="center"/>
              <w:rPr>
                <w:color w:val="000000" w:themeColor="text1"/>
                <w:sz w:val="24"/>
                <w:rtl/>
              </w:rPr>
            </w:pPr>
            <w:r w:rsidRPr="002609CF">
              <w:rPr>
                <w:rFonts w:hint="cs"/>
                <w:color w:val="000000" w:themeColor="text1"/>
                <w:sz w:val="24"/>
                <w:rtl/>
              </w:rPr>
              <w:t>5/106</w:t>
            </w:r>
            <w:r w:rsidRPr="002609CF">
              <w:rPr>
                <w:rFonts w:ascii="Calibri" w:hAnsi="Calibri" w:cs="Calibri" w:hint="cs"/>
                <w:color w:val="000000" w:themeColor="text1"/>
                <w:sz w:val="24"/>
                <w:rtl/>
              </w:rPr>
              <w:t>±</w:t>
            </w:r>
            <w:r w:rsidRPr="002609CF">
              <w:rPr>
                <w:rFonts w:hint="cs"/>
                <w:color w:val="000000" w:themeColor="text1"/>
                <w:sz w:val="24"/>
                <w:rtl/>
              </w:rPr>
              <w:t>0/130</w:t>
            </w:r>
          </w:p>
        </w:tc>
        <w:tc>
          <w:tcPr>
            <w:tcW w:w="1576" w:type="dxa"/>
            <w:vAlign w:val="center"/>
          </w:tcPr>
          <w:p w14:paraId="43894C15" w14:textId="77777777" w:rsidR="00522E38" w:rsidRPr="002609CF" w:rsidRDefault="00522E38" w:rsidP="002952B6">
            <w:pPr>
              <w:bidi/>
              <w:jc w:val="center"/>
              <w:rPr>
                <w:color w:val="000000" w:themeColor="text1"/>
                <w:sz w:val="24"/>
                <w:rtl/>
              </w:rPr>
            </w:pPr>
            <w:r w:rsidRPr="002609CF">
              <w:rPr>
                <w:rFonts w:hint="cs"/>
                <w:color w:val="000000" w:themeColor="text1"/>
                <w:sz w:val="24"/>
                <w:rtl/>
              </w:rPr>
              <w:t>2/90</w:t>
            </w:r>
            <w:r w:rsidRPr="002609CF">
              <w:rPr>
                <w:rFonts w:ascii="Calibri" w:hAnsi="Calibri" w:cs="Calibri" w:hint="cs"/>
                <w:color w:val="000000" w:themeColor="text1"/>
                <w:sz w:val="24"/>
                <w:rtl/>
              </w:rPr>
              <w:t>±</w:t>
            </w:r>
            <w:r w:rsidRPr="002609CF">
              <w:rPr>
                <w:rFonts w:hint="cs"/>
                <w:color w:val="000000" w:themeColor="text1"/>
                <w:sz w:val="24"/>
                <w:rtl/>
              </w:rPr>
              <w:t>4/84</w:t>
            </w:r>
          </w:p>
        </w:tc>
        <w:tc>
          <w:tcPr>
            <w:tcW w:w="1417" w:type="dxa"/>
            <w:vAlign w:val="center"/>
          </w:tcPr>
          <w:p w14:paraId="0538A1C4" w14:textId="77777777" w:rsidR="00522E38" w:rsidRPr="002609CF" w:rsidRDefault="00522E38" w:rsidP="002952B6">
            <w:pPr>
              <w:bidi/>
              <w:jc w:val="center"/>
              <w:rPr>
                <w:color w:val="000000" w:themeColor="text1"/>
                <w:sz w:val="24"/>
                <w:rtl/>
              </w:rPr>
            </w:pPr>
            <w:r w:rsidRPr="002609CF">
              <w:rPr>
                <w:rFonts w:hint="cs"/>
                <w:color w:val="000000" w:themeColor="text1"/>
                <w:sz w:val="24"/>
                <w:rtl/>
              </w:rPr>
              <w:t>7/29</w:t>
            </w:r>
            <w:r w:rsidRPr="002609CF">
              <w:rPr>
                <w:rFonts w:ascii="Calibri" w:hAnsi="Calibri" w:cs="Calibri" w:hint="cs"/>
                <w:color w:val="000000" w:themeColor="text1"/>
                <w:sz w:val="24"/>
                <w:rtl/>
              </w:rPr>
              <w:t>±</w:t>
            </w:r>
            <w:r w:rsidRPr="002609CF">
              <w:rPr>
                <w:rFonts w:hint="cs"/>
                <w:color w:val="000000" w:themeColor="text1"/>
                <w:sz w:val="24"/>
                <w:rtl/>
              </w:rPr>
              <w:t>2/46</w:t>
            </w:r>
          </w:p>
        </w:tc>
        <w:tc>
          <w:tcPr>
            <w:tcW w:w="1133" w:type="dxa"/>
            <w:vAlign w:val="center"/>
          </w:tcPr>
          <w:p w14:paraId="68A29166" w14:textId="77777777" w:rsidR="00522E38" w:rsidRPr="002609CF" w:rsidRDefault="00522E38" w:rsidP="002952B6">
            <w:pPr>
              <w:bidi/>
              <w:jc w:val="center"/>
              <w:rPr>
                <w:color w:val="000000" w:themeColor="text1"/>
                <w:sz w:val="24"/>
                <w:rtl/>
              </w:rPr>
            </w:pPr>
            <w:r w:rsidRPr="002609CF">
              <w:rPr>
                <w:rFonts w:hint="cs"/>
                <w:color w:val="000000" w:themeColor="text1"/>
                <w:sz w:val="24"/>
                <w:rtl/>
              </w:rPr>
              <w:t>001/0</w:t>
            </w:r>
          </w:p>
        </w:tc>
        <w:tc>
          <w:tcPr>
            <w:tcW w:w="913" w:type="dxa"/>
            <w:vMerge/>
            <w:vAlign w:val="center"/>
          </w:tcPr>
          <w:p w14:paraId="3FB0F4E9" w14:textId="77777777" w:rsidR="00522E38" w:rsidRPr="002609CF" w:rsidRDefault="00522E38" w:rsidP="002952B6">
            <w:pPr>
              <w:bidi/>
              <w:jc w:val="center"/>
              <w:rPr>
                <w:color w:val="000000" w:themeColor="text1"/>
                <w:sz w:val="24"/>
                <w:rtl/>
              </w:rPr>
            </w:pPr>
          </w:p>
        </w:tc>
        <w:tc>
          <w:tcPr>
            <w:tcW w:w="836" w:type="dxa"/>
            <w:vMerge/>
            <w:vAlign w:val="center"/>
          </w:tcPr>
          <w:p w14:paraId="02B055FB" w14:textId="77777777" w:rsidR="00522E38" w:rsidRPr="002609CF" w:rsidRDefault="00522E38" w:rsidP="002952B6">
            <w:pPr>
              <w:bidi/>
              <w:jc w:val="center"/>
              <w:rPr>
                <w:color w:val="000000" w:themeColor="text1"/>
                <w:sz w:val="24"/>
                <w:rtl/>
              </w:rPr>
            </w:pPr>
          </w:p>
        </w:tc>
        <w:tc>
          <w:tcPr>
            <w:tcW w:w="802" w:type="dxa"/>
            <w:vMerge/>
            <w:vAlign w:val="center"/>
          </w:tcPr>
          <w:p w14:paraId="41DF2EAA" w14:textId="77777777" w:rsidR="00522E38" w:rsidRPr="002609CF" w:rsidRDefault="00522E38" w:rsidP="002952B6">
            <w:pPr>
              <w:bidi/>
              <w:jc w:val="center"/>
              <w:rPr>
                <w:color w:val="000000" w:themeColor="text1"/>
                <w:sz w:val="24"/>
                <w:rtl/>
              </w:rPr>
            </w:pPr>
          </w:p>
        </w:tc>
      </w:tr>
      <w:tr w:rsidR="005B32CD" w:rsidRPr="00CC4E46" w14:paraId="1B207FFF" w14:textId="77777777" w:rsidTr="005B32CD">
        <w:tc>
          <w:tcPr>
            <w:tcW w:w="1533" w:type="dxa"/>
            <w:vAlign w:val="center"/>
          </w:tcPr>
          <w:p w14:paraId="74D2DAF0" w14:textId="77777777" w:rsidR="00522E38" w:rsidRPr="00CC4E46" w:rsidRDefault="00522E38" w:rsidP="002952B6">
            <w:pPr>
              <w:bidi/>
              <w:jc w:val="center"/>
              <w:rPr>
                <w:b/>
                <w:bCs/>
                <w:color w:val="000000" w:themeColor="text1"/>
                <w:sz w:val="24"/>
                <w:rtl/>
              </w:rPr>
            </w:pPr>
            <w:r w:rsidRPr="00CC4E46">
              <w:rPr>
                <w:rFonts w:hint="cs"/>
                <w:b/>
                <w:bCs/>
                <w:color w:val="000000" w:themeColor="text1"/>
                <w:sz w:val="24"/>
                <w:rtl/>
              </w:rPr>
              <w:t>میانگین تغییرات</w:t>
            </w:r>
          </w:p>
        </w:tc>
        <w:tc>
          <w:tcPr>
            <w:tcW w:w="1261" w:type="dxa"/>
            <w:vAlign w:val="center"/>
          </w:tcPr>
          <w:p w14:paraId="58262C16" w14:textId="77777777" w:rsidR="00522E38" w:rsidRPr="002609CF" w:rsidRDefault="00522E38" w:rsidP="002952B6">
            <w:pPr>
              <w:bidi/>
              <w:jc w:val="center"/>
              <w:rPr>
                <w:color w:val="000000" w:themeColor="text1"/>
                <w:sz w:val="24"/>
                <w:rtl/>
              </w:rPr>
            </w:pPr>
            <w:r w:rsidRPr="002609CF">
              <w:rPr>
                <w:rFonts w:hint="cs"/>
                <w:color w:val="000000" w:themeColor="text1"/>
                <w:sz w:val="24"/>
                <w:rtl/>
              </w:rPr>
              <w:t>47/29</w:t>
            </w:r>
            <w:r w:rsidRPr="002609CF">
              <w:rPr>
                <w:rFonts w:ascii="Calibri" w:hAnsi="Calibri" w:cs="Calibri" w:hint="cs"/>
                <w:color w:val="000000" w:themeColor="text1"/>
                <w:sz w:val="24"/>
                <w:rtl/>
              </w:rPr>
              <w:t>±</w:t>
            </w:r>
            <w:r w:rsidRPr="002609CF">
              <w:rPr>
                <w:rFonts w:hint="cs"/>
                <w:color w:val="000000" w:themeColor="text1"/>
                <w:sz w:val="24"/>
                <w:rtl/>
              </w:rPr>
              <w:t>7/8</w:t>
            </w:r>
          </w:p>
        </w:tc>
        <w:tc>
          <w:tcPr>
            <w:tcW w:w="1576" w:type="dxa"/>
            <w:vAlign w:val="center"/>
          </w:tcPr>
          <w:p w14:paraId="4B762E6B" w14:textId="77777777" w:rsidR="00522E38" w:rsidRPr="002609CF" w:rsidRDefault="00522E38" w:rsidP="002952B6">
            <w:pPr>
              <w:bidi/>
              <w:jc w:val="center"/>
              <w:rPr>
                <w:color w:val="000000" w:themeColor="text1"/>
                <w:sz w:val="24"/>
                <w:rtl/>
              </w:rPr>
            </w:pPr>
            <w:r w:rsidRPr="002609CF">
              <w:rPr>
                <w:rFonts w:hint="cs"/>
                <w:color w:val="000000" w:themeColor="text1"/>
                <w:sz w:val="24"/>
                <w:rtl/>
              </w:rPr>
              <w:t>42/7</w:t>
            </w:r>
            <w:r w:rsidRPr="002609CF">
              <w:rPr>
                <w:rFonts w:ascii="Calibri" w:hAnsi="Calibri" w:cs="Calibri" w:hint="cs"/>
                <w:color w:val="000000" w:themeColor="text1"/>
                <w:sz w:val="24"/>
                <w:rtl/>
              </w:rPr>
              <w:t>±</w:t>
            </w:r>
            <w:r w:rsidRPr="002609CF">
              <w:rPr>
                <w:rFonts w:hint="cs"/>
                <w:color w:val="000000" w:themeColor="text1"/>
                <w:sz w:val="24"/>
                <w:rtl/>
              </w:rPr>
              <w:t>85/1</w:t>
            </w:r>
            <w:r w:rsidRPr="002609CF">
              <w:rPr>
                <w:rFonts w:ascii="Calibri" w:hAnsi="Calibri"/>
                <w:color w:val="000000" w:themeColor="text1"/>
                <w:sz w:val="24"/>
                <w:rtl/>
              </w:rPr>
              <w:t>-</w:t>
            </w:r>
          </w:p>
        </w:tc>
        <w:tc>
          <w:tcPr>
            <w:tcW w:w="1417" w:type="dxa"/>
            <w:vAlign w:val="center"/>
          </w:tcPr>
          <w:p w14:paraId="0FDFA454" w14:textId="77777777" w:rsidR="00522E38" w:rsidRPr="002609CF" w:rsidRDefault="00522E38" w:rsidP="002952B6">
            <w:pPr>
              <w:bidi/>
              <w:jc w:val="center"/>
              <w:rPr>
                <w:color w:val="000000" w:themeColor="text1"/>
                <w:sz w:val="24"/>
                <w:rtl/>
              </w:rPr>
            </w:pPr>
            <w:r w:rsidRPr="002609CF">
              <w:rPr>
                <w:rFonts w:hint="cs"/>
                <w:color w:val="000000" w:themeColor="text1"/>
                <w:sz w:val="24"/>
                <w:rtl/>
              </w:rPr>
              <w:t>38/24</w:t>
            </w:r>
            <w:r w:rsidRPr="002609CF">
              <w:rPr>
                <w:rFonts w:ascii="Calibri" w:hAnsi="Calibri" w:cs="Calibri" w:hint="cs"/>
                <w:color w:val="000000" w:themeColor="text1"/>
                <w:sz w:val="24"/>
                <w:rtl/>
              </w:rPr>
              <w:t>±</w:t>
            </w:r>
            <w:r w:rsidRPr="002609CF">
              <w:rPr>
                <w:rFonts w:hint="cs"/>
                <w:color w:val="000000" w:themeColor="text1"/>
                <w:sz w:val="24"/>
                <w:rtl/>
              </w:rPr>
              <w:t>25/15</w:t>
            </w:r>
          </w:p>
        </w:tc>
        <w:tc>
          <w:tcPr>
            <w:tcW w:w="1133" w:type="dxa"/>
            <w:vAlign w:val="center"/>
          </w:tcPr>
          <w:p w14:paraId="11AFDBBF" w14:textId="77777777" w:rsidR="00522E38" w:rsidRPr="002609CF" w:rsidRDefault="00522E38" w:rsidP="002952B6">
            <w:pPr>
              <w:bidi/>
              <w:jc w:val="center"/>
              <w:rPr>
                <w:color w:val="000000" w:themeColor="text1"/>
                <w:sz w:val="24"/>
                <w:rtl/>
              </w:rPr>
            </w:pPr>
            <w:r w:rsidRPr="002609CF">
              <w:rPr>
                <w:rFonts w:hint="cs"/>
                <w:color w:val="000000" w:themeColor="text1"/>
                <w:sz w:val="24"/>
                <w:rtl/>
              </w:rPr>
              <w:t>024/0</w:t>
            </w:r>
          </w:p>
        </w:tc>
        <w:tc>
          <w:tcPr>
            <w:tcW w:w="913" w:type="dxa"/>
            <w:vMerge/>
            <w:vAlign w:val="center"/>
          </w:tcPr>
          <w:p w14:paraId="228DEED4" w14:textId="77777777" w:rsidR="00522E38" w:rsidRPr="002609CF" w:rsidRDefault="00522E38" w:rsidP="002952B6">
            <w:pPr>
              <w:bidi/>
              <w:jc w:val="center"/>
              <w:rPr>
                <w:color w:val="000000" w:themeColor="text1"/>
                <w:sz w:val="24"/>
                <w:rtl/>
              </w:rPr>
            </w:pPr>
          </w:p>
        </w:tc>
        <w:tc>
          <w:tcPr>
            <w:tcW w:w="836" w:type="dxa"/>
            <w:vMerge/>
            <w:vAlign w:val="center"/>
          </w:tcPr>
          <w:p w14:paraId="3A0FF696" w14:textId="77777777" w:rsidR="00522E38" w:rsidRPr="002609CF" w:rsidRDefault="00522E38" w:rsidP="002952B6">
            <w:pPr>
              <w:bidi/>
              <w:jc w:val="center"/>
              <w:rPr>
                <w:color w:val="000000" w:themeColor="text1"/>
                <w:sz w:val="24"/>
                <w:rtl/>
              </w:rPr>
            </w:pPr>
          </w:p>
        </w:tc>
        <w:tc>
          <w:tcPr>
            <w:tcW w:w="802" w:type="dxa"/>
            <w:vMerge/>
            <w:vAlign w:val="center"/>
          </w:tcPr>
          <w:p w14:paraId="11739B7B" w14:textId="77777777" w:rsidR="00522E38" w:rsidRPr="002609CF" w:rsidRDefault="00522E38" w:rsidP="002952B6">
            <w:pPr>
              <w:bidi/>
              <w:jc w:val="center"/>
              <w:rPr>
                <w:color w:val="000000" w:themeColor="text1"/>
                <w:sz w:val="24"/>
                <w:rtl/>
              </w:rPr>
            </w:pPr>
          </w:p>
        </w:tc>
      </w:tr>
      <w:tr w:rsidR="005B32CD" w:rsidRPr="00CC4E46" w14:paraId="4F49EB32" w14:textId="77777777" w:rsidTr="005B32CD">
        <w:tc>
          <w:tcPr>
            <w:tcW w:w="1533" w:type="dxa"/>
            <w:vAlign w:val="center"/>
          </w:tcPr>
          <w:p w14:paraId="48DB29F6" w14:textId="77777777" w:rsidR="00522E38" w:rsidRPr="009E3677" w:rsidRDefault="00522E38" w:rsidP="002952B6">
            <w:pPr>
              <w:bidi/>
              <w:jc w:val="center"/>
              <w:rPr>
                <w:b/>
                <w:bCs/>
                <w:color w:val="000000" w:themeColor="text1"/>
                <w:sz w:val="24"/>
                <w:rtl/>
              </w:rPr>
            </w:pPr>
            <w:r w:rsidRPr="009E3677">
              <w:rPr>
                <w:rFonts w:asciiTheme="majorBidi" w:hAnsiTheme="majorBidi"/>
                <w:b/>
                <w:bCs/>
                <w:sz w:val="24"/>
              </w:rPr>
              <w:t>P-value</w:t>
            </w:r>
            <w:r w:rsidRPr="009E3677">
              <w:rPr>
                <w:rFonts w:asciiTheme="majorBidi" w:hAnsiTheme="majorBidi"/>
                <w:b/>
                <w:bCs/>
                <w:sz w:val="24"/>
                <w:vertAlign w:val="superscript"/>
              </w:rPr>
              <w:t>c</w:t>
            </w:r>
          </w:p>
        </w:tc>
        <w:tc>
          <w:tcPr>
            <w:tcW w:w="1261" w:type="dxa"/>
            <w:vAlign w:val="center"/>
          </w:tcPr>
          <w:p w14:paraId="1AE5916B" w14:textId="77777777" w:rsidR="00522E38" w:rsidRPr="002609CF" w:rsidRDefault="00522E38" w:rsidP="002952B6">
            <w:pPr>
              <w:bidi/>
              <w:jc w:val="center"/>
              <w:rPr>
                <w:color w:val="000000" w:themeColor="text1"/>
                <w:sz w:val="24"/>
                <w:rtl/>
              </w:rPr>
            </w:pPr>
            <w:r w:rsidRPr="002609CF">
              <w:rPr>
                <w:rFonts w:hint="cs"/>
                <w:color w:val="000000" w:themeColor="text1"/>
                <w:sz w:val="24"/>
                <w:rtl/>
              </w:rPr>
              <w:t>145/0</w:t>
            </w:r>
          </w:p>
        </w:tc>
        <w:tc>
          <w:tcPr>
            <w:tcW w:w="1576" w:type="dxa"/>
            <w:vAlign w:val="center"/>
          </w:tcPr>
          <w:p w14:paraId="7408818C" w14:textId="77777777" w:rsidR="00522E38" w:rsidRPr="002609CF" w:rsidRDefault="00522E38" w:rsidP="002952B6">
            <w:pPr>
              <w:bidi/>
              <w:jc w:val="center"/>
              <w:rPr>
                <w:color w:val="000000" w:themeColor="text1"/>
                <w:sz w:val="24"/>
                <w:rtl/>
                <w:lang w:bidi="fa-IR"/>
              </w:rPr>
            </w:pPr>
            <w:r w:rsidRPr="002609CF">
              <w:rPr>
                <w:rFonts w:hint="cs"/>
                <w:color w:val="000000" w:themeColor="text1"/>
                <w:sz w:val="24"/>
                <w:rtl/>
                <w:lang w:bidi="fa-IR"/>
              </w:rPr>
              <w:t>206/0</w:t>
            </w:r>
          </w:p>
        </w:tc>
        <w:tc>
          <w:tcPr>
            <w:tcW w:w="1417" w:type="dxa"/>
            <w:vAlign w:val="center"/>
          </w:tcPr>
          <w:p w14:paraId="055EC33C" w14:textId="77777777" w:rsidR="00522E38" w:rsidRPr="002609CF" w:rsidRDefault="00522E38" w:rsidP="002952B6">
            <w:pPr>
              <w:bidi/>
              <w:jc w:val="center"/>
              <w:rPr>
                <w:color w:val="000000" w:themeColor="text1"/>
                <w:sz w:val="24"/>
                <w:rtl/>
                <w:lang w:bidi="fa-IR"/>
              </w:rPr>
            </w:pPr>
            <w:r w:rsidRPr="002609CF">
              <w:rPr>
                <w:rFonts w:hint="cs"/>
                <w:color w:val="000000" w:themeColor="text1"/>
                <w:sz w:val="24"/>
                <w:rtl/>
                <w:lang w:bidi="fa-IR"/>
              </w:rPr>
              <w:t>003/0</w:t>
            </w:r>
          </w:p>
        </w:tc>
        <w:tc>
          <w:tcPr>
            <w:tcW w:w="1133" w:type="dxa"/>
            <w:vAlign w:val="center"/>
          </w:tcPr>
          <w:p w14:paraId="1F749384" w14:textId="77777777" w:rsidR="00522E38" w:rsidRPr="002609CF" w:rsidRDefault="00522E38" w:rsidP="002952B6">
            <w:pPr>
              <w:bidi/>
              <w:jc w:val="center"/>
              <w:rPr>
                <w:color w:val="000000" w:themeColor="text1"/>
                <w:sz w:val="24"/>
                <w:rtl/>
              </w:rPr>
            </w:pPr>
          </w:p>
        </w:tc>
        <w:tc>
          <w:tcPr>
            <w:tcW w:w="913" w:type="dxa"/>
            <w:vMerge/>
            <w:vAlign w:val="center"/>
          </w:tcPr>
          <w:p w14:paraId="564BE3B4" w14:textId="77777777" w:rsidR="00522E38" w:rsidRPr="002609CF" w:rsidRDefault="00522E38" w:rsidP="002952B6">
            <w:pPr>
              <w:bidi/>
              <w:jc w:val="center"/>
              <w:rPr>
                <w:color w:val="000000" w:themeColor="text1"/>
                <w:sz w:val="24"/>
                <w:rtl/>
              </w:rPr>
            </w:pPr>
          </w:p>
        </w:tc>
        <w:tc>
          <w:tcPr>
            <w:tcW w:w="836" w:type="dxa"/>
            <w:vMerge/>
            <w:vAlign w:val="center"/>
          </w:tcPr>
          <w:p w14:paraId="386B456F" w14:textId="77777777" w:rsidR="00522E38" w:rsidRPr="002609CF" w:rsidRDefault="00522E38" w:rsidP="002952B6">
            <w:pPr>
              <w:bidi/>
              <w:jc w:val="center"/>
              <w:rPr>
                <w:color w:val="000000" w:themeColor="text1"/>
                <w:sz w:val="24"/>
                <w:rtl/>
              </w:rPr>
            </w:pPr>
          </w:p>
        </w:tc>
        <w:tc>
          <w:tcPr>
            <w:tcW w:w="802" w:type="dxa"/>
            <w:vMerge/>
            <w:vAlign w:val="center"/>
          </w:tcPr>
          <w:p w14:paraId="06539363" w14:textId="77777777" w:rsidR="00522E38" w:rsidRPr="002609CF" w:rsidRDefault="00522E38" w:rsidP="002952B6">
            <w:pPr>
              <w:bidi/>
              <w:jc w:val="center"/>
              <w:rPr>
                <w:color w:val="000000" w:themeColor="text1"/>
                <w:sz w:val="24"/>
                <w:rtl/>
              </w:rPr>
            </w:pPr>
          </w:p>
        </w:tc>
      </w:tr>
      <w:tr w:rsidR="00522E38" w:rsidRPr="00CC4E46" w14:paraId="776A7D0E" w14:textId="77777777" w:rsidTr="005B32CD">
        <w:tc>
          <w:tcPr>
            <w:tcW w:w="1533" w:type="dxa"/>
            <w:vAlign w:val="center"/>
          </w:tcPr>
          <w:p w14:paraId="61D0B9C6" w14:textId="77777777" w:rsidR="00522E38" w:rsidRPr="009E3677" w:rsidRDefault="00522E38" w:rsidP="002952B6">
            <w:pPr>
              <w:bidi/>
              <w:jc w:val="center"/>
              <w:rPr>
                <w:rFonts w:asciiTheme="majorBidi" w:hAnsiTheme="majorBidi"/>
                <w:b/>
                <w:bCs/>
                <w:sz w:val="24"/>
              </w:rPr>
            </w:pPr>
            <w:r w:rsidRPr="009E3677">
              <w:rPr>
                <w:rFonts w:asciiTheme="majorBidi" w:hAnsiTheme="majorBidi"/>
                <w:b/>
                <w:bCs/>
                <w:sz w:val="24"/>
              </w:rPr>
              <w:t>P-value</w:t>
            </w:r>
            <w:r w:rsidRPr="009E3677">
              <w:rPr>
                <w:rFonts w:asciiTheme="majorBidi" w:hAnsiTheme="majorBidi"/>
                <w:b/>
                <w:bCs/>
                <w:sz w:val="24"/>
                <w:vertAlign w:val="superscript"/>
                <w:lang w:val="en-GB"/>
              </w:rPr>
              <w:t>d</w:t>
            </w:r>
          </w:p>
        </w:tc>
        <w:tc>
          <w:tcPr>
            <w:tcW w:w="4254" w:type="dxa"/>
            <w:gridSpan w:val="3"/>
            <w:vAlign w:val="center"/>
          </w:tcPr>
          <w:p w14:paraId="1F73CE41" w14:textId="77777777" w:rsidR="00522E38" w:rsidRPr="002609CF" w:rsidRDefault="00522E38" w:rsidP="002952B6">
            <w:pPr>
              <w:bidi/>
              <w:jc w:val="center"/>
              <w:rPr>
                <w:color w:val="000000" w:themeColor="text1"/>
                <w:sz w:val="24"/>
                <w:rtl/>
                <w:lang w:bidi="fa-IR"/>
              </w:rPr>
            </w:pPr>
            <w:r w:rsidRPr="002609CF">
              <w:rPr>
                <w:rFonts w:hint="cs"/>
                <w:color w:val="000000" w:themeColor="text1"/>
                <w:sz w:val="24"/>
                <w:rtl/>
              </w:rPr>
              <w:t>051/0</w:t>
            </w:r>
          </w:p>
        </w:tc>
        <w:tc>
          <w:tcPr>
            <w:tcW w:w="1133" w:type="dxa"/>
            <w:vAlign w:val="center"/>
          </w:tcPr>
          <w:p w14:paraId="38BC479D" w14:textId="77777777" w:rsidR="00522E38" w:rsidRPr="002609CF" w:rsidRDefault="00522E38" w:rsidP="002952B6">
            <w:pPr>
              <w:bidi/>
              <w:jc w:val="center"/>
              <w:rPr>
                <w:color w:val="000000" w:themeColor="text1"/>
                <w:sz w:val="24"/>
                <w:rtl/>
                <w:lang w:bidi="fa-IR"/>
              </w:rPr>
            </w:pPr>
          </w:p>
        </w:tc>
        <w:tc>
          <w:tcPr>
            <w:tcW w:w="913" w:type="dxa"/>
            <w:vAlign w:val="center"/>
          </w:tcPr>
          <w:p w14:paraId="2A142E20" w14:textId="77777777" w:rsidR="00522E38" w:rsidRPr="002609CF" w:rsidRDefault="00522E38" w:rsidP="002952B6">
            <w:pPr>
              <w:bidi/>
              <w:jc w:val="center"/>
              <w:rPr>
                <w:color w:val="000000" w:themeColor="text1"/>
                <w:sz w:val="24"/>
                <w:rtl/>
              </w:rPr>
            </w:pPr>
            <w:r w:rsidRPr="002609CF">
              <w:rPr>
                <w:rFonts w:hint="cs"/>
                <w:color w:val="000000" w:themeColor="text1"/>
                <w:sz w:val="24"/>
                <w:rtl/>
              </w:rPr>
              <w:t>163/0</w:t>
            </w:r>
          </w:p>
        </w:tc>
        <w:tc>
          <w:tcPr>
            <w:tcW w:w="836" w:type="dxa"/>
            <w:vAlign w:val="center"/>
          </w:tcPr>
          <w:p w14:paraId="633A3E2A" w14:textId="77777777" w:rsidR="00522E38" w:rsidRPr="002609CF" w:rsidRDefault="00522E38" w:rsidP="002952B6">
            <w:pPr>
              <w:bidi/>
              <w:jc w:val="center"/>
              <w:rPr>
                <w:color w:val="000000" w:themeColor="text1"/>
                <w:sz w:val="24"/>
                <w:rtl/>
              </w:rPr>
            </w:pPr>
            <w:r w:rsidRPr="002609CF">
              <w:rPr>
                <w:rFonts w:hint="cs"/>
                <w:color w:val="000000" w:themeColor="text1"/>
                <w:sz w:val="24"/>
                <w:rtl/>
              </w:rPr>
              <w:t>081/0</w:t>
            </w:r>
          </w:p>
        </w:tc>
        <w:tc>
          <w:tcPr>
            <w:tcW w:w="802" w:type="dxa"/>
            <w:vAlign w:val="center"/>
          </w:tcPr>
          <w:p w14:paraId="4C6FC878" w14:textId="77777777" w:rsidR="00522E38" w:rsidRPr="002609CF" w:rsidRDefault="00522E38" w:rsidP="002952B6">
            <w:pPr>
              <w:bidi/>
              <w:jc w:val="center"/>
              <w:rPr>
                <w:color w:val="000000" w:themeColor="text1"/>
                <w:sz w:val="24"/>
                <w:rtl/>
              </w:rPr>
            </w:pPr>
            <w:r w:rsidRPr="002609CF">
              <w:rPr>
                <w:rFonts w:hint="cs"/>
                <w:color w:val="000000" w:themeColor="text1"/>
                <w:sz w:val="24"/>
                <w:rtl/>
              </w:rPr>
              <w:t>000/1</w:t>
            </w:r>
          </w:p>
        </w:tc>
      </w:tr>
    </w:tbl>
    <w:bookmarkEnd w:id="77"/>
    <w:p w14:paraId="4B4C7DA4" w14:textId="026DFB5F" w:rsidR="00522E38" w:rsidRPr="00972939" w:rsidRDefault="00522E38" w:rsidP="00522E38">
      <w:pPr>
        <w:bidi/>
        <w:spacing w:after="0" w:line="240" w:lineRule="auto"/>
        <w:ind w:left="-720"/>
        <w:jc w:val="both"/>
        <w:rPr>
          <w:b/>
          <w:bCs/>
          <w:sz w:val="20"/>
          <w:szCs w:val="20"/>
          <w:vertAlign w:val="superscript"/>
        </w:rPr>
      </w:pPr>
      <w:r w:rsidRPr="00972939">
        <w:rPr>
          <w:b/>
          <w:bCs/>
          <w:sz w:val="20"/>
          <w:szCs w:val="20"/>
          <w:vertAlign w:val="superscript"/>
        </w:rPr>
        <w:t>a</w:t>
      </w:r>
      <w:r w:rsidR="005B32CD">
        <w:rPr>
          <w:b/>
          <w:bCs/>
          <w:sz w:val="20"/>
          <w:szCs w:val="20"/>
          <w:vertAlign w:val="superscript"/>
        </w:rPr>
        <w:t xml:space="preserve">                       </w:t>
      </w:r>
      <w:r w:rsidRPr="00972939">
        <w:rPr>
          <w:rFonts w:hint="cs"/>
          <w:b/>
          <w:bCs/>
          <w:sz w:val="20"/>
          <w:szCs w:val="20"/>
          <w:vertAlign w:val="superscript"/>
          <w:rtl/>
        </w:rPr>
        <w:t xml:space="preserve"> </w:t>
      </w:r>
      <w:r w:rsidRPr="00972939">
        <w:rPr>
          <w:rFonts w:hint="cs"/>
          <w:sz w:val="20"/>
          <w:szCs w:val="20"/>
          <w:rtl/>
        </w:rPr>
        <w:t xml:space="preserve">داده ها به صورت </w:t>
      </w:r>
      <w:r w:rsidRPr="00972939">
        <w:rPr>
          <w:rFonts w:asciiTheme="majorBidi" w:hAnsiTheme="majorBidi"/>
          <w:sz w:val="20"/>
          <w:szCs w:val="20"/>
        </w:rPr>
        <w:t>Mean ± SD</w:t>
      </w:r>
      <w:r w:rsidRPr="00972939">
        <w:rPr>
          <w:rFonts w:hint="cs"/>
          <w:sz w:val="20"/>
          <w:szCs w:val="20"/>
          <w:rtl/>
        </w:rPr>
        <w:t xml:space="preserve"> نمایش داده شده اند.  </w:t>
      </w:r>
    </w:p>
    <w:p w14:paraId="507CEAA6" w14:textId="7CCA92C8" w:rsidR="00522E38" w:rsidRPr="00972939" w:rsidRDefault="00522E38" w:rsidP="00522E38">
      <w:pPr>
        <w:bidi/>
        <w:spacing w:after="0" w:line="240" w:lineRule="auto"/>
        <w:ind w:left="-720"/>
        <w:jc w:val="both"/>
        <w:rPr>
          <w:rFonts w:asciiTheme="majorBidi" w:hAnsiTheme="majorBidi"/>
          <w:sz w:val="20"/>
          <w:szCs w:val="20"/>
          <w:rtl/>
        </w:rPr>
      </w:pPr>
      <w:r w:rsidRPr="00972939">
        <w:rPr>
          <w:sz w:val="20"/>
          <w:szCs w:val="20"/>
          <w:vertAlign w:val="superscript"/>
        </w:rPr>
        <w:t>b</w:t>
      </w:r>
      <w:r w:rsidR="005B32CD">
        <w:rPr>
          <w:sz w:val="20"/>
          <w:szCs w:val="20"/>
          <w:vertAlign w:val="superscript"/>
        </w:rPr>
        <w:t xml:space="preserve">                      </w:t>
      </w:r>
      <w:r w:rsidRPr="00972939">
        <w:rPr>
          <w:rFonts w:hint="cs"/>
          <w:sz w:val="20"/>
          <w:szCs w:val="20"/>
          <w:vertAlign w:val="superscript"/>
          <w:rtl/>
        </w:rPr>
        <w:t xml:space="preserve"> </w:t>
      </w:r>
      <w:r w:rsidRPr="00972939">
        <w:rPr>
          <w:rFonts w:asciiTheme="majorBidi" w:hAnsiTheme="majorBidi"/>
          <w:sz w:val="20"/>
          <w:szCs w:val="20"/>
          <w:rtl/>
        </w:rPr>
        <w:t>داده ها با استفاده از آزمون</w:t>
      </w:r>
      <w:r w:rsidRPr="00972939">
        <w:rPr>
          <w:rFonts w:asciiTheme="majorBidi" w:hAnsiTheme="majorBidi" w:hint="cs"/>
          <w:sz w:val="20"/>
          <w:szCs w:val="20"/>
          <w:rtl/>
        </w:rPr>
        <w:t xml:space="preserve"> تحلیل واریانس </w:t>
      </w:r>
      <w:r w:rsidRPr="00972939">
        <w:rPr>
          <w:rFonts w:asciiTheme="majorBidi" w:hAnsiTheme="majorBidi"/>
          <w:sz w:val="20"/>
          <w:szCs w:val="20"/>
          <w:rtl/>
        </w:rPr>
        <w:t>مقایسه شده اند.</w:t>
      </w:r>
    </w:p>
    <w:p w14:paraId="6342B5A0" w14:textId="5051109A" w:rsidR="00522E38" w:rsidRPr="00972939" w:rsidRDefault="00522E38" w:rsidP="00522E38">
      <w:pPr>
        <w:bidi/>
        <w:spacing w:after="0" w:line="240" w:lineRule="auto"/>
        <w:ind w:left="-720"/>
        <w:jc w:val="both"/>
        <w:rPr>
          <w:sz w:val="20"/>
          <w:szCs w:val="20"/>
          <w:rtl/>
        </w:rPr>
      </w:pPr>
      <w:r w:rsidRPr="00972939">
        <w:rPr>
          <w:sz w:val="20"/>
          <w:szCs w:val="20"/>
          <w:vertAlign w:val="superscript"/>
        </w:rPr>
        <w:t>c</w:t>
      </w:r>
      <w:r w:rsidR="005B32CD">
        <w:rPr>
          <w:sz w:val="20"/>
          <w:szCs w:val="20"/>
          <w:vertAlign w:val="superscript"/>
        </w:rPr>
        <w:t xml:space="preserve">                     </w:t>
      </w:r>
      <w:r w:rsidRPr="00972939">
        <w:rPr>
          <w:rFonts w:hint="cs"/>
          <w:sz w:val="20"/>
          <w:szCs w:val="20"/>
          <w:vertAlign w:val="superscript"/>
          <w:rtl/>
        </w:rPr>
        <w:t xml:space="preserve"> </w:t>
      </w:r>
      <w:r w:rsidRPr="00972939">
        <w:rPr>
          <w:rFonts w:asciiTheme="majorBidi" w:hAnsiTheme="majorBidi"/>
          <w:sz w:val="20"/>
          <w:szCs w:val="20"/>
          <w:rtl/>
        </w:rPr>
        <w:t>داده ها با استفاده از آزمون</w:t>
      </w:r>
      <w:r w:rsidRPr="00972939">
        <w:rPr>
          <w:rFonts w:asciiTheme="majorBidi" w:hAnsiTheme="majorBidi" w:hint="cs"/>
          <w:sz w:val="20"/>
          <w:szCs w:val="20"/>
          <w:rtl/>
        </w:rPr>
        <w:t xml:space="preserve"> تی زوجی</w:t>
      </w:r>
      <w:r w:rsidRPr="00972939">
        <w:rPr>
          <w:rFonts w:asciiTheme="majorBidi" w:hAnsiTheme="majorBidi"/>
          <w:sz w:val="20"/>
          <w:szCs w:val="20"/>
        </w:rPr>
        <w:t xml:space="preserve"> </w:t>
      </w:r>
      <w:r w:rsidRPr="00972939">
        <w:rPr>
          <w:rFonts w:asciiTheme="majorBidi" w:hAnsiTheme="majorBidi"/>
          <w:sz w:val="20"/>
          <w:szCs w:val="20"/>
          <w:rtl/>
        </w:rPr>
        <w:t>مقایسه شده اند.</w:t>
      </w:r>
      <w:r w:rsidRPr="00972939">
        <w:rPr>
          <w:rFonts w:hint="cs"/>
          <w:sz w:val="20"/>
          <w:szCs w:val="20"/>
          <w:rtl/>
        </w:rPr>
        <w:t xml:space="preserve"> </w:t>
      </w:r>
    </w:p>
    <w:p w14:paraId="113E945E" w14:textId="7DD0E152" w:rsidR="00522E38" w:rsidRPr="00972939" w:rsidRDefault="00522E38" w:rsidP="004D0B67">
      <w:pPr>
        <w:bidi/>
        <w:spacing w:after="0" w:line="240" w:lineRule="auto"/>
        <w:ind w:left="-720"/>
        <w:jc w:val="both"/>
        <w:rPr>
          <w:sz w:val="20"/>
          <w:szCs w:val="20"/>
          <w:rtl/>
          <w:lang w:bidi="fa-IR"/>
        </w:rPr>
      </w:pPr>
      <w:r w:rsidRPr="00972939">
        <w:rPr>
          <w:sz w:val="20"/>
          <w:szCs w:val="20"/>
          <w:vertAlign w:val="superscript"/>
          <w:lang w:val="en-GB"/>
        </w:rPr>
        <w:t xml:space="preserve">d </w:t>
      </w:r>
      <w:r w:rsidR="005B32CD">
        <w:rPr>
          <w:sz w:val="20"/>
          <w:szCs w:val="20"/>
          <w:vertAlign w:val="superscript"/>
          <w:lang w:val="en-GB"/>
        </w:rPr>
        <w:t xml:space="preserve">                   </w:t>
      </w:r>
      <w:r w:rsidRPr="00972939">
        <w:rPr>
          <w:rFonts w:asciiTheme="majorBidi" w:hAnsiTheme="majorBidi"/>
          <w:sz w:val="20"/>
          <w:szCs w:val="20"/>
          <w:rtl/>
        </w:rPr>
        <w:t>داده ها با استفاده از آزمو</w:t>
      </w:r>
      <w:r w:rsidR="00FA56C1">
        <w:rPr>
          <w:rFonts w:asciiTheme="majorBidi" w:hAnsiTheme="majorBidi" w:hint="cs"/>
          <w:sz w:val="20"/>
          <w:szCs w:val="20"/>
          <w:rtl/>
        </w:rPr>
        <w:t>ن تحلیل کواریان</w:t>
      </w:r>
      <w:r w:rsidR="00FA56C1">
        <w:rPr>
          <w:rFonts w:asciiTheme="majorBidi" w:hAnsiTheme="majorBidi" w:hint="cs"/>
          <w:sz w:val="20"/>
          <w:szCs w:val="20"/>
          <w:rtl/>
          <w:lang w:bidi="fa-IR"/>
        </w:rPr>
        <w:t>س،</w:t>
      </w:r>
      <w:r w:rsidRPr="00972939">
        <w:rPr>
          <w:rFonts w:hint="cs"/>
          <w:sz w:val="20"/>
          <w:szCs w:val="20"/>
          <w:rtl/>
        </w:rPr>
        <w:t xml:space="preserve"> </w:t>
      </w:r>
      <w:r w:rsidR="00FA56C1" w:rsidRPr="00FA56C1">
        <w:rPr>
          <w:rFonts w:hint="cs"/>
          <w:sz w:val="20"/>
          <w:szCs w:val="20"/>
          <w:rtl/>
        </w:rPr>
        <w:t xml:space="preserve">تعدیل شده برای </w:t>
      </w:r>
      <w:r w:rsidR="00FA56C1">
        <w:rPr>
          <w:rFonts w:hint="cs"/>
          <w:sz w:val="20"/>
          <w:szCs w:val="20"/>
          <w:rtl/>
        </w:rPr>
        <w:t xml:space="preserve">استرس و وضعیت اقتصادی و ویتامین های </w:t>
      </w:r>
      <w:r w:rsidR="00FA56C1">
        <w:rPr>
          <w:sz w:val="20"/>
          <w:szCs w:val="20"/>
          <w:lang w:val="en-GB"/>
        </w:rPr>
        <w:t>A</w:t>
      </w:r>
      <w:r w:rsidR="00FA56C1">
        <w:rPr>
          <w:sz w:val="20"/>
          <w:szCs w:val="20"/>
          <w:lang w:val="en-GB" w:bidi="fa-IR"/>
        </w:rPr>
        <w:t xml:space="preserve"> </w:t>
      </w:r>
      <w:r w:rsidR="00FA56C1" w:rsidRPr="00FA56C1">
        <w:rPr>
          <w:sz w:val="20"/>
          <w:szCs w:val="20"/>
          <w:rtl/>
        </w:rPr>
        <w:t xml:space="preserve"> و مقدار اولیه هر متغیر</w:t>
      </w:r>
      <w:r w:rsidR="00FD1FEF">
        <w:rPr>
          <w:rFonts w:hint="cs"/>
          <w:sz w:val="20"/>
          <w:szCs w:val="20"/>
          <w:rtl/>
          <w:lang w:bidi="fa-IR"/>
        </w:rPr>
        <w:t xml:space="preserve"> مقایسه شدند.</w:t>
      </w:r>
    </w:p>
    <w:p w14:paraId="28CE9A70" w14:textId="77777777" w:rsidR="00522E38" w:rsidRPr="00CC4E46" w:rsidRDefault="00522E38" w:rsidP="00522E38">
      <w:pPr>
        <w:bidi/>
        <w:spacing w:after="0" w:line="240" w:lineRule="auto"/>
        <w:ind w:left="-720"/>
        <w:jc w:val="both"/>
        <w:rPr>
          <w:sz w:val="24"/>
          <w:lang w:val="en-GB"/>
        </w:rPr>
      </w:pPr>
    </w:p>
    <w:p w14:paraId="19078EAF" w14:textId="77777777" w:rsidR="00522E38" w:rsidRPr="00CC4E46" w:rsidRDefault="00522E38" w:rsidP="00522E38">
      <w:pPr>
        <w:bidi/>
        <w:rPr>
          <w:color w:val="000000" w:themeColor="text1"/>
          <w:lang w:bidi="fa-IR"/>
        </w:rPr>
      </w:pPr>
    </w:p>
    <w:p w14:paraId="51F99ACD" w14:textId="567EC32C" w:rsidR="00522E38" w:rsidRPr="00EF71E8" w:rsidRDefault="00522E38" w:rsidP="00B1395A">
      <w:pPr>
        <w:pStyle w:val="Heading2"/>
        <w:rPr>
          <w:rtl/>
        </w:rPr>
      </w:pPr>
      <w:bookmarkStart w:id="78" w:name="_Toc119348410"/>
      <w:r w:rsidRPr="00EF71E8">
        <w:rPr>
          <w:rFonts w:hint="cs"/>
          <w:rtl/>
        </w:rPr>
        <w:t>4-5-یافته</w:t>
      </w:r>
      <w:r w:rsidRPr="00EF71E8">
        <w:rPr>
          <w:cs/>
        </w:rPr>
        <w:t>‎</w:t>
      </w:r>
      <w:r w:rsidRPr="00EF71E8">
        <w:rPr>
          <w:rFonts w:hint="cs"/>
          <w:rtl/>
        </w:rPr>
        <w:t>های مربوط به بررسی هورمون های لوتئین</w:t>
      </w:r>
      <w:r w:rsidRPr="00EF71E8">
        <w:rPr>
          <w:lang w:val="en-GB"/>
        </w:rPr>
        <w:t>(LH)</w:t>
      </w:r>
      <w:r w:rsidRPr="00EF71E8">
        <w:rPr>
          <w:rFonts w:hint="cs"/>
          <w:rtl/>
        </w:rPr>
        <w:t>، هورمون محرک فولیکول</w:t>
      </w:r>
      <w:r w:rsidRPr="00EF71E8">
        <w:rPr>
          <w:lang w:val="en-GB"/>
        </w:rPr>
        <w:t>(FSH)</w:t>
      </w:r>
      <w:r w:rsidRPr="00EF71E8">
        <w:rPr>
          <w:rFonts w:hint="cs"/>
          <w:rtl/>
        </w:rPr>
        <w:t xml:space="preserve">، هورمون ضد مولرین </w:t>
      </w:r>
      <w:r w:rsidRPr="00EF71E8">
        <w:rPr>
          <w:lang w:val="en-GB"/>
        </w:rPr>
        <w:t>(AMH)</w:t>
      </w:r>
      <w:r w:rsidRPr="00EF71E8">
        <w:rPr>
          <w:rFonts w:hint="cs"/>
          <w:rtl/>
        </w:rPr>
        <w:t xml:space="preserve">، </w:t>
      </w:r>
      <w:r w:rsidRPr="00EF71E8">
        <w:rPr>
          <w:rFonts w:asciiTheme="majorBidi" w:hAnsiTheme="majorBidi" w:cstheme="majorBidi"/>
          <w:lang w:val="en-GB"/>
        </w:rPr>
        <w:t>Inhibin A</w:t>
      </w:r>
      <w:r w:rsidRPr="00EF71E8">
        <w:rPr>
          <w:rFonts w:hint="cs"/>
          <w:rtl/>
        </w:rPr>
        <w:t xml:space="preserve"> و </w:t>
      </w:r>
      <w:r w:rsidRPr="00EF71E8">
        <w:rPr>
          <w:rFonts w:asciiTheme="majorBidi" w:hAnsiTheme="majorBidi" w:cstheme="majorBidi"/>
          <w:lang w:val="en-GB"/>
        </w:rPr>
        <w:t>Inhibin B</w:t>
      </w:r>
      <w:r w:rsidRPr="00EF71E8">
        <w:rPr>
          <w:rFonts w:hint="cs"/>
          <w:rtl/>
        </w:rPr>
        <w:t xml:space="preserve"> در بیماران مورد مطالعه</w:t>
      </w:r>
      <w:bookmarkEnd w:id="78"/>
    </w:p>
    <w:p w14:paraId="6FB49265" w14:textId="77777777" w:rsidR="00522E38" w:rsidRDefault="00522E38" w:rsidP="00522E38">
      <w:pPr>
        <w:bidi/>
        <w:spacing w:after="0" w:line="360" w:lineRule="auto"/>
        <w:jc w:val="both"/>
        <w:rPr>
          <w:sz w:val="28"/>
          <w:szCs w:val="28"/>
          <w:rtl/>
        </w:rPr>
      </w:pPr>
      <w:r>
        <w:rPr>
          <w:rFonts w:hint="cs"/>
          <w:sz w:val="28"/>
          <w:szCs w:val="28"/>
          <w:rtl/>
        </w:rPr>
        <w:lastRenderedPageBreak/>
        <w:t>نتایج تحلیل واریانس نشان داد که میانگین</w:t>
      </w:r>
      <w:r w:rsidRPr="00BB5A6A">
        <w:rPr>
          <w:rFonts w:hint="cs"/>
          <w:sz w:val="28"/>
          <w:szCs w:val="28"/>
          <w:rtl/>
          <w:lang w:bidi="fa-IR"/>
        </w:rPr>
        <w:t xml:space="preserve"> </w:t>
      </w:r>
      <w:r w:rsidRPr="00CC4E46">
        <w:rPr>
          <w:rFonts w:hint="cs"/>
          <w:sz w:val="28"/>
          <w:szCs w:val="28"/>
          <w:rtl/>
          <w:lang w:bidi="fa-IR"/>
        </w:rPr>
        <w:t>هورمون های لوتئین</w:t>
      </w:r>
      <w:r w:rsidRPr="00CC4E46">
        <w:rPr>
          <w:rFonts w:hint="cs"/>
          <w:sz w:val="28"/>
          <w:szCs w:val="28"/>
          <w:rtl/>
        </w:rPr>
        <w:t xml:space="preserve"> در ابتدا</w:t>
      </w:r>
      <w:r>
        <w:rPr>
          <w:rFonts w:hint="cs"/>
          <w:sz w:val="28"/>
          <w:szCs w:val="28"/>
          <w:rtl/>
        </w:rPr>
        <w:t xml:space="preserve"> و </w:t>
      </w:r>
      <w:r w:rsidRPr="0089619F">
        <w:rPr>
          <w:rFonts w:hint="cs"/>
          <w:sz w:val="28"/>
          <w:szCs w:val="28"/>
          <w:rtl/>
        </w:rPr>
        <w:t xml:space="preserve">انتهای </w:t>
      </w:r>
      <w:r>
        <w:rPr>
          <w:rFonts w:hint="cs"/>
          <w:sz w:val="28"/>
          <w:szCs w:val="28"/>
          <w:rtl/>
        </w:rPr>
        <w:t>مطالعه و میانگین تغییراتشان</w:t>
      </w:r>
      <w:r w:rsidRPr="00345ABD">
        <w:rPr>
          <w:rFonts w:hint="cs"/>
          <w:sz w:val="28"/>
          <w:szCs w:val="28"/>
          <w:rtl/>
        </w:rPr>
        <w:t xml:space="preserve"> </w:t>
      </w:r>
      <w:r w:rsidRPr="00CC4E46">
        <w:rPr>
          <w:rFonts w:hint="cs"/>
          <w:sz w:val="28"/>
          <w:szCs w:val="28"/>
          <w:rtl/>
        </w:rPr>
        <w:t xml:space="preserve">بین گروه </w:t>
      </w:r>
      <w:r w:rsidRPr="00CC4E46">
        <w:rPr>
          <w:rFonts w:hint="cs"/>
          <w:sz w:val="28"/>
          <w:szCs w:val="28"/>
          <w:rtl/>
          <w:lang w:bidi="fa-IR"/>
        </w:rPr>
        <w:t xml:space="preserve">پرپروتئین حیوانی </w:t>
      </w:r>
      <w:r w:rsidRPr="0089619F">
        <w:rPr>
          <w:rFonts w:hint="cs"/>
          <w:sz w:val="28"/>
          <w:szCs w:val="28"/>
          <w:rtl/>
          <w:lang w:bidi="fa-IR"/>
        </w:rPr>
        <w:t xml:space="preserve">و پرپروتئین گیاهی </w:t>
      </w:r>
      <w:r w:rsidRPr="0089619F">
        <w:rPr>
          <w:rFonts w:hint="cs"/>
          <w:sz w:val="28"/>
          <w:szCs w:val="28"/>
          <w:rtl/>
        </w:rPr>
        <w:t>و پ</w:t>
      </w:r>
      <w:r>
        <w:rPr>
          <w:rFonts w:hint="cs"/>
          <w:sz w:val="28"/>
          <w:szCs w:val="28"/>
          <w:rtl/>
        </w:rPr>
        <w:t>ر</w:t>
      </w:r>
      <w:r w:rsidRPr="0089619F">
        <w:rPr>
          <w:rFonts w:hint="cs"/>
          <w:sz w:val="28"/>
          <w:szCs w:val="28"/>
          <w:rtl/>
        </w:rPr>
        <w:t>وتئین معمول اختلاف معنی</w:t>
      </w:r>
      <w:r w:rsidRPr="0089619F">
        <w:rPr>
          <w:sz w:val="28"/>
          <w:szCs w:val="28"/>
          <w:cs/>
        </w:rPr>
        <w:t>‎</w:t>
      </w:r>
      <w:r w:rsidRPr="0089619F">
        <w:rPr>
          <w:rFonts w:hint="cs"/>
          <w:sz w:val="28"/>
          <w:szCs w:val="28"/>
          <w:rtl/>
        </w:rPr>
        <w:t xml:space="preserve">داری </w:t>
      </w:r>
      <w:r>
        <w:rPr>
          <w:rFonts w:hint="cs"/>
          <w:sz w:val="28"/>
          <w:szCs w:val="28"/>
          <w:rtl/>
        </w:rPr>
        <w:t>ن</w:t>
      </w:r>
      <w:r w:rsidRPr="0089619F">
        <w:rPr>
          <w:rFonts w:hint="cs"/>
          <w:sz w:val="28"/>
          <w:szCs w:val="28"/>
          <w:rtl/>
        </w:rPr>
        <w:t xml:space="preserve">داشت (05/0 </w:t>
      </w:r>
      <w:r>
        <w:rPr>
          <w:sz w:val="28"/>
          <w:szCs w:val="28"/>
        </w:rPr>
        <w:t>&gt;</w:t>
      </w:r>
      <w:r w:rsidRPr="0089619F">
        <w:rPr>
          <w:rFonts w:hint="cs"/>
          <w:sz w:val="28"/>
          <w:szCs w:val="28"/>
          <w:rtl/>
        </w:rPr>
        <w:t xml:space="preserve"> </w:t>
      </w:r>
      <w:r w:rsidRPr="0089619F">
        <w:rPr>
          <w:rFonts w:asciiTheme="majorBidi" w:hAnsiTheme="majorBidi"/>
          <w:i/>
          <w:iCs/>
          <w:sz w:val="28"/>
          <w:szCs w:val="28"/>
        </w:rPr>
        <w:t>P</w:t>
      </w:r>
      <w:r w:rsidRPr="0089619F">
        <w:rPr>
          <w:rFonts w:hint="cs"/>
          <w:sz w:val="28"/>
          <w:szCs w:val="28"/>
          <w:rtl/>
        </w:rPr>
        <w:t>)</w:t>
      </w:r>
      <w:r>
        <w:rPr>
          <w:rFonts w:hint="cs"/>
          <w:sz w:val="28"/>
          <w:szCs w:val="28"/>
          <w:rtl/>
        </w:rPr>
        <w:t>.</w:t>
      </w:r>
      <w:r w:rsidRPr="00051BEA">
        <w:rPr>
          <w:rFonts w:hint="cs"/>
          <w:sz w:val="28"/>
          <w:szCs w:val="28"/>
          <w:rtl/>
        </w:rPr>
        <w:t xml:space="preserve"> </w:t>
      </w:r>
      <w:r w:rsidRPr="0089619F">
        <w:rPr>
          <w:rFonts w:hint="cs"/>
          <w:sz w:val="28"/>
          <w:szCs w:val="28"/>
          <w:rtl/>
        </w:rPr>
        <w:t xml:space="preserve">نتایج </w:t>
      </w:r>
      <w:r>
        <w:rPr>
          <w:rFonts w:hint="cs"/>
          <w:sz w:val="28"/>
          <w:szCs w:val="28"/>
          <w:rtl/>
        </w:rPr>
        <w:t xml:space="preserve">آزمون تی زوجی </w:t>
      </w:r>
      <w:r w:rsidRPr="0089619F">
        <w:rPr>
          <w:rFonts w:hint="cs"/>
          <w:sz w:val="28"/>
          <w:szCs w:val="28"/>
          <w:rtl/>
        </w:rPr>
        <w:t xml:space="preserve">برای مقایسه تغییرات درون گروهی نشان داد که </w:t>
      </w:r>
      <w:r>
        <w:rPr>
          <w:rFonts w:hint="cs"/>
          <w:sz w:val="28"/>
          <w:szCs w:val="28"/>
          <w:rtl/>
        </w:rPr>
        <w:t xml:space="preserve">میانگین </w:t>
      </w:r>
      <w:r w:rsidRPr="00CC4E46">
        <w:rPr>
          <w:rFonts w:hint="cs"/>
          <w:sz w:val="28"/>
          <w:szCs w:val="28"/>
          <w:rtl/>
          <w:lang w:bidi="fa-IR"/>
        </w:rPr>
        <w:t>هورمون های لوتئین</w:t>
      </w:r>
      <w:r>
        <w:rPr>
          <w:rFonts w:hint="cs"/>
          <w:sz w:val="28"/>
          <w:szCs w:val="28"/>
          <w:rtl/>
        </w:rPr>
        <w:t xml:space="preserve"> </w:t>
      </w:r>
      <w:r w:rsidRPr="0089619F">
        <w:rPr>
          <w:rFonts w:hint="cs"/>
          <w:sz w:val="28"/>
          <w:szCs w:val="28"/>
          <w:rtl/>
        </w:rPr>
        <w:t>در</w:t>
      </w:r>
      <w:r>
        <w:rPr>
          <w:rFonts w:hint="cs"/>
          <w:sz w:val="28"/>
          <w:szCs w:val="28"/>
          <w:rtl/>
        </w:rPr>
        <w:t xml:space="preserve"> هر سه </w:t>
      </w:r>
      <w:r w:rsidRPr="0089619F">
        <w:rPr>
          <w:rFonts w:hint="cs"/>
          <w:sz w:val="28"/>
          <w:szCs w:val="28"/>
          <w:rtl/>
        </w:rPr>
        <w:t>گروه تغییر معنی</w:t>
      </w:r>
      <w:r w:rsidRPr="0089619F">
        <w:rPr>
          <w:sz w:val="28"/>
          <w:szCs w:val="28"/>
          <w:cs/>
        </w:rPr>
        <w:t>‎</w:t>
      </w:r>
      <w:r w:rsidRPr="0089619F">
        <w:rPr>
          <w:rFonts w:hint="cs"/>
          <w:sz w:val="28"/>
          <w:szCs w:val="28"/>
          <w:rtl/>
        </w:rPr>
        <w:t xml:space="preserve">داری نشان </w:t>
      </w:r>
      <w:r>
        <w:rPr>
          <w:rFonts w:hint="cs"/>
          <w:sz w:val="28"/>
          <w:szCs w:val="28"/>
          <w:rtl/>
        </w:rPr>
        <w:t>ن</w:t>
      </w:r>
      <w:r w:rsidRPr="0089619F">
        <w:rPr>
          <w:rFonts w:hint="cs"/>
          <w:sz w:val="28"/>
          <w:szCs w:val="28"/>
          <w:rtl/>
        </w:rPr>
        <w:t xml:space="preserve">داد (05/0 </w:t>
      </w:r>
      <w:r>
        <w:rPr>
          <w:sz w:val="28"/>
          <w:szCs w:val="28"/>
          <w:lang w:bidi="fa-IR"/>
        </w:rPr>
        <w:t>&gt;</w:t>
      </w:r>
      <w:r w:rsidRPr="0089619F">
        <w:rPr>
          <w:rFonts w:hint="cs"/>
          <w:sz w:val="28"/>
          <w:szCs w:val="28"/>
          <w:rtl/>
        </w:rPr>
        <w:t xml:space="preserve"> </w:t>
      </w:r>
      <w:r w:rsidRPr="0089619F">
        <w:rPr>
          <w:rFonts w:asciiTheme="majorBidi" w:hAnsiTheme="majorBidi"/>
          <w:i/>
          <w:iCs/>
          <w:sz w:val="28"/>
          <w:szCs w:val="28"/>
        </w:rPr>
        <w:t>P</w:t>
      </w:r>
      <w:r w:rsidRPr="0089619F">
        <w:rPr>
          <w:rFonts w:hint="cs"/>
          <w:sz w:val="28"/>
          <w:szCs w:val="28"/>
          <w:rtl/>
        </w:rPr>
        <w:t>).</w:t>
      </w:r>
      <w:r>
        <w:rPr>
          <w:rFonts w:hint="cs"/>
          <w:sz w:val="28"/>
          <w:szCs w:val="28"/>
          <w:rtl/>
        </w:rPr>
        <w:t xml:space="preserve"> نتایج تحلیل کواریانس نشان داد که میانگین </w:t>
      </w:r>
      <w:r w:rsidRPr="00CC4E46">
        <w:rPr>
          <w:rFonts w:hint="cs"/>
          <w:sz w:val="28"/>
          <w:szCs w:val="28"/>
          <w:rtl/>
          <w:lang w:bidi="fa-IR"/>
        </w:rPr>
        <w:t>هورمون های لوتئین</w:t>
      </w:r>
      <w:r>
        <w:rPr>
          <w:rFonts w:hint="cs"/>
          <w:sz w:val="28"/>
          <w:szCs w:val="28"/>
          <w:rtl/>
        </w:rPr>
        <w:t xml:space="preserve"> در </w:t>
      </w:r>
      <w:r w:rsidRPr="00CC4E46">
        <w:rPr>
          <w:rFonts w:hint="cs"/>
          <w:sz w:val="28"/>
          <w:szCs w:val="28"/>
          <w:rtl/>
        </w:rPr>
        <w:t>ابتدا</w:t>
      </w:r>
      <w:r>
        <w:rPr>
          <w:rFonts w:hint="cs"/>
          <w:sz w:val="28"/>
          <w:szCs w:val="28"/>
          <w:rtl/>
        </w:rPr>
        <w:t xml:space="preserve"> و </w:t>
      </w:r>
      <w:r w:rsidRPr="0089619F">
        <w:rPr>
          <w:rFonts w:hint="cs"/>
          <w:sz w:val="28"/>
          <w:szCs w:val="28"/>
          <w:rtl/>
        </w:rPr>
        <w:t xml:space="preserve">انتهای </w:t>
      </w:r>
      <w:r>
        <w:rPr>
          <w:rFonts w:hint="cs"/>
          <w:sz w:val="28"/>
          <w:szCs w:val="28"/>
          <w:rtl/>
        </w:rPr>
        <w:t xml:space="preserve">مطالعه بین 3 گروه </w:t>
      </w:r>
      <w:r w:rsidRPr="0089619F">
        <w:rPr>
          <w:rFonts w:hint="cs"/>
          <w:sz w:val="28"/>
          <w:szCs w:val="28"/>
          <w:rtl/>
        </w:rPr>
        <w:t>اختلاف معنی</w:t>
      </w:r>
      <w:r w:rsidRPr="0089619F">
        <w:rPr>
          <w:sz w:val="28"/>
          <w:szCs w:val="28"/>
          <w:cs/>
        </w:rPr>
        <w:t>‎</w:t>
      </w:r>
      <w:r w:rsidRPr="0089619F">
        <w:rPr>
          <w:rFonts w:hint="cs"/>
          <w:sz w:val="28"/>
          <w:szCs w:val="28"/>
          <w:rtl/>
        </w:rPr>
        <w:t xml:space="preserve">داری </w:t>
      </w:r>
      <w:r>
        <w:rPr>
          <w:rFonts w:hint="cs"/>
          <w:sz w:val="28"/>
          <w:szCs w:val="28"/>
          <w:rtl/>
          <w:lang w:bidi="fa-IR"/>
        </w:rPr>
        <w:t>ن</w:t>
      </w:r>
      <w:r w:rsidRPr="0089619F">
        <w:rPr>
          <w:rFonts w:hint="cs"/>
          <w:sz w:val="28"/>
          <w:szCs w:val="28"/>
          <w:rtl/>
        </w:rPr>
        <w:t xml:space="preserve">داشت(05/0 </w:t>
      </w:r>
      <w:r>
        <w:rPr>
          <w:sz w:val="28"/>
          <w:szCs w:val="28"/>
          <w:lang w:bidi="fa-IR"/>
        </w:rPr>
        <w:t>&gt;</w:t>
      </w:r>
      <w:r w:rsidRPr="0089619F">
        <w:rPr>
          <w:rFonts w:hint="cs"/>
          <w:sz w:val="28"/>
          <w:szCs w:val="28"/>
          <w:rtl/>
        </w:rPr>
        <w:t xml:space="preserve"> </w:t>
      </w:r>
      <w:r w:rsidRPr="0089619F">
        <w:rPr>
          <w:rFonts w:asciiTheme="majorBidi" w:hAnsiTheme="majorBidi"/>
          <w:i/>
          <w:iCs/>
          <w:sz w:val="28"/>
          <w:szCs w:val="28"/>
        </w:rPr>
        <w:t>P</w:t>
      </w:r>
      <w:r w:rsidRPr="0089619F">
        <w:rPr>
          <w:rFonts w:hint="cs"/>
          <w:sz w:val="28"/>
          <w:szCs w:val="28"/>
          <w:rtl/>
        </w:rPr>
        <w:t>).</w:t>
      </w:r>
      <w:r>
        <w:rPr>
          <w:rFonts w:hint="cs"/>
          <w:sz w:val="28"/>
          <w:szCs w:val="28"/>
          <w:rtl/>
        </w:rPr>
        <w:t xml:space="preserve"> </w:t>
      </w:r>
    </w:p>
    <w:p w14:paraId="7D612A6B" w14:textId="77777777" w:rsidR="00522E38" w:rsidRDefault="00522E38" w:rsidP="00522E38">
      <w:pPr>
        <w:bidi/>
        <w:spacing w:after="0" w:line="360" w:lineRule="auto"/>
        <w:jc w:val="both"/>
        <w:rPr>
          <w:sz w:val="28"/>
          <w:szCs w:val="28"/>
          <w:rtl/>
          <w:lang w:bidi="fa-IR"/>
        </w:rPr>
      </w:pPr>
      <w:r>
        <w:rPr>
          <w:rFonts w:hint="cs"/>
          <w:sz w:val="28"/>
          <w:szCs w:val="28"/>
          <w:rtl/>
        </w:rPr>
        <w:t>نتایج تحلیل واریانس نشان داد که میانگین</w:t>
      </w:r>
      <w:r w:rsidRPr="00BB5A6A">
        <w:rPr>
          <w:rFonts w:hint="cs"/>
          <w:sz w:val="28"/>
          <w:szCs w:val="28"/>
          <w:rtl/>
          <w:lang w:bidi="fa-IR"/>
        </w:rPr>
        <w:t xml:space="preserve"> </w:t>
      </w:r>
      <w:r w:rsidRPr="00CC4E46">
        <w:rPr>
          <w:rFonts w:hint="cs"/>
          <w:sz w:val="28"/>
          <w:szCs w:val="28"/>
          <w:rtl/>
          <w:lang w:bidi="fa-IR"/>
        </w:rPr>
        <w:t>هورمون محرک فولیکول</w:t>
      </w:r>
      <w:r w:rsidRPr="00CC4E46">
        <w:rPr>
          <w:rFonts w:hint="cs"/>
          <w:sz w:val="28"/>
          <w:szCs w:val="28"/>
          <w:rtl/>
        </w:rPr>
        <w:t xml:space="preserve"> در ابتدا</w:t>
      </w:r>
      <w:r>
        <w:rPr>
          <w:rFonts w:hint="cs"/>
          <w:sz w:val="28"/>
          <w:szCs w:val="28"/>
          <w:rtl/>
        </w:rPr>
        <w:t xml:space="preserve"> و </w:t>
      </w:r>
      <w:r w:rsidRPr="0089619F">
        <w:rPr>
          <w:rFonts w:hint="cs"/>
          <w:sz w:val="28"/>
          <w:szCs w:val="28"/>
          <w:rtl/>
        </w:rPr>
        <w:t xml:space="preserve">انتهای </w:t>
      </w:r>
      <w:r>
        <w:rPr>
          <w:rFonts w:hint="cs"/>
          <w:sz w:val="28"/>
          <w:szCs w:val="28"/>
          <w:rtl/>
        </w:rPr>
        <w:t>مطالعه</w:t>
      </w:r>
      <w:r w:rsidRPr="00345ABD">
        <w:rPr>
          <w:rFonts w:hint="cs"/>
          <w:sz w:val="28"/>
          <w:szCs w:val="28"/>
          <w:rtl/>
        </w:rPr>
        <w:t xml:space="preserve"> </w:t>
      </w:r>
      <w:r w:rsidRPr="00CC4E46">
        <w:rPr>
          <w:rFonts w:hint="cs"/>
          <w:sz w:val="28"/>
          <w:szCs w:val="28"/>
          <w:rtl/>
        </w:rPr>
        <w:t xml:space="preserve">بین گروه </w:t>
      </w:r>
      <w:r w:rsidRPr="00CC4E46">
        <w:rPr>
          <w:rFonts w:hint="cs"/>
          <w:sz w:val="28"/>
          <w:szCs w:val="28"/>
          <w:rtl/>
          <w:lang w:bidi="fa-IR"/>
        </w:rPr>
        <w:t xml:space="preserve">پرپروتئین حیوانی </w:t>
      </w:r>
      <w:r w:rsidRPr="0089619F">
        <w:rPr>
          <w:rFonts w:hint="cs"/>
          <w:sz w:val="28"/>
          <w:szCs w:val="28"/>
          <w:rtl/>
          <w:lang w:bidi="fa-IR"/>
        </w:rPr>
        <w:t xml:space="preserve">و پرپروتئین گیاهی </w:t>
      </w:r>
      <w:r w:rsidRPr="0089619F">
        <w:rPr>
          <w:rFonts w:hint="cs"/>
          <w:sz w:val="28"/>
          <w:szCs w:val="28"/>
          <w:rtl/>
        </w:rPr>
        <w:t>و پ</w:t>
      </w:r>
      <w:r>
        <w:rPr>
          <w:rFonts w:hint="cs"/>
          <w:sz w:val="28"/>
          <w:szCs w:val="28"/>
          <w:rtl/>
        </w:rPr>
        <w:t>ر</w:t>
      </w:r>
      <w:r w:rsidRPr="0089619F">
        <w:rPr>
          <w:rFonts w:hint="cs"/>
          <w:sz w:val="28"/>
          <w:szCs w:val="28"/>
          <w:rtl/>
        </w:rPr>
        <w:t>وتئین معمول اختلاف معنی</w:t>
      </w:r>
      <w:r w:rsidRPr="0089619F">
        <w:rPr>
          <w:sz w:val="28"/>
          <w:szCs w:val="28"/>
          <w:cs/>
        </w:rPr>
        <w:t>‎</w:t>
      </w:r>
      <w:r w:rsidRPr="0089619F">
        <w:rPr>
          <w:rFonts w:hint="cs"/>
          <w:sz w:val="28"/>
          <w:szCs w:val="28"/>
          <w:rtl/>
        </w:rPr>
        <w:t>داری</w:t>
      </w:r>
      <w:r w:rsidRPr="00A30E7D">
        <w:rPr>
          <w:rFonts w:hint="cs"/>
          <w:sz w:val="28"/>
          <w:szCs w:val="28"/>
          <w:rtl/>
        </w:rPr>
        <w:t xml:space="preserve"> </w:t>
      </w:r>
      <w:r w:rsidRPr="0089619F">
        <w:rPr>
          <w:rFonts w:hint="cs"/>
          <w:sz w:val="28"/>
          <w:szCs w:val="28"/>
          <w:rtl/>
        </w:rPr>
        <w:t xml:space="preserve">داشت(05/0 </w:t>
      </w:r>
      <w:r>
        <w:rPr>
          <w:sz w:val="28"/>
          <w:szCs w:val="28"/>
          <w:lang w:bidi="fa-IR"/>
        </w:rPr>
        <w:t>&lt;</w:t>
      </w:r>
      <w:r w:rsidRPr="0089619F">
        <w:rPr>
          <w:rFonts w:hint="cs"/>
          <w:sz w:val="28"/>
          <w:szCs w:val="28"/>
          <w:rtl/>
        </w:rPr>
        <w:t xml:space="preserve"> </w:t>
      </w:r>
      <w:r w:rsidRPr="0089619F">
        <w:rPr>
          <w:rFonts w:asciiTheme="majorBidi" w:hAnsiTheme="majorBidi"/>
          <w:i/>
          <w:iCs/>
          <w:sz w:val="28"/>
          <w:szCs w:val="28"/>
        </w:rPr>
        <w:t>P</w:t>
      </w:r>
      <w:r w:rsidRPr="0089619F">
        <w:rPr>
          <w:rFonts w:hint="cs"/>
          <w:sz w:val="28"/>
          <w:szCs w:val="28"/>
          <w:rtl/>
        </w:rPr>
        <w:t>).</w:t>
      </w:r>
      <w:r>
        <w:rPr>
          <w:rFonts w:hint="cs"/>
          <w:sz w:val="28"/>
          <w:szCs w:val="28"/>
          <w:rtl/>
        </w:rPr>
        <w:t xml:space="preserve"> ولی میانگین تغییراتشان بین سه گروه </w:t>
      </w:r>
      <w:r w:rsidRPr="0089619F">
        <w:rPr>
          <w:rFonts w:hint="cs"/>
          <w:sz w:val="28"/>
          <w:szCs w:val="28"/>
          <w:rtl/>
        </w:rPr>
        <w:t>اختلاف معنی</w:t>
      </w:r>
      <w:r w:rsidRPr="0089619F">
        <w:rPr>
          <w:sz w:val="28"/>
          <w:szCs w:val="28"/>
          <w:cs/>
        </w:rPr>
        <w:t>‎</w:t>
      </w:r>
      <w:r w:rsidRPr="0089619F">
        <w:rPr>
          <w:rFonts w:hint="cs"/>
          <w:sz w:val="28"/>
          <w:szCs w:val="28"/>
          <w:rtl/>
        </w:rPr>
        <w:t xml:space="preserve">داری </w:t>
      </w:r>
      <w:r>
        <w:rPr>
          <w:rFonts w:hint="cs"/>
          <w:sz w:val="28"/>
          <w:szCs w:val="28"/>
          <w:rtl/>
        </w:rPr>
        <w:t>ن</w:t>
      </w:r>
      <w:r w:rsidRPr="0089619F">
        <w:rPr>
          <w:rFonts w:hint="cs"/>
          <w:sz w:val="28"/>
          <w:szCs w:val="28"/>
          <w:rtl/>
        </w:rPr>
        <w:t xml:space="preserve">داشت (05/0 </w:t>
      </w:r>
      <w:r>
        <w:rPr>
          <w:sz w:val="28"/>
          <w:szCs w:val="28"/>
        </w:rPr>
        <w:t>&gt;</w:t>
      </w:r>
      <w:r w:rsidRPr="0089619F">
        <w:rPr>
          <w:rFonts w:hint="cs"/>
          <w:sz w:val="28"/>
          <w:szCs w:val="28"/>
          <w:rtl/>
        </w:rPr>
        <w:t xml:space="preserve"> </w:t>
      </w:r>
      <w:r w:rsidRPr="0089619F">
        <w:rPr>
          <w:rFonts w:asciiTheme="majorBidi" w:hAnsiTheme="majorBidi"/>
          <w:i/>
          <w:iCs/>
          <w:sz w:val="28"/>
          <w:szCs w:val="28"/>
        </w:rPr>
        <w:t>P</w:t>
      </w:r>
      <w:r w:rsidRPr="0089619F">
        <w:rPr>
          <w:rFonts w:hint="cs"/>
          <w:sz w:val="28"/>
          <w:szCs w:val="28"/>
          <w:rtl/>
        </w:rPr>
        <w:t>)</w:t>
      </w:r>
      <w:r>
        <w:rPr>
          <w:rFonts w:hint="cs"/>
          <w:sz w:val="28"/>
          <w:szCs w:val="28"/>
          <w:rtl/>
        </w:rPr>
        <w:t>.</w:t>
      </w:r>
      <w:r w:rsidRPr="00051BEA">
        <w:rPr>
          <w:rFonts w:hint="cs"/>
          <w:sz w:val="28"/>
          <w:szCs w:val="28"/>
          <w:rtl/>
        </w:rPr>
        <w:t xml:space="preserve"> </w:t>
      </w:r>
      <w:r w:rsidRPr="0089619F">
        <w:rPr>
          <w:rFonts w:hint="cs"/>
          <w:sz w:val="28"/>
          <w:szCs w:val="28"/>
          <w:rtl/>
        </w:rPr>
        <w:t xml:space="preserve">نتایج </w:t>
      </w:r>
      <w:r>
        <w:rPr>
          <w:rFonts w:hint="cs"/>
          <w:sz w:val="28"/>
          <w:szCs w:val="28"/>
          <w:rtl/>
        </w:rPr>
        <w:t xml:space="preserve">آزمون تی زوجی </w:t>
      </w:r>
      <w:r w:rsidRPr="0089619F">
        <w:rPr>
          <w:rFonts w:hint="cs"/>
          <w:sz w:val="28"/>
          <w:szCs w:val="28"/>
          <w:rtl/>
        </w:rPr>
        <w:t xml:space="preserve">برای مقایسه تغییرات درون گروهی نشان داد که </w:t>
      </w:r>
      <w:r>
        <w:rPr>
          <w:rFonts w:hint="cs"/>
          <w:sz w:val="28"/>
          <w:szCs w:val="28"/>
          <w:rtl/>
        </w:rPr>
        <w:t xml:space="preserve">میانگین </w:t>
      </w:r>
      <w:r w:rsidRPr="00CC4E46">
        <w:rPr>
          <w:rFonts w:hint="cs"/>
          <w:sz w:val="28"/>
          <w:szCs w:val="28"/>
          <w:rtl/>
          <w:lang w:bidi="fa-IR"/>
        </w:rPr>
        <w:t>هورمون محرک فولیکول</w:t>
      </w:r>
      <w:r>
        <w:rPr>
          <w:rFonts w:hint="cs"/>
          <w:sz w:val="28"/>
          <w:szCs w:val="28"/>
          <w:rtl/>
        </w:rPr>
        <w:t xml:space="preserve"> </w:t>
      </w:r>
      <w:r w:rsidRPr="0089619F">
        <w:rPr>
          <w:rFonts w:hint="cs"/>
          <w:sz w:val="28"/>
          <w:szCs w:val="28"/>
          <w:rtl/>
        </w:rPr>
        <w:t>در</w:t>
      </w:r>
      <w:r>
        <w:rPr>
          <w:rFonts w:hint="cs"/>
          <w:sz w:val="28"/>
          <w:szCs w:val="28"/>
          <w:rtl/>
        </w:rPr>
        <w:t xml:space="preserve"> دو </w:t>
      </w:r>
      <w:r w:rsidRPr="0089619F">
        <w:rPr>
          <w:rFonts w:hint="cs"/>
          <w:sz w:val="28"/>
          <w:szCs w:val="28"/>
          <w:rtl/>
        </w:rPr>
        <w:t xml:space="preserve">گروه </w:t>
      </w:r>
      <w:r w:rsidRPr="0089619F">
        <w:rPr>
          <w:rFonts w:hint="cs"/>
          <w:sz w:val="28"/>
          <w:szCs w:val="28"/>
          <w:rtl/>
          <w:lang w:bidi="fa-IR"/>
        </w:rPr>
        <w:t>پرپروتئین</w:t>
      </w:r>
      <w:r>
        <w:rPr>
          <w:rFonts w:hint="cs"/>
          <w:sz w:val="28"/>
          <w:szCs w:val="28"/>
          <w:rtl/>
          <w:lang w:bidi="fa-IR"/>
        </w:rPr>
        <w:t xml:space="preserve"> حیوانی و </w:t>
      </w:r>
      <w:r w:rsidRPr="0089619F">
        <w:rPr>
          <w:rFonts w:hint="cs"/>
          <w:sz w:val="28"/>
          <w:szCs w:val="28"/>
          <w:rtl/>
          <w:lang w:bidi="fa-IR"/>
        </w:rPr>
        <w:t xml:space="preserve">گیاهی </w:t>
      </w:r>
      <w:r w:rsidRPr="0089619F">
        <w:rPr>
          <w:rFonts w:hint="cs"/>
          <w:sz w:val="28"/>
          <w:szCs w:val="28"/>
          <w:rtl/>
        </w:rPr>
        <w:t>تغییر معنی</w:t>
      </w:r>
      <w:r w:rsidRPr="0089619F">
        <w:rPr>
          <w:sz w:val="28"/>
          <w:szCs w:val="28"/>
          <w:cs/>
        </w:rPr>
        <w:t>‎</w:t>
      </w:r>
      <w:r w:rsidRPr="0089619F">
        <w:rPr>
          <w:rFonts w:hint="cs"/>
          <w:sz w:val="28"/>
          <w:szCs w:val="28"/>
          <w:rtl/>
        </w:rPr>
        <w:t xml:space="preserve">داری نشان داد (05/0 </w:t>
      </w:r>
      <w:r>
        <w:rPr>
          <w:sz w:val="28"/>
          <w:szCs w:val="28"/>
          <w:lang w:bidi="fa-IR"/>
        </w:rPr>
        <w:t>&lt;</w:t>
      </w:r>
      <w:r w:rsidRPr="0089619F">
        <w:rPr>
          <w:rFonts w:hint="cs"/>
          <w:sz w:val="28"/>
          <w:szCs w:val="28"/>
          <w:rtl/>
        </w:rPr>
        <w:t xml:space="preserve"> </w:t>
      </w:r>
      <w:r w:rsidRPr="0089619F">
        <w:rPr>
          <w:rFonts w:asciiTheme="majorBidi" w:hAnsiTheme="majorBidi"/>
          <w:i/>
          <w:iCs/>
          <w:sz w:val="28"/>
          <w:szCs w:val="28"/>
        </w:rPr>
        <w:t>P</w:t>
      </w:r>
      <w:r w:rsidRPr="0089619F">
        <w:rPr>
          <w:rFonts w:hint="cs"/>
          <w:sz w:val="28"/>
          <w:szCs w:val="28"/>
          <w:rtl/>
        </w:rPr>
        <w:t>).</w:t>
      </w:r>
      <w:r>
        <w:rPr>
          <w:rFonts w:hint="cs"/>
          <w:sz w:val="28"/>
          <w:szCs w:val="28"/>
          <w:rtl/>
        </w:rPr>
        <w:t xml:space="preserve"> نتایج تحلیل کواریانس نشان داد که میانگین </w:t>
      </w:r>
      <w:r w:rsidRPr="00CC4E46">
        <w:rPr>
          <w:rFonts w:hint="cs"/>
          <w:sz w:val="28"/>
          <w:szCs w:val="28"/>
          <w:rtl/>
          <w:lang w:bidi="fa-IR"/>
        </w:rPr>
        <w:t>هورمون محرک فولیکول</w:t>
      </w:r>
      <w:r>
        <w:rPr>
          <w:rFonts w:hint="cs"/>
          <w:sz w:val="28"/>
          <w:szCs w:val="28"/>
          <w:rtl/>
        </w:rPr>
        <w:t xml:space="preserve"> در </w:t>
      </w:r>
      <w:r w:rsidRPr="00CC4E46">
        <w:rPr>
          <w:rFonts w:hint="cs"/>
          <w:sz w:val="28"/>
          <w:szCs w:val="28"/>
          <w:rtl/>
        </w:rPr>
        <w:t>ابتدا</w:t>
      </w:r>
      <w:r>
        <w:rPr>
          <w:rFonts w:hint="cs"/>
          <w:sz w:val="28"/>
          <w:szCs w:val="28"/>
          <w:rtl/>
        </w:rPr>
        <w:t xml:space="preserve"> و </w:t>
      </w:r>
      <w:r w:rsidRPr="0089619F">
        <w:rPr>
          <w:rFonts w:hint="cs"/>
          <w:sz w:val="28"/>
          <w:szCs w:val="28"/>
          <w:rtl/>
        </w:rPr>
        <w:t xml:space="preserve">انتهای </w:t>
      </w:r>
      <w:r>
        <w:rPr>
          <w:rFonts w:hint="cs"/>
          <w:sz w:val="28"/>
          <w:szCs w:val="28"/>
          <w:rtl/>
        </w:rPr>
        <w:t xml:space="preserve">مطالعه بین 3 گروه </w:t>
      </w:r>
      <w:r w:rsidRPr="0089619F">
        <w:rPr>
          <w:rFonts w:hint="cs"/>
          <w:sz w:val="28"/>
          <w:szCs w:val="28"/>
          <w:rtl/>
        </w:rPr>
        <w:t>اختلاف معنی</w:t>
      </w:r>
      <w:r w:rsidRPr="0089619F">
        <w:rPr>
          <w:sz w:val="28"/>
          <w:szCs w:val="28"/>
          <w:cs/>
        </w:rPr>
        <w:t>‎</w:t>
      </w:r>
      <w:r w:rsidRPr="0089619F">
        <w:rPr>
          <w:rFonts w:hint="cs"/>
          <w:sz w:val="28"/>
          <w:szCs w:val="28"/>
          <w:rtl/>
        </w:rPr>
        <w:t xml:space="preserve">داری </w:t>
      </w:r>
      <w:r>
        <w:rPr>
          <w:rFonts w:hint="cs"/>
          <w:sz w:val="28"/>
          <w:szCs w:val="28"/>
          <w:rtl/>
        </w:rPr>
        <w:t>ن</w:t>
      </w:r>
      <w:r w:rsidRPr="0089619F">
        <w:rPr>
          <w:rFonts w:hint="cs"/>
          <w:sz w:val="28"/>
          <w:szCs w:val="28"/>
          <w:rtl/>
        </w:rPr>
        <w:t xml:space="preserve">داشت (05/0 </w:t>
      </w:r>
      <w:r>
        <w:rPr>
          <w:sz w:val="28"/>
          <w:szCs w:val="28"/>
        </w:rPr>
        <w:t>&gt;</w:t>
      </w:r>
      <w:r w:rsidRPr="0089619F">
        <w:rPr>
          <w:rFonts w:hint="cs"/>
          <w:sz w:val="28"/>
          <w:szCs w:val="28"/>
          <w:rtl/>
        </w:rPr>
        <w:t xml:space="preserve"> </w:t>
      </w:r>
      <w:r w:rsidRPr="0089619F">
        <w:rPr>
          <w:rFonts w:asciiTheme="majorBidi" w:hAnsiTheme="majorBidi"/>
          <w:i/>
          <w:iCs/>
          <w:sz w:val="28"/>
          <w:szCs w:val="28"/>
        </w:rPr>
        <w:t>P</w:t>
      </w:r>
      <w:r w:rsidRPr="0089619F">
        <w:rPr>
          <w:rFonts w:hint="cs"/>
          <w:sz w:val="28"/>
          <w:szCs w:val="28"/>
          <w:rtl/>
        </w:rPr>
        <w:t>)</w:t>
      </w:r>
      <w:r>
        <w:rPr>
          <w:rFonts w:hint="cs"/>
          <w:sz w:val="28"/>
          <w:szCs w:val="28"/>
          <w:rtl/>
        </w:rPr>
        <w:t>.</w:t>
      </w:r>
    </w:p>
    <w:p w14:paraId="13A54349" w14:textId="6DAF42D2" w:rsidR="00522E38" w:rsidRDefault="00522E38" w:rsidP="00C01F0E">
      <w:pPr>
        <w:bidi/>
        <w:spacing w:after="0" w:line="360" w:lineRule="auto"/>
        <w:jc w:val="both"/>
        <w:rPr>
          <w:sz w:val="28"/>
          <w:szCs w:val="28"/>
          <w:rtl/>
        </w:rPr>
      </w:pPr>
      <w:r w:rsidRPr="008D7163">
        <w:rPr>
          <w:rFonts w:hint="cs"/>
          <w:sz w:val="28"/>
          <w:szCs w:val="28"/>
          <w:rtl/>
        </w:rPr>
        <w:t>نتایج تحلیل واریانس نشان داد که میانگین</w:t>
      </w:r>
      <w:r w:rsidRPr="008D7163">
        <w:rPr>
          <w:rFonts w:hint="cs"/>
          <w:sz w:val="28"/>
          <w:szCs w:val="28"/>
          <w:rtl/>
          <w:lang w:bidi="fa-IR"/>
        </w:rPr>
        <w:t xml:space="preserve"> </w:t>
      </w:r>
      <w:r w:rsidRPr="00CC4E46">
        <w:rPr>
          <w:rFonts w:hint="cs"/>
          <w:sz w:val="28"/>
          <w:szCs w:val="28"/>
          <w:rtl/>
          <w:lang w:bidi="fa-IR"/>
        </w:rPr>
        <w:t>هورمون ضد مولرین</w:t>
      </w:r>
      <w:r w:rsidRPr="008D7163">
        <w:rPr>
          <w:rFonts w:hint="cs"/>
          <w:sz w:val="28"/>
          <w:szCs w:val="28"/>
          <w:rtl/>
        </w:rPr>
        <w:t xml:space="preserve"> در ابتدا و انتهای مطالعه و میانگین تغییراتشان بین گروه </w:t>
      </w:r>
      <w:r w:rsidRPr="008D7163">
        <w:rPr>
          <w:rFonts w:hint="cs"/>
          <w:sz w:val="28"/>
          <w:szCs w:val="28"/>
          <w:rtl/>
          <w:lang w:bidi="fa-IR"/>
        </w:rPr>
        <w:t xml:space="preserve">پرپروتئین حیوانی و پرپروتئین گیاهی </w:t>
      </w:r>
      <w:r w:rsidRPr="008D7163">
        <w:rPr>
          <w:rFonts w:hint="cs"/>
          <w:sz w:val="28"/>
          <w:szCs w:val="28"/>
          <w:rtl/>
        </w:rPr>
        <w:t>و پروتئین معمول اختلاف معنی</w:t>
      </w:r>
      <w:r w:rsidRPr="008D7163">
        <w:rPr>
          <w:sz w:val="28"/>
          <w:szCs w:val="28"/>
          <w:cs/>
        </w:rPr>
        <w:t>‎</w:t>
      </w:r>
      <w:r w:rsidRPr="008D7163">
        <w:rPr>
          <w:rFonts w:hint="cs"/>
          <w:sz w:val="28"/>
          <w:szCs w:val="28"/>
          <w:rtl/>
        </w:rPr>
        <w:t xml:space="preserve">داری نداشت (05/0 </w:t>
      </w:r>
      <w:r w:rsidRPr="008D7163">
        <w:rPr>
          <w:sz w:val="28"/>
          <w:szCs w:val="28"/>
        </w:rPr>
        <w:t>&gt;</w:t>
      </w:r>
      <w:r w:rsidRPr="008D7163">
        <w:rPr>
          <w:rFonts w:hint="cs"/>
          <w:sz w:val="28"/>
          <w:szCs w:val="28"/>
          <w:rtl/>
        </w:rPr>
        <w:t xml:space="preserve"> </w:t>
      </w:r>
      <w:r w:rsidRPr="008D7163">
        <w:rPr>
          <w:rFonts w:asciiTheme="majorBidi" w:hAnsiTheme="majorBidi"/>
          <w:i/>
          <w:iCs/>
          <w:sz w:val="28"/>
          <w:szCs w:val="28"/>
        </w:rPr>
        <w:t>P</w:t>
      </w:r>
      <w:r w:rsidRPr="008D7163">
        <w:rPr>
          <w:rFonts w:hint="cs"/>
          <w:sz w:val="28"/>
          <w:szCs w:val="28"/>
          <w:rtl/>
        </w:rPr>
        <w:t>).</w:t>
      </w:r>
      <w:r w:rsidRPr="008730EE">
        <w:rPr>
          <w:rFonts w:hint="cs"/>
          <w:sz w:val="28"/>
          <w:szCs w:val="28"/>
          <w:rtl/>
        </w:rPr>
        <w:t xml:space="preserve"> </w:t>
      </w:r>
      <w:r w:rsidRPr="0089619F">
        <w:rPr>
          <w:rFonts w:hint="cs"/>
          <w:sz w:val="28"/>
          <w:szCs w:val="28"/>
          <w:rtl/>
        </w:rPr>
        <w:t xml:space="preserve">نتایج </w:t>
      </w:r>
      <w:r>
        <w:rPr>
          <w:rFonts w:hint="cs"/>
          <w:sz w:val="28"/>
          <w:szCs w:val="28"/>
          <w:rtl/>
        </w:rPr>
        <w:t xml:space="preserve">آزمون تی زوجی </w:t>
      </w:r>
      <w:r w:rsidRPr="0089619F">
        <w:rPr>
          <w:rFonts w:hint="cs"/>
          <w:sz w:val="28"/>
          <w:szCs w:val="28"/>
          <w:rtl/>
        </w:rPr>
        <w:t xml:space="preserve">برای مقایسه تغییرات درون گروهی نشان داد که </w:t>
      </w:r>
      <w:r>
        <w:rPr>
          <w:rFonts w:hint="cs"/>
          <w:sz w:val="28"/>
          <w:szCs w:val="28"/>
          <w:rtl/>
        </w:rPr>
        <w:t xml:space="preserve">میانگین </w:t>
      </w:r>
      <w:r w:rsidRPr="00CC4E46">
        <w:rPr>
          <w:rFonts w:hint="cs"/>
          <w:sz w:val="28"/>
          <w:szCs w:val="28"/>
          <w:rtl/>
          <w:lang w:bidi="fa-IR"/>
        </w:rPr>
        <w:t xml:space="preserve">هورمون </w:t>
      </w:r>
      <w:r w:rsidR="00C01F0E">
        <w:rPr>
          <w:rFonts w:hint="cs"/>
          <w:sz w:val="28"/>
          <w:szCs w:val="28"/>
          <w:rtl/>
          <w:lang w:bidi="fa-IR"/>
        </w:rPr>
        <w:t>ضد مولرین</w:t>
      </w:r>
      <w:r>
        <w:rPr>
          <w:rFonts w:hint="cs"/>
          <w:sz w:val="28"/>
          <w:szCs w:val="28"/>
          <w:rtl/>
        </w:rPr>
        <w:t xml:space="preserve"> </w:t>
      </w:r>
      <w:r w:rsidRPr="0089619F">
        <w:rPr>
          <w:rFonts w:hint="cs"/>
          <w:sz w:val="28"/>
          <w:szCs w:val="28"/>
          <w:rtl/>
        </w:rPr>
        <w:t>در</w:t>
      </w:r>
      <w:r>
        <w:rPr>
          <w:rFonts w:hint="cs"/>
          <w:sz w:val="28"/>
          <w:szCs w:val="28"/>
          <w:rtl/>
        </w:rPr>
        <w:t xml:space="preserve"> هر سه </w:t>
      </w:r>
      <w:r w:rsidRPr="0089619F">
        <w:rPr>
          <w:rFonts w:hint="cs"/>
          <w:sz w:val="28"/>
          <w:szCs w:val="28"/>
          <w:rtl/>
        </w:rPr>
        <w:t>گروه تغییر معنی</w:t>
      </w:r>
      <w:r w:rsidRPr="0089619F">
        <w:rPr>
          <w:sz w:val="28"/>
          <w:szCs w:val="28"/>
          <w:cs/>
        </w:rPr>
        <w:t>‎</w:t>
      </w:r>
      <w:r w:rsidRPr="0089619F">
        <w:rPr>
          <w:rFonts w:hint="cs"/>
          <w:sz w:val="28"/>
          <w:szCs w:val="28"/>
          <w:rtl/>
        </w:rPr>
        <w:t xml:space="preserve">داری نشان داد (05/0 </w:t>
      </w:r>
      <w:r>
        <w:rPr>
          <w:sz w:val="28"/>
          <w:szCs w:val="28"/>
          <w:lang w:bidi="fa-IR"/>
        </w:rPr>
        <w:t>&lt;</w:t>
      </w:r>
      <w:r w:rsidRPr="0089619F">
        <w:rPr>
          <w:rFonts w:hint="cs"/>
          <w:sz w:val="28"/>
          <w:szCs w:val="28"/>
          <w:rtl/>
        </w:rPr>
        <w:t xml:space="preserve"> </w:t>
      </w:r>
      <w:r w:rsidRPr="0089619F">
        <w:rPr>
          <w:rFonts w:asciiTheme="majorBidi" w:hAnsiTheme="majorBidi"/>
          <w:i/>
          <w:iCs/>
          <w:sz w:val="28"/>
          <w:szCs w:val="28"/>
        </w:rPr>
        <w:t>P</w:t>
      </w:r>
      <w:r w:rsidRPr="0089619F">
        <w:rPr>
          <w:rFonts w:hint="cs"/>
          <w:sz w:val="28"/>
          <w:szCs w:val="28"/>
          <w:rtl/>
        </w:rPr>
        <w:t>).</w:t>
      </w:r>
      <w:r>
        <w:rPr>
          <w:rFonts w:hint="cs"/>
          <w:sz w:val="28"/>
          <w:szCs w:val="28"/>
          <w:rtl/>
        </w:rPr>
        <w:t xml:space="preserve"> نتایج تحلیل کواریانس نشان داد که میانگین </w:t>
      </w:r>
      <w:r w:rsidRPr="00CC4E46">
        <w:rPr>
          <w:rFonts w:hint="cs"/>
          <w:sz w:val="28"/>
          <w:szCs w:val="28"/>
          <w:rtl/>
          <w:lang w:bidi="fa-IR"/>
        </w:rPr>
        <w:t xml:space="preserve">هورمون </w:t>
      </w:r>
      <w:r w:rsidR="00C01F0E">
        <w:rPr>
          <w:rFonts w:hint="cs"/>
          <w:sz w:val="28"/>
          <w:szCs w:val="28"/>
          <w:rtl/>
          <w:lang w:bidi="fa-IR"/>
        </w:rPr>
        <w:t>ضد مولرین</w:t>
      </w:r>
      <w:r>
        <w:rPr>
          <w:rFonts w:hint="cs"/>
          <w:sz w:val="28"/>
          <w:szCs w:val="28"/>
          <w:rtl/>
        </w:rPr>
        <w:t xml:space="preserve"> در </w:t>
      </w:r>
      <w:r w:rsidRPr="00CC4E46">
        <w:rPr>
          <w:rFonts w:hint="cs"/>
          <w:sz w:val="28"/>
          <w:szCs w:val="28"/>
          <w:rtl/>
        </w:rPr>
        <w:t>ابتدا</w:t>
      </w:r>
      <w:r>
        <w:rPr>
          <w:rFonts w:hint="cs"/>
          <w:sz w:val="28"/>
          <w:szCs w:val="28"/>
          <w:rtl/>
        </w:rPr>
        <w:t xml:space="preserve"> و </w:t>
      </w:r>
      <w:r w:rsidRPr="0089619F">
        <w:rPr>
          <w:rFonts w:hint="cs"/>
          <w:sz w:val="28"/>
          <w:szCs w:val="28"/>
          <w:rtl/>
        </w:rPr>
        <w:t xml:space="preserve">انتهای </w:t>
      </w:r>
      <w:r>
        <w:rPr>
          <w:rFonts w:hint="cs"/>
          <w:sz w:val="28"/>
          <w:szCs w:val="28"/>
          <w:rtl/>
        </w:rPr>
        <w:t xml:space="preserve">مطالعه بین 3 گروه </w:t>
      </w:r>
      <w:r w:rsidRPr="0089619F">
        <w:rPr>
          <w:rFonts w:hint="cs"/>
          <w:sz w:val="28"/>
          <w:szCs w:val="28"/>
          <w:rtl/>
        </w:rPr>
        <w:t>اختلاف معنی</w:t>
      </w:r>
      <w:r w:rsidRPr="0089619F">
        <w:rPr>
          <w:sz w:val="28"/>
          <w:szCs w:val="28"/>
          <w:cs/>
        </w:rPr>
        <w:t>‎</w:t>
      </w:r>
      <w:r w:rsidRPr="0089619F">
        <w:rPr>
          <w:rFonts w:hint="cs"/>
          <w:sz w:val="28"/>
          <w:szCs w:val="28"/>
          <w:rtl/>
        </w:rPr>
        <w:t xml:space="preserve">داری </w:t>
      </w:r>
      <w:r>
        <w:rPr>
          <w:rFonts w:hint="cs"/>
          <w:sz w:val="28"/>
          <w:szCs w:val="28"/>
          <w:rtl/>
          <w:lang w:bidi="fa-IR"/>
        </w:rPr>
        <w:t>ن</w:t>
      </w:r>
      <w:r w:rsidRPr="0089619F">
        <w:rPr>
          <w:rFonts w:hint="cs"/>
          <w:sz w:val="28"/>
          <w:szCs w:val="28"/>
          <w:rtl/>
        </w:rPr>
        <w:t xml:space="preserve">داشت(05/0 </w:t>
      </w:r>
      <w:r>
        <w:rPr>
          <w:sz w:val="28"/>
          <w:szCs w:val="28"/>
          <w:lang w:bidi="fa-IR"/>
        </w:rPr>
        <w:t>&gt;</w:t>
      </w:r>
      <w:r w:rsidRPr="0089619F">
        <w:rPr>
          <w:rFonts w:hint="cs"/>
          <w:sz w:val="28"/>
          <w:szCs w:val="28"/>
          <w:rtl/>
        </w:rPr>
        <w:t xml:space="preserve"> </w:t>
      </w:r>
      <w:r w:rsidRPr="0089619F">
        <w:rPr>
          <w:rFonts w:asciiTheme="majorBidi" w:hAnsiTheme="majorBidi"/>
          <w:i/>
          <w:iCs/>
          <w:sz w:val="28"/>
          <w:szCs w:val="28"/>
        </w:rPr>
        <w:t>P</w:t>
      </w:r>
      <w:r w:rsidRPr="0089619F">
        <w:rPr>
          <w:rFonts w:hint="cs"/>
          <w:sz w:val="28"/>
          <w:szCs w:val="28"/>
          <w:rtl/>
        </w:rPr>
        <w:t>).</w:t>
      </w:r>
      <w:r>
        <w:rPr>
          <w:rFonts w:hint="cs"/>
          <w:sz w:val="28"/>
          <w:szCs w:val="28"/>
          <w:rtl/>
        </w:rPr>
        <w:t xml:space="preserve"> </w:t>
      </w:r>
    </w:p>
    <w:p w14:paraId="4612F719" w14:textId="77777777" w:rsidR="00522E38" w:rsidRDefault="00522E38" w:rsidP="00522E38">
      <w:pPr>
        <w:bidi/>
        <w:spacing w:after="0" w:line="360" w:lineRule="auto"/>
        <w:jc w:val="both"/>
        <w:rPr>
          <w:sz w:val="28"/>
          <w:szCs w:val="28"/>
          <w:rtl/>
        </w:rPr>
      </w:pPr>
      <w:r>
        <w:rPr>
          <w:rFonts w:hint="cs"/>
          <w:sz w:val="28"/>
          <w:szCs w:val="28"/>
          <w:rtl/>
        </w:rPr>
        <w:t>نتایج تحلیل واریانس نشان داد که میانگین</w:t>
      </w:r>
      <w:r w:rsidRPr="00BB5A6A">
        <w:rPr>
          <w:rFonts w:hint="cs"/>
          <w:sz w:val="28"/>
          <w:szCs w:val="28"/>
          <w:rtl/>
          <w:lang w:bidi="fa-IR"/>
        </w:rPr>
        <w:t xml:space="preserve"> </w:t>
      </w:r>
      <w:r w:rsidRPr="00BE24DE">
        <w:rPr>
          <w:rFonts w:asciiTheme="majorBidi" w:hAnsiTheme="majorBidi" w:cstheme="majorBidi"/>
          <w:sz w:val="28"/>
          <w:szCs w:val="28"/>
          <w:lang w:val="en-GB" w:bidi="fa-IR"/>
        </w:rPr>
        <w:t>Inhibin A</w:t>
      </w:r>
      <w:r w:rsidRPr="00CC4E46">
        <w:rPr>
          <w:rFonts w:hint="cs"/>
          <w:sz w:val="28"/>
          <w:szCs w:val="28"/>
          <w:rtl/>
        </w:rPr>
        <w:t xml:space="preserve"> در ابتدا</w:t>
      </w:r>
      <w:r>
        <w:rPr>
          <w:rFonts w:hint="cs"/>
          <w:sz w:val="28"/>
          <w:szCs w:val="28"/>
          <w:rtl/>
        </w:rPr>
        <w:t xml:space="preserve"> و </w:t>
      </w:r>
      <w:r w:rsidRPr="0089619F">
        <w:rPr>
          <w:rFonts w:hint="cs"/>
          <w:sz w:val="28"/>
          <w:szCs w:val="28"/>
          <w:rtl/>
        </w:rPr>
        <w:t xml:space="preserve">انتهای </w:t>
      </w:r>
      <w:r>
        <w:rPr>
          <w:rFonts w:hint="cs"/>
          <w:sz w:val="28"/>
          <w:szCs w:val="28"/>
          <w:rtl/>
        </w:rPr>
        <w:t>مطالعه و میانگین تغییراتشان</w:t>
      </w:r>
      <w:r w:rsidRPr="00345ABD">
        <w:rPr>
          <w:rFonts w:hint="cs"/>
          <w:sz w:val="28"/>
          <w:szCs w:val="28"/>
          <w:rtl/>
        </w:rPr>
        <w:t xml:space="preserve"> </w:t>
      </w:r>
      <w:r w:rsidRPr="00CC4E46">
        <w:rPr>
          <w:rFonts w:hint="cs"/>
          <w:sz w:val="28"/>
          <w:szCs w:val="28"/>
          <w:rtl/>
        </w:rPr>
        <w:t xml:space="preserve">بین گروه </w:t>
      </w:r>
      <w:r w:rsidRPr="00CC4E46">
        <w:rPr>
          <w:rFonts w:hint="cs"/>
          <w:sz w:val="28"/>
          <w:szCs w:val="28"/>
          <w:rtl/>
          <w:lang w:bidi="fa-IR"/>
        </w:rPr>
        <w:t xml:space="preserve">پرپروتئین حیوانی </w:t>
      </w:r>
      <w:r w:rsidRPr="0089619F">
        <w:rPr>
          <w:rFonts w:hint="cs"/>
          <w:sz w:val="28"/>
          <w:szCs w:val="28"/>
          <w:rtl/>
          <w:lang w:bidi="fa-IR"/>
        </w:rPr>
        <w:t xml:space="preserve">و پرپروتئین گیاهی </w:t>
      </w:r>
      <w:r w:rsidRPr="0089619F">
        <w:rPr>
          <w:rFonts w:hint="cs"/>
          <w:sz w:val="28"/>
          <w:szCs w:val="28"/>
          <w:rtl/>
        </w:rPr>
        <w:t>و پ</w:t>
      </w:r>
      <w:r>
        <w:rPr>
          <w:rFonts w:hint="cs"/>
          <w:sz w:val="28"/>
          <w:szCs w:val="28"/>
          <w:rtl/>
        </w:rPr>
        <w:t>ر</w:t>
      </w:r>
      <w:r w:rsidRPr="0089619F">
        <w:rPr>
          <w:rFonts w:hint="cs"/>
          <w:sz w:val="28"/>
          <w:szCs w:val="28"/>
          <w:rtl/>
        </w:rPr>
        <w:t>وتئین معمول اختلاف معنی</w:t>
      </w:r>
      <w:r w:rsidRPr="0089619F">
        <w:rPr>
          <w:sz w:val="28"/>
          <w:szCs w:val="28"/>
          <w:cs/>
        </w:rPr>
        <w:t>‎</w:t>
      </w:r>
      <w:r w:rsidRPr="0089619F">
        <w:rPr>
          <w:rFonts w:hint="cs"/>
          <w:sz w:val="28"/>
          <w:szCs w:val="28"/>
          <w:rtl/>
        </w:rPr>
        <w:t xml:space="preserve">داری داشت (05/0 </w:t>
      </w:r>
      <w:r>
        <w:rPr>
          <w:sz w:val="28"/>
          <w:szCs w:val="28"/>
        </w:rPr>
        <w:t>&lt;</w:t>
      </w:r>
      <w:r w:rsidRPr="0089619F">
        <w:rPr>
          <w:rFonts w:hint="cs"/>
          <w:sz w:val="28"/>
          <w:szCs w:val="28"/>
          <w:rtl/>
        </w:rPr>
        <w:t xml:space="preserve"> </w:t>
      </w:r>
      <w:r w:rsidRPr="0089619F">
        <w:rPr>
          <w:rFonts w:asciiTheme="majorBidi" w:hAnsiTheme="majorBidi"/>
          <w:i/>
          <w:iCs/>
          <w:sz w:val="28"/>
          <w:szCs w:val="28"/>
        </w:rPr>
        <w:t>P</w:t>
      </w:r>
      <w:r w:rsidRPr="0089619F">
        <w:rPr>
          <w:rFonts w:hint="cs"/>
          <w:sz w:val="28"/>
          <w:szCs w:val="28"/>
          <w:rtl/>
        </w:rPr>
        <w:t>)</w:t>
      </w:r>
      <w:r>
        <w:rPr>
          <w:rFonts w:hint="cs"/>
          <w:sz w:val="28"/>
          <w:szCs w:val="28"/>
          <w:rtl/>
        </w:rPr>
        <w:t>.</w:t>
      </w:r>
      <w:r w:rsidRPr="00051BEA">
        <w:rPr>
          <w:rFonts w:hint="cs"/>
          <w:sz w:val="28"/>
          <w:szCs w:val="28"/>
          <w:rtl/>
        </w:rPr>
        <w:t xml:space="preserve"> </w:t>
      </w:r>
      <w:r w:rsidRPr="0089619F">
        <w:rPr>
          <w:rFonts w:hint="cs"/>
          <w:sz w:val="28"/>
          <w:szCs w:val="28"/>
          <w:rtl/>
        </w:rPr>
        <w:t xml:space="preserve">نتایج </w:t>
      </w:r>
      <w:r>
        <w:rPr>
          <w:rFonts w:hint="cs"/>
          <w:sz w:val="28"/>
          <w:szCs w:val="28"/>
          <w:rtl/>
        </w:rPr>
        <w:t xml:space="preserve">آزمون تی زوجی </w:t>
      </w:r>
      <w:r w:rsidRPr="0089619F">
        <w:rPr>
          <w:rFonts w:hint="cs"/>
          <w:sz w:val="28"/>
          <w:szCs w:val="28"/>
          <w:rtl/>
        </w:rPr>
        <w:t xml:space="preserve">برای مقایسه تغییرات درون گروهی نشان داد که </w:t>
      </w:r>
      <w:r>
        <w:rPr>
          <w:rFonts w:hint="cs"/>
          <w:sz w:val="28"/>
          <w:szCs w:val="28"/>
          <w:rtl/>
        </w:rPr>
        <w:t xml:space="preserve">میانگین </w:t>
      </w:r>
      <w:r w:rsidRPr="00BE24DE">
        <w:rPr>
          <w:rFonts w:asciiTheme="majorBidi" w:hAnsiTheme="majorBidi" w:cstheme="majorBidi"/>
          <w:sz w:val="28"/>
          <w:szCs w:val="28"/>
          <w:lang w:val="en-GB" w:bidi="fa-IR"/>
        </w:rPr>
        <w:t>Inhibin A</w:t>
      </w:r>
      <w:r w:rsidRPr="00CC4E46">
        <w:rPr>
          <w:rFonts w:hint="cs"/>
          <w:sz w:val="28"/>
          <w:szCs w:val="28"/>
          <w:rtl/>
        </w:rPr>
        <w:t xml:space="preserve"> </w:t>
      </w:r>
      <w:r w:rsidRPr="0089619F">
        <w:rPr>
          <w:rFonts w:hint="cs"/>
          <w:sz w:val="28"/>
          <w:szCs w:val="28"/>
          <w:rtl/>
        </w:rPr>
        <w:t>در</w:t>
      </w:r>
      <w:r>
        <w:rPr>
          <w:rFonts w:hint="cs"/>
          <w:sz w:val="28"/>
          <w:szCs w:val="28"/>
          <w:rtl/>
        </w:rPr>
        <w:t xml:space="preserve"> دو </w:t>
      </w:r>
      <w:r w:rsidRPr="0089619F">
        <w:rPr>
          <w:rFonts w:hint="cs"/>
          <w:sz w:val="28"/>
          <w:szCs w:val="28"/>
          <w:rtl/>
        </w:rPr>
        <w:t xml:space="preserve">گروه </w:t>
      </w:r>
      <w:r w:rsidRPr="0089619F">
        <w:rPr>
          <w:rFonts w:hint="cs"/>
          <w:sz w:val="28"/>
          <w:szCs w:val="28"/>
          <w:rtl/>
          <w:lang w:bidi="fa-IR"/>
        </w:rPr>
        <w:t>پرپروتئین</w:t>
      </w:r>
      <w:r>
        <w:rPr>
          <w:rFonts w:hint="cs"/>
          <w:sz w:val="28"/>
          <w:szCs w:val="28"/>
          <w:rtl/>
          <w:lang w:bidi="fa-IR"/>
        </w:rPr>
        <w:t xml:space="preserve"> حیوانی و </w:t>
      </w:r>
      <w:r w:rsidRPr="0089619F">
        <w:rPr>
          <w:rFonts w:hint="cs"/>
          <w:sz w:val="28"/>
          <w:szCs w:val="28"/>
          <w:rtl/>
          <w:lang w:bidi="fa-IR"/>
        </w:rPr>
        <w:t xml:space="preserve">گیاهی </w:t>
      </w:r>
      <w:r w:rsidRPr="0089619F">
        <w:rPr>
          <w:rFonts w:hint="cs"/>
          <w:sz w:val="28"/>
          <w:szCs w:val="28"/>
          <w:rtl/>
        </w:rPr>
        <w:t>تغییر معنی</w:t>
      </w:r>
      <w:r w:rsidRPr="0089619F">
        <w:rPr>
          <w:sz w:val="28"/>
          <w:szCs w:val="28"/>
          <w:cs/>
        </w:rPr>
        <w:t>‎</w:t>
      </w:r>
      <w:r w:rsidRPr="0089619F">
        <w:rPr>
          <w:rFonts w:hint="cs"/>
          <w:sz w:val="28"/>
          <w:szCs w:val="28"/>
          <w:rtl/>
        </w:rPr>
        <w:t xml:space="preserve">داری نشان داد (05/0 </w:t>
      </w:r>
      <w:r>
        <w:rPr>
          <w:sz w:val="28"/>
          <w:szCs w:val="28"/>
          <w:lang w:bidi="fa-IR"/>
        </w:rPr>
        <w:t>&lt;</w:t>
      </w:r>
      <w:r w:rsidRPr="0089619F">
        <w:rPr>
          <w:rFonts w:hint="cs"/>
          <w:sz w:val="28"/>
          <w:szCs w:val="28"/>
          <w:rtl/>
        </w:rPr>
        <w:t xml:space="preserve"> </w:t>
      </w:r>
      <w:r w:rsidRPr="0089619F">
        <w:rPr>
          <w:rFonts w:asciiTheme="majorBidi" w:hAnsiTheme="majorBidi"/>
          <w:i/>
          <w:iCs/>
          <w:sz w:val="28"/>
          <w:szCs w:val="28"/>
        </w:rPr>
        <w:t>P</w:t>
      </w:r>
      <w:r w:rsidRPr="0089619F">
        <w:rPr>
          <w:rFonts w:hint="cs"/>
          <w:sz w:val="28"/>
          <w:szCs w:val="28"/>
          <w:rtl/>
        </w:rPr>
        <w:t>).</w:t>
      </w:r>
      <w:r w:rsidRPr="00BE24DE">
        <w:rPr>
          <w:rFonts w:hint="cs"/>
          <w:sz w:val="28"/>
          <w:szCs w:val="28"/>
          <w:rtl/>
        </w:rPr>
        <w:t xml:space="preserve"> </w:t>
      </w:r>
      <w:r>
        <w:rPr>
          <w:rFonts w:hint="cs"/>
          <w:sz w:val="28"/>
          <w:szCs w:val="28"/>
          <w:rtl/>
        </w:rPr>
        <w:t xml:space="preserve">نتایج تحلیل کواریانس نشان داد که میانگین </w:t>
      </w:r>
      <w:r w:rsidRPr="00BE24DE">
        <w:rPr>
          <w:rFonts w:asciiTheme="majorBidi" w:hAnsiTheme="majorBidi" w:cstheme="majorBidi"/>
          <w:sz w:val="28"/>
          <w:szCs w:val="28"/>
          <w:lang w:val="en-GB" w:bidi="fa-IR"/>
        </w:rPr>
        <w:t>Inhibin A</w:t>
      </w:r>
      <w:r>
        <w:rPr>
          <w:rFonts w:hint="cs"/>
          <w:sz w:val="28"/>
          <w:szCs w:val="28"/>
          <w:rtl/>
        </w:rPr>
        <w:t xml:space="preserve"> در </w:t>
      </w:r>
      <w:r w:rsidRPr="00CC4E46">
        <w:rPr>
          <w:rFonts w:hint="cs"/>
          <w:sz w:val="28"/>
          <w:szCs w:val="28"/>
          <w:rtl/>
        </w:rPr>
        <w:t>ابتدا</w:t>
      </w:r>
      <w:r>
        <w:rPr>
          <w:rFonts w:hint="cs"/>
          <w:sz w:val="28"/>
          <w:szCs w:val="28"/>
          <w:rtl/>
        </w:rPr>
        <w:t xml:space="preserve"> و </w:t>
      </w:r>
      <w:r w:rsidRPr="0089619F">
        <w:rPr>
          <w:rFonts w:hint="cs"/>
          <w:sz w:val="28"/>
          <w:szCs w:val="28"/>
          <w:rtl/>
        </w:rPr>
        <w:t xml:space="preserve">انتهای </w:t>
      </w:r>
      <w:r>
        <w:rPr>
          <w:rFonts w:hint="cs"/>
          <w:sz w:val="28"/>
          <w:szCs w:val="28"/>
          <w:rtl/>
        </w:rPr>
        <w:t xml:space="preserve">مطالعه بین 3 گروه </w:t>
      </w:r>
      <w:r w:rsidRPr="0089619F">
        <w:rPr>
          <w:rFonts w:hint="cs"/>
          <w:sz w:val="28"/>
          <w:szCs w:val="28"/>
          <w:rtl/>
        </w:rPr>
        <w:t>اختلاف معنی</w:t>
      </w:r>
      <w:r w:rsidRPr="0089619F">
        <w:rPr>
          <w:sz w:val="28"/>
          <w:szCs w:val="28"/>
          <w:cs/>
        </w:rPr>
        <w:t>‎</w:t>
      </w:r>
      <w:r w:rsidRPr="0089619F">
        <w:rPr>
          <w:rFonts w:hint="cs"/>
          <w:sz w:val="28"/>
          <w:szCs w:val="28"/>
          <w:rtl/>
        </w:rPr>
        <w:t xml:space="preserve">داری داشت(05/0 </w:t>
      </w:r>
      <w:r>
        <w:rPr>
          <w:sz w:val="28"/>
          <w:szCs w:val="28"/>
          <w:lang w:bidi="fa-IR"/>
        </w:rPr>
        <w:t>&lt;</w:t>
      </w:r>
      <w:r w:rsidRPr="0089619F">
        <w:rPr>
          <w:rFonts w:hint="cs"/>
          <w:sz w:val="28"/>
          <w:szCs w:val="28"/>
          <w:rtl/>
        </w:rPr>
        <w:t xml:space="preserve"> </w:t>
      </w:r>
      <w:r w:rsidRPr="0089619F">
        <w:rPr>
          <w:rFonts w:asciiTheme="majorBidi" w:hAnsiTheme="majorBidi"/>
          <w:i/>
          <w:iCs/>
          <w:sz w:val="28"/>
          <w:szCs w:val="28"/>
        </w:rPr>
        <w:t>P</w:t>
      </w:r>
      <w:r w:rsidRPr="0089619F">
        <w:rPr>
          <w:rFonts w:hint="cs"/>
          <w:sz w:val="28"/>
          <w:szCs w:val="28"/>
          <w:rtl/>
        </w:rPr>
        <w:t>).</w:t>
      </w:r>
      <w:r>
        <w:rPr>
          <w:rFonts w:hint="cs"/>
          <w:sz w:val="28"/>
          <w:szCs w:val="28"/>
          <w:rtl/>
        </w:rPr>
        <w:t xml:space="preserve"> به طوری که نتایج آزمون تعقیبی </w:t>
      </w:r>
      <w:r>
        <w:rPr>
          <w:rFonts w:hint="cs"/>
          <w:sz w:val="28"/>
          <w:szCs w:val="28"/>
          <w:rtl/>
        </w:rPr>
        <w:lastRenderedPageBreak/>
        <w:t xml:space="preserve">بونفرونی نشان داد میانگین </w:t>
      </w:r>
      <w:r w:rsidRPr="00BE24DE">
        <w:rPr>
          <w:rFonts w:asciiTheme="majorBidi" w:hAnsiTheme="majorBidi" w:cstheme="majorBidi"/>
          <w:sz w:val="28"/>
          <w:szCs w:val="28"/>
          <w:lang w:val="en-GB" w:bidi="fa-IR"/>
        </w:rPr>
        <w:t>Inhibin A</w:t>
      </w:r>
      <w:r>
        <w:rPr>
          <w:rFonts w:hint="cs"/>
          <w:sz w:val="28"/>
          <w:szCs w:val="28"/>
          <w:rtl/>
        </w:rPr>
        <w:t xml:space="preserve"> بین گروه </w:t>
      </w:r>
      <w:r w:rsidRPr="0089619F">
        <w:rPr>
          <w:rFonts w:hint="cs"/>
          <w:sz w:val="28"/>
          <w:szCs w:val="28"/>
          <w:rtl/>
          <w:lang w:bidi="fa-IR"/>
        </w:rPr>
        <w:t>پرپروتئین</w:t>
      </w:r>
      <w:r>
        <w:rPr>
          <w:rFonts w:hint="cs"/>
          <w:sz w:val="28"/>
          <w:szCs w:val="28"/>
          <w:rtl/>
          <w:lang w:bidi="fa-IR"/>
        </w:rPr>
        <w:t xml:space="preserve"> </w:t>
      </w:r>
      <w:r w:rsidRPr="0089619F">
        <w:rPr>
          <w:rFonts w:hint="cs"/>
          <w:sz w:val="28"/>
          <w:szCs w:val="28"/>
          <w:rtl/>
          <w:lang w:bidi="fa-IR"/>
        </w:rPr>
        <w:t>گیاهی</w:t>
      </w:r>
      <w:r>
        <w:rPr>
          <w:rFonts w:hint="cs"/>
          <w:sz w:val="28"/>
          <w:szCs w:val="28"/>
          <w:rtl/>
          <w:lang w:bidi="fa-IR"/>
        </w:rPr>
        <w:t xml:space="preserve"> با </w:t>
      </w:r>
      <w:r w:rsidRPr="0089619F">
        <w:rPr>
          <w:rFonts w:hint="cs"/>
          <w:sz w:val="28"/>
          <w:szCs w:val="28"/>
          <w:rtl/>
        </w:rPr>
        <w:t>پ</w:t>
      </w:r>
      <w:r>
        <w:rPr>
          <w:rFonts w:hint="cs"/>
          <w:sz w:val="28"/>
          <w:szCs w:val="28"/>
          <w:rtl/>
        </w:rPr>
        <w:t>ر</w:t>
      </w:r>
      <w:r w:rsidRPr="0089619F">
        <w:rPr>
          <w:rFonts w:hint="cs"/>
          <w:sz w:val="28"/>
          <w:szCs w:val="28"/>
          <w:rtl/>
        </w:rPr>
        <w:t>وتئین معمول</w:t>
      </w:r>
      <w:r>
        <w:rPr>
          <w:rFonts w:hint="cs"/>
          <w:sz w:val="28"/>
          <w:szCs w:val="28"/>
          <w:rtl/>
        </w:rPr>
        <w:t xml:space="preserve"> و همچنین بین گروه </w:t>
      </w:r>
      <w:r w:rsidRPr="0089619F">
        <w:rPr>
          <w:rFonts w:hint="cs"/>
          <w:sz w:val="28"/>
          <w:szCs w:val="28"/>
          <w:rtl/>
        </w:rPr>
        <w:t xml:space="preserve"> </w:t>
      </w:r>
      <w:r w:rsidRPr="0089619F">
        <w:rPr>
          <w:rFonts w:hint="cs"/>
          <w:sz w:val="28"/>
          <w:szCs w:val="28"/>
          <w:rtl/>
          <w:lang w:bidi="fa-IR"/>
        </w:rPr>
        <w:t>پرپروتئین</w:t>
      </w:r>
      <w:r>
        <w:rPr>
          <w:rFonts w:hint="cs"/>
          <w:sz w:val="28"/>
          <w:szCs w:val="28"/>
          <w:rtl/>
          <w:lang w:bidi="fa-IR"/>
        </w:rPr>
        <w:t xml:space="preserve"> حیوانی با </w:t>
      </w:r>
      <w:r w:rsidRPr="0089619F">
        <w:rPr>
          <w:rFonts w:hint="cs"/>
          <w:sz w:val="28"/>
          <w:szCs w:val="28"/>
          <w:rtl/>
        </w:rPr>
        <w:t>پ</w:t>
      </w:r>
      <w:r>
        <w:rPr>
          <w:rFonts w:hint="cs"/>
          <w:sz w:val="28"/>
          <w:szCs w:val="28"/>
          <w:rtl/>
        </w:rPr>
        <w:t>ر</w:t>
      </w:r>
      <w:r w:rsidRPr="0089619F">
        <w:rPr>
          <w:rFonts w:hint="cs"/>
          <w:sz w:val="28"/>
          <w:szCs w:val="28"/>
          <w:rtl/>
        </w:rPr>
        <w:t>وتئین معمول</w:t>
      </w:r>
      <w:r>
        <w:rPr>
          <w:rFonts w:hint="cs"/>
          <w:sz w:val="28"/>
          <w:szCs w:val="28"/>
          <w:rtl/>
        </w:rPr>
        <w:t xml:space="preserve"> </w:t>
      </w:r>
      <w:r w:rsidRPr="0089619F">
        <w:rPr>
          <w:rFonts w:hint="cs"/>
          <w:sz w:val="28"/>
          <w:szCs w:val="28"/>
          <w:rtl/>
        </w:rPr>
        <w:t>اختلاف معنی</w:t>
      </w:r>
      <w:r w:rsidRPr="0089619F">
        <w:rPr>
          <w:sz w:val="28"/>
          <w:szCs w:val="28"/>
          <w:cs/>
        </w:rPr>
        <w:t>‎</w:t>
      </w:r>
      <w:r w:rsidRPr="0089619F">
        <w:rPr>
          <w:rFonts w:hint="cs"/>
          <w:sz w:val="28"/>
          <w:szCs w:val="28"/>
          <w:rtl/>
        </w:rPr>
        <w:t>داری</w:t>
      </w:r>
      <w:r w:rsidRPr="00FC7FBD">
        <w:rPr>
          <w:rFonts w:hint="cs"/>
          <w:sz w:val="28"/>
          <w:szCs w:val="28"/>
          <w:rtl/>
        </w:rPr>
        <w:t xml:space="preserve"> </w:t>
      </w:r>
      <w:r w:rsidRPr="0089619F">
        <w:rPr>
          <w:rFonts w:hint="cs"/>
          <w:sz w:val="28"/>
          <w:szCs w:val="28"/>
          <w:rtl/>
        </w:rPr>
        <w:t xml:space="preserve">داشت(05/0 </w:t>
      </w:r>
      <w:r>
        <w:rPr>
          <w:sz w:val="28"/>
          <w:szCs w:val="28"/>
          <w:lang w:bidi="fa-IR"/>
        </w:rPr>
        <w:t>&lt;</w:t>
      </w:r>
      <w:r w:rsidRPr="0089619F">
        <w:rPr>
          <w:rFonts w:hint="cs"/>
          <w:sz w:val="28"/>
          <w:szCs w:val="28"/>
          <w:rtl/>
        </w:rPr>
        <w:t xml:space="preserve"> </w:t>
      </w:r>
      <w:r w:rsidRPr="0089619F">
        <w:rPr>
          <w:rFonts w:asciiTheme="majorBidi" w:hAnsiTheme="majorBidi"/>
          <w:i/>
          <w:iCs/>
          <w:sz w:val="28"/>
          <w:szCs w:val="28"/>
        </w:rPr>
        <w:t>P</w:t>
      </w:r>
      <w:r w:rsidRPr="0089619F">
        <w:rPr>
          <w:rFonts w:hint="cs"/>
          <w:sz w:val="28"/>
          <w:szCs w:val="28"/>
          <w:rtl/>
        </w:rPr>
        <w:t>).</w:t>
      </w:r>
      <w:r>
        <w:rPr>
          <w:rFonts w:hint="cs"/>
          <w:sz w:val="28"/>
          <w:szCs w:val="28"/>
          <w:rtl/>
        </w:rPr>
        <w:t xml:space="preserve"> ولی بین گروه </w:t>
      </w:r>
      <w:r w:rsidRPr="0089619F">
        <w:rPr>
          <w:rFonts w:hint="cs"/>
          <w:sz w:val="28"/>
          <w:szCs w:val="28"/>
          <w:rtl/>
          <w:lang w:bidi="fa-IR"/>
        </w:rPr>
        <w:t>پرپروتئین</w:t>
      </w:r>
      <w:r>
        <w:rPr>
          <w:rFonts w:hint="cs"/>
          <w:sz w:val="28"/>
          <w:szCs w:val="28"/>
          <w:rtl/>
          <w:lang w:bidi="fa-IR"/>
        </w:rPr>
        <w:t xml:space="preserve"> حیوانی با</w:t>
      </w:r>
      <w:r w:rsidRPr="002E33D7">
        <w:rPr>
          <w:rFonts w:hint="cs"/>
          <w:sz w:val="28"/>
          <w:szCs w:val="28"/>
          <w:rtl/>
          <w:lang w:bidi="fa-IR"/>
        </w:rPr>
        <w:t xml:space="preserve"> </w:t>
      </w:r>
      <w:r w:rsidRPr="0089619F">
        <w:rPr>
          <w:rFonts w:hint="cs"/>
          <w:sz w:val="28"/>
          <w:szCs w:val="28"/>
          <w:rtl/>
          <w:lang w:bidi="fa-IR"/>
        </w:rPr>
        <w:t>پرپروتئین</w:t>
      </w:r>
      <w:r>
        <w:rPr>
          <w:rFonts w:hint="cs"/>
          <w:sz w:val="28"/>
          <w:szCs w:val="28"/>
          <w:rtl/>
          <w:lang w:bidi="fa-IR"/>
        </w:rPr>
        <w:t xml:space="preserve"> </w:t>
      </w:r>
      <w:r w:rsidRPr="0089619F">
        <w:rPr>
          <w:rFonts w:hint="cs"/>
          <w:sz w:val="28"/>
          <w:szCs w:val="28"/>
          <w:rtl/>
          <w:lang w:bidi="fa-IR"/>
        </w:rPr>
        <w:t>گیاهی</w:t>
      </w:r>
      <w:r w:rsidRPr="002E33D7">
        <w:rPr>
          <w:rFonts w:hint="cs"/>
          <w:sz w:val="28"/>
          <w:szCs w:val="28"/>
          <w:rtl/>
        </w:rPr>
        <w:t xml:space="preserve"> </w:t>
      </w:r>
      <w:r w:rsidRPr="0089619F">
        <w:rPr>
          <w:rFonts w:hint="cs"/>
          <w:sz w:val="28"/>
          <w:szCs w:val="28"/>
          <w:rtl/>
        </w:rPr>
        <w:t>اختلاف معنی</w:t>
      </w:r>
      <w:r w:rsidRPr="0089619F">
        <w:rPr>
          <w:sz w:val="28"/>
          <w:szCs w:val="28"/>
          <w:cs/>
        </w:rPr>
        <w:t>‎</w:t>
      </w:r>
      <w:r w:rsidRPr="0089619F">
        <w:rPr>
          <w:rFonts w:hint="cs"/>
          <w:sz w:val="28"/>
          <w:szCs w:val="28"/>
          <w:rtl/>
        </w:rPr>
        <w:t>داری</w:t>
      </w:r>
      <w:r w:rsidRPr="00FC7FBD">
        <w:rPr>
          <w:rFonts w:hint="cs"/>
          <w:sz w:val="28"/>
          <w:szCs w:val="28"/>
          <w:rtl/>
        </w:rPr>
        <w:t xml:space="preserve"> </w:t>
      </w:r>
      <w:r>
        <w:rPr>
          <w:rFonts w:hint="cs"/>
          <w:sz w:val="28"/>
          <w:szCs w:val="28"/>
          <w:rtl/>
        </w:rPr>
        <w:t>ن</w:t>
      </w:r>
      <w:r w:rsidRPr="0089619F">
        <w:rPr>
          <w:rFonts w:hint="cs"/>
          <w:sz w:val="28"/>
          <w:szCs w:val="28"/>
          <w:rtl/>
        </w:rPr>
        <w:t xml:space="preserve">داشت(05/0 </w:t>
      </w:r>
      <w:r>
        <w:rPr>
          <w:sz w:val="28"/>
          <w:szCs w:val="28"/>
          <w:lang w:bidi="fa-IR"/>
        </w:rPr>
        <w:t>&gt;</w:t>
      </w:r>
      <w:r w:rsidRPr="0089619F">
        <w:rPr>
          <w:rFonts w:hint="cs"/>
          <w:sz w:val="28"/>
          <w:szCs w:val="28"/>
          <w:rtl/>
        </w:rPr>
        <w:t xml:space="preserve"> </w:t>
      </w:r>
      <w:r w:rsidRPr="0089619F">
        <w:rPr>
          <w:rFonts w:asciiTheme="majorBidi" w:hAnsiTheme="majorBidi"/>
          <w:i/>
          <w:iCs/>
          <w:sz w:val="28"/>
          <w:szCs w:val="28"/>
        </w:rPr>
        <w:t>P</w:t>
      </w:r>
      <w:r w:rsidRPr="0089619F">
        <w:rPr>
          <w:rFonts w:hint="cs"/>
          <w:sz w:val="28"/>
          <w:szCs w:val="28"/>
          <w:rtl/>
        </w:rPr>
        <w:t>).</w:t>
      </w:r>
    </w:p>
    <w:p w14:paraId="609E6108" w14:textId="77777777" w:rsidR="00522E38" w:rsidRDefault="00522E38" w:rsidP="00522E38">
      <w:pPr>
        <w:bidi/>
        <w:spacing w:after="0" w:line="360" w:lineRule="auto"/>
        <w:jc w:val="both"/>
        <w:rPr>
          <w:sz w:val="28"/>
          <w:szCs w:val="28"/>
          <w:rtl/>
        </w:rPr>
      </w:pPr>
      <w:r w:rsidRPr="008D7163">
        <w:rPr>
          <w:rFonts w:hint="cs"/>
          <w:sz w:val="28"/>
          <w:szCs w:val="28"/>
          <w:rtl/>
        </w:rPr>
        <w:t>نتایج تحلیل واریانس نشان داد که میانگین</w:t>
      </w:r>
      <w:r w:rsidRPr="008D7163">
        <w:rPr>
          <w:rFonts w:hint="cs"/>
          <w:sz w:val="28"/>
          <w:szCs w:val="28"/>
          <w:rtl/>
          <w:lang w:bidi="fa-IR"/>
        </w:rPr>
        <w:t xml:space="preserve"> </w:t>
      </w:r>
      <w:r w:rsidRPr="00CB5E91">
        <w:rPr>
          <w:rFonts w:asciiTheme="majorBidi" w:hAnsiTheme="majorBidi" w:cstheme="majorBidi"/>
          <w:sz w:val="28"/>
          <w:szCs w:val="28"/>
          <w:lang w:val="en-GB" w:bidi="fa-IR"/>
        </w:rPr>
        <w:t>Inhibin B</w:t>
      </w:r>
      <w:r w:rsidRPr="00CC4E46">
        <w:rPr>
          <w:rFonts w:hint="cs"/>
          <w:sz w:val="28"/>
          <w:szCs w:val="28"/>
          <w:rtl/>
          <w:lang w:bidi="fa-IR"/>
        </w:rPr>
        <w:t xml:space="preserve"> </w:t>
      </w:r>
      <w:r w:rsidRPr="008D7163">
        <w:rPr>
          <w:rFonts w:hint="cs"/>
          <w:sz w:val="28"/>
          <w:szCs w:val="28"/>
          <w:rtl/>
        </w:rPr>
        <w:t xml:space="preserve">در ابتدا و انتهای مطالعه و میانگین تغییراتشان بین گروه </w:t>
      </w:r>
      <w:r w:rsidRPr="008D7163">
        <w:rPr>
          <w:rFonts w:hint="cs"/>
          <w:sz w:val="28"/>
          <w:szCs w:val="28"/>
          <w:rtl/>
          <w:lang w:bidi="fa-IR"/>
        </w:rPr>
        <w:t xml:space="preserve">پرپروتئین حیوانی و پرپروتئین گیاهی </w:t>
      </w:r>
      <w:r w:rsidRPr="008D7163">
        <w:rPr>
          <w:rFonts w:hint="cs"/>
          <w:sz w:val="28"/>
          <w:szCs w:val="28"/>
          <w:rtl/>
        </w:rPr>
        <w:t>و پروتئین معمول اختلاف معنی</w:t>
      </w:r>
      <w:r w:rsidRPr="008D7163">
        <w:rPr>
          <w:sz w:val="28"/>
          <w:szCs w:val="28"/>
          <w:cs/>
        </w:rPr>
        <w:t>‎</w:t>
      </w:r>
      <w:r w:rsidRPr="008D7163">
        <w:rPr>
          <w:rFonts w:hint="cs"/>
          <w:sz w:val="28"/>
          <w:szCs w:val="28"/>
          <w:rtl/>
        </w:rPr>
        <w:t xml:space="preserve">داری نداشت (05/0 </w:t>
      </w:r>
      <w:r w:rsidRPr="008D7163">
        <w:rPr>
          <w:sz w:val="28"/>
          <w:szCs w:val="28"/>
        </w:rPr>
        <w:t>&gt;</w:t>
      </w:r>
      <w:r w:rsidRPr="008D7163">
        <w:rPr>
          <w:rFonts w:hint="cs"/>
          <w:sz w:val="28"/>
          <w:szCs w:val="28"/>
          <w:rtl/>
        </w:rPr>
        <w:t xml:space="preserve"> </w:t>
      </w:r>
      <w:r w:rsidRPr="008D7163">
        <w:rPr>
          <w:rFonts w:asciiTheme="majorBidi" w:hAnsiTheme="majorBidi"/>
          <w:i/>
          <w:iCs/>
          <w:sz w:val="28"/>
          <w:szCs w:val="28"/>
        </w:rPr>
        <w:t>P</w:t>
      </w:r>
      <w:r w:rsidRPr="008D7163">
        <w:rPr>
          <w:rFonts w:hint="cs"/>
          <w:sz w:val="28"/>
          <w:szCs w:val="28"/>
          <w:rtl/>
        </w:rPr>
        <w:t>).</w:t>
      </w:r>
      <w:r w:rsidRPr="008730EE">
        <w:rPr>
          <w:rFonts w:hint="cs"/>
          <w:sz w:val="28"/>
          <w:szCs w:val="28"/>
          <w:rtl/>
        </w:rPr>
        <w:t xml:space="preserve"> </w:t>
      </w:r>
      <w:r w:rsidRPr="0089619F">
        <w:rPr>
          <w:rFonts w:hint="cs"/>
          <w:sz w:val="28"/>
          <w:szCs w:val="28"/>
          <w:rtl/>
        </w:rPr>
        <w:t xml:space="preserve">نتایج </w:t>
      </w:r>
      <w:r>
        <w:rPr>
          <w:rFonts w:hint="cs"/>
          <w:sz w:val="28"/>
          <w:szCs w:val="28"/>
          <w:rtl/>
        </w:rPr>
        <w:t xml:space="preserve">آزمون تی زوجی </w:t>
      </w:r>
      <w:r w:rsidRPr="0089619F">
        <w:rPr>
          <w:rFonts w:hint="cs"/>
          <w:sz w:val="28"/>
          <w:szCs w:val="28"/>
          <w:rtl/>
        </w:rPr>
        <w:t xml:space="preserve">برای مقایسه تغییرات درون گروهی نشان داد که </w:t>
      </w:r>
      <w:r>
        <w:rPr>
          <w:rFonts w:hint="cs"/>
          <w:sz w:val="28"/>
          <w:szCs w:val="28"/>
          <w:rtl/>
        </w:rPr>
        <w:t xml:space="preserve">میانگین </w:t>
      </w:r>
      <w:r w:rsidRPr="00CB5E91">
        <w:rPr>
          <w:rFonts w:asciiTheme="majorBidi" w:hAnsiTheme="majorBidi" w:cstheme="majorBidi"/>
          <w:sz w:val="28"/>
          <w:szCs w:val="28"/>
          <w:lang w:val="en-GB" w:bidi="fa-IR"/>
        </w:rPr>
        <w:t>Inhibin B</w:t>
      </w:r>
      <w:r w:rsidRPr="00CC4E46">
        <w:rPr>
          <w:rFonts w:hint="cs"/>
          <w:sz w:val="28"/>
          <w:szCs w:val="28"/>
          <w:rtl/>
          <w:lang w:bidi="fa-IR"/>
        </w:rPr>
        <w:t xml:space="preserve"> </w:t>
      </w:r>
      <w:r w:rsidRPr="0089619F">
        <w:rPr>
          <w:rFonts w:hint="cs"/>
          <w:sz w:val="28"/>
          <w:szCs w:val="28"/>
          <w:rtl/>
        </w:rPr>
        <w:t>در</w:t>
      </w:r>
      <w:r>
        <w:rPr>
          <w:rFonts w:hint="cs"/>
          <w:sz w:val="28"/>
          <w:szCs w:val="28"/>
          <w:rtl/>
        </w:rPr>
        <w:t xml:space="preserve"> هر سه </w:t>
      </w:r>
      <w:r w:rsidRPr="0089619F">
        <w:rPr>
          <w:rFonts w:hint="cs"/>
          <w:sz w:val="28"/>
          <w:szCs w:val="28"/>
          <w:rtl/>
        </w:rPr>
        <w:t>گروه تغییر معنی</w:t>
      </w:r>
      <w:r w:rsidRPr="0089619F">
        <w:rPr>
          <w:sz w:val="28"/>
          <w:szCs w:val="28"/>
          <w:cs/>
        </w:rPr>
        <w:t>‎</w:t>
      </w:r>
      <w:r w:rsidRPr="0089619F">
        <w:rPr>
          <w:rFonts w:hint="cs"/>
          <w:sz w:val="28"/>
          <w:szCs w:val="28"/>
          <w:rtl/>
        </w:rPr>
        <w:t xml:space="preserve">داری نشان </w:t>
      </w:r>
      <w:r>
        <w:rPr>
          <w:rFonts w:hint="cs"/>
          <w:sz w:val="28"/>
          <w:szCs w:val="28"/>
          <w:rtl/>
        </w:rPr>
        <w:t>ن</w:t>
      </w:r>
      <w:r w:rsidRPr="0089619F">
        <w:rPr>
          <w:rFonts w:hint="cs"/>
          <w:sz w:val="28"/>
          <w:szCs w:val="28"/>
          <w:rtl/>
        </w:rPr>
        <w:t xml:space="preserve">داد (05/0 </w:t>
      </w:r>
      <w:r>
        <w:rPr>
          <w:sz w:val="28"/>
          <w:szCs w:val="28"/>
          <w:lang w:bidi="fa-IR"/>
        </w:rPr>
        <w:t>&gt;</w:t>
      </w:r>
      <w:r w:rsidRPr="0089619F">
        <w:rPr>
          <w:rFonts w:hint="cs"/>
          <w:sz w:val="28"/>
          <w:szCs w:val="28"/>
          <w:rtl/>
        </w:rPr>
        <w:t xml:space="preserve"> </w:t>
      </w:r>
      <w:r w:rsidRPr="0089619F">
        <w:rPr>
          <w:rFonts w:asciiTheme="majorBidi" w:hAnsiTheme="majorBidi"/>
          <w:i/>
          <w:iCs/>
          <w:sz w:val="28"/>
          <w:szCs w:val="28"/>
        </w:rPr>
        <w:t>P</w:t>
      </w:r>
      <w:r w:rsidRPr="0089619F">
        <w:rPr>
          <w:rFonts w:hint="cs"/>
          <w:sz w:val="28"/>
          <w:szCs w:val="28"/>
          <w:rtl/>
        </w:rPr>
        <w:t>).</w:t>
      </w:r>
      <w:r>
        <w:rPr>
          <w:rFonts w:hint="cs"/>
          <w:sz w:val="28"/>
          <w:szCs w:val="28"/>
          <w:rtl/>
        </w:rPr>
        <w:t xml:space="preserve"> نتایج تحلیل کواریانس نشان داد که میانگین </w:t>
      </w:r>
      <w:r w:rsidRPr="00CB5E91">
        <w:rPr>
          <w:rFonts w:asciiTheme="majorBidi" w:hAnsiTheme="majorBidi" w:cstheme="majorBidi"/>
          <w:sz w:val="28"/>
          <w:szCs w:val="28"/>
          <w:lang w:val="en-GB" w:bidi="fa-IR"/>
        </w:rPr>
        <w:t>Inhibin B</w:t>
      </w:r>
      <w:r w:rsidRPr="00CC4E46">
        <w:rPr>
          <w:rFonts w:hint="cs"/>
          <w:sz w:val="28"/>
          <w:szCs w:val="28"/>
          <w:rtl/>
          <w:lang w:bidi="fa-IR"/>
        </w:rPr>
        <w:t xml:space="preserve"> </w:t>
      </w:r>
      <w:r>
        <w:rPr>
          <w:rFonts w:hint="cs"/>
          <w:sz w:val="28"/>
          <w:szCs w:val="28"/>
          <w:rtl/>
        </w:rPr>
        <w:t xml:space="preserve">در </w:t>
      </w:r>
      <w:r w:rsidRPr="00CC4E46">
        <w:rPr>
          <w:rFonts w:hint="cs"/>
          <w:sz w:val="28"/>
          <w:szCs w:val="28"/>
          <w:rtl/>
        </w:rPr>
        <w:t>ابتدا</w:t>
      </w:r>
      <w:r>
        <w:rPr>
          <w:rFonts w:hint="cs"/>
          <w:sz w:val="28"/>
          <w:szCs w:val="28"/>
          <w:rtl/>
        </w:rPr>
        <w:t xml:space="preserve"> و </w:t>
      </w:r>
      <w:r w:rsidRPr="0089619F">
        <w:rPr>
          <w:rFonts w:hint="cs"/>
          <w:sz w:val="28"/>
          <w:szCs w:val="28"/>
          <w:rtl/>
        </w:rPr>
        <w:t xml:space="preserve">انتهای </w:t>
      </w:r>
      <w:r>
        <w:rPr>
          <w:rFonts w:hint="cs"/>
          <w:sz w:val="28"/>
          <w:szCs w:val="28"/>
          <w:rtl/>
        </w:rPr>
        <w:t xml:space="preserve">مطالعه بین 3 گروه </w:t>
      </w:r>
      <w:r w:rsidRPr="0089619F">
        <w:rPr>
          <w:rFonts w:hint="cs"/>
          <w:sz w:val="28"/>
          <w:szCs w:val="28"/>
          <w:rtl/>
        </w:rPr>
        <w:t>اختلاف معنی</w:t>
      </w:r>
      <w:r w:rsidRPr="0089619F">
        <w:rPr>
          <w:sz w:val="28"/>
          <w:szCs w:val="28"/>
          <w:cs/>
        </w:rPr>
        <w:t>‎</w:t>
      </w:r>
      <w:r w:rsidRPr="0089619F">
        <w:rPr>
          <w:rFonts w:hint="cs"/>
          <w:sz w:val="28"/>
          <w:szCs w:val="28"/>
          <w:rtl/>
        </w:rPr>
        <w:t xml:space="preserve">داری </w:t>
      </w:r>
      <w:r>
        <w:rPr>
          <w:rFonts w:hint="cs"/>
          <w:sz w:val="28"/>
          <w:szCs w:val="28"/>
          <w:rtl/>
          <w:lang w:bidi="fa-IR"/>
        </w:rPr>
        <w:t>ن</w:t>
      </w:r>
      <w:r w:rsidRPr="0089619F">
        <w:rPr>
          <w:rFonts w:hint="cs"/>
          <w:sz w:val="28"/>
          <w:szCs w:val="28"/>
          <w:rtl/>
        </w:rPr>
        <w:t xml:space="preserve">داشت(05/0 </w:t>
      </w:r>
      <w:r>
        <w:rPr>
          <w:sz w:val="28"/>
          <w:szCs w:val="28"/>
          <w:lang w:bidi="fa-IR"/>
        </w:rPr>
        <w:t>&gt;</w:t>
      </w:r>
      <w:r w:rsidRPr="0089619F">
        <w:rPr>
          <w:rFonts w:hint="cs"/>
          <w:sz w:val="28"/>
          <w:szCs w:val="28"/>
          <w:rtl/>
        </w:rPr>
        <w:t xml:space="preserve"> </w:t>
      </w:r>
      <w:r w:rsidRPr="0089619F">
        <w:rPr>
          <w:rFonts w:asciiTheme="majorBidi" w:hAnsiTheme="majorBidi"/>
          <w:i/>
          <w:iCs/>
          <w:sz w:val="28"/>
          <w:szCs w:val="28"/>
        </w:rPr>
        <w:t>P</w:t>
      </w:r>
      <w:r w:rsidRPr="0089619F">
        <w:rPr>
          <w:rFonts w:hint="cs"/>
          <w:sz w:val="28"/>
          <w:szCs w:val="28"/>
          <w:rtl/>
        </w:rPr>
        <w:t>).</w:t>
      </w:r>
      <w:r>
        <w:rPr>
          <w:rFonts w:hint="cs"/>
          <w:sz w:val="28"/>
          <w:szCs w:val="28"/>
          <w:rtl/>
        </w:rPr>
        <w:t xml:space="preserve"> </w:t>
      </w:r>
    </w:p>
    <w:p w14:paraId="36FD5FC6" w14:textId="77777777" w:rsidR="00522E38" w:rsidRPr="00CC4E46" w:rsidRDefault="00522E38" w:rsidP="00522E38">
      <w:pPr>
        <w:bidi/>
        <w:spacing w:after="0" w:line="276" w:lineRule="auto"/>
        <w:ind w:right="-810"/>
        <w:jc w:val="center"/>
        <w:rPr>
          <w:b/>
          <w:bCs/>
          <w:sz w:val="24"/>
        </w:rPr>
      </w:pPr>
      <w:r w:rsidRPr="00CC4E46">
        <w:rPr>
          <w:rFonts w:hint="cs"/>
          <w:b/>
          <w:bCs/>
          <w:sz w:val="24"/>
          <w:rtl/>
        </w:rPr>
        <w:t>جدول</w:t>
      </w:r>
      <w:r>
        <w:rPr>
          <w:rFonts w:hint="cs"/>
          <w:b/>
          <w:bCs/>
          <w:sz w:val="24"/>
          <w:rtl/>
        </w:rPr>
        <w:t>4</w:t>
      </w:r>
      <w:r w:rsidRPr="00CC4E46">
        <w:rPr>
          <w:rFonts w:hint="cs"/>
          <w:b/>
          <w:bCs/>
          <w:sz w:val="24"/>
          <w:rtl/>
        </w:rPr>
        <w:t>-</w:t>
      </w:r>
      <w:r>
        <w:rPr>
          <w:rFonts w:hint="cs"/>
          <w:b/>
          <w:bCs/>
          <w:sz w:val="24"/>
          <w:rtl/>
        </w:rPr>
        <w:t>6</w:t>
      </w:r>
      <w:r w:rsidRPr="00CC4E46">
        <w:rPr>
          <w:rFonts w:hint="cs"/>
          <w:b/>
          <w:bCs/>
          <w:sz w:val="24"/>
          <w:rtl/>
        </w:rPr>
        <w:t>: میانگین و انحراف معیار</w:t>
      </w:r>
      <w:r w:rsidRPr="00CC4E46">
        <w:rPr>
          <w:b/>
          <w:bCs/>
          <w:sz w:val="24"/>
          <w:lang w:val="en-GB"/>
        </w:rPr>
        <w:t>LH</w:t>
      </w:r>
      <w:r w:rsidRPr="00CC4E46">
        <w:rPr>
          <w:rFonts w:hint="cs"/>
          <w:b/>
          <w:bCs/>
          <w:sz w:val="24"/>
          <w:rtl/>
        </w:rPr>
        <w:t xml:space="preserve"> </w:t>
      </w:r>
      <w:r w:rsidRPr="00CC4E46">
        <w:rPr>
          <w:b/>
          <w:bCs/>
          <w:sz w:val="24"/>
          <w:lang w:val="en-GB" w:bidi="fa-IR"/>
        </w:rPr>
        <w:t>,FSH,</w:t>
      </w:r>
      <w:r w:rsidRPr="00CC4E46">
        <w:rPr>
          <w:rFonts w:hint="cs"/>
          <w:b/>
          <w:bCs/>
          <w:sz w:val="24"/>
          <w:rtl/>
          <w:lang w:bidi="fa-IR"/>
        </w:rPr>
        <w:t xml:space="preserve"> </w:t>
      </w:r>
      <w:r w:rsidRPr="00CC4E46">
        <w:rPr>
          <w:b/>
          <w:bCs/>
          <w:sz w:val="24"/>
          <w:lang w:val="en-GB" w:bidi="fa-IR"/>
        </w:rPr>
        <w:t>,AMH</w:t>
      </w:r>
      <w:r w:rsidRPr="00CC4E46">
        <w:rPr>
          <w:rFonts w:hint="cs"/>
          <w:b/>
          <w:bCs/>
          <w:sz w:val="24"/>
          <w:rtl/>
          <w:lang w:bidi="fa-IR"/>
        </w:rPr>
        <w:t xml:space="preserve"> </w:t>
      </w:r>
      <w:r w:rsidRPr="00CC4E46">
        <w:rPr>
          <w:b/>
          <w:bCs/>
          <w:sz w:val="24"/>
          <w:lang w:val="en-GB" w:bidi="fa-IR"/>
        </w:rPr>
        <w:t>Inhibin A</w:t>
      </w:r>
      <w:r w:rsidRPr="00CC4E46">
        <w:rPr>
          <w:rFonts w:hint="cs"/>
          <w:b/>
          <w:bCs/>
          <w:sz w:val="24"/>
          <w:rtl/>
          <w:lang w:bidi="fa-IR"/>
        </w:rPr>
        <w:t xml:space="preserve"> و </w:t>
      </w:r>
      <w:r w:rsidRPr="00CC4E46">
        <w:rPr>
          <w:b/>
          <w:bCs/>
          <w:sz w:val="24"/>
          <w:lang w:val="en-GB" w:bidi="fa-IR"/>
        </w:rPr>
        <w:t xml:space="preserve">Inhibin </w:t>
      </w:r>
      <w:r>
        <w:rPr>
          <w:rFonts w:hint="cs"/>
          <w:b/>
          <w:bCs/>
          <w:sz w:val="24"/>
          <w:rtl/>
        </w:rPr>
        <w:t xml:space="preserve"> </w:t>
      </w:r>
      <w:r w:rsidRPr="00CC4E46">
        <w:rPr>
          <w:rFonts w:hint="cs"/>
          <w:b/>
          <w:bCs/>
          <w:sz w:val="24"/>
          <w:rtl/>
        </w:rPr>
        <w:t xml:space="preserve">در بیماران شرکت کننده در مطالعه به </w:t>
      </w:r>
    </w:p>
    <w:p w14:paraId="3150100A" w14:textId="66FAF0C5" w:rsidR="00522E38" w:rsidRPr="006D540D" w:rsidRDefault="00522E38" w:rsidP="00522E38">
      <w:pPr>
        <w:bidi/>
        <w:spacing w:after="0" w:line="276" w:lineRule="auto"/>
        <w:ind w:right="-810"/>
        <w:jc w:val="center"/>
        <w:rPr>
          <w:b/>
          <w:bCs/>
          <w:sz w:val="24"/>
          <w:vertAlign w:val="superscript"/>
          <w:lang w:val="en-GB"/>
        </w:rPr>
      </w:pPr>
      <w:r w:rsidRPr="00CC4E46">
        <w:rPr>
          <w:rFonts w:hint="cs"/>
          <w:b/>
          <w:bCs/>
          <w:sz w:val="24"/>
          <w:rtl/>
        </w:rPr>
        <w:t>تفکیک گروه</w:t>
      </w:r>
      <w:r w:rsidRPr="00CC4E46">
        <w:rPr>
          <w:b/>
          <w:bCs/>
          <w:sz w:val="24"/>
          <w:cs/>
        </w:rPr>
        <w:t>‎</w:t>
      </w:r>
      <w:r w:rsidRPr="00CC4E46">
        <w:rPr>
          <w:rFonts w:hint="cs"/>
          <w:b/>
          <w:bCs/>
          <w:sz w:val="24"/>
          <w:rtl/>
        </w:rPr>
        <w:t>ها</w:t>
      </w:r>
      <w:r w:rsidR="006D540D">
        <w:rPr>
          <w:b/>
          <w:bCs/>
          <w:sz w:val="24"/>
          <w:vertAlign w:val="superscript"/>
          <w:lang w:val="en-GB"/>
        </w:rPr>
        <w:t>a</w:t>
      </w:r>
    </w:p>
    <w:tbl>
      <w:tblPr>
        <w:tblStyle w:val="TableGrid"/>
        <w:bidiVisual/>
        <w:tblW w:w="9380" w:type="dxa"/>
        <w:tblLook w:val="04A0" w:firstRow="1" w:lastRow="0" w:firstColumn="1" w:lastColumn="0" w:noHBand="0" w:noVBand="1"/>
      </w:tblPr>
      <w:tblGrid>
        <w:gridCol w:w="1300"/>
        <w:gridCol w:w="1568"/>
        <w:gridCol w:w="1561"/>
        <w:gridCol w:w="1419"/>
        <w:gridCol w:w="1123"/>
        <w:gridCol w:w="769"/>
        <w:gridCol w:w="836"/>
        <w:gridCol w:w="804"/>
      </w:tblGrid>
      <w:tr w:rsidR="00522E38" w:rsidRPr="00CC4E46" w14:paraId="2EE70EFC" w14:textId="77777777" w:rsidTr="004D24F1">
        <w:trPr>
          <w:tblHeader/>
        </w:trPr>
        <w:tc>
          <w:tcPr>
            <w:tcW w:w="1300" w:type="dxa"/>
            <w:vAlign w:val="center"/>
          </w:tcPr>
          <w:p w14:paraId="678412B1" w14:textId="77777777" w:rsidR="00522E38" w:rsidRPr="00CC4E46" w:rsidRDefault="00522E38" w:rsidP="002952B6">
            <w:pPr>
              <w:bidi/>
              <w:jc w:val="center"/>
              <w:rPr>
                <w:b/>
                <w:bCs/>
                <w:color w:val="000000" w:themeColor="text1"/>
                <w:sz w:val="24"/>
                <w:rtl/>
              </w:rPr>
            </w:pPr>
            <w:bookmarkStart w:id="79" w:name="_Hlk118817761"/>
            <w:r w:rsidRPr="00CC4E46">
              <w:rPr>
                <w:rFonts w:hint="cs"/>
                <w:b/>
                <w:bCs/>
                <w:color w:val="000000" w:themeColor="text1"/>
                <w:sz w:val="24"/>
                <w:rtl/>
              </w:rPr>
              <w:t>متغیر</w:t>
            </w:r>
          </w:p>
        </w:tc>
        <w:tc>
          <w:tcPr>
            <w:tcW w:w="1568" w:type="dxa"/>
            <w:vAlign w:val="center"/>
          </w:tcPr>
          <w:p w14:paraId="50CDFFF1" w14:textId="77777777" w:rsidR="00522E38" w:rsidRPr="00CC4E46" w:rsidRDefault="00522E38" w:rsidP="002952B6">
            <w:pPr>
              <w:bidi/>
              <w:jc w:val="center"/>
              <w:rPr>
                <w:b/>
                <w:bCs/>
                <w:color w:val="000000" w:themeColor="text1"/>
                <w:sz w:val="24"/>
                <w:rtl/>
              </w:rPr>
            </w:pPr>
            <w:r w:rsidRPr="00CC4E46">
              <w:rPr>
                <w:rFonts w:hint="cs"/>
                <w:b/>
                <w:bCs/>
                <w:color w:val="000000" w:themeColor="text1"/>
                <w:sz w:val="24"/>
                <w:rtl/>
              </w:rPr>
              <w:t>گروه پرپروتئین حیوانی</w:t>
            </w:r>
            <w:r w:rsidRPr="00CC4E46">
              <w:rPr>
                <w:b/>
                <w:bCs/>
                <w:color w:val="000000" w:themeColor="text1"/>
                <w:sz w:val="24"/>
              </w:rPr>
              <w:t>(n=30)</w:t>
            </w:r>
          </w:p>
        </w:tc>
        <w:tc>
          <w:tcPr>
            <w:tcW w:w="1561" w:type="dxa"/>
            <w:vAlign w:val="center"/>
          </w:tcPr>
          <w:p w14:paraId="09E0B31F" w14:textId="77777777" w:rsidR="00522E38" w:rsidRPr="00CC4E46" w:rsidRDefault="00522E38" w:rsidP="002952B6">
            <w:pPr>
              <w:bidi/>
              <w:jc w:val="center"/>
              <w:rPr>
                <w:b/>
                <w:bCs/>
                <w:color w:val="000000" w:themeColor="text1"/>
                <w:sz w:val="24"/>
                <w:rtl/>
              </w:rPr>
            </w:pPr>
            <w:r w:rsidRPr="00CC4E46">
              <w:rPr>
                <w:rFonts w:hint="cs"/>
                <w:b/>
                <w:bCs/>
                <w:color w:val="000000" w:themeColor="text1"/>
                <w:sz w:val="24"/>
                <w:rtl/>
              </w:rPr>
              <w:t>گروه پرپروتئین گیاهی</w:t>
            </w:r>
            <w:r w:rsidRPr="00CC4E46">
              <w:rPr>
                <w:b/>
                <w:bCs/>
                <w:color w:val="000000" w:themeColor="text1"/>
                <w:sz w:val="24"/>
              </w:rPr>
              <w:t>(n=28)</w:t>
            </w:r>
          </w:p>
        </w:tc>
        <w:tc>
          <w:tcPr>
            <w:tcW w:w="1419" w:type="dxa"/>
            <w:vAlign w:val="center"/>
          </w:tcPr>
          <w:p w14:paraId="0C445553" w14:textId="77777777" w:rsidR="00522E38" w:rsidRPr="00CC4E46" w:rsidRDefault="00522E38" w:rsidP="002952B6">
            <w:pPr>
              <w:bidi/>
              <w:jc w:val="center"/>
              <w:rPr>
                <w:b/>
                <w:bCs/>
                <w:color w:val="000000" w:themeColor="text1"/>
                <w:sz w:val="24"/>
                <w:rtl/>
              </w:rPr>
            </w:pPr>
            <w:r w:rsidRPr="00CC4E46">
              <w:rPr>
                <w:rFonts w:hint="cs"/>
                <w:b/>
                <w:bCs/>
                <w:color w:val="000000" w:themeColor="text1"/>
                <w:sz w:val="24"/>
                <w:rtl/>
              </w:rPr>
              <w:t>گروه پروتئین معمول</w:t>
            </w:r>
            <w:r w:rsidRPr="00CC4E46">
              <w:rPr>
                <w:b/>
                <w:bCs/>
                <w:color w:val="000000" w:themeColor="text1"/>
                <w:sz w:val="24"/>
              </w:rPr>
              <w:t>(n=27)</w:t>
            </w:r>
          </w:p>
        </w:tc>
        <w:tc>
          <w:tcPr>
            <w:tcW w:w="1123" w:type="dxa"/>
            <w:vAlign w:val="center"/>
          </w:tcPr>
          <w:p w14:paraId="348A194F" w14:textId="77777777" w:rsidR="00522E38" w:rsidRPr="0040116C" w:rsidRDefault="00522E38" w:rsidP="002952B6">
            <w:pPr>
              <w:tabs>
                <w:tab w:val="left" w:pos="3851"/>
              </w:tabs>
              <w:spacing w:line="360" w:lineRule="auto"/>
              <w:jc w:val="center"/>
              <w:rPr>
                <w:rFonts w:asciiTheme="majorBidi" w:hAnsiTheme="majorBidi"/>
                <w:b/>
                <w:bCs/>
                <w:sz w:val="24"/>
                <w:vertAlign w:val="superscript"/>
                <w:rtl/>
              </w:rPr>
            </w:pPr>
            <w:r w:rsidRPr="00CC4E46">
              <w:rPr>
                <w:rFonts w:asciiTheme="majorBidi" w:hAnsiTheme="majorBidi"/>
                <w:b/>
                <w:bCs/>
                <w:sz w:val="24"/>
              </w:rPr>
              <w:t>P-value</w:t>
            </w:r>
            <w:r w:rsidRPr="00CC4E46">
              <w:rPr>
                <w:rFonts w:asciiTheme="majorBidi" w:hAnsiTheme="majorBidi"/>
                <w:b/>
                <w:bCs/>
                <w:sz w:val="24"/>
                <w:vertAlign w:val="superscript"/>
              </w:rPr>
              <w:t>c</w:t>
            </w:r>
          </w:p>
        </w:tc>
        <w:tc>
          <w:tcPr>
            <w:tcW w:w="769" w:type="dxa"/>
            <w:vAlign w:val="center"/>
          </w:tcPr>
          <w:p w14:paraId="30F9C278" w14:textId="77777777" w:rsidR="00522E38" w:rsidRPr="00CC4E46" w:rsidRDefault="00522E38" w:rsidP="002952B6">
            <w:pPr>
              <w:bidi/>
              <w:jc w:val="center"/>
              <w:rPr>
                <w:b/>
                <w:bCs/>
                <w:color w:val="000000" w:themeColor="text1"/>
                <w:sz w:val="24"/>
                <w:rtl/>
              </w:rPr>
            </w:pPr>
            <w:r w:rsidRPr="00CC4E46">
              <w:rPr>
                <w:rFonts w:hint="cs"/>
                <w:b/>
                <w:bCs/>
                <w:sz w:val="24"/>
                <w:rtl/>
                <w:lang w:bidi="fa-IR"/>
              </w:rPr>
              <w:t>(1و2)</w:t>
            </w:r>
            <w:r w:rsidRPr="00CC4E46">
              <w:rPr>
                <w:b/>
                <w:bCs/>
                <w:sz w:val="24"/>
                <w:lang w:bidi="fa-IR"/>
              </w:rPr>
              <w:t xml:space="preserve"> P</w:t>
            </w:r>
          </w:p>
        </w:tc>
        <w:tc>
          <w:tcPr>
            <w:tcW w:w="836" w:type="dxa"/>
            <w:vAlign w:val="center"/>
          </w:tcPr>
          <w:p w14:paraId="78A6361B" w14:textId="77777777" w:rsidR="00522E38" w:rsidRPr="00CC4E46" w:rsidRDefault="00522E38" w:rsidP="002952B6">
            <w:pPr>
              <w:bidi/>
              <w:jc w:val="center"/>
              <w:rPr>
                <w:b/>
                <w:bCs/>
                <w:color w:val="000000" w:themeColor="text1"/>
                <w:sz w:val="24"/>
                <w:rtl/>
              </w:rPr>
            </w:pPr>
            <w:r w:rsidRPr="00CC4E46">
              <w:rPr>
                <w:rFonts w:hint="cs"/>
                <w:b/>
                <w:bCs/>
                <w:sz w:val="24"/>
                <w:rtl/>
                <w:lang w:bidi="fa-IR"/>
              </w:rPr>
              <w:t>(2و3)</w:t>
            </w:r>
            <w:r w:rsidRPr="00CC4E46">
              <w:rPr>
                <w:b/>
                <w:bCs/>
                <w:sz w:val="24"/>
                <w:lang w:bidi="fa-IR"/>
              </w:rPr>
              <w:t>P</w:t>
            </w:r>
          </w:p>
        </w:tc>
        <w:tc>
          <w:tcPr>
            <w:tcW w:w="804" w:type="dxa"/>
            <w:vAlign w:val="center"/>
          </w:tcPr>
          <w:p w14:paraId="1B7692B6" w14:textId="77777777" w:rsidR="00522E38" w:rsidRPr="00CC4E46" w:rsidRDefault="00522E38" w:rsidP="002952B6">
            <w:pPr>
              <w:bidi/>
              <w:jc w:val="center"/>
              <w:rPr>
                <w:b/>
                <w:bCs/>
                <w:color w:val="000000" w:themeColor="text1"/>
                <w:sz w:val="24"/>
                <w:rtl/>
              </w:rPr>
            </w:pPr>
            <w:r w:rsidRPr="00CC4E46">
              <w:rPr>
                <w:rFonts w:hint="cs"/>
                <w:b/>
                <w:bCs/>
                <w:sz w:val="24"/>
                <w:rtl/>
                <w:lang w:bidi="fa-IR"/>
              </w:rPr>
              <w:t>(1و3)</w:t>
            </w:r>
            <w:r w:rsidRPr="00CC4E46">
              <w:rPr>
                <w:b/>
                <w:bCs/>
                <w:sz w:val="24"/>
                <w:lang w:bidi="fa-IR"/>
              </w:rPr>
              <w:t>P</w:t>
            </w:r>
          </w:p>
        </w:tc>
      </w:tr>
      <w:tr w:rsidR="00522E38" w:rsidRPr="00CC4E46" w14:paraId="47844E58" w14:textId="77777777" w:rsidTr="004D24F1">
        <w:trPr>
          <w:trHeight w:val="1231"/>
        </w:trPr>
        <w:tc>
          <w:tcPr>
            <w:tcW w:w="1300" w:type="dxa"/>
            <w:vAlign w:val="center"/>
          </w:tcPr>
          <w:p w14:paraId="71369C3B" w14:textId="77777777" w:rsidR="00522E38" w:rsidRPr="00CC4E46" w:rsidRDefault="00522E38" w:rsidP="002952B6">
            <w:pPr>
              <w:bidi/>
              <w:jc w:val="center"/>
              <w:rPr>
                <w:b/>
                <w:bCs/>
                <w:color w:val="000000" w:themeColor="text1"/>
                <w:sz w:val="24"/>
              </w:rPr>
            </w:pPr>
            <w:r w:rsidRPr="00CC4E46">
              <w:rPr>
                <w:b/>
                <w:bCs/>
                <w:color w:val="000000" w:themeColor="text1"/>
                <w:sz w:val="24"/>
              </w:rPr>
              <w:t>LH</w:t>
            </w:r>
          </w:p>
          <w:p w14:paraId="57147699" w14:textId="77777777" w:rsidR="00522E38" w:rsidRPr="00CC4E46" w:rsidRDefault="00522E38" w:rsidP="002952B6">
            <w:pPr>
              <w:bidi/>
              <w:jc w:val="center"/>
              <w:rPr>
                <w:b/>
                <w:bCs/>
                <w:color w:val="000000" w:themeColor="text1"/>
                <w:sz w:val="24"/>
                <w:rtl/>
              </w:rPr>
            </w:pPr>
            <w:r w:rsidRPr="00CC4E46">
              <w:rPr>
                <w:rFonts w:asciiTheme="majorBidi" w:hAnsiTheme="majorBidi"/>
                <w:b/>
                <w:bCs/>
                <w:color w:val="000000" w:themeColor="text1"/>
                <w:sz w:val="24"/>
              </w:rPr>
              <w:t>IU/L</w:t>
            </w:r>
          </w:p>
          <w:p w14:paraId="4716AC77" w14:textId="77777777" w:rsidR="00522E38" w:rsidRPr="00CC4E46" w:rsidRDefault="00522E38" w:rsidP="002952B6">
            <w:pPr>
              <w:bidi/>
              <w:jc w:val="center"/>
              <w:rPr>
                <w:b/>
                <w:bCs/>
                <w:color w:val="000000" w:themeColor="text1"/>
                <w:sz w:val="24"/>
                <w:rtl/>
              </w:rPr>
            </w:pPr>
            <w:r w:rsidRPr="00CC4E46">
              <w:rPr>
                <w:rFonts w:hint="cs"/>
                <w:b/>
                <w:bCs/>
                <w:color w:val="000000" w:themeColor="text1"/>
                <w:sz w:val="24"/>
                <w:rtl/>
              </w:rPr>
              <w:t>ابتدای مطالعه</w:t>
            </w:r>
          </w:p>
        </w:tc>
        <w:tc>
          <w:tcPr>
            <w:tcW w:w="1568" w:type="dxa"/>
            <w:vAlign w:val="center"/>
          </w:tcPr>
          <w:p w14:paraId="4BE325C0" w14:textId="77777777" w:rsidR="00522E38" w:rsidRPr="00CC4E46" w:rsidRDefault="00522E38" w:rsidP="002952B6">
            <w:pPr>
              <w:bidi/>
              <w:jc w:val="center"/>
              <w:rPr>
                <w:color w:val="000000" w:themeColor="text1"/>
                <w:sz w:val="24"/>
                <w:rtl/>
              </w:rPr>
            </w:pPr>
            <w:r w:rsidRPr="00CC4E46">
              <w:rPr>
                <w:rFonts w:hint="cs"/>
                <w:color w:val="000000" w:themeColor="text1"/>
                <w:sz w:val="24"/>
                <w:rtl/>
              </w:rPr>
              <w:t>0/10</w:t>
            </w:r>
            <w:r w:rsidRPr="00CC4E46">
              <w:rPr>
                <w:rFonts w:ascii="Calibri" w:hAnsi="Calibri" w:cs="Calibri" w:hint="cs"/>
                <w:color w:val="000000" w:themeColor="text1"/>
                <w:sz w:val="24"/>
                <w:rtl/>
              </w:rPr>
              <w:t>±</w:t>
            </w:r>
            <w:r w:rsidRPr="00CC4E46">
              <w:rPr>
                <w:rFonts w:hint="cs"/>
                <w:color w:val="000000" w:themeColor="text1"/>
                <w:sz w:val="24"/>
                <w:rtl/>
              </w:rPr>
              <w:t>0/15</w:t>
            </w:r>
          </w:p>
        </w:tc>
        <w:tc>
          <w:tcPr>
            <w:tcW w:w="1561" w:type="dxa"/>
            <w:vAlign w:val="center"/>
          </w:tcPr>
          <w:p w14:paraId="642C0C64" w14:textId="77777777" w:rsidR="00522E38" w:rsidRPr="00CC4E46" w:rsidRDefault="00522E38" w:rsidP="002952B6">
            <w:pPr>
              <w:bidi/>
              <w:jc w:val="center"/>
              <w:rPr>
                <w:color w:val="000000" w:themeColor="text1"/>
                <w:sz w:val="24"/>
                <w:rtl/>
              </w:rPr>
            </w:pPr>
            <w:r w:rsidRPr="00CC4E46">
              <w:rPr>
                <w:rFonts w:hint="cs"/>
                <w:color w:val="000000" w:themeColor="text1"/>
                <w:sz w:val="24"/>
                <w:rtl/>
              </w:rPr>
              <w:t>2/13</w:t>
            </w:r>
            <w:r w:rsidRPr="00CC4E46">
              <w:rPr>
                <w:rFonts w:ascii="Calibri" w:hAnsi="Calibri" w:cs="Calibri" w:hint="cs"/>
                <w:color w:val="000000" w:themeColor="text1"/>
                <w:sz w:val="24"/>
                <w:rtl/>
              </w:rPr>
              <w:t>±</w:t>
            </w:r>
            <w:r w:rsidRPr="00CC4E46">
              <w:rPr>
                <w:rFonts w:hint="cs"/>
                <w:color w:val="000000" w:themeColor="text1"/>
                <w:sz w:val="24"/>
                <w:rtl/>
              </w:rPr>
              <w:t>9/18</w:t>
            </w:r>
          </w:p>
        </w:tc>
        <w:tc>
          <w:tcPr>
            <w:tcW w:w="1419" w:type="dxa"/>
            <w:vAlign w:val="center"/>
          </w:tcPr>
          <w:p w14:paraId="08E449C6" w14:textId="77777777" w:rsidR="00522E38" w:rsidRPr="00CC4E46" w:rsidRDefault="00522E38" w:rsidP="002952B6">
            <w:pPr>
              <w:bidi/>
              <w:jc w:val="center"/>
              <w:rPr>
                <w:color w:val="000000" w:themeColor="text1"/>
                <w:sz w:val="24"/>
                <w:rtl/>
              </w:rPr>
            </w:pPr>
            <w:r w:rsidRPr="00CC4E46">
              <w:rPr>
                <w:rFonts w:hint="cs"/>
                <w:color w:val="000000" w:themeColor="text1"/>
                <w:sz w:val="24"/>
                <w:rtl/>
              </w:rPr>
              <w:t>3/5</w:t>
            </w:r>
            <w:r w:rsidRPr="00CC4E46">
              <w:rPr>
                <w:rFonts w:ascii="Calibri" w:hAnsi="Calibri" w:cs="Calibri" w:hint="cs"/>
                <w:color w:val="000000" w:themeColor="text1"/>
                <w:sz w:val="24"/>
                <w:rtl/>
              </w:rPr>
              <w:t>±</w:t>
            </w:r>
            <w:r w:rsidRPr="00CC4E46">
              <w:rPr>
                <w:rFonts w:hint="cs"/>
                <w:color w:val="000000" w:themeColor="text1"/>
                <w:sz w:val="24"/>
                <w:rtl/>
              </w:rPr>
              <w:t>5/14</w:t>
            </w:r>
          </w:p>
        </w:tc>
        <w:tc>
          <w:tcPr>
            <w:tcW w:w="1123" w:type="dxa"/>
            <w:vAlign w:val="center"/>
          </w:tcPr>
          <w:p w14:paraId="38EEE48E" w14:textId="77777777" w:rsidR="00522E38" w:rsidRPr="00CC4E46" w:rsidRDefault="00522E38" w:rsidP="002952B6">
            <w:pPr>
              <w:bidi/>
              <w:jc w:val="center"/>
              <w:rPr>
                <w:b/>
                <w:bCs/>
                <w:color w:val="000000" w:themeColor="text1"/>
                <w:rtl/>
                <w:lang w:bidi="fa-IR"/>
              </w:rPr>
            </w:pPr>
            <w:r>
              <w:rPr>
                <w:rFonts w:hint="cs"/>
                <w:b/>
                <w:bCs/>
                <w:color w:val="000000" w:themeColor="text1"/>
                <w:rtl/>
                <w:lang w:bidi="fa-IR"/>
              </w:rPr>
              <w:t>207/0</w:t>
            </w:r>
          </w:p>
        </w:tc>
        <w:tc>
          <w:tcPr>
            <w:tcW w:w="769" w:type="dxa"/>
            <w:vMerge w:val="restart"/>
            <w:vAlign w:val="center"/>
          </w:tcPr>
          <w:p w14:paraId="3FC2FB32" w14:textId="77777777" w:rsidR="00522E38" w:rsidRPr="0040116C" w:rsidRDefault="00522E38" w:rsidP="002952B6">
            <w:pPr>
              <w:bidi/>
              <w:jc w:val="center"/>
              <w:rPr>
                <w:b/>
                <w:bCs/>
                <w:color w:val="FF0000"/>
                <w:rtl/>
              </w:rPr>
            </w:pPr>
          </w:p>
        </w:tc>
        <w:tc>
          <w:tcPr>
            <w:tcW w:w="836" w:type="dxa"/>
            <w:vMerge w:val="restart"/>
            <w:vAlign w:val="center"/>
          </w:tcPr>
          <w:p w14:paraId="362B7E50" w14:textId="77777777" w:rsidR="00522E38" w:rsidRPr="0040116C" w:rsidRDefault="00522E38" w:rsidP="002952B6">
            <w:pPr>
              <w:bidi/>
              <w:jc w:val="center"/>
              <w:rPr>
                <w:b/>
                <w:bCs/>
                <w:color w:val="FF0000"/>
                <w:rtl/>
              </w:rPr>
            </w:pPr>
          </w:p>
        </w:tc>
        <w:tc>
          <w:tcPr>
            <w:tcW w:w="804" w:type="dxa"/>
            <w:vMerge w:val="restart"/>
            <w:vAlign w:val="center"/>
          </w:tcPr>
          <w:p w14:paraId="3D99920A" w14:textId="77777777" w:rsidR="00522E38" w:rsidRPr="0040116C" w:rsidRDefault="00522E38" w:rsidP="002952B6">
            <w:pPr>
              <w:bidi/>
              <w:jc w:val="center"/>
              <w:rPr>
                <w:b/>
                <w:bCs/>
                <w:color w:val="FF0000"/>
                <w:rtl/>
              </w:rPr>
            </w:pPr>
          </w:p>
        </w:tc>
      </w:tr>
      <w:tr w:rsidR="00522E38" w:rsidRPr="00CC4E46" w14:paraId="06A680B2" w14:textId="77777777" w:rsidTr="004D24F1">
        <w:tc>
          <w:tcPr>
            <w:tcW w:w="1300" w:type="dxa"/>
            <w:vAlign w:val="center"/>
          </w:tcPr>
          <w:p w14:paraId="39BE4F19" w14:textId="77777777" w:rsidR="00522E38" w:rsidRPr="00CC4E46" w:rsidRDefault="00522E38" w:rsidP="002952B6">
            <w:pPr>
              <w:bidi/>
              <w:jc w:val="center"/>
              <w:rPr>
                <w:b/>
                <w:bCs/>
                <w:color w:val="000000" w:themeColor="text1"/>
                <w:sz w:val="24"/>
                <w:rtl/>
              </w:rPr>
            </w:pPr>
            <w:r w:rsidRPr="00CC4E46">
              <w:rPr>
                <w:rFonts w:hint="cs"/>
                <w:b/>
                <w:bCs/>
                <w:color w:val="000000" w:themeColor="text1"/>
                <w:sz w:val="24"/>
                <w:rtl/>
              </w:rPr>
              <w:t>انتهای مطالعه</w:t>
            </w:r>
          </w:p>
        </w:tc>
        <w:tc>
          <w:tcPr>
            <w:tcW w:w="1568" w:type="dxa"/>
            <w:vAlign w:val="center"/>
          </w:tcPr>
          <w:p w14:paraId="54ED56B6" w14:textId="77777777" w:rsidR="00522E38" w:rsidRPr="00CC4E46" w:rsidRDefault="00522E38" w:rsidP="002952B6">
            <w:pPr>
              <w:bidi/>
              <w:jc w:val="center"/>
              <w:rPr>
                <w:color w:val="000000" w:themeColor="text1"/>
                <w:sz w:val="24"/>
                <w:rtl/>
              </w:rPr>
            </w:pPr>
            <w:r w:rsidRPr="00CC4E46">
              <w:rPr>
                <w:rFonts w:hint="cs"/>
                <w:color w:val="000000" w:themeColor="text1"/>
                <w:sz w:val="24"/>
                <w:rtl/>
              </w:rPr>
              <w:t>5/8</w:t>
            </w:r>
            <w:r w:rsidRPr="00CC4E46">
              <w:rPr>
                <w:rFonts w:ascii="Calibri" w:hAnsi="Calibri" w:cs="Calibri" w:hint="cs"/>
                <w:color w:val="000000" w:themeColor="text1"/>
                <w:sz w:val="24"/>
                <w:rtl/>
              </w:rPr>
              <w:t>±</w:t>
            </w:r>
            <w:r w:rsidRPr="00CC4E46">
              <w:rPr>
                <w:rFonts w:hint="cs"/>
                <w:color w:val="000000" w:themeColor="text1"/>
                <w:sz w:val="24"/>
                <w:rtl/>
              </w:rPr>
              <w:t>3/14</w:t>
            </w:r>
          </w:p>
        </w:tc>
        <w:tc>
          <w:tcPr>
            <w:tcW w:w="1561" w:type="dxa"/>
            <w:vAlign w:val="center"/>
          </w:tcPr>
          <w:p w14:paraId="30245BC9" w14:textId="77777777" w:rsidR="00522E38" w:rsidRPr="00CC4E46" w:rsidRDefault="00522E38" w:rsidP="002952B6">
            <w:pPr>
              <w:bidi/>
              <w:jc w:val="center"/>
              <w:rPr>
                <w:color w:val="000000" w:themeColor="text1"/>
                <w:sz w:val="24"/>
                <w:rtl/>
              </w:rPr>
            </w:pPr>
            <w:r w:rsidRPr="00CC4E46">
              <w:rPr>
                <w:rFonts w:hint="cs"/>
                <w:color w:val="000000" w:themeColor="text1"/>
                <w:sz w:val="24"/>
                <w:rtl/>
              </w:rPr>
              <w:t>5/10</w:t>
            </w:r>
            <w:r w:rsidRPr="00CC4E46">
              <w:rPr>
                <w:rFonts w:ascii="Calibri" w:hAnsi="Calibri" w:cs="Calibri" w:hint="cs"/>
                <w:color w:val="000000" w:themeColor="text1"/>
                <w:sz w:val="24"/>
                <w:rtl/>
              </w:rPr>
              <w:t>±</w:t>
            </w:r>
            <w:r w:rsidRPr="00CC4E46">
              <w:rPr>
                <w:rFonts w:hint="cs"/>
                <w:color w:val="000000" w:themeColor="text1"/>
                <w:sz w:val="24"/>
                <w:rtl/>
              </w:rPr>
              <w:t>9/16</w:t>
            </w:r>
          </w:p>
        </w:tc>
        <w:tc>
          <w:tcPr>
            <w:tcW w:w="1419" w:type="dxa"/>
            <w:vAlign w:val="center"/>
          </w:tcPr>
          <w:p w14:paraId="7DE1F56C" w14:textId="77777777" w:rsidR="00522E38" w:rsidRPr="00CC4E46" w:rsidRDefault="00522E38" w:rsidP="002952B6">
            <w:pPr>
              <w:bidi/>
              <w:jc w:val="center"/>
              <w:rPr>
                <w:color w:val="000000" w:themeColor="text1"/>
                <w:sz w:val="24"/>
                <w:rtl/>
              </w:rPr>
            </w:pPr>
            <w:r w:rsidRPr="00CC4E46">
              <w:rPr>
                <w:rFonts w:hint="cs"/>
                <w:color w:val="000000" w:themeColor="text1"/>
                <w:sz w:val="24"/>
                <w:rtl/>
              </w:rPr>
              <w:t>0/5</w:t>
            </w:r>
            <w:r w:rsidRPr="00CC4E46">
              <w:rPr>
                <w:rFonts w:ascii="Calibri" w:hAnsi="Calibri" w:cs="Calibri" w:hint="cs"/>
                <w:color w:val="000000" w:themeColor="text1"/>
                <w:sz w:val="24"/>
                <w:rtl/>
              </w:rPr>
              <w:t>±</w:t>
            </w:r>
            <w:r w:rsidRPr="00CC4E46">
              <w:rPr>
                <w:rFonts w:hint="cs"/>
                <w:color w:val="000000" w:themeColor="text1"/>
                <w:sz w:val="24"/>
                <w:rtl/>
              </w:rPr>
              <w:t>1/14</w:t>
            </w:r>
          </w:p>
        </w:tc>
        <w:tc>
          <w:tcPr>
            <w:tcW w:w="1123" w:type="dxa"/>
            <w:vAlign w:val="center"/>
          </w:tcPr>
          <w:p w14:paraId="60913468" w14:textId="77777777" w:rsidR="00522E38" w:rsidRPr="00CC4E46" w:rsidRDefault="00522E38" w:rsidP="002952B6">
            <w:pPr>
              <w:bidi/>
              <w:jc w:val="center"/>
              <w:rPr>
                <w:b/>
                <w:bCs/>
                <w:color w:val="000000" w:themeColor="text1"/>
                <w:rtl/>
              </w:rPr>
            </w:pPr>
            <w:r>
              <w:rPr>
                <w:rFonts w:hint="cs"/>
                <w:b/>
                <w:bCs/>
                <w:color w:val="000000" w:themeColor="text1"/>
                <w:rtl/>
              </w:rPr>
              <w:t>373/0</w:t>
            </w:r>
          </w:p>
        </w:tc>
        <w:tc>
          <w:tcPr>
            <w:tcW w:w="769" w:type="dxa"/>
            <w:vMerge/>
            <w:vAlign w:val="center"/>
          </w:tcPr>
          <w:p w14:paraId="3D946381" w14:textId="77777777" w:rsidR="00522E38" w:rsidRPr="00CC4E46" w:rsidRDefault="00522E38" w:rsidP="002952B6">
            <w:pPr>
              <w:bidi/>
              <w:jc w:val="center"/>
              <w:rPr>
                <w:b/>
                <w:bCs/>
                <w:color w:val="000000" w:themeColor="text1"/>
                <w:rtl/>
              </w:rPr>
            </w:pPr>
          </w:p>
        </w:tc>
        <w:tc>
          <w:tcPr>
            <w:tcW w:w="836" w:type="dxa"/>
            <w:vMerge/>
            <w:vAlign w:val="center"/>
          </w:tcPr>
          <w:p w14:paraId="00BA3105" w14:textId="77777777" w:rsidR="00522E38" w:rsidRPr="00CC4E46" w:rsidRDefault="00522E38" w:rsidP="002952B6">
            <w:pPr>
              <w:bidi/>
              <w:jc w:val="center"/>
              <w:rPr>
                <w:b/>
                <w:bCs/>
                <w:color w:val="000000" w:themeColor="text1"/>
                <w:rtl/>
              </w:rPr>
            </w:pPr>
          </w:p>
        </w:tc>
        <w:tc>
          <w:tcPr>
            <w:tcW w:w="804" w:type="dxa"/>
            <w:vMerge/>
            <w:vAlign w:val="center"/>
          </w:tcPr>
          <w:p w14:paraId="01F7488A" w14:textId="77777777" w:rsidR="00522E38" w:rsidRPr="00CC4E46" w:rsidRDefault="00522E38" w:rsidP="002952B6">
            <w:pPr>
              <w:bidi/>
              <w:jc w:val="center"/>
              <w:rPr>
                <w:b/>
                <w:bCs/>
                <w:color w:val="000000" w:themeColor="text1"/>
                <w:rtl/>
              </w:rPr>
            </w:pPr>
          </w:p>
        </w:tc>
      </w:tr>
      <w:tr w:rsidR="00522E38" w:rsidRPr="00CC4E46" w14:paraId="08F9246E" w14:textId="77777777" w:rsidTr="004D24F1">
        <w:tc>
          <w:tcPr>
            <w:tcW w:w="1300" w:type="dxa"/>
            <w:vAlign w:val="center"/>
          </w:tcPr>
          <w:p w14:paraId="3CA3F23C" w14:textId="77777777" w:rsidR="00522E38" w:rsidRPr="00CC4E46" w:rsidRDefault="00522E38" w:rsidP="002952B6">
            <w:pPr>
              <w:bidi/>
              <w:jc w:val="center"/>
              <w:rPr>
                <w:b/>
                <w:bCs/>
                <w:color w:val="000000" w:themeColor="text1"/>
                <w:sz w:val="24"/>
                <w:rtl/>
              </w:rPr>
            </w:pPr>
            <w:r w:rsidRPr="00CC4E46">
              <w:rPr>
                <w:rFonts w:hint="cs"/>
                <w:b/>
                <w:bCs/>
                <w:color w:val="000000" w:themeColor="text1"/>
                <w:sz w:val="24"/>
                <w:rtl/>
              </w:rPr>
              <w:t>میانگین تغییرات</w:t>
            </w:r>
          </w:p>
        </w:tc>
        <w:tc>
          <w:tcPr>
            <w:tcW w:w="1568" w:type="dxa"/>
            <w:vAlign w:val="center"/>
          </w:tcPr>
          <w:p w14:paraId="7890B085" w14:textId="77777777" w:rsidR="00522E38" w:rsidRPr="00CC4E46" w:rsidRDefault="00522E38" w:rsidP="002952B6">
            <w:pPr>
              <w:bidi/>
              <w:jc w:val="center"/>
              <w:rPr>
                <w:color w:val="000000" w:themeColor="text1"/>
                <w:sz w:val="24"/>
                <w:rtl/>
              </w:rPr>
            </w:pPr>
            <w:r w:rsidRPr="00CC4E46">
              <w:rPr>
                <w:rFonts w:hint="cs"/>
                <w:color w:val="000000" w:themeColor="text1"/>
                <w:sz w:val="24"/>
                <w:rtl/>
              </w:rPr>
              <w:t>53/3</w:t>
            </w:r>
            <w:r w:rsidRPr="00CC4E46">
              <w:rPr>
                <w:rFonts w:ascii="Calibri" w:hAnsi="Calibri" w:cs="Calibri" w:hint="cs"/>
                <w:color w:val="000000" w:themeColor="text1"/>
                <w:sz w:val="24"/>
                <w:rtl/>
              </w:rPr>
              <w:t>±</w:t>
            </w:r>
            <w:r w:rsidRPr="00CC4E46">
              <w:rPr>
                <w:rFonts w:hint="cs"/>
                <w:color w:val="000000" w:themeColor="text1"/>
                <w:sz w:val="24"/>
                <w:rtl/>
              </w:rPr>
              <w:t>76/0</w:t>
            </w:r>
            <w:r w:rsidRPr="00CC4E46">
              <w:rPr>
                <w:rFonts w:ascii="Calibri" w:hAnsi="Calibri"/>
                <w:color w:val="000000" w:themeColor="text1"/>
                <w:sz w:val="24"/>
                <w:rtl/>
              </w:rPr>
              <w:t>-</w:t>
            </w:r>
          </w:p>
        </w:tc>
        <w:tc>
          <w:tcPr>
            <w:tcW w:w="1561" w:type="dxa"/>
            <w:vAlign w:val="center"/>
          </w:tcPr>
          <w:p w14:paraId="61D0E569" w14:textId="77777777" w:rsidR="00522E38" w:rsidRPr="00CC4E46" w:rsidRDefault="00522E38" w:rsidP="002952B6">
            <w:pPr>
              <w:bidi/>
              <w:jc w:val="center"/>
              <w:rPr>
                <w:color w:val="000000" w:themeColor="text1"/>
                <w:sz w:val="24"/>
                <w:rtl/>
              </w:rPr>
            </w:pPr>
            <w:r w:rsidRPr="00CC4E46">
              <w:rPr>
                <w:rFonts w:hint="cs"/>
                <w:color w:val="000000" w:themeColor="text1"/>
                <w:sz w:val="24"/>
                <w:rtl/>
              </w:rPr>
              <w:t>45/5</w:t>
            </w:r>
            <w:r w:rsidRPr="00CC4E46">
              <w:rPr>
                <w:rFonts w:ascii="Calibri" w:hAnsi="Calibri" w:cs="Calibri" w:hint="cs"/>
                <w:color w:val="000000" w:themeColor="text1"/>
                <w:sz w:val="24"/>
                <w:rtl/>
              </w:rPr>
              <w:t>±</w:t>
            </w:r>
            <w:r w:rsidRPr="00CC4E46">
              <w:rPr>
                <w:rFonts w:hint="cs"/>
                <w:color w:val="000000" w:themeColor="text1"/>
                <w:sz w:val="24"/>
                <w:rtl/>
              </w:rPr>
              <w:t>00/2</w:t>
            </w:r>
            <w:r w:rsidRPr="00CC4E46">
              <w:rPr>
                <w:rFonts w:ascii="Calibri" w:hAnsi="Calibri"/>
                <w:color w:val="000000" w:themeColor="text1"/>
                <w:sz w:val="24"/>
                <w:rtl/>
              </w:rPr>
              <w:t>-</w:t>
            </w:r>
          </w:p>
        </w:tc>
        <w:tc>
          <w:tcPr>
            <w:tcW w:w="1419" w:type="dxa"/>
            <w:vAlign w:val="center"/>
          </w:tcPr>
          <w:p w14:paraId="25FDDA2B" w14:textId="77777777" w:rsidR="00522E38" w:rsidRPr="00CC4E46" w:rsidRDefault="00522E38" w:rsidP="002952B6">
            <w:pPr>
              <w:bidi/>
              <w:jc w:val="center"/>
              <w:rPr>
                <w:color w:val="000000" w:themeColor="text1"/>
                <w:sz w:val="24"/>
                <w:rtl/>
              </w:rPr>
            </w:pPr>
            <w:r w:rsidRPr="00CC4E46">
              <w:rPr>
                <w:rFonts w:hint="cs"/>
                <w:color w:val="000000" w:themeColor="text1"/>
                <w:sz w:val="24"/>
                <w:rtl/>
              </w:rPr>
              <w:t>2/1</w:t>
            </w:r>
            <w:r w:rsidRPr="00CC4E46">
              <w:rPr>
                <w:rFonts w:ascii="Calibri" w:hAnsi="Calibri" w:cs="Calibri" w:hint="cs"/>
                <w:color w:val="000000" w:themeColor="text1"/>
                <w:sz w:val="24"/>
                <w:rtl/>
              </w:rPr>
              <w:t>±</w:t>
            </w:r>
            <w:r w:rsidRPr="00CC4E46">
              <w:rPr>
                <w:rFonts w:hint="cs"/>
                <w:color w:val="000000" w:themeColor="text1"/>
                <w:sz w:val="24"/>
                <w:rtl/>
              </w:rPr>
              <w:t>4/0</w:t>
            </w:r>
            <w:r w:rsidRPr="00CC4E46">
              <w:rPr>
                <w:rFonts w:ascii="Calibri" w:hAnsi="Calibri"/>
                <w:color w:val="000000" w:themeColor="text1"/>
                <w:sz w:val="24"/>
                <w:rtl/>
              </w:rPr>
              <w:t>-</w:t>
            </w:r>
          </w:p>
        </w:tc>
        <w:tc>
          <w:tcPr>
            <w:tcW w:w="1123" w:type="dxa"/>
            <w:vAlign w:val="center"/>
          </w:tcPr>
          <w:p w14:paraId="16A7621D" w14:textId="77777777" w:rsidR="00522E38" w:rsidRPr="00CC4E46" w:rsidRDefault="00522E38" w:rsidP="002952B6">
            <w:pPr>
              <w:bidi/>
              <w:jc w:val="center"/>
              <w:rPr>
                <w:b/>
                <w:bCs/>
                <w:color w:val="000000" w:themeColor="text1"/>
                <w:rtl/>
              </w:rPr>
            </w:pPr>
            <w:r>
              <w:rPr>
                <w:rFonts w:hint="cs"/>
                <w:b/>
                <w:bCs/>
                <w:color w:val="000000" w:themeColor="text1"/>
                <w:rtl/>
              </w:rPr>
              <w:t>266/0</w:t>
            </w:r>
          </w:p>
        </w:tc>
        <w:tc>
          <w:tcPr>
            <w:tcW w:w="769" w:type="dxa"/>
            <w:vMerge/>
            <w:vAlign w:val="center"/>
          </w:tcPr>
          <w:p w14:paraId="2E6BB8BF" w14:textId="77777777" w:rsidR="00522E38" w:rsidRPr="00CC4E46" w:rsidRDefault="00522E38" w:rsidP="002952B6">
            <w:pPr>
              <w:bidi/>
              <w:jc w:val="center"/>
              <w:rPr>
                <w:b/>
                <w:bCs/>
                <w:color w:val="000000" w:themeColor="text1"/>
                <w:rtl/>
              </w:rPr>
            </w:pPr>
          </w:p>
        </w:tc>
        <w:tc>
          <w:tcPr>
            <w:tcW w:w="836" w:type="dxa"/>
            <w:vMerge/>
            <w:vAlign w:val="center"/>
          </w:tcPr>
          <w:p w14:paraId="759B326D" w14:textId="77777777" w:rsidR="00522E38" w:rsidRPr="00CC4E46" w:rsidRDefault="00522E38" w:rsidP="002952B6">
            <w:pPr>
              <w:bidi/>
              <w:jc w:val="center"/>
              <w:rPr>
                <w:b/>
                <w:bCs/>
                <w:color w:val="000000" w:themeColor="text1"/>
                <w:rtl/>
              </w:rPr>
            </w:pPr>
          </w:p>
        </w:tc>
        <w:tc>
          <w:tcPr>
            <w:tcW w:w="804" w:type="dxa"/>
            <w:vMerge/>
            <w:vAlign w:val="center"/>
          </w:tcPr>
          <w:p w14:paraId="5DEA84E5" w14:textId="77777777" w:rsidR="00522E38" w:rsidRPr="00CC4E46" w:rsidRDefault="00522E38" w:rsidP="002952B6">
            <w:pPr>
              <w:bidi/>
              <w:jc w:val="center"/>
              <w:rPr>
                <w:b/>
                <w:bCs/>
                <w:color w:val="000000" w:themeColor="text1"/>
                <w:rtl/>
              </w:rPr>
            </w:pPr>
          </w:p>
        </w:tc>
      </w:tr>
      <w:tr w:rsidR="00522E38" w:rsidRPr="00CC4E46" w14:paraId="7358BDCF" w14:textId="77777777" w:rsidTr="004D24F1">
        <w:tc>
          <w:tcPr>
            <w:tcW w:w="1300" w:type="dxa"/>
            <w:vAlign w:val="center"/>
          </w:tcPr>
          <w:p w14:paraId="58F73E44" w14:textId="77777777" w:rsidR="00522E38" w:rsidRPr="00CC4E46" w:rsidRDefault="00522E38" w:rsidP="002952B6">
            <w:pPr>
              <w:bidi/>
              <w:jc w:val="center"/>
              <w:rPr>
                <w:b/>
                <w:bCs/>
                <w:color w:val="000000" w:themeColor="text1"/>
                <w:sz w:val="24"/>
                <w:rtl/>
              </w:rPr>
            </w:pPr>
            <w:r w:rsidRPr="00CC4E46">
              <w:rPr>
                <w:rFonts w:asciiTheme="majorBidi" w:hAnsiTheme="majorBidi"/>
                <w:b/>
                <w:bCs/>
                <w:sz w:val="24"/>
              </w:rPr>
              <w:t>P-value</w:t>
            </w:r>
            <w:r w:rsidRPr="00CC4E46">
              <w:rPr>
                <w:rFonts w:asciiTheme="majorBidi" w:hAnsiTheme="majorBidi"/>
                <w:b/>
                <w:bCs/>
                <w:sz w:val="24"/>
                <w:vertAlign w:val="superscript"/>
              </w:rPr>
              <w:t>b</w:t>
            </w:r>
          </w:p>
        </w:tc>
        <w:tc>
          <w:tcPr>
            <w:tcW w:w="1568" w:type="dxa"/>
            <w:vAlign w:val="center"/>
          </w:tcPr>
          <w:p w14:paraId="201C9A49" w14:textId="77777777" w:rsidR="00522E38" w:rsidRPr="00CC4E46" w:rsidRDefault="00522E38" w:rsidP="002952B6">
            <w:pPr>
              <w:bidi/>
              <w:jc w:val="center"/>
              <w:rPr>
                <w:color w:val="000000" w:themeColor="text1"/>
                <w:sz w:val="24"/>
                <w:rtl/>
                <w:lang w:bidi="fa-IR"/>
              </w:rPr>
            </w:pPr>
            <w:r>
              <w:rPr>
                <w:rFonts w:hint="cs"/>
                <w:color w:val="000000" w:themeColor="text1"/>
                <w:sz w:val="24"/>
                <w:rtl/>
                <w:lang w:bidi="fa-IR"/>
              </w:rPr>
              <w:t>248/0</w:t>
            </w:r>
          </w:p>
        </w:tc>
        <w:tc>
          <w:tcPr>
            <w:tcW w:w="1561" w:type="dxa"/>
            <w:vAlign w:val="center"/>
          </w:tcPr>
          <w:p w14:paraId="0457A55C" w14:textId="77777777" w:rsidR="00522E38" w:rsidRPr="00CC4E46" w:rsidRDefault="00522E38" w:rsidP="002952B6">
            <w:pPr>
              <w:bidi/>
              <w:jc w:val="center"/>
              <w:rPr>
                <w:color w:val="000000" w:themeColor="text1"/>
                <w:sz w:val="24"/>
                <w:rtl/>
                <w:lang w:bidi="fa-IR"/>
              </w:rPr>
            </w:pPr>
            <w:r>
              <w:rPr>
                <w:rFonts w:hint="cs"/>
                <w:color w:val="000000" w:themeColor="text1"/>
                <w:sz w:val="24"/>
                <w:rtl/>
                <w:lang w:bidi="fa-IR"/>
              </w:rPr>
              <w:t>068/0</w:t>
            </w:r>
          </w:p>
        </w:tc>
        <w:tc>
          <w:tcPr>
            <w:tcW w:w="1419" w:type="dxa"/>
            <w:vAlign w:val="center"/>
          </w:tcPr>
          <w:p w14:paraId="316F6ECC" w14:textId="77777777" w:rsidR="00522E38" w:rsidRPr="00CC4E46" w:rsidRDefault="00522E38" w:rsidP="002952B6">
            <w:pPr>
              <w:bidi/>
              <w:jc w:val="center"/>
              <w:rPr>
                <w:color w:val="000000" w:themeColor="text1"/>
                <w:sz w:val="24"/>
                <w:rtl/>
                <w:lang w:bidi="fa-IR"/>
              </w:rPr>
            </w:pPr>
            <w:r>
              <w:rPr>
                <w:rFonts w:hint="cs"/>
                <w:color w:val="000000" w:themeColor="text1"/>
                <w:sz w:val="24"/>
                <w:rtl/>
                <w:lang w:bidi="fa-IR"/>
              </w:rPr>
              <w:t>089/0</w:t>
            </w:r>
          </w:p>
        </w:tc>
        <w:tc>
          <w:tcPr>
            <w:tcW w:w="1123" w:type="dxa"/>
            <w:vAlign w:val="center"/>
          </w:tcPr>
          <w:p w14:paraId="1AFA60AD" w14:textId="77777777" w:rsidR="00522E38" w:rsidRPr="00CC4E46" w:rsidRDefault="00522E38" w:rsidP="002952B6">
            <w:pPr>
              <w:bidi/>
              <w:jc w:val="center"/>
              <w:rPr>
                <w:b/>
                <w:bCs/>
                <w:color w:val="000000" w:themeColor="text1"/>
                <w:rtl/>
              </w:rPr>
            </w:pPr>
          </w:p>
        </w:tc>
        <w:tc>
          <w:tcPr>
            <w:tcW w:w="769" w:type="dxa"/>
            <w:vMerge/>
            <w:vAlign w:val="center"/>
          </w:tcPr>
          <w:p w14:paraId="125B9B27" w14:textId="77777777" w:rsidR="00522E38" w:rsidRPr="00CC4E46" w:rsidRDefault="00522E38" w:rsidP="002952B6">
            <w:pPr>
              <w:bidi/>
              <w:jc w:val="center"/>
              <w:rPr>
                <w:b/>
                <w:bCs/>
                <w:color w:val="000000" w:themeColor="text1"/>
                <w:rtl/>
              </w:rPr>
            </w:pPr>
          </w:p>
        </w:tc>
        <w:tc>
          <w:tcPr>
            <w:tcW w:w="836" w:type="dxa"/>
            <w:vMerge/>
            <w:vAlign w:val="center"/>
          </w:tcPr>
          <w:p w14:paraId="5F5BD386" w14:textId="77777777" w:rsidR="00522E38" w:rsidRPr="00CC4E46" w:rsidRDefault="00522E38" w:rsidP="002952B6">
            <w:pPr>
              <w:bidi/>
              <w:jc w:val="center"/>
              <w:rPr>
                <w:b/>
                <w:bCs/>
                <w:color w:val="000000" w:themeColor="text1"/>
                <w:rtl/>
              </w:rPr>
            </w:pPr>
          </w:p>
        </w:tc>
        <w:tc>
          <w:tcPr>
            <w:tcW w:w="804" w:type="dxa"/>
            <w:vMerge/>
            <w:vAlign w:val="center"/>
          </w:tcPr>
          <w:p w14:paraId="60CEA9E6" w14:textId="77777777" w:rsidR="00522E38" w:rsidRPr="00CC4E46" w:rsidRDefault="00522E38" w:rsidP="002952B6">
            <w:pPr>
              <w:bidi/>
              <w:jc w:val="center"/>
              <w:rPr>
                <w:b/>
                <w:bCs/>
                <w:color w:val="000000" w:themeColor="text1"/>
                <w:rtl/>
              </w:rPr>
            </w:pPr>
          </w:p>
        </w:tc>
      </w:tr>
      <w:tr w:rsidR="00522E38" w:rsidRPr="00CC4E46" w14:paraId="5F7C30CD" w14:textId="77777777" w:rsidTr="004D24F1">
        <w:tc>
          <w:tcPr>
            <w:tcW w:w="1300" w:type="dxa"/>
            <w:vAlign w:val="center"/>
          </w:tcPr>
          <w:p w14:paraId="2E76A590" w14:textId="77777777" w:rsidR="00522E38" w:rsidRPr="00CC4E46" w:rsidRDefault="00522E38" w:rsidP="002952B6">
            <w:pPr>
              <w:bidi/>
              <w:jc w:val="center"/>
              <w:rPr>
                <w:rFonts w:asciiTheme="majorBidi" w:hAnsiTheme="majorBidi"/>
                <w:b/>
                <w:bCs/>
                <w:sz w:val="24"/>
              </w:rPr>
            </w:pPr>
            <w:r w:rsidRPr="003F2F58">
              <w:rPr>
                <w:rFonts w:asciiTheme="majorBidi" w:hAnsiTheme="majorBidi"/>
                <w:b/>
                <w:bCs/>
                <w:sz w:val="24"/>
              </w:rPr>
              <w:t>P-value</w:t>
            </w:r>
            <w:r>
              <w:rPr>
                <w:rFonts w:asciiTheme="majorBidi" w:hAnsiTheme="majorBidi"/>
                <w:b/>
                <w:bCs/>
                <w:sz w:val="24"/>
                <w:vertAlign w:val="superscript"/>
              </w:rPr>
              <w:t>d</w:t>
            </w:r>
          </w:p>
        </w:tc>
        <w:tc>
          <w:tcPr>
            <w:tcW w:w="4548" w:type="dxa"/>
            <w:gridSpan w:val="3"/>
            <w:vAlign w:val="center"/>
          </w:tcPr>
          <w:p w14:paraId="18BA466E" w14:textId="77777777" w:rsidR="00522E38" w:rsidRPr="00CC4E46" w:rsidRDefault="00522E38" w:rsidP="002952B6">
            <w:pPr>
              <w:bidi/>
              <w:jc w:val="center"/>
              <w:rPr>
                <w:color w:val="000000" w:themeColor="text1"/>
                <w:sz w:val="24"/>
                <w:rtl/>
                <w:lang w:bidi="fa-IR"/>
              </w:rPr>
            </w:pPr>
            <w:r>
              <w:rPr>
                <w:rFonts w:hint="cs"/>
                <w:color w:val="000000" w:themeColor="text1"/>
                <w:sz w:val="24"/>
                <w:rtl/>
                <w:lang w:bidi="fa-IR"/>
              </w:rPr>
              <w:t>775/0</w:t>
            </w:r>
          </w:p>
        </w:tc>
        <w:tc>
          <w:tcPr>
            <w:tcW w:w="1123" w:type="dxa"/>
            <w:vAlign w:val="center"/>
          </w:tcPr>
          <w:p w14:paraId="3D2C9785" w14:textId="77777777" w:rsidR="00522E38" w:rsidRPr="00CC4E46" w:rsidRDefault="00522E38" w:rsidP="002952B6">
            <w:pPr>
              <w:bidi/>
              <w:jc w:val="center"/>
              <w:rPr>
                <w:b/>
                <w:bCs/>
                <w:color w:val="000000" w:themeColor="text1"/>
                <w:rtl/>
              </w:rPr>
            </w:pPr>
          </w:p>
        </w:tc>
        <w:tc>
          <w:tcPr>
            <w:tcW w:w="769" w:type="dxa"/>
            <w:vAlign w:val="center"/>
          </w:tcPr>
          <w:p w14:paraId="72BD8D93" w14:textId="77777777" w:rsidR="00522E38" w:rsidRPr="00CC4E46" w:rsidRDefault="00522E38" w:rsidP="002952B6">
            <w:pPr>
              <w:bidi/>
              <w:jc w:val="center"/>
              <w:rPr>
                <w:b/>
                <w:bCs/>
                <w:color w:val="000000" w:themeColor="text1"/>
                <w:rtl/>
                <w:lang w:bidi="fa-IR"/>
              </w:rPr>
            </w:pPr>
            <w:r>
              <w:rPr>
                <w:rFonts w:hint="cs"/>
                <w:b/>
                <w:bCs/>
                <w:color w:val="000000" w:themeColor="text1"/>
                <w:rtl/>
                <w:lang w:bidi="fa-IR"/>
              </w:rPr>
              <w:t>000/1</w:t>
            </w:r>
          </w:p>
        </w:tc>
        <w:tc>
          <w:tcPr>
            <w:tcW w:w="836" w:type="dxa"/>
            <w:vAlign w:val="center"/>
          </w:tcPr>
          <w:p w14:paraId="6CED2C72" w14:textId="77777777" w:rsidR="00522E38" w:rsidRPr="00CC4E46" w:rsidRDefault="00522E38" w:rsidP="002952B6">
            <w:pPr>
              <w:bidi/>
              <w:jc w:val="center"/>
              <w:rPr>
                <w:b/>
                <w:bCs/>
                <w:color w:val="000000" w:themeColor="text1"/>
                <w:rtl/>
              </w:rPr>
            </w:pPr>
            <w:r>
              <w:rPr>
                <w:rFonts w:hint="cs"/>
                <w:b/>
                <w:bCs/>
                <w:color w:val="000000" w:themeColor="text1"/>
                <w:rtl/>
                <w:lang w:bidi="fa-IR"/>
              </w:rPr>
              <w:t>000/1</w:t>
            </w:r>
          </w:p>
        </w:tc>
        <w:tc>
          <w:tcPr>
            <w:tcW w:w="804" w:type="dxa"/>
            <w:vAlign w:val="center"/>
          </w:tcPr>
          <w:p w14:paraId="61CF0EEB" w14:textId="77777777" w:rsidR="00522E38" w:rsidRPr="00CC4E46" w:rsidRDefault="00522E38" w:rsidP="002952B6">
            <w:pPr>
              <w:bidi/>
              <w:jc w:val="center"/>
              <w:rPr>
                <w:b/>
                <w:bCs/>
                <w:color w:val="000000" w:themeColor="text1"/>
                <w:rtl/>
              </w:rPr>
            </w:pPr>
            <w:r>
              <w:rPr>
                <w:rFonts w:hint="cs"/>
                <w:b/>
                <w:bCs/>
                <w:color w:val="000000" w:themeColor="text1"/>
                <w:rtl/>
                <w:lang w:bidi="fa-IR"/>
              </w:rPr>
              <w:t>000/1</w:t>
            </w:r>
          </w:p>
        </w:tc>
      </w:tr>
      <w:tr w:rsidR="00522E38" w:rsidRPr="00CC4E46" w14:paraId="7DD7A048" w14:textId="77777777" w:rsidTr="004D24F1">
        <w:trPr>
          <w:trHeight w:val="1028"/>
        </w:trPr>
        <w:tc>
          <w:tcPr>
            <w:tcW w:w="1300" w:type="dxa"/>
            <w:vAlign w:val="center"/>
          </w:tcPr>
          <w:p w14:paraId="3A6903BC" w14:textId="77777777" w:rsidR="00522E38" w:rsidRPr="00CC4E46" w:rsidRDefault="00522E38" w:rsidP="002952B6">
            <w:pPr>
              <w:bidi/>
              <w:jc w:val="center"/>
              <w:rPr>
                <w:rFonts w:asciiTheme="majorBidi" w:hAnsiTheme="majorBidi"/>
                <w:b/>
                <w:bCs/>
                <w:sz w:val="24"/>
                <w:lang w:val="en-GB" w:bidi="fa-IR"/>
              </w:rPr>
            </w:pPr>
            <w:r w:rsidRPr="00CC4E46">
              <w:rPr>
                <w:rFonts w:asciiTheme="majorBidi" w:hAnsiTheme="majorBidi"/>
                <w:b/>
                <w:bCs/>
                <w:sz w:val="24"/>
                <w:lang w:val="en-GB" w:bidi="fa-IR"/>
              </w:rPr>
              <w:t>FSH</w:t>
            </w:r>
          </w:p>
          <w:p w14:paraId="69C12646" w14:textId="77777777" w:rsidR="00522E38" w:rsidRPr="00CC4E46" w:rsidRDefault="00522E38" w:rsidP="002952B6">
            <w:pPr>
              <w:bidi/>
              <w:jc w:val="center"/>
              <w:rPr>
                <w:rFonts w:asciiTheme="majorBidi" w:hAnsiTheme="majorBidi"/>
                <w:b/>
                <w:bCs/>
                <w:color w:val="000000" w:themeColor="text1"/>
                <w:sz w:val="24"/>
              </w:rPr>
            </w:pPr>
            <w:r w:rsidRPr="00CC4E46">
              <w:rPr>
                <w:rFonts w:asciiTheme="majorBidi" w:hAnsiTheme="majorBidi"/>
                <w:b/>
                <w:bCs/>
                <w:color w:val="000000" w:themeColor="text1"/>
                <w:sz w:val="24"/>
              </w:rPr>
              <w:t>IU/L</w:t>
            </w:r>
          </w:p>
          <w:p w14:paraId="31E6499C" w14:textId="77777777" w:rsidR="00522E38" w:rsidRPr="00CC4E46" w:rsidRDefault="00522E38" w:rsidP="002952B6">
            <w:pPr>
              <w:bidi/>
              <w:jc w:val="center"/>
              <w:rPr>
                <w:b/>
                <w:bCs/>
                <w:color w:val="000000" w:themeColor="text1"/>
                <w:sz w:val="24"/>
                <w:rtl/>
              </w:rPr>
            </w:pPr>
            <w:r w:rsidRPr="00CC4E46">
              <w:rPr>
                <w:rFonts w:hint="cs"/>
                <w:b/>
                <w:bCs/>
                <w:color w:val="000000" w:themeColor="text1"/>
                <w:sz w:val="24"/>
                <w:rtl/>
              </w:rPr>
              <w:t>ابتدای مطالعه</w:t>
            </w:r>
          </w:p>
        </w:tc>
        <w:tc>
          <w:tcPr>
            <w:tcW w:w="1568" w:type="dxa"/>
            <w:vAlign w:val="center"/>
          </w:tcPr>
          <w:p w14:paraId="6AA2BB03" w14:textId="77777777" w:rsidR="00522E38" w:rsidRPr="00CC4E46" w:rsidRDefault="00522E38" w:rsidP="002952B6">
            <w:pPr>
              <w:bidi/>
              <w:jc w:val="center"/>
              <w:rPr>
                <w:color w:val="000000" w:themeColor="text1"/>
                <w:sz w:val="24"/>
                <w:rtl/>
              </w:rPr>
            </w:pPr>
            <w:r w:rsidRPr="00CC4E46">
              <w:rPr>
                <w:rFonts w:hint="cs"/>
                <w:color w:val="000000" w:themeColor="text1"/>
                <w:sz w:val="24"/>
                <w:rtl/>
              </w:rPr>
              <w:t>7/26</w:t>
            </w:r>
            <w:r w:rsidRPr="00CC4E46">
              <w:rPr>
                <w:rFonts w:ascii="Calibri" w:hAnsi="Calibri" w:cs="Calibri" w:hint="cs"/>
                <w:color w:val="000000" w:themeColor="text1"/>
                <w:sz w:val="24"/>
                <w:rtl/>
              </w:rPr>
              <w:t>±</w:t>
            </w:r>
            <w:r w:rsidRPr="00CC4E46">
              <w:rPr>
                <w:rFonts w:hint="cs"/>
                <w:color w:val="000000" w:themeColor="text1"/>
                <w:sz w:val="24"/>
                <w:rtl/>
              </w:rPr>
              <w:t>2/86</w:t>
            </w:r>
          </w:p>
        </w:tc>
        <w:tc>
          <w:tcPr>
            <w:tcW w:w="1561" w:type="dxa"/>
            <w:vAlign w:val="center"/>
          </w:tcPr>
          <w:p w14:paraId="7FED5E05" w14:textId="77777777" w:rsidR="00522E38" w:rsidRPr="00CC4E46" w:rsidRDefault="00522E38" w:rsidP="002952B6">
            <w:pPr>
              <w:bidi/>
              <w:jc w:val="center"/>
              <w:rPr>
                <w:color w:val="000000" w:themeColor="text1"/>
                <w:sz w:val="24"/>
                <w:rtl/>
                <w:lang w:bidi="fa-IR"/>
              </w:rPr>
            </w:pPr>
            <w:r w:rsidRPr="00CC4E46">
              <w:rPr>
                <w:rFonts w:hint="cs"/>
                <w:color w:val="000000" w:themeColor="text1"/>
                <w:sz w:val="24"/>
                <w:rtl/>
              </w:rPr>
              <w:t>2/47</w:t>
            </w:r>
            <w:r w:rsidRPr="00CC4E46">
              <w:rPr>
                <w:rFonts w:ascii="Calibri" w:hAnsi="Calibri" w:cs="Calibri" w:hint="cs"/>
                <w:color w:val="000000" w:themeColor="text1"/>
                <w:sz w:val="24"/>
                <w:rtl/>
              </w:rPr>
              <w:t>±</w:t>
            </w:r>
            <w:r w:rsidRPr="00CC4E46">
              <w:rPr>
                <w:rFonts w:ascii="Calibri" w:hAnsi="Calibri" w:hint="cs"/>
                <w:color w:val="000000" w:themeColor="text1"/>
                <w:sz w:val="24"/>
                <w:rtl/>
                <w:lang w:bidi="fa-IR"/>
              </w:rPr>
              <w:t>1/71</w:t>
            </w:r>
          </w:p>
        </w:tc>
        <w:tc>
          <w:tcPr>
            <w:tcW w:w="1419" w:type="dxa"/>
            <w:vAlign w:val="center"/>
          </w:tcPr>
          <w:p w14:paraId="503CD04A" w14:textId="77777777" w:rsidR="00522E38" w:rsidRPr="00CC4E46" w:rsidRDefault="00522E38" w:rsidP="002952B6">
            <w:pPr>
              <w:bidi/>
              <w:jc w:val="center"/>
              <w:rPr>
                <w:color w:val="000000" w:themeColor="text1"/>
                <w:sz w:val="24"/>
                <w:rtl/>
              </w:rPr>
            </w:pPr>
            <w:r w:rsidRPr="00CC4E46">
              <w:rPr>
                <w:rFonts w:hint="cs"/>
                <w:color w:val="000000" w:themeColor="text1"/>
                <w:sz w:val="24"/>
                <w:rtl/>
              </w:rPr>
              <w:t>6/45</w:t>
            </w:r>
            <w:r w:rsidRPr="00CC4E46">
              <w:rPr>
                <w:rFonts w:ascii="Calibri" w:hAnsi="Calibri" w:cs="Calibri" w:hint="cs"/>
                <w:color w:val="000000" w:themeColor="text1"/>
                <w:sz w:val="24"/>
                <w:rtl/>
              </w:rPr>
              <w:t>±</w:t>
            </w:r>
            <w:r w:rsidRPr="00CC4E46">
              <w:rPr>
                <w:rFonts w:hint="cs"/>
                <w:color w:val="000000" w:themeColor="text1"/>
                <w:sz w:val="24"/>
                <w:rtl/>
              </w:rPr>
              <w:t>7/51</w:t>
            </w:r>
          </w:p>
        </w:tc>
        <w:tc>
          <w:tcPr>
            <w:tcW w:w="1123" w:type="dxa"/>
            <w:vAlign w:val="center"/>
          </w:tcPr>
          <w:p w14:paraId="480F8511" w14:textId="77777777" w:rsidR="00522E38" w:rsidRPr="00CC4E46" w:rsidRDefault="00522E38" w:rsidP="002952B6">
            <w:pPr>
              <w:bidi/>
              <w:jc w:val="center"/>
              <w:rPr>
                <w:b/>
                <w:bCs/>
                <w:color w:val="000000" w:themeColor="text1"/>
                <w:rtl/>
                <w:lang w:bidi="fa-IR"/>
              </w:rPr>
            </w:pPr>
            <w:r>
              <w:rPr>
                <w:rFonts w:hint="cs"/>
                <w:b/>
                <w:bCs/>
                <w:color w:val="000000" w:themeColor="text1"/>
                <w:rtl/>
                <w:lang w:bidi="fa-IR"/>
              </w:rPr>
              <w:t>007/0</w:t>
            </w:r>
          </w:p>
        </w:tc>
        <w:tc>
          <w:tcPr>
            <w:tcW w:w="769" w:type="dxa"/>
            <w:vMerge w:val="restart"/>
            <w:vAlign w:val="center"/>
          </w:tcPr>
          <w:p w14:paraId="1670C361" w14:textId="77777777" w:rsidR="00522E38" w:rsidRPr="00CC4E46" w:rsidRDefault="00522E38" w:rsidP="002952B6">
            <w:pPr>
              <w:bidi/>
              <w:jc w:val="center"/>
              <w:rPr>
                <w:b/>
                <w:bCs/>
                <w:color w:val="000000" w:themeColor="text1"/>
                <w:rtl/>
              </w:rPr>
            </w:pPr>
          </w:p>
        </w:tc>
        <w:tc>
          <w:tcPr>
            <w:tcW w:w="836" w:type="dxa"/>
            <w:vMerge w:val="restart"/>
            <w:vAlign w:val="center"/>
          </w:tcPr>
          <w:p w14:paraId="7F0430C8" w14:textId="77777777" w:rsidR="00522E38" w:rsidRPr="00CC4E46" w:rsidRDefault="00522E38" w:rsidP="002952B6">
            <w:pPr>
              <w:bidi/>
              <w:jc w:val="center"/>
              <w:rPr>
                <w:b/>
                <w:bCs/>
                <w:color w:val="000000" w:themeColor="text1"/>
                <w:rtl/>
              </w:rPr>
            </w:pPr>
          </w:p>
        </w:tc>
        <w:tc>
          <w:tcPr>
            <w:tcW w:w="804" w:type="dxa"/>
            <w:vMerge w:val="restart"/>
            <w:vAlign w:val="center"/>
          </w:tcPr>
          <w:p w14:paraId="5ED072F9" w14:textId="77777777" w:rsidR="00522E38" w:rsidRPr="00CC4E46" w:rsidRDefault="00522E38" w:rsidP="002952B6">
            <w:pPr>
              <w:bidi/>
              <w:jc w:val="center"/>
              <w:rPr>
                <w:b/>
                <w:bCs/>
                <w:color w:val="000000" w:themeColor="text1"/>
                <w:rtl/>
              </w:rPr>
            </w:pPr>
          </w:p>
        </w:tc>
      </w:tr>
      <w:tr w:rsidR="00522E38" w:rsidRPr="00CC4E46" w14:paraId="243203C6" w14:textId="77777777" w:rsidTr="004D24F1">
        <w:tc>
          <w:tcPr>
            <w:tcW w:w="1300" w:type="dxa"/>
            <w:vAlign w:val="center"/>
          </w:tcPr>
          <w:p w14:paraId="542CE497" w14:textId="77777777" w:rsidR="00522E38" w:rsidRPr="00CC4E46" w:rsidRDefault="00522E38" w:rsidP="002952B6">
            <w:pPr>
              <w:bidi/>
              <w:jc w:val="center"/>
              <w:rPr>
                <w:b/>
                <w:bCs/>
                <w:color w:val="000000" w:themeColor="text1"/>
                <w:sz w:val="24"/>
                <w:rtl/>
              </w:rPr>
            </w:pPr>
            <w:r w:rsidRPr="00CC4E46">
              <w:rPr>
                <w:rFonts w:hint="cs"/>
                <w:b/>
                <w:bCs/>
                <w:color w:val="000000" w:themeColor="text1"/>
                <w:sz w:val="24"/>
                <w:rtl/>
              </w:rPr>
              <w:t>انتهای مطالعه</w:t>
            </w:r>
          </w:p>
        </w:tc>
        <w:tc>
          <w:tcPr>
            <w:tcW w:w="1568" w:type="dxa"/>
            <w:vAlign w:val="center"/>
          </w:tcPr>
          <w:p w14:paraId="594A4733" w14:textId="77777777" w:rsidR="00522E38" w:rsidRPr="00CC4E46" w:rsidRDefault="00522E38" w:rsidP="002952B6">
            <w:pPr>
              <w:bidi/>
              <w:jc w:val="center"/>
              <w:rPr>
                <w:color w:val="000000" w:themeColor="text1"/>
                <w:sz w:val="24"/>
                <w:rtl/>
              </w:rPr>
            </w:pPr>
            <w:r w:rsidRPr="00CC4E46">
              <w:rPr>
                <w:rFonts w:hint="cs"/>
                <w:color w:val="000000" w:themeColor="text1"/>
                <w:sz w:val="24"/>
                <w:rtl/>
              </w:rPr>
              <w:t>0/28</w:t>
            </w:r>
            <w:r w:rsidRPr="00CC4E46">
              <w:rPr>
                <w:rFonts w:ascii="Calibri" w:hAnsi="Calibri" w:cs="Calibri" w:hint="cs"/>
                <w:color w:val="000000" w:themeColor="text1"/>
                <w:sz w:val="24"/>
                <w:rtl/>
              </w:rPr>
              <w:t>±</w:t>
            </w:r>
            <w:r w:rsidRPr="00CC4E46">
              <w:rPr>
                <w:rFonts w:hint="cs"/>
                <w:color w:val="000000" w:themeColor="text1"/>
                <w:sz w:val="24"/>
                <w:rtl/>
              </w:rPr>
              <w:t>1/82</w:t>
            </w:r>
          </w:p>
        </w:tc>
        <w:tc>
          <w:tcPr>
            <w:tcW w:w="1561" w:type="dxa"/>
            <w:vAlign w:val="center"/>
          </w:tcPr>
          <w:p w14:paraId="119A6146" w14:textId="77777777" w:rsidR="00522E38" w:rsidRPr="00CC4E46" w:rsidRDefault="00522E38" w:rsidP="002952B6">
            <w:pPr>
              <w:bidi/>
              <w:jc w:val="center"/>
              <w:rPr>
                <w:color w:val="000000" w:themeColor="text1"/>
                <w:sz w:val="24"/>
                <w:rtl/>
              </w:rPr>
            </w:pPr>
            <w:r w:rsidRPr="00CC4E46">
              <w:rPr>
                <w:rFonts w:hint="cs"/>
                <w:color w:val="000000" w:themeColor="text1"/>
                <w:sz w:val="24"/>
                <w:rtl/>
              </w:rPr>
              <w:t>7/41</w:t>
            </w:r>
            <w:r w:rsidRPr="00CC4E46">
              <w:rPr>
                <w:rFonts w:ascii="Calibri" w:hAnsi="Calibri" w:cs="Calibri" w:hint="cs"/>
                <w:color w:val="000000" w:themeColor="text1"/>
                <w:sz w:val="24"/>
                <w:rtl/>
              </w:rPr>
              <w:t>±</w:t>
            </w:r>
            <w:r w:rsidRPr="00CC4E46">
              <w:rPr>
                <w:rFonts w:hint="cs"/>
                <w:color w:val="000000" w:themeColor="text1"/>
                <w:sz w:val="24"/>
                <w:rtl/>
              </w:rPr>
              <w:t>1/64</w:t>
            </w:r>
          </w:p>
        </w:tc>
        <w:tc>
          <w:tcPr>
            <w:tcW w:w="1419" w:type="dxa"/>
            <w:vAlign w:val="center"/>
          </w:tcPr>
          <w:p w14:paraId="6A926390" w14:textId="77777777" w:rsidR="00522E38" w:rsidRPr="00CC4E46" w:rsidRDefault="00522E38" w:rsidP="002952B6">
            <w:pPr>
              <w:bidi/>
              <w:jc w:val="center"/>
              <w:rPr>
                <w:color w:val="000000" w:themeColor="text1"/>
                <w:sz w:val="24"/>
                <w:rtl/>
              </w:rPr>
            </w:pPr>
            <w:r w:rsidRPr="00CC4E46">
              <w:rPr>
                <w:rFonts w:hint="cs"/>
                <w:color w:val="000000" w:themeColor="text1"/>
                <w:sz w:val="24"/>
                <w:rtl/>
              </w:rPr>
              <w:t>8/40</w:t>
            </w:r>
            <w:r w:rsidRPr="00CC4E46">
              <w:rPr>
                <w:rFonts w:ascii="Calibri" w:hAnsi="Calibri" w:cs="Calibri" w:hint="cs"/>
                <w:color w:val="000000" w:themeColor="text1"/>
                <w:sz w:val="24"/>
                <w:rtl/>
              </w:rPr>
              <w:t>±</w:t>
            </w:r>
            <w:r w:rsidRPr="00CC4E46">
              <w:rPr>
                <w:rFonts w:hint="cs"/>
                <w:color w:val="000000" w:themeColor="text1"/>
                <w:sz w:val="24"/>
                <w:rtl/>
              </w:rPr>
              <w:t>8/47</w:t>
            </w:r>
          </w:p>
        </w:tc>
        <w:tc>
          <w:tcPr>
            <w:tcW w:w="1123" w:type="dxa"/>
            <w:vAlign w:val="center"/>
          </w:tcPr>
          <w:p w14:paraId="0D0280CE" w14:textId="77777777" w:rsidR="00522E38" w:rsidRPr="00CC4E46" w:rsidRDefault="00522E38" w:rsidP="002952B6">
            <w:pPr>
              <w:bidi/>
              <w:jc w:val="center"/>
              <w:rPr>
                <w:b/>
                <w:bCs/>
                <w:color w:val="000000" w:themeColor="text1"/>
                <w:rtl/>
              </w:rPr>
            </w:pPr>
            <w:r>
              <w:rPr>
                <w:rFonts w:hint="cs"/>
                <w:b/>
                <w:bCs/>
                <w:color w:val="000000" w:themeColor="text1"/>
                <w:rtl/>
              </w:rPr>
              <w:t>003/0</w:t>
            </w:r>
          </w:p>
        </w:tc>
        <w:tc>
          <w:tcPr>
            <w:tcW w:w="769" w:type="dxa"/>
            <w:vMerge/>
            <w:vAlign w:val="center"/>
          </w:tcPr>
          <w:p w14:paraId="34140B1F" w14:textId="77777777" w:rsidR="00522E38" w:rsidRPr="00CC4E46" w:rsidRDefault="00522E38" w:rsidP="002952B6">
            <w:pPr>
              <w:bidi/>
              <w:jc w:val="center"/>
              <w:rPr>
                <w:b/>
                <w:bCs/>
                <w:color w:val="000000" w:themeColor="text1"/>
                <w:rtl/>
              </w:rPr>
            </w:pPr>
          </w:p>
        </w:tc>
        <w:tc>
          <w:tcPr>
            <w:tcW w:w="836" w:type="dxa"/>
            <w:vMerge/>
            <w:vAlign w:val="center"/>
          </w:tcPr>
          <w:p w14:paraId="7FFB6525" w14:textId="77777777" w:rsidR="00522E38" w:rsidRPr="00CC4E46" w:rsidRDefault="00522E38" w:rsidP="002952B6">
            <w:pPr>
              <w:bidi/>
              <w:jc w:val="center"/>
              <w:rPr>
                <w:b/>
                <w:bCs/>
                <w:color w:val="000000" w:themeColor="text1"/>
                <w:rtl/>
              </w:rPr>
            </w:pPr>
          </w:p>
        </w:tc>
        <w:tc>
          <w:tcPr>
            <w:tcW w:w="804" w:type="dxa"/>
            <w:vMerge/>
            <w:vAlign w:val="center"/>
          </w:tcPr>
          <w:p w14:paraId="6A64482E" w14:textId="77777777" w:rsidR="00522E38" w:rsidRPr="00CC4E46" w:rsidRDefault="00522E38" w:rsidP="002952B6">
            <w:pPr>
              <w:bidi/>
              <w:jc w:val="center"/>
              <w:rPr>
                <w:b/>
                <w:bCs/>
                <w:color w:val="000000" w:themeColor="text1"/>
                <w:rtl/>
              </w:rPr>
            </w:pPr>
          </w:p>
        </w:tc>
      </w:tr>
      <w:tr w:rsidR="00522E38" w:rsidRPr="00CC4E46" w14:paraId="53082102" w14:textId="77777777" w:rsidTr="004D24F1">
        <w:tc>
          <w:tcPr>
            <w:tcW w:w="1300" w:type="dxa"/>
            <w:vAlign w:val="center"/>
          </w:tcPr>
          <w:p w14:paraId="2DC78E75" w14:textId="77777777" w:rsidR="00522E38" w:rsidRPr="00CC4E46" w:rsidRDefault="00522E38" w:rsidP="002952B6">
            <w:pPr>
              <w:bidi/>
              <w:jc w:val="center"/>
              <w:rPr>
                <w:b/>
                <w:bCs/>
                <w:color w:val="000000" w:themeColor="text1"/>
                <w:sz w:val="24"/>
                <w:rtl/>
              </w:rPr>
            </w:pPr>
            <w:r w:rsidRPr="00CC4E46">
              <w:rPr>
                <w:rFonts w:hint="cs"/>
                <w:b/>
                <w:bCs/>
                <w:color w:val="000000" w:themeColor="text1"/>
                <w:sz w:val="24"/>
                <w:rtl/>
              </w:rPr>
              <w:lastRenderedPageBreak/>
              <w:t>میانگین تغییرات</w:t>
            </w:r>
          </w:p>
        </w:tc>
        <w:tc>
          <w:tcPr>
            <w:tcW w:w="1568" w:type="dxa"/>
            <w:vAlign w:val="center"/>
          </w:tcPr>
          <w:p w14:paraId="5BB0FBF0" w14:textId="77777777" w:rsidR="00522E38" w:rsidRPr="00CC4E46" w:rsidRDefault="00522E38" w:rsidP="002952B6">
            <w:pPr>
              <w:bidi/>
              <w:jc w:val="center"/>
              <w:rPr>
                <w:color w:val="000000" w:themeColor="text1"/>
                <w:sz w:val="24"/>
                <w:rtl/>
              </w:rPr>
            </w:pPr>
            <w:r w:rsidRPr="00CC4E46">
              <w:rPr>
                <w:rFonts w:hint="cs"/>
                <w:color w:val="000000" w:themeColor="text1"/>
                <w:sz w:val="24"/>
                <w:rtl/>
              </w:rPr>
              <w:t>62/10</w:t>
            </w:r>
            <w:r w:rsidRPr="00CC4E46">
              <w:rPr>
                <w:rFonts w:ascii="Calibri" w:hAnsi="Calibri" w:cs="Calibri" w:hint="cs"/>
                <w:color w:val="000000" w:themeColor="text1"/>
                <w:sz w:val="24"/>
                <w:rtl/>
              </w:rPr>
              <w:t>±</w:t>
            </w:r>
            <w:r w:rsidRPr="00CC4E46">
              <w:rPr>
                <w:rFonts w:hint="cs"/>
                <w:color w:val="000000" w:themeColor="text1"/>
                <w:sz w:val="24"/>
                <w:rtl/>
              </w:rPr>
              <w:t>07/4</w:t>
            </w:r>
            <w:r w:rsidRPr="00CC4E46">
              <w:rPr>
                <w:rFonts w:ascii="Calibri" w:hAnsi="Calibri"/>
                <w:color w:val="000000" w:themeColor="text1"/>
                <w:sz w:val="24"/>
                <w:rtl/>
              </w:rPr>
              <w:t>-</w:t>
            </w:r>
          </w:p>
        </w:tc>
        <w:tc>
          <w:tcPr>
            <w:tcW w:w="1561" w:type="dxa"/>
            <w:vAlign w:val="center"/>
          </w:tcPr>
          <w:p w14:paraId="2FBE136F" w14:textId="77777777" w:rsidR="00522E38" w:rsidRPr="00CC4E46" w:rsidRDefault="00522E38" w:rsidP="002952B6">
            <w:pPr>
              <w:bidi/>
              <w:jc w:val="center"/>
              <w:rPr>
                <w:color w:val="000000" w:themeColor="text1"/>
                <w:sz w:val="24"/>
                <w:rtl/>
              </w:rPr>
            </w:pPr>
            <w:r w:rsidRPr="00CC4E46">
              <w:rPr>
                <w:rFonts w:hint="cs"/>
                <w:color w:val="000000" w:themeColor="text1"/>
                <w:sz w:val="24"/>
                <w:rtl/>
              </w:rPr>
              <w:t>45/16</w:t>
            </w:r>
            <w:r w:rsidRPr="00CC4E46">
              <w:rPr>
                <w:rFonts w:ascii="Calibri" w:hAnsi="Calibri" w:cs="Calibri" w:hint="cs"/>
                <w:color w:val="000000" w:themeColor="text1"/>
                <w:sz w:val="24"/>
                <w:rtl/>
              </w:rPr>
              <w:t>±</w:t>
            </w:r>
            <w:r w:rsidRPr="00CC4E46">
              <w:rPr>
                <w:rFonts w:hint="cs"/>
                <w:color w:val="000000" w:themeColor="text1"/>
                <w:sz w:val="24"/>
                <w:rtl/>
              </w:rPr>
              <w:t>98/6</w:t>
            </w:r>
            <w:r w:rsidRPr="00CC4E46">
              <w:rPr>
                <w:rFonts w:ascii="Calibri" w:hAnsi="Calibri"/>
                <w:color w:val="000000" w:themeColor="text1"/>
                <w:sz w:val="24"/>
                <w:rtl/>
              </w:rPr>
              <w:t>-</w:t>
            </w:r>
          </w:p>
        </w:tc>
        <w:tc>
          <w:tcPr>
            <w:tcW w:w="1419" w:type="dxa"/>
            <w:vAlign w:val="center"/>
          </w:tcPr>
          <w:p w14:paraId="29FC5CB9" w14:textId="77777777" w:rsidR="00522E38" w:rsidRPr="00CC4E46" w:rsidRDefault="00522E38" w:rsidP="002952B6">
            <w:pPr>
              <w:bidi/>
              <w:jc w:val="center"/>
              <w:rPr>
                <w:color w:val="000000" w:themeColor="text1"/>
                <w:sz w:val="24"/>
                <w:rtl/>
              </w:rPr>
            </w:pPr>
            <w:r w:rsidRPr="00CC4E46">
              <w:rPr>
                <w:rFonts w:hint="cs"/>
                <w:color w:val="000000" w:themeColor="text1"/>
                <w:sz w:val="24"/>
                <w:rtl/>
              </w:rPr>
              <w:t>72/11</w:t>
            </w:r>
            <w:r w:rsidRPr="00CC4E46">
              <w:rPr>
                <w:rFonts w:ascii="Calibri" w:hAnsi="Calibri" w:cs="Calibri" w:hint="cs"/>
                <w:color w:val="000000" w:themeColor="text1"/>
                <w:sz w:val="24"/>
                <w:rtl/>
              </w:rPr>
              <w:t>±</w:t>
            </w:r>
            <w:r w:rsidRPr="00CC4E46">
              <w:rPr>
                <w:rFonts w:hint="cs"/>
                <w:color w:val="000000" w:themeColor="text1"/>
                <w:sz w:val="24"/>
                <w:rtl/>
              </w:rPr>
              <w:t>85/3</w:t>
            </w:r>
            <w:r w:rsidRPr="00CC4E46">
              <w:rPr>
                <w:rFonts w:ascii="Calibri" w:hAnsi="Calibri"/>
                <w:color w:val="000000" w:themeColor="text1"/>
                <w:sz w:val="24"/>
                <w:rtl/>
              </w:rPr>
              <w:t>-</w:t>
            </w:r>
          </w:p>
        </w:tc>
        <w:tc>
          <w:tcPr>
            <w:tcW w:w="1123" w:type="dxa"/>
            <w:vAlign w:val="center"/>
          </w:tcPr>
          <w:p w14:paraId="517DDF0D" w14:textId="77777777" w:rsidR="00522E38" w:rsidRPr="00CC4E46" w:rsidRDefault="00522E38" w:rsidP="002952B6">
            <w:pPr>
              <w:bidi/>
              <w:jc w:val="center"/>
              <w:rPr>
                <w:b/>
                <w:bCs/>
                <w:color w:val="000000" w:themeColor="text1"/>
                <w:rtl/>
                <w:lang w:bidi="fa-IR"/>
              </w:rPr>
            </w:pPr>
            <w:r>
              <w:rPr>
                <w:rFonts w:hint="cs"/>
                <w:b/>
                <w:bCs/>
                <w:color w:val="000000" w:themeColor="text1"/>
                <w:rtl/>
              </w:rPr>
              <w:t>613/0</w:t>
            </w:r>
          </w:p>
        </w:tc>
        <w:tc>
          <w:tcPr>
            <w:tcW w:w="769" w:type="dxa"/>
            <w:vMerge/>
            <w:vAlign w:val="center"/>
          </w:tcPr>
          <w:p w14:paraId="64E2D840" w14:textId="77777777" w:rsidR="00522E38" w:rsidRPr="00CC4E46" w:rsidRDefault="00522E38" w:rsidP="002952B6">
            <w:pPr>
              <w:bidi/>
              <w:jc w:val="center"/>
              <w:rPr>
                <w:b/>
                <w:bCs/>
                <w:color w:val="000000" w:themeColor="text1"/>
                <w:rtl/>
              </w:rPr>
            </w:pPr>
          </w:p>
        </w:tc>
        <w:tc>
          <w:tcPr>
            <w:tcW w:w="836" w:type="dxa"/>
            <w:vMerge/>
            <w:vAlign w:val="center"/>
          </w:tcPr>
          <w:p w14:paraId="6D8F09FB" w14:textId="77777777" w:rsidR="00522E38" w:rsidRPr="00CC4E46" w:rsidRDefault="00522E38" w:rsidP="002952B6">
            <w:pPr>
              <w:bidi/>
              <w:jc w:val="center"/>
              <w:rPr>
                <w:b/>
                <w:bCs/>
                <w:color w:val="000000" w:themeColor="text1"/>
                <w:rtl/>
              </w:rPr>
            </w:pPr>
          </w:p>
        </w:tc>
        <w:tc>
          <w:tcPr>
            <w:tcW w:w="804" w:type="dxa"/>
            <w:vMerge/>
            <w:vAlign w:val="center"/>
          </w:tcPr>
          <w:p w14:paraId="237ED041" w14:textId="77777777" w:rsidR="00522E38" w:rsidRPr="00CC4E46" w:rsidRDefault="00522E38" w:rsidP="002952B6">
            <w:pPr>
              <w:bidi/>
              <w:jc w:val="center"/>
              <w:rPr>
                <w:b/>
                <w:bCs/>
                <w:color w:val="000000" w:themeColor="text1"/>
                <w:rtl/>
              </w:rPr>
            </w:pPr>
          </w:p>
        </w:tc>
      </w:tr>
      <w:tr w:rsidR="00522E38" w:rsidRPr="00CC4E46" w14:paraId="35FE639B" w14:textId="77777777" w:rsidTr="004D24F1">
        <w:tc>
          <w:tcPr>
            <w:tcW w:w="1300" w:type="dxa"/>
            <w:vAlign w:val="center"/>
          </w:tcPr>
          <w:p w14:paraId="79E729EE" w14:textId="77777777" w:rsidR="00522E38" w:rsidRPr="00CC4E46" w:rsidRDefault="00522E38" w:rsidP="002952B6">
            <w:pPr>
              <w:bidi/>
              <w:jc w:val="center"/>
              <w:rPr>
                <w:b/>
                <w:bCs/>
                <w:color w:val="000000" w:themeColor="text1"/>
                <w:sz w:val="24"/>
                <w:rtl/>
              </w:rPr>
            </w:pPr>
            <w:r w:rsidRPr="00CC4E46">
              <w:rPr>
                <w:rFonts w:asciiTheme="majorBidi" w:hAnsiTheme="majorBidi"/>
                <w:b/>
                <w:bCs/>
                <w:sz w:val="24"/>
              </w:rPr>
              <w:t>P-value</w:t>
            </w:r>
            <w:r w:rsidRPr="00CC4E46">
              <w:rPr>
                <w:rFonts w:asciiTheme="majorBidi" w:hAnsiTheme="majorBidi"/>
                <w:b/>
                <w:bCs/>
                <w:sz w:val="24"/>
                <w:vertAlign w:val="superscript"/>
              </w:rPr>
              <w:t>b</w:t>
            </w:r>
          </w:p>
        </w:tc>
        <w:tc>
          <w:tcPr>
            <w:tcW w:w="1568" w:type="dxa"/>
            <w:vAlign w:val="center"/>
          </w:tcPr>
          <w:p w14:paraId="3440985B" w14:textId="77777777" w:rsidR="00522E38" w:rsidRPr="00CC4E46" w:rsidRDefault="00522E38" w:rsidP="002952B6">
            <w:pPr>
              <w:bidi/>
              <w:jc w:val="center"/>
              <w:rPr>
                <w:color w:val="000000" w:themeColor="text1"/>
                <w:sz w:val="24"/>
                <w:rtl/>
              </w:rPr>
            </w:pPr>
            <w:r>
              <w:rPr>
                <w:rFonts w:hint="cs"/>
                <w:color w:val="000000" w:themeColor="text1"/>
                <w:sz w:val="24"/>
                <w:rtl/>
              </w:rPr>
              <w:t>045/0</w:t>
            </w:r>
          </w:p>
        </w:tc>
        <w:tc>
          <w:tcPr>
            <w:tcW w:w="1561" w:type="dxa"/>
            <w:vAlign w:val="center"/>
          </w:tcPr>
          <w:p w14:paraId="2D21AF81" w14:textId="77777777" w:rsidR="00522E38" w:rsidRPr="00CC4E46" w:rsidRDefault="00522E38" w:rsidP="002952B6">
            <w:pPr>
              <w:bidi/>
              <w:jc w:val="center"/>
              <w:rPr>
                <w:color w:val="000000" w:themeColor="text1"/>
                <w:sz w:val="24"/>
                <w:rtl/>
              </w:rPr>
            </w:pPr>
            <w:r>
              <w:rPr>
                <w:rFonts w:hint="cs"/>
                <w:color w:val="000000" w:themeColor="text1"/>
                <w:sz w:val="24"/>
                <w:rtl/>
              </w:rPr>
              <w:t>036/0</w:t>
            </w:r>
          </w:p>
        </w:tc>
        <w:tc>
          <w:tcPr>
            <w:tcW w:w="1419" w:type="dxa"/>
            <w:vAlign w:val="center"/>
          </w:tcPr>
          <w:p w14:paraId="0056B68B" w14:textId="77777777" w:rsidR="00522E38" w:rsidRPr="00CC4E46" w:rsidRDefault="00522E38" w:rsidP="002952B6">
            <w:pPr>
              <w:bidi/>
              <w:jc w:val="center"/>
              <w:rPr>
                <w:color w:val="000000" w:themeColor="text1"/>
                <w:sz w:val="24"/>
                <w:rtl/>
              </w:rPr>
            </w:pPr>
            <w:r>
              <w:rPr>
                <w:rFonts w:hint="cs"/>
                <w:color w:val="000000" w:themeColor="text1"/>
                <w:sz w:val="24"/>
                <w:rtl/>
              </w:rPr>
              <w:t>093/0</w:t>
            </w:r>
          </w:p>
        </w:tc>
        <w:tc>
          <w:tcPr>
            <w:tcW w:w="1123" w:type="dxa"/>
            <w:vAlign w:val="center"/>
          </w:tcPr>
          <w:p w14:paraId="19A59B56" w14:textId="77777777" w:rsidR="00522E38" w:rsidRPr="00CC4E46" w:rsidRDefault="00522E38" w:rsidP="002952B6">
            <w:pPr>
              <w:bidi/>
              <w:jc w:val="center"/>
              <w:rPr>
                <w:b/>
                <w:bCs/>
                <w:color w:val="000000" w:themeColor="text1"/>
                <w:rtl/>
              </w:rPr>
            </w:pPr>
          </w:p>
        </w:tc>
        <w:tc>
          <w:tcPr>
            <w:tcW w:w="769" w:type="dxa"/>
            <w:vMerge/>
            <w:vAlign w:val="center"/>
          </w:tcPr>
          <w:p w14:paraId="0144E580" w14:textId="77777777" w:rsidR="00522E38" w:rsidRPr="00CC4E46" w:rsidRDefault="00522E38" w:rsidP="002952B6">
            <w:pPr>
              <w:bidi/>
              <w:jc w:val="center"/>
              <w:rPr>
                <w:b/>
                <w:bCs/>
                <w:color w:val="000000" w:themeColor="text1"/>
                <w:rtl/>
              </w:rPr>
            </w:pPr>
          </w:p>
        </w:tc>
        <w:tc>
          <w:tcPr>
            <w:tcW w:w="836" w:type="dxa"/>
            <w:vMerge/>
            <w:vAlign w:val="center"/>
          </w:tcPr>
          <w:p w14:paraId="4B250445" w14:textId="77777777" w:rsidR="00522E38" w:rsidRPr="00CC4E46" w:rsidRDefault="00522E38" w:rsidP="002952B6">
            <w:pPr>
              <w:bidi/>
              <w:jc w:val="center"/>
              <w:rPr>
                <w:b/>
                <w:bCs/>
                <w:color w:val="000000" w:themeColor="text1"/>
                <w:rtl/>
              </w:rPr>
            </w:pPr>
          </w:p>
        </w:tc>
        <w:tc>
          <w:tcPr>
            <w:tcW w:w="804" w:type="dxa"/>
            <w:vMerge/>
            <w:vAlign w:val="center"/>
          </w:tcPr>
          <w:p w14:paraId="6621B3DF" w14:textId="77777777" w:rsidR="00522E38" w:rsidRPr="00CC4E46" w:rsidRDefault="00522E38" w:rsidP="002952B6">
            <w:pPr>
              <w:bidi/>
              <w:jc w:val="center"/>
              <w:rPr>
                <w:b/>
                <w:bCs/>
                <w:color w:val="000000" w:themeColor="text1"/>
                <w:rtl/>
              </w:rPr>
            </w:pPr>
          </w:p>
        </w:tc>
      </w:tr>
      <w:tr w:rsidR="00522E38" w:rsidRPr="00D25B0B" w14:paraId="1ED621E8" w14:textId="77777777" w:rsidTr="004D24F1">
        <w:tc>
          <w:tcPr>
            <w:tcW w:w="1300" w:type="dxa"/>
            <w:vAlign w:val="center"/>
          </w:tcPr>
          <w:p w14:paraId="7B3FF2DE" w14:textId="77777777" w:rsidR="00522E38" w:rsidRPr="00CC4E46" w:rsidRDefault="00522E38" w:rsidP="002952B6">
            <w:pPr>
              <w:bidi/>
              <w:jc w:val="center"/>
              <w:rPr>
                <w:rFonts w:asciiTheme="majorBidi" w:hAnsiTheme="majorBidi"/>
                <w:b/>
                <w:bCs/>
                <w:sz w:val="24"/>
                <w:lang w:bidi="fa-IR"/>
              </w:rPr>
            </w:pPr>
            <w:r w:rsidRPr="003F2F58">
              <w:rPr>
                <w:rFonts w:asciiTheme="majorBidi" w:hAnsiTheme="majorBidi"/>
                <w:b/>
                <w:bCs/>
                <w:sz w:val="24"/>
              </w:rPr>
              <w:t>P-value</w:t>
            </w:r>
            <w:r>
              <w:rPr>
                <w:rFonts w:asciiTheme="majorBidi" w:hAnsiTheme="majorBidi"/>
                <w:b/>
                <w:bCs/>
                <w:sz w:val="24"/>
                <w:vertAlign w:val="superscript"/>
              </w:rPr>
              <w:t>d</w:t>
            </w:r>
          </w:p>
        </w:tc>
        <w:tc>
          <w:tcPr>
            <w:tcW w:w="5671" w:type="dxa"/>
            <w:gridSpan w:val="4"/>
            <w:vAlign w:val="center"/>
          </w:tcPr>
          <w:p w14:paraId="5F552C60" w14:textId="77777777" w:rsidR="00522E38" w:rsidRPr="00CC4E46" w:rsidRDefault="00522E38" w:rsidP="002952B6">
            <w:pPr>
              <w:bidi/>
              <w:jc w:val="center"/>
              <w:rPr>
                <w:b/>
                <w:bCs/>
                <w:color w:val="000000" w:themeColor="text1"/>
                <w:rtl/>
                <w:lang w:bidi="fa-IR"/>
              </w:rPr>
            </w:pPr>
            <w:r>
              <w:rPr>
                <w:rFonts w:hint="cs"/>
                <w:b/>
                <w:bCs/>
                <w:color w:val="000000" w:themeColor="text1"/>
                <w:rtl/>
                <w:lang w:bidi="fa-IR"/>
              </w:rPr>
              <w:t>261/0</w:t>
            </w:r>
          </w:p>
        </w:tc>
        <w:tc>
          <w:tcPr>
            <w:tcW w:w="769" w:type="dxa"/>
            <w:vAlign w:val="center"/>
          </w:tcPr>
          <w:p w14:paraId="61945748" w14:textId="77777777" w:rsidR="00522E38" w:rsidRPr="00D25B0B" w:rsidRDefault="00522E38" w:rsidP="002952B6">
            <w:pPr>
              <w:bidi/>
              <w:jc w:val="center"/>
              <w:rPr>
                <w:b/>
                <w:bCs/>
                <w:rtl/>
              </w:rPr>
            </w:pPr>
            <w:r w:rsidRPr="00D25B0B">
              <w:rPr>
                <w:rFonts w:hint="cs"/>
                <w:b/>
                <w:bCs/>
                <w:rtl/>
              </w:rPr>
              <w:t>392/0</w:t>
            </w:r>
          </w:p>
        </w:tc>
        <w:tc>
          <w:tcPr>
            <w:tcW w:w="836" w:type="dxa"/>
            <w:vAlign w:val="center"/>
          </w:tcPr>
          <w:p w14:paraId="12E56164" w14:textId="77777777" w:rsidR="00522E38" w:rsidRPr="00D25B0B" w:rsidRDefault="00522E38" w:rsidP="002952B6">
            <w:pPr>
              <w:bidi/>
              <w:jc w:val="center"/>
              <w:rPr>
                <w:b/>
                <w:bCs/>
                <w:rtl/>
              </w:rPr>
            </w:pPr>
            <w:r w:rsidRPr="00D25B0B">
              <w:rPr>
                <w:rFonts w:hint="cs"/>
                <w:b/>
                <w:bCs/>
                <w:rtl/>
                <w:lang w:bidi="fa-IR"/>
              </w:rPr>
              <w:t>000/1</w:t>
            </w:r>
          </w:p>
        </w:tc>
        <w:tc>
          <w:tcPr>
            <w:tcW w:w="804" w:type="dxa"/>
            <w:vAlign w:val="center"/>
          </w:tcPr>
          <w:p w14:paraId="04D5F2F4" w14:textId="77777777" w:rsidR="00522E38" w:rsidRPr="00D25B0B" w:rsidRDefault="00522E38" w:rsidP="002952B6">
            <w:pPr>
              <w:bidi/>
              <w:jc w:val="center"/>
              <w:rPr>
                <w:b/>
                <w:bCs/>
                <w:rtl/>
              </w:rPr>
            </w:pPr>
            <w:r w:rsidRPr="00D25B0B">
              <w:rPr>
                <w:rFonts w:hint="cs"/>
                <w:b/>
                <w:bCs/>
                <w:rtl/>
              </w:rPr>
              <w:t>588/0</w:t>
            </w:r>
          </w:p>
        </w:tc>
      </w:tr>
      <w:tr w:rsidR="00522E38" w:rsidRPr="00CC4E46" w14:paraId="25D1FDE6" w14:textId="77777777" w:rsidTr="004D24F1">
        <w:tc>
          <w:tcPr>
            <w:tcW w:w="1300" w:type="dxa"/>
            <w:vAlign w:val="center"/>
          </w:tcPr>
          <w:p w14:paraId="17DF7BA7" w14:textId="77777777" w:rsidR="00522E38" w:rsidRPr="00CC4E46" w:rsidRDefault="00522E38" w:rsidP="002952B6">
            <w:pPr>
              <w:bidi/>
              <w:jc w:val="center"/>
              <w:rPr>
                <w:b/>
                <w:bCs/>
                <w:color w:val="000000" w:themeColor="text1"/>
                <w:sz w:val="24"/>
              </w:rPr>
            </w:pPr>
            <w:r w:rsidRPr="00CC4E46">
              <w:rPr>
                <w:b/>
                <w:bCs/>
                <w:color w:val="000000" w:themeColor="text1"/>
                <w:sz w:val="24"/>
              </w:rPr>
              <w:t>AMH</w:t>
            </w:r>
          </w:p>
          <w:p w14:paraId="73977C3F" w14:textId="77777777" w:rsidR="00522E38" w:rsidRPr="00CC4E46" w:rsidRDefault="00522E38" w:rsidP="002952B6">
            <w:pPr>
              <w:bidi/>
              <w:jc w:val="center"/>
              <w:rPr>
                <w:rFonts w:asciiTheme="majorBidi" w:hAnsiTheme="majorBidi"/>
                <w:b/>
                <w:bCs/>
                <w:color w:val="000000" w:themeColor="text1"/>
                <w:sz w:val="24"/>
              </w:rPr>
            </w:pPr>
            <w:r w:rsidRPr="00CC4E46">
              <w:rPr>
                <w:rFonts w:asciiTheme="majorBidi" w:hAnsiTheme="majorBidi"/>
                <w:b/>
                <w:bCs/>
                <w:color w:val="000000" w:themeColor="text1"/>
                <w:sz w:val="24"/>
              </w:rPr>
              <w:t>ng/dL</w:t>
            </w:r>
          </w:p>
          <w:p w14:paraId="15868123" w14:textId="77777777" w:rsidR="00522E38" w:rsidRPr="00CC4E46" w:rsidRDefault="00522E38" w:rsidP="002952B6">
            <w:pPr>
              <w:bidi/>
              <w:jc w:val="center"/>
              <w:rPr>
                <w:b/>
                <w:bCs/>
                <w:color w:val="000000" w:themeColor="text1"/>
                <w:sz w:val="24"/>
                <w:rtl/>
                <w:lang w:bidi="fa-IR"/>
              </w:rPr>
            </w:pPr>
            <w:r w:rsidRPr="00CC4E46">
              <w:rPr>
                <w:rFonts w:hint="cs"/>
                <w:b/>
                <w:bCs/>
                <w:color w:val="000000" w:themeColor="text1"/>
                <w:sz w:val="24"/>
                <w:rtl/>
                <w:lang w:bidi="fa-IR"/>
              </w:rPr>
              <w:t>ابتدای مطالعه</w:t>
            </w:r>
          </w:p>
        </w:tc>
        <w:tc>
          <w:tcPr>
            <w:tcW w:w="1568" w:type="dxa"/>
            <w:vAlign w:val="center"/>
          </w:tcPr>
          <w:p w14:paraId="6414E61E" w14:textId="77777777" w:rsidR="00522E38" w:rsidRPr="00CC4E46" w:rsidRDefault="00522E38" w:rsidP="002952B6">
            <w:pPr>
              <w:bidi/>
              <w:jc w:val="center"/>
              <w:rPr>
                <w:color w:val="000000" w:themeColor="text1"/>
                <w:sz w:val="24"/>
                <w:rtl/>
              </w:rPr>
            </w:pPr>
            <w:r w:rsidRPr="00CC4E46">
              <w:rPr>
                <w:rFonts w:hint="cs"/>
                <w:color w:val="000000" w:themeColor="text1"/>
                <w:sz w:val="24"/>
                <w:rtl/>
              </w:rPr>
              <w:t>2/1</w:t>
            </w:r>
            <w:r w:rsidRPr="00CC4E46">
              <w:rPr>
                <w:rFonts w:ascii="Calibri" w:hAnsi="Calibri" w:cs="Calibri" w:hint="cs"/>
                <w:color w:val="000000" w:themeColor="text1"/>
                <w:sz w:val="24"/>
                <w:rtl/>
              </w:rPr>
              <w:t>±</w:t>
            </w:r>
            <w:r w:rsidRPr="00CC4E46">
              <w:rPr>
                <w:rFonts w:hint="cs"/>
                <w:color w:val="000000" w:themeColor="text1"/>
                <w:sz w:val="24"/>
                <w:rtl/>
              </w:rPr>
              <w:t>4/2</w:t>
            </w:r>
          </w:p>
        </w:tc>
        <w:tc>
          <w:tcPr>
            <w:tcW w:w="1561" w:type="dxa"/>
            <w:vAlign w:val="center"/>
          </w:tcPr>
          <w:p w14:paraId="10CCF4E7" w14:textId="77777777" w:rsidR="00522E38" w:rsidRPr="00CC4E46" w:rsidRDefault="00522E38" w:rsidP="002952B6">
            <w:pPr>
              <w:bidi/>
              <w:jc w:val="center"/>
              <w:rPr>
                <w:color w:val="000000" w:themeColor="text1"/>
                <w:sz w:val="24"/>
                <w:rtl/>
              </w:rPr>
            </w:pPr>
            <w:r w:rsidRPr="00CC4E46">
              <w:rPr>
                <w:rFonts w:hint="cs"/>
                <w:color w:val="000000" w:themeColor="text1"/>
                <w:sz w:val="24"/>
                <w:rtl/>
              </w:rPr>
              <w:t>8/0</w:t>
            </w:r>
            <w:r w:rsidRPr="00CC4E46">
              <w:rPr>
                <w:rFonts w:ascii="Calibri" w:hAnsi="Calibri" w:cs="Calibri" w:hint="cs"/>
                <w:color w:val="000000" w:themeColor="text1"/>
                <w:sz w:val="24"/>
                <w:rtl/>
              </w:rPr>
              <w:t>±</w:t>
            </w:r>
            <w:r w:rsidRPr="00CC4E46">
              <w:rPr>
                <w:rFonts w:hint="cs"/>
                <w:color w:val="000000" w:themeColor="text1"/>
                <w:sz w:val="24"/>
                <w:rtl/>
              </w:rPr>
              <w:t>8/2</w:t>
            </w:r>
          </w:p>
        </w:tc>
        <w:tc>
          <w:tcPr>
            <w:tcW w:w="1419" w:type="dxa"/>
            <w:vAlign w:val="center"/>
          </w:tcPr>
          <w:p w14:paraId="21DBF9E4" w14:textId="77777777" w:rsidR="00522E38" w:rsidRPr="00CC4E46" w:rsidRDefault="00522E38" w:rsidP="002952B6">
            <w:pPr>
              <w:bidi/>
              <w:jc w:val="center"/>
              <w:rPr>
                <w:color w:val="000000" w:themeColor="text1"/>
                <w:sz w:val="24"/>
                <w:rtl/>
              </w:rPr>
            </w:pPr>
            <w:r w:rsidRPr="00CC4E46">
              <w:rPr>
                <w:rFonts w:hint="cs"/>
                <w:color w:val="000000" w:themeColor="text1"/>
                <w:sz w:val="24"/>
                <w:rtl/>
              </w:rPr>
              <w:t>2/1</w:t>
            </w:r>
            <w:r w:rsidRPr="00CC4E46">
              <w:rPr>
                <w:rFonts w:ascii="Calibri" w:hAnsi="Calibri" w:cs="Calibri" w:hint="cs"/>
                <w:color w:val="000000" w:themeColor="text1"/>
                <w:sz w:val="24"/>
                <w:rtl/>
              </w:rPr>
              <w:t>±</w:t>
            </w:r>
            <w:r w:rsidRPr="00CC4E46">
              <w:rPr>
                <w:rFonts w:hint="cs"/>
                <w:color w:val="000000" w:themeColor="text1"/>
                <w:sz w:val="24"/>
                <w:rtl/>
              </w:rPr>
              <w:t>5/2</w:t>
            </w:r>
          </w:p>
        </w:tc>
        <w:tc>
          <w:tcPr>
            <w:tcW w:w="1123" w:type="dxa"/>
            <w:vAlign w:val="center"/>
          </w:tcPr>
          <w:p w14:paraId="0F0E6D9B" w14:textId="77777777" w:rsidR="00522E38" w:rsidRPr="00CC4E46" w:rsidRDefault="00522E38" w:rsidP="002952B6">
            <w:pPr>
              <w:bidi/>
              <w:jc w:val="center"/>
              <w:rPr>
                <w:b/>
                <w:bCs/>
                <w:color w:val="000000" w:themeColor="text1"/>
                <w:rtl/>
              </w:rPr>
            </w:pPr>
            <w:r>
              <w:rPr>
                <w:rFonts w:hint="cs"/>
                <w:b/>
                <w:bCs/>
                <w:color w:val="000000" w:themeColor="text1"/>
                <w:rtl/>
              </w:rPr>
              <w:t>499/0</w:t>
            </w:r>
          </w:p>
        </w:tc>
        <w:tc>
          <w:tcPr>
            <w:tcW w:w="769" w:type="dxa"/>
            <w:vMerge w:val="restart"/>
            <w:vAlign w:val="center"/>
          </w:tcPr>
          <w:p w14:paraId="378F9B9E" w14:textId="77777777" w:rsidR="00522E38" w:rsidRPr="00CC4E46" w:rsidRDefault="00522E38" w:rsidP="002952B6">
            <w:pPr>
              <w:bidi/>
              <w:jc w:val="center"/>
              <w:rPr>
                <w:b/>
                <w:bCs/>
                <w:color w:val="000000" w:themeColor="text1"/>
                <w:rtl/>
              </w:rPr>
            </w:pPr>
          </w:p>
        </w:tc>
        <w:tc>
          <w:tcPr>
            <w:tcW w:w="836" w:type="dxa"/>
            <w:vMerge w:val="restart"/>
            <w:vAlign w:val="center"/>
          </w:tcPr>
          <w:p w14:paraId="1B51BABE" w14:textId="77777777" w:rsidR="00522E38" w:rsidRPr="00CC4E46" w:rsidRDefault="00522E38" w:rsidP="002952B6">
            <w:pPr>
              <w:bidi/>
              <w:jc w:val="center"/>
              <w:rPr>
                <w:b/>
                <w:bCs/>
                <w:color w:val="000000" w:themeColor="text1"/>
                <w:rtl/>
              </w:rPr>
            </w:pPr>
          </w:p>
        </w:tc>
        <w:tc>
          <w:tcPr>
            <w:tcW w:w="804" w:type="dxa"/>
            <w:vMerge w:val="restart"/>
            <w:vAlign w:val="center"/>
          </w:tcPr>
          <w:p w14:paraId="2975C34C" w14:textId="77777777" w:rsidR="00522E38" w:rsidRPr="00CC4E46" w:rsidRDefault="00522E38" w:rsidP="002952B6">
            <w:pPr>
              <w:bidi/>
              <w:jc w:val="center"/>
              <w:rPr>
                <w:b/>
                <w:bCs/>
                <w:color w:val="000000" w:themeColor="text1"/>
                <w:rtl/>
              </w:rPr>
            </w:pPr>
          </w:p>
        </w:tc>
      </w:tr>
      <w:tr w:rsidR="00522E38" w:rsidRPr="00CC4E46" w14:paraId="52FE70A3" w14:textId="77777777" w:rsidTr="004D24F1">
        <w:tc>
          <w:tcPr>
            <w:tcW w:w="1300" w:type="dxa"/>
            <w:vAlign w:val="center"/>
          </w:tcPr>
          <w:p w14:paraId="04061861" w14:textId="77777777" w:rsidR="00522E38" w:rsidRPr="00CC4E46" w:rsidRDefault="00522E38" w:rsidP="002952B6">
            <w:pPr>
              <w:bidi/>
              <w:jc w:val="center"/>
              <w:rPr>
                <w:b/>
                <w:bCs/>
                <w:color w:val="000000" w:themeColor="text1"/>
                <w:sz w:val="24"/>
                <w:rtl/>
              </w:rPr>
            </w:pPr>
            <w:r w:rsidRPr="00CC4E46">
              <w:rPr>
                <w:rFonts w:hint="cs"/>
                <w:b/>
                <w:bCs/>
                <w:color w:val="000000" w:themeColor="text1"/>
                <w:sz w:val="24"/>
                <w:rtl/>
              </w:rPr>
              <w:t>انتهای مطالعه</w:t>
            </w:r>
          </w:p>
        </w:tc>
        <w:tc>
          <w:tcPr>
            <w:tcW w:w="1568" w:type="dxa"/>
            <w:vAlign w:val="center"/>
          </w:tcPr>
          <w:p w14:paraId="78E20113" w14:textId="77777777" w:rsidR="00522E38" w:rsidRPr="00CC4E46" w:rsidRDefault="00522E38" w:rsidP="002952B6">
            <w:pPr>
              <w:bidi/>
              <w:jc w:val="center"/>
              <w:rPr>
                <w:color w:val="000000" w:themeColor="text1"/>
                <w:sz w:val="24"/>
                <w:rtl/>
              </w:rPr>
            </w:pPr>
            <w:r w:rsidRPr="00CC4E46">
              <w:rPr>
                <w:rFonts w:hint="cs"/>
                <w:color w:val="000000" w:themeColor="text1"/>
                <w:sz w:val="24"/>
                <w:rtl/>
              </w:rPr>
              <w:t>1/1</w:t>
            </w:r>
            <w:r w:rsidRPr="00CC4E46">
              <w:rPr>
                <w:rFonts w:ascii="Calibri" w:hAnsi="Calibri" w:cs="Calibri" w:hint="cs"/>
                <w:color w:val="000000" w:themeColor="text1"/>
                <w:sz w:val="24"/>
                <w:rtl/>
              </w:rPr>
              <w:t>±</w:t>
            </w:r>
            <w:r w:rsidRPr="00CC4E46">
              <w:rPr>
                <w:rFonts w:hint="cs"/>
                <w:color w:val="000000" w:themeColor="text1"/>
                <w:sz w:val="24"/>
                <w:rtl/>
              </w:rPr>
              <w:t>8/2</w:t>
            </w:r>
          </w:p>
        </w:tc>
        <w:tc>
          <w:tcPr>
            <w:tcW w:w="1561" w:type="dxa"/>
            <w:vAlign w:val="center"/>
          </w:tcPr>
          <w:p w14:paraId="11502CD1" w14:textId="77777777" w:rsidR="00522E38" w:rsidRPr="00CC4E46" w:rsidRDefault="00522E38" w:rsidP="002952B6">
            <w:pPr>
              <w:bidi/>
              <w:jc w:val="center"/>
              <w:rPr>
                <w:color w:val="000000" w:themeColor="text1"/>
                <w:sz w:val="24"/>
                <w:rtl/>
              </w:rPr>
            </w:pPr>
            <w:r w:rsidRPr="00CC4E46">
              <w:rPr>
                <w:rFonts w:hint="cs"/>
                <w:color w:val="000000" w:themeColor="text1"/>
                <w:sz w:val="24"/>
                <w:rtl/>
              </w:rPr>
              <w:t>8/0</w:t>
            </w:r>
            <w:r w:rsidRPr="00CC4E46">
              <w:rPr>
                <w:rFonts w:ascii="Calibri" w:hAnsi="Calibri" w:cs="Calibri" w:hint="cs"/>
                <w:color w:val="000000" w:themeColor="text1"/>
                <w:sz w:val="24"/>
                <w:rtl/>
              </w:rPr>
              <w:t>±</w:t>
            </w:r>
            <w:r w:rsidRPr="00CC4E46">
              <w:rPr>
                <w:rFonts w:hint="cs"/>
                <w:color w:val="000000" w:themeColor="text1"/>
                <w:sz w:val="24"/>
                <w:rtl/>
              </w:rPr>
              <w:t>9/2</w:t>
            </w:r>
          </w:p>
        </w:tc>
        <w:tc>
          <w:tcPr>
            <w:tcW w:w="1419" w:type="dxa"/>
            <w:vAlign w:val="center"/>
          </w:tcPr>
          <w:p w14:paraId="4BD40B97" w14:textId="77777777" w:rsidR="00522E38" w:rsidRPr="00CC4E46" w:rsidRDefault="00522E38" w:rsidP="002952B6">
            <w:pPr>
              <w:bidi/>
              <w:jc w:val="center"/>
              <w:rPr>
                <w:color w:val="000000" w:themeColor="text1"/>
                <w:sz w:val="24"/>
                <w:rtl/>
              </w:rPr>
            </w:pPr>
            <w:r w:rsidRPr="00CC4E46">
              <w:rPr>
                <w:rFonts w:hint="cs"/>
                <w:color w:val="000000" w:themeColor="text1"/>
                <w:sz w:val="24"/>
                <w:rtl/>
              </w:rPr>
              <w:t>3/1</w:t>
            </w:r>
            <w:r w:rsidRPr="00CC4E46">
              <w:rPr>
                <w:rFonts w:ascii="Calibri" w:hAnsi="Calibri" w:cs="Calibri" w:hint="cs"/>
                <w:color w:val="000000" w:themeColor="text1"/>
                <w:sz w:val="24"/>
                <w:rtl/>
              </w:rPr>
              <w:t>±</w:t>
            </w:r>
            <w:r w:rsidRPr="00CC4E46">
              <w:rPr>
                <w:rFonts w:hint="cs"/>
                <w:color w:val="000000" w:themeColor="text1"/>
                <w:sz w:val="24"/>
                <w:rtl/>
              </w:rPr>
              <w:t>2/3</w:t>
            </w:r>
          </w:p>
        </w:tc>
        <w:tc>
          <w:tcPr>
            <w:tcW w:w="1123" w:type="dxa"/>
            <w:vAlign w:val="center"/>
          </w:tcPr>
          <w:p w14:paraId="20CD8C81" w14:textId="77777777" w:rsidR="00522E38" w:rsidRPr="00CC4E46" w:rsidRDefault="00522E38" w:rsidP="002952B6">
            <w:pPr>
              <w:bidi/>
              <w:jc w:val="center"/>
              <w:rPr>
                <w:b/>
                <w:bCs/>
                <w:color w:val="000000" w:themeColor="text1"/>
                <w:rtl/>
              </w:rPr>
            </w:pPr>
            <w:r>
              <w:rPr>
                <w:rFonts w:hint="cs"/>
                <w:b/>
                <w:bCs/>
                <w:color w:val="000000" w:themeColor="text1"/>
                <w:rtl/>
              </w:rPr>
              <w:t>343/0</w:t>
            </w:r>
          </w:p>
        </w:tc>
        <w:tc>
          <w:tcPr>
            <w:tcW w:w="769" w:type="dxa"/>
            <w:vMerge/>
            <w:vAlign w:val="center"/>
          </w:tcPr>
          <w:p w14:paraId="0893F2E1" w14:textId="77777777" w:rsidR="00522E38" w:rsidRPr="00CC4E46" w:rsidRDefault="00522E38" w:rsidP="002952B6">
            <w:pPr>
              <w:bidi/>
              <w:jc w:val="center"/>
              <w:rPr>
                <w:b/>
                <w:bCs/>
                <w:color w:val="000000" w:themeColor="text1"/>
                <w:rtl/>
              </w:rPr>
            </w:pPr>
          </w:p>
        </w:tc>
        <w:tc>
          <w:tcPr>
            <w:tcW w:w="836" w:type="dxa"/>
            <w:vMerge/>
            <w:vAlign w:val="center"/>
          </w:tcPr>
          <w:p w14:paraId="2ED95631" w14:textId="77777777" w:rsidR="00522E38" w:rsidRPr="00CC4E46" w:rsidRDefault="00522E38" w:rsidP="002952B6">
            <w:pPr>
              <w:bidi/>
              <w:jc w:val="center"/>
              <w:rPr>
                <w:b/>
                <w:bCs/>
                <w:color w:val="000000" w:themeColor="text1"/>
                <w:rtl/>
              </w:rPr>
            </w:pPr>
          </w:p>
        </w:tc>
        <w:tc>
          <w:tcPr>
            <w:tcW w:w="804" w:type="dxa"/>
            <w:vMerge/>
            <w:vAlign w:val="center"/>
          </w:tcPr>
          <w:p w14:paraId="62CC4EF8" w14:textId="77777777" w:rsidR="00522E38" w:rsidRPr="00CC4E46" w:rsidRDefault="00522E38" w:rsidP="002952B6">
            <w:pPr>
              <w:bidi/>
              <w:jc w:val="center"/>
              <w:rPr>
                <w:b/>
                <w:bCs/>
                <w:color w:val="000000" w:themeColor="text1"/>
                <w:rtl/>
              </w:rPr>
            </w:pPr>
          </w:p>
        </w:tc>
      </w:tr>
      <w:tr w:rsidR="00522E38" w:rsidRPr="00CC4E46" w14:paraId="32622A6D" w14:textId="77777777" w:rsidTr="004D24F1">
        <w:tc>
          <w:tcPr>
            <w:tcW w:w="1300" w:type="dxa"/>
            <w:vAlign w:val="center"/>
          </w:tcPr>
          <w:p w14:paraId="0633F050" w14:textId="77777777" w:rsidR="00522E38" w:rsidRPr="00CC4E46" w:rsidRDefault="00522E38" w:rsidP="002952B6">
            <w:pPr>
              <w:bidi/>
              <w:jc w:val="center"/>
              <w:rPr>
                <w:b/>
                <w:bCs/>
                <w:color w:val="000000" w:themeColor="text1"/>
                <w:sz w:val="24"/>
                <w:rtl/>
              </w:rPr>
            </w:pPr>
            <w:r w:rsidRPr="00CC4E46">
              <w:rPr>
                <w:rFonts w:hint="cs"/>
                <w:b/>
                <w:bCs/>
                <w:color w:val="000000" w:themeColor="text1"/>
                <w:sz w:val="24"/>
                <w:rtl/>
              </w:rPr>
              <w:t>میانگین تغییرات</w:t>
            </w:r>
          </w:p>
        </w:tc>
        <w:tc>
          <w:tcPr>
            <w:tcW w:w="1568" w:type="dxa"/>
            <w:vAlign w:val="center"/>
          </w:tcPr>
          <w:p w14:paraId="1196F166" w14:textId="77777777" w:rsidR="00522E38" w:rsidRPr="00CC4E46" w:rsidRDefault="00522E38" w:rsidP="002952B6">
            <w:pPr>
              <w:bidi/>
              <w:jc w:val="center"/>
              <w:rPr>
                <w:color w:val="000000" w:themeColor="text1"/>
                <w:sz w:val="24"/>
                <w:rtl/>
              </w:rPr>
            </w:pPr>
            <w:r w:rsidRPr="00CC4E46">
              <w:rPr>
                <w:rFonts w:hint="cs"/>
                <w:color w:val="000000" w:themeColor="text1"/>
                <w:sz w:val="24"/>
                <w:rtl/>
              </w:rPr>
              <w:t>67/0</w:t>
            </w:r>
            <w:r w:rsidRPr="00CC4E46">
              <w:rPr>
                <w:rFonts w:ascii="Calibri" w:hAnsi="Calibri" w:cs="Calibri" w:hint="cs"/>
                <w:color w:val="000000" w:themeColor="text1"/>
                <w:sz w:val="24"/>
                <w:rtl/>
              </w:rPr>
              <w:t>±</w:t>
            </w:r>
            <w:r w:rsidRPr="00CC4E46">
              <w:rPr>
                <w:rFonts w:hint="cs"/>
                <w:color w:val="000000" w:themeColor="text1"/>
                <w:sz w:val="24"/>
                <w:rtl/>
              </w:rPr>
              <w:t>35/0</w:t>
            </w:r>
          </w:p>
        </w:tc>
        <w:tc>
          <w:tcPr>
            <w:tcW w:w="1561" w:type="dxa"/>
            <w:vAlign w:val="center"/>
          </w:tcPr>
          <w:p w14:paraId="66B7A2B4" w14:textId="77777777" w:rsidR="00522E38" w:rsidRPr="00CC4E46" w:rsidRDefault="00522E38" w:rsidP="002952B6">
            <w:pPr>
              <w:bidi/>
              <w:jc w:val="center"/>
              <w:rPr>
                <w:color w:val="000000" w:themeColor="text1"/>
                <w:sz w:val="24"/>
                <w:rtl/>
              </w:rPr>
            </w:pPr>
            <w:r w:rsidRPr="00CC4E46">
              <w:rPr>
                <w:rFonts w:hint="cs"/>
                <w:color w:val="000000" w:themeColor="text1"/>
                <w:sz w:val="24"/>
                <w:rtl/>
              </w:rPr>
              <w:t>35/0</w:t>
            </w:r>
            <w:r w:rsidRPr="00CC4E46">
              <w:rPr>
                <w:rFonts w:ascii="Calibri" w:hAnsi="Calibri" w:cs="Calibri" w:hint="cs"/>
                <w:color w:val="000000" w:themeColor="text1"/>
                <w:sz w:val="24"/>
                <w:rtl/>
              </w:rPr>
              <w:t>±</w:t>
            </w:r>
            <w:r w:rsidRPr="00CC4E46">
              <w:rPr>
                <w:rFonts w:hint="cs"/>
                <w:color w:val="000000" w:themeColor="text1"/>
                <w:sz w:val="24"/>
                <w:rtl/>
              </w:rPr>
              <w:t>17/0</w:t>
            </w:r>
          </w:p>
        </w:tc>
        <w:tc>
          <w:tcPr>
            <w:tcW w:w="1419" w:type="dxa"/>
            <w:vAlign w:val="center"/>
          </w:tcPr>
          <w:p w14:paraId="2DE9CCA0" w14:textId="77777777" w:rsidR="00522E38" w:rsidRPr="00CC4E46" w:rsidRDefault="00522E38" w:rsidP="002952B6">
            <w:pPr>
              <w:bidi/>
              <w:jc w:val="center"/>
              <w:rPr>
                <w:color w:val="000000" w:themeColor="text1"/>
                <w:sz w:val="24"/>
                <w:rtl/>
              </w:rPr>
            </w:pPr>
            <w:r w:rsidRPr="00CC4E46">
              <w:rPr>
                <w:rFonts w:hint="cs"/>
                <w:color w:val="000000" w:themeColor="text1"/>
                <w:sz w:val="24"/>
                <w:rtl/>
              </w:rPr>
              <w:t>64/1</w:t>
            </w:r>
            <w:r w:rsidRPr="00CC4E46">
              <w:rPr>
                <w:rFonts w:ascii="Calibri" w:hAnsi="Calibri" w:cs="Calibri" w:hint="cs"/>
                <w:color w:val="000000" w:themeColor="text1"/>
                <w:sz w:val="24"/>
                <w:rtl/>
              </w:rPr>
              <w:t>±</w:t>
            </w:r>
            <w:r w:rsidRPr="00CC4E46">
              <w:rPr>
                <w:rFonts w:hint="cs"/>
                <w:color w:val="000000" w:themeColor="text1"/>
                <w:sz w:val="24"/>
                <w:rtl/>
              </w:rPr>
              <w:t>68/0</w:t>
            </w:r>
          </w:p>
        </w:tc>
        <w:tc>
          <w:tcPr>
            <w:tcW w:w="1123" w:type="dxa"/>
            <w:vAlign w:val="center"/>
          </w:tcPr>
          <w:p w14:paraId="7D5BEBEA" w14:textId="77777777" w:rsidR="00522E38" w:rsidRPr="00CC4E46" w:rsidRDefault="00522E38" w:rsidP="002952B6">
            <w:pPr>
              <w:bidi/>
              <w:jc w:val="center"/>
              <w:rPr>
                <w:b/>
                <w:bCs/>
                <w:color w:val="000000" w:themeColor="text1"/>
                <w:rtl/>
              </w:rPr>
            </w:pPr>
            <w:r>
              <w:rPr>
                <w:rFonts w:hint="cs"/>
                <w:b/>
                <w:bCs/>
                <w:color w:val="000000" w:themeColor="text1"/>
                <w:rtl/>
              </w:rPr>
              <w:t>183/0</w:t>
            </w:r>
          </w:p>
        </w:tc>
        <w:tc>
          <w:tcPr>
            <w:tcW w:w="769" w:type="dxa"/>
            <w:vMerge/>
            <w:vAlign w:val="center"/>
          </w:tcPr>
          <w:p w14:paraId="4A766F63" w14:textId="77777777" w:rsidR="00522E38" w:rsidRPr="00CC4E46" w:rsidRDefault="00522E38" w:rsidP="002952B6">
            <w:pPr>
              <w:bidi/>
              <w:jc w:val="center"/>
              <w:rPr>
                <w:b/>
                <w:bCs/>
                <w:color w:val="000000" w:themeColor="text1"/>
                <w:rtl/>
              </w:rPr>
            </w:pPr>
          </w:p>
        </w:tc>
        <w:tc>
          <w:tcPr>
            <w:tcW w:w="836" w:type="dxa"/>
            <w:vMerge/>
            <w:vAlign w:val="center"/>
          </w:tcPr>
          <w:p w14:paraId="3C9BFAB6" w14:textId="77777777" w:rsidR="00522E38" w:rsidRPr="00CC4E46" w:rsidRDefault="00522E38" w:rsidP="002952B6">
            <w:pPr>
              <w:bidi/>
              <w:jc w:val="center"/>
              <w:rPr>
                <w:b/>
                <w:bCs/>
                <w:color w:val="000000" w:themeColor="text1"/>
                <w:rtl/>
              </w:rPr>
            </w:pPr>
          </w:p>
        </w:tc>
        <w:tc>
          <w:tcPr>
            <w:tcW w:w="804" w:type="dxa"/>
            <w:vMerge/>
            <w:vAlign w:val="center"/>
          </w:tcPr>
          <w:p w14:paraId="46EDF87A" w14:textId="77777777" w:rsidR="00522E38" w:rsidRPr="00CC4E46" w:rsidRDefault="00522E38" w:rsidP="002952B6">
            <w:pPr>
              <w:bidi/>
              <w:jc w:val="center"/>
              <w:rPr>
                <w:b/>
                <w:bCs/>
                <w:color w:val="000000" w:themeColor="text1"/>
                <w:rtl/>
              </w:rPr>
            </w:pPr>
          </w:p>
        </w:tc>
      </w:tr>
      <w:tr w:rsidR="00522E38" w:rsidRPr="00CC4E46" w14:paraId="6AE71703" w14:textId="77777777" w:rsidTr="004D24F1">
        <w:tc>
          <w:tcPr>
            <w:tcW w:w="1300" w:type="dxa"/>
            <w:vAlign w:val="center"/>
          </w:tcPr>
          <w:p w14:paraId="7B0263B9" w14:textId="77777777" w:rsidR="00522E38" w:rsidRPr="00CC4E46" w:rsidRDefault="00522E38" w:rsidP="002952B6">
            <w:pPr>
              <w:bidi/>
              <w:jc w:val="center"/>
              <w:rPr>
                <w:b/>
                <w:bCs/>
                <w:color w:val="000000" w:themeColor="text1"/>
                <w:sz w:val="24"/>
                <w:rtl/>
              </w:rPr>
            </w:pPr>
            <w:r w:rsidRPr="00CC4E46">
              <w:rPr>
                <w:rFonts w:asciiTheme="majorBidi" w:hAnsiTheme="majorBidi"/>
                <w:b/>
                <w:bCs/>
                <w:sz w:val="24"/>
              </w:rPr>
              <w:t>P-value</w:t>
            </w:r>
            <w:r w:rsidRPr="00CC4E46">
              <w:rPr>
                <w:rFonts w:asciiTheme="majorBidi" w:hAnsiTheme="majorBidi"/>
                <w:b/>
                <w:bCs/>
                <w:sz w:val="24"/>
                <w:vertAlign w:val="superscript"/>
              </w:rPr>
              <w:t>b</w:t>
            </w:r>
          </w:p>
        </w:tc>
        <w:tc>
          <w:tcPr>
            <w:tcW w:w="1568" w:type="dxa"/>
            <w:vAlign w:val="center"/>
          </w:tcPr>
          <w:p w14:paraId="25B89F07" w14:textId="77777777" w:rsidR="00522E38" w:rsidRPr="00CC4E46" w:rsidRDefault="00522E38" w:rsidP="002952B6">
            <w:pPr>
              <w:bidi/>
              <w:jc w:val="center"/>
              <w:rPr>
                <w:color w:val="000000" w:themeColor="text1"/>
                <w:sz w:val="24"/>
                <w:rtl/>
              </w:rPr>
            </w:pPr>
            <w:r>
              <w:rPr>
                <w:rFonts w:hint="cs"/>
                <w:color w:val="000000" w:themeColor="text1"/>
                <w:sz w:val="24"/>
                <w:rtl/>
              </w:rPr>
              <w:t>008/0</w:t>
            </w:r>
          </w:p>
        </w:tc>
        <w:tc>
          <w:tcPr>
            <w:tcW w:w="1561" w:type="dxa"/>
            <w:vAlign w:val="center"/>
          </w:tcPr>
          <w:p w14:paraId="36B99BE5" w14:textId="77777777" w:rsidR="00522E38" w:rsidRPr="00CC4E46" w:rsidRDefault="00522E38" w:rsidP="002952B6">
            <w:pPr>
              <w:bidi/>
              <w:jc w:val="center"/>
              <w:rPr>
                <w:color w:val="000000" w:themeColor="text1"/>
                <w:sz w:val="24"/>
                <w:rtl/>
              </w:rPr>
            </w:pPr>
            <w:r>
              <w:rPr>
                <w:rFonts w:hint="cs"/>
                <w:color w:val="000000" w:themeColor="text1"/>
                <w:sz w:val="24"/>
                <w:rtl/>
              </w:rPr>
              <w:t>019/0</w:t>
            </w:r>
          </w:p>
        </w:tc>
        <w:tc>
          <w:tcPr>
            <w:tcW w:w="1419" w:type="dxa"/>
            <w:vAlign w:val="center"/>
          </w:tcPr>
          <w:p w14:paraId="099E7D8E" w14:textId="77777777" w:rsidR="00522E38" w:rsidRPr="00CC4E46" w:rsidRDefault="00522E38" w:rsidP="002952B6">
            <w:pPr>
              <w:bidi/>
              <w:jc w:val="center"/>
              <w:rPr>
                <w:color w:val="000000" w:themeColor="text1"/>
                <w:sz w:val="24"/>
                <w:rtl/>
              </w:rPr>
            </w:pPr>
            <w:r>
              <w:rPr>
                <w:rFonts w:hint="cs"/>
                <w:color w:val="000000" w:themeColor="text1"/>
                <w:sz w:val="24"/>
                <w:rtl/>
              </w:rPr>
              <w:t>037/0</w:t>
            </w:r>
          </w:p>
        </w:tc>
        <w:tc>
          <w:tcPr>
            <w:tcW w:w="1123" w:type="dxa"/>
            <w:vAlign w:val="center"/>
          </w:tcPr>
          <w:p w14:paraId="20437081" w14:textId="77777777" w:rsidR="00522E38" w:rsidRPr="00CC4E46" w:rsidRDefault="00522E38" w:rsidP="002952B6">
            <w:pPr>
              <w:bidi/>
              <w:jc w:val="center"/>
              <w:rPr>
                <w:b/>
                <w:bCs/>
                <w:color w:val="000000" w:themeColor="text1"/>
                <w:rtl/>
                <w:lang w:bidi="fa-IR"/>
              </w:rPr>
            </w:pPr>
          </w:p>
        </w:tc>
        <w:tc>
          <w:tcPr>
            <w:tcW w:w="769" w:type="dxa"/>
            <w:vMerge/>
            <w:vAlign w:val="center"/>
          </w:tcPr>
          <w:p w14:paraId="563FB604" w14:textId="77777777" w:rsidR="00522E38" w:rsidRPr="00CC4E46" w:rsidRDefault="00522E38" w:rsidP="002952B6">
            <w:pPr>
              <w:bidi/>
              <w:jc w:val="center"/>
              <w:rPr>
                <w:b/>
                <w:bCs/>
                <w:color w:val="000000" w:themeColor="text1"/>
                <w:rtl/>
              </w:rPr>
            </w:pPr>
          </w:p>
        </w:tc>
        <w:tc>
          <w:tcPr>
            <w:tcW w:w="836" w:type="dxa"/>
            <w:vMerge/>
            <w:vAlign w:val="center"/>
          </w:tcPr>
          <w:p w14:paraId="65369749" w14:textId="77777777" w:rsidR="00522E38" w:rsidRPr="00CC4E46" w:rsidRDefault="00522E38" w:rsidP="002952B6">
            <w:pPr>
              <w:bidi/>
              <w:jc w:val="center"/>
              <w:rPr>
                <w:b/>
                <w:bCs/>
                <w:color w:val="000000" w:themeColor="text1"/>
                <w:rtl/>
              </w:rPr>
            </w:pPr>
          </w:p>
        </w:tc>
        <w:tc>
          <w:tcPr>
            <w:tcW w:w="804" w:type="dxa"/>
            <w:vMerge/>
            <w:vAlign w:val="center"/>
          </w:tcPr>
          <w:p w14:paraId="7A56B192" w14:textId="77777777" w:rsidR="00522E38" w:rsidRPr="00CC4E46" w:rsidRDefault="00522E38" w:rsidP="002952B6">
            <w:pPr>
              <w:bidi/>
              <w:jc w:val="center"/>
              <w:rPr>
                <w:b/>
                <w:bCs/>
                <w:color w:val="000000" w:themeColor="text1"/>
                <w:rtl/>
              </w:rPr>
            </w:pPr>
          </w:p>
        </w:tc>
      </w:tr>
      <w:tr w:rsidR="00522E38" w:rsidRPr="00CC4E46" w14:paraId="4FF22148" w14:textId="77777777" w:rsidTr="004D24F1">
        <w:tc>
          <w:tcPr>
            <w:tcW w:w="1300" w:type="dxa"/>
            <w:vAlign w:val="center"/>
          </w:tcPr>
          <w:p w14:paraId="3E6ABA5D" w14:textId="77777777" w:rsidR="00522E38" w:rsidRPr="00CC4E46" w:rsidRDefault="00522E38" w:rsidP="002952B6">
            <w:pPr>
              <w:bidi/>
              <w:jc w:val="center"/>
              <w:rPr>
                <w:rFonts w:asciiTheme="majorBidi" w:hAnsiTheme="majorBidi"/>
                <w:b/>
                <w:bCs/>
                <w:sz w:val="24"/>
                <w:lang w:bidi="fa-IR"/>
              </w:rPr>
            </w:pPr>
            <w:r w:rsidRPr="003F2F58">
              <w:rPr>
                <w:rFonts w:asciiTheme="majorBidi" w:hAnsiTheme="majorBidi"/>
                <w:b/>
                <w:bCs/>
                <w:sz w:val="24"/>
              </w:rPr>
              <w:t>P-value</w:t>
            </w:r>
            <w:r>
              <w:rPr>
                <w:rFonts w:asciiTheme="majorBidi" w:hAnsiTheme="majorBidi"/>
                <w:b/>
                <w:bCs/>
                <w:sz w:val="24"/>
                <w:vertAlign w:val="superscript"/>
              </w:rPr>
              <w:t>d</w:t>
            </w:r>
          </w:p>
        </w:tc>
        <w:tc>
          <w:tcPr>
            <w:tcW w:w="4548" w:type="dxa"/>
            <w:gridSpan w:val="3"/>
            <w:vAlign w:val="center"/>
          </w:tcPr>
          <w:p w14:paraId="1F7C4765" w14:textId="77777777" w:rsidR="00522E38" w:rsidRPr="00CC4E46" w:rsidRDefault="00522E38" w:rsidP="002952B6">
            <w:pPr>
              <w:bidi/>
              <w:jc w:val="center"/>
              <w:rPr>
                <w:color w:val="000000" w:themeColor="text1"/>
                <w:sz w:val="24"/>
                <w:rtl/>
                <w:lang w:bidi="fa-IR"/>
              </w:rPr>
            </w:pPr>
            <w:r>
              <w:rPr>
                <w:rFonts w:hint="cs"/>
                <w:color w:val="000000" w:themeColor="text1"/>
                <w:sz w:val="24"/>
                <w:rtl/>
                <w:lang w:bidi="fa-IR"/>
              </w:rPr>
              <w:t>195/0</w:t>
            </w:r>
          </w:p>
        </w:tc>
        <w:tc>
          <w:tcPr>
            <w:tcW w:w="1123" w:type="dxa"/>
            <w:vAlign w:val="center"/>
          </w:tcPr>
          <w:p w14:paraId="7DCBBDB6" w14:textId="77777777" w:rsidR="00522E38" w:rsidRPr="00CC4E46" w:rsidRDefault="00522E38" w:rsidP="002952B6">
            <w:pPr>
              <w:bidi/>
              <w:jc w:val="center"/>
              <w:rPr>
                <w:b/>
                <w:bCs/>
                <w:color w:val="000000" w:themeColor="text1"/>
                <w:rtl/>
              </w:rPr>
            </w:pPr>
          </w:p>
        </w:tc>
        <w:tc>
          <w:tcPr>
            <w:tcW w:w="769" w:type="dxa"/>
            <w:vAlign w:val="center"/>
          </w:tcPr>
          <w:p w14:paraId="0C39EF06" w14:textId="77777777" w:rsidR="00522E38" w:rsidRPr="00CC4E46" w:rsidRDefault="00522E38" w:rsidP="002952B6">
            <w:pPr>
              <w:bidi/>
              <w:jc w:val="center"/>
              <w:rPr>
                <w:b/>
                <w:bCs/>
                <w:color w:val="000000" w:themeColor="text1"/>
              </w:rPr>
            </w:pPr>
            <w:r>
              <w:rPr>
                <w:rFonts w:hint="cs"/>
                <w:b/>
                <w:bCs/>
                <w:color w:val="000000" w:themeColor="text1"/>
                <w:rtl/>
                <w:lang w:bidi="fa-IR"/>
              </w:rPr>
              <w:t>000/1</w:t>
            </w:r>
          </w:p>
        </w:tc>
        <w:tc>
          <w:tcPr>
            <w:tcW w:w="836" w:type="dxa"/>
            <w:vAlign w:val="center"/>
          </w:tcPr>
          <w:p w14:paraId="25936F0E" w14:textId="77777777" w:rsidR="00522E38" w:rsidRPr="00CC4E46" w:rsidRDefault="00522E38" w:rsidP="002952B6">
            <w:pPr>
              <w:bidi/>
              <w:jc w:val="center"/>
              <w:rPr>
                <w:b/>
                <w:bCs/>
                <w:color w:val="000000" w:themeColor="text1"/>
                <w:rtl/>
              </w:rPr>
            </w:pPr>
            <w:r>
              <w:rPr>
                <w:rFonts w:hint="cs"/>
                <w:b/>
                <w:bCs/>
                <w:color w:val="000000" w:themeColor="text1"/>
                <w:rtl/>
              </w:rPr>
              <w:t>340/0</w:t>
            </w:r>
          </w:p>
        </w:tc>
        <w:tc>
          <w:tcPr>
            <w:tcW w:w="804" w:type="dxa"/>
            <w:vAlign w:val="center"/>
          </w:tcPr>
          <w:p w14:paraId="24183691" w14:textId="77777777" w:rsidR="00522E38" w:rsidRPr="00CC4E46" w:rsidRDefault="00522E38" w:rsidP="002952B6">
            <w:pPr>
              <w:bidi/>
              <w:jc w:val="center"/>
              <w:rPr>
                <w:b/>
                <w:bCs/>
                <w:color w:val="000000" w:themeColor="text1"/>
                <w:rtl/>
                <w:lang w:bidi="fa-IR"/>
              </w:rPr>
            </w:pPr>
            <w:r>
              <w:rPr>
                <w:rFonts w:hint="cs"/>
                <w:b/>
                <w:bCs/>
                <w:color w:val="000000" w:themeColor="text1"/>
                <w:rtl/>
                <w:lang w:bidi="fa-IR"/>
              </w:rPr>
              <w:t>369/0</w:t>
            </w:r>
          </w:p>
        </w:tc>
      </w:tr>
      <w:tr w:rsidR="00522E38" w:rsidRPr="00CC4E46" w14:paraId="27DFDD9D" w14:textId="77777777" w:rsidTr="004D24F1">
        <w:tc>
          <w:tcPr>
            <w:tcW w:w="1300" w:type="dxa"/>
            <w:vAlign w:val="center"/>
          </w:tcPr>
          <w:p w14:paraId="16F3A15F" w14:textId="77777777" w:rsidR="00522E38" w:rsidRPr="00CC4E46" w:rsidRDefault="00522E38" w:rsidP="002952B6">
            <w:pPr>
              <w:bidi/>
              <w:jc w:val="center"/>
              <w:rPr>
                <w:b/>
                <w:bCs/>
                <w:sz w:val="24"/>
                <w:rtl/>
                <w:lang w:val="en-GB" w:bidi="fa-IR"/>
              </w:rPr>
            </w:pPr>
            <w:r w:rsidRPr="00CC4E46">
              <w:rPr>
                <w:b/>
                <w:bCs/>
                <w:sz w:val="24"/>
                <w:lang w:val="en-GB" w:bidi="fa-IR"/>
              </w:rPr>
              <w:t>Inhibin A</w:t>
            </w:r>
          </w:p>
          <w:p w14:paraId="1B8287AA" w14:textId="77777777" w:rsidR="00522E38" w:rsidRPr="00CC4E46" w:rsidRDefault="00522E38" w:rsidP="002952B6">
            <w:pPr>
              <w:bidi/>
              <w:jc w:val="center"/>
              <w:rPr>
                <w:rFonts w:asciiTheme="majorBidi" w:hAnsiTheme="majorBidi"/>
                <w:b/>
                <w:bCs/>
                <w:color w:val="000000" w:themeColor="text1"/>
                <w:sz w:val="24"/>
                <w:rtl/>
              </w:rPr>
            </w:pPr>
            <w:r w:rsidRPr="00CC4E46">
              <w:rPr>
                <w:rFonts w:asciiTheme="majorBidi" w:hAnsiTheme="majorBidi"/>
                <w:b/>
                <w:bCs/>
                <w:color w:val="000000" w:themeColor="text1"/>
                <w:sz w:val="24"/>
              </w:rPr>
              <w:t>Pg/mL</w:t>
            </w:r>
          </w:p>
          <w:p w14:paraId="799B498A" w14:textId="77777777" w:rsidR="00522E38" w:rsidRPr="00CC4E46" w:rsidRDefault="00522E38" w:rsidP="002952B6">
            <w:pPr>
              <w:bidi/>
              <w:jc w:val="center"/>
              <w:rPr>
                <w:b/>
                <w:bCs/>
                <w:color w:val="000000" w:themeColor="text1"/>
                <w:sz w:val="24"/>
                <w:rtl/>
              </w:rPr>
            </w:pPr>
            <w:r w:rsidRPr="00CC4E46">
              <w:rPr>
                <w:rFonts w:asciiTheme="majorBidi" w:hAnsiTheme="majorBidi" w:hint="cs"/>
                <w:b/>
                <w:bCs/>
                <w:color w:val="000000" w:themeColor="text1"/>
                <w:sz w:val="24"/>
                <w:rtl/>
              </w:rPr>
              <w:t>ابتدای مطالعه</w:t>
            </w:r>
          </w:p>
        </w:tc>
        <w:tc>
          <w:tcPr>
            <w:tcW w:w="1568" w:type="dxa"/>
            <w:vAlign w:val="center"/>
          </w:tcPr>
          <w:p w14:paraId="55612998" w14:textId="77777777" w:rsidR="00522E38" w:rsidRPr="00CC4E46" w:rsidRDefault="00522E38" w:rsidP="002952B6">
            <w:pPr>
              <w:bidi/>
              <w:jc w:val="center"/>
              <w:rPr>
                <w:color w:val="000000" w:themeColor="text1"/>
                <w:sz w:val="24"/>
                <w:rtl/>
              </w:rPr>
            </w:pPr>
            <w:r w:rsidRPr="00CC4E46">
              <w:rPr>
                <w:rFonts w:hint="cs"/>
                <w:color w:val="000000" w:themeColor="text1"/>
                <w:sz w:val="24"/>
                <w:rtl/>
              </w:rPr>
              <w:t>1/38</w:t>
            </w:r>
            <w:r w:rsidRPr="00CC4E46">
              <w:rPr>
                <w:rFonts w:ascii="Calibri" w:hAnsi="Calibri" w:cs="Calibri" w:hint="cs"/>
                <w:color w:val="000000" w:themeColor="text1"/>
                <w:sz w:val="24"/>
                <w:rtl/>
              </w:rPr>
              <w:t>±</w:t>
            </w:r>
            <w:r w:rsidRPr="00CC4E46">
              <w:rPr>
                <w:rFonts w:hint="cs"/>
                <w:color w:val="000000" w:themeColor="text1"/>
                <w:sz w:val="24"/>
                <w:rtl/>
              </w:rPr>
              <w:t>7/47</w:t>
            </w:r>
          </w:p>
        </w:tc>
        <w:tc>
          <w:tcPr>
            <w:tcW w:w="1561" w:type="dxa"/>
            <w:vAlign w:val="center"/>
          </w:tcPr>
          <w:p w14:paraId="0B858CCE" w14:textId="77777777" w:rsidR="00522E38" w:rsidRPr="00CC4E46" w:rsidRDefault="00522E38" w:rsidP="002952B6">
            <w:pPr>
              <w:bidi/>
              <w:jc w:val="center"/>
              <w:rPr>
                <w:color w:val="000000" w:themeColor="text1"/>
                <w:sz w:val="24"/>
                <w:rtl/>
              </w:rPr>
            </w:pPr>
            <w:r w:rsidRPr="00CC4E46">
              <w:rPr>
                <w:rFonts w:hint="cs"/>
                <w:color w:val="000000" w:themeColor="text1"/>
                <w:sz w:val="24"/>
                <w:rtl/>
              </w:rPr>
              <w:t>6/16</w:t>
            </w:r>
            <w:r w:rsidRPr="00CC4E46">
              <w:rPr>
                <w:rFonts w:ascii="Calibri" w:hAnsi="Calibri" w:cs="Calibri" w:hint="cs"/>
                <w:color w:val="000000" w:themeColor="text1"/>
                <w:sz w:val="24"/>
                <w:rtl/>
              </w:rPr>
              <w:t>±</w:t>
            </w:r>
            <w:r w:rsidRPr="00CC4E46">
              <w:rPr>
                <w:rFonts w:hint="cs"/>
                <w:color w:val="000000" w:themeColor="text1"/>
                <w:sz w:val="24"/>
                <w:rtl/>
              </w:rPr>
              <w:t>2/15</w:t>
            </w:r>
          </w:p>
        </w:tc>
        <w:tc>
          <w:tcPr>
            <w:tcW w:w="1419" w:type="dxa"/>
            <w:vAlign w:val="center"/>
          </w:tcPr>
          <w:p w14:paraId="1D77737C" w14:textId="77777777" w:rsidR="00522E38" w:rsidRPr="00CC4E46" w:rsidRDefault="00522E38" w:rsidP="002952B6">
            <w:pPr>
              <w:bidi/>
              <w:jc w:val="center"/>
              <w:rPr>
                <w:color w:val="000000" w:themeColor="text1"/>
                <w:sz w:val="24"/>
                <w:rtl/>
              </w:rPr>
            </w:pPr>
            <w:r w:rsidRPr="00CC4E46">
              <w:rPr>
                <w:rFonts w:hint="cs"/>
                <w:color w:val="000000" w:themeColor="text1"/>
                <w:sz w:val="24"/>
                <w:rtl/>
              </w:rPr>
              <w:t>2/72</w:t>
            </w:r>
            <w:r w:rsidRPr="00CC4E46">
              <w:rPr>
                <w:rFonts w:ascii="Calibri" w:hAnsi="Calibri" w:cs="Calibri" w:hint="cs"/>
                <w:color w:val="000000" w:themeColor="text1"/>
                <w:sz w:val="24"/>
                <w:rtl/>
              </w:rPr>
              <w:t>±</w:t>
            </w:r>
            <w:r w:rsidRPr="00CC4E46">
              <w:rPr>
                <w:rFonts w:hint="cs"/>
                <w:color w:val="000000" w:themeColor="text1"/>
                <w:sz w:val="24"/>
                <w:rtl/>
              </w:rPr>
              <w:t>0/40</w:t>
            </w:r>
          </w:p>
        </w:tc>
        <w:tc>
          <w:tcPr>
            <w:tcW w:w="1123" w:type="dxa"/>
            <w:vAlign w:val="center"/>
          </w:tcPr>
          <w:p w14:paraId="0A961BD0" w14:textId="77777777" w:rsidR="00522E38" w:rsidRPr="00CC4E46" w:rsidRDefault="00522E38" w:rsidP="002952B6">
            <w:pPr>
              <w:bidi/>
              <w:jc w:val="center"/>
              <w:rPr>
                <w:b/>
                <w:bCs/>
                <w:color w:val="000000" w:themeColor="text1"/>
                <w:rtl/>
              </w:rPr>
            </w:pPr>
            <w:r>
              <w:rPr>
                <w:rFonts w:hint="cs"/>
                <w:b/>
                <w:bCs/>
                <w:color w:val="000000" w:themeColor="text1"/>
                <w:rtl/>
              </w:rPr>
              <w:t>035/0</w:t>
            </w:r>
          </w:p>
        </w:tc>
        <w:tc>
          <w:tcPr>
            <w:tcW w:w="769" w:type="dxa"/>
            <w:vMerge w:val="restart"/>
            <w:vAlign w:val="center"/>
          </w:tcPr>
          <w:p w14:paraId="3BB5C425" w14:textId="77777777" w:rsidR="00522E38" w:rsidRPr="00CC4E46" w:rsidRDefault="00522E38" w:rsidP="002952B6">
            <w:pPr>
              <w:bidi/>
              <w:jc w:val="center"/>
              <w:rPr>
                <w:b/>
                <w:bCs/>
                <w:color w:val="000000" w:themeColor="text1"/>
                <w:rtl/>
              </w:rPr>
            </w:pPr>
          </w:p>
        </w:tc>
        <w:tc>
          <w:tcPr>
            <w:tcW w:w="836" w:type="dxa"/>
            <w:vMerge w:val="restart"/>
            <w:vAlign w:val="center"/>
          </w:tcPr>
          <w:p w14:paraId="47328127" w14:textId="77777777" w:rsidR="00522E38" w:rsidRPr="00CC4E46" w:rsidRDefault="00522E38" w:rsidP="002952B6">
            <w:pPr>
              <w:bidi/>
              <w:jc w:val="center"/>
              <w:rPr>
                <w:b/>
                <w:bCs/>
                <w:color w:val="000000" w:themeColor="text1"/>
                <w:rtl/>
              </w:rPr>
            </w:pPr>
          </w:p>
        </w:tc>
        <w:tc>
          <w:tcPr>
            <w:tcW w:w="804" w:type="dxa"/>
            <w:vMerge w:val="restart"/>
            <w:vAlign w:val="center"/>
          </w:tcPr>
          <w:p w14:paraId="77919A78" w14:textId="77777777" w:rsidR="00522E38" w:rsidRPr="00CC4E46" w:rsidRDefault="00522E38" w:rsidP="002952B6">
            <w:pPr>
              <w:bidi/>
              <w:jc w:val="center"/>
              <w:rPr>
                <w:b/>
                <w:bCs/>
                <w:color w:val="000000" w:themeColor="text1"/>
                <w:rtl/>
              </w:rPr>
            </w:pPr>
          </w:p>
        </w:tc>
      </w:tr>
      <w:tr w:rsidR="00522E38" w:rsidRPr="00CC4E46" w14:paraId="729F40AB" w14:textId="77777777" w:rsidTr="004D24F1">
        <w:tc>
          <w:tcPr>
            <w:tcW w:w="1300" w:type="dxa"/>
            <w:vAlign w:val="center"/>
          </w:tcPr>
          <w:p w14:paraId="524598CA" w14:textId="77777777" w:rsidR="00522E38" w:rsidRPr="00CC4E46" w:rsidRDefault="00522E38" w:rsidP="002952B6">
            <w:pPr>
              <w:bidi/>
              <w:jc w:val="center"/>
              <w:rPr>
                <w:b/>
                <w:bCs/>
                <w:color w:val="000000" w:themeColor="text1"/>
                <w:sz w:val="24"/>
                <w:rtl/>
              </w:rPr>
            </w:pPr>
            <w:r w:rsidRPr="00CC4E46">
              <w:rPr>
                <w:rFonts w:hint="cs"/>
                <w:b/>
                <w:bCs/>
                <w:color w:val="000000" w:themeColor="text1"/>
                <w:sz w:val="24"/>
                <w:rtl/>
              </w:rPr>
              <w:t>انتهای مطالعه</w:t>
            </w:r>
          </w:p>
        </w:tc>
        <w:tc>
          <w:tcPr>
            <w:tcW w:w="1568" w:type="dxa"/>
            <w:vAlign w:val="center"/>
          </w:tcPr>
          <w:p w14:paraId="53036588" w14:textId="77777777" w:rsidR="00522E38" w:rsidRPr="00CC4E46" w:rsidRDefault="00522E38" w:rsidP="002952B6">
            <w:pPr>
              <w:bidi/>
              <w:jc w:val="center"/>
              <w:rPr>
                <w:color w:val="000000" w:themeColor="text1"/>
                <w:sz w:val="24"/>
                <w:rtl/>
              </w:rPr>
            </w:pPr>
            <w:r w:rsidRPr="00CC4E46">
              <w:rPr>
                <w:rFonts w:hint="cs"/>
                <w:color w:val="000000" w:themeColor="text1"/>
                <w:sz w:val="24"/>
                <w:rtl/>
              </w:rPr>
              <w:t>3/77</w:t>
            </w:r>
            <w:r w:rsidRPr="00CC4E46">
              <w:rPr>
                <w:rFonts w:ascii="Calibri" w:hAnsi="Calibri" w:cs="Calibri" w:hint="cs"/>
                <w:color w:val="000000" w:themeColor="text1"/>
                <w:sz w:val="24"/>
                <w:rtl/>
              </w:rPr>
              <w:t>±</w:t>
            </w:r>
            <w:r w:rsidRPr="00CC4E46">
              <w:rPr>
                <w:rFonts w:hint="cs"/>
                <w:color w:val="000000" w:themeColor="text1"/>
                <w:sz w:val="24"/>
                <w:rtl/>
              </w:rPr>
              <w:t>2/102</w:t>
            </w:r>
          </w:p>
        </w:tc>
        <w:tc>
          <w:tcPr>
            <w:tcW w:w="1561" w:type="dxa"/>
            <w:vAlign w:val="center"/>
          </w:tcPr>
          <w:p w14:paraId="445AFEAD" w14:textId="77777777" w:rsidR="00522E38" w:rsidRPr="00CC4E46" w:rsidRDefault="00522E38" w:rsidP="002952B6">
            <w:pPr>
              <w:bidi/>
              <w:jc w:val="center"/>
              <w:rPr>
                <w:color w:val="000000" w:themeColor="text1"/>
                <w:sz w:val="24"/>
                <w:rtl/>
              </w:rPr>
            </w:pPr>
            <w:r w:rsidRPr="00CC4E46">
              <w:rPr>
                <w:rFonts w:hint="cs"/>
                <w:color w:val="000000" w:themeColor="text1"/>
                <w:sz w:val="24"/>
                <w:rtl/>
              </w:rPr>
              <w:t>6/92</w:t>
            </w:r>
            <w:r w:rsidRPr="00CC4E46">
              <w:rPr>
                <w:rFonts w:ascii="Calibri" w:hAnsi="Calibri" w:cs="Calibri" w:hint="cs"/>
                <w:color w:val="000000" w:themeColor="text1"/>
                <w:sz w:val="24"/>
                <w:rtl/>
              </w:rPr>
              <w:t>±</w:t>
            </w:r>
            <w:r w:rsidRPr="00CC4E46">
              <w:rPr>
                <w:rFonts w:hint="cs"/>
                <w:color w:val="000000" w:themeColor="text1"/>
                <w:sz w:val="24"/>
                <w:rtl/>
              </w:rPr>
              <w:t>3/86</w:t>
            </w:r>
          </w:p>
        </w:tc>
        <w:tc>
          <w:tcPr>
            <w:tcW w:w="1419" w:type="dxa"/>
            <w:vAlign w:val="center"/>
          </w:tcPr>
          <w:p w14:paraId="71E91EBE" w14:textId="77777777" w:rsidR="00522E38" w:rsidRPr="00CC4E46" w:rsidRDefault="00522E38" w:rsidP="002952B6">
            <w:pPr>
              <w:bidi/>
              <w:jc w:val="center"/>
              <w:rPr>
                <w:color w:val="000000" w:themeColor="text1"/>
                <w:sz w:val="24"/>
                <w:rtl/>
              </w:rPr>
            </w:pPr>
            <w:r w:rsidRPr="00CC4E46">
              <w:rPr>
                <w:rFonts w:hint="cs"/>
                <w:color w:val="000000" w:themeColor="text1"/>
                <w:sz w:val="24"/>
                <w:rtl/>
              </w:rPr>
              <w:t>5/27</w:t>
            </w:r>
            <w:r w:rsidRPr="00CC4E46">
              <w:rPr>
                <w:rFonts w:ascii="Calibri" w:hAnsi="Calibri" w:cs="Calibri" w:hint="cs"/>
                <w:color w:val="000000" w:themeColor="text1"/>
                <w:sz w:val="24"/>
                <w:rtl/>
              </w:rPr>
              <w:t>±</w:t>
            </w:r>
            <w:r w:rsidRPr="00CC4E46">
              <w:rPr>
                <w:rFonts w:hint="cs"/>
                <w:color w:val="000000" w:themeColor="text1"/>
                <w:sz w:val="24"/>
                <w:rtl/>
              </w:rPr>
              <w:t>0/31</w:t>
            </w:r>
          </w:p>
        </w:tc>
        <w:tc>
          <w:tcPr>
            <w:tcW w:w="1123" w:type="dxa"/>
            <w:vAlign w:val="center"/>
          </w:tcPr>
          <w:p w14:paraId="174D4E72" w14:textId="77777777" w:rsidR="00522E38" w:rsidRPr="00CC4E46" w:rsidRDefault="00522E38" w:rsidP="002952B6">
            <w:pPr>
              <w:bidi/>
              <w:jc w:val="center"/>
              <w:rPr>
                <w:b/>
                <w:bCs/>
                <w:color w:val="000000" w:themeColor="text1"/>
                <w:rtl/>
              </w:rPr>
            </w:pPr>
            <w:r>
              <w:rPr>
                <w:rFonts w:hint="cs"/>
                <w:b/>
                <w:bCs/>
                <w:color w:val="000000" w:themeColor="text1"/>
                <w:rtl/>
              </w:rPr>
              <w:t>001/0</w:t>
            </w:r>
          </w:p>
        </w:tc>
        <w:tc>
          <w:tcPr>
            <w:tcW w:w="769" w:type="dxa"/>
            <w:vMerge/>
            <w:vAlign w:val="center"/>
          </w:tcPr>
          <w:p w14:paraId="0BC722CA" w14:textId="77777777" w:rsidR="00522E38" w:rsidRPr="00CC4E46" w:rsidRDefault="00522E38" w:rsidP="002952B6">
            <w:pPr>
              <w:bidi/>
              <w:jc w:val="center"/>
              <w:rPr>
                <w:b/>
                <w:bCs/>
                <w:color w:val="000000" w:themeColor="text1"/>
                <w:rtl/>
              </w:rPr>
            </w:pPr>
          </w:p>
        </w:tc>
        <w:tc>
          <w:tcPr>
            <w:tcW w:w="836" w:type="dxa"/>
            <w:vMerge/>
            <w:vAlign w:val="center"/>
          </w:tcPr>
          <w:p w14:paraId="718E5BC6" w14:textId="77777777" w:rsidR="00522E38" w:rsidRPr="00CC4E46" w:rsidRDefault="00522E38" w:rsidP="002952B6">
            <w:pPr>
              <w:bidi/>
              <w:jc w:val="center"/>
              <w:rPr>
                <w:b/>
                <w:bCs/>
                <w:color w:val="000000" w:themeColor="text1"/>
                <w:rtl/>
              </w:rPr>
            </w:pPr>
          </w:p>
        </w:tc>
        <w:tc>
          <w:tcPr>
            <w:tcW w:w="804" w:type="dxa"/>
            <w:vMerge/>
            <w:vAlign w:val="center"/>
          </w:tcPr>
          <w:p w14:paraId="7D63A433" w14:textId="77777777" w:rsidR="00522E38" w:rsidRPr="00CC4E46" w:rsidRDefault="00522E38" w:rsidP="002952B6">
            <w:pPr>
              <w:bidi/>
              <w:jc w:val="center"/>
              <w:rPr>
                <w:b/>
                <w:bCs/>
                <w:color w:val="000000" w:themeColor="text1"/>
                <w:rtl/>
              </w:rPr>
            </w:pPr>
          </w:p>
        </w:tc>
      </w:tr>
      <w:tr w:rsidR="00522E38" w:rsidRPr="00CC4E46" w14:paraId="00263745" w14:textId="77777777" w:rsidTr="004D24F1">
        <w:tc>
          <w:tcPr>
            <w:tcW w:w="1300" w:type="dxa"/>
            <w:vAlign w:val="center"/>
          </w:tcPr>
          <w:p w14:paraId="6280E1F8" w14:textId="77777777" w:rsidR="00522E38" w:rsidRPr="00CC4E46" w:rsidRDefault="00522E38" w:rsidP="002952B6">
            <w:pPr>
              <w:bidi/>
              <w:jc w:val="center"/>
              <w:rPr>
                <w:b/>
                <w:bCs/>
                <w:color w:val="000000" w:themeColor="text1"/>
                <w:sz w:val="24"/>
                <w:rtl/>
              </w:rPr>
            </w:pPr>
            <w:r w:rsidRPr="00CC4E46">
              <w:rPr>
                <w:rFonts w:hint="cs"/>
                <w:b/>
                <w:bCs/>
                <w:color w:val="000000" w:themeColor="text1"/>
                <w:sz w:val="24"/>
                <w:rtl/>
              </w:rPr>
              <w:t>میانگین تغییرات</w:t>
            </w:r>
          </w:p>
        </w:tc>
        <w:tc>
          <w:tcPr>
            <w:tcW w:w="1568" w:type="dxa"/>
            <w:vAlign w:val="center"/>
          </w:tcPr>
          <w:p w14:paraId="0569DF0F" w14:textId="77777777" w:rsidR="00522E38" w:rsidRPr="00CC4E46" w:rsidRDefault="00522E38" w:rsidP="002952B6">
            <w:pPr>
              <w:bidi/>
              <w:jc w:val="center"/>
              <w:rPr>
                <w:color w:val="000000" w:themeColor="text1"/>
                <w:sz w:val="24"/>
                <w:rtl/>
              </w:rPr>
            </w:pPr>
            <w:r w:rsidRPr="00CC4E46">
              <w:rPr>
                <w:rFonts w:hint="cs"/>
                <w:color w:val="000000" w:themeColor="text1"/>
                <w:sz w:val="24"/>
                <w:rtl/>
              </w:rPr>
              <w:t>38/76</w:t>
            </w:r>
            <w:r w:rsidRPr="00CC4E46">
              <w:rPr>
                <w:rFonts w:ascii="Calibri" w:hAnsi="Calibri" w:cs="Calibri" w:hint="cs"/>
                <w:color w:val="000000" w:themeColor="text1"/>
                <w:sz w:val="24"/>
                <w:rtl/>
              </w:rPr>
              <w:t>±</w:t>
            </w:r>
            <w:r w:rsidRPr="00CC4E46">
              <w:rPr>
                <w:rFonts w:hint="cs"/>
                <w:color w:val="000000" w:themeColor="text1"/>
                <w:sz w:val="24"/>
                <w:rtl/>
              </w:rPr>
              <w:t>54/52</w:t>
            </w:r>
          </w:p>
        </w:tc>
        <w:tc>
          <w:tcPr>
            <w:tcW w:w="1561" w:type="dxa"/>
            <w:vAlign w:val="center"/>
          </w:tcPr>
          <w:p w14:paraId="499EEE82" w14:textId="77777777" w:rsidR="00522E38" w:rsidRPr="00CC4E46" w:rsidRDefault="00522E38" w:rsidP="002952B6">
            <w:pPr>
              <w:bidi/>
              <w:jc w:val="center"/>
              <w:rPr>
                <w:color w:val="000000" w:themeColor="text1"/>
                <w:sz w:val="24"/>
                <w:rtl/>
              </w:rPr>
            </w:pPr>
            <w:r w:rsidRPr="00CC4E46">
              <w:rPr>
                <w:rFonts w:hint="cs"/>
                <w:color w:val="000000" w:themeColor="text1"/>
                <w:sz w:val="24"/>
                <w:rtl/>
              </w:rPr>
              <w:t>77/95</w:t>
            </w:r>
            <w:r w:rsidRPr="00CC4E46">
              <w:rPr>
                <w:rFonts w:ascii="Calibri" w:hAnsi="Calibri" w:cs="Calibri" w:hint="cs"/>
                <w:color w:val="000000" w:themeColor="text1"/>
                <w:sz w:val="24"/>
                <w:rtl/>
              </w:rPr>
              <w:t>±</w:t>
            </w:r>
            <w:r w:rsidRPr="00CC4E46">
              <w:rPr>
                <w:rFonts w:hint="cs"/>
                <w:color w:val="000000" w:themeColor="text1"/>
                <w:sz w:val="24"/>
                <w:rtl/>
              </w:rPr>
              <w:t>13/71</w:t>
            </w:r>
          </w:p>
        </w:tc>
        <w:tc>
          <w:tcPr>
            <w:tcW w:w="1419" w:type="dxa"/>
            <w:vAlign w:val="center"/>
          </w:tcPr>
          <w:p w14:paraId="7130C392" w14:textId="77777777" w:rsidR="00522E38" w:rsidRPr="00CC4E46" w:rsidRDefault="00522E38" w:rsidP="002952B6">
            <w:pPr>
              <w:bidi/>
              <w:jc w:val="center"/>
              <w:rPr>
                <w:color w:val="000000" w:themeColor="text1"/>
                <w:sz w:val="24"/>
                <w:rtl/>
                <w:lang w:bidi="fa-IR"/>
              </w:rPr>
            </w:pPr>
            <w:r w:rsidRPr="00CC4E46">
              <w:rPr>
                <w:rFonts w:hint="cs"/>
                <w:color w:val="000000" w:themeColor="text1"/>
                <w:sz w:val="24"/>
                <w:rtl/>
              </w:rPr>
              <w:t>43/84</w:t>
            </w:r>
            <w:r w:rsidRPr="00CC4E46">
              <w:rPr>
                <w:rFonts w:ascii="Calibri" w:hAnsi="Calibri" w:cs="Calibri" w:hint="cs"/>
                <w:color w:val="000000" w:themeColor="text1"/>
                <w:sz w:val="24"/>
                <w:rtl/>
              </w:rPr>
              <w:t>±</w:t>
            </w:r>
            <w:r w:rsidRPr="00CC4E46">
              <w:rPr>
                <w:rFonts w:ascii="Calibri" w:hAnsi="Calibri" w:hint="cs"/>
                <w:color w:val="000000" w:themeColor="text1"/>
                <w:sz w:val="24"/>
                <w:rtl/>
                <w:lang w:bidi="fa-IR"/>
              </w:rPr>
              <w:t>01/9</w:t>
            </w:r>
            <w:r w:rsidRPr="00CC4E46">
              <w:rPr>
                <w:rFonts w:ascii="Calibri" w:hAnsi="Calibri"/>
                <w:color w:val="000000" w:themeColor="text1"/>
                <w:sz w:val="24"/>
                <w:rtl/>
                <w:lang w:bidi="fa-IR"/>
              </w:rPr>
              <w:t>-</w:t>
            </w:r>
          </w:p>
        </w:tc>
        <w:tc>
          <w:tcPr>
            <w:tcW w:w="1123" w:type="dxa"/>
            <w:vAlign w:val="center"/>
          </w:tcPr>
          <w:p w14:paraId="76CBA9C7" w14:textId="77777777" w:rsidR="00522E38" w:rsidRPr="00CC4E46" w:rsidRDefault="00522E38" w:rsidP="002952B6">
            <w:pPr>
              <w:bidi/>
              <w:jc w:val="center"/>
              <w:rPr>
                <w:b/>
                <w:bCs/>
                <w:color w:val="000000" w:themeColor="text1"/>
                <w:rtl/>
                <w:lang w:bidi="fa-IR"/>
              </w:rPr>
            </w:pPr>
            <w:r>
              <w:rPr>
                <w:rFonts w:hint="cs"/>
                <w:b/>
                <w:bCs/>
                <w:color w:val="000000" w:themeColor="text1"/>
                <w:rtl/>
              </w:rPr>
              <w:t>002/0</w:t>
            </w:r>
          </w:p>
        </w:tc>
        <w:tc>
          <w:tcPr>
            <w:tcW w:w="769" w:type="dxa"/>
            <w:vMerge/>
            <w:vAlign w:val="center"/>
          </w:tcPr>
          <w:p w14:paraId="7E3D2D4D" w14:textId="77777777" w:rsidR="00522E38" w:rsidRPr="00CC4E46" w:rsidRDefault="00522E38" w:rsidP="002952B6">
            <w:pPr>
              <w:bidi/>
              <w:jc w:val="center"/>
              <w:rPr>
                <w:b/>
                <w:bCs/>
                <w:color w:val="000000" w:themeColor="text1"/>
                <w:rtl/>
              </w:rPr>
            </w:pPr>
          </w:p>
        </w:tc>
        <w:tc>
          <w:tcPr>
            <w:tcW w:w="836" w:type="dxa"/>
            <w:vMerge/>
            <w:vAlign w:val="center"/>
          </w:tcPr>
          <w:p w14:paraId="0BFFE67A" w14:textId="77777777" w:rsidR="00522E38" w:rsidRPr="00CC4E46" w:rsidRDefault="00522E38" w:rsidP="002952B6">
            <w:pPr>
              <w:bidi/>
              <w:jc w:val="center"/>
              <w:rPr>
                <w:b/>
                <w:bCs/>
                <w:color w:val="000000" w:themeColor="text1"/>
                <w:rtl/>
              </w:rPr>
            </w:pPr>
          </w:p>
        </w:tc>
        <w:tc>
          <w:tcPr>
            <w:tcW w:w="804" w:type="dxa"/>
            <w:vMerge/>
            <w:vAlign w:val="center"/>
          </w:tcPr>
          <w:p w14:paraId="73398167" w14:textId="77777777" w:rsidR="00522E38" w:rsidRPr="00CC4E46" w:rsidRDefault="00522E38" w:rsidP="002952B6">
            <w:pPr>
              <w:bidi/>
              <w:jc w:val="center"/>
              <w:rPr>
                <w:b/>
                <w:bCs/>
                <w:color w:val="000000" w:themeColor="text1"/>
                <w:rtl/>
              </w:rPr>
            </w:pPr>
          </w:p>
        </w:tc>
      </w:tr>
      <w:tr w:rsidR="00522E38" w:rsidRPr="00CC4E46" w14:paraId="3BFC6C13" w14:textId="77777777" w:rsidTr="004D24F1">
        <w:tc>
          <w:tcPr>
            <w:tcW w:w="1300" w:type="dxa"/>
            <w:vAlign w:val="center"/>
          </w:tcPr>
          <w:p w14:paraId="55230671" w14:textId="77777777" w:rsidR="00522E38" w:rsidRPr="00CC4E46" w:rsidRDefault="00522E38" w:rsidP="002952B6">
            <w:pPr>
              <w:bidi/>
              <w:jc w:val="center"/>
              <w:rPr>
                <w:b/>
                <w:bCs/>
                <w:color w:val="000000" w:themeColor="text1"/>
                <w:sz w:val="24"/>
                <w:rtl/>
              </w:rPr>
            </w:pPr>
            <w:r w:rsidRPr="00CC4E46">
              <w:rPr>
                <w:rFonts w:asciiTheme="majorBidi" w:hAnsiTheme="majorBidi"/>
                <w:b/>
                <w:bCs/>
                <w:sz w:val="24"/>
              </w:rPr>
              <w:t>P-value</w:t>
            </w:r>
            <w:r w:rsidRPr="00CC4E46">
              <w:rPr>
                <w:rFonts w:asciiTheme="majorBidi" w:hAnsiTheme="majorBidi"/>
                <w:b/>
                <w:bCs/>
                <w:sz w:val="24"/>
                <w:vertAlign w:val="superscript"/>
              </w:rPr>
              <w:t>b</w:t>
            </w:r>
          </w:p>
        </w:tc>
        <w:tc>
          <w:tcPr>
            <w:tcW w:w="1568" w:type="dxa"/>
            <w:vAlign w:val="center"/>
          </w:tcPr>
          <w:p w14:paraId="3BBAF59E" w14:textId="77777777" w:rsidR="00522E38" w:rsidRPr="00CC4E46" w:rsidRDefault="00522E38" w:rsidP="002952B6">
            <w:pPr>
              <w:bidi/>
              <w:jc w:val="center"/>
              <w:rPr>
                <w:color w:val="000000" w:themeColor="text1"/>
                <w:sz w:val="24"/>
                <w:rtl/>
              </w:rPr>
            </w:pPr>
            <w:r>
              <w:rPr>
                <w:rFonts w:hint="cs"/>
                <w:color w:val="000000" w:themeColor="text1"/>
                <w:sz w:val="24"/>
                <w:rtl/>
              </w:rPr>
              <w:t>001/0</w:t>
            </w:r>
          </w:p>
        </w:tc>
        <w:tc>
          <w:tcPr>
            <w:tcW w:w="1561" w:type="dxa"/>
            <w:vAlign w:val="center"/>
          </w:tcPr>
          <w:p w14:paraId="0E6D8B17" w14:textId="77777777" w:rsidR="00522E38" w:rsidRPr="00CC4E46" w:rsidRDefault="00522E38" w:rsidP="002952B6">
            <w:pPr>
              <w:bidi/>
              <w:jc w:val="center"/>
              <w:rPr>
                <w:color w:val="000000" w:themeColor="text1"/>
                <w:sz w:val="24"/>
                <w:rtl/>
              </w:rPr>
            </w:pPr>
            <w:r>
              <w:rPr>
                <w:rFonts w:hint="cs"/>
                <w:color w:val="000000" w:themeColor="text1"/>
                <w:sz w:val="24"/>
                <w:rtl/>
              </w:rPr>
              <w:t>001/0</w:t>
            </w:r>
          </w:p>
        </w:tc>
        <w:tc>
          <w:tcPr>
            <w:tcW w:w="1419" w:type="dxa"/>
            <w:vAlign w:val="center"/>
          </w:tcPr>
          <w:p w14:paraId="1B7D98EC" w14:textId="77777777" w:rsidR="00522E38" w:rsidRPr="00CC4E46" w:rsidRDefault="00522E38" w:rsidP="002952B6">
            <w:pPr>
              <w:bidi/>
              <w:jc w:val="center"/>
              <w:rPr>
                <w:color w:val="000000" w:themeColor="text1"/>
                <w:sz w:val="24"/>
                <w:rtl/>
              </w:rPr>
            </w:pPr>
            <w:r>
              <w:rPr>
                <w:rFonts w:hint="cs"/>
                <w:color w:val="000000" w:themeColor="text1"/>
                <w:sz w:val="24"/>
                <w:rtl/>
              </w:rPr>
              <w:t>577/0</w:t>
            </w:r>
          </w:p>
        </w:tc>
        <w:tc>
          <w:tcPr>
            <w:tcW w:w="1123" w:type="dxa"/>
            <w:vAlign w:val="center"/>
          </w:tcPr>
          <w:p w14:paraId="3C60459D" w14:textId="77777777" w:rsidR="00522E38" w:rsidRPr="00CC4E46" w:rsidRDefault="00522E38" w:rsidP="002952B6">
            <w:pPr>
              <w:bidi/>
              <w:jc w:val="center"/>
              <w:rPr>
                <w:b/>
                <w:bCs/>
                <w:color w:val="000000" w:themeColor="text1"/>
                <w:rtl/>
              </w:rPr>
            </w:pPr>
          </w:p>
        </w:tc>
        <w:tc>
          <w:tcPr>
            <w:tcW w:w="769" w:type="dxa"/>
            <w:vMerge/>
            <w:vAlign w:val="center"/>
          </w:tcPr>
          <w:p w14:paraId="545B747F" w14:textId="77777777" w:rsidR="00522E38" w:rsidRPr="00CC4E46" w:rsidRDefault="00522E38" w:rsidP="002952B6">
            <w:pPr>
              <w:bidi/>
              <w:jc w:val="center"/>
              <w:rPr>
                <w:b/>
                <w:bCs/>
                <w:color w:val="000000" w:themeColor="text1"/>
                <w:rtl/>
              </w:rPr>
            </w:pPr>
          </w:p>
        </w:tc>
        <w:tc>
          <w:tcPr>
            <w:tcW w:w="836" w:type="dxa"/>
            <w:vMerge/>
            <w:vAlign w:val="center"/>
          </w:tcPr>
          <w:p w14:paraId="53910B85" w14:textId="77777777" w:rsidR="00522E38" w:rsidRPr="00CC4E46" w:rsidRDefault="00522E38" w:rsidP="002952B6">
            <w:pPr>
              <w:bidi/>
              <w:jc w:val="center"/>
              <w:rPr>
                <w:b/>
                <w:bCs/>
                <w:color w:val="000000" w:themeColor="text1"/>
                <w:rtl/>
              </w:rPr>
            </w:pPr>
          </w:p>
        </w:tc>
        <w:tc>
          <w:tcPr>
            <w:tcW w:w="804" w:type="dxa"/>
            <w:vMerge/>
            <w:vAlign w:val="center"/>
          </w:tcPr>
          <w:p w14:paraId="7E73CFEB" w14:textId="77777777" w:rsidR="00522E38" w:rsidRPr="00CC4E46" w:rsidRDefault="00522E38" w:rsidP="002952B6">
            <w:pPr>
              <w:bidi/>
              <w:jc w:val="center"/>
              <w:rPr>
                <w:b/>
                <w:bCs/>
                <w:color w:val="000000" w:themeColor="text1"/>
                <w:rtl/>
              </w:rPr>
            </w:pPr>
          </w:p>
        </w:tc>
      </w:tr>
      <w:tr w:rsidR="00522E38" w:rsidRPr="00CC4E46" w14:paraId="57568B14" w14:textId="77777777" w:rsidTr="004D24F1">
        <w:tc>
          <w:tcPr>
            <w:tcW w:w="1300" w:type="dxa"/>
            <w:vAlign w:val="center"/>
          </w:tcPr>
          <w:p w14:paraId="5DCAD890" w14:textId="77777777" w:rsidR="00522E38" w:rsidRPr="00CC4E46" w:rsidRDefault="00522E38" w:rsidP="002952B6">
            <w:pPr>
              <w:bidi/>
              <w:jc w:val="center"/>
              <w:rPr>
                <w:rFonts w:asciiTheme="majorBidi" w:hAnsiTheme="majorBidi"/>
                <w:b/>
                <w:bCs/>
                <w:sz w:val="24"/>
              </w:rPr>
            </w:pPr>
            <w:r w:rsidRPr="003F2F58">
              <w:rPr>
                <w:rFonts w:asciiTheme="majorBidi" w:hAnsiTheme="majorBidi"/>
                <w:b/>
                <w:bCs/>
                <w:sz w:val="24"/>
              </w:rPr>
              <w:t>P-value</w:t>
            </w:r>
            <w:r>
              <w:rPr>
                <w:rFonts w:asciiTheme="majorBidi" w:hAnsiTheme="majorBidi"/>
                <w:b/>
                <w:bCs/>
                <w:sz w:val="24"/>
                <w:vertAlign w:val="superscript"/>
              </w:rPr>
              <w:t>d</w:t>
            </w:r>
          </w:p>
        </w:tc>
        <w:tc>
          <w:tcPr>
            <w:tcW w:w="4548" w:type="dxa"/>
            <w:gridSpan w:val="3"/>
            <w:vAlign w:val="center"/>
          </w:tcPr>
          <w:p w14:paraId="49E2E6FA" w14:textId="77777777" w:rsidR="00522E38" w:rsidRPr="00CC4E46" w:rsidRDefault="00522E38" w:rsidP="002952B6">
            <w:pPr>
              <w:bidi/>
              <w:jc w:val="center"/>
              <w:rPr>
                <w:color w:val="000000" w:themeColor="text1"/>
                <w:sz w:val="24"/>
                <w:rtl/>
                <w:lang w:bidi="fa-IR"/>
              </w:rPr>
            </w:pPr>
            <w:r>
              <w:rPr>
                <w:rFonts w:hint="cs"/>
                <w:color w:val="000000" w:themeColor="text1"/>
                <w:sz w:val="24"/>
                <w:rtl/>
                <w:lang w:bidi="fa-IR"/>
              </w:rPr>
              <w:t>001/0</w:t>
            </w:r>
          </w:p>
        </w:tc>
        <w:tc>
          <w:tcPr>
            <w:tcW w:w="1123" w:type="dxa"/>
            <w:vAlign w:val="center"/>
          </w:tcPr>
          <w:p w14:paraId="20C3D66B" w14:textId="77777777" w:rsidR="00522E38" w:rsidRPr="00CC4E46" w:rsidRDefault="00522E38" w:rsidP="002952B6">
            <w:pPr>
              <w:bidi/>
              <w:jc w:val="center"/>
              <w:rPr>
                <w:b/>
                <w:bCs/>
                <w:color w:val="000000" w:themeColor="text1"/>
                <w:rtl/>
              </w:rPr>
            </w:pPr>
          </w:p>
        </w:tc>
        <w:tc>
          <w:tcPr>
            <w:tcW w:w="769" w:type="dxa"/>
            <w:vAlign w:val="center"/>
          </w:tcPr>
          <w:p w14:paraId="1405994C" w14:textId="77777777" w:rsidR="00522E38" w:rsidRPr="00CC4E46" w:rsidRDefault="00522E38" w:rsidP="002952B6">
            <w:pPr>
              <w:bidi/>
              <w:jc w:val="center"/>
              <w:rPr>
                <w:b/>
                <w:bCs/>
                <w:color w:val="000000" w:themeColor="text1"/>
                <w:rtl/>
                <w:lang w:bidi="fa-IR"/>
              </w:rPr>
            </w:pPr>
            <w:r>
              <w:rPr>
                <w:rFonts w:hint="cs"/>
                <w:b/>
                <w:bCs/>
                <w:color w:val="000000" w:themeColor="text1"/>
                <w:rtl/>
                <w:lang w:bidi="fa-IR"/>
              </w:rPr>
              <w:t>000/1</w:t>
            </w:r>
          </w:p>
        </w:tc>
        <w:tc>
          <w:tcPr>
            <w:tcW w:w="836" w:type="dxa"/>
            <w:vAlign w:val="center"/>
          </w:tcPr>
          <w:p w14:paraId="35D6A498" w14:textId="77777777" w:rsidR="00522E38" w:rsidRPr="00CC4E46" w:rsidRDefault="00522E38" w:rsidP="002952B6">
            <w:pPr>
              <w:bidi/>
              <w:jc w:val="center"/>
              <w:rPr>
                <w:b/>
                <w:bCs/>
                <w:color w:val="000000" w:themeColor="text1"/>
                <w:rtl/>
              </w:rPr>
            </w:pPr>
            <w:r>
              <w:rPr>
                <w:rFonts w:hint="cs"/>
                <w:b/>
                <w:bCs/>
                <w:color w:val="000000" w:themeColor="text1"/>
                <w:rtl/>
              </w:rPr>
              <w:t>018/0</w:t>
            </w:r>
          </w:p>
        </w:tc>
        <w:tc>
          <w:tcPr>
            <w:tcW w:w="804" w:type="dxa"/>
            <w:vAlign w:val="center"/>
          </w:tcPr>
          <w:p w14:paraId="0675269A" w14:textId="77777777" w:rsidR="00522E38" w:rsidRPr="00CC4E46" w:rsidRDefault="00522E38" w:rsidP="002952B6">
            <w:pPr>
              <w:bidi/>
              <w:jc w:val="center"/>
              <w:rPr>
                <w:b/>
                <w:bCs/>
                <w:color w:val="000000" w:themeColor="text1"/>
                <w:rtl/>
              </w:rPr>
            </w:pPr>
            <w:r>
              <w:rPr>
                <w:rFonts w:hint="cs"/>
                <w:b/>
                <w:bCs/>
                <w:color w:val="000000" w:themeColor="text1"/>
                <w:rtl/>
              </w:rPr>
              <w:t>001/0</w:t>
            </w:r>
          </w:p>
        </w:tc>
      </w:tr>
      <w:tr w:rsidR="00522E38" w:rsidRPr="00CC4E46" w14:paraId="1685B407" w14:textId="77777777" w:rsidTr="004D24F1">
        <w:tc>
          <w:tcPr>
            <w:tcW w:w="1300" w:type="dxa"/>
            <w:vAlign w:val="center"/>
          </w:tcPr>
          <w:p w14:paraId="2E2273C1" w14:textId="77777777" w:rsidR="00522E38" w:rsidRPr="00CC4E46" w:rsidRDefault="00522E38" w:rsidP="002952B6">
            <w:pPr>
              <w:bidi/>
              <w:jc w:val="center"/>
              <w:rPr>
                <w:rFonts w:asciiTheme="majorBidi" w:hAnsiTheme="majorBidi"/>
                <w:b/>
                <w:bCs/>
                <w:sz w:val="24"/>
                <w:rtl/>
                <w:lang w:bidi="fa-IR"/>
              </w:rPr>
            </w:pPr>
            <w:r w:rsidRPr="00CC4E46">
              <w:rPr>
                <w:rFonts w:asciiTheme="majorBidi" w:hAnsiTheme="majorBidi"/>
                <w:b/>
                <w:bCs/>
                <w:sz w:val="24"/>
                <w:lang w:bidi="fa-IR"/>
              </w:rPr>
              <w:t>Inhibin B</w:t>
            </w:r>
          </w:p>
          <w:p w14:paraId="7ABF85C2" w14:textId="77777777" w:rsidR="00522E38" w:rsidRPr="00CC4E46" w:rsidRDefault="00522E38" w:rsidP="002952B6">
            <w:pPr>
              <w:bidi/>
              <w:jc w:val="center"/>
              <w:rPr>
                <w:rFonts w:asciiTheme="majorBidi" w:hAnsiTheme="majorBidi"/>
                <w:b/>
                <w:bCs/>
                <w:color w:val="000000" w:themeColor="text1"/>
                <w:sz w:val="24"/>
                <w:rtl/>
              </w:rPr>
            </w:pPr>
            <w:r w:rsidRPr="00CC4E46">
              <w:rPr>
                <w:rFonts w:asciiTheme="majorBidi" w:hAnsiTheme="majorBidi"/>
                <w:b/>
                <w:bCs/>
                <w:color w:val="000000" w:themeColor="text1"/>
                <w:sz w:val="24"/>
              </w:rPr>
              <w:t>Pg/mL</w:t>
            </w:r>
          </w:p>
          <w:p w14:paraId="207B4ABB" w14:textId="77777777" w:rsidR="00522E38" w:rsidRPr="00CC4E46" w:rsidRDefault="00522E38" w:rsidP="002952B6">
            <w:pPr>
              <w:bidi/>
              <w:jc w:val="center"/>
              <w:rPr>
                <w:b/>
                <w:bCs/>
                <w:color w:val="000000" w:themeColor="text1"/>
                <w:sz w:val="24"/>
                <w:rtl/>
              </w:rPr>
            </w:pPr>
            <w:r w:rsidRPr="00CC4E46">
              <w:rPr>
                <w:rFonts w:asciiTheme="majorBidi" w:hAnsiTheme="majorBidi" w:hint="cs"/>
                <w:b/>
                <w:bCs/>
                <w:color w:val="000000" w:themeColor="text1"/>
                <w:sz w:val="24"/>
                <w:rtl/>
              </w:rPr>
              <w:t>ابتدای مطالعه</w:t>
            </w:r>
          </w:p>
        </w:tc>
        <w:tc>
          <w:tcPr>
            <w:tcW w:w="1568" w:type="dxa"/>
            <w:vAlign w:val="center"/>
          </w:tcPr>
          <w:p w14:paraId="34EEA719" w14:textId="77777777" w:rsidR="00522E38" w:rsidRPr="00CC4E46" w:rsidRDefault="00522E38" w:rsidP="002952B6">
            <w:pPr>
              <w:bidi/>
              <w:jc w:val="center"/>
              <w:rPr>
                <w:color w:val="000000" w:themeColor="text1"/>
                <w:sz w:val="24"/>
                <w:rtl/>
              </w:rPr>
            </w:pPr>
            <w:r w:rsidRPr="00CC4E46">
              <w:rPr>
                <w:rFonts w:hint="cs"/>
                <w:color w:val="000000" w:themeColor="text1"/>
                <w:sz w:val="24"/>
                <w:rtl/>
              </w:rPr>
              <w:t>9/85</w:t>
            </w:r>
            <w:r w:rsidRPr="00CC4E46">
              <w:rPr>
                <w:rFonts w:ascii="Calibri" w:hAnsi="Calibri" w:cs="Calibri" w:hint="cs"/>
                <w:color w:val="000000" w:themeColor="text1"/>
                <w:sz w:val="24"/>
                <w:rtl/>
              </w:rPr>
              <w:t>±</w:t>
            </w:r>
            <w:r w:rsidRPr="00CC4E46">
              <w:rPr>
                <w:rFonts w:hint="cs"/>
                <w:color w:val="000000" w:themeColor="text1"/>
                <w:sz w:val="24"/>
                <w:rtl/>
              </w:rPr>
              <w:t>9/71</w:t>
            </w:r>
          </w:p>
        </w:tc>
        <w:tc>
          <w:tcPr>
            <w:tcW w:w="1561" w:type="dxa"/>
            <w:vAlign w:val="center"/>
          </w:tcPr>
          <w:p w14:paraId="428D48A4" w14:textId="77777777" w:rsidR="00522E38" w:rsidRPr="00CC4E46" w:rsidRDefault="00522E38" w:rsidP="002952B6">
            <w:pPr>
              <w:bidi/>
              <w:jc w:val="center"/>
              <w:rPr>
                <w:color w:val="000000" w:themeColor="text1"/>
                <w:sz w:val="24"/>
                <w:rtl/>
              </w:rPr>
            </w:pPr>
            <w:r w:rsidRPr="00CC4E46">
              <w:rPr>
                <w:rFonts w:hint="cs"/>
                <w:color w:val="000000" w:themeColor="text1"/>
                <w:sz w:val="24"/>
                <w:rtl/>
              </w:rPr>
              <w:t>7/104</w:t>
            </w:r>
            <w:r w:rsidRPr="00CC4E46">
              <w:rPr>
                <w:rFonts w:ascii="Calibri" w:hAnsi="Calibri" w:cs="Calibri" w:hint="cs"/>
                <w:color w:val="000000" w:themeColor="text1"/>
                <w:sz w:val="24"/>
                <w:rtl/>
              </w:rPr>
              <w:t>±</w:t>
            </w:r>
            <w:r w:rsidRPr="00CC4E46">
              <w:rPr>
                <w:rFonts w:hint="cs"/>
                <w:color w:val="000000" w:themeColor="text1"/>
                <w:sz w:val="24"/>
                <w:rtl/>
              </w:rPr>
              <w:t>9/84</w:t>
            </w:r>
          </w:p>
        </w:tc>
        <w:tc>
          <w:tcPr>
            <w:tcW w:w="1419" w:type="dxa"/>
            <w:vAlign w:val="center"/>
          </w:tcPr>
          <w:p w14:paraId="41289E42" w14:textId="77777777" w:rsidR="00522E38" w:rsidRPr="00CC4E46" w:rsidRDefault="00522E38" w:rsidP="002952B6">
            <w:pPr>
              <w:bidi/>
              <w:jc w:val="center"/>
              <w:rPr>
                <w:color w:val="000000" w:themeColor="text1"/>
                <w:sz w:val="24"/>
                <w:rtl/>
              </w:rPr>
            </w:pPr>
            <w:r w:rsidRPr="00CC4E46">
              <w:rPr>
                <w:rFonts w:hint="cs"/>
                <w:color w:val="000000" w:themeColor="text1"/>
                <w:sz w:val="24"/>
                <w:rtl/>
              </w:rPr>
              <w:t>6/89</w:t>
            </w:r>
            <w:r w:rsidRPr="00CC4E46">
              <w:rPr>
                <w:rFonts w:ascii="Calibri" w:hAnsi="Calibri" w:cs="Calibri" w:hint="cs"/>
                <w:color w:val="000000" w:themeColor="text1"/>
                <w:sz w:val="24"/>
                <w:rtl/>
              </w:rPr>
              <w:t>±</w:t>
            </w:r>
            <w:r w:rsidRPr="00CC4E46">
              <w:rPr>
                <w:rFonts w:hint="cs"/>
                <w:color w:val="000000" w:themeColor="text1"/>
                <w:sz w:val="24"/>
                <w:rtl/>
              </w:rPr>
              <w:t>5/101</w:t>
            </w:r>
          </w:p>
        </w:tc>
        <w:tc>
          <w:tcPr>
            <w:tcW w:w="1123" w:type="dxa"/>
            <w:vAlign w:val="center"/>
          </w:tcPr>
          <w:p w14:paraId="4E4C2C48" w14:textId="77777777" w:rsidR="00522E38" w:rsidRPr="00CC4E46" w:rsidRDefault="00522E38" w:rsidP="002952B6">
            <w:pPr>
              <w:bidi/>
              <w:jc w:val="center"/>
              <w:rPr>
                <w:b/>
                <w:bCs/>
                <w:color w:val="000000" w:themeColor="text1"/>
                <w:rtl/>
              </w:rPr>
            </w:pPr>
            <w:r>
              <w:rPr>
                <w:rFonts w:hint="cs"/>
                <w:b/>
                <w:bCs/>
                <w:color w:val="000000" w:themeColor="text1"/>
                <w:rtl/>
              </w:rPr>
              <w:t>486/0</w:t>
            </w:r>
          </w:p>
        </w:tc>
        <w:tc>
          <w:tcPr>
            <w:tcW w:w="769" w:type="dxa"/>
            <w:vMerge w:val="restart"/>
            <w:vAlign w:val="center"/>
          </w:tcPr>
          <w:p w14:paraId="5B4BABFC" w14:textId="77777777" w:rsidR="00522E38" w:rsidRPr="00CC4E46" w:rsidRDefault="00522E38" w:rsidP="002952B6">
            <w:pPr>
              <w:bidi/>
              <w:jc w:val="center"/>
              <w:rPr>
                <w:b/>
                <w:bCs/>
                <w:color w:val="000000" w:themeColor="text1"/>
                <w:rtl/>
              </w:rPr>
            </w:pPr>
          </w:p>
        </w:tc>
        <w:tc>
          <w:tcPr>
            <w:tcW w:w="836" w:type="dxa"/>
            <w:vMerge w:val="restart"/>
            <w:vAlign w:val="center"/>
          </w:tcPr>
          <w:p w14:paraId="0111B69F" w14:textId="77777777" w:rsidR="00522E38" w:rsidRPr="00CC4E46" w:rsidRDefault="00522E38" w:rsidP="002952B6">
            <w:pPr>
              <w:bidi/>
              <w:jc w:val="center"/>
              <w:rPr>
                <w:b/>
                <w:bCs/>
                <w:color w:val="000000" w:themeColor="text1"/>
                <w:rtl/>
              </w:rPr>
            </w:pPr>
          </w:p>
        </w:tc>
        <w:tc>
          <w:tcPr>
            <w:tcW w:w="804" w:type="dxa"/>
            <w:vMerge w:val="restart"/>
            <w:vAlign w:val="center"/>
          </w:tcPr>
          <w:p w14:paraId="1F979D99" w14:textId="77777777" w:rsidR="00522E38" w:rsidRPr="00CC4E46" w:rsidRDefault="00522E38" w:rsidP="002952B6">
            <w:pPr>
              <w:bidi/>
              <w:jc w:val="center"/>
              <w:rPr>
                <w:b/>
                <w:bCs/>
                <w:color w:val="000000" w:themeColor="text1"/>
                <w:rtl/>
              </w:rPr>
            </w:pPr>
          </w:p>
        </w:tc>
      </w:tr>
      <w:tr w:rsidR="00522E38" w:rsidRPr="00CC4E46" w14:paraId="74D4DF95" w14:textId="77777777" w:rsidTr="004D24F1">
        <w:tc>
          <w:tcPr>
            <w:tcW w:w="1300" w:type="dxa"/>
            <w:vAlign w:val="center"/>
          </w:tcPr>
          <w:p w14:paraId="22582D6D" w14:textId="77777777" w:rsidR="00522E38" w:rsidRPr="00CC4E46" w:rsidRDefault="00522E38" w:rsidP="002952B6">
            <w:pPr>
              <w:bidi/>
              <w:jc w:val="center"/>
              <w:rPr>
                <w:b/>
                <w:bCs/>
                <w:color w:val="000000" w:themeColor="text1"/>
                <w:sz w:val="24"/>
                <w:rtl/>
              </w:rPr>
            </w:pPr>
            <w:r w:rsidRPr="00CC4E46">
              <w:rPr>
                <w:rFonts w:hint="cs"/>
                <w:b/>
                <w:bCs/>
                <w:sz w:val="24"/>
                <w:rtl/>
                <w:lang w:bidi="fa-IR"/>
              </w:rPr>
              <w:t>انتهای مطالعه</w:t>
            </w:r>
          </w:p>
        </w:tc>
        <w:tc>
          <w:tcPr>
            <w:tcW w:w="1568" w:type="dxa"/>
            <w:vAlign w:val="center"/>
          </w:tcPr>
          <w:p w14:paraId="2BD36542" w14:textId="77777777" w:rsidR="00522E38" w:rsidRPr="00CC4E46" w:rsidRDefault="00522E38" w:rsidP="002952B6">
            <w:pPr>
              <w:bidi/>
              <w:jc w:val="center"/>
              <w:rPr>
                <w:color w:val="000000" w:themeColor="text1"/>
                <w:sz w:val="24"/>
                <w:rtl/>
              </w:rPr>
            </w:pPr>
            <w:r w:rsidRPr="00CC4E46">
              <w:rPr>
                <w:rFonts w:hint="cs"/>
                <w:color w:val="000000" w:themeColor="text1"/>
                <w:sz w:val="24"/>
                <w:rtl/>
              </w:rPr>
              <w:t>7/81</w:t>
            </w:r>
            <w:r w:rsidRPr="00CC4E46">
              <w:rPr>
                <w:rFonts w:ascii="Calibri" w:hAnsi="Calibri" w:cs="Calibri" w:hint="cs"/>
                <w:color w:val="000000" w:themeColor="text1"/>
                <w:sz w:val="24"/>
                <w:rtl/>
              </w:rPr>
              <w:t>±</w:t>
            </w:r>
            <w:r w:rsidRPr="00CC4E46">
              <w:rPr>
                <w:rFonts w:hint="cs"/>
                <w:color w:val="000000" w:themeColor="text1"/>
                <w:sz w:val="24"/>
                <w:rtl/>
              </w:rPr>
              <w:t>4/73</w:t>
            </w:r>
          </w:p>
        </w:tc>
        <w:tc>
          <w:tcPr>
            <w:tcW w:w="1561" w:type="dxa"/>
            <w:vAlign w:val="center"/>
          </w:tcPr>
          <w:p w14:paraId="67E06F13" w14:textId="77777777" w:rsidR="00522E38" w:rsidRPr="00CC4E46" w:rsidRDefault="00522E38" w:rsidP="002952B6">
            <w:pPr>
              <w:bidi/>
              <w:jc w:val="center"/>
              <w:rPr>
                <w:color w:val="000000" w:themeColor="text1"/>
                <w:sz w:val="24"/>
                <w:rtl/>
              </w:rPr>
            </w:pPr>
            <w:r w:rsidRPr="00CC4E46">
              <w:rPr>
                <w:rFonts w:hint="cs"/>
                <w:color w:val="000000" w:themeColor="text1"/>
                <w:sz w:val="24"/>
                <w:rtl/>
              </w:rPr>
              <w:t>9/86</w:t>
            </w:r>
            <w:r w:rsidRPr="00CC4E46">
              <w:rPr>
                <w:rFonts w:ascii="Calibri" w:hAnsi="Calibri" w:cs="Calibri" w:hint="cs"/>
                <w:color w:val="000000" w:themeColor="text1"/>
                <w:sz w:val="24"/>
                <w:rtl/>
              </w:rPr>
              <w:t>±</w:t>
            </w:r>
            <w:r w:rsidRPr="00CC4E46">
              <w:rPr>
                <w:rFonts w:hint="cs"/>
                <w:color w:val="000000" w:themeColor="text1"/>
                <w:sz w:val="24"/>
                <w:rtl/>
              </w:rPr>
              <w:t>1/90</w:t>
            </w:r>
          </w:p>
        </w:tc>
        <w:tc>
          <w:tcPr>
            <w:tcW w:w="1419" w:type="dxa"/>
            <w:vAlign w:val="center"/>
          </w:tcPr>
          <w:p w14:paraId="28122926" w14:textId="77777777" w:rsidR="00522E38" w:rsidRPr="00CC4E46" w:rsidRDefault="00522E38" w:rsidP="002952B6">
            <w:pPr>
              <w:bidi/>
              <w:jc w:val="center"/>
              <w:rPr>
                <w:color w:val="000000" w:themeColor="text1"/>
                <w:sz w:val="24"/>
                <w:rtl/>
              </w:rPr>
            </w:pPr>
            <w:r w:rsidRPr="00CC4E46">
              <w:rPr>
                <w:rFonts w:hint="cs"/>
                <w:color w:val="000000" w:themeColor="text1"/>
                <w:sz w:val="24"/>
                <w:rtl/>
              </w:rPr>
              <w:t>3/87</w:t>
            </w:r>
            <w:r w:rsidRPr="00CC4E46">
              <w:rPr>
                <w:rFonts w:ascii="Calibri" w:hAnsi="Calibri" w:cs="Calibri" w:hint="cs"/>
                <w:color w:val="000000" w:themeColor="text1"/>
                <w:sz w:val="24"/>
                <w:rtl/>
              </w:rPr>
              <w:t>±</w:t>
            </w:r>
            <w:r w:rsidRPr="00CC4E46">
              <w:rPr>
                <w:rFonts w:hint="cs"/>
                <w:color w:val="000000" w:themeColor="text1"/>
                <w:sz w:val="24"/>
                <w:rtl/>
              </w:rPr>
              <w:t>9/101</w:t>
            </w:r>
          </w:p>
        </w:tc>
        <w:tc>
          <w:tcPr>
            <w:tcW w:w="1123" w:type="dxa"/>
            <w:vAlign w:val="center"/>
          </w:tcPr>
          <w:p w14:paraId="5BC14E8D" w14:textId="77777777" w:rsidR="00522E38" w:rsidRPr="00CC4E46" w:rsidRDefault="00522E38" w:rsidP="002952B6">
            <w:pPr>
              <w:bidi/>
              <w:jc w:val="center"/>
              <w:rPr>
                <w:color w:val="000000" w:themeColor="text1"/>
                <w:rtl/>
              </w:rPr>
            </w:pPr>
            <w:r>
              <w:rPr>
                <w:rFonts w:hint="cs"/>
                <w:color w:val="000000" w:themeColor="text1"/>
                <w:rtl/>
              </w:rPr>
              <w:t>443/0</w:t>
            </w:r>
          </w:p>
        </w:tc>
        <w:tc>
          <w:tcPr>
            <w:tcW w:w="769" w:type="dxa"/>
            <w:vMerge/>
            <w:vAlign w:val="center"/>
          </w:tcPr>
          <w:p w14:paraId="21EF5675" w14:textId="77777777" w:rsidR="00522E38" w:rsidRPr="00CC4E46" w:rsidRDefault="00522E38" w:rsidP="002952B6">
            <w:pPr>
              <w:bidi/>
              <w:jc w:val="center"/>
              <w:rPr>
                <w:color w:val="000000" w:themeColor="text1"/>
                <w:rtl/>
              </w:rPr>
            </w:pPr>
          </w:p>
        </w:tc>
        <w:tc>
          <w:tcPr>
            <w:tcW w:w="836" w:type="dxa"/>
            <w:vMerge/>
            <w:vAlign w:val="center"/>
          </w:tcPr>
          <w:p w14:paraId="75D49B2B" w14:textId="77777777" w:rsidR="00522E38" w:rsidRPr="00CC4E46" w:rsidRDefault="00522E38" w:rsidP="002952B6">
            <w:pPr>
              <w:bidi/>
              <w:jc w:val="center"/>
              <w:rPr>
                <w:color w:val="000000" w:themeColor="text1"/>
                <w:rtl/>
              </w:rPr>
            </w:pPr>
          </w:p>
        </w:tc>
        <w:tc>
          <w:tcPr>
            <w:tcW w:w="804" w:type="dxa"/>
            <w:vMerge/>
            <w:vAlign w:val="center"/>
          </w:tcPr>
          <w:p w14:paraId="7851CA90" w14:textId="77777777" w:rsidR="00522E38" w:rsidRPr="00CC4E46" w:rsidRDefault="00522E38" w:rsidP="002952B6">
            <w:pPr>
              <w:bidi/>
              <w:jc w:val="center"/>
              <w:rPr>
                <w:color w:val="000000" w:themeColor="text1"/>
                <w:rtl/>
              </w:rPr>
            </w:pPr>
          </w:p>
        </w:tc>
      </w:tr>
      <w:tr w:rsidR="00522E38" w:rsidRPr="00CC4E46" w14:paraId="001DA645" w14:textId="77777777" w:rsidTr="004D24F1">
        <w:tc>
          <w:tcPr>
            <w:tcW w:w="1300" w:type="dxa"/>
            <w:vAlign w:val="center"/>
          </w:tcPr>
          <w:p w14:paraId="25925F47" w14:textId="77777777" w:rsidR="00522E38" w:rsidRPr="00CC4E46" w:rsidRDefault="00522E38" w:rsidP="002952B6">
            <w:pPr>
              <w:bidi/>
              <w:jc w:val="center"/>
              <w:rPr>
                <w:b/>
                <w:bCs/>
                <w:color w:val="000000" w:themeColor="text1"/>
                <w:sz w:val="24"/>
                <w:rtl/>
              </w:rPr>
            </w:pPr>
            <w:r w:rsidRPr="00CC4E46">
              <w:rPr>
                <w:rFonts w:hint="cs"/>
                <w:b/>
                <w:bCs/>
                <w:color w:val="000000" w:themeColor="text1"/>
                <w:sz w:val="24"/>
                <w:rtl/>
              </w:rPr>
              <w:t>میانگین تغییرات</w:t>
            </w:r>
          </w:p>
        </w:tc>
        <w:tc>
          <w:tcPr>
            <w:tcW w:w="1568" w:type="dxa"/>
            <w:vAlign w:val="center"/>
          </w:tcPr>
          <w:p w14:paraId="7B5DDBEA" w14:textId="77777777" w:rsidR="00522E38" w:rsidRPr="00CC4E46" w:rsidRDefault="00522E38" w:rsidP="002952B6">
            <w:pPr>
              <w:bidi/>
              <w:jc w:val="center"/>
              <w:rPr>
                <w:color w:val="000000" w:themeColor="text1"/>
                <w:sz w:val="24"/>
                <w:rtl/>
              </w:rPr>
            </w:pPr>
            <w:r w:rsidRPr="00CC4E46">
              <w:rPr>
                <w:rFonts w:hint="cs"/>
                <w:color w:val="000000" w:themeColor="text1"/>
                <w:sz w:val="24"/>
                <w:rtl/>
              </w:rPr>
              <w:t>28/17</w:t>
            </w:r>
            <w:r w:rsidRPr="00CC4E46">
              <w:rPr>
                <w:rFonts w:ascii="Calibri" w:hAnsi="Calibri" w:cs="Calibri" w:hint="cs"/>
                <w:color w:val="000000" w:themeColor="text1"/>
                <w:sz w:val="24"/>
                <w:rtl/>
              </w:rPr>
              <w:t>±</w:t>
            </w:r>
            <w:r w:rsidRPr="00CC4E46">
              <w:rPr>
                <w:rFonts w:hint="cs"/>
                <w:color w:val="000000" w:themeColor="text1"/>
                <w:sz w:val="24"/>
                <w:rtl/>
              </w:rPr>
              <w:t>52/1</w:t>
            </w:r>
          </w:p>
        </w:tc>
        <w:tc>
          <w:tcPr>
            <w:tcW w:w="1561" w:type="dxa"/>
            <w:vAlign w:val="center"/>
          </w:tcPr>
          <w:p w14:paraId="5ACA97E4" w14:textId="77777777" w:rsidR="00522E38" w:rsidRPr="00CC4E46" w:rsidRDefault="00522E38" w:rsidP="002952B6">
            <w:pPr>
              <w:bidi/>
              <w:jc w:val="center"/>
              <w:rPr>
                <w:color w:val="000000" w:themeColor="text1"/>
                <w:sz w:val="24"/>
                <w:rtl/>
              </w:rPr>
            </w:pPr>
            <w:r w:rsidRPr="00CC4E46">
              <w:rPr>
                <w:rFonts w:hint="cs"/>
                <w:color w:val="000000" w:themeColor="text1"/>
                <w:sz w:val="24"/>
                <w:rtl/>
              </w:rPr>
              <w:t>34/37</w:t>
            </w:r>
            <w:r w:rsidRPr="00CC4E46">
              <w:rPr>
                <w:rFonts w:ascii="Calibri" w:hAnsi="Calibri" w:cs="Calibri" w:hint="cs"/>
                <w:color w:val="000000" w:themeColor="text1"/>
                <w:sz w:val="24"/>
                <w:rtl/>
              </w:rPr>
              <w:t>±</w:t>
            </w:r>
            <w:r w:rsidRPr="00CC4E46">
              <w:rPr>
                <w:rFonts w:hint="cs"/>
                <w:color w:val="000000" w:themeColor="text1"/>
                <w:sz w:val="24"/>
                <w:rtl/>
              </w:rPr>
              <w:t>18/5</w:t>
            </w:r>
          </w:p>
        </w:tc>
        <w:tc>
          <w:tcPr>
            <w:tcW w:w="1419" w:type="dxa"/>
            <w:vAlign w:val="center"/>
          </w:tcPr>
          <w:p w14:paraId="2931F7A5" w14:textId="77777777" w:rsidR="00522E38" w:rsidRPr="00CC4E46" w:rsidRDefault="00522E38" w:rsidP="002952B6">
            <w:pPr>
              <w:bidi/>
              <w:jc w:val="center"/>
              <w:rPr>
                <w:color w:val="000000" w:themeColor="text1"/>
                <w:sz w:val="24"/>
                <w:rtl/>
              </w:rPr>
            </w:pPr>
            <w:r w:rsidRPr="00CC4E46">
              <w:rPr>
                <w:rFonts w:hint="cs"/>
                <w:color w:val="000000" w:themeColor="text1"/>
                <w:sz w:val="24"/>
                <w:rtl/>
              </w:rPr>
              <w:t>46/11</w:t>
            </w:r>
            <w:r w:rsidRPr="00CC4E46">
              <w:rPr>
                <w:rFonts w:ascii="Calibri" w:hAnsi="Calibri" w:cs="Calibri" w:hint="cs"/>
                <w:color w:val="000000" w:themeColor="text1"/>
                <w:sz w:val="24"/>
                <w:rtl/>
              </w:rPr>
              <w:t>±</w:t>
            </w:r>
            <w:r w:rsidRPr="00CC4E46">
              <w:rPr>
                <w:rFonts w:hint="cs"/>
                <w:color w:val="000000" w:themeColor="text1"/>
                <w:sz w:val="24"/>
                <w:rtl/>
              </w:rPr>
              <w:t>44/0</w:t>
            </w:r>
          </w:p>
        </w:tc>
        <w:tc>
          <w:tcPr>
            <w:tcW w:w="1123" w:type="dxa"/>
            <w:vAlign w:val="center"/>
          </w:tcPr>
          <w:p w14:paraId="7CF64B68" w14:textId="77777777" w:rsidR="00522E38" w:rsidRPr="00CC4E46" w:rsidRDefault="00522E38" w:rsidP="002952B6">
            <w:pPr>
              <w:bidi/>
              <w:jc w:val="center"/>
              <w:rPr>
                <w:color w:val="000000" w:themeColor="text1"/>
                <w:rtl/>
                <w:lang w:bidi="fa-IR"/>
              </w:rPr>
            </w:pPr>
            <w:r>
              <w:rPr>
                <w:rFonts w:hint="cs"/>
                <w:color w:val="000000" w:themeColor="text1"/>
                <w:rtl/>
              </w:rPr>
              <w:t>751/0</w:t>
            </w:r>
          </w:p>
        </w:tc>
        <w:tc>
          <w:tcPr>
            <w:tcW w:w="769" w:type="dxa"/>
            <w:vMerge/>
            <w:vAlign w:val="center"/>
          </w:tcPr>
          <w:p w14:paraId="0FB7C627" w14:textId="77777777" w:rsidR="00522E38" w:rsidRPr="00CC4E46" w:rsidRDefault="00522E38" w:rsidP="002952B6">
            <w:pPr>
              <w:bidi/>
              <w:jc w:val="center"/>
              <w:rPr>
                <w:color w:val="000000" w:themeColor="text1"/>
                <w:rtl/>
              </w:rPr>
            </w:pPr>
          </w:p>
        </w:tc>
        <w:tc>
          <w:tcPr>
            <w:tcW w:w="836" w:type="dxa"/>
            <w:vMerge/>
            <w:vAlign w:val="center"/>
          </w:tcPr>
          <w:p w14:paraId="183972E7" w14:textId="77777777" w:rsidR="00522E38" w:rsidRPr="00CC4E46" w:rsidRDefault="00522E38" w:rsidP="002952B6">
            <w:pPr>
              <w:bidi/>
              <w:jc w:val="center"/>
              <w:rPr>
                <w:color w:val="000000" w:themeColor="text1"/>
                <w:rtl/>
              </w:rPr>
            </w:pPr>
          </w:p>
        </w:tc>
        <w:tc>
          <w:tcPr>
            <w:tcW w:w="804" w:type="dxa"/>
            <w:vMerge/>
            <w:vAlign w:val="center"/>
          </w:tcPr>
          <w:p w14:paraId="6EF9CC40" w14:textId="77777777" w:rsidR="00522E38" w:rsidRPr="00CC4E46" w:rsidRDefault="00522E38" w:rsidP="002952B6">
            <w:pPr>
              <w:bidi/>
              <w:jc w:val="center"/>
              <w:rPr>
                <w:color w:val="000000" w:themeColor="text1"/>
                <w:rtl/>
              </w:rPr>
            </w:pPr>
          </w:p>
        </w:tc>
      </w:tr>
      <w:tr w:rsidR="00522E38" w:rsidRPr="00CC4E46" w14:paraId="1AA10482" w14:textId="77777777" w:rsidTr="004D24F1">
        <w:tc>
          <w:tcPr>
            <w:tcW w:w="1300" w:type="dxa"/>
            <w:vAlign w:val="center"/>
          </w:tcPr>
          <w:p w14:paraId="0C8051A7" w14:textId="77777777" w:rsidR="00522E38" w:rsidRPr="00CC4E46" w:rsidRDefault="00522E38" w:rsidP="002952B6">
            <w:pPr>
              <w:bidi/>
              <w:jc w:val="center"/>
              <w:rPr>
                <w:b/>
                <w:bCs/>
                <w:color w:val="000000" w:themeColor="text1"/>
                <w:sz w:val="24"/>
                <w:rtl/>
              </w:rPr>
            </w:pPr>
            <w:r w:rsidRPr="00CC4E46">
              <w:rPr>
                <w:rFonts w:asciiTheme="majorBidi" w:hAnsiTheme="majorBidi"/>
                <w:b/>
                <w:bCs/>
                <w:sz w:val="24"/>
              </w:rPr>
              <w:t>P-value</w:t>
            </w:r>
            <w:r w:rsidRPr="00CC4E46">
              <w:rPr>
                <w:rFonts w:asciiTheme="majorBidi" w:hAnsiTheme="majorBidi"/>
                <w:b/>
                <w:bCs/>
                <w:sz w:val="24"/>
                <w:vertAlign w:val="superscript"/>
              </w:rPr>
              <w:t>b</w:t>
            </w:r>
          </w:p>
        </w:tc>
        <w:tc>
          <w:tcPr>
            <w:tcW w:w="1568" w:type="dxa"/>
            <w:vAlign w:val="center"/>
          </w:tcPr>
          <w:p w14:paraId="31C92A12" w14:textId="77777777" w:rsidR="00522E38" w:rsidRPr="00CC4E46" w:rsidRDefault="00522E38" w:rsidP="002952B6">
            <w:pPr>
              <w:bidi/>
              <w:jc w:val="center"/>
              <w:rPr>
                <w:color w:val="000000" w:themeColor="text1"/>
                <w:sz w:val="24"/>
                <w:rtl/>
              </w:rPr>
            </w:pPr>
            <w:r>
              <w:rPr>
                <w:rFonts w:hint="cs"/>
                <w:color w:val="000000" w:themeColor="text1"/>
                <w:sz w:val="24"/>
                <w:rtl/>
              </w:rPr>
              <w:t>633/0</w:t>
            </w:r>
          </w:p>
        </w:tc>
        <w:tc>
          <w:tcPr>
            <w:tcW w:w="1561" w:type="dxa"/>
            <w:vAlign w:val="center"/>
          </w:tcPr>
          <w:p w14:paraId="0D5FB173" w14:textId="77777777" w:rsidR="00522E38" w:rsidRPr="00CC4E46" w:rsidRDefault="00522E38" w:rsidP="002952B6">
            <w:pPr>
              <w:bidi/>
              <w:jc w:val="center"/>
              <w:rPr>
                <w:color w:val="000000" w:themeColor="text1"/>
                <w:sz w:val="24"/>
                <w:rtl/>
              </w:rPr>
            </w:pPr>
            <w:r>
              <w:rPr>
                <w:rFonts w:hint="cs"/>
                <w:color w:val="000000" w:themeColor="text1"/>
                <w:sz w:val="24"/>
                <w:rtl/>
              </w:rPr>
              <w:t>477/0</w:t>
            </w:r>
          </w:p>
        </w:tc>
        <w:tc>
          <w:tcPr>
            <w:tcW w:w="1419" w:type="dxa"/>
            <w:vAlign w:val="center"/>
          </w:tcPr>
          <w:p w14:paraId="2B2746DB" w14:textId="77777777" w:rsidR="00522E38" w:rsidRPr="00CC4E46" w:rsidRDefault="00522E38" w:rsidP="002952B6">
            <w:pPr>
              <w:bidi/>
              <w:jc w:val="center"/>
              <w:rPr>
                <w:color w:val="000000" w:themeColor="text1"/>
                <w:sz w:val="24"/>
                <w:rtl/>
                <w:lang w:bidi="fa-IR"/>
              </w:rPr>
            </w:pPr>
            <w:r>
              <w:rPr>
                <w:rFonts w:hint="cs"/>
                <w:color w:val="000000" w:themeColor="text1"/>
                <w:sz w:val="24"/>
                <w:rtl/>
              </w:rPr>
              <w:t>841/0</w:t>
            </w:r>
          </w:p>
        </w:tc>
        <w:tc>
          <w:tcPr>
            <w:tcW w:w="1123" w:type="dxa"/>
            <w:vAlign w:val="center"/>
          </w:tcPr>
          <w:p w14:paraId="1CD618FD" w14:textId="77777777" w:rsidR="00522E38" w:rsidRPr="00CC4E46" w:rsidRDefault="00522E38" w:rsidP="002952B6">
            <w:pPr>
              <w:bidi/>
              <w:jc w:val="center"/>
              <w:rPr>
                <w:color w:val="000000" w:themeColor="text1"/>
                <w:rtl/>
              </w:rPr>
            </w:pPr>
          </w:p>
        </w:tc>
        <w:tc>
          <w:tcPr>
            <w:tcW w:w="769" w:type="dxa"/>
            <w:vMerge/>
            <w:vAlign w:val="center"/>
          </w:tcPr>
          <w:p w14:paraId="5C896070" w14:textId="77777777" w:rsidR="00522E38" w:rsidRPr="00CC4E46" w:rsidRDefault="00522E38" w:rsidP="002952B6">
            <w:pPr>
              <w:bidi/>
              <w:jc w:val="center"/>
              <w:rPr>
                <w:color w:val="000000" w:themeColor="text1"/>
                <w:rtl/>
              </w:rPr>
            </w:pPr>
          </w:p>
        </w:tc>
        <w:tc>
          <w:tcPr>
            <w:tcW w:w="836" w:type="dxa"/>
            <w:vMerge/>
            <w:vAlign w:val="center"/>
          </w:tcPr>
          <w:p w14:paraId="1D458590" w14:textId="77777777" w:rsidR="00522E38" w:rsidRPr="00CC4E46" w:rsidRDefault="00522E38" w:rsidP="002952B6">
            <w:pPr>
              <w:bidi/>
              <w:jc w:val="center"/>
              <w:rPr>
                <w:color w:val="000000" w:themeColor="text1"/>
                <w:rtl/>
              </w:rPr>
            </w:pPr>
          </w:p>
        </w:tc>
        <w:tc>
          <w:tcPr>
            <w:tcW w:w="804" w:type="dxa"/>
            <w:vMerge/>
            <w:vAlign w:val="center"/>
          </w:tcPr>
          <w:p w14:paraId="0F21B171" w14:textId="77777777" w:rsidR="00522E38" w:rsidRPr="00CC4E46" w:rsidRDefault="00522E38" w:rsidP="002952B6">
            <w:pPr>
              <w:bidi/>
              <w:jc w:val="center"/>
              <w:rPr>
                <w:color w:val="000000" w:themeColor="text1"/>
                <w:rtl/>
              </w:rPr>
            </w:pPr>
          </w:p>
        </w:tc>
      </w:tr>
      <w:tr w:rsidR="00522E38" w:rsidRPr="00CC4E46" w14:paraId="1CFA08FE" w14:textId="77777777" w:rsidTr="004D24F1">
        <w:tc>
          <w:tcPr>
            <w:tcW w:w="1300" w:type="dxa"/>
            <w:vAlign w:val="center"/>
          </w:tcPr>
          <w:p w14:paraId="2E36BB81" w14:textId="77777777" w:rsidR="00522E38" w:rsidRPr="00CC4E46" w:rsidRDefault="00522E38" w:rsidP="002952B6">
            <w:pPr>
              <w:bidi/>
              <w:jc w:val="center"/>
              <w:rPr>
                <w:rFonts w:asciiTheme="majorBidi" w:hAnsiTheme="majorBidi"/>
                <w:b/>
                <w:bCs/>
                <w:sz w:val="24"/>
              </w:rPr>
            </w:pPr>
            <w:r w:rsidRPr="003F2F58">
              <w:rPr>
                <w:rFonts w:asciiTheme="majorBidi" w:hAnsiTheme="majorBidi"/>
                <w:b/>
                <w:bCs/>
                <w:sz w:val="24"/>
              </w:rPr>
              <w:lastRenderedPageBreak/>
              <w:t>P-value</w:t>
            </w:r>
            <w:r>
              <w:rPr>
                <w:rFonts w:asciiTheme="majorBidi" w:hAnsiTheme="majorBidi"/>
                <w:b/>
                <w:bCs/>
                <w:sz w:val="24"/>
                <w:vertAlign w:val="superscript"/>
              </w:rPr>
              <w:t>d</w:t>
            </w:r>
          </w:p>
        </w:tc>
        <w:tc>
          <w:tcPr>
            <w:tcW w:w="4548" w:type="dxa"/>
            <w:gridSpan w:val="3"/>
            <w:vAlign w:val="center"/>
          </w:tcPr>
          <w:p w14:paraId="04C41A42" w14:textId="77777777" w:rsidR="00522E38" w:rsidRPr="00CC4E46" w:rsidRDefault="00522E38" w:rsidP="002952B6">
            <w:pPr>
              <w:bidi/>
              <w:jc w:val="center"/>
              <w:rPr>
                <w:color w:val="000000" w:themeColor="text1"/>
                <w:sz w:val="24"/>
                <w:rtl/>
                <w:lang w:bidi="fa-IR"/>
              </w:rPr>
            </w:pPr>
            <w:r>
              <w:rPr>
                <w:rFonts w:hint="cs"/>
                <w:color w:val="000000" w:themeColor="text1"/>
                <w:sz w:val="24"/>
                <w:rtl/>
                <w:lang w:bidi="fa-IR"/>
              </w:rPr>
              <w:t>671/0</w:t>
            </w:r>
          </w:p>
        </w:tc>
        <w:tc>
          <w:tcPr>
            <w:tcW w:w="1123" w:type="dxa"/>
            <w:vAlign w:val="center"/>
          </w:tcPr>
          <w:p w14:paraId="72301A02" w14:textId="77777777" w:rsidR="00522E38" w:rsidRPr="00CC4E46" w:rsidRDefault="00522E38" w:rsidP="002952B6">
            <w:pPr>
              <w:bidi/>
              <w:jc w:val="center"/>
              <w:rPr>
                <w:color w:val="000000" w:themeColor="text1"/>
                <w:rtl/>
              </w:rPr>
            </w:pPr>
          </w:p>
        </w:tc>
        <w:tc>
          <w:tcPr>
            <w:tcW w:w="769" w:type="dxa"/>
            <w:vAlign w:val="center"/>
          </w:tcPr>
          <w:p w14:paraId="3A62BC3B" w14:textId="77777777" w:rsidR="00522E38" w:rsidRPr="00CC4E46" w:rsidRDefault="00522E38" w:rsidP="002952B6">
            <w:pPr>
              <w:bidi/>
              <w:jc w:val="center"/>
              <w:rPr>
                <w:color w:val="000000" w:themeColor="text1"/>
                <w:rtl/>
                <w:lang w:bidi="fa-IR"/>
              </w:rPr>
            </w:pPr>
            <w:r>
              <w:rPr>
                <w:rFonts w:hint="cs"/>
                <w:b/>
                <w:bCs/>
                <w:color w:val="000000" w:themeColor="text1"/>
                <w:rtl/>
                <w:lang w:bidi="fa-IR"/>
              </w:rPr>
              <w:t>000/1</w:t>
            </w:r>
          </w:p>
        </w:tc>
        <w:tc>
          <w:tcPr>
            <w:tcW w:w="836" w:type="dxa"/>
            <w:vAlign w:val="center"/>
          </w:tcPr>
          <w:p w14:paraId="78DC06DC" w14:textId="77777777" w:rsidR="00522E38" w:rsidRPr="00CC4E46" w:rsidRDefault="00522E38" w:rsidP="002952B6">
            <w:pPr>
              <w:bidi/>
              <w:jc w:val="center"/>
              <w:rPr>
                <w:color w:val="000000" w:themeColor="text1"/>
                <w:rtl/>
              </w:rPr>
            </w:pPr>
            <w:r>
              <w:rPr>
                <w:rFonts w:hint="cs"/>
                <w:b/>
                <w:bCs/>
                <w:color w:val="000000" w:themeColor="text1"/>
                <w:rtl/>
                <w:lang w:bidi="fa-IR"/>
              </w:rPr>
              <w:t>000/1</w:t>
            </w:r>
          </w:p>
        </w:tc>
        <w:tc>
          <w:tcPr>
            <w:tcW w:w="804" w:type="dxa"/>
            <w:vAlign w:val="center"/>
          </w:tcPr>
          <w:p w14:paraId="2C00278D" w14:textId="77777777" w:rsidR="00522E38" w:rsidRPr="00CC4E46" w:rsidRDefault="00522E38" w:rsidP="002952B6">
            <w:pPr>
              <w:bidi/>
              <w:jc w:val="center"/>
              <w:rPr>
                <w:color w:val="000000" w:themeColor="text1"/>
                <w:rtl/>
              </w:rPr>
            </w:pPr>
            <w:r>
              <w:rPr>
                <w:rFonts w:hint="cs"/>
                <w:b/>
                <w:bCs/>
                <w:color w:val="000000" w:themeColor="text1"/>
                <w:rtl/>
                <w:lang w:bidi="fa-IR"/>
              </w:rPr>
              <w:t>000/1</w:t>
            </w:r>
          </w:p>
        </w:tc>
      </w:tr>
    </w:tbl>
    <w:bookmarkEnd w:id="79"/>
    <w:p w14:paraId="3F37B7AA" w14:textId="5C05E396" w:rsidR="00522E38" w:rsidRPr="00972939" w:rsidRDefault="00522E38" w:rsidP="00522E38">
      <w:pPr>
        <w:bidi/>
        <w:spacing w:after="0" w:line="240" w:lineRule="auto"/>
        <w:ind w:left="-720"/>
        <w:jc w:val="both"/>
        <w:rPr>
          <w:b/>
          <w:bCs/>
          <w:sz w:val="20"/>
          <w:szCs w:val="20"/>
          <w:vertAlign w:val="superscript"/>
        </w:rPr>
      </w:pPr>
      <w:r w:rsidRPr="00972939">
        <w:rPr>
          <w:b/>
          <w:bCs/>
          <w:sz w:val="20"/>
          <w:szCs w:val="20"/>
          <w:vertAlign w:val="superscript"/>
        </w:rPr>
        <w:t>a</w:t>
      </w:r>
      <w:r w:rsidR="004D24F1">
        <w:rPr>
          <w:b/>
          <w:bCs/>
          <w:sz w:val="20"/>
          <w:szCs w:val="20"/>
          <w:vertAlign w:val="superscript"/>
        </w:rPr>
        <w:t xml:space="preserve">                       </w:t>
      </w:r>
      <w:r w:rsidRPr="00972939">
        <w:rPr>
          <w:rFonts w:hint="cs"/>
          <w:b/>
          <w:bCs/>
          <w:sz w:val="20"/>
          <w:szCs w:val="20"/>
          <w:vertAlign w:val="superscript"/>
          <w:rtl/>
        </w:rPr>
        <w:t xml:space="preserve"> </w:t>
      </w:r>
      <w:r w:rsidRPr="00972939">
        <w:rPr>
          <w:rFonts w:hint="cs"/>
          <w:sz w:val="20"/>
          <w:szCs w:val="20"/>
          <w:rtl/>
        </w:rPr>
        <w:t xml:space="preserve">داده ها به صورت </w:t>
      </w:r>
      <w:r w:rsidRPr="00972939">
        <w:rPr>
          <w:rFonts w:asciiTheme="majorBidi" w:hAnsiTheme="majorBidi"/>
          <w:sz w:val="20"/>
          <w:szCs w:val="20"/>
        </w:rPr>
        <w:t>Mean ± SD</w:t>
      </w:r>
      <w:r w:rsidRPr="00972939">
        <w:rPr>
          <w:rFonts w:hint="cs"/>
          <w:sz w:val="20"/>
          <w:szCs w:val="20"/>
          <w:rtl/>
        </w:rPr>
        <w:t xml:space="preserve"> نمایش داده شده اند.  </w:t>
      </w:r>
    </w:p>
    <w:p w14:paraId="578DC1DC" w14:textId="68F8CBEE" w:rsidR="00522E38" w:rsidRPr="00972939" w:rsidRDefault="00522E38" w:rsidP="00522E38">
      <w:pPr>
        <w:bidi/>
        <w:spacing w:after="0" w:line="240" w:lineRule="auto"/>
        <w:ind w:left="-720"/>
        <w:jc w:val="both"/>
        <w:rPr>
          <w:rFonts w:asciiTheme="majorBidi" w:hAnsiTheme="majorBidi"/>
          <w:sz w:val="20"/>
          <w:szCs w:val="20"/>
          <w:rtl/>
        </w:rPr>
      </w:pPr>
      <w:r w:rsidRPr="00972939">
        <w:rPr>
          <w:sz w:val="20"/>
          <w:szCs w:val="20"/>
          <w:vertAlign w:val="superscript"/>
        </w:rPr>
        <w:t>b</w:t>
      </w:r>
      <w:r w:rsidR="004D24F1">
        <w:rPr>
          <w:sz w:val="20"/>
          <w:szCs w:val="20"/>
          <w:vertAlign w:val="superscript"/>
        </w:rPr>
        <w:t xml:space="preserve">                     </w:t>
      </w:r>
      <w:r w:rsidRPr="00972939">
        <w:rPr>
          <w:rFonts w:hint="cs"/>
          <w:sz w:val="20"/>
          <w:szCs w:val="20"/>
          <w:vertAlign w:val="superscript"/>
          <w:rtl/>
        </w:rPr>
        <w:t xml:space="preserve"> </w:t>
      </w:r>
      <w:r w:rsidRPr="00972939">
        <w:rPr>
          <w:rFonts w:asciiTheme="majorBidi" w:hAnsiTheme="majorBidi"/>
          <w:sz w:val="20"/>
          <w:szCs w:val="20"/>
          <w:rtl/>
        </w:rPr>
        <w:t>داده ها با استفاده از آزمون</w:t>
      </w:r>
      <w:r w:rsidRPr="00972939">
        <w:rPr>
          <w:rFonts w:asciiTheme="majorBidi" w:hAnsiTheme="majorBidi" w:hint="cs"/>
          <w:sz w:val="20"/>
          <w:szCs w:val="20"/>
          <w:rtl/>
        </w:rPr>
        <w:t xml:space="preserve"> تی زوجی</w:t>
      </w:r>
      <w:r w:rsidRPr="00972939">
        <w:rPr>
          <w:rFonts w:asciiTheme="majorBidi" w:hAnsiTheme="majorBidi"/>
          <w:sz w:val="20"/>
          <w:szCs w:val="20"/>
        </w:rPr>
        <w:t xml:space="preserve"> </w:t>
      </w:r>
      <w:r w:rsidRPr="00972939">
        <w:rPr>
          <w:rFonts w:asciiTheme="majorBidi" w:hAnsiTheme="majorBidi"/>
          <w:sz w:val="20"/>
          <w:szCs w:val="20"/>
          <w:rtl/>
        </w:rPr>
        <w:t>مقایسه شده اند.</w:t>
      </w:r>
    </w:p>
    <w:p w14:paraId="7452EB3D" w14:textId="2BB44C85" w:rsidR="00522E38" w:rsidRPr="00972939" w:rsidRDefault="00522E38" w:rsidP="00522E38">
      <w:pPr>
        <w:bidi/>
        <w:spacing w:after="0" w:line="240" w:lineRule="auto"/>
        <w:ind w:left="-720"/>
        <w:jc w:val="both"/>
        <w:rPr>
          <w:sz w:val="20"/>
          <w:szCs w:val="20"/>
          <w:rtl/>
        </w:rPr>
      </w:pPr>
      <w:r w:rsidRPr="00972939">
        <w:rPr>
          <w:sz w:val="20"/>
          <w:szCs w:val="20"/>
          <w:vertAlign w:val="superscript"/>
        </w:rPr>
        <w:t>c</w:t>
      </w:r>
      <w:r w:rsidR="004D24F1">
        <w:rPr>
          <w:sz w:val="20"/>
          <w:szCs w:val="20"/>
          <w:vertAlign w:val="superscript"/>
        </w:rPr>
        <w:t xml:space="preserve">                    </w:t>
      </w:r>
      <w:r w:rsidRPr="00972939">
        <w:rPr>
          <w:rFonts w:hint="cs"/>
          <w:sz w:val="20"/>
          <w:szCs w:val="20"/>
          <w:vertAlign w:val="superscript"/>
          <w:rtl/>
        </w:rPr>
        <w:t xml:space="preserve"> </w:t>
      </w:r>
      <w:r w:rsidRPr="00972939">
        <w:rPr>
          <w:rFonts w:asciiTheme="majorBidi" w:hAnsiTheme="majorBidi"/>
          <w:sz w:val="20"/>
          <w:szCs w:val="20"/>
          <w:rtl/>
        </w:rPr>
        <w:t>داده ها با استفاده از آزمون</w:t>
      </w:r>
      <w:r w:rsidRPr="00972939">
        <w:rPr>
          <w:rFonts w:asciiTheme="majorBidi" w:hAnsiTheme="majorBidi" w:hint="cs"/>
          <w:sz w:val="20"/>
          <w:szCs w:val="20"/>
          <w:rtl/>
        </w:rPr>
        <w:t xml:space="preserve"> تحلیل واریانس </w:t>
      </w:r>
      <w:r w:rsidRPr="00972939">
        <w:rPr>
          <w:rFonts w:asciiTheme="majorBidi" w:hAnsiTheme="majorBidi"/>
          <w:sz w:val="20"/>
          <w:szCs w:val="20"/>
          <w:rtl/>
        </w:rPr>
        <w:t>مقایسه شده اند.</w:t>
      </w:r>
      <w:r w:rsidRPr="00972939">
        <w:rPr>
          <w:rFonts w:hint="cs"/>
          <w:sz w:val="20"/>
          <w:szCs w:val="20"/>
          <w:rtl/>
        </w:rPr>
        <w:t xml:space="preserve"> </w:t>
      </w:r>
    </w:p>
    <w:p w14:paraId="2C176697" w14:textId="6A5DEA54" w:rsidR="00522E38" w:rsidRPr="00972939" w:rsidRDefault="00522E38" w:rsidP="001E436B">
      <w:pPr>
        <w:bidi/>
        <w:spacing w:after="0" w:line="240" w:lineRule="auto"/>
        <w:ind w:left="-720"/>
        <w:jc w:val="both"/>
        <w:rPr>
          <w:sz w:val="20"/>
          <w:szCs w:val="20"/>
          <w:rtl/>
        </w:rPr>
      </w:pPr>
      <w:r w:rsidRPr="00972939">
        <w:rPr>
          <w:sz w:val="20"/>
          <w:szCs w:val="20"/>
          <w:vertAlign w:val="superscript"/>
          <w:lang w:val="en-GB"/>
        </w:rPr>
        <w:t xml:space="preserve">d </w:t>
      </w:r>
      <w:r w:rsidR="004D24F1">
        <w:rPr>
          <w:sz w:val="20"/>
          <w:szCs w:val="20"/>
          <w:vertAlign w:val="superscript"/>
          <w:lang w:val="en-GB"/>
        </w:rPr>
        <w:t xml:space="preserve">                  </w:t>
      </w:r>
      <w:r w:rsidR="001E436B" w:rsidRPr="00972939">
        <w:rPr>
          <w:rFonts w:asciiTheme="majorBidi" w:hAnsiTheme="majorBidi"/>
          <w:sz w:val="20"/>
          <w:szCs w:val="20"/>
          <w:rtl/>
        </w:rPr>
        <w:t>داده ها با استفاده از آزمو</w:t>
      </w:r>
      <w:r w:rsidR="001E436B">
        <w:rPr>
          <w:rFonts w:asciiTheme="majorBidi" w:hAnsiTheme="majorBidi" w:hint="cs"/>
          <w:sz w:val="20"/>
          <w:szCs w:val="20"/>
          <w:rtl/>
        </w:rPr>
        <w:t>ن تحلیل کواریان</w:t>
      </w:r>
      <w:r w:rsidR="001E436B">
        <w:rPr>
          <w:rFonts w:asciiTheme="majorBidi" w:hAnsiTheme="majorBidi" w:hint="cs"/>
          <w:sz w:val="20"/>
          <w:szCs w:val="20"/>
          <w:rtl/>
          <w:lang w:bidi="fa-IR"/>
        </w:rPr>
        <w:t>س،</w:t>
      </w:r>
      <w:r w:rsidR="001E436B" w:rsidRPr="00972939">
        <w:rPr>
          <w:rFonts w:hint="cs"/>
          <w:sz w:val="20"/>
          <w:szCs w:val="20"/>
          <w:rtl/>
        </w:rPr>
        <w:t xml:space="preserve"> </w:t>
      </w:r>
      <w:r w:rsidR="001E436B" w:rsidRPr="00FA56C1">
        <w:rPr>
          <w:rFonts w:hint="cs"/>
          <w:sz w:val="20"/>
          <w:szCs w:val="20"/>
          <w:rtl/>
        </w:rPr>
        <w:t xml:space="preserve">تعدیل شده برای </w:t>
      </w:r>
      <w:r w:rsidR="001E436B">
        <w:rPr>
          <w:rFonts w:hint="cs"/>
          <w:sz w:val="20"/>
          <w:szCs w:val="20"/>
          <w:rtl/>
        </w:rPr>
        <w:t xml:space="preserve">استرس و وضعیت اقتصادی و ویتامین های </w:t>
      </w:r>
      <w:r w:rsidR="001E436B">
        <w:rPr>
          <w:sz w:val="20"/>
          <w:szCs w:val="20"/>
          <w:lang w:val="en-GB"/>
        </w:rPr>
        <w:t>A</w:t>
      </w:r>
      <w:r w:rsidR="001E436B">
        <w:rPr>
          <w:rFonts w:hint="cs"/>
          <w:sz w:val="20"/>
          <w:szCs w:val="20"/>
          <w:rtl/>
          <w:lang w:bidi="fa-IR"/>
        </w:rPr>
        <w:t xml:space="preserve"> و</w:t>
      </w:r>
      <w:r w:rsidR="001E436B">
        <w:rPr>
          <w:sz w:val="20"/>
          <w:szCs w:val="20"/>
          <w:lang w:val="en-GB" w:bidi="fa-IR"/>
        </w:rPr>
        <w:t xml:space="preserve">c </w:t>
      </w:r>
      <w:r w:rsidR="001E436B" w:rsidRPr="00FA56C1">
        <w:rPr>
          <w:sz w:val="20"/>
          <w:szCs w:val="20"/>
          <w:rtl/>
        </w:rPr>
        <w:t xml:space="preserve"> و مقدار اولیه هر متغیر</w:t>
      </w:r>
      <w:r w:rsidR="001E436B">
        <w:rPr>
          <w:rFonts w:hint="cs"/>
          <w:sz w:val="20"/>
          <w:szCs w:val="20"/>
          <w:rtl/>
          <w:lang w:bidi="fa-IR"/>
        </w:rPr>
        <w:t xml:space="preserve"> مقایسه شدند.</w:t>
      </w:r>
    </w:p>
    <w:p w14:paraId="18C78A32" w14:textId="77777777" w:rsidR="00522E38" w:rsidRDefault="00522E38" w:rsidP="00522E38">
      <w:pPr>
        <w:pStyle w:val="ListParagraph"/>
        <w:bidi/>
        <w:spacing w:line="360" w:lineRule="auto"/>
        <w:jc w:val="both"/>
        <w:rPr>
          <w:sz w:val="28"/>
          <w:szCs w:val="28"/>
          <w:rtl/>
          <w:lang w:bidi="fa-IR"/>
        </w:rPr>
      </w:pPr>
    </w:p>
    <w:p w14:paraId="241C9A67" w14:textId="77777777" w:rsidR="000F36D5" w:rsidRPr="00CC4E46" w:rsidRDefault="000F36D5" w:rsidP="000F36D5">
      <w:pPr>
        <w:pStyle w:val="ListParagraph"/>
        <w:bidi/>
        <w:spacing w:line="360" w:lineRule="auto"/>
        <w:jc w:val="both"/>
        <w:rPr>
          <w:sz w:val="28"/>
          <w:szCs w:val="28"/>
          <w:rtl/>
          <w:lang w:bidi="fa-IR"/>
        </w:rPr>
      </w:pPr>
    </w:p>
    <w:p w14:paraId="3A0D63C0" w14:textId="02AD88CB" w:rsidR="00522E38" w:rsidRPr="00EF71E8" w:rsidRDefault="00522E38" w:rsidP="00B1395A">
      <w:pPr>
        <w:pStyle w:val="Heading2"/>
        <w:rPr>
          <w:rtl/>
        </w:rPr>
      </w:pPr>
      <w:bookmarkStart w:id="80" w:name="_Toc119348411"/>
      <w:r w:rsidRPr="00EF71E8">
        <w:rPr>
          <w:rFonts w:hint="cs"/>
          <w:rtl/>
        </w:rPr>
        <w:t>4-6-یافته</w:t>
      </w:r>
      <w:r w:rsidRPr="00EF71E8">
        <w:rPr>
          <w:cs/>
        </w:rPr>
        <w:t>‎</w:t>
      </w:r>
      <w:r w:rsidRPr="00EF71E8">
        <w:rPr>
          <w:rFonts w:hint="cs"/>
          <w:rtl/>
        </w:rPr>
        <w:t>های مربوط به حجم تخمدان، ضخامت اندومتر و تعداد فولیکول در بیماران مورد مطالعه</w:t>
      </w:r>
      <w:bookmarkEnd w:id="80"/>
    </w:p>
    <w:p w14:paraId="2EB89072" w14:textId="77777777" w:rsidR="00522E38" w:rsidRDefault="00522E38" w:rsidP="00522E38">
      <w:pPr>
        <w:bidi/>
        <w:spacing w:after="0" w:line="360" w:lineRule="auto"/>
        <w:jc w:val="both"/>
        <w:rPr>
          <w:sz w:val="28"/>
          <w:szCs w:val="28"/>
          <w:rtl/>
        </w:rPr>
      </w:pPr>
      <w:r w:rsidRPr="008D7163">
        <w:rPr>
          <w:rFonts w:hint="cs"/>
          <w:sz w:val="28"/>
          <w:szCs w:val="28"/>
          <w:rtl/>
        </w:rPr>
        <w:t>نتایج تحلیل واریانس نشان داد که میانگین</w:t>
      </w:r>
      <w:r w:rsidRPr="005E630B">
        <w:rPr>
          <w:rFonts w:hint="cs"/>
          <w:b/>
          <w:bCs/>
          <w:sz w:val="24"/>
          <w:rtl/>
          <w:lang w:bidi="fa-IR"/>
        </w:rPr>
        <w:t xml:space="preserve"> </w:t>
      </w:r>
      <w:r w:rsidRPr="005E630B">
        <w:rPr>
          <w:rFonts w:hint="cs"/>
          <w:sz w:val="28"/>
          <w:szCs w:val="28"/>
          <w:rtl/>
          <w:lang w:bidi="fa-IR"/>
        </w:rPr>
        <w:t>ضخامت اندومتر</w:t>
      </w:r>
      <w:r w:rsidRPr="005E630B">
        <w:rPr>
          <w:rFonts w:hint="cs"/>
          <w:sz w:val="32"/>
          <w:szCs w:val="32"/>
          <w:rtl/>
          <w:lang w:bidi="fa-IR"/>
        </w:rPr>
        <w:t xml:space="preserve"> </w:t>
      </w:r>
      <w:r w:rsidRPr="008D7163">
        <w:rPr>
          <w:rFonts w:hint="cs"/>
          <w:sz w:val="28"/>
          <w:szCs w:val="28"/>
          <w:rtl/>
        </w:rPr>
        <w:t xml:space="preserve">در ابتدا و انتهای مطالعه و میانگین تغییراتشان بین گروه </w:t>
      </w:r>
      <w:r w:rsidRPr="008D7163">
        <w:rPr>
          <w:rFonts w:hint="cs"/>
          <w:sz w:val="28"/>
          <w:szCs w:val="28"/>
          <w:rtl/>
          <w:lang w:bidi="fa-IR"/>
        </w:rPr>
        <w:t xml:space="preserve">پرپروتئین حیوانی و پرپروتئین گیاهی </w:t>
      </w:r>
      <w:r w:rsidRPr="008D7163">
        <w:rPr>
          <w:rFonts w:hint="cs"/>
          <w:sz w:val="28"/>
          <w:szCs w:val="28"/>
          <w:rtl/>
        </w:rPr>
        <w:t>و پروتئین معمول اختلاف معنی</w:t>
      </w:r>
      <w:r w:rsidRPr="008D7163">
        <w:rPr>
          <w:sz w:val="28"/>
          <w:szCs w:val="28"/>
          <w:cs/>
        </w:rPr>
        <w:t>‎</w:t>
      </w:r>
      <w:r w:rsidRPr="008D7163">
        <w:rPr>
          <w:rFonts w:hint="cs"/>
          <w:sz w:val="28"/>
          <w:szCs w:val="28"/>
          <w:rtl/>
        </w:rPr>
        <w:t xml:space="preserve">داری نداشت (05/0 </w:t>
      </w:r>
      <w:r w:rsidRPr="008D7163">
        <w:rPr>
          <w:sz w:val="28"/>
          <w:szCs w:val="28"/>
        </w:rPr>
        <w:t>&gt;</w:t>
      </w:r>
      <w:r w:rsidRPr="008D7163">
        <w:rPr>
          <w:rFonts w:hint="cs"/>
          <w:sz w:val="28"/>
          <w:szCs w:val="28"/>
          <w:rtl/>
        </w:rPr>
        <w:t xml:space="preserve"> </w:t>
      </w:r>
      <w:r w:rsidRPr="008D7163">
        <w:rPr>
          <w:rFonts w:asciiTheme="majorBidi" w:hAnsiTheme="majorBidi"/>
          <w:i/>
          <w:iCs/>
          <w:sz w:val="28"/>
          <w:szCs w:val="28"/>
        </w:rPr>
        <w:t>P</w:t>
      </w:r>
      <w:r w:rsidRPr="008D7163">
        <w:rPr>
          <w:rFonts w:hint="cs"/>
          <w:sz w:val="28"/>
          <w:szCs w:val="28"/>
          <w:rtl/>
        </w:rPr>
        <w:t>).</w:t>
      </w:r>
      <w:r w:rsidRPr="008730EE">
        <w:rPr>
          <w:rFonts w:hint="cs"/>
          <w:sz w:val="28"/>
          <w:szCs w:val="28"/>
          <w:rtl/>
        </w:rPr>
        <w:t xml:space="preserve"> </w:t>
      </w:r>
      <w:r w:rsidRPr="0089619F">
        <w:rPr>
          <w:rFonts w:hint="cs"/>
          <w:sz w:val="28"/>
          <w:szCs w:val="28"/>
          <w:rtl/>
        </w:rPr>
        <w:t xml:space="preserve">نتایج </w:t>
      </w:r>
      <w:r>
        <w:rPr>
          <w:rFonts w:hint="cs"/>
          <w:sz w:val="28"/>
          <w:szCs w:val="28"/>
          <w:rtl/>
        </w:rPr>
        <w:t xml:space="preserve">آزمون تی زوجی </w:t>
      </w:r>
      <w:r w:rsidRPr="0089619F">
        <w:rPr>
          <w:rFonts w:hint="cs"/>
          <w:sz w:val="28"/>
          <w:szCs w:val="28"/>
          <w:rtl/>
        </w:rPr>
        <w:t xml:space="preserve">برای مقایسه تغییرات درون گروهی نشان داد که </w:t>
      </w:r>
      <w:r>
        <w:rPr>
          <w:rFonts w:hint="cs"/>
          <w:sz w:val="28"/>
          <w:szCs w:val="28"/>
          <w:rtl/>
        </w:rPr>
        <w:t xml:space="preserve">میانگین </w:t>
      </w:r>
      <w:r w:rsidRPr="005E630B">
        <w:rPr>
          <w:rFonts w:hint="cs"/>
          <w:sz w:val="28"/>
          <w:szCs w:val="28"/>
          <w:rtl/>
          <w:lang w:bidi="fa-IR"/>
        </w:rPr>
        <w:t>ضخامت اندومتر</w:t>
      </w:r>
      <w:r w:rsidRPr="005E630B">
        <w:rPr>
          <w:rFonts w:hint="cs"/>
          <w:sz w:val="32"/>
          <w:szCs w:val="32"/>
          <w:rtl/>
          <w:lang w:bidi="fa-IR"/>
        </w:rPr>
        <w:t xml:space="preserve"> </w:t>
      </w:r>
      <w:r w:rsidRPr="0089619F">
        <w:rPr>
          <w:rFonts w:hint="cs"/>
          <w:sz w:val="28"/>
          <w:szCs w:val="28"/>
          <w:rtl/>
        </w:rPr>
        <w:t>در</w:t>
      </w:r>
      <w:r>
        <w:rPr>
          <w:rFonts w:hint="cs"/>
          <w:sz w:val="28"/>
          <w:szCs w:val="28"/>
          <w:rtl/>
        </w:rPr>
        <w:t xml:space="preserve"> هر سه </w:t>
      </w:r>
      <w:r w:rsidRPr="0089619F">
        <w:rPr>
          <w:rFonts w:hint="cs"/>
          <w:sz w:val="28"/>
          <w:szCs w:val="28"/>
          <w:rtl/>
        </w:rPr>
        <w:t>گروه تغییر معنی</w:t>
      </w:r>
      <w:r w:rsidRPr="0089619F">
        <w:rPr>
          <w:sz w:val="28"/>
          <w:szCs w:val="28"/>
          <w:cs/>
        </w:rPr>
        <w:t>‎</w:t>
      </w:r>
      <w:r w:rsidRPr="0089619F">
        <w:rPr>
          <w:rFonts w:hint="cs"/>
          <w:sz w:val="28"/>
          <w:szCs w:val="28"/>
          <w:rtl/>
        </w:rPr>
        <w:t xml:space="preserve">داری نشان </w:t>
      </w:r>
      <w:r>
        <w:rPr>
          <w:rFonts w:hint="cs"/>
          <w:sz w:val="28"/>
          <w:szCs w:val="28"/>
          <w:rtl/>
        </w:rPr>
        <w:t>ن</w:t>
      </w:r>
      <w:r w:rsidRPr="0089619F">
        <w:rPr>
          <w:rFonts w:hint="cs"/>
          <w:sz w:val="28"/>
          <w:szCs w:val="28"/>
          <w:rtl/>
        </w:rPr>
        <w:t xml:space="preserve">داد (05/0 </w:t>
      </w:r>
      <w:r>
        <w:rPr>
          <w:sz w:val="28"/>
          <w:szCs w:val="28"/>
          <w:lang w:bidi="fa-IR"/>
        </w:rPr>
        <w:t>&gt;</w:t>
      </w:r>
      <w:r w:rsidRPr="0089619F">
        <w:rPr>
          <w:rFonts w:hint="cs"/>
          <w:sz w:val="28"/>
          <w:szCs w:val="28"/>
          <w:rtl/>
        </w:rPr>
        <w:t xml:space="preserve"> </w:t>
      </w:r>
      <w:r w:rsidRPr="0089619F">
        <w:rPr>
          <w:rFonts w:asciiTheme="majorBidi" w:hAnsiTheme="majorBidi"/>
          <w:i/>
          <w:iCs/>
          <w:sz w:val="28"/>
          <w:szCs w:val="28"/>
        </w:rPr>
        <w:t>P</w:t>
      </w:r>
      <w:r w:rsidRPr="0089619F">
        <w:rPr>
          <w:rFonts w:hint="cs"/>
          <w:sz w:val="28"/>
          <w:szCs w:val="28"/>
          <w:rtl/>
        </w:rPr>
        <w:t>).</w:t>
      </w:r>
      <w:r>
        <w:rPr>
          <w:rFonts w:hint="cs"/>
          <w:sz w:val="28"/>
          <w:szCs w:val="28"/>
          <w:rtl/>
        </w:rPr>
        <w:t xml:space="preserve"> نتایج تحلیل کواریانس نشان داد که میانگین </w:t>
      </w:r>
      <w:r w:rsidRPr="005E630B">
        <w:rPr>
          <w:rFonts w:hint="cs"/>
          <w:sz w:val="28"/>
          <w:szCs w:val="28"/>
          <w:rtl/>
          <w:lang w:bidi="fa-IR"/>
        </w:rPr>
        <w:t>ضخامت اندومتر</w:t>
      </w:r>
      <w:r w:rsidRPr="00CC4E46">
        <w:rPr>
          <w:rFonts w:hint="cs"/>
          <w:sz w:val="28"/>
          <w:szCs w:val="28"/>
          <w:rtl/>
          <w:lang w:bidi="fa-IR"/>
        </w:rPr>
        <w:t xml:space="preserve"> </w:t>
      </w:r>
      <w:r>
        <w:rPr>
          <w:rFonts w:hint="cs"/>
          <w:sz w:val="28"/>
          <w:szCs w:val="28"/>
          <w:rtl/>
        </w:rPr>
        <w:t xml:space="preserve">در </w:t>
      </w:r>
      <w:r w:rsidRPr="00CC4E46">
        <w:rPr>
          <w:rFonts w:hint="cs"/>
          <w:sz w:val="28"/>
          <w:szCs w:val="28"/>
          <w:rtl/>
        </w:rPr>
        <w:t>ابتدا</w:t>
      </w:r>
      <w:r>
        <w:rPr>
          <w:rFonts w:hint="cs"/>
          <w:sz w:val="28"/>
          <w:szCs w:val="28"/>
          <w:rtl/>
        </w:rPr>
        <w:t xml:space="preserve"> و </w:t>
      </w:r>
      <w:r w:rsidRPr="0089619F">
        <w:rPr>
          <w:rFonts w:hint="cs"/>
          <w:sz w:val="28"/>
          <w:szCs w:val="28"/>
          <w:rtl/>
        </w:rPr>
        <w:t xml:space="preserve">انتهای </w:t>
      </w:r>
      <w:r>
        <w:rPr>
          <w:rFonts w:hint="cs"/>
          <w:sz w:val="28"/>
          <w:szCs w:val="28"/>
          <w:rtl/>
        </w:rPr>
        <w:t xml:space="preserve">مطالعه بین 3 گروه </w:t>
      </w:r>
      <w:r w:rsidRPr="0089619F">
        <w:rPr>
          <w:rFonts w:hint="cs"/>
          <w:sz w:val="28"/>
          <w:szCs w:val="28"/>
          <w:rtl/>
        </w:rPr>
        <w:t>اختلاف معنی</w:t>
      </w:r>
      <w:r w:rsidRPr="0089619F">
        <w:rPr>
          <w:sz w:val="28"/>
          <w:szCs w:val="28"/>
          <w:cs/>
        </w:rPr>
        <w:t>‎</w:t>
      </w:r>
      <w:r w:rsidRPr="0089619F">
        <w:rPr>
          <w:rFonts w:hint="cs"/>
          <w:sz w:val="28"/>
          <w:szCs w:val="28"/>
          <w:rtl/>
        </w:rPr>
        <w:t xml:space="preserve">داری </w:t>
      </w:r>
      <w:r>
        <w:rPr>
          <w:rFonts w:hint="cs"/>
          <w:sz w:val="28"/>
          <w:szCs w:val="28"/>
          <w:rtl/>
          <w:lang w:bidi="fa-IR"/>
        </w:rPr>
        <w:t>ن</w:t>
      </w:r>
      <w:r w:rsidRPr="0089619F">
        <w:rPr>
          <w:rFonts w:hint="cs"/>
          <w:sz w:val="28"/>
          <w:szCs w:val="28"/>
          <w:rtl/>
        </w:rPr>
        <w:t xml:space="preserve">داشت(05/0 </w:t>
      </w:r>
      <w:r>
        <w:rPr>
          <w:sz w:val="28"/>
          <w:szCs w:val="28"/>
          <w:lang w:bidi="fa-IR"/>
        </w:rPr>
        <w:t>&gt;</w:t>
      </w:r>
      <w:r w:rsidRPr="0089619F">
        <w:rPr>
          <w:rFonts w:hint="cs"/>
          <w:sz w:val="28"/>
          <w:szCs w:val="28"/>
          <w:rtl/>
        </w:rPr>
        <w:t xml:space="preserve"> </w:t>
      </w:r>
      <w:r w:rsidRPr="0089619F">
        <w:rPr>
          <w:rFonts w:asciiTheme="majorBidi" w:hAnsiTheme="majorBidi"/>
          <w:i/>
          <w:iCs/>
          <w:sz w:val="28"/>
          <w:szCs w:val="28"/>
        </w:rPr>
        <w:t>P</w:t>
      </w:r>
      <w:r w:rsidRPr="0089619F">
        <w:rPr>
          <w:rFonts w:hint="cs"/>
          <w:sz w:val="28"/>
          <w:szCs w:val="28"/>
          <w:rtl/>
        </w:rPr>
        <w:t>).</w:t>
      </w:r>
      <w:r>
        <w:rPr>
          <w:rFonts w:hint="cs"/>
          <w:sz w:val="28"/>
          <w:szCs w:val="28"/>
          <w:rtl/>
        </w:rPr>
        <w:t xml:space="preserve"> </w:t>
      </w:r>
    </w:p>
    <w:p w14:paraId="798A3B21" w14:textId="77777777" w:rsidR="00522E38" w:rsidRPr="00402371" w:rsidRDefault="00522E38" w:rsidP="00522E38">
      <w:pPr>
        <w:bidi/>
        <w:spacing w:after="0" w:line="360" w:lineRule="auto"/>
        <w:jc w:val="both"/>
        <w:rPr>
          <w:sz w:val="28"/>
          <w:szCs w:val="28"/>
          <w:rtl/>
        </w:rPr>
      </w:pPr>
      <w:r w:rsidRPr="00402371">
        <w:rPr>
          <w:rFonts w:hint="cs"/>
          <w:sz w:val="28"/>
          <w:szCs w:val="28"/>
          <w:rtl/>
        </w:rPr>
        <w:t>نتایج تحلیل واریانس نشان داد که میانگین</w:t>
      </w:r>
      <w:r w:rsidRPr="00402371">
        <w:rPr>
          <w:rFonts w:hint="cs"/>
          <w:sz w:val="28"/>
          <w:szCs w:val="28"/>
          <w:rtl/>
          <w:lang w:bidi="fa-IR"/>
        </w:rPr>
        <w:t xml:space="preserve"> حجم تخمدان</w:t>
      </w:r>
      <w:r>
        <w:rPr>
          <w:rFonts w:hint="cs"/>
          <w:sz w:val="28"/>
          <w:szCs w:val="28"/>
          <w:rtl/>
          <w:lang w:bidi="fa-IR"/>
        </w:rPr>
        <w:t xml:space="preserve"> </w:t>
      </w:r>
      <w:r w:rsidRPr="00402371">
        <w:rPr>
          <w:rFonts w:hint="cs"/>
          <w:sz w:val="28"/>
          <w:szCs w:val="28"/>
          <w:rtl/>
        </w:rPr>
        <w:t xml:space="preserve">در ابتدای مطالعه و میانگین تغییراتشان بین گروه </w:t>
      </w:r>
      <w:r w:rsidRPr="00402371">
        <w:rPr>
          <w:rFonts w:hint="cs"/>
          <w:sz w:val="28"/>
          <w:szCs w:val="28"/>
          <w:rtl/>
          <w:lang w:bidi="fa-IR"/>
        </w:rPr>
        <w:t xml:space="preserve">پرپروتئین حیوانی و پرپروتئین گیاهی </w:t>
      </w:r>
      <w:r w:rsidRPr="00402371">
        <w:rPr>
          <w:rFonts w:hint="cs"/>
          <w:sz w:val="28"/>
          <w:szCs w:val="28"/>
          <w:rtl/>
        </w:rPr>
        <w:t>و پروتئین معمول اختلاف معنی</w:t>
      </w:r>
      <w:r w:rsidRPr="00402371">
        <w:rPr>
          <w:sz w:val="28"/>
          <w:szCs w:val="28"/>
          <w:cs/>
        </w:rPr>
        <w:t>‎</w:t>
      </w:r>
      <w:r w:rsidRPr="00402371">
        <w:rPr>
          <w:rFonts w:hint="cs"/>
          <w:sz w:val="28"/>
          <w:szCs w:val="28"/>
          <w:rtl/>
        </w:rPr>
        <w:t xml:space="preserve">داری نداشت (05/0 </w:t>
      </w:r>
      <w:r w:rsidRPr="00402371">
        <w:rPr>
          <w:sz w:val="28"/>
          <w:szCs w:val="28"/>
        </w:rPr>
        <w:t>&gt;</w:t>
      </w:r>
      <w:r w:rsidRPr="00402371">
        <w:rPr>
          <w:rFonts w:hint="cs"/>
          <w:sz w:val="28"/>
          <w:szCs w:val="28"/>
          <w:rtl/>
        </w:rPr>
        <w:t xml:space="preserve"> </w:t>
      </w:r>
      <w:r w:rsidRPr="00402371">
        <w:rPr>
          <w:rFonts w:asciiTheme="majorBidi" w:hAnsiTheme="majorBidi"/>
          <w:i/>
          <w:iCs/>
          <w:sz w:val="28"/>
          <w:szCs w:val="28"/>
        </w:rPr>
        <w:t>P</w:t>
      </w:r>
      <w:r w:rsidRPr="00402371">
        <w:rPr>
          <w:rFonts w:hint="cs"/>
          <w:sz w:val="28"/>
          <w:szCs w:val="28"/>
          <w:rtl/>
        </w:rPr>
        <w:t xml:space="preserve">). نتایج آزمون تی زوجی برای مقایسه تغییرات درون گروهی نشان داد که میانگین </w:t>
      </w:r>
      <w:r w:rsidRPr="00402371">
        <w:rPr>
          <w:rFonts w:hint="cs"/>
          <w:sz w:val="28"/>
          <w:szCs w:val="28"/>
          <w:rtl/>
          <w:lang w:bidi="fa-IR"/>
        </w:rPr>
        <w:t>حجم تخمدان</w:t>
      </w:r>
      <w:r>
        <w:rPr>
          <w:rFonts w:hint="cs"/>
          <w:sz w:val="28"/>
          <w:szCs w:val="28"/>
          <w:rtl/>
        </w:rPr>
        <w:t xml:space="preserve"> </w:t>
      </w:r>
      <w:r w:rsidRPr="00402371">
        <w:rPr>
          <w:rFonts w:hint="cs"/>
          <w:sz w:val="28"/>
          <w:szCs w:val="28"/>
          <w:rtl/>
        </w:rPr>
        <w:t>در هر سه گروه تغییر معنی</w:t>
      </w:r>
      <w:r w:rsidRPr="00402371">
        <w:rPr>
          <w:sz w:val="28"/>
          <w:szCs w:val="28"/>
          <w:cs/>
        </w:rPr>
        <w:t>‎</w:t>
      </w:r>
      <w:r w:rsidRPr="00402371">
        <w:rPr>
          <w:rFonts w:hint="cs"/>
          <w:sz w:val="28"/>
          <w:szCs w:val="28"/>
          <w:rtl/>
        </w:rPr>
        <w:t xml:space="preserve">داری نشان نداد (05/0 </w:t>
      </w:r>
      <w:r w:rsidRPr="00402371">
        <w:rPr>
          <w:sz w:val="28"/>
          <w:szCs w:val="28"/>
          <w:lang w:bidi="fa-IR"/>
        </w:rPr>
        <w:t>&gt;</w:t>
      </w:r>
      <w:r w:rsidRPr="00402371">
        <w:rPr>
          <w:rFonts w:hint="cs"/>
          <w:sz w:val="28"/>
          <w:szCs w:val="28"/>
          <w:rtl/>
        </w:rPr>
        <w:t xml:space="preserve"> </w:t>
      </w:r>
      <w:r w:rsidRPr="00402371">
        <w:rPr>
          <w:rFonts w:asciiTheme="majorBidi" w:hAnsiTheme="majorBidi"/>
          <w:i/>
          <w:iCs/>
          <w:sz w:val="28"/>
          <w:szCs w:val="28"/>
        </w:rPr>
        <w:t>P</w:t>
      </w:r>
      <w:r w:rsidRPr="00402371">
        <w:rPr>
          <w:rFonts w:hint="cs"/>
          <w:sz w:val="28"/>
          <w:szCs w:val="28"/>
          <w:rtl/>
        </w:rPr>
        <w:t xml:space="preserve">). نتایج تحلیل کواریانس نشان داد که میانگین </w:t>
      </w:r>
      <w:r w:rsidRPr="00402371">
        <w:rPr>
          <w:rFonts w:hint="cs"/>
          <w:sz w:val="28"/>
          <w:szCs w:val="28"/>
          <w:rtl/>
          <w:lang w:bidi="fa-IR"/>
        </w:rPr>
        <w:t>حجم تخمدان</w:t>
      </w:r>
      <w:r>
        <w:rPr>
          <w:rFonts w:hint="cs"/>
          <w:sz w:val="28"/>
          <w:szCs w:val="28"/>
          <w:rtl/>
        </w:rPr>
        <w:t xml:space="preserve"> </w:t>
      </w:r>
      <w:r w:rsidRPr="00402371">
        <w:rPr>
          <w:rFonts w:hint="cs"/>
          <w:sz w:val="28"/>
          <w:szCs w:val="28"/>
          <w:rtl/>
        </w:rPr>
        <w:t>در ابتدا و انتهای مطالعه بین 3 گروه اختلاف معنی</w:t>
      </w:r>
      <w:r w:rsidRPr="00402371">
        <w:rPr>
          <w:sz w:val="28"/>
          <w:szCs w:val="28"/>
          <w:cs/>
        </w:rPr>
        <w:t>‎</w:t>
      </w:r>
      <w:r w:rsidRPr="00402371">
        <w:rPr>
          <w:rFonts w:hint="cs"/>
          <w:sz w:val="28"/>
          <w:szCs w:val="28"/>
          <w:rtl/>
        </w:rPr>
        <w:t xml:space="preserve">داری </w:t>
      </w:r>
      <w:r w:rsidRPr="00402371">
        <w:rPr>
          <w:rFonts w:hint="cs"/>
          <w:sz w:val="28"/>
          <w:szCs w:val="28"/>
          <w:rtl/>
          <w:lang w:bidi="fa-IR"/>
        </w:rPr>
        <w:t>ن</w:t>
      </w:r>
      <w:r w:rsidRPr="00402371">
        <w:rPr>
          <w:rFonts w:hint="cs"/>
          <w:sz w:val="28"/>
          <w:szCs w:val="28"/>
          <w:rtl/>
        </w:rPr>
        <w:t xml:space="preserve">داشت(05/0 </w:t>
      </w:r>
      <w:r w:rsidRPr="00402371">
        <w:rPr>
          <w:sz w:val="28"/>
          <w:szCs w:val="28"/>
          <w:lang w:bidi="fa-IR"/>
        </w:rPr>
        <w:t>&gt;</w:t>
      </w:r>
      <w:r w:rsidRPr="00402371">
        <w:rPr>
          <w:rFonts w:hint="cs"/>
          <w:sz w:val="28"/>
          <w:szCs w:val="28"/>
          <w:rtl/>
        </w:rPr>
        <w:t xml:space="preserve"> </w:t>
      </w:r>
      <w:r w:rsidRPr="00402371">
        <w:rPr>
          <w:rFonts w:asciiTheme="majorBidi" w:hAnsiTheme="majorBidi"/>
          <w:i/>
          <w:iCs/>
          <w:sz w:val="28"/>
          <w:szCs w:val="28"/>
        </w:rPr>
        <w:t>P</w:t>
      </w:r>
      <w:r w:rsidRPr="00402371">
        <w:rPr>
          <w:rFonts w:hint="cs"/>
          <w:sz w:val="28"/>
          <w:szCs w:val="28"/>
          <w:rtl/>
        </w:rPr>
        <w:t xml:space="preserve">). </w:t>
      </w:r>
    </w:p>
    <w:p w14:paraId="470B5966" w14:textId="0ACF0EF1" w:rsidR="00522E38" w:rsidRDefault="00522E38" w:rsidP="004C52CB">
      <w:pPr>
        <w:bidi/>
        <w:spacing w:line="360" w:lineRule="auto"/>
        <w:jc w:val="both"/>
        <w:rPr>
          <w:sz w:val="28"/>
          <w:szCs w:val="28"/>
          <w:rtl/>
          <w:lang w:bidi="fa-IR"/>
        </w:rPr>
      </w:pPr>
      <w:r w:rsidRPr="009F3A13">
        <w:rPr>
          <w:rFonts w:hint="cs"/>
          <w:sz w:val="28"/>
          <w:szCs w:val="28"/>
          <w:rtl/>
        </w:rPr>
        <w:t>نتایج آزمون کی دو نشان داد که</w:t>
      </w:r>
      <w:r w:rsidRPr="00DA679D">
        <w:rPr>
          <w:rFonts w:hint="cs"/>
          <w:sz w:val="28"/>
          <w:szCs w:val="28"/>
          <w:rtl/>
        </w:rPr>
        <w:t xml:space="preserve"> </w:t>
      </w:r>
      <w:r w:rsidRPr="008D7163">
        <w:rPr>
          <w:rFonts w:hint="cs"/>
          <w:sz w:val="28"/>
          <w:szCs w:val="28"/>
          <w:rtl/>
        </w:rPr>
        <w:t>در ابتدا و انتهای مطالعه</w:t>
      </w:r>
      <w:r>
        <w:rPr>
          <w:rFonts w:hint="cs"/>
          <w:sz w:val="28"/>
          <w:szCs w:val="28"/>
          <w:rtl/>
        </w:rPr>
        <w:t>،</w:t>
      </w:r>
      <w:r w:rsidRPr="009F3A13">
        <w:rPr>
          <w:rFonts w:hint="cs"/>
          <w:sz w:val="28"/>
          <w:szCs w:val="28"/>
          <w:rtl/>
        </w:rPr>
        <w:t xml:space="preserve"> </w:t>
      </w:r>
      <w:r>
        <w:rPr>
          <w:rFonts w:hint="cs"/>
          <w:sz w:val="28"/>
          <w:szCs w:val="28"/>
          <w:rtl/>
        </w:rPr>
        <w:t>تعداد فولیکول</w:t>
      </w:r>
      <w:r w:rsidRPr="009F3A13">
        <w:rPr>
          <w:rFonts w:hint="cs"/>
          <w:sz w:val="28"/>
          <w:szCs w:val="28"/>
          <w:rtl/>
          <w:lang w:bidi="fa-IR"/>
        </w:rPr>
        <w:t xml:space="preserve"> بین سه گروه پرپروتئین حیوانی</w:t>
      </w:r>
      <w:r w:rsidR="004C52CB">
        <w:rPr>
          <w:rFonts w:hint="cs"/>
          <w:sz w:val="28"/>
          <w:szCs w:val="28"/>
          <w:rtl/>
          <w:lang w:bidi="fa-IR"/>
        </w:rPr>
        <w:t>،</w:t>
      </w:r>
      <w:r w:rsidRPr="009F3A13">
        <w:rPr>
          <w:rFonts w:hint="cs"/>
          <w:sz w:val="28"/>
          <w:szCs w:val="28"/>
          <w:rtl/>
          <w:lang w:bidi="fa-IR"/>
        </w:rPr>
        <w:t xml:space="preserve"> پرپروتئین گیاهی </w:t>
      </w:r>
      <w:r w:rsidRPr="009F3A13">
        <w:rPr>
          <w:rFonts w:hint="cs"/>
          <w:sz w:val="28"/>
          <w:szCs w:val="28"/>
          <w:rtl/>
        </w:rPr>
        <w:t>و پروتئین معمول اختلاف معنی</w:t>
      </w:r>
      <w:r w:rsidRPr="009F3A13">
        <w:rPr>
          <w:sz w:val="28"/>
          <w:szCs w:val="28"/>
          <w:cs/>
        </w:rPr>
        <w:t>‎</w:t>
      </w:r>
      <w:r w:rsidRPr="009F3A13">
        <w:rPr>
          <w:rFonts w:hint="cs"/>
          <w:sz w:val="28"/>
          <w:szCs w:val="28"/>
          <w:rtl/>
        </w:rPr>
        <w:t xml:space="preserve">داری </w:t>
      </w:r>
      <w:r>
        <w:rPr>
          <w:rFonts w:hint="cs"/>
          <w:sz w:val="28"/>
          <w:szCs w:val="28"/>
          <w:rtl/>
        </w:rPr>
        <w:t>ن</w:t>
      </w:r>
      <w:r w:rsidRPr="009F3A13">
        <w:rPr>
          <w:rFonts w:hint="cs"/>
          <w:sz w:val="28"/>
          <w:szCs w:val="28"/>
          <w:rtl/>
        </w:rPr>
        <w:t xml:space="preserve">داشت (05/0 </w:t>
      </w:r>
      <w:r>
        <w:rPr>
          <w:sz w:val="28"/>
          <w:szCs w:val="28"/>
        </w:rPr>
        <w:t>&gt;</w:t>
      </w:r>
      <w:r w:rsidRPr="009F3A13">
        <w:rPr>
          <w:rFonts w:hint="cs"/>
          <w:sz w:val="28"/>
          <w:szCs w:val="28"/>
          <w:rtl/>
        </w:rPr>
        <w:t xml:space="preserve"> </w:t>
      </w:r>
      <w:r w:rsidRPr="009F3A13">
        <w:rPr>
          <w:rFonts w:asciiTheme="majorBidi" w:hAnsiTheme="majorBidi"/>
          <w:i/>
          <w:iCs/>
          <w:sz w:val="28"/>
          <w:szCs w:val="28"/>
        </w:rPr>
        <w:t>P</w:t>
      </w:r>
      <w:r w:rsidRPr="009F3A13">
        <w:rPr>
          <w:rFonts w:hint="cs"/>
          <w:sz w:val="28"/>
          <w:szCs w:val="28"/>
          <w:rtl/>
        </w:rPr>
        <w:t>).</w:t>
      </w:r>
    </w:p>
    <w:p w14:paraId="785C1963" w14:textId="77777777" w:rsidR="000F36D5" w:rsidRDefault="000F36D5" w:rsidP="000F36D5">
      <w:pPr>
        <w:bidi/>
        <w:spacing w:line="360" w:lineRule="auto"/>
        <w:jc w:val="both"/>
        <w:rPr>
          <w:sz w:val="28"/>
          <w:szCs w:val="28"/>
          <w:rtl/>
          <w:lang w:bidi="fa-IR"/>
        </w:rPr>
      </w:pPr>
    </w:p>
    <w:p w14:paraId="5AF417FB" w14:textId="77777777" w:rsidR="000F36D5" w:rsidRDefault="000F36D5" w:rsidP="000F36D5">
      <w:pPr>
        <w:bidi/>
        <w:spacing w:line="360" w:lineRule="auto"/>
        <w:jc w:val="both"/>
        <w:rPr>
          <w:sz w:val="28"/>
          <w:szCs w:val="28"/>
          <w:rtl/>
          <w:lang w:bidi="fa-IR"/>
        </w:rPr>
      </w:pPr>
    </w:p>
    <w:p w14:paraId="6148DCF6" w14:textId="77777777" w:rsidR="000F36D5" w:rsidRDefault="000F36D5" w:rsidP="000F36D5">
      <w:pPr>
        <w:bidi/>
        <w:spacing w:line="360" w:lineRule="auto"/>
        <w:jc w:val="both"/>
        <w:rPr>
          <w:sz w:val="28"/>
          <w:szCs w:val="28"/>
          <w:rtl/>
          <w:lang w:bidi="fa-IR"/>
        </w:rPr>
      </w:pPr>
    </w:p>
    <w:p w14:paraId="4351AEF8" w14:textId="77777777" w:rsidR="000F36D5" w:rsidRPr="009F3A13" w:rsidRDefault="000F36D5" w:rsidP="000F36D5">
      <w:pPr>
        <w:bidi/>
        <w:spacing w:line="360" w:lineRule="auto"/>
        <w:jc w:val="both"/>
        <w:rPr>
          <w:sz w:val="28"/>
          <w:szCs w:val="28"/>
          <w:rtl/>
          <w:lang w:bidi="fa-IR"/>
        </w:rPr>
      </w:pPr>
    </w:p>
    <w:p w14:paraId="19717400" w14:textId="386B23E5" w:rsidR="00522E38" w:rsidRPr="00CC4E46" w:rsidRDefault="00522E38" w:rsidP="00062B61">
      <w:pPr>
        <w:bidi/>
        <w:spacing w:line="276" w:lineRule="auto"/>
        <w:jc w:val="center"/>
        <w:rPr>
          <w:b/>
          <w:bCs/>
          <w:sz w:val="28"/>
          <w:szCs w:val="28"/>
          <w:vertAlign w:val="superscript"/>
          <w:rtl/>
          <w:lang w:bidi="fa-IR"/>
        </w:rPr>
      </w:pPr>
      <w:r w:rsidRPr="00CC4E46">
        <w:rPr>
          <w:rFonts w:hint="cs"/>
          <w:b/>
          <w:bCs/>
          <w:sz w:val="24"/>
          <w:rtl/>
        </w:rPr>
        <w:t>جدول</w:t>
      </w:r>
      <w:r w:rsidR="00062B61">
        <w:rPr>
          <w:rFonts w:hint="cs"/>
          <w:b/>
          <w:bCs/>
          <w:sz w:val="24"/>
          <w:rtl/>
        </w:rPr>
        <w:t>4-</w:t>
      </w:r>
      <w:r>
        <w:rPr>
          <w:rFonts w:hint="cs"/>
          <w:b/>
          <w:bCs/>
          <w:sz w:val="24"/>
          <w:rtl/>
        </w:rPr>
        <w:t>7</w:t>
      </w:r>
      <w:r w:rsidRPr="00CC4E46">
        <w:rPr>
          <w:rFonts w:hint="cs"/>
          <w:b/>
          <w:bCs/>
          <w:sz w:val="24"/>
          <w:rtl/>
        </w:rPr>
        <w:t>: میانگین و انحراف معیار</w:t>
      </w:r>
      <w:r w:rsidRPr="00CC4E46">
        <w:rPr>
          <w:rFonts w:hint="cs"/>
          <w:b/>
          <w:bCs/>
          <w:sz w:val="28"/>
          <w:szCs w:val="28"/>
          <w:rtl/>
          <w:lang w:bidi="fa-IR"/>
        </w:rPr>
        <w:t xml:space="preserve"> </w:t>
      </w:r>
      <w:r w:rsidRPr="00757B7E">
        <w:rPr>
          <w:rFonts w:hint="cs"/>
          <w:b/>
          <w:bCs/>
          <w:sz w:val="24"/>
          <w:rtl/>
          <w:lang w:bidi="fa-IR"/>
        </w:rPr>
        <w:t>حجم تخمدان، ضخامت اندومتر و تعداد فولیکول</w:t>
      </w:r>
      <w:r w:rsidRPr="00CC4E46">
        <w:rPr>
          <w:b/>
          <w:bCs/>
          <w:sz w:val="28"/>
          <w:szCs w:val="28"/>
          <w:lang w:val="en-GB" w:bidi="fa-IR"/>
        </w:rPr>
        <w:t xml:space="preserve"> </w:t>
      </w:r>
      <w:r w:rsidRPr="00CC4E46">
        <w:rPr>
          <w:rFonts w:hint="cs"/>
          <w:b/>
          <w:bCs/>
          <w:sz w:val="24"/>
          <w:rtl/>
        </w:rPr>
        <w:t xml:space="preserve">در بیماران شرکت کننده </w:t>
      </w:r>
      <w:r w:rsidRPr="00CC4E46">
        <w:rPr>
          <w:rFonts w:hint="cs"/>
          <w:b/>
          <w:bCs/>
          <w:sz w:val="24"/>
          <w:rtl/>
          <w:lang w:bidi="fa-IR"/>
        </w:rPr>
        <w:t>در</w:t>
      </w:r>
      <w:r w:rsidRPr="00CC4E46">
        <w:rPr>
          <w:rFonts w:hint="cs"/>
          <w:b/>
          <w:bCs/>
          <w:sz w:val="24"/>
          <w:rtl/>
        </w:rPr>
        <w:t>مطالعه به تفکیک گروه</w:t>
      </w:r>
      <w:r w:rsidRPr="00CC4E46">
        <w:rPr>
          <w:b/>
          <w:bCs/>
          <w:sz w:val="24"/>
          <w:cs/>
        </w:rPr>
        <w:t>‎</w:t>
      </w:r>
      <w:r w:rsidRPr="00CC4E46">
        <w:rPr>
          <w:rFonts w:hint="cs"/>
          <w:b/>
          <w:bCs/>
          <w:sz w:val="24"/>
          <w:rtl/>
        </w:rPr>
        <w:t>ها</w:t>
      </w:r>
      <w:r w:rsidRPr="00CC4E46">
        <w:rPr>
          <w:b/>
          <w:bCs/>
          <w:sz w:val="24"/>
          <w:vertAlign w:val="superscript"/>
        </w:rPr>
        <w:t>a</w:t>
      </w:r>
    </w:p>
    <w:tbl>
      <w:tblPr>
        <w:tblStyle w:val="TableGrid"/>
        <w:bidiVisual/>
        <w:tblW w:w="9649" w:type="dxa"/>
        <w:tblInd w:w="-291" w:type="dxa"/>
        <w:tblLayout w:type="fixed"/>
        <w:tblLook w:val="04A0" w:firstRow="1" w:lastRow="0" w:firstColumn="1" w:lastColumn="0" w:noHBand="0" w:noVBand="1"/>
      </w:tblPr>
      <w:tblGrid>
        <w:gridCol w:w="860"/>
        <w:gridCol w:w="851"/>
        <w:gridCol w:w="1559"/>
        <w:gridCol w:w="1417"/>
        <w:gridCol w:w="1228"/>
        <w:gridCol w:w="1125"/>
        <w:gridCol w:w="9"/>
        <w:gridCol w:w="891"/>
        <w:gridCol w:w="900"/>
        <w:gridCol w:w="809"/>
      </w:tblGrid>
      <w:tr w:rsidR="00522E38" w:rsidRPr="00CC4E46" w14:paraId="5F31BC81" w14:textId="77777777" w:rsidTr="004C52CB">
        <w:trPr>
          <w:trHeight w:val="548"/>
          <w:tblHeader/>
        </w:trPr>
        <w:tc>
          <w:tcPr>
            <w:tcW w:w="1711" w:type="dxa"/>
            <w:gridSpan w:val="2"/>
            <w:vAlign w:val="center"/>
            <w:hideMark/>
          </w:tcPr>
          <w:p w14:paraId="307BE497" w14:textId="77777777" w:rsidR="00522E38" w:rsidRPr="00CC4E46" w:rsidRDefault="00522E38" w:rsidP="002952B6">
            <w:pPr>
              <w:bidi/>
              <w:jc w:val="center"/>
              <w:rPr>
                <w:b/>
                <w:bCs/>
                <w:sz w:val="24"/>
                <w:lang w:bidi="fa-IR"/>
              </w:rPr>
            </w:pPr>
            <w:bookmarkStart w:id="81" w:name="_Hlk118818682"/>
            <w:r w:rsidRPr="00CC4E46">
              <w:rPr>
                <w:rFonts w:hint="cs"/>
                <w:b/>
                <w:bCs/>
                <w:sz w:val="24"/>
                <w:rtl/>
                <w:lang w:bidi="fa-IR"/>
              </w:rPr>
              <w:t>متغیر</w:t>
            </w:r>
          </w:p>
        </w:tc>
        <w:tc>
          <w:tcPr>
            <w:tcW w:w="1559" w:type="dxa"/>
            <w:vAlign w:val="center"/>
            <w:hideMark/>
          </w:tcPr>
          <w:p w14:paraId="1BFD3E5D" w14:textId="77777777" w:rsidR="00522E38" w:rsidRPr="00CC4E46" w:rsidRDefault="00522E38" w:rsidP="002952B6">
            <w:pPr>
              <w:bidi/>
              <w:jc w:val="center"/>
              <w:rPr>
                <w:b/>
                <w:bCs/>
                <w:sz w:val="24"/>
                <w:rtl/>
                <w:lang w:bidi="fa-IR"/>
              </w:rPr>
            </w:pPr>
            <w:r w:rsidRPr="00CC4E46">
              <w:rPr>
                <w:rFonts w:hint="cs"/>
                <w:b/>
                <w:bCs/>
                <w:sz w:val="24"/>
                <w:rtl/>
                <w:lang w:bidi="fa-IR"/>
              </w:rPr>
              <w:t>گروه پرپروتئین حیوانی</w:t>
            </w:r>
          </w:p>
          <w:p w14:paraId="5D4E3087" w14:textId="77777777" w:rsidR="00522E38" w:rsidRPr="00CC4E46" w:rsidRDefault="00522E38" w:rsidP="002952B6">
            <w:pPr>
              <w:bidi/>
              <w:jc w:val="center"/>
              <w:rPr>
                <w:b/>
                <w:bCs/>
                <w:sz w:val="24"/>
                <w:lang w:bidi="fa-IR"/>
              </w:rPr>
            </w:pPr>
            <w:r w:rsidRPr="00CC4E46">
              <w:rPr>
                <w:b/>
                <w:bCs/>
                <w:sz w:val="24"/>
                <w:lang w:bidi="fa-IR"/>
              </w:rPr>
              <w:t>(n=30)</w:t>
            </w:r>
          </w:p>
        </w:tc>
        <w:tc>
          <w:tcPr>
            <w:tcW w:w="1417" w:type="dxa"/>
            <w:vAlign w:val="center"/>
            <w:hideMark/>
          </w:tcPr>
          <w:p w14:paraId="1BA89478" w14:textId="77777777" w:rsidR="00522E38" w:rsidRPr="00CC4E46" w:rsidRDefault="00522E38" w:rsidP="002952B6">
            <w:pPr>
              <w:bidi/>
              <w:jc w:val="center"/>
              <w:rPr>
                <w:b/>
                <w:bCs/>
                <w:sz w:val="24"/>
                <w:rtl/>
                <w:lang w:bidi="fa-IR"/>
              </w:rPr>
            </w:pPr>
            <w:r w:rsidRPr="00CC4E46">
              <w:rPr>
                <w:rFonts w:hint="cs"/>
                <w:b/>
                <w:bCs/>
                <w:sz w:val="24"/>
                <w:rtl/>
                <w:lang w:bidi="fa-IR"/>
              </w:rPr>
              <w:t>گروه پرپروتئین گیاهی</w:t>
            </w:r>
          </w:p>
          <w:p w14:paraId="2D5488E0" w14:textId="77777777" w:rsidR="00522E38" w:rsidRPr="00CC4E46" w:rsidRDefault="00522E38" w:rsidP="002952B6">
            <w:pPr>
              <w:bidi/>
              <w:jc w:val="center"/>
              <w:rPr>
                <w:b/>
                <w:bCs/>
                <w:sz w:val="24"/>
                <w:lang w:bidi="fa-IR"/>
              </w:rPr>
            </w:pPr>
            <w:r w:rsidRPr="00CC4E46">
              <w:rPr>
                <w:b/>
                <w:bCs/>
                <w:sz w:val="24"/>
                <w:lang w:bidi="fa-IR"/>
              </w:rPr>
              <w:t>(n=28)</w:t>
            </w:r>
          </w:p>
        </w:tc>
        <w:tc>
          <w:tcPr>
            <w:tcW w:w="1228" w:type="dxa"/>
            <w:vAlign w:val="center"/>
            <w:hideMark/>
          </w:tcPr>
          <w:p w14:paraId="1F13C594" w14:textId="77777777" w:rsidR="00522E38" w:rsidRPr="00CC4E46" w:rsidRDefault="00522E38" w:rsidP="002952B6">
            <w:pPr>
              <w:bidi/>
              <w:jc w:val="center"/>
              <w:rPr>
                <w:b/>
                <w:bCs/>
                <w:sz w:val="24"/>
                <w:rtl/>
                <w:lang w:bidi="fa-IR"/>
              </w:rPr>
            </w:pPr>
            <w:r w:rsidRPr="00CC4E46">
              <w:rPr>
                <w:rFonts w:hint="cs"/>
                <w:b/>
                <w:bCs/>
                <w:sz w:val="24"/>
                <w:rtl/>
                <w:lang w:bidi="fa-IR"/>
              </w:rPr>
              <w:t>گروه پروتئین معمول</w:t>
            </w:r>
          </w:p>
          <w:p w14:paraId="548F8E30" w14:textId="77777777" w:rsidR="00522E38" w:rsidRPr="00CC4E46" w:rsidRDefault="00522E38" w:rsidP="002952B6">
            <w:pPr>
              <w:bidi/>
              <w:jc w:val="center"/>
              <w:rPr>
                <w:b/>
                <w:bCs/>
                <w:sz w:val="24"/>
                <w:lang w:bidi="fa-IR"/>
              </w:rPr>
            </w:pPr>
            <w:r w:rsidRPr="00CC4E46">
              <w:rPr>
                <w:b/>
                <w:bCs/>
                <w:sz w:val="24"/>
                <w:lang w:bidi="fa-IR"/>
              </w:rPr>
              <w:t>(n=27)</w:t>
            </w:r>
          </w:p>
        </w:tc>
        <w:tc>
          <w:tcPr>
            <w:tcW w:w="1134" w:type="dxa"/>
            <w:gridSpan w:val="2"/>
            <w:vAlign w:val="center"/>
          </w:tcPr>
          <w:p w14:paraId="224EB5F5" w14:textId="77777777" w:rsidR="00522E38" w:rsidRPr="00783155" w:rsidRDefault="00522E38" w:rsidP="002952B6">
            <w:pPr>
              <w:bidi/>
              <w:jc w:val="center"/>
              <w:rPr>
                <w:rFonts w:asciiTheme="majorBidi" w:hAnsiTheme="majorBidi" w:cstheme="majorBidi"/>
                <w:b/>
                <w:bCs/>
                <w:sz w:val="24"/>
                <w:lang w:bidi="fa-IR"/>
              </w:rPr>
            </w:pPr>
            <w:r w:rsidRPr="00CC4E46">
              <w:rPr>
                <w:rFonts w:asciiTheme="majorBidi" w:hAnsiTheme="majorBidi"/>
                <w:b/>
                <w:bCs/>
                <w:sz w:val="24"/>
              </w:rPr>
              <w:t>P-value</w:t>
            </w:r>
            <w:r w:rsidRPr="00CC4E46">
              <w:rPr>
                <w:rFonts w:asciiTheme="majorBidi" w:hAnsiTheme="majorBidi"/>
                <w:b/>
                <w:bCs/>
                <w:sz w:val="24"/>
                <w:vertAlign w:val="superscript"/>
              </w:rPr>
              <w:t>c</w:t>
            </w:r>
          </w:p>
        </w:tc>
        <w:tc>
          <w:tcPr>
            <w:tcW w:w="891" w:type="dxa"/>
            <w:vAlign w:val="center"/>
            <w:hideMark/>
          </w:tcPr>
          <w:p w14:paraId="40A74EC5" w14:textId="77777777" w:rsidR="00522E38" w:rsidRPr="00CC4E46" w:rsidRDefault="00522E38" w:rsidP="002952B6">
            <w:pPr>
              <w:bidi/>
              <w:jc w:val="center"/>
              <w:rPr>
                <w:b/>
                <w:bCs/>
                <w:sz w:val="24"/>
                <w:lang w:bidi="fa-IR"/>
              </w:rPr>
            </w:pPr>
            <w:r w:rsidRPr="00CC4E46">
              <w:rPr>
                <w:rFonts w:hint="cs"/>
                <w:b/>
                <w:bCs/>
                <w:sz w:val="24"/>
                <w:rtl/>
                <w:lang w:bidi="fa-IR"/>
              </w:rPr>
              <w:t>(1و2)</w:t>
            </w:r>
            <w:r w:rsidRPr="00CC4E46">
              <w:rPr>
                <w:b/>
                <w:bCs/>
                <w:sz w:val="24"/>
                <w:lang w:bidi="fa-IR"/>
              </w:rPr>
              <w:t xml:space="preserve"> P</w:t>
            </w:r>
          </w:p>
        </w:tc>
        <w:tc>
          <w:tcPr>
            <w:tcW w:w="900" w:type="dxa"/>
            <w:vAlign w:val="center"/>
            <w:hideMark/>
          </w:tcPr>
          <w:p w14:paraId="6D85C271" w14:textId="77777777" w:rsidR="00522E38" w:rsidRPr="00CC4E46" w:rsidRDefault="00522E38" w:rsidP="002952B6">
            <w:pPr>
              <w:bidi/>
              <w:jc w:val="center"/>
              <w:rPr>
                <w:b/>
                <w:bCs/>
                <w:sz w:val="24"/>
                <w:lang w:bidi="fa-IR"/>
              </w:rPr>
            </w:pPr>
            <w:r w:rsidRPr="00CC4E46">
              <w:rPr>
                <w:rFonts w:hint="cs"/>
                <w:b/>
                <w:bCs/>
                <w:sz w:val="24"/>
                <w:rtl/>
                <w:lang w:bidi="fa-IR"/>
              </w:rPr>
              <w:t>(2و3)</w:t>
            </w:r>
            <w:r w:rsidRPr="00CC4E46">
              <w:rPr>
                <w:b/>
                <w:bCs/>
                <w:sz w:val="24"/>
                <w:lang w:bidi="fa-IR"/>
              </w:rPr>
              <w:t>P</w:t>
            </w:r>
          </w:p>
        </w:tc>
        <w:tc>
          <w:tcPr>
            <w:tcW w:w="809" w:type="dxa"/>
            <w:vAlign w:val="center"/>
            <w:hideMark/>
          </w:tcPr>
          <w:p w14:paraId="3F8151F3" w14:textId="77777777" w:rsidR="00522E38" w:rsidRPr="00CC4E46" w:rsidRDefault="00522E38" w:rsidP="002952B6">
            <w:pPr>
              <w:bidi/>
              <w:jc w:val="center"/>
              <w:rPr>
                <w:b/>
                <w:bCs/>
                <w:sz w:val="24"/>
                <w:lang w:bidi="fa-IR"/>
              </w:rPr>
            </w:pPr>
            <w:r w:rsidRPr="00CC4E46">
              <w:rPr>
                <w:rFonts w:hint="cs"/>
                <w:b/>
                <w:bCs/>
                <w:sz w:val="24"/>
                <w:rtl/>
                <w:lang w:bidi="fa-IR"/>
              </w:rPr>
              <w:t>(1و3)</w:t>
            </w:r>
            <w:r w:rsidRPr="00CC4E46">
              <w:rPr>
                <w:b/>
                <w:bCs/>
                <w:sz w:val="24"/>
                <w:lang w:bidi="fa-IR"/>
              </w:rPr>
              <w:t>P</w:t>
            </w:r>
          </w:p>
        </w:tc>
      </w:tr>
      <w:tr w:rsidR="00522E38" w:rsidRPr="00CC4E46" w14:paraId="78BD9346" w14:textId="77777777" w:rsidTr="002952B6">
        <w:trPr>
          <w:trHeight w:val="1315"/>
        </w:trPr>
        <w:tc>
          <w:tcPr>
            <w:tcW w:w="1711" w:type="dxa"/>
            <w:gridSpan w:val="2"/>
            <w:tcBorders>
              <w:bottom w:val="single" w:sz="4" w:space="0" w:color="auto"/>
            </w:tcBorders>
            <w:vAlign w:val="center"/>
          </w:tcPr>
          <w:p w14:paraId="121989EA" w14:textId="77777777" w:rsidR="00522E38" w:rsidRPr="00CC4E46" w:rsidRDefault="00522E38" w:rsidP="002952B6">
            <w:pPr>
              <w:bidi/>
              <w:jc w:val="center"/>
              <w:rPr>
                <w:b/>
                <w:bCs/>
                <w:sz w:val="24"/>
                <w:rtl/>
                <w:lang w:bidi="fa-IR"/>
              </w:rPr>
            </w:pPr>
            <w:r w:rsidRPr="00CC4E46">
              <w:rPr>
                <w:rFonts w:hint="cs"/>
                <w:b/>
                <w:bCs/>
                <w:sz w:val="24"/>
                <w:rtl/>
                <w:lang w:bidi="fa-IR"/>
              </w:rPr>
              <w:t>ضخامت اندومتر</w:t>
            </w:r>
            <w:r w:rsidRPr="00CC4E46">
              <w:rPr>
                <w:rFonts w:asciiTheme="majorBidi" w:hAnsiTheme="majorBidi" w:hint="cs"/>
                <w:b/>
                <w:bCs/>
                <w:color w:val="000000" w:themeColor="text1"/>
                <w:sz w:val="24"/>
                <w:rtl/>
              </w:rPr>
              <w:t>(میلی متر</w:t>
            </w:r>
            <w:r w:rsidRPr="00CC4E46">
              <w:rPr>
                <w:rFonts w:ascii="Times New Roman" w:hAnsi="Times New Roman"/>
                <w:b/>
                <w:bCs/>
                <w:color w:val="000000" w:themeColor="text1"/>
                <w:sz w:val="24"/>
                <w:lang w:bidi="fa-IR"/>
              </w:rPr>
              <w:t xml:space="preserve"> (mm)</w:t>
            </w:r>
          </w:p>
          <w:p w14:paraId="78CCA2CE" w14:textId="77777777" w:rsidR="00522E38" w:rsidRPr="00CC4E46" w:rsidRDefault="00522E38" w:rsidP="002952B6">
            <w:pPr>
              <w:bidi/>
              <w:jc w:val="center"/>
              <w:rPr>
                <w:b/>
                <w:bCs/>
                <w:sz w:val="24"/>
                <w:rtl/>
                <w:lang w:bidi="fa-IR"/>
              </w:rPr>
            </w:pPr>
            <w:r w:rsidRPr="00CC4E46">
              <w:rPr>
                <w:rFonts w:hint="cs"/>
                <w:b/>
                <w:bCs/>
                <w:sz w:val="24"/>
                <w:rtl/>
                <w:lang w:bidi="fa-IR"/>
              </w:rPr>
              <w:t>ابتدای مطالعه</w:t>
            </w:r>
          </w:p>
        </w:tc>
        <w:tc>
          <w:tcPr>
            <w:tcW w:w="1559" w:type="dxa"/>
            <w:tcBorders>
              <w:bottom w:val="single" w:sz="4" w:space="0" w:color="auto"/>
            </w:tcBorders>
            <w:vAlign w:val="center"/>
          </w:tcPr>
          <w:p w14:paraId="5D8EC001" w14:textId="77777777" w:rsidR="00522E38" w:rsidRPr="006906B2" w:rsidRDefault="00522E38" w:rsidP="002952B6">
            <w:pPr>
              <w:bidi/>
              <w:jc w:val="center"/>
              <w:rPr>
                <w:sz w:val="24"/>
                <w:rtl/>
                <w:lang w:bidi="fa-IR"/>
              </w:rPr>
            </w:pPr>
            <w:r w:rsidRPr="006906B2">
              <w:rPr>
                <w:rFonts w:hint="cs"/>
                <w:sz w:val="24"/>
                <w:rtl/>
                <w:lang w:bidi="fa-IR"/>
              </w:rPr>
              <w:t>61/1</w:t>
            </w:r>
            <w:r w:rsidRPr="006906B2">
              <w:rPr>
                <w:rFonts w:ascii="Calibri" w:hAnsi="Calibri" w:cs="Calibri" w:hint="cs"/>
                <w:sz w:val="24"/>
                <w:rtl/>
                <w:lang w:bidi="fa-IR"/>
              </w:rPr>
              <w:t>±</w:t>
            </w:r>
            <w:r w:rsidRPr="006906B2">
              <w:rPr>
                <w:rFonts w:hint="cs"/>
                <w:sz w:val="24"/>
                <w:rtl/>
                <w:lang w:bidi="fa-IR"/>
              </w:rPr>
              <w:t>45/6</w:t>
            </w:r>
          </w:p>
        </w:tc>
        <w:tc>
          <w:tcPr>
            <w:tcW w:w="1417" w:type="dxa"/>
            <w:tcBorders>
              <w:bottom w:val="single" w:sz="4" w:space="0" w:color="auto"/>
            </w:tcBorders>
            <w:vAlign w:val="center"/>
          </w:tcPr>
          <w:p w14:paraId="4868DA47" w14:textId="77777777" w:rsidR="00522E38" w:rsidRPr="006906B2" w:rsidRDefault="00522E38" w:rsidP="002952B6">
            <w:pPr>
              <w:bidi/>
              <w:jc w:val="center"/>
              <w:rPr>
                <w:sz w:val="24"/>
                <w:rtl/>
                <w:lang w:bidi="fa-IR"/>
              </w:rPr>
            </w:pPr>
            <w:r w:rsidRPr="006906B2">
              <w:rPr>
                <w:rFonts w:hint="cs"/>
                <w:sz w:val="24"/>
                <w:rtl/>
                <w:lang w:bidi="fa-IR"/>
              </w:rPr>
              <w:t>29/1</w:t>
            </w:r>
            <w:r w:rsidRPr="006906B2">
              <w:rPr>
                <w:rFonts w:ascii="Calibri" w:hAnsi="Calibri" w:cs="Calibri" w:hint="cs"/>
                <w:sz w:val="24"/>
                <w:rtl/>
                <w:lang w:bidi="fa-IR"/>
              </w:rPr>
              <w:t>±</w:t>
            </w:r>
            <w:r w:rsidRPr="006906B2">
              <w:rPr>
                <w:rFonts w:hint="cs"/>
                <w:sz w:val="24"/>
                <w:rtl/>
                <w:lang w:bidi="fa-IR"/>
              </w:rPr>
              <w:t>69/6</w:t>
            </w:r>
          </w:p>
        </w:tc>
        <w:tc>
          <w:tcPr>
            <w:tcW w:w="1228" w:type="dxa"/>
            <w:tcBorders>
              <w:bottom w:val="single" w:sz="4" w:space="0" w:color="auto"/>
            </w:tcBorders>
            <w:vAlign w:val="center"/>
          </w:tcPr>
          <w:p w14:paraId="798AAF8E" w14:textId="77777777" w:rsidR="00522E38" w:rsidRPr="006906B2" w:rsidRDefault="00522E38" w:rsidP="002952B6">
            <w:pPr>
              <w:bidi/>
              <w:jc w:val="center"/>
              <w:rPr>
                <w:sz w:val="24"/>
                <w:rtl/>
                <w:lang w:bidi="fa-IR"/>
              </w:rPr>
            </w:pPr>
            <w:r w:rsidRPr="006906B2">
              <w:rPr>
                <w:rFonts w:hint="cs"/>
                <w:sz w:val="24"/>
                <w:rtl/>
                <w:lang w:bidi="fa-IR"/>
              </w:rPr>
              <w:t>89/1</w:t>
            </w:r>
            <w:r w:rsidRPr="006906B2">
              <w:rPr>
                <w:rFonts w:ascii="Calibri" w:hAnsi="Calibri" w:cs="Calibri" w:hint="cs"/>
                <w:sz w:val="24"/>
                <w:rtl/>
                <w:lang w:bidi="fa-IR"/>
              </w:rPr>
              <w:t>±</w:t>
            </w:r>
            <w:r w:rsidRPr="006906B2">
              <w:rPr>
                <w:rFonts w:hint="cs"/>
                <w:sz w:val="24"/>
                <w:rtl/>
                <w:lang w:bidi="fa-IR"/>
              </w:rPr>
              <w:t>78/6</w:t>
            </w:r>
          </w:p>
        </w:tc>
        <w:tc>
          <w:tcPr>
            <w:tcW w:w="1134" w:type="dxa"/>
            <w:gridSpan w:val="2"/>
            <w:vAlign w:val="center"/>
          </w:tcPr>
          <w:p w14:paraId="587DCBA7" w14:textId="77777777" w:rsidR="00522E38" w:rsidRPr="00CC4E46" w:rsidRDefault="00522E38" w:rsidP="002952B6">
            <w:pPr>
              <w:bidi/>
              <w:jc w:val="center"/>
              <w:rPr>
                <w:b/>
                <w:bCs/>
                <w:sz w:val="24"/>
                <w:lang w:bidi="fa-IR"/>
              </w:rPr>
            </w:pPr>
            <w:r>
              <w:rPr>
                <w:rFonts w:hint="cs"/>
                <w:b/>
                <w:bCs/>
                <w:sz w:val="24"/>
                <w:rtl/>
                <w:lang w:bidi="fa-IR"/>
              </w:rPr>
              <w:t>723/0</w:t>
            </w:r>
          </w:p>
        </w:tc>
        <w:tc>
          <w:tcPr>
            <w:tcW w:w="891" w:type="dxa"/>
            <w:vMerge w:val="restart"/>
            <w:tcBorders>
              <w:bottom w:val="single" w:sz="4" w:space="0" w:color="auto"/>
            </w:tcBorders>
            <w:vAlign w:val="center"/>
          </w:tcPr>
          <w:p w14:paraId="6CFAA340" w14:textId="77777777" w:rsidR="00522E38" w:rsidRPr="00CC4E46" w:rsidRDefault="00522E38" w:rsidP="002952B6">
            <w:pPr>
              <w:jc w:val="center"/>
              <w:rPr>
                <w:b/>
                <w:bCs/>
                <w:sz w:val="24"/>
                <w:lang w:bidi="fa-IR"/>
              </w:rPr>
            </w:pPr>
          </w:p>
        </w:tc>
        <w:tc>
          <w:tcPr>
            <w:tcW w:w="900" w:type="dxa"/>
            <w:vMerge w:val="restart"/>
            <w:tcBorders>
              <w:bottom w:val="single" w:sz="4" w:space="0" w:color="auto"/>
            </w:tcBorders>
            <w:vAlign w:val="center"/>
          </w:tcPr>
          <w:p w14:paraId="6655C96E" w14:textId="77777777" w:rsidR="00522E38" w:rsidRPr="00CC4E46" w:rsidRDefault="00522E38" w:rsidP="002952B6">
            <w:pPr>
              <w:bidi/>
              <w:jc w:val="center"/>
              <w:rPr>
                <w:b/>
                <w:bCs/>
                <w:sz w:val="24"/>
                <w:rtl/>
                <w:lang w:bidi="fa-IR"/>
              </w:rPr>
            </w:pPr>
          </w:p>
        </w:tc>
        <w:tc>
          <w:tcPr>
            <w:tcW w:w="809" w:type="dxa"/>
            <w:vMerge w:val="restart"/>
            <w:tcBorders>
              <w:bottom w:val="single" w:sz="4" w:space="0" w:color="auto"/>
            </w:tcBorders>
            <w:vAlign w:val="center"/>
          </w:tcPr>
          <w:p w14:paraId="041D727B" w14:textId="77777777" w:rsidR="00522E38" w:rsidRPr="00CC4E46" w:rsidRDefault="00522E38" w:rsidP="002952B6">
            <w:pPr>
              <w:bidi/>
              <w:jc w:val="center"/>
              <w:rPr>
                <w:b/>
                <w:bCs/>
                <w:sz w:val="24"/>
                <w:rtl/>
                <w:lang w:bidi="fa-IR"/>
              </w:rPr>
            </w:pPr>
          </w:p>
        </w:tc>
      </w:tr>
      <w:tr w:rsidR="00522E38" w:rsidRPr="00CC4E46" w14:paraId="13A88228" w14:textId="77777777" w:rsidTr="002952B6">
        <w:tc>
          <w:tcPr>
            <w:tcW w:w="1711" w:type="dxa"/>
            <w:gridSpan w:val="2"/>
            <w:vAlign w:val="center"/>
          </w:tcPr>
          <w:p w14:paraId="1BC7E648" w14:textId="77777777" w:rsidR="00522E38" w:rsidRPr="00CC4E46" w:rsidRDefault="00522E38" w:rsidP="002952B6">
            <w:pPr>
              <w:bidi/>
              <w:jc w:val="center"/>
              <w:rPr>
                <w:b/>
                <w:bCs/>
                <w:sz w:val="24"/>
                <w:rtl/>
                <w:lang w:bidi="fa-IR"/>
              </w:rPr>
            </w:pPr>
            <w:r w:rsidRPr="00CC4E46">
              <w:rPr>
                <w:rFonts w:hint="cs"/>
                <w:b/>
                <w:bCs/>
                <w:sz w:val="24"/>
                <w:rtl/>
                <w:lang w:bidi="fa-IR"/>
              </w:rPr>
              <w:t>انتهای مطالعه</w:t>
            </w:r>
          </w:p>
        </w:tc>
        <w:tc>
          <w:tcPr>
            <w:tcW w:w="1559" w:type="dxa"/>
            <w:vAlign w:val="center"/>
          </w:tcPr>
          <w:p w14:paraId="5EDA29C0" w14:textId="77777777" w:rsidR="00522E38" w:rsidRPr="006906B2" w:rsidRDefault="00522E38" w:rsidP="002952B6">
            <w:pPr>
              <w:bidi/>
              <w:jc w:val="center"/>
              <w:rPr>
                <w:sz w:val="24"/>
                <w:rtl/>
                <w:lang w:bidi="fa-IR"/>
              </w:rPr>
            </w:pPr>
            <w:r w:rsidRPr="006906B2">
              <w:rPr>
                <w:rFonts w:hint="cs"/>
                <w:sz w:val="24"/>
                <w:rtl/>
                <w:lang w:bidi="fa-IR"/>
              </w:rPr>
              <w:t>51/1</w:t>
            </w:r>
            <w:r w:rsidRPr="006906B2">
              <w:rPr>
                <w:rFonts w:ascii="Calibri" w:hAnsi="Calibri" w:cs="Calibri" w:hint="cs"/>
                <w:sz w:val="24"/>
                <w:rtl/>
                <w:lang w:bidi="fa-IR"/>
              </w:rPr>
              <w:t>±</w:t>
            </w:r>
            <w:r w:rsidRPr="006906B2">
              <w:rPr>
                <w:rFonts w:hint="cs"/>
                <w:sz w:val="24"/>
                <w:rtl/>
                <w:lang w:bidi="fa-IR"/>
              </w:rPr>
              <w:t>82/6</w:t>
            </w:r>
          </w:p>
        </w:tc>
        <w:tc>
          <w:tcPr>
            <w:tcW w:w="1417" w:type="dxa"/>
            <w:vAlign w:val="center"/>
          </w:tcPr>
          <w:p w14:paraId="7280A388" w14:textId="77777777" w:rsidR="00522E38" w:rsidRPr="006906B2" w:rsidRDefault="00522E38" w:rsidP="002952B6">
            <w:pPr>
              <w:bidi/>
              <w:jc w:val="center"/>
              <w:rPr>
                <w:sz w:val="24"/>
                <w:rtl/>
                <w:lang w:bidi="fa-IR"/>
              </w:rPr>
            </w:pPr>
            <w:r w:rsidRPr="006906B2">
              <w:rPr>
                <w:rFonts w:hint="cs"/>
                <w:sz w:val="24"/>
                <w:rtl/>
                <w:lang w:bidi="fa-IR"/>
              </w:rPr>
              <w:t>43/1</w:t>
            </w:r>
            <w:r w:rsidRPr="006906B2">
              <w:rPr>
                <w:rFonts w:ascii="Calibri" w:hAnsi="Calibri" w:cs="Calibri" w:hint="cs"/>
                <w:sz w:val="24"/>
                <w:rtl/>
                <w:lang w:bidi="fa-IR"/>
              </w:rPr>
              <w:t>±</w:t>
            </w:r>
            <w:r w:rsidRPr="006906B2">
              <w:rPr>
                <w:rFonts w:hint="cs"/>
                <w:sz w:val="24"/>
                <w:rtl/>
                <w:lang w:bidi="fa-IR"/>
              </w:rPr>
              <w:t>89/6</w:t>
            </w:r>
          </w:p>
        </w:tc>
        <w:tc>
          <w:tcPr>
            <w:tcW w:w="1228" w:type="dxa"/>
            <w:vAlign w:val="center"/>
          </w:tcPr>
          <w:p w14:paraId="4C0E911E" w14:textId="77777777" w:rsidR="00522E38" w:rsidRPr="006906B2" w:rsidRDefault="00522E38" w:rsidP="002952B6">
            <w:pPr>
              <w:bidi/>
              <w:jc w:val="center"/>
              <w:rPr>
                <w:sz w:val="24"/>
                <w:rtl/>
                <w:lang w:bidi="fa-IR"/>
              </w:rPr>
            </w:pPr>
            <w:r w:rsidRPr="006906B2">
              <w:rPr>
                <w:rFonts w:hint="cs"/>
                <w:sz w:val="24"/>
                <w:rtl/>
                <w:lang w:bidi="fa-IR"/>
              </w:rPr>
              <w:t>42/1</w:t>
            </w:r>
            <w:r w:rsidRPr="006906B2">
              <w:rPr>
                <w:rFonts w:ascii="Calibri" w:hAnsi="Calibri" w:cs="Calibri" w:hint="cs"/>
                <w:sz w:val="24"/>
                <w:rtl/>
                <w:lang w:bidi="fa-IR"/>
              </w:rPr>
              <w:t>±</w:t>
            </w:r>
            <w:r w:rsidRPr="006906B2">
              <w:rPr>
                <w:rFonts w:hint="cs"/>
                <w:sz w:val="24"/>
                <w:rtl/>
                <w:lang w:bidi="fa-IR"/>
              </w:rPr>
              <w:t>86/6</w:t>
            </w:r>
          </w:p>
        </w:tc>
        <w:tc>
          <w:tcPr>
            <w:tcW w:w="1134" w:type="dxa"/>
            <w:gridSpan w:val="2"/>
            <w:vAlign w:val="center"/>
          </w:tcPr>
          <w:p w14:paraId="65E1F759" w14:textId="77777777" w:rsidR="00522E38" w:rsidRPr="00CC4E46" w:rsidRDefault="00522E38" w:rsidP="002952B6">
            <w:pPr>
              <w:bidi/>
              <w:jc w:val="center"/>
              <w:rPr>
                <w:b/>
                <w:bCs/>
                <w:sz w:val="24"/>
                <w:lang w:bidi="fa-IR"/>
              </w:rPr>
            </w:pPr>
            <w:r>
              <w:rPr>
                <w:rFonts w:hint="cs"/>
                <w:b/>
                <w:bCs/>
                <w:sz w:val="24"/>
                <w:rtl/>
                <w:lang w:bidi="fa-IR"/>
              </w:rPr>
              <w:t>983/0</w:t>
            </w:r>
          </w:p>
        </w:tc>
        <w:tc>
          <w:tcPr>
            <w:tcW w:w="891" w:type="dxa"/>
            <w:vMerge/>
            <w:vAlign w:val="center"/>
          </w:tcPr>
          <w:p w14:paraId="28DB0E2A" w14:textId="77777777" w:rsidR="00522E38" w:rsidRPr="00CC4E46" w:rsidRDefault="00522E38" w:rsidP="002952B6">
            <w:pPr>
              <w:jc w:val="center"/>
              <w:rPr>
                <w:b/>
                <w:bCs/>
                <w:sz w:val="24"/>
                <w:lang w:bidi="fa-IR"/>
              </w:rPr>
            </w:pPr>
          </w:p>
        </w:tc>
        <w:tc>
          <w:tcPr>
            <w:tcW w:w="900" w:type="dxa"/>
            <w:vMerge/>
            <w:vAlign w:val="center"/>
          </w:tcPr>
          <w:p w14:paraId="76BB2C42" w14:textId="77777777" w:rsidR="00522E38" w:rsidRPr="00CC4E46" w:rsidRDefault="00522E38" w:rsidP="002952B6">
            <w:pPr>
              <w:bidi/>
              <w:jc w:val="center"/>
              <w:rPr>
                <w:b/>
                <w:bCs/>
                <w:sz w:val="24"/>
                <w:lang w:bidi="fa-IR"/>
              </w:rPr>
            </w:pPr>
          </w:p>
        </w:tc>
        <w:tc>
          <w:tcPr>
            <w:tcW w:w="809" w:type="dxa"/>
            <w:vMerge/>
            <w:vAlign w:val="center"/>
          </w:tcPr>
          <w:p w14:paraId="059DD95D" w14:textId="77777777" w:rsidR="00522E38" w:rsidRPr="00CC4E46" w:rsidRDefault="00522E38" w:rsidP="002952B6">
            <w:pPr>
              <w:bidi/>
              <w:jc w:val="center"/>
              <w:rPr>
                <w:b/>
                <w:bCs/>
                <w:sz w:val="24"/>
                <w:lang w:bidi="fa-IR"/>
              </w:rPr>
            </w:pPr>
          </w:p>
        </w:tc>
      </w:tr>
      <w:tr w:rsidR="00522E38" w:rsidRPr="00CC4E46" w14:paraId="143F4426" w14:textId="77777777" w:rsidTr="002952B6">
        <w:tc>
          <w:tcPr>
            <w:tcW w:w="1711" w:type="dxa"/>
            <w:gridSpan w:val="2"/>
            <w:vAlign w:val="center"/>
          </w:tcPr>
          <w:p w14:paraId="4295E2F1" w14:textId="77777777" w:rsidR="00522E38" w:rsidRPr="00CC4E46" w:rsidRDefault="00522E38" w:rsidP="002952B6">
            <w:pPr>
              <w:bidi/>
              <w:jc w:val="center"/>
              <w:rPr>
                <w:b/>
                <w:bCs/>
                <w:sz w:val="24"/>
                <w:rtl/>
                <w:lang w:bidi="fa-IR"/>
              </w:rPr>
            </w:pPr>
            <w:r w:rsidRPr="00CC4E46">
              <w:rPr>
                <w:rFonts w:hint="cs"/>
                <w:b/>
                <w:bCs/>
                <w:sz w:val="24"/>
                <w:rtl/>
                <w:lang w:bidi="fa-IR"/>
              </w:rPr>
              <w:t>میانگین تغییرات</w:t>
            </w:r>
          </w:p>
        </w:tc>
        <w:tc>
          <w:tcPr>
            <w:tcW w:w="1559" w:type="dxa"/>
          </w:tcPr>
          <w:p w14:paraId="0B300A0D" w14:textId="77777777" w:rsidR="00522E38" w:rsidRPr="006906B2" w:rsidRDefault="00522E38" w:rsidP="002952B6">
            <w:pPr>
              <w:bidi/>
              <w:jc w:val="center"/>
              <w:rPr>
                <w:sz w:val="24"/>
                <w:rtl/>
                <w:lang w:bidi="fa-IR"/>
              </w:rPr>
            </w:pPr>
            <w:r w:rsidRPr="006906B2">
              <w:rPr>
                <w:rFonts w:ascii="Calibri" w:hAnsi="Calibri" w:hint="cs"/>
                <w:sz w:val="24"/>
                <w:rtl/>
                <w:lang w:bidi="fa-IR"/>
              </w:rPr>
              <w:t xml:space="preserve">19/1 </w:t>
            </w:r>
            <w:r w:rsidRPr="006906B2">
              <w:rPr>
                <w:rFonts w:ascii="Calibri" w:hAnsi="Calibri" w:cs="Calibri" w:hint="cs"/>
                <w:sz w:val="24"/>
                <w:rtl/>
                <w:lang w:bidi="fa-IR"/>
              </w:rPr>
              <w:t>±</w:t>
            </w:r>
            <w:r w:rsidRPr="006906B2">
              <w:rPr>
                <w:rFonts w:hint="cs"/>
                <w:sz w:val="24"/>
                <w:rtl/>
                <w:lang w:bidi="fa-IR"/>
              </w:rPr>
              <w:t xml:space="preserve"> 37/0</w:t>
            </w:r>
          </w:p>
        </w:tc>
        <w:tc>
          <w:tcPr>
            <w:tcW w:w="1417" w:type="dxa"/>
          </w:tcPr>
          <w:p w14:paraId="4CFE47AC" w14:textId="77777777" w:rsidR="00522E38" w:rsidRPr="006906B2" w:rsidRDefault="00522E38" w:rsidP="002952B6">
            <w:pPr>
              <w:bidi/>
              <w:jc w:val="center"/>
              <w:rPr>
                <w:sz w:val="24"/>
                <w:rtl/>
                <w:lang w:bidi="fa-IR"/>
              </w:rPr>
            </w:pPr>
            <w:r w:rsidRPr="006906B2">
              <w:rPr>
                <w:rFonts w:ascii="Calibri" w:hAnsi="Calibri" w:hint="cs"/>
                <w:sz w:val="24"/>
                <w:rtl/>
                <w:lang w:bidi="fa-IR"/>
              </w:rPr>
              <w:t xml:space="preserve">36/1 </w:t>
            </w:r>
            <w:r w:rsidRPr="006906B2">
              <w:rPr>
                <w:rFonts w:ascii="Calibri" w:hAnsi="Calibri" w:cs="Calibri" w:hint="cs"/>
                <w:sz w:val="24"/>
                <w:rtl/>
                <w:lang w:bidi="fa-IR"/>
              </w:rPr>
              <w:t>±</w:t>
            </w:r>
            <w:r w:rsidRPr="006906B2">
              <w:rPr>
                <w:rFonts w:hint="cs"/>
                <w:sz w:val="24"/>
                <w:rtl/>
                <w:lang w:bidi="fa-IR"/>
              </w:rPr>
              <w:t xml:space="preserve"> 2/0</w:t>
            </w:r>
          </w:p>
        </w:tc>
        <w:tc>
          <w:tcPr>
            <w:tcW w:w="1228" w:type="dxa"/>
          </w:tcPr>
          <w:p w14:paraId="52107F1B" w14:textId="77777777" w:rsidR="00522E38" w:rsidRPr="006906B2" w:rsidRDefault="00522E38" w:rsidP="002952B6">
            <w:pPr>
              <w:bidi/>
              <w:jc w:val="center"/>
              <w:rPr>
                <w:sz w:val="24"/>
                <w:rtl/>
                <w:lang w:bidi="fa-IR"/>
              </w:rPr>
            </w:pPr>
            <w:r>
              <w:rPr>
                <w:rFonts w:ascii="Calibri" w:hAnsi="Calibri" w:hint="cs"/>
                <w:sz w:val="24"/>
                <w:rtl/>
                <w:lang w:bidi="fa-IR"/>
              </w:rPr>
              <w:t>79/1</w:t>
            </w:r>
            <w:r w:rsidRPr="006906B2">
              <w:rPr>
                <w:rFonts w:ascii="Calibri" w:hAnsi="Calibri" w:hint="cs"/>
                <w:sz w:val="24"/>
                <w:rtl/>
                <w:lang w:bidi="fa-IR"/>
              </w:rPr>
              <w:t xml:space="preserve"> </w:t>
            </w:r>
            <w:r w:rsidRPr="006906B2">
              <w:rPr>
                <w:rFonts w:ascii="Calibri" w:hAnsi="Calibri" w:cs="Calibri" w:hint="cs"/>
                <w:sz w:val="24"/>
                <w:rtl/>
                <w:lang w:bidi="fa-IR"/>
              </w:rPr>
              <w:t>±</w:t>
            </w:r>
            <w:r w:rsidRPr="006906B2">
              <w:rPr>
                <w:rFonts w:hint="cs"/>
                <w:sz w:val="24"/>
                <w:rtl/>
                <w:lang w:bidi="fa-IR"/>
              </w:rPr>
              <w:t xml:space="preserve"> 08/0</w:t>
            </w:r>
          </w:p>
        </w:tc>
        <w:tc>
          <w:tcPr>
            <w:tcW w:w="1134" w:type="dxa"/>
            <w:gridSpan w:val="2"/>
            <w:vAlign w:val="center"/>
          </w:tcPr>
          <w:p w14:paraId="5DE8FEAE" w14:textId="77777777" w:rsidR="00522E38" w:rsidRPr="00CC4E46" w:rsidRDefault="00522E38" w:rsidP="002952B6">
            <w:pPr>
              <w:bidi/>
              <w:jc w:val="center"/>
              <w:rPr>
                <w:b/>
                <w:bCs/>
                <w:sz w:val="24"/>
                <w:lang w:bidi="fa-IR"/>
              </w:rPr>
            </w:pPr>
            <w:r>
              <w:rPr>
                <w:rFonts w:hint="cs"/>
                <w:b/>
                <w:bCs/>
                <w:sz w:val="24"/>
                <w:rtl/>
                <w:lang w:bidi="fa-IR"/>
              </w:rPr>
              <w:t>759/0</w:t>
            </w:r>
          </w:p>
        </w:tc>
        <w:tc>
          <w:tcPr>
            <w:tcW w:w="891" w:type="dxa"/>
            <w:vMerge/>
            <w:vAlign w:val="center"/>
          </w:tcPr>
          <w:p w14:paraId="4E7F4B2D" w14:textId="77777777" w:rsidR="00522E38" w:rsidRPr="00CC4E46" w:rsidRDefault="00522E38" w:rsidP="002952B6">
            <w:pPr>
              <w:jc w:val="center"/>
              <w:rPr>
                <w:b/>
                <w:bCs/>
                <w:sz w:val="24"/>
                <w:lang w:bidi="fa-IR"/>
              </w:rPr>
            </w:pPr>
          </w:p>
        </w:tc>
        <w:tc>
          <w:tcPr>
            <w:tcW w:w="900" w:type="dxa"/>
            <w:vMerge/>
            <w:vAlign w:val="center"/>
          </w:tcPr>
          <w:p w14:paraId="0473E1C1" w14:textId="77777777" w:rsidR="00522E38" w:rsidRPr="00CC4E46" w:rsidRDefault="00522E38" w:rsidP="002952B6">
            <w:pPr>
              <w:bidi/>
              <w:jc w:val="center"/>
              <w:rPr>
                <w:b/>
                <w:bCs/>
                <w:sz w:val="24"/>
                <w:lang w:bidi="fa-IR"/>
              </w:rPr>
            </w:pPr>
          </w:p>
        </w:tc>
        <w:tc>
          <w:tcPr>
            <w:tcW w:w="809" w:type="dxa"/>
            <w:vMerge/>
            <w:vAlign w:val="center"/>
          </w:tcPr>
          <w:p w14:paraId="6CA86BDF" w14:textId="77777777" w:rsidR="00522E38" w:rsidRPr="00CC4E46" w:rsidRDefault="00522E38" w:rsidP="002952B6">
            <w:pPr>
              <w:bidi/>
              <w:jc w:val="center"/>
              <w:rPr>
                <w:b/>
                <w:bCs/>
                <w:sz w:val="24"/>
                <w:lang w:bidi="fa-IR"/>
              </w:rPr>
            </w:pPr>
          </w:p>
        </w:tc>
      </w:tr>
      <w:tr w:rsidR="00522E38" w:rsidRPr="00CC4E46" w14:paraId="08C398E7" w14:textId="77777777" w:rsidTr="002952B6">
        <w:tc>
          <w:tcPr>
            <w:tcW w:w="1711" w:type="dxa"/>
            <w:gridSpan w:val="2"/>
            <w:vAlign w:val="center"/>
          </w:tcPr>
          <w:p w14:paraId="5A261C47" w14:textId="77777777" w:rsidR="00522E38" w:rsidRPr="00CC4E46" w:rsidRDefault="00522E38" w:rsidP="002952B6">
            <w:pPr>
              <w:bidi/>
              <w:jc w:val="center"/>
              <w:rPr>
                <w:b/>
                <w:bCs/>
                <w:sz w:val="24"/>
                <w:rtl/>
                <w:lang w:bidi="fa-IR"/>
              </w:rPr>
            </w:pPr>
            <w:r w:rsidRPr="00CC4E46">
              <w:rPr>
                <w:rFonts w:asciiTheme="majorBidi" w:hAnsiTheme="majorBidi"/>
                <w:b/>
                <w:bCs/>
                <w:sz w:val="24"/>
              </w:rPr>
              <w:t>P-value</w:t>
            </w:r>
            <w:r w:rsidRPr="00CC4E46">
              <w:rPr>
                <w:rFonts w:asciiTheme="majorBidi" w:hAnsiTheme="majorBidi"/>
                <w:b/>
                <w:bCs/>
                <w:sz w:val="24"/>
                <w:vertAlign w:val="superscript"/>
              </w:rPr>
              <w:t>b</w:t>
            </w:r>
          </w:p>
        </w:tc>
        <w:tc>
          <w:tcPr>
            <w:tcW w:w="1559" w:type="dxa"/>
            <w:vAlign w:val="center"/>
          </w:tcPr>
          <w:p w14:paraId="0317ABA9" w14:textId="77777777" w:rsidR="00522E38" w:rsidRPr="006906B2" w:rsidRDefault="00522E38" w:rsidP="002952B6">
            <w:pPr>
              <w:bidi/>
              <w:jc w:val="center"/>
              <w:rPr>
                <w:sz w:val="24"/>
                <w:rtl/>
                <w:lang w:bidi="fa-IR"/>
              </w:rPr>
            </w:pPr>
            <w:r>
              <w:rPr>
                <w:rFonts w:hint="cs"/>
                <w:sz w:val="24"/>
                <w:rtl/>
                <w:lang w:bidi="fa-IR"/>
              </w:rPr>
              <w:t>100/0</w:t>
            </w:r>
          </w:p>
        </w:tc>
        <w:tc>
          <w:tcPr>
            <w:tcW w:w="1417" w:type="dxa"/>
            <w:vAlign w:val="center"/>
          </w:tcPr>
          <w:p w14:paraId="3E211A08" w14:textId="77777777" w:rsidR="00522E38" w:rsidRPr="006906B2" w:rsidRDefault="00522E38" w:rsidP="002952B6">
            <w:pPr>
              <w:bidi/>
              <w:jc w:val="center"/>
              <w:rPr>
                <w:sz w:val="24"/>
                <w:rtl/>
                <w:lang w:bidi="fa-IR"/>
              </w:rPr>
            </w:pPr>
            <w:r>
              <w:rPr>
                <w:rFonts w:hint="cs"/>
                <w:sz w:val="24"/>
                <w:rtl/>
                <w:lang w:bidi="fa-IR"/>
              </w:rPr>
              <w:t>454/0</w:t>
            </w:r>
          </w:p>
        </w:tc>
        <w:tc>
          <w:tcPr>
            <w:tcW w:w="1228" w:type="dxa"/>
            <w:vAlign w:val="center"/>
          </w:tcPr>
          <w:p w14:paraId="16F0821F" w14:textId="77777777" w:rsidR="00522E38" w:rsidRPr="006906B2" w:rsidRDefault="00522E38" w:rsidP="002952B6">
            <w:pPr>
              <w:bidi/>
              <w:jc w:val="center"/>
              <w:rPr>
                <w:sz w:val="24"/>
                <w:rtl/>
                <w:lang w:bidi="fa-IR"/>
              </w:rPr>
            </w:pPr>
            <w:r>
              <w:rPr>
                <w:rFonts w:hint="cs"/>
                <w:sz w:val="24"/>
                <w:rtl/>
                <w:lang w:bidi="fa-IR"/>
              </w:rPr>
              <w:t>802/0</w:t>
            </w:r>
          </w:p>
        </w:tc>
        <w:tc>
          <w:tcPr>
            <w:tcW w:w="1134" w:type="dxa"/>
            <w:gridSpan w:val="2"/>
            <w:vAlign w:val="center"/>
          </w:tcPr>
          <w:p w14:paraId="23BCA83E" w14:textId="77777777" w:rsidR="00522E38" w:rsidRPr="00CC4E46" w:rsidRDefault="00522E38" w:rsidP="002952B6">
            <w:pPr>
              <w:bidi/>
              <w:jc w:val="center"/>
              <w:rPr>
                <w:b/>
                <w:bCs/>
                <w:sz w:val="24"/>
                <w:lang w:bidi="fa-IR"/>
              </w:rPr>
            </w:pPr>
          </w:p>
        </w:tc>
        <w:tc>
          <w:tcPr>
            <w:tcW w:w="891" w:type="dxa"/>
            <w:vMerge/>
            <w:vAlign w:val="center"/>
          </w:tcPr>
          <w:p w14:paraId="178F2938" w14:textId="77777777" w:rsidR="00522E38" w:rsidRPr="00CC4E46" w:rsidRDefault="00522E38" w:rsidP="002952B6">
            <w:pPr>
              <w:jc w:val="center"/>
              <w:rPr>
                <w:b/>
                <w:bCs/>
                <w:sz w:val="24"/>
                <w:lang w:bidi="fa-IR"/>
              </w:rPr>
            </w:pPr>
          </w:p>
        </w:tc>
        <w:tc>
          <w:tcPr>
            <w:tcW w:w="900" w:type="dxa"/>
            <w:vMerge/>
            <w:vAlign w:val="center"/>
          </w:tcPr>
          <w:p w14:paraId="6A2D02E3" w14:textId="77777777" w:rsidR="00522E38" w:rsidRPr="00CC4E46" w:rsidRDefault="00522E38" w:rsidP="002952B6">
            <w:pPr>
              <w:bidi/>
              <w:jc w:val="center"/>
              <w:rPr>
                <w:b/>
                <w:bCs/>
                <w:sz w:val="24"/>
                <w:lang w:bidi="fa-IR"/>
              </w:rPr>
            </w:pPr>
          </w:p>
        </w:tc>
        <w:tc>
          <w:tcPr>
            <w:tcW w:w="809" w:type="dxa"/>
            <w:vMerge/>
            <w:vAlign w:val="center"/>
          </w:tcPr>
          <w:p w14:paraId="5BD4AB7C" w14:textId="77777777" w:rsidR="00522E38" w:rsidRPr="00CC4E46" w:rsidRDefault="00522E38" w:rsidP="002952B6">
            <w:pPr>
              <w:bidi/>
              <w:jc w:val="center"/>
              <w:rPr>
                <w:b/>
                <w:bCs/>
                <w:sz w:val="24"/>
                <w:lang w:bidi="fa-IR"/>
              </w:rPr>
            </w:pPr>
          </w:p>
        </w:tc>
      </w:tr>
      <w:tr w:rsidR="00522E38" w:rsidRPr="00CC4E46" w14:paraId="514429B9" w14:textId="77777777" w:rsidTr="002952B6">
        <w:tc>
          <w:tcPr>
            <w:tcW w:w="1711" w:type="dxa"/>
            <w:gridSpan w:val="2"/>
            <w:vAlign w:val="center"/>
          </w:tcPr>
          <w:p w14:paraId="52CD9C20" w14:textId="77777777" w:rsidR="00522E38" w:rsidRPr="00CC4E46" w:rsidRDefault="00522E38" w:rsidP="002952B6">
            <w:pPr>
              <w:bidi/>
              <w:jc w:val="center"/>
              <w:rPr>
                <w:b/>
                <w:bCs/>
                <w:sz w:val="24"/>
                <w:lang w:bidi="fa-IR"/>
              </w:rPr>
            </w:pPr>
            <w:r w:rsidRPr="003F2F58">
              <w:rPr>
                <w:rFonts w:asciiTheme="majorBidi" w:hAnsiTheme="majorBidi"/>
                <w:b/>
                <w:bCs/>
                <w:sz w:val="24"/>
              </w:rPr>
              <w:t>P-value</w:t>
            </w:r>
            <w:r>
              <w:rPr>
                <w:rFonts w:asciiTheme="majorBidi" w:hAnsiTheme="majorBidi"/>
                <w:b/>
                <w:bCs/>
                <w:sz w:val="24"/>
                <w:vertAlign w:val="superscript"/>
              </w:rPr>
              <w:t>d</w:t>
            </w:r>
          </w:p>
        </w:tc>
        <w:tc>
          <w:tcPr>
            <w:tcW w:w="4204" w:type="dxa"/>
            <w:gridSpan w:val="3"/>
            <w:vAlign w:val="center"/>
          </w:tcPr>
          <w:p w14:paraId="34EB5908" w14:textId="77777777" w:rsidR="00522E38" w:rsidRPr="006906B2" w:rsidRDefault="00522E38" w:rsidP="002952B6">
            <w:pPr>
              <w:bidi/>
              <w:jc w:val="center"/>
              <w:rPr>
                <w:sz w:val="24"/>
                <w:rtl/>
                <w:lang w:bidi="fa-IR"/>
              </w:rPr>
            </w:pPr>
            <w:r>
              <w:rPr>
                <w:rFonts w:hint="cs"/>
                <w:sz w:val="24"/>
                <w:rtl/>
                <w:lang w:bidi="fa-IR"/>
              </w:rPr>
              <w:t>937/0</w:t>
            </w:r>
          </w:p>
        </w:tc>
        <w:tc>
          <w:tcPr>
            <w:tcW w:w="1134" w:type="dxa"/>
            <w:gridSpan w:val="2"/>
            <w:vAlign w:val="center"/>
          </w:tcPr>
          <w:p w14:paraId="43C366D7" w14:textId="77777777" w:rsidR="00522E38" w:rsidRPr="00CC4E46" w:rsidRDefault="00522E38" w:rsidP="002952B6">
            <w:pPr>
              <w:bidi/>
              <w:jc w:val="center"/>
              <w:rPr>
                <w:b/>
                <w:bCs/>
                <w:sz w:val="24"/>
                <w:lang w:bidi="fa-IR"/>
              </w:rPr>
            </w:pPr>
          </w:p>
        </w:tc>
        <w:tc>
          <w:tcPr>
            <w:tcW w:w="891" w:type="dxa"/>
            <w:vAlign w:val="center"/>
          </w:tcPr>
          <w:p w14:paraId="3A4D2544" w14:textId="77777777" w:rsidR="00522E38" w:rsidRPr="00CC4E46" w:rsidRDefault="00522E38" w:rsidP="002952B6">
            <w:pPr>
              <w:jc w:val="center"/>
              <w:rPr>
                <w:b/>
                <w:bCs/>
                <w:sz w:val="24"/>
                <w:rtl/>
                <w:lang w:bidi="fa-IR"/>
              </w:rPr>
            </w:pPr>
            <w:r>
              <w:rPr>
                <w:rFonts w:hint="cs"/>
                <w:b/>
                <w:bCs/>
                <w:sz w:val="24"/>
                <w:rtl/>
                <w:lang w:bidi="fa-IR"/>
              </w:rPr>
              <w:t>000/1</w:t>
            </w:r>
          </w:p>
        </w:tc>
        <w:tc>
          <w:tcPr>
            <w:tcW w:w="900" w:type="dxa"/>
            <w:vAlign w:val="center"/>
          </w:tcPr>
          <w:p w14:paraId="3C9B6F68" w14:textId="77777777" w:rsidR="00522E38" w:rsidRPr="00CC4E46" w:rsidRDefault="00522E38" w:rsidP="002952B6">
            <w:pPr>
              <w:bidi/>
              <w:jc w:val="center"/>
              <w:rPr>
                <w:b/>
                <w:bCs/>
                <w:sz w:val="24"/>
                <w:lang w:bidi="fa-IR"/>
              </w:rPr>
            </w:pPr>
            <w:r>
              <w:rPr>
                <w:rFonts w:hint="cs"/>
                <w:b/>
                <w:bCs/>
                <w:sz w:val="24"/>
                <w:rtl/>
                <w:lang w:bidi="fa-IR"/>
              </w:rPr>
              <w:t>000/1</w:t>
            </w:r>
          </w:p>
        </w:tc>
        <w:tc>
          <w:tcPr>
            <w:tcW w:w="809" w:type="dxa"/>
            <w:vAlign w:val="center"/>
          </w:tcPr>
          <w:p w14:paraId="320DAA1F" w14:textId="77777777" w:rsidR="00522E38" w:rsidRPr="00CC4E46" w:rsidRDefault="00522E38" w:rsidP="002952B6">
            <w:pPr>
              <w:bidi/>
              <w:jc w:val="center"/>
              <w:rPr>
                <w:b/>
                <w:bCs/>
                <w:sz w:val="24"/>
                <w:lang w:bidi="fa-IR"/>
              </w:rPr>
            </w:pPr>
            <w:r>
              <w:rPr>
                <w:rFonts w:hint="cs"/>
                <w:b/>
                <w:bCs/>
                <w:sz w:val="24"/>
                <w:rtl/>
                <w:lang w:bidi="fa-IR"/>
              </w:rPr>
              <w:t>000/1</w:t>
            </w:r>
          </w:p>
        </w:tc>
      </w:tr>
      <w:tr w:rsidR="00522E38" w:rsidRPr="00CC4E46" w14:paraId="7F8AE152" w14:textId="77777777" w:rsidTr="002952B6">
        <w:trPr>
          <w:trHeight w:val="1123"/>
        </w:trPr>
        <w:tc>
          <w:tcPr>
            <w:tcW w:w="1711" w:type="dxa"/>
            <w:gridSpan w:val="2"/>
            <w:vAlign w:val="center"/>
          </w:tcPr>
          <w:p w14:paraId="3F017C78" w14:textId="77777777" w:rsidR="00522E38" w:rsidRPr="00CC4E46" w:rsidRDefault="00522E38" w:rsidP="002952B6">
            <w:pPr>
              <w:bidi/>
              <w:jc w:val="center"/>
              <w:rPr>
                <w:b/>
                <w:bCs/>
                <w:sz w:val="24"/>
                <w:rtl/>
                <w:lang w:bidi="fa-IR"/>
              </w:rPr>
            </w:pPr>
            <w:r w:rsidRPr="00CC4E46">
              <w:rPr>
                <w:rFonts w:hint="cs"/>
                <w:b/>
                <w:bCs/>
                <w:sz w:val="24"/>
                <w:rtl/>
                <w:lang w:bidi="fa-IR"/>
              </w:rPr>
              <w:t>حجم تخمدان</w:t>
            </w:r>
            <w:r w:rsidRPr="00CC4E46">
              <w:rPr>
                <w:b/>
                <w:bCs/>
                <w:color w:val="000000" w:themeColor="text1"/>
                <w:sz w:val="24"/>
              </w:rPr>
              <w:t>(cm</w:t>
            </w:r>
            <w:r w:rsidRPr="00CC4E46">
              <w:rPr>
                <w:b/>
                <w:bCs/>
                <w:color w:val="000000" w:themeColor="text1"/>
                <w:sz w:val="24"/>
                <w:vertAlign w:val="superscript"/>
              </w:rPr>
              <w:t>3</w:t>
            </w:r>
            <w:r w:rsidRPr="00CC4E46">
              <w:rPr>
                <w:b/>
                <w:bCs/>
                <w:color w:val="000000" w:themeColor="text1"/>
                <w:sz w:val="24"/>
              </w:rPr>
              <w:t>)</w:t>
            </w:r>
          </w:p>
          <w:p w14:paraId="3710CE67" w14:textId="77777777" w:rsidR="00522E38" w:rsidRPr="00CC4E46" w:rsidRDefault="00522E38" w:rsidP="002952B6">
            <w:pPr>
              <w:bidi/>
              <w:jc w:val="center"/>
              <w:rPr>
                <w:b/>
                <w:bCs/>
                <w:sz w:val="24"/>
                <w:rtl/>
                <w:lang w:bidi="fa-IR"/>
              </w:rPr>
            </w:pPr>
            <w:r w:rsidRPr="00CC4E46">
              <w:rPr>
                <w:rFonts w:hint="cs"/>
                <w:b/>
                <w:bCs/>
                <w:sz w:val="24"/>
                <w:rtl/>
                <w:lang w:bidi="fa-IR"/>
              </w:rPr>
              <w:t>ابتدای مطالعه</w:t>
            </w:r>
          </w:p>
        </w:tc>
        <w:tc>
          <w:tcPr>
            <w:tcW w:w="1559" w:type="dxa"/>
            <w:vAlign w:val="center"/>
          </w:tcPr>
          <w:p w14:paraId="1ACB11D9" w14:textId="77777777" w:rsidR="00522E38" w:rsidRPr="006906B2" w:rsidRDefault="00522E38" w:rsidP="002952B6">
            <w:pPr>
              <w:bidi/>
              <w:jc w:val="center"/>
              <w:rPr>
                <w:sz w:val="24"/>
                <w:rtl/>
                <w:lang w:bidi="fa-IR"/>
              </w:rPr>
            </w:pPr>
            <w:r w:rsidRPr="006906B2">
              <w:rPr>
                <w:rFonts w:hint="cs"/>
                <w:sz w:val="24"/>
                <w:rtl/>
                <w:lang w:bidi="fa-IR"/>
              </w:rPr>
              <w:t>56/0</w:t>
            </w:r>
            <w:r w:rsidRPr="006906B2">
              <w:rPr>
                <w:rFonts w:ascii="Calibri" w:hAnsi="Calibri" w:cs="Calibri" w:hint="cs"/>
                <w:sz w:val="24"/>
                <w:rtl/>
                <w:lang w:bidi="fa-IR"/>
              </w:rPr>
              <w:t>±</w:t>
            </w:r>
            <w:r w:rsidRPr="006906B2">
              <w:rPr>
                <w:rFonts w:hint="cs"/>
                <w:sz w:val="24"/>
                <w:rtl/>
                <w:lang w:bidi="fa-IR"/>
              </w:rPr>
              <w:t>68/2</w:t>
            </w:r>
          </w:p>
        </w:tc>
        <w:tc>
          <w:tcPr>
            <w:tcW w:w="1417" w:type="dxa"/>
            <w:vAlign w:val="center"/>
          </w:tcPr>
          <w:p w14:paraId="7B786FCB" w14:textId="77777777" w:rsidR="00522E38" w:rsidRPr="006906B2" w:rsidRDefault="00522E38" w:rsidP="002952B6">
            <w:pPr>
              <w:bidi/>
              <w:jc w:val="center"/>
              <w:rPr>
                <w:sz w:val="24"/>
                <w:rtl/>
                <w:lang w:bidi="fa-IR"/>
              </w:rPr>
            </w:pPr>
            <w:r w:rsidRPr="006906B2">
              <w:rPr>
                <w:rFonts w:hint="cs"/>
                <w:sz w:val="24"/>
                <w:rtl/>
                <w:lang w:bidi="fa-IR"/>
              </w:rPr>
              <w:t>75/0</w:t>
            </w:r>
            <w:r w:rsidRPr="006906B2">
              <w:rPr>
                <w:rFonts w:ascii="Calibri" w:hAnsi="Calibri" w:cs="Calibri" w:hint="cs"/>
                <w:sz w:val="24"/>
                <w:rtl/>
                <w:lang w:bidi="fa-IR"/>
              </w:rPr>
              <w:t>±</w:t>
            </w:r>
            <w:r w:rsidRPr="006906B2">
              <w:rPr>
                <w:rFonts w:hint="cs"/>
                <w:sz w:val="24"/>
                <w:rtl/>
                <w:lang w:bidi="fa-IR"/>
              </w:rPr>
              <w:t>39/2</w:t>
            </w:r>
          </w:p>
        </w:tc>
        <w:tc>
          <w:tcPr>
            <w:tcW w:w="1228" w:type="dxa"/>
            <w:vAlign w:val="center"/>
          </w:tcPr>
          <w:p w14:paraId="5665C744" w14:textId="77777777" w:rsidR="00522E38" w:rsidRPr="006906B2" w:rsidRDefault="00522E38" w:rsidP="002952B6">
            <w:pPr>
              <w:bidi/>
              <w:jc w:val="center"/>
              <w:rPr>
                <w:sz w:val="24"/>
                <w:rtl/>
                <w:lang w:bidi="fa-IR"/>
              </w:rPr>
            </w:pPr>
            <w:r w:rsidRPr="006906B2">
              <w:rPr>
                <w:rFonts w:hint="cs"/>
                <w:sz w:val="24"/>
                <w:rtl/>
                <w:lang w:bidi="fa-IR"/>
              </w:rPr>
              <w:t>73/0</w:t>
            </w:r>
            <w:r w:rsidRPr="006906B2">
              <w:rPr>
                <w:rFonts w:ascii="Calibri" w:hAnsi="Calibri" w:cs="Calibri" w:hint="cs"/>
                <w:sz w:val="24"/>
                <w:rtl/>
                <w:lang w:bidi="fa-IR"/>
              </w:rPr>
              <w:t>±</w:t>
            </w:r>
            <w:r w:rsidRPr="006906B2">
              <w:rPr>
                <w:rFonts w:hint="cs"/>
                <w:sz w:val="24"/>
                <w:rtl/>
                <w:lang w:bidi="fa-IR"/>
              </w:rPr>
              <w:t>30/2</w:t>
            </w:r>
          </w:p>
        </w:tc>
        <w:tc>
          <w:tcPr>
            <w:tcW w:w="1134" w:type="dxa"/>
            <w:gridSpan w:val="2"/>
            <w:vAlign w:val="center"/>
          </w:tcPr>
          <w:p w14:paraId="199A53BF" w14:textId="77777777" w:rsidR="00522E38" w:rsidRPr="00CC4E46" w:rsidRDefault="00522E38" w:rsidP="002952B6">
            <w:pPr>
              <w:bidi/>
              <w:jc w:val="center"/>
              <w:rPr>
                <w:b/>
                <w:bCs/>
                <w:sz w:val="24"/>
                <w:rtl/>
                <w:lang w:bidi="fa-IR"/>
              </w:rPr>
            </w:pPr>
            <w:r>
              <w:rPr>
                <w:rFonts w:hint="cs"/>
                <w:b/>
                <w:bCs/>
                <w:sz w:val="24"/>
                <w:rtl/>
                <w:lang w:bidi="fa-IR"/>
              </w:rPr>
              <w:t>091/0</w:t>
            </w:r>
          </w:p>
        </w:tc>
        <w:tc>
          <w:tcPr>
            <w:tcW w:w="891" w:type="dxa"/>
            <w:vMerge w:val="restart"/>
            <w:vAlign w:val="center"/>
          </w:tcPr>
          <w:p w14:paraId="508B8A45" w14:textId="77777777" w:rsidR="00522E38" w:rsidRPr="00CC4E46" w:rsidRDefault="00522E38" w:rsidP="002952B6">
            <w:pPr>
              <w:bidi/>
              <w:jc w:val="center"/>
              <w:rPr>
                <w:b/>
                <w:bCs/>
                <w:sz w:val="24"/>
                <w:rtl/>
                <w:lang w:bidi="fa-IR"/>
              </w:rPr>
            </w:pPr>
          </w:p>
        </w:tc>
        <w:tc>
          <w:tcPr>
            <w:tcW w:w="900" w:type="dxa"/>
            <w:vMerge w:val="restart"/>
            <w:vAlign w:val="center"/>
          </w:tcPr>
          <w:p w14:paraId="144468A3" w14:textId="77777777" w:rsidR="00522E38" w:rsidRPr="00CC4E46" w:rsidRDefault="00522E38" w:rsidP="002952B6">
            <w:pPr>
              <w:bidi/>
              <w:jc w:val="center"/>
              <w:rPr>
                <w:b/>
                <w:bCs/>
                <w:sz w:val="24"/>
                <w:rtl/>
                <w:lang w:bidi="fa-IR"/>
              </w:rPr>
            </w:pPr>
          </w:p>
        </w:tc>
        <w:tc>
          <w:tcPr>
            <w:tcW w:w="809" w:type="dxa"/>
            <w:vMerge w:val="restart"/>
            <w:vAlign w:val="center"/>
          </w:tcPr>
          <w:p w14:paraId="1F6EFA73" w14:textId="77777777" w:rsidR="00522E38" w:rsidRPr="00CC4E46" w:rsidRDefault="00522E38" w:rsidP="002952B6">
            <w:pPr>
              <w:bidi/>
              <w:jc w:val="center"/>
              <w:rPr>
                <w:b/>
                <w:bCs/>
                <w:sz w:val="24"/>
                <w:rtl/>
                <w:lang w:bidi="fa-IR"/>
              </w:rPr>
            </w:pPr>
          </w:p>
        </w:tc>
      </w:tr>
      <w:tr w:rsidR="00522E38" w:rsidRPr="00CC4E46" w14:paraId="18C17EBD" w14:textId="77777777" w:rsidTr="002952B6">
        <w:tc>
          <w:tcPr>
            <w:tcW w:w="1711" w:type="dxa"/>
            <w:gridSpan w:val="2"/>
            <w:vAlign w:val="center"/>
          </w:tcPr>
          <w:p w14:paraId="0DF2F4F0" w14:textId="77777777" w:rsidR="00522E38" w:rsidRPr="00CC4E46" w:rsidRDefault="00522E38" w:rsidP="002952B6">
            <w:pPr>
              <w:bidi/>
              <w:jc w:val="center"/>
              <w:rPr>
                <w:b/>
                <w:bCs/>
                <w:sz w:val="24"/>
                <w:rtl/>
                <w:lang w:bidi="fa-IR"/>
              </w:rPr>
            </w:pPr>
            <w:r w:rsidRPr="00CC4E46">
              <w:rPr>
                <w:rFonts w:hint="cs"/>
                <w:b/>
                <w:bCs/>
                <w:sz w:val="24"/>
                <w:rtl/>
                <w:lang w:bidi="fa-IR"/>
              </w:rPr>
              <w:t>انتهای مطالعه</w:t>
            </w:r>
          </w:p>
        </w:tc>
        <w:tc>
          <w:tcPr>
            <w:tcW w:w="1559" w:type="dxa"/>
            <w:vAlign w:val="center"/>
          </w:tcPr>
          <w:p w14:paraId="3CAB4F43" w14:textId="77777777" w:rsidR="00522E38" w:rsidRPr="006906B2" w:rsidRDefault="00522E38" w:rsidP="002952B6">
            <w:pPr>
              <w:bidi/>
              <w:jc w:val="center"/>
              <w:rPr>
                <w:sz w:val="24"/>
                <w:rtl/>
                <w:lang w:bidi="fa-IR"/>
              </w:rPr>
            </w:pPr>
            <w:r w:rsidRPr="006906B2">
              <w:rPr>
                <w:rFonts w:hint="cs"/>
                <w:sz w:val="24"/>
                <w:rtl/>
                <w:lang w:bidi="fa-IR"/>
              </w:rPr>
              <w:t>61/0</w:t>
            </w:r>
            <w:r w:rsidRPr="006906B2">
              <w:rPr>
                <w:rFonts w:ascii="Calibri" w:hAnsi="Calibri" w:cs="Calibri" w:hint="cs"/>
                <w:sz w:val="24"/>
                <w:rtl/>
                <w:lang w:bidi="fa-IR"/>
              </w:rPr>
              <w:t>±</w:t>
            </w:r>
            <w:r w:rsidRPr="006906B2">
              <w:rPr>
                <w:rFonts w:hint="cs"/>
                <w:sz w:val="24"/>
                <w:rtl/>
                <w:lang w:bidi="fa-IR"/>
              </w:rPr>
              <w:t>71/2</w:t>
            </w:r>
          </w:p>
        </w:tc>
        <w:tc>
          <w:tcPr>
            <w:tcW w:w="1417" w:type="dxa"/>
            <w:vAlign w:val="center"/>
          </w:tcPr>
          <w:p w14:paraId="130CA066" w14:textId="77777777" w:rsidR="00522E38" w:rsidRPr="006906B2" w:rsidRDefault="00522E38" w:rsidP="002952B6">
            <w:pPr>
              <w:bidi/>
              <w:jc w:val="center"/>
              <w:rPr>
                <w:sz w:val="24"/>
                <w:rtl/>
                <w:lang w:bidi="fa-IR"/>
              </w:rPr>
            </w:pPr>
            <w:r w:rsidRPr="006906B2">
              <w:rPr>
                <w:rFonts w:hint="cs"/>
                <w:sz w:val="24"/>
                <w:rtl/>
                <w:lang w:bidi="fa-IR"/>
              </w:rPr>
              <w:t>72/0</w:t>
            </w:r>
            <w:r w:rsidRPr="006906B2">
              <w:rPr>
                <w:rFonts w:ascii="Calibri" w:hAnsi="Calibri" w:cs="Calibri" w:hint="cs"/>
                <w:sz w:val="24"/>
                <w:rtl/>
                <w:lang w:bidi="fa-IR"/>
              </w:rPr>
              <w:t>±</w:t>
            </w:r>
            <w:r w:rsidRPr="006906B2">
              <w:rPr>
                <w:rFonts w:hint="cs"/>
                <w:sz w:val="24"/>
                <w:rtl/>
                <w:lang w:bidi="fa-IR"/>
              </w:rPr>
              <w:t>38/2</w:t>
            </w:r>
          </w:p>
        </w:tc>
        <w:tc>
          <w:tcPr>
            <w:tcW w:w="1228" w:type="dxa"/>
            <w:vAlign w:val="center"/>
          </w:tcPr>
          <w:p w14:paraId="66722179" w14:textId="77777777" w:rsidR="00522E38" w:rsidRPr="006906B2" w:rsidRDefault="00522E38" w:rsidP="002952B6">
            <w:pPr>
              <w:bidi/>
              <w:jc w:val="center"/>
              <w:rPr>
                <w:sz w:val="24"/>
                <w:rtl/>
                <w:lang w:bidi="fa-IR"/>
              </w:rPr>
            </w:pPr>
            <w:r w:rsidRPr="006906B2">
              <w:rPr>
                <w:rFonts w:hint="cs"/>
                <w:sz w:val="24"/>
                <w:rtl/>
                <w:lang w:bidi="fa-IR"/>
              </w:rPr>
              <w:t>5/0</w:t>
            </w:r>
            <w:r w:rsidRPr="006906B2">
              <w:rPr>
                <w:rFonts w:ascii="Calibri" w:hAnsi="Calibri" w:cs="Calibri" w:hint="cs"/>
                <w:sz w:val="24"/>
                <w:rtl/>
                <w:lang w:bidi="fa-IR"/>
              </w:rPr>
              <w:t>±</w:t>
            </w:r>
            <w:r w:rsidRPr="006906B2">
              <w:rPr>
                <w:rFonts w:hint="cs"/>
                <w:sz w:val="24"/>
                <w:rtl/>
                <w:lang w:bidi="fa-IR"/>
              </w:rPr>
              <w:t>33/2</w:t>
            </w:r>
          </w:p>
        </w:tc>
        <w:tc>
          <w:tcPr>
            <w:tcW w:w="1134" w:type="dxa"/>
            <w:gridSpan w:val="2"/>
            <w:vAlign w:val="center"/>
          </w:tcPr>
          <w:p w14:paraId="437B168B" w14:textId="77777777" w:rsidR="00522E38" w:rsidRPr="004679F9" w:rsidRDefault="00522E38" w:rsidP="002952B6">
            <w:pPr>
              <w:bidi/>
              <w:jc w:val="center"/>
              <w:rPr>
                <w:b/>
                <w:bCs/>
                <w:sz w:val="24"/>
                <w:lang w:bidi="fa-IR"/>
              </w:rPr>
            </w:pPr>
            <w:r w:rsidRPr="004679F9">
              <w:rPr>
                <w:rFonts w:hint="cs"/>
                <w:b/>
                <w:bCs/>
                <w:sz w:val="24"/>
                <w:rtl/>
                <w:lang w:bidi="fa-IR"/>
              </w:rPr>
              <w:t>042/0</w:t>
            </w:r>
          </w:p>
        </w:tc>
        <w:tc>
          <w:tcPr>
            <w:tcW w:w="891" w:type="dxa"/>
            <w:vMerge/>
            <w:vAlign w:val="center"/>
          </w:tcPr>
          <w:p w14:paraId="641CA870" w14:textId="77777777" w:rsidR="00522E38" w:rsidRPr="00CC4E46" w:rsidRDefault="00522E38" w:rsidP="002952B6">
            <w:pPr>
              <w:bidi/>
              <w:jc w:val="center"/>
              <w:rPr>
                <w:b/>
                <w:bCs/>
                <w:i/>
                <w:iCs/>
                <w:sz w:val="24"/>
                <w:lang w:bidi="fa-IR"/>
              </w:rPr>
            </w:pPr>
          </w:p>
        </w:tc>
        <w:tc>
          <w:tcPr>
            <w:tcW w:w="900" w:type="dxa"/>
            <w:vMerge/>
            <w:vAlign w:val="center"/>
          </w:tcPr>
          <w:p w14:paraId="3A76B7A4" w14:textId="77777777" w:rsidR="00522E38" w:rsidRPr="00CC4E46" w:rsidRDefault="00522E38" w:rsidP="002952B6">
            <w:pPr>
              <w:bidi/>
              <w:jc w:val="center"/>
              <w:rPr>
                <w:b/>
                <w:bCs/>
                <w:i/>
                <w:iCs/>
                <w:sz w:val="24"/>
                <w:lang w:bidi="fa-IR"/>
              </w:rPr>
            </w:pPr>
          </w:p>
        </w:tc>
        <w:tc>
          <w:tcPr>
            <w:tcW w:w="809" w:type="dxa"/>
            <w:vMerge/>
            <w:vAlign w:val="center"/>
          </w:tcPr>
          <w:p w14:paraId="776FD814" w14:textId="77777777" w:rsidR="00522E38" w:rsidRPr="00CC4E46" w:rsidRDefault="00522E38" w:rsidP="002952B6">
            <w:pPr>
              <w:bidi/>
              <w:jc w:val="center"/>
              <w:rPr>
                <w:b/>
                <w:bCs/>
                <w:i/>
                <w:iCs/>
                <w:sz w:val="24"/>
                <w:lang w:bidi="fa-IR"/>
              </w:rPr>
            </w:pPr>
          </w:p>
        </w:tc>
      </w:tr>
      <w:tr w:rsidR="00522E38" w:rsidRPr="00CC4E46" w14:paraId="0A823852" w14:textId="77777777" w:rsidTr="002952B6">
        <w:tc>
          <w:tcPr>
            <w:tcW w:w="1711" w:type="dxa"/>
            <w:gridSpan w:val="2"/>
            <w:vAlign w:val="center"/>
          </w:tcPr>
          <w:p w14:paraId="5227DBB8" w14:textId="77777777" w:rsidR="00522E38" w:rsidRPr="00CC4E46" w:rsidRDefault="00522E38" w:rsidP="002952B6">
            <w:pPr>
              <w:bidi/>
              <w:jc w:val="center"/>
              <w:rPr>
                <w:b/>
                <w:bCs/>
                <w:sz w:val="24"/>
                <w:rtl/>
                <w:lang w:bidi="fa-IR"/>
              </w:rPr>
            </w:pPr>
            <w:r w:rsidRPr="00CC4E46">
              <w:rPr>
                <w:rFonts w:hint="cs"/>
                <w:b/>
                <w:bCs/>
                <w:sz w:val="24"/>
                <w:rtl/>
                <w:lang w:bidi="fa-IR"/>
              </w:rPr>
              <w:t>میانگین تغییرات</w:t>
            </w:r>
          </w:p>
        </w:tc>
        <w:tc>
          <w:tcPr>
            <w:tcW w:w="1559" w:type="dxa"/>
          </w:tcPr>
          <w:p w14:paraId="5E25117C" w14:textId="77777777" w:rsidR="00522E38" w:rsidRPr="006906B2" w:rsidRDefault="00522E38" w:rsidP="002952B6">
            <w:pPr>
              <w:bidi/>
              <w:jc w:val="center"/>
              <w:rPr>
                <w:sz w:val="24"/>
                <w:rtl/>
                <w:lang w:bidi="fa-IR"/>
              </w:rPr>
            </w:pPr>
            <w:r w:rsidRPr="006906B2">
              <w:rPr>
                <w:rFonts w:ascii="Calibri" w:hAnsi="Calibri" w:hint="cs"/>
                <w:sz w:val="24"/>
                <w:rtl/>
                <w:lang w:bidi="fa-IR"/>
              </w:rPr>
              <w:t xml:space="preserve">47/0 </w:t>
            </w:r>
            <w:r w:rsidRPr="006906B2">
              <w:rPr>
                <w:rFonts w:ascii="Calibri" w:hAnsi="Calibri" w:cs="Calibri" w:hint="cs"/>
                <w:sz w:val="24"/>
                <w:rtl/>
                <w:lang w:bidi="fa-IR"/>
              </w:rPr>
              <w:t>±</w:t>
            </w:r>
            <w:r w:rsidRPr="006906B2">
              <w:rPr>
                <w:rFonts w:hint="cs"/>
                <w:sz w:val="24"/>
                <w:rtl/>
                <w:lang w:bidi="fa-IR"/>
              </w:rPr>
              <w:t xml:space="preserve"> 03/0</w:t>
            </w:r>
          </w:p>
        </w:tc>
        <w:tc>
          <w:tcPr>
            <w:tcW w:w="1417" w:type="dxa"/>
          </w:tcPr>
          <w:p w14:paraId="4F1CB49D" w14:textId="77777777" w:rsidR="00522E38" w:rsidRPr="006906B2" w:rsidRDefault="00522E38" w:rsidP="002952B6">
            <w:pPr>
              <w:bidi/>
              <w:jc w:val="center"/>
              <w:rPr>
                <w:sz w:val="24"/>
                <w:rtl/>
                <w:lang w:bidi="fa-IR"/>
              </w:rPr>
            </w:pPr>
            <w:r w:rsidRPr="006906B2">
              <w:rPr>
                <w:rFonts w:ascii="Calibri" w:hAnsi="Calibri" w:hint="cs"/>
                <w:sz w:val="24"/>
                <w:rtl/>
                <w:lang w:bidi="fa-IR"/>
              </w:rPr>
              <w:t xml:space="preserve">27/0 </w:t>
            </w:r>
            <w:r w:rsidRPr="006906B2">
              <w:rPr>
                <w:rFonts w:ascii="Calibri" w:hAnsi="Calibri" w:cs="Calibri" w:hint="cs"/>
                <w:sz w:val="24"/>
                <w:rtl/>
                <w:lang w:bidi="fa-IR"/>
              </w:rPr>
              <w:t>±</w:t>
            </w:r>
            <w:r w:rsidRPr="006906B2">
              <w:rPr>
                <w:rFonts w:hint="cs"/>
                <w:sz w:val="24"/>
                <w:rtl/>
                <w:lang w:bidi="fa-IR"/>
              </w:rPr>
              <w:t xml:space="preserve"> 01/0-</w:t>
            </w:r>
          </w:p>
        </w:tc>
        <w:tc>
          <w:tcPr>
            <w:tcW w:w="1228" w:type="dxa"/>
          </w:tcPr>
          <w:p w14:paraId="1B49BA76" w14:textId="77777777" w:rsidR="00522E38" w:rsidRPr="006906B2" w:rsidRDefault="00522E38" w:rsidP="002952B6">
            <w:pPr>
              <w:bidi/>
              <w:jc w:val="center"/>
              <w:rPr>
                <w:sz w:val="24"/>
                <w:rtl/>
                <w:lang w:bidi="fa-IR"/>
              </w:rPr>
            </w:pPr>
            <w:r w:rsidRPr="006906B2">
              <w:rPr>
                <w:rFonts w:ascii="Calibri" w:hAnsi="Calibri" w:hint="cs"/>
                <w:sz w:val="24"/>
                <w:rtl/>
                <w:lang w:bidi="fa-IR"/>
              </w:rPr>
              <w:t xml:space="preserve">62/0 </w:t>
            </w:r>
            <w:r w:rsidRPr="006906B2">
              <w:rPr>
                <w:rFonts w:ascii="Calibri" w:hAnsi="Calibri" w:cs="Calibri" w:hint="cs"/>
                <w:sz w:val="24"/>
                <w:rtl/>
                <w:lang w:bidi="fa-IR"/>
              </w:rPr>
              <w:t>±</w:t>
            </w:r>
            <w:r w:rsidRPr="006906B2">
              <w:rPr>
                <w:rFonts w:hint="cs"/>
                <w:sz w:val="24"/>
                <w:rtl/>
                <w:lang w:bidi="fa-IR"/>
              </w:rPr>
              <w:t xml:space="preserve"> 03/0</w:t>
            </w:r>
          </w:p>
        </w:tc>
        <w:tc>
          <w:tcPr>
            <w:tcW w:w="1134" w:type="dxa"/>
            <w:gridSpan w:val="2"/>
            <w:vAlign w:val="center"/>
          </w:tcPr>
          <w:p w14:paraId="76830905" w14:textId="77777777" w:rsidR="00522E38" w:rsidRPr="004679F9" w:rsidRDefault="00522E38" w:rsidP="002952B6">
            <w:pPr>
              <w:bidi/>
              <w:jc w:val="center"/>
              <w:rPr>
                <w:b/>
                <w:bCs/>
                <w:sz w:val="24"/>
                <w:rtl/>
                <w:lang w:bidi="fa-IR"/>
              </w:rPr>
            </w:pPr>
            <w:r>
              <w:rPr>
                <w:rFonts w:hint="cs"/>
                <w:b/>
                <w:bCs/>
                <w:sz w:val="24"/>
                <w:rtl/>
                <w:lang w:bidi="fa-IR"/>
              </w:rPr>
              <w:t>926/0</w:t>
            </w:r>
          </w:p>
        </w:tc>
        <w:tc>
          <w:tcPr>
            <w:tcW w:w="891" w:type="dxa"/>
            <w:vMerge/>
            <w:vAlign w:val="center"/>
          </w:tcPr>
          <w:p w14:paraId="1BFE01F3" w14:textId="77777777" w:rsidR="00522E38" w:rsidRPr="00CC4E46" w:rsidRDefault="00522E38" w:rsidP="002952B6">
            <w:pPr>
              <w:bidi/>
              <w:jc w:val="center"/>
              <w:rPr>
                <w:b/>
                <w:bCs/>
                <w:i/>
                <w:iCs/>
                <w:sz w:val="24"/>
                <w:lang w:bidi="fa-IR"/>
              </w:rPr>
            </w:pPr>
          </w:p>
        </w:tc>
        <w:tc>
          <w:tcPr>
            <w:tcW w:w="900" w:type="dxa"/>
            <w:vMerge/>
            <w:vAlign w:val="center"/>
          </w:tcPr>
          <w:p w14:paraId="7A9D87F0" w14:textId="77777777" w:rsidR="00522E38" w:rsidRPr="00CC4E46" w:rsidRDefault="00522E38" w:rsidP="002952B6">
            <w:pPr>
              <w:bidi/>
              <w:jc w:val="center"/>
              <w:rPr>
                <w:b/>
                <w:bCs/>
                <w:i/>
                <w:iCs/>
                <w:sz w:val="24"/>
                <w:lang w:bidi="fa-IR"/>
              </w:rPr>
            </w:pPr>
          </w:p>
        </w:tc>
        <w:tc>
          <w:tcPr>
            <w:tcW w:w="809" w:type="dxa"/>
            <w:vMerge/>
            <w:vAlign w:val="center"/>
          </w:tcPr>
          <w:p w14:paraId="0874F907" w14:textId="77777777" w:rsidR="00522E38" w:rsidRPr="00CC4E46" w:rsidRDefault="00522E38" w:rsidP="002952B6">
            <w:pPr>
              <w:bidi/>
              <w:jc w:val="center"/>
              <w:rPr>
                <w:b/>
                <w:bCs/>
                <w:i/>
                <w:iCs/>
                <w:sz w:val="24"/>
                <w:lang w:bidi="fa-IR"/>
              </w:rPr>
            </w:pPr>
          </w:p>
        </w:tc>
      </w:tr>
      <w:tr w:rsidR="00522E38" w:rsidRPr="00CC4E46" w14:paraId="5F31BEED" w14:textId="77777777" w:rsidTr="002952B6">
        <w:trPr>
          <w:trHeight w:val="269"/>
        </w:trPr>
        <w:tc>
          <w:tcPr>
            <w:tcW w:w="1711" w:type="dxa"/>
            <w:gridSpan w:val="2"/>
            <w:vAlign w:val="center"/>
          </w:tcPr>
          <w:p w14:paraId="40B74CCC" w14:textId="77777777" w:rsidR="00522E38" w:rsidRPr="00CC4E46" w:rsidRDefault="00522E38" w:rsidP="002952B6">
            <w:pPr>
              <w:bidi/>
              <w:jc w:val="center"/>
              <w:rPr>
                <w:b/>
                <w:bCs/>
                <w:sz w:val="24"/>
                <w:rtl/>
                <w:lang w:bidi="fa-IR"/>
              </w:rPr>
            </w:pPr>
            <w:r w:rsidRPr="00CC4E46">
              <w:rPr>
                <w:rFonts w:asciiTheme="majorBidi" w:hAnsiTheme="majorBidi"/>
                <w:b/>
                <w:bCs/>
                <w:sz w:val="24"/>
              </w:rPr>
              <w:t>P-value</w:t>
            </w:r>
            <w:r w:rsidRPr="00CC4E46">
              <w:rPr>
                <w:rFonts w:asciiTheme="majorBidi" w:hAnsiTheme="majorBidi"/>
                <w:b/>
                <w:bCs/>
                <w:sz w:val="24"/>
                <w:vertAlign w:val="superscript"/>
              </w:rPr>
              <w:t>b</w:t>
            </w:r>
          </w:p>
        </w:tc>
        <w:tc>
          <w:tcPr>
            <w:tcW w:w="1559" w:type="dxa"/>
            <w:vAlign w:val="center"/>
          </w:tcPr>
          <w:p w14:paraId="530A11FD" w14:textId="77777777" w:rsidR="00522E38" w:rsidRPr="006906B2" w:rsidRDefault="00522E38" w:rsidP="002952B6">
            <w:pPr>
              <w:jc w:val="center"/>
              <w:rPr>
                <w:sz w:val="24"/>
                <w:lang w:bidi="fa-IR"/>
              </w:rPr>
            </w:pPr>
            <w:r>
              <w:rPr>
                <w:rFonts w:hint="cs"/>
                <w:sz w:val="24"/>
                <w:rtl/>
                <w:lang w:bidi="fa-IR"/>
              </w:rPr>
              <w:t>701/0</w:t>
            </w:r>
          </w:p>
        </w:tc>
        <w:tc>
          <w:tcPr>
            <w:tcW w:w="1417" w:type="dxa"/>
            <w:vAlign w:val="center"/>
          </w:tcPr>
          <w:p w14:paraId="4460F59F" w14:textId="77777777" w:rsidR="00522E38" w:rsidRPr="006906B2" w:rsidRDefault="00522E38" w:rsidP="002952B6">
            <w:pPr>
              <w:bidi/>
              <w:jc w:val="center"/>
              <w:rPr>
                <w:sz w:val="24"/>
                <w:rtl/>
                <w:lang w:bidi="fa-IR"/>
              </w:rPr>
            </w:pPr>
            <w:r>
              <w:rPr>
                <w:rFonts w:hint="cs"/>
                <w:sz w:val="24"/>
                <w:rtl/>
                <w:lang w:bidi="fa-IR"/>
              </w:rPr>
              <w:t>837/0</w:t>
            </w:r>
          </w:p>
        </w:tc>
        <w:tc>
          <w:tcPr>
            <w:tcW w:w="1228" w:type="dxa"/>
            <w:vAlign w:val="center"/>
          </w:tcPr>
          <w:p w14:paraId="56BB9F04" w14:textId="77777777" w:rsidR="00522E38" w:rsidRPr="006906B2" w:rsidRDefault="00522E38" w:rsidP="002952B6">
            <w:pPr>
              <w:bidi/>
              <w:jc w:val="center"/>
              <w:rPr>
                <w:sz w:val="24"/>
                <w:rtl/>
                <w:lang w:bidi="fa-IR"/>
              </w:rPr>
            </w:pPr>
            <w:r>
              <w:rPr>
                <w:rFonts w:hint="cs"/>
                <w:sz w:val="24"/>
                <w:rtl/>
                <w:lang w:bidi="fa-IR"/>
              </w:rPr>
              <w:t>788/0</w:t>
            </w:r>
          </w:p>
        </w:tc>
        <w:tc>
          <w:tcPr>
            <w:tcW w:w="1134" w:type="dxa"/>
            <w:gridSpan w:val="2"/>
            <w:vAlign w:val="center"/>
          </w:tcPr>
          <w:p w14:paraId="76D03684" w14:textId="77777777" w:rsidR="00522E38" w:rsidRPr="00CC4E46" w:rsidRDefault="00522E38" w:rsidP="002952B6">
            <w:pPr>
              <w:bidi/>
              <w:jc w:val="center"/>
              <w:rPr>
                <w:b/>
                <w:bCs/>
                <w:i/>
                <w:iCs/>
                <w:sz w:val="24"/>
                <w:lang w:bidi="fa-IR"/>
              </w:rPr>
            </w:pPr>
          </w:p>
        </w:tc>
        <w:tc>
          <w:tcPr>
            <w:tcW w:w="891" w:type="dxa"/>
            <w:vMerge/>
            <w:vAlign w:val="center"/>
          </w:tcPr>
          <w:p w14:paraId="2CC84C88" w14:textId="77777777" w:rsidR="00522E38" w:rsidRPr="00CC4E46" w:rsidRDefault="00522E38" w:rsidP="002952B6">
            <w:pPr>
              <w:bidi/>
              <w:jc w:val="center"/>
              <w:rPr>
                <w:b/>
                <w:bCs/>
                <w:i/>
                <w:iCs/>
                <w:sz w:val="24"/>
                <w:rtl/>
                <w:lang w:bidi="fa-IR"/>
              </w:rPr>
            </w:pPr>
          </w:p>
        </w:tc>
        <w:tc>
          <w:tcPr>
            <w:tcW w:w="900" w:type="dxa"/>
            <w:vMerge/>
            <w:vAlign w:val="center"/>
          </w:tcPr>
          <w:p w14:paraId="1B2CCA83" w14:textId="77777777" w:rsidR="00522E38" w:rsidRPr="00CC4E46" w:rsidRDefault="00522E38" w:rsidP="002952B6">
            <w:pPr>
              <w:bidi/>
              <w:jc w:val="center"/>
              <w:rPr>
                <w:b/>
                <w:bCs/>
                <w:i/>
                <w:iCs/>
                <w:sz w:val="24"/>
                <w:rtl/>
                <w:lang w:bidi="fa-IR"/>
              </w:rPr>
            </w:pPr>
          </w:p>
        </w:tc>
        <w:tc>
          <w:tcPr>
            <w:tcW w:w="809" w:type="dxa"/>
            <w:vMerge/>
            <w:vAlign w:val="center"/>
          </w:tcPr>
          <w:p w14:paraId="2061B38C" w14:textId="77777777" w:rsidR="00522E38" w:rsidRPr="00CC4E46" w:rsidRDefault="00522E38" w:rsidP="002952B6">
            <w:pPr>
              <w:bidi/>
              <w:jc w:val="center"/>
              <w:rPr>
                <w:b/>
                <w:bCs/>
                <w:i/>
                <w:iCs/>
                <w:sz w:val="24"/>
                <w:rtl/>
                <w:lang w:bidi="fa-IR"/>
              </w:rPr>
            </w:pPr>
          </w:p>
        </w:tc>
      </w:tr>
      <w:tr w:rsidR="00522E38" w:rsidRPr="00CC4E46" w14:paraId="78D00D9D" w14:textId="77777777" w:rsidTr="002952B6">
        <w:trPr>
          <w:trHeight w:val="269"/>
        </w:trPr>
        <w:tc>
          <w:tcPr>
            <w:tcW w:w="1711" w:type="dxa"/>
            <w:gridSpan w:val="2"/>
            <w:vAlign w:val="center"/>
          </w:tcPr>
          <w:p w14:paraId="1276655D" w14:textId="77777777" w:rsidR="00522E38" w:rsidRPr="00CC4E46" w:rsidRDefault="00522E38" w:rsidP="002952B6">
            <w:pPr>
              <w:bidi/>
              <w:jc w:val="center"/>
              <w:rPr>
                <w:b/>
                <w:bCs/>
                <w:sz w:val="24"/>
                <w:lang w:bidi="fa-IR"/>
              </w:rPr>
            </w:pPr>
            <w:r w:rsidRPr="003F2F58">
              <w:rPr>
                <w:rFonts w:asciiTheme="majorBidi" w:hAnsiTheme="majorBidi"/>
                <w:b/>
                <w:bCs/>
                <w:sz w:val="24"/>
              </w:rPr>
              <w:t>P-value</w:t>
            </w:r>
            <w:r>
              <w:rPr>
                <w:rFonts w:asciiTheme="majorBidi" w:hAnsiTheme="majorBidi"/>
                <w:b/>
                <w:bCs/>
                <w:sz w:val="24"/>
                <w:vertAlign w:val="superscript"/>
              </w:rPr>
              <w:t>d</w:t>
            </w:r>
          </w:p>
        </w:tc>
        <w:tc>
          <w:tcPr>
            <w:tcW w:w="4204" w:type="dxa"/>
            <w:gridSpan w:val="3"/>
            <w:vAlign w:val="center"/>
          </w:tcPr>
          <w:p w14:paraId="631B5D66" w14:textId="77777777" w:rsidR="00522E38" w:rsidRPr="006906B2" w:rsidRDefault="00522E38" w:rsidP="002952B6">
            <w:pPr>
              <w:bidi/>
              <w:jc w:val="center"/>
              <w:rPr>
                <w:sz w:val="24"/>
                <w:rtl/>
                <w:lang w:bidi="fa-IR"/>
              </w:rPr>
            </w:pPr>
            <w:r>
              <w:rPr>
                <w:rFonts w:hint="cs"/>
                <w:sz w:val="24"/>
                <w:rtl/>
                <w:lang w:bidi="fa-IR"/>
              </w:rPr>
              <w:t>390/0</w:t>
            </w:r>
          </w:p>
        </w:tc>
        <w:tc>
          <w:tcPr>
            <w:tcW w:w="1134" w:type="dxa"/>
            <w:gridSpan w:val="2"/>
            <w:vAlign w:val="center"/>
          </w:tcPr>
          <w:p w14:paraId="2BDB103C" w14:textId="77777777" w:rsidR="00522E38" w:rsidRPr="00CC4E46" w:rsidRDefault="00522E38" w:rsidP="002952B6">
            <w:pPr>
              <w:bidi/>
              <w:jc w:val="center"/>
              <w:rPr>
                <w:b/>
                <w:bCs/>
                <w:i/>
                <w:iCs/>
                <w:sz w:val="24"/>
                <w:lang w:bidi="fa-IR"/>
              </w:rPr>
            </w:pPr>
          </w:p>
        </w:tc>
        <w:tc>
          <w:tcPr>
            <w:tcW w:w="891" w:type="dxa"/>
            <w:vAlign w:val="center"/>
          </w:tcPr>
          <w:p w14:paraId="0E0AA325" w14:textId="77777777" w:rsidR="00522E38" w:rsidRPr="00D97F69" w:rsidRDefault="00522E38" w:rsidP="002952B6">
            <w:pPr>
              <w:bidi/>
              <w:jc w:val="center"/>
              <w:rPr>
                <w:b/>
                <w:bCs/>
                <w:sz w:val="24"/>
                <w:rtl/>
                <w:lang w:bidi="fa-IR"/>
              </w:rPr>
            </w:pPr>
            <w:r>
              <w:rPr>
                <w:rFonts w:hint="cs"/>
                <w:b/>
                <w:bCs/>
                <w:sz w:val="24"/>
                <w:rtl/>
                <w:lang w:bidi="fa-IR"/>
              </w:rPr>
              <w:t>651/0</w:t>
            </w:r>
          </w:p>
        </w:tc>
        <w:tc>
          <w:tcPr>
            <w:tcW w:w="900" w:type="dxa"/>
            <w:vAlign w:val="center"/>
          </w:tcPr>
          <w:p w14:paraId="492171A5" w14:textId="77777777" w:rsidR="00522E38" w:rsidRPr="00D97F69" w:rsidRDefault="00522E38" w:rsidP="002952B6">
            <w:pPr>
              <w:bidi/>
              <w:jc w:val="center"/>
              <w:rPr>
                <w:b/>
                <w:bCs/>
                <w:sz w:val="24"/>
                <w:rtl/>
                <w:lang w:bidi="fa-IR"/>
              </w:rPr>
            </w:pPr>
            <w:r w:rsidRPr="00D97F69">
              <w:rPr>
                <w:rFonts w:hint="cs"/>
                <w:b/>
                <w:bCs/>
                <w:sz w:val="24"/>
                <w:rtl/>
                <w:lang w:bidi="fa-IR"/>
              </w:rPr>
              <w:t>000/1</w:t>
            </w:r>
          </w:p>
        </w:tc>
        <w:tc>
          <w:tcPr>
            <w:tcW w:w="809" w:type="dxa"/>
            <w:vAlign w:val="center"/>
          </w:tcPr>
          <w:p w14:paraId="2311B16B" w14:textId="77777777" w:rsidR="00522E38" w:rsidRPr="00D97F69" w:rsidRDefault="00522E38" w:rsidP="002952B6">
            <w:pPr>
              <w:bidi/>
              <w:jc w:val="center"/>
              <w:rPr>
                <w:b/>
                <w:bCs/>
                <w:sz w:val="24"/>
                <w:rtl/>
                <w:lang w:bidi="fa-IR"/>
              </w:rPr>
            </w:pPr>
            <w:r w:rsidRPr="00D97F69">
              <w:rPr>
                <w:rFonts w:hint="cs"/>
                <w:b/>
                <w:bCs/>
                <w:sz w:val="24"/>
                <w:rtl/>
                <w:lang w:bidi="fa-IR"/>
              </w:rPr>
              <w:t>776/0</w:t>
            </w:r>
          </w:p>
        </w:tc>
      </w:tr>
      <w:tr w:rsidR="00522E38" w:rsidRPr="00CC4E46" w14:paraId="62472C3A" w14:textId="77777777" w:rsidTr="002952B6">
        <w:trPr>
          <w:trHeight w:val="269"/>
        </w:trPr>
        <w:tc>
          <w:tcPr>
            <w:tcW w:w="1711" w:type="dxa"/>
            <w:gridSpan w:val="2"/>
            <w:vAlign w:val="center"/>
          </w:tcPr>
          <w:p w14:paraId="60A745A1" w14:textId="77777777" w:rsidR="00522E38" w:rsidRPr="00CC4E46" w:rsidRDefault="00522E38" w:rsidP="002952B6">
            <w:pPr>
              <w:bidi/>
              <w:jc w:val="center"/>
              <w:rPr>
                <w:b/>
                <w:bCs/>
                <w:sz w:val="24"/>
                <w:lang w:bidi="fa-IR"/>
              </w:rPr>
            </w:pPr>
            <w:r w:rsidRPr="00CC4E46">
              <w:rPr>
                <w:rFonts w:hint="cs"/>
                <w:b/>
                <w:bCs/>
                <w:sz w:val="24"/>
                <w:rtl/>
                <w:lang w:bidi="fa-IR"/>
              </w:rPr>
              <w:t>تعداد فولیکول</w:t>
            </w:r>
          </w:p>
        </w:tc>
        <w:tc>
          <w:tcPr>
            <w:tcW w:w="1559" w:type="dxa"/>
            <w:vMerge w:val="restart"/>
            <w:vAlign w:val="center"/>
          </w:tcPr>
          <w:p w14:paraId="0C272C99" w14:textId="77777777" w:rsidR="00522E38" w:rsidRPr="006906B2" w:rsidRDefault="00522E38" w:rsidP="002952B6">
            <w:pPr>
              <w:jc w:val="center"/>
              <w:rPr>
                <w:sz w:val="24"/>
                <w:lang w:bidi="fa-IR"/>
              </w:rPr>
            </w:pPr>
            <w:r w:rsidRPr="006906B2">
              <w:rPr>
                <w:rFonts w:hint="cs"/>
                <w:sz w:val="24"/>
                <w:rtl/>
                <w:lang w:bidi="fa-IR"/>
              </w:rPr>
              <w:t>%3/3(1)</w:t>
            </w:r>
          </w:p>
        </w:tc>
        <w:tc>
          <w:tcPr>
            <w:tcW w:w="1417" w:type="dxa"/>
            <w:vMerge w:val="restart"/>
            <w:vAlign w:val="center"/>
          </w:tcPr>
          <w:p w14:paraId="55E6ADC4" w14:textId="77777777" w:rsidR="00522E38" w:rsidRPr="006906B2" w:rsidRDefault="00522E38" w:rsidP="002952B6">
            <w:pPr>
              <w:jc w:val="center"/>
              <w:rPr>
                <w:sz w:val="24"/>
                <w:lang w:bidi="fa-IR"/>
              </w:rPr>
            </w:pPr>
            <w:r w:rsidRPr="006906B2">
              <w:rPr>
                <w:rFonts w:hint="cs"/>
                <w:sz w:val="24"/>
                <w:rtl/>
                <w:lang w:bidi="fa-IR"/>
              </w:rPr>
              <w:t>%0/0(0)</w:t>
            </w:r>
          </w:p>
        </w:tc>
        <w:tc>
          <w:tcPr>
            <w:tcW w:w="1228" w:type="dxa"/>
            <w:vMerge w:val="restart"/>
            <w:vAlign w:val="center"/>
          </w:tcPr>
          <w:p w14:paraId="0DA51D49" w14:textId="77777777" w:rsidR="00522E38" w:rsidRPr="006906B2" w:rsidRDefault="00522E38" w:rsidP="002952B6">
            <w:pPr>
              <w:jc w:val="center"/>
              <w:rPr>
                <w:sz w:val="24"/>
                <w:lang w:bidi="fa-IR"/>
              </w:rPr>
            </w:pPr>
            <w:r w:rsidRPr="006906B2">
              <w:rPr>
                <w:rFonts w:hint="cs"/>
                <w:sz w:val="24"/>
                <w:rtl/>
                <w:lang w:bidi="fa-IR"/>
              </w:rPr>
              <w:t>%0/0(0)</w:t>
            </w:r>
          </w:p>
        </w:tc>
        <w:tc>
          <w:tcPr>
            <w:tcW w:w="1125" w:type="dxa"/>
            <w:vMerge w:val="restart"/>
            <w:vAlign w:val="center"/>
          </w:tcPr>
          <w:p w14:paraId="12612E46" w14:textId="77777777" w:rsidR="00522E38" w:rsidRPr="00CC4E46" w:rsidRDefault="00522E38" w:rsidP="002952B6">
            <w:pPr>
              <w:bidi/>
              <w:jc w:val="center"/>
              <w:rPr>
                <w:b/>
                <w:bCs/>
                <w:sz w:val="24"/>
                <w:rtl/>
                <w:lang w:bidi="fa-IR"/>
              </w:rPr>
            </w:pPr>
            <w:r>
              <w:rPr>
                <w:rFonts w:hint="cs"/>
                <w:b/>
                <w:bCs/>
                <w:sz w:val="24"/>
                <w:rtl/>
                <w:lang w:bidi="fa-IR"/>
              </w:rPr>
              <w:t>396/0</w:t>
            </w:r>
          </w:p>
        </w:tc>
        <w:tc>
          <w:tcPr>
            <w:tcW w:w="2609" w:type="dxa"/>
            <w:gridSpan w:val="4"/>
            <w:vMerge w:val="restart"/>
            <w:vAlign w:val="center"/>
          </w:tcPr>
          <w:p w14:paraId="3538E21C" w14:textId="77777777" w:rsidR="00522E38" w:rsidRPr="00CC4E46" w:rsidRDefault="00522E38" w:rsidP="002952B6">
            <w:pPr>
              <w:bidi/>
              <w:jc w:val="center"/>
              <w:rPr>
                <w:b/>
                <w:bCs/>
                <w:sz w:val="24"/>
                <w:rtl/>
                <w:lang w:bidi="fa-IR"/>
              </w:rPr>
            </w:pPr>
          </w:p>
        </w:tc>
      </w:tr>
      <w:tr w:rsidR="00522E38" w:rsidRPr="00CC4E46" w14:paraId="3F05B588" w14:textId="77777777" w:rsidTr="002952B6">
        <w:trPr>
          <w:trHeight w:val="269"/>
        </w:trPr>
        <w:tc>
          <w:tcPr>
            <w:tcW w:w="860" w:type="dxa"/>
            <w:vMerge w:val="restart"/>
            <w:vAlign w:val="center"/>
          </w:tcPr>
          <w:p w14:paraId="5F78A807" w14:textId="77777777" w:rsidR="00522E38" w:rsidRPr="00CC4E46" w:rsidRDefault="00522E38" w:rsidP="002952B6">
            <w:pPr>
              <w:bidi/>
              <w:jc w:val="center"/>
              <w:rPr>
                <w:b/>
                <w:bCs/>
                <w:sz w:val="24"/>
                <w:lang w:bidi="fa-IR"/>
              </w:rPr>
            </w:pPr>
            <w:r w:rsidRPr="00CC4E46">
              <w:rPr>
                <w:rFonts w:hint="cs"/>
                <w:b/>
                <w:bCs/>
                <w:sz w:val="24"/>
                <w:rtl/>
                <w:lang w:bidi="fa-IR"/>
              </w:rPr>
              <w:t>ابتدای مطالعه</w:t>
            </w:r>
          </w:p>
        </w:tc>
        <w:tc>
          <w:tcPr>
            <w:tcW w:w="851" w:type="dxa"/>
            <w:vAlign w:val="center"/>
          </w:tcPr>
          <w:p w14:paraId="32D2F128" w14:textId="77777777" w:rsidR="00522E38" w:rsidRPr="00CC4E46" w:rsidRDefault="00522E38" w:rsidP="002952B6">
            <w:pPr>
              <w:bidi/>
              <w:jc w:val="center"/>
              <w:rPr>
                <w:b/>
                <w:bCs/>
                <w:sz w:val="24"/>
                <w:lang w:bidi="fa-IR"/>
              </w:rPr>
            </w:pPr>
            <w:r w:rsidRPr="00CC4E46">
              <w:rPr>
                <w:rFonts w:hint="cs"/>
                <w:b/>
                <w:bCs/>
                <w:sz w:val="24"/>
                <w:rtl/>
                <w:lang w:bidi="fa-IR"/>
              </w:rPr>
              <w:t>دارد</w:t>
            </w:r>
          </w:p>
        </w:tc>
        <w:tc>
          <w:tcPr>
            <w:tcW w:w="1559" w:type="dxa"/>
            <w:vMerge/>
            <w:vAlign w:val="center"/>
          </w:tcPr>
          <w:p w14:paraId="617A527D" w14:textId="77777777" w:rsidR="00522E38" w:rsidRPr="006906B2" w:rsidRDefault="00522E38" w:rsidP="002952B6">
            <w:pPr>
              <w:jc w:val="center"/>
              <w:rPr>
                <w:sz w:val="24"/>
                <w:lang w:bidi="fa-IR"/>
              </w:rPr>
            </w:pPr>
          </w:p>
        </w:tc>
        <w:tc>
          <w:tcPr>
            <w:tcW w:w="1417" w:type="dxa"/>
            <w:vMerge/>
            <w:vAlign w:val="center"/>
          </w:tcPr>
          <w:p w14:paraId="2CBB5FC6" w14:textId="77777777" w:rsidR="00522E38" w:rsidRPr="006906B2" w:rsidRDefault="00522E38" w:rsidP="002952B6">
            <w:pPr>
              <w:bidi/>
              <w:jc w:val="center"/>
              <w:rPr>
                <w:sz w:val="24"/>
                <w:lang w:bidi="fa-IR"/>
              </w:rPr>
            </w:pPr>
          </w:p>
        </w:tc>
        <w:tc>
          <w:tcPr>
            <w:tcW w:w="1228" w:type="dxa"/>
            <w:vMerge/>
            <w:vAlign w:val="center"/>
          </w:tcPr>
          <w:p w14:paraId="2B560B05" w14:textId="77777777" w:rsidR="00522E38" w:rsidRPr="006906B2" w:rsidRDefault="00522E38" w:rsidP="002952B6">
            <w:pPr>
              <w:bidi/>
              <w:jc w:val="center"/>
              <w:rPr>
                <w:sz w:val="24"/>
                <w:lang w:bidi="fa-IR"/>
              </w:rPr>
            </w:pPr>
          </w:p>
        </w:tc>
        <w:tc>
          <w:tcPr>
            <w:tcW w:w="1125" w:type="dxa"/>
            <w:vMerge/>
            <w:vAlign w:val="center"/>
          </w:tcPr>
          <w:p w14:paraId="1EF17B5C" w14:textId="77777777" w:rsidR="00522E38" w:rsidRPr="00CC4E46" w:rsidRDefault="00522E38" w:rsidP="002952B6">
            <w:pPr>
              <w:bidi/>
              <w:jc w:val="center"/>
              <w:rPr>
                <w:b/>
                <w:bCs/>
                <w:i/>
                <w:iCs/>
                <w:sz w:val="20"/>
                <w:szCs w:val="20"/>
                <w:rtl/>
                <w:lang w:bidi="fa-IR"/>
              </w:rPr>
            </w:pPr>
          </w:p>
        </w:tc>
        <w:tc>
          <w:tcPr>
            <w:tcW w:w="2609" w:type="dxa"/>
            <w:gridSpan w:val="4"/>
            <w:vMerge/>
            <w:vAlign w:val="center"/>
          </w:tcPr>
          <w:p w14:paraId="31164945" w14:textId="77777777" w:rsidR="00522E38" w:rsidRPr="00CC4E46" w:rsidRDefault="00522E38" w:rsidP="002952B6">
            <w:pPr>
              <w:bidi/>
              <w:jc w:val="center"/>
              <w:rPr>
                <w:b/>
                <w:bCs/>
                <w:i/>
                <w:iCs/>
                <w:sz w:val="20"/>
                <w:szCs w:val="20"/>
                <w:rtl/>
                <w:lang w:bidi="fa-IR"/>
              </w:rPr>
            </w:pPr>
          </w:p>
        </w:tc>
      </w:tr>
      <w:tr w:rsidR="00522E38" w:rsidRPr="00CC4E46" w14:paraId="3DF56E6B" w14:textId="77777777" w:rsidTr="002952B6">
        <w:trPr>
          <w:trHeight w:val="269"/>
        </w:trPr>
        <w:tc>
          <w:tcPr>
            <w:tcW w:w="860" w:type="dxa"/>
            <w:vMerge/>
            <w:vAlign w:val="center"/>
          </w:tcPr>
          <w:p w14:paraId="5911F799" w14:textId="77777777" w:rsidR="00522E38" w:rsidRPr="00CC4E46" w:rsidRDefault="00522E38" w:rsidP="002952B6">
            <w:pPr>
              <w:bidi/>
              <w:jc w:val="center"/>
              <w:rPr>
                <w:b/>
                <w:bCs/>
                <w:sz w:val="24"/>
                <w:rtl/>
                <w:lang w:bidi="fa-IR"/>
              </w:rPr>
            </w:pPr>
          </w:p>
        </w:tc>
        <w:tc>
          <w:tcPr>
            <w:tcW w:w="851" w:type="dxa"/>
            <w:vAlign w:val="center"/>
          </w:tcPr>
          <w:p w14:paraId="21549694" w14:textId="77777777" w:rsidR="00522E38" w:rsidRPr="00CC4E46" w:rsidRDefault="00522E38" w:rsidP="002952B6">
            <w:pPr>
              <w:bidi/>
              <w:jc w:val="center"/>
              <w:rPr>
                <w:b/>
                <w:bCs/>
                <w:sz w:val="24"/>
                <w:rtl/>
                <w:lang w:bidi="fa-IR"/>
              </w:rPr>
            </w:pPr>
            <w:r w:rsidRPr="00CC4E46">
              <w:rPr>
                <w:rFonts w:hint="cs"/>
                <w:b/>
                <w:bCs/>
                <w:sz w:val="24"/>
                <w:rtl/>
                <w:lang w:bidi="fa-IR"/>
              </w:rPr>
              <w:t>ندارد</w:t>
            </w:r>
          </w:p>
        </w:tc>
        <w:tc>
          <w:tcPr>
            <w:tcW w:w="1559" w:type="dxa"/>
            <w:vAlign w:val="center"/>
          </w:tcPr>
          <w:p w14:paraId="4521781E" w14:textId="77777777" w:rsidR="00522E38" w:rsidRPr="006906B2" w:rsidRDefault="00522E38" w:rsidP="002952B6">
            <w:pPr>
              <w:jc w:val="center"/>
              <w:rPr>
                <w:sz w:val="24"/>
                <w:lang w:bidi="fa-IR"/>
              </w:rPr>
            </w:pPr>
            <w:r w:rsidRPr="006906B2">
              <w:rPr>
                <w:rFonts w:hint="cs"/>
                <w:sz w:val="24"/>
                <w:rtl/>
                <w:lang w:bidi="fa-IR"/>
              </w:rPr>
              <w:t>%7/96(29)</w:t>
            </w:r>
          </w:p>
        </w:tc>
        <w:tc>
          <w:tcPr>
            <w:tcW w:w="1417" w:type="dxa"/>
            <w:vAlign w:val="center"/>
          </w:tcPr>
          <w:p w14:paraId="3009F443" w14:textId="77777777" w:rsidR="00522E38" w:rsidRPr="006906B2" w:rsidRDefault="00522E38" w:rsidP="002952B6">
            <w:pPr>
              <w:bidi/>
              <w:jc w:val="center"/>
              <w:rPr>
                <w:sz w:val="24"/>
                <w:lang w:bidi="fa-IR"/>
              </w:rPr>
            </w:pPr>
            <w:r w:rsidRPr="006906B2">
              <w:rPr>
                <w:rFonts w:hint="cs"/>
                <w:sz w:val="24"/>
                <w:rtl/>
                <w:lang w:bidi="fa-IR"/>
              </w:rPr>
              <w:t>%100(27)</w:t>
            </w:r>
          </w:p>
        </w:tc>
        <w:tc>
          <w:tcPr>
            <w:tcW w:w="1228" w:type="dxa"/>
            <w:vAlign w:val="center"/>
          </w:tcPr>
          <w:p w14:paraId="08EC6E42" w14:textId="77777777" w:rsidR="00522E38" w:rsidRPr="006906B2" w:rsidRDefault="00522E38" w:rsidP="002952B6">
            <w:pPr>
              <w:bidi/>
              <w:jc w:val="center"/>
              <w:rPr>
                <w:sz w:val="24"/>
                <w:lang w:bidi="fa-IR"/>
              </w:rPr>
            </w:pPr>
            <w:r w:rsidRPr="006906B2">
              <w:rPr>
                <w:rFonts w:hint="cs"/>
                <w:sz w:val="24"/>
                <w:rtl/>
                <w:lang w:bidi="fa-IR"/>
              </w:rPr>
              <w:t>%100(28)</w:t>
            </w:r>
          </w:p>
        </w:tc>
        <w:tc>
          <w:tcPr>
            <w:tcW w:w="1125" w:type="dxa"/>
            <w:vMerge/>
            <w:vAlign w:val="center"/>
          </w:tcPr>
          <w:p w14:paraId="714E8B20" w14:textId="77777777" w:rsidR="00522E38" w:rsidRPr="00CC4E46" w:rsidRDefault="00522E38" w:rsidP="002952B6">
            <w:pPr>
              <w:bidi/>
              <w:jc w:val="center"/>
              <w:rPr>
                <w:b/>
                <w:bCs/>
                <w:i/>
                <w:iCs/>
                <w:sz w:val="20"/>
                <w:szCs w:val="20"/>
                <w:rtl/>
                <w:lang w:bidi="fa-IR"/>
              </w:rPr>
            </w:pPr>
          </w:p>
        </w:tc>
        <w:tc>
          <w:tcPr>
            <w:tcW w:w="2609" w:type="dxa"/>
            <w:gridSpan w:val="4"/>
            <w:vMerge/>
            <w:vAlign w:val="center"/>
          </w:tcPr>
          <w:p w14:paraId="6D3C50D2" w14:textId="77777777" w:rsidR="00522E38" w:rsidRPr="00CC4E46" w:rsidRDefault="00522E38" w:rsidP="002952B6">
            <w:pPr>
              <w:bidi/>
              <w:jc w:val="center"/>
              <w:rPr>
                <w:b/>
                <w:bCs/>
                <w:i/>
                <w:iCs/>
                <w:sz w:val="20"/>
                <w:szCs w:val="20"/>
                <w:rtl/>
                <w:lang w:bidi="fa-IR"/>
              </w:rPr>
            </w:pPr>
          </w:p>
        </w:tc>
      </w:tr>
      <w:tr w:rsidR="00522E38" w:rsidRPr="00CC4E46" w14:paraId="733536F2" w14:textId="77777777" w:rsidTr="002952B6">
        <w:trPr>
          <w:trHeight w:val="269"/>
        </w:trPr>
        <w:tc>
          <w:tcPr>
            <w:tcW w:w="860" w:type="dxa"/>
            <w:vMerge w:val="restart"/>
            <w:vAlign w:val="center"/>
          </w:tcPr>
          <w:p w14:paraId="0B99C887" w14:textId="77777777" w:rsidR="00522E38" w:rsidRPr="00CC4E46" w:rsidRDefault="00522E38" w:rsidP="002952B6">
            <w:pPr>
              <w:bidi/>
              <w:jc w:val="center"/>
              <w:rPr>
                <w:b/>
                <w:bCs/>
                <w:sz w:val="24"/>
                <w:lang w:bidi="fa-IR"/>
              </w:rPr>
            </w:pPr>
            <w:r w:rsidRPr="00CC4E46">
              <w:rPr>
                <w:rFonts w:hint="cs"/>
                <w:b/>
                <w:bCs/>
                <w:sz w:val="24"/>
                <w:rtl/>
                <w:lang w:bidi="fa-IR"/>
              </w:rPr>
              <w:t>انتهای مطالعه</w:t>
            </w:r>
          </w:p>
        </w:tc>
        <w:tc>
          <w:tcPr>
            <w:tcW w:w="851" w:type="dxa"/>
            <w:vAlign w:val="center"/>
          </w:tcPr>
          <w:p w14:paraId="25AEABBA" w14:textId="77777777" w:rsidR="00522E38" w:rsidRPr="00CC4E46" w:rsidRDefault="00522E38" w:rsidP="002952B6">
            <w:pPr>
              <w:bidi/>
              <w:jc w:val="center"/>
              <w:rPr>
                <w:b/>
                <w:bCs/>
                <w:sz w:val="24"/>
                <w:lang w:bidi="fa-IR"/>
              </w:rPr>
            </w:pPr>
            <w:r w:rsidRPr="00CC4E46">
              <w:rPr>
                <w:rFonts w:hint="cs"/>
                <w:b/>
                <w:bCs/>
                <w:sz w:val="24"/>
                <w:rtl/>
                <w:lang w:bidi="fa-IR"/>
              </w:rPr>
              <w:t>دارد</w:t>
            </w:r>
          </w:p>
        </w:tc>
        <w:tc>
          <w:tcPr>
            <w:tcW w:w="1559" w:type="dxa"/>
            <w:vAlign w:val="center"/>
          </w:tcPr>
          <w:p w14:paraId="38FEB964" w14:textId="77777777" w:rsidR="00522E38" w:rsidRPr="006906B2" w:rsidRDefault="00522E38" w:rsidP="002952B6">
            <w:pPr>
              <w:jc w:val="center"/>
              <w:rPr>
                <w:sz w:val="24"/>
                <w:lang w:bidi="fa-IR"/>
              </w:rPr>
            </w:pPr>
            <w:r w:rsidRPr="006906B2">
              <w:rPr>
                <w:rFonts w:hint="cs"/>
                <w:sz w:val="24"/>
                <w:rtl/>
                <w:lang w:bidi="fa-IR"/>
              </w:rPr>
              <w:t>%7/26(8)</w:t>
            </w:r>
          </w:p>
        </w:tc>
        <w:tc>
          <w:tcPr>
            <w:tcW w:w="1417" w:type="dxa"/>
            <w:vAlign w:val="center"/>
          </w:tcPr>
          <w:p w14:paraId="1F1AFB5C" w14:textId="77777777" w:rsidR="00522E38" w:rsidRPr="006906B2" w:rsidRDefault="00522E38" w:rsidP="002952B6">
            <w:pPr>
              <w:bidi/>
              <w:jc w:val="center"/>
              <w:rPr>
                <w:sz w:val="24"/>
                <w:lang w:bidi="fa-IR"/>
              </w:rPr>
            </w:pPr>
            <w:r w:rsidRPr="006906B2">
              <w:rPr>
                <w:rFonts w:hint="cs"/>
                <w:sz w:val="24"/>
                <w:rtl/>
                <w:lang w:bidi="fa-IR"/>
              </w:rPr>
              <w:t>%1/11(3)</w:t>
            </w:r>
          </w:p>
        </w:tc>
        <w:tc>
          <w:tcPr>
            <w:tcW w:w="1228" w:type="dxa"/>
            <w:vAlign w:val="center"/>
          </w:tcPr>
          <w:p w14:paraId="6929BD94" w14:textId="77777777" w:rsidR="00522E38" w:rsidRPr="006906B2" w:rsidRDefault="00522E38" w:rsidP="002952B6">
            <w:pPr>
              <w:bidi/>
              <w:jc w:val="center"/>
              <w:rPr>
                <w:sz w:val="24"/>
                <w:lang w:bidi="fa-IR"/>
              </w:rPr>
            </w:pPr>
            <w:r w:rsidRPr="006906B2">
              <w:rPr>
                <w:rFonts w:hint="cs"/>
                <w:sz w:val="24"/>
                <w:rtl/>
                <w:lang w:bidi="fa-IR"/>
              </w:rPr>
              <w:t>%1/7(2)</w:t>
            </w:r>
          </w:p>
        </w:tc>
        <w:tc>
          <w:tcPr>
            <w:tcW w:w="1125" w:type="dxa"/>
            <w:vMerge w:val="restart"/>
            <w:vAlign w:val="center"/>
          </w:tcPr>
          <w:p w14:paraId="015AC9B6" w14:textId="77777777" w:rsidR="00522E38" w:rsidRPr="0021030A" w:rsidRDefault="00522E38" w:rsidP="002952B6">
            <w:pPr>
              <w:bidi/>
              <w:jc w:val="center"/>
              <w:rPr>
                <w:b/>
                <w:bCs/>
                <w:sz w:val="24"/>
                <w:rtl/>
                <w:lang w:bidi="fa-IR"/>
              </w:rPr>
            </w:pPr>
            <w:r w:rsidRPr="0021030A">
              <w:rPr>
                <w:rFonts w:hint="cs"/>
                <w:b/>
                <w:bCs/>
                <w:sz w:val="24"/>
                <w:rtl/>
                <w:lang w:bidi="fa-IR"/>
              </w:rPr>
              <w:t>091/0</w:t>
            </w:r>
          </w:p>
        </w:tc>
        <w:tc>
          <w:tcPr>
            <w:tcW w:w="2609" w:type="dxa"/>
            <w:gridSpan w:val="4"/>
            <w:vMerge/>
            <w:vAlign w:val="center"/>
          </w:tcPr>
          <w:p w14:paraId="12F8F0A9" w14:textId="77777777" w:rsidR="00522E38" w:rsidRPr="00CC4E46" w:rsidRDefault="00522E38" w:rsidP="002952B6">
            <w:pPr>
              <w:bidi/>
              <w:jc w:val="center"/>
              <w:rPr>
                <w:b/>
                <w:bCs/>
                <w:i/>
                <w:iCs/>
                <w:sz w:val="20"/>
                <w:szCs w:val="20"/>
                <w:rtl/>
                <w:lang w:bidi="fa-IR"/>
              </w:rPr>
            </w:pPr>
          </w:p>
        </w:tc>
      </w:tr>
      <w:tr w:rsidR="00522E38" w:rsidRPr="00CC4E46" w14:paraId="7383F499" w14:textId="77777777" w:rsidTr="002952B6">
        <w:trPr>
          <w:trHeight w:val="269"/>
        </w:trPr>
        <w:tc>
          <w:tcPr>
            <w:tcW w:w="860" w:type="dxa"/>
            <w:vMerge/>
            <w:vAlign w:val="center"/>
          </w:tcPr>
          <w:p w14:paraId="5B89C60E" w14:textId="77777777" w:rsidR="00522E38" w:rsidRPr="00CC4E46" w:rsidRDefault="00522E38" w:rsidP="002952B6">
            <w:pPr>
              <w:bidi/>
              <w:jc w:val="center"/>
              <w:rPr>
                <w:b/>
                <w:bCs/>
                <w:sz w:val="24"/>
                <w:rtl/>
                <w:lang w:bidi="fa-IR"/>
              </w:rPr>
            </w:pPr>
          </w:p>
        </w:tc>
        <w:tc>
          <w:tcPr>
            <w:tcW w:w="851" w:type="dxa"/>
            <w:vAlign w:val="center"/>
          </w:tcPr>
          <w:p w14:paraId="4F7FEB1D" w14:textId="77777777" w:rsidR="00522E38" w:rsidRPr="00CC4E46" w:rsidRDefault="00522E38" w:rsidP="002952B6">
            <w:pPr>
              <w:bidi/>
              <w:jc w:val="center"/>
              <w:rPr>
                <w:b/>
                <w:bCs/>
                <w:sz w:val="24"/>
                <w:rtl/>
                <w:lang w:bidi="fa-IR"/>
              </w:rPr>
            </w:pPr>
            <w:r w:rsidRPr="00CC4E46">
              <w:rPr>
                <w:rFonts w:hint="cs"/>
                <w:b/>
                <w:bCs/>
                <w:sz w:val="24"/>
                <w:rtl/>
                <w:lang w:bidi="fa-IR"/>
              </w:rPr>
              <w:t>ندارد</w:t>
            </w:r>
          </w:p>
        </w:tc>
        <w:tc>
          <w:tcPr>
            <w:tcW w:w="1559" w:type="dxa"/>
            <w:vAlign w:val="center"/>
          </w:tcPr>
          <w:p w14:paraId="796BA42E" w14:textId="77777777" w:rsidR="00522E38" w:rsidRPr="006906B2" w:rsidRDefault="00522E38" w:rsidP="002952B6">
            <w:pPr>
              <w:jc w:val="center"/>
              <w:rPr>
                <w:sz w:val="24"/>
                <w:rtl/>
                <w:lang w:bidi="fa-IR"/>
              </w:rPr>
            </w:pPr>
            <w:r w:rsidRPr="006906B2">
              <w:rPr>
                <w:rFonts w:hint="cs"/>
                <w:sz w:val="24"/>
                <w:rtl/>
                <w:lang w:bidi="fa-IR"/>
              </w:rPr>
              <w:t>%3/73(22)</w:t>
            </w:r>
          </w:p>
        </w:tc>
        <w:tc>
          <w:tcPr>
            <w:tcW w:w="1417" w:type="dxa"/>
            <w:vAlign w:val="center"/>
          </w:tcPr>
          <w:p w14:paraId="31866116" w14:textId="77777777" w:rsidR="00522E38" w:rsidRPr="006906B2" w:rsidRDefault="00522E38" w:rsidP="002952B6">
            <w:pPr>
              <w:bidi/>
              <w:jc w:val="center"/>
              <w:rPr>
                <w:sz w:val="24"/>
                <w:lang w:bidi="fa-IR"/>
              </w:rPr>
            </w:pPr>
            <w:r w:rsidRPr="006906B2">
              <w:rPr>
                <w:rFonts w:hint="cs"/>
                <w:sz w:val="24"/>
                <w:rtl/>
                <w:lang w:bidi="fa-IR"/>
              </w:rPr>
              <w:t>%9/88(24)</w:t>
            </w:r>
          </w:p>
        </w:tc>
        <w:tc>
          <w:tcPr>
            <w:tcW w:w="1228" w:type="dxa"/>
            <w:vAlign w:val="center"/>
          </w:tcPr>
          <w:p w14:paraId="0B4763E2" w14:textId="77777777" w:rsidR="00522E38" w:rsidRPr="006906B2" w:rsidRDefault="00522E38" w:rsidP="002952B6">
            <w:pPr>
              <w:bidi/>
              <w:jc w:val="center"/>
              <w:rPr>
                <w:sz w:val="24"/>
                <w:lang w:bidi="fa-IR"/>
              </w:rPr>
            </w:pPr>
            <w:r w:rsidRPr="006906B2">
              <w:rPr>
                <w:rFonts w:hint="cs"/>
                <w:sz w:val="24"/>
                <w:rtl/>
                <w:lang w:bidi="fa-IR"/>
              </w:rPr>
              <w:t>%9/92(26)</w:t>
            </w:r>
          </w:p>
        </w:tc>
        <w:tc>
          <w:tcPr>
            <w:tcW w:w="1125" w:type="dxa"/>
            <w:vMerge/>
            <w:vAlign w:val="center"/>
          </w:tcPr>
          <w:p w14:paraId="4CCF953D" w14:textId="77777777" w:rsidR="00522E38" w:rsidRPr="00CC4E46" w:rsidRDefault="00522E38" w:rsidP="002952B6">
            <w:pPr>
              <w:bidi/>
              <w:jc w:val="center"/>
              <w:rPr>
                <w:b/>
                <w:bCs/>
                <w:i/>
                <w:iCs/>
                <w:sz w:val="20"/>
                <w:szCs w:val="20"/>
                <w:rtl/>
                <w:lang w:bidi="fa-IR"/>
              </w:rPr>
            </w:pPr>
          </w:p>
        </w:tc>
        <w:tc>
          <w:tcPr>
            <w:tcW w:w="2609" w:type="dxa"/>
            <w:gridSpan w:val="4"/>
            <w:vMerge/>
            <w:vAlign w:val="center"/>
          </w:tcPr>
          <w:p w14:paraId="529D3195" w14:textId="77777777" w:rsidR="00522E38" w:rsidRPr="00CC4E46" w:rsidRDefault="00522E38" w:rsidP="002952B6">
            <w:pPr>
              <w:bidi/>
              <w:jc w:val="center"/>
              <w:rPr>
                <w:b/>
                <w:bCs/>
                <w:i/>
                <w:iCs/>
                <w:sz w:val="20"/>
                <w:szCs w:val="20"/>
                <w:rtl/>
                <w:lang w:bidi="fa-IR"/>
              </w:rPr>
            </w:pPr>
          </w:p>
        </w:tc>
      </w:tr>
    </w:tbl>
    <w:bookmarkEnd w:id="81"/>
    <w:p w14:paraId="284B78C3" w14:textId="447CE980" w:rsidR="00522E38" w:rsidRPr="00972939" w:rsidRDefault="00522E38" w:rsidP="00522E38">
      <w:pPr>
        <w:bidi/>
        <w:spacing w:after="0" w:line="240" w:lineRule="auto"/>
        <w:ind w:left="-720"/>
        <w:rPr>
          <w:b/>
          <w:bCs/>
          <w:sz w:val="20"/>
          <w:szCs w:val="20"/>
          <w:vertAlign w:val="superscript"/>
        </w:rPr>
      </w:pPr>
      <w:r w:rsidRPr="00972939">
        <w:rPr>
          <w:sz w:val="20"/>
          <w:szCs w:val="20"/>
          <w:vertAlign w:val="superscript"/>
          <w:lang w:bidi="fa-IR"/>
        </w:rPr>
        <w:lastRenderedPageBreak/>
        <w:t>a</w:t>
      </w:r>
      <w:r w:rsidR="004C52CB">
        <w:rPr>
          <w:sz w:val="20"/>
          <w:szCs w:val="20"/>
          <w:vertAlign w:val="superscript"/>
          <w:lang w:bidi="fa-IR"/>
        </w:rPr>
        <w:t xml:space="preserve">              </w:t>
      </w:r>
      <w:r w:rsidRPr="00972939">
        <w:rPr>
          <w:rFonts w:hint="cs"/>
          <w:sz w:val="20"/>
          <w:szCs w:val="20"/>
          <w:rtl/>
        </w:rPr>
        <w:t xml:space="preserve">داده ها به صورت </w:t>
      </w:r>
      <w:r w:rsidRPr="00972939">
        <w:rPr>
          <w:rFonts w:asciiTheme="majorBidi" w:hAnsiTheme="majorBidi"/>
          <w:sz w:val="20"/>
          <w:szCs w:val="20"/>
        </w:rPr>
        <w:t>Mean ± SD</w:t>
      </w:r>
      <w:r w:rsidRPr="00972939">
        <w:rPr>
          <w:rFonts w:hint="cs"/>
          <w:sz w:val="20"/>
          <w:szCs w:val="20"/>
          <w:rtl/>
        </w:rPr>
        <w:t xml:space="preserve"> نمایش داده شده اند.  </w:t>
      </w:r>
    </w:p>
    <w:p w14:paraId="726488F5" w14:textId="0716A4F3" w:rsidR="00522E38" w:rsidRPr="00972939" w:rsidRDefault="00522E38" w:rsidP="00522E38">
      <w:pPr>
        <w:bidi/>
        <w:spacing w:after="0" w:line="240" w:lineRule="auto"/>
        <w:ind w:left="-720"/>
        <w:rPr>
          <w:rFonts w:asciiTheme="majorBidi" w:hAnsiTheme="majorBidi"/>
          <w:sz w:val="20"/>
          <w:szCs w:val="20"/>
        </w:rPr>
      </w:pPr>
      <w:r w:rsidRPr="00972939">
        <w:rPr>
          <w:sz w:val="20"/>
          <w:szCs w:val="20"/>
          <w:vertAlign w:val="superscript"/>
        </w:rPr>
        <w:t>b</w:t>
      </w:r>
      <w:r w:rsidR="004C52CB">
        <w:rPr>
          <w:sz w:val="20"/>
          <w:szCs w:val="20"/>
          <w:vertAlign w:val="superscript"/>
        </w:rPr>
        <w:t xml:space="preserve">              </w:t>
      </w:r>
      <w:r w:rsidRPr="00972939">
        <w:rPr>
          <w:rFonts w:hint="cs"/>
          <w:sz w:val="20"/>
          <w:szCs w:val="20"/>
          <w:vertAlign w:val="superscript"/>
          <w:rtl/>
        </w:rPr>
        <w:t xml:space="preserve"> </w:t>
      </w:r>
      <w:r w:rsidRPr="00972939">
        <w:rPr>
          <w:rFonts w:asciiTheme="majorBidi" w:hAnsiTheme="majorBidi"/>
          <w:sz w:val="20"/>
          <w:szCs w:val="20"/>
          <w:rtl/>
        </w:rPr>
        <w:t>داده ها با استفاده از آزمون</w:t>
      </w:r>
      <w:r w:rsidRPr="00972939">
        <w:rPr>
          <w:rFonts w:asciiTheme="majorBidi" w:hAnsiTheme="majorBidi" w:hint="cs"/>
          <w:sz w:val="20"/>
          <w:szCs w:val="20"/>
          <w:rtl/>
          <w:lang w:bidi="fa-IR"/>
        </w:rPr>
        <w:t xml:space="preserve"> تی زوجی</w:t>
      </w:r>
      <w:r w:rsidRPr="00972939">
        <w:rPr>
          <w:rFonts w:asciiTheme="majorBidi" w:hAnsiTheme="majorBidi"/>
          <w:sz w:val="20"/>
          <w:szCs w:val="20"/>
        </w:rPr>
        <w:t xml:space="preserve"> </w:t>
      </w:r>
      <w:r w:rsidRPr="00972939">
        <w:rPr>
          <w:rFonts w:asciiTheme="majorBidi" w:hAnsiTheme="majorBidi"/>
          <w:sz w:val="20"/>
          <w:szCs w:val="20"/>
          <w:rtl/>
        </w:rPr>
        <w:t>مقایسه شده اند</w:t>
      </w:r>
    </w:p>
    <w:p w14:paraId="15E72115" w14:textId="0AC2C2C4" w:rsidR="00522E38" w:rsidRPr="00972939" w:rsidRDefault="00522E38" w:rsidP="00522E38">
      <w:pPr>
        <w:bidi/>
        <w:spacing w:after="0" w:line="240" w:lineRule="auto"/>
        <w:ind w:left="-720"/>
        <w:rPr>
          <w:rFonts w:asciiTheme="majorBidi" w:hAnsiTheme="majorBidi"/>
          <w:sz w:val="20"/>
          <w:szCs w:val="20"/>
        </w:rPr>
      </w:pPr>
      <w:r w:rsidRPr="00972939">
        <w:rPr>
          <w:rFonts w:asciiTheme="majorBidi" w:hAnsiTheme="majorBidi"/>
          <w:sz w:val="20"/>
          <w:szCs w:val="20"/>
          <w:vertAlign w:val="superscript"/>
        </w:rPr>
        <w:t>c</w:t>
      </w:r>
      <w:r w:rsidR="004C52CB">
        <w:rPr>
          <w:rFonts w:asciiTheme="majorBidi" w:hAnsiTheme="majorBidi"/>
          <w:sz w:val="20"/>
          <w:szCs w:val="20"/>
          <w:vertAlign w:val="superscript"/>
        </w:rPr>
        <w:t xml:space="preserve">            </w:t>
      </w:r>
      <w:r w:rsidRPr="00972939">
        <w:rPr>
          <w:rFonts w:hint="cs"/>
          <w:sz w:val="20"/>
          <w:szCs w:val="20"/>
          <w:vertAlign w:val="superscript"/>
          <w:rtl/>
        </w:rPr>
        <w:t xml:space="preserve"> </w:t>
      </w:r>
      <w:r w:rsidRPr="00972939">
        <w:rPr>
          <w:rFonts w:asciiTheme="majorBidi" w:hAnsiTheme="majorBidi"/>
          <w:sz w:val="20"/>
          <w:szCs w:val="20"/>
          <w:rtl/>
        </w:rPr>
        <w:t>داده ها با استفاده از آزمون</w:t>
      </w:r>
      <w:r w:rsidRPr="00972939">
        <w:rPr>
          <w:rFonts w:asciiTheme="majorBidi" w:hAnsiTheme="majorBidi" w:hint="cs"/>
          <w:sz w:val="20"/>
          <w:szCs w:val="20"/>
          <w:rtl/>
        </w:rPr>
        <w:t xml:space="preserve"> تحلیل واریانس</w:t>
      </w:r>
      <w:r w:rsidRPr="00972939">
        <w:rPr>
          <w:rFonts w:asciiTheme="majorBidi" w:hAnsiTheme="majorBidi"/>
          <w:sz w:val="20"/>
          <w:szCs w:val="20"/>
        </w:rPr>
        <w:t>/</w:t>
      </w:r>
      <w:r w:rsidRPr="00972939">
        <w:rPr>
          <w:rFonts w:asciiTheme="majorBidi" w:hAnsiTheme="majorBidi" w:hint="cs"/>
          <w:sz w:val="20"/>
          <w:szCs w:val="20"/>
          <w:rtl/>
          <w:lang w:bidi="fa-IR"/>
        </w:rPr>
        <w:t xml:space="preserve"> کی دو</w:t>
      </w:r>
      <w:r w:rsidRPr="00972939">
        <w:rPr>
          <w:rFonts w:asciiTheme="majorBidi" w:hAnsiTheme="majorBidi"/>
          <w:sz w:val="20"/>
          <w:szCs w:val="20"/>
        </w:rPr>
        <w:t xml:space="preserve"> </w:t>
      </w:r>
      <w:r w:rsidRPr="00972939">
        <w:rPr>
          <w:rFonts w:asciiTheme="majorBidi" w:hAnsiTheme="majorBidi"/>
          <w:sz w:val="20"/>
          <w:szCs w:val="20"/>
          <w:rtl/>
        </w:rPr>
        <w:t>مقایسه شده اند.</w:t>
      </w:r>
    </w:p>
    <w:p w14:paraId="5EECE2B1" w14:textId="2CEC36E6" w:rsidR="00522E38" w:rsidRPr="00972939" w:rsidRDefault="00522E38" w:rsidP="001E436B">
      <w:pPr>
        <w:bidi/>
        <w:spacing w:after="0" w:line="240" w:lineRule="auto"/>
        <w:ind w:left="-720"/>
        <w:rPr>
          <w:rFonts w:asciiTheme="majorBidi" w:hAnsiTheme="majorBidi"/>
          <w:sz w:val="20"/>
          <w:szCs w:val="20"/>
          <w:rtl/>
          <w:lang w:bidi="fa-IR"/>
        </w:rPr>
      </w:pPr>
      <w:r w:rsidRPr="00972939">
        <w:rPr>
          <w:rFonts w:asciiTheme="majorBidi" w:hAnsiTheme="majorBidi"/>
          <w:sz w:val="20"/>
          <w:szCs w:val="20"/>
          <w:vertAlign w:val="superscript"/>
        </w:rPr>
        <w:t>d</w:t>
      </w:r>
      <w:r w:rsidR="004C52CB">
        <w:rPr>
          <w:rFonts w:asciiTheme="majorBidi" w:hAnsiTheme="majorBidi"/>
          <w:sz w:val="20"/>
          <w:szCs w:val="20"/>
          <w:vertAlign w:val="superscript"/>
        </w:rPr>
        <w:t xml:space="preserve">            </w:t>
      </w:r>
      <w:r w:rsidRPr="00972939">
        <w:rPr>
          <w:rFonts w:hint="cs"/>
          <w:sz w:val="20"/>
          <w:szCs w:val="20"/>
          <w:vertAlign w:val="superscript"/>
          <w:rtl/>
        </w:rPr>
        <w:t xml:space="preserve"> </w:t>
      </w:r>
      <w:r w:rsidR="001E436B" w:rsidRPr="00972939">
        <w:rPr>
          <w:rFonts w:asciiTheme="majorBidi" w:hAnsiTheme="majorBidi"/>
          <w:sz w:val="20"/>
          <w:szCs w:val="20"/>
          <w:rtl/>
        </w:rPr>
        <w:t>داده ها با استفاده از آزمو</w:t>
      </w:r>
      <w:r w:rsidR="001E436B">
        <w:rPr>
          <w:rFonts w:asciiTheme="majorBidi" w:hAnsiTheme="majorBidi" w:hint="cs"/>
          <w:sz w:val="20"/>
          <w:szCs w:val="20"/>
          <w:rtl/>
        </w:rPr>
        <w:t>ن تحلیل کواریان</w:t>
      </w:r>
      <w:r w:rsidR="001E436B">
        <w:rPr>
          <w:rFonts w:asciiTheme="majorBidi" w:hAnsiTheme="majorBidi" w:hint="cs"/>
          <w:sz w:val="20"/>
          <w:szCs w:val="20"/>
          <w:rtl/>
          <w:lang w:bidi="fa-IR"/>
        </w:rPr>
        <w:t>س،</w:t>
      </w:r>
      <w:r w:rsidR="001E436B" w:rsidRPr="00972939">
        <w:rPr>
          <w:rFonts w:hint="cs"/>
          <w:sz w:val="20"/>
          <w:szCs w:val="20"/>
          <w:rtl/>
        </w:rPr>
        <w:t xml:space="preserve"> </w:t>
      </w:r>
      <w:r w:rsidR="001E436B" w:rsidRPr="00FA56C1">
        <w:rPr>
          <w:rFonts w:hint="cs"/>
          <w:sz w:val="20"/>
          <w:szCs w:val="20"/>
          <w:rtl/>
        </w:rPr>
        <w:t xml:space="preserve">تعدیل شده برای </w:t>
      </w:r>
      <w:r w:rsidR="001E436B">
        <w:rPr>
          <w:rFonts w:hint="cs"/>
          <w:sz w:val="20"/>
          <w:szCs w:val="20"/>
          <w:rtl/>
        </w:rPr>
        <w:t xml:space="preserve">استرس و وضعیت اقتصادی و ویتامین های </w:t>
      </w:r>
      <w:r w:rsidR="001E436B">
        <w:rPr>
          <w:sz w:val="20"/>
          <w:szCs w:val="20"/>
          <w:lang w:val="en-GB"/>
        </w:rPr>
        <w:t>A</w:t>
      </w:r>
      <w:r w:rsidR="001E436B">
        <w:rPr>
          <w:rFonts w:hint="cs"/>
          <w:sz w:val="20"/>
          <w:szCs w:val="20"/>
          <w:rtl/>
          <w:lang w:bidi="fa-IR"/>
        </w:rPr>
        <w:t xml:space="preserve"> و</w:t>
      </w:r>
      <w:r w:rsidR="001E436B">
        <w:rPr>
          <w:sz w:val="20"/>
          <w:szCs w:val="20"/>
          <w:lang w:val="en-GB" w:bidi="fa-IR"/>
        </w:rPr>
        <w:t xml:space="preserve">c </w:t>
      </w:r>
      <w:r w:rsidR="001E436B" w:rsidRPr="00FA56C1">
        <w:rPr>
          <w:sz w:val="20"/>
          <w:szCs w:val="20"/>
          <w:rtl/>
        </w:rPr>
        <w:t xml:space="preserve"> و مقدار اولیه هر متغیر</w:t>
      </w:r>
      <w:r w:rsidR="001E436B">
        <w:rPr>
          <w:rFonts w:hint="cs"/>
          <w:sz w:val="20"/>
          <w:szCs w:val="20"/>
          <w:rtl/>
          <w:lang w:bidi="fa-IR"/>
        </w:rPr>
        <w:t xml:space="preserve"> مقایسه شدند.</w:t>
      </w:r>
    </w:p>
    <w:p w14:paraId="40C185C1" w14:textId="77777777" w:rsidR="00522E38" w:rsidRPr="00CC4E46" w:rsidRDefault="00522E38" w:rsidP="00522E38">
      <w:pPr>
        <w:pStyle w:val="ListParagraph"/>
        <w:bidi/>
        <w:spacing w:line="360" w:lineRule="auto"/>
        <w:jc w:val="both"/>
        <w:rPr>
          <w:sz w:val="28"/>
          <w:szCs w:val="28"/>
          <w:lang w:bidi="fa-IR"/>
        </w:rPr>
      </w:pPr>
    </w:p>
    <w:p w14:paraId="5B3514B4" w14:textId="46D28640" w:rsidR="00522E38" w:rsidRPr="00EF71E8" w:rsidRDefault="00522E38" w:rsidP="00B1395A">
      <w:pPr>
        <w:pStyle w:val="Heading2"/>
        <w:rPr>
          <w:rtl/>
        </w:rPr>
      </w:pPr>
      <w:bookmarkStart w:id="82" w:name="_Toc119348412"/>
      <w:r w:rsidRPr="00EF71E8">
        <w:rPr>
          <w:rFonts w:hint="cs"/>
          <w:rtl/>
        </w:rPr>
        <w:t>4-7-یافته</w:t>
      </w:r>
      <w:r w:rsidRPr="00EF71E8">
        <w:rPr>
          <w:cs/>
        </w:rPr>
        <w:t>‎</w:t>
      </w:r>
      <w:r w:rsidRPr="00EF71E8">
        <w:rPr>
          <w:rFonts w:hint="cs"/>
          <w:rtl/>
        </w:rPr>
        <w:t>های مربوط به شاخص التهابی</w:t>
      </w:r>
      <w:r w:rsidRPr="00EF71E8">
        <w:t xml:space="preserve"> </w:t>
      </w:r>
      <w:r w:rsidRPr="00EF71E8">
        <w:rPr>
          <w:rFonts w:hint="cs"/>
          <w:rtl/>
        </w:rPr>
        <w:t xml:space="preserve">پروتئین واکنشگر </w:t>
      </w:r>
      <w:r w:rsidRPr="00EF71E8">
        <w:rPr>
          <w:lang w:val="en-GB"/>
        </w:rPr>
        <w:t>C</w:t>
      </w:r>
      <w:r w:rsidRPr="00EF71E8">
        <w:rPr>
          <w:rFonts w:hint="cs"/>
          <w:rtl/>
        </w:rPr>
        <w:t xml:space="preserve"> </w:t>
      </w:r>
      <w:r w:rsidRPr="00EF71E8">
        <w:t>(</w:t>
      </w:r>
      <w:r w:rsidRPr="00EF71E8">
        <w:rPr>
          <w:lang w:val="en-GB"/>
        </w:rPr>
        <w:t>CRP)</w:t>
      </w:r>
      <w:r w:rsidRPr="00EF71E8">
        <w:rPr>
          <w:rFonts w:hint="cs"/>
          <w:rtl/>
        </w:rPr>
        <w:t xml:space="preserve"> در بیماران مورد مطالعه</w:t>
      </w:r>
      <w:bookmarkEnd w:id="82"/>
      <w:r w:rsidRPr="00EF71E8">
        <w:rPr>
          <w:rFonts w:hint="cs"/>
          <w:rtl/>
        </w:rPr>
        <w:t xml:space="preserve"> </w:t>
      </w:r>
    </w:p>
    <w:p w14:paraId="1E682432" w14:textId="77777777" w:rsidR="00522E38" w:rsidRPr="00402371" w:rsidRDefault="00522E38" w:rsidP="00522E38">
      <w:pPr>
        <w:bidi/>
        <w:spacing w:after="0" w:line="360" w:lineRule="auto"/>
        <w:jc w:val="both"/>
        <w:rPr>
          <w:sz w:val="28"/>
          <w:szCs w:val="28"/>
          <w:rtl/>
        </w:rPr>
      </w:pPr>
      <w:r w:rsidRPr="00402371">
        <w:rPr>
          <w:rFonts w:hint="cs"/>
          <w:sz w:val="28"/>
          <w:szCs w:val="28"/>
          <w:rtl/>
        </w:rPr>
        <w:t>نتایج تحلیل واریانس نشان داد که میانگین</w:t>
      </w:r>
      <w:r w:rsidRPr="00402371">
        <w:rPr>
          <w:rFonts w:hint="cs"/>
          <w:sz w:val="28"/>
          <w:szCs w:val="28"/>
          <w:rtl/>
          <w:lang w:bidi="fa-IR"/>
        </w:rPr>
        <w:t xml:space="preserve"> </w:t>
      </w:r>
      <w:r w:rsidRPr="002309F2">
        <w:rPr>
          <w:rFonts w:asciiTheme="majorBidi" w:hAnsiTheme="majorBidi" w:cstheme="majorBidi"/>
          <w:sz w:val="28"/>
          <w:szCs w:val="28"/>
          <w:lang w:val="en-GB" w:bidi="fa-IR"/>
        </w:rPr>
        <w:t>CRP</w:t>
      </w:r>
      <w:r>
        <w:rPr>
          <w:rFonts w:hint="cs"/>
          <w:sz w:val="28"/>
          <w:szCs w:val="28"/>
          <w:rtl/>
        </w:rPr>
        <w:t xml:space="preserve"> </w:t>
      </w:r>
      <w:r w:rsidRPr="00402371">
        <w:rPr>
          <w:rFonts w:hint="cs"/>
          <w:sz w:val="28"/>
          <w:szCs w:val="28"/>
          <w:rtl/>
        </w:rPr>
        <w:t>در ابتدا</w:t>
      </w:r>
      <w:r>
        <w:rPr>
          <w:rFonts w:hint="cs"/>
          <w:sz w:val="28"/>
          <w:szCs w:val="28"/>
          <w:rtl/>
        </w:rPr>
        <w:t xml:space="preserve"> و انتها</w:t>
      </w:r>
      <w:r w:rsidRPr="00402371">
        <w:rPr>
          <w:rFonts w:hint="cs"/>
          <w:sz w:val="28"/>
          <w:szCs w:val="28"/>
          <w:rtl/>
        </w:rPr>
        <w:t xml:space="preserve">ی مطالعه بین گروه </w:t>
      </w:r>
      <w:r w:rsidRPr="00402371">
        <w:rPr>
          <w:rFonts w:hint="cs"/>
          <w:sz w:val="28"/>
          <w:szCs w:val="28"/>
          <w:rtl/>
          <w:lang w:bidi="fa-IR"/>
        </w:rPr>
        <w:t xml:space="preserve">پرپروتئین حیوانی و پرپروتئین گیاهی </w:t>
      </w:r>
      <w:r w:rsidRPr="00402371">
        <w:rPr>
          <w:rFonts w:hint="cs"/>
          <w:sz w:val="28"/>
          <w:szCs w:val="28"/>
          <w:rtl/>
        </w:rPr>
        <w:t>و پروتئین معمول اختلاف معنی</w:t>
      </w:r>
      <w:r w:rsidRPr="00402371">
        <w:rPr>
          <w:sz w:val="28"/>
          <w:szCs w:val="28"/>
          <w:cs/>
        </w:rPr>
        <w:t>‎</w:t>
      </w:r>
      <w:r w:rsidRPr="00402371">
        <w:rPr>
          <w:rFonts w:hint="cs"/>
          <w:sz w:val="28"/>
          <w:szCs w:val="28"/>
          <w:rtl/>
        </w:rPr>
        <w:t xml:space="preserve">داری داشت (05/0 </w:t>
      </w:r>
      <w:r>
        <w:rPr>
          <w:sz w:val="28"/>
          <w:szCs w:val="28"/>
        </w:rPr>
        <w:t>&lt;</w:t>
      </w:r>
      <w:r w:rsidRPr="00402371">
        <w:rPr>
          <w:rFonts w:hint="cs"/>
          <w:sz w:val="28"/>
          <w:szCs w:val="28"/>
          <w:rtl/>
        </w:rPr>
        <w:t xml:space="preserve"> </w:t>
      </w:r>
      <w:r w:rsidRPr="00402371">
        <w:rPr>
          <w:rFonts w:asciiTheme="majorBidi" w:hAnsiTheme="majorBidi"/>
          <w:i/>
          <w:iCs/>
          <w:sz w:val="28"/>
          <w:szCs w:val="28"/>
        </w:rPr>
        <w:t>P</w:t>
      </w:r>
      <w:r w:rsidRPr="00402371">
        <w:rPr>
          <w:rFonts w:hint="cs"/>
          <w:sz w:val="28"/>
          <w:szCs w:val="28"/>
          <w:rtl/>
        </w:rPr>
        <w:t>).</w:t>
      </w:r>
      <w:r>
        <w:rPr>
          <w:rFonts w:hint="cs"/>
          <w:sz w:val="28"/>
          <w:szCs w:val="28"/>
          <w:rtl/>
        </w:rPr>
        <w:t xml:space="preserve"> ولی </w:t>
      </w:r>
      <w:r w:rsidRPr="00402371">
        <w:rPr>
          <w:rFonts w:hint="cs"/>
          <w:sz w:val="28"/>
          <w:szCs w:val="28"/>
          <w:rtl/>
        </w:rPr>
        <w:t>میانگین تغییراتشان</w:t>
      </w:r>
      <w:r>
        <w:rPr>
          <w:rFonts w:hint="cs"/>
          <w:sz w:val="28"/>
          <w:szCs w:val="28"/>
          <w:rtl/>
        </w:rPr>
        <w:t xml:space="preserve"> بین سه گروه </w:t>
      </w:r>
      <w:r w:rsidRPr="00402371">
        <w:rPr>
          <w:rFonts w:hint="cs"/>
          <w:sz w:val="28"/>
          <w:szCs w:val="28"/>
          <w:rtl/>
        </w:rPr>
        <w:t>اختلاف معنی</w:t>
      </w:r>
      <w:r w:rsidRPr="00402371">
        <w:rPr>
          <w:sz w:val="28"/>
          <w:szCs w:val="28"/>
          <w:cs/>
        </w:rPr>
        <w:t>‎</w:t>
      </w:r>
      <w:r w:rsidRPr="00402371">
        <w:rPr>
          <w:rFonts w:hint="cs"/>
          <w:sz w:val="28"/>
          <w:szCs w:val="28"/>
          <w:rtl/>
        </w:rPr>
        <w:t xml:space="preserve">داری نداشت (05/0 </w:t>
      </w:r>
      <w:r w:rsidRPr="00402371">
        <w:rPr>
          <w:sz w:val="28"/>
          <w:szCs w:val="28"/>
        </w:rPr>
        <w:t>&gt;</w:t>
      </w:r>
      <w:r w:rsidRPr="00402371">
        <w:rPr>
          <w:rFonts w:hint="cs"/>
          <w:sz w:val="28"/>
          <w:szCs w:val="28"/>
          <w:rtl/>
        </w:rPr>
        <w:t xml:space="preserve"> </w:t>
      </w:r>
      <w:r w:rsidRPr="00402371">
        <w:rPr>
          <w:rFonts w:asciiTheme="majorBidi" w:hAnsiTheme="majorBidi"/>
          <w:i/>
          <w:iCs/>
          <w:sz w:val="28"/>
          <w:szCs w:val="28"/>
        </w:rPr>
        <w:t>P</w:t>
      </w:r>
      <w:r w:rsidRPr="00402371">
        <w:rPr>
          <w:rFonts w:hint="cs"/>
          <w:sz w:val="28"/>
          <w:szCs w:val="28"/>
          <w:rtl/>
        </w:rPr>
        <w:t>).</w:t>
      </w:r>
      <w:r>
        <w:rPr>
          <w:rFonts w:hint="cs"/>
          <w:sz w:val="28"/>
          <w:szCs w:val="28"/>
          <w:rtl/>
        </w:rPr>
        <w:t xml:space="preserve"> </w:t>
      </w:r>
      <w:r w:rsidRPr="00402371">
        <w:rPr>
          <w:rFonts w:hint="cs"/>
          <w:sz w:val="28"/>
          <w:szCs w:val="28"/>
          <w:rtl/>
        </w:rPr>
        <w:t xml:space="preserve">نتایج آزمون تی زوجی برای مقایسه تغییرات درون گروهی نشان داد که میانگین </w:t>
      </w:r>
      <w:r w:rsidRPr="002309F2">
        <w:rPr>
          <w:rFonts w:asciiTheme="majorBidi" w:hAnsiTheme="majorBidi" w:cstheme="majorBidi"/>
          <w:sz w:val="28"/>
          <w:szCs w:val="28"/>
          <w:lang w:val="en-GB" w:bidi="fa-IR"/>
        </w:rPr>
        <w:t>CRP</w:t>
      </w:r>
      <w:r>
        <w:rPr>
          <w:rFonts w:hint="cs"/>
          <w:sz w:val="28"/>
          <w:szCs w:val="28"/>
          <w:rtl/>
        </w:rPr>
        <w:t xml:space="preserve"> فقط </w:t>
      </w:r>
      <w:r w:rsidRPr="00402371">
        <w:rPr>
          <w:rFonts w:hint="cs"/>
          <w:sz w:val="28"/>
          <w:szCs w:val="28"/>
          <w:rtl/>
        </w:rPr>
        <w:t>در گروه</w:t>
      </w:r>
      <w:r>
        <w:rPr>
          <w:rFonts w:hint="cs"/>
          <w:sz w:val="28"/>
          <w:szCs w:val="28"/>
          <w:rtl/>
        </w:rPr>
        <w:t xml:space="preserve"> پروتئین معمول</w:t>
      </w:r>
      <w:r w:rsidRPr="00402371">
        <w:rPr>
          <w:rFonts w:hint="cs"/>
          <w:sz w:val="28"/>
          <w:szCs w:val="28"/>
          <w:rtl/>
        </w:rPr>
        <w:t xml:space="preserve"> تغییر معنی</w:t>
      </w:r>
      <w:r w:rsidRPr="00402371">
        <w:rPr>
          <w:sz w:val="28"/>
          <w:szCs w:val="28"/>
          <w:cs/>
        </w:rPr>
        <w:t>‎</w:t>
      </w:r>
      <w:r w:rsidRPr="00402371">
        <w:rPr>
          <w:rFonts w:hint="cs"/>
          <w:sz w:val="28"/>
          <w:szCs w:val="28"/>
          <w:rtl/>
        </w:rPr>
        <w:t xml:space="preserve">داری نشان داد (05/0 </w:t>
      </w:r>
      <w:r>
        <w:rPr>
          <w:sz w:val="28"/>
          <w:szCs w:val="28"/>
          <w:lang w:bidi="fa-IR"/>
        </w:rPr>
        <w:t>&lt;</w:t>
      </w:r>
      <w:r w:rsidRPr="00402371">
        <w:rPr>
          <w:rFonts w:hint="cs"/>
          <w:sz w:val="28"/>
          <w:szCs w:val="28"/>
          <w:rtl/>
        </w:rPr>
        <w:t xml:space="preserve"> </w:t>
      </w:r>
      <w:r w:rsidRPr="00402371">
        <w:rPr>
          <w:rFonts w:asciiTheme="majorBidi" w:hAnsiTheme="majorBidi"/>
          <w:i/>
          <w:iCs/>
          <w:sz w:val="28"/>
          <w:szCs w:val="28"/>
        </w:rPr>
        <w:t>P</w:t>
      </w:r>
      <w:r w:rsidRPr="00402371">
        <w:rPr>
          <w:rFonts w:hint="cs"/>
          <w:sz w:val="28"/>
          <w:szCs w:val="28"/>
          <w:rtl/>
        </w:rPr>
        <w:t xml:space="preserve">). نتایج تحلیل کواریانس نشان داد که میانگین </w:t>
      </w:r>
      <w:r w:rsidRPr="002309F2">
        <w:rPr>
          <w:rFonts w:asciiTheme="majorBidi" w:hAnsiTheme="majorBidi" w:cstheme="majorBidi"/>
          <w:sz w:val="28"/>
          <w:szCs w:val="28"/>
          <w:lang w:val="en-GB" w:bidi="fa-IR"/>
        </w:rPr>
        <w:t>CRP</w:t>
      </w:r>
      <w:r>
        <w:rPr>
          <w:rFonts w:hint="cs"/>
          <w:sz w:val="28"/>
          <w:szCs w:val="28"/>
          <w:rtl/>
        </w:rPr>
        <w:t xml:space="preserve"> </w:t>
      </w:r>
      <w:r w:rsidRPr="00402371">
        <w:rPr>
          <w:rFonts w:hint="cs"/>
          <w:sz w:val="28"/>
          <w:szCs w:val="28"/>
          <w:rtl/>
        </w:rPr>
        <w:t>در ابتدا و انتهای مطالعه بین 3 گروه اختلاف معنی</w:t>
      </w:r>
      <w:r w:rsidRPr="00402371">
        <w:rPr>
          <w:sz w:val="28"/>
          <w:szCs w:val="28"/>
          <w:cs/>
        </w:rPr>
        <w:t>‎</w:t>
      </w:r>
      <w:r w:rsidRPr="00402371">
        <w:rPr>
          <w:rFonts w:hint="cs"/>
          <w:sz w:val="28"/>
          <w:szCs w:val="28"/>
          <w:rtl/>
        </w:rPr>
        <w:t xml:space="preserve">داری </w:t>
      </w:r>
      <w:r w:rsidRPr="00402371">
        <w:rPr>
          <w:rFonts w:hint="cs"/>
          <w:sz w:val="28"/>
          <w:szCs w:val="28"/>
          <w:rtl/>
          <w:lang w:bidi="fa-IR"/>
        </w:rPr>
        <w:t>ن</w:t>
      </w:r>
      <w:r w:rsidRPr="00402371">
        <w:rPr>
          <w:rFonts w:hint="cs"/>
          <w:sz w:val="28"/>
          <w:szCs w:val="28"/>
          <w:rtl/>
        </w:rPr>
        <w:t xml:space="preserve">داشت(05/0 </w:t>
      </w:r>
      <w:r w:rsidRPr="00402371">
        <w:rPr>
          <w:sz w:val="28"/>
          <w:szCs w:val="28"/>
          <w:lang w:bidi="fa-IR"/>
        </w:rPr>
        <w:t>&gt;</w:t>
      </w:r>
      <w:r w:rsidRPr="00402371">
        <w:rPr>
          <w:rFonts w:hint="cs"/>
          <w:sz w:val="28"/>
          <w:szCs w:val="28"/>
          <w:rtl/>
        </w:rPr>
        <w:t xml:space="preserve"> </w:t>
      </w:r>
      <w:r w:rsidRPr="00402371">
        <w:rPr>
          <w:rFonts w:asciiTheme="majorBidi" w:hAnsiTheme="majorBidi"/>
          <w:i/>
          <w:iCs/>
          <w:sz w:val="28"/>
          <w:szCs w:val="28"/>
        </w:rPr>
        <w:t>P</w:t>
      </w:r>
      <w:r w:rsidRPr="00402371">
        <w:rPr>
          <w:rFonts w:hint="cs"/>
          <w:sz w:val="28"/>
          <w:szCs w:val="28"/>
          <w:rtl/>
        </w:rPr>
        <w:t xml:space="preserve">). </w:t>
      </w:r>
    </w:p>
    <w:p w14:paraId="1C414DBC" w14:textId="77777777" w:rsidR="00522E38" w:rsidRPr="00CC4E46" w:rsidRDefault="00522E38" w:rsidP="00522E38">
      <w:pPr>
        <w:bidi/>
        <w:spacing w:line="276" w:lineRule="auto"/>
        <w:jc w:val="center"/>
        <w:rPr>
          <w:b/>
          <w:bCs/>
          <w:sz w:val="28"/>
          <w:szCs w:val="28"/>
          <w:vertAlign w:val="superscript"/>
          <w:rtl/>
          <w:lang w:bidi="fa-IR"/>
        </w:rPr>
      </w:pPr>
      <w:r w:rsidRPr="00CC4E46">
        <w:rPr>
          <w:rFonts w:hint="cs"/>
          <w:b/>
          <w:bCs/>
          <w:sz w:val="24"/>
          <w:rtl/>
        </w:rPr>
        <w:t>جدول</w:t>
      </w:r>
      <w:r>
        <w:rPr>
          <w:rFonts w:hint="cs"/>
          <w:b/>
          <w:bCs/>
          <w:sz w:val="24"/>
          <w:rtl/>
        </w:rPr>
        <w:t>4</w:t>
      </w:r>
      <w:r w:rsidRPr="00CC4E46">
        <w:rPr>
          <w:rFonts w:hint="cs"/>
          <w:b/>
          <w:bCs/>
          <w:sz w:val="24"/>
          <w:rtl/>
        </w:rPr>
        <w:t>-</w:t>
      </w:r>
      <w:r>
        <w:rPr>
          <w:rFonts w:hint="cs"/>
          <w:b/>
          <w:bCs/>
          <w:sz w:val="24"/>
          <w:rtl/>
        </w:rPr>
        <w:t>8</w:t>
      </w:r>
      <w:r w:rsidRPr="00CC4E46">
        <w:rPr>
          <w:rFonts w:hint="cs"/>
          <w:b/>
          <w:bCs/>
          <w:sz w:val="24"/>
          <w:rtl/>
        </w:rPr>
        <w:t>: میانگین و انحراف معیار</w:t>
      </w:r>
      <w:r w:rsidRPr="00CC4E46">
        <w:rPr>
          <w:rFonts w:hint="cs"/>
          <w:b/>
          <w:bCs/>
          <w:sz w:val="24"/>
          <w:rtl/>
          <w:lang w:bidi="fa-IR"/>
        </w:rPr>
        <w:t xml:space="preserve"> شاخص التهابی</w:t>
      </w:r>
      <w:r w:rsidRPr="00CC4E46">
        <w:rPr>
          <w:b/>
          <w:bCs/>
          <w:sz w:val="24"/>
          <w:lang w:bidi="fa-IR"/>
        </w:rPr>
        <w:t xml:space="preserve"> </w:t>
      </w:r>
      <w:r w:rsidRPr="00CC4E46">
        <w:rPr>
          <w:rFonts w:hint="cs"/>
          <w:b/>
          <w:bCs/>
          <w:sz w:val="24"/>
          <w:rtl/>
          <w:lang w:bidi="fa-IR"/>
        </w:rPr>
        <w:t>پروتئین واکنشگر</w:t>
      </w:r>
      <w:r w:rsidRPr="00CC4E46">
        <w:rPr>
          <w:b/>
          <w:bCs/>
          <w:sz w:val="24"/>
          <w:lang w:bidi="fa-IR"/>
        </w:rPr>
        <w:t>C</w:t>
      </w:r>
      <w:r w:rsidRPr="00CC4E46">
        <w:rPr>
          <w:rFonts w:hint="cs"/>
          <w:b/>
          <w:bCs/>
          <w:sz w:val="24"/>
          <w:rtl/>
          <w:lang w:bidi="fa-IR"/>
        </w:rPr>
        <w:t xml:space="preserve"> </w:t>
      </w:r>
      <w:r w:rsidRPr="00CC4E46">
        <w:rPr>
          <w:b/>
          <w:bCs/>
          <w:sz w:val="24"/>
          <w:lang w:bidi="fa-IR"/>
        </w:rPr>
        <w:t>(</w:t>
      </w:r>
      <w:r w:rsidRPr="00CC4E46">
        <w:rPr>
          <w:b/>
          <w:bCs/>
          <w:sz w:val="24"/>
          <w:lang w:val="en-GB" w:bidi="fa-IR"/>
        </w:rPr>
        <w:t>CRP)</w:t>
      </w:r>
      <w:r w:rsidRPr="00CC4E46">
        <w:rPr>
          <w:rFonts w:hint="cs"/>
          <w:b/>
          <w:bCs/>
          <w:sz w:val="24"/>
          <w:rtl/>
          <w:lang w:bidi="fa-IR"/>
        </w:rPr>
        <w:t xml:space="preserve">  </w:t>
      </w:r>
      <w:r w:rsidRPr="00CC4E46">
        <w:rPr>
          <w:rFonts w:hint="cs"/>
          <w:b/>
          <w:bCs/>
          <w:sz w:val="24"/>
          <w:rtl/>
        </w:rPr>
        <w:t xml:space="preserve">در بیماران شرکت کننده </w:t>
      </w:r>
      <w:r w:rsidRPr="00CC4E46">
        <w:rPr>
          <w:rFonts w:hint="cs"/>
          <w:b/>
          <w:bCs/>
          <w:sz w:val="24"/>
          <w:rtl/>
          <w:lang w:bidi="fa-IR"/>
        </w:rPr>
        <w:t>در</w:t>
      </w:r>
      <w:r w:rsidRPr="00CC4E46">
        <w:rPr>
          <w:rFonts w:hint="cs"/>
          <w:b/>
          <w:bCs/>
          <w:sz w:val="24"/>
          <w:rtl/>
        </w:rPr>
        <w:t>مطالعه به تفکیک گروه</w:t>
      </w:r>
      <w:r w:rsidRPr="00CC4E46">
        <w:rPr>
          <w:b/>
          <w:bCs/>
          <w:sz w:val="24"/>
          <w:cs/>
        </w:rPr>
        <w:t>‎</w:t>
      </w:r>
      <w:r w:rsidRPr="00CC4E46">
        <w:rPr>
          <w:rFonts w:hint="cs"/>
          <w:b/>
          <w:bCs/>
          <w:sz w:val="24"/>
          <w:rtl/>
        </w:rPr>
        <w:t>ها</w:t>
      </w:r>
      <w:r w:rsidRPr="00CC4E46">
        <w:rPr>
          <w:b/>
          <w:bCs/>
          <w:sz w:val="24"/>
          <w:vertAlign w:val="superscript"/>
        </w:rPr>
        <w:t>a</w:t>
      </w:r>
    </w:p>
    <w:tbl>
      <w:tblPr>
        <w:tblStyle w:val="TableGrid"/>
        <w:bidiVisual/>
        <w:tblW w:w="9533" w:type="dxa"/>
        <w:tblInd w:w="-596" w:type="dxa"/>
        <w:tblLook w:val="04A0" w:firstRow="1" w:lastRow="0" w:firstColumn="1" w:lastColumn="0" w:noHBand="0" w:noVBand="1"/>
      </w:tblPr>
      <w:tblGrid>
        <w:gridCol w:w="1260"/>
        <w:gridCol w:w="1652"/>
        <w:gridCol w:w="1526"/>
        <w:gridCol w:w="1479"/>
        <w:gridCol w:w="1064"/>
        <w:gridCol w:w="864"/>
        <w:gridCol w:w="886"/>
        <w:gridCol w:w="802"/>
      </w:tblGrid>
      <w:tr w:rsidR="00522E38" w:rsidRPr="00CC4E46" w14:paraId="076362FE" w14:textId="77777777" w:rsidTr="002952B6">
        <w:trPr>
          <w:trHeight w:val="836"/>
        </w:trPr>
        <w:tc>
          <w:tcPr>
            <w:tcW w:w="1260" w:type="dxa"/>
            <w:vAlign w:val="center"/>
          </w:tcPr>
          <w:p w14:paraId="104FE849" w14:textId="77777777" w:rsidR="00522E38" w:rsidRPr="00CC4E46" w:rsidRDefault="00522E38" w:rsidP="002952B6">
            <w:pPr>
              <w:bidi/>
              <w:jc w:val="center"/>
              <w:rPr>
                <w:b/>
                <w:bCs/>
                <w:color w:val="000000" w:themeColor="text1"/>
                <w:rtl/>
              </w:rPr>
            </w:pPr>
            <w:r w:rsidRPr="00CC4E46">
              <w:rPr>
                <w:rFonts w:hint="cs"/>
                <w:b/>
                <w:bCs/>
                <w:color w:val="000000" w:themeColor="text1"/>
                <w:rtl/>
              </w:rPr>
              <w:t>متغیر</w:t>
            </w:r>
          </w:p>
        </w:tc>
        <w:tc>
          <w:tcPr>
            <w:tcW w:w="1652" w:type="dxa"/>
            <w:vAlign w:val="center"/>
          </w:tcPr>
          <w:p w14:paraId="648EFAD4" w14:textId="77777777" w:rsidR="00522E38" w:rsidRPr="00CC4E46" w:rsidRDefault="00522E38" w:rsidP="002952B6">
            <w:pPr>
              <w:bidi/>
              <w:jc w:val="center"/>
              <w:rPr>
                <w:b/>
                <w:bCs/>
                <w:color w:val="000000" w:themeColor="text1"/>
                <w:sz w:val="24"/>
                <w:rtl/>
              </w:rPr>
            </w:pPr>
            <w:r w:rsidRPr="00CC4E46">
              <w:rPr>
                <w:rFonts w:hint="cs"/>
                <w:b/>
                <w:bCs/>
                <w:color w:val="000000" w:themeColor="text1"/>
                <w:sz w:val="24"/>
                <w:rtl/>
              </w:rPr>
              <w:t>گروه پرپروتئین حیوانی</w:t>
            </w:r>
            <w:r w:rsidRPr="00CC4E46">
              <w:rPr>
                <w:b/>
                <w:bCs/>
                <w:color w:val="000000" w:themeColor="text1"/>
                <w:sz w:val="24"/>
              </w:rPr>
              <w:t>(n=30)</w:t>
            </w:r>
          </w:p>
        </w:tc>
        <w:tc>
          <w:tcPr>
            <w:tcW w:w="1526" w:type="dxa"/>
            <w:vAlign w:val="center"/>
          </w:tcPr>
          <w:p w14:paraId="5C398DB3" w14:textId="77777777" w:rsidR="00522E38" w:rsidRPr="00CC4E46" w:rsidRDefault="00522E38" w:rsidP="002952B6">
            <w:pPr>
              <w:bidi/>
              <w:jc w:val="center"/>
              <w:rPr>
                <w:b/>
                <w:bCs/>
                <w:color w:val="000000" w:themeColor="text1"/>
                <w:sz w:val="24"/>
                <w:rtl/>
              </w:rPr>
            </w:pPr>
            <w:r w:rsidRPr="00CC4E46">
              <w:rPr>
                <w:rFonts w:hint="cs"/>
                <w:b/>
                <w:bCs/>
                <w:color w:val="000000" w:themeColor="text1"/>
                <w:sz w:val="24"/>
                <w:rtl/>
              </w:rPr>
              <w:t>گروه پرپروتئین گیاهی</w:t>
            </w:r>
            <w:r w:rsidRPr="00CC4E46">
              <w:rPr>
                <w:b/>
                <w:bCs/>
                <w:color w:val="000000" w:themeColor="text1"/>
                <w:sz w:val="24"/>
              </w:rPr>
              <w:t>(n=28)</w:t>
            </w:r>
          </w:p>
        </w:tc>
        <w:tc>
          <w:tcPr>
            <w:tcW w:w="1479" w:type="dxa"/>
            <w:vAlign w:val="center"/>
          </w:tcPr>
          <w:p w14:paraId="26FE0171" w14:textId="77777777" w:rsidR="00522E38" w:rsidRPr="00CC4E46" w:rsidRDefault="00522E38" w:rsidP="002952B6">
            <w:pPr>
              <w:bidi/>
              <w:jc w:val="center"/>
              <w:rPr>
                <w:b/>
                <w:bCs/>
                <w:color w:val="000000" w:themeColor="text1"/>
                <w:sz w:val="24"/>
                <w:rtl/>
              </w:rPr>
            </w:pPr>
            <w:r w:rsidRPr="00CC4E46">
              <w:rPr>
                <w:rFonts w:hint="cs"/>
                <w:b/>
                <w:bCs/>
                <w:color w:val="000000" w:themeColor="text1"/>
                <w:sz w:val="24"/>
                <w:rtl/>
              </w:rPr>
              <w:t>گروه پروتئین معمول</w:t>
            </w:r>
            <w:r w:rsidRPr="00CC4E46">
              <w:rPr>
                <w:b/>
                <w:bCs/>
                <w:color w:val="000000" w:themeColor="text1"/>
                <w:sz w:val="24"/>
              </w:rPr>
              <w:t>(n=27)</w:t>
            </w:r>
          </w:p>
        </w:tc>
        <w:tc>
          <w:tcPr>
            <w:tcW w:w="1064" w:type="dxa"/>
            <w:vAlign w:val="center"/>
          </w:tcPr>
          <w:p w14:paraId="798A17BA" w14:textId="77777777" w:rsidR="00522E38" w:rsidRPr="006C0B03" w:rsidRDefault="00522E38" w:rsidP="002952B6">
            <w:pPr>
              <w:tabs>
                <w:tab w:val="left" w:pos="3851"/>
              </w:tabs>
              <w:spacing w:line="360" w:lineRule="auto"/>
              <w:jc w:val="center"/>
              <w:rPr>
                <w:rFonts w:asciiTheme="majorBidi" w:hAnsiTheme="majorBidi"/>
                <w:b/>
                <w:bCs/>
                <w:sz w:val="24"/>
                <w:vertAlign w:val="superscript"/>
                <w:rtl/>
              </w:rPr>
            </w:pPr>
            <w:r w:rsidRPr="00CC4E46">
              <w:rPr>
                <w:rFonts w:asciiTheme="majorBidi" w:hAnsiTheme="majorBidi"/>
                <w:b/>
                <w:bCs/>
                <w:sz w:val="24"/>
              </w:rPr>
              <w:t>P-value</w:t>
            </w:r>
            <w:r w:rsidRPr="00CC4E46">
              <w:rPr>
                <w:rFonts w:asciiTheme="majorBidi" w:hAnsiTheme="majorBidi"/>
                <w:b/>
                <w:bCs/>
                <w:sz w:val="24"/>
                <w:vertAlign w:val="superscript"/>
              </w:rPr>
              <w:t>c</w:t>
            </w:r>
          </w:p>
        </w:tc>
        <w:tc>
          <w:tcPr>
            <w:tcW w:w="864" w:type="dxa"/>
            <w:vAlign w:val="center"/>
          </w:tcPr>
          <w:p w14:paraId="41BD25F1" w14:textId="77777777" w:rsidR="00522E38" w:rsidRPr="00CC4E46" w:rsidRDefault="00522E38" w:rsidP="002952B6">
            <w:pPr>
              <w:bidi/>
              <w:jc w:val="center"/>
              <w:rPr>
                <w:b/>
                <w:bCs/>
                <w:color w:val="000000" w:themeColor="text1"/>
                <w:sz w:val="24"/>
                <w:rtl/>
                <w:lang w:bidi="fa-IR"/>
              </w:rPr>
            </w:pPr>
            <w:r w:rsidRPr="00CC4E46">
              <w:rPr>
                <w:rFonts w:hint="cs"/>
                <w:b/>
                <w:bCs/>
                <w:sz w:val="24"/>
                <w:rtl/>
                <w:lang w:bidi="fa-IR"/>
              </w:rPr>
              <w:t>(1و2)</w:t>
            </w:r>
            <w:r w:rsidRPr="00CC4E46">
              <w:rPr>
                <w:b/>
                <w:bCs/>
                <w:sz w:val="24"/>
                <w:lang w:bidi="fa-IR"/>
              </w:rPr>
              <w:t xml:space="preserve"> P</w:t>
            </w:r>
          </w:p>
        </w:tc>
        <w:tc>
          <w:tcPr>
            <w:tcW w:w="886" w:type="dxa"/>
            <w:vAlign w:val="center"/>
          </w:tcPr>
          <w:p w14:paraId="106573A2" w14:textId="77777777" w:rsidR="00522E38" w:rsidRPr="00CC4E46" w:rsidRDefault="00522E38" w:rsidP="002952B6">
            <w:pPr>
              <w:bidi/>
              <w:jc w:val="center"/>
              <w:rPr>
                <w:b/>
                <w:bCs/>
                <w:color w:val="000000" w:themeColor="text1"/>
                <w:sz w:val="24"/>
                <w:rtl/>
              </w:rPr>
            </w:pPr>
            <w:r w:rsidRPr="00CC4E46">
              <w:rPr>
                <w:rFonts w:hint="cs"/>
                <w:b/>
                <w:bCs/>
                <w:sz w:val="24"/>
                <w:rtl/>
                <w:lang w:bidi="fa-IR"/>
              </w:rPr>
              <w:t>(2و3)</w:t>
            </w:r>
            <w:r w:rsidRPr="00CC4E46">
              <w:rPr>
                <w:b/>
                <w:bCs/>
                <w:sz w:val="24"/>
                <w:lang w:bidi="fa-IR"/>
              </w:rPr>
              <w:t>P</w:t>
            </w:r>
          </w:p>
        </w:tc>
        <w:tc>
          <w:tcPr>
            <w:tcW w:w="802" w:type="dxa"/>
            <w:vAlign w:val="center"/>
          </w:tcPr>
          <w:p w14:paraId="1F11C29A" w14:textId="77777777" w:rsidR="00522E38" w:rsidRPr="00CC4E46" w:rsidRDefault="00522E38" w:rsidP="002952B6">
            <w:pPr>
              <w:bidi/>
              <w:jc w:val="center"/>
              <w:rPr>
                <w:b/>
                <w:bCs/>
                <w:color w:val="000000" w:themeColor="text1"/>
                <w:sz w:val="24"/>
                <w:rtl/>
              </w:rPr>
            </w:pPr>
            <w:r w:rsidRPr="00CC4E46">
              <w:rPr>
                <w:rFonts w:hint="cs"/>
                <w:b/>
                <w:bCs/>
                <w:sz w:val="24"/>
                <w:rtl/>
                <w:lang w:bidi="fa-IR"/>
              </w:rPr>
              <w:t>(1و3)</w:t>
            </w:r>
            <w:r w:rsidRPr="00CC4E46">
              <w:rPr>
                <w:b/>
                <w:bCs/>
                <w:sz w:val="24"/>
                <w:lang w:bidi="fa-IR"/>
              </w:rPr>
              <w:t>P</w:t>
            </w:r>
          </w:p>
        </w:tc>
      </w:tr>
      <w:tr w:rsidR="00522E38" w:rsidRPr="00CC4E46" w14:paraId="417146C1" w14:textId="77777777" w:rsidTr="002952B6">
        <w:trPr>
          <w:trHeight w:val="701"/>
        </w:trPr>
        <w:tc>
          <w:tcPr>
            <w:tcW w:w="1260" w:type="dxa"/>
            <w:vAlign w:val="center"/>
          </w:tcPr>
          <w:p w14:paraId="0AD963F9" w14:textId="77777777" w:rsidR="00522E38" w:rsidRPr="00CC4E46" w:rsidRDefault="00522E38" w:rsidP="002952B6">
            <w:pPr>
              <w:bidi/>
              <w:jc w:val="center"/>
              <w:rPr>
                <w:b/>
                <w:bCs/>
                <w:color w:val="000000" w:themeColor="text1"/>
                <w:lang w:val="en-GB"/>
              </w:rPr>
            </w:pPr>
            <w:r w:rsidRPr="00CC4E46">
              <w:rPr>
                <w:b/>
                <w:bCs/>
                <w:color w:val="000000" w:themeColor="text1"/>
                <w:lang w:val="en-GB"/>
              </w:rPr>
              <w:t>CRP</w:t>
            </w:r>
          </w:p>
          <w:p w14:paraId="50DCF5B0" w14:textId="77777777" w:rsidR="00522E38" w:rsidRPr="00CC4E46" w:rsidRDefault="00522E38" w:rsidP="002952B6">
            <w:pPr>
              <w:bidi/>
              <w:jc w:val="center"/>
              <w:rPr>
                <w:b/>
                <w:bCs/>
                <w:color w:val="000000" w:themeColor="text1"/>
                <w:rtl/>
              </w:rPr>
            </w:pPr>
            <w:r w:rsidRPr="00CC4E46">
              <w:rPr>
                <w:rFonts w:hint="cs"/>
                <w:b/>
                <w:bCs/>
                <w:color w:val="000000" w:themeColor="text1"/>
                <w:rtl/>
              </w:rPr>
              <w:t>ابتدای مطالعه</w:t>
            </w:r>
          </w:p>
        </w:tc>
        <w:tc>
          <w:tcPr>
            <w:tcW w:w="1652" w:type="dxa"/>
            <w:vAlign w:val="center"/>
          </w:tcPr>
          <w:p w14:paraId="47CA3D8C" w14:textId="77777777" w:rsidR="00522E38" w:rsidRPr="00CC4E46" w:rsidRDefault="00522E38" w:rsidP="002952B6">
            <w:pPr>
              <w:bidi/>
              <w:jc w:val="center"/>
              <w:rPr>
                <w:color w:val="000000" w:themeColor="text1"/>
                <w:sz w:val="24"/>
                <w:rtl/>
                <w:lang w:bidi="fa-IR"/>
              </w:rPr>
            </w:pPr>
            <w:r w:rsidRPr="00CC4E46">
              <w:rPr>
                <w:rFonts w:hint="cs"/>
                <w:color w:val="000000" w:themeColor="text1"/>
                <w:sz w:val="24"/>
                <w:rtl/>
              </w:rPr>
              <w:t>3/2</w:t>
            </w:r>
            <w:r w:rsidRPr="00CC4E46">
              <w:rPr>
                <w:rFonts w:ascii="Calibri" w:hAnsi="Calibri" w:cs="Calibri" w:hint="cs"/>
                <w:color w:val="000000" w:themeColor="text1"/>
                <w:sz w:val="24"/>
                <w:rtl/>
              </w:rPr>
              <w:t>±</w:t>
            </w:r>
            <w:r w:rsidRPr="00CC4E46">
              <w:rPr>
                <w:rFonts w:ascii="Calibri" w:hAnsi="Calibri" w:hint="cs"/>
                <w:color w:val="000000" w:themeColor="text1"/>
                <w:sz w:val="24"/>
                <w:rtl/>
                <w:lang w:bidi="fa-IR"/>
              </w:rPr>
              <w:t>0/5</w:t>
            </w:r>
          </w:p>
        </w:tc>
        <w:tc>
          <w:tcPr>
            <w:tcW w:w="1526" w:type="dxa"/>
            <w:vAlign w:val="center"/>
          </w:tcPr>
          <w:p w14:paraId="34A8112E" w14:textId="77777777" w:rsidR="00522E38" w:rsidRPr="00CC4E46" w:rsidRDefault="00522E38" w:rsidP="002952B6">
            <w:pPr>
              <w:bidi/>
              <w:jc w:val="center"/>
              <w:rPr>
                <w:color w:val="000000" w:themeColor="text1"/>
                <w:sz w:val="24"/>
                <w:rtl/>
              </w:rPr>
            </w:pPr>
            <w:r w:rsidRPr="00CC4E46">
              <w:rPr>
                <w:rFonts w:hint="cs"/>
                <w:color w:val="000000" w:themeColor="text1"/>
                <w:sz w:val="24"/>
                <w:rtl/>
              </w:rPr>
              <w:t>9/2</w:t>
            </w:r>
            <w:r w:rsidRPr="00CC4E46">
              <w:rPr>
                <w:rFonts w:ascii="Calibri" w:hAnsi="Calibri" w:cs="Calibri" w:hint="cs"/>
                <w:color w:val="000000" w:themeColor="text1"/>
                <w:sz w:val="24"/>
                <w:rtl/>
              </w:rPr>
              <w:t>±</w:t>
            </w:r>
            <w:r w:rsidRPr="00CC4E46">
              <w:rPr>
                <w:rFonts w:hint="cs"/>
                <w:color w:val="000000" w:themeColor="text1"/>
                <w:sz w:val="24"/>
                <w:rtl/>
              </w:rPr>
              <w:t>2/3</w:t>
            </w:r>
          </w:p>
        </w:tc>
        <w:tc>
          <w:tcPr>
            <w:tcW w:w="1479" w:type="dxa"/>
            <w:vAlign w:val="center"/>
          </w:tcPr>
          <w:p w14:paraId="2EA7EC13" w14:textId="77777777" w:rsidR="00522E38" w:rsidRPr="00CC4E46" w:rsidRDefault="00522E38" w:rsidP="002952B6">
            <w:pPr>
              <w:bidi/>
              <w:jc w:val="center"/>
              <w:rPr>
                <w:color w:val="000000" w:themeColor="text1"/>
                <w:sz w:val="24"/>
                <w:rtl/>
              </w:rPr>
            </w:pPr>
            <w:r w:rsidRPr="00CC4E46">
              <w:rPr>
                <w:rFonts w:hint="cs"/>
                <w:color w:val="000000" w:themeColor="text1"/>
                <w:sz w:val="24"/>
                <w:rtl/>
              </w:rPr>
              <w:t>0/5</w:t>
            </w:r>
            <w:r w:rsidRPr="00CC4E46">
              <w:rPr>
                <w:rFonts w:ascii="Calibri" w:hAnsi="Calibri" w:cs="Calibri" w:hint="cs"/>
                <w:color w:val="000000" w:themeColor="text1"/>
                <w:sz w:val="24"/>
                <w:rtl/>
              </w:rPr>
              <w:t>±</w:t>
            </w:r>
            <w:r w:rsidRPr="00CC4E46">
              <w:rPr>
                <w:rFonts w:hint="cs"/>
                <w:color w:val="000000" w:themeColor="text1"/>
                <w:sz w:val="24"/>
                <w:rtl/>
              </w:rPr>
              <w:t>0/8</w:t>
            </w:r>
          </w:p>
        </w:tc>
        <w:tc>
          <w:tcPr>
            <w:tcW w:w="1064" w:type="dxa"/>
            <w:vAlign w:val="center"/>
          </w:tcPr>
          <w:p w14:paraId="7B1870FC" w14:textId="77777777" w:rsidR="00522E38" w:rsidRPr="00CC4E46" w:rsidRDefault="00522E38" w:rsidP="002952B6">
            <w:pPr>
              <w:bidi/>
              <w:jc w:val="center"/>
              <w:rPr>
                <w:b/>
                <w:bCs/>
                <w:color w:val="000000" w:themeColor="text1"/>
                <w:sz w:val="24"/>
                <w:rtl/>
              </w:rPr>
            </w:pPr>
            <w:r>
              <w:rPr>
                <w:rFonts w:hint="cs"/>
                <w:color w:val="000000" w:themeColor="text1"/>
                <w:rtl/>
                <w:lang w:bidi="fa-IR"/>
              </w:rPr>
              <w:t>000/0</w:t>
            </w:r>
          </w:p>
        </w:tc>
        <w:tc>
          <w:tcPr>
            <w:tcW w:w="864" w:type="dxa"/>
            <w:vMerge w:val="restart"/>
            <w:vAlign w:val="center"/>
          </w:tcPr>
          <w:p w14:paraId="73B37CD0" w14:textId="77777777" w:rsidR="00522E38" w:rsidRPr="00CC4E46" w:rsidRDefault="00522E38" w:rsidP="002952B6">
            <w:pPr>
              <w:bidi/>
              <w:jc w:val="center"/>
              <w:rPr>
                <w:b/>
                <w:bCs/>
                <w:color w:val="000000" w:themeColor="text1"/>
                <w:sz w:val="24"/>
                <w:rtl/>
              </w:rPr>
            </w:pPr>
          </w:p>
        </w:tc>
        <w:tc>
          <w:tcPr>
            <w:tcW w:w="886" w:type="dxa"/>
            <w:vMerge w:val="restart"/>
            <w:vAlign w:val="center"/>
          </w:tcPr>
          <w:p w14:paraId="47C82EC6" w14:textId="77777777" w:rsidR="00522E38" w:rsidRPr="00CC4E46" w:rsidRDefault="00522E38" w:rsidP="002952B6">
            <w:pPr>
              <w:bidi/>
              <w:jc w:val="center"/>
              <w:rPr>
                <w:b/>
                <w:bCs/>
                <w:color w:val="000000" w:themeColor="text1"/>
                <w:sz w:val="24"/>
                <w:rtl/>
              </w:rPr>
            </w:pPr>
          </w:p>
        </w:tc>
        <w:tc>
          <w:tcPr>
            <w:tcW w:w="802" w:type="dxa"/>
            <w:vMerge w:val="restart"/>
            <w:vAlign w:val="center"/>
          </w:tcPr>
          <w:p w14:paraId="65B73B78" w14:textId="77777777" w:rsidR="00522E38" w:rsidRPr="00CC4E46" w:rsidRDefault="00522E38" w:rsidP="002952B6">
            <w:pPr>
              <w:bidi/>
              <w:jc w:val="center"/>
              <w:rPr>
                <w:b/>
                <w:bCs/>
                <w:color w:val="000000" w:themeColor="text1"/>
                <w:sz w:val="24"/>
                <w:rtl/>
              </w:rPr>
            </w:pPr>
          </w:p>
        </w:tc>
      </w:tr>
      <w:tr w:rsidR="00522E38" w:rsidRPr="00CC4E46" w14:paraId="7E17AC84" w14:textId="77777777" w:rsidTr="002952B6">
        <w:tc>
          <w:tcPr>
            <w:tcW w:w="1260" w:type="dxa"/>
            <w:vAlign w:val="center"/>
          </w:tcPr>
          <w:p w14:paraId="31B443FD" w14:textId="77777777" w:rsidR="00522E38" w:rsidRPr="00CC4E46" w:rsidRDefault="00522E38" w:rsidP="002952B6">
            <w:pPr>
              <w:bidi/>
              <w:jc w:val="center"/>
              <w:rPr>
                <w:b/>
                <w:bCs/>
                <w:color w:val="000000" w:themeColor="text1"/>
                <w:rtl/>
              </w:rPr>
            </w:pPr>
            <w:r w:rsidRPr="00CC4E46">
              <w:rPr>
                <w:rFonts w:hint="cs"/>
                <w:b/>
                <w:bCs/>
                <w:color w:val="000000" w:themeColor="text1"/>
                <w:rtl/>
              </w:rPr>
              <w:lastRenderedPageBreak/>
              <w:t>انتهای مطالعه</w:t>
            </w:r>
          </w:p>
        </w:tc>
        <w:tc>
          <w:tcPr>
            <w:tcW w:w="1652" w:type="dxa"/>
            <w:vAlign w:val="center"/>
          </w:tcPr>
          <w:p w14:paraId="6BA10DA2" w14:textId="77777777" w:rsidR="00522E38" w:rsidRPr="00CC4E46" w:rsidRDefault="00522E38" w:rsidP="002952B6">
            <w:pPr>
              <w:bidi/>
              <w:jc w:val="center"/>
              <w:rPr>
                <w:color w:val="000000" w:themeColor="text1"/>
                <w:sz w:val="24"/>
                <w:rtl/>
              </w:rPr>
            </w:pPr>
            <w:r w:rsidRPr="00CC4E46">
              <w:rPr>
                <w:rFonts w:hint="cs"/>
                <w:color w:val="000000" w:themeColor="text1"/>
                <w:sz w:val="24"/>
                <w:rtl/>
              </w:rPr>
              <w:t>0/2</w:t>
            </w:r>
            <w:r w:rsidRPr="00CC4E46">
              <w:rPr>
                <w:rFonts w:ascii="Calibri" w:hAnsi="Calibri" w:cs="Calibri" w:hint="cs"/>
                <w:color w:val="000000" w:themeColor="text1"/>
                <w:sz w:val="24"/>
                <w:rtl/>
              </w:rPr>
              <w:t>±</w:t>
            </w:r>
            <w:r w:rsidRPr="00CC4E46">
              <w:rPr>
                <w:rFonts w:hint="cs"/>
                <w:color w:val="000000" w:themeColor="text1"/>
                <w:sz w:val="24"/>
                <w:rtl/>
              </w:rPr>
              <w:t>5/4</w:t>
            </w:r>
          </w:p>
        </w:tc>
        <w:tc>
          <w:tcPr>
            <w:tcW w:w="1526" w:type="dxa"/>
            <w:vAlign w:val="center"/>
          </w:tcPr>
          <w:p w14:paraId="1C95000E" w14:textId="77777777" w:rsidR="00522E38" w:rsidRPr="00CC4E46" w:rsidRDefault="00522E38" w:rsidP="002952B6">
            <w:pPr>
              <w:bidi/>
              <w:jc w:val="center"/>
              <w:rPr>
                <w:color w:val="000000" w:themeColor="text1"/>
                <w:sz w:val="24"/>
                <w:rtl/>
              </w:rPr>
            </w:pPr>
            <w:r w:rsidRPr="00CC4E46">
              <w:rPr>
                <w:rFonts w:hint="cs"/>
                <w:color w:val="000000" w:themeColor="text1"/>
                <w:sz w:val="24"/>
                <w:rtl/>
              </w:rPr>
              <w:t>6/2</w:t>
            </w:r>
            <w:r w:rsidRPr="00CC4E46">
              <w:rPr>
                <w:rFonts w:ascii="Calibri" w:hAnsi="Calibri" w:cs="Calibri" w:hint="cs"/>
                <w:color w:val="000000" w:themeColor="text1"/>
                <w:sz w:val="24"/>
                <w:rtl/>
              </w:rPr>
              <w:t>±</w:t>
            </w:r>
            <w:r w:rsidRPr="00CC4E46">
              <w:rPr>
                <w:rFonts w:hint="cs"/>
                <w:color w:val="000000" w:themeColor="text1"/>
                <w:sz w:val="24"/>
                <w:rtl/>
              </w:rPr>
              <w:t>9/2</w:t>
            </w:r>
          </w:p>
        </w:tc>
        <w:tc>
          <w:tcPr>
            <w:tcW w:w="1479" w:type="dxa"/>
            <w:vAlign w:val="center"/>
          </w:tcPr>
          <w:p w14:paraId="1B2FEAD6" w14:textId="77777777" w:rsidR="00522E38" w:rsidRPr="00CC4E46" w:rsidRDefault="00522E38" w:rsidP="002952B6">
            <w:pPr>
              <w:bidi/>
              <w:jc w:val="center"/>
              <w:rPr>
                <w:color w:val="000000" w:themeColor="text1"/>
                <w:sz w:val="24"/>
                <w:rtl/>
              </w:rPr>
            </w:pPr>
            <w:r w:rsidRPr="00CC4E46">
              <w:rPr>
                <w:rFonts w:hint="cs"/>
                <w:color w:val="000000" w:themeColor="text1"/>
                <w:sz w:val="24"/>
                <w:rtl/>
              </w:rPr>
              <w:t>0/5</w:t>
            </w:r>
            <w:r w:rsidRPr="00CC4E46">
              <w:rPr>
                <w:rFonts w:ascii="Calibri" w:hAnsi="Calibri" w:cs="Calibri" w:hint="cs"/>
                <w:color w:val="000000" w:themeColor="text1"/>
                <w:sz w:val="24"/>
                <w:rtl/>
              </w:rPr>
              <w:t>±</w:t>
            </w:r>
            <w:r w:rsidRPr="00CC4E46">
              <w:rPr>
                <w:rFonts w:hint="cs"/>
                <w:color w:val="000000" w:themeColor="text1"/>
                <w:sz w:val="24"/>
                <w:rtl/>
              </w:rPr>
              <w:t>0/7</w:t>
            </w:r>
          </w:p>
        </w:tc>
        <w:tc>
          <w:tcPr>
            <w:tcW w:w="1064" w:type="dxa"/>
            <w:vAlign w:val="center"/>
          </w:tcPr>
          <w:p w14:paraId="1850CDBD" w14:textId="77777777" w:rsidR="00522E38" w:rsidRPr="00CC4E46" w:rsidRDefault="00522E38" w:rsidP="002952B6">
            <w:pPr>
              <w:bidi/>
              <w:jc w:val="center"/>
              <w:rPr>
                <w:color w:val="000000" w:themeColor="text1"/>
                <w:rtl/>
              </w:rPr>
            </w:pPr>
            <w:r>
              <w:rPr>
                <w:rFonts w:hint="cs"/>
                <w:color w:val="000000" w:themeColor="text1"/>
                <w:rtl/>
                <w:lang w:bidi="fa-IR"/>
              </w:rPr>
              <w:t>000/0</w:t>
            </w:r>
          </w:p>
        </w:tc>
        <w:tc>
          <w:tcPr>
            <w:tcW w:w="864" w:type="dxa"/>
            <w:vMerge/>
            <w:vAlign w:val="center"/>
          </w:tcPr>
          <w:p w14:paraId="6EF195C3" w14:textId="77777777" w:rsidR="00522E38" w:rsidRPr="00CC4E46" w:rsidRDefault="00522E38" w:rsidP="002952B6">
            <w:pPr>
              <w:bidi/>
              <w:jc w:val="center"/>
              <w:rPr>
                <w:color w:val="000000" w:themeColor="text1"/>
                <w:rtl/>
              </w:rPr>
            </w:pPr>
          </w:p>
        </w:tc>
        <w:tc>
          <w:tcPr>
            <w:tcW w:w="886" w:type="dxa"/>
            <w:vMerge/>
            <w:vAlign w:val="center"/>
          </w:tcPr>
          <w:p w14:paraId="450B4C55" w14:textId="77777777" w:rsidR="00522E38" w:rsidRPr="00CC4E46" w:rsidRDefault="00522E38" w:rsidP="002952B6">
            <w:pPr>
              <w:bidi/>
              <w:jc w:val="center"/>
              <w:rPr>
                <w:color w:val="000000" w:themeColor="text1"/>
                <w:rtl/>
              </w:rPr>
            </w:pPr>
          </w:p>
        </w:tc>
        <w:tc>
          <w:tcPr>
            <w:tcW w:w="802" w:type="dxa"/>
            <w:vMerge/>
            <w:vAlign w:val="center"/>
          </w:tcPr>
          <w:p w14:paraId="5D7C2155" w14:textId="77777777" w:rsidR="00522E38" w:rsidRPr="00CC4E46" w:rsidRDefault="00522E38" w:rsidP="002952B6">
            <w:pPr>
              <w:bidi/>
              <w:jc w:val="center"/>
              <w:rPr>
                <w:color w:val="000000" w:themeColor="text1"/>
                <w:rtl/>
              </w:rPr>
            </w:pPr>
          </w:p>
        </w:tc>
      </w:tr>
      <w:tr w:rsidR="00522E38" w:rsidRPr="00CC4E46" w14:paraId="7D9483F4" w14:textId="77777777" w:rsidTr="002952B6">
        <w:tc>
          <w:tcPr>
            <w:tcW w:w="1260" w:type="dxa"/>
            <w:vAlign w:val="center"/>
          </w:tcPr>
          <w:p w14:paraId="6D4240B5" w14:textId="77777777" w:rsidR="00522E38" w:rsidRPr="00CC4E46" w:rsidRDefault="00522E38" w:rsidP="002952B6">
            <w:pPr>
              <w:bidi/>
              <w:jc w:val="center"/>
              <w:rPr>
                <w:b/>
                <w:bCs/>
                <w:color w:val="000000" w:themeColor="text1"/>
                <w:rtl/>
              </w:rPr>
            </w:pPr>
            <w:r w:rsidRPr="00CC4E46">
              <w:rPr>
                <w:rFonts w:hint="cs"/>
                <w:b/>
                <w:bCs/>
                <w:color w:val="000000" w:themeColor="text1"/>
                <w:rtl/>
              </w:rPr>
              <w:t>میانگین تغییرات</w:t>
            </w:r>
          </w:p>
        </w:tc>
        <w:tc>
          <w:tcPr>
            <w:tcW w:w="1652" w:type="dxa"/>
            <w:vAlign w:val="center"/>
          </w:tcPr>
          <w:p w14:paraId="21B94A3B" w14:textId="77777777" w:rsidR="00522E38" w:rsidRPr="00CC4E46" w:rsidRDefault="00522E38" w:rsidP="002952B6">
            <w:pPr>
              <w:bidi/>
              <w:jc w:val="center"/>
              <w:rPr>
                <w:color w:val="000000" w:themeColor="text1"/>
                <w:sz w:val="24"/>
                <w:rtl/>
              </w:rPr>
            </w:pPr>
            <w:r w:rsidRPr="00CC4E46">
              <w:rPr>
                <w:rFonts w:hint="cs"/>
                <w:color w:val="000000" w:themeColor="text1"/>
                <w:sz w:val="24"/>
                <w:rtl/>
              </w:rPr>
              <w:t>61/1</w:t>
            </w:r>
            <w:r w:rsidRPr="00CC4E46">
              <w:rPr>
                <w:rFonts w:ascii="Calibri" w:hAnsi="Calibri" w:cs="Calibri" w:hint="cs"/>
                <w:color w:val="000000" w:themeColor="text1"/>
                <w:sz w:val="24"/>
                <w:rtl/>
              </w:rPr>
              <w:t>±</w:t>
            </w:r>
            <w:r w:rsidRPr="00CC4E46">
              <w:rPr>
                <w:rFonts w:hint="cs"/>
                <w:color w:val="000000" w:themeColor="text1"/>
                <w:sz w:val="24"/>
                <w:rtl/>
              </w:rPr>
              <w:t>58/0</w:t>
            </w:r>
            <w:r w:rsidRPr="00CC4E46">
              <w:rPr>
                <w:rFonts w:ascii="Calibri" w:hAnsi="Calibri"/>
                <w:color w:val="000000" w:themeColor="text1"/>
                <w:sz w:val="24"/>
                <w:rtl/>
              </w:rPr>
              <w:t>-</w:t>
            </w:r>
          </w:p>
        </w:tc>
        <w:tc>
          <w:tcPr>
            <w:tcW w:w="1526" w:type="dxa"/>
            <w:vAlign w:val="center"/>
          </w:tcPr>
          <w:p w14:paraId="5C617141" w14:textId="77777777" w:rsidR="00522E38" w:rsidRPr="00CC4E46" w:rsidRDefault="00522E38" w:rsidP="002952B6">
            <w:pPr>
              <w:bidi/>
              <w:jc w:val="center"/>
              <w:rPr>
                <w:color w:val="000000" w:themeColor="text1"/>
                <w:sz w:val="24"/>
                <w:rtl/>
              </w:rPr>
            </w:pPr>
            <w:r w:rsidRPr="00CC4E46">
              <w:rPr>
                <w:rFonts w:hint="cs"/>
                <w:color w:val="000000" w:themeColor="text1"/>
                <w:sz w:val="24"/>
                <w:rtl/>
              </w:rPr>
              <w:t>17/1</w:t>
            </w:r>
            <w:r w:rsidRPr="00CC4E46">
              <w:rPr>
                <w:rFonts w:ascii="Calibri" w:hAnsi="Calibri" w:cs="Calibri" w:hint="cs"/>
                <w:color w:val="000000" w:themeColor="text1"/>
                <w:sz w:val="24"/>
                <w:rtl/>
              </w:rPr>
              <w:t>±</w:t>
            </w:r>
            <w:r w:rsidRPr="00CC4E46">
              <w:rPr>
                <w:rFonts w:hint="cs"/>
                <w:color w:val="000000" w:themeColor="text1"/>
                <w:sz w:val="24"/>
                <w:rtl/>
              </w:rPr>
              <w:t>30/0</w:t>
            </w:r>
            <w:r w:rsidRPr="00CC4E46">
              <w:rPr>
                <w:rFonts w:ascii="Calibri" w:hAnsi="Calibri"/>
                <w:color w:val="000000" w:themeColor="text1"/>
                <w:sz w:val="24"/>
                <w:rtl/>
              </w:rPr>
              <w:t>-</w:t>
            </w:r>
          </w:p>
        </w:tc>
        <w:tc>
          <w:tcPr>
            <w:tcW w:w="1479" w:type="dxa"/>
            <w:vAlign w:val="center"/>
          </w:tcPr>
          <w:p w14:paraId="2142B0D1" w14:textId="77777777" w:rsidR="00522E38" w:rsidRPr="00CC4E46" w:rsidRDefault="00522E38" w:rsidP="002952B6">
            <w:pPr>
              <w:bidi/>
              <w:jc w:val="center"/>
              <w:rPr>
                <w:color w:val="000000" w:themeColor="text1"/>
                <w:sz w:val="24"/>
                <w:rtl/>
              </w:rPr>
            </w:pPr>
            <w:r w:rsidRPr="00CC4E46">
              <w:rPr>
                <w:rFonts w:hint="cs"/>
                <w:color w:val="000000" w:themeColor="text1"/>
                <w:sz w:val="24"/>
                <w:rtl/>
              </w:rPr>
              <w:t>13/2</w:t>
            </w:r>
            <w:r w:rsidRPr="00CC4E46">
              <w:rPr>
                <w:rFonts w:ascii="Calibri" w:hAnsi="Calibri" w:cs="Calibri" w:hint="cs"/>
                <w:color w:val="000000" w:themeColor="text1"/>
                <w:sz w:val="24"/>
                <w:rtl/>
              </w:rPr>
              <w:t>±</w:t>
            </w:r>
            <w:r w:rsidRPr="00CC4E46">
              <w:rPr>
                <w:rFonts w:hint="cs"/>
                <w:color w:val="000000" w:themeColor="text1"/>
                <w:sz w:val="24"/>
                <w:rtl/>
              </w:rPr>
              <w:t>01/1</w:t>
            </w:r>
            <w:r w:rsidRPr="00CC4E46">
              <w:rPr>
                <w:rFonts w:ascii="Calibri" w:hAnsi="Calibri"/>
                <w:color w:val="000000" w:themeColor="text1"/>
                <w:sz w:val="24"/>
                <w:rtl/>
              </w:rPr>
              <w:t>-</w:t>
            </w:r>
          </w:p>
        </w:tc>
        <w:tc>
          <w:tcPr>
            <w:tcW w:w="1064" w:type="dxa"/>
            <w:vAlign w:val="center"/>
          </w:tcPr>
          <w:p w14:paraId="1686127A" w14:textId="77777777" w:rsidR="00522E38" w:rsidRPr="00CC4E46" w:rsidRDefault="00522E38" w:rsidP="002952B6">
            <w:pPr>
              <w:bidi/>
              <w:jc w:val="center"/>
              <w:rPr>
                <w:color w:val="000000" w:themeColor="text1"/>
                <w:rtl/>
              </w:rPr>
            </w:pPr>
            <w:r>
              <w:rPr>
                <w:rFonts w:hint="cs"/>
                <w:color w:val="000000" w:themeColor="text1"/>
                <w:rtl/>
              </w:rPr>
              <w:t>291/0</w:t>
            </w:r>
          </w:p>
        </w:tc>
        <w:tc>
          <w:tcPr>
            <w:tcW w:w="864" w:type="dxa"/>
            <w:vMerge/>
            <w:vAlign w:val="center"/>
          </w:tcPr>
          <w:p w14:paraId="307F8FEA" w14:textId="77777777" w:rsidR="00522E38" w:rsidRPr="00CC4E46" w:rsidRDefault="00522E38" w:rsidP="002952B6">
            <w:pPr>
              <w:bidi/>
              <w:jc w:val="center"/>
              <w:rPr>
                <w:color w:val="000000" w:themeColor="text1"/>
                <w:rtl/>
              </w:rPr>
            </w:pPr>
          </w:p>
        </w:tc>
        <w:tc>
          <w:tcPr>
            <w:tcW w:w="886" w:type="dxa"/>
            <w:vMerge/>
            <w:vAlign w:val="center"/>
          </w:tcPr>
          <w:p w14:paraId="28C0C353" w14:textId="77777777" w:rsidR="00522E38" w:rsidRPr="00CC4E46" w:rsidRDefault="00522E38" w:rsidP="002952B6">
            <w:pPr>
              <w:bidi/>
              <w:jc w:val="center"/>
              <w:rPr>
                <w:color w:val="000000" w:themeColor="text1"/>
                <w:rtl/>
              </w:rPr>
            </w:pPr>
          </w:p>
        </w:tc>
        <w:tc>
          <w:tcPr>
            <w:tcW w:w="802" w:type="dxa"/>
            <w:vMerge/>
            <w:vAlign w:val="center"/>
          </w:tcPr>
          <w:p w14:paraId="06120D4A" w14:textId="77777777" w:rsidR="00522E38" w:rsidRPr="00CC4E46" w:rsidRDefault="00522E38" w:rsidP="002952B6">
            <w:pPr>
              <w:bidi/>
              <w:jc w:val="center"/>
              <w:rPr>
                <w:color w:val="000000" w:themeColor="text1"/>
                <w:rtl/>
              </w:rPr>
            </w:pPr>
          </w:p>
        </w:tc>
      </w:tr>
      <w:tr w:rsidR="00522E38" w:rsidRPr="00CC4E46" w14:paraId="0F33AD9F" w14:textId="77777777" w:rsidTr="002952B6">
        <w:tc>
          <w:tcPr>
            <w:tcW w:w="1260" w:type="dxa"/>
            <w:vAlign w:val="center"/>
          </w:tcPr>
          <w:p w14:paraId="4597310F" w14:textId="77777777" w:rsidR="00522E38" w:rsidRPr="00CC4E46" w:rsidRDefault="00522E38" w:rsidP="002952B6">
            <w:pPr>
              <w:bidi/>
              <w:jc w:val="center"/>
              <w:rPr>
                <w:b/>
                <w:bCs/>
                <w:color w:val="000000" w:themeColor="text1"/>
                <w:rtl/>
              </w:rPr>
            </w:pPr>
            <w:r w:rsidRPr="00CC4E46">
              <w:rPr>
                <w:rFonts w:asciiTheme="majorBidi" w:hAnsiTheme="majorBidi"/>
                <w:b/>
                <w:bCs/>
                <w:sz w:val="24"/>
              </w:rPr>
              <w:t>P-value</w:t>
            </w:r>
            <w:r w:rsidRPr="00CC4E46">
              <w:rPr>
                <w:rFonts w:asciiTheme="majorBidi" w:hAnsiTheme="majorBidi"/>
                <w:b/>
                <w:bCs/>
                <w:sz w:val="24"/>
                <w:vertAlign w:val="superscript"/>
              </w:rPr>
              <w:t>b</w:t>
            </w:r>
          </w:p>
        </w:tc>
        <w:tc>
          <w:tcPr>
            <w:tcW w:w="1652" w:type="dxa"/>
            <w:vAlign w:val="center"/>
          </w:tcPr>
          <w:p w14:paraId="5441EB62" w14:textId="77777777" w:rsidR="00522E38" w:rsidRPr="00CC4E46" w:rsidRDefault="00522E38" w:rsidP="002952B6">
            <w:pPr>
              <w:bidi/>
              <w:jc w:val="center"/>
              <w:rPr>
                <w:color w:val="000000" w:themeColor="text1"/>
                <w:rtl/>
                <w:lang w:bidi="fa-IR"/>
              </w:rPr>
            </w:pPr>
            <w:r>
              <w:rPr>
                <w:rFonts w:hint="cs"/>
                <w:color w:val="000000" w:themeColor="text1"/>
                <w:rtl/>
                <w:lang w:bidi="fa-IR"/>
              </w:rPr>
              <w:t>059/0</w:t>
            </w:r>
          </w:p>
        </w:tc>
        <w:tc>
          <w:tcPr>
            <w:tcW w:w="1526" w:type="dxa"/>
            <w:vAlign w:val="center"/>
          </w:tcPr>
          <w:p w14:paraId="7FEFEDC2" w14:textId="77777777" w:rsidR="00522E38" w:rsidRPr="00CC4E46" w:rsidRDefault="00522E38" w:rsidP="002952B6">
            <w:pPr>
              <w:bidi/>
              <w:jc w:val="center"/>
              <w:rPr>
                <w:color w:val="000000" w:themeColor="text1"/>
                <w:rtl/>
              </w:rPr>
            </w:pPr>
            <w:r>
              <w:rPr>
                <w:rFonts w:hint="cs"/>
                <w:color w:val="000000" w:themeColor="text1"/>
                <w:rtl/>
              </w:rPr>
              <w:t>188/0</w:t>
            </w:r>
          </w:p>
        </w:tc>
        <w:tc>
          <w:tcPr>
            <w:tcW w:w="1479" w:type="dxa"/>
            <w:vAlign w:val="center"/>
          </w:tcPr>
          <w:p w14:paraId="32811F8B" w14:textId="77777777" w:rsidR="00522E38" w:rsidRPr="00CC4E46" w:rsidRDefault="00522E38" w:rsidP="002952B6">
            <w:pPr>
              <w:bidi/>
              <w:jc w:val="center"/>
              <w:rPr>
                <w:color w:val="000000" w:themeColor="text1"/>
                <w:rtl/>
              </w:rPr>
            </w:pPr>
            <w:r>
              <w:rPr>
                <w:rFonts w:hint="cs"/>
                <w:color w:val="000000" w:themeColor="text1"/>
                <w:rtl/>
              </w:rPr>
              <w:t>018/0</w:t>
            </w:r>
          </w:p>
        </w:tc>
        <w:tc>
          <w:tcPr>
            <w:tcW w:w="1064" w:type="dxa"/>
            <w:vAlign w:val="center"/>
          </w:tcPr>
          <w:p w14:paraId="1EA3D8E9" w14:textId="77777777" w:rsidR="00522E38" w:rsidRPr="00CC4E46" w:rsidRDefault="00522E38" w:rsidP="002952B6">
            <w:pPr>
              <w:bidi/>
              <w:jc w:val="center"/>
              <w:rPr>
                <w:color w:val="000000" w:themeColor="text1"/>
                <w:rtl/>
              </w:rPr>
            </w:pPr>
          </w:p>
        </w:tc>
        <w:tc>
          <w:tcPr>
            <w:tcW w:w="864" w:type="dxa"/>
            <w:vMerge/>
            <w:vAlign w:val="center"/>
          </w:tcPr>
          <w:p w14:paraId="0EC52C14" w14:textId="77777777" w:rsidR="00522E38" w:rsidRPr="00CC4E46" w:rsidRDefault="00522E38" w:rsidP="002952B6">
            <w:pPr>
              <w:bidi/>
              <w:jc w:val="center"/>
              <w:rPr>
                <w:color w:val="000000" w:themeColor="text1"/>
                <w:rtl/>
              </w:rPr>
            </w:pPr>
          </w:p>
        </w:tc>
        <w:tc>
          <w:tcPr>
            <w:tcW w:w="886" w:type="dxa"/>
            <w:vMerge/>
            <w:vAlign w:val="center"/>
          </w:tcPr>
          <w:p w14:paraId="3D38AF0B" w14:textId="77777777" w:rsidR="00522E38" w:rsidRPr="00CC4E46" w:rsidRDefault="00522E38" w:rsidP="002952B6">
            <w:pPr>
              <w:bidi/>
              <w:jc w:val="center"/>
              <w:rPr>
                <w:color w:val="000000" w:themeColor="text1"/>
                <w:rtl/>
              </w:rPr>
            </w:pPr>
          </w:p>
        </w:tc>
        <w:tc>
          <w:tcPr>
            <w:tcW w:w="802" w:type="dxa"/>
            <w:vMerge/>
            <w:vAlign w:val="center"/>
          </w:tcPr>
          <w:p w14:paraId="42A0002E" w14:textId="77777777" w:rsidR="00522E38" w:rsidRPr="00CC4E46" w:rsidRDefault="00522E38" w:rsidP="002952B6">
            <w:pPr>
              <w:bidi/>
              <w:jc w:val="center"/>
              <w:rPr>
                <w:color w:val="000000" w:themeColor="text1"/>
                <w:rtl/>
              </w:rPr>
            </w:pPr>
          </w:p>
        </w:tc>
      </w:tr>
      <w:tr w:rsidR="00522E38" w:rsidRPr="00CC4E46" w14:paraId="28A5A95A" w14:textId="77777777" w:rsidTr="002952B6">
        <w:tc>
          <w:tcPr>
            <w:tcW w:w="1260" w:type="dxa"/>
            <w:vAlign w:val="center"/>
          </w:tcPr>
          <w:p w14:paraId="4C98561F" w14:textId="77777777" w:rsidR="00522E38" w:rsidRPr="00CC4E46" w:rsidRDefault="00522E38" w:rsidP="002952B6">
            <w:pPr>
              <w:bidi/>
              <w:jc w:val="center"/>
              <w:rPr>
                <w:rFonts w:asciiTheme="majorBidi" w:hAnsiTheme="majorBidi"/>
                <w:b/>
                <w:bCs/>
                <w:sz w:val="24"/>
                <w:lang w:bidi="fa-IR"/>
              </w:rPr>
            </w:pPr>
            <w:r w:rsidRPr="003F2F58">
              <w:rPr>
                <w:rFonts w:asciiTheme="majorBidi" w:hAnsiTheme="majorBidi"/>
                <w:b/>
                <w:bCs/>
                <w:sz w:val="24"/>
              </w:rPr>
              <w:t>P-value</w:t>
            </w:r>
            <w:r>
              <w:rPr>
                <w:rFonts w:asciiTheme="majorBidi" w:hAnsiTheme="majorBidi"/>
                <w:b/>
                <w:bCs/>
                <w:sz w:val="24"/>
                <w:vertAlign w:val="superscript"/>
              </w:rPr>
              <w:t>d</w:t>
            </w:r>
          </w:p>
        </w:tc>
        <w:tc>
          <w:tcPr>
            <w:tcW w:w="4657" w:type="dxa"/>
            <w:gridSpan w:val="3"/>
            <w:vAlign w:val="center"/>
          </w:tcPr>
          <w:p w14:paraId="0B2CC74B" w14:textId="77777777" w:rsidR="00522E38" w:rsidRPr="00CC4E46" w:rsidRDefault="00522E38" w:rsidP="002952B6">
            <w:pPr>
              <w:bidi/>
              <w:jc w:val="center"/>
              <w:rPr>
                <w:color w:val="000000" w:themeColor="text1"/>
                <w:lang w:bidi="fa-IR"/>
              </w:rPr>
            </w:pPr>
            <w:r>
              <w:rPr>
                <w:rFonts w:hint="cs"/>
                <w:color w:val="000000" w:themeColor="text1"/>
                <w:rtl/>
                <w:lang w:bidi="fa-IR"/>
              </w:rPr>
              <w:t>000/1</w:t>
            </w:r>
          </w:p>
        </w:tc>
        <w:tc>
          <w:tcPr>
            <w:tcW w:w="1064" w:type="dxa"/>
            <w:vAlign w:val="center"/>
          </w:tcPr>
          <w:p w14:paraId="4FE64E87" w14:textId="77777777" w:rsidR="00522E38" w:rsidRPr="00CC4E46" w:rsidRDefault="00522E38" w:rsidP="002952B6">
            <w:pPr>
              <w:bidi/>
              <w:jc w:val="center"/>
              <w:rPr>
                <w:color w:val="000000" w:themeColor="text1"/>
                <w:rtl/>
              </w:rPr>
            </w:pPr>
          </w:p>
        </w:tc>
        <w:tc>
          <w:tcPr>
            <w:tcW w:w="864" w:type="dxa"/>
            <w:vAlign w:val="center"/>
          </w:tcPr>
          <w:p w14:paraId="515F796B" w14:textId="77777777" w:rsidR="00522E38" w:rsidRPr="0082123A" w:rsidRDefault="00522E38" w:rsidP="002952B6">
            <w:pPr>
              <w:bidi/>
              <w:jc w:val="center"/>
              <w:rPr>
                <w:b/>
                <w:bCs/>
                <w:color w:val="000000" w:themeColor="text1"/>
                <w:rtl/>
              </w:rPr>
            </w:pPr>
            <w:r w:rsidRPr="0082123A">
              <w:rPr>
                <w:rFonts w:hint="cs"/>
                <w:b/>
                <w:bCs/>
                <w:color w:val="000000" w:themeColor="text1"/>
                <w:rtl/>
                <w:lang w:bidi="fa-IR"/>
              </w:rPr>
              <w:t>000/1</w:t>
            </w:r>
          </w:p>
        </w:tc>
        <w:tc>
          <w:tcPr>
            <w:tcW w:w="886" w:type="dxa"/>
            <w:vAlign w:val="center"/>
          </w:tcPr>
          <w:p w14:paraId="56C1D8AF" w14:textId="77777777" w:rsidR="00522E38" w:rsidRPr="0082123A" w:rsidRDefault="00522E38" w:rsidP="002952B6">
            <w:pPr>
              <w:bidi/>
              <w:jc w:val="center"/>
              <w:rPr>
                <w:b/>
                <w:bCs/>
                <w:color w:val="000000" w:themeColor="text1"/>
                <w:rtl/>
              </w:rPr>
            </w:pPr>
            <w:r w:rsidRPr="0082123A">
              <w:rPr>
                <w:rFonts w:hint="cs"/>
                <w:b/>
                <w:bCs/>
                <w:color w:val="000000" w:themeColor="text1"/>
                <w:rtl/>
                <w:lang w:bidi="fa-IR"/>
              </w:rPr>
              <w:t>000/1</w:t>
            </w:r>
          </w:p>
        </w:tc>
        <w:tc>
          <w:tcPr>
            <w:tcW w:w="802" w:type="dxa"/>
            <w:vAlign w:val="center"/>
          </w:tcPr>
          <w:p w14:paraId="65A2911B" w14:textId="77777777" w:rsidR="00522E38" w:rsidRPr="0082123A" w:rsidRDefault="00522E38" w:rsidP="002952B6">
            <w:pPr>
              <w:bidi/>
              <w:jc w:val="center"/>
              <w:rPr>
                <w:b/>
                <w:bCs/>
                <w:color w:val="000000" w:themeColor="text1"/>
                <w:rtl/>
              </w:rPr>
            </w:pPr>
            <w:r w:rsidRPr="0082123A">
              <w:rPr>
                <w:rFonts w:hint="cs"/>
                <w:b/>
                <w:bCs/>
                <w:color w:val="000000" w:themeColor="text1"/>
                <w:rtl/>
                <w:lang w:bidi="fa-IR"/>
              </w:rPr>
              <w:t>000/1</w:t>
            </w:r>
          </w:p>
        </w:tc>
      </w:tr>
    </w:tbl>
    <w:p w14:paraId="765EB4CA" w14:textId="325C7F97" w:rsidR="00522E38" w:rsidRPr="00972939" w:rsidRDefault="00522E38" w:rsidP="00522E38">
      <w:pPr>
        <w:bidi/>
        <w:spacing w:after="0" w:line="240" w:lineRule="auto"/>
        <w:ind w:left="-720"/>
        <w:rPr>
          <w:b/>
          <w:bCs/>
          <w:sz w:val="20"/>
          <w:szCs w:val="20"/>
          <w:vertAlign w:val="superscript"/>
        </w:rPr>
      </w:pPr>
      <w:r w:rsidRPr="00972939">
        <w:rPr>
          <w:sz w:val="20"/>
          <w:szCs w:val="20"/>
          <w:vertAlign w:val="superscript"/>
        </w:rPr>
        <w:t>a</w:t>
      </w:r>
      <w:r w:rsidR="004C52CB">
        <w:rPr>
          <w:sz w:val="20"/>
          <w:szCs w:val="20"/>
          <w:vertAlign w:val="superscript"/>
        </w:rPr>
        <w:t xml:space="preserve">  </w:t>
      </w:r>
      <w:r w:rsidRPr="00972939">
        <w:rPr>
          <w:rFonts w:hint="cs"/>
          <w:sz w:val="20"/>
          <w:szCs w:val="20"/>
          <w:rtl/>
        </w:rPr>
        <w:t xml:space="preserve">داده ها به صورت </w:t>
      </w:r>
      <w:r w:rsidRPr="00972939">
        <w:rPr>
          <w:rFonts w:asciiTheme="majorBidi" w:hAnsiTheme="majorBidi"/>
          <w:sz w:val="20"/>
          <w:szCs w:val="20"/>
        </w:rPr>
        <w:t>Mean ± SD</w:t>
      </w:r>
      <w:r w:rsidRPr="00972939">
        <w:rPr>
          <w:rFonts w:hint="cs"/>
          <w:sz w:val="20"/>
          <w:szCs w:val="20"/>
          <w:rtl/>
        </w:rPr>
        <w:t xml:space="preserve"> نمایش داده شده اند.  </w:t>
      </w:r>
    </w:p>
    <w:p w14:paraId="2A4A9415" w14:textId="21979A66" w:rsidR="00522E38" w:rsidRPr="00972939" w:rsidRDefault="00522E38" w:rsidP="00522E38">
      <w:pPr>
        <w:bidi/>
        <w:spacing w:after="0" w:line="240" w:lineRule="auto"/>
        <w:ind w:left="-720"/>
        <w:rPr>
          <w:rFonts w:asciiTheme="majorBidi" w:hAnsiTheme="majorBidi"/>
          <w:sz w:val="20"/>
          <w:szCs w:val="20"/>
          <w:rtl/>
          <w:lang w:bidi="fa-IR"/>
        </w:rPr>
      </w:pPr>
      <w:r w:rsidRPr="00972939">
        <w:rPr>
          <w:sz w:val="20"/>
          <w:szCs w:val="20"/>
          <w:vertAlign w:val="superscript"/>
        </w:rPr>
        <w:t>b</w:t>
      </w:r>
      <w:r w:rsidR="004C52CB">
        <w:rPr>
          <w:sz w:val="20"/>
          <w:szCs w:val="20"/>
          <w:vertAlign w:val="superscript"/>
        </w:rPr>
        <w:t xml:space="preserve">  </w:t>
      </w:r>
      <w:r w:rsidRPr="00972939">
        <w:rPr>
          <w:rFonts w:hint="cs"/>
          <w:sz w:val="20"/>
          <w:szCs w:val="20"/>
          <w:vertAlign w:val="superscript"/>
          <w:rtl/>
        </w:rPr>
        <w:t xml:space="preserve"> </w:t>
      </w:r>
      <w:r w:rsidRPr="00972939">
        <w:rPr>
          <w:rFonts w:asciiTheme="majorBidi" w:hAnsiTheme="majorBidi"/>
          <w:sz w:val="20"/>
          <w:szCs w:val="20"/>
          <w:rtl/>
        </w:rPr>
        <w:t>داده ها با استفاده از آزمون</w:t>
      </w:r>
      <w:r w:rsidRPr="00972939">
        <w:rPr>
          <w:rFonts w:asciiTheme="majorBidi" w:hAnsiTheme="majorBidi" w:hint="cs"/>
          <w:sz w:val="20"/>
          <w:szCs w:val="20"/>
          <w:rtl/>
          <w:lang w:bidi="fa-IR"/>
        </w:rPr>
        <w:t xml:space="preserve"> تی زوجی</w:t>
      </w:r>
      <w:r w:rsidRPr="00972939">
        <w:rPr>
          <w:rFonts w:asciiTheme="majorBidi" w:hAnsiTheme="majorBidi"/>
          <w:sz w:val="20"/>
          <w:szCs w:val="20"/>
        </w:rPr>
        <w:t xml:space="preserve"> </w:t>
      </w:r>
      <w:r w:rsidRPr="00972939">
        <w:rPr>
          <w:rFonts w:asciiTheme="majorBidi" w:hAnsiTheme="majorBidi"/>
          <w:sz w:val="20"/>
          <w:szCs w:val="20"/>
          <w:rtl/>
        </w:rPr>
        <w:t>مقایسه شده اند</w:t>
      </w:r>
    </w:p>
    <w:p w14:paraId="0A1FB649" w14:textId="500B0D07" w:rsidR="00522E38" w:rsidRPr="00972939" w:rsidRDefault="00522E38" w:rsidP="00522E38">
      <w:pPr>
        <w:bidi/>
        <w:spacing w:after="0" w:line="240" w:lineRule="auto"/>
        <w:ind w:left="-720"/>
        <w:rPr>
          <w:rFonts w:asciiTheme="majorBidi" w:hAnsiTheme="majorBidi"/>
          <w:sz w:val="20"/>
          <w:szCs w:val="20"/>
        </w:rPr>
      </w:pPr>
      <w:r w:rsidRPr="00972939">
        <w:rPr>
          <w:rFonts w:asciiTheme="majorBidi" w:hAnsiTheme="majorBidi"/>
          <w:sz w:val="20"/>
          <w:szCs w:val="20"/>
          <w:vertAlign w:val="superscript"/>
        </w:rPr>
        <w:t>c</w:t>
      </w:r>
      <w:r w:rsidR="004C52CB">
        <w:rPr>
          <w:rFonts w:asciiTheme="majorBidi" w:hAnsiTheme="majorBidi"/>
          <w:sz w:val="20"/>
          <w:szCs w:val="20"/>
          <w:vertAlign w:val="superscript"/>
        </w:rPr>
        <w:t xml:space="preserve">  </w:t>
      </w:r>
      <w:r w:rsidRPr="00972939">
        <w:rPr>
          <w:rFonts w:hint="cs"/>
          <w:sz w:val="20"/>
          <w:szCs w:val="20"/>
          <w:vertAlign w:val="superscript"/>
          <w:rtl/>
        </w:rPr>
        <w:t xml:space="preserve"> </w:t>
      </w:r>
      <w:r w:rsidRPr="00972939">
        <w:rPr>
          <w:rFonts w:asciiTheme="majorBidi" w:hAnsiTheme="majorBidi"/>
          <w:sz w:val="20"/>
          <w:szCs w:val="20"/>
          <w:rtl/>
        </w:rPr>
        <w:t>داده ها با استفاده از آزمون</w:t>
      </w:r>
      <w:r w:rsidRPr="00972939">
        <w:rPr>
          <w:rFonts w:asciiTheme="majorBidi" w:hAnsiTheme="majorBidi" w:hint="cs"/>
          <w:sz w:val="20"/>
          <w:szCs w:val="20"/>
          <w:rtl/>
          <w:lang w:bidi="fa-IR"/>
        </w:rPr>
        <w:t xml:space="preserve"> تحلیل واریانس</w:t>
      </w:r>
      <w:r w:rsidRPr="00972939">
        <w:rPr>
          <w:rFonts w:asciiTheme="majorBidi" w:hAnsiTheme="majorBidi"/>
          <w:sz w:val="20"/>
          <w:szCs w:val="20"/>
        </w:rPr>
        <w:t xml:space="preserve"> </w:t>
      </w:r>
      <w:r w:rsidRPr="00972939">
        <w:rPr>
          <w:rFonts w:asciiTheme="majorBidi" w:hAnsiTheme="majorBidi"/>
          <w:sz w:val="20"/>
          <w:szCs w:val="20"/>
          <w:rtl/>
        </w:rPr>
        <w:t>مقایسه شده اند.</w:t>
      </w:r>
    </w:p>
    <w:p w14:paraId="7DA0BB06" w14:textId="74170DD4" w:rsidR="00522E38" w:rsidRPr="00972939" w:rsidRDefault="00522E38" w:rsidP="001E436B">
      <w:pPr>
        <w:bidi/>
        <w:spacing w:after="0" w:line="240" w:lineRule="auto"/>
        <w:ind w:left="-720"/>
        <w:rPr>
          <w:rFonts w:asciiTheme="majorBidi" w:hAnsiTheme="majorBidi"/>
          <w:sz w:val="20"/>
          <w:szCs w:val="20"/>
          <w:rtl/>
          <w:lang w:bidi="fa-IR"/>
        </w:rPr>
      </w:pPr>
      <w:r w:rsidRPr="00972939">
        <w:rPr>
          <w:rFonts w:asciiTheme="majorBidi" w:hAnsiTheme="majorBidi"/>
          <w:sz w:val="20"/>
          <w:szCs w:val="20"/>
          <w:vertAlign w:val="superscript"/>
        </w:rPr>
        <w:t>d</w:t>
      </w:r>
      <w:r w:rsidR="004C52CB">
        <w:rPr>
          <w:rFonts w:asciiTheme="majorBidi" w:hAnsiTheme="majorBidi"/>
          <w:sz w:val="20"/>
          <w:szCs w:val="20"/>
          <w:vertAlign w:val="superscript"/>
        </w:rPr>
        <w:t xml:space="preserve">  </w:t>
      </w:r>
      <w:r w:rsidRPr="00972939">
        <w:rPr>
          <w:rFonts w:hint="cs"/>
          <w:sz w:val="20"/>
          <w:szCs w:val="20"/>
          <w:vertAlign w:val="superscript"/>
          <w:rtl/>
        </w:rPr>
        <w:t xml:space="preserve"> </w:t>
      </w:r>
      <w:r w:rsidR="001E436B" w:rsidRPr="00972939">
        <w:rPr>
          <w:rFonts w:asciiTheme="majorBidi" w:hAnsiTheme="majorBidi"/>
          <w:sz w:val="20"/>
          <w:szCs w:val="20"/>
          <w:rtl/>
        </w:rPr>
        <w:t>داده ها با استفاده از آزمو</w:t>
      </w:r>
      <w:r w:rsidR="001E436B">
        <w:rPr>
          <w:rFonts w:asciiTheme="majorBidi" w:hAnsiTheme="majorBidi" w:hint="cs"/>
          <w:sz w:val="20"/>
          <w:szCs w:val="20"/>
          <w:rtl/>
        </w:rPr>
        <w:t>ن تحلیل کواریان</w:t>
      </w:r>
      <w:r w:rsidR="001E436B">
        <w:rPr>
          <w:rFonts w:asciiTheme="majorBidi" w:hAnsiTheme="majorBidi" w:hint="cs"/>
          <w:sz w:val="20"/>
          <w:szCs w:val="20"/>
          <w:rtl/>
          <w:lang w:bidi="fa-IR"/>
        </w:rPr>
        <w:t>س،</w:t>
      </w:r>
      <w:r w:rsidR="001E436B" w:rsidRPr="00972939">
        <w:rPr>
          <w:rFonts w:hint="cs"/>
          <w:sz w:val="20"/>
          <w:szCs w:val="20"/>
          <w:rtl/>
        </w:rPr>
        <w:t xml:space="preserve"> </w:t>
      </w:r>
      <w:r w:rsidR="001E436B" w:rsidRPr="00FA56C1">
        <w:rPr>
          <w:rFonts w:hint="cs"/>
          <w:sz w:val="20"/>
          <w:szCs w:val="20"/>
          <w:rtl/>
        </w:rPr>
        <w:t xml:space="preserve">تعدیل شده برای </w:t>
      </w:r>
      <w:r w:rsidR="001E436B">
        <w:rPr>
          <w:rFonts w:hint="cs"/>
          <w:sz w:val="20"/>
          <w:szCs w:val="20"/>
          <w:rtl/>
        </w:rPr>
        <w:t xml:space="preserve">استرس و وضعیت اقتصادی و ویتامین های </w:t>
      </w:r>
      <w:r w:rsidR="001E436B">
        <w:rPr>
          <w:sz w:val="20"/>
          <w:szCs w:val="20"/>
          <w:lang w:val="en-GB"/>
        </w:rPr>
        <w:t>A</w:t>
      </w:r>
      <w:r w:rsidR="001E436B">
        <w:rPr>
          <w:rFonts w:hint="cs"/>
          <w:sz w:val="20"/>
          <w:szCs w:val="20"/>
          <w:rtl/>
          <w:lang w:bidi="fa-IR"/>
        </w:rPr>
        <w:t xml:space="preserve"> و</w:t>
      </w:r>
      <w:r w:rsidR="001E436B">
        <w:rPr>
          <w:sz w:val="20"/>
          <w:szCs w:val="20"/>
          <w:lang w:val="en-GB" w:bidi="fa-IR"/>
        </w:rPr>
        <w:t xml:space="preserve">c </w:t>
      </w:r>
      <w:r w:rsidR="001E436B" w:rsidRPr="00FA56C1">
        <w:rPr>
          <w:sz w:val="20"/>
          <w:szCs w:val="20"/>
          <w:rtl/>
        </w:rPr>
        <w:t xml:space="preserve"> و مقدار اولیه هر متغیر</w:t>
      </w:r>
      <w:r w:rsidR="001E436B">
        <w:rPr>
          <w:rFonts w:hint="cs"/>
          <w:sz w:val="20"/>
          <w:szCs w:val="20"/>
          <w:rtl/>
          <w:lang w:bidi="fa-IR"/>
        </w:rPr>
        <w:t xml:space="preserve"> مقایسه شدند.</w:t>
      </w:r>
    </w:p>
    <w:p w14:paraId="1A33D157" w14:textId="77777777" w:rsidR="00522E38" w:rsidRPr="00CC4E46" w:rsidRDefault="00522E38" w:rsidP="00522E38">
      <w:pPr>
        <w:tabs>
          <w:tab w:val="left" w:pos="2627"/>
        </w:tabs>
        <w:bidi/>
        <w:spacing w:line="360" w:lineRule="auto"/>
        <w:jc w:val="both"/>
        <w:rPr>
          <w:rFonts w:asciiTheme="majorBidi" w:hAnsiTheme="majorBidi"/>
          <w:color w:val="000000" w:themeColor="text1"/>
          <w:sz w:val="28"/>
          <w:szCs w:val="28"/>
          <w:lang w:bidi="fa-IR"/>
        </w:rPr>
      </w:pPr>
    </w:p>
    <w:p w14:paraId="50F2A955" w14:textId="77777777" w:rsidR="00522E38" w:rsidRPr="00CC4E46" w:rsidRDefault="00522E38" w:rsidP="00522E38">
      <w:pPr>
        <w:tabs>
          <w:tab w:val="left" w:pos="2627"/>
        </w:tabs>
        <w:bidi/>
        <w:spacing w:line="360" w:lineRule="auto"/>
        <w:jc w:val="both"/>
        <w:rPr>
          <w:rFonts w:asciiTheme="majorBidi" w:hAnsiTheme="majorBidi"/>
          <w:color w:val="000000" w:themeColor="text1"/>
          <w:sz w:val="28"/>
          <w:szCs w:val="28"/>
          <w:rtl/>
          <w:lang w:bidi="fa-IR"/>
        </w:rPr>
      </w:pPr>
    </w:p>
    <w:p w14:paraId="0856FA99" w14:textId="77777777" w:rsidR="00522E38" w:rsidRPr="00CC4E46" w:rsidRDefault="00522E38" w:rsidP="00522E38">
      <w:pPr>
        <w:bidi/>
        <w:jc w:val="center"/>
        <w:rPr>
          <w:color w:val="000000" w:themeColor="text1"/>
          <w:sz w:val="24"/>
          <w:lang w:bidi="fa-IR"/>
        </w:rPr>
      </w:pPr>
    </w:p>
    <w:p w14:paraId="0BD87576" w14:textId="77777777" w:rsidR="00522E38" w:rsidRPr="00CC4E46" w:rsidRDefault="00522E38" w:rsidP="00522E38">
      <w:pPr>
        <w:bidi/>
        <w:jc w:val="center"/>
        <w:rPr>
          <w:color w:val="000000" w:themeColor="text1"/>
          <w:sz w:val="24"/>
          <w:lang w:bidi="fa-IR"/>
        </w:rPr>
      </w:pPr>
    </w:p>
    <w:p w14:paraId="0A1ED3FC" w14:textId="77777777" w:rsidR="00522E38" w:rsidRPr="00CC4E46" w:rsidRDefault="00522E38" w:rsidP="00522E38">
      <w:pPr>
        <w:bidi/>
        <w:jc w:val="center"/>
        <w:rPr>
          <w:color w:val="000000" w:themeColor="text1"/>
          <w:sz w:val="24"/>
          <w:lang w:bidi="fa-IR"/>
        </w:rPr>
      </w:pPr>
    </w:p>
    <w:p w14:paraId="6533FFF4" w14:textId="71C1B295" w:rsidR="00F23164" w:rsidRDefault="00F23164" w:rsidP="00522E38">
      <w:pPr>
        <w:bidi/>
        <w:spacing w:line="360" w:lineRule="auto"/>
        <w:jc w:val="both"/>
        <w:rPr>
          <w:rFonts w:cs="B Lotus"/>
          <w:color w:val="000000" w:themeColor="text1"/>
          <w:sz w:val="24"/>
          <w:lang w:bidi="fa-IR"/>
        </w:rPr>
      </w:pPr>
    </w:p>
    <w:p w14:paraId="34DBB6C4" w14:textId="77777777" w:rsidR="002E50A1" w:rsidRDefault="002E50A1" w:rsidP="002E50A1">
      <w:pPr>
        <w:bidi/>
        <w:rPr>
          <w:b/>
          <w:bCs/>
          <w:color w:val="000000" w:themeColor="text1"/>
          <w:rtl/>
          <w:lang w:bidi="fa-IR"/>
        </w:rPr>
      </w:pPr>
    </w:p>
    <w:p w14:paraId="31EE9728" w14:textId="77777777" w:rsidR="004C52CB" w:rsidRDefault="004C52CB" w:rsidP="004C52CB">
      <w:pPr>
        <w:bidi/>
        <w:rPr>
          <w:b/>
          <w:bCs/>
          <w:color w:val="000000" w:themeColor="text1"/>
          <w:rtl/>
          <w:lang w:bidi="fa-IR"/>
        </w:rPr>
      </w:pPr>
    </w:p>
    <w:p w14:paraId="2929A6C9" w14:textId="77777777" w:rsidR="004C52CB" w:rsidRDefault="004C52CB" w:rsidP="004C52CB">
      <w:pPr>
        <w:bidi/>
        <w:rPr>
          <w:b/>
          <w:bCs/>
          <w:color w:val="000000" w:themeColor="text1"/>
          <w:rtl/>
          <w:lang w:bidi="fa-IR"/>
        </w:rPr>
      </w:pPr>
    </w:p>
    <w:p w14:paraId="6F00BF53" w14:textId="1A4FB58B" w:rsidR="008221B5" w:rsidRPr="004C52CB" w:rsidRDefault="008221B5" w:rsidP="00330E49">
      <w:pPr>
        <w:pStyle w:val="Heading1"/>
        <w:rPr>
          <w:rtl/>
        </w:rPr>
      </w:pPr>
      <w:bookmarkStart w:id="83" w:name="_Toc112832282"/>
      <w:bookmarkStart w:id="84" w:name="_Toc119348413"/>
      <w:r w:rsidRPr="004C52CB">
        <w:rPr>
          <w:rtl/>
        </w:rPr>
        <w:t>فصل پنجم:</w:t>
      </w:r>
      <w:bookmarkEnd w:id="83"/>
      <w:bookmarkEnd w:id="84"/>
    </w:p>
    <w:p w14:paraId="0AB8BB4F" w14:textId="1E22A719" w:rsidR="008221B5" w:rsidRPr="008221B5" w:rsidRDefault="008221B5" w:rsidP="00AB1725">
      <w:pPr>
        <w:spacing w:after="0" w:line="240" w:lineRule="auto"/>
        <w:ind w:left="-540" w:firstLine="90"/>
        <w:jc w:val="center"/>
        <w:rPr>
          <w:rFonts w:ascii="IranNastaliq" w:hAnsi="IranNastaliq" w:cs="IranNastaliq"/>
          <w:b/>
          <w:bCs/>
          <w:sz w:val="144"/>
          <w:szCs w:val="144"/>
        </w:rPr>
      </w:pPr>
      <w:r w:rsidRPr="004C52CB">
        <w:rPr>
          <w:rFonts w:ascii="IranNastaliq" w:hAnsi="IranNastaliq" w:hint="cs"/>
          <w:b/>
          <w:bCs/>
          <w:sz w:val="96"/>
          <w:szCs w:val="96"/>
          <w:rtl/>
        </w:rPr>
        <w:lastRenderedPageBreak/>
        <w:t>نت</w:t>
      </w:r>
      <w:r w:rsidRPr="004C52CB">
        <w:rPr>
          <w:rFonts w:ascii="IranNastaliq" w:hAnsi="IranNastaliq"/>
          <w:b/>
          <w:bCs/>
          <w:sz w:val="96"/>
          <w:szCs w:val="96"/>
          <w:rtl/>
        </w:rPr>
        <w:t>یجه گیری، بحث،پیشنهادات، محدودیت ها</w:t>
      </w:r>
    </w:p>
    <w:p w14:paraId="3E9F9AB7" w14:textId="77777777" w:rsidR="00957B98" w:rsidRPr="00840EAC" w:rsidRDefault="00957B98" w:rsidP="00AB1725">
      <w:pPr>
        <w:bidi/>
        <w:jc w:val="center"/>
        <w:rPr>
          <w:color w:val="000000" w:themeColor="text1"/>
          <w:sz w:val="56"/>
          <w:szCs w:val="56"/>
          <w:rtl/>
        </w:rPr>
      </w:pPr>
      <w:r w:rsidRPr="00840EAC">
        <w:rPr>
          <w:color w:val="000000" w:themeColor="text1"/>
          <w:sz w:val="56"/>
          <w:szCs w:val="56"/>
          <w:rtl/>
        </w:rPr>
        <w:br w:type="page"/>
      </w:r>
    </w:p>
    <w:p w14:paraId="1158CCA1" w14:textId="6DF4ED28" w:rsidR="00BD78F9" w:rsidRPr="000034CB" w:rsidRDefault="007328BB" w:rsidP="00BD78F9">
      <w:pPr>
        <w:bidi/>
        <w:spacing w:line="360" w:lineRule="auto"/>
        <w:jc w:val="both"/>
        <w:rPr>
          <w:sz w:val="28"/>
          <w:szCs w:val="28"/>
          <w:rtl/>
        </w:rPr>
      </w:pPr>
      <w:r w:rsidRPr="000034CB">
        <w:rPr>
          <w:rFonts w:hint="cs"/>
          <w:sz w:val="28"/>
          <w:szCs w:val="28"/>
          <w:rtl/>
        </w:rPr>
        <w:lastRenderedPageBreak/>
        <w:t>با توجه به جستجو</w:t>
      </w:r>
      <w:r w:rsidRPr="000034CB">
        <w:rPr>
          <w:rFonts w:cs="Calibri"/>
          <w:sz w:val="28"/>
          <w:szCs w:val="28"/>
          <w:cs/>
        </w:rPr>
        <w:t>‎</w:t>
      </w:r>
      <w:r w:rsidRPr="000034CB">
        <w:rPr>
          <w:rFonts w:hint="cs"/>
          <w:sz w:val="28"/>
          <w:szCs w:val="28"/>
          <w:rtl/>
        </w:rPr>
        <w:t>های صورت گرفته، پژوهش حاضر اولین کارآزمایی بالینی است که به بررسی اثر</w:t>
      </w:r>
      <w:r w:rsidR="005E19EE">
        <w:rPr>
          <w:rFonts w:hint="cs"/>
          <w:sz w:val="28"/>
          <w:szCs w:val="28"/>
          <w:rtl/>
        </w:rPr>
        <w:t xml:space="preserve"> </w:t>
      </w:r>
      <w:r w:rsidR="005E19EE" w:rsidRPr="0081383F">
        <w:rPr>
          <w:rFonts w:hint="cs"/>
          <w:sz w:val="28"/>
          <w:szCs w:val="28"/>
          <w:rtl/>
          <w:lang w:bidi="fa-IR"/>
        </w:rPr>
        <w:t xml:space="preserve">سه </w:t>
      </w:r>
      <w:r w:rsidR="005E19EE" w:rsidRPr="0081383F">
        <w:rPr>
          <w:sz w:val="28"/>
          <w:szCs w:val="28"/>
          <w:rtl/>
          <w:lang w:bidi="fa-IR"/>
        </w:rPr>
        <w:t>رژ</w:t>
      </w:r>
      <w:r w:rsidR="005E19EE" w:rsidRPr="0081383F">
        <w:rPr>
          <w:rFonts w:hint="cs"/>
          <w:sz w:val="28"/>
          <w:szCs w:val="28"/>
          <w:rtl/>
          <w:lang w:bidi="fa-IR"/>
        </w:rPr>
        <w:t>ی</w:t>
      </w:r>
      <w:r w:rsidR="005E19EE" w:rsidRPr="0081383F">
        <w:rPr>
          <w:rFonts w:hint="eastAsia"/>
          <w:sz w:val="28"/>
          <w:szCs w:val="28"/>
          <w:rtl/>
          <w:lang w:bidi="fa-IR"/>
        </w:rPr>
        <w:t>م</w:t>
      </w:r>
      <w:r w:rsidR="005E19EE" w:rsidRPr="0081383F">
        <w:rPr>
          <w:sz w:val="28"/>
          <w:szCs w:val="28"/>
          <w:rtl/>
          <w:lang w:bidi="fa-IR"/>
        </w:rPr>
        <w:t xml:space="preserve"> پرپروتئ</w:t>
      </w:r>
      <w:r w:rsidR="005E19EE" w:rsidRPr="0081383F">
        <w:rPr>
          <w:rFonts w:hint="cs"/>
          <w:sz w:val="28"/>
          <w:szCs w:val="28"/>
          <w:rtl/>
          <w:lang w:bidi="fa-IR"/>
        </w:rPr>
        <w:t>ی</w:t>
      </w:r>
      <w:r w:rsidR="005E19EE" w:rsidRPr="0081383F">
        <w:rPr>
          <w:rFonts w:hint="eastAsia"/>
          <w:sz w:val="28"/>
          <w:szCs w:val="28"/>
          <w:rtl/>
          <w:lang w:bidi="fa-IR"/>
        </w:rPr>
        <w:t>ن</w:t>
      </w:r>
      <w:r w:rsidR="005E19EE" w:rsidRPr="0081383F">
        <w:rPr>
          <w:sz w:val="28"/>
          <w:szCs w:val="28"/>
          <w:rtl/>
          <w:lang w:bidi="fa-IR"/>
        </w:rPr>
        <w:t xml:space="preserve"> ح</w:t>
      </w:r>
      <w:r w:rsidR="005E19EE" w:rsidRPr="0081383F">
        <w:rPr>
          <w:rFonts w:hint="cs"/>
          <w:sz w:val="28"/>
          <w:szCs w:val="28"/>
          <w:rtl/>
          <w:lang w:bidi="fa-IR"/>
        </w:rPr>
        <w:t>ی</w:t>
      </w:r>
      <w:r w:rsidR="005E19EE" w:rsidRPr="0081383F">
        <w:rPr>
          <w:rFonts w:hint="eastAsia"/>
          <w:sz w:val="28"/>
          <w:szCs w:val="28"/>
          <w:rtl/>
          <w:lang w:bidi="fa-IR"/>
        </w:rPr>
        <w:t>وان</w:t>
      </w:r>
      <w:r w:rsidR="005E19EE" w:rsidRPr="0081383F">
        <w:rPr>
          <w:rFonts w:hint="cs"/>
          <w:sz w:val="28"/>
          <w:szCs w:val="28"/>
          <w:rtl/>
          <w:lang w:bidi="fa-IR"/>
        </w:rPr>
        <w:t>ی</w:t>
      </w:r>
      <w:r w:rsidR="005E19EE" w:rsidRPr="0081383F">
        <w:rPr>
          <w:rFonts w:hint="eastAsia"/>
          <w:sz w:val="28"/>
          <w:szCs w:val="28"/>
          <w:rtl/>
          <w:lang w:bidi="fa-IR"/>
        </w:rPr>
        <w:t>،</w:t>
      </w:r>
      <w:r w:rsidR="005E19EE" w:rsidRPr="0081383F">
        <w:rPr>
          <w:sz w:val="28"/>
          <w:szCs w:val="28"/>
          <w:rtl/>
          <w:lang w:bidi="fa-IR"/>
        </w:rPr>
        <w:t xml:space="preserve"> پرپروتئ</w:t>
      </w:r>
      <w:r w:rsidR="005E19EE" w:rsidRPr="0081383F">
        <w:rPr>
          <w:rFonts w:hint="cs"/>
          <w:sz w:val="28"/>
          <w:szCs w:val="28"/>
          <w:rtl/>
          <w:lang w:bidi="fa-IR"/>
        </w:rPr>
        <w:t>ی</w:t>
      </w:r>
      <w:r w:rsidR="005E19EE" w:rsidRPr="0081383F">
        <w:rPr>
          <w:rFonts w:hint="eastAsia"/>
          <w:sz w:val="28"/>
          <w:szCs w:val="28"/>
          <w:rtl/>
          <w:lang w:bidi="fa-IR"/>
        </w:rPr>
        <w:t>ن</w:t>
      </w:r>
      <w:r w:rsidR="005E19EE" w:rsidRPr="0081383F">
        <w:rPr>
          <w:sz w:val="28"/>
          <w:szCs w:val="28"/>
          <w:rtl/>
          <w:lang w:bidi="fa-IR"/>
        </w:rPr>
        <w:t xml:space="preserve"> گ</w:t>
      </w:r>
      <w:r w:rsidR="005E19EE" w:rsidRPr="0081383F">
        <w:rPr>
          <w:rFonts w:hint="cs"/>
          <w:sz w:val="28"/>
          <w:szCs w:val="28"/>
          <w:rtl/>
          <w:lang w:bidi="fa-IR"/>
        </w:rPr>
        <w:t>ی</w:t>
      </w:r>
      <w:r w:rsidR="005E19EE" w:rsidRPr="0081383F">
        <w:rPr>
          <w:rFonts w:hint="eastAsia"/>
          <w:sz w:val="28"/>
          <w:szCs w:val="28"/>
          <w:rtl/>
          <w:lang w:bidi="fa-IR"/>
        </w:rPr>
        <w:t>اه</w:t>
      </w:r>
      <w:r w:rsidR="005E19EE" w:rsidRPr="0081383F">
        <w:rPr>
          <w:rFonts w:hint="cs"/>
          <w:sz w:val="28"/>
          <w:szCs w:val="28"/>
          <w:rtl/>
          <w:lang w:bidi="fa-IR"/>
        </w:rPr>
        <w:t>ی</w:t>
      </w:r>
      <w:r w:rsidR="005E19EE" w:rsidRPr="0081383F">
        <w:rPr>
          <w:sz w:val="28"/>
          <w:szCs w:val="28"/>
          <w:rtl/>
          <w:lang w:bidi="fa-IR"/>
        </w:rPr>
        <w:t xml:space="preserve"> و </w:t>
      </w:r>
      <w:r w:rsidR="005E19EE" w:rsidRPr="0081383F">
        <w:rPr>
          <w:rFonts w:hint="cs"/>
          <w:sz w:val="28"/>
          <w:szCs w:val="28"/>
          <w:rtl/>
          <w:lang w:bidi="fa-IR"/>
        </w:rPr>
        <w:t xml:space="preserve">پروتئین معمول </w:t>
      </w:r>
      <w:r w:rsidR="005E19EE" w:rsidRPr="0081383F">
        <w:rPr>
          <w:sz w:val="28"/>
          <w:szCs w:val="28"/>
          <w:rtl/>
          <w:lang w:bidi="fa-IR"/>
        </w:rPr>
        <w:t xml:space="preserve"> بر</w:t>
      </w:r>
      <w:r w:rsidR="005E19EE" w:rsidRPr="0081383F">
        <w:rPr>
          <w:rFonts w:hint="cs"/>
          <w:sz w:val="28"/>
          <w:szCs w:val="28"/>
          <w:rtl/>
          <w:lang w:bidi="fa-IR"/>
        </w:rPr>
        <w:t xml:space="preserve"> شاخص های مرتبط با پیری تخمدان(یائسگی زودرس) در افراد در معرض خطر</w:t>
      </w:r>
      <w:r w:rsidR="005E19EE" w:rsidRPr="0081383F">
        <w:rPr>
          <w:sz w:val="28"/>
          <w:szCs w:val="28"/>
          <w:rtl/>
          <w:lang w:bidi="fa-IR"/>
        </w:rPr>
        <w:t xml:space="preserve"> </w:t>
      </w:r>
      <w:r w:rsidR="005E19EE" w:rsidRPr="0081383F">
        <w:rPr>
          <w:rFonts w:hint="cs"/>
          <w:sz w:val="28"/>
          <w:szCs w:val="28"/>
          <w:rtl/>
          <w:lang w:bidi="fa-IR"/>
        </w:rPr>
        <w:t xml:space="preserve"> نارسایی زودرس تخمدان</w:t>
      </w:r>
      <w:r w:rsidRPr="000034CB">
        <w:rPr>
          <w:rFonts w:hint="cs"/>
          <w:sz w:val="28"/>
          <w:szCs w:val="28"/>
          <w:rtl/>
        </w:rPr>
        <w:t xml:space="preserve"> پرداخته</w:t>
      </w:r>
      <w:r w:rsidR="005E19EE">
        <w:rPr>
          <w:rFonts w:hint="cs"/>
          <w:sz w:val="28"/>
          <w:szCs w:val="28"/>
          <w:rtl/>
        </w:rPr>
        <w:t xml:space="preserve"> </w:t>
      </w:r>
      <w:r w:rsidRPr="000034CB">
        <w:rPr>
          <w:rFonts w:cs="Calibri"/>
          <w:sz w:val="28"/>
          <w:szCs w:val="28"/>
          <w:cs/>
        </w:rPr>
        <w:t>‎</w:t>
      </w:r>
      <w:r w:rsidRPr="000034CB">
        <w:rPr>
          <w:rFonts w:hint="cs"/>
          <w:sz w:val="28"/>
          <w:szCs w:val="28"/>
          <w:rtl/>
        </w:rPr>
        <w:t xml:space="preserve">است. </w:t>
      </w:r>
    </w:p>
    <w:p w14:paraId="16AEF390" w14:textId="19814F8C" w:rsidR="00BD78F9" w:rsidRPr="001F3F3C" w:rsidRDefault="00BD78F9" w:rsidP="006B51AD">
      <w:pPr>
        <w:bidi/>
        <w:spacing w:line="360" w:lineRule="auto"/>
        <w:jc w:val="both"/>
        <w:rPr>
          <w:sz w:val="28"/>
          <w:szCs w:val="28"/>
          <w:rtl/>
        </w:rPr>
      </w:pPr>
      <w:r w:rsidRPr="001F3F3C">
        <w:rPr>
          <w:rFonts w:hint="cs"/>
          <w:sz w:val="28"/>
          <w:szCs w:val="28"/>
          <w:rtl/>
        </w:rPr>
        <w:t>یافته</w:t>
      </w:r>
      <w:r w:rsidRPr="001F3F3C">
        <w:rPr>
          <w:sz w:val="28"/>
          <w:szCs w:val="28"/>
          <w:cs/>
        </w:rPr>
        <w:t>‎</w:t>
      </w:r>
      <w:r w:rsidRPr="001F3F3C">
        <w:rPr>
          <w:rFonts w:hint="cs"/>
          <w:sz w:val="28"/>
          <w:szCs w:val="28"/>
          <w:rtl/>
        </w:rPr>
        <w:t xml:space="preserve">های این مطالعه نشان داد </w:t>
      </w:r>
      <w:r w:rsidR="00CE7728" w:rsidRPr="001F3F3C">
        <w:rPr>
          <w:rFonts w:hint="cs"/>
          <w:sz w:val="28"/>
          <w:szCs w:val="28"/>
          <w:rtl/>
        </w:rPr>
        <w:t>دریافت رژیم پرپروتئی</w:t>
      </w:r>
      <w:r w:rsidR="00B51044" w:rsidRPr="001F3F3C">
        <w:rPr>
          <w:rFonts w:hint="cs"/>
          <w:sz w:val="28"/>
          <w:szCs w:val="28"/>
          <w:rtl/>
        </w:rPr>
        <w:t xml:space="preserve"> حیوانی، پرپروتئین گیاهی و پروتئین معمول</w:t>
      </w:r>
      <w:r w:rsidR="00EE3674" w:rsidRPr="001F3F3C">
        <w:rPr>
          <w:rFonts w:hint="cs"/>
          <w:sz w:val="28"/>
          <w:szCs w:val="28"/>
          <w:rtl/>
        </w:rPr>
        <w:t xml:space="preserve"> در افراد در معرض یائسگی زودرس، </w:t>
      </w:r>
      <w:r w:rsidRPr="001F3F3C">
        <w:rPr>
          <w:rFonts w:hint="cs"/>
          <w:sz w:val="28"/>
          <w:szCs w:val="28"/>
          <w:rtl/>
        </w:rPr>
        <w:t xml:space="preserve">اثرات معناداری بر </w:t>
      </w:r>
      <w:r w:rsidR="006B51AD" w:rsidRPr="001F3F3C">
        <w:rPr>
          <w:rFonts w:hint="cs"/>
          <w:sz w:val="28"/>
          <w:szCs w:val="28"/>
          <w:rtl/>
        </w:rPr>
        <w:t>استروژن</w:t>
      </w:r>
      <w:r w:rsidRPr="001F3F3C">
        <w:rPr>
          <w:rFonts w:hint="cs"/>
          <w:sz w:val="28"/>
          <w:szCs w:val="28"/>
          <w:rtl/>
        </w:rPr>
        <w:t>،</w:t>
      </w:r>
      <w:r w:rsidR="006B51AD" w:rsidRPr="001F3F3C">
        <w:rPr>
          <w:rFonts w:hint="cs"/>
          <w:sz w:val="28"/>
          <w:szCs w:val="28"/>
          <w:rtl/>
        </w:rPr>
        <w:t xml:space="preserve"> استرادیول، هورمون لوتئین، هورمون محرک فولیکول، هومون ضدمولرین، پروتئین </w:t>
      </w:r>
      <w:r w:rsidR="006B51AD" w:rsidRPr="00413EFC">
        <w:rPr>
          <w:rFonts w:hint="cs"/>
          <w:sz w:val="28"/>
          <w:szCs w:val="28"/>
          <w:rtl/>
        </w:rPr>
        <w:t>واکنشگر</w:t>
      </w:r>
      <w:r w:rsidR="006B51AD" w:rsidRPr="00413EFC">
        <w:rPr>
          <w:sz w:val="28"/>
          <w:szCs w:val="28"/>
          <w:lang w:val="en-GB"/>
        </w:rPr>
        <w:t>C</w:t>
      </w:r>
      <w:r w:rsidR="006B51AD" w:rsidRPr="00413EFC">
        <w:rPr>
          <w:rFonts w:hint="cs"/>
          <w:sz w:val="28"/>
          <w:szCs w:val="28"/>
          <w:rtl/>
        </w:rPr>
        <w:t xml:space="preserve"> و اینهیبین</w:t>
      </w:r>
      <w:r w:rsidR="006B51AD" w:rsidRPr="00413EFC">
        <w:rPr>
          <w:sz w:val="28"/>
          <w:szCs w:val="28"/>
          <w:lang w:val="en-GB"/>
        </w:rPr>
        <w:t>B</w:t>
      </w:r>
      <w:r w:rsidR="006B51AD" w:rsidRPr="00413EFC">
        <w:rPr>
          <w:rFonts w:hint="cs"/>
          <w:sz w:val="28"/>
          <w:szCs w:val="28"/>
          <w:rtl/>
          <w:lang w:bidi="fa-IR"/>
        </w:rPr>
        <w:t xml:space="preserve"> ندارد</w:t>
      </w:r>
      <w:r w:rsidRPr="00413EFC">
        <w:rPr>
          <w:rFonts w:hint="cs"/>
          <w:sz w:val="28"/>
          <w:szCs w:val="28"/>
          <w:rtl/>
        </w:rPr>
        <w:t xml:space="preserve"> در حالیکه باعث بهبود</w:t>
      </w:r>
      <w:r w:rsidR="006B51AD" w:rsidRPr="00413EFC">
        <w:rPr>
          <w:rFonts w:hint="cs"/>
          <w:sz w:val="28"/>
          <w:szCs w:val="28"/>
          <w:rtl/>
        </w:rPr>
        <w:t xml:space="preserve"> سطح پروژسترون</w:t>
      </w:r>
      <w:r w:rsidR="00C50477" w:rsidRPr="00413EFC">
        <w:rPr>
          <w:rFonts w:hint="cs"/>
          <w:sz w:val="28"/>
          <w:szCs w:val="28"/>
          <w:rtl/>
        </w:rPr>
        <w:t xml:space="preserve"> در گروه دریافت کننده رژیم پرپروتئین گیاهی</w:t>
      </w:r>
      <w:r w:rsidR="006B51AD" w:rsidRPr="00413EFC">
        <w:rPr>
          <w:rFonts w:hint="cs"/>
          <w:sz w:val="28"/>
          <w:szCs w:val="28"/>
          <w:rtl/>
        </w:rPr>
        <w:t xml:space="preserve"> و </w:t>
      </w:r>
      <w:r w:rsidR="00C50477" w:rsidRPr="00413EFC">
        <w:rPr>
          <w:rFonts w:hint="cs"/>
          <w:sz w:val="28"/>
          <w:szCs w:val="28"/>
          <w:rtl/>
        </w:rPr>
        <w:t xml:space="preserve">بهبود سطح </w:t>
      </w:r>
      <w:r w:rsidR="006B51AD" w:rsidRPr="00413EFC">
        <w:rPr>
          <w:rFonts w:hint="cs"/>
          <w:sz w:val="28"/>
          <w:szCs w:val="28"/>
          <w:rtl/>
        </w:rPr>
        <w:t xml:space="preserve">اینهیبین </w:t>
      </w:r>
      <w:r w:rsidR="006B51AD" w:rsidRPr="00413EFC">
        <w:rPr>
          <w:sz w:val="28"/>
          <w:szCs w:val="28"/>
          <w:lang w:val="en-GB"/>
        </w:rPr>
        <w:t>A</w:t>
      </w:r>
      <w:r w:rsidR="006B51AD" w:rsidRPr="00413EFC">
        <w:rPr>
          <w:rFonts w:hint="cs"/>
          <w:sz w:val="28"/>
          <w:szCs w:val="28"/>
          <w:rtl/>
          <w:lang w:bidi="fa-IR"/>
        </w:rPr>
        <w:t xml:space="preserve"> </w:t>
      </w:r>
      <w:r w:rsidRPr="00413EFC">
        <w:rPr>
          <w:rFonts w:hint="cs"/>
          <w:sz w:val="28"/>
          <w:szCs w:val="28"/>
          <w:rtl/>
        </w:rPr>
        <w:t xml:space="preserve">در </w:t>
      </w:r>
      <w:r w:rsidR="006B51AD" w:rsidRPr="00413EFC">
        <w:rPr>
          <w:rFonts w:hint="cs"/>
          <w:sz w:val="28"/>
          <w:szCs w:val="28"/>
          <w:rtl/>
        </w:rPr>
        <w:t xml:space="preserve"> گروه مصرف کننده رژیم پرپروتئین گیاهی</w:t>
      </w:r>
      <w:r w:rsidR="00C50477" w:rsidRPr="00413EFC">
        <w:rPr>
          <w:rFonts w:hint="cs"/>
          <w:sz w:val="28"/>
          <w:szCs w:val="28"/>
          <w:rtl/>
        </w:rPr>
        <w:t xml:space="preserve"> و حیوانی</w:t>
      </w:r>
      <w:r w:rsidR="006B51AD" w:rsidRPr="00413EFC">
        <w:rPr>
          <w:rFonts w:hint="cs"/>
          <w:sz w:val="28"/>
          <w:szCs w:val="28"/>
          <w:rtl/>
        </w:rPr>
        <w:t xml:space="preserve"> در </w:t>
      </w:r>
      <w:r w:rsidR="005361FB" w:rsidRPr="00413EFC">
        <w:rPr>
          <w:rFonts w:hint="cs"/>
          <w:sz w:val="28"/>
          <w:szCs w:val="28"/>
          <w:rtl/>
        </w:rPr>
        <w:t xml:space="preserve"> افراد در </w:t>
      </w:r>
      <w:r w:rsidR="006B51AD" w:rsidRPr="00413EFC">
        <w:rPr>
          <w:rFonts w:hint="cs"/>
          <w:sz w:val="28"/>
          <w:szCs w:val="28"/>
          <w:rtl/>
        </w:rPr>
        <w:t>معرض خطر یائسگی زودرس</w:t>
      </w:r>
      <w:r w:rsidR="006B51AD" w:rsidRPr="001F3F3C">
        <w:rPr>
          <w:rFonts w:hint="cs"/>
          <w:sz w:val="28"/>
          <w:szCs w:val="28"/>
          <w:rtl/>
        </w:rPr>
        <w:t xml:space="preserve"> </w:t>
      </w:r>
      <w:r w:rsidRPr="001F3F3C">
        <w:rPr>
          <w:rFonts w:hint="cs"/>
          <w:sz w:val="28"/>
          <w:szCs w:val="28"/>
          <w:rtl/>
        </w:rPr>
        <w:t xml:space="preserve">می گردد. </w:t>
      </w:r>
    </w:p>
    <w:p w14:paraId="50C2A232" w14:textId="09C8982F" w:rsidR="00BD78F9" w:rsidRPr="000034CB" w:rsidRDefault="00BD78F9" w:rsidP="00A95058">
      <w:pPr>
        <w:bidi/>
        <w:spacing w:line="360" w:lineRule="auto"/>
        <w:jc w:val="both"/>
        <w:rPr>
          <w:sz w:val="28"/>
          <w:szCs w:val="28"/>
        </w:rPr>
      </w:pPr>
      <w:r w:rsidRPr="000034CB">
        <w:rPr>
          <w:rFonts w:hint="cs"/>
          <w:sz w:val="28"/>
          <w:szCs w:val="28"/>
          <w:rtl/>
        </w:rPr>
        <w:t>در این فصل، یافته</w:t>
      </w:r>
      <w:r w:rsidRPr="000034CB">
        <w:rPr>
          <w:rFonts w:cs="Calibri"/>
          <w:sz w:val="28"/>
          <w:szCs w:val="28"/>
          <w:cs/>
        </w:rPr>
        <w:t>‎</w:t>
      </w:r>
      <w:r w:rsidRPr="000034CB">
        <w:rPr>
          <w:rFonts w:hint="cs"/>
          <w:sz w:val="28"/>
          <w:szCs w:val="28"/>
          <w:rtl/>
        </w:rPr>
        <w:t>های مطالعه به ترتیب مورد بحث و بررسی قرار خواهند گرفت. لازم به ذکر است که مطالعه</w:t>
      </w:r>
      <w:r w:rsidR="001F3F3C">
        <w:rPr>
          <w:rFonts w:hint="cs"/>
          <w:sz w:val="28"/>
          <w:szCs w:val="28"/>
          <w:rtl/>
        </w:rPr>
        <w:t xml:space="preserve"> ای که </w:t>
      </w:r>
      <w:r w:rsidRPr="000034CB">
        <w:rPr>
          <w:rFonts w:hint="cs"/>
          <w:sz w:val="28"/>
          <w:szCs w:val="28"/>
          <w:rtl/>
        </w:rPr>
        <w:t xml:space="preserve"> به بررسی اثر</w:t>
      </w:r>
      <w:r w:rsidR="001F3F3C">
        <w:rPr>
          <w:rFonts w:hint="cs"/>
          <w:sz w:val="28"/>
          <w:szCs w:val="28"/>
          <w:rtl/>
        </w:rPr>
        <w:t xml:space="preserve"> مصرف رژیم</w:t>
      </w:r>
      <w:r w:rsidR="00A95058">
        <w:rPr>
          <w:rFonts w:hint="cs"/>
          <w:sz w:val="28"/>
          <w:szCs w:val="28"/>
          <w:rtl/>
        </w:rPr>
        <w:t xml:space="preserve"> های</w:t>
      </w:r>
      <w:r w:rsidR="001F3F3C">
        <w:rPr>
          <w:rFonts w:hint="cs"/>
          <w:sz w:val="28"/>
          <w:szCs w:val="28"/>
          <w:rtl/>
        </w:rPr>
        <w:t xml:space="preserve"> </w:t>
      </w:r>
      <w:r w:rsidR="00A95058">
        <w:rPr>
          <w:rFonts w:hint="cs"/>
          <w:sz w:val="28"/>
          <w:szCs w:val="28"/>
          <w:rtl/>
        </w:rPr>
        <w:t>پروتئینی در افراد در معرض خطر یائسگی زودرس پرداخته باشد انجام نشده</w:t>
      </w:r>
      <w:r w:rsidRPr="000034CB">
        <w:rPr>
          <w:rFonts w:hint="cs"/>
          <w:sz w:val="28"/>
          <w:szCs w:val="28"/>
          <w:rtl/>
        </w:rPr>
        <w:t>، به همین دلیل یافته</w:t>
      </w:r>
      <w:r w:rsidRPr="000034CB">
        <w:rPr>
          <w:rFonts w:cs="Calibri"/>
          <w:sz w:val="28"/>
          <w:szCs w:val="28"/>
          <w:cs/>
        </w:rPr>
        <w:t>‎</w:t>
      </w:r>
      <w:r w:rsidRPr="000034CB">
        <w:rPr>
          <w:rFonts w:hint="cs"/>
          <w:sz w:val="28"/>
          <w:szCs w:val="28"/>
          <w:rtl/>
        </w:rPr>
        <w:t>های این پژوهش با پژوهش</w:t>
      </w:r>
      <w:r w:rsidRPr="000034CB">
        <w:rPr>
          <w:rFonts w:cs="Calibri"/>
          <w:sz w:val="28"/>
          <w:szCs w:val="28"/>
          <w:cs/>
        </w:rPr>
        <w:t>‎</w:t>
      </w:r>
      <w:r w:rsidRPr="000034CB">
        <w:rPr>
          <w:rFonts w:hint="cs"/>
          <w:sz w:val="28"/>
          <w:szCs w:val="28"/>
          <w:rtl/>
        </w:rPr>
        <w:t>هایی که به بررسی اثر</w:t>
      </w:r>
      <w:r w:rsidR="00A95058">
        <w:rPr>
          <w:rFonts w:hint="cs"/>
          <w:sz w:val="28"/>
          <w:szCs w:val="28"/>
          <w:rtl/>
        </w:rPr>
        <w:t xml:space="preserve"> رژیم پروتئینی </w:t>
      </w:r>
      <w:r w:rsidRPr="000034CB">
        <w:rPr>
          <w:rFonts w:hint="cs"/>
          <w:sz w:val="28"/>
          <w:szCs w:val="28"/>
          <w:rtl/>
        </w:rPr>
        <w:t>بر سایر بیماریها پرداخته اند، مقایسه و تجزیه و تحلیل خواهند شد.</w:t>
      </w:r>
    </w:p>
    <w:p w14:paraId="55D52B8F" w14:textId="77777777" w:rsidR="00BD78F9" w:rsidRPr="000034CB" w:rsidRDefault="00BD78F9" w:rsidP="00BD78F9">
      <w:pPr>
        <w:spacing w:line="360" w:lineRule="auto"/>
        <w:jc w:val="both"/>
        <w:rPr>
          <w:sz w:val="28"/>
          <w:szCs w:val="28"/>
          <w:rtl/>
        </w:rPr>
      </w:pPr>
    </w:p>
    <w:p w14:paraId="377AD765" w14:textId="46043FF4" w:rsidR="007328BB" w:rsidRDefault="007328BB" w:rsidP="007328BB">
      <w:pPr>
        <w:bidi/>
        <w:spacing w:line="360" w:lineRule="auto"/>
        <w:rPr>
          <w:sz w:val="28"/>
          <w:szCs w:val="28"/>
          <w:rtl/>
        </w:rPr>
      </w:pPr>
    </w:p>
    <w:p w14:paraId="0D912194" w14:textId="77777777" w:rsidR="003932B5" w:rsidRDefault="003932B5" w:rsidP="003932B5">
      <w:pPr>
        <w:bidi/>
        <w:spacing w:line="360" w:lineRule="auto"/>
        <w:rPr>
          <w:sz w:val="28"/>
          <w:szCs w:val="28"/>
          <w:rtl/>
        </w:rPr>
      </w:pPr>
    </w:p>
    <w:p w14:paraId="13C1E01E" w14:textId="77777777" w:rsidR="003932B5" w:rsidRDefault="003932B5" w:rsidP="003932B5">
      <w:pPr>
        <w:bidi/>
        <w:spacing w:line="360" w:lineRule="auto"/>
        <w:rPr>
          <w:sz w:val="28"/>
          <w:szCs w:val="28"/>
          <w:rtl/>
        </w:rPr>
      </w:pPr>
    </w:p>
    <w:p w14:paraId="0FBF9EF7" w14:textId="77777777" w:rsidR="003932B5" w:rsidRDefault="003932B5" w:rsidP="003932B5">
      <w:pPr>
        <w:bidi/>
        <w:spacing w:line="360" w:lineRule="auto"/>
        <w:rPr>
          <w:sz w:val="28"/>
          <w:szCs w:val="28"/>
          <w:rtl/>
        </w:rPr>
      </w:pPr>
    </w:p>
    <w:p w14:paraId="454228D2" w14:textId="77777777" w:rsidR="003932B5" w:rsidRDefault="003932B5" w:rsidP="003932B5">
      <w:pPr>
        <w:bidi/>
        <w:spacing w:line="360" w:lineRule="auto"/>
        <w:rPr>
          <w:sz w:val="28"/>
          <w:szCs w:val="28"/>
          <w:rtl/>
        </w:rPr>
      </w:pPr>
    </w:p>
    <w:p w14:paraId="652CC510" w14:textId="77777777" w:rsidR="003932B5" w:rsidRPr="000034CB" w:rsidRDefault="003932B5" w:rsidP="003932B5">
      <w:pPr>
        <w:bidi/>
        <w:spacing w:line="360" w:lineRule="auto"/>
        <w:rPr>
          <w:sz w:val="28"/>
          <w:szCs w:val="28"/>
          <w:rtl/>
        </w:rPr>
      </w:pPr>
    </w:p>
    <w:p w14:paraId="08181084" w14:textId="10AF77A8" w:rsidR="00ED66DE" w:rsidRDefault="00ED66DE" w:rsidP="00330E49">
      <w:pPr>
        <w:pStyle w:val="Heading1"/>
        <w:rPr>
          <w:rtl/>
        </w:rPr>
      </w:pPr>
      <w:bookmarkStart w:id="85" w:name="_Toc119348414"/>
      <w:r w:rsidRPr="00ED66DE">
        <w:rPr>
          <w:rFonts w:hint="cs"/>
          <w:rtl/>
        </w:rPr>
        <w:t>5-1-</w:t>
      </w:r>
      <w:r w:rsidR="000F655E" w:rsidRPr="00ED66DE">
        <w:rPr>
          <w:rFonts w:hint="cs"/>
          <w:rtl/>
        </w:rPr>
        <w:t>یافته</w:t>
      </w:r>
      <w:r w:rsidR="000F655E" w:rsidRPr="00ED66DE">
        <w:rPr>
          <w:cs/>
        </w:rPr>
        <w:t>‎</w:t>
      </w:r>
      <w:r w:rsidR="000F655E" w:rsidRPr="00ED66DE">
        <w:rPr>
          <w:rFonts w:hint="cs"/>
          <w:rtl/>
        </w:rPr>
        <w:t>های مربوط به بررسی هورمون های پروژسترون، استرون و استرادیول در بیماران مورد مطالعه</w:t>
      </w:r>
      <w:bookmarkEnd w:id="85"/>
    </w:p>
    <w:p w14:paraId="3E0823C8" w14:textId="35661C27" w:rsidR="00E57F77" w:rsidRDefault="00E57F77" w:rsidP="00B1395A">
      <w:pPr>
        <w:pStyle w:val="Heading2"/>
        <w:rPr>
          <w:rtl/>
        </w:rPr>
      </w:pPr>
      <w:bookmarkStart w:id="86" w:name="_Toc119348415"/>
      <w:r>
        <w:rPr>
          <w:rFonts w:hint="cs"/>
          <w:rtl/>
        </w:rPr>
        <w:t>5-1-1-</w:t>
      </w:r>
      <w:r w:rsidRPr="00E57F77">
        <w:rPr>
          <w:rFonts w:hint="cs"/>
          <w:rtl/>
        </w:rPr>
        <w:t xml:space="preserve"> </w:t>
      </w:r>
      <w:r w:rsidRPr="00ED66DE">
        <w:rPr>
          <w:rFonts w:hint="cs"/>
          <w:rtl/>
        </w:rPr>
        <w:t>یافته</w:t>
      </w:r>
      <w:r w:rsidRPr="00ED66DE">
        <w:rPr>
          <w:cs/>
        </w:rPr>
        <w:t>‎</w:t>
      </w:r>
      <w:r w:rsidRPr="00ED66DE">
        <w:rPr>
          <w:rFonts w:hint="cs"/>
          <w:rtl/>
        </w:rPr>
        <w:t>های مربوط به بررسی هورمون پروژسترون</w:t>
      </w:r>
      <w:bookmarkEnd w:id="86"/>
    </w:p>
    <w:p w14:paraId="6B0B5250" w14:textId="26D41F66" w:rsidR="00FB17FE" w:rsidRDefault="00FB17FE" w:rsidP="00B733CF">
      <w:pPr>
        <w:bidi/>
        <w:spacing w:line="360" w:lineRule="auto"/>
        <w:jc w:val="both"/>
        <w:rPr>
          <w:b/>
          <w:bCs/>
          <w:sz w:val="28"/>
          <w:szCs w:val="28"/>
          <w:rtl/>
        </w:rPr>
      </w:pPr>
      <w:r w:rsidRPr="000034CB">
        <w:rPr>
          <w:rFonts w:hint="cs"/>
          <w:sz w:val="28"/>
          <w:szCs w:val="28"/>
          <w:rtl/>
        </w:rPr>
        <w:t>پژوهش حاضر نشان داد مصرف</w:t>
      </w:r>
      <w:r>
        <w:rPr>
          <w:rFonts w:hint="cs"/>
          <w:sz w:val="28"/>
          <w:szCs w:val="28"/>
          <w:rtl/>
        </w:rPr>
        <w:t xml:space="preserve"> رژیم پرپروتئین گیاهی </w:t>
      </w:r>
      <w:r w:rsidRPr="000034CB">
        <w:rPr>
          <w:rFonts w:hint="cs"/>
          <w:sz w:val="28"/>
          <w:szCs w:val="28"/>
          <w:rtl/>
        </w:rPr>
        <w:t xml:space="preserve">پس از </w:t>
      </w:r>
      <w:r>
        <w:rPr>
          <w:rFonts w:hint="cs"/>
          <w:sz w:val="28"/>
          <w:szCs w:val="28"/>
          <w:rtl/>
        </w:rPr>
        <w:t>شش</w:t>
      </w:r>
      <w:r w:rsidRPr="000034CB">
        <w:rPr>
          <w:rFonts w:hint="cs"/>
          <w:sz w:val="28"/>
          <w:szCs w:val="28"/>
          <w:rtl/>
        </w:rPr>
        <w:t xml:space="preserve"> ماه</w:t>
      </w:r>
      <w:r w:rsidR="00B913F0">
        <w:rPr>
          <w:rFonts w:hint="cs"/>
          <w:sz w:val="28"/>
          <w:szCs w:val="28"/>
          <w:rtl/>
        </w:rPr>
        <w:t xml:space="preserve"> توانست</w:t>
      </w:r>
      <w:r w:rsidRPr="000034CB">
        <w:rPr>
          <w:rFonts w:hint="cs"/>
          <w:sz w:val="28"/>
          <w:szCs w:val="28"/>
          <w:rtl/>
        </w:rPr>
        <w:t xml:space="preserve"> تغییر معنی داری در </w:t>
      </w:r>
      <w:r w:rsidRPr="00FC0E31">
        <w:rPr>
          <w:rFonts w:hint="cs"/>
          <w:b/>
          <w:bCs/>
          <w:sz w:val="28"/>
          <w:szCs w:val="28"/>
          <w:rtl/>
        </w:rPr>
        <w:t>غلظت پلاسمایی پروژسترون</w:t>
      </w:r>
      <w:r>
        <w:rPr>
          <w:rFonts w:hint="cs"/>
          <w:sz w:val="28"/>
          <w:szCs w:val="28"/>
          <w:rtl/>
        </w:rPr>
        <w:t xml:space="preserve"> در افراد در معرض خطر یائسگی زودر</w:t>
      </w:r>
      <w:r>
        <w:rPr>
          <w:rFonts w:hint="cs"/>
          <w:sz w:val="28"/>
          <w:szCs w:val="28"/>
          <w:rtl/>
          <w:lang w:bidi="fa-IR"/>
        </w:rPr>
        <w:t>س</w:t>
      </w:r>
      <w:r w:rsidRPr="000034CB">
        <w:rPr>
          <w:rFonts w:asciiTheme="majorBidi" w:hAnsiTheme="majorBidi" w:cstheme="majorBidi"/>
          <w:sz w:val="28"/>
          <w:szCs w:val="28"/>
        </w:rPr>
        <w:t xml:space="preserve"> </w:t>
      </w:r>
      <w:r>
        <w:rPr>
          <w:rFonts w:hint="cs"/>
          <w:sz w:val="28"/>
          <w:szCs w:val="28"/>
          <w:rtl/>
        </w:rPr>
        <w:t xml:space="preserve">ایجاد </w:t>
      </w:r>
      <w:r w:rsidR="00B913F0">
        <w:rPr>
          <w:rFonts w:hint="cs"/>
          <w:sz w:val="28"/>
          <w:szCs w:val="28"/>
          <w:rtl/>
        </w:rPr>
        <w:t>کند</w:t>
      </w:r>
      <w:r w:rsidRPr="000034CB">
        <w:rPr>
          <w:rFonts w:hint="cs"/>
          <w:sz w:val="28"/>
          <w:szCs w:val="28"/>
          <w:rtl/>
        </w:rPr>
        <w:t xml:space="preserve">. بنابراین، </w:t>
      </w:r>
      <w:r w:rsidRPr="00FC0E31">
        <w:rPr>
          <w:rFonts w:hint="cs"/>
          <w:b/>
          <w:bCs/>
          <w:sz w:val="28"/>
          <w:szCs w:val="28"/>
          <w:rtl/>
        </w:rPr>
        <w:t>فرضیه شماره یک پژوهش مبنی بر وجود اختلاف معنی</w:t>
      </w:r>
      <w:r w:rsidRPr="00FC0E31">
        <w:rPr>
          <w:b/>
          <w:bCs/>
          <w:sz w:val="28"/>
          <w:szCs w:val="28"/>
          <w:cs/>
        </w:rPr>
        <w:t>‎</w:t>
      </w:r>
      <w:r w:rsidRPr="00FC0E31">
        <w:rPr>
          <w:rFonts w:hint="cs"/>
          <w:b/>
          <w:bCs/>
          <w:sz w:val="28"/>
          <w:szCs w:val="28"/>
          <w:rtl/>
        </w:rPr>
        <w:t xml:space="preserve">دار در </w:t>
      </w:r>
      <w:r w:rsidR="00B733CF">
        <w:rPr>
          <w:rFonts w:hint="cs"/>
          <w:b/>
          <w:bCs/>
          <w:sz w:val="28"/>
          <w:szCs w:val="28"/>
          <w:rtl/>
        </w:rPr>
        <w:t>غلظت پلاسمایی هورمون</w:t>
      </w:r>
      <w:r w:rsidR="00FC0E31">
        <w:rPr>
          <w:rFonts w:hint="cs"/>
          <w:b/>
          <w:bCs/>
          <w:sz w:val="28"/>
          <w:szCs w:val="28"/>
          <w:rtl/>
        </w:rPr>
        <w:t xml:space="preserve"> پروژ</w:t>
      </w:r>
      <w:r w:rsidR="009B5042" w:rsidRPr="00FC0E31">
        <w:rPr>
          <w:rFonts w:hint="cs"/>
          <w:b/>
          <w:bCs/>
          <w:sz w:val="28"/>
          <w:szCs w:val="28"/>
          <w:rtl/>
        </w:rPr>
        <w:t>سترون</w:t>
      </w:r>
      <w:r w:rsidRPr="00FC0E31">
        <w:rPr>
          <w:rFonts w:hint="cs"/>
          <w:b/>
          <w:bCs/>
          <w:sz w:val="28"/>
          <w:szCs w:val="28"/>
          <w:rtl/>
        </w:rPr>
        <w:t xml:space="preserve"> </w:t>
      </w:r>
      <w:r w:rsidR="009B5042" w:rsidRPr="00FC0E31">
        <w:rPr>
          <w:rFonts w:hint="cs"/>
          <w:b/>
          <w:bCs/>
          <w:sz w:val="28"/>
          <w:szCs w:val="28"/>
          <w:rtl/>
        </w:rPr>
        <w:t xml:space="preserve">پذیرفته </w:t>
      </w:r>
      <w:r w:rsidRPr="00FC0E31">
        <w:rPr>
          <w:rFonts w:hint="cs"/>
          <w:b/>
          <w:bCs/>
          <w:sz w:val="28"/>
          <w:szCs w:val="28"/>
          <w:rtl/>
        </w:rPr>
        <w:t>می</w:t>
      </w:r>
      <w:r w:rsidRPr="00FC0E31">
        <w:rPr>
          <w:b/>
          <w:bCs/>
          <w:sz w:val="28"/>
          <w:szCs w:val="28"/>
          <w:cs/>
        </w:rPr>
        <w:t>‎</w:t>
      </w:r>
      <w:r w:rsidRPr="00FC0E31">
        <w:rPr>
          <w:rFonts w:hint="cs"/>
          <w:b/>
          <w:bCs/>
          <w:sz w:val="28"/>
          <w:szCs w:val="28"/>
          <w:rtl/>
        </w:rPr>
        <w:t>شود.</w:t>
      </w:r>
      <w:r w:rsidR="007124F9">
        <w:rPr>
          <w:rFonts w:hint="cs"/>
          <w:b/>
          <w:bCs/>
          <w:sz w:val="28"/>
          <w:szCs w:val="28"/>
          <w:rtl/>
        </w:rPr>
        <w:t xml:space="preserve"> </w:t>
      </w:r>
    </w:p>
    <w:p w14:paraId="260787DD" w14:textId="0F1EA3CA" w:rsidR="00D653FF" w:rsidRPr="00F416AA" w:rsidRDefault="00DB1019" w:rsidP="000A6ADD">
      <w:pPr>
        <w:bidi/>
        <w:spacing w:line="360" w:lineRule="auto"/>
        <w:jc w:val="both"/>
        <w:rPr>
          <w:color w:val="000000"/>
          <w:sz w:val="28"/>
          <w:szCs w:val="28"/>
          <w:rtl/>
          <w:lang w:val="en-GB" w:bidi="fa-IR"/>
        </w:rPr>
      </w:pPr>
      <w:r w:rsidRPr="00F416AA">
        <w:rPr>
          <w:rFonts w:hint="cs"/>
          <w:color w:val="000000"/>
          <w:sz w:val="28"/>
          <w:szCs w:val="28"/>
          <w:rtl/>
        </w:rPr>
        <w:t xml:space="preserve">در </w:t>
      </w:r>
      <w:r w:rsidR="00977FE5" w:rsidRPr="00F416AA">
        <w:rPr>
          <w:rFonts w:hint="cs"/>
          <w:color w:val="000000"/>
          <w:sz w:val="28"/>
          <w:szCs w:val="28"/>
          <w:rtl/>
        </w:rPr>
        <w:t xml:space="preserve">مطالعه </w:t>
      </w:r>
      <w:r w:rsidRPr="00F416AA">
        <w:rPr>
          <w:color w:val="000000"/>
          <w:sz w:val="28"/>
          <w:szCs w:val="28"/>
          <w:lang w:val="en-GB"/>
        </w:rPr>
        <w:t>Gupta</w:t>
      </w:r>
      <w:r w:rsidRPr="00F416AA">
        <w:rPr>
          <w:rFonts w:hint="cs"/>
          <w:color w:val="000000"/>
          <w:sz w:val="28"/>
          <w:szCs w:val="28"/>
          <w:rtl/>
          <w:lang w:val="en-GB" w:bidi="fa-IR"/>
        </w:rPr>
        <w:t xml:space="preserve"> </w:t>
      </w:r>
      <w:r w:rsidR="009801A1">
        <w:rPr>
          <w:rStyle w:val="rynqvb"/>
          <w:rFonts w:hint="cs"/>
          <w:sz w:val="28"/>
          <w:szCs w:val="28"/>
          <w:rtl/>
        </w:rPr>
        <w:t>س</w:t>
      </w:r>
      <w:r w:rsidRPr="00F416AA">
        <w:rPr>
          <w:rStyle w:val="rynqvb"/>
          <w:rFonts w:hint="cs"/>
          <w:sz w:val="28"/>
          <w:szCs w:val="28"/>
          <w:rtl/>
        </w:rPr>
        <w:t>طح پروژسترون پلاسما در میمون های</w:t>
      </w:r>
      <w:r w:rsidR="000533C8">
        <w:rPr>
          <w:rStyle w:val="rynqvb"/>
          <w:rFonts w:hint="cs"/>
          <w:sz w:val="28"/>
          <w:szCs w:val="28"/>
          <w:rtl/>
        </w:rPr>
        <w:t>ی که</w:t>
      </w:r>
      <w:r w:rsidRPr="00F416AA">
        <w:rPr>
          <w:rStyle w:val="rynqvb"/>
          <w:rFonts w:hint="cs"/>
          <w:sz w:val="28"/>
          <w:szCs w:val="28"/>
          <w:rtl/>
        </w:rPr>
        <w:t xml:space="preserve"> </w:t>
      </w:r>
      <w:r w:rsidR="000533C8">
        <w:rPr>
          <w:rStyle w:val="rynqvb"/>
          <w:rFonts w:hint="cs"/>
          <w:sz w:val="28"/>
          <w:szCs w:val="28"/>
          <w:rtl/>
        </w:rPr>
        <w:t>با رژیم</w:t>
      </w:r>
      <w:r w:rsidRPr="00F416AA">
        <w:rPr>
          <w:rStyle w:val="rynqvb"/>
          <w:rFonts w:hint="cs"/>
          <w:sz w:val="28"/>
          <w:szCs w:val="28"/>
          <w:rtl/>
        </w:rPr>
        <w:t xml:space="preserve"> پروتئین</w:t>
      </w:r>
      <w:r w:rsidR="009E1D21">
        <w:rPr>
          <w:rStyle w:val="rynqvb"/>
          <w:rFonts w:hint="cs"/>
          <w:sz w:val="28"/>
          <w:szCs w:val="28"/>
          <w:rtl/>
        </w:rPr>
        <w:t>ی</w:t>
      </w:r>
      <w:r w:rsidR="000533C8">
        <w:rPr>
          <w:rFonts w:hint="cs"/>
          <w:color w:val="000000"/>
          <w:sz w:val="28"/>
          <w:szCs w:val="28"/>
          <w:rtl/>
          <w:lang w:val="en-GB" w:bidi="fa-IR"/>
        </w:rPr>
        <w:t xml:space="preserve"> تغذیه شدند،</w:t>
      </w:r>
      <w:r w:rsidRPr="00F416AA">
        <w:rPr>
          <w:rFonts w:hint="cs"/>
          <w:color w:val="000000"/>
          <w:sz w:val="28"/>
          <w:szCs w:val="28"/>
          <w:rtl/>
          <w:lang w:val="en-GB" w:bidi="fa-IR"/>
        </w:rPr>
        <w:t xml:space="preserve"> مورد بررسی قرار گرفت.</w:t>
      </w:r>
      <w:r w:rsidR="00B3134C">
        <w:rPr>
          <w:rFonts w:hint="cs"/>
          <w:color w:val="000000"/>
          <w:sz w:val="28"/>
          <w:szCs w:val="28"/>
          <w:rtl/>
          <w:lang w:val="en-GB" w:bidi="fa-IR"/>
        </w:rPr>
        <w:t xml:space="preserve"> </w:t>
      </w:r>
      <w:r w:rsidRPr="00F416AA">
        <w:rPr>
          <w:rFonts w:hint="cs"/>
          <w:color w:val="000000"/>
          <w:sz w:val="28"/>
          <w:szCs w:val="28"/>
          <w:rtl/>
          <w:lang w:val="en-GB" w:bidi="fa-IR"/>
        </w:rPr>
        <w:t xml:space="preserve">میمون ها در ابتدا در دو گروه دریافت کننده رژیم% 20 و %10 پروتئین قرار گرفتند. </w:t>
      </w:r>
      <w:r w:rsidR="009801A1">
        <w:rPr>
          <w:rFonts w:hint="cs"/>
          <w:color w:val="000000"/>
          <w:sz w:val="28"/>
          <w:szCs w:val="28"/>
          <w:rtl/>
          <w:lang w:val="en-GB" w:bidi="fa-IR"/>
        </w:rPr>
        <w:t xml:space="preserve">طول چرخه قاعدگی نرمال بود. </w:t>
      </w:r>
      <w:r w:rsidRPr="00F416AA">
        <w:rPr>
          <w:rFonts w:hint="cs"/>
          <w:color w:val="000000"/>
          <w:sz w:val="28"/>
          <w:szCs w:val="28"/>
          <w:rtl/>
          <w:lang w:val="en-GB" w:bidi="fa-IR"/>
        </w:rPr>
        <w:t xml:space="preserve">غلظت پلاسمایی </w:t>
      </w:r>
      <w:r w:rsidR="00CD5FE0" w:rsidRPr="00F416AA">
        <w:rPr>
          <w:rFonts w:hint="cs"/>
          <w:color w:val="000000"/>
          <w:sz w:val="28"/>
          <w:szCs w:val="28"/>
          <w:rtl/>
          <w:lang w:val="en-GB" w:bidi="fa-IR"/>
        </w:rPr>
        <w:t>پروژسترون کاهش یافت اما این کاهش</w:t>
      </w:r>
      <w:r w:rsidR="00D653FF" w:rsidRPr="00F416AA">
        <w:rPr>
          <w:rFonts w:hint="cs"/>
          <w:color w:val="000000"/>
          <w:sz w:val="28"/>
          <w:szCs w:val="28"/>
          <w:rtl/>
          <w:lang w:val="en-GB" w:bidi="fa-IR"/>
        </w:rPr>
        <w:t xml:space="preserve"> در غلظت پلاسمایی </w:t>
      </w:r>
      <w:r w:rsidR="00CD5FE0" w:rsidRPr="00F416AA">
        <w:rPr>
          <w:rFonts w:hint="cs"/>
          <w:color w:val="000000"/>
          <w:sz w:val="28"/>
          <w:szCs w:val="28"/>
          <w:rtl/>
          <w:lang w:val="en-GB" w:bidi="fa-IR"/>
        </w:rPr>
        <w:t>گروه دریافت کننده رژیم %</w:t>
      </w:r>
      <w:r w:rsidR="00072945">
        <w:rPr>
          <w:rFonts w:hint="cs"/>
          <w:color w:val="000000"/>
          <w:sz w:val="28"/>
          <w:szCs w:val="28"/>
          <w:rtl/>
          <w:lang w:val="en-GB" w:bidi="fa-IR"/>
        </w:rPr>
        <w:t>1</w:t>
      </w:r>
      <w:r w:rsidR="00CD5FE0" w:rsidRPr="00F416AA">
        <w:rPr>
          <w:rFonts w:hint="cs"/>
          <w:color w:val="000000"/>
          <w:sz w:val="28"/>
          <w:szCs w:val="28"/>
          <w:rtl/>
          <w:lang w:val="en-GB" w:bidi="fa-IR"/>
        </w:rPr>
        <w:t xml:space="preserve">0 پروتئین </w:t>
      </w:r>
      <w:r w:rsidR="00D653FF" w:rsidRPr="00F416AA">
        <w:rPr>
          <w:rFonts w:hint="cs"/>
          <w:color w:val="000000"/>
          <w:sz w:val="28"/>
          <w:szCs w:val="28"/>
          <w:rtl/>
          <w:lang w:val="en-GB" w:bidi="fa-IR"/>
        </w:rPr>
        <w:t xml:space="preserve"> نسبت به گروه دریافت کننده رژیم %</w:t>
      </w:r>
      <w:r w:rsidR="00072945">
        <w:rPr>
          <w:rFonts w:hint="cs"/>
          <w:color w:val="000000"/>
          <w:sz w:val="28"/>
          <w:szCs w:val="28"/>
          <w:rtl/>
          <w:lang w:val="en-GB" w:bidi="fa-IR"/>
        </w:rPr>
        <w:t>2</w:t>
      </w:r>
      <w:r w:rsidR="00D653FF" w:rsidRPr="00F416AA">
        <w:rPr>
          <w:rFonts w:hint="cs"/>
          <w:color w:val="000000"/>
          <w:sz w:val="28"/>
          <w:szCs w:val="28"/>
          <w:rtl/>
          <w:lang w:val="en-GB" w:bidi="fa-IR"/>
        </w:rPr>
        <w:t xml:space="preserve">0 پروتئین </w:t>
      </w:r>
      <w:r w:rsidR="00072945">
        <w:rPr>
          <w:rFonts w:hint="cs"/>
          <w:color w:val="000000"/>
          <w:sz w:val="28"/>
          <w:szCs w:val="28"/>
          <w:rtl/>
          <w:lang w:val="en-GB" w:bidi="fa-IR"/>
        </w:rPr>
        <w:t>بیشتر</w:t>
      </w:r>
      <w:r w:rsidR="00CD5FE0" w:rsidRPr="00F416AA">
        <w:rPr>
          <w:rFonts w:hint="cs"/>
          <w:color w:val="000000"/>
          <w:sz w:val="28"/>
          <w:szCs w:val="28"/>
          <w:rtl/>
          <w:lang w:val="en-GB" w:bidi="fa-IR"/>
        </w:rPr>
        <w:t xml:space="preserve"> بود</w:t>
      </w:r>
      <w:r w:rsidR="009801A1">
        <w:rPr>
          <w:rFonts w:hint="cs"/>
          <w:color w:val="000000"/>
          <w:sz w:val="28"/>
          <w:szCs w:val="28"/>
          <w:rtl/>
          <w:lang w:val="en-GB" w:bidi="fa-IR"/>
        </w:rPr>
        <w:t xml:space="preserve">، </w:t>
      </w:r>
      <w:r w:rsidR="00D653FF" w:rsidRPr="00F416AA">
        <w:rPr>
          <w:rFonts w:hint="cs"/>
          <w:color w:val="000000"/>
          <w:sz w:val="28"/>
          <w:szCs w:val="28"/>
          <w:rtl/>
          <w:lang w:val="en-GB" w:bidi="fa-IR"/>
        </w:rPr>
        <w:t xml:space="preserve">پس از آن هر دو گروه تحت رژیم بدون پروتئین به مدت 6 ماه قرار گرفتند. </w:t>
      </w:r>
      <w:r w:rsidR="009801A1">
        <w:rPr>
          <w:rFonts w:hint="cs"/>
          <w:color w:val="000000"/>
          <w:sz w:val="28"/>
          <w:szCs w:val="28"/>
          <w:rtl/>
          <w:lang w:val="en-GB" w:bidi="fa-IR"/>
        </w:rPr>
        <w:t>طول چرخه</w:t>
      </w:r>
      <w:r w:rsidR="000533C8">
        <w:rPr>
          <w:rFonts w:hint="cs"/>
          <w:color w:val="000000"/>
          <w:sz w:val="28"/>
          <w:szCs w:val="28"/>
          <w:rtl/>
          <w:lang w:val="en-GB" w:bidi="fa-IR"/>
        </w:rPr>
        <w:t xml:space="preserve"> کاهش یافت اما این کاهش در گروه کنترل بیشتر بود. سطح پروژسترون در گروه کنترل بیشتر کاهش  نشان داد. در اواسط این فاز</w:t>
      </w:r>
      <w:r w:rsidR="009801A1">
        <w:rPr>
          <w:rFonts w:hint="cs"/>
          <w:color w:val="000000"/>
          <w:sz w:val="28"/>
          <w:szCs w:val="28"/>
          <w:rtl/>
          <w:lang w:val="en-GB" w:bidi="fa-IR"/>
        </w:rPr>
        <w:t xml:space="preserve"> </w:t>
      </w:r>
      <w:r w:rsidR="00D653FF" w:rsidRPr="00F416AA">
        <w:rPr>
          <w:rFonts w:hint="cs"/>
          <w:color w:val="000000"/>
          <w:sz w:val="28"/>
          <w:szCs w:val="28"/>
          <w:rtl/>
          <w:lang w:val="en-GB" w:bidi="fa-IR"/>
        </w:rPr>
        <w:t>در هر دو گروه آمنورگی اتفاق افتاد</w:t>
      </w:r>
      <w:r w:rsidR="000533C8">
        <w:rPr>
          <w:rFonts w:hint="cs"/>
          <w:color w:val="000000"/>
          <w:sz w:val="28"/>
          <w:szCs w:val="28"/>
          <w:rtl/>
          <w:lang w:val="en-GB" w:bidi="fa-IR"/>
        </w:rPr>
        <w:t xml:space="preserve">. </w:t>
      </w:r>
      <w:r w:rsidR="000533C8" w:rsidRPr="00F416AA">
        <w:rPr>
          <w:rFonts w:hint="cs"/>
          <w:color w:val="000000"/>
          <w:sz w:val="28"/>
          <w:szCs w:val="28"/>
          <w:rtl/>
          <w:lang w:val="en-GB" w:bidi="fa-IR"/>
        </w:rPr>
        <w:t>وسپس هر دو گروه میمون ها تحت رژیم %20 پروتئین به مدت 6 ماه قرار گرفتند.</w:t>
      </w:r>
      <w:r w:rsidR="00343D15">
        <w:rPr>
          <w:rFonts w:hint="cs"/>
          <w:color w:val="000000"/>
          <w:sz w:val="28"/>
          <w:szCs w:val="28"/>
          <w:rtl/>
          <w:lang w:val="en-GB" w:bidi="fa-IR"/>
        </w:rPr>
        <w:t xml:space="preserve"> </w:t>
      </w:r>
      <w:r w:rsidR="00061DC3">
        <w:rPr>
          <w:rFonts w:hint="cs"/>
          <w:color w:val="000000"/>
          <w:sz w:val="28"/>
          <w:szCs w:val="28"/>
          <w:rtl/>
          <w:lang w:val="en-GB" w:bidi="fa-IR"/>
        </w:rPr>
        <w:t>پس از گذشت 3 ماه ،</w:t>
      </w:r>
      <w:r w:rsidR="00343D15">
        <w:rPr>
          <w:rFonts w:hint="cs"/>
          <w:color w:val="000000"/>
          <w:sz w:val="28"/>
          <w:szCs w:val="28"/>
          <w:rtl/>
          <w:lang w:val="en-GB" w:bidi="fa-IR"/>
        </w:rPr>
        <w:t xml:space="preserve"> </w:t>
      </w:r>
      <w:r w:rsidR="000533C8">
        <w:rPr>
          <w:rFonts w:hint="cs"/>
          <w:color w:val="000000"/>
          <w:sz w:val="28"/>
          <w:szCs w:val="28"/>
          <w:rtl/>
          <w:lang w:val="en-GB" w:bidi="fa-IR"/>
        </w:rPr>
        <w:t>چرخه قاعدگی در هر دو گروه برگشت و سطح پروژسترون در هر دو گروه بهبود یافت. یافته های این مطالعه نشان داد که</w:t>
      </w:r>
      <w:r w:rsidR="009E1D21">
        <w:rPr>
          <w:rFonts w:hint="cs"/>
          <w:color w:val="000000"/>
          <w:sz w:val="28"/>
          <w:szCs w:val="28"/>
          <w:rtl/>
          <w:lang w:val="en-GB" w:bidi="fa-IR"/>
        </w:rPr>
        <w:t xml:space="preserve"> در کمبود پروتئین</w:t>
      </w:r>
      <w:r w:rsidR="000533C8">
        <w:rPr>
          <w:rFonts w:hint="cs"/>
          <w:color w:val="000000"/>
          <w:sz w:val="28"/>
          <w:szCs w:val="28"/>
          <w:rtl/>
          <w:lang w:val="en-GB" w:bidi="fa-IR"/>
        </w:rPr>
        <w:t xml:space="preserve"> اختلال در عملکرد تخمدان و چرخه های آن</w:t>
      </w:r>
      <w:r w:rsidR="009E1D21">
        <w:rPr>
          <w:rFonts w:hint="cs"/>
          <w:color w:val="000000"/>
          <w:sz w:val="28"/>
          <w:szCs w:val="28"/>
          <w:rtl/>
          <w:lang w:val="en-GB" w:bidi="fa-IR"/>
        </w:rPr>
        <w:t xml:space="preserve"> </w:t>
      </w:r>
      <w:r w:rsidR="000533C8">
        <w:rPr>
          <w:rFonts w:hint="cs"/>
          <w:color w:val="000000"/>
          <w:sz w:val="28"/>
          <w:szCs w:val="28"/>
          <w:rtl/>
          <w:lang w:val="en-GB" w:bidi="fa-IR"/>
        </w:rPr>
        <w:t xml:space="preserve">ایجاد می شود و با </w:t>
      </w:r>
      <w:r w:rsidR="009E1D21">
        <w:rPr>
          <w:rFonts w:hint="cs"/>
          <w:color w:val="000000"/>
          <w:sz w:val="28"/>
          <w:szCs w:val="28"/>
          <w:rtl/>
          <w:lang w:val="en-GB" w:bidi="fa-IR"/>
        </w:rPr>
        <w:t>بازگشت دریافت آن این اختلالات رفع می شود</w:t>
      </w:r>
      <w:r w:rsidR="00072945">
        <w:rPr>
          <w:color w:val="000000"/>
          <w:sz w:val="28"/>
          <w:szCs w:val="28"/>
          <w:rtl/>
          <w:lang w:val="en-GB" w:bidi="fa-IR"/>
        </w:rPr>
        <w:fldChar w:fldCharType="begin"/>
      </w:r>
      <w:r w:rsidR="000A6ADD">
        <w:rPr>
          <w:color w:val="000000"/>
          <w:sz w:val="28"/>
          <w:szCs w:val="28"/>
          <w:rtl/>
          <w:lang w:val="en-GB" w:bidi="fa-IR"/>
        </w:rPr>
        <w:instrText xml:space="preserve"> </w:instrText>
      </w:r>
      <w:r w:rsidR="000A6ADD">
        <w:rPr>
          <w:color w:val="000000"/>
          <w:sz w:val="28"/>
          <w:szCs w:val="28"/>
          <w:lang w:val="en-GB" w:bidi="fa-IR"/>
        </w:rPr>
        <w:instrText>ADDIN EN.CITE &lt;EndNote&gt;&lt;Cite&gt;&lt;Author&gt;Gupta&lt;/Author&gt;&lt;Year&gt;1971&lt;/Year&gt;&lt;RecNum&gt;2&lt;/RecNum&gt;&lt;DisplayText&gt;(33)&lt;/DisplayText&gt;&lt;record&gt;&lt;rec-number&gt;2&lt;/rec-number&gt;&lt;foreign-keys&gt;&lt;key app="EN" db-id="swrvpt00q9p9wyespfu5w09yesp50rv20t0v" timestamp="1668680085"&gt;2&lt;/key</w:instrText>
      </w:r>
      <w:r w:rsidR="000A6ADD">
        <w:rPr>
          <w:color w:val="000000"/>
          <w:sz w:val="28"/>
          <w:szCs w:val="28"/>
          <w:rtl/>
          <w:lang w:val="en-GB" w:bidi="fa-IR"/>
        </w:rPr>
        <w:instrText>&gt;&lt;/</w:instrText>
      </w:r>
      <w:r w:rsidR="000A6ADD">
        <w:rPr>
          <w:color w:val="000000"/>
          <w:sz w:val="28"/>
          <w:szCs w:val="28"/>
          <w:lang w:val="en-GB" w:bidi="fa-IR"/>
        </w:rPr>
        <w:instrText>foreign-keys&gt;&lt;ref-type name="Journal Article"&gt;17&lt;/ref-type&gt;&lt;contributors&gt;&lt;authors&gt;&lt;author&gt;Gupta, SR&lt;/author&gt;&lt;author&gt;Anand, BK&lt;/author&gt;&lt;/authors&gt;&lt;/contributors&gt;&lt;titles&gt;&lt;title&gt;Effect of protein deficiency on plasma progesterone levels during the menstrual</w:instrText>
      </w:r>
      <w:r w:rsidR="000A6ADD">
        <w:rPr>
          <w:color w:val="000000"/>
          <w:sz w:val="28"/>
          <w:szCs w:val="28"/>
          <w:rtl/>
          <w:lang w:val="en-GB" w:bidi="fa-IR"/>
        </w:rPr>
        <w:instrText xml:space="preserve"> </w:instrText>
      </w:r>
      <w:r w:rsidR="000A6ADD">
        <w:rPr>
          <w:color w:val="000000"/>
          <w:sz w:val="28"/>
          <w:szCs w:val="28"/>
          <w:lang w:val="en-GB" w:bidi="fa-IR"/>
        </w:rPr>
        <w:instrText>cycle of adult rhesus monkeys&lt;/title&gt;&lt;secondary-title&gt;Endocrinology&lt;/secondary-title&gt;&lt;/titles&gt;&lt;periodical&gt;&lt;full-title&gt;Endocrinology&lt;/full-title&gt;&lt;/periodical&gt;&lt;pages&gt;652-658&lt;/pages&gt;&lt;volume&gt;89&lt;/volume&gt;&lt;number&gt;3&lt;/number&gt;&lt;dates&gt;&lt;year&gt;1971&lt;/year&gt;&lt;/dates&gt;&lt;isbn</w:instrText>
      </w:r>
      <w:r w:rsidR="000A6ADD">
        <w:rPr>
          <w:color w:val="000000"/>
          <w:sz w:val="28"/>
          <w:szCs w:val="28"/>
          <w:rtl/>
          <w:lang w:val="en-GB" w:bidi="fa-IR"/>
        </w:rPr>
        <w:instrText>&gt;0013-7227&lt;/</w:instrText>
      </w:r>
      <w:r w:rsidR="000A6ADD">
        <w:rPr>
          <w:color w:val="000000"/>
          <w:sz w:val="28"/>
          <w:szCs w:val="28"/>
          <w:lang w:val="en-GB" w:bidi="fa-IR"/>
        </w:rPr>
        <w:instrText>isbn&gt;&lt;urls&gt;&lt;/urls&gt;&lt;/record&gt;&lt;/Cite&gt;&lt;/EndNote</w:instrText>
      </w:r>
      <w:r w:rsidR="000A6ADD">
        <w:rPr>
          <w:color w:val="000000"/>
          <w:sz w:val="28"/>
          <w:szCs w:val="28"/>
          <w:rtl/>
          <w:lang w:val="en-GB" w:bidi="fa-IR"/>
        </w:rPr>
        <w:instrText>&gt;</w:instrText>
      </w:r>
      <w:r w:rsidR="00072945">
        <w:rPr>
          <w:color w:val="000000"/>
          <w:sz w:val="28"/>
          <w:szCs w:val="28"/>
          <w:rtl/>
          <w:lang w:val="en-GB" w:bidi="fa-IR"/>
        </w:rPr>
        <w:fldChar w:fldCharType="separate"/>
      </w:r>
      <w:r w:rsidR="000A6ADD">
        <w:rPr>
          <w:noProof/>
          <w:color w:val="000000"/>
          <w:sz w:val="28"/>
          <w:szCs w:val="28"/>
          <w:rtl/>
          <w:lang w:val="en-GB" w:bidi="fa-IR"/>
        </w:rPr>
        <w:t>(33)</w:t>
      </w:r>
      <w:r w:rsidR="00072945">
        <w:rPr>
          <w:color w:val="000000"/>
          <w:sz w:val="28"/>
          <w:szCs w:val="28"/>
          <w:rtl/>
          <w:lang w:val="en-GB" w:bidi="fa-IR"/>
        </w:rPr>
        <w:fldChar w:fldCharType="end"/>
      </w:r>
    </w:p>
    <w:p w14:paraId="511E3B02" w14:textId="3FD5BA58" w:rsidR="00573BEC" w:rsidRDefault="00041040" w:rsidP="000A6ADD">
      <w:pPr>
        <w:bidi/>
        <w:spacing w:line="360" w:lineRule="auto"/>
        <w:jc w:val="both"/>
        <w:rPr>
          <w:sz w:val="28"/>
          <w:szCs w:val="28"/>
          <w:rtl/>
        </w:rPr>
      </w:pPr>
      <w:r w:rsidRPr="006A47CA">
        <w:rPr>
          <w:rFonts w:hint="cs"/>
          <w:sz w:val="28"/>
          <w:szCs w:val="28"/>
          <w:rtl/>
        </w:rPr>
        <w:t xml:space="preserve">یافته </w:t>
      </w:r>
      <w:r w:rsidR="00266E7F" w:rsidRPr="006A47CA">
        <w:rPr>
          <w:rFonts w:hint="cs"/>
          <w:sz w:val="28"/>
          <w:szCs w:val="28"/>
          <w:rtl/>
        </w:rPr>
        <w:t xml:space="preserve">های مطالعه حاضر </w:t>
      </w:r>
      <w:r w:rsidRPr="006A47CA">
        <w:rPr>
          <w:rFonts w:hint="cs"/>
          <w:sz w:val="28"/>
          <w:szCs w:val="28"/>
          <w:rtl/>
        </w:rPr>
        <w:t xml:space="preserve">همسو با </w:t>
      </w:r>
      <w:r w:rsidR="00DB1019">
        <w:rPr>
          <w:rFonts w:hint="cs"/>
          <w:sz w:val="28"/>
          <w:szCs w:val="28"/>
          <w:rtl/>
        </w:rPr>
        <w:t xml:space="preserve"> نتا</w:t>
      </w:r>
      <w:r w:rsidR="00266E7F" w:rsidRPr="006A47CA">
        <w:rPr>
          <w:rFonts w:hint="cs"/>
          <w:sz w:val="28"/>
          <w:szCs w:val="28"/>
          <w:rtl/>
        </w:rPr>
        <w:t xml:space="preserve">یج </w:t>
      </w:r>
      <w:r w:rsidRPr="006A47CA">
        <w:rPr>
          <w:rFonts w:hint="cs"/>
          <w:sz w:val="28"/>
          <w:szCs w:val="28"/>
          <w:rtl/>
        </w:rPr>
        <w:t>مطالعه</w:t>
      </w:r>
      <w:r w:rsidR="00266E7F" w:rsidRPr="006A47CA">
        <w:rPr>
          <w:rFonts w:hint="cs"/>
          <w:sz w:val="28"/>
          <w:szCs w:val="28"/>
          <w:rtl/>
        </w:rPr>
        <w:t xml:space="preserve"> </w:t>
      </w:r>
      <w:r w:rsidR="00266E7F" w:rsidRPr="006A47CA">
        <w:rPr>
          <w:sz w:val="28"/>
          <w:szCs w:val="28"/>
        </w:rPr>
        <w:t>Keewan Kim</w:t>
      </w:r>
      <w:r w:rsidR="00266E7F" w:rsidRPr="006A47CA">
        <w:rPr>
          <w:sz w:val="28"/>
          <w:szCs w:val="28"/>
          <w:rtl/>
          <w:lang w:bidi="fa-IR"/>
        </w:rPr>
        <w:t xml:space="preserve"> </w:t>
      </w:r>
      <w:r w:rsidR="006A47CA">
        <w:rPr>
          <w:rFonts w:hint="cs"/>
          <w:sz w:val="28"/>
          <w:szCs w:val="28"/>
          <w:rtl/>
          <w:lang w:bidi="fa-IR"/>
        </w:rPr>
        <w:t xml:space="preserve">و همکاران </w:t>
      </w:r>
      <w:r w:rsidR="00266E7F" w:rsidRPr="006A47CA">
        <w:rPr>
          <w:rFonts w:hint="cs"/>
          <w:sz w:val="28"/>
          <w:szCs w:val="28"/>
          <w:rtl/>
        </w:rPr>
        <w:t xml:space="preserve"> بود که اثرات دریافت رژیم پروتئین</w:t>
      </w:r>
      <w:r w:rsidR="00F27CC7">
        <w:rPr>
          <w:rFonts w:hint="cs"/>
          <w:sz w:val="28"/>
          <w:szCs w:val="28"/>
          <w:rtl/>
        </w:rPr>
        <w:t xml:space="preserve"> های</w:t>
      </w:r>
      <w:r w:rsidR="00266E7F" w:rsidRPr="006A47CA">
        <w:rPr>
          <w:rFonts w:hint="cs"/>
          <w:sz w:val="28"/>
          <w:szCs w:val="28"/>
          <w:rtl/>
        </w:rPr>
        <w:t xml:space="preserve"> گیاهی را بر عملکرد تخمدانی در زنان سالم</w:t>
      </w:r>
      <w:r w:rsidR="00180A07">
        <w:rPr>
          <w:rFonts w:hint="cs"/>
          <w:sz w:val="28"/>
          <w:szCs w:val="28"/>
          <w:rtl/>
        </w:rPr>
        <w:t xml:space="preserve"> 18-44 ساله</w:t>
      </w:r>
      <w:r w:rsidR="00266E7F" w:rsidRPr="006A47CA">
        <w:rPr>
          <w:rFonts w:hint="cs"/>
          <w:sz w:val="28"/>
          <w:szCs w:val="28"/>
          <w:rtl/>
        </w:rPr>
        <w:t xml:space="preserve"> </w:t>
      </w:r>
      <w:r w:rsidR="00471CD3">
        <w:rPr>
          <w:rFonts w:hint="cs"/>
          <w:sz w:val="28"/>
          <w:szCs w:val="28"/>
          <w:rtl/>
        </w:rPr>
        <w:t xml:space="preserve">در دوران پیش از یائسگی </w:t>
      </w:r>
      <w:r w:rsidR="006A47CA">
        <w:rPr>
          <w:rFonts w:hint="cs"/>
          <w:sz w:val="28"/>
          <w:szCs w:val="28"/>
          <w:rtl/>
        </w:rPr>
        <w:t xml:space="preserve">در یک مطالعه </w:t>
      </w:r>
      <w:r w:rsidR="000B0D90">
        <w:rPr>
          <w:rFonts w:hint="cs"/>
          <w:sz w:val="28"/>
          <w:szCs w:val="28"/>
          <w:rtl/>
        </w:rPr>
        <w:t>همگروهی</w:t>
      </w:r>
      <w:r w:rsidR="00471CD3">
        <w:rPr>
          <w:rFonts w:hint="cs"/>
          <w:sz w:val="28"/>
          <w:szCs w:val="28"/>
          <w:rtl/>
        </w:rPr>
        <w:t xml:space="preserve"> </w:t>
      </w:r>
      <w:r w:rsidR="00471CD3">
        <w:rPr>
          <w:rFonts w:hint="cs"/>
          <w:sz w:val="28"/>
          <w:szCs w:val="28"/>
          <w:rtl/>
        </w:rPr>
        <w:lastRenderedPageBreak/>
        <w:t>بررسی کردند، از یادامد 24 ساعته غذا استفاده کردند.</w:t>
      </w:r>
      <w:r w:rsidR="002931C7">
        <w:rPr>
          <w:rFonts w:hint="cs"/>
          <w:sz w:val="28"/>
          <w:szCs w:val="28"/>
          <w:rtl/>
        </w:rPr>
        <w:t xml:space="preserve"> به این نتیجه </w:t>
      </w:r>
      <w:r w:rsidR="002931C7" w:rsidRPr="002931C7">
        <w:rPr>
          <w:rFonts w:hint="cs"/>
          <w:sz w:val="28"/>
          <w:szCs w:val="28"/>
          <w:rtl/>
        </w:rPr>
        <w:t>رسیدند</w:t>
      </w:r>
      <w:r w:rsidR="00153463">
        <w:rPr>
          <w:rFonts w:hint="cs"/>
          <w:sz w:val="28"/>
          <w:szCs w:val="28"/>
          <w:rtl/>
        </w:rPr>
        <w:t xml:space="preserve"> که</w:t>
      </w:r>
      <w:r w:rsidR="002931C7" w:rsidRPr="002931C7">
        <w:rPr>
          <w:rFonts w:hint="cs"/>
          <w:sz w:val="28"/>
          <w:szCs w:val="28"/>
          <w:rtl/>
        </w:rPr>
        <w:t xml:space="preserve"> </w:t>
      </w:r>
      <w:r w:rsidR="002931C7" w:rsidRPr="002931C7">
        <w:rPr>
          <w:rStyle w:val="rynqvb"/>
          <w:rFonts w:hint="cs"/>
          <w:sz w:val="28"/>
          <w:szCs w:val="28"/>
          <w:rtl/>
        </w:rPr>
        <w:t xml:space="preserve">به طور خاص، کمترین </w:t>
      </w:r>
      <w:r w:rsidR="002931C7">
        <w:rPr>
          <w:rStyle w:val="rynqvb"/>
          <w:rFonts w:hint="cs"/>
          <w:sz w:val="28"/>
          <w:szCs w:val="28"/>
          <w:rtl/>
        </w:rPr>
        <w:t>سهک</w:t>
      </w:r>
      <w:r w:rsidR="002931C7" w:rsidRPr="002931C7">
        <w:rPr>
          <w:rStyle w:val="rynqvb"/>
          <w:rFonts w:hint="cs"/>
          <w:sz w:val="28"/>
          <w:szCs w:val="28"/>
          <w:rtl/>
        </w:rPr>
        <w:t xml:space="preserve"> دریافت پروتئین گیاهی با کاهش پروژسترون فاز لوتئال در مقایسه با</w:t>
      </w:r>
      <w:r w:rsidR="002931C7" w:rsidRPr="002931C7">
        <w:rPr>
          <w:rStyle w:val="hwtze"/>
          <w:rFonts w:hint="cs"/>
          <w:sz w:val="28"/>
          <w:szCs w:val="28"/>
          <w:rtl/>
        </w:rPr>
        <w:t xml:space="preserve"> </w:t>
      </w:r>
      <w:r w:rsidR="002931C7">
        <w:rPr>
          <w:rStyle w:val="rynqvb"/>
          <w:rFonts w:hint="cs"/>
          <w:sz w:val="28"/>
          <w:szCs w:val="28"/>
          <w:rtl/>
        </w:rPr>
        <w:t>سهک</w:t>
      </w:r>
      <w:r w:rsidR="002931C7" w:rsidRPr="002931C7">
        <w:rPr>
          <w:rStyle w:val="rynqvb"/>
          <w:rFonts w:hint="cs"/>
          <w:sz w:val="28"/>
          <w:szCs w:val="28"/>
          <w:rtl/>
        </w:rPr>
        <w:t xml:space="preserve"> میانی همراه است</w:t>
      </w:r>
      <w:r w:rsidR="006D27E7">
        <w:rPr>
          <w:rStyle w:val="rynqvb"/>
          <w:sz w:val="28"/>
          <w:szCs w:val="28"/>
          <w:rtl/>
        </w:rPr>
        <w:fldChar w:fldCharType="begin"/>
      </w:r>
      <w:r w:rsidR="000A6ADD">
        <w:rPr>
          <w:rStyle w:val="rynqvb"/>
          <w:sz w:val="28"/>
          <w:szCs w:val="28"/>
          <w:rtl/>
        </w:rPr>
        <w:instrText xml:space="preserve"> </w:instrText>
      </w:r>
      <w:r w:rsidR="000A6ADD">
        <w:rPr>
          <w:rStyle w:val="rynqvb"/>
          <w:sz w:val="28"/>
          <w:szCs w:val="28"/>
        </w:rPr>
        <w:instrText>ADDIN EN.CITE &lt;EndNote&gt;&lt;Cite&gt;&lt;Author&gt;Kim&lt;/Author&gt;&lt;Year&gt;2021&lt;/Year&gt;&lt;RecNum&gt;6&lt;/RecNum&gt;&lt;DisplayText&gt;(34)&lt;/DisplayText&gt;&lt;record&gt;&lt;rec-number&gt;6&lt;/rec-number&gt;&lt;foreign-keys&gt;&lt;key app="EN" db-id="p9w5fz5xn5axzte2st5p9eees05zsdx59z9x" timestamp="1668009704"&gt;6&lt;/key</w:instrText>
      </w:r>
      <w:r w:rsidR="000A6ADD">
        <w:rPr>
          <w:rStyle w:val="rynqvb"/>
          <w:sz w:val="28"/>
          <w:szCs w:val="28"/>
          <w:rtl/>
        </w:rPr>
        <w:instrText>&gt;&lt;/</w:instrText>
      </w:r>
      <w:r w:rsidR="000A6ADD">
        <w:rPr>
          <w:rStyle w:val="rynqvb"/>
          <w:sz w:val="28"/>
          <w:szCs w:val="28"/>
        </w:rPr>
        <w:instrText>foreign-keys&gt;&lt;ref-type name="Journal Article"&gt;17&lt;/ref-type&gt;&lt;contributors&gt;&lt;authors&gt;&lt;author&gt;Kim, Keewan&lt;/author&gt;&lt;author&gt;Yisahak, Samrawit F&lt;/author&gt;&lt;author&gt;Nobles, Carrie J&lt;/author&gt;&lt;author&gt;Andriessen, Victoria C&lt;/author&gt;&lt;author&gt;DeVilbiss, Elizabeth A&lt;/author&gt;&lt;author&gt;Sjaarda, Lindsey A&lt;/author&gt;&lt;author&gt;Alohali, Ahoud&lt;/author&gt;&lt;author&gt;Perkins, Neil J&lt;/author&gt;&lt;author&gt;Mumford, Sunni L&lt;/author&gt;&lt;/authors&gt;&lt;/contributors&gt;&lt;titles&gt;&lt;title&gt;Low intake of vegetable protein is associated with altered ovulatory function among healthy women of reproductive age&lt;/title&gt;&lt;secondary-title&gt;The Journal of Clinical Endocrinology &amp;amp; Metabolism&lt;/secondary-title&gt;&lt;/titles&gt;&lt;periodical&gt;&lt;full-title&gt;The Journal of Clinical Endocrinology &amp;amp; Metabolism&lt;/full-title&gt;&lt;/periodical&gt;&lt;pages&gt;e26</w:instrText>
      </w:r>
      <w:r w:rsidR="000A6ADD">
        <w:rPr>
          <w:rStyle w:val="rynqvb"/>
          <w:sz w:val="28"/>
          <w:szCs w:val="28"/>
          <w:rtl/>
        </w:rPr>
        <w:instrText>00-</w:instrText>
      </w:r>
      <w:r w:rsidR="000A6ADD">
        <w:rPr>
          <w:rStyle w:val="rynqvb"/>
          <w:sz w:val="28"/>
          <w:szCs w:val="28"/>
        </w:rPr>
        <w:instrText>e2612&lt;/pages&gt;&lt;volume&gt;106&lt;/volume&gt;&lt;number&gt;7&lt;/number&gt;&lt;dates&gt;&lt;year&gt;2021&lt;/year&gt;&lt;/dates&gt;&lt;isbn&gt;0021-972X&lt;/isbn&gt;&lt;urls&gt;&lt;/urls&gt;&lt;/record&gt;&lt;/Cite&gt;&lt;/EndNote</w:instrText>
      </w:r>
      <w:r w:rsidR="000A6ADD">
        <w:rPr>
          <w:rStyle w:val="rynqvb"/>
          <w:sz w:val="28"/>
          <w:szCs w:val="28"/>
          <w:rtl/>
        </w:rPr>
        <w:instrText>&gt;</w:instrText>
      </w:r>
      <w:r w:rsidR="006D27E7">
        <w:rPr>
          <w:rStyle w:val="rynqvb"/>
          <w:sz w:val="28"/>
          <w:szCs w:val="28"/>
          <w:rtl/>
        </w:rPr>
        <w:fldChar w:fldCharType="separate"/>
      </w:r>
      <w:r w:rsidR="000A6ADD">
        <w:rPr>
          <w:rStyle w:val="rynqvb"/>
          <w:noProof/>
          <w:sz w:val="28"/>
          <w:szCs w:val="28"/>
          <w:rtl/>
        </w:rPr>
        <w:t>(34)</w:t>
      </w:r>
      <w:r w:rsidR="006D27E7">
        <w:rPr>
          <w:rStyle w:val="rynqvb"/>
          <w:sz w:val="28"/>
          <w:szCs w:val="28"/>
          <w:rtl/>
        </w:rPr>
        <w:fldChar w:fldCharType="end"/>
      </w:r>
      <w:r w:rsidR="007F669A">
        <w:rPr>
          <w:rFonts w:hint="cs"/>
          <w:sz w:val="28"/>
          <w:szCs w:val="28"/>
          <w:rtl/>
        </w:rPr>
        <w:t>.</w:t>
      </w:r>
      <w:r w:rsidR="003574B7">
        <w:rPr>
          <w:rFonts w:hint="cs"/>
          <w:sz w:val="28"/>
          <w:szCs w:val="28"/>
          <w:rtl/>
        </w:rPr>
        <w:t xml:space="preserve"> یافته های مطالعه حاضر</w:t>
      </w:r>
      <w:r w:rsidR="007F669A">
        <w:rPr>
          <w:rFonts w:hint="cs"/>
          <w:sz w:val="28"/>
          <w:szCs w:val="28"/>
          <w:rtl/>
        </w:rPr>
        <w:t xml:space="preserve"> ناهمسو با مطالعه </w:t>
      </w:r>
      <w:r w:rsidR="007F669A" w:rsidRPr="007F669A">
        <w:rPr>
          <w:sz w:val="28"/>
          <w:szCs w:val="28"/>
          <w:lang w:val="en-GB"/>
        </w:rPr>
        <w:t>Mumford</w:t>
      </w:r>
      <w:r w:rsidR="007F669A">
        <w:rPr>
          <w:rFonts w:hint="cs"/>
          <w:sz w:val="28"/>
          <w:szCs w:val="28"/>
          <w:rtl/>
          <w:lang w:val="en-GB"/>
        </w:rPr>
        <w:t xml:space="preserve"> و همکاران بود که </w:t>
      </w:r>
      <w:r w:rsidR="00573BEC">
        <w:rPr>
          <w:rFonts w:hint="cs"/>
          <w:sz w:val="28"/>
          <w:szCs w:val="28"/>
          <w:rtl/>
        </w:rPr>
        <w:t xml:space="preserve">اثر دریافت پروتئین را بر عملکرد تخمدان در زنان سالم </w:t>
      </w:r>
      <w:r w:rsidR="00471CD3">
        <w:rPr>
          <w:rFonts w:hint="cs"/>
          <w:sz w:val="28"/>
          <w:szCs w:val="28"/>
          <w:rtl/>
        </w:rPr>
        <w:t xml:space="preserve">پیش </w:t>
      </w:r>
      <w:r w:rsidR="00573BEC">
        <w:rPr>
          <w:rFonts w:hint="cs"/>
          <w:sz w:val="28"/>
          <w:szCs w:val="28"/>
          <w:rtl/>
        </w:rPr>
        <w:t xml:space="preserve">از یائسگی در یک مطالعه </w:t>
      </w:r>
      <w:r w:rsidR="00701CF2">
        <w:rPr>
          <w:rFonts w:hint="cs"/>
          <w:sz w:val="28"/>
          <w:szCs w:val="28"/>
          <w:rtl/>
        </w:rPr>
        <w:t>همگروهی</w:t>
      </w:r>
      <w:r w:rsidR="00573BEC">
        <w:rPr>
          <w:rFonts w:hint="cs"/>
          <w:sz w:val="28"/>
          <w:szCs w:val="28"/>
          <w:rtl/>
        </w:rPr>
        <w:t xml:space="preserve"> بررسی کردند</w:t>
      </w:r>
      <w:r w:rsidR="00874853">
        <w:rPr>
          <w:rFonts w:hint="cs"/>
          <w:sz w:val="28"/>
          <w:szCs w:val="28"/>
          <w:rtl/>
        </w:rPr>
        <w:t xml:space="preserve">. </w:t>
      </w:r>
      <w:r w:rsidR="00874853" w:rsidRPr="00874853">
        <w:rPr>
          <w:rStyle w:val="rynqvb"/>
          <w:rFonts w:hint="cs"/>
          <w:sz w:val="28"/>
          <w:szCs w:val="28"/>
          <w:rtl/>
        </w:rPr>
        <w:t>درصد انرژی از پروتئین کل، پروتئین حیوانی و پروتئین گیاهی با یاد</w:t>
      </w:r>
      <w:r w:rsidR="00471CD3">
        <w:rPr>
          <w:rStyle w:val="rynqvb"/>
          <w:rFonts w:hint="cs"/>
          <w:sz w:val="28"/>
          <w:szCs w:val="28"/>
          <w:rtl/>
        </w:rPr>
        <w:t>آمد</w:t>
      </w:r>
      <w:r w:rsidR="00874853" w:rsidRPr="00874853">
        <w:rPr>
          <w:rStyle w:val="rynqvb"/>
          <w:rFonts w:hint="cs"/>
          <w:sz w:val="28"/>
          <w:szCs w:val="28"/>
          <w:rtl/>
        </w:rPr>
        <w:t xml:space="preserve"> 24 ساعته تا چهار بار در هر چرخه ارزیابی شد</w:t>
      </w:r>
      <w:r w:rsidR="00874853" w:rsidRPr="00874853">
        <w:rPr>
          <w:rStyle w:val="rynqvb"/>
          <w:rFonts w:hint="cs"/>
          <w:sz w:val="28"/>
          <w:szCs w:val="28"/>
        </w:rPr>
        <w:t>.</w:t>
      </w:r>
      <w:r w:rsidR="00573BEC" w:rsidRPr="00874853">
        <w:rPr>
          <w:sz w:val="28"/>
          <w:szCs w:val="28"/>
          <w:rtl/>
          <w:lang w:bidi="fa-IR"/>
        </w:rPr>
        <w:t>ارتباطی به لحاظ دریافت پروتئین و پروژسترون دیده نشد</w:t>
      </w:r>
      <w:r w:rsidR="00874853">
        <w:rPr>
          <w:sz w:val="28"/>
          <w:szCs w:val="28"/>
          <w:rtl/>
          <w:lang w:bidi="fa-IR"/>
        </w:rPr>
        <w:fldChar w:fldCharType="begin"/>
      </w:r>
      <w:r w:rsidR="000A6ADD">
        <w:rPr>
          <w:sz w:val="28"/>
          <w:szCs w:val="28"/>
          <w:rtl/>
          <w:lang w:bidi="fa-IR"/>
        </w:rPr>
        <w:instrText xml:space="preserve"> </w:instrText>
      </w:r>
      <w:r w:rsidR="000A6ADD">
        <w:rPr>
          <w:sz w:val="28"/>
          <w:szCs w:val="28"/>
          <w:lang w:bidi="fa-IR"/>
        </w:rPr>
        <w:instrText>ADDIN EN.CITE &lt;EndNote&gt;&lt;Cite&gt;&lt;Author&gt;Mumford&lt;/Author&gt;&lt;Year&gt;2015&lt;/Year&gt;&lt;RecNum&gt;7&lt;/RecNum&gt;&lt;DisplayText&gt;(35)&lt;/DisplayText&gt;&lt;record&gt;&lt;rec-number&gt;7&lt;/rec-number&gt;&lt;foreign-keys&gt;&lt;key app="EN" db-id="p9w5fz5xn5axzte2st5p9eees05zsdx59z9x" timestamp="1668010659"&gt;7&lt;/key&gt;&lt;/foreign-keys&gt;&lt;ref-type name="Journal Article"&gt;17&lt;/ref-type&gt;&lt;contributors&gt;&lt;authors&gt;&lt;author&gt;Mumford, SL&lt;/author&gt;&lt;author&gt;Alohali, A&lt;/author&gt;&lt;author&gt;Wactawski-Wende, J&lt;/author&gt;&lt;/authors&gt;&lt;/contributors&gt;&lt;titles&gt;&lt;title&gt;Dietary protein intake and reproductive</w:instrText>
      </w:r>
      <w:r w:rsidR="000A6ADD">
        <w:rPr>
          <w:sz w:val="28"/>
          <w:szCs w:val="28"/>
          <w:rtl/>
          <w:lang w:bidi="fa-IR"/>
        </w:rPr>
        <w:instrText xml:space="preserve"> </w:instrText>
      </w:r>
      <w:r w:rsidR="000A6ADD">
        <w:rPr>
          <w:sz w:val="28"/>
          <w:szCs w:val="28"/>
          <w:lang w:bidi="fa-IR"/>
        </w:rPr>
        <w:instrText>hormones and ovulation: the BioCycle study&lt;/title&gt;&lt;secondary-title&gt;Fertility and Sterility&lt;/secondary-title&gt;&lt;/titles&gt;&lt;periodical&gt;&lt;full-title&gt;Fertility and Sterility&lt;/full-title&gt;&lt;/periodical&gt;&lt;pages&gt;e2&lt;/pages&gt;&lt;volume&gt;104&lt;/volume&gt;&lt;number&gt;3&lt;/number&gt;&lt;dates&gt;&lt;year&gt;2015&lt;/year&gt;&lt;/dates&gt;&lt;isbn&gt;0015-0282&lt;/isbn&gt;&lt;urls&gt;&lt;/urls&gt;&lt;/record&gt;&lt;/Cite&gt;&lt;/EndNote</w:instrText>
      </w:r>
      <w:r w:rsidR="000A6ADD">
        <w:rPr>
          <w:sz w:val="28"/>
          <w:szCs w:val="28"/>
          <w:rtl/>
          <w:lang w:bidi="fa-IR"/>
        </w:rPr>
        <w:instrText>&gt;</w:instrText>
      </w:r>
      <w:r w:rsidR="00874853">
        <w:rPr>
          <w:sz w:val="28"/>
          <w:szCs w:val="28"/>
          <w:rtl/>
          <w:lang w:bidi="fa-IR"/>
        </w:rPr>
        <w:fldChar w:fldCharType="separate"/>
      </w:r>
      <w:r w:rsidR="000A6ADD">
        <w:rPr>
          <w:noProof/>
          <w:sz w:val="28"/>
          <w:szCs w:val="28"/>
          <w:rtl/>
          <w:lang w:bidi="fa-IR"/>
        </w:rPr>
        <w:t>(35)</w:t>
      </w:r>
      <w:r w:rsidR="00874853">
        <w:rPr>
          <w:sz w:val="28"/>
          <w:szCs w:val="28"/>
          <w:rtl/>
          <w:lang w:bidi="fa-IR"/>
        </w:rPr>
        <w:fldChar w:fldCharType="end"/>
      </w:r>
      <w:r w:rsidR="00A433E3">
        <w:rPr>
          <w:rFonts w:hint="cs"/>
          <w:sz w:val="28"/>
          <w:szCs w:val="28"/>
          <w:rtl/>
        </w:rPr>
        <w:t>.</w:t>
      </w:r>
    </w:p>
    <w:p w14:paraId="2725EDAF" w14:textId="35F99B6B" w:rsidR="00584661" w:rsidRPr="00584661" w:rsidRDefault="00584661" w:rsidP="000A6ADD">
      <w:pPr>
        <w:bidi/>
        <w:spacing w:line="360" w:lineRule="auto"/>
        <w:jc w:val="both"/>
        <w:rPr>
          <w:sz w:val="28"/>
          <w:szCs w:val="28"/>
          <w:rtl/>
        </w:rPr>
      </w:pPr>
      <w:r w:rsidRPr="00584661">
        <w:rPr>
          <w:rStyle w:val="rynqvb"/>
          <w:rFonts w:hint="cs"/>
          <w:sz w:val="28"/>
          <w:szCs w:val="28"/>
          <w:rtl/>
        </w:rPr>
        <w:t>چرخه قاعدگی نه تنها با افزایش شدید</w:t>
      </w:r>
      <w:r w:rsidR="001E1187">
        <w:rPr>
          <w:rStyle w:val="rynqvb"/>
          <w:rFonts w:hint="cs"/>
          <w:sz w:val="28"/>
          <w:szCs w:val="28"/>
          <w:rtl/>
        </w:rPr>
        <w:t xml:space="preserve"> </w:t>
      </w:r>
      <w:r w:rsidR="001E1187" w:rsidRPr="00584661">
        <w:rPr>
          <w:rStyle w:val="rynqvb"/>
          <w:rFonts w:hint="cs"/>
          <w:sz w:val="28"/>
          <w:szCs w:val="28"/>
          <w:rtl/>
        </w:rPr>
        <w:t>میزان متابولیسم پایه و استراحت</w:t>
      </w:r>
      <w:r w:rsidRPr="00584661">
        <w:rPr>
          <w:rStyle w:val="rynqvb"/>
          <w:rFonts w:hint="cs"/>
          <w:sz w:val="28"/>
          <w:szCs w:val="28"/>
          <w:rtl/>
        </w:rPr>
        <w:t xml:space="preserve"> بین فاز فولیکولی و لوتئال </w:t>
      </w:r>
      <w:r w:rsidR="001E1187">
        <w:rPr>
          <w:rStyle w:val="rynqvb"/>
          <w:rFonts w:hint="cs"/>
          <w:sz w:val="28"/>
          <w:szCs w:val="28"/>
          <w:rtl/>
        </w:rPr>
        <w:t xml:space="preserve">همراه هست </w:t>
      </w:r>
      <w:r w:rsidRPr="00584661">
        <w:rPr>
          <w:rStyle w:val="rynqvb"/>
          <w:rFonts w:hint="cs"/>
          <w:sz w:val="28"/>
          <w:szCs w:val="28"/>
          <w:rtl/>
        </w:rPr>
        <w:t xml:space="preserve">بلکه </w:t>
      </w:r>
      <w:r w:rsidR="001E1187">
        <w:rPr>
          <w:rStyle w:val="rynqvb"/>
          <w:rFonts w:hint="cs"/>
          <w:sz w:val="28"/>
          <w:szCs w:val="28"/>
          <w:rtl/>
        </w:rPr>
        <w:t>با افزایش</w:t>
      </w:r>
      <w:r w:rsidRPr="00584661">
        <w:rPr>
          <w:rStyle w:val="rynqvb"/>
          <w:rFonts w:hint="cs"/>
          <w:sz w:val="28"/>
          <w:szCs w:val="28"/>
          <w:rtl/>
        </w:rPr>
        <w:t xml:space="preserve"> اکسیداسیون اسیدهای آمینه</w:t>
      </w:r>
      <w:r w:rsidR="00E227FB">
        <w:rPr>
          <w:rStyle w:val="rynqvb"/>
          <w:sz w:val="28"/>
          <w:szCs w:val="28"/>
          <w:rtl/>
        </w:rPr>
        <w:t xml:space="preserve"> </w:t>
      </w:r>
      <w:r w:rsidR="00E227FB">
        <w:rPr>
          <w:rStyle w:val="rynqvb"/>
          <w:sz w:val="28"/>
          <w:szCs w:val="28"/>
          <w:rtl/>
        </w:rPr>
        <w:fldChar w:fldCharType="begin"/>
      </w:r>
      <w:r w:rsidR="000A6ADD">
        <w:rPr>
          <w:rStyle w:val="rynqvb"/>
          <w:sz w:val="28"/>
          <w:szCs w:val="28"/>
          <w:rtl/>
        </w:rPr>
        <w:instrText xml:space="preserve"> </w:instrText>
      </w:r>
      <w:r w:rsidR="000A6ADD">
        <w:rPr>
          <w:rStyle w:val="rynqvb"/>
          <w:sz w:val="28"/>
          <w:szCs w:val="28"/>
        </w:rPr>
        <w:instrText>ADDIN EN.CITE &lt;EndNote&gt;&lt;Cite&gt;&lt;Author&gt;Lariviere&lt;/Author&gt;&lt;Year&gt;1994&lt;/Year&gt;&lt;RecNum&gt;6&lt;/RecNum&gt;&lt;DisplayText&gt;(36)&lt;/DisplayText&gt;&lt;record&gt;&lt;rec-number&gt;6&lt;/rec-number&gt;&lt;foreign-keys&gt;&lt;key app="EN" db-id="9edfvpw5gw22puez9fmxerw6r09tdxw2w5pv" timestamp="1668071803"&gt;6</w:instrText>
      </w:r>
      <w:r w:rsidR="000A6ADD">
        <w:rPr>
          <w:rStyle w:val="rynqvb"/>
          <w:sz w:val="28"/>
          <w:szCs w:val="28"/>
          <w:rtl/>
        </w:rPr>
        <w:instrText>&lt;/</w:instrText>
      </w:r>
      <w:r w:rsidR="000A6ADD">
        <w:rPr>
          <w:rStyle w:val="rynqvb"/>
          <w:sz w:val="28"/>
          <w:szCs w:val="28"/>
        </w:rPr>
        <w:instrText>key&gt;&lt;/foreign-keys&gt;&lt;ref-type name="Journal Article"&gt;17&lt;/ref-type&gt;&lt;contributors&gt;&lt;authors&gt;&lt;author&gt;Lariviere, F&lt;/author&gt;&lt;author&gt;Moussalli, R&lt;/author&gt;&lt;author&gt;Garrel, DR&lt;/author&gt;&lt;/authors&gt;&lt;/contributors&gt;&lt;titles&gt;&lt;title&gt;Increased leucine flux and leucine oxidation during the luteal phase of the menstrual cycle in women&lt;/title&gt;&lt;secondary-title&gt;American Journal of Physiology-Endocrinology And Metabolism&lt;/secondary-title&gt;&lt;/titles&gt;&lt;periodical&gt;&lt;full-title&gt;American Journal of Physiology-Endocrinology and Metabolism&lt;/full-title&gt;&lt;/periodical&gt;&lt;pages&gt;E422-E428&lt;/pages&gt;&lt;volume&gt;267&lt;/volume&gt;&lt;number&gt;3&lt;/number&gt;&lt;dates&gt;&lt;year&gt;1994&lt;/year&gt;&lt;/dates&gt;&lt;isbn&gt;0193-1849&lt;/isbn&gt;&lt;urls&gt;&lt;/urls&gt;&lt;/record&gt;&lt;/Cite&gt;&lt;/EndNote</w:instrText>
      </w:r>
      <w:r w:rsidR="000A6ADD">
        <w:rPr>
          <w:rStyle w:val="rynqvb"/>
          <w:sz w:val="28"/>
          <w:szCs w:val="28"/>
          <w:rtl/>
        </w:rPr>
        <w:instrText>&gt;</w:instrText>
      </w:r>
      <w:r w:rsidR="00E227FB">
        <w:rPr>
          <w:rStyle w:val="rynqvb"/>
          <w:sz w:val="28"/>
          <w:szCs w:val="28"/>
          <w:rtl/>
        </w:rPr>
        <w:fldChar w:fldCharType="separate"/>
      </w:r>
      <w:r w:rsidR="000A6ADD">
        <w:rPr>
          <w:rStyle w:val="rynqvb"/>
          <w:noProof/>
          <w:sz w:val="28"/>
          <w:szCs w:val="28"/>
          <w:rtl/>
        </w:rPr>
        <w:t>(36)</w:t>
      </w:r>
      <w:r w:rsidR="00E227FB">
        <w:rPr>
          <w:rStyle w:val="rynqvb"/>
          <w:sz w:val="28"/>
          <w:szCs w:val="28"/>
          <w:rtl/>
        </w:rPr>
        <w:fldChar w:fldCharType="end"/>
      </w:r>
      <w:r w:rsidRPr="00584661">
        <w:rPr>
          <w:rStyle w:val="rynqvb"/>
          <w:rFonts w:hint="cs"/>
          <w:sz w:val="28"/>
          <w:szCs w:val="28"/>
          <w:rtl/>
        </w:rPr>
        <w:t xml:space="preserve"> و دفع نیتروژن </w:t>
      </w:r>
      <w:r w:rsidR="00E227FB">
        <w:rPr>
          <w:rStyle w:val="rynqvb"/>
          <w:sz w:val="28"/>
          <w:szCs w:val="28"/>
          <w:rtl/>
        </w:rPr>
        <w:fldChar w:fldCharType="begin"/>
      </w:r>
      <w:r w:rsidR="000A6ADD">
        <w:rPr>
          <w:rStyle w:val="rynqvb"/>
          <w:sz w:val="28"/>
          <w:szCs w:val="28"/>
          <w:rtl/>
        </w:rPr>
        <w:instrText xml:space="preserve"> </w:instrText>
      </w:r>
      <w:r w:rsidR="000A6ADD">
        <w:rPr>
          <w:rStyle w:val="rynqvb"/>
          <w:sz w:val="28"/>
          <w:szCs w:val="28"/>
        </w:rPr>
        <w:instrText>ADDIN EN.CITE &lt;EndNote&gt;&lt;Cite&gt;&lt;Author&gt;Calloway&lt;/Author&gt;&lt;Year&gt;1982&lt;/Year&gt;&lt;RecNum&gt;7&lt;/RecNum&gt;&lt;DisplayText&gt;(37)&lt;/DisplayText&gt;&lt;record&gt;&lt;rec-number&gt;7&lt;/rec-number&gt;&lt;foreign-keys&gt;&lt;key app="EN" db-id="9edfvpw5gw22puez9fmxerw6r09tdxw2w5pv" timestamp="1668071879"&gt;7&lt;/key&gt;&lt;/foreign-keys&gt;&lt;ref-type name="Journal Article"&gt;17&lt;/ref-type&gt;&lt;contributors&gt;&lt;authors&gt;&lt;author&gt;Calloway, Doris Howes&lt;/author&gt;&lt;author&gt;Kurzer, Mindy S&lt;/author&gt;&lt;/authors&gt;&lt;/contributors&gt;&lt;titles&gt;&lt;title&gt;Menstrual cycle and protein requirements of women&lt;/title</w:instrText>
      </w:r>
      <w:r w:rsidR="000A6ADD">
        <w:rPr>
          <w:rStyle w:val="rynqvb"/>
          <w:sz w:val="28"/>
          <w:szCs w:val="28"/>
          <w:rtl/>
        </w:rPr>
        <w:instrText>&gt;&lt;</w:instrText>
      </w:r>
      <w:r w:rsidR="000A6ADD">
        <w:rPr>
          <w:rStyle w:val="rynqvb"/>
          <w:sz w:val="28"/>
          <w:szCs w:val="28"/>
        </w:rPr>
        <w:instrText>secondary-title&gt;The Journal of nutrition&lt;/secondary-title&gt;&lt;/titles&gt;&lt;periodical&gt;&lt;full-title&gt;The Journal of nutrition&lt;/full-title&gt;&lt;/periodical&gt;&lt;pages&gt;356-366&lt;/pages&gt;&lt;volume&gt;112&lt;/volume&gt;&lt;number&gt;2&lt;/number&gt;&lt;dates&gt;&lt;year&gt;1982&lt;/year&gt;&lt;/dates&gt;&lt;isbn&gt;0022-3166&lt;/isbn</w:instrText>
      </w:r>
      <w:r w:rsidR="000A6ADD">
        <w:rPr>
          <w:rStyle w:val="rynqvb"/>
          <w:sz w:val="28"/>
          <w:szCs w:val="28"/>
          <w:rtl/>
        </w:rPr>
        <w:instrText>&gt;&lt;</w:instrText>
      </w:r>
      <w:r w:rsidR="000A6ADD">
        <w:rPr>
          <w:rStyle w:val="rynqvb"/>
          <w:sz w:val="28"/>
          <w:szCs w:val="28"/>
        </w:rPr>
        <w:instrText>urls&gt;&lt;/urls&gt;&lt;/record&gt;&lt;/Cite&gt;&lt;/EndNote</w:instrText>
      </w:r>
      <w:r w:rsidR="000A6ADD">
        <w:rPr>
          <w:rStyle w:val="rynqvb"/>
          <w:sz w:val="28"/>
          <w:szCs w:val="28"/>
          <w:rtl/>
        </w:rPr>
        <w:instrText>&gt;</w:instrText>
      </w:r>
      <w:r w:rsidR="00E227FB">
        <w:rPr>
          <w:rStyle w:val="rynqvb"/>
          <w:sz w:val="28"/>
          <w:szCs w:val="28"/>
          <w:rtl/>
        </w:rPr>
        <w:fldChar w:fldCharType="separate"/>
      </w:r>
      <w:r w:rsidR="000A6ADD">
        <w:rPr>
          <w:rStyle w:val="rynqvb"/>
          <w:noProof/>
          <w:sz w:val="28"/>
          <w:szCs w:val="28"/>
          <w:rtl/>
        </w:rPr>
        <w:t>(37)</w:t>
      </w:r>
      <w:r w:rsidR="00E227FB">
        <w:rPr>
          <w:rStyle w:val="rynqvb"/>
          <w:sz w:val="28"/>
          <w:szCs w:val="28"/>
          <w:rtl/>
        </w:rPr>
        <w:fldChar w:fldCharType="end"/>
      </w:r>
      <w:r w:rsidR="00977FE5">
        <w:rPr>
          <w:rStyle w:val="rynqvb"/>
          <w:rFonts w:hint="cs"/>
          <w:sz w:val="28"/>
          <w:szCs w:val="28"/>
          <w:rtl/>
        </w:rPr>
        <w:t xml:space="preserve"> </w:t>
      </w:r>
      <w:r w:rsidR="001E1187">
        <w:rPr>
          <w:rStyle w:val="rynqvb"/>
          <w:rFonts w:hint="cs"/>
          <w:sz w:val="28"/>
          <w:szCs w:val="28"/>
          <w:rtl/>
        </w:rPr>
        <w:t xml:space="preserve">نیز </w:t>
      </w:r>
      <w:r w:rsidRPr="00584661">
        <w:rPr>
          <w:rStyle w:val="rynqvb"/>
          <w:rFonts w:hint="cs"/>
          <w:sz w:val="28"/>
          <w:szCs w:val="28"/>
          <w:rtl/>
        </w:rPr>
        <w:t xml:space="preserve">مشخص می شود که نشان دهنده افزایش </w:t>
      </w:r>
      <w:r w:rsidR="00081653">
        <w:rPr>
          <w:rStyle w:val="rynqvb"/>
          <w:rFonts w:hint="cs"/>
          <w:sz w:val="28"/>
          <w:szCs w:val="28"/>
          <w:rtl/>
        </w:rPr>
        <w:t xml:space="preserve">در </w:t>
      </w:r>
      <w:r w:rsidRPr="00584661">
        <w:rPr>
          <w:rStyle w:val="rynqvb"/>
          <w:rFonts w:hint="cs"/>
          <w:sz w:val="28"/>
          <w:szCs w:val="28"/>
          <w:rtl/>
        </w:rPr>
        <w:t>گردش پروتئین در فاز لوتئال</w:t>
      </w:r>
      <w:r w:rsidR="001E1187">
        <w:rPr>
          <w:rStyle w:val="rynqvb"/>
          <w:rFonts w:hint="cs"/>
          <w:sz w:val="28"/>
          <w:szCs w:val="28"/>
          <w:rtl/>
        </w:rPr>
        <w:t xml:space="preserve"> می باشد.</w:t>
      </w:r>
      <w:r w:rsidRPr="00584661">
        <w:rPr>
          <w:rStyle w:val="rynqvb"/>
          <w:rFonts w:hint="cs"/>
          <w:sz w:val="28"/>
          <w:szCs w:val="28"/>
          <w:rtl/>
        </w:rPr>
        <w:t xml:space="preserve"> در این زمینه، آمینو اسیدهایی که نقش عملکردی در آمادگی برای بارداری موفق دارند، از اهمیت ویژه ای برخوردار هستند. در حالی که این اسیدهای آمینه ممکن است در فاز لوتئال ضروری باشند، استفاده قابل توجه</w:t>
      </w:r>
      <w:r w:rsidR="0075742A">
        <w:rPr>
          <w:rStyle w:val="rynqvb"/>
          <w:rFonts w:hint="cs"/>
          <w:sz w:val="28"/>
          <w:szCs w:val="28"/>
          <w:rtl/>
        </w:rPr>
        <w:t xml:space="preserve"> از آنها می تواند در دسترس بودنشان را</w:t>
      </w:r>
      <w:r w:rsidRPr="00584661">
        <w:rPr>
          <w:rStyle w:val="rynqvb"/>
          <w:rFonts w:hint="cs"/>
          <w:sz w:val="28"/>
          <w:szCs w:val="28"/>
          <w:rtl/>
        </w:rPr>
        <w:t xml:space="preserve"> کاهش دهد. تا کنون، تنها مطالعات در مقیاس کوچک، غلظت های کمتر آرژنین، سیترولین و اورنیتین پلاسما را در</w:t>
      </w:r>
      <w:r w:rsidR="00B913F0">
        <w:rPr>
          <w:rStyle w:val="rynqvb"/>
          <w:rFonts w:hint="cs"/>
          <w:sz w:val="28"/>
          <w:szCs w:val="28"/>
          <w:rtl/>
        </w:rPr>
        <w:t xml:space="preserve"> فاز</w:t>
      </w:r>
      <w:r w:rsidRPr="00584661">
        <w:rPr>
          <w:rStyle w:val="rynqvb"/>
          <w:rFonts w:hint="cs"/>
          <w:sz w:val="28"/>
          <w:szCs w:val="28"/>
          <w:rtl/>
        </w:rPr>
        <w:t xml:space="preserve"> لوتئال در مقایسه با فاز فولیکولی گزارش کرده اند</w:t>
      </w:r>
      <w:r w:rsidR="00B22B88">
        <w:rPr>
          <w:rStyle w:val="rynqvb"/>
          <w:sz w:val="28"/>
          <w:szCs w:val="28"/>
          <w:rtl/>
        </w:rPr>
        <w:fldChar w:fldCharType="begin"/>
      </w:r>
      <w:r w:rsidR="000A6ADD">
        <w:rPr>
          <w:rStyle w:val="rynqvb"/>
          <w:sz w:val="28"/>
          <w:szCs w:val="28"/>
          <w:rtl/>
        </w:rPr>
        <w:instrText xml:space="preserve"> </w:instrText>
      </w:r>
      <w:r w:rsidR="000A6ADD">
        <w:rPr>
          <w:rStyle w:val="rynqvb"/>
          <w:sz w:val="28"/>
          <w:szCs w:val="28"/>
        </w:rPr>
        <w:instrText>ADDIN EN.CITE &lt;EndNote&gt;&lt;Cite&gt;&lt;Author&gt;Cox&lt;/Author&gt;&lt;Year&gt;1978&lt;/Year&gt;&lt;RecNum&gt;8&lt;/RecNum&gt;&lt;DisplayText&gt;(38, 39)&lt;/DisplayText&gt;&lt;record&gt;&lt;rec-number&gt;8&lt;/rec-number&gt;&lt;foreign-keys&gt;&lt;key app="EN" db-id="9edfvpw5gw22puez9fmxerw6r09tdxw2w5pv" timestamp="1668072060"&gt;8&lt;/key&gt;&lt;/foreign-keys&gt;&lt;ref-type name="Journal Article"&gt;17&lt;/ref-type&gt;&lt;contributors&gt;&lt;authors&gt;&lt;author&gt;Cox, BD&lt;/author&gt;&lt;author&gt;Calame, DP&lt;/author&gt;&lt;/authors&gt;&lt;/contributors&gt;&lt;titles&gt;&lt;title&gt;Changes in plasma amino acid levels during the human menstrual cycle and in early pregnancy. A preliminary report&lt;/title&gt;&lt;secondary-title&gt;Hormone and Metabolic Research&lt;/secondary-title&gt;&lt;/titles&gt;&lt;periodical&gt;&lt;full-title&gt;Hormone and Metabolic Research&lt;/full-title&gt;&lt;/periodical&gt;&lt;pages&gt;428-433&lt;/pages&gt;&lt;volume&gt;10&lt;/volume&gt;&lt;number&gt;05&lt;/number&gt;&lt;dates&gt;&lt;year&gt;1978&lt;/year&gt;&lt;/dates&gt;&lt;isbn&gt;0018-5043&lt;/isbn&gt;&lt;urls&gt;&lt;/urls&gt;&lt;/record&gt;&lt;/Cite&gt;&lt;Cite&gt;&lt;Author&gt;Møller&lt;/Author&gt;&lt;Year&gt;1996&lt;/Year&gt;&lt;RecNum&gt;10&lt;/RecNum&gt;&lt;record&gt;&lt;rec-number&gt;10&lt;/rec-number&gt;&lt;foreign-keys&gt;&lt;key app="EN" db-id="9edfvpw5gw22puez9fmxerw6r09tdxw2w5pv" timestamp="1668072165"&gt;10&lt;/key&gt;&lt;/foreign-keys&gt;&lt;ref-type name="Journal Article"&gt;17&lt;/ref-type&gt;&lt;contributors&gt;&lt;authors&gt;&lt;author&gt;Møller, SE&lt;/author&gt;&lt;author&gt;Maach-Møller, B&lt;/author&gt;&lt;author&gt;Olesen, M&lt;/author&gt;&lt;author&gt;Fjalland, B&lt;/author&gt;&lt;/authors&gt;&lt;/contributors</w:instrText>
      </w:r>
      <w:r w:rsidR="000A6ADD">
        <w:rPr>
          <w:rStyle w:val="rynqvb"/>
          <w:sz w:val="28"/>
          <w:szCs w:val="28"/>
          <w:rtl/>
        </w:rPr>
        <w:instrText>&gt;&lt;</w:instrText>
      </w:r>
      <w:r w:rsidR="000A6ADD">
        <w:rPr>
          <w:rStyle w:val="rynqvb"/>
          <w:sz w:val="28"/>
          <w:szCs w:val="28"/>
        </w:rPr>
        <w:instrText>titles&gt;&lt;title&gt;Effects of oral contraceptives on plasma neutral amino acids and cholesterol during a menstrual cycle&lt;/title&gt;&lt;secondary-title&gt;European journal of clinical pharmacology&lt;/secondary-title&gt;&lt;/titles&gt;&lt;periodical&gt;&lt;full-title&gt;European journal of clinical pharmacology&lt;/full-title&gt;&lt;/periodical&gt;&lt;pages&gt;179-184&lt;/pages&gt;&lt;volume&gt;50&lt;/volume&gt;&lt;number&gt;3&lt;/number&gt;&lt;dates&gt;&lt;year&gt;1996&lt;/year&gt;&lt;/dates&gt;&lt;isbn&gt;1432-1041&lt;/isbn&gt;&lt;urls&gt;&lt;/urls&gt;&lt;/record&gt;&lt;/Cite&gt;&lt;/EndNote</w:instrText>
      </w:r>
      <w:r w:rsidR="000A6ADD">
        <w:rPr>
          <w:rStyle w:val="rynqvb"/>
          <w:sz w:val="28"/>
          <w:szCs w:val="28"/>
          <w:rtl/>
        </w:rPr>
        <w:instrText>&gt;</w:instrText>
      </w:r>
      <w:r w:rsidR="00B22B88">
        <w:rPr>
          <w:rStyle w:val="rynqvb"/>
          <w:sz w:val="28"/>
          <w:szCs w:val="28"/>
          <w:rtl/>
        </w:rPr>
        <w:fldChar w:fldCharType="separate"/>
      </w:r>
      <w:r w:rsidR="000A6ADD">
        <w:rPr>
          <w:rStyle w:val="rynqvb"/>
          <w:noProof/>
          <w:sz w:val="28"/>
          <w:szCs w:val="28"/>
          <w:rtl/>
        </w:rPr>
        <w:t>(38, 39)</w:t>
      </w:r>
      <w:r w:rsidR="00B22B88">
        <w:rPr>
          <w:rStyle w:val="rynqvb"/>
          <w:sz w:val="28"/>
          <w:szCs w:val="28"/>
          <w:rtl/>
        </w:rPr>
        <w:fldChar w:fldCharType="end"/>
      </w:r>
      <w:r w:rsidR="00B22B88">
        <w:rPr>
          <w:rStyle w:val="rynqvb"/>
          <w:rFonts w:hint="cs"/>
          <w:sz w:val="28"/>
          <w:szCs w:val="28"/>
          <w:rtl/>
        </w:rPr>
        <w:t xml:space="preserve">، </w:t>
      </w:r>
      <w:r w:rsidRPr="00584661">
        <w:rPr>
          <w:rStyle w:val="rynqvb"/>
          <w:rFonts w:hint="cs"/>
          <w:sz w:val="28"/>
          <w:szCs w:val="28"/>
          <w:rtl/>
        </w:rPr>
        <w:t>در حالی که فرض شده است که این تغییرات به</w:t>
      </w:r>
      <w:r w:rsidR="00B913F0">
        <w:rPr>
          <w:rStyle w:val="rynqvb"/>
          <w:rFonts w:hint="cs"/>
          <w:sz w:val="28"/>
          <w:szCs w:val="28"/>
          <w:rtl/>
        </w:rPr>
        <w:t xml:space="preserve"> دلیل تغییرات در سطوح پروژسترون</w:t>
      </w:r>
      <w:r w:rsidRPr="00584661">
        <w:rPr>
          <w:rStyle w:val="rynqvb"/>
          <w:rFonts w:hint="cs"/>
          <w:sz w:val="28"/>
          <w:szCs w:val="28"/>
          <w:rtl/>
        </w:rPr>
        <w:t xml:space="preserve"> است که افزایش شدید در فاز لوتئال  را نشان می دهد</w:t>
      </w:r>
      <w:r w:rsidR="00D20BDD">
        <w:rPr>
          <w:rStyle w:val="rynqvb"/>
          <w:sz w:val="28"/>
          <w:szCs w:val="28"/>
          <w:rtl/>
        </w:rPr>
        <w:fldChar w:fldCharType="begin"/>
      </w:r>
      <w:r w:rsidR="000A6ADD">
        <w:rPr>
          <w:rStyle w:val="rynqvb"/>
          <w:sz w:val="28"/>
          <w:szCs w:val="28"/>
          <w:rtl/>
        </w:rPr>
        <w:instrText xml:space="preserve"> </w:instrText>
      </w:r>
      <w:r w:rsidR="000A6ADD">
        <w:rPr>
          <w:rStyle w:val="rynqvb"/>
          <w:sz w:val="28"/>
          <w:szCs w:val="28"/>
        </w:rPr>
        <w:instrText>ADDIN EN.CITE &lt;EndNote&gt;&lt;Cite&gt;&lt;Author&gt;Yeung&lt;/Author&gt;&lt;Year&gt;2013&lt;/Year&gt;&lt;RecNum&gt;1&lt;/RecNum&gt;&lt;DisplayText&gt;(40)&lt;/DisplayText&gt;&lt;record&gt;&lt;rec-number&gt;1&lt;/rec-number&gt;&lt;foreign-keys&gt;&lt;key app="EN" db-id="xe2xdxar6ftfalesraupvewbar25d02fr9vw" timestamp="1668072515"&gt;1&lt;/key</w:instrText>
      </w:r>
      <w:r w:rsidR="000A6ADD">
        <w:rPr>
          <w:rStyle w:val="rynqvb"/>
          <w:sz w:val="28"/>
          <w:szCs w:val="28"/>
          <w:rtl/>
        </w:rPr>
        <w:instrText>&gt;&lt;/</w:instrText>
      </w:r>
      <w:r w:rsidR="000A6ADD">
        <w:rPr>
          <w:rStyle w:val="rynqvb"/>
          <w:sz w:val="28"/>
          <w:szCs w:val="28"/>
        </w:rPr>
        <w:instrText>foreign-keys&gt;&lt;ref-type name="Journal Article"&gt;17&lt;/ref-type&gt;&lt;contributors&gt;&lt;authors&gt;&lt;author&gt;Yeung, Edwina H&lt;/author&gt;&lt;author&gt;Zhang, Cuilin&lt;/author&gt;&lt;author&gt;Albert, Paul S&lt;/author&gt;&lt;author&gt;Mumford, Sunni L&lt;/author&gt;&lt;author&gt;Ye, Aijun&lt;/author&gt;&lt;author&gt;Perkins, Neil J&lt;/author&gt;&lt;author&gt;Wactawski-Wende, Jean&lt;/author&gt;&lt;author&gt;Schisterman, Enrique F&lt;/author&gt;&lt;/authors&gt;&lt;/contributors&gt;&lt;titles&gt;&lt;title&gt;Adiposity and sex hormones across the menstrual cycle: the BioCycle Study&lt;/title&gt;&lt;secondary-title&gt;International journal of obesity&lt;/secondary-title&gt;&lt;/titles&gt;&lt;periodical&gt;&lt;full-title&gt;International journal of obesity&lt;/full-title&gt;&lt;/periodical&gt;&lt;pages&gt;237-243&lt;/pages&gt;&lt;volume&gt;37&lt;/volume&gt;&lt;number&gt;2&lt;/number&gt;&lt;dates&gt;&lt;year&gt;2013&lt;/year&gt;&lt;/dates&gt;&lt;isbn&gt;1476-5497&lt;/isbn&gt;&lt;urls&gt;&lt;/urls&gt;&lt;/record&gt;&lt;/Cite</w:instrText>
      </w:r>
      <w:r w:rsidR="000A6ADD">
        <w:rPr>
          <w:rStyle w:val="rynqvb"/>
          <w:sz w:val="28"/>
          <w:szCs w:val="28"/>
          <w:rtl/>
        </w:rPr>
        <w:instrText>&gt;&lt;/</w:instrText>
      </w:r>
      <w:r w:rsidR="000A6ADD">
        <w:rPr>
          <w:rStyle w:val="rynqvb"/>
          <w:sz w:val="28"/>
          <w:szCs w:val="28"/>
        </w:rPr>
        <w:instrText>EndNote</w:instrText>
      </w:r>
      <w:r w:rsidR="000A6ADD">
        <w:rPr>
          <w:rStyle w:val="rynqvb"/>
          <w:sz w:val="28"/>
          <w:szCs w:val="28"/>
          <w:rtl/>
        </w:rPr>
        <w:instrText>&gt;</w:instrText>
      </w:r>
      <w:r w:rsidR="00D20BDD">
        <w:rPr>
          <w:rStyle w:val="rynqvb"/>
          <w:sz w:val="28"/>
          <w:szCs w:val="28"/>
          <w:rtl/>
        </w:rPr>
        <w:fldChar w:fldCharType="separate"/>
      </w:r>
      <w:r w:rsidR="000A6ADD">
        <w:rPr>
          <w:rStyle w:val="rynqvb"/>
          <w:noProof/>
          <w:sz w:val="28"/>
          <w:szCs w:val="28"/>
          <w:rtl/>
        </w:rPr>
        <w:t>(40)</w:t>
      </w:r>
      <w:r w:rsidR="00D20BDD">
        <w:rPr>
          <w:rStyle w:val="rynqvb"/>
          <w:sz w:val="28"/>
          <w:szCs w:val="28"/>
          <w:rtl/>
        </w:rPr>
        <w:fldChar w:fldCharType="end"/>
      </w:r>
      <w:r w:rsidRPr="00584661">
        <w:rPr>
          <w:rStyle w:val="rynqvb"/>
          <w:rFonts w:hint="cs"/>
          <w:sz w:val="28"/>
          <w:szCs w:val="28"/>
          <w:rtl/>
        </w:rPr>
        <w:t>،</w:t>
      </w:r>
      <w:r w:rsidR="00B913F0">
        <w:rPr>
          <w:rStyle w:val="rynqvb"/>
          <w:rFonts w:hint="cs"/>
          <w:sz w:val="28"/>
          <w:szCs w:val="28"/>
          <w:rtl/>
        </w:rPr>
        <w:t xml:space="preserve"> البته</w:t>
      </w:r>
      <w:r w:rsidRPr="00584661">
        <w:rPr>
          <w:rStyle w:val="rynqvb"/>
          <w:rFonts w:hint="cs"/>
          <w:sz w:val="28"/>
          <w:szCs w:val="28"/>
          <w:rtl/>
        </w:rPr>
        <w:t xml:space="preserve"> شواهد مستقیمی مبنی بر اینکه این تغییرات در پاسخ به افزایش غلظت پروژسترون در فاز لوتئال رخ می دهد، وجود ندارد. </w:t>
      </w:r>
      <w:r w:rsidR="00212D9C">
        <w:rPr>
          <w:rStyle w:val="rynqvb"/>
          <w:sz w:val="28"/>
          <w:szCs w:val="28"/>
          <w:rtl/>
        </w:rPr>
        <w:fldChar w:fldCharType="begin"/>
      </w:r>
      <w:r w:rsidR="000A6ADD">
        <w:rPr>
          <w:rStyle w:val="rynqvb"/>
          <w:sz w:val="28"/>
          <w:szCs w:val="28"/>
          <w:rtl/>
        </w:rPr>
        <w:instrText xml:space="preserve"> </w:instrText>
      </w:r>
      <w:r w:rsidR="000A6ADD">
        <w:rPr>
          <w:rStyle w:val="rynqvb"/>
          <w:sz w:val="28"/>
          <w:szCs w:val="28"/>
        </w:rPr>
        <w:instrText>ADDIN EN.CITE &lt;EndNote&gt;&lt;Cite&gt;&lt;Author&gt;Faustmann&lt;/Author&gt;&lt;Year&gt;2018&lt;/Year&gt;&lt;RecNum&gt;2&lt;/RecNum&gt;&lt;DisplayText&gt;(41)&lt;/DisplayText&gt;&lt;record&gt;&lt;rec-number&gt;2&lt;/rec-number&gt;&lt;foreign-keys&gt;&lt;key app="EN" db-id="xe2xdxar6ftfalesraupvewbar25d02fr9vw" timestamp="1668072596"&gt;2</w:instrText>
      </w:r>
      <w:r w:rsidR="000A6ADD">
        <w:rPr>
          <w:rStyle w:val="rynqvb"/>
          <w:sz w:val="28"/>
          <w:szCs w:val="28"/>
          <w:rtl/>
        </w:rPr>
        <w:instrText>&lt;/</w:instrText>
      </w:r>
      <w:r w:rsidR="000A6ADD">
        <w:rPr>
          <w:rStyle w:val="rynqvb"/>
          <w:sz w:val="28"/>
          <w:szCs w:val="28"/>
        </w:rPr>
        <w:instrText>key&gt;&lt;/foreign-keys&gt;&lt;ref-type name="Journal Article"&gt;17&lt;/ref-type&gt;&lt;contributors&gt;&lt;authors&gt;&lt;author&gt;Faustmann, Gernot&lt;/author&gt;&lt;author&gt;Meinitzer, Andreas&lt;/author&gt;&lt;author&gt;Magnes, Christoph&lt;/author&gt;&lt;author&gt;Tiran, Beate&lt;/author&gt;&lt;author&gt;Obermayer-Pietsch, Barbara</w:instrText>
      </w:r>
      <w:r w:rsidR="000A6ADD">
        <w:rPr>
          <w:rStyle w:val="rynqvb"/>
          <w:sz w:val="28"/>
          <w:szCs w:val="28"/>
          <w:rtl/>
        </w:rPr>
        <w:instrText>&lt;/</w:instrText>
      </w:r>
      <w:r w:rsidR="000A6ADD">
        <w:rPr>
          <w:rStyle w:val="rynqvb"/>
          <w:sz w:val="28"/>
          <w:szCs w:val="28"/>
        </w:rPr>
        <w:instrText>author&gt;&lt;author&gt;Gruber, Hans-Jürgen&lt;/author&gt;&lt;author&gt;Ribalta, Josep&lt;/author&gt;&lt;author&gt;Rock, Edmond&lt;/author&gt;&lt;author&gt;Roob, Johannes M&lt;/author&gt;&lt;author&gt;Winklhofer-Roob, Brigitte M&lt;/author&gt;&lt;/authors&gt;&lt;/contributors&gt;&lt;titles&gt;&lt;title&gt;Progesterone-associated arginine decline at luteal phase of menstrual cycle and associations with related amino acids and nuclear factor kB activation&lt;/title&gt;&lt;secondary-title&gt;Plos one&lt;/secondary-title&gt;&lt;/titles&gt;&lt;periodical&gt;&lt;full-title&gt;Plos one&lt;/full-title&gt;&lt;/periodical&gt;&lt;pages&gt;e0200489&lt;/pages&gt;&lt;volume&gt;13&lt;/volume&gt;&lt;number&gt;7&lt;/number&gt;&lt;dates&gt;&lt;year&gt;2018&lt;/year&gt;&lt;/dates&gt;&lt;isbn&gt;1932-6203&lt;/isbn&gt;&lt;urls&gt;&lt;/urls&gt;&lt;/record&gt;&lt;/Cite&gt;&lt;/EndNote</w:instrText>
      </w:r>
      <w:r w:rsidR="000A6ADD">
        <w:rPr>
          <w:rStyle w:val="rynqvb"/>
          <w:sz w:val="28"/>
          <w:szCs w:val="28"/>
          <w:rtl/>
        </w:rPr>
        <w:instrText>&gt;</w:instrText>
      </w:r>
      <w:r w:rsidR="00212D9C">
        <w:rPr>
          <w:rStyle w:val="rynqvb"/>
          <w:sz w:val="28"/>
          <w:szCs w:val="28"/>
          <w:rtl/>
        </w:rPr>
        <w:fldChar w:fldCharType="separate"/>
      </w:r>
      <w:r w:rsidR="000A6ADD">
        <w:rPr>
          <w:rStyle w:val="rynqvb"/>
          <w:noProof/>
          <w:sz w:val="28"/>
          <w:szCs w:val="28"/>
          <w:rtl/>
        </w:rPr>
        <w:t>(41)</w:t>
      </w:r>
      <w:r w:rsidR="00212D9C">
        <w:rPr>
          <w:rStyle w:val="rynqvb"/>
          <w:sz w:val="28"/>
          <w:szCs w:val="28"/>
          <w:rtl/>
        </w:rPr>
        <w:fldChar w:fldCharType="end"/>
      </w:r>
      <w:r w:rsidR="007D2008">
        <w:rPr>
          <w:rStyle w:val="rynqvb"/>
          <w:rFonts w:hint="cs"/>
          <w:sz w:val="28"/>
          <w:szCs w:val="28"/>
          <w:rtl/>
        </w:rPr>
        <w:t xml:space="preserve"> </w:t>
      </w:r>
      <w:r w:rsidRPr="00584661">
        <w:rPr>
          <w:rStyle w:val="rynqvb"/>
          <w:rFonts w:hint="cs"/>
          <w:sz w:val="28"/>
          <w:szCs w:val="28"/>
          <w:rtl/>
        </w:rPr>
        <w:t xml:space="preserve">. </w:t>
      </w:r>
      <w:r w:rsidR="00B913F0">
        <w:rPr>
          <w:rStyle w:val="rynqvb"/>
          <w:rFonts w:hint="cs"/>
          <w:sz w:val="28"/>
          <w:szCs w:val="28"/>
          <w:rtl/>
        </w:rPr>
        <w:t xml:space="preserve">از طرفی </w:t>
      </w:r>
      <w:r w:rsidR="007D2008">
        <w:rPr>
          <w:rStyle w:val="rynqvb"/>
          <w:rFonts w:hint="cs"/>
          <w:sz w:val="28"/>
          <w:szCs w:val="28"/>
          <w:rtl/>
        </w:rPr>
        <w:t>برای تولید</w:t>
      </w:r>
      <w:r w:rsidR="00EC5D6E">
        <w:rPr>
          <w:rStyle w:val="rynqvb"/>
          <w:rFonts w:hint="cs"/>
          <w:sz w:val="28"/>
          <w:szCs w:val="28"/>
          <w:rtl/>
        </w:rPr>
        <w:t xml:space="preserve"> تخمک سطح پروژسترون </w:t>
      </w:r>
      <w:r w:rsidR="007D2008">
        <w:rPr>
          <w:rStyle w:val="rynqvb"/>
          <w:rFonts w:hint="cs"/>
          <w:sz w:val="28"/>
          <w:szCs w:val="28"/>
          <w:rtl/>
        </w:rPr>
        <w:t>در فاز لوتئال</w:t>
      </w:r>
      <w:r w:rsidR="001E7A89">
        <w:rPr>
          <w:rStyle w:val="rynqvb"/>
          <w:rFonts w:hint="cs"/>
          <w:sz w:val="28"/>
          <w:szCs w:val="28"/>
          <w:rtl/>
        </w:rPr>
        <w:t xml:space="preserve"> باید افزایش یابد. بر طبق مطالعات قبلی افزایش سطح پروژسترون با تمام پروتئین در گردش در بدن و به خصوص اسید آمینه</w:t>
      </w:r>
      <w:r w:rsidR="00EC5D6E">
        <w:rPr>
          <w:rStyle w:val="rynqvb"/>
          <w:rFonts w:hint="cs"/>
          <w:sz w:val="28"/>
          <w:szCs w:val="28"/>
          <w:rtl/>
        </w:rPr>
        <w:t xml:space="preserve"> آرژنین مر</w:t>
      </w:r>
      <w:r w:rsidR="001E7A89">
        <w:rPr>
          <w:rStyle w:val="rynqvb"/>
          <w:rFonts w:hint="cs"/>
          <w:sz w:val="28"/>
          <w:szCs w:val="28"/>
          <w:rtl/>
        </w:rPr>
        <w:t>تبط است</w:t>
      </w:r>
      <w:r w:rsidR="00EC5D6E">
        <w:rPr>
          <w:rStyle w:val="rynqvb"/>
          <w:rFonts w:hint="cs"/>
          <w:sz w:val="28"/>
          <w:szCs w:val="28"/>
          <w:rtl/>
        </w:rPr>
        <w:t xml:space="preserve">. </w:t>
      </w:r>
      <w:r w:rsidR="00E4227F">
        <w:rPr>
          <w:rStyle w:val="rynqvb"/>
          <w:sz w:val="28"/>
          <w:szCs w:val="28"/>
          <w:rtl/>
        </w:rPr>
        <w:fldChar w:fldCharType="begin"/>
      </w:r>
      <w:r w:rsidR="000A6ADD">
        <w:rPr>
          <w:rStyle w:val="rynqvb"/>
          <w:sz w:val="28"/>
          <w:szCs w:val="28"/>
          <w:rtl/>
        </w:rPr>
        <w:instrText xml:space="preserve"> </w:instrText>
      </w:r>
      <w:r w:rsidR="000A6ADD">
        <w:rPr>
          <w:rStyle w:val="rynqvb"/>
          <w:sz w:val="28"/>
          <w:szCs w:val="28"/>
        </w:rPr>
        <w:instrText>ADDIN EN.CITE &lt;EndNote&gt;&lt;Cite&gt;&lt;Author&gt;Faustmann&lt;/Author&gt;&lt;Year&gt;2018&lt;/Year&gt;&lt;RecNum&gt;2&lt;/RecNum&gt;&lt;DisplayText&gt;(41)&lt;/DisplayText&gt;&lt;record&gt;&lt;rec-number&gt;2&lt;/rec-number&gt;&lt;foreign-keys&gt;&lt;key app="EN" db-id="xe2xdxar6ftfalesraupvewbar25d02fr9vw" timestamp="1668072596"&gt;2</w:instrText>
      </w:r>
      <w:r w:rsidR="000A6ADD">
        <w:rPr>
          <w:rStyle w:val="rynqvb"/>
          <w:sz w:val="28"/>
          <w:szCs w:val="28"/>
          <w:rtl/>
        </w:rPr>
        <w:instrText>&lt;/</w:instrText>
      </w:r>
      <w:r w:rsidR="000A6ADD">
        <w:rPr>
          <w:rStyle w:val="rynqvb"/>
          <w:sz w:val="28"/>
          <w:szCs w:val="28"/>
        </w:rPr>
        <w:instrText>key&gt;&lt;/foreign-keys&gt;&lt;ref-type name="Journal Article"&gt;17&lt;/ref-type&gt;&lt;contributors&gt;&lt;authors&gt;&lt;author&gt;Faustmann, Gernot&lt;/author&gt;&lt;author&gt;Meinitzer, Andreas&lt;/author&gt;&lt;author&gt;Magnes, Christoph&lt;/author&gt;&lt;author&gt;Tiran, Beate&lt;/author&gt;&lt;author&gt;Obermayer-Pietsch, Barbara</w:instrText>
      </w:r>
      <w:r w:rsidR="000A6ADD">
        <w:rPr>
          <w:rStyle w:val="rynqvb"/>
          <w:sz w:val="28"/>
          <w:szCs w:val="28"/>
          <w:rtl/>
        </w:rPr>
        <w:instrText>&lt;/</w:instrText>
      </w:r>
      <w:r w:rsidR="000A6ADD">
        <w:rPr>
          <w:rStyle w:val="rynqvb"/>
          <w:sz w:val="28"/>
          <w:szCs w:val="28"/>
        </w:rPr>
        <w:instrText>author&gt;&lt;author&gt;Gruber, Hans-Jürgen&lt;/author&gt;&lt;author&gt;Ribalta, Josep&lt;/author&gt;&lt;author&gt;Rock, Edmond&lt;/author&gt;&lt;author&gt;Roob, Johannes M&lt;/author&gt;&lt;author&gt;Winklhofer-Roob, Brigitte M&lt;/author&gt;&lt;/authors&gt;&lt;/contributors&gt;&lt;titles&gt;&lt;title&gt;Progesterone-associated arginine decline at luteal phase of menstrual cycle and associations with related amino acids and nuclear factor kB activation&lt;/title&gt;&lt;secondary-title&gt;Plos one&lt;/secondary-title&gt;&lt;/titles&gt;&lt;periodical&gt;&lt;full-title&gt;Plos one&lt;/full-title&gt;&lt;/periodical&gt;&lt;pages&gt;e0200489&lt;/pages&gt;&lt;volume&gt;13&lt;/volume&gt;&lt;number&gt;7&lt;/number&gt;&lt;dates&gt;&lt;year&gt;2018&lt;/year&gt;&lt;/dates&gt;&lt;isbn&gt;1932-6203&lt;/isbn&gt;&lt;urls&gt;&lt;/urls&gt;&lt;/record&gt;&lt;/Cite&gt;&lt;/EndNote</w:instrText>
      </w:r>
      <w:r w:rsidR="000A6ADD">
        <w:rPr>
          <w:rStyle w:val="rynqvb"/>
          <w:sz w:val="28"/>
          <w:szCs w:val="28"/>
          <w:rtl/>
        </w:rPr>
        <w:instrText>&gt;</w:instrText>
      </w:r>
      <w:r w:rsidR="00E4227F">
        <w:rPr>
          <w:rStyle w:val="rynqvb"/>
          <w:sz w:val="28"/>
          <w:szCs w:val="28"/>
          <w:rtl/>
        </w:rPr>
        <w:fldChar w:fldCharType="separate"/>
      </w:r>
      <w:r w:rsidR="000A6ADD">
        <w:rPr>
          <w:rStyle w:val="rynqvb"/>
          <w:noProof/>
          <w:sz w:val="28"/>
          <w:szCs w:val="28"/>
          <w:rtl/>
        </w:rPr>
        <w:t>(41)</w:t>
      </w:r>
      <w:r w:rsidR="00E4227F">
        <w:rPr>
          <w:rStyle w:val="rynqvb"/>
          <w:sz w:val="28"/>
          <w:szCs w:val="28"/>
          <w:rtl/>
        </w:rPr>
        <w:fldChar w:fldCharType="end"/>
      </w:r>
      <w:r w:rsidR="00EC5D6E">
        <w:rPr>
          <w:rStyle w:val="rynqvb"/>
          <w:rFonts w:hint="cs"/>
          <w:sz w:val="28"/>
          <w:szCs w:val="28"/>
          <w:rtl/>
        </w:rPr>
        <w:t xml:space="preserve"> پروژسترون از آرژنین بر</w:t>
      </w:r>
      <w:r w:rsidR="00B913F0">
        <w:rPr>
          <w:rStyle w:val="rynqvb"/>
          <w:rFonts w:hint="cs"/>
          <w:sz w:val="28"/>
          <w:szCs w:val="28"/>
          <w:rtl/>
        </w:rPr>
        <w:t xml:space="preserve">ای سنتز آرژیناز و اکسید نیتریک </w:t>
      </w:r>
      <w:r w:rsidR="00EC5D6E">
        <w:rPr>
          <w:rStyle w:val="rynqvb"/>
          <w:rFonts w:hint="cs"/>
          <w:sz w:val="28"/>
          <w:szCs w:val="28"/>
          <w:rtl/>
        </w:rPr>
        <w:t>به منظور افزایش خونرسانی به تخمدان ها استفاده می کند</w:t>
      </w:r>
      <w:r w:rsidR="00E4227F">
        <w:rPr>
          <w:rStyle w:val="rynqvb"/>
          <w:sz w:val="28"/>
          <w:szCs w:val="28"/>
          <w:rtl/>
        </w:rPr>
        <w:fldChar w:fldCharType="begin"/>
      </w:r>
      <w:r w:rsidR="000A6ADD">
        <w:rPr>
          <w:rStyle w:val="rynqvb"/>
          <w:sz w:val="28"/>
          <w:szCs w:val="28"/>
          <w:rtl/>
        </w:rPr>
        <w:instrText xml:space="preserve"> </w:instrText>
      </w:r>
      <w:r w:rsidR="000A6ADD">
        <w:rPr>
          <w:rStyle w:val="rynqvb"/>
          <w:sz w:val="28"/>
          <w:szCs w:val="28"/>
        </w:rPr>
        <w:instrText>ADDIN EN.CITE &lt;EndNote&gt;&lt;Cite&gt;&lt;Author&gt;Faustmann&lt;/Author&gt;&lt;Year&gt;2018&lt;/Year&gt;&lt;RecNum&gt;2&lt;/RecNum&gt;&lt;DisplayText&gt;(41)&lt;/DisplayText&gt;&lt;record&gt;&lt;rec-number&gt;2&lt;/rec-number&gt;&lt;foreign-keys&gt;&lt;key app="EN" db-id="xe2xdxar6ftfalesraupvewbar25d02fr9vw" timestamp="1668072596"&gt;2</w:instrText>
      </w:r>
      <w:r w:rsidR="000A6ADD">
        <w:rPr>
          <w:rStyle w:val="rynqvb"/>
          <w:sz w:val="28"/>
          <w:szCs w:val="28"/>
          <w:rtl/>
        </w:rPr>
        <w:instrText>&lt;/</w:instrText>
      </w:r>
      <w:r w:rsidR="000A6ADD">
        <w:rPr>
          <w:rStyle w:val="rynqvb"/>
          <w:sz w:val="28"/>
          <w:szCs w:val="28"/>
        </w:rPr>
        <w:instrText>key&gt;&lt;/foreign-keys&gt;&lt;ref-type name="Journal Article"&gt;17&lt;/ref-type&gt;&lt;contributors&gt;&lt;authors&gt;&lt;author&gt;Faustmann, Gernot&lt;/author&gt;&lt;author&gt;Meinitzer, Andreas&lt;/author&gt;&lt;author&gt;Magnes, Christoph&lt;/author&gt;&lt;author&gt;Tiran, Beate&lt;/author&gt;&lt;author&gt;Obermayer-Pietsch, Barbara</w:instrText>
      </w:r>
      <w:r w:rsidR="000A6ADD">
        <w:rPr>
          <w:rStyle w:val="rynqvb"/>
          <w:sz w:val="28"/>
          <w:szCs w:val="28"/>
          <w:rtl/>
        </w:rPr>
        <w:instrText>&lt;/</w:instrText>
      </w:r>
      <w:r w:rsidR="000A6ADD">
        <w:rPr>
          <w:rStyle w:val="rynqvb"/>
          <w:sz w:val="28"/>
          <w:szCs w:val="28"/>
        </w:rPr>
        <w:instrText>author&gt;&lt;author&gt;Gruber, Hans-Jürgen&lt;/author&gt;&lt;author&gt;Ribalta, Josep&lt;/author&gt;&lt;author&gt;Rock, Edmond&lt;/author&gt;&lt;author&gt;Roob, Johannes M&lt;/author&gt;&lt;author&gt;Winklhofer-Roob, Brigitte M&lt;/author&gt;&lt;/authors&gt;&lt;/contributors&gt;&lt;titles&gt;&lt;title&gt;Progesterone-associated arginine decline at luteal phase of menstrual cycle and associations with related amino acids and nuclear factor kB activation&lt;/title&gt;&lt;secondary-title&gt;Plos one&lt;/secondary-title&gt;&lt;/titles&gt;&lt;periodical&gt;&lt;full-title&gt;Plos one&lt;/full-title&gt;&lt;/periodical&gt;&lt;pages&gt;e0200489&lt;/pages&gt;&lt;volume&gt;13&lt;/volume&gt;&lt;number&gt;7&lt;/number&gt;&lt;dates&gt;&lt;year&gt;2018&lt;/year&gt;&lt;/dates&gt;&lt;isbn&gt;1932-6203&lt;/isbn&gt;&lt;urls&gt;&lt;/urls&gt;&lt;/record&gt;&lt;/Cite&gt;&lt;/EndNote</w:instrText>
      </w:r>
      <w:r w:rsidR="000A6ADD">
        <w:rPr>
          <w:rStyle w:val="rynqvb"/>
          <w:sz w:val="28"/>
          <w:szCs w:val="28"/>
          <w:rtl/>
        </w:rPr>
        <w:instrText>&gt;</w:instrText>
      </w:r>
      <w:r w:rsidR="00E4227F">
        <w:rPr>
          <w:rStyle w:val="rynqvb"/>
          <w:sz w:val="28"/>
          <w:szCs w:val="28"/>
          <w:rtl/>
        </w:rPr>
        <w:fldChar w:fldCharType="separate"/>
      </w:r>
      <w:r w:rsidR="000A6ADD">
        <w:rPr>
          <w:rStyle w:val="rynqvb"/>
          <w:noProof/>
          <w:sz w:val="28"/>
          <w:szCs w:val="28"/>
          <w:rtl/>
        </w:rPr>
        <w:t>(41)</w:t>
      </w:r>
      <w:r w:rsidR="00E4227F">
        <w:rPr>
          <w:rStyle w:val="rynqvb"/>
          <w:sz w:val="28"/>
          <w:szCs w:val="28"/>
          <w:rtl/>
        </w:rPr>
        <w:fldChar w:fldCharType="end"/>
      </w:r>
      <w:r w:rsidR="0075742A">
        <w:rPr>
          <w:rStyle w:val="rynqvb"/>
          <w:rFonts w:hint="cs"/>
          <w:sz w:val="28"/>
          <w:szCs w:val="28"/>
          <w:rtl/>
        </w:rPr>
        <w:t>.</w:t>
      </w:r>
      <w:r w:rsidR="00EC5D6E">
        <w:rPr>
          <w:rStyle w:val="rynqvb"/>
          <w:rFonts w:hint="cs"/>
          <w:sz w:val="28"/>
          <w:szCs w:val="28"/>
          <w:rtl/>
        </w:rPr>
        <w:t xml:space="preserve"> </w:t>
      </w:r>
      <w:r w:rsidR="00180C17" w:rsidRPr="004577AB">
        <w:rPr>
          <w:rStyle w:val="rynqvb"/>
          <w:rFonts w:hint="cs"/>
          <w:sz w:val="28"/>
          <w:szCs w:val="28"/>
          <w:rtl/>
        </w:rPr>
        <w:t xml:space="preserve">پروتئین های گیاهی غنی از اسیدهای آمینه غیر ضروری مانند آرژنین </w:t>
      </w:r>
      <w:r w:rsidR="007D2008">
        <w:rPr>
          <w:rStyle w:val="rynqvb"/>
          <w:rFonts w:hint="cs"/>
          <w:sz w:val="28"/>
          <w:szCs w:val="28"/>
          <w:rtl/>
        </w:rPr>
        <w:t>هستند</w:t>
      </w:r>
      <w:r w:rsidR="00180C17">
        <w:rPr>
          <w:rStyle w:val="rynqvb"/>
          <w:sz w:val="28"/>
          <w:szCs w:val="28"/>
          <w:rtl/>
        </w:rPr>
        <w:fldChar w:fldCharType="begin"/>
      </w:r>
      <w:r w:rsidR="000A6ADD">
        <w:rPr>
          <w:rStyle w:val="rynqvb"/>
          <w:sz w:val="28"/>
          <w:szCs w:val="28"/>
          <w:rtl/>
        </w:rPr>
        <w:instrText xml:space="preserve"> </w:instrText>
      </w:r>
      <w:r w:rsidR="000A6ADD">
        <w:rPr>
          <w:rStyle w:val="rynqvb"/>
          <w:sz w:val="28"/>
          <w:szCs w:val="28"/>
        </w:rPr>
        <w:instrText>ADDIN EN.CITE &lt;EndNote&gt;&lt;Cite&gt;&lt;Author&gt;Naghshi&lt;/Author&gt;&lt;Year&gt;2020&lt;/Year&gt;&lt;RecNum&gt;5&lt;/RecNum&gt;&lt;DisplayText&gt;(42)&lt;/DisplayText&gt;&lt;record&gt;&lt;rec-number&gt;5&lt;/rec-number&gt;&lt;foreign-keys&gt;&lt;key app="EN" db-id="9edfvpw5gw22puez9fmxerw6r09tdxw2w5pv" timestamp="1668065488"&gt;5&lt;/key&gt;&lt;/foreign-keys&gt;&lt;ref-type name="Journal Article"&gt;17&lt;/ref-type&gt;&lt;contributors&gt;&lt;authors&gt;&lt;author&gt;Naghshi, Sina&lt;/author&gt;&lt;author&gt;Sadeghi, Omid&lt;/author&gt;&lt;author&gt;Willett, Walter C&lt;/author&gt;&lt;author&gt;Esmaillzadeh, Ahmad&lt;/author&gt;&lt;/authors&gt;&lt;/contributors&gt;&lt;titles&gt;&lt;title</w:instrText>
      </w:r>
      <w:r w:rsidR="000A6ADD">
        <w:rPr>
          <w:rStyle w:val="rynqvb"/>
          <w:sz w:val="28"/>
          <w:szCs w:val="28"/>
          <w:rtl/>
        </w:rPr>
        <w:instrText>&gt;</w:instrText>
      </w:r>
      <w:r w:rsidR="000A6ADD">
        <w:rPr>
          <w:rStyle w:val="rynqvb"/>
          <w:sz w:val="28"/>
          <w:szCs w:val="28"/>
        </w:rPr>
        <w:instrText>Dietary intake of total, animal, and plant proteins and risk of all cause, cardiovascular, and cancer mortality: systematic review and dose-response meta-analysis of prospective cohort studies&lt;/title&gt;&lt;secondary-title&gt;bmj&lt;/secondary-title&gt;&lt;/titles&gt;&lt;periodical&gt;&lt;full-title&gt;bmj&lt;/full-title&gt;&lt;/periodical&gt;&lt;volume&gt;370&lt;/volume&gt;&lt;dates&gt;&lt;year&gt;2020&lt;/year&gt;&lt;/dates&gt;&lt;isbn&gt;1756-1833&lt;/isbn&gt;&lt;urls&gt;&lt;/urls&gt;&lt;/record&gt;&lt;/Cite&gt;&lt;/EndNote</w:instrText>
      </w:r>
      <w:r w:rsidR="000A6ADD">
        <w:rPr>
          <w:rStyle w:val="rynqvb"/>
          <w:sz w:val="28"/>
          <w:szCs w:val="28"/>
          <w:rtl/>
        </w:rPr>
        <w:instrText>&gt;</w:instrText>
      </w:r>
      <w:r w:rsidR="00180C17">
        <w:rPr>
          <w:rStyle w:val="rynqvb"/>
          <w:sz w:val="28"/>
          <w:szCs w:val="28"/>
          <w:rtl/>
        </w:rPr>
        <w:fldChar w:fldCharType="separate"/>
      </w:r>
      <w:r w:rsidR="000A6ADD">
        <w:rPr>
          <w:rStyle w:val="rynqvb"/>
          <w:noProof/>
          <w:sz w:val="28"/>
          <w:szCs w:val="28"/>
          <w:rtl/>
        </w:rPr>
        <w:t>(42)</w:t>
      </w:r>
      <w:r w:rsidR="00180C17">
        <w:rPr>
          <w:rStyle w:val="rynqvb"/>
          <w:sz w:val="28"/>
          <w:szCs w:val="28"/>
          <w:rtl/>
        </w:rPr>
        <w:fldChar w:fldCharType="end"/>
      </w:r>
      <w:r w:rsidR="0075742A">
        <w:rPr>
          <w:rStyle w:val="rynqvb"/>
          <w:rFonts w:hint="cs"/>
          <w:sz w:val="28"/>
          <w:szCs w:val="28"/>
          <w:rtl/>
        </w:rPr>
        <w:t xml:space="preserve"> که میتوانند آرژنین مورد نیاز برای افزایش سطح پروژسترون را فراهم کنند.</w:t>
      </w:r>
    </w:p>
    <w:p w14:paraId="5CA4E1B8" w14:textId="210E0DA9" w:rsidR="009D71E9" w:rsidRDefault="00A433E3" w:rsidP="000A6ADD">
      <w:pPr>
        <w:bidi/>
        <w:spacing w:line="360" w:lineRule="auto"/>
        <w:jc w:val="both"/>
        <w:rPr>
          <w:rStyle w:val="rynqvb"/>
          <w:sz w:val="28"/>
          <w:szCs w:val="28"/>
          <w:rtl/>
        </w:rPr>
      </w:pPr>
      <w:r w:rsidRPr="008521E7">
        <w:rPr>
          <w:rStyle w:val="rynqvb"/>
          <w:rFonts w:hint="cs"/>
          <w:sz w:val="28"/>
          <w:szCs w:val="28"/>
          <w:rtl/>
        </w:rPr>
        <w:lastRenderedPageBreak/>
        <w:t>مطالعاتی که تا به امروز در مورد دریافت پروتئین در رژیم غذایی و نقش بالقوه آن بر تغییرات هورمون های تولیدمثلی انجام شده است، در درجه اول بر مقایسه بین رژیم های غذایی گیاهی و غیر گیاهخواری متمرکز بوده و نتایج متناقضی را به همراه داشته است</w:t>
      </w:r>
      <w:r w:rsidR="0093678B">
        <w:rPr>
          <w:rStyle w:val="rynqvb"/>
          <w:sz w:val="28"/>
          <w:szCs w:val="28"/>
          <w:rtl/>
        </w:rPr>
        <w:fldChar w:fldCharType="begin"/>
      </w:r>
      <w:r w:rsidR="000A6ADD">
        <w:rPr>
          <w:rStyle w:val="rynqvb"/>
          <w:sz w:val="28"/>
          <w:szCs w:val="28"/>
          <w:rtl/>
        </w:rPr>
        <w:instrText xml:space="preserve"> </w:instrText>
      </w:r>
      <w:r w:rsidR="000A6ADD">
        <w:rPr>
          <w:rStyle w:val="rynqvb"/>
          <w:sz w:val="28"/>
          <w:szCs w:val="28"/>
        </w:rPr>
        <w:instrText>ADDIN EN.CITE &lt;EndNote&gt;&lt;Cite&gt;&lt;Author&gt;Pirke&lt;/Author&gt;&lt;Year&gt;1986&lt;/Year&gt;&lt;RecNum&gt;8&lt;/RecNum&gt;&lt;DisplayText&gt;(43, 44)&lt;/DisplayText&gt;&lt;record&gt;&lt;rec-number&gt;8&lt;/rec-number&gt;&lt;foreign-keys&gt;&lt;key app="EN" db-id="p9w5fz5xn5axzte2st5p9eees05zsdx59z9x" timestamp="1668013607"&gt;8</w:instrText>
      </w:r>
      <w:r w:rsidR="000A6ADD">
        <w:rPr>
          <w:rStyle w:val="rynqvb"/>
          <w:sz w:val="28"/>
          <w:szCs w:val="28"/>
          <w:rtl/>
        </w:rPr>
        <w:instrText>&lt;/</w:instrText>
      </w:r>
      <w:r w:rsidR="000A6ADD">
        <w:rPr>
          <w:rStyle w:val="rynqvb"/>
          <w:sz w:val="28"/>
          <w:szCs w:val="28"/>
        </w:rPr>
        <w:instrText>key&gt;&lt;/foreign-keys&gt;&lt;ref-type name="Journal Article"&gt;17&lt;/ref-type&gt;&lt;contributors&gt;&lt;authors&gt;&lt;author&gt;Pirke, Karl M&lt;/author&gt;&lt;author&gt;Schweiger, Ulrich&lt;/author&gt;&lt;author&gt;Laessle, Reinhold&lt;/author&gt;&lt;author&gt;Dickhaut, Bettina&lt;/author&gt;&lt;author&gt;Schweiger, Marion&lt;/author</w:instrText>
      </w:r>
      <w:r w:rsidR="000A6ADD">
        <w:rPr>
          <w:rStyle w:val="rynqvb"/>
          <w:sz w:val="28"/>
          <w:szCs w:val="28"/>
          <w:rtl/>
        </w:rPr>
        <w:instrText>&gt;&lt;</w:instrText>
      </w:r>
      <w:r w:rsidR="000A6ADD">
        <w:rPr>
          <w:rStyle w:val="rynqvb"/>
          <w:sz w:val="28"/>
          <w:szCs w:val="28"/>
        </w:rPr>
        <w:instrText>author&gt;Waechtler, Martin&lt;/author&gt;&lt;/authors&gt;&lt;/contributors&gt;&lt;titles&gt;&lt;title&gt;Dieting influences the menstrual cycle: vegetarian versus nonvegetarian diet&lt;/title&gt;&lt;secondary-title&gt;Fertility and sterility&lt;/secondary-title&gt;&lt;/titles&gt;&lt;periodical&gt;&lt;full-title&gt;Fertility and Sterility&lt;/full-title&gt;&lt;/periodical&gt;&lt;pages&gt;1083-1088&lt;/pages&gt;&lt;volume&gt;46&lt;/volume&gt;&lt;number&gt;6&lt;/number&gt;&lt;dates&gt;&lt;year&gt;1986&lt;/year&gt;&lt;/dates&gt;&lt;isbn&gt;0015-0282&lt;/isbn&gt;&lt;urls&gt;&lt;/urls&gt;&lt;/record&gt;&lt;/Cite&gt;&lt;Cite&gt;&lt;Author&gt;Barr&lt;/Author&gt;&lt;Year&gt;1994&lt;/Year&gt;&lt;RecNum&gt;9&lt;/RecNum&gt;&lt;record</w:instrText>
      </w:r>
      <w:r w:rsidR="000A6ADD">
        <w:rPr>
          <w:rStyle w:val="rynqvb"/>
          <w:sz w:val="28"/>
          <w:szCs w:val="28"/>
          <w:rtl/>
        </w:rPr>
        <w:instrText>&gt;&lt;</w:instrText>
      </w:r>
      <w:r w:rsidR="000A6ADD">
        <w:rPr>
          <w:rStyle w:val="rynqvb"/>
          <w:sz w:val="28"/>
          <w:szCs w:val="28"/>
        </w:rPr>
        <w:instrText>rec-number&gt;9&lt;/rec-number&gt;&lt;foreign-keys&gt;&lt;key app="EN" db-id="p9w5fz5xn5axzte2st5p9eees05zsdx59z9x" timestamp="1668013690"&gt;9&lt;/key&gt;&lt;/foreign-keys&gt;&lt;ref-type name="Journal Article"&gt;17&lt;/ref-type&gt;&lt;contributors&gt;&lt;authors&gt;&lt;author&gt;Barr, Susan I&lt;/author&gt;&lt;author&gt;Janelle, K Christina&lt;/author&gt;&lt;author&gt;Prior, Jerilynn C&lt;/author&gt;&lt;/authors&gt;&lt;/contributors&gt;&lt;titles&gt;&lt;title&gt;Vegetarian vs nonvegetarian diets, dietary restraint, and subclinical ovulatory disturbances: prospective 6-mo study&lt;/title&gt;&lt;secondary-title&gt;The American journal of clinical nutrition&lt;/secondary-title&gt;&lt;/titles&gt;&lt;periodical&gt;&lt;full-title&gt;The American journal of clinical nutrition&lt;/full-title&gt;&lt;/periodical&gt;&lt;pages&gt;887-894&lt;/pages&gt;&lt;volume&gt;60&lt;/volume&gt;&lt;number&gt;6&lt;/number&gt;&lt;dates&gt;&lt;year&gt;1994&lt;/year&gt;&lt;/dates&gt;&lt;isbn&gt;0002-9165</w:instrText>
      </w:r>
      <w:r w:rsidR="000A6ADD">
        <w:rPr>
          <w:rStyle w:val="rynqvb"/>
          <w:sz w:val="28"/>
          <w:szCs w:val="28"/>
          <w:rtl/>
        </w:rPr>
        <w:instrText>&lt;/</w:instrText>
      </w:r>
      <w:r w:rsidR="000A6ADD">
        <w:rPr>
          <w:rStyle w:val="rynqvb"/>
          <w:sz w:val="28"/>
          <w:szCs w:val="28"/>
        </w:rPr>
        <w:instrText>isbn&gt;&lt;urls&gt;&lt;/urls&gt;&lt;/record&gt;&lt;/Cite&gt;&lt;/EndNote</w:instrText>
      </w:r>
      <w:r w:rsidR="000A6ADD">
        <w:rPr>
          <w:rStyle w:val="rynqvb"/>
          <w:sz w:val="28"/>
          <w:szCs w:val="28"/>
          <w:rtl/>
        </w:rPr>
        <w:instrText>&gt;</w:instrText>
      </w:r>
      <w:r w:rsidR="0093678B">
        <w:rPr>
          <w:rStyle w:val="rynqvb"/>
          <w:sz w:val="28"/>
          <w:szCs w:val="28"/>
          <w:rtl/>
        </w:rPr>
        <w:fldChar w:fldCharType="separate"/>
      </w:r>
      <w:r w:rsidR="000A6ADD">
        <w:rPr>
          <w:rStyle w:val="rynqvb"/>
          <w:noProof/>
          <w:sz w:val="28"/>
          <w:szCs w:val="28"/>
          <w:rtl/>
        </w:rPr>
        <w:t>(43, 44)</w:t>
      </w:r>
      <w:r w:rsidR="0093678B">
        <w:rPr>
          <w:rStyle w:val="rynqvb"/>
          <w:sz w:val="28"/>
          <w:szCs w:val="28"/>
          <w:rtl/>
        </w:rPr>
        <w:fldChar w:fldCharType="end"/>
      </w:r>
      <w:r w:rsidRPr="008521E7">
        <w:rPr>
          <w:rStyle w:val="rynqvb"/>
          <w:rFonts w:hint="cs"/>
          <w:sz w:val="28"/>
          <w:szCs w:val="28"/>
          <w:rtl/>
        </w:rPr>
        <w:t>. به طور خاص، یک مطالعه نسبت بالاتری از چرخه های تخمک گذاری و غلظت سرمی پایین تر</w:t>
      </w:r>
      <w:r w:rsidRPr="008521E7">
        <w:rPr>
          <w:rStyle w:val="rynqvb"/>
          <w:rFonts w:hint="cs"/>
          <w:sz w:val="28"/>
          <w:szCs w:val="28"/>
        </w:rPr>
        <w:t xml:space="preserve"> </w:t>
      </w:r>
      <w:r w:rsidRPr="008521E7">
        <w:rPr>
          <w:rStyle w:val="rynqvb"/>
          <w:rFonts w:hint="cs"/>
          <w:sz w:val="28"/>
          <w:szCs w:val="28"/>
          <w:rtl/>
        </w:rPr>
        <w:t>پروژسترو</w:t>
      </w:r>
      <w:r w:rsidR="0093678B">
        <w:rPr>
          <w:rStyle w:val="rynqvb"/>
          <w:rFonts w:hint="cs"/>
          <w:sz w:val="28"/>
          <w:szCs w:val="28"/>
          <w:rtl/>
        </w:rPr>
        <w:t xml:space="preserve">ن را در زنانی که گیاهخوار بودند در </w:t>
      </w:r>
      <w:r w:rsidRPr="008521E7">
        <w:rPr>
          <w:rStyle w:val="rynqvb"/>
          <w:rFonts w:hint="cs"/>
          <w:sz w:val="28"/>
          <w:szCs w:val="28"/>
          <w:rtl/>
        </w:rPr>
        <w:t>مقایسه با رژیم های غیر گیاهخواری</w:t>
      </w:r>
      <w:r w:rsidR="00A95BD8">
        <w:rPr>
          <w:rStyle w:val="rynqvb"/>
          <w:rFonts w:hint="cs"/>
          <w:sz w:val="28"/>
          <w:szCs w:val="28"/>
          <w:rtl/>
        </w:rPr>
        <w:t xml:space="preserve"> مشاهده کردند</w:t>
      </w:r>
      <w:r w:rsidR="0093678B">
        <w:rPr>
          <w:rStyle w:val="rynqvb"/>
          <w:sz w:val="28"/>
          <w:szCs w:val="28"/>
          <w:rtl/>
        </w:rPr>
        <w:fldChar w:fldCharType="begin"/>
      </w:r>
      <w:r w:rsidR="000A6ADD">
        <w:rPr>
          <w:rStyle w:val="rynqvb"/>
          <w:sz w:val="28"/>
          <w:szCs w:val="28"/>
          <w:rtl/>
        </w:rPr>
        <w:instrText xml:space="preserve"> </w:instrText>
      </w:r>
      <w:r w:rsidR="000A6ADD">
        <w:rPr>
          <w:rStyle w:val="rynqvb"/>
          <w:sz w:val="28"/>
          <w:szCs w:val="28"/>
        </w:rPr>
        <w:instrText>ADDIN EN.CITE &lt;EndNote&gt;&lt;Cite&gt;&lt;Author&gt;Pirke&lt;/Author&gt;&lt;Year&gt;1986&lt;/Year&gt;&lt;RecNum&gt;8&lt;/RecNum&gt;&lt;DisplayText&gt;(43)&lt;/DisplayText&gt;&lt;record&gt;&lt;rec-number&gt;8&lt;/rec-number&gt;&lt;foreign-keys&gt;&lt;key app="EN" db-id="p9w5fz5xn5axzte2st5p9eees05zsdx59z9x" timestamp="1668013607"&gt;8&lt;/key</w:instrText>
      </w:r>
      <w:r w:rsidR="000A6ADD">
        <w:rPr>
          <w:rStyle w:val="rynqvb"/>
          <w:sz w:val="28"/>
          <w:szCs w:val="28"/>
          <w:rtl/>
        </w:rPr>
        <w:instrText>&gt;&lt;/</w:instrText>
      </w:r>
      <w:r w:rsidR="000A6ADD">
        <w:rPr>
          <w:rStyle w:val="rynqvb"/>
          <w:sz w:val="28"/>
          <w:szCs w:val="28"/>
        </w:rPr>
        <w:instrText>foreign-keys&gt;&lt;ref-type name="Journal Article"&gt;17&lt;/ref-type&gt;&lt;contributors&gt;&lt;authors&gt;&lt;author&gt;Pirke, Karl M&lt;/author&gt;&lt;author&gt;Schweiger, Ulrich&lt;/author&gt;&lt;author&gt;Laessle, Reinhold&lt;/author&gt;&lt;author&gt;Dickhaut, Bettina&lt;/author&gt;&lt;author&gt;Schweiger, Marion&lt;/author&gt;&lt;author&gt;Waechtler, Martin&lt;/author&gt;&lt;/authors&gt;&lt;/contributors&gt;&lt;titles&gt;&lt;title&gt;Dieting influences the menstrual cycle: vegetarian versus nonvegetarian diet&lt;/title&gt;&lt;secondary-title&gt;Fertility and sterility&lt;/secondary-title&gt;&lt;/titles&gt;&lt;periodical&gt;&lt;full-title&gt;Fertility and Sterility&lt;/full-title&gt;&lt;/periodical&gt;&lt;pages&gt;1083-1088&lt;/pages&gt;&lt;volume&gt;46&lt;/volume&gt;&lt;number&gt;6&lt;/number&gt;&lt;dates&gt;&lt;year&gt;1986&lt;/year&gt;&lt;/dates&gt;&lt;isbn&gt;0015-0282&lt;/isbn&gt;&lt;urls&gt;&lt;/urls&gt;&lt;/record&gt;&lt;/Cite&gt;&lt;/EndNote</w:instrText>
      </w:r>
      <w:r w:rsidR="000A6ADD">
        <w:rPr>
          <w:rStyle w:val="rynqvb"/>
          <w:sz w:val="28"/>
          <w:szCs w:val="28"/>
          <w:rtl/>
        </w:rPr>
        <w:instrText>&gt;</w:instrText>
      </w:r>
      <w:r w:rsidR="0093678B">
        <w:rPr>
          <w:rStyle w:val="rynqvb"/>
          <w:sz w:val="28"/>
          <w:szCs w:val="28"/>
          <w:rtl/>
        </w:rPr>
        <w:fldChar w:fldCharType="separate"/>
      </w:r>
      <w:r w:rsidR="000A6ADD">
        <w:rPr>
          <w:rStyle w:val="rynqvb"/>
          <w:noProof/>
          <w:sz w:val="28"/>
          <w:szCs w:val="28"/>
          <w:rtl/>
        </w:rPr>
        <w:t>(43)</w:t>
      </w:r>
      <w:r w:rsidR="0093678B">
        <w:rPr>
          <w:rStyle w:val="rynqvb"/>
          <w:sz w:val="28"/>
          <w:szCs w:val="28"/>
          <w:rtl/>
        </w:rPr>
        <w:fldChar w:fldCharType="end"/>
      </w:r>
      <w:r w:rsidRPr="008521E7">
        <w:rPr>
          <w:rStyle w:val="rynqvb"/>
          <w:rFonts w:hint="cs"/>
          <w:sz w:val="28"/>
          <w:szCs w:val="28"/>
          <w:rtl/>
        </w:rPr>
        <w:t>، در حالی که مطالعه دیگری چرخه های تخمک گذاری کمتری را در بین گیاهخواران نشان داد</w:t>
      </w:r>
      <w:r w:rsidR="00A95BD8">
        <w:rPr>
          <w:rStyle w:val="rynqvb"/>
          <w:sz w:val="28"/>
          <w:szCs w:val="28"/>
          <w:rtl/>
        </w:rPr>
        <w:fldChar w:fldCharType="begin"/>
      </w:r>
      <w:r w:rsidR="000A6ADD">
        <w:rPr>
          <w:rStyle w:val="rynqvb"/>
          <w:sz w:val="28"/>
          <w:szCs w:val="28"/>
          <w:rtl/>
        </w:rPr>
        <w:instrText xml:space="preserve"> </w:instrText>
      </w:r>
      <w:r w:rsidR="000A6ADD">
        <w:rPr>
          <w:rStyle w:val="rynqvb"/>
          <w:sz w:val="28"/>
          <w:szCs w:val="28"/>
        </w:rPr>
        <w:instrText>ADDIN EN.CITE &lt;EndNote&gt;&lt;Cite&gt;&lt;Author&gt;Barr&lt;/Author&gt;&lt;Year&gt;1994&lt;/Year&gt;&lt;RecNum&gt;9&lt;/RecNum&gt;&lt;DisplayText&gt;(44)&lt;/DisplayText&gt;&lt;record&gt;&lt;rec-number&gt;9&lt;/rec-number&gt;&lt;foreign-keys&gt;&lt;key app="EN" db-id="p9w5fz5xn5axzte2st5p9eees05zsdx59z9x" timestamp="1668013690"&gt;9&lt;/key</w:instrText>
      </w:r>
      <w:r w:rsidR="000A6ADD">
        <w:rPr>
          <w:rStyle w:val="rynqvb"/>
          <w:sz w:val="28"/>
          <w:szCs w:val="28"/>
          <w:rtl/>
        </w:rPr>
        <w:instrText>&gt;&lt;/</w:instrText>
      </w:r>
      <w:r w:rsidR="000A6ADD">
        <w:rPr>
          <w:rStyle w:val="rynqvb"/>
          <w:sz w:val="28"/>
          <w:szCs w:val="28"/>
        </w:rPr>
        <w:instrText>foreign-keys&gt;&lt;ref-type name="Journal Article"&gt;17&lt;/ref-type&gt;&lt;contributors&gt;&lt;authors&gt;&lt;author&gt;Barr, Susan I&lt;/author&gt;&lt;author&gt;Janelle, K Christina&lt;/author&gt;&lt;author&gt;Prior, Jerilynn C&lt;/author&gt;&lt;/authors&gt;&lt;/contributors&gt;&lt;titles&gt;&lt;title&gt;Vegetarian vs nonvegetarian diets, dietary restraint, and subclinical ovulatory disturbances: prospective 6-mo study&lt;/title&gt;&lt;secondary-title&gt;The American journal of clinical nutrition&lt;/secondary-title&gt;&lt;/titles&gt;&lt;periodical&gt;&lt;full-title&gt;The American journal of clinical nutrition&lt;/full-title&gt;&lt;/periodical&gt;&lt;pages&gt;887-894&lt;/pages&gt;&lt;volume&gt;60&lt;/volume&gt;&lt;number&gt;6&lt;/number&gt;&lt;dates&gt;&lt;year&gt;1994&lt;/year&gt;&lt;/dates&gt;&lt;isbn&gt;0002-9165&lt;/isbn&gt;&lt;urls&gt;&lt;/urls&gt;&lt;/record&gt;&lt;/Cite&gt;&lt;/EndNote</w:instrText>
      </w:r>
      <w:r w:rsidR="000A6ADD">
        <w:rPr>
          <w:rStyle w:val="rynqvb"/>
          <w:sz w:val="28"/>
          <w:szCs w:val="28"/>
          <w:rtl/>
        </w:rPr>
        <w:instrText>&gt;</w:instrText>
      </w:r>
      <w:r w:rsidR="00A95BD8">
        <w:rPr>
          <w:rStyle w:val="rynqvb"/>
          <w:sz w:val="28"/>
          <w:szCs w:val="28"/>
          <w:rtl/>
        </w:rPr>
        <w:fldChar w:fldCharType="separate"/>
      </w:r>
      <w:r w:rsidR="000A6ADD">
        <w:rPr>
          <w:rStyle w:val="rynqvb"/>
          <w:noProof/>
          <w:sz w:val="28"/>
          <w:szCs w:val="28"/>
          <w:rtl/>
        </w:rPr>
        <w:t>(44)</w:t>
      </w:r>
      <w:r w:rsidR="00A95BD8">
        <w:rPr>
          <w:rStyle w:val="rynqvb"/>
          <w:sz w:val="28"/>
          <w:szCs w:val="28"/>
          <w:rtl/>
        </w:rPr>
        <w:fldChar w:fldCharType="end"/>
      </w:r>
      <w:r w:rsidRPr="008521E7">
        <w:rPr>
          <w:rStyle w:val="rynqvb"/>
          <w:rFonts w:hint="cs"/>
          <w:sz w:val="28"/>
          <w:szCs w:val="28"/>
          <w:rtl/>
        </w:rPr>
        <w:t xml:space="preserve"> </w:t>
      </w:r>
      <w:r w:rsidR="009D71E9" w:rsidRPr="008521E7">
        <w:rPr>
          <w:rStyle w:val="rynqvb"/>
          <w:rFonts w:hint="cs"/>
          <w:sz w:val="28"/>
          <w:szCs w:val="28"/>
          <w:rtl/>
        </w:rPr>
        <w:t xml:space="preserve">. نتایج ما همچنین با یافته‌های مطالعه سلامت پرستاران مطابقت دارد، </w:t>
      </w:r>
      <w:r w:rsidR="009D71E9" w:rsidRPr="00CA5343">
        <w:rPr>
          <w:rStyle w:val="rynqvb"/>
          <w:rFonts w:hint="cs"/>
          <w:sz w:val="28"/>
          <w:szCs w:val="28"/>
          <w:rtl/>
        </w:rPr>
        <w:t>که به موجب آن</w:t>
      </w:r>
      <w:r w:rsidR="00023E8F" w:rsidRPr="00CA5343">
        <w:rPr>
          <w:rStyle w:val="rynqvb"/>
          <w:rFonts w:hint="cs"/>
          <w:sz w:val="28"/>
          <w:szCs w:val="28"/>
          <w:rtl/>
        </w:rPr>
        <w:t xml:space="preserve"> زنان در بالاترین پنجک دریافت پروتئین گیاهی به طور میانگین (متوسط، 6.5</w:t>
      </w:r>
      <w:r w:rsidR="00023E8F" w:rsidRPr="00CA5343">
        <w:rPr>
          <w:rStyle w:val="rynqvb"/>
          <w:rFonts w:ascii="Sakkal Majalla" w:hAnsi="Sakkal Majalla" w:cs="Sakkal Majalla" w:hint="cs"/>
          <w:sz w:val="28"/>
          <w:szCs w:val="28"/>
          <w:rtl/>
        </w:rPr>
        <w:t>٪</w:t>
      </w:r>
      <w:r w:rsidR="00023E8F" w:rsidRPr="00CA5343">
        <w:rPr>
          <w:rStyle w:val="rynqvb"/>
          <w:rFonts w:hint="cs"/>
          <w:sz w:val="28"/>
          <w:szCs w:val="28"/>
          <w:rtl/>
        </w:rPr>
        <w:t xml:space="preserve"> کالری) در مقایسه با زنان در پایین ترین پنجک، به طور قابل توجهی</w:t>
      </w:r>
      <w:r w:rsidR="00CA5343">
        <w:rPr>
          <w:rStyle w:val="rynqvb"/>
          <w:rFonts w:hint="cs"/>
          <w:sz w:val="28"/>
          <w:szCs w:val="28"/>
          <w:rtl/>
        </w:rPr>
        <w:t>(</w:t>
      </w:r>
      <w:r w:rsidR="00023E8F" w:rsidRPr="00CA5343">
        <w:rPr>
          <w:rStyle w:val="rynqvb"/>
          <w:rFonts w:hint="cs"/>
          <w:sz w:val="28"/>
          <w:szCs w:val="28"/>
          <w:rtl/>
        </w:rPr>
        <w:t xml:space="preserve"> 16</w:t>
      </w:r>
      <w:r w:rsidR="00023E8F" w:rsidRPr="00CA5343">
        <w:rPr>
          <w:rStyle w:val="rynqvb"/>
          <w:rFonts w:ascii="Sakkal Majalla" w:hAnsi="Sakkal Majalla" w:cs="Sakkal Majalla" w:hint="cs"/>
          <w:sz w:val="28"/>
          <w:szCs w:val="28"/>
          <w:rtl/>
        </w:rPr>
        <w:t>٪</w:t>
      </w:r>
      <w:r w:rsidR="00023E8F" w:rsidRPr="00CA5343">
        <w:rPr>
          <w:rStyle w:val="rynqvb"/>
          <w:rFonts w:hint="cs"/>
          <w:sz w:val="28"/>
          <w:szCs w:val="28"/>
          <w:rtl/>
        </w:rPr>
        <w:t xml:space="preserve"> </w:t>
      </w:r>
      <w:r w:rsidR="00CA5343">
        <w:rPr>
          <w:rStyle w:val="rynqvb"/>
          <w:rFonts w:hint="cs"/>
          <w:sz w:val="28"/>
          <w:szCs w:val="28"/>
          <w:rtl/>
          <w:lang w:bidi="fa-IR"/>
        </w:rPr>
        <w:t>)</w:t>
      </w:r>
      <w:r w:rsidR="00023E8F" w:rsidRPr="00CA5343">
        <w:rPr>
          <w:rStyle w:val="rynqvb"/>
          <w:rFonts w:hint="cs"/>
          <w:sz w:val="28"/>
          <w:szCs w:val="28"/>
          <w:rtl/>
        </w:rPr>
        <w:t>کمتر در معرض خطر یائسگی زودرس قرار داش</w:t>
      </w:r>
      <w:r w:rsidR="007F52C2">
        <w:rPr>
          <w:rStyle w:val="rynqvb"/>
          <w:rFonts w:hint="cs"/>
          <w:sz w:val="28"/>
          <w:szCs w:val="28"/>
          <w:rtl/>
        </w:rPr>
        <w:t>تند</w:t>
      </w:r>
      <w:r w:rsidR="007F52C2">
        <w:rPr>
          <w:rStyle w:val="rynqvb"/>
          <w:sz w:val="28"/>
          <w:szCs w:val="28"/>
          <w:rtl/>
        </w:rPr>
        <w:fldChar w:fldCharType="begin"/>
      </w:r>
      <w:r w:rsidR="000A6ADD">
        <w:rPr>
          <w:rStyle w:val="rynqvb"/>
          <w:sz w:val="28"/>
          <w:szCs w:val="28"/>
          <w:rtl/>
        </w:rPr>
        <w:instrText xml:space="preserve"> </w:instrText>
      </w:r>
      <w:r w:rsidR="000A6ADD">
        <w:rPr>
          <w:rStyle w:val="rynqvb"/>
          <w:sz w:val="28"/>
          <w:szCs w:val="28"/>
        </w:rPr>
        <w:instrText>ADDIN EN.CITE &lt;EndNote&gt;&lt;Cite&gt;&lt;Author&gt;Boutot&lt;/Author&gt;&lt;Year&gt;2018&lt;/Year&gt;&lt;RecNum&gt;10&lt;/RecNum&gt;&lt;DisplayText&gt;(21)&lt;/DisplayText&gt;&lt;record&gt;&lt;rec-number&gt;10&lt;/rec-number&gt;&lt;foreign-keys&gt;&lt;key app="EN" db-id="p9w5fz5xn5axzte2st5p9eees05zsdx59z9x" timestamp="1668015463"&gt;10</w:instrText>
      </w:r>
      <w:r w:rsidR="000A6ADD">
        <w:rPr>
          <w:rStyle w:val="rynqvb"/>
          <w:sz w:val="28"/>
          <w:szCs w:val="28"/>
          <w:rtl/>
        </w:rPr>
        <w:instrText>&lt;/</w:instrText>
      </w:r>
      <w:r w:rsidR="000A6ADD">
        <w:rPr>
          <w:rStyle w:val="rynqvb"/>
          <w:sz w:val="28"/>
          <w:szCs w:val="28"/>
        </w:rPr>
        <w:instrText>key&gt;&lt;/foreign-keys&gt;&lt;ref-type name="Journal Article"&gt;17&lt;/ref-type&gt;&lt;contributors&gt;&lt;authors&gt;&lt;author&gt;Boutot, Maegan E&lt;/author&gt;&lt;author&gt;Purdue-Smithe, Alexandra&lt;/author&gt;&lt;author&gt;Whitcomb, Brian W&lt;/author&gt;&lt;author&gt;Szegda, Kathleen L&lt;/author&gt;&lt;author&gt;Manson, JoAnn E</w:instrText>
      </w:r>
      <w:r w:rsidR="000A6ADD">
        <w:rPr>
          <w:rStyle w:val="rynqvb"/>
          <w:sz w:val="28"/>
          <w:szCs w:val="28"/>
          <w:rtl/>
        </w:rPr>
        <w:instrText>&lt;/</w:instrText>
      </w:r>
      <w:r w:rsidR="000A6ADD">
        <w:rPr>
          <w:rStyle w:val="rynqvb"/>
          <w:sz w:val="28"/>
          <w:szCs w:val="28"/>
        </w:rPr>
        <w:instrText>author&gt;&lt;author&gt;Hankinson, Susan E&lt;/author&gt;&lt;author&gt;Rosner, Bernard A&lt;/author&gt;&lt;author&gt;Bertone-Johnson, Elizabeth R&lt;/author&gt;&lt;/authors&gt;&lt;/contributors&gt;&lt;titles&gt;&lt;title&gt;Dietary protein intake and early menopause in the Nurses’ Health Study II&lt;/title&gt;&lt;secondary-title&gt;American journal of epidemiology&lt;/secondary-title&gt;&lt;/titles&gt;&lt;periodical&gt;&lt;full-title&gt;American journal of epidemiology&lt;/full-title&gt;&lt;/periodical&gt;&lt;pages&gt;270-277&lt;/pages&gt;&lt;volume&gt;187&lt;/volume&gt;&lt;number&gt;2&lt;/number&gt;&lt;dates&gt;&lt;year&gt;2018&lt;/year&gt;&lt;/dates&gt;&lt;isbn&gt;0002-9262</w:instrText>
      </w:r>
      <w:r w:rsidR="000A6ADD">
        <w:rPr>
          <w:rStyle w:val="rynqvb"/>
          <w:sz w:val="28"/>
          <w:szCs w:val="28"/>
          <w:rtl/>
        </w:rPr>
        <w:instrText>&lt;/</w:instrText>
      </w:r>
      <w:r w:rsidR="000A6ADD">
        <w:rPr>
          <w:rStyle w:val="rynqvb"/>
          <w:sz w:val="28"/>
          <w:szCs w:val="28"/>
        </w:rPr>
        <w:instrText>isbn&gt;&lt;urls&gt;&lt;/urls&gt;&lt;/record&gt;&lt;/Cite&gt;&lt;/EndNote</w:instrText>
      </w:r>
      <w:r w:rsidR="000A6ADD">
        <w:rPr>
          <w:rStyle w:val="rynqvb"/>
          <w:sz w:val="28"/>
          <w:szCs w:val="28"/>
          <w:rtl/>
        </w:rPr>
        <w:instrText>&gt;</w:instrText>
      </w:r>
      <w:r w:rsidR="007F52C2">
        <w:rPr>
          <w:rStyle w:val="rynqvb"/>
          <w:sz w:val="28"/>
          <w:szCs w:val="28"/>
          <w:rtl/>
        </w:rPr>
        <w:fldChar w:fldCharType="separate"/>
      </w:r>
      <w:r w:rsidR="000A6ADD">
        <w:rPr>
          <w:rStyle w:val="rynqvb"/>
          <w:noProof/>
          <w:sz w:val="28"/>
          <w:szCs w:val="28"/>
          <w:rtl/>
        </w:rPr>
        <w:t>(21)</w:t>
      </w:r>
      <w:r w:rsidR="007F52C2">
        <w:rPr>
          <w:rStyle w:val="rynqvb"/>
          <w:sz w:val="28"/>
          <w:szCs w:val="28"/>
          <w:rtl/>
        </w:rPr>
        <w:fldChar w:fldCharType="end"/>
      </w:r>
      <w:r w:rsidR="007F52C2">
        <w:rPr>
          <w:rStyle w:val="rynqvb"/>
          <w:rFonts w:hint="cs"/>
          <w:sz w:val="28"/>
          <w:szCs w:val="28"/>
          <w:rtl/>
        </w:rPr>
        <w:t>.</w:t>
      </w:r>
      <w:r w:rsidR="001F02AE">
        <w:rPr>
          <w:rStyle w:val="Heading1Char"/>
          <w:rFonts w:eastAsiaTheme="majorEastAsia" w:hint="cs"/>
          <w:rtl/>
        </w:rPr>
        <w:t xml:space="preserve"> </w:t>
      </w:r>
    </w:p>
    <w:p w14:paraId="28388F4C" w14:textId="77777777" w:rsidR="00F27CC7" w:rsidRDefault="00F27CC7" w:rsidP="00F27CC7">
      <w:pPr>
        <w:bidi/>
        <w:spacing w:line="360" w:lineRule="auto"/>
        <w:jc w:val="both"/>
        <w:rPr>
          <w:rStyle w:val="rynqvb"/>
          <w:sz w:val="28"/>
          <w:szCs w:val="28"/>
          <w:rtl/>
        </w:rPr>
      </w:pPr>
    </w:p>
    <w:p w14:paraId="1CDE2177" w14:textId="77777777" w:rsidR="00F27CC7" w:rsidRPr="00681993" w:rsidRDefault="00F27CC7" w:rsidP="00F27CC7">
      <w:pPr>
        <w:bidi/>
        <w:spacing w:line="360" w:lineRule="auto"/>
        <w:jc w:val="both"/>
        <w:rPr>
          <w:rStyle w:val="rynqvb"/>
          <w:sz w:val="28"/>
          <w:szCs w:val="28"/>
        </w:rPr>
      </w:pPr>
    </w:p>
    <w:p w14:paraId="6589EAA5" w14:textId="11F8AC9C" w:rsidR="00266E7F" w:rsidRPr="00F27CC7" w:rsidRDefault="00E57F77" w:rsidP="00B1395A">
      <w:pPr>
        <w:pStyle w:val="Heading3"/>
        <w:rPr>
          <w:rFonts w:cs="B Titr"/>
          <w:sz w:val="24"/>
          <w:szCs w:val="24"/>
        </w:rPr>
      </w:pPr>
      <w:bookmarkStart w:id="87" w:name="_Toc119348416"/>
      <w:r w:rsidRPr="00F27CC7">
        <w:rPr>
          <w:rFonts w:cs="B Titr" w:hint="cs"/>
          <w:sz w:val="24"/>
          <w:szCs w:val="24"/>
          <w:rtl/>
        </w:rPr>
        <w:t>5-1-2-یافته</w:t>
      </w:r>
      <w:r w:rsidRPr="00F27CC7">
        <w:rPr>
          <w:rFonts w:cs="B Titr"/>
          <w:sz w:val="24"/>
          <w:szCs w:val="24"/>
          <w:cs/>
        </w:rPr>
        <w:t>‎</w:t>
      </w:r>
      <w:r w:rsidRPr="00F27CC7">
        <w:rPr>
          <w:rFonts w:cs="B Titr" w:hint="cs"/>
          <w:sz w:val="24"/>
          <w:szCs w:val="24"/>
          <w:rtl/>
        </w:rPr>
        <w:t>های مربوط به بررسی هورمون استرون</w:t>
      </w:r>
      <w:r w:rsidR="00AE6565" w:rsidRPr="00F27CC7">
        <w:rPr>
          <w:rFonts w:cs="B Titr" w:hint="cs"/>
          <w:sz w:val="24"/>
          <w:szCs w:val="24"/>
          <w:rtl/>
        </w:rPr>
        <w:t xml:space="preserve"> و استرادیول</w:t>
      </w:r>
      <w:bookmarkEnd w:id="87"/>
    </w:p>
    <w:p w14:paraId="102F8830" w14:textId="43CE9C17" w:rsidR="006C02C4" w:rsidRDefault="00C20FE6" w:rsidP="00E7002B">
      <w:pPr>
        <w:bidi/>
        <w:spacing w:line="360" w:lineRule="auto"/>
        <w:jc w:val="both"/>
        <w:rPr>
          <w:sz w:val="28"/>
          <w:szCs w:val="28"/>
          <w:rtl/>
        </w:rPr>
      </w:pPr>
      <w:r w:rsidRPr="000034CB">
        <w:rPr>
          <w:rFonts w:hint="cs"/>
          <w:sz w:val="28"/>
          <w:szCs w:val="28"/>
          <w:rtl/>
        </w:rPr>
        <w:t>پژوهش حاضر نشان داد مصرف</w:t>
      </w:r>
      <w:r w:rsidR="00F329FF">
        <w:rPr>
          <w:rFonts w:hint="cs"/>
          <w:sz w:val="28"/>
          <w:szCs w:val="28"/>
          <w:rtl/>
        </w:rPr>
        <w:t xml:space="preserve"> رژیم پرپروتئین حیوانی، پرپروتئین گیاهی و پروتئین مع</w:t>
      </w:r>
      <w:r w:rsidR="00B64459">
        <w:rPr>
          <w:rFonts w:hint="cs"/>
          <w:sz w:val="28"/>
          <w:szCs w:val="28"/>
          <w:rtl/>
        </w:rPr>
        <w:t>م</w:t>
      </w:r>
      <w:r w:rsidR="00F329FF">
        <w:rPr>
          <w:rFonts w:hint="cs"/>
          <w:sz w:val="28"/>
          <w:szCs w:val="28"/>
          <w:rtl/>
        </w:rPr>
        <w:t>ول</w:t>
      </w:r>
      <w:r>
        <w:rPr>
          <w:rFonts w:hint="cs"/>
          <w:sz w:val="28"/>
          <w:szCs w:val="28"/>
          <w:rtl/>
        </w:rPr>
        <w:t xml:space="preserve"> </w:t>
      </w:r>
      <w:r w:rsidR="00F329FF" w:rsidRPr="000034CB">
        <w:rPr>
          <w:rFonts w:hint="cs"/>
          <w:sz w:val="28"/>
          <w:szCs w:val="28"/>
          <w:rtl/>
        </w:rPr>
        <w:t>پس از</w:t>
      </w:r>
      <w:r w:rsidR="00095108">
        <w:rPr>
          <w:rFonts w:hint="cs"/>
          <w:sz w:val="28"/>
          <w:szCs w:val="28"/>
          <w:rtl/>
        </w:rPr>
        <w:t xml:space="preserve"> </w:t>
      </w:r>
      <w:r w:rsidR="00F329FF">
        <w:rPr>
          <w:rFonts w:hint="cs"/>
          <w:sz w:val="28"/>
          <w:szCs w:val="28"/>
          <w:rtl/>
        </w:rPr>
        <w:t>شش</w:t>
      </w:r>
      <w:r w:rsidR="00F329FF" w:rsidRPr="000034CB">
        <w:rPr>
          <w:rFonts w:hint="cs"/>
          <w:sz w:val="28"/>
          <w:szCs w:val="28"/>
          <w:rtl/>
        </w:rPr>
        <w:t xml:space="preserve"> ماه </w:t>
      </w:r>
      <w:r w:rsidR="00CE7A43">
        <w:rPr>
          <w:rFonts w:hint="cs"/>
          <w:sz w:val="28"/>
          <w:szCs w:val="28"/>
          <w:rtl/>
        </w:rPr>
        <w:t xml:space="preserve"> نتوانست </w:t>
      </w:r>
      <w:r w:rsidR="00F329FF" w:rsidRPr="000034CB">
        <w:rPr>
          <w:rFonts w:hint="cs"/>
          <w:sz w:val="28"/>
          <w:szCs w:val="28"/>
          <w:rtl/>
        </w:rPr>
        <w:t>تغییر معنی داری در غلظت پلاسمایی</w:t>
      </w:r>
      <w:r w:rsidR="00F329FF">
        <w:rPr>
          <w:rFonts w:hint="cs"/>
          <w:sz w:val="28"/>
          <w:szCs w:val="28"/>
          <w:rtl/>
        </w:rPr>
        <w:t xml:space="preserve"> استرون و استرادیول</w:t>
      </w:r>
      <w:r w:rsidR="00F329FF" w:rsidRPr="000034CB">
        <w:rPr>
          <w:rFonts w:hint="cs"/>
          <w:sz w:val="28"/>
          <w:szCs w:val="28"/>
          <w:rtl/>
        </w:rPr>
        <w:t xml:space="preserve"> </w:t>
      </w:r>
      <w:r w:rsidR="00F329FF">
        <w:rPr>
          <w:rFonts w:hint="cs"/>
          <w:sz w:val="28"/>
          <w:szCs w:val="28"/>
          <w:rtl/>
        </w:rPr>
        <w:t>در افراد در معرض یائسگی زودرس</w:t>
      </w:r>
      <w:r w:rsidR="00F329FF" w:rsidRPr="000034CB">
        <w:rPr>
          <w:rFonts w:asciiTheme="majorBidi" w:hAnsiTheme="majorBidi" w:cstheme="majorBidi"/>
          <w:sz w:val="28"/>
          <w:szCs w:val="28"/>
        </w:rPr>
        <w:t xml:space="preserve"> </w:t>
      </w:r>
      <w:r w:rsidR="00CE7A43">
        <w:rPr>
          <w:rFonts w:hint="cs"/>
          <w:sz w:val="28"/>
          <w:szCs w:val="28"/>
          <w:rtl/>
        </w:rPr>
        <w:t>ایجاد کند</w:t>
      </w:r>
      <w:r w:rsidR="00F329FF" w:rsidRPr="000034CB">
        <w:rPr>
          <w:rFonts w:hint="cs"/>
          <w:sz w:val="28"/>
          <w:szCs w:val="28"/>
          <w:rtl/>
        </w:rPr>
        <w:t>.</w:t>
      </w:r>
      <w:r w:rsidR="00D15503">
        <w:rPr>
          <w:rFonts w:hint="cs"/>
          <w:sz w:val="28"/>
          <w:szCs w:val="28"/>
          <w:rtl/>
        </w:rPr>
        <w:t xml:space="preserve"> اگرچه کاهش معنا</w:t>
      </w:r>
      <w:r w:rsidR="00D15503">
        <w:rPr>
          <w:rFonts w:cs="Calibri"/>
          <w:sz w:val="28"/>
          <w:szCs w:val="28"/>
          <w:cs/>
        </w:rPr>
        <w:t>‎</w:t>
      </w:r>
      <w:r w:rsidR="00D15503">
        <w:rPr>
          <w:rFonts w:hint="cs"/>
          <w:sz w:val="28"/>
          <w:szCs w:val="28"/>
          <w:rtl/>
        </w:rPr>
        <w:t xml:space="preserve">دار </w:t>
      </w:r>
      <w:r w:rsidR="00D15503" w:rsidRPr="000034CB">
        <w:rPr>
          <w:rFonts w:hint="cs"/>
          <w:sz w:val="28"/>
          <w:szCs w:val="28"/>
          <w:rtl/>
        </w:rPr>
        <w:t>غلظت پلاسمایی</w:t>
      </w:r>
      <w:r w:rsidR="00D15503">
        <w:rPr>
          <w:rFonts w:hint="cs"/>
          <w:sz w:val="28"/>
          <w:szCs w:val="28"/>
          <w:rtl/>
        </w:rPr>
        <w:t xml:space="preserve"> استرادیول</w:t>
      </w:r>
      <w:r w:rsidR="00D15503" w:rsidRPr="000034CB">
        <w:rPr>
          <w:rFonts w:hint="cs"/>
          <w:sz w:val="28"/>
          <w:szCs w:val="28"/>
          <w:rtl/>
        </w:rPr>
        <w:t xml:space="preserve"> </w:t>
      </w:r>
      <w:r w:rsidR="00D15503">
        <w:rPr>
          <w:rFonts w:hint="cs"/>
          <w:sz w:val="28"/>
          <w:szCs w:val="28"/>
          <w:rtl/>
        </w:rPr>
        <w:t xml:space="preserve">در گروه </w:t>
      </w:r>
      <w:r w:rsidR="00E7002B">
        <w:rPr>
          <w:rFonts w:hint="cs"/>
          <w:sz w:val="28"/>
          <w:szCs w:val="28"/>
          <w:rtl/>
        </w:rPr>
        <w:t>پروتئین معمول</w:t>
      </w:r>
      <w:r w:rsidR="00D15503">
        <w:rPr>
          <w:rFonts w:hint="cs"/>
          <w:sz w:val="28"/>
          <w:szCs w:val="28"/>
          <w:rtl/>
        </w:rPr>
        <w:t>، در انتهای مطالعه نسبت به شروع مطالعه مشاهده شد اما تفاوت مشاهده شده پس از تعدیل اثر سطح پایه سطح استرادیول به عنوان عامل مخدوش</w:t>
      </w:r>
      <w:r w:rsidR="008A3276">
        <w:rPr>
          <w:rFonts w:hint="cs"/>
          <w:sz w:val="28"/>
          <w:szCs w:val="28"/>
          <w:rtl/>
        </w:rPr>
        <w:t xml:space="preserve">گر احتمالی معنادار باقی نماند. </w:t>
      </w:r>
      <w:r w:rsidR="00F329FF" w:rsidRPr="000034CB">
        <w:rPr>
          <w:rFonts w:hint="cs"/>
          <w:sz w:val="28"/>
          <w:szCs w:val="28"/>
          <w:rtl/>
        </w:rPr>
        <w:t xml:space="preserve"> </w:t>
      </w:r>
      <w:r w:rsidR="006C02C4" w:rsidRPr="00204C56">
        <w:rPr>
          <w:rFonts w:hint="cs"/>
          <w:sz w:val="28"/>
          <w:szCs w:val="28"/>
          <w:rtl/>
        </w:rPr>
        <w:t>بنابراین، فرضیه شماره دو پژوهش مبنی بر وجود اختلاف معنی</w:t>
      </w:r>
      <w:r w:rsidR="006C02C4" w:rsidRPr="00204C56">
        <w:rPr>
          <w:sz w:val="28"/>
          <w:szCs w:val="28"/>
          <w:cs/>
        </w:rPr>
        <w:t>‎</w:t>
      </w:r>
      <w:r w:rsidR="006C02C4" w:rsidRPr="00204C56">
        <w:rPr>
          <w:rFonts w:hint="cs"/>
          <w:sz w:val="28"/>
          <w:szCs w:val="28"/>
          <w:rtl/>
        </w:rPr>
        <w:t>دار در میزان استرون</w:t>
      </w:r>
      <w:r w:rsidR="00F329FF">
        <w:rPr>
          <w:rFonts w:hint="cs"/>
          <w:sz w:val="28"/>
          <w:szCs w:val="28"/>
          <w:rtl/>
        </w:rPr>
        <w:t xml:space="preserve"> و استرادیول</w:t>
      </w:r>
      <w:r w:rsidR="006C02C4" w:rsidRPr="00204C56">
        <w:rPr>
          <w:rFonts w:hint="cs"/>
          <w:sz w:val="28"/>
          <w:szCs w:val="28"/>
          <w:rtl/>
        </w:rPr>
        <w:t xml:space="preserve"> در گروه </w:t>
      </w:r>
      <w:r w:rsidR="006125A2">
        <w:rPr>
          <w:rFonts w:hint="cs"/>
          <w:sz w:val="28"/>
          <w:szCs w:val="28"/>
          <w:rtl/>
        </w:rPr>
        <w:t xml:space="preserve">های </w:t>
      </w:r>
      <w:r w:rsidR="006C02C4" w:rsidRPr="00204C56">
        <w:rPr>
          <w:rFonts w:hint="cs"/>
          <w:sz w:val="28"/>
          <w:szCs w:val="28"/>
          <w:rtl/>
        </w:rPr>
        <w:t>دریافت کننده</w:t>
      </w:r>
      <w:r w:rsidR="006C02C4" w:rsidRPr="00204C56">
        <w:rPr>
          <w:sz w:val="28"/>
          <w:szCs w:val="28"/>
          <w:cs/>
        </w:rPr>
        <w:t>‎</w:t>
      </w:r>
      <w:r w:rsidR="006C02C4" w:rsidRPr="00204C56">
        <w:rPr>
          <w:rFonts w:hint="cs"/>
          <w:sz w:val="28"/>
          <w:szCs w:val="28"/>
          <w:rtl/>
        </w:rPr>
        <w:t xml:space="preserve"> رژیم</w:t>
      </w:r>
      <w:r w:rsidR="00F329FF">
        <w:rPr>
          <w:rFonts w:hint="cs"/>
          <w:sz w:val="28"/>
          <w:szCs w:val="28"/>
          <w:rtl/>
        </w:rPr>
        <w:t xml:space="preserve"> های</w:t>
      </w:r>
      <w:r w:rsidR="006C02C4" w:rsidRPr="00204C56">
        <w:rPr>
          <w:rFonts w:hint="cs"/>
          <w:sz w:val="28"/>
          <w:szCs w:val="28"/>
          <w:rtl/>
        </w:rPr>
        <w:t xml:space="preserve"> پروتئین</w:t>
      </w:r>
      <w:r w:rsidR="00F329FF">
        <w:rPr>
          <w:rFonts w:hint="cs"/>
          <w:sz w:val="28"/>
          <w:szCs w:val="28"/>
          <w:rtl/>
        </w:rPr>
        <w:t>ی</w:t>
      </w:r>
      <w:r w:rsidR="006C02C4" w:rsidRPr="00204C56">
        <w:rPr>
          <w:rFonts w:hint="cs"/>
          <w:sz w:val="28"/>
          <w:szCs w:val="28"/>
          <w:rtl/>
        </w:rPr>
        <w:t xml:space="preserve"> پذیرفته نمی</w:t>
      </w:r>
      <w:r w:rsidR="006C02C4" w:rsidRPr="00204C56">
        <w:rPr>
          <w:sz w:val="28"/>
          <w:szCs w:val="28"/>
          <w:cs/>
        </w:rPr>
        <w:t>‎</w:t>
      </w:r>
      <w:r w:rsidR="006C02C4" w:rsidRPr="00204C56">
        <w:rPr>
          <w:rFonts w:hint="cs"/>
          <w:sz w:val="28"/>
          <w:szCs w:val="28"/>
          <w:rtl/>
        </w:rPr>
        <w:t>شود.</w:t>
      </w:r>
    </w:p>
    <w:p w14:paraId="5C9D5295" w14:textId="59A71B0E" w:rsidR="00A73DD4" w:rsidRPr="002D14F8" w:rsidRDefault="007B2344" w:rsidP="000A6ADD">
      <w:pPr>
        <w:bidi/>
        <w:spacing w:line="360" w:lineRule="auto"/>
        <w:jc w:val="both"/>
        <w:rPr>
          <w:sz w:val="28"/>
          <w:szCs w:val="28"/>
          <w:rtl/>
          <w:lang w:bidi="fa-IR"/>
        </w:rPr>
      </w:pPr>
      <w:r>
        <w:rPr>
          <w:rFonts w:hint="cs"/>
          <w:sz w:val="28"/>
          <w:szCs w:val="28"/>
          <w:rtl/>
        </w:rPr>
        <w:t xml:space="preserve">یافته های مطالعه حاضر همسو با مطالعه </w:t>
      </w:r>
      <w:r w:rsidRPr="007F669A">
        <w:rPr>
          <w:sz w:val="28"/>
          <w:szCs w:val="28"/>
          <w:lang w:val="en-GB"/>
        </w:rPr>
        <w:t>Mumford</w:t>
      </w:r>
      <w:r>
        <w:rPr>
          <w:rFonts w:hint="cs"/>
          <w:sz w:val="28"/>
          <w:szCs w:val="28"/>
          <w:rtl/>
          <w:lang w:val="en-GB"/>
        </w:rPr>
        <w:t xml:space="preserve"> و همکاران بود که </w:t>
      </w:r>
      <w:r>
        <w:rPr>
          <w:rFonts w:hint="cs"/>
          <w:sz w:val="28"/>
          <w:szCs w:val="28"/>
          <w:rtl/>
        </w:rPr>
        <w:t xml:space="preserve">اثر دریافت پروتئین را بر عملکرد تخمدان در زنان سالم قبل از یائسگی در یک مطالعه همگروهی بررسی کردند. </w:t>
      </w:r>
      <w:r w:rsidRPr="00874853">
        <w:rPr>
          <w:rStyle w:val="rynqvb"/>
          <w:rFonts w:hint="cs"/>
          <w:sz w:val="28"/>
          <w:szCs w:val="28"/>
          <w:rtl/>
        </w:rPr>
        <w:t>درصد انرژی از پروتئین کل، پروتئین حیوانی و پروتئین گیاهی با یادآوری 24 ساعته تا چهار بار در هر چرخه ارزیابی شد</w:t>
      </w:r>
      <w:r w:rsidRPr="00874853">
        <w:rPr>
          <w:rStyle w:val="rynqvb"/>
          <w:rFonts w:hint="cs"/>
          <w:sz w:val="28"/>
          <w:szCs w:val="28"/>
        </w:rPr>
        <w:t>.</w:t>
      </w:r>
      <w:r w:rsidRPr="00874853">
        <w:rPr>
          <w:sz w:val="28"/>
          <w:szCs w:val="28"/>
          <w:rtl/>
          <w:lang w:bidi="fa-IR"/>
        </w:rPr>
        <w:t xml:space="preserve">ارتباطی به لحاظ دریافت پروتئین و </w:t>
      </w:r>
      <w:r>
        <w:rPr>
          <w:rFonts w:hint="cs"/>
          <w:sz w:val="28"/>
          <w:szCs w:val="28"/>
          <w:rtl/>
          <w:lang w:bidi="fa-IR"/>
        </w:rPr>
        <w:lastRenderedPageBreak/>
        <w:t>استرادیول</w:t>
      </w:r>
      <w:r w:rsidRPr="00874853">
        <w:rPr>
          <w:sz w:val="28"/>
          <w:szCs w:val="28"/>
          <w:rtl/>
          <w:lang w:bidi="fa-IR"/>
        </w:rPr>
        <w:t xml:space="preserve"> دیده نشد</w:t>
      </w:r>
      <w:r>
        <w:rPr>
          <w:sz w:val="28"/>
          <w:szCs w:val="28"/>
          <w:rtl/>
          <w:lang w:bidi="fa-IR"/>
        </w:rPr>
        <w:fldChar w:fldCharType="begin"/>
      </w:r>
      <w:r w:rsidR="000A6ADD">
        <w:rPr>
          <w:sz w:val="28"/>
          <w:szCs w:val="28"/>
          <w:rtl/>
          <w:lang w:bidi="fa-IR"/>
        </w:rPr>
        <w:instrText xml:space="preserve"> </w:instrText>
      </w:r>
      <w:r w:rsidR="000A6ADD">
        <w:rPr>
          <w:sz w:val="28"/>
          <w:szCs w:val="28"/>
          <w:lang w:bidi="fa-IR"/>
        </w:rPr>
        <w:instrText>ADDIN EN.CITE &lt;EndNote&gt;&lt;Cite&gt;&lt;Author&gt;Mumford&lt;/Author&gt;&lt;Year&gt;2015&lt;/Year&gt;&lt;RecNum&gt;7&lt;/RecNum&gt;&lt;DisplayText&gt;(35)&lt;/DisplayText&gt;&lt;record&gt;&lt;rec-number&gt;7&lt;/rec-number&gt;&lt;foreign-keys&gt;&lt;key app="EN" db-id="p9w5fz5xn5axzte2st5p9eees05zsdx59z9x" timestamp="1668010659"&gt;7&lt;/key&gt;&lt;/foreign-keys&gt;&lt;ref-type name="Journal Article"&gt;17&lt;/ref-type&gt;&lt;contributors&gt;&lt;authors&gt;&lt;author&gt;Mumford, SL&lt;/author&gt;&lt;author&gt;Alohali, A&lt;/author&gt;&lt;author&gt;Wactawski-Wende, J&lt;/author&gt;&lt;/authors&gt;&lt;/contributors&gt;&lt;titles&gt;&lt;title&gt;Dietary protein intake and reproductive</w:instrText>
      </w:r>
      <w:r w:rsidR="000A6ADD">
        <w:rPr>
          <w:sz w:val="28"/>
          <w:szCs w:val="28"/>
          <w:rtl/>
          <w:lang w:bidi="fa-IR"/>
        </w:rPr>
        <w:instrText xml:space="preserve"> </w:instrText>
      </w:r>
      <w:r w:rsidR="000A6ADD">
        <w:rPr>
          <w:sz w:val="28"/>
          <w:szCs w:val="28"/>
          <w:lang w:bidi="fa-IR"/>
        </w:rPr>
        <w:instrText>hormones and ovulation: the BioCycle study&lt;/title&gt;&lt;secondary-title&gt;Fertility and Sterility&lt;/secondary-title&gt;&lt;/titles&gt;&lt;periodical&gt;&lt;full-title&gt;Fertility and Sterility&lt;/full-title&gt;&lt;/periodical&gt;&lt;pages&gt;e2&lt;/pages&gt;&lt;volume&gt;104&lt;/volume&gt;&lt;number&gt;3&lt;/number&gt;&lt;dates&gt;&lt;year&gt;2015&lt;/year&gt;&lt;/dates&gt;&lt;isbn&gt;0015-0282&lt;/isbn&gt;&lt;urls&gt;&lt;/urls&gt;&lt;/record&gt;&lt;/Cite&gt;&lt;/EndNote</w:instrText>
      </w:r>
      <w:r w:rsidR="000A6ADD">
        <w:rPr>
          <w:sz w:val="28"/>
          <w:szCs w:val="28"/>
          <w:rtl/>
          <w:lang w:bidi="fa-IR"/>
        </w:rPr>
        <w:instrText>&gt;</w:instrText>
      </w:r>
      <w:r>
        <w:rPr>
          <w:sz w:val="28"/>
          <w:szCs w:val="28"/>
          <w:rtl/>
          <w:lang w:bidi="fa-IR"/>
        </w:rPr>
        <w:fldChar w:fldCharType="separate"/>
      </w:r>
      <w:r w:rsidR="000A6ADD">
        <w:rPr>
          <w:noProof/>
          <w:sz w:val="28"/>
          <w:szCs w:val="28"/>
          <w:rtl/>
          <w:lang w:bidi="fa-IR"/>
        </w:rPr>
        <w:t>(35)</w:t>
      </w:r>
      <w:r>
        <w:rPr>
          <w:sz w:val="28"/>
          <w:szCs w:val="28"/>
          <w:rtl/>
          <w:lang w:bidi="fa-IR"/>
        </w:rPr>
        <w:fldChar w:fldCharType="end"/>
      </w:r>
      <w:r>
        <w:rPr>
          <w:rFonts w:hint="cs"/>
          <w:sz w:val="28"/>
          <w:szCs w:val="28"/>
          <w:rtl/>
        </w:rPr>
        <w:t xml:space="preserve">. </w:t>
      </w:r>
      <w:r w:rsidR="00A73DD4">
        <w:rPr>
          <w:rFonts w:hint="cs"/>
          <w:sz w:val="28"/>
          <w:szCs w:val="28"/>
          <w:rtl/>
          <w:lang w:bidi="fa-IR"/>
        </w:rPr>
        <w:t xml:space="preserve">مطالعه </w:t>
      </w:r>
      <w:r w:rsidR="00A73DD4">
        <w:rPr>
          <w:sz w:val="28"/>
          <w:szCs w:val="28"/>
          <w:lang w:val="en-GB" w:bidi="fa-IR"/>
        </w:rPr>
        <w:t>Baird</w:t>
      </w:r>
      <w:r w:rsidR="00A73DD4">
        <w:rPr>
          <w:rFonts w:hint="cs"/>
          <w:sz w:val="28"/>
          <w:szCs w:val="28"/>
          <w:rtl/>
          <w:lang w:bidi="fa-IR"/>
        </w:rPr>
        <w:t xml:space="preserve"> و همکاران  با یافته های ما  همسو  بود. در این مطالعه افراد در دو گروه دریافت کننده رژیم </w:t>
      </w:r>
      <w:r w:rsidR="00122476">
        <w:rPr>
          <w:rFonts w:hint="cs"/>
          <w:sz w:val="28"/>
          <w:szCs w:val="28"/>
          <w:rtl/>
          <w:lang w:bidi="fa-IR"/>
        </w:rPr>
        <w:t xml:space="preserve"> پروتئین گیاهی (</w:t>
      </w:r>
      <w:r w:rsidR="00A73DD4">
        <w:rPr>
          <w:rFonts w:hint="cs"/>
          <w:sz w:val="28"/>
          <w:szCs w:val="28"/>
          <w:rtl/>
          <w:lang w:bidi="fa-IR"/>
        </w:rPr>
        <w:t>سویا</w:t>
      </w:r>
      <w:r w:rsidR="00122476">
        <w:rPr>
          <w:rFonts w:hint="cs"/>
          <w:sz w:val="28"/>
          <w:szCs w:val="28"/>
          <w:rtl/>
          <w:lang w:bidi="fa-IR"/>
        </w:rPr>
        <w:t>)</w:t>
      </w:r>
      <w:r w:rsidR="00A73DD4">
        <w:rPr>
          <w:rFonts w:hint="cs"/>
          <w:sz w:val="28"/>
          <w:szCs w:val="28"/>
          <w:rtl/>
          <w:lang w:bidi="fa-IR"/>
        </w:rPr>
        <w:t xml:space="preserve"> و گروه کنترل قرار گرفتند. افراد گروه مداخله یک سوم کالری روزانه خود را از سویا و محصولات آن دریافت می کردند.</w:t>
      </w:r>
      <w:r w:rsidR="00122476">
        <w:rPr>
          <w:rFonts w:hint="cs"/>
          <w:sz w:val="28"/>
          <w:szCs w:val="28"/>
          <w:rtl/>
          <w:lang w:bidi="fa-IR"/>
        </w:rPr>
        <w:t xml:space="preserve"> </w:t>
      </w:r>
      <w:r w:rsidR="00A73DD4">
        <w:rPr>
          <w:rFonts w:hint="cs"/>
          <w:sz w:val="28"/>
          <w:szCs w:val="28"/>
          <w:rtl/>
          <w:lang w:bidi="fa-IR"/>
        </w:rPr>
        <w:t xml:space="preserve">در گروه مداخله پس از 4 هفته هیچ تغییرمعنی داری در سطح استروژن هایش در مقایسه با گروه کنترل ایجاد نشد </w:t>
      </w:r>
      <w:r w:rsidR="005C2218">
        <w:rPr>
          <w:sz w:val="28"/>
          <w:szCs w:val="28"/>
          <w:rtl/>
          <w:lang w:bidi="fa-IR"/>
        </w:rPr>
        <w:fldChar w:fldCharType="begin"/>
      </w:r>
      <w:r w:rsidR="000A6ADD">
        <w:rPr>
          <w:sz w:val="28"/>
          <w:szCs w:val="28"/>
          <w:rtl/>
          <w:lang w:bidi="fa-IR"/>
        </w:rPr>
        <w:instrText xml:space="preserve"> </w:instrText>
      </w:r>
      <w:r w:rsidR="000A6ADD">
        <w:rPr>
          <w:sz w:val="28"/>
          <w:szCs w:val="28"/>
          <w:lang w:bidi="fa-IR"/>
        </w:rPr>
        <w:instrText>ADDIN EN.CITE &lt;EndNote&gt;&lt;Cite&gt;&lt;Author&gt;Baird&lt;/Author&gt;&lt;Year&gt;1995&lt;/Year&gt;&lt;RecNum&gt;2&lt;/RecNum&gt;&lt;DisplayText&gt;(45)&lt;/DisplayText&gt;&lt;record&gt;&lt;rec-number&gt;2&lt;/rec-number&gt;&lt;foreign-keys&gt;&lt;key app="EN" db-id="z2prtwzvitsapwezpsc5r0wespvwfws0ret0" timestamp="1668318366"&gt;2&lt;/key</w:instrText>
      </w:r>
      <w:r w:rsidR="000A6ADD">
        <w:rPr>
          <w:sz w:val="28"/>
          <w:szCs w:val="28"/>
          <w:rtl/>
          <w:lang w:bidi="fa-IR"/>
        </w:rPr>
        <w:instrText>&gt;&lt;/</w:instrText>
      </w:r>
      <w:r w:rsidR="000A6ADD">
        <w:rPr>
          <w:sz w:val="28"/>
          <w:szCs w:val="28"/>
          <w:lang w:bidi="fa-IR"/>
        </w:rPr>
        <w:instrText>foreign-keys&gt;&lt;ref-type name="Journal Article"&gt;17&lt;/ref-type&gt;&lt;contributors&gt;&lt;authors&gt;&lt;author&gt;Baird, DD&lt;/author&gt;&lt;author&gt;Umbach, DAVID M&lt;/author&gt;&lt;author&gt;Lansdell, LYLE&lt;/author&gt;&lt;author&gt;Hughes, CLAUDE L&lt;/author&gt;&lt;author&gt;Setchell, KD&lt;/author&gt;&lt;author&gt;Weinberg, CLARICE R&lt;/author&gt;&lt;author&gt;Haney, ARTHUR F&lt;/author&gt;&lt;author&gt;Wilcox, ALLEN J&lt;/author&gt;&lt;author&gt;McLachlan, JA&lt;/author&gt;&lt;/authors&gt;&lt;/contributors&gt;&lt;titles&gt;&lt;title&gt;Dietary intervention study to assess estrogenicity of dietary soy among postmenopausal women&lt;/title&gt;&lt;secondary-title&gt;The Journal of Clinical Endocrinology &amp;amp; Metabolism&lt;/secondary-title&gt;&lt;/titles&gt;&lt;periodical&gt;&lt;full-title&gt;The Journal of Clinical Endocrinology &amp;amp; Metabolism&lt;/full-title&gt;&lt;/periodical&gt;&lt;pages&gt;1685-1690&lt;/pages&gt;&lt;volume&gt;80&lt;/volume&gt;&lt;number&gt;5&lt;/number&gt;&lt;dates&gt;&lt;year&gt;1995&lt;/year&gt;&lt;/dates&gt;&lt;isbn&gt;0021-972X&lt;/isbn&gt;&lt;urls&gt;&lt;/urls&gt;&lt;/record&gt;&lt;/Cite&gt;&lt;/EndNote</w:instrText>
      </w:r>
      <w:r w:rsidR="000A6ADD">
        <w:rPr>
          <w:sz w:val="28"/>
          <w:szCs w:val="28"/>
          <w:rtl/>
          <w:lang w:bidi="fa-IR"/>
        </w:rPr>
        <w:instrText>&gt;</w:instrText>
      </w:r>
      <w:r w:rsidR="005C2218">
        <w:rPr>
          <w:sz w:val="28"/>
          <w:szCs w:val="28"/>
          <w:rtl/>
          <w:lang w:bidi="fa-IR"/>
        </w:rPr>
        <w:fldChar w:fldCharType="separate"/>
      </w:r>
      <w:r w:rsidR="000A6ADD">
        <w:rPr>
          <w:noProof/>
          <w:sz w:val="28"/>
          <w:szCs w:val="28"/>
          <w:rtl/>
          <w:lang w:bidi="fa-IR"/>
        </w:rPr>
        <w:t>(45)</w:t>
      </w:r>
      <w:r w:rsidR="005C2218">
        <w:rPr>
          <w:sz w:val="28"/>
          <w:szCs w:val="28"/>
          <w:rtl/>
          <w:lang w:bidi="fa-IR"/>
        </w:rPr>
        <w:fldChar w:fldCharType="end"/>
      </w:r>
      <w:r w:rsidR="00F65F54">
        <w:rPr>
          <w:rFonts w:hint="cs"/>
          <w:sz w:val="28"/>
          <w:szCs w:val="28"/>
          <w:rtl/>
          <w:lang w:bidi="fa-IR"/>
        </w:rPr>
        <w:t xml:space="preserve">. مطالعه </w:t>
      </w:r>
      <w:r w:rsidR="00F65F54" w:rsidRPr="00F65F54">
        <w:rPr>
          <w:sz w:val="28"/>
          <w:szCs w:val="28"/>
        </w:rPr>
        <w:t>Pino</w:t>
      </w:r>
      <w:r w:rsidR="00F65F54" w:rsidRPr="00F65F54">
        <w:rPr>
          <w:rFonts w:hint="cs"/>
          <w:sz w:val="28"/>
          <w:szCs w:val="28"/>
          <w:rtl/>
          <w:lang w:bidi="fa-IR"/>
        </w:rPr>
        <w:t xml:space="preserve"> و همکاران</w:t>
      </w:r>
      <w:r w:rsidR="00F65F54">
        <w:rPr>
          <w:rFonts w:hint="cs"/>
          <w:sz w:val="28"/>
          <w:szCs w:val="28"/>
          <w:rtl/>
          <w:lang w:bidi="fa-IR"/>
        </w:rPr>
        <w:t xml:space="preserve"> با پژوهش حاضر</w:t>
      </w:r>
      <w:r w:rsidR="00705835">
        <w:rPr>
          <w:rFonts w:hint="cs"/>
          <w:sz w:val="28"/>
          <w:szCs w:val="28"/>
          <w:rtl/>
          <w:lang w:bidi="fa-IR"/>
        </w:rPr>
        <w:t xml:space="preserve"> همسو</w:t>
      </w:r>
      <w:r w:rsidR="00F65F54">
        <w:rPr>
          <w:rFonts w:hint="cs"/>
          <w:sz w:val="28"/>
          <w:szCs w:val="28"/>
          <w:rtl/>
          <w:lang w:bidi="fa-IR"/>
        </w:rPr>
        <w:t xml:space="preserve"> بود. در این مطالعه مصرف </w:t>
      </w:r>
      <w:r w:rsidR="006760C1">
        <w:rPr>
          <w:rFonts w:hint="cs"/>
          <w:sz w:val="28"/>
          <w:szCs w:val="28"/>
          <w:rtl/>
          <w:lang w:bidi="fa-IR"/>
        </w:rPr>
        <w:t xml:space="preserve">30 گرم </w:t>
      </w:r>
      <w:r w:rsidR="00F65F54">
        <w:rPr>
          <w:rFonts w:hint="cs"/>
          <w:sz w:val="28"/>
          <w:szCs w:val="28"/>
          <w:rtl/>
          <w:lang w:bidi="fa-IR"/>
        </w:rPr>
        <w:t>شیر سویا</w:t>
      </w:r>
      <w:r w:rsidR="006760C1">
        <w:rPr>
          <w:rFonts w:hint="cs"/>
          <w:sz w:val="28"/>
          <w:szCs w:val="28"/>
          <w:rtl/>
          <w:lang w:bidi="fa-IR"/>
        </w:rPr>
        <w:t xml:space="preserve"> در روز </w:t>
      </w:r>
      <w:r w:rsidR="00F65F54">
        <w:rPr>
          <w:rFonts w:hint="cs"/>
          <w:sz w:val="28"/>
          <w:szCs w:val="28"/>
          <w:rtl/>
          <w:lang w:bidi="fa-IR"/>
        </w:rPr>
        <w:t xml:space="preserve"> به مدت 10 هفته</w:t>
      </w:r>
      <w:r w:rsidR="006760C1">
        <w:rPr>
          <w:rFonts w:hint="cs"/>
          <w:sz w:val="28"/>
          <w:szCs w:val="28"/>
          <w:rtl/>
          <w:lang w:bidi="fa-IR"/>
        </w:rPr>
        <w:t xml:space="preserve"> در زنان یائسه</w:t>
      </w:r>
      <w:r w:rsidR="00705835">
        <w:rPr>
          <w:rFonts w:hint="cs"/>
          <w:sz w:val="28"/>
          <w:szCs w:val="28"/>
          <w:rtl/>
          <w:lang w:bidi="fa-IR"/>
        </w:rPr>
        <w:t xml:space="preserve"> نتو</w:t>
      </w:r>
      <w:r w:rsidR="003961B0">
        <w:rPr>
          <w:rFonts w:hint="cs"/>
          <w:sz w:val="28"/>
          <w:szCs w:val="28"/>
          <w:rtl/>
          <w:lang w:bidi="fa-IR"/>
        </w:rPr>
        <w:t xml:space="preserve">انست سطح استرادیول و استرون را </w:t>
      </w:r>
      <w:r w:rsidR="00705835">
        <w:rPr>
          <w:rFonts w:hint="cs"/>
          <w:sz w:val="28"/>
          <w:szCs w:val="28"/>
          <w:rtl/>
          <w:lang w:bidi="fa-IR"/>
        </w:rPr>
        <w:t>به صورت معناداری افزایش دهد</w:t>
      </w:r>
      <w:r w:rsidR="00E63C97">
        <w:rPr>
          <w:sz w:val="28"/>
          <w:szCs w:val="28"/>
          <w:rtl/>
          <w:lang w:bidi="fa-IR"/>
        </w:rPr>
        <w:fldChar w:fldCharType="begin"/>
      </w:r>
      <w:r w:rsidR="000A6ADD">
        <w:rPr>
          <w:sz w:val="28"/>
          <w:szCs w:val="28"/>
          <w:rtl/>
          <w:lang w:bidi="fa-IR"/>
        </w:rPr>
        <w:instrText xml:space="preserve"> </w:instrText>
      </w:r>
      <w:r w:rsidR="000A6ADD">
        <w:rPr>
          <w:sz w:val="28"/>
          <w:szCs w:val="28"/>
          <w:lang w:bidi="fa-IR"/>
        </w:rPr>
        <w:instrText>ADDIN EN.CITE &lt;EndNote&gt;&lt;Cite&gt;&lt;Author&gt;Pino&lt;/Author&gt;&lt;Year&gt;2000&lt;/Year&gt;&lt;RecNum&gt;3&lt;/RecNum&gt;&lt;DisplayText&gt;(46)&lt;/DisplayText&gt;&lt;record&gt;&lt;rec-number&gt;3&lt;/rec-number&gt;&lt;foreign-keys&gt;&lt;key app="EN" db-id="z2prtwzvitsapwezpsc5r0wespvwfws0ret0" timestamp="1668319306"&gt;3&lt;/key</w:instrText>
      </w:r>
      <w:r w:rsidR="000A6ADD">
        <w:rPr>
          <w:sz w:val="28"/>
          <w:szCs w:val="28"/>
          <w:rtl/>
          <w:lang w:bidi="fa-IR"/>
        </w:rPr>
        <w:instrText>&gt;&lt;/</w:instrText>
      </w:r>
      <w:r w:rsidR="000A6ADD">
        <w:rPr>
          <w:sz w:val="28"/>
          <w:szCs w:val="28"/>
          <w:lang w:bidi="fa-IR"/>
        </w:rPr>
        <w:instrText>foreign-keys&gt;&lt;ref-type name="Journal Article"&gt;17&lt;/ref-type&gt;&lt;contributors&gt;&lt;authors&gt;&lt;author&gt;Pino, Ana M&lt;/author&gt;&lt;author&gt;Valladares, Luis E&lt;/author&gt;&lt;author&gt;Palma, Marcela A&lt;/author&gt;&lt;author&gt;Mancilla, Alejandra M&lt;/author&gt;&lt;author&gt;Yáñez, Mabel&lt;/author&gt;&lt;author</w:instrText>
      </w:r>
      <w:r w:rsidR="000A6ADD">
        <w:rPr>
          <w:sz w:val="28"/>
          <w:szCs w:val="28"/>
          <w:rtl/>
          <w:lang w:bidi="fa-IR"/>
        </w:rPr>
        <w:instrText>&gt;</w:instrText>
      </w:r>
      <w:r w:rsidR="000A6ADD">
        <w:rPr>
          <w:sz w:val="28"/>
          <w:szCs w:val="28"/>
          <w:lang w:bidi="fa-IR"/>
        </w:rPr>
        <w:instrText>Albala, Cecilia&lt;/author&gt;&lt;/authors&gt;&lt;/contributors&gt;&lt;titles&gt;&lt;title&gt;Dietary isoflavones affect sex hormone-binding globulin levels in postmenopausal women&lt;/title&gt;&lt;secondary-title&gt;The Journal of Clinical Endocrinology &amp;amp; Metabolism&lt;/secondary-title&gt;&lt;/titles&gt;&lt;periodical&gt;&lt;full-title&gt;The Journal of Clinical Endocrinology &amp;amp; Metabolism&lt;/full-title&gt;&lt;/periodical&gt;&lt;pages&gt;2797-2800&lt;/pages&gt;&lt;volume&gt;85&lt;/volume&gt;&lt;number&gt;8&lt;/number&gt;&lt;dates&gt;&lt;year&gt;2000&lt;/year&gt;&lt;/dates&gt;&lt;isbn&gt;0021-972X&lt;/isbn&gt;&lt;urls&gt;&lt;/urls&gt;&lt;/record&gt;&lt;/Cite&gt;&lt;/EndNote</w:instrText>
      </w:r>
      <w:r w:rsidR="000A6ADD">
        <w:rPr>
          <w:sz w:val="28"/>
          <w:szCs w:val="28"/>
          <w:rtl/>
          <w:lang w:bidi="fa-IR"/>
        </w:rPr>
        <w:instrText>&gt;</w:instrText>
      </w:r>
      <w:r w:rsidR="00E63C97">
        <w:rPr>
          <w:sz w:val="28"/>
          <w:szCs w:val="28"/>
          <w:rtl/>
          <w:lang w:bidi="fa-IR"/>
        </w:rPr>
        <w:fldChar w:fldCharType="separate"/>
      </w:r>
      <w:r w:rsidR="000A6ADD">
        <w:rPr>
          <w:noProof/>
          <w:sz w:val="28"/>
          <w:szCs w:val="28"/>
          <w:rtl/>
          <w:lang w:bidi="fa-IR"/>
        </w:rPr>
        <w:t>(46)</w:t>
      </w:r>
      <w:r w:rsidR="00E63C97">
        <w:rPr>
          <w:sz w:val="28"/>
          <w:szCs w:val="28"/>
          <w:rtl/>
          <w:lang w:bidi="fa-IR"/>
        </w:rPr>
        <w:fldChar w:fldCharType="end"/>
      </w:r>
      <w:r w:rsidR="00E63C97">
        <w:rPr>
          <w:rFonts w:hint="cs"/>
          <w:sz w:val="28"/>
          <w:szCs w:val="28"/>
          <w:rtl/>
          <w:lang w:bidi="fa-IR"/>
        </w:rPr>
        <w:t>.</w:t>
      </w:r>
      <w:r w:rsidR="002D14F8">
        <w:rPr>
          <w:rFonts w:hint="cs"/>
          <w:sz w:val="28"/>
          <w:szCs w:val="28"/>
          <w:rtl/>
          <w:lang w:bidi="fa-IR"/>
        </w:rPr>
        <w:t xml:space="preserve"> در مطالعه</w:t>
      </w:r>
      <w:r w:rsidR="00DD1E38">
        <w:rPr>
          <w:rFonts w:hint="cs"/>
          <w:sz w:val="28"/>
          <w:szCs w:val="28"/>
          <w:rtl/>
          <w:lang w:bidi="fa-IR"/>
        </w:rPr>
        <w:t xml:space="preserve"> مقطعی</w:t>
      </w:r>
      <w:r w:rsidR="002D14F8">
        <w:rPr>
          <w:rFonts w:hint="cs"/>
          <w:sz w:val="28"/>
          <w:szCs w:val="28"/>
          <w:rtl/>
          <w:lang w:bidi="fa-IR"/>
        </w:rPr>
        <w:t xml:space="preserve"> </w:t>
      </w:r>
      <w:r w:rsidR="002D14F8">
        <w:rPr>
          <w:sz w:val="28"/>
          <w:szCs w:val="28"/>
          <w:lang w:bidi="fa-IR"/>
        </w:rPr>
        <w:t>Duccan</w:t>
      </w:r>
      <w:r w:rsidR="002D14F8">
        <w:rPr>
          <w:rFonts w:hint="cs"/>
          <w:sz w:val="28"/>
          <w:szCs w:val="28"/>
          <w:rtl/>
          <w:lang w:bidi="fa-IR"/>
        </w:rPr>
        <w:t xml:space="preserve"> وهمکاران که به بررسی اثر ایزوفلاوون های سویا در زنان</w:t>
      </w:r>
      <w:r w:rsidR="00DD1E38">
        <w:rPr>
          <w:rFonts w:hint="cs"/>
          <w:sz w:val="28"/>
          <w:szCs w:val="28"/>
          <w:rtl/>
          <w:lang w:bidi="fa-IR"/>
        </w:rPr>
        <w:t xml:space="preserve"> پیش از یائسگی </w:t>
      </w:r>
      <w:r w:rsidR="002D14F8">
        <w:rPr>
          <w:rFonts w:hint="cs"/>
          <w:sz w:val="28"/>
          <w:szCs w:val="28"/>
          <w:rtl/>
          <w:lang w:bidi="fa-IR"/>
        </w:rPr>
        <w:t>پرداختند</w:t>
      </w:r>
      <w:r w:rsidR="0065605A">
        <w:rPr>
          <w:rFonts w:hint="cs"/>
          <w:sz w:val="28"/>
          <w:szCs w:val="28"/>
          <w:rtl/>
          <w:lang w:bidi="fa-IR"/>
        </w:rPr>
        <w:t xml:space="preserve"> نا</w:t>
      </w:r>
      <w:r w:rsidR="002D14F8">
        <w:rPr>
          <w:rFonts w:hint="cs"/>
          <w:sz w:val="28"/>
          <w:szCs w:val="28"/>
          <w:rtl/>
          <w:lang w:bidi="fa-IR"/>
        </w:rPr>
        <w:t xml:space="preserve"> همسو با پژوهش حاضر بود. در این مطالعه </w:t>
      </w:r>
      <w:r w:rsidR="002355A7">
        <w:rPr>
          <w:rFonts w:hint="cs"/>
          <w:sz w:val="28"/>
          <w:szCs w:val="28"/>
          <w:rtl/>
          <w:lang w:bidi="fa-IR"/>
        </w:rPr>
        <w:t>ایزوفلاوون ها در غالب پودر پروتئینی سویا مصرف می شدند</w:t>
      </w:r>
      <w:r w:rsidR="00EF0154">
        <w:rPr>
          <w:rFonts w:hint="cs"/>
          <w:sz w:val="28"/>
          <w:szCs w:val="28"/>
          <w:rtl/>
          <w:lang w:bidi="fa-IR"/>
        </w:rPr>
        <w:t>.</w:t>
      </w:r>
      <w:r w:rsidR="00157913">
        <w:rPr>
          <w:rFonts w:hint="cs"/>
          <w:sz w:val="28"/>
          <w:szCs w:val="28"/>
          <w:rtl/>
          <w:lang w:bidi="fa-IR"/>
        </w:rPr>
        <w:t xml:space="preserve"> </w:t>
      </w:r>
      <w:r w:rsidR="002355A7">
        <w:rPr>
          <w:rFonts w:hint="cs"/>
          <w:sz w:val="28"/>
          <w:szCs w:val="28"/>
          <w:rtl/>
          <w:lang w:bidi="fa-IR"/>
        </w:rPr>
        <w:t>زنان در سه گروه کنترل(دریافت کننده 10 میلی گرم ایزوفلاو</w:t>
      </w:r>
      <w:r w:rsidR="002637AE">
        <w:rPr>
          <w:rFonts w:hint="cs"/>
          <w:sz w:val="28"/>
          <w:szCs w:val="28"/>
          <w:rtl/>
          <w:lang w:bidi="fa-IR"/>
        </w:rPr>
        <w:t>و</w:t>
      </w:r>
      <w:r w:rsidR="002355A7">
        <w:rPr>
          <w:rFonts w:hint="cs"/>
          <w:sz w:val="28"/>
          <w:szCs w:val="28"/>
          <w:rtl/>
          <w:lang w:bidi="fa-IR"/>
        </w:rPr>
        <w:t>ن در روز</w:t>
      </w:r>
      <w:r w:rsidR="0037089B">
        <w:rPr>
          <w:rFonts w:hint="cs"/>
          <w:sz w:val="28"/>
          <w:szCs w:val="28"/>
          <w:rtl/>
          <w:lang w:bidi="fa-IR"/>
        </w:rPr>
        <w:t xml:space="preserve"> بر اساس وزن بدن</w:t>
      </w:r>
      <w:r w:rsidR="002355A7">
        <w:rPr>
          <w:rFonts w:hint="cs"/>
          <w:sz w:val="28"/>
          <w:szCs w:val="28"/>
          <w:rtl/>
          <w:lang w:bidi="fa-IR"/>
        </w:rPr>
        <w:t>)،</w:t>
      </w:r>
      <w:r w:rsidR="0037089B">
        <w:rPr>
          <w:rFonts w:hint="cs"/>
          <w:sz w:val="28"/>
          <w:szCs w:val="28"/>
          <w:rtl/>
          <w:lang w:bidi="fa-IR"/>
        </w:rPr>
        <w:t xml:space="preserve"> گروه دریافت کننده ایزوفلاوون کم(64 میلیگرم در روز بر اساس وزن بدن) و گروه دریافت کننده ایزوفلاوون زیاد(128 میلی گرم در روز بر اساس وزن بدن)قرارگرفتند</w:t>
      </w:r>
      <w:r w:rsidR="00DD1E38">
        <w:rPr>
          <w:rFonts w:hint="cs"/>
          <w:sz w:val="28"/>
          <w:szCs w:val="28"/>
          <w:rtl/>
          <w:lang w:bidi="fa-IR"/>
        </w:rPr>
        <w:t>. زنان از پودر پروتئین</w:t>
      </w:r>
      <w:r w:rsidR="002637AE">
        <w:rPr>
          <w:rFonts w:hint="cs"/>
          <w:sz w:val="28"/>
          <w:szCs w:val="28"/>
          <w:rtl/>
          <w:lang w:bidi="fa-IR"/>
        </w:rPr>
        <w:t xml:space="preserve"> در طول سه دوره چرخه قاعدگی به علاوه 9 روز استفاده می کردند. سط</w:t>
      </w:r>
      <w:r w:rsidR="008249EB">
        <w:rPr>
          <w:rFonts w:hint="cs"/>
          <w:sz w:val="28"/>
          <w:szCs w:val="28"/>
          <w:rtl/>
          <w:lang w:bidi="fa-IR"/>
        </w:rPr>
        <w:t xml:space="preserve">ح استرون در گروه </w:t>
      </w:r>
      <w:r w:rsidR="000875EC">
        <w:rPr>
          <w:rFonts w:hint="cs"/>
          <w:sz w:val="28"/>
          <w:szCs w:val="28"/>
          <w:rtl/>
          <w:lang w:bidi="fa-IR"/>
        </w:rPr>
        <w:t>دریافت کننده ایزوفلاوون زیاد</w:t>
      </w:r>
      <w:r w:rsidR="00E160D9">
        <w:rPr>
          <w:rFonts w:hint="cs"/>
          <w:sz w:val="28"/>
          <w:szCs w:val="28"/>
          <w:rtl/>
          <w:lang w:bidi="fa-IR"/>
        </w:rPr>
        <w:t xml:space="preserve">، کاهش </w:t>
      </w:r>
      <w:r w:rsidR="00022630">
        <w:rPr>
          <w:rFonts w:hint="cs"/>
          <w:sz w:val="28"/>
          <w:szCs w:val="28"/>
          <w:rtl/>
          <w:lang w:bidi="fa-IR"/>
        </w:rPr>
        <w:t>معنی داری را نشان داد اما تغییر معنی داری در استرادیول مشاهده نشد</w:t>
      </w:r>
      <w:r w:rsidR="00022630">
        <w:rPr>
          <w:sz w:val="28"/>
          <w:szCs w:val="28"/>
          <w:rtl/>
          <w:lang w:bidi="fa-IR"/>
        </w:rPr>
        <w:fldChar w:fldCharType="begin"/>
      </w:r>
      <w:r w:rsidR="000A6ADD">
        <w:rPr>
          <w:sz w:val="28"/>
          <w:szCs w:val="28"/>
          <w:rtl/>
          <w:lang w:bidi="fa-IR"/>
        </w:rPr>
        <w:instrText xml:space="preserve"> </w:instrText>
      </w:r>
      <w:r w:rsidR="000A6ADD">
        <w:rPr>
          <w:sz w:val="28"/>
          <w:szCs w:val="28"/>
          <w:lang w:bidi="fa-IR"/>
        </w:rPr>
        <w:instrText>ADDIN EN.CITE &lt;EndNote&gt;&lt;Cite&gt;&lt;Author&gt;Duncan&lt;/Author&gt;&lt;Year&gt;1999&lt;/Year&gt;&lt;RecNum&gt;4&lt;/RecNum&gt;&lt;DisplayText&gt;(47)&lt;/DisplayText&gt;&lt;record&gt;&lt;rec-number&gt;4&lt;/rec-number&gt;&lt;foreign-keys&gt;&lt;key app="EN" db-id="z2prtwzvitsapwezpsc5r0wespvwfws0ret0" timestamp="1668321959"&gt;4&lt;/key</w:instrText>
      </w:r>
      <w:r w:rsidR="000A6ADD">
        <w:rPr>
          <w:sz w:val="28"/>
          <w:szCs w:val="28"/>
          <w:rtl/>
          <w:lang w:bidi="fa-IR"/>
        </w:rPr>
        <w:instrText>&gt;&lt;/</w:instrText>
      </w:r>
      <w:r w:rsidR="000A6ADD">
        <w:rPr>
          <w:sz w:val="28"/>
          <w:szCs w:val="28"/>
          <w:lang w:bidi="fa-IR"/>
        </w:rPr>
        <w:instrText>foreign-keys&gt;&lt;ref-type name="Journal Article"&gt;17&lt;/ref-type&gt;&lt;contributors&gt;&lt;authors&gt;&lt;author&gt;Duncan, Alison M&lt;/author&gt;&lt;author&gt;Merz, Barbara E&lt;/author&gt;&lt;author&gt;Xu, Xia&lt;/author&gt;&lt;author&gt;Nagel, Theodore C&lt;/author&gt;&lt;author&gt;Phipps, William R&lt;/author&gt;&lt;author&gt;Kurzer, Mindy S&lt;/author&gt;&lt;/authors&gt;&lt;/contributors&gt;&lt;titles&gt;&lt;title&gt;Soy isoflavones exert modest hormonal effects in premenopausal women&lt;/title&gt;&lt;secondary-title&gt;The Journal of Clinical Endocrinology &amp;amp; Metabolism&lt;/secondary-title&gt;&lt;/titles&gt;&lt;periodical&gt;&lt;full-title&gt;The Journal of Clinical Endocrinology &amp;amp; Metabolism&lt;/full-title&gt;&lt;/periodical&gt;&lt;pages&gt;192-197&lt;/pages&gt;&lt;volume&gt;84&lt;/volume&gt;&lt;number&gt;1&lt;/number&gt;&lt;dates&gt;&lt;year&gt;1999&lt;/year&gt;&lt;/dates&gt;&lt;isbn&gt;0021-972X&lt;/isbn&gt;&lt;urls&gt;&lt;/urls&gt;&lt;/record&gt;&lt;/Cite&gt;&lt;/EndNote</w:instrText>
      </w:r>
      <w:r w:rsidR="000A6ADD">
        <w:rPr>
          <w:sz w:val="28"/>
          <w:szCs w:val="28"/>
          <w:rtl/>
          <w:lang w:bidi="fa-IR"/>
        </w:rPr>
        <w:instrText>&gt;</w:instrText>
      </w:r>
      <w:r w:rsidR="00022630">
        <w:rPr>
          <w:sz w:val="28"/>
          <w:szCs w:val="28"/>
          <w:rtl/>
          <w:lang w:bidi="fa-IR"/>
        </w:rPr>
        <w:fldChar w:fldCharType="separate"/>
      </w:r>
      <w:r w:rsidR="000A6ADD">
        <w:rPr>
          <w:noProof/>
          <w:sz w:val="28"/>
          <w:szCs w:val="28"/>
          <w:rtl/>
          <w:lang w:bidi="fa-IR"/>
        </w:rPr>
        <w:t>(47)</w:t>
      </w:r>
      <w:r w:rsidR="00022630">
        <w:rPr>
          <w:sz w:val="28"/>
          <w:szCs w:val="28"/>
          <w:rtl/>
          <w:lang w:bidi="fa-IR"/>
        </w:rPr>
        <w:fldChar w:fldCharType="end"/>
      </w:r>
      <w:r w:rsidR="00022630">
        <w:rPr>
          <w:rFonts w:hint="cs"/>
          <w:sz w:val="28"/>
          <w:szCs w:val="28"/>
          <w:rtl/>
          <w:lang w:bidi="fa-IR"/>
        </w:rPr>
        <w:t>.</w:t>
      </w:r>
    </w:p>
    <w:p w14:paraId="049026C3" w14:textId="2D8E1A5F" w:rsidR="00CB27DB" w:rsidRPr="004635DD" w:rsidRDefault="00613E48" w:rsidP="000A6ADD">
      <w:pPr>
        <w:bidi/>
        <w:spacing w:line="360" w:lineRule="auto"/>
        <w:jc w:val="both"/>
        <w:rPr>
          <w:sz w:val="28"/>
          <w:szCs w:val="28"/>
          <w:rtl/>
          <w:lang w:bidi="fa-IR"/>
        </w:rPr>
      </w:pPr>
      <w:r>
        <w:rPr>
          <w:rStyle w:val="rynqvb"/>
          <w:rFonts w:hint="cs"/>
          <w:sz w:val="28"/>
          <w:szCs w:val="28"/>
          <w:rtl/>
        </w:rPr>
        <w:t xml:space="preserve">یافته های مطالعه </w:t>
      </w:r>
      <w:r>
        <w:rPr>
          <w:sz w:val="28"/>
          <w:szCs w:val="28"/>
        </w:rPr>
        <w:t xml:space="preserve"> </w:t>
      </w:r>
      <w:r w:rsidR="00594A8E">
        <w:rPr>
          <w:sz w:val="28"/>
          <w:szCs w:val="28"/>
        </w:rPr>
        <w:t>wu</w:t>
      </w:r>
      <w:r w:rsidRPr="00A63128">
        <w:rPr>
          <w:rFonts w:hint="cs"/>
          <w:sz w:val="28"/>
          <w:szCs w:val="28"/>
          <w:rtl/>
          <w:lang w:bidi="fa-IR"/>
        </w:rPr>
        <w:t xml:space="preserve"> و همکاران </w:t>
      </w:r>
      <w:r w:rsidR="00A63128" w:rsidRPr="00A63128">
        <w:rPr>
          <w:rFonts w:hint="cs"/>
          <w:sz w:val="28"/>
          <w:szCs w:val="28"/>
          <w:rtl/>
        </w:rPr>
        <w:t>نا همسو با پژوهش حاضر بود.</w:t>
      </w:r>
      <w:r w:rsidR="00A63128">
        <w:rPr>
          <w:rFonts w:hint="cs"/>
          <w:sz w:val="23"/>
          <w:szCs w:val="23"/>
          <w:rtl/>
        </w:rPr>
        <w:t xml:space="preserve"> </w:t>
      </w:r>
      <w:r w:rsidR="00DA5202">
        <w:rPr>
          <w:rStyle w:val="rynqvb"/>
          <w:rFonts w:hint="cs"/>
          <w:sz w:val="28"/>
          <w:szCs w:val="28"/>
          <w:rtl/>
        </w:rPr>
        <w:t xml:space="preserve">در این </w:t>
      </w:r>
      <w:r w:rsidR="00020601" w:rsidRPr="00A64C20">
        <w:rPr>
          <w:rStyle w:val="rynqvb"/>
          <w:rFonts w:hint="cs"/>
          <w:sz w:val="28"/>
          <w:szCs w:val="28"/>
          <w:rtl/>
        </w:rPr>
        <w:t xml:space="preserve"> مطالعه مقطعی</w:t>
      </w:r>
      <w:r w:rsidR="00DA5202">
        <w:rPr>
          <w:rStyle w:val="rynqvb"/>
          <w:rFonts w:hint="cs"/>
          <w:sz w:val="28"/>
          <w:szCs w:val="28"/>
          <w:rtl/>
        </w:rPr>
        <w:t xml:space="preserve"> که</w:t>
      </w:r>
      <w:r w:rsidR="00020601" w:rsidRPr="00A64C20">
        <w:rPr>
          <w:rStyle w:val="rynqvb"/>
          <w:rFonts w:hint="cs"/>
          <w:sz w:val="28"/>
          <w:szCs w:val="28"/>
          <w:rtl/>
        </w:rPr>
        <w:t xml:space="preserve"> بر روی 144 زن یائسه سالم</w:t>
      </w:r>
      <w:r w:rsidR="00DA5202">
        <w:rPr>
          <w:rStyle w:val="rynqvb"/>
          <w:rFonts w:hint="cs"/>
          <w:sz w:val="28"/>
          <w:szCs w:val="28"/>
          <w:rtl/>
        </w:rPr>
        <w:t xml:space="preserve"> انجام شده بود</w:t>
      </w:r>
      <w:r w:rsidR="00EF0154">
        <w:rPr>
          <w:rStyle w:val="rynqvb"/>
          <w:rFonts w:hint="cs"/>
          <w:sz w:val="28"/>
          <w:szCs w:val="28"/>
          <w:rtl/>
        </w:rPr>
        <w:t>،</w:t>
      </w:r>
      <w:r w:rsidR="00DA5202">
        <w:rPr>
          <w:rStyle w:val="rynqvb"/>
          <w:rFonts w:hint="cs"/>
          <w:sz w:val="28"/>
          <w:szCs w:val="28"/>
          <w:rtl/>
        </w:rPr>
        <w:t xml:space="preserve"> </w:t>
      </w:r>
      <w:r w:rsidR="00020601" w:rsidRPr="00A64C20">
        <w:rPr>
          <w:rStyle w:val="rynqvb"/>
          <w:rFonts w:hint="cs"/>
          <w:sz w:val="28"/>
          <w:szCs w:val="28"/>
          <w:rtl/>
        </w:rPr>
        <w:t>روابط بین سطوح پلاسمایی استرون</w:t>
      </w:r>
      <w:r w:rsidR="00020601" w:rsidRPr="00A64C20">
        <w:rPr>
          <w:rStyle w:val="rynqvb"/>
          <w:rFonts w:hint="cs"/>
          <w:sz w:val="28"/>
          <w:szCs w:val="28"/>
        </w:rPr>
        <w:t xml:space="preserve"> (E1)</w:t>
      </w:r>
      <w:r w:rsidR="00020601" w:rsidRPr="00A64C20">
        <w:rPr>
          <w:rStyle w:val="rynqvb"/>
          <w:rFonts w:hint="cs"/>
          <w:sz w:val="28"/>
          <w:szCs w:val="28"/>
          <w:rtl/>
        </w:rPr>
        <w:t>، استرادیول</w:t>
      </w:r>
      <w:r w:rsidR="00020601" w:rsidRPr="00A64C20">
        <w:rPr>
          <w:rStyle w:val="rynqvb"/>
          <w:rFonts w:hint="cs"/>
          <w:sz w:val="28"/>
          <w:szCs w:val="28"/>
        </w:rPr>
        <w:t xml:space="preserve"> (E2) </w:t>
      </w:r>
      <w:r w:rsidR="00020601" w:rsidRPr="00A64C20">
        <w:rPr>
          <w:rStyle w:val="rynqvb"/>
          <w:rFonts w:hint="cs"/>
          <w:sz w:val="28"/>
          <w:szCs w:val="28"/>
          <w:rtl/>
        </w:rPr>
        <w:t xml:space="preserve">و دریافت رژیم غذایی سویا و سایر گروه‌های غذایی مورد بررسی قرار گرفت. داده‌های مربوط به رژیم غذایی </w:t>
      </w:r>
      <w:r w:rsidR="00DA5202">
        <w:rPr>
          <w:rStyle w:val="rynqvb"/>
          <w:rFonts w:hint="cs"/>
          <w:sz w:val="28"/>
          <w:szCs w:val="28"/>
          <w:rtl/>
        </w:rPr>
        <w:t xml:space="preserve"> با استفاده </w:t>
      </w:r>
      <w:r w:rsidR="00020601" w:rsidRPr="00A64C20">
        <w:rPr>
          <w:rStyle w:val="rynqvb"/>
          <w:rFonts w:hint="cs"/>
          <w:sz w:val="28"/>
          <w:szCs w:val="28"/>
          <w:rtl/>
        </w:rPr>
        <w:t>از ی</w:t>
      </w:r>
      <w:r w:rsidR="00EF0154">
        <w:rPr>
          <w:rStyle w:val="rynqvb"/>
          <w:rFonts w:hint="cs"/>
          <w:sz w:val="28"/>
          <w:szCs w:val="28"/>
          <w:rtl/>
        </w:rPr>
        <w:t>ک</w:t>
      </w:r>
      <w:r w:rsidR="00DA5202">
        <w:rPr>
          <w:rStyle w:val="rynqvb"/>
          <w:rFonts w:hint="cs"/>
          <w:sz w:val="28"/>
          <w:szCs w:val="28"/>
          <w:rtl/>
        </w:rPr>
        <w:t xml:space="preserve"> پرسشنامه </w:t>
      </w:r>
      <w:r w:rsidR="00020601" w:rsidRPr="00A64C20">
        <w:rPr>
          <w:rStyle w:val="rynqvb"/>
          <w:rFonts w:hint="cs"/>
          <w:sz w:val="28"/>
          <w:szCs w:val="28"/>
          <w:rtl/>
        </w:rPr>
        <w:t>به دست آمد</w:t>
      </w:r>
      <w:r w:rsidR="00020601" w:rsidRPr="00A64C20">
        <w:rPr>
          <w:rStyle w:val="rynqvb"/>
          <w:rFonts w:hint="cs"/>
          <w:sz w:val="28"/>
          <w:szCs w:val="28"/>
        </w:rPr>
        <w:t xml:space="preserve">. </w:t>
      </w:r>
      <w:r w:rsidR="00DA5202">
        <w:rPr>
          <w:rStyle w:val="rynqvb"/>
          <w:rFonts w:hint="cs"/>
          <w:sz w:val="28"/>
          <w:szCs w:val="28"/>
          <w:rtl/>
        </w:rPr>
        <w:t xml:space="preserve"> در </w:t>
      </w:r>
      <w:r w:rsidR="00020601" w:rsidRPr="00A64C20">
        <w:rPr>
          <w:rStyle w:val="rynqvb"/>
          <w:rFonts w:hint="cs"/>
          <w:sz w:val="28"/>
          <w:szCs w:val="28"/>
          <w:rtl/>
        </w:rPr>
        <w:t>شركت كنندگان</w:t>
      </w:r>
      <w:r w:rsidR="00DA5202">
        <w:rPr>
          <w:rStyle w:val="rynqvb"/>
          <w:rFonts w:hint="cs"/>
          <w:sz w:val="28"/>
          <w:szCs w:val="28"/>
          <w:rtl/>
        </w:rPr>
        <w:t xml:space="preserve"> </w:t>
      </w:r>
      <w:r w:rsidR="00020601" w:rsidRPr="00A64C20">
        <w:rPr>
          <w:rStyle w:val="rynqvb"/>
          <w:rFonts w:hint="cs"/>
          <w:sz w:val="28"/>
          <w:szCs w:val="28"/>
          <w:rtl/>
        </w:rPr>
        <w:t xml:space="preserve"> تعداد کمی از عوامل رژیم غذایی به عنوان عوامل تعیین کننده سطح استروژن پلاسما </w:t>
      </w:r>
      <w:r w:rsidR="00DA5202">
        <w:rPr>
          <w:rStyle w:val="rynqvb"/>
          <w:rFonts w:hint="cs"/>
          <w:sz w:val="28"/>
          <w:szCs w:val="28"/>
          <w:rtl/>
        </w:rPr>
        <w:t xml:space="preserve">در این </w:t>
      </w:r>
      <w:r w:rsidR="00020601" w:rsidRPr="00A64C20">
        <w:rPr>
          <w:rStyle w:val="rynqvb"/>
          <w:rFonts w:hint="cs"/>
          <w:sz w:val="28"/>
          <w:szCs w:val="28"/>
          <w:rtl/>
        </w:rPr>
        <w:t>جمعیت ظاهر شد</w:t>
      </w:r>
      <w:r w:rsidR="00DA5202">
        <w:rPr>
          <w:rStyle w:val="rynqvb"/>
          <w:rFonts w:hint="cs"/>
          <w:sz w:val="28"/>
          <w:szCs w:val="28"/>
          <w:rtl/>
        </w:rPr>
        <w:t xml:space="preserve"> اما </w:t>
      </w:r>
      <w:r w:rsidR="00020601" w:rsidRPr="00A64C20">
        <w:rPr>
          <w:rStyle w:val="rynqvb"/>
          <w:rFonts w:hint="cs"/>
          <w:sz w:val="28"/>
          <w:szCs w:val="28"/>
          <w:rtl/>
        </w:rPr>
        <w:t>یک استثنا سویا بود که به طور قابل توجهی با سطح</w:t>
      </w:r>
      <w:r w:rsidR="00020601" w:rsidRPr="00A64C20">
        <w:rPr>
          <w:rStyle w:val="rynqvb"/>
          <w:rFonts w:hint="cs"/>
          <w:sz w:val="28"/>
          <w:szCs w:val="28"/>
        </w:rPr>
        <w:t xml:space="preserve"> </w:t>
      </w:r>
      <w:r w:rsidR="00DA5202">
        <w:rPr>
          <w:rStyle w:val="rynqvb"/>
          <w:rFonts w:hint="cs"/>
          <w:sz w:val="28"/>
          <w:szCs w:val="28"/>
          <w:rtl/>
        </w:rPr>
        <w:t>استرون</w:t>
      </w:r>
      <w:r w:rsidR="00020601" w:rsidRPr="00A64C20">
        <w:rPr>
          <w:rStyle w:val="rynqvb"/>
          <w:rFonts w:hint="cs"/>
          <w:sz w:val="28"/>
          <w:szCs w:val="28"/>
        </w:rPr>
        <w:t xml:space="preserve"> </w:t>
      </w:r>
      <w:r w:rsidR="00020601" w:rsidRPr="00A64C20">
        <w:rPr>
          <w:rStyle w:val="rynqvb"/>
          <w:rFonts w:hint="cs"/>
          <w:sz w:val="28"/>
          <w:szCs w:val="28"/>
          <w:rtl/>
        </w:rPr>
        <w:t>پلاسما مرتبط بود. به طور خاص، سطح</w:t>
      </w:r>
      <w:r w:rsidR="00020601" w:rsidRPr="00A64C20">
        <w:rPr>
          <w:rStyle w:val="rynqvb"/>
          <w:rFonts w:hint="cs"/>
          <w:sz w:val="28"/>
          <w:szCs w:val="28"/>
        </w:rPr>
        <w:t xml:space="preserve"> </w:t>
      </w:r>
      <w:r w:rsidR="00DA5202">
        <w:rPr>
          <w:rStyle w:val="rynqvb"/>
          <w:rFonts w:hint="cs"/>
          <w:sz w:val="28"/>
          <w:szCs w:val="28"/>
          <w:rtl/>
        </w:rPr>
        <w:t>استرون</w:t>
      </w:r>
      <w:r w:rsidR="00020601" w:rsidRPr="00A64C20">
        <w:rPr>
          <w:rStyle w:val="rynqvb"/>
          <w:rFonts w:hint="cs"/>
          <w:sz w:val="28"/>
          <w:szCs w:val="28"/>
        </w:rPr>
        <w:t xml:space="preserve"> </w:t>
      </w:r>
      <w:r w:rsidR="00020601" w:rsidRPr="00A64C20">
        <w:rPr>
          <w:rStyle w:val="rynqvb"/>
          <w:rFonts w:hint="cs"/>
          <w:sz w:val="28"/>
          <w:szCs w:val="28"/>
          <w:rtl/>
        </w:rPr>
        <w:t>در میان افرادی که بالاترین چارک پروتئین مصرفی را دریافت کرده بودند در مقایسه با افرادی که در سه ربع پایین</w:t>
      </w:r>
      <w:r w:rsidR="00DA5202">
        <w:rPr>
          <w:rStyle w:val="rynqvb"/>
          <w:rFonts w:hint="cs"/>
          <w:sz w:val="28"/>
          <w:szCs w:val="28"/>
          <w:rtl/>
        </w:rPr>
        <w:t xml:space="preserve"> دریافت بودند، 15 درصد کمتر بود. </w:t>
      </w:r>
      <w:r w:rsidR="00020601" w:rsidRPr="00A64C20">
        <w:rPr>
          <w:rStyle w:val="rynqvb"/>
          <w:rFonts w:hint="cs"/>
          <w:sz w:val="28"/>
          <w:szCs w:val="28"/>
          <w:rtl/>
        </w:rPr>
        <w:t>سطوح</w:t>
      </w:r>
      <w:r w:rsidR="00020601" w:rsidRPr="00A64C20">
        <w:rPr>
          <w:rStyle w:val="rynqvb"/>
          <w:rFonts w:hint="cs"/>
          <w:sz w:val="28"/>
          <w:szCs w:val="28"/>
        </w:rPr>
        <w:t xml:space="preserve"> </w:t>
      </w:r>
      <w:r w:rsidR="00DA5202">
        <w:rPr>
          <w:rStyle w:val="rynqvb"/>
          <w:rFonts w:hint="cs"/>
          <w:sz w:val="28"/>
          <w:szCs w:val="28"/>
          <w:rtl/>
        </w:rPr>
        <w:t>اس</w:t>
      </w:r>
      <w:r w:rsidR="000B2BD9">
        <w:rPr>
          <w:rStyle w:val="rynqvb"/>
          <w:rFonts w:hint="cs"/>
          <w:sz w:val="28"/>
          <w:szCs w:val="28"/>
          <w:rtl/>
        </w:rPr>
        <w:t>ترون در</w:t>
      </w:r>
      <w:r w:rsidR="00020601" w:rsidRPr="00A64C20">
        <w:rPr>
          <w:rStyle w:val="rynqvb"/>
          <w:rFonts w:hint="cs"/>
          <w:sz w:val="28"/>
          <w:szCs w:val="28"/>
        </w:rPr>
        <w:t xml:space="preserve"> </w:t>
      </w:r>
      <w:r w:rsidR="00020601" w:rsidRPr="00A64C20">
        <w:rPr>
          <w:rStyle w:val="rynqvb"/>
          <w:rFonts w:hint="cs"/>
          <w:sz w:val="28"/>
          <w:szCs w:val="28"/>
          <w:rtl/>
        </w:rPr>
        <w:t>بین افراد در سه ربع پایین د</w:t>
      </w:r>
      <w:r w:rsidR="001B7805">
        <w:rPr>
          <w:rStyle w:val="rynqvb"/>
          <w:rFonts w:hint="cs"/>
          <w:sz w:val="28"/>
          <w:szCs w:val="28"/>
          <w:rtl/>
        </w:rPr>
        <w:t>ریافت پروتئین سویا تفاوتی نداش</w:t>
      </w:r>
      <w:r w:rsidR="001B7805">
        <w:rPr>
          <w:rStyle w:val="rynqvb"/>
          <w:rFonts w:hint="cs"/>
          <w:sz w:val="28"/>
          <w:szCs w:val="28"/>
          <w:rtl/>
          <w:lang w:bidi="fa-IR"/>
        </w:rPr>
        <w:t>ت</w:t>
      </w:r>
      <w:r w:rsidR="009E5A09">
        <w:rPr>
          <w:rStyle w:val="rynqvb"/>
          <w:rFonts w:hint="cs"/>
          <w:sz w:val="28"/>
          <w:szCs w:val="28"/>
          <w:rtl/>
          <w:lang w:bidi="fa-IR"/>
        </w:rPr>
        <w:t xml:space="preserve">. </w:t>
      </w:r>
      <w:r w:rsidR="009E5A09" w:rsidRPr="00945877">
        <w:rPr>
          <w:rStyle w:val="rynqvb"/>
          <w:rFonts w:hint="cs"/>
          <w:sz w:val="28"/>
          <w:szCs w:val="28"/>
          <w:rtl/>
        </w:rPr>
        <w:t xml:space="preserve">مصرف بالای </w:t>
      </w:r>
      <w:r w:rsidR="00945877" w:rsidRPr="00945877">
        <w:rPr>
          <w:rStyle w:val="rynqvb"/>
          <w:rFonts w:hint="cs"/>
          <w:sz w:val="28"/>
          <w:szCs w:val="28"/>
          <w:rtl/>
        </w:rPr>
        <w:t xml:space="preserve">حبوبات </w:t>
      </w:r>
      <w:r w:rsidR="009E5A09" w:rsidRPr="00945877">
        <w:rPr>
          <w:rStyle w:val="rynqvb"/>
          <w:rFonts w:hint="cs"/>
          <w:sz w:val="28"/>
          <w:szCs w:val="28"/>
          <w:rtl/>
        </w:rPr>
        <w:t>با کاهش قابل توجه سطح</w:t>
      </w:r>
      <w:r w:rsidR="0009543B">
        <w:rPr>
          <w:rStyle w:val="rynqvb"/>
          <w:rFonts w:hint="cs"/>
          <w:sz w:val="28"/>
          <w:szCs w:val="28"/>
          <w:rtl/>
        </w:rPr>
        <w:t xml:space="preserve"> استرون</w:t>
      </w:r>
      <w:r w:rsidR="009E5A09" w:rsidRPr="00945877">
        <w:rPr>
          <w:rStyle w:val="rynqvb"/>
          <w:rFonts w:hint="cs"/>
          <w:sz w:val="28"/>
          <w:szCs w:val="28"/>
        </w:rPr>
        <w:t xml:space="preserve"> </w:t>
      </w:r>
      <w:r w:rsidR="00EF0154">
        <w:rPr>
          <w:rStyle w:val="rynqvb"/>
          <w:rFonts w:hint="cs"/>
          <w:sz w:val="28"/>
          <w:szCs w:val="28"/>
          <w:rtl/>
        </w:rPr>
        <w:t>در</w:t>
      </w:r>
      <w:r w:rsidR="001474E1">
        <w:rPr>
          <w:rStyle w:val="rynqvb"/>
          <w:rFonts w:hint="cs"/>
          <w:sz w:val="28"/>
          <w:szCs w:val="28"/>
          <w:rtl/>
        </w:rPr>
        <w:t xml:space="preserve">این جمعیت </w:t>
      </w:r>
      <w:r w:rsidR="001474E1">
        <w:rPr>
          <w:rStyle w:val="rynqvb"/>
          <w:rFonts w:hint="cs"/>
          <w:sz w:val="28"/>
          <w:szCs w:val="28"/>
          <w:rtl/>
        </w:rPr>
        <w:lastRenderedPageBreak/>
        <w:t>همراه بو</w:t>
      </w:r>
      <w:r w:rsidR="001474E1">
        <w:rPr>
          <w:rStyle w:val="rynqvb"/>
          <w:rFonts w:hint="cs"/>
          <w:sz w:val="28"/>
          <w:szCs w:val="28"/>
          <w:rtl/>
          <w:lang w:bidi="fa-IR"/>
        </w:rPr>
        <w:t>د</w:t>
      </w:r>
      <w:r w:rsidR="001B7805" w:rsidRPr="00945877">
        <w:rPr>
          <w:sz w:val="28"/>
          <w:szCs w:val="28"/>
          <w:rtl/>
          <w:lang w:bidi="fa-IR"/>
        </w:rPr>
        <w:fldChar w:fldCharType="begin"/>
      </w:r>
      <w:r w:rsidR="000A6ADD">
        <w:rPr>
          <w:sz w:val="28"/>
          <w:szCs w:val="28"/>
          <w:rtl/>
          <w:lang w:bidi="fa-IR"/>
        </w:rPr>
        <w:instrText xml:space="preserve"> </w:instrText>
      </w:r>
      <w:r w:rsidR="000A6ADD">
        <w:rPr>
          <w:sz w:val="28"/>
          <w:szCs w:val="28"/>
          <w:lang w:bidi="fa-IR"/>
        </w:rPr>
        <w:instrText>ADDIN EN.CITE &lt;EndNote&gt;&lt;Cite&gt;&lt;Author&gt;Wu&lt;/Author&gt;&lt;Year&gt;2002&lt;/Year&gt;&lt;RecNum&gt;1&lt;/RecNum&gt;&lt;DisplayText&gt;(48)&lt;/DisplayText&gt;&lt;record&gt;&lt;rec-number&gt;1&lt;/rec-number&gt;&lt;foreign-keys&gt;&lt;key app="EN" db-id="z2prtwzvitsapwezpsc5r0wespvwfws0ret0" timestamp="1668312907"&gt;1&lt;/key&gt;&lt;/foreign-keys&gt;&lt;ref-type name="Journal Article"&gt;17&lt;/ref-type&gt;&lt;contributors&gt;&lt;authors&gt;&lt;author&gt;Wu, Anna H&lt;/author&gt;&lt;author&gt;Stanczyk, Frank Z&lt;/author&gt;&lt;author&gt;Seow, Adeline&lt;/author&gt;&lt;author&gt;Lee, Hin-Peng&lt;/author&gt;&lt;author&gt;Yu, Mimi C&lt;/author&gt;&lt;/authors&gt;&lt;/contributors</w:instrText>
      </w:r>
      <w:r w:rsidR="000A6ADD">
        <w:rPr>
          <w:sz w:val="28"/>
          <w:szCs w:val="28"/>
          <w:rtl/>
          <w:lang w:bidi="fa-IR"/>
        </w:rPr>
        <w:instrText>&gt;&lt;</w:instrText>
      </w:r>
      <w:r w:rsidR="000A6ADD">
        <w:rPr>
          <w:sz w:val="28"/>
          <w:szCs w:val="28"/>
          <w:lang w:bidi="fa-IR"/>
        </w:rPr>
        <w:instrText>titles&gt;&lt;title&gt;Soy intake and other lifestyle determinants of serum estrogen levels among postmenopausal Chinese women in Singapore&lt;/title&gt;&lt;secondary-title&gt;Cancer Epidemiology Biomarkers &amp;amp; Prevention&lt;/secondary-title&gt;&lt;/titles&gt;&lt;periodical&gt;&lt;full-title&gt;Cancer Epidemiology Biomarkers &amp;amp; Prevention&lt;/full-title&gt;&lt;/periodical&gt;&lt;pages&gt;844-851&lt;/pages&gt;&lt;volume&gt;11&lt;/volume&gt;&lt;number&gt;9&lt;/number&gt;&lt;dates&gt;&lt;year&gt;2002&lt;/year&gt;&lt;/dates&gt;&lt;isbn&gt;1055-9965&lt;/isbn&gt;&lt;urls&gt;&lt;/urls&gt;&lt;/record&gt;&lt;/Cite&gt;&lt;/EndNote</w:instrText>
      </w:r>
      <w:r w:rsidR="000A6ADD">
        <w:rPr>
          <w:sz w:val="28"/>
          <w:szCs w:val="28"/>
          <w:rtl/>
          <w:lang w:bidi="fa-IR"/>
        </w:rPr>
        <w:instrText>&gt;</w:instrText>
      </w:r>
      <w:r w:rsidR="001B7805" w:rsidRPr="00945877">
        <w:rPr>
          <w:sz w:val="28"/>
          <w:szCs w:val="28"/>
          <w:rtl/>
          <w:lang w:bidi="fa-IR"/>
        </w:rPr>
        <w:fldChar w:fldCharType="separate"/>
      </w:r>
      <w:r w:rsidR="000A6ADD">
        <w:rPr>
          <w:noProof/>
          <w:sz w:val="28"/>
          <w:szCs w:val="28"/>
          <w:rtl/>
          <w:lang w:bidi="fa-IR"/>
        </w:rPr>
        <w:t>(48)</w:t>
      </w:r>
      <w:r w:rsidR="001B7805" w:rsidRPr="00945877">
        <w:rPr>
          <w:sz w:val="28"/>
          <w:szCs w:val="28"/>
          <w:rtl/>
          <w:lang w:bidi="fa-IR"/>
        </w:rPr>
        <w:fldChar w:fldCharType="end"/>
      </w:r>
      <w:r w:rsidR="001474E1">
        <w:rPr>
          <w:rFonts w:hint="cs"/>
          <w:sz w:val="28"/>
          <w:szCs w:val="28"/>
          <w:rtl/>
          <w:lang w:bidi="fa-IR"/>
        </w:rPr>
        <w:t xml:space="preserve">. </w:t>
      </w:r>
      <w:r w:rsidR="005E7FE2">
        <w:rPr>
          <w:rFonts w:hint="cs"/>
          <w:sz w:val="28"/>
          <w:szCs w:val="28"/>
          <w:rtl/>
        </w:rPr>
        <w:t>یافته های مطال</w:t>
      </w:r>
      <w:r w:rsidR="005E7FE2">
        <w:rPr>
          <w:rFonts w:hint="cs"/>
          <w:sz w:val="28"/>
          <w:szCs w:val="28"/>
          <w:rtl/>
          <w:lang w:bidi="fa-IR"/>
        </w:rPr>
        <w:t xml:space="preserve">عه </w:t>
      </w:r>
      <w:r w:rsidR="005E7FE2">
        <w:rPr>
          <w:sz w:val="28"/>
          <w:szCs w:val="28"/>
          <w:lang w:val="en-GB" w:bidi="fa-IR"/>
        </w:rPr>
        <w:t>Han</w:t>
      </w:r>
      <w:r w:rsidR="005E7FE2">
        <w:rPr>
          <w:rFonts w:hint="cs"/>
          <w:sz w:val="28"/>
          <w:szCs w:val="28"/>
          <w:rtl/>
          <w:lang w:val="en-GB" w:bidi="fa-IR"/>
        </w:rPr>
        <w:t xml:space="preserve"> و همکاران</w:t>
      </w:r>
      <w:r w:rsidR="004635DD">
        <w:rPr>
          <w:rFonts w:hint="cs"/>
          <w:sz w:val="28"/>
          <w:szCs w:val="28"/>
          <w:rtl/>
          <w:lang w:val="en-GB" w:bidi="fa-IR"/>
        </w:rPr>
        <w:t xml:space="preserve"> </w:t>
      </w:r>
      <w:r w:rsidR="005E7FE2">
        <w:rPr>
          <w:rFonts w:hint="cs"/>
          <w:sz w:val="28"/>
          <w:szCs w:val="28"/>
          <w:rtl/>
          <w:lang w:val="en-GB" w:bidi="fa-IR"/>
        </w:rPr>
        <w:t xml:space="preserve">با پژوهش حاضر ناهمسو بود. </w:t>
      </w:r>
      <w:r w:rsidR="00B060DE">
        <w:rPr>
          <w:rFonts w:hint="cs"/>
          <w:sz w:val="28"/>
          <w:szCs w:val="28"/>
          <w:rtl/>
          <w:lang w:bidi="fa-IR"/>
        </w:rPr>
        <w:t>در</w:t>
      </w:r>
      <w:r w:rsidR="004635DD">
        <w:rPr>
          <w:rFonts w:hint="cs"/>
          <w:sz w:val="28"/>
          <w:szCs w:val="28"/>
          <w:rtl/>
          <w:lang w:bidi="fa-IR"/>
        </w:rPr>
        <w:t>این</w:t>
      </w:r>
      <w:r w:rsidR="00B060DE">
        <w:rPr>
          <w:rFonts w:hint="cs"/>
          <w:sz w:val="28"/>
          <w:szCs w:val="28"/>
          <w:rtl/>
          <w:lang w:bidi="fa-IR"/>
        </w:rPr>
        <w:t xml:space="preserve"> کارازمایی بالینی </w:t>
      </w:r>
      <w:r w:rsidR="005E7FE2">
        <w:rPr>
          <w:rFonts w:hint="cs"/>
          <w:sz w:val="28"/>
          <w:szCs w:val="28"/>
          <w:rtl/>
          <w:lang w:bidi="fa-IR"/>
        </w:rPr>
        <w:t xml:space="preserve"> مصرف روزانه 100 گرم از ایزوفلاوون های سویا </w:t>
      </w:r>
      <w:r w:rsidR="00B060DE">
        <w:rPr>
          <w:rFonts w:hint="cs"/>
          <w:sz w:val="28"/>
          <w:szCs w:val="28"/>
          <w:rtl/>
          <w:lang w:bidi="fa-IR"/>
        </w:rPr>
        <w:t>توانست</w:t>
      </w:r>
      <w:r w:rsidR="005E7FE2">
        <w:rPr>
          <w:rFonts w:hint="cs"/>
          <w:sz w:val="28"/>
          <w:szCs w:val="28"/>
          <w:rtl/>
          <w:lang w:bidi="fa-IR"/>
        </w:rPr>
        <w:t xml:space="preserve"> سطح هورمون</w:t>
      </w:r>
      <w:r w:rsidR="00B060DE">
        <w:rPr>
          <w:rFonts w:hint="cs"/>
          <w:sz w:val="28"/>
          <w:szCs w:val="28"/>
          <w:rtl/>
          <w:lang w:bidi="fa-IR"/>
        </w:rPr>
        <w:t xml:space="preserve"> استرادیول</w:t>
      </w:r>
      <w:r w:rsidR="005E7FE2">
        <w:rPr>
          <w:rFonts w:hint="cs"/>
          <w:sz w:val="28"/>
          <w:szCs w:val="28"/>
          <w:rtl/>
          <w:lang w:bidi="fa-IR"/>
        </w:rPr>
        <w:t xml:space="preserve"> را در مقایسه با گروه کنترل دریافت کننده پلاسبو در زنان یائسه 55-45 سال پس از 4 ماه مداخله</w:t>
      </w:r>
      <w:r w:rsidR="00B060DE">
        <w:rPr>
          <w:rFonts w:hint="cs"/>
          <w:sz w:val="28"/>
          <w:szCs w:val="28"/>
          <w:rtl/>
          <w:lang w:bidi="fa-IR"/>
        </w:rPr>
        <w:t xml:space="preserve"> به طور معنی دار</w:t>
      </w:r>
      <w:r w:rsidR="005E7FE2">
        <w:rPr>
          <w:rFonts w:hint="cs"/>
          <w:sz w:val="28"/>
          <w:szCs w:val="28"/>
          <w:rtl/>
          <w:lang w:bidi="fa-IR"/>
        </w:rPr>
        <w:t xml:space="preserve"> </w:t>
      </w:r>
      <w:r w:rsidR="00B060DE">
        <w:rPr>
          <w:rFonts w:hint="cs"/>
          <w:sz w:val="28"/>
          <w:szCs w:val="28"/>
          <w:rtl/>
          <w:lang w:bidi="fa-IR"/>
        </w:rPr>
        <w:t>افزایش دهد</w:t>
      </w:r>
      <w:r w:rsidR="004635DD">
        <w:rPr>
          <w:sz w:val="28"/>
          <w:szCs w:val="28"/>
          <w:rtl/>
          <w:lang w:bidi="fa-IR"/>
        </w:rPr>
        <w:fldChar w:fldCharType="begin"/>
      </w:r>
      <w:r w:rsidR="000A6ADD">
        <w:rPr>
          <w:sz w:val="28"/>
          <w:szCs w:val="28"/>
          <w:rtl/>
          <w:lang w:bidi="fa-IR"/>
        </w:rPr>
        <w:instrText xml:space="preserve"> </w:instrText>
      </w:r>
      <w:r w:rsidR="000A6ADD">
        <w:rPr>
          <w:sz w:val="28"/>
          <w:szCs w:val="28"/>
          <w:lang w:bidi="fa-IR"/>
        </w:rPr>
        <w:instrText>ADDIN EN.CITE &lt;EndNote&gt;&lt;Cite&gt;&lt;Author&gt;Han&lt;/Author&gt;&lt;Year&gt;2002&lt;/Year&gt;&lt;RecNum&gt;5&lt;/RecNum&gt;&lt;DisplayText&gt;(49)&lt;/DisplayText&gt;&lt;record&gt;&lt;rec-number&gt;5&lt;/rec-number&gt;&lt;foreign-keys&gt;&lt;key app="EN" db-id="xe2xdxar6ftfalesraupvewbar25d02fr9vw" timestamp="1668082188"&gt;5&lt;/key</w:instrText>
      </w:r>
      <w:r w:rsidR="000A6ADD">
        <w:rPr>
          <w:sz w:val="28"/>
          <w:szCs w:val="28"/>
          <w:rtl/>
          <w:lang w:bidi="fa-IR"/>
        </w:rPr>
        <w:instrText>&gt;&lt;/</w:instrText>
      </w:r>
      <w:r w:rsidR="000A6ADD">
        <w:rPr>
          <w:sz w:val="28"/>
          <w:szCs w:val="28"/>
          <w:lang w:bidi="fa-IR"/>
        </w:rPr>
        <w:instrText>foreign-keys&gt;&lt;ref-type name="Journal Article"&gt;17&lt;/ref-type&gt;&lt;contributors&gt;&lt;authors&gt;&lt;author&gt;Han, Kyung K&lt;/author&gt;&lt;author&gt;Soares Jr, Jose M&lt;/author&gt;&lt;author&gt;Haidar, Mauro A&lt;/author&gt;&lt;author&gt;De Lima, Geraldo Rodrigues&lt;/author&gt;&lt;author&gt;Baracat, Edmund C&lt;/author</w:instrText>
      </w:r>
      <w:r w:rsidR="000A6ADD">
        <w:rPr>
          <w:sz w:val="28"/>
          <w:szCs w:val="28"/>
          <w:rtl/>
          <w:lang w:bidi="fa-IR"/>
        </w:rPr>
        <w:instrText>&gt;&lt;/</w:instrText>
      </w:r>
      <w:r w:rsidR="000A6ADD">
        <w:rPr>
          <w:sz w:val="28"/>
          <w:szCs w:val="28"/>
          <w:lang w:bidi="fa-IR"/>
        </w:rPr>
        <w:instrText>authors&gt;&lt;/contributors&gt;&lt;titles&gt;&lt;title&gt;Benefits of soy isoflavone therapeutic regimen on menopausal symptoms&lt;/title&gt;&lt;secondary-title&gt;Obstetrics &amp;amp; Gynecology&lt;/secondary-title&gt;&lt;/titles&gt;&lt;periodical&gt;&lt;full-title&gt;Obstetrics &amp;amp; Gynecology&lt;/full-title&gt;&lt;/periodical&gt;&lt;pages&gt;389-394&lt;/pages&gt;&lt;volume&gt;99&lt;/volume&gt;&lt;number&gt;3&lt;/number&gt;&lt;dates&gt;&lt;year&gt;2002&lt;/year&gt;&lt;/dates&gt;&lt;isbn&gt;0029-7844&lt;/isbn&gt;&lt;urls&gt;&lt;/urls&gt;&lt;/record&gt;&lt;/Cite&gt;&lt;/EndNote</w:instrText>
      </w:r>
      <w:r w:rsidR="000A6ADD">
        <w:rPr>
          <w:sz w:val="28"/>
          <w:szCs w:val="28"/>
          <w:rtl/>
          <w:lang w:bidi="fa-IR"/>
        </w:rPr>
        <w:instrText>&gt;</w:instrText>
      </w:r>
      <w:r w:rsidR="004635DD">
        <w:rPr>
          <w:sz w:val="28"/>
          <w:szCs w:val="28"/>
          <w:rtl/>
          <w:lang w:bidi="fa-IR"/>
        </w:rPr>
        <w:fldChar w:fldCharType="separate"/>
      </w:r>
      <w:r w:rsidR="000A6ADD">
        <w:rPr>
          <w:noProof/>
          <w:sz w:val="28"/>
          <w:szCs w:val="28"/>
          <w:rtl/>
          <w:lang w:bidi="fa-IR"/>
        </w:rPr>
        <w:t>(49)</w:t>
      </w:r>
      <w:r w:rsidR="004635DD">
        <w:rPr>
          <w:sz w:val="28"/>
          <w:szCs w:val="28"/>
          <w:rtl/>
          <w:lang w:bidi="fa-IR"/>
        </w:rPr>
        <w:fldChar w:fldCharType="end"/>
      </w:r>
      <w:r w:rsidR="00B060DE">
        <w:rPr>
          <w:rFonts w:hint="cs"/>
          <w:sz w:val="28"/>
          <w:szCs w:val="28"/>
          <w:rtl/>
        </w:rPr>
        <w:t>.</w:t>
      </w:r>
      <w:r w:rsidR="004635DD">
        <w:rPr>
          <w:rFonts w:hint="cs"/>
          <w:sz w:val="28"/>
          <w:szCs w:val="28"/>
          <w:rtl/>
        </w:rPr>
        <w:t xml:space="preserve"> </w:t>
      </w:r>
    </w:p>
    <w:p w14:paraId="71B4E29D" w14:textId="099ABD69" w:rsidR="00540569" w:rsidRPr="00540569" w:rsidRDefault="007F2B8B" w:rsidP="000A6ADD">
      <w:pPr>
        <w:bidi/>
        <w:spacing w:line="360" w:lineRule="auto"/>
        <w:jc w:val="both"/>
        <w:rPr>
          <w:sz w:val="28"/>
          <w:szCs w:val="28"/>
        </w:rPr>
      </w:pPr>
      <w:r>
        <w:rPr>
          <w:rStyle w:val="rynqvb"/>
          <w:rFonts w:hint="cs"/>
          <w:sz w:val="28"/>
          <w:szCs w:val="28"/>
          <w:rtl/>
        </w:rPr>
        <w:t xml:space="preserve">در </w:t>
      </w:r>
      <w:r w:rsidR="00EF0154">
        <w:rPr>
          <w:rStyle w:val="rynqvb"/>
          <w:rFonts w:hint="cs"/>
          <w:sz w:val="28"/>
          <w:szCs w:val="28"/>
          <w:rtl/>
        </w:rPr>
        <w:t>چرخه تخمدانی هورمون لوتئین باعث</w:t>
      </w:r>
      <w:r w:rsidR="009200F7">
        <w:rPr>
          <w:rStyle w:val="rynqvb"/>
          <w:rFonts w:hint="cs"/>
          <w:sz w:val="28"/>
          <w:szCs w:val="28"/>
          <w:rtl/>
        </w:rPr>
        <w:t xml:space="preserve"> </w:t>
      </w:r>
      <w:r w:rsidR="00EF0154">
        <w:rPr>
          <w:rStyle w:val="rynqvb"/>
          <w:rFonts w:hint="cs"/>
          <w:sz w:val="28"/>
          <w:szCs w:val="28"/>
          <w:rtl/>
        </w:rPr>
        <w:t>ت</w:t>
      </w:r>
      <w:r>
        <w:rPr>
          <w:rStyle w:val="rynqvb"/>
          <w:rFonts w:hint="cs"/>
          <w:sz w:val="28"/>
          <w:szCs w:val="28"/>
          <w:rtl/>
        </w:rPr>
        <w:t>حریک تولید آندروژن ها از کلسترول می شوند و آ</w:t>
      </w:r>
      <w:r w:rsidR="00EF0154">
        <w:rPr>
          <w:rStyle w:val="rynqvb"/>
          <w:rFonts w:hint="cs"/>
          <w:sz w:val="28"/>
          <w:szCs w:val="28"/>
          <w:rtl/>
        </w:rPr>
        <w:t>ندر</w:t>
      </w:r>
      <w:r>
        <w:rPr>
          <w:rStyle w:val="rynqvb"/>
          <w:rFonts w:hint="cs"/>
          <w:sz w:val="28"/>
          <w:szCs w:val="28"/>
          <w:rtl/>
        </w:rPr>
        <w:t xml:space="preserve">وژن ها را تولید </w:t>
      </w:r>
      <w:r w:rsidR="001C3DF0">
        <w:rPr>
          <w:rStyle w:val="rynqvb"/>
          <w:rFonts w:hint="cs"/>
          <w:sz w:val="28"/>
          <w:szCs w:val="28"/>
          <w:rtl/>
        </w:rPr>
        <w:t>می کنند. آندوژن ها تحت تاثیز آنزیم آروماتاز به هورمون استرون تبدیل شوند و استرون نیز تحت تاثی</w:t>
      </w:r>
      <w:r w:rsidR="009200F7">
        <w:rPr>
          <w:rStyle w:val="rynqvb"/>
          <w:rFonts w:hint="cs"/>
          <w:sz w:val="28"/>
          <w:szCs w:val="28"/>
          <w:rtl/>
        </w:rPr>
        <w:t>ر</w:t>
      </w:r>
      <w:r w:rsidR="001C3DF0">
        <w:rPr>
          <w:rStyle w:val="rynqvb"/>
          <w:rFonts w:hint="cs"/>
          <w:sz w:val="28"/>
          <w:szCs w:val="28"/>
          <w:rtl/>
        </w:rPr>
        <w:t xml:space="preserve"> آنزیم ردوکتاز تبدیل به استرادیول می شود.</w:t>
      </w:r>
      <w:r w:rsidR="007D321D">
        <w:rPr>
          <w:rStyle w:val="rynqvb"/>
          <w:rFonts w:hint="cs"/>
          <w:sz w:val="28"/>
          <w:szCs w:val="28"/>
          <w:rtl/>
        </w:rPr>
        <w:t xml:space="preserve"> </w:t>
      </w:r>
      <w:r w:rsidR="009237D4">
        <w:rPr>
          <w:rStyle w:val="rynqvb"/>
          <w:rFonts w:hint="cs"/>
          <w:sz w:val="28"/>
          <w:szCs w:val="28"/>
          <w:rtl/>
          <w:lang w:bidi="fa-IR"/>
        </w:rPr>
        <w:t xml:space="preserve"> استرادیول</w:t>
      </w:r>
      <w:r w:rsidR="00E70C52" w:rsidRPr="00E70C52">
        <w:rPr>
          <w:rStyle w:val="rynqvb"/>
          <w:rFonts w:hint="cs"/>
          <w:sz w:val="28"/>
          <w:szCs w:val="28"/>
        </w:rPr>
        <w:t xml:space="preserve"> </w:t>
      </w:r>
      <w:r w:rsidR="00E70C52" w:rsidRPr="00E70C52">
        <w:rPr>
          <w:rStyle w:val="rynqvb"/>
          <w:rFonts w:hint="cs"/>
          <w:sz w:val="28"/>
          <w:szCs w:val="28"/>
          <w:rtl/>
        </w:rPr>
        <w:t>از نظر بیولوژیکی فعال ترین استروژن است</w:t>
      </w:r>
      <w:r w:rsidR="007D321D">
        <w:rPr>
          <w:rStyle w:val="rynqvb"/>
          <w:rFonts w:hint="cs"/>
          <w:sz w:val="28"/>
          <w:szCs w:val="28"/>
          <w:rtl/>
        </w:rPr>
        <w:t xml:space="preserve"> و استرون</w:t>
      </w:r>
      <w:r w:rsidR="00E70C52" w:rsidRPr="00E70C52">
        <w:rPr>
          <w:rStyle w:val="rynqvb"/>
          <w:rFonts w:hint="cs"/>
          <w:sz w:val="28"/>
          <w:szCs w:val="28"/>
        </w:rPr>
        <w:t xml:space="preserve"> </w:t>
      </w:r>
      <w:r w:rsidR="00E70C52" w:rsidRPr="00E70C52">
        <w:rPr>
          <w:rStyle w:val="rynqvb"/>
          <w:rFonts w:hint="cs"/>
          <w:sz w:val="28"/>
          <w:szCs w:val="28"/>
          <w:rtl/>
        </w:rPr>
        <w:t>حدود 25</w:t>
      </w:r>
      <w:r w:rsidR="00E70C52" w:rsidRPr="00E70C52">
        <w:rPr>
          <w:rStyle w:val="rynqvb"/>
          <w:rFonts w:ascii="Sakkal Majalla" w:hAnsi="Sakkal Majalla" w:cs="Sakkal Majalla" w:hint="cs"/>
          <w:sz w:val="28"/>
          <w:szCs w:val="28"/>
          <w:rtl/>
        </w:rPr>
        <w:t>٪</w:t>
      </w:r>
      <w:r w:rsidR="00E70C52" w:rsidRPr="00E70C52">
        <w:rPr>
          <w:rStyle w:val="rynqvb"/>
          <w:rFonts w:hint="cs"/>
          <w:sz w:val="28"/>
          <w:szCs w:val="28"/>
          <w:rtl/>
        </w:rPr>
        <w:t xml:space="preserve"> از فعالیت استروژنی</w:t>
      </w:r>
      <w:r w:rsidR="00E70C52" w:rsidRPr="00E70C52">
        <w:rPr>
          <w:rStyle w:val="rynqvb"/>
          <w:rFonts w:hint="cs"/>
          <w:sz w:val="28"/>
          <w:szCs w:val="28"/>
        </w:rPr>
        <w:t xml:space="preserve"> </w:t>
      </w:r>
      <w:r w:rsidR="007D321D">
        <w:rPr>
          <w:rStyle w:val="rynqvb"/>
          <w:rFonts w:hint="cs"/>
          <w:sz w:val="28"/>
          <w:szCs w:val="28"/>
          <w:rtl/>
        </w:rPr>
        <w:t>استرادیول</w:t>
      </w:r>
      <w:r w:rsidR="00E70C52" w:rsidRPr="00E70C52">
        <w:rPr>
          <w:rStyle w:val="rynqvb"/>
          <w:rFonts w:hint="cs"/>
          <w:sz w:val="28"/>
          <w:szCs w:val="28"/>
        </w:rPr>
        <w:t xml:space="preserve"> </w:t>
      </w:r>
      <w:r w:rsidR="00E70C52" w:rsidRPr="00E70C52">
        <w:rPr>
          <w:rStyle w:val="rynqvb"/>
          <w:rFonts w:hint="cs"/>
          <w:sz w:val="28"/>
          <w:szCs w:val="28"/>
          <w:rtl/>
        </w:rPr>
        <w:t>را دارد و استروژن غالب در زنان یائسه است</w:t>
      </w:r>
      <w:r w:rsidR="00D05960">
        <w:rPr>
          <w:rStyle w:val="rynqvb"/>
          <w:sz w:val="28"/>
          <w:szCs w:val="28"/>
          <w:rtl/>
        </w:rPr>
        <w:fldChar w:fldCharType="begin"/>
      </w:r>
      <w:r w:rsidR="000A6ADD">
        <w:rPr>
          <w:rStyle w:val="rynqvb"/>
          <w:sz w:val="28"/>
          <w:szCs w:val="28"/>
          <w:rtl/>
        </w:rPr>
        <w:instrText xml:space="preserve"> </w:instrText>
      </w:r>
      <w:r w:rsidR="000A6ADD">
        <w:rPr>
          <w:rStyle w:val="rynqvb"/>
          <w:sz w:val="28"/>
          <w:szCs w:val="28"/>
        </w:rPr>
        <w:instrText>ADDIN EN.CITE &lt;EndNote&gt;&lt;Cite&gt;&lt;Author&gt;Goldin&lt;/Author&gt;&lt;Year&gt;1994&lt;/Year&gt;&lt;RecNum&gt;2&lt;/RecNum&gt;&lt;DisplayText&gt;(50)&lt;/DisplayText&gt;&lt;record&gt;&lt;rec-number&gt;2&lt;/rec-number&gt;&lt;foreign-keys&gt;&lt;key app="EN" db-id="2zrr0tvwk2z9w7exxpovtdvdfwrw5fd0aezp" timestamp="1668331329"&gt;2&lt;/key</w:instrText>
      </w:r>
      <w:r w:rsidR="000A6ADD">
        <w:rPr>
          <w:rStyle w:val="rynqvb"/>
          <w:sz w:val="28"/>
          <w:szCs w:val="28"/>
          <w:rtl/>
        </w:rPr>
        <w:instrText>&gt;&lt;/</w:instrText>
      </w:r>
      <w:r w:rsidR="000A6ADD">
        <w:rPr>
          <w:rStyle w:val="rynqvb"/>
          <w:sz w:val="28"/>
          <w:szCs w:val="28"/>
        </w:rPr>
        <w:instrText>foreign-keys&gt;&lt;ref-type name="Journal Article"&gt;17&lt;/ref-type&gt;&lt;contributors&gt;&lt;authors&gt;&lt;author&gt;Goldin, Barry R&lt;/author&gt;&lt;author&gt;Woods, Margo N&lt;/author&gt;&lt;author&gt;Spiegelman, Donna L&lt;/author&gt;&lt;author&gt;Longcope, Christopher&lt;/author&gt;&lt;author&gt;Morrill‐LaBrode, Ann&lt;/author&gt;&lt;author&gt;Dwyer, Johanna T&lt;/author&gt;&lt;author&gt;Gualtieri, Lisa J&lt;/author&gt;&lt;author&gt;Hertzmark, Ellen&lt;/author&gt;&lt;author&gt;Gorbach, Sherwood L&lt;/author&gt;&lt;/authors&gt;&lt;/contributors&gt;&lt;titles&gt;&lt;title&gt;The effect of dietary fat and fiber on serum estrogen concentrations in premenopausal women under controlled dietary conditions&lt;/title&gt;&lt;secondary-title&gt;Cancer&lt;/secondary-title&gt;&lt;/titles&gt;&lt;periodical&gt;&lt;full-title&gt;Cancer&lt;/full-title&gt;&lt;/periodical&gt;&lt;pages&gt;1125-1131&lt;/pages&gt;&lt;volume&gt;74&lt;/volume&gt;&lt;number&gt;S3&lt;/number&gt;&lt;dates&gt;&lt;year&gt;1994&lt;/year&gt;&lt;/dates&gt;&lt;isbn&gt;0008-543X&lt;/isbn&gt;&lt;urls&gt;&lt;/urls&gt;&lt;/record&gt;&lt;/Cite&gt;&lt;/EndNote</w:instrText>
      </w:r>
      <w:r w:rsidR="000A6ADD">
        <w:rPr>
          <w:rStyle w:val="rynqvb"/>
          <w:sz w:val="28"/>
          <w:szCs w:val="28"/>
          <w:rtl/>
        </w:rPr>
        <w:instrText>&gt;</w:instrText>
      </w:r>
      <w:r w:rsidR="00D05960">
        <w:rPr>
          <w:rStyle w:val="rynqvb"/>
          <w:sz w:val="28"/>
          <w:szCs w:val="28"/>
          <w:rtl/>
        </w:rPr>
        <w:fldChar w:fldCharType="separate"/>
      </w:r>
      <w:r w:rsidR="000A6ADD">
        <w:rPr>
          <w:rStyle w:val="rynqvb"/>
          <w:noProof/>
          <w:sz w:val="28"/>
          <w:szCs w:val="28"/>
          <w:rtl/>
        </w:rPr>
        <w:t>(50)</w:t>
      </w:r>
      <w:r w:rsidR="00D05960">
        <w:rPr>
          <w:rStyle w:val="rynqvb"/>
          <w:sz w:val="28"/>
          <w:szCs w:val="28"/>
          <w:rtl/>
        </w:rPr>
        <w:fldChar w:fldCharType="end"/>
      </w:r>
      <w:r w:rsidR="00D05960">
        <w:rPr>
          <w:rStyle w:val="rynqvb"/>
          <w:rFonts w:hint="cs"/>
          <w:sz w:val="28"/>
          <w:szCs w:val="28"/>
          <w:rtl/>
        </w:rPr>
        <w:t>.</w:t>
      </w:r>
      <w:r w:rsidR="00E70C52" w:rsidRPr="00E70C52">
        <w:rPr>
          <w:rStyle w:val="rynqvb"/>
          <w:rFonts w:hint="cs"/>
          <w:sz w:val="28"/>
          <w:szCs w:val="28"/>
          <w:rtl/>
        </w:rPr>
        <w:t xml:space="preserve"> بنابراین، اندازه گیری هر دو استروژن برای ارائه یک ارزیابی کامل تر از اثرات هورمونی </w:t>
      </w:r>
      <w:r w:rsidR="007D321D">
        <w:rPr>
          <w:rStyle w:val="rynqvb"/>
          <w:rFonts w:hint="cs"/>
          <w:sz w:val="28"/>
          <w:szCs w:val="28"/>
          <w:rtl/>
        </w:rPr>
        <w:t>پروتئین ها در زنان در معرض یائسگی زودرس</w:t>
      </w:r>
      <w:r w:rsidR="00E70C52" w:rsidRPr="00E70C52">
        <w:rPr>
          <w:rStyle w:val="rynqvb"/>
          <w:rFonts w:hint="cs"/>
          <w:sz w:val="28"/>
          <w:szCs w:val="28"/>
          <w:rtl/>
        </w:rPr>
        <w:t xml:space="preserve"> ترجیح داده می شود. یافته های </w:t>
      </w:r>
      <w:r w:rsidR="003E3769">
        <w:rPr>
          <w:rStyle w:val="rynqvb"/>
          <w:rFonts w:hint="cs"/>
          <w:sz w:val="28"/>
          <w:szCs w:val="28"/>
          <w:rtl/>
        </w:rPr>
        <w:t>مطالعات قبلی</w:t>
      </w:r>
      <w:r w:rsidR="00E70C52" w:rsidRPr="00E70C52">
        <w:rPr>
          <w:rStyle w:val="rynqvb"/>
          <w:rFonts w:hint="cs"/>
          <w:sz w:val="28"/>
          <w:szCs w:val="28"/>
          <w:rtl/>
        </w:rPr>
        <w:t xml:space="preserve"> </w:t>
      </w:r>
      <w:r w:rsidR="000E53AA">
        <w:rPr>
          <w:rStyle w:val="rynqvb"/>
          <w:rFonts w:hint="cs"/>
          <w:sz w:val="28"/>
          <w:szCs w:val="28"/>
          <w:rtl/>
          <w:lang w:bidi="fa-IR"/>
        </w:rPr>
        <w:t>در مورد</w:t>
      </w:r>
      <w:r w:rsidR="00E70C52" w:rsidRPr="00E70C52">
        <w:rPr>
          <w:rStyle w:val="rynqvb"/>
          <w:rFonts w:hint="cs"/>
          <w:sz w:val="28"/>
          <w:szCs w:val="28"/>
          <w:rtl/>
        </w:rPr>
        <w:t xml:space="preserve"> </w:t>
      </w:r>
      <w:r w:rsidR="003E3769">
        <w:rPr>
          <w:rStyle w:val="rynqvb"/>
          <w:rFonts w:hint="cs"/>
          <w:sz w:val="28"/>
          <w:szCs w:val="28"/>
          <w:rtl/>
        </w:rPr>
        <w:t xml:space="preserve">کاهش </w:t>
      </w:r>
      <w:r w:rsidR="00E70C52" w:rsidRPr="00E70C52">
        <w:rPr>
          <w:rStyle w:val="rynqvb"/>
          <w:rFonts w:hint="cs"/>
          <w:sz w:val="28"/>
          <w:szCs w:val="28"/>
          <w:rtl/>
        </w:rPr>
        <w:t>سطح</w:t>
      </w:r>
      <w:r w:rsidR="000E53AA">
        <w:rPr>
          <w:rStyle w:val="rynqvb"/>
          <w:rFonts w:hint="cs"/>
          <w:sz w:val="28"/>
          <w:szCs w:val="28"/>
          <w:rtl/>
        </w:rPr>
        <w:t xml:space="preserve"> استرون</w:t>
      </w:r>
      <w:r w:rsidR="00E70C52" w:rsidRPr="00E70C52">
        <w:rPr>
          <w:rStyle w:val="rynqvb"/>
          <w:rFonts w:hint="cs"/>
          <w:sz w:val="28"/>
          <w:szCs w:val="28"/>
        </w:rPr>
        <w:t xml:space="preserve"> </w:t>
      </w:r>
      <w:r w:rsidR="00E70C52" w:rsidRPr="00E70C52">
        <w:rPr>
          <w:rStyle w:val="rynqvb"/>
          <w:rFonts w:hint="cs"/>
          <w:sz w:val="28"/>
          <w:szCs w:val="28"/>
          <w:rtl/>
        </w:rPr>
        <w:t xml:space="preserve">در ارتباط با </w:t>
      </w:r>
      <w:r w:rsidR="000E53AA">
        <w:rPr>
          <w:rStyle w:val="rynqvb"/>
          <w:rFonts w:hint="cs"/>
          <w:sz w:val="28"/>
          <w:szCs w:val="28"/>
          <w:rtl/>
        </w:rPr>
        <w:t>مصرف پروتئین</w:t>
      </w:r>
      <w:r w:rsidR="00E70C52" w:rsidRPr="00E70C52">
        <w:rPr>
          <w:rStyle w:val="rynqvb"/>
          <w:rFonts w:hint="cs"/>
          <w:sz w:val="28"/>
          <w:szCs w:val="28"/>
          <w:rtl/>
        </w:rPr>
        <w:t xml:space="preserve"> ممکن است نشان دهنده کاهش تولید و/یا افزایش حذف</w:t>
      </w:r>
      <w:r w:rsidR="00FF1180">
        <w:rPr>
          <w:rStyle w:val="rynqvb"/>
          <w:rFonts w:hint="cs"/>
          <w:sz w:val="28"/>
          <w:szCs w:val="28"/>
          <w:rtl/>
        </w:rPr>
        <w:t xml:space="preserve"> استرون</w:t>
      </w:r>
      <w:r w:rsidR="00E70C52" w:rsidRPr="00E70C52">
        <w:rPr>
          <w:rStyle w:val="rynqvb"/>
          <w:rFonts w:hint="cs"/>
          <w:sz w:val="28"/>
          <w:szCs w:val="28"/>
        </w:rPr>
        <w:t xml:space="preserve"> </w:t>
      </w:r>
      <w:r w:rsidR="00E70C52" w:rsidRPr="00E70C52">
        <w:rPr>
          <w:rStyle w:val="rynqvb"/>
          <w:rFonts w:hint="cs"/>
          <w:sz w:val="28"/>
          <w:szCs w:val="28"/>
          <w:rtl/>
        </w:rPr>
        <w:t>باشد. داده‌های حمایتی از مطالعات آزمایشگاهی وجود دارد که در آنها غلظت‌های فیزیولوژیکی جنیستئین اثرات مهاری بر 17 هیدروستروئید اکسیدوردوکتاز نوع 1، آنزیمی که در تبدیل</w:t>
      </w:r>
      <w:r w:rsidR="00E70C52" w:rsidRPr="00E70C52">
        <w:rPr>
          <w:rStyle w:val="rynqvb"/>
          <w:rFonts w:hint="cs"/>
          <w:sz w:val="28"/>
          <w:szCs w:val="28"/>
        </w:rPr>
        <w:t xml:space="preserve"> </w:t>
      </w:r>
      <w:r w:rsidR="00EF0154">
        <w:rPr>
          <w:rStyle w:val="rynqvb"/>
          <w:rFonts w:hint="cs"/>
          <w:sz w:val="28"/>
          <w:szCs w:val="28"/>
          <w:rtl/>
          <w:lang w:bidi="fa-IR"/>
        </w:rPr>
        <w:t>استرون</w:t>
      </w:r>
      <w:r w:rsidR="00E70C52" w:rsidRPr="00E70C52">
        <w:rPr>
          <w:rStyle w:val="rynqvb"/>
          <w:rFonts w:hint="cs"/>
          <w:sz w:val="28"/>
          <w:szCs w:val="28"/>
        </w:rPr>
        <w:t xml:space="preserve"> </w:t>
      </w:r>
      <w:r w:rsidR="00E70C52" w:rsidRPr="00E70C52">
        <w:rPr>
          <w:rStyle w:val="rynqvb"/>
          <w:rFonts w:hint="cs"/>
          <w:sz w:val="28"/>
          <w:szCs w:val="28"/>
          <w:rtl/>
        </w:rPr>
        <w:t>به</w:t>
      </w:r>
      <w:r w:rsidR="00E70C52" w:rsidRPr="00E70C52">
        <w:rPr>
          <w:rStyle w:val="rynqvb"/>
          <w:rFonts w:hint="cs"/>
          <w:sz w:val="28"/>
          <w:szCs w:val="28"/>
        </w:rPr>
        <w:t xml:space="preserve"> </w:t>
      </w:r>
      <w:r w:rsidR="00EF0154">
        <w:rPr>
          <w:rStyle w:val="rynqvb"/>
          <w:rFonts w:hint="cs"/>
          <w:sz w:val="28"/>
          <w:szCs w:val="28"/>
          <w:rtl/>
        </w:rPr>
        <w:t>استرادیول</w:t>
      </w:r>
      <w:r w:rsidR="00E70C52" w:rsidRPr="00E70C52">
        <w:rPr>
          <w:rStyle w:val="rynqvb"/>
          <w:rFonts w:hint="cs"/>
          <w:sz w:val="28"/>
          <w:szCs w:val="28"/>
        </w:rPr>
        <w:t xml:space="preserve"> </w:t>
      </w:r>
      <w:r w:rsidR="00E70C52" w:rsidRPr="00E70C52">
        <w:rPr>
          <w:rStyle w:val="rynqvb"/>
          <w:rFonts w:hint="cs"/>
          <w:sz w:val="28"/>
          <w:szCs w:val="28"/>
          <w:rtl/>
        </w:rPr>
        <w:t>در بافت‌های چربی و سایر بافت‌ها ضروری است، نشان داد</w:t>
      </w:r>
      <w:r w:rsidR="004171B6">
        <w:rPr>
          <w:rStyle w:val="rynqvb"/>
          <w:sz w:val="28"/>
          <w:szCs w:val="28"/>
          <w:rtl/>
        </w:rPr>
        <w:fldChar w:fldCharType="begin"/>
      </w:r>
      <w:r w:rsidR="000A6ADD">
        <w:rPr>
          <w:rStyle w:val="rynqvb"/>
          <w:sz w:val="28"/>
          <w:szCs w:val="28"/>
          <w:rtl/>
        </w:rPr>
        <w:instrText xml:space="preserve"> </w:instrText>
      </w:r>
      <w:r w:rsidR="000A6ADD">
        <w:rPr>
          <w:rStyle w:val="rynqvb"/>
          <w:sz w:val="28"/>
          <w:szCs w:val="28"/>
        </w:rPr>
        <w:instrText>ADDIN EN.CITE &lt;EndNote&gt;&lt;Cite&gt;&lt;Author&gt;Mäkelä&lt;/Author&gt;&lt;Year&gt;1998&lt;/Year&gt;&lt;RecNum&gt;3&lt;/RecNum&gt;&lt;DisplayText&gt;(51)&lt;/DisplayText&gt;&lt;record&gt;&lt;rec-number&gt;3&lt;/rec-number&gt;&lt;foreign-keys&gt;&lt;key app="EN" db-id="2zrr0tvwk2z9w7exxpovtdvdfwrw5fd0aezp" timestamp="1668331437"&gt;3&lt;/key</w:instrText>
      </w:r>
      <w:r w:rsidR="000A6ADD">
        <w:rPr>
          <w:rStyle w:val="rynqvb"/>
          <w:sz w:val="28"/>
          <w:szCs w:val="28"/>
          <w:rtl/>
        </w:rPr>
        <w:instrText>&gt;&lt;/</w:instrText>
      </w:r>
      <w:r w:rsidR="000A6ADD">
        <w:rPr>
          <w:rStyle w:val="rynqvb"/>
          <w:sz w:val="28"/>
          <w:szCs w:val="28"/>
        </w:rPr>
        <w:instrText>foreign-keys&gt;&lt;ref-type name="Journal Article"&gt;17&lt;/ref-type&gt;&lt;contributors&gt;&lt;authors&gt;&lt;author&gt;Mäkelä, S&lt;/author&gt;&lt;author&gt;Poutanen, Matti&lt;/author&gt;&lt;author&gt;Kostian, ML&lt;/author&gt;&lt;author&gt;Lehtimäki, N&lt;/author&gt;&lt;author&gt;Strauss, L&lt;/author&gt;&lt;author&gt;Santti, R&lt;/author&gt;&lt;author&gt;Vihko, R&lt;/author&gt;&lt;/authors&gt;&lt;/contributors&gt;&lt;titles&gt;&lt;title&gt;Inhibition of 17β-hydroxysteroid oxidoreductase by flavonoids in breast and prostate cancer cells&lt;/title&gt;&lt;secondary-title&gt;Proceedings of the Society for Experimental Biology and Medicine&lt;/secondary-title&gt;&lt;/titles&gt;&lt;periodical&gt;&lt;full-title&gt;Proceedings of the Society for Experimental Biology and Medicine&lt;/full-title&gt;&lt;/periodical&gt;&lt;pages&gt;310-316&lt;/pages&gt;&lt;volume&gt;217&lt;/volume&gt;&lt;number&gt;3&lt;/number&gt;&lt;dates&gt;&lt;year&gt;1998&lt;/year&gt;&lt;/dates&gt;&lt;isbn&gt;0037-9727&lt;/isbn&gt;&lt;urls</w:instrText>
      </w:r>
      <w:r w:rsidR="000A6ADD">
        <w:rPr>
          <w:rStyle w:val="rynqvb"/>
          <w:sz w:val="28"/>
          <w:szCs w:val="28"/>
          <w:rtl/>
        </w:rPr>
        <w:instrText>&gt;&lt;/</w:instrText>
      </w:r>
      <w:r w:rsidR="000A6ADD">
        <w:rPr>
          <w:rStyle w:val="rynqvb"/>
          <w:sz w:val="28"/>
          <w:szCs w:val="28"/>
        </w:rPr>
        <w:instrText>urls&gt;&lt;/record&gt;&lt;/Cite&gt;&lt;/EndNote</w:instrText>
      </w:r>
      <w:r w:rsidR="000A6ADD">
        <w:rPr>
          <w:rStyle w:val="rynqvb"/>
          <w:sz w:val="28"/>
          <w:szCs w:val="28"/>
          <w:rtl/>
        </w:rPr>
        <w:instrText>&gt;</w:instrText>
      </w:r>
      <w:r w:rsidR="004171B6">
        <w:rPr>
          <w:rStyle w:val="rynqvb"/>
          <w:sz w:val="28"/>
          <w:szCs w:val="28"/>
          <w:rtl/>
        </w:rPr>
        <w:fldChar w:fldCharType="separate"/>
      </w:r>
      <w:r w:rsidR="000A6ADD">
        <w:rPr>
          <w:rStyle w:val="rynqvb"/>
          <w:noProof/>
          <w:sz w:val="28"/>
          <w:szCs w:val="28"/>
          <w:rtl/>
        </w:rPr>
        <w:t>(51)</w:t>
      </w:r>
      <w:r w:rsidR="004171B6">
        <w:rPr>
          <w:rStyle w:val="rynqvb"/>
          <w:sz w:val="28"/>
          <w:szCs w:val="28"/>
          <w:rtl/>
        </w:rPr>
        <w:fldChar w:fldCharType="end"/>
      </w:r>
      <w:r w:rsidR="00E70C52" w:rsidRPr="00E70C52">
        <w:rPr>
          <w:rStyle w:val="rynqvb"/>
          <w:rFonts w:hint="cs"/>
          <w:sz w:val="28"/>
          <w:szCs w:val="28"/>
          <w:rtl/>
        </w:rPr>
        <w:t>. کاهش سطح</w:t>
      </w:r>
      <w:r w:rsidR="00E70C52" w:rsidRPr="00E70C52">
        <w:rPr>
          <w:rStyle w:val="rynqvb"/>
          <w:rFonts w:hint="cs"/>
          <w:sz w:val="28"/>
          <w:szCs w:val="28"/>
        </w:rPr>
        <w:t xml:space="preserve"> </w:t>
      </w:r>
      <w:r w:rsidR="00EF0154">
        <w:rPr>
          <w:rStyle w:val="rynqvb"/>
          <w:rFonts w:hint="cs"/>
          <w:sz w:val="28"/>
          <w:szCs w:val="28"/>
          <w:rtl/>
        </w:rPr>
        <w:t>استرون</w:t>
      </w:r>
      <w:r w:rsidR="00E70C52" w:rsidRPr="00E70C52">
        <w:rPr>
          <w:rStyle w:val="rynqvb"/>
          <w:rFonts w:hint="cs"/>
          <w:sz w:val="28"/>
          <w:szCs w:val="28"/>
        </w:rPr>
        <w:t xml:space="preserve"> </w:t>
      </w:r>
      <w:r w:rsidR="00E70C52" w:rsidRPr="00E70C52">
        <w:rPr>
          <w:rStyle w:val="rynqvb"/>
          <w:rFonts w:hint="cs"/>
          <w:sz w:val="28"/>
          <w:szCs w:val="28"/>
          <w:rtl/>
        </w:rPr>
        <w:t>همچنین ممکن است منعکس کننده مهار آنزیمی باشد که مسئول تبدیل آندروستندیون به</w:t>
      </w:r>
      <w:r w:rsidR="00E70C52" w:rsidRPr="00E70C52">
        <w:rPr>
          <w:rStyle w:val="rynqvb"/>
          <w:rFonts w:hint="cs"/>
          <w:sz w:val="28"/>
          <w:szCs w:val="28"/>
        </w:rPr>
        <w:t xml:space="preserve"> </w:t>
      </w:r>
      <w:r w:rsidR="00EF0154">
        <w:rPr>
          <w:rStyle w:val="rynqvb"/>
          <w:rFonts w:hint="cs"/>
          <w:sz w:val="28"/>
          <w:szCs w:val="28"/>
          <w:rtl/>
        </w:rPr>
        <w:t>استرون</w:t>
      </w:r>
      <w:r w:rsidR="00E70C52" w:rsidRPr="00E70C52">
        <w:rPr>
          <w:rStyle w:val="rynqvb"/>
          <w:rFonts w:hint="cs"/>
          <w:sz w:val="28"/>
          <w:szCs w:val="28"/>
        </w:rPr>
        <w:t xml:space="preserve"> </w:t>
      </w:r>
      <w:r w:rsidR="00E70C52" w:rsidRPr="00E70C52">
        <w:rPr>
          <w:rStyle w:val="rynqvb"/>
          <w:rFonts w:hint="cs"/>
          <w:sz w:val="28"/>
          <w:szCs w:val="28"/>
          <w:rtl/>
        </w:rPr>
        <w:t xml:space="preserve">در بافت های محیطی است. مطالعات آزمایشگاهی اثر مهاری ایزوفلاون ها را بر روی آنزیم آروماتاز </w:t>
      </w:r>
      <w:r w:rsidR="00E70C52" w:rsidRPr="00E70C52">
        <w:rPr>
          <w:rStyle w:val="rynqvb"/>
          <w:rFonts w:ascii="Times New Roman" w:hAnsi="Times New Roman" w:cs="Times New Roman" w:hint="cs"/>
          <w:sz w:val="28"/>
          <w:szCs w:val="28"/>
          <w:rtl/>
        </w:rPr>
        <w:t>​​</w:t>
      </w:r>
      <w:r w:rsidR="00E70C52" w:rsidRPr="00E70C52">
        <w:rPr>
          <w:rStyle w:val="rynqvb"/>
          <w:rFonts w:hint="cs"/>
          <w:sz w:val="28"/>
          <w:szCs w:val="28"/>
          <w:rtl/>
        </w:rPr>
        <w:t>نشان داده اند</w:t>
      </w:r>
      <w:r w:rsidR="00DE2FC1">
        <w:rPr>
          <w:rStyle w:val="rynqvb"/>
          <w:sz w:val="28"/>
          <w:szCs w:val="28"/>
          <w:rtl/>
        </w:rPr>
        <w:fldChar w:fldCharType="begin"/>
      </w:r>
      <w:r w:rsidR="000A6ADD">
        <w:rPr>
          <w:rStyle w:val="rynqvb"/>
          <w:sz w:val="28"/>
          <w:szCs w:val="28"/>
          <w:rtl/>
        </w:rPr>
        <w:instrText xml:space="preserve"> </w:instrText>
      </w:r>
      <w:r w:rsidR="000A6ADD">
        <w:rPr>
          <w:rStyle w:val="rynqvb"/>
          <w:sz w:val="28"/>
          <w:szCs w:val="28"/>
        </w:rPr>
        <w:instrText>ADDIN EN.CITE &lt;EndNote&gt;&lt;Cite&gt;&lt;Author&gt;Wang&lt;/Author&gt;&lt;Year&gt;1994&lt;/Year&gt;&lt;RecNum&gt;4&lt;/RecNum&gt;&lt;DisplayText&gt;(52)&lt;/DisplayText&gt;&lt;record&gt;&lt;rec-number&gt;4&lt;/rec-number&gt;&lt;foreign-keys&gt;&lt;key app="EN" db-id="2zrr0tvwk2z9w7exxpovtdvdfwrw5fd0aezp" timestamp="1668331523"&gt;4&lt;/key</w:instrText>
      </w:r>
      <w:r w:rsidR="000A6ADD">
        <w:rPr>
          <w:rStyle w:val="rynqvb"/>
          <w:sz w:val="28"/>
          <w:szCs w:val="28"/>
          <w:rtl/>
        </w:rPr>
        <w:instrText>&gt;&lt;/</w:instrText>
      </w:r>
      <w:r w:rsidR="000A6ADD">
        <w:rPr>
          <w:rStyle w:val="rynqvb"/>
          <w:sz w:val="28"/>
          <w:szCs w:val="28"/>
        </w:rPr>
        <w:instrText>foreign-keys&gt;&lt;ref-type name="Journal Article"&gt;17&lt;/ref-type&gt;&lt;contributors&gt;&lt;authors&gt;&lt;author&gt;Wang, Chuanfeng&lt;/author&gt;&lt;author&gt;Mäkelä, Taru&lt;/author&gt;&lt;author&gt;Hase, Tapio&lt;/author&gt;&lt;author&gt;Adlercreutz, Herman&lt;/author&gt;&lt;author&gt;Kurzer, Mindy S&lt;/author&gt;&lt;/authors&gt;&lt;/contributors&gt;&lt;titles&gt;&lt;title&gt;Lignans and flavonoids inhibit aromatase enzyme in human preadipocytes&lt;/title&gt;&lt;secondary-title&gt;The Journal of steroid biochemistry and molecular biology&lt;/secondary-title&gt;&lt;/titles&gt;&lt;periodical&gt;&lt;full-title&gt;The Journal of steroid biochemistry and molecular biology&lt;/full-title&gt;&lt;/periodical&gt;&lt;pages&gt;205-212&lt;/pages&gt;&lt;volume&gt;50&lt;/volume&gt;&lt;number&gt;3-4&lt;/number&gt;&lt;dates&gt;&lt;year&gt;1994&lt;/year&gt;&lt;/dates&gt;&lt;isbn&gt;0960-0760&lt;/isbn&gt;&lt;urls&gt;&lt;/urls&gt;&lt;/record&gt;&lt;/Cite&gt;&lt;/EndNote</w:instrText>
      </w:r>
      <w:r w:rsidR="000A6ADD">
        <w:rPr>
          <w:rStyle w:val="rynqvb"/>
          <w:sz w:val="28"/>
          <w:szCs w:val="28"/>
          <w:rtl/>
        </w:rPr>
        <w:instrText>&gt;</w:instrText>
      </w:r>
      <w:r w:rsidR="00DE2FC1">
        <w:rPr>
          <w:rStyle w:val="rynqvb"/>
          <w:sz w:val="28"/>
          <w:szCs w:val="28"/>
          <w:rtl/>
        </w:rPr>
        <w:fldChar w:fldCharType="separate"/>
      </w:r>
      <w:r w:rsidR="000A6ADD">
        <w:rPr>
          <w:rStyle w:val="rynqvb"/>
          <w:noProof/>
          <w:sz w:val="28"/>
          <w:szCs w:val="28"/>
          <w:rtl/>
        </w:rPr>
        <w:t>(52)</w:t>
      </w:r>
      <w:r w:rsidR="00DE2FC1">
        <w:rPr>
          <w:rStyle w:val="rynqvb"/>
          <w:sz w:val="28"/>
          <w:szCs w:val="28"/>
          <w:rtl/>
        </w:rPr>
        <w:fldChar w:fldCharType="end"/>
      </w:r>
      <w:r w:rsidR="00E70C52" w:rsidRPr="00E70C52">
        <w:rPr>
          <w:rStyle w:val="rynqvb"/>
          <w:rFonts w:hint="cs"/>
          <w:sz w:val="28"/>
          <w:szCs w:val="28"/>
          <w:rtl/>
        </w:rPr>
        <w:t>.</w:t>
      </w:r>
      <w:r w:rsidR="002107A2">
        <w:rPr>
          <w:rFonts w:hint="cs"/>
          <w:sz w:val="28"/>
          <w:szCs w:val="28"/>
          <w:rtl/>
        </w:rPr>
        <w:t xml:space="preserve"> در مطالعه موشها که به بررسی اثر </w:t>
      </w:r>
      <w:r w:rsidR="00EB67A7">
        <w:rPr>
          <w:rFonts w:hint="cs"/>
          <w:sz w:val="28"/>
          <w:szCs w:val="28"/>
          <w:rtl/>
        </w:rPr>
        <w:t>سه</w:t>
      </w:r>
      <w:r w:rsidR="002107A2">
        <w:rPr>
          <w:rFonts w:hint="cs"/>
          <w:sz w:val="28"/>
          <w:szCs w:val="28"/>
          <w:rtl/>
        </w:rPr>
        <w:t xml:space="preserve"> نوع پروتئ</w:t>
      </w:r>
      <w:r w:rsidR="00835BA8">
        <w:rPr>
          <w:rFonts w:hint="cs"/>
          <w:sz w:val="28"/>
          <w:szCs w:val="28"/>
          <w:rtl/>
        </w:rPr>
        <w:t>ین وی، کازئین و سویا به طور جدا</w:t>
      </w:r>
      <w:r w:rsidR="002107A2">
        <w:rPr>
          <w:rFonts w:hint="cs"/>
          <w:sz w:val="28"/>
          <w:szCs w:val="28"/>
          <w:rtl/>
        </w:rPr>
        <w:t xml:space="preserve">گانه در موش ها پرداختند،  رژیم غذایی حاوی سویا </w:t>
      </w:r>
      <w:r w:rsidR="00EF0154">
        <w:rPr>
          <w:rStyle w:val="rynqvb"/>
          <w:rFonts w:hint="cs"/>
          <w:sz w:val="28"/>
          <w:szCs w:val="28"/>
          <w:rtl/>
        </w:rPr>
        <w:t>توانست</w:t>
      </w:r>
      <w:r w:rsidR="002107A2" w:rsidRPr="002107A2">
        <w:rPr>
          <w:rStyle w:val="rynqvb"/>
          <w:rFonts w:hint="cs"/>
          <w:sz w:val="28"/>
          <w:szCs w:val="28"/>
          <w:rtl/>
        </w:rPr>
        <w:t xml:space="preserve"> غلظت استرادیول را هم در موش‌های دست نخورده و هم در موش‌های تخمدان‌برداری شده تعدیل کند، وضعیتی که در زنان م</w:t>
      </w:r>
      <w:r w:rsidR="00866084">
        <w:rPr>
          <w:rStyle w:val="rynqvb"/>
          <w:rFonts w:hint="cs"/>
          <w:sz w:val="28"/>
          <w:szCs w:val="28"/>
          <w:rtl/>
        </w:rPr>
        <w:t>مکن است یک مزیت سلامتی ایجاد کند</w:t>
      </w:r>
      <w:r w:rsidR="00866084">
        <w:rPr>
          <w:sz w:val="28"/>
          <w:szCs w:val="28"/>
          <w:rtl/>
          <w:lang w:bidi="fa-IR"/>
        </w:rPr>
        <w:fldChar w:fldCharType="begin"/>
      </w:r>
      <w:r w:rsidR="000A6ADD">
        <w:rPr>
          <w:sz w:val="28"/>
          <w:szCs w:val="28"/>
          <w:rtl/>
          <w:lang w:bidi="fa-IR"/>
        </w:rPr>
        <w:instrText xml:space="preserve"> </w:instrText>
      </w:r>
      <w:r w:rsidR="000A6ADD">
        <w:rPr>
          <w:sz w:val="28"/>
          <w:szCs w:val="28"/>
          <w:lang w:bidi="fa-IR"/>
        </w:rPr>
        <w:instrText>ADDIN EN.CITE &lt;EndNote&gt;&lt;Cite&gt;&lt;Author&gt;Badger&lt;/Author&gt;&lt;Year&gt;2001&lt;/Year&gt;&lt;RecNum&gt;1&lt;/RecNum&gt;&lt;DisplayText&gt;(53)&lt;/DisplayText&gt;&lt;record&gt;&lt;rec-number&gt;1&lt;/rec-number&gt;&lt;foreign-keys&gt;&lt;key app="EN" db-id="2zrr0tvwk2z9w7exxpovtdvdfwrw5fd0aezp" timestamp="1668331069"&gt;1&lt;/key</w:instrText>
      </w:r>
      <w:r w:rsidR="000A6ADD">
        <w:rPr>
          <w:sz w:val="28"/>
          <w:szCs w:val="28"/>
          <w:rtl/>
          <w:lang w:bidi="fa-IR"/>
        </w:rPr>
        <w:instrText>&gt;&lt;/</w:instrText>
      </w:r>
      <w:r w:rsidR="000A6ADD">
        <w:rPr>
          <w:sz w:val="28"/>
          <w:szCs w:val="28"/>
          <w:lang w:bidi="fa-IR"/>
        </w:rPr>
        <w:instrText>foreign-keys&gt;&lt;ref-type name="Journal Article"&gt;17&lt;/ref-type&gt;&lt;contributors&gt;&lt;authors&gt;&lt;author&gt;Badger, Thomas M&lt;/author&gt;&lt;author&gt;Ronis, Martin JJ&lt;/author&gt;&lt;author&gt;Hakkak, Reza&lt;/author&gt;&lt;/authors&gt;&lt;/contributors&gt;&lt;titles&gt;&lt;title&gt;Developmental effects and health aspects of soy protein isolate, casein, and whey in male and female rats&lt;/title&gt;&lt;secondary-title&gt;International Journal of Toxicology&lt;/secondary-title&gt;&lt;/titles&gt;&lt;periodical&gt;&lt;full-title&gt;International Journal of Toxicology&lt;/full-title&gt;&lt;/periodical&gt;&lt;pages&gt;165-17</w:instrText>
      </w:r>
      <w:r w:rsidR="000A6ADD">
        <w:rPr>
          <w:sz w:val="28"/>
          <w:szCs w:val="28"/>
          <w:rtl/>
          <w:lang w:bidi="fa-IR"/>
        </w:rPr>
        <w:instrText>4&lt;/</w:instrText>
      </w:r>
      <w:r w:rsidR="000A6ADD">
        <w:rPr>
          <w:sz w:val="28"/>
          <w:szCs w:val="28"/>
          <w:lang w:bidi="fa-IR"/>
        </w:rPr>
        <w:instrText>pages&gt;&lt;volume&gt;20&lt;/volume&gt;&lt;number&gt;3&lt;/number&gt;&lt;dates&gt;&lt;year&gt;2001&lt;/year&gt;&lt;/dates&gt;&lt;isbn&gt;1091-5818&lt;/isbn&gt;&lt;urls&gt;&lt;/urls&gt;&lt;/record&gt;&lt;/Cite&gt;&lt;/EndNote</w:instrText>
      </w:r>
      <w:r w:rsidR="000A6ADD">
        <w:rPr>
          <w:sz w:val="28"/>
          <w:szCs w:val="28"/>
          <w:rtl/>
          <w:lang w:bidi="fa-IR"/>
        </w:rPr>
        <w:instrText>&gt;</w:instrText>
      </w:r>
      <w:r w:rsidR="00866084">
        <w:rPr>
          <w:sz w:val="28"/>
          <w:szCs w:val="28"/>
          <w:rtl/>
          <w:lang w:bidi="fa-IR"/>
        </w:rPr>
        <w:fldChar w:fldCharType="separate"/>
      </w:r>
      <w:r w:rsidR="000A6ADD">
        <w:rPr>
          <w:noProof/>
          <w:sz w:val="28"/>
          <w:szCs w:val="28"/>
          <w:rtl/>
          <w:lang w:bidi="fa-IR"/>
        </w:rPr>
        <w:t>(53)</w:t>
      </w:r>
      <w:r w:rsidR="00866084">
        <w:rPr>
          <w:sz w:val="28"/>
          <w:szCs w:val="28"/>
          <w:rtl/>
          <w:lang w:bidi="fa-IR"/>
        </w:rPr>
        <w:fldChar w:fldCharType="end"/>
      </w:r>
      <w:r w:rsidR="00B20832">
        <w:rPr>
          <w:rFonts w:hint="cs"/>
          <w:sz w:val="28"/>
          <w:szCs w:val="28"/>
          <w:rtl/>
          <w:lang w:bidi="fa-IR"/>
        </w:rPr>
        <w:t>.</w:t>
      </w:r>
      <w:r w:rsidR="00B20832" w:rsidRPr="00B20832">
        <w:rPr>
          <w:rFonts w:hint="cs"/>
          <w:sz w:val="28"/>
          <w:szCs w:val="28"/>
          <w:rtl/>
        </w:rPr>
        <w:t xml:space="preserve"> </w:t>
      </w:r>
      <w:r w:rsidR="00D40B01">
        <w:rPr>
          <w:rFonts w:hint="cs"/>
          <w:sz w:val="28"/>
          <w:szCs w:val="28"/>
          <w:rtl/>
        </w:rPr>
        <w:t xml:space="preserve"> </w:t>
      </w:r>
      <w:r w:rsidR="00540569" w:rsidRPr="00540569">
        <w:rPr>
          <w:rFonts w:hint="cs"/>
          <w:sz w:val="28"/>
          <w:szCs w:val="28"/>
          <w:rtl/>
          <w:lang w:bidi="fa-IR"/>
        </w:rPr>
        <w:t>در فاز فولیکولار تخمک تشکیل می شود و وارد فاز لوتئال شود، برای اماده سازی رحم برای دریافت تخمک، سطح استرون و استرادیول در کنار پروژسترون ترشح شده از جسم زرد در فاز لوتئال باید افزایش یابد. در پژووهش حاضر بر طبق یافته های مطالعه در قسمت تعداد فولیکول آ</w:t>
      </w:r>
      <w:r w:rsidR="00540569">
        <w:rPr>
          <w:rFonts w:hint="cs"/>
          <w:sz w:val="28"/>
          <w:szCs w:val="28"/>
          <w:rtl/>
          <w:lang w:bidi="fa-IR"/>
        </w:rPr>
        <w:t>نتروم از آنجا که تعداد این فولی</w:t>
      </w:r>
      <w:r w:rsidR="00540569" w:rsidRPr="00540569">
        <w:rPr>
          <w:rFonts w:hint="cs"/>
          <w:sz w:val="28"/>
          <w:szCs w:val="28"/>
          <w:rtl/>
          <w:lang w:bidi="fa-IR"/>
        </w:rPr>
        <w:t xml:space="preserve">کول ها در گروه های </w:t>
      </w:r>
      <w:r w:rsidR="00540569" w:rsidRPr="00540569">
        <w:rPr>
          <w:rFonts w:hint="cs"/>
          <w:sz w:val="28"/>
          <w:szCs w:val="28"/>
          <w:rtl/>
          <w:lang w:bidi="fa-IR"/>
        </w:rPr>
        <w:lastRenderedPageBreak/>
        <w:t xml:space="preserve">پروتئینی مورد مطالعه تغییر معنی داری نداشت بنابر این تخمکی آزاد نشده که وارد فاز لوتئال شود،در نتیجه سطح این دو هورمون در افراد مورد مطالعه در پژوهش حاضر تغییر معنی داری نداشته است و این یافته ها حاکی از عدم تخمک گزاری در افراد مورد مطالعه می باشد. </w:t>
      </w:r>
    </w:p>
    <w:p w14:paraId="63BB2FA7" w14:textId="08918748" w:rsidR="00050AF1" w:rsidRDefault="00AD4942" w:rsidP="000A6ADD">
      <w:pPr>
        <w:bidi/>
        <w:spacing w:line="360" w:lineRule="auto"/>
        <w:jc w:val="both"/>
        <w:rPr>
          <w:sz w:val="28"/>
          <w:szCs w:val="28"/>
          <w:rtl/>
        </w:rPr>
      </w:pPr>
      <w:r>
        <w:rPr>
          <w:sz w:val="28"/>
          <w:szCs w:val="28"/>
          <w:rtl/>
        </w:rPr>
        <w:fldChar w:fldCharType="begin"/>
      </w:r>
      <w:r w:rsidR="000A6ADD">
        <w:rPr>
          <w:sz w:val="28"/>
          <w:szCs w:val="28"/>
          <w:rtl/>
        </w:rPr>
        <w:instrText xml:space="preserve"> </w:instrText>
      </w:r>
      <w:r w:rsidR="000A6ADD">
        <w:rPr>
          <w:sz w:val="28"/>
          <w:szCs w:val="28"/>
        </w:rPr>
        <w:instrText>ADDIN EN.CITE &lt;EndNote&gt;&lt;Cite&gt;&lt;Author&gt;Hirko&lt;/Author&gt;&lt;Year&gt;2016&lt;/Year&gt;&lt;RecNum&gt;3&lt;/RecNum&gt;&lt;DisplayText&gt;(54)&lt;/DisplayText&gt;&lt;record&gt;&lt;rec-number&gt;3&lt;/rec-number&gt;&lt;foreign-keys&gt;&lt;key app="EN" db-id="9evrwa5d1eeptsex9v1xaw5grdepz0pvf5ax" timestamp="1668771414"&gt;3&lt;/key</w:instrText>
      </w:r>
      <w:r w:rsidR="000A6ADD">
        <w:rPr>
          <w:sz w:val="28"/>
          <w:szCs w:val="28"/>
          <w:rtl/>
        </w:rPr>
        <w:instrText>&gt;&lt;/</w:instrText>
      </w:r>
      <w:r w:rsidR="000A6ADD">
        <w:rPr>
          <w:sz w:val="28"/>
          <w:szCs w:val="28"/>
        </w:rPr>
        <w:instrText>foreign-keys&gt;&lt;ref-type name="Journal Article"&gt;17&lt;/ref-type&gt;&lt;contributors&gt;&lt;authors&gt;&lt;author&gt;Hirko, Kelly A&lt;/author&gt;&lt;author&gt;Spiegelman, Donna&lt;/author&gt;&lt;author&gt;Barnett, Junaidah B&lt;/author&gt;&lt;author&gt;Cho, Eunyoung&lt;/author&gt;&lt;author&gt;Willett, Walter C&lt;/author&gt;&lt;author&gt;Hankinson, Susan E&lt;/author&gt;&lt;author&gt;Eliassen, A Heather&lt;/author&gt;&lt;/authors&gt;&lt;/contributors&gt;&lt;titles&gt;&lt;title&gt;Dietary Patterns and Plasma Sex Hormones, Prolactin, and Sex Hormone–Binding Globulin in Premenopausal WomenDietary Patterns and Plasma Sex Hormones</w:instrText>
      </w:r>
      <w:r w:rsidR="000A6ADD">
        <w:rPr>
          <w:sz w:val="28"/>
          <w:szCs w:val="28"/>
          <w:rtl/>
        </w:rPr>
        <w:instrText>&lt;/</w:instrText>
      </w:r>
      <w:r w:rsidR="000A6ADD">
        <w:rPr>
          <w:sz w:val="28"/>
          <w:szCs w:val="28"/>
        </w:rPr>
        <w:instrText>title&gt;&lt;secondary-title&gt;Cancer Epidemiology, Biomarkers &amp;amp; Prevention&lt;/secondary-title&gt;&lt;/titles&gt;&lt;periodical&gt;&lt;full-title&gt;Cancer Epidemiology, Biomarkers &amp;amp; Prevention&lt;/full-title&gt;&lt;/periodical&gt;&lt;pages&gt;791-798&lt;/pages&gt;&lt;volume&gt;25&lt;/volume&gt;&lt;number&gt;5&lt;/number</w:instrText>
      </w:r>
      <w:r w:rsidR="000A6ADD">
        <w:rPr>
          <w:sz w:val="28"/>
          <w:szCs w:val="28"/>
          <w:rtl/>
        </w:rPr>
        <w:instrText>&gt;&lt;</w:instrText>
      </w:r>
      <w:r w:rsidR="000A6ADD">
        <w:rPr>
          <w:sz w:val="28"/>
          <w:szCs w:val="28"/>
        </w:rPr>
        <w:instrText>dates&gt;&lt;year&gt;2016&lt;/year&gt;&lt;/dates&gt;&lt;isbn&gt;1055-9965&lt;/isbn&gt;&lt;urls&gt;&lt;/urls&gt;&lt;/record&gt;&lt;/Cite&gt;&lt;/EndNote</w:instrText>
      </w:r>
      <w:r w:rsidR="000A6ADD">
        <w:rPr>
          <w:sz w:val="28"/>
          <w:szCs w:val="28"/>
          <w:rtl/>
        </w:rPr>
        <w:instrText>&gt;</w:instrText>
      </w:r>
      <w:r>
        <w:rPr>
          <w:sz w:val="28"/>
          <w:szCs w:val="28"/>
          <w:rtl/>
        </w:rPr>
        <w:fldChar w:fldCharType="separate"/>
      </w:r>
      <w:r w:rsidR="000A6ADD">
        <w:rPr>
          <w:noProof/>
          <w:sz w:val="28"/>
          <w:szCs w:val="28"/>
          <w:rtl/>
        </w:rPr>
        <w:t>(54)</w:t>
      </w:r>
      <w:r>
        <w:rPr>
          <w:sz w:val="28"/>
          <w:szCs w:val="28"/>
          <w:rtl/>
        </w:rPr>
        <w:fldChar w:fldCharType="end"/>
      </w:r>
      <w:r>
        <w:rPr>
          <w:rFonts w:hint="cs"/>
          <w:sz w:val="28"/>
          <w:szCs w:val="28"/>
          <w:rtl/>
        </w:rPr>
        <w:t>.</w:t>
      </w:r>
    </w:p>
    <w:p w14:paraId="1FF5FF47" w14:textId="219F4D9D" w:rsidR="003932B5" w:rsidRPr="002107A2" w:rsidRDefault="003932B5" w:rsidP="00B20832">
      <w:pPr>
        <w:bidi/>
        <w:spacing w:line="360" w:lineRule="auto"/>
        <w:jc w:val="both"/>
        <w:rPr>
          <w:sz w:val="28"/>
          <w:szCs w:val="28"/>
          <w:rtl/>
          <w:lang w:bidi="fa-IR"/>
        </w:rPr>
      </w:pPr>
    </w:p>
    <w:p w14:paraId="0378DA35" w14:textId="78E70AE5" w:rsidR="000F655E" w:rsidRDefault="00A83500" w:rsidP="00B1395A">
      <w:pPr>
        <w:pStyle w:val="Heading2"/>
        <w:rPr>
          <w:rtl/>
        </w:rPr>
      </w:pPr>
      <w:bookmarkStart w:id="88" w:name="_Toc119348417"/>
      <w:r>
        <w:rPr>
          <w:rFonts w:hint="cs"/>
          <w:rtl/>
        </w:rPr>
        <w:t>5</w:t>
      </w:r>
      <w:r w:rsidR="00ED66DE" w:rsidRPr="00ED66DE">
        <w:rPr>
          <w:rFonts w:hint="cs"/>
          <w:rtl/>
        </w:rPr>
        <w:t>-2-</w:t>
      </w:r>
      <w:r w:rsidR="000F655E" w:rsidRPr="00ED66DE">
        <w:rPr>
          <w:rFonts w:hint="cs"/>
          <w:rtl/>
        </w:rPr>
        <w:t>یافته</w:t>
      </w:r>
      <w:r w:rsidR="000F655E" w:rsidRPr="00ED66DE">
        <w:rPr>
          <w:cs/>
        </w:rPr>
        <w:t>‎</w:t>
      </w:r>
      <w:r w:rsidR="000F655E" w:rsidRPr="00ED66DE">
        <w:rPr>
          <w:rFonts w:hint="cs"/>
          <w:rtl/>
        </w:rPr>
        <w:t>های مربوط به بررسی هورمون لوتئین</w:t>
      </w:r>
      <w:r w:rsidR="000F655E" w:rsidRPr="00ED66DE">
        <w:rPr>
          <w:lang w:val="en-GB"/>
        </w:rPr>
        <w:t>(LH)</w:t>
      </w:r>
      <w:r w:rsidR="000F655E" w:rsidRPr="00ED66DE">
        <w:rPr>
          <w:rFonts w:hint="cs"/>
          <w:rtl/>
        </w:rPr>
        <w:t>، هورمون محرک فولیکول</w:t>
      </w:r>
      <w:r w:rsidR="000F655E" w:rsidRPr="00ED66DE">
        <w:rPr>
          <w:lang w:val="en-GB"/>
        </w:rPr>
        <w:t>(FSH)</w:t>
      </w:r>
      <w:r w:rsidR="000F655E" w:rsidRPr="00ED66DE">
        <w:rPr>
          <w:rFonts w:hint="cs"/>
          <w:rtl/>
        </w:rPr>
        <w:t xml:space="preserve">، هورمون ضد مولرین </w:t>
      </w:r>
      <w:r w:rsidR="000F655E" w:rsidRPr="00ED66DE">
        <w:rPr>
          <w:lang w:val="en-GB"/>
        </w:rPr>
        <w:t>(AMH)</w:t>
      </w:r>
      <w:r w:rsidR="000F655E" w:rsidRPr="00ED66DE">
        <w:rPr>
          <w:rFonts w:hint="cs"/>
          <w:rtl/>
        </w:rPr>
        <w:t xml:space="preserve">، </w:t>
      </w:r>
      <w:r w:rsidR="000F655E" w:rsidRPr="00ED66DE">
        <w:rPr>
          <w:lang w:val="en-GB"/>
        </w:rPr>
        <w:t>Inhibin A</w:t>
      </w:r>
      <w:r w:rsidR="000F655E" w:rsidRPr="00ED66DE">
        <w:rPr>
          <w:rFonts w:hint="cs"/>
          <w:rtl/>
        </w:rPr>
        <w:t xml:space="preserve"> و </w:t>
      </w:r>
      <w:r w:rsidR="000F655E" w:rsidRPr="00ED66DE">
        <w:rPr>
          <w:lang w:val="en-GB"/>
        </w:rPr>
        <w:t>Inhibin B</w:t>
      </w:r>
      <w:r w:rsidR="000F655E" w:rsidRPr="00ED66DE">
        <w:rPr>
          <w:rFonts w:hint="cs"/>
          <w:rtl/>
        </w:rPr>
        <w:t xml:space="preserve"> در بیماران مورد مطالعه</w:t>
      </w:r>
      <w:bookmarkEnd w:id="88"/>
    </w:p>
    <w:p w14:paraId="2FE56689" w14:textId="77777777" w:rsidR="00EE470F" w:rsidRPr="00A83500" w:rsidRDefault="00EE470F" w:rsidP="00EE470F">
      <w:pPr>
        <w:pStyle w:val="Heading3"/>
        <w:rPr>
          <w:rtl/>
        </w:rPr>
      </w:pPr>
      <w:r w:rsidRPr="00A83500">
        <w:rPr>
          <w:rFonts w:hint="cs"/>
          <w:rtl/>
        </w:rPr>
        <w:t>-2-2-یافته</w:t>
      </w:r>
      <w:r w:rsidRPr="00A83500">
        <w:rPr>
          <w:cs/>
        </w:rPr>
        <w:t>‎</w:t>
      </w:r>
      <w:r w:rsidRPr="00A83500">
        <w:rPr>
          <w:rFonts w:hint="cs"/>
          <w:rtl/>
        </w:rPr>
        <w:t xml:space="preserve">های مربوط به بررسی </w:t>
      </w:r>
      <w:r w:rsidRPr="00A83500">
        <w:rPr>
          <w:rFonts w:hint="cs"/>
          <w:rtl/>
          <w:lang w:val="en-GB"/>
        </w:rPr>
        <w:t xml:space="preserve"> هورمون های </w:t>
      </w:r>
      <w:r w:rsidRPr="00A83500">
        <w:rPr>
          <w:rFonts w:hint="cs"/>
          <w:rtl/>
        </w:rPr>
        <w:t xml:space="preserve"> </w:t>
      </w:r>
      <w:r w:rsidRPr="00A83500">
        <w:rPr>
          <w:lang w:val="en-GB"/>
        </w:rPr>
        <w:t>Inhibin A</w:t>
      </w:r>
      <w:r w:rsidRPr="00A83500">
        <w:rPr>
          <w:rFonts w:hint="cs"/>
          <w:rtl/>
        </w:rPr>
        <w:t xml:space="preserve"> و </w:t>
      </w:r>
      <w:r w:rsidRPr="00A83500">
        <w:rPr>
          <w:lang w:val="en-GB"/>
        </w:rPr>
        <w:t>Inhibin B</w:t>
      </w:r>
    </w:p>
    <w:p w14:paraId="0E9B578F" w14:textId="77777777" w:rsidR="00EE470F" w:rsidRPr="00E427C4" w:rsidRDefault="00EE470F" w:rsidP="00EE470F">
      <w:pPr>
        <w:bidi/>
        <w:spacing w:line="360" w:lineRule="auto"/>
        <w:jc w:val="both"/>
        <w:rPr>
          <w:b/>
          <w:bCs/>
          <w:sz w:val="28"/>
          <w:szCs w:val="28"/>
          <w:rtl/>
        </w:rPr>
      </w:pPr>
      <w:r w:rsidRPr="000034CB">
        <w:rPr>
          <w:rFonts w:hint="cs"/>
          <w:sz w:val="28"/>
          <w:szCs w:val="28"/>
          <w:rtl/>
        </w:rPr>
        <w:t xml:space="preserve">پژوهش حاضر نشان داد </w:t>
      </w:r>
      <w:r>
        <w:rPr>
          <w:rFonts w:hint="cs"/>
          <w:sz w:val="28"/>
          <w:szCs w:val="28"/>
          <w:rtl/>
        </w:rPr>
        <w:t xml:space="preserve">دریافت رژیم پرپروتئین حیوانی و پرپروتئین گیاهی </w:t>
      </w:r>
      <w:r w:rsidRPr="000034CB">
        <w:rPr>
          <w:rFonts w:hint="cs"/>
          <w:sz w:val="28"/>
          <w:szCs w:val="28"/>
          <w:rtl/>
        </w:rPr>
        <w:t>پس از</w:t>
      </w:r>
      <w:r>
        <w:rPr>
          <w:rFonts w:hint="cs"/>
          <w:sz w:val="28"/>
          <w:szCs w:val="28"/>
          <w:rtl/>
        </w:rPr>
        <w:t xml:space="preserve"> شش</w:t>
      </w:r>
      <w:r w:rsidRPr="000034CB">
        <w:rPr>
          <w:rFonts w:hint="cs"/>
          <w:sz w:val="28"/>
          <w:szCs w:val="28"/>
          <w:rtl/>
        </w:rPr>
        <w:t xml:space="preserve"> ماه تغییر معنی داری در </w:t>
      </w:r>
      <w:r>
        <w:rPr>
          <w:rFonts w:hint="cs"/>
          <w:b/>
          <w:bCs/>
          <w:sz w:val="28"/>
          <w:szCs w:val="28"/>
          <w:rtl/>
        </w:rPr>
        <w:t>غلظت پلاسم</w:t>
      </w:r>
      <w:r w:rsidRPr="0078593E">
        <w:rPr>
          <w:rFonts w:hint="cs"/>
          <w:b/>
          <w:bCs/>
          <w:sz w:val="28"/>
          <w:szCs w:val="28"/>
          <w:rtl/>
        </w:rPr>
        <w:t xml:space="preserve">ایی هورمون اینهیبین </w:t>
      </w:r>
      <w:r w:rsidRPr="0078593E">
        <w:rPr>
          <w:b/>
          <w:bCs/>
          <w:sz w:val="28"/>
          <w:szCs w:val="28"/>
          <w:lang w:val="en-GB"/>
        </w:rPr>
        <w:t>A</w:t>
      </w:r>
      <w:r>
        <w:rPr>
          <w:rFonts w:hint="cs"/>
          <w:sz w:val="28"/>
          <w:szCs w:val="28"/>
          <w:rtl/>
        </w:rPr>
        <w:t xml:space="preserve"> در افراد در معرض یائسگی زودرس</w:t>
      </w:r>
      <w:r w:rsidRPr="000034CB">
        <w:rPr>
          <w:rFonts w:asciiTheme="majorBidi" w:hAnsiTheme="majorBidi" w:cstheme="majorBidi"/>
          <w:sz w:val="28"/>
          <w:szCs w:val="28"/>
        </w:rPr>
        <w:t xml:space="preserve"> </w:t>
      </w:r>
      <w:r>
        <w:rPr>
          <w:rFonts w:hint="cs"/>
          <w:sz w:val="28"/>
          <w:szCs w:val="28"/>
          <w:rtl/>
        </w:rPr>
        <w:t xml:space="preserve">ایجاد کرد. </w:t>
      </w:r>
      <w:r w:rsidRPr="00640B37">
        <w:rPr>
          <w:rFonts w:hint="cs"/>
          <w:b/>
          <w:bCs/>
          <w:sz w:val="28"/>
          <w:szCs w:val="28"/>
          <w:rtl/>
        </w:rPr>
        <w:t xml:space="preserve">بنابراین، فرضیه شماره شش پژوهش مبنی </w:t>
      </w:r>
      <w:r w:rsidRPr="00E427C4">
        <w:rPr>
          <w:rFonts w:hint="cs"/>
          <w:b/>
          <w:bCs/>
          <w:sz w:val="28"/>
          <w:szCs w:val="28"/>
          <w:rtl/>
          <w:lang w:bidi="fa-IR"/>
        </w:rPr>
        <w:t xml:space="preserve">بر مشاهده اختلاف معنی دار در غلظت پلاسمایی اینهیبین </w:t>
      </w:r>
      <w:r w:rsidRPr="00E427C4">
        <w:rPr>
          <w:b/>
          <w:bCs/>
          <w:sz w:val="28"/>
          <w:szCs w:val="28"/>
          <w:lang w:val="en-GB"/>
        </w:rPr>
        <w:t>A</w:t>
      </w:r>
      <w:r w:rsidRPr="00E427C4">
        <w:rPr>
          <w:b/>
          <w:bCs/>
          <w:sz w:val="28"/>
          <w:szCs w:val="28"/>
          <w:rtl/>
          <w:lang w:bidi="fa-IR"/>
        </w:rPr>
        <w:t xml:space="preserve"> بین سه گروه </w:t>
      </w:r>
      <w:r w:rsidRPr="00E427C4">
        <w:rPr>
          <w:rFonts w:hint="cs"/>
          <w:b/>
          <w:bCs/>
          <w:sz w:val="28"/>
          <w:szCs w:val="28"/>
          <w:rtl/>
          <w:lang w:bidi="fa-IR"/>
        </w:rPr>
        <w:t xml:space="preserve">در ابتدا و  انتهای مداخله در هر گروه قبل و بعد از مداخله </w:t>
      </w:r>
      <w:r>
        <w:rPr>
          <w:rFonts w:hint="cs"/>
          <w:b/>
          <w:bCs/>
          <w:sz w:val="28"/>
          <w:szCs w:val="28"/>
          <w:rtl/>
          <w:lang w:bidi="fa-IR"/>
        </w:rPr>
        <w:t>پذیر</w:t>
      </w:r>
      <w:r w:rsidRPr="00E427C4">
        <w:rPr>
          <w:rFonts w:hint="cs"/>
          <w:b/>
          <w:bCs/>
          <w:sz w:val="28"/>
          <w:szCs w:val="28"/>
          <w:rtl/>
          <w:lang w:bidi="fa-IR"/>
        </w:rPr>
        <w:t>فته می شود</w:t>
      </w:r>
      <w:r w:rsidRPr="00640B37">
        <w:rPr>
          <w:rFonts w:hint="cs"/>
          <w:b/>
          <w:bCs/>
          <w:sz w:val="28"/>
          <w:szCs w:val="28"/>
          <w:rtl/>
        </w:rPr>
        <w:t>.</w:t>
      </w:r>
    </w:p>
    <w:p w14:paraId="787ACEDB" w14:textId="77777777" w:rsidR="00EE470F" w:rsidRDefault="00EE470F" w:rsidP="00EE470F">
      <w:pPr>
        <w:tabs>
          <w:tab w:val="left" w:pos="2627"/>
        </w:tabs>
        <w:bidi/>
        <w:spacing w:line="360" w:lineRule="auto"/>
        <w:jc w:val="both"/>
        <w:rPr>
          <w:rStyle w:val="q4iawc"/>
          <w:rFonts w:cs="Mitra"/>
          <w:sz w:val="28"/>
          <w:szCs w:val="28"/>
          <w:rtl/>
        </w:rPr>
      </w:pPr>
      <w:r>
        <w:rPr>
          <w:rFonts w:hint="cs"/>
          <w:sz w:val="28"/>
          <w:szCs w:val="28"/>
          <w:rtl/>
        </w:rPr>
        <w:t>همچنین</w:t>
      </w:r>
      <w:r w:rsidRPr="00C37E95">
        <w:rPr>
          <w:rFonts w:hint="cs"/>
          <w:sz w:val="28"/>
          <w:szCs w:val="28"/>
          <w:rtl/>
        </w:rPr>
        <w:t xml:space="preserve"> پژوهش حاضر نشان داد </w:t>
      </w:r>
      <w:r>
        <w:rPr>
          <w:rFonts w:hint="cs"/>
          <w:sz w:val="28"/>
          <w:szCs w:val="28"/>
          <w:rtl/>
        </w:rPr>
        <w:t xml:space="preserve">دریافت </w:t>
      </w:r>
      <w:r w:rsidRPr="00C37E95">
        <w:rPr>
          <w:rFonts w:hint="cs"/>
          <w:sz w:val="28"/>
          <w:szCs w:val="28"/>
          <w:rtl/>
        </w:rPr>
        <w:t>رژیم پرپروتئین</w:t>
      </w:r>
      <w:r>
        <w:rPr>
          <w:rFonts w:hint="cs"/>
          <w:sz w:val="28"/>
          <w:szCs w:val="28"/>
          <w:rtl/>
        </w:rPr>
        <w:t xml:space="preserve"> حیوانی، پرپروتئین</w:t>
      </w:r>
      <w:r w:rsidRPr="00C37E95">
        <w:rPr>
          <w:rFonts w:hint="cs"/>
          <w:sz w:val="28"/>
          <w:szCs w:val="28"/>
          <w:rtl/>
        </w:rPr>
        <w:t xml:space="preserve"> گیاهی</w:t>
      </w:r>
      <w:r>
        <w:rPr>
          <w:rFonts w:hint="cs"/>
          <w:sz w:val="28"/>
          <w:szCs w:val="28"/>
          <w:rtl/>
        </w:rPr>
        <w:t xml:space="preserve"> و پروتئین معمول</w:t>
      </w:r>
      <w:r w:rsidRPr="00C37E95">
        <w:rPr>
          <w:rFonts w:hint="cs"/>
          <w:sz w:val="28"/>
          <w:szCs w:val="28"/>
          <w:rtl/>
        </w:rPr>
        <w:t xml:space="preserve"> پس از شش ماه تغییر معنی داری در غلظت پلاسمایی هورمون اینهیبین </w:t>
      </w:r>
      <w:r w:rsidRPr="00C37E95">
        <w:rPr>
          <w:sz w:val="28"/>
          <w:szCs w:val="28"/>
          <w:lang w:val="en-GB"/>
        </w:rPr>
        <w:t>B</w:t>
      </w:r>
      <w:r w:rsidRPr="00C37E95">
        <w:rPr>
          <w:rFonts w:hint="cs"/>
          <w:sz w:val="28"/>
          <w:szCs w:val="28"/>
          <w:rtl/>
        </w:rPr>
        <w:t xml:space="preserve"> در افراد در معرض یائسگی زودرس</w:t>
      </w:r>
      <w:r w:rsidRPr="00C37E95">
        <w:rPr>
          <w:rFonts w:asciiTheme="majorBidi" w:hAnsiTheme="majorBidi" w:cstheme="majorBidi"/>
          <w:sz w:val="28"/>
          <w:szCs w:val="28"/>
        </w:rPr>
        <w:t xml:space="preserve"> </w:t>
      </w:r>
      <w:r w:rsidRPr="00C37E95">
        <w:rPr>
          <w:rFonts w:hint="cs"/>
          <w:sz w:val="28"/>
          <w:szCs w:val="28"/>
          <w:rtl/>
        </w:rPr>
        <w:t xml:space="preserve">ایجاد </w:t>
      </w:r>
      <w:r w:rsidRPr="00C37E95">
        <w:rPr>
          <w:rFonts w:hint="cs"/>
          <w:sz w:val="28"/>
          <w:szCs w:val="28"/>
          <w:rtl/>
          <w:lang w:bidi="fa-IR"/>
        </w:rPr>
        <w:t>ن</w:t>
      </w:r>
      <w:r w:rsidRPr="00C37E95">
        <w:rPr>
          <w:rFonts w:hint="cs"/>
          <w:sz w:val="28"/>
          <w:szCs w:val="28"/>
          <w:rtl/>
        </w:rPr>
        <w:t>کرد. بنابراین، فرضیه شماره هفت پژوهش مبنی بر وجود اختلاف معنی</w:t>
      </w:r>
      <w:r w:rsidRPr="00C37E95">
        <w:rPr>
          <w:sz w:val="28"/>
          <w:szCs w:val="28"/>
          <w:cs/>
        </w:rPr>
        <w:t>‎</w:t>
      </w:r>
      <w:r w:rsidRPr="00C37E95">
        <w:rPr>
          <w:rFonts w:hint="cs"/>
          <w:sz w:val="28"/>
          <w:szCs w:val="28"/>
          <w:rtl/>
        </w:rPr>
        <w:t xml:space="preserve">دار در </w:t>
      </w:r>
      <w:r>
        <w:rPr>
          <w:rFonts w:hint="cs"/>
          <w:sz w:val="28"/>
          <w:szCs w:val="28"/>
          <w:rtl/>
        </w:rPr>
        <w:t>غلظت پلاسمایی</w:t>
      </w:r>
      <w:r w:rsidRPr="00C37E95">
        <w:rPr>
          <w:rFonts w:hint="cs"/>
          <w:sz w:val="28"/>
          <w:szCs w:val="28"/>
          <w:rtl/>
        </w:rPr>
        <w:t xml:space="preserve"> هورمون اینهیبین </w:t>
      </w:r>
      <w:r w:rsidRPr="00C37E95">
        <w:rPr>
          <w:sz w:val="28"/>
          <w:szCs w:val="28"/>
          <w:lang w:val="en-GB"/>
        </w:rPr>
        <w:t>B</w:t>
      </w:r>
      <w:r w:rsidRPr="00C37E95">
        <w:rPr>
          <w:rFonts w:hint="cs"/>
          <w:sz w:val="28"/>
          <w:szCs w:val="28"/>
          <w:rtl/>
        </w:rPr>
        <w:t xml:space="preserve"> پذیرفته نمی</w:t>
      </w:r>
      <w:r w:rsidRPr="00C37E95">
        <w:rPr>
          <w:sz w:val="28"/>
          <w:szCs w:val="28"/>
          <w:cs/>
        </w:rPr>
        <w:t>‎</w:t>
      </w:r>
      <w:r w:rsidRPr="00C37E95">
        <w:rPr>
          <w:rFonts w:hint="cs"/>
          <w:sz w:val="28"/>
          <w:szCs w:val="28"/>
          <w:rtl/>
        </w:rPr>
        <w:t>شود.</w:t>
      </w:r>
    </w:p>
    <w:p w14:paraId="1A5E9375" w14:textId="77777777" w:rsidR="00EE470F" w:rsidRDefault="00EE470F" w:rsidP="00EE470F">
      <w:pPr>
        <w:tabs>
          <w:tab w:val="left" w:pos="2627"/>
        </w:tabs>
        <w:bidi/>
        <w:spacing w:line="360" w:lineRule="auto"/>
        <w:jc w:val="both"/>
        <w:rPr>
          <w:rStyle w:val="q4iawc"/>
          <w:sz w:val="28"/>
          <w:szCs w:val="28"/>
          <w:rtl/>
          <w:lang w:bidi="fa-IR"/>
        </w:rPr>
      </w:pPr>
      <w:r w:rsidRPr="00DA2C90">
        <w:rPr>
          <w:rStyle w:val="q4iawc"/>
          <w:rFonts w:hint="cs"/>
          <w:sz w:val="28"/>
          <w:szCs w:val="28"/>
          <w:rtl/>
        </w:rPr>
        <w:t xml:space="preserve">بر طبق جستجوی ما، این اولین مطالعه ای هست که به بررسی اثر رژیم های پروتئینی حیوانی و گیاهی بر سطح اینهیبین </w:t>
      </w:r>
      <w:r w:rsidRPr="00DA2C90">
        <w:rPr>
          <w:rStyle w:val="q4iawc"/>
          <w:sz w:val="28"/>
          <w:szCs w:val="28"/>
          <w:lang w:val="en-GB"/>
        </w:rPr>
        <w:t>A</w:t>
      </w:r>
      <w:r>
        <w:rPr>
          <w:rStyle w:val="q4iawc"/>
          <w:rFonts w:hint="cs"/>
          <w:sz w:val="28"/>
          <w:szCs w:val="28"/>
          <w:rtl/>
          <w:lang w:bidi="fa-IR"/>
        </w:rPr>
        <w:t xml:space="preserve"> </w:t>
      </w:r>
      <w:r w:rsidRPr="00DA2C90">
        <w:rPr>
          <w:rStyle w:val="q4iawc"/>
          <w:rFonts w:hint="cs"/>
          <w:sz w:val="28"/>
          <w:szCs w:val="28"/>
          <w:rtl/>
          <w:lang w:bidi="fa-IR"/>
        </w:rPr>
        <w:t xml:space="preserve">و </w:t>
      </w:r>
      <w:r w:rsidRPr="00DA2C90">
        <w:rPr>
          <w:rStyle w:val="q4iawc"/>
          <w:sz w:val="28"/>
          <w:szCs w:val="28"/>
          <w:lang w:val="en-GB" w:bidi="fa-IR"/>
        </w:rPr>
        <w:t>B</w:t>
      </w:r>
      <w:r w:rsidRPr="00DA2C90">
        <w:rPr>
          <w:rStyle w:val="q4iawc"/>
          <w:rFonts w:hint="cs"/>
          <w:sz w:val="28"/>
          <w:szCs w:val="28"/>
          <w:rtl/>
          <w:lang w:bidi="fa-IR"/>
        </w:rPr>
        <w:t xml:space="preserve"> می پردازد و تا کنون اثر رژیم ها</w:t>
      </w:r>
      <w:r>
        <w:rPr>
          <w:rStyle w:val="q4iawc"/>
          <w:rFonts w:hint="cs"/>
          <w:sz w:val="28"/>
          <w:szCs w:val="28"/>
          <w:rtl/>
          <w:lang w:bidi="fa-IR"/>
        </w:rPr>
        <w:t>ی پروتئینی حیوانی و گیاهی بر سطح</w:t>
      </w:r>
      <w:r w:rsidRPr="00DA2C90">
        <w:rPr>
          <w:rStyle w:val="q4iawc"/>
          <w:rFonts w:hint="cs"/>
          <w:sz w:val="28"/>
          <w:szCs w:val="28"/>
          <w:rtl/>
          <w:lang w:bidi="fa-IR"/>
        </w:rPr>
        <w:t xml:space="preserve"> اینهیبین ها در </w:t>
      </w:r>
      <w:r>
        <w:rPr>
          <w:rStyle w:val="q4iawc"/>
          <w:rFonts w:hint="cs"/>
          <w:sz w:val="28"/>
          <w:szCs w:val="28"/>
          <w:rtl/>
          <w:lang w:bidi="fa-IR"/>
        </w:rPr>
        <w:t xml:space="preserve">یائسگی </w:t>
      </w:r>
      <w:r>
        <w:rPr>
          <w:rStyle w:val="q4iawc"/>
          <w:rFonts w:hint="cs"/>
          <w:sz w:val="28"/>
          <w:szCs w:val="28"/>
          <w:rtl/>
          <w:lang w:bidi="fa-IR"/>
        </w:rPr>
        <w:lastRenderedPageBreak/>
        <w:t xml:space="preserve">زودرس و </w:t>
      </w:r>
      <w:r w:rsidRPr="00DA2C90">
        <w:rPr>
          <w:rStyle w:val="q4iawc"/>
          <w:rFonts w:hint="cs"/>
          <w:sz w:val="28"/>
          <w:szCs w:val="28"/>
          <w:rtl/>
          <w:lang w:bidi="fa-IR"/>
        </w:rPr>
        <w:t xml:space="preserve">سایر بیماری های مرتبط </w:t>
      </w:r>
      <w:r>
        <w:rPr>
          <w:rStyle w:val="q4iawc"/>
          <w:rFonts w:hint="cs"/>
          <w:sz w:val="28"/>
          <w:szCs w:val="28"/>
          <w:rtl/>
          <w:lang w:bidi="fa-IR"/>
        </w:rPr>
        <w:t>با تخمدان و سرطان انجام نشده است، از این رو به تنها مطالعه حیوانی که اثر پروتئین را بر سطح اینهیبین بررسی می کند پرداخته شد.</w:t>
      </w:r>
    </w:p>
    <w:p w14:paraId="394BB88F" w14:textId="3E183129" w:rsidR="00EE470F" w:rsidRPr="00924FCD" w:rsidRDefault="00EE470F" w:rsidP="000A6ADD">
      <w:pPr>
        <w:tabs>
          <w:tab w:val="left" w:pos="2627"/>
        </w:tabs>
        <w:bidi/>
        <w:spacing w:line="360" w:lineRule="auto"/>
        <w:jc w:val="both"/>
        <w:rPr>
          <w:rStyle w:val="q4iawc"/>
          <w:sz w:val="28"/>
          <w:szCs w:val="28"/>
          <w:rtl/>
          <w:lang w:bidi="fa-IR"/>
        </w:rPr>
      </w:pPr>
      <w:r>
        <w:rPr>
          <w:rStyle w:val="q4iawc"/>
          <w:rFonts w:hint="cs"/>
          <w:sz w:val="28"/>
          <w:szCs w:val="28"/>
          <w:rtl/>
          <w:lang w:bidi="fa-IR"/>
        </w:rPr>
        <w:t>در مطالعه</w:t>
      </w:r>
      <w:r>
        <w:rPr>
          <w:rStyle w:val="q4iawc"/>
          <w:sz w:val="28"/>
          <w:szCs w:val="28"/>
          <w:lang w:val="en-GB" w:bidi="fa-IR"/>
        </w:rPr>
        <w:t>Abey</w:t>
      </w:r>
      <w:r>
        <w:rPr>
          <w:rStyle w:val="q4iawc"/>
          <w:sz w:val="28"/>
          <w:szCs w:val="28"/>
          <w:lang w:bidi="fa-IR"/>
        </w:rPr>
        <w:t xml:space="preserve"> </w:t>
      </w:r>
      <w:r>
        <w:rPr>
          <w:rStyle w:val="q4iawc"/>
          <w:rFonts w:hint="cs"/>
          <w:sz w:val="28"/>
          <w:szCs w:val="28"/>
          <w:rtl/>
          <w:lang w:bidi="fa-IR"/>
        </w:rPr>
        <w:t xml:space="preserve"> وهمکاران که به بررسی اثر کمبود پروتئین های غذایی در موش ها  پرداختند با پژوهش حاضر همسو بود. موش ها در 3 کروه از دریافت های غذایی پروتئین%5،%10،%21 قرار گرفتند و گروه کنترل که غذای موش استفاده میکردند. </w:t>
      </w:r>
      <w:r>
        <w:rPr>
          <w:rStyle w:val="q4iawc"/>
          <w:sz w:val="28"/>
          <w:szCs w:val="28"/>
          <w:lang w:val="en-GB" w:bidi="fa-IR"/>
        </w:rPr>
        <w:t>RNA</w:t>
      </w:r>
      <w:r>
        <w:rPr>
          <w:rStyle w:val="q4iawc"/>
          <w:rFonts w:hint="cs"/>
          <w:sz w:val="28"/>
          <w:szCs w:val="28"/>
          <w:rtl/>
          <w:lang w:bidi="fa-IR"/>
        </w:rPr>
        <w:t xml:space="preserve"> از تخمدان جدا سازی شد. بیان </w:t>
      </w:r>
      <w:r w:rsidRPr="008430A1">
        <w:rPr>
          <w:rStyle w:val="q4iawc"/>
          <w:rFonts w:hint="cs"/>
          <w:sz w:val="28"/>
          <w:szCs w:val="28"/>
          <w:rtl/>
          <w:lang w:bidi="fa-IR"/>
        </w:rPr>
        <w:t xml:space="preserve">ژن های اینهیبین </w:t>
      </w:r>
      <w:r w:rsidRPr="008430A1">
        <w:rPr>
          <w:rStyle w:val="q4iawc"/>
          <w:sz w:val="28"/>
          <w:szCs w:val="28"/>
          <w:lang w:val="en-GB" w:bidi="fa-IR"/>
        </w:rPr>
        <w:t>A</w:t>
      </w:r>
      <w:r w:rsidRPr="008430A1">
        <w:rPr>
          <w:rStyle w:val="q4iawc"/>
          <w:rFonts w:hint="cs"/>
          <w:sz w:val="28"/>
          <w:szCs w:val="28"/>
          <w:rtl/>
          <w:lang w:bidi="fa-IR"/>
        </w:rPr>
        <w:t xml:space="preserve"> در موش های دریافت کننده رژیم غذایی با پروتئین %5درصد به شدت کاهش یافت و سطح هورمون محرک فولیکول افزایش یافت</w:t>
      </w:r>
      <w:r w:rsidRPr="008430A1">
        <w:rPr>
          <w:rStyle w:val="q4iawc"/>
          <w:sz w:val="28"/>
          <w:szCs w:val="28"/>
          <w:rtl/>
          <w:lang w:bidi="fa-IR"/>
        </w:rPr>
        <w:fldChar w:fldCharType="begin"/>
      </w:r>
      <w:r w:rsidR="000A6ADD">
        <w:rPr>
          <w:rStyle w:val="q4iawc"/>
          <w:sz w:val="28"/>
          <w:szCs w:val="28"/>
          <w:rtl/>
          <w:lang w:bidi="fa-IR"/>
        </w:rPr>
        <w:instrText xml:space="preserve"> </w:instrText>
      </w:r>
      <w:r w:rsidR="000A6ADD">
        <w:rPr>
          <w:rStyle w:val="q4iawc"/>
          <w:sz w:val="28"/>
          <w:szCs w:val="28"/>
          <w:lang w:bidi="fa-IR"/>
        </w:rPr>
        <w:instrText>ADDIN EN.CITE &lt;EndNote&gt;&lt;Cite&gt;&lt;Author&gt;Abey&lt;/Author&gt;&lt;Year&gt;2021&lt;/Year&gt;&lt;RecNum&gt;8&lt;/RecNum&gt;&lt;DisplayText&gt;(55)&lt;/DisplayText&gt;&lt;record&gt;&lt;rec-number&gt;8&lt;/rec-number&gt;&lt;foreign-keys&gt;&lt;key app="EN" db-id="sd52exrf1prwxae5tfq5wx2tdzprzr2x9fzt" timestamp="1668430848"&gt;8&lt;/key</w:instrText>
      </w:r>
      <w:r w:rsidR="000A6ADD">
        <w:rPr>
          <w:rStyle w:val="q4iawc"/>
          <w:sz w:val="28"/>
          <w:szCs w:val="28"/>
          <w:rtl/>
          <w:lang w:bidi="fa-IR"/>
        </w:rPr>
        <w:instrText>&gt;&lt;/</w:instrText>
      </w:r>
      <w:r w:rsidR="000A6ADD">
        <w:rPr>
          <w:rStyle w:val="q4iawc"/>
          <w:sz w:val="28"/>
          <w:szCs w:val="28"/>
          <w:lang w:bidi="fa-IR"/>
        </w:rPr>
        <w:instrText>foreign-keys&gt;&lt;ref-type name="Journal Article"&gt;17&lt;/ref-type&gt;&lt;contributors&gt;&lt;authors&gt;&lt;author&gt;Abey, Nosarieme Omoregie&lt;/author&gt;&lt;author&gt;Ebuehi, Osaretin Albert Taiwo&lt;/author&gt;&lt;author&gt;Imaga, Ngozi Awa&lt;/author&gt;&lt;/authors&gt;&lt;/contributors&gt;&lt;titles&gt;&lt;title&gt;Perinatal dietary protein deficiency alters ovarian genes critical to reproductive health from one generation to another in female rat models&lt;/title&gt;&lt;secondary-title&gt;Gene Reports&lt;/secondary-title&gt;&lt;/titles&gt;&lt;periodical&gt;&lt;full-title&gt;Gene Reports&lt;/full-title&gt;&lt;/periodical</w:instrText>
      </w:r>
      <w:r w:rsidR="000A6ADD">
        <w:rPr>
          <w:rStyle w:val="q4iawc"/>
          <w:sz w:val="28"/>
          <w:szCs w:val="28"/>
          <w:rtl/>
          <w:lang w:bidi="fa-IR"/>
        </w:rPr>
        <w:instrText>&gt;&lt;</w:instrText>
      </w:r>
      <w:r w:rsidR="000A6ADD">
        <w:rPr>
          <w:rStyle w:val="q4iawc"/>
          <w:sz w:val="28"/>
          <w:szCs w:val="28"/>
          <w:lang w:bidi="fa-IR"/>
        </w:rPr>
        <w:instrText>pages&gt;101225&lt;/pages&gt;&lt;volume&gt;24&lt;/volume&gt;&lt;dates&gt;&lt;year&gt;2021&lt;/year&gt;&lt;/dates&gt;&lt;isbn&gt;2452-0144&lt;/isbn&gt;&lt;urls&gt;&lt;/urls&gt;&lt;/record&gt;&lt;/Cite&gt;&lt;/EndNote</w:instrText>
      </w:r>
      <w:r w:rsidR="000A6ADD">
        <w:rPr>
          <w:rStyle w:val="q4iawc"/>
          <w:sz w:val="28"/>
          <w:szCs w:val="28"/>
          <w:rtl/>
          <w:lang w:bidi="fa-IR"/>
        </w:rPr>
        <w:instrText>&gt;</w:instrText>
      </w:r>
      <w:r w:rsidRPr="008430A1">
        <w:rPr>
          <w:rStyle w:val="q4iawc"/>
          <w:sz w:val="28"/>
          <w:szCs w:val="28"/>
          <w:rtl/>
          <w:lang w:bidi="fa-IR"/>
        </w:rPr>
        <w:fldChar w:fldCharType="separate"/>
      </w:r>
      <w:r w:rsidR="000A6ADD">
        <w:rPr>
          <w:rStyle w:val="q4iawc"/>
          <w:noProof/>
          <w:sz w:val="28"/>
          <w:szCs w:val="28"/>
          <w:rtl/>
          <w:lang w:bidi="fa-IR"/>
        </w:rPr>
        <w:t>(55)</w:t>
      </w:r>
      <w:r w:rsidRPr="008430A1">
        <w:rPr>
          <w:rStyle w:val="q4iawc"/>
          <w:sz w:val="28"/>
          <w:szCs w:val="28"/>
          <w:rtl/>
          <w:lang w:bidi="fa-IR"/>
        </w:rPr>
        <w:fldChar w:fldCharType="end"/>
      </w:r>
      <w:r w:rsidRPr="008430A1">
        <w:rPr>
          <w:rStyle w:val="q4iawc"/>
          <w:rFonts w:hint="cs"/>
          <w:sz w:val="28"/>
          <w:szCs w:val="28"/>
          <w:rtl/>
          <w:lang w:bidi="fa-IR"/>
        </w:rPr>
        <w:t>.</w:t>
      </w:r>
      <w:r>
        <w:rPr>
          <w:rStyle w:val="q4iawc"/>
          <w:rFonts w:hint="cs"/>
          <w:sz w:val="28"/>
          <w:szCs w:val="28"/>
          <w:rtl/>
          <w:lang w:bidi="fa-IR"/>
        </w:rPr>
        <w:t xml:space="preserve"> </w:t>
      </w:r>
    </w:p>
    <w:p w14:paraId="28F4239C" w14:textId="298145FC" w:rsidR="00EE470F" w:rsidRPr="007F52F6" w:rsidRDefault="00EE470F" w:rsidP="000A6ADD">
      <w:pPr>
        <w:tabs>
          <w:tab w:val="left" w:pos="2627"/>
        </w:tabs>
        <w:bidi/>
        <w:spacing w:line="360" w:lineRule="auto"/>
        <w:jc w:val="both"/>
        <w:rPr>
          <w:sz w:val="28"/>
          <w:szCs w:val="28"/>
          <w:rtl/>
          <w:lang w:bidi="fa-IR"/>
        </w:rPr>
      </w:pPr>
      <w:r w:rsidRPr="00787EF3">
        <w:rPr>
          <w:rStyle w:val="rynqvb"/>
          <w:rFonts w:hint="cs"/>
          <w:sz w:val="28"/>
          <w:szCs w:val="28"/>
          <w:rtl/>
        </w:rPr>
        <w:t>اینهیبین</w:t>
      </w:r>
      <w:r w:rsidRPr="00787EF3">
        <w:rPr>
          <w:rStyle w:val="rynqvb"/>
          <w:rFonts w:hint="cs"/>
          <w:sz w:val="28"/>
          <w:szCs w:val="28"/>
        </w:rPr>
        <w:t xml:space="preserve"> </w:t>
      </w:r>
      <w:r w:rsidRPr="00787EF3">
        <w:rPr>
          <w:rStyle w:val="rynqvb"/>
          <w:sz w:val="28"/>
          <w:szCs w:val="28"/>
        </w:rPr>
        <w:t>A</w:t>
      </w:r>
      <w:r>
        <w:rPr>
          <w:rStyle w:val="rynqvb"/>
          <w:sz w:val="28"/>
          <w:szCs w:val="28"/>
        </w:rPr>
        <w:t xml:space="preserve"> </w:t>
      </w:r>
      <w:r w:rsidRPr="00787EF3">
        <w:rPr>
          <w:rStyle w:val="rynqvb"/>
          <w:rFonts w:hint="cs"/>
          <w:sz w:val="28"/>
          <w:szCs w:val="28"/>
          <w:rtl/>
          <w:lang w:bidi="fa-IR"/>
        </w:rPr>
        <w:t xml:space="preserve"> و</w:t>
      </w:r>
      <w:r w:rsidRPr="00787EF3">
        <w:rPr>
          <w:rStyle w:val="rynqvb"/>
          <w:sz w:val="28"/>
          <w:szCs w:val="28"/>
          <w:lang w:bidi="fa-IR"/>
        </w:rPr>
        <w:t>B</w:t>
      </w:r>
      <w:r w:rsidRPr="00787EF3">
        <w:rPr>
          <w:rStyle w:val="q4iawc"/>
          <w:rFonts w:cs="Mitra" w:hint="cs"/>
          <w:sz w:val="28"/>
          <w:szCs w:val="28"/>
          <w:rtl/>
        </w:rPr>
        <w:t xml:space="preserve"> </w:t>
      </w:r>
      <w:r>
        <w:rPr>
          <w:rStyle w:val="rynqvb"/>
          <w:rFonts w:hint="cs"/>
          <w:sz w:val="28"/>
          <w:szCs w:val="28"/>
          <w:rtl/>
        </w:rPr>
        <w:t xml:space="preserve">از </w:t>
      </w:r>
      <w:r w:rsidRPr="006C214E">
        <w:rPr>
          <w:rStyle w:val="rynqvb"/>
          <w:rFonts w:hint="cs"/>
          <w:sz w:val="28"/>
          <w:szCs w:val="28"/>
          <w:rtl/>
        </w:rPr>
        <w:t>نشانگر</w:t>
      </w:r>
      <w:r>
        <w:rPr>
          <w:rStyle w:val="rynqvb"/>
          <w:rFonts w:hint="cs"/>
          <w:sz w:val="28"/>
          <w:szCs w:val="28"/>
          <w:rtl/>
        </w:rPr>
        <w:t>های</w:t>
      </w:r>
      <w:r w:rsidRPr="006C214E">
        <w:rPr>
          <w:rStyle w:val="rynqvb"/>
          <w:rFonts w:hint="cs"/>
          <w:sz w:val="28"/>
          <w:szCs w:val="28"/>
          <w:rtl/>
        </w:rPr>
        <w:t xml:space="preserve"> اصلی </w:t>
      </w:r>
      <w:r>
        <w:rPr>
          <w:rStyle w:val="rynqvb"/>
          <w:rFonts w:hint="cs"/>
          <w:sz w:val="28"/>
          <w:szCs w:val="28"/>
          <w:rtl/>
        </w:rPr>
        <w:t>ذخیره</w:t>
      </w:r>
      <w:r w:rsidRPr="006C214E">
        <w:rPr>
          <w:rStyle w:val="rynqvb"/>
          <w:rFonts w:hint="cs"/>
          <w:sz w:val="28"/>
          <w:szCs w:val="28"/>
          <w:rtl/>
        </w:rPr>
        <w:t xml:space="preserve"> تخمدان</w:t>
      </w:r>
      <w:r>
        <w:rPr>
          <w:rStyle w:val="rynqvb"/>
          <w:rFonts w:hint="cs"/>
          <w:sz w:val="28"/>
          <w:szCs w:val="28"/>
          <w:rtl/>
        </w:rPr>
        <w:t xml:space="preserve"> هستند</w:t>
      </w:r>
      <w:r w:rsidRPr="006C214E">
        <w:rPr>
          <w:rStyle w:val="rynqvb"/>
          <w:rFonts w:hint="cs"/>
          <w:sz w:val="28"/>
          <w:szCs w:val="28"/>
          <w:rtl/>
        </w:rPr>
        <w:t xml:space="preserve"> و می ت</w:t>
      </w:r>
      <w:r>
        <w:rPr>
          <w:rStyle w:val="rynqvb"/>
          <w:rFonts w:hint="cs"/>
          <w:sz w:val="28"/>
          <w:szCs w:val="28"/>
          <w:rtl/>
        </w:rPr>
        <w:t>وانند در تشخیص</w:t>
      </w:r>
      <w:r w:rsidRPr="006C214E">
        <w:rPr>
          <w:rStyle w:val="rynqvb"/>
          <w:rFonts w:hint="cs"/>
          <w:sz w:val="28"/>
          <w:szCs w:val="28"/>
          <w:rtl/>
        </w:rPr>
        <w:t xml:space="preserve"> ناباروری زنانه مرتبط با عوامل تخمدانی استفاده شو</w:t>
      </w:r>
      <w:r>
        <w:rPr>
          <w:rStyle w:val="rynqvb"/>
          <w:rFonts w:hint="cs"/>
          <w:sz w:val="28"/>
          <w:szCs w:val="28"/>
          <w:rtl/>
        </w:rPr>
        <w:t>ن</w:t>
      </w:r>
      <w:r w:rsidRPr="006C214E">
        <w:rPr>
          <w:rStyle w:val="rynqvb"/>
          <w:rFonts w:hint="cs"/>
          <w:sz w:val="28"/>
          <w:szCs w:val="28"/>
          <w:rtl/>
        </w:rPr>
        <w:t xml:space="preserve">د. عدم تعادل سیستم اکسیداسیون/ضد اکسیداسیون می تواند منجر به آسیب بافت شود. </w:t>
      </w:r>
      <w:r w:rsidRPr="00383654">
        <w:rPr>
          <w:rStyle w:val="rynqvb"/>
          <w:rFonts w:hint="cs"/>
          <w:sz w:val="28"/>
          <w:szCs w:val="28"/>
          <w:rtl/>
        </w:rPr>
        <w:t>پیری تخمدان ارتباط نزدیکی با افزایش سطوح گونه‌های اکسیژن فعال دارد که عمدتاً به دلیل عدم تعادل بین تولید گونه‌های فعال اکسیژن و دفاع آنتی‌اکسیدانی غیر آنزیمی ایجاد می‌شود</w:t>
      </w:r>
      <w:r>
        <w:rPr>
          <w:rStyle w:val="rynqvb"/>
          <w:sz w:val="28"/>
          <w:szCs w:val="28"/>
          <w:rtl/>
        </w:rPr>
        <w:fldChar w:fldCharType="begin"/>
      </w:r>
      <w:r w:rsidR="000A6ADD">
        <w:rPr>
          <w:rStyle w:val="rynqvb"/>
          <w:sz w:val="28"/>
          <w:szCs w:val="28"/>
          <w:rtl/>
        </w:rPr>
        <w:instrText xml:space="preserve"> </w:instrText>
      </w:r>
      <w:r w:rsidR="000A6ADD">
        <w:rPr>
          <w:rStyle w:val="rynqvb"/>
          <w:sz w:val="28"/>
          <w:szCs w:val="28"/>
        </w:rPr>
        <w:instrText>ADDIN EN.CITE &lt;EndNote&gt;&lt;Cite&gt;&lt;Author&gt;Agarwal&lt;/Author&gt;&lt;Year&gt;2005&lt;/Year&gt;&lt;RecNum&gt;2&lt;/RecNum&gt;&lt;DisplayText&gt;(17)&lt;/DisplayText&gt;&lt;record&gt;&lt;rec-number&gt;2&lt;/rec-number&gt;&lt;foreign-keys&gt;&lt;key app="EN" db-id="0x55eteeowarayedv0lpdf280zstseavwxzs" timestamp="1668146240"&gt;2&lt;/key&gt;&lt;/foreign-keys&gt;&lt;ref-type name="Journal Article"&gt;17&lt;/ref-type&gt;&lt;contributors&gt;&lt;authors&gt;&lt;author&gt;Agarwal, Ashok&lt;/author&gt;&lt;author&gt;Gupta, Sajal&lt;/author&gt;&lt;author&gt;Sharma, Rakesh K&lt;/author&gt;&lt;/authors&gt;&lt;/contributors&gt;&lt;titles&gt;&lt;title&gt;Role of oxidative stress in female reproduction&lt;/title&gt;&lt;secondary-title&gt;Reproductive biology and endocrinology&lt;/secondary-title&gt;&lt;/titles&gt;&lt;periodical&gt;&lt;full-title&gt;Reproductive biology and endocrinology&lt;/full-title&gt;&lt;/periodical&gt;&lt;pages&gt;1-21&lt;/pages&gt;&lt;volume&gt;3&lt;/volume&gt;&lt;number&gt;1&lt;/number&gt;&lt;dates&gt;&lt;year&gt;2005&lt;/year&gt;&lt;/dates&gt;&lt;isbn&gt;1477-7827&lt;/isbn&gt;&lt;urls&gt;&lt;/urls&gt;&lt;/record&gt;&lt;/Cite&gt;&lt;/EndNote</w:instrText>
      </w:r>
      <w:r w:rsidR="000A6ADD">
        <w:rPr>
          <w:rStyle w:val="rynqvb"/>
          <w:sz w:val="28"/>
          <w:szCs w:val="28"/>
          <w:rtl/>
        </w:rPr>
        <w:instrText>&gt;</w:instrText>
      </w:r>
      <w:r>
        <w:rPr>
          <w:rStyle w:val="rynqvb"/>
          <w:sz w:val="28"/>
          <w:szCs w:val="28"/>
          <w:rtl/>
        </w:rPr>
        <w:fldChar w:fldCharType="separate"/>
      </w:r>
      <w:r w:rsidR="000A6ADD">
        <w:rPr>
          <w:rStyle w:val="rynqvb"/>
          <w:noProof/>
          <w:sz w:val="28"/>
          <w:szCs w:val="28"/>
          <w:rtl/>
        </w:rPr>
        <w:t>(17)</w:t>
      </w:r>
      <w:r>
        <w:rPr>
          <w:rStyle w:val="rynqvb"/>
          <w:sz w:val="28"/>
          <w:szCs w:val="28"/>
          <w:rtl/>
        </w:rPr>
        <w:fldChar w:fldCharType="end"/>
      </w:r>
      <w:r w:rsidRPr="00383654">
        <w:rPr>
          <w:rStyle w:val="rynqvb"/>
          <w:rFonts w:hint="cs"/>
          <w:sz w:val="28"/>
          <w:szCs w:val="28"/>
          <w:rtl/>
        </w:rPr>
        <w:t>.</w:t>
      </w:r>
      <w:r>
        <w:rPr>
          <w:rStyle w:val="rynqvb"/>
          <w:rFonts w:hint="cs"/>
          <w:sz w:val="28"/>
          <w:szCs w:val="28"/>
          <w:rtl/>
        </w:rPr>
        <w:t xml:space="preserve">  </w:t>
      </w:r>
      <w:r w:rsidRPr="006C214E">
        <w:rPr>
          <w:rStyle w:val="rynqvb"/>
          <w:rFonts w:hint="cs"/>
          <w:sz w:val="28"/>
          <w:szCs w:val="28"/>
          <w:rtl/>
        </w:rPr>
        <w:t>بنابراین افزایش مداوم</w:t>
      </w:r>
      <w:r w:rsidRPr="006C214E">
        <w:rPr>
          <w:rStyle w:val="rynqvb"/>
          <w:rFonts w:hint="cs"/>
          <w:sz w:val="28"/>
          <w:szCs w:val="28"/>
        </w:rPr>
        <w:t xml:space="preserve"> ROS </w:t>
      </w:r>
      <w:r>
        <w:rPr>
          <w:rStyle w:val="rynqvb"/>
          <w:rFonts w:hint="cs"/>
          <w:sz w:val="28"/>
          <w:szCs w:val="28"/>
          <w:rtl/>
        </w:rPr>
        <w:t xml:space="preserve"> </w:t>
      </w:r>
      <w:r w:rsidRPr="009B654A">
        <w:rPr>
          <w:rStyle w:val="rynqvb"/>
          <w:rFonts w:hint="cs"/>
          <w:sz w:val="28"/>
          <w:szCs w:val="28"/>
          <w:rtl/>
        </w:rPr>
        <w:t>ویژگی اصلی استرس اکسیداتیو در سلول ها است و همچنین یک شاخص کلیدی بالادستی است که فعالیت</w:t>
      </w:r>
      <w:r w:rsidRPr="009B654A">
        <w:rPr>
          <w:rStyle w:val="rynqvb"/>
          <w:rFonts w:hint="cs"/>
          <w:sz w:val="28"/>
          <w:szCs w:val="28"/>
        </w:rPr>
        <w:t xml:space="preserve"> TERT </w:t>
      </w:r>
      <w:r w:rsidRPr="009B654A">
        <w:rPr>
          <w:rStyle w:val="rynqvb"/>
          <w:rFonts w:hint="cs"/>
          <w:sz w:val="28"/>
          <w:szCs w:val="28"/>
          <w:rtl/>
        </w:rPr>
        <w:t>را تنظیم می‌کند</w:t>
      </w:r>
      <w:r w:rsidRPr="009B654A">
        <w:rPr>
          <w:rStyle w:val="rynqvb"/>
          <w:sz w:val="28"/>
          <w:szCs w:val="28"/>
          <w:rtl/>
        </w:rPr>
        <w:fldChar w:fldCharType="begin"/>
      </w:r>
      <w:r w:rsidR="000A6ADD">
        <w:rPr>
          <w:rStyle w:val="rynqvb"/>
          <w:sz w:val="28"/>
          <w:szCs w:val="28"/>
          <w:rtl/>
        </w:rPr>
        <w:instrText xml:space="preserve"> </w:instrText>
      </w:r>
      <w:r w:rsidR="000A6ADD">
        <w:rPr>
          <w:rStyle w:val="rynqvb"/>
          <w:sz w:val="28"/>
          <w:szCs w:val="28"/>
        </w:rPr>
        <w:instrText>ADDIN EN.CITE &lt;EndNote&gt;&lt;Cite&gt;&lt;Author&gt;Ahmed&lt;/Author&gt;&lt;Year&gt;2018&lt;/Year&gt;&lt;RecNum&gt;7&lt;/RecNum&gt;&lt;DisplayText&gt;(56)&lt;/DisplayText&gt;&lt;record&gt;&lt;rec-number&gt;7&lt;/rec-number&gt;&lt;foreign-keys&gt;&lt;key app="EN" db-id="0x55eteeowarayedv0lpdf280zstseavwxzs" timestamp="1668156850"&gt;7&lt;/key</w:instrText>
      </w:r>
      <w:r w:rsidR="000A6ADD">
        <w:rPr>
          <w:rStyle w:val="rynqvb"/>
          <w:sz w:val="28"/>
          <w:szCs w:val="28"/>
          <w:rtl/>
        </w:rPr>
        <w:instrText>&gt;&lt;/</w:instrText>
      </w:r>
      <w:r w:rsidR="000A6ADD">
        <w:rPr>
          <w:rStyle w:val="rynqvb"/>
          <w:sz w:val="28"/>
          <w:szCs w:val="28"/>
        </w:rPr>
        <w:instrText>foreign-keys&gt;&lt;ref-type name="Journal Article"&gt;17&lt;/ref-type&gt;&lt;contributors&gt;&lt;authors&gt;&lt;author&gt;Ahmed, Wareed&lt;/author&gt;&lt;author&gt;Lingner, Joachim&lt;/author&gt;&lt;/authors&gt;&lt;/contributors&gt;&lt;titles&gt;&lt;title&gt;Impact of oxidative stress on telomere biology&lt;/title&gt;&lt;secondary-title&gt;Differentiation&lt;/secondary-title&gt;&lt;/titles&gt;&lt;periodical&gt;&lt;full-title&gt;Differentiation&lt;/full-title&gt;&lt;/periodical&gt;&lt;pages&gt;21-27&lt;/pages&gt;&lt;volume&gt;99&lt;/volume&gt;&lt;dates&gt;&lt;year&gt;2018&lt;/year&gt;&lt;/dates&gt;&lt;isbn&gt;0301-4681&lt;/isbn&gt;&lt;urls&gt;&lt;/urls&gt;&lt;/record&gt;&lt;/Cite&gt;&lt;/EndNote</w:instrText>
      </w:r>
      <w:r w:rsidR="000A6ADD">
        <w:rPr>
          <w:rStyle w:val="rynqvb"/>
          <w:sz w:val="28"/>
          <w:szCs w:val="28"/>
          <w:rtl/>
        </w:rPr>
        <w:instrText>&gt;</w:instrText>
      </w:r>
      <w:r w:rsidRPr="009B654A">
        <w:rPr>
          <w:rStyle w:val="rynqvb"/>
          <w:sz w:val="28"/>
          <w:szCs w:val="28"/>
          <w:rtl/>
        </w:rPr>
        <w:fldChar w:fldCharType="separate"/>
      </w:r>
      <w:r w:rsidR="000A6ADD">
        <w:rPr>
          <w:rStyle w:val="rynqvb"/>
          <w:noProof/>
          <w:sz w:val="28"/>
          <w:szCs w:val="28"/>
          <w:rtl/>
        </w:rPr>
        <w:t>(56)</w:t>
      </w:r>
      <w:r w:rsidRPr="009B654A">
        <w:rPr>
          <w:rStyle w:val="rynqvb"/>
          <w:sz w:val="28"/>
          <w:szCs w:val="28"/>
          <w:rtl/>
        </w:rPr>
        <w:fldChar w:fldCharType="end"/>
      </w:r>
      <w:r w:rsidRPr="009B654A">
        <w:rPr>
          <w:rStyle w:val="rynqvb"/>
          <w:rFonts w:hint="cs"/>
          <w:sz w:val="28"/>
          <w:szCs w:val="28"/>
          <w:rtl/>
        </w:rPr>
        <w:t>. تلومر ساختار کلاهکی در انتهای کروموزوم یوکاریوتی است وآنزیم تلومراز ترانس کریپتاز معکوس</w:t>
      </w:r>
      <w:r w:rsidRPr="009B654A">
        <w:rPr>
          <w:rStyle w:val="rynqvb"/>
          <w:rFonts w:hint="cs"/>
          <w:sz w:val="28"/>
          <w:szCs w:val="28"/>
        </w:rPr>
        <w:t xml:space="preserve"> (TERT) </w:t>
      </w:r>
      <w:r w:rsidRPr="009B654A">
        <w:rPr>
          <w:rStyle w:val="rynqvb"/>
          <w:rFonts w:hint="cs"/>
          <w:sz w:val="28"/>
          <w:szCs w:val="28"/>
          <w:rtl/>
        </w:rPr>
        <w:t xml:space="preserve">طول تلومر را حفظ می کند </w:t>
      </w:r>
      <w:r w:rsidRPr="009B654A">
        <w:rPr>
          <w:rStyle w:val="rynqvb"/>
          <w:sz w:val="28"/>
          <w:szCs w:val="28"/>
          <w:rtl/>
        </w:rPr>
        <w:fldChar w:fldCharType="begin"/>
      </w:r>
      <w:r w:rsidR="000A6ADD">
        <w:rPr>
          <w:rStyle w:val="rynqvb"/>
          <w:sz w:val="28"/>
          <w:szCs w:val="28"/>
          <w:rtl/>
        </w:rPr>
        <w:instrText xml:space="preserve"> </w:instrText>
      </w:r>
      <w:r w:rsidR="000A6ADD">
        <w:rPr>
          <w:rStyle w:val="rynqvb"/>
          <w:sz w:val="28"/>
          <w:szCs w:val="28"/>
        </w:rPr>
        <w:instrText>ADDIN EN.CITE &lt;EndNote&gt;&lt;Cite&gt;&lt;Author&gt;Situ&lt;/Author&gt;&lt;Year&gt;2017&lt;/Year&gt;&lt;RecNum&gt;8&lt;/RecNum&gt;&lt;DisplayText&gt;(57)&lt;/DisplayText&gt;&lt;record&gt;&lt;rec-number&gt;8&lt;/rec-number&gt;&lt;foreign-keys&gt;&lt;key app="EN" db-id="0x55eteeowarayedv0lpdf280zstseavwxzs" timestamp="1668156985"&gt;8&lt;/key</w:instrText>
      </w:r>
      <w:r w:rsidR="000A6ADD">
        <w:rPr>
          <w:rStyle w:val="rynqvb"/>
          <w:sz w:val="28"/>
          <w:szCs w:val="28"/>
          <w:rtl/>
        </w:rPr>
        <w:instrText>&gt;&lt;/</w:instrText>
      </w:r>
      <w:r w:rsidR="000A6ADD">
        <w:rPr>
          <w:rStyle w:val="rynqvb"/>
          <w:sz w:val="28"/>
          <w:szCs w:val="28"/>
        </w:rPr>
        <w:instrText>foreign-keys&gt;&lt;ref-type name="Journal Article"&gt;17&lt;/ref-type&gt;&lt;contributors&gt;&lt;authors&gt;&lt;author&gt;Situ, J&lt;/author&gt;&lt;author&gt;Zhang, H&lt;/author&gt;&lt;author&gt;Lu, L&lt;/author&gt;&lt;author&gt;Li, K&lt;/author&gt;&lt;author&gt;Hu, C&lt;/author&gt;&lt;author&gt;Wang, DJ&lt;/author&gt;&lt;/authors&gt;&lt;/contributors&gt;&lt;titles</w:instrText>
      </w:r>
      <w:r w:rsidR="000A6ADD">
        <w:rPr>
          <w:rStyle w:val="rynqvb"/>
          <w:sz w:val="28"/>
          <w:szCs w:val="28"/>
          <w:rtl/>
        </w:rPr>
        <w:instrText>&gt;&lt;</w:instrText>
      </w:r>
      <w:r w:rsidR="000A6ADD">
        <w:rPr>
          <w:rStyle w:val="rynqvb"/>
          <w:sz w:val="28"/>
          <w:szCs w:val="28"/>
        </w:rPr>
        <w:instrText>title&gt;Clinical significance of PSMA, TERT and PDEF in malignant tumors of the prostate&lt;/title&gt;&lt;secondary-title&gt;Eur Rev Med Pharmacol Sci&lt;/secondary-title&gt;&lt;/titles&gt;&lt;periodical&gt;&lt;full-title&gt;Eur Rev Med Pharmacol Sci&lt;/full-title&gt;&lt;/periodical&gt;&lt;pages&gt;3347-335</w:instrText>
      </w:r>
      <w:r w:rsidR="000A6ADD">
        <w:rPr>
          <w:rStyle w:val="rynqvb"/>
          <w:sz w:val="28"/>
          <w:szCs w:val="28"/>
          <w:rtl/>
        </w:rPr>
        <w:instrText>2&lt;/</w:instrText>
      </w:r>
      <w:r w:rsidR="000A6ADD">
        <w:rPr>
          <w:rStyle w:val="rynqvb"/>
          <w:sz w:val="28"/>
          <w:szCs w:val="28"/>
        </w:rPr>
        <w:instrText>pages&gt;&lt;volume&gt;21&lt;/volume&gt;&lt;number&gt;15&lt;/number&gt;&lt;dates&gt;&lt;year&gt;2017&lt;/year&gt;&lt;/dates&gt;&lt;urls&gt;&lt;/urls&gt;&lt;/record&gt;&lt;/Cite&gt;&lt;/EndNote</w:instrText>
      </w:r>
      <w:r w:rsidR="000A6ADD">
        <w:rPr>
          <w:rStyle w:val="rynqvb"/>
          <w:sz w:val="28"/>
          <w:szCs w:val="28"/>
          <w:rtl/>
        </w:rPr>
        <w:instrText>&gt;</w:instrText>
      </w:r>
      <w:r w:rsidRPr="009B654A">
        <w:rPr>
          <w:rStyle w:val="rynqvb"/>
          <w:sz w:val="28"/>
          <w:szCs w:val="28"/>
          <w:rtl/>
        </w:rPr>
        <w:fldChar w:fldCharType="separate"/>
      </w:r>
      <w:r w:rsidR="000A6ADD">
        <w:rPr>
          <w:rStyle w:val="rynqvb"/>
          <w:noProof/>
          <w:sz w:val="28"/>
          <w:szCs w:val="28"/>
          <w:rtl/>
        </w:rPr>
        <w:t>(57)</w:t>
      </w:r>
      <w:r w:rsidRPr="009B654A">
        <w:rPr>
          <w:rStyle w:val="rynqvb"/>
          <w:sz w:val="28"/>
          <w:szCs w:val="28"/>
          <w:rtl/>
        </w:rPr>
        <w:fldChar w:fldCharType="end"/>
      </w:r>
      <w:r>
        <w:rPr>
          <w:rStyle w:val="rynqvb"/>
          <w:rFonts w:hint="cs"/>
          <w:sz w:val="28"/>
          <w:szCs w:val="28"/>
          <w:rtl/>
        </w:rPr>
        <w:t xml:space="preserve">. </w:t>
      </w:r>
      <w:r w:rsidRPr="009B654A">
        <w:rPr>
          <w:rStyle w:val="rynqvb"/>
          <w:rFonts w:hint="cs"/>
          <w:sz w:val="28"/>
          <w:szCs w:val="28"/>
          <w:rtl/>
        </w:rPr>
        <w:t xml:space="preserve">پژوهش قبلی نشان داد که </w:t>
      </w:r>
      <w:r w:rsidRPr="009B654A">
        <w:rPr>
          <w:rStyle w:val="rynqvb"/>
          <w:rFonts w:hint="cs"/>
          <w:sz w:val="28"/>
          <w:szCs w:val="28"/>
        </w:rPr>
        <w:t xml:space="preserve"> </w:t>
      </w:r>
      <w:r w:rsidRPr="009B654A">
        <w:rPr>
          <w:rStyle w:val="rynqvb"/>
          <w:rFonts w:hint="cs"/>
          <w:sz w:val="28"/>
          <w:szCs w:val="28"/>
          <w:rtl/>
        </w:rPr>
        <w:t>سطح بالای مداوم</w:t>
      </w:r>
      <w:r w:rsidRPr="009B654A">
        <w:rPr>
          <w:rStyle w:val="rynqvb"/>
          <w:rFonts w:hint="cs"/>
          <w:sz w:val="28"/>
          <w:szCs w:val="28"/>
          <w:rtl/>
          <w:lang w:bidi="fa-IR"/>
        </w:rPr>
        <w:t xml:space="preserve"> محرک های </w:t>
      </w:r>
      <w:r w:rsidRPr="009B654A">
        <w:rPr>
          <w:rStyle w:val="rynqvb"/>
          <w:rFonts w:hint="cs"/>
          <w:sz w:val="28"/>
          <w:szCs w:val="28"/>
        </w:rPr>
        <w:t>ROS</w:t>
      </w:r>
      <w:r w:rsidRPr="009B654A">
        <w:rPr>
          <w:rStyle w:val="rynqvb"/>
          <w:rFonts w:hint="cs"/>
          <w:sz w:val="28"/>
          <w:szCs w:val="28"/>
          <w:rtl/>
        </w:rPr>
        <w:t xml:space="preserve"> در سلول‌های سرطان روده بزرگ می‌تواند منجر به پیری سلولی ناشی از تنظیم پایین</w:t>
      </w:r>
      <w:r w:rsidRPr="009B654A">
        <w:rPr>
          <w:rStyle w:val="rynqvb"/>
          <w:rFonts w:hint="cs"/>
          <w:sz w:val="28"/>
          <w:szCs w:val="28"/>
        </w:rPr>
        <w:t xml:space="preserve"> TERT </w:t>
      </w:r>
      <w:r w:rsidRPr="009B654A">
        <w:rPr>
          <w:rStyle w:val="rynqvb"/>
          <w:rFonts w:hint="cs"/>
          <w:sz w:val="28"/>
          <w:szCs w:val="28"/>
          <w:rtl/>
        </w:rPr>
        <w:t>شود</w:t>
      </w:r>
      <w:r w:rsidRPr="009B654A">
        <w:rPr>
          <w:rStyle w:val="rynqvb"/>
          <w:sz w:val="28"/>
          <w:szCs w:val="28"/>
          <w:rtl/>
        </w:rPr>
        <w:fldChar w:fldCharType="begin"/>
      </w:r>
      <w:r w:rsidR="000A6ADD">
        <w:rPr>
          <w:rStyle w:val="rynqvb"/>
          <w:sz w:val="28"/>
          <w:szCs w:val="28"/>
          <w:rtl/>
        </w:rPr>
        <w:instrText xml:space="preserve"> </w:instrText>
      </w:r>
      <w:r w:rsidR="000A6ADD">
        <w:rPr>
          <w:rStyle w:val="rynqvb"/>
          <w:sz w:val="28"/>
          <w:szCs w:val="28"/>
        </w:rPr>
        <w:instrText>ADDIN EN.CITE &lt;EndNote&gt;&lt;Cite&gt;&lt;Author&gt;Nishi&lt;/Author&gt;&lt;Year&gt;2017&lt;/Year&gt;&lt;RecNum&gt;9&lt;/RecNum&gt;&lt;DisplayText&gt;(58)&lt;/DisplayText&gt;&lt;record&gt;&lt;rec-number&gt;9&lt;/rec-number&gt;&lt;foreign-keys&gt;&lt;key app="EN" db-id="0x55eteeowarayedv0lpdf280zstseavwxzs" timestamp="1668157508"&gt;9&lt;/key</w:instrText>
      </w:r>
      <w:r w:rsidR="000A6ADD">
        <w:rPr>
          <w:rStyle w:val="rynqvb"/>
          <w:sz w:val="28"/>
          <w:szCs w:val="28"/>
          <w:rtl/>
        </w:rPr>
        <w:instrText>&gt;&lt;/</w:instrText>
      </w:r>
      <w:r w:rsidR="000A6ADD">
        <w:rPr>
          <w:rStyle w:val="rynqvb"/>
          <w:sz w:val="28"/>
          <w:szCs w:val="28"/>
        </w:rPr>
        <w:instrText>foreign-keys&gt;&lt;ref-type name="Journal Article"&gt;17&lt;/ref-type&gt;&lt;contributors&gt;&lt;authors&gt;&lt;author&gt;Nishi, Kensuke&lt;/author&gt;&lt;author&gt;Iwaihara, Yuri&lt;/author&gt;&lt;author&gt;Tsunoda, Toshiyuki&lt;/author&gt;&lt;author&gt;Sakata, Toshifumi&lt;/author&gt;&lt;author&gt;Shirasawa, Senji&lt;/author&gt;&lt;author</w:instrText>
      </w:r>
      <w:r w:rsidR="000A6ADD">
        <w:rPr>
          <w:rStyle w:val="rynqvb"/>
          <w:sz w:val="28"/>
          <w:szCs w:val="28"/>
          <w:rtl/>
        </w:rPr>
        <w:instrText>&gt;</w:instrText>
      </w:r>
      <w:r w:rsidR="000A6ADD">
        <w:rPr>
          <w:rStyle w:val="rynqvb"/>
          <w:sz w:val="28"/>
          <w:szCs w:val="28"/>
        </w:rPr>
        <w:instrText>Ishikura, Shuhei&lt;/author&gt;&lt;/authors&gt;&lt;/contributors&gt;&lt;titles&gt;&lt;title&gt;ROS-induced cleavage of NHLRC2 by caspase-8 leads to apoptotic cell death in the HCT116 human colon cancer cell line&lt;/title&gt;&lt;secondary-title&gt;Cell death &amp;amp; disease&lt;/secondary-title&gt;&lt;/titles&gt;&lt;periodical&gt;&lt;full-title&gt;Cell death &amp;amp; disease&lt;/full-title&gt;&lt;/periodical&gt;&lt;pages&gt;1-13&lt;/pages&gt;&lt;volume&gt;8&lt;/volume&gt;&lt;number&gt;12&lt;/number&gt;&lt;dates&gt;&lt;year&gt;2017&lt;/year&gt;&lt;/dates&gt;&lt;isbn&gt;2041-4889&lt;/isbn&gt;&lt;urls&gt;&lt;/urls&gt;&lt;/record&gt;&lt;/Cite&gt;&lt;/EndNote</w:instrText>
      </w:r>
      <w:r w:rsidR="000A6ADD">
        <w:rPr>
          <w:rStyle w:val="rynqvb"/>
          <w:sz w:val="28"/>
          <w:szCs w:val="28"/>
          <w:rtl/>
        </w:rPr>
        <w:instrText>&gt;</w:instrText>
      </w:r>
      <w:r w:rsidRPr="009B654A">
        <w:rPr>
          <w:rStyle w:val="rynqvb"/>
          <w:sz w:val="28"/>
          <w:szCs w:val="28"/>
          <w:rtl/>
        </w:rPr>
        <w:fldChar w:fldCharType="separate"/>
      </w:r>
      <w:r w:rsidR="000A6ADD">
        <w:rPr>
          <w:rStyle w:val="rynqvb"/>
          <w:noProof/>
          <w:sz w:val="28"/>
          <w:szCs w:val="28"/>
          <w:rtl/>
        </w:rPr>
        <w:t>(58)</w:t>
      </w:r>
      <w:r w:rsidRPr="009B654A">
        <w:rPr>
          <w:rStyle w:val="rynqvb"/>
          <w:sz w:val="28"/>
          <w:szCs w:val="28"/>
          <w:rtl/>
        </w:rPr>
        <w:fldChar w:fldCharType="end"/>
      </w:r>
      <w:r w:rsidRPr="009B654A">
        <w:rPr>
          <w:rStyle w:val="rynqvb"/>
          <w:rFonts w:hint="cs"/>
          <w:sz w:val="28"/>
          <w:szCs w:val="28"/>
          <w:rtl/>
        </w:rPr>
        <w:t>. در سال‌های اخیر، تئوری خاصی عوامل مختلفی را با سرعت پیری، کنترل متابولیک، تنظیم ژن و تولید بیش از حد</w:t>
      </w:r>
      <w:r w:rsidRPr="009B654A">
        <w:rPr>
          <w:rStyle w:val="rynqvb"/>
          <w:rFonts w:hint="cs"/>
          <w:sz w:val="28"/>
          <w:szCs w:val="28"/>
        </w:rPr>
        <w:t xml:space="preserve"> ROS </w:t>
      </w:r>
      <w:r w:rsidRPr="009B654A">
        <w:rPr>
          <w:rStyle w:val="rynqvb"/>
          <w:rFonts w:hint="cs"/>
          <w:sz w:val="28"/>
          <w:szCs w:val="28"/>
          <w:rtl/>
        </w:rPr>
        <w:t>مرتبط کرده است. شواهد نشان داد که پیری سلولی منجر به یک سری اختلالات مرتبط با سن، از جمله کوتاه شدن تلومر، آسیب های انباشته</w:t>
      </w:r>
      <w:r w:rsidRPr="009B654A">
        <w:rPr>
          <w:rStyle w:val="rynqvb"/>
          <w:rFonts w:hint="cs"/>
          <w:sz w:val="28"/>
          <w:szCs w:val="28"/>
        </w:rPr>
        <w:t xml:space="preserve"> DNA</w:t>
      </w:r>
      <w:r w:rsidRPr="009B654A">
        <w:rPr>
          <w:rStyle w:val="rynqvb"/>
          <w:rFonts w:hint="cs"/>
          <w:sz w:val="28"/>
          <w:szCs w:val="28"/>
          <w:rtl/>
        </w:rPr>
        <w:t>، فعال شدن انکوژن های غیر طبیعی می شود در مطالعات قبلی کاهش فعالیت</w:t>
      </w:r>
      <w:r w:rsidRPr="009B654A">
        <w:rPr>
          <w:rStyle w:val="rynqvb"/>
          <w:rFonts w:hint="cs"/>
          <w:sz w:val="28"/>
          <w:szCs w:val="28"/>
        </w:rPr>
        <w:t xml:space="preserve"> TERT </w:t>
      </w:r>
      <w:r w:rsidRPr="009B654A">
        <w:rPr>
          <w:rStyle w:val="rynqvb"/>
          <w:rFonts w:hint="cs"/>
          <w:sz w:val="28"/>
          <w:szCs w:val="28"/>
          <w:rtl/>
        </w:rPr>
        <w:t>را</w:t>
      </w:r>
      <w:r w:rsidRPr="006C214E">
        <w:rPr>
          <w:rStyle w:val="rynqvb"/>
          <w:rFonts w:hint="cs"/>
          <w:sz w:val="28"/>
          <w:szCs w:val="28"/>
          <w:rtl/>
        </w:rPr>
        <w:t xml:space="preserve"> در بافت های طبیعی تخمدان با افزایش سن نشان داد، </w:t>
      </w:r>
      <w:r>
        <w:rPr>
          <w:rStyle w:val="rynqvb"/>
          <w:rFonts w:hint="cs"/>
          <w:sz w:val="28"/>
          <w:szCs w:val="28"/>
          <w:rtl/>
        </w:rPr>
        <w:t>زیرا</w:t>
      </w:r>
      <w:r w:rsidRPr="006C214E">
        <w:rPr>
          <w:rStyle w:val="rynqvb"/>
          <w:rFonts w:hint="cs"/>
          <w:sz w:val="28"/>
          <w:szCs w:val="28"/>
          <w:rtl/>
        </w:rPr>
        <w:t xml:space="preserve"> فعالیت</w:t>
      </w:r>
      <w:r w:rsidRPr="006C214E">
        <w:rPr>
          <w:rStyle w:val="rynqvb"/>
          <w:rFonts w:hint="cs"/>
          <w:sz w:val="28"/>
          <w:szCs w:val="28"/>
        </w:rPr>
        <w:t xml:space="preserve"> TERT </w:t>
      </w:r>
      <w:r w:rsidRPr="006C214E">
        <w:rPr>
          <w:rStyle w:val="rynqvb"/>
          <w:rFonts w:hint="cs"/>
          <w:sz w:val="28"/>
          <w:szCs w:val="28"/>
          <w:rtl/>
        </w:rPr>
        <w:t xml:space="preserve">تخمدان در زنان بالای 38 سال به طور قابل توجهی کمتر بود. این احتمالاً با </w:t>
      </w:r>
      <w:r>
        <w:rPr>
          <w:rStyle w:val="rynqvb"/>
          <w:rFonts w:hint="cs"/>
          <w:sz w:val="28"/>
          <w:szCs w:val="28"/>
          <w:rtl/>
        </w:rPr>
        <w:t>ذخیره</w:t>
      </w:r>
      <w:r w:rsidRPr="006C214E">
        <w:rPr>
          <w:rStyle w:val="rynqvb"/>
          <w:rFonts w:hint="cs"/>
          <w:sz w:val="28"/>
          <w:szCs w:val="28"/>
          <w:rtl/>
        </w:rPr>
        <w:t xml:space="preserve"> فولیکول در داخل تخمدان</w:t>
      </w:r>
      <w:r>
        <w:rPr>
          <w:rStyle w:val="rynqvb"/>
          <w:rFonts w:hint="cs"/>
          <w:sz w:val="28"/>
          <w:szCs w:val="28"/>
          <w:rtl/>
        </w:rPr>
        <w:t xml:space="preserve"> نیز </w:t>
      </w:r>
      <w:r w:rsidRPr="006C214E">
        <w:rPr>
          <w:rStyle w:val="rynqvb"/>
          <w:rFonts w:hint="cs"/>
          <w:sz w:val="28"/>
          <w:szCs w:val="28"/>
          <w:rtl/>
        </w:rPr>
        <w:t xml:space="preserve">مرتبط است. </w:t>
      </w:r>
      <w:r>
        <w:rPr>
          <w:rStyle w:val="rynqvb"/>
          <w:rFonts w:hint="cs"/>
          <w:sz w:val="28"/>
          <w:szCs w:val="28"/>
          <w:rtl/>
        </w:rPr>
        <w:t xml:space="preserve"> در مطالعه ای که بر روی موش ها انجام شده بود </w:t>
      </w:r>
      <w:r w:rsidRPr="006C214E">
        <w:rPr>
          <w:rStyle w:val="rynqvb"/>
          <w:rFonts w:hint="cs"/>
          <w:sz w:val="28"/>
          <w:szCs w:val="28"/>
          <w:rtl/>
        </w:rPr>
        <w:t>نقش نظارتی</w:t>
      </w:r>
      <w:r>
        <w:rPr>
          <w:rStyle w:val="rynqvb"/>
          <w:rFonts w:hint="cs"/>
          <w:sz w:val="28"/>
          <w:szCs w:val="28"/>
          <w:rtl/>
        </w:rPr>
        <w:t xml:space="preserve"> و</w:t>
      </w:r>
      <w:r w:rsidRPr="006C214E">
        <w:rPr>
          <w:rStyle w:val="rynqvb"/>
          <w:rFonts w:hint="cs"/>
          <w:sz w:val="28"/>
          <w:szCs w:val="28"/>
          <w:rtl/>
        </w:rPr>
        <w:t xml:space="preserve"> حیاتی</w:t>
      </w:r>
      <w:r w:rsidRPr="006C214E">
        <w:rPr>
          <w:rStyle w:val="rynqvb"/>
          <w:rFonts w:hint="cs"/>
          <w:sz w:val="28"/>
          <w:szCs w:val="28"/>
        </w:rPr>
        <w:t xml:space="preserve"> TERT </w:t>
      </w:r>
      <w:r w:rsidRPr="006C214E">
        <w:rPr>
          <w:rStyle w:val="rynqvb"/>
          <w:rFonts w:hint="cs"/>
          <w:sz w:val="28"/>
          <w:szCs w:val="28"/>
          <w:rtl/>
        </w:rPr>
        <w:t>در</w:t>
      </w:r>
      <w:r w:rsidRPr="006C214E">
        <w:rPr>
          <w:rStyle w:val="rynqvb"/>
          <w:rFonts w:hint="cs"/>
          <w:sz w:val="28"/>
          <w:szCs w:val="28"/>
        </w:rPr>
        <w:t xml:space="preserve"> </w:t>
      </w:r>
      <w:r>
        <w:rPr>
          <w:rStyle w:val="rynqvb"/>
          <w:rFonts w:hint="cs"/>
          <w:sz w:val="28"/>
          <w:szCs w:val="28"/>
          <w:rtl/>
          <w:lang w:bidi="fa-IR"/>
        </w:rPr>
        <w:t xml:space="preserve">یائسگی زودرس </w:t>
      </w:r>
      <w:r>
        <w:rPr>
          <w:rStyle w:val="rynqvb"/>
          <w:sz w:val="28"/>
          <w:szCs w:val="28"/>
          <w:lang w:bidi="fa-IR"/>
        </w:rPr>
        <w:t>(POF)</w:t>
      </w:r>
      <w:r w:rsidRPr="006C214E">
        <w:rPr>
          <w:rStyle w:val="rynqvb"/>
          <w:rFonts w:hint="cs"/>
          <w:sz w:val="28"/>
          <w:szCs w:val="28"/>
        </w:rPr>
        <w:t xml:space="preserve"> </w:t>
      </w:r>
      <w:r>
        <w:rPr>
          <w:rStyle w:val="rynqvb"/>
          <w:rFonts w:hint="cs"/>
          <w:sz w:val="28"/>
          <w:szCs w:val="28"/>
          <w:rtl/>
        </w:rPr>
        <w:lastRenderedPageBreak/>
        <w:t>نیز</w:t>
      </w:r>
      <w:r w:rsidRPr="006C214E">
        <w:rPr>
          <w:rStyle w:val="rynqvb"/>
          <w:rFonts w:hint="cs"/>
          <w:sz w:val="28"/>
          <w:szCs w:val="28"/>
          <w:rtl/>
        </w:rPr>
        <w:t xml:space="preserve"> پیشنهاد </w:t>
      </w:r>
      <w:r>
        <w:rPr>
          <w:rStyle w:val="rynqvb"/>
          <w:rFonts w:hint="cs"/>
          <w:sz w:val="28"/>
          <w:szCs w:val="28"/>
          <w:rtl/>
        </w:rPr>
        <w:t>شد</w:t>
      </w:r>
      <w:r w:rsidRPr="00BA793E">
        <w:rPr>
          <w:rStyle w:val="rynqvb"/>
          <w:sz w:val="28"/>
          <w:szCs w:val="28"/>
          <w:rtl/>
        </w:rPr>
        <w:fldChar w:fldCharType="begin"/>
      </w:r>
      <w:r w:rsidR="000A6ADD">
        <w:rPr>
          <w:rStyle w:val="rynqvb"/>
          <w:sz w:val="28"/>
          <w:szCs w:val="28"/>
          <w:rtl/>
        </w:rPr>
        <w:instrText xml:space="preserve"> </w:instrText>
      </w:r>
      <w:r w:rsidR="000A6ADD">
        <w:rPr>
          <w:rStyle w:val="rynqvb"/>
          <w:sz w:val="28"/>
          <w:szCs w:val="28"/>
        </w:rPr>
        <w:instrText>ADDIN EN.CITE &lt;EndNote&gt;&lt;Cite&gt;&lt;Author&gt;Jiang&lt;/Author&gt;&lt;Year&gt;2018&lt;/Year&gt;&lt;RecNum&gt;10&lt;/RecNum&gt;&lt;DisplayText&gt;(59)&lt;/DisplayText&gt;&lt;record&gt;&lt;rec-number&gt;10&lt;/rec-number&gt;&lt;foreign-keys&gt;&lt;key app="EN" db-id="0x55eteeowarayedv0lpdf280zstseavwxzs" timestamp="1668158668"&gt;10&lt;/key&gt;&lt;/foreign-keys&gt;&lt;ref-type name="Journal Article"&gt;17&lt;/ref-type&gt;&lt;contributors&gt;&lt;authors&gt;&lt;author&gt;Jiang, HL&lt;/author&gt;&lt;author&gt;Cao, LQ&lt;/author&gt;&lt;author&gt;Chen, HY&lt;/author&gt;&lt;/authors&gt;&lt;/contributors&gt;&lt;titles&gt;&lt;title&gt;Protective effects ROS up-regulation on premature ovarian failure by suppressing ROS-TERT signal pathway&lt;/title&gt;&lt;secondary-title&gt;European Review for Medical and Pharmacological Sciences&lt;/secondary-title&gt;&lt;/titles&gt;&lt;periodical&gt;&lt;full-title&gt;European Review for Medical and Pharmacological Sciences&lt;/full-title&gt;&lt;/periodical&gt;&lt;pages&gt;6198-6204&lt;/pages&gt;&lt;volume&gt;22&lt;/volume&gt;&lt;number&gt;19&lt;/number&gt;&lt;dates&gt;&lt;year&gt;2018&lt;/year&gt;&lt;/dates&gt;&lt;isbn&gt;1128-3602&lt;/isbn&gt;&lt;urls&gt;&lt;/urls&gt;&lt;/record&gt;&lt;/Cite&gt;&lt;/EndNote</w:instrText>
      </w:r>
      <w:r w:rsidR="000A6ADD">
        <w:rPr>
          <w:rStyle w:val="rynqvb"/>
          <w:sz w:val="28"/>
          <w:szCs w:val="28"/>
          <w:rtl/>
        </w:rPr>
        <w:instrText>&gt;</w:instrText>
      </w:r>
      <w:r w:rsidRPr="00BA793E">
        <w:rPr>
          <w:rStyle w:val="rynqvb"/>
          <w:sz w:val="28"/>
          <w:szCs w:val="28"/>
          <w:rtl/>
        </w:rPr>
        <w:fldChar w:fldCharType="separate"/>
      </w:r>
      <w:r w:rsidR="000A6ADD">
        <w:rPr>
          <w:rStyle w:val="rynqvb"/>
          <w:noProof/>
          <w:sz w:val="28"/>
          <w:szCs w:val="28"/>
          <w:rtl/>
        </w:rPr>
        <w:t>(59)</w:t>
      </w:r>
      <w:r w:rsidRPr="00BA793E">
        <w:rPr>
          <w:rStyle w:val="rynqvb"/>
          <w:sz w:val="28"/>
          <w:szCs w:val="28"/>
          <w:rtl/>
        </w:rPr>
        <w:fldChar w:fldCharType="end"/>
      </w:r>
      <w:r w:rsidRPr="00BA793E">
        <w:rPr>
          <w:rStyle w:val="rynqvb"/>
          <w:rFonts w:hint="cs"/>
          <w:sz w:val="28"/>
          <w:szCs w:val="28"/>
          <w:rtl/>
        </w:rPr>
        <w:t>.</w:t>
      </w:r>
      <w:r w:rsidRPr="00BA793E">
        <w:rPr>
          <w:rStyle w:val="rynqvb"/>
          <w:rFonts w:hint="cs"/>
          <w:sz w:val="28"/>
          <w:szCs w:val="28"/>
          <w:rtl/>
          <w:lang w:bidi="fa-IR"/>
        </w:rPr>
        <w:t xml:space="preserve"> در مطالعات قبلی به نقش رژیم غذایی</w:t>
      </w:r>
      <w:r w:rsidRPr="00BA793E">
        <w:rPr>
          <w:rStyle w:val="rynqvb"/>
          <w:rFonts w:hint="cs"/>
          <w:sz w:val="28"/>
          <w:szCs w:val="28"/>
          <w:rtl/>
        </w:rPr>
        <w:t xml:space="preserve"> و تنظیم استرس اکسیداتیو سلولی و تعدیل بیان ژن های خاص درگیر در فعالیت تلومراز</w:t>
      </w:r>
      <w:r w:rsidRPr="00BA793E">
        <w:rPr>
          <w:rStyle w:val="rynqvb"/>
          <w:rFonts w:hint="cs"/>
          <w:sz w:val="28"/>
          <w:szCs w:val="28"/>
        </w:rPr>
        <w:t xml:space="preserve"> </w:t>
      </w:r>
      <w:r w:rsidRPr="00BA793E">
        <w:rPr>
          <w:rStyle w:val="rynqvb"/>
          <w:rFonts w:hint="cs"/>
          <w:sz w:val="28"/>
          <w:szCs w:val="28"/>
          <w:rtl/>
        </w:rPr>
        <w:t>اشاره شده است</w:t>
      </w:r>
      <w:r w:rsidRPr="00BA793E">
        <w:rPr>
          <w:rStyle w:val="rynqvb"/>
          <w:sz w:val="28"/>
          <w:szCs w:val="28"/>
          <w:rtl/>
        </w:rPr>
        <w:fldChar w:fldCharType="begin"/>
      </w:r>
      <w:r w:rsidR="000A6ADD">
        <w:rPr>
          <w:rStyle w:val="rynqvb"/>
          <w:sz w:val="28"/>
          <w:szCs w:val="28"/>
          <w:rtl/>
        </w:rPr>
        <w:instrText xml:space="preserve"> </w:instrText>
      </w:r>
      <w:r w:rsidR="000A6ADD">
        <w:rPr>
          <w:rStyle w:val="rynqvb"/>
          <w:sz w:val="28"/>
          <w:szCs w:val="28"/>
        </w:rPr>
        <w:instrText>ADDIN EN.CITE &lt;EndNote&gt;&lt;Cite&gt;&lt;Author&gt;Farhangi&lt;/Author&gt;&lt;Year&gt;2020&lt;/Year&gt;&lt;RecNum&gt;9&lt;/RecNum&gt;&lt;DisplayText&gt;(60)&lt;/DisplayText&gt;&lt;record&gt;&lt;rec-number&gt;9&lt;/rec-number&gt;&lt;foreign-keys&gt;&lt;key app="EN" db-id="sd52exrf1prwxae5tfq5wx2tdzprzr2x9fzt" timestamp="1668433814"&gt;9&lt;/key&gt;&lt;/foreign-keys&gt;&lt;ref-type name="Journal Article"&gt;17&lt;/ref-type&gt;&lt;contributors&gt;&lt;authors&gt;&lt;author&gt;Farhangi, Mahdieh Abbasalizad&lt;/author&gt;&lt;author&gt;Najafi, Mahdi&lt;/author&gt;&lt;/authors&gt;&lt;/contributors&gt;&lt;titles&gt;&lt;title&gt;The association between dietary quality indices and</w:instrText>
      </w:r>
      <w:r w:rsidR="000A6ADD">
        <w:rPr>
          <w:rStyle w:val="rynqvb"/>
          <w:sz w:val="28"/>
          <w:szCs w:val="28"/>
          <w:rtl/>
        </w:rPr>
        <w:instrText xml:space="preserve"> </w:instrText>
      </w:r>
      <w:r w:rsidR="000A6ADD">
        <w:rPr>
          <w:rStyle w:val="rynqvb"/>
          <w:sz w:val="28"/>
          <w:szCs w:val="28"/>
        </w:rPr>
        <w:instrText>serum telomerase activity in patient candidates for CABG&lt;/title&gt;&lt;secondary-title&gt;Eating and Weight Disorders-Studies on Anorexia, Bulimia and Obesity&lt;/secondary-title&gt;&lt;/titles&gt;&lt;periodical&gt;&lt;full-title&gt;Eating and Weight Disorders-Studies on Anorexia, Bulimia and Obesity&lt;/full-title&gt;&lt;/periodical&gt;&lt;pages&gt;1461-1468&lt;/pages&gt;&lt;volume&gt;25&lt;/volume&gt;&lt;number&gt;5&lt;/number&gt;&lt;dates&gt;&lt;year&gt;2020&lt;/year&gt;&lt;/dates&gt;&lt;isbn&gt;1590-1262&lt;/isbn&gt;&lt;urls&gt;&lt;/urls&gt;&lt;/record&gt;&lt;/Cite&gt;&lt;/EndNote</w:instrText>
      </w:r>
      <w:r w:rsidR="000A6ADD">
        <w:rPr>
          <w:rStyle w:val="rynqvb"/>
          <w:sz w:val="28"/>
          <w:szCs w:val="28"/>
          <w:rtl/>
        </w:rPr>
        <w:instrText>&gt;</w:instrText>
      </w:r>
      <w:r w:rsidRPr="00BA793E">
        <w:rPr>
          <w:rStyle w:val="rynqvb"/>
          <w:sz w:val="28"/>
          <w:szCs w:val="28"/>
          <w:rtl/>
        </w:rPr>
        <w:fldChar w:fldCharType="separate"/>
      </w:r>
      <w:r w:rsidR="000A6ADD">
        <w:rPr>
          <w:rStyle w:val="rynqvb"/>
          <w:noProof/>
          <w:sz w:val="28"/>
          <w:szCs w:val="28"/>
          <w:rtl/>
        </w:rPr>
        <w:t>(60)</w:t>
      </w:r>
      <w:r w:rsidRPr="00BA793E">
        <w:rPr>
          <w:rStyle w:val="rynqvb"/>
          <w:sz w:val="28"/>
          <w:szCs w:val="28"/>
          <w:rtl/>
        </w:rPr>
        <w:fldChar w:fldCharType="end"/>
      </w:r>
      <w:r w:rsidRPr="00BA793E">
        <w:rPr>
          <w:rStyle w:val="rynqvb"/>
          <w:rFonts w:hint="cs"/>
          <w:sz w:val="28"/>
          <w:szCs w:val="28"/>
          <w:rtl/>
          <w:lang w:bidi="fa-IR"/>
        </w:rPr>
        <w:t xml:space="preserve">. در یک جمعیت کره </w:t>
      </w:r>
      <w:r w:rsidRPr="00BA793E">
        <w:rPr>
          <w:rStyle w:val="rynqvb"/>
          <w:rFonts w:hint="cs"/>
          <w:sz w:val="28"/>
          <w:szCs w:val="28"/>
          <w:rtl/>
        </w:rPr>
        <w:t xml:space="preserve">یک الگوی غذایی به نام «الگوی غذایی معمول» </w:t>
      </w:r>
      <w:r w:rsidRPr="008430A1">
        <w:rPr>
          <w:rStyle w:val="rynqvb"/>
          <w:rFonts w:hint="cs"/>
          <w:sz w:val="28"/>
          <w:szCs w:val="28"/>
          <w:rtl/>
        </w:rPr>
        <w:t>که با مصرف زیاد غلات کامل، غذاهای دریایی، حبوبات، سبزیجات و جلبک دریایی همراه بود</w:t>
      </w:r>
      <w:r>
        <w:rPr>
          <w:rStyle w:val="rynqvb"/>
          <w:sz w:val="28"/>
          <w:szCs w:val="28"/>
        </w:rPr>
        <w:t xml:space="preserve"> </w:t>
      </w:r>
      <w:r w:rsidRPr="008430A1">
        <w:rPr>
          <w:rStyle w:val="rynqvb"/>
          <w:rFonts w:hint="cs"/>
          <w:sz w:val="28"/>
          <w:szCs w:val="28"/>
          <w:rtl/>
        </w:rPr>
        <w:t>در مقایسه با "الگوی رژیم غذایی غربی" که شامل مصرف بالای غلات تصفیه شده، گوشت قرمز یا فرآوری شده و نوشیدنی های گازدار شیرین بود به مدت 10 سال مقایسه شد. در تجزیه و تحلیل اقلام غذایی خاص، مصرف بیشتر حبوبات، آجیل، جلبک دریایی، میوه و محصولات لبنی و مصرف کمتر گوشت قرمز یا گوشت فرآوری شده و نوشیدنی های گازدار شیرین با</w:t>
      </w:r>
      <w:r w:rsidRPr="008430A1">
        <w:rPr>
          <w:rStyle w:val="rynqvb"/>
          <w:rFonts w:hint="cs"/>
          <w:sz w:val="28"/>
          <w:szCs w:val="28"/>
        </w:rPr>
        <w:t xml:space="preserve"> </w:t>
      </w:r>
      <w:r w:rsidRPr="008430A1">
        <w:rPr>
          <w:rStyle w:val="rynqvb"/>
          <w:rFonts w:hint="cs"/>
          <w:sz w:val="28"/>
          <w:szCs w:val="28"/>
          <w:rtl/>
        </w:rPr>
        <w:t>طول تلومر</w:t>
      </w:r>
      <w:r w:rsidRPr="008430A1">
        <w:rPr>
          <w:rStyle w:val="rynqvb"/>
          <w:rFonts w:hint="cs"/>
          <w:sz w:val="28"/>
          <w:szCs w:val="28"/>
        </w:rPr>
        <w:t xml:space="preserve"> </w:t>
      </w:r>
      <w:r w:rsidRPr="008430A1">
        <w:rPr>
          <w:rStyle w:val="rynqvb"/>
          <w:rFonts w:hint="cs"/>
          <w:sz w:val="28"/>
          <w:szCs w:val="28"/>
          <w:rtl/>
        </w:rPr>
        <w:t>طولانی تر همراه</w:t>
      </w:r>
      <w:r w:rsidRPr="00BA793E">
        <w:rPr>
          <w:rStyle w:val="rynqvb"/>
          <w:rFonts w:hint="cs"/>
          <w:sz w:val="28"/>
          <w:szCs w:val="28"/>
          <w:rtl/>
        </w:rPr>
        <w:t xml:space="preserve"> بود</w:t>
      </w:r>
      <w:r w:rsidRPr="00BA793E">
        <w:rPr>
          <w:rStyle w:val="rynqvb"/>
          <w:sz w:val="28"/>
          <w:szCs w:val="28"/>
          <w:rtl/>
          <w:lang w:bidi="fa-IR"/>
        </w:rPr>
        <w:fldChar w:fldCharType="begin"/>
      </w:r>
      <w:r w:rsidR="000A6ADD">
        <w:rPr>
          <w:rStyle w:val="rynqvb"/>
          <w:sz w:val="28"/>
          <w:szCs w:val="28"/>
          <w:rtl/>
          <w:lang w:bidi="fa-IR"/>
        </w:rPr>
        <w:instrText xml:space="preserve"> </w:instrText>
      </w:r>
      <w:r w:rsidR="000A6ADD">
        <w:rPr>
          <w:rStyle w:val="rynqvb"/>
          <w:sz w:val="28"/>
          <w:szCs w:val="28"/>
          <w:lang w:bidi="fa-IR"/>
        </w:rPr>
        <w:instrText>ADDIN EN.CITE &lt;EndNote&gt;&lt;Cite&gt;&lt;Author&gt;Galiè&lt;/Author&gt;&lt;Year&gt;2020&lt;/Year&gt;&lt;RecNum&gt;10&lt;/RecNum&gt;&lt;DisplayText&gt;(61)&lt;/DisplayText&gt;&lt;record&gt;&lt;rec-number&gt;10&lt;/rec-number&gt;&lt;foreign-keys&gt;&lt;key app="EN" db-id="sd52exrf1prwxae5tfq5wx2tdzprzr2x9fzt" timestamp="1668435102"&gt;10&lt;/key&gt;&lt;/foreign-keys&gt;&lt;ref-type name="Journal Article"&gt;17&lt;/ref-type&gt;&lt;contributors&gt;&lt;authors&gt;&lt;author&gt;Galiè, Serena&lt;/author&gt;&lt;author&gt;Canudas, Silvia&lt;/author&gt;&lt;author&gt;Muralidharan, Jananee&lt;/author&gt;&lt;author&gt;García-Gavilán, Jesús&lt;/author&gt;&lt;author&gt;Bulló, Mònica&lt;/author</w:instrText>
      </w:r>
      <w:r w:rsidR="000A6ADD">
        <w:rPr>
          <w:rStyle w:val="rynqvb"/>
          <w:sz w:val="28"/>
          <w:szCs w:val="28"/>
          <w:rtl/>
          <w:lang w:bidi="fa-IR"/>
        </w:rPr>
        <w:instrText>&gt;&lt;</w:instrText>
      </w:r>
      <w:r w:rsidR="000A6ADD">
        <w:rPr>
          <w:rStyle w:val="rynqvb"/>
          <w:sz w:val="28"/>
          <w:szCs w:val="28"/>
          <w:lang w:bidi="fa-IR"/>
        </w:rPr>
        <w:instrText>author&gt;Salas-Salvadó, Jordi&lt;/author&gt;&lt;/authors&gt;&lt;/contributors&gt;&lt;titles&gt;&lt;title&gt;Impact of nutrition on telomere health: systematic review of observational cohort studies and randomized clinical trials&lt;/title&gt;&lt;secondary-title&gt;Advances in Nutrition&lt;/secondary</w:instrText>
      </w:r>
      <w:r w:rsidR="000A6ADD">
        <w:rPr>
          <w:rStyle w:val="rynqvb"/>
          <w:sz w:val="28"/>
          <w:szCs w:val="28"/>
          <w:rtl/>
          <w:lang w:bidi="fa-IR"/>
        </w:rPr>
        <w:instrText>-</w:instrText>
      </w:r>
      <w:r w:rsidR="000A6ADD">
        <w:rPr>
          <w:rStyle w:val="rynqvb"/>
          <w:sz w:val="28"/>
          <w:szCs w:val="28"/>
          <w:lang w:bidi="fa-IR"/>
        </w:rPr>
        <w:instrText>title&gt;&lt;/titles&gt;&lt;periodical&gt;&lt;full-title&gt;Advances in Nutrition&lt;/full-title&gt;&lt;/periodical&gt;&lt;pages&gt;576-601&lt;/pages&gt;&lt;volume&gt;11&lt;/volume&gt;&lt;number&gt;3&lt;/number&gt;&lt;dates&gt;&lt;year&gt;2020&lt;/year&gt;&lt;/dates&gt;&lt;isbn&gt;2161-8313&lt;/isbn&gt;&lt;urls&gt;&lt;/urls&gt;&lt;/record&gt;&lt;/Cite&gt;&lt;/EndNote</w:instrText>
      </w:r>
      <w:r w:rsidR="000A6ADD">
        <w:rPr>
          <w:rStyle w:val="rynqvb"/>
          <w:sz w:val="28"/>
          <w:szCs w:val="28"/>
          <w:rtl/>
          <w:lang w:bidi="fa-IR"/>
        </w:rPr>
        <w:instrText>&gt;</w:instrText>
      </w:r>
      <w:r w:rsidRPr="00BA793E">
        <w:rPr>
          <w:rStyle w:val="rynqvb"/>
          <w:sz w:val="28"/>
          <w:szCs w:val="28"/>
          <w:rtl/>
          <w:lang w:bidi="fa-IR"/>
        </w:rPr>
        <w:fldChar w:fldCharType="separate"/>
      </w:r>
      <w:r w:rsidR="000A6ADD">
        <w:rPr>
          <w:rStyle w:val="rynqvb"/>
          <w:noProof/>
          <w:sz w:val="28"/>
          <w:szCs w:val="28"/>
          <w:rtl/>
          <w:lang w:bidi="fa-IR"/>
        </w:rPr>
        <w:t>(61)</w:t>
      </w:r>
      <w:r w:rsidRPr="00BA793E">
        <w:rPr>
          <w:rStyle w:val="rynqvb"/>
          <w:sz w:val="28"/>
          <w:szCs w:val="28"/>
          <w:rtl/>
          <w:lang w:bidi="fa-IR"/>
        </w:rPr>
        <w:fldChar w:fldCharType="end"/>
      </w:r>
      <w:r w:rsidRPr="00BA793E">
        <w:rPr>
          <w:rStyle w:val="rynqvb"/>
          <w:rFonts w:hint="cs"/>
          <w:sz w:val="28"/>
          <w:szCs w:val="28"/>
          <w:rtl/>
          <w:lang w:bidi="fa-IR"/>
        </w:rPr>
        <w:t xml:space="preserve">. </w:t>
      </w:r>
      <w:r>
        <w:rPr>
          <w:rStyle w:val="rynqvb"/>
          <w:rFonts w:hint="cs"/>
          <w:sz w:val="28"/>
          <w:szCs w:val="28"/>
          <w:rtl/>
          <w:lang w:bidi="fa-IR"/>
        </w:rPr>
        <w:t>در مطالعه ای که بر روی موش ها انجام شد،</w:t>
      </w:r>
      <w:r>
        <w:rPr>
          <w:rStyle w:val="rynqvb"/>
          <w:rFonts w:hint="cs"/>
          <w:sz w:val="28"/>
          <w:szCs w:val="28"/>
          <w:rtl/>
        </w:rPr>
        <w:t xml:space="preserve"> مشخص شد که </w:t>
      </w:r>
      <w:r w:rsidRPr="00BA793E">
        <w:rPr>
          <w:rStyle w:val="rynqvb"/>
          <w:rFonts w:hint="cs"/>
          <w:sz w:val="28"/>
          <w:szCs w:val="28"/>
          <w:rtl/>
        </w:rPr>
        <w:t xml:space="preserve">محتوای پروتئین رژیم غذایی </w:t>
      </w:r>
      <w:r>
        <w:rPr>
          <w:rStyle w:val="rynqvb"/>
          <w:rFonts w:hint="cs"/>
          <w:sz w:val="28"/>
          <w:szCs w:val="28"/>
          <w:rtl/>
        </w:rPr>
        <w:t>و فاکتور رشد فیبروبلاست-21</w:t>
      </w:r>
      <w:r>
        <w:rPr>
          <w:rStyle w:val="rynqvb"/>
          <w:rFonts w:hint="cs"/>
          <w:sz w:val="28"/>
          <w:szCs w:val="28"/>
        </w:rPr>
        <w:t xml:space="preserve"> </w:t>
      </w:r>
      <w:r>
        <w:rPr>
          <w:rStyle w:val="rynqvb"/>
          <w:sz w:val="28"/>
          <w:szCs w:val="28"/>
        </w:rPr>
        <w:t>(</w:t>
      </w:r>
      <w:r>
        <w:rPr>
          <w:rStyle w:val="rynqvb"/>
          <w:rFonts w:hint="cs"/>
          <w:sz w:val="28"/>
          <w:szCs w:val="28"/>
        </w:rPr>
        <w:t>FGF21</w:t>
      </w:r>
      <w:r>
        <w:rPr>
          <w:rStyle w:val="rynqvb"/>
          <w:sz w:val="28"/>
          <w:szCs w:val="28"/>
        </w:rPr>
        <w:t xml:space="preserve">) </w:t>
      </w:r>
      <w:r w:rsidRPr="00BA793E">
        <w:rPr>
          <w:rStyle w:val="rynqvb"/>
          <w:rFonts w:hint="cs"/>
          <w:sz w:val="28"/>
          <w:szCs w:val="28"/>
          <w:rtl/>
        </w:rPr>
        <w:t>می تواند با تعدیل استرس اکسیداتیو سلول بر بیا</w:t>
      </w:r>
      <w:r>
        <w:rPr>
          <w:rStyle w:val="rynqvb"/>
          <w:rFonts w:hint="cs"/>
          <w:sz w:val="28"/>
          <w:szCs w:val="28"/>
          <w:rtl/>
          <w:lang w:bidi="fa-IR"/>
        </w:rPr>
        <w:t>ن</w:t>
      </w:r>
      <w:r>
        <w:rPr>
          <w:rStyle w:val="rynqvb"/>
          <w:rFonts w:hint="cs"/>
          <w:sz w:val="28"/>
          <w:szCs w:val="28"/>
          <w:rtl/>
        </w:rPr>
        <w:t xml:space="preserve"> جز آنزیم </w:t>
      </w:r>
      <w:r>
        <w:rPr>
          <w:rStyle w:val="rynqvb"/>
          <w:sz w:val="28"/>
          <w:szCs w:val="28"/>
          <w:lang w:val="en-GB"/>
        </w:rPr>
        <w:t>RNA</w:t>
      </w:r>
      <w:r>
        <w:rPr>
          <w:rStyle w:val="rynqvb"/>
          <w:rFonts w:hint="cs"/>
          <w:sz w:val="28"/>
          <w:szCs w:val="28"/>
          <w:rtl/>
          <w:lang w:bidi="fa-IR"/>
        </w:rPr>
        <w:t xml:space="preserve"> تلومراز </w:t>
      </w:r>
      <w:r>
        <w:rPr>
          <w:rStyle w:val="rynqvb"/>
          <w:sz w:val="28"/>
          <w:szCs w:val="28"/>
        </w:rPr>
        <w:t>(</w:t>
      </w:r>
      <w:r w:rsidRPr="00BA793E">
        <w:rPr>
          <w:rStyle w:val="rynqvb"/>
          <w:rFonts w:hint="cs"/>
          <w:sz w:val="28"/>
          <w:szCs w:val="28"/>
        </w:rPr>
        <w:t>Terc</w:t>
      </w:r>
      <w:r>
        <w:rPr>
          <w:rStyle w:val="rynqvb"/>
          <w:sz w:val="28"/>
          <w:szCs w:val="28"/>
        </w:rPr>
        <w:t>)</w:t>
      </w:r>
      <w:r w:rsidRPr="00BA793E">
        <w:rPr>
          <w:rStyle w:val="rynqvb"/>
          <w:rFonts w:hint="cs"/>
          <w:sz w:val="28"/>
          <w:szCs w:val="28"/>
        </w:rPr>
        <w:t xml:space="preserve"> </w:t>
      </w:r>
      <w:r w:rsidRPr="00BA793E">
        <w:rPr>
          <w:rStyle w:val="rynqvb"/>
          <w:rFonts w:hint="cs"/>
          <w:sz w:val="28"/>
          <w:szCs w:val="28"/>
          <w:rtl/>
        </w:rPr>
        <w:t>و</w:t>
      </w:r>
      <w:r>
        <w:rPr>
          <w:rStyle w:val="rynqvb"/>
          <w:rFonts w:hint="cs"/>
          <w:sz w:val="28"/>
          <w:szCs w:val="28"/>
          <w:rtl/>
          <w:lang w:bidi="fa-IR"/>
        </w:rPr>
        <w:t xml:space="preserve"> پراکسی ردوکسین 1</w:t>
      </w:r>
      <w:r w:rsidRPr="00BA793E">
        <w:rPr>
          <w:rStyle w:val="rynqvb"/>
          <w:rFonts w:hint="cs"/>
          <w:sz w:val="28"/>
          <w:szCs w:val="28"/>
        </w:rPr>
        <w:t xml:space="preserve"> </w:t>
      </w:r>
      <w:r>
        <w:rPr>
          <w:rStyle w:val="rynqvb"/>
          <w:sz w:val="28"/>
          <w:szCs w:val="28"/>
        </w:rPr>
        <w:t>(</w:t>
      </w:r>
      <w:r w:rsidRPr="00BA793E">
        <w:rPr>
          <w:rStyle w:val="rynqvb"/>
          <w:rFonts w:hint="cs"/>
          <w:sz w:val="28"/>
          <w:szCs w:val="28"/>
        </w:rPr>
        <w:t>Prdx1</w:t>
      </w:r>
      <w:r>
        <w:rPr>
          <w:rStyle w:val="rynqvb"/>
          <w:sz w:val="28"/>
          <w:szCs w:val="28"/>
        </w:rPr>
        <w:t>)</w:t>
      </w:r>
      <w:r w:rsidRPr="00BA793E">
        <w:rPr>
          <w:rStyle w:val="rynqvb"/>
          <w:rFonts w:hint="cs"/>
          <w:sz w:val="28"/>
          <w:szCs w:val="28"/>
        </w:rPr>
        <w:t xml:space="preserve"> </w:t>
      </w:r>
      <w:r w:rsidRPr="00BA793E">
        <w:rPr>
          <w:rStyle w:val="rynqvb"/>
          <w:rFonts w:hint="cs"/>
          <w:sz w:val="28"/>
          <w:szCs w:val="28"/>
          <w:rtl/>
        </w:rPr>
        <w:t>تأثیر بگذارد</w:t>
      </w:r>
      <w:r>
        <w:rPr>
          <w:rStyle w:val="rynqvb"/>
          <w:sz w:val="28"/>
          <w:szCs w:val="28"/>
          <w:rtl/>
        </w:rPr>
        <w:fldChar w:fldCharType="begin"/>
      </w:r>
      <w:r w:rsidR="000A6ADD">
        <w:rPr>
          <w:rStyle w:val="rynqvb"/>
          <w:sz w:val="28"/>
          <w:szCs w:val="28"/>
          <w:rtl/>
        </w:rPr>
        <w:instrText xml:space="preserve"> </w:instrText>
      </w:r>
      <w:r w:rsidR="000A6ADD">
        <w:rPr>
          <w:rStyle w:val="rynqvb"/>
          <w:sz w:val="28"/>
          <w:szCs w:val="28"/>
        </w:rPr>
        <w:instrText>ADDIN EN.CITE &lt;EndNote&gt;&lt;Cite&gt;&lt;Author&gt;Campins Machado&lt;/Author&gt;&lt;Year&gt;2021&lt;/Year&gt;&lt;RecNum&gt;1&lt;/RecNum&gt;&lt;DisplayText&gt;(62)&lt;/DisplayText&gt;&lt;record&gt;&lt;rec-number&gt;1&lt;/rec-number&gt;&lt;foreign-keys&gt;&lt;key app="EN" db-id="swrvpt00q9p9wyespfu5w09yesp50rv20t0v" timestamp="166843575</w:instrText>
      </w:r>
      <w:r w:rsidR="000A6ADD">
        <w:rPr>
          <w:rStyle w:val="rynqvb"/>
          <w:sz w:val="28"/>
          <w:szCs w:val="28"/>
          <w:rtl/>
        </w:rPr>
        <w:instrText>7"&gt;1&lt;/</w:instrText>
      </w:r>
      <w:r w:rsidR="000A6ADD">
        <w:rPr>
          <w:rStyle w:val="rynqvb"/>
          <w:sz w:val="28"/>
          <w:szCs w:val="28"/>
        </w:rPr>
        <w:instrText>key&gt;&lt;/foreign-keys&gt;&lt;ref-type name="Journal Article"&gt;17&lt;/ref-type&gt;&lt;contributors&gt;&lt;authors&gt;&lt;author&gt;Campins Machado, Francesc Miquel&lt;/author&gt;&lt;/authors&gt;&lt;/contributors&gt;&lt;titles&gt;&lt;title&gt;The impact of diet-protein content in telomerase regulation&lt;/title&gt;&lt;/titles&gt;&lt;dates&gt;&lt;year&gt;2021&lt;/year&gt;&lt;/dates&gt;&lt;urls&gt;&lt;/urls&gt;&lt;/record&gt;&lt;/Cite&gt;&lt;/EndNote</w:instrText>
      </w:r>
      <w:r w:rsidR="000A6ADD">
        <w:rPr>
          <w:rStyle w:val="rynqvb"/>
          <w:sz w:val="28"/>
          <w:szCs w:val="28"/>
          <w:rtl/>
        </w:rPr>
        <w:instrText>&gt;</w:instrText>
      </w:r>
      <w:r>
        <w:rPr>
          <w:rStyle w:val="rynqvb"/>
          <w:sz w:val="28"/>
          <w:szCs w:val="28"/>
          <w:rtl/>
        </w:rPr>
        <w:fldChar w:fldCharType="separate"/>
      </w:r>
      <w:r w:rsidR="000A6ADD">
        <w:rPr>
          <w:rStyle w:val="rynqvb"/>
          <w:noProof/>
          <w:sz w:val="28"/>
          <w:szCs w:val="28"/>
          <w:rtl/>
        </w:rPr>
        <w:t>(62)</w:t>
      </w:r>
      <w:r>
        <w:rPr>
          <w:rStyle w:val="rynqvb"/>
          <w:sz w:val="28"/>
          <w:szCs w:val="28"/>
          <w:rtl/>
        </w:rPr>
        <w:fldChar w:fldCharType="end"/>
      </w:r>
      <w:r>
        <w:rPr>
          <w:rStyle w:val="rynqvb"/>
          <w:rFonts w:hint="cs"/>
          <w:sz w:val="28"/>
          <w:szCs w:val="28"/>
          <w:rtl/>
          <w:lang w:bidi="fa-IR"/>
        </w:rPr>
        <w:t xml:space="preserve"> با توجه به اینکه، </w:t>
      </w:r>
      <w:r>
        <w:rPr>
          <w:rStyle w:val="q4iawc"/>
          <w:rFonts w:cs="Mitra" w:hint="cs"/>
          <w:sz w:val="28"/>
          <w:szCs w:val="28"/>
          <w:rtl/>
        </w:rPr>
        <w:t xml:space="preserve">افزایش غلظت اینهیبین </w:t>
      </w:r>
      <w:r w:rsidRPr="00240FFA">
        <w:rPr>
          <w:rStyle w:val="q4iawc"/>
          <w:rFonts w:cs="Mitra" w:hint="cs"/>
          <w:sz w:val="28"/>
          <w:szCs w:val="28"/>
        </w:rPr>
        <w:t xml:space="preserve">A </w:t>
      </w:r>
      <w:r>
        <w:rPr>
          <w:rStyle w:val="q4iawc"/>
          <w:rFonts w:cs="Mitra" w:hint="cs"/>
          <w:sz w:val="28"/>
          <w:szCs w:val="28"/>
          <w:rtl/>
        </w:rPr>
        <w:t xml:space="preserve"> یا</w:t>
      </w:r>
      <w:r w:rsidRPr="00240FFA">
        <w:rPr>
          <w:rStyle w:val="q4iawc"/>
          <w:rFonts w:cs="Mitra" w:hint="cs"/>
          <w:sz w:val="28"/>
          <w:szCs w:val="28"/>
        </w:rPr>
        <w:t xml:space="preserve">B </w:t>
      </w:r>
      <w:r>
        <w:rPr>
          <w:rStyle w:val="q4iawc"/>
          <w:rFonts w:cs="Mitra" w:hint="cs"/>
          <w:sz w:val="28"/>
          <w:szCs w:val="28"/>
          <w:rtl/>
        </w:rPr>
        <w:t xml:space="preserve"> که </w:t>
      </w:r>
      <w:r w:rsidRPr="00240FFA">
        <w:rPr>
          <w:rStyle w:val="q4iawc"/>
          <w:rFonts w:cs="Mitra" w:hint="cs"/>
          <w:sz w:val="28"/>
          <w:szCs w:val="28"/>
          <w:rtl/>
        </w:rPr>
        <w:t xml:space="preserve">به عنوان فاکتورهای پیش آگهی برای پیش بینی از سرگیری عملکرد تخمدان در نظر گرفته </w:t>
      </w:r>
      <w:r>
        <w:rPr>
          <w:rStyle w:val="q4iawc"/>
          <w:rFonts w:cs="Mitra" w:hint="cs"/>
          <w:sz w:val="28"/>
          <w:szCs w:val="28"/>
          <w:rtl/>
        </w:rPr>
        <w:t xml:space="preserve"> می </w:t>
      </w:r>
      <w:r w:rsidRPr="00240FFA">
        <w:rPr>
          <w:rStyle w:val="q4iawc"/>
          <w:rFonts w:cs="Mitra" w:hint="cs"/>
          <w:sz w:val="28"/>
          <w:szCs w:val="28"/>
          <w:rtl/>
        </w:rPr>
        <w:t>شوند</w:t>
      </w:r>
      <w:r>
        <w:rPr>
          <w:rStyle w:val="q4iawc"/>
          <w:rFonts w:cs="Mitra"/>
          <w:sz w:val="28"/>
          <w:szCs w:val="28"/>
          <w:rtl/>
        </w:rPr>
        <w:fldChar w:fldCharType="begin"/>
      </w:r>
      <w:r w:rsidR="000A6ADD">
        <w:rPr>
          <w:rStyle w:val="q4iawc"/>
          <w:rFonts w:cs="Mitra"/>
          <w:sz w:val="28"/>
          <w:szCs w:val="28"/>
          <w:rtl/>
        </w:rPr>
        <w:instrText xml:space="preserve"> </w:instrText>
      </w:r>
      <w:r w:rsidR="000A6ADD">
        <w:rPr>
          <w:rStyle w:val="q4iawc"/>
          <w:rFonts w:cs="Mitra"/>
          <w:sz w:val="28"/>
          <w:szCs w:val="28"/>
        </w:rPr>
        <w:instrText>ADDIN EN.CITE &lt;EndNote&gt;&lt;Cite&gt;&lt;Author&gt;Welt&lt;/Author&gt;&lt;Year&gt;2002&lt;/Year&gt;&lt;RecNum&gt;7&lt;/RecNum&gt;&lt;DisplayText&gt;(63)&lt;/DisplayText&gt;&lt;record&gt;&lt;rec-number&gt;7&lt;/rec-number&gt;&lt;foreign-keys&gt;&lt;key app="EN" db-id="efswrtvtvrp2sbervd2xrpwawpexzpevazwx" timestamp="1668182036"&gt;7&lt;/key</w:instrText>
      </w:r>
      <w:r w:rsidR="000A6ADD">
        <w:rPr>
          <w:rStyle w:val="q4iawc"/>
          <w:rFonts w:cs="Mitra"/>
          <w:sz w:val="28"/>
          <w:szCs w:val="28"/>
          <w:rtl/>
        </w:rPr>
        <w:instrText>&gt;&lt;/</w:instrText>
      </w:r>
      <w:r w:rsidR="000A6ADD">
        <w:rPr>
          <w:rStyle w:val="q4iawc"/>
          <w:rFonts w:cs="Mitra"/>
          <w:sz w:val="28"/>
          <w:szCs w:val="28"/>
        </w:rPr>
        <w:instrText>foreign-keys&gt;&lt;ref-type name="Journal Article"&gt;17&lt;/ref-type&gt;&lt;contributors&gt;&lt;authors&gt;&lt;author&gt;Welt, Corrine K&lt;/author&gt;&lt;author&gt;Taylor, Ann E&lt;/author&gt;&lt;author&gt;Martin, Kathryn A&lt;/author&gt;&lt;author&gt;Hall, Janet E&lt;/author&gt;&lt;/authors&gt;&lt;/contributors&gt;&lt;titles&gt;&lt;title&gt;Serum</w:instrText>
      </w:r>
      <w:r w:rsidR="000A6ADD">
        <w:rPr>
          <w:rStyle w:val="q4iawc"/>
          <w:rFonts w:cs="Mitra"/>
          <w:sz w:val="28"/>
          <w:szCs w:val="28"/>
          <w:rtl/>
        </w:rPr>
        <w:instrText xml:space="preserve"> </w:instrText>
      </w:r>
      <w:r w:rsidR="000A6ADD">
        <w:rPr>
          <w:rStyle w:val="q4iawc"/>
          <w:rFonts w:cs="Mitra"/>
          <w:sz w:val="28"/>
          <w:szCs w:val="28"/>
        </w:rPr>
        <w:instrText>inhibin B in polycystic ovary syndrome: regulation by insulin and luteinizing hormone&lt;/title&gt;&lt;secondary-title&gt;The Journal of Clinical Endocrinology &amp;amp; Metabolism&lt;/secondary-title&gt;&lt;/titles&gt;&lt;periodical&gt;&lt;full-title&gt;The Journal of Clinical Endocrinology &amp;amp; Metabolism&lt;/full-title&gt;&lt;/periodical&gt;&lt;pages&gt;5559-5565&lt;/pages&gt;&lt;volume&gt;87&lt;/volume&gt;&lt;number&gt;12&lt;/number&gt;&lt;dates&gt;&lt;year&gt;2002&lt;/year&gt;&lt;/dates&gt;&lt;isbn&gt;0021-972X&lt;/isbn&gt;&lt;urls&gt;&lt;/urls&gt;&lt;/record&gt;&lt;/Cite&gt;&lt;/EndNote</w:instrText>
      </w:r>
      <w:r w:rsidR="000A6ADD">
        <w:rPr>
          <w:rStyle w:val="q4iawc"/>
          <w:rFonts w:cs="Mitra"/>
          <w:sz w:val="28"/>
          <w:szCs w:val="28"/>
          <w:rtl/>
        </w:rPr>
        <w:instrText>&gt;</w:instrText>
      </w:r>
      <w:r>
        <w:rPr>
          <w:rStyle w:val="q4iawc"/>
          <w:rFonts w:cs="Mitra"/>
          <w:sz w:val="28"/>
          <w:szCs w:val="28"/>
          <w:rtl/>
        </w:rPr>
        <w:fldChar w:fldCharType="separate"/>
      </w:r>
      <w:r w:rsidR="000A6ADD">
        <w:rPr>
          <w:rStyle w:val="q4iawc"/>
          <w:rFonts w:cs="Mitra"/>
          <w:noProof/>
          <w:sz w:val="28"/>
          <w:szCs w:val="28"/>
          <w:rtl/>
        </w:rPr>
        <w:t>(63)</w:t>
      </w:r>
      <w:r>
        <w:rPr>
          <w:rStyle w:val="q4iawc"/>
          <w:rFonts w:cs="Mitra"/>
          <w:sz w:val="28"/>
          <w:szCs w:val="28"/>
          <w:rtl/>
        </w:rPr>
        <w:fldChar w:fldCharType="end"/>
      </w:r>
      <w:r>
        <w:rPr>
          <w:rStyle w:val="q4iawc"/>
          <w:rFonts w:cs="Mitra" w:hint="cs"/>
          <w:sz w:val="28"/>
          <w:szCs w:val="28"/>
          <w:rtl/>
        </w:rPr>
        <w:t xml:space="preserve">  در پژوهش حاضر تصور می شود که در دسترس بودن محتوای پروتئین بیشتر</w:t>
      </w:r>
      <w:r w:rsidR="002506CB">
        <w:rPr>
          <w:rStyle w:val="q4iawc"/>
          <w:rFonts w:cs="Mitra" w:hint="cs"/>
          <w:sz w:val="28"/>
          <w:szCs w:val="28"/>
          <w:rtl/>
        </w:rPr>
        <w:t xml:space="preserve"> (</w:t>
      </w:r>
      <w:r w:rsidR="002506CB">
        <w:rPr>
          <w:rFonts w:cs="Mitra" w:hint="cs"/>
          <w:sz w:val="28"/>
          <w:szCs w:val="28"/>
          <w:rtl/>
        </w:rPr>
        <w:t>هم</w:t>
      </w:r>
      <w:r w:rsidR="002506CB" w:rsidRPr="002506CB">
        <w:rPr>
          <w:rFonts w:cs="Mitra" w:hint="cs"/>
          <w:sz w:val="28"/>
          <w:szCs w:val="28"/>
          <w:rtl/>
        </w:rPr>
        <w:t xml:space="preserve"> به صورت حیوانی و هم به صورت گیاهی)</w:t>
      </w:r>
      <w:r w:rsidR="002506CB" w:rsidRPr="002506CB">
        <w:rPr>
          <w:rFonts w:cs="Mitra"/>
          <w:sz w:val="28"/>
          <w:szCs w:val="28"/>
          <w:rtl/>
        </w:rPr>
        <w:t xml:space="preserve"> </w:t>
      </w:r>
      <w:r>
        <w:rPr>
          <w:rStyle w:val="q4iawc"/>
          <w:rFonts w:cs="Mitra" w:hint="cs"/>
          <w:sz w:val="28"/>
          <w:szCs w:val="28"/>
          <w:rtl/>
        </w:rPr>
        <w:t xml:space="preserve"> و افزایش دریافت آنتی اکسیدن ها</w:t>
      </w:r>
      <w:r>
        <w:rPr>
          <w:rStyle w:val="rynqvb"/>
          <w:rFonts w:hint="cs"/>
          <w:sz w:val="28"/>
          <w:szCs w:val="28"/>
          <w:rtl/>
          <w:lang w:bidi="fa-IR"/>
        </w:rPr>
        <w:t xml:space="preserve"> و تعدیل استرس اکسیداتیو </w:t>
      </w:r>
      <w:r>
        <w:rPr>
          <w:rFonts w:hint="cs"/>
          <w:sz w:val="28"/>
          <w:szCs w:val="28"/>
          <w:rtl/>
          <w:lang w:bidi="fa-IR"/>
        </w:rPr>
        <w:t xml:space="preserve">دلیلی بر افزایش سطح اینهیبین </w:t>
      </w:r>
      <w:r>
        <w:rPr>
          <w:sz w:val="28"/>
          <w:szCs w:val="28"/>
          <w:lang w:val="en-GB" w:bidi="fa-IR"/>
        </w:rPr>
        <w:t>A</w:t>
      </w:r>
      <w:r>
        <w:rPr>
          <w:rFonts w:hint="cs"/>
          <w:sz w:val="28"/>
          <w:szCs w:val="28"/>
          <w:rtl/>
          <w:lang w:bidi="fa-IR"/>
        </w:rPr>
        <w:t xml:space="preserve"> باشد.</w:t>
      </w:r>
    </w:p>
    <w:p w14:paraId="061EA51E" w14:textId="77777777" w:rsidR="00EE470F" w:rsidRPr="00EE470F" w:rsidRDefault="00EE470F" w:rsidP="00EE470F">
      <w:pPr>
        <w:rPr>
          <w:rtl/>
          <w:lang w:bidi="fa-IR"/>
        </w:rPr>
      </w:pPr>
    </w:p>
    <w:p w14:paraId="3DEF9C3E" w14:textId="569F3FE7" w:rsidR="00A83500" w:rsidRPr="00A83500" w:rsidRDefault="00A83500" w:rsidP="00EE470F">
      <w:pPr>
        <w:pStyle w:val="ListParagraph"/>
        <w:bidi/>
        <w:spacing w:line="360" w:lineRule="auto"/>
        <w:jc w:val="both"/>
        <w:rPr>
          <w:b/>
          <w:bCs/>
          <w:sz w:val="28"/>
          <w:szCs w:val="28"/>
          <w:rtl/>
          <w:lang w:bidi="fa-IR"/>
        </w:rPr>
      </w:pPr>
      <w:bookmarkStart w:id="89" w:name="_Toc119348418"/>
      <w:r w:rsidRPr="00B1395A">
        <w:rPr>
          <w:rStyle w:val="Heading3Char"/>
          <w:rFonts w:hint="cs"/>
          <w:rtl/>
        </w:rPr>
        <w:t>5-2-</w:t>
      </w:r>
      <w:r w:rsidR="00EE470F">
        <w:rPr>
          <w:rStyle w:val="Heading3Char"/>
          <w:rFonts w:hint="cs"/>
          <w:rtl/>
          <w:lang w:bidi="fa-IR"/>
        </w:rPr>
        <w:t>2</w:t>
      </w:r>
      <w:r w:rsidRPr="00B1395A">
        <w:rPr>
          <w:rStyle w:val="Heading3Char"/>
          <w:rFonts w:hint="cs"/>
          <w:rtl/>
        </w:rPr>
        <w:t>-یافته</w:t>
      </w:r>
      <w:r w:rsidRPr="00B1395A">
        <w:rPr>
          <w:rStyle w:val="Heading3Char"/>
          <w:cs/>
        </w:rPr>
        <w:t>‎</w:t>
      </w:r>
      <w:r w:rsidRPr="00B1395A">
        <w:rPr>
          <w:rStyle w:val="Heading3Char"/>
          <w:rFonts w:hint="cs"/>
          <w:rtl/>
        </w:rPr>
        <w:t>های مربوط به بررسی هورمون لوتئین</w:t>
      </w:r>
      <w:r w:rsidRPr="00B1395A">
        <w:rPr>
          <w:rStyle w:val="Heading3Char"/>
        </w:rPr>
        <w:t>(LH)</w:t>
      </w:r>
      <w:r w:rsidRPr="00B1395A">
        <w:rPr>
          <w:rStyle w:val="Heading3Char"/>
          <w:rFonts w:hint="cs"/>
          <w:rtl/>
        </w:rPr>
        <w:t>، هورمون محرک فولیکول</w:t>
      </w:r>
      <w:r w:rsidRPr="00B1395A">
        <w:rPr>
          <w:rStyle w:val="Heading3Char"/>
        </w:rPr>
        <w:t>(FSH)</w:t>
      </w:r>
      <w:r w:rsidRPr="00B1395A">
        <w:rPr>
          <w:rStyle w:val="Heading3Char"/>
          <w:rFonts w:hint="cs"/>
          <w:rtl/>
        </w:rPr>
        <w:t>،</w:t>
      </w:r>
      <w:bookmarkEnd w:id="89"/>
      <w:r w:rsidRPr="00A83500">
        <w:rPr>
          <w:rFonts w:hint="cs"/>
          <w:b/>
          <w:bCs/>
          <w:sz w:val="28"/>
          <w:szCs w:val="28"/>
          <w:rtl/>
          <w:lang w:bidi="fa-IR"/>
        </w:rPr>
        <w:t xml:space="preserve"> هورمون ضد مولرین </w:t>
      </w:r>
      <w:r w:rsidRPr="00A83500">
        <w:rPr>
          <w:b/>
          <w:bCs/>
          <w:sz w:val="28"/>
          <w:szCs w:val="28"/>
          <w:lang w:val="en-GB" w:bidi="fa-IR"/>
        </w:rPr>
        <w:t>(AMH)</w:t>
      </w:r>
    </w:p>
    <w:p w14:paraId="1CB6B0AF" w14:textId="1F72C962" w:rsidR="00B64459" w:rsidRDefault="00B64459" w:rsidP="00D16326">
      <w:pPr>
        <w:bidi/>
        <w:spacing w:line="360" w:lineRule="auto"/>
        <w:jc w:val="both"/>
        <w:rPr>
          <w:sz w:val="28"/>
          <w:szCs w:val="28"/>
          <w:rtl/>
        </w:rPr>
      </w:pPr>
      <w:r w:rsidRPr="000034CB">
        <w:rPr>
          <w:rFonts w:hint="cs"/>
          <w:sz w:val="28"/>
          <w:szCs w:val="28"/>
          <w:rtl/>
        </w:rPr>
        <w:t xml:space="preserve">پژوهش حاضر نشان داد </w:t>
      </w:r>
      <w:r w:rsidR="00D16326">
        <w:rPr>
          <w:rFonts w:hint="cs"/>
          <w:sz w:val="28"/>
          <w:szCs w:val="28"/>
          <w:rtl/>
        </w:rPr>
        <w:t>دریافت</w:t>
      </w:r>
      <w:r>
        <w:rPr>
          <w:rFonts w:hint="cs"/>
          <w:sz w:val="28"/>
          <w:szCs w:val="28"/>
          <w:rtl/>
        </w:rPr>
        <w:t xml:space="preserve"> رژیم پرپروتئین حیوانی، پرپروتئین گیاهی و پروتئین معمول </w:t>
      </w:r>
      <w:r w:rsidRPr="000034CB">
        <w:rPr>
          <w:rFonts w:hint="cs"/>
          <w:sz w:val="28"/>
          <w:szCs w:val="28"/>
          <w:rtl/>
        </w:rPr>
        <w:t>پس از</w:t>
      </w:r>
      <w:r>
        <w:rPr>
          <w:rFonts w:hint="cs"/>
          <w:sz w:val="28"/>
          <w:szCs w:val="28"/>
          <w:rtl/>
        </w:rPr>
        <w:t xml:space="preserve"> شش</w:t>
      </w:r>
      <w:r w:rsidRPr="000034CB">
        <w:rPr>
          <w:rFonts w:hint="cs"/>
          <w:sz w:val="28"/>
          <w:szCs w:val="28"/>
          <w:rtl/>
        </w:rPr>
        <w:t xml:space="preserve"> ماه تغییر معنی داری در غلظت پلاسمایی</w:t>
      </w:r>
      <w:r>
        <w:rPr>
          <w:rFonts w:hint="cs"/>
          <w:sz w:val="28"/>
          <w:szCs w:val="28"/>
          <w:rtl/>
        </w:rPr>
        <w:t xml:space="preserve"> هورمون لوتئین در افراد در معرض یائسگی زودرس</w:t>
      </w:r>
      <w:r w:rsidRPr="000034CB">
        <w:rPr>
          <w:rFonts w:asciiTheme="majorBidi" w:hAnsiTheme="majorBidi" w:cstheme="majorBidi"/>
          <w:sz w:val="28"/>
          <w:szCs w:val="28"/>
        </w:rPr>
        <w:t xml:space="preserve"> </w:t>
      </w:r>
      <w:r>
        <w:rPr>
          <w:rFonts w:hint="cs"/>
          <w:sz w:val="28"/>
          <w:szCs w:val="28"/>
          <w:rtl/>
        </w:rPr>
        <w:t xml:space="preserve">ایجاد نکرد. </w:t>
      </w:r>
      <w:r w:rsidRPr="00204C56">
        <w:rPr>
          <w:rFonts w:hint="cs"/>
          <w:sz w:val="28"/>
          <w:szCs w:val="28"/>
          <w:rtl/>
        </w:rPr>
        <w:t xml:space="preserve">بنابراین، فرضیه شماره </w:t>
      </w:r>
      <w:r>
        <w:rPr>
          <w:rFonts w:hint="cs"/>
          <w:sz w:val="28"/>
          <w:szCs w:val="28"/>
          <w:rtl/>
        </w:rPr>
        <w:t>سه</w:t>
      </w:r>
      <w:r w:rsidRPr="00204C56">
        <w:rPr>
          <w:rFonts w:hint="cs"/>
          <w:sz w:val="28"/>
          <w:szCs w:val="28"/>
          <w:rtl/>
        </w:rPr>
        <w:t xml:space="preserve"> پژوهش مبنی بر وجود اختلاف معنی</w:t>
      </w:r>
      <w:r w:rsidRPr="00204C56">
        <w:rPr>
          <w:sz w:val="28"/>
          <w:szCs w:val="28"/>
          <w:cs/>
        </w:rPr>
        <w:t>‎</w:t>
      </w:r>
      <w:r w:rsidRPr="00204C56">
        <w:rPr>
          <w:rFonts w:hint="cs"/>
          <w:sz w:val="28"/>
          <w:szCs w:val="28"/>
          <w:rtl/>
        </w:rPr>
        <w:t xml:space="preserve">دار در میزان </w:t>
      </w:r>
      <w:r>
        <w:rPr>
          <w:rFonts w:hint="cs"/>
          <w:sz w:val="28"/>
          <w:szCs w:val="28"/>
          <w:rtl/>
        </w:rPr>
        <w:t>هورمون لوتئین</w:t>
      </w:r>
      <w:r w:rsidRPr="00204C56">
        <w:rPr>
          <w:rFonts w:hint="cs"/>
          <w:sz w:val="28"/>
          <w:szCs w:val="28"/>
          <w:rtl/>
        </w:rPr>
        <w:t xml:space="preserve"> در گروه </w:t>
      </w:r>
      <w:r w:rsidR="006125A2">
        <w:rPr>
          <w:rFonts w:hint="cs"/>
          <w:sz w:val="28"/>
          <w:szCs w:val="28"/>
          <w:rtl/>
        </w:rPr>
        <w:t xml:space="preserve"> های  </w:t>
      </w:r>
      <w:r w:rsidRPr="00204C56">
        <w:rPr>
          <w:rFonts w:hint="cs"/>
          <w:sz w:val="28"/>
          <w:szCs w:val="28"/>
          <w:rtl/>
        </w:rPr>
        <w:t>دریافت کننده</w:t>
      </w:r>
      <w:r w:rsidRPr="00204C56">
        <w:rPr>
          <w:sz w:val="28"/>
          <w:szCs w:val="28"/>
          <w:cs/>
        </w:rPr>
        <w:t>‎</w:t>
      </w:r>
      <w:r w:rsidRPr="00204C56">
        <w:rPr>
          <w:rFonts w:hint="cs"/>
          <w:sz w:val="28"/>
          <w:szCs w:val="28"/>
          <w:rtl/>
        </w:rPr>
        <w:t xml:space="preserve"> رژیم</w:t>
      </w:r>
      <w:r>
        <w:rPr>
          <w:rFonts w:hint="cs"/>
          <w:sz w:val="28"/>
          <w:szCs w:val="28"/>
          <w:rtl/>
        </w:rPr>
        <w:t xml:space="preserve"> های</w:t>
      </w:r>
      <w:r w:rsidRPr="00204C56">
        <w:rPr>
          <w:rFonts w:hint="cs"/>
          <w:sz w:val="28"/>
          <w:szCs w:val="28"/>
          <w:rtl/>
        </w:rPr>
        <w:t xml:space="preserve"> پروتئین</w:t>
      </w:r>
      <w:r>
        <w:rPr>
          <w:rFonts w:hint="cs"/>
          <w:sz w:val="28"/>
          <w:szCs w:val="28"/>
          <w:rtl/>
        </w:rPr>
        <w:t>ی</w:t>
      </w:r>
      <w:r w:rsidR="001207B3">
        <w:rPr>
          <w:rFonts w:hint="cs"/>
          <w:sz w:val="28"/>
          <w:szCs w:val="28"/>
          <w:rtl/>
        </w:rPr>
        <w:t xml:space="preserve"> در ابتدا و انتهای مداخله و در هر گروه قبل و بعد از مداخله</w:t>
      </w:r>
      <w:r w:rsidRPr="00204C56">
        <w:rPr>
          <w:rFonts w:hint="cs"/>
          <w:sz w:val="28"/>
          <w:szCs w:val="28"/>
          <w:rtl/>
        </w:rPr>
        <w:t xml:space="preserve"> پذیرفته نمی</w:t>
      </w:r>
      <w:r w:rsidRPr="00204C56">
        <w:rPr>
          <w:sz w:val="28"/>
          <w:szCs w:val="28"/>
          <w:cs/>
        </w:rPr>
        <w:t>‎</w:t>
      </w:r>
      <w:r w:rsidRPr="00204C56">
        <w:rPr>
          <w:rFonts w:hint="cs"/>
          <w:sz w:val="28"/>
          <w:szCs w:val="28"/>
          <w:rtl/>
        </w:rPr>
        <w:t>شود.</w:t>
      </w:r>
    </w:p>
    <w:p w14:paraId="051E455D" w14:textId="6DA0FD86" w:rsidR="001207B3" w:rsidRDefault="006C39F8" w:rsidP="001207B3">
      <w:pPr>
        <w:bidi/>
        <w:spacing w:line="360" w:lineRule="auto"/>
        <w:jc w:val="both"/>
        <w:rPr>
          <w:sz w:val="28"/>
          <w:szCs w:val="28"/>
          <w:rtl/>
        </w:rPr>
      </w:pPr>
      <w:r w:rsidRPr="000034CB">
        <w:rPr>
          <w:rFonts w:hint="cs"/>
          <w:sz w:val="28"/>
          <w:szCs w:val="28"/>
          <w:rtl/>
        </w:rPr>
        <w:lastRenderedPageBreak/>
        <w:t xml:space="preserve">پژوهش حاضر نشان داد </w:t>
      </w:r>
      <w:r w:rsidR="00756B89">
        <w:rPr>
          <w:rFonts w:hint="cs"/>
          <w:sz w:val="28"/>
          <w:szCs w:val="28"/>
          <w:rtl/>
        </w:rPr>
        <w:t>دریافت</w:t>
      </w:r>
      <w:r>
        <w:rPr>
          <w:rFonts w:hint="cs"/>
          <w:sz w:val="28"/>
          <w:szCs w:val="28"/>
          <w:rtl/>
        </w:rPr>
        <w:t xml:space="preserve"> رژیم پرپروتئین حیوانی، پرپروتئین گیاهی و پروتئین معمول </w:t>
      </w:r>
      <w:r w:rsidRPr="000034CB">
        <w:rPr>
          <w:rFonts w:hint="cs"/>
          <w:sz w:val="28"/>
          <w:szCs w:val="28"/>
          <w:rtl/>
        </w:rPr>
        <w:t>پس از</w:t>
      </w:r>
      <w:r>
        <w:rPr>
          <w:rFonts w:hint="cs"/>
          <w:sz w:val="28"/>
          <w:szCs w:val="28"/>
          <w:rtl/>
        </w:rPr>
        <w:t xml:space="preserve"> شش</w:t>
      </w:r>
      <w:r w:rsidRPr="000034CB">
        <w:rPr>
          <w:rFonts w:hint="cs"/>
          <w:sz w:val="28"/>
          <w:szCs w:val="28"/>
          <w:rtl/>
        </w:rPr>
        <w:t xml:space="preserve"> ماه </w:t>
      </w:r>
      <w:r>
        <w:rPr>
          <w:rFonts w:hint="cs"/>
          <w:sz w:val="28"/>
          <w:szCs w:val="28"/>
          <w:rtl/>
        </w:rPr>
        <w:t xml:space="preserve"> نتوانست </w:t>
      </w:r>
      <w:r w:rsidRPr="000034CB">
        <w:rPr>
          <w:rFonts w:hint="cs"/>
          <w:sz w:val="28"/>
          <w:szCs w:val="28"/>
          <w:rtl/>
        </w:rPr>
        <w:t>تغییر معنی داری در غلظت پلاسمایی</w:t>
      </w:r>
      <w:r>
        <w:rPr>
          <w:rFonts w:hint="cs"/>
          <w:sz w:val="28"/>
          <w:szCs w:val="28"/>
          <w:rtl/>
        </w:rPr>
        <w:t xml:space="preserve"> هورمون محرک فولیکول و هورمون ضد مولرین</w:t>
      </w:r>
      <w:r w:rsidRPr="000034CB">
        <w:rPr>
          <w:rFonts w:hint="cs"/>
          <w:sz w:val="28"/>
          <w:szCs w:val="28"/>
          <w:rtl/>
        </w:rPr>
        <w:t xml:space="preserve"> </w:t>
      </w:r>
      <w:r>
        <w:rPr>
          <w:rFonts w:hint="cs"/>
          <w:sz w:val="28"/>
          <w:szCs w:val="28"/>
          <w:rtl/>
        </w:rPr>
        <w:t>در افراد در معرض یائسگی زودرس</w:t>
      </w:r>
      <w:r w:rsidRPr="000034CB">
        <w:rPr>
          <w:rFonts w:asciiTheme="majorBidi" w:hAnsiTheme="majorBidi" w:cstheme="majorBidi"/>
          <w:sz w:val="28"/>
          <w:szCs w:val="28"/>
        </w:rPr>
        <w:t xml:space="preserve"> </w:t>
      </w:r>
      <w:r>
        <w:rPr>
          <w:rFonts w:hint="cs"/>
          <w:sz w:val="28"/>
          <w:szCs w:val="28"/>
          <w:rtl/>
        </w:rPr>
        <w:t>ایجاد کند</w:t>
      </w:r>
      <w:r w:rsidRPr="000034CB">
        <w:rPr>
          <w:rFonts w:hint="cs"/>
          <w:sz w:val="28"/>
          <w:szCs w:val="28"/>
          <w:rtl/>
        </w:rPr>
        <w:t>.</w:t>
      </w:r>
      <w:r>
        <w:rPr>
          <w:rFonts w:hint="cs"/>
          <w:sz w:val="28"/>
          <w:szCs w:val="28"/>
          <w:rtl/>
        </w:rPr>
        <w:t xml:space="preserve"> اگرچه کاهش معنا</w:t>
      </w:r>
      <w:r>
        <w:rPr>
          <w:rFonts w:cs="Calibri"/>
          <w:sz w:val="28"/>
          <w:szCs w:val="28"/>
          <w:cs/>
        </w:rPr>
        <w:t>‎</w:t>
      </w:r>
      <w:r>
        <w:rPr>
          <w:rFonts w:hint="cs"/>
          <w:sz w:val="28"/>
          <w:szCs w:val="28"/>
          <w:rtl/>
        </w:rPr>
        <w:t xml:space="preserve">دار </w:t>
      </w:r>
      <w:r w:rsidRPr="000034CB">
        <w:rPr>
          <w:rFonts w:hint="cs"/>
          <w:sz w:val="28"/>
          <w:szCs w:val="28"/>
          <w:rtl/>
        </w:rPr>
        <w:t>غلظت پلاسمایی</w:t>
      </w:r>
      <w:r>
        <w:rPr>
          <w:rFonts w:hint="cs"/>
          <w:sz w:val="28"/>
          <w:szCs w:val="28"/>
          <w:rtl/>
        </w:rPr>
        <w:t xml:space="preserve"> هورمون محرک فولیکول</w:t>
      </w:r>
      <w:r w:rsidRPr="000034CB">
        <w:rPr>
          <w:rFonts w:hint="cs"/>
          <w:sz w:val="28"/>
          <w:szCs w:val="28"/>
          <w:rtl/>
        </w:rPr>
        <w:t xml:space="preserve"> </w:t>
      </w:r>
      <w:r>
        <w:rPr>
          <w:rFonts w:hint="cs"/>
          <w:sz w:val="28"/>
          <w:szCs w:val="28"/>
          <w:rtl/>
        </w:rPr>
        <w:t xml:space="preserve">درگروه پرپروتئین حیوانی وگیاهی و </w:t>
      </w:r>
      <w:r w:rsidR="0008171D">
        <w:rPr>
          <w:rFonts w:hint="cs"/>
          <w:sz w:val="28"/>
          <w:szCs w:val="28"/>
          <w:rtl/>
        </w:rPr>
        <w:t xml:space="preserve"> افزایش معنی دار </w:t>
      </w:r>
      <w:r>
        <w:rPr>
          <w:rFonts w:hint="cs"/>
          <w:sz w:val="28"/>
          <w:szCs w:val="28"/>
          <w:rtl/>
        </w:rPr>
        <w:t xml:space="preserve">غلظت هورمون ضد مولرین در هر سه گروه دریافت کننده رژیم های پرپروتئین حیوانی، پرپروتئین گیاهی و پروتئین معمول در انتهای مطالعه نسبت به شروع مطالعه مشاهده شد اما تفاوت مشاهده شده پس از تعدیل اثر سطح پایه سطح هورمون محرک فولیکول و هورمون ضد مولرین به عنوان عامل مخدوشگر احتمالی معنادار باقی نماند. </w:t>
      </w:r>
      <w:r w:rsidR="001207B3" w:rsidRPr="00204C56">
        <w:rPr>
          <w:rFonts w:hint="cs"/>
          <w:sz w:val="28"/>
          <w:szCs w:val="28"/>
          <w:rtl/>
        </w:rPr>
        <w:t xml:space="preserve">بنابراین، فرضیه شماره </w:t>
      </w:r>
      <w:r w:rsidR="001207B3">
        <w:rPr>
          <w:rFonts w:hint="cs"/>
          <w:sz w:val="28"/>
          <w:szCs w:val="28"/>
          <w:rtl/>
        </w:rPr>
        <w:t xml:space="preserve">چهار و پنج </w:t>
      </w:r>
      <w:r w:rsidR="001207B3" w:rsidRPr="00204C56">
        <w:rPr>
          <w:rFonts w:hint="cs"/>
          <w:sz w:val="28"/>
          <w:szCs w:val="28"/>
          <w:rtl/>
        </w:rPr>
        <w:t>پژوهش مبنی بر وجود اختلاف معنی</w:t>
      </w:r>
      <w:r w:rsidR="001207B3" w:rsidRPr="00204C56">
        <w:rPr>
          <w:sz w:val="28"/>
          <w:szCs w:val="28"/>
          <w:cs/>
        </w:rPr>
        <w:t>‎</w:t>
      </w:r>
      <w:r w:rsidR="001207B3" w:rsidRPr="00204C56">
        <w:rPr>
          <w:rFonts w:hint="cs"/>
          <w:sz w:val="28"/>
          <w:szCs w:val="28"/>
          <w:rtl/>
        </w:rPr>
        <w:t xml:space="preserve">دار در میزان </w:t>
      </w:r>
      <w:r w:rsidR="0064002A">
        <w:rPr>
          <w:rFonts w:hint="cs"/>
          <w:sz w:val="28"/>
          <w:szCs w:val="28"/>
          <w:rtl/>
        </w:rPr>
        <w:t>هورمون مح</w:t>
      </w:r>
      <w:r w:rsidR="001207B3">
        <w:rPr>
          <w:rFonts w:hint="cs"/>
          <w:sz w:val="28"/>
          <w:szCs w:val="28"/>
          <w:rtl/>
        </w:rPr>
        <w:t>رک فولیکول و هورمون ضد مولرین</w:t>
      </w:r>
      <w:r w:rsidR="001207B3" w:rsidRPr="00204C56">
        <w:rPr>
          <w:rFonts w:hint="cs"/>
          <w:sz w:val="28"/>
          <w:szCs w:val="28"/>
          <w:rtl/>
        </w:rPr>
        <w:t xml:space="preserve"> در گروه </w:t>
      </w:r>
      <w:r w:rsidR="001207B3">
        <w:rPr>
          <w:rFonts w:hint="cs"/>
          <w:sz w:val="28"/>
          <w:szCs w:val="28"/>
          <w:rtl/>
        </w:rPr>
        <w:t xml:space="preserve">های </w:t>
      </w:r>
      <w:r w:rsidR="001207B3" w:rsidRPr="00204C56">
        <w:rPr>
          <w:rFonts w:hint="cs"/>
          <w:sz w:val="28"/>
          <w:szCs w:val="28"/>
          <w:rtl/>
        </w:rPr>
        <w:t>دریافت کننده</w:t>
      </w:r>
      <w:r w:rsidR="001207B3" w:rsidRPr="00204C56">
        <w:rPr>
          <w:sz w:val="28"/>
          <w:szCs w:val="28"/>
          <w:cs/>
        </w:rPr>
        <w:t>‎</w:t>
      </w:r>
      <w:r w:rsidR="001207B3" w:rsidRPr="00204C56">
        <w:rPr>
          <w:rFonts w:hint="cs"/>
          <w:sz w:val="28"/>
          <w:szCs w:val="28"/>
          <w:rtl/>
        </w:rPr>
        <w:t xml:space="preserve"> رژیم</w:t>
      </w:r>
      <w:r w:rsidR="001207B3">
        <w:rPr>
          <w:rFonts w:hint="cs"/>
          <w:sz w:val="28"/>
          <w:szCs w:val="28"/>
          <w:rtl/>
        </w:rPr>
        <w:t xml:space="preserve"> های</w:t>
      </w:r>
      <w:r w:rsidR="001207B3" w:rsidRPr="00204C56">
        <w:rPr>
          <w:rFonts w:hint="cs"/>
          <w:sz w:val="28"/>
          <w:szCs w:val="28"/>
          <w:rtl/>
        </w:rPr>
        <w:t xml:space="preserve"> پروتئین</w:t>
      </w:r>
      <w:r w:rsidR="001207B3">
        <w:rPr>
          <w:rFonts w:hint="cs"/>
          <w:sz w:val="28"/>
          <w:szCs w:val="28"/>
          <w:rtl/>
        </w:rPr>
        <w:t>ی در ابتدا و انتهای مداخله و در هر گروه قبل و بعد از مداخله</w:t>
      </w:r>
      <w:r w:rsidR="001207B3" w:rsidRPr="00204C56">
        <w:rPr>
          <w:rFonts w:hint="cs"/>
          <w:sz w:val="28"/>
          <w:szCs w:val="28"/>
          <w:rtl/>
        </w:rPr>
        <w:t xml:space="preserve"> پذیرفته نمی</w:t>
      </w:r>
      <w:r w:rsidR="001207B3" w:rsidRPr="00204C56">
        <w:rPr>
          <w:sz w:val="28"/>
          <w:szCs w:val="28"/>
          <w:cs/>
        </w:rPr>
        <w:t>‎</w:t>
      </w:r>
      <w:r w:rsidR="001207B3" w:rsidRPr="00204C56">
        <w:rPr>
          <w:rFonts w:hint="cs"/>
          <w:sz w:val="28"/>
          <w:szCs w:val="28"/>
          <w:rtl/>
        </w:rPr>
        <w:t>شود.</w:t>
      </w:r>
    </w:p>
    <w:p w14:paraId="303F2197" w14:textId="680B411B" w:rsidR="002B080B" w:rsidRDefault="006C39F8" w:rsidP="000A6ADD">
      <w:pPr>
        <w:bidi/>
        <w:spacing w:line="360" w:lineRule="auto"/>
        <w:jc w:val="both"/>
        <w:rPr>
          <w:sz w:val="28"/>
          <w:szCs w:val="28"/>
          <w:rtl/>
        </w:rPr>
      </w:pPr>
      <w:r w:rsidRPr="000034CB">
        <w:rPr>
          <w:rFonts w:hint="cs"/>
          <w:sz w:val="28"/>
          <w:szCs w:val="28"/>
          <w:rtl/>
        </w:rPr>
        <w:t xml:space="preserve"> </w:t>
      </w:r>
      <w:r w:rsidR="009C3072">
        <w:rPr>
          <w:rFonts w:hint="cs"/>
          <w:sz w:val="28"/>
          <w:szCs w:val="28"/>
          <w:rtl/>
        </w:rPr>
        <w:t xml:space="preserve">یافته های مطالعه حاضر همسو با مطالعه </w:t>
      </w:r>
      <w:r w:rsidR="00C20653" w:rsidRPr="00C20653">
        <w:rPr>
          <w:sz w:val="28"/>
          <w:szCs w:val="28"/>
        </w:rPr>
        <w:t>Anderson</w:t>
      </w:r>
      <w:r w:rsidR="00C20653" w:rsidRPr="00C20653">
        <w:rPr>
          <w:rFonts w:hint="cs"/>
          <w:sz w:val="28"/>
          <w:szCs w:val="28"/>
          <w:rtl/>
          <w:lang w:bidi="fa-IR"/>
        </w:rPr>
        <w:t xml:space="preserve"> </w:t>
      </w:r>
      <w:r w:rsidR="009C3072">
        <w:rPr>
          <w:rFonts w:hint="cs"/>
          <w:sz w:val="28"/>
          <w:szCs w:val="28"/>
          <w:rtl/>
        </w:rPr>
        <w:t>و همکاران بود که در این مطالعه ارتباط بین رژیم غذایی و سطح هورمون ضد مولرین به صورت پرسشنامه بسامد خوراک در زنان 45-35 سال در یک مطالعه همگروهی مورد ارزیابی قرار گرفت</w:t>
      </w:r>
      <w:r w:rsidR="006C26B3">
        <w:rPr>
          <w:rFonts w:hint="cs"/>
          <w:sz w:val="28"/>
          <w:szCs w:val="28"/>
          <w:rtl/>
        </w:rPr>
        <w:t xml:space="preserve"> و اتباطی بین دریافت پروتئین غذایی با سطح هورمون ضد مولرین مشاهده نشد</w:t>
      </w:r>
      <w:r w:rsidR="00942141">
        <w:rPr>
          <w:sz w:val="28"/>
          <w:szCs w:val="28"/>
          <w:rtl/>
        </w:rPr>
        <w:fldChar w:fldCharType="begin"/>
      </w:r>
      <w:r w:rsidR="000A6ADD">
        <w:rPr>
          <w:sz w:val="28"/>
          <w:szCs w:val="28"/>
          <w:rtl/>
        </w:rPr>
        <w:instrText xml:space="preserve"> </w:instrText>
      </w:r>
      <w:r w:rsidR="000A6ADD">
        <w:rPr>
          <w:sz w:val="28"/>
          <w:szCs w:val="28"/>
        </w:rPr>
        <w:instrText>ADDIN EN.CITE &lt;EndNote&gt;&lt;Cite&gt;&lt;Author&gt;Anderson&lt;/Author&gt;&lt;Year&gt;2018&lt;/Year&gt;&lt;RecNum&gt;7&lt;/RecNum&gt;&lt;DisplayText&gt;(64)&lt;/DisplayText&gt;&lt;record&gt;&lt;rec-number&gt;7&lt;/rec-number&gt;&lt;foreign-keys&gt;&lt;key app="EN" db-id="9rvr0d2x2df29mepv2pxepd9wezw55zdwfaa" timestamp="1668031484"&gt;7&lt;/key&gt;&lt;/foreign-keys&gt;&lt;ref-type name="Journal Article"&gt;17&lt;/ref-type&gt;&lt;contributors&gt;&lt;authors&gt;&lt;author&gt;Anderson, Chelsea&lt;/author&gt;&lt;author&gt;Park, Yong-Moon Mark&lt;/author&gt;&lt;author&gt;Stanczyk, Frank Z&lt;/author&gt;&lt;author&gt;Sandler, Dale P&lt;/author&gt;&lt;author&gt;Nichols, Hazel B&lt;/author&gt;&lt;/authors&gt;&lt;/contributors&gt;&lt;titles&gt;&lt;title&gt;Dietary factors and serum antimüllerian hormone concentrations in late premenopausal women&lt;/title&gt;&lt;secondary-title&gt;Fertility and sterility&lt;/secondary-title&gt;&lt;/titles&gt;&lt;periodical&gt;&lt;full-title&gt;Fertility and sterility</w:instrText>
      </w:r>
      <w:r w:rsidR="000A6ADD">
        <w:rPr>
          <w:sz w:val="28"/>
          <w:szCs w:val="28"/>
          <w:rtl/>
        </w:rPr>
        <w:instrText>&lt;/</w:instrText>
      </w:r>
      <w:r w:rsidR="000A6ADD">
        <w:rPr>
          <w:sz w:val="28"/>
          <w:szCs w:val="28"/>
        </w:rPr>
        <w:instrText>full-title&gt;&lt;/periodical&gt;&lt;pages&gt;1145-1153&lt;/pages&gt;&lt;volume&gt;110&lt;/volume&gt;&lt;number&gt;6&lt;/number&gt;&lt;dates&gt;&lt;year&gt;2018&lt;/year&gt;&lt;/dates&gt;&lt;isbn&gt;0015-0282&lt;/isbn&gt;&lt;urls&gt;&lt;/urls&gt;&lt;/record&gt;&lt;/Cite&gt;&lt;/EndNote</w:instrText>
      </w:r>
      <w:r w:rsidR="000A6ADD">
        <w:rPr>
          <w:sz w:val="28"/>
          <w:szCs w:val="28"/>
          <w:rtl/>
        </w:rPr>
        <w:instrText>&gt;</w:instrText>
      </w:r>
      <w:r w:rsidR="00942141">
        <w:rPr>
          <w:sz w:val="28"/>
          <w:szCs w:val="28"/>
          <w:rtl/>
        </w:rPr>
        <w:fldChar w:fldCharType="separate"/>
      </w:r>
      <w:r w:rsidR="000A6ADD">
        <w:rPr>
          <w:noProof/>
          <w:sz w:val="28"/>
          <w:szCs w:val="28"/>
          <w:rtl/>
        </w:rPr>
        <w:t>(64)</w:t>
      </w:r>
      <w:r w:rsidR="00942141">
        <w:rPr>
          <w:sz w:val="28"/>
          <w:szCs w:val="28"/>
          <w:rtl/>
        </w:rPr>
        <w:fldChar w:fldCharType="end"/>
      </w:r>
      <w:r w:rsidR="007A4A82">
        <w:rPr>
          <w:rFonts w:hint="cs"/>
          <w:sz w:val="28"/>
          <w:szCs w:val="28"/>
          <w:rtl/>
        </w:rPr>
        <w:t xml:space="preserve">. </w:t>
      </w:r>
      <w:r w:rsidR="002B080B">
        <w:rPr>
          <w:rFonts w:hint="cs"/>
          <w:sz w:val="28"/>
          <w:szCs w:val="28"/>
          <w:rtl/>
        </w:rPr>
        <w:t xml:space="preserve">یافته های مطالعه حاضر همسو با مطالعه </w:t>
      </w:r>
      <w:r w:rsidR="002B080B" w:rsidRPr="007F669A">
        <w:rPr>
          <w:sz w:val="28"/>
          <w:szCs w:val="28"/>
          <w:lang w:val="en-GB"/>
        </w:rPr>
        <w:t>Mumford</w:t>
      </w:r>
      <w:r w:rsidR="002B080B">
        <w:rPr>
          <w:rFonts w:hint="cs"/>
          <w:sz w:val="28"/>
          <w:szCs w:val="28"/>
          <w:rtl/>
          <w:lang w:val="en-GB"/>
        </w:rPr>
        <w:t xml:space="preserve"> و همکاران بود که </w:t>
      </w:r>
      <w:r w:rsidR="002B080B">
        <w:rPr>
          <w:rFonts w:hint="cs"/>
          <w:sz w:val="28"/>
          <w:szCs w:val="28"/>
          <w:rtl/>
        </w:rPr>
        <w:t xml:space="preserve">اثر دریافت پروتئین را بر عملکرد تخمدان در زنان سالم قبل از یائسگی در یک مطالعه همگروهی بررسی کردند. </w:t>
      </w:r>
      <w:r w:rsidR="002B080B" w:rsidRPr="00874853">
        <w:rPr>
          <w:rStyle w:val="rynqvb"/>
          <w:rFonts w:hint="cs"/>
          <w:sz w:val="28"/>
          <w:szCs w:val="28"/>
          <w:rtl/>
        </w:rPr>
        <w:t>درصد انرژی از پروتئین کل، پروتئین حیوانی و پروتئین گیاهی با یادآ</w:t>
      </w:r>
      <w:r w:rsidR="00A66080">
        <w:rPr>
          <w:rStyle w:val="rynqvb"/>
          <w:rFonts w:hint="cs"/>
          <w:sz w:val="28"/>
          <w:szCs w:val="28"/>
          <w:rtl/>
        </w:rPr>
        <w:t>مد</w:t>
      </w:r>
      <w:r w:rsidR="002B080B" w:rsidRPr="00874853">
        <w:rPr>
          <w:rStyle w:val="rynqvb"/>
          <w:rFonts w:hint="cs"/>
          <w:sz w:val="28"/>
          <w:szCs w:val="28"/>
          <w:rtl/>
        </w:rPr>
        <w:t xml:space="preserve"> 24 ساعته تا چهار بار در هر چرخه ارزیابی شد</w:t>
      </w:r>
      <w:r w:rsidR="002B080B" w:rsidRPr="00874853">
        <w:rPr>
          <w:rStyle w:val="rynqvb"/>
          <w:rFonts w:hint="cs"/>
          <w:sz w:val="28"/>
          <w:szCs w:val="28"/>
        </w:rPr>
        <w:t>.</w:t>
      </w:r>
      <w:r w:rsidR="002B080B" w:rsidRPr="00874853">
        <w:rPr>
          <w:sz w:val="28"/>
          <w:szCs w:val="28"/>
          <w:rtl/>
          <w:lang w:bidi="fa-IR"/>
        </w:rPr>
        <w:t xml:space="preserve">ارتباطی به لحاظ دریافت پروتئین و </w:t>
      </w:r>
      <w:r w:rsidR="00F04ADB">
        <w:rPr>
          <w:rFonts w:hint="cs"/>
          <w:sz w:val="28"/>
          <w:szCs w:val="28"/>
          <w:rtl/>
          <w:lang w:bidi="fa-IR"/>
        </w:rPr>
        <w:t>هورمون محرک فولیکول و هورمون لوتئین</w:t>
      </w:r>
      <w:r w:rsidR="002B080B" w:rsidRPr="00874853">
        <w:rPr>
          <w:sz w:val="28"/>
          <w:szCs w:val="28"/>
          <w:rtl/>
          <w:lang w:bidi="fa-IR"/>
        </w:rPr>
        <w:t xml:space="preserve"> دیده نشد</w:t>
      </w:r>
      <w:r w:rsidR="002B080B">
        <w:rPr>
          <w:sz w:val="28"/>
          <w:szCs w:val="28"/>
          <w:rtl/>
          <w:lang w:bidi="fa-IR"/>
        </w:rPr>
        <w:fldChar w:fldCharType="begin"/>
      </w:r>
      <w:r w:rsidR="000A6ADD">
        <w:rPr>
          <w:sz w:val="28"/>
          <w:szCs w:val="28"/>
          <w:rtl/>
          <w:lang w:bidi="fa-IR"/>
        </w:rPr>
        <w:instrText xml:space="preserve"> </w:instrText>
      </w:r>
      <w:r w:rsidR="000A6ADD">
        <w:rPr>
          <w:sz w:val="28"/>
          <w:szCs w:val="28"/>
          <w:lang w:bidi="fa-IR"/>
        </w:rPr>
        <w:instrText>ADDIN EN.CITE &lt;EndNote&gt;&lt;Cite&gt;&lt;Author&gt;Mumford&lt;/Author&gt;&lt;Year&gt;2015&lt;/Year&gt;&lt;RecNum&gt;7&lt;/RecNum&gt;&lt;DisplayText&gt;(35)&lt;/DisplayText&gt;&lt;record&gt;&lt;rec-number&gt;7&lt;/rec-number&gt;&lt;foreign-keys&gt;&lt;key app="EN" db-id="p9w5fz5xn5axzte2st5p9eees05zsdx59z9x" timestamp="1668010659"&gt;7&lt;/key&gt;&lt;/foreign-keys&gt;&lt;ref-type name="Journal Article"&gt;17&lt;/ref-type&gt;&lt;contributors&gt;&lt;authors&gt;&lt;author&gt;Mumford, SL&lt;/author&gt;&lt;author&gt;Alohali, A&lt;/author&gt;&lt;author&gt;Wactawski-Wende, J&lt;/author&gt;&lt;/authors&gt;&lt;/contributors&gt;&lt;titles&gt;&lt;title&gt;Dietary protein intake and reproductive</w:instrText>
      </w:r>
      <w:r w:rsidR="000A6ADD">
        <w:rPr>
          <w:sz w:val="28"/>
          <w:szCs w:val="28"/>
          <w:rtl/>
          <w:lang w:bidi="fa-IR"/>
        </w:rPr>
        <w:instrText xml:space="preserve"> </w:instrText>
      </w:r>
      <w:r w:rsidR="000A6ADD">
        <w:rPr>
          <w:sz w:val="28"/>
          <w:szCs w:val="28"/>
          <w:lang w:bidi="fa-IR"/>
        </w:rPr>
        <w:instrText>hormones and ovulation: the BioCycle study&lt;/title&gt;&lt;secondary-title&gt;Fertility and Sterility&lt;/secondary-title&gt;&lt;/titles&gt;&lt;periodical&gt;&lt;full-title&gt;Fertility and Sterility&lt;/full-title&gt;&lt;/periodical&gt;&lt;pages&gt;e2&lt;/pages&gt;&lt;volume&gt;104&lt;/volume&gt;&lt;number&gt;3&lt;/number&gt;&lt;dates&gt;&lt;year&gt;2015&lt;/year&gt;&lt;/dates&gt;&lt;isbn&gt;0015-0282&lt;/isbn&gt;&lt;urls&gt;&lt;/urls&gt;&lt;/record&gt;&lt;/Cite&gt;&lt;/EndNote</w:instrText>
      </w:r>
      <w:r w:rsidR="000A6ADD">
        <w:rPr>
          <w:sz w:val="28"/>
          <w:szCs w:val="28"/>
          <w:rtl/>
          <w:lang w:bidi="fa-IR"/>
        </w:rPr>
        <w:instrText>&gt;</w:instrText>
      </w:r>
      <w:r w:rsidR="002B080B">
        <w:rPr>
          <w:sz w:val="28"/>
          <w:szCs w:val="28"/>
          <w:rtl/>
          <w:lang w:bidi="fa-IR"/>
        </w:rPr>
        <w:fldChar w:fldCharType="separate"/>
      </w:r>
      <w:r w:rsidR="000A6ADD">
        <w:rPr>
          <w:noProof/>
          <w:sz w:val="28"/>
          <w:szCs w:val="28"/>
          <w:rtl/>
          <w:lang w:bidi="fa-IR"/>
        </w:rPr>
        <w:t>(35)</w:t>
      </w:r>
      <w:r w:rsidR="002B080B">
        <w:rPr>
          <w:sz w:val="28"/>
          <w:szCs w:val="28"/>
          <w:rtl/>
          <w:lang w:bidi="fa-IR"/>
        </w:rPr>
        <w:fldChar w:fldCharType="end"/>
      </w:r>
      <w:r w:rsidR="002B080B">
        <w:rPr>
          <w:rFonts w:hint="cs"/>
          <w:sz w:val="28"/>
          <w:szCs w:val="28"/>
          <w:rtl/>
        </w:rPr>
        <w:t>.</w:t>
      </w:r>
      <w:r w:rsidR="00126964">
        <w:rPr>
          <w:rFonts w:hint="cs"/>
          <w:sz w:val="28"/>
          <w:szCs w:val="28"/>
          <w:rtl/>
          <w:lang w:bidi="fa-IR"/>
        </w:rPr>
        <w:t xml:space="preserve"> </w:t>
      </w:r>
      <w:r w:rsidR="00126964" w:rsidRPr="00D6436E">
        <w:rPr>
          <w:rFonts w:ascii="Times New Roman" w:eastAsia="Times New Roman" w:hAnsi="Times New Roman" w:hint="cs"/>
          <w:sz w:val="28"/>
          <w:szCs w:val="28"/>
          <w:rtl/>
          <w:lang w:bidi="fa-IR"/>
        </w:rPr>
        <w:t xml:space="preserve">در یک </w:t>
      </w:r>
      <w:r w:rsidR="00126964">
        <w:rPr>
          <w:rFonts w:ascii="Times New Roman" w:eastAsia="Times New Roman" w:hAnsi="Times New Roman" w:hint="cs"/>
          <w:sz w:val="28"/>
          <w:szCs w:val="28"/>
          <w:rtl/>
          <w:lang w:bidi="fa-IR"/>
        </w:rPr>
        <w:t xml:space="preserve"> مطالعه در سال 2014 توسط مهربانی و همکاران انجام شد همسو با مطالعه ما بود.</w:t>
      </w:r>
      <w:r w:rsidR="00CF078E">
        <w:rPr>
          <w:rFonts w:ascii="Times New Roman" w:eastAsia="Times New Roman" w:hAnsi="Times New Roman" w:hint="cs"/>
          <w:sz w:val="28"/>
          <w:szCs w:val="28"/>
          <w:rtl/>
          <w:lang w:bidi="fa-IR"/>
        </w:rPr>
        <w:t xml:space="preserve"> </w:t>
      </w:r>
      <w:r w:rsidR="00384374">
        <w:rPr>
          <w:rFonts w:ascii="Times New Roman" w:eastAsia="Times New Roman" w:hAnsi="Times New Roman" w:hint="cs"/>
          <w:sz w:val="28"/>
          <w:szCs w:val="28"/>
          <w:rtl/>
          <w:lang w:bidi="fa-IR"/>
        </w:rPr>
        <w:t xml:space="preserve">در این مطالعه </w:t>
      </w:r>
      <w:r w:rsidR="00126964">
        <w:rPr>
          <w:rFonts w:ascii="Times New Roman" w:eastAsia="Times New Roman" w:hAnsi="Times New Roman" w:hint="cs"/>
          <w:sz w:val="28"/>
          <w:szCs w:val="28"/>
          <w:rtl/>
          <w:lang w:bidi="fa-IR"/>
        </w:rPr>
        <w:t>به بررسی اثر  دو رژیم هیپوکالریک با پروتئین معمول(15% انرژی دریافتی از پروتئین) و رژیم هیپوکالریک با پروتئین بالا(30% انرژی دریافتی از پروتئین) و بار گلایسمی پایین بر روی زنان مبتلا به تخمدان پلی کیستیک به مدت 12 هفته پرداختند. ه</w:t>
      </w:r>
      <w:r w:rsidR="00126964" w:rsidRPr="0048261F">
        <w:rPr>
          <w:rFonts w:ascii="Times New Roman" w:eastAsia="Times New Roman" w:hAnsi="Times New Roman" w:hint="cs"/>
          <w:sz w:val="28"/>
          <w:szCs w:val="28"/>
          <w:rtl/>
          <w:lang w:bidi="fa-IR"/>
        </w:rPr>
        <w:t>یچ</w:t>
      </w:r>
      <w:r w:rsidR="00126964" w:rsidRPr="0048261F">
        <w:rPr>
          <w:rFonts w:ascii="Times New Roman" w:eastAsia="Times New Roman" w:hAnsi="Times New Roman"/>
          <w:sz w:val="28"/>
          <w:szCs w:val="28"/>
          <w:rtl/>
          <w:lang w:bidi="fa-IR"/>
        </w:rPr>
        <w:t xml:space="preserve"> </w:t>
      </w:r>
      <w:r w:rsidR="00126964" w:rsidRPr="0048261F">
        <w:rPr>
          <w:rFonts w:ascii="Times New Roman" w:eastAsia="Times New Roman" w:hAnsi="Times New Roman" w:hint="cs"/>
          <w:sz w:val="28"/>
          <w:szCs w:val="28"/>
          <w:rtl/>
          <w:lang w:bidi="fa-IR"/>
        </w:rPr>
        <w:t>اثری</w:t>
      </w:r>
      <w:r w:rsidR="00126964" w:rsidRPr="0048261F">
        <w:rPr>
          <w:rFonts w:ascii="Times New Roman" w:eastAsia="Times New Roman" w:hAnsi="Times New Roman"/>
          <w:sz w:val="28"/>
          <w:szCs w:val="28"/>
          <w:rtl/>
          <w:lang w:bidi="fa-IR"/>
        </w:rPr>
        <w:t xml:space="preserve"> </w:t>
      </w:r>
      <w:r w:rsidR="00126964" w:rsidRPr="0048261F">
        <w:rPr>
          <w:rFonts w:ascii="Times New Roman" w:eastAsia="Times New Roman" w:hAnsi="Times New Roman" w:hint="cs"/>
          <w:sz w:val="28"/>
          <w:szCs w:val="28"/>
          <w:rtl/>
          <w:lang w:bidi="fa-IR"/>
        </w:rPr>
        <w:t>از</w:t>
      </w:r>
      <w:r w:rsidR="00126964" w:rsidRPr="0048261F">
        <w:rPr>
          <w:rFonts w:ascii="Times New Roman" w:eastAsia="Times New Roman" w:hAnsi="Times New Roman"/>
          <w:sz w:val="28"/>
          <w:szCs w:val="28"/>
          <w:rtl/>
          <w:lang w:bidi="fa-IR"/>
        </w:rPr>
        <w:t xml:space="preserve"> </w:t>
      </w:r>
      <w:r w:rsidR="00126964" w:rsidRPr="0048261F">
        <w:rPr>
          <w:rFonts w:ascii="Times New Roman" w:eastAsia="Times New Roman" w:hAnsi="Times New Roman" w:hint="cs"/>
          <w:sz w:val="28"/>
          <w:szCs w:val="28"/>
          <w:rtl/>
          <w:lang w:bidi="fa-IR"/>
        </w:rPr>
        <w:t>کاهش</w:t>
      </w:r>
      <w:r w:rsidR="00126964" w:rsidRPr="0048261F">
        <w:rPr>
          <w:rFonts w:ascii="Times New Roman" w:eastAsia="Times New Roman" w:hAnsi="Times New Roman"/>
          <w:sz w:val="28"/>
          <w:szCs w:val="28"/>
          <w:rtl/>
          <w:lang w:bidi="fa-IR"/>
        </w:rPr>
        <w:t xml:space="preserve"> </w:t>
      </w:r>
      <w:r w:rsidR="00126964" w:rsidRPr="0048261F">
        <w:rPr>
          <w:rFonts w:ascii="Times New Roman" w:eastAsia="Times New Roman" w:hAnsi="Times New Roman" w:hint="cs"/>
          <w:sz w:val="28"/>
          <w:szCs w:val="28"/>
          <w:rtl/>
          <w:lang w:bidi="fa-IR"/>
        </w:rPr>
        <w:lastRenderedPageBreak/>
        <w:t>وزن</w:t>
      </w:r>
      <w:r w:rsidR="00126964" w:rsidRPr="0048261F">
        <w:rPr>
          <w:rFonts w:ascii="Times New Roman" w:eastAsia="Times New Roman" w:hAnsi="Times New Roman"/>
          <w:sz w:val="28"/>
          <w:szCs w:val="28"/>
          <w:rtl/>
          <w:lang w:bidi="fa-IR"/>
        </w:rPr>
        <w:t xml:space="preserve"> </w:t>
      </w:r>
      <w:r w:rsidR="00126964" w:rsidRPr="0048261F">
        <w:rPr>
          <w:rFonts w:ascii="Times New Roman" w:eastAsia="Times New Roman" w:hAnsi="Times New Roman" w:hint="cs"/>
          <w:sz w:val="28"/>
          <w:szCs w:val="28"/>
          <w:rtl/>
          <w:lang w:bidi="fa-IR"/>
        </w:rPr>
        <w:t>یا</w:t>
      </w:r>
      <w:r w:rsidR="00126964" w:rsidRPr="0048261F">
        <w:rPr>
          <w:rFonts w:ascii="Times New Roman" w:eastAsia="Times New Roman" w:hAnsi="Times New Roman"/>
          <w:sz w:val="28"/>
          <w:szCs w:val="28"/>
          <w:rtl/>
          <w:lang w:bidi="fa-IR"/>
        </w:rPr>
        <w:t xml:space="preserve"> </w:t>
      </w:r>
      <w:r w:rsidR="00126964" w:rsidRPr="0048261F">
        <w:rPr>
          <w:rFonts w:ascii="Times New Roman" w:eastAsia="Times New Roman" w:hAnsi="Times New Roman" w:hint="cs"/>
          <w:sz w:val="28"/>
          <w:szCs w:val="28"/>
          <w:rtl/>
          <w:lang w:bidi="fa-IR"/>
        </w:rPr>
        <w:t>نوع</w:t>
      </w:r>
      <w:r w:rsidR="00126964" w:rsidRPr="0048261F">
        <w:rPr>
          <w:rFonts w:ascii="Times New Roman" w:eastAsia="Times New Roman" w:hAnsi="Times New Roman"/>
          <w:sz w:val="28"/>
          <w:szCs w:val="28"/>
          <w:rtl/>
          <w:lang w:bidi="fa-IR"/>
        </w:rPr>
        <w:t xml:space="preserve"> </w:t>
      </w:r>
      <w:r w:rsidR="00126964" w:rsidRPr="0048261F">
        <w:rPr>
          <w:rFonts w:ascii="Times New Roman" w:eastAsia="Times New Roman" w:hAnsi="Times New Roman" w:hint="cs"/>
          <w:sz w:val="28"/>
          <w:szCs w:val="28"/>
          <w:rtl/>
          <w:lang w:bidi="fa-IR"/>
        </w:rPr>
        <w:t>رژیم</w:t>
      </w:r>
      <w:r w:rsidR="00126964" w:rsidRPr="0048261F">
        <w:rPr>
          <w:rFonts w:ascii="Times New Roman" w:eastAsia="Times New Roman" w:hAnsi="Times New Roman"/>
          <w:sz w:val="28"/>
          <w:szCs w:val="28"/>
          <w:rtl/>
          <w:lang w:bidi="fa-IR"/>
        </w:rPr>
        <w:t xml:space="preserve"> </w:t>
      </w:r>
      <w:r w:rsidR="00126964" w:rsidRPr="0048261F">
        <w:rPr>
          <w:rFonts w:ascii="Times New Roman" w:eastAsia="Times New Roman" w:hAnsi="Times New Roman" w:hint="cs"/>
          <w:sz w:val="28"/>
          <w:szCs w:val="28"/>
          <w:rtl/>
          <w:lang w:bidi="fa-IR"/>
        </w:rPr>
        <w:t>غذایی</w:t>
      </w:r>
      <w:r w:rsidR="00126964" w:rsidRPr="0048261F">
        <w:rPr>
          <w:rFonts w:ascii="Times New Roman" w:eastAsia="Times New Roman" w:hAnsi="Times New Roman"/>
          <w:sz w:val="28"/>
          <w:szCs w:val="28"/>
          <w:rtl/>
          <w:lang w:bidi="fa-IR"/>
        </w:rPr>
        <w:t xml:space="preserve"> </w:t>
      </w:r>
      <w:r w:rsidR="00126964" w:rsidRPr="0048261F">
        <w:rPr>
          <w:rFonts w:ascii="Times New Roman" w:eastAsia="Times New Roman" w:hAnsi="Times New Roman" w:hint="cs"/>
          <w:sz w:val="28"/>
          <w:szCs w:val="28"/>
          <w:rtl/>
          <w:lang w:bidi="fa-IR"/>
        </w:rPr>
        <w:t>روی</w:t>
      </w:r>
      <w:r w:rsidR="00126964" w:rsidRPr="0048261F">
        <w:rPr>
          <w:rFonts w:ascii="Times New Roman" w:eastAsia="Times New Roman" w:hAnsi="Times New Roman"/>
          <w:sz w:val="28"/>
          <w:szCs w:val="28"/>
          <w:rtl/>
          <w:lang w:bidi="fa-IR"/>
        </w:rPr>
        <w:t xml:space="preserve"> </w:t>
      </w:r>
      <w:r w:rsidR="00067546">
        <w:rPr>
          <w:rFonts w:ascii="Times New Roman" w:eastAsia="Times New Roman" w:hAnsi="Times New Roman" w:hint="cs"/>
          <w:sz w:val="28"/>
          <w:szCs w:val="28"/>
          <w:rtl/>
          <w:lang w:bidi="fa-IR"/>
        </w:rPr>
        <w:t>هورمون لوتئین</w:t>
      </w:r>
      <w:r w:rsidR="00126964" w:rsidRPr="0048261F">
        <w:rPr>
          <w:rFonts w:ascii="Times New Roman" w:eastAsia="Times New Roman" w:hAnsi="Times New Roman"/>
          <w:sz w:val="28"/>
          <w:szCs w:val="28"/>
          <w:rtl/>
          <w:lang w:bidi="fa-IR"/>
        </w:rPr>
        <w:t xml:space="preserve"> </w:t>
      </w:r>
      <w:r w:rsidR="00126964" w:rsidRPr="0048261F">
        <w:rPr>
          <w:rFonts w:ascii="Times New Roman" w:eastAsia="Times New Roman" w:hAnsi="Times New Roman" w:hint="cs"/>
          <w:sz w:val="28"/>
          <w:szCs w:val="28"/>
          <w:rtl/>
          <w:lang w:bidi="fa-IR"/>
        </w:rPr>
        <w:t>و</w:t>
      </w:r>
      <w:r w:rsidR="00126964" w:rsidRPr="0048261F">
        <w:rPr>
          <w:rFonts w:ascii="Times New Roman" w:eastAsia="Times New Roman" w:hAnsi="Times New Roman"/>
          <w:sz w:val="28"/>
          <w:szCs w:val="28"/>
          <w:rtl/>
          <w:lang w:bidi="fa-IR"/>
        </w:rPr>
        <w:t xml:space="preserve"> </w:t>
      </w:r>
      <w:r w:rsidR="00067546">
        <w:rPr>
          <w:rFonts w:ascii="Times New Roman" w:eastAsia="Times New Roman" w:hAnsi="Times New Roman" w:hint="cs"/>
          <w:sz w:val="28"/>
          <w:szCs w:val="28"/>
          <w:rtl/>
          <w:lang w:bidi="fa-IR"/>
        </w:rPr>
        <w:t>هورمون محرک فولیکول</w:t>
      </w:r>
      <w:r w:rsidR="00126964" w:rsidRPr="0048261F">
        <w:rPr>
          <w:rFonts w:ascii="Times New Roman" w:eastAsia="Times New Roman" w:hAnsi="Times New Roman"/>
          <w:sz w:val="28"/>
          <w:szCs w:val="28"/>
          <w:rtl/>
          <w:lang w:bidi="fa-IR"/>
        </w:rPr>
        <w:t xml:space="preserve"> </w:t>
      </w:r>
      <w:r w:rsidR="00126964" w:rsidRPr="0048261F">
        <w:rPr>
          <w:rFonts w:ascii="Times New Roman" w:eastAsia="Times New Roman" w:hAnsi="Times New Roman" w:hint="cs"/>
          <w:sz w:val="28"/>
          <w:szCs w:val="28"/>
          <w:rtl/>
          <w:lang w:bidi="fa-IR"/>
        </w:rPr>
        <w:t>مشاهده</w:t>
      </w:r>
      <w:r w:rsidR="00126964" w:rsidRPr="0048261F">
        <w:rPr>
          <w:rFonts w:ascii="Times New Roman" w:eastAsia="Times New Roman" w:hAnsi="Times New Roman"/>
          <w:sz w:val="28"/>
          <w:szCs w:val="28"/>
          <w:rtl/>
          <w:lang w:bidi="fa-IR"/>
        </w:rPr>
        <w:t xml:space="preserve"> </w:t>
      </w:r>
      <w:r w:rsidR="00126964">
        <w:rPr>
          <w:rFonts w:ascii="Times New Roman" w:eastAsia="Times New Roman" w:hAnsi="Times New Roman" w:hint="cs"/>
          <w:sz w:val="28"/>
          <w:szCs w:val="28"/>
          <w:rtl/>
          <w:lang w:bidi="fa-IR"/>
        </w:rPr>
        <w:t>نشد و</w:t>
      </w:r>
      <w:r w:rsidR="00126964" w:rsidRPr="0048261F">
        <w:rPr>
          <w:rFonts w:ascii="Times New Roman" w:eastAsia="Times New Roman" w:hAnsi="Times New Roman"/>
          <w:sz w:val="28"/>
          <w:szCs w:val="28"/>
          <w:rtl/>
          <w:lang w:bidi="fa-IR"/>
        </w:rPr>
        <w:t xml:space="preserve"> </w:t>
      </w:r>
      <w:r w:rsidR="00126964" w:rsidRPr="0048261F">
        <w:rPr>
          <w:rFonts w:ascii="Times New Roman" w:eastAsia="Times New Roman" w:hAnsi="Times New Roman" w:hint="cs"/>
          <w:sz w:val="28"/>
          <w:szCs w:val="28"/>
          <w:rtl/>
          <w:lang w:bidi="fa-IR"/>
        </w:rPr>
        <w:t>پیشنهاد</w:t>
      </w:r>
      <w:r w:rsidR="00126964" w:rsidRPr="0048261F">
        <w:rPr>
          <w:rFonts w:ascii="Times New Roman" w:eastAsia="Times New Roman" w:hAnsi="Times New Roman"/>
          <w:sz w:val="28"/>
          <w:szCs w:val="28"/>
          <w:rtl/>
          <w:lang w:bidi="fa-IR"/>
        </w:rPr>
        <w:t xml:space="preserve"> </w:t>
      </w:r>
      <w:r w:rsidR="00126964" w:rsidRPr="0048261F">
        <w:rPr>
          <w:rFonts w:ascii="Times New Roman" w:eastAsia="Times New Roman" w:hAnsi="Times New Roman" w:hint="cs"/>
          <w:sz w:val="28"/>
          <w:szCs w:val="28"/>
          <w:rtl/>
          <w:lang w:bidi="fa-IR"/>
        </w:rPr>
        <w:t>کردند</w:t>
      </w:r>
      <w:r w:rsidR="00126964" w:rsidRPr="0048261F">
        <w:rPr>
          <w:rFonts w:ascii="Times New Roman" w:eastAsia="Times New Roman" w:hAnsi="Times New Roman"/>
          <w:sz w:val="28"/>
          <w:szCs w:val="28"/>
          <w:rtl/>
          <w:lang w:bidi="fa-IR"/>
        </w:rPr>
        <w:t xml:space="preserve"> </w:t>
      </w:r>
      <w:r w:rsidR="00126964" w:rsidRPr="0048261F">
        <w:rPr>
          <w:rFonts w:ascii="Times New Roman" w:eastAsia="Times New Roman" w:hAnsi="Times New Roman" w:hint="cs"/>
          <w:sz w:val="28"/>
          <w:szCs w:val="28"/>
          <w:rtl/>
          <w:lang w:bidi="fa-IR"/>
        </w:rPr>
        <w:t>که</w:t>
      </w:r>
      <w:r w:rsidR="00126964" w:rsidRPr="0048261F">
        <w:rPr>
          <w:rFonts w:ascii="Times New Roman" w:eastAsia="Times New Roman" w:hAnsi="Times New Roman"/>
          <w:sz w:val="28"/>
          <w:szCs w:val="28"/>
          <w:rtl/>
          <w:lang w:bidi="fa-IR"/>
        </w:rPr>
        <w:t xml:space="preserve"> </w:t>
      </w:r>
      <w:r w:rsidR="00126964" w:rsidRPr="0048261F">
        <w:rPr>
          <w:rFonts w:ascii="Times New Roman" w:eastAsia="Times New Roman" w:hAnsi="Times New Roman" w:hint="cs"/>
          <w:sz w:val="28"/>
          <w:szCs w:val="28"/>
          <w:rtl/>
          <w:lang w:bidi="fa-IR"/>
        </w:rPr>
        <w:t>کاهش</w:t>
      </w:r>
      <w:r w:rsidR="00126964" w:rsidRPr="0048261F">
        <w:rPr>
          <w:rFonts w:ascii="Times New Roman" w:eastAsia="Times New Roman" w:hAnsi="Times New Roman"/>
          <w:sz w:val="28"/>
          <w:szCs w:val="28"/>
          <w:rtl/>
          <w:lang w:bidi="fa-IR"/>
        </w:rPr>
        <w:t xml:space="preserve"> </w:t>
      </w:r>
      <w:r w:rsidR="00126964" w:rsidRPr="0048261F">
        <w:rPr>
          <w:rFonts w:ascii="Times New Roman" w:eastAsia="Times New Roman" w:hAnsi="Times New Roman" w:hint="cs"/>
          <w:sz w:val="28"/>
          <w:szCs w:val="28"/>
          <w:rtl/>
          <w:lang w:bidi="fa-IR"/>
        </w:rPr>
        <w:t>وزن</w:t>
      </w:r>
      <w:r w:rsidR="00126964">
        <w:rPr>
          <w:rFonts w:ascii="Times New Roman" w:eastAsia="Times New Roman" w:hAnsi="Times New Roman" w:hint="cs"/>
          <w:sz w:val="28"/>
          <w:szCs w:val="28"/>
          <w:rtl/>
          <w:lang w:bidi="fa-IR"/>
        </w:rPr>
        <w:t xml:space="preserve"> و نوع رژیم دریافتی به لحاظ پروتئین</w:t>
      </w:r>
      <w:r w:rsidR="00126964" w:rsidRPr="0048261F">
        <w:rPr>
          <w:rFonts w:ascii="Times New Roman" w:eastAsia="Times New Roman" w:hAnsi="Times New Roman"/>
          <w:sz w:val="28"/>
          <w:szCs w:val="28"/>
          <w:rtl/>
          <w:lang w:bidi="fa-IR"/>
        </w:rPr>
        <w:t xml:space="preserve"> </w:t>
      </w:r>
      <w:r w:rsidR="00126964" w:rsidRPr="0048261F">
        <w:rPr>
          <w:rFonts w:ascii="Times New Roman" w:eastAsia="Times New Roman" w:hAnsi="Times New Roman" w:hint="cs"/>
          <w:sz w:val="28"/>
          <w:szCs w:val="28"/>
          <w:rtl/>
          <w:lang w:bidi="fa-IR"/>
        </w:rPr>
        <w:t>هیچ</w:t>
      </w:r>
      <w:r w:rsidR="00126964" w:rsidRPr="0048261F">
        <w:rPr>
          <w:rFonts w:ascii="Times New Roman" w:eastAsia="Times New Roman" w:hAnsi="Times New Roman"/>
          <w:sz w:val="28"/>
          <w:szCs w:val="28"/>
          <w:rtl/>
          <w:lang w:bidi="fa-IR"/>
        </w:rPr>
        <w:t xml:space="preserve"> </w:t>
      </w:r>
      <w:r w:rsidR="00126964" w:rsidRPr="0048261F">
        <w:rPr>
          <w:rFonts w:ascii="Times New Roman" w:eastAsia="Times New Roman" w:hAnsi="Times New Roman" w:hint="cs"/>
          <w:sz w:val="28"/>
          <w:szCs w:val="28"/>
          <w:rtl/>
          <w:lang w:bidi="fa-IR"/>
        </w:rPr>
        <w:t>اثر</w:t>
      </w:r>
      <w:r w:rsidR="00126964" w:rsidRPr="0048261F">
        <w:rPr>
          <w:rFonts w:ascii="Times New Roman" w:eastAsia="Times New Roman" w:hAnsi="Times New Roman"/>
          <w:sz w:val="28"/>
          <w:szCs w:val="28"/>
          <w:rtl/>
          <w:lang w:bidi="fa-IR"/>
        </w:rPr>
        <w:t xml:space="preserve"> </w:t>
      </w:r>
      <w:r w:rsidR="00126964" w:rsidRPr="0048261F">
        <w:rPr>
          <w:rFonts w:ascii="Times New Roman" w:eastAsia="Times New Roman" w:hAnsi="Times New Roman" w:hint="cs"/>
          <w:sz w:val="28"/>
          <w:szCs w:val="28"/>
          <w:rtl/>
          <w:lang w:bidi="fa-IR"/>
        </w:rPr>
        <w:t>هیپوتالاموسی</w:t>
      </w:r>
      <w:r w:rsidR="00126964" w:rsidRPr="0048261F">
        <w:rPr>
          <w:rFonts w:ascii="Times New Roman" w:eastAsia="Times New Roman" w:hAnsi="Times New Roman"/>
          <w:sz w:val="28"/>
          <w:szCs w:val="28"/>
          <w:rtl/>
          <w:lang w:bidi="fa-IR"/>
        </w:rPr>
        <w:t xml:space="preserve"> </w:t>
      </w:r>
      <w:r w:rsidR="00126964" w:rsidRPr="0048261F">
        <w:rPr>
          <w:rFonts w:ascii="Times New Roman" w:eastAsia="Times New Roman" w:hAnsi="Times New Roman" w:hint="cs"/>
          <w:sz w:val="28"/>
          <w:szCs w:val="28"/>
          <w:rtl/>
          <w:lang w:bidi="fa-IR"/>
        </w:rPr>
        <w:t>برای</w:t>
      </w:r>
      <w:r w:rsidR="00126964" w:rsidRPr="0048261F">
        <w:rPr>
          <w:rFonts w:ascii="Times New Roman" w:eastAsia="Times New Roman" w:hAnsi="Times New Roman"/>
          <w:sz w:val="28"/>
          <w:szCs w:val="28"/>
          <w:rtl/>
          <w:lang w:bidi="fa-IR"/>
        </w:rPr>
        <w:t xml:space="preserve"> </w:t>
      </w:r>
      <w:r w:rsidR="00126964" w:rsidRPr="0048261F">
        <w:rPr>
          <w:rFonts w:ascii="Times New Roman" w:eastAsia="Times New Roman" w:hAnsi="Times New Roman" w:hint="cs"/>
          <w:sz w:val="28"/>
          <w:szCs w:val="28"/>
          <w:rtl/>
          <w:lang w:bidi="fa-IR"/>
        </w:rPr>
        <w:t>ترشح</w:t>
      </w:r>
      <w:r w:rsidR="00126964" w:rsidRPr="0048261F">
        <w:rPr>
          <w:rFonts w:ascii="Times New Roman" w:eastAsia="Times New Roman" w:hAnsi="Times New Roman"/>
          <w:sz w:val="28"/>
          <w:szCs w:val="28"/>
          <w:rtl/>
          <w:lang w:bidi="fa-IR"/>
        </w:rPr>
        <w:t xml:space="preserve"> </w:t>
      </w:r>
      <w:r w:rsidR="00126964" w:rsidRPr="0048261F">
        <w:rPr>
          <w:rFonts w:ascii="Times New Roman" w:eastAsia="Times New Roman" w:hAnsi="Times New Roman"/>
          <w:sz w:val="28"/>
          <w:szCs w:val="28"/>
          <w:lang w:bidi="fa-IR"/>
        </w:rPr>
        <w:t>LH</w:t>
      </w:r>
      <w:r w:rsidR="00126964" w:rsidRPr="0048261F">
        <w:rPr>
          <w:rFonts w:ascii="Times New Roman" w:eastAsia="Times New Roman" w:hAnsi="Times New Roman"/>
          <w:sz w:val="28"/>
          <w:szCs w:val="28"/>
          <w:rtl/>
          <w:lang w:bidi="fa-IR"/>
        </w:rPr>
        <w:t xml:space="preserve"> </w:t>
      </w:r>
      <w:r w:rsidR="00126964" w:rsidRPr="0048261F">
        <w:rPr>
          <w:rFonts w:ascii="Times New Roman" w:eastAsia="Times New Roman" w:hAnsi="Times New Roman" w:hint="cs"/>
          <w:sz w:val="28"/>
          <w:szCs w:val="28"/>
          <w:rtl/>
          <w:lang w:bidi="fa-IR"/>
        </w:rPr>
        <w:t>ندارد</w:t>
      </w:r>
      <w:r w:rsidR="007E7B16">
        <w:rPr>
          <w:rFonts w:ascii="Times New Roman" w:eastAsia="Times New Roman" w:hAnsi="Times New Roman"/>
          <w:sz w:val="28"/>
          <w:szCs w:val="28"/>
          <w:rtl/>
          <w:lang w:bidi="fa-IR"/>
        </w:rPr>
        <w:fldChar w:fldCharType="begin"/>
      </w:r>
      <w:r w:rsidR="000A6ADD">
        <w:rPr>
          <w:rFonts w:ascii="Times New Roman" w:eastAsia="Times New Roman" w:hAnsi="Times New Roman"/>
          <w:sz w:val="28"/>
          <w:szCs w:val="28"/>
          <w:rtl/>
          <w:lang w:bidi="fa-IR"/>
        </w:rPr>
        <w:instrText xml:space="preserve"> </w:instrText>
      </w:r>
      <w:r w:rsidR="000A6ADD">
        <w:rPr>
          <w:rFonts w:ascii="Times New Roman" w:eastAsia="Times New Roman" w:hAnsi="Times New Roman"/>
          <w:sz w:val="28"/>
          <w:szCs w:val="28"/>
          <w:lang w:bidi="fa-IR"/>
        </w:rPr>
        <w:instrText>ADDIN EN.CITE &lt;EndNote&gt;&lt;Cite&gt;&lt;Author&gt;Mehrabani&lt;/Author&gt;&lt;Year&gt;2012&lt;/Year&gt;&lt;RecNum&gt;13&lt;/RecNum&gt;&lt;DisplayText&gt;(28)&lt;/DisplayText&gt;&lt;record&gt;&lt;rec-number&gt;13&lt;/rec-number&gt;&lt;foreign-keys&gt;&lt;key app="EN" db-id="fwv5azxrmpw92wead9cpxawfdvz5vefzrr9p" timestamp="1662729695"&gt;1</w:instrText>
      </w:r>
      <w:r w:rsidR="000A6ADD">
        <w:rPr>
          <w:rFonts w:ascii="Times New Roman" w:eastAsia="Times New Roman" w:hAnsi="Times New Roman"/>
          <w:sz w:val="28"/>
          <w:szCs w:val="28"/>
          <w:rtl/>
          <w:lang w:bidi="fa-IR"/>
        </w:rPr>
        <w:instrText>3&lt;/</w:instrText>
      </w:r>
      <w:r w:rsidR="000A6ADD">
        <w:rPr>
          <w:rFonts w:ascii="Times New Roman" w:eastAsia="Times New Roman" w:hAnsi="Times New Roman"/>
          <w:sz w:val="28"/>
          <w:szCs w:val="28"/>
          <w:lang w:bidi="fa-IR"/>
        </w:rPr>
        <w:instrText>key&gt;&lt;/foreign-keys&gt;&lt;ref-type name="Journal Article"&gt;17&lt;/ref-type&gt;&lt;contributors&gt;&lt;authors&gt;&lt;author&gt;Mehrabani, Homeira Hamayeli&lt;/author&gt;&lt;author&gt;Salehpour, Saghar&lt;/author&gt;&lt;author&gt;Amiri, Zohreh&lt;/author&gt;&lt;author&gt;Farahani, Sara Jalali&lt;/author&gt;&lt;author&gt;Meyer, Barbara J&lt;/author&gt;&lt;author&gt;Tahbaz, Farideh&lt;/author&gt;&lt;/authors&gt;&lt;/contributors&gt;&lt;titles&gt;&lt;title&gt;Beneficial effects of a high-protein, low-glycemic-load hypocaloric diet in overweight and obese women with polycystic ovary syndrome: a randomized controlled intervention study&lt;/title&gt;&lt;secondary-title&gt;Journal of the American College of Nutrition&lt;/secondary-title&gt;&lt;/titles&gt;&lt;periodical&gt;&lt;full-title&gt;Journal of the American College of Nutrition&lt;/full-title&gt;&lt;/periodical&gt;&lt;pages&gt;117-125&lt;/pages&gt;&lt;volume&gt;31&lt;/volume&gt;&lt;number&gt;2&lt;/number&gt;&lt;dates&gt;&lt;year&gt;2012&lt;/year&gt;&lt;/dates&gt;&lt;isbn&gt;0731-5724&lt;/isbn&gt;&lt;urls&gt;&lt;/urls&gt;&lt;/record&gt;&lt;/Cite&gt;&lt;/EndNote</w:instrText>
      </w:r>
      <w:r w:rsidR="000A6ADD">
        <w:rPr>
          <w:rFonts w:ascii="Times New Roman" w:eastAsia="Times New Roman" w:hAnsi="Times New Roman"/>
          <w:sz w:val="28"/>
          <w:szCs w:val="28"/>
          <w:rtl/>
          <w:lang w:bidi="fa-IR"/>
        </w:rPr>
        <w:instrText>&gt;</w:instrText>
      </w:r>
      <w:r w:rsidR="007E7B16">
        <w:rPr>
          <w:rFonts w:ascii="Times New Roman" w:eastAsia="Times New Roman" w:hAnsi="Times New Roman"/>
          <w:sz w:val="28"/>
          <w:szCs w:val="28"/>
          <w:rtl/>
          <w:lang w:bidi="fa-IR"/>
        </w:rPr>
        <w:fldChar w:fldCharType="separate"/>
      </w:r>
      <w:r w:rsidR="000A6ADD">
        <w:rPr>
          <w:rFonts w:ascii="Times New Roman" w:eastAsia="Times New Roman" w:hAnsi="Times New Roman"/>
          <w:noProof/>
          <w:sz w:val="28"/>
          <w:szCs w:val="28"/>
          <w:rtl/>
          <w:lang w:bidi="fa-IR"/>
        </w:rPr>
        <w:t>(28)</w:t>
      </w:r>
      <w:r w:rsidR="007E7B16">
        <w:rPr>
          <w:rFonts w:ascii="Times New Roman" w:eastAsia="Times New Roman" w:hAnsi="Times New Roman"/>
          <w:sz w:val="28"/>
          <w:szCs w:val="28"/>
          <w:rtl/>
          <w:lang w:bidi="fa-IR"/>
        </w:rPr>
        <w:fldChar w:fldCharType="end"/>
      </w:r>
      <w:r w:rsidR="00126964">
        <w:rPr>
          <w:rFonts w:ascii="Times New Roman" w:eastAsia="Times New Roman" w:hAnsi="Times New Roman" w:hint="cs"/>
          <w:sz w:val="28"/>
          <w:szCs w:val="28"/>
          <w:rtl/>
          <w:lang w:bidi="fa-IR"/>
        </w:rPr>
        <w:t xml:space="preserve">. </w:t>
      </w:r>
    </w:p>
    <w:p w14:paraId="7FE965A9" w14:textId="6988B0FE" w:rsidR="00383654" w:rsidRPr="007F52F6" w:rsidRDefault="00E057B2" w:rsidP="000A6ADD">
      <w:pPr>
        <w:bidi/>
        <w:spacing w:line="360" w:lineRule="auto"/>
        <w:jc w:val="both"/>
        <w:rPr>
          <w:sz w:val="28"/>
          <w:szCs w:val="28"/>
          <w:rtl/>
          <w:lang w:bidi="fa-IR"/>
        </w:rPr>
      </w:pPr>
      <w:r>
        <w:rPr>
          <w:rFonts w:hint="cs"/>
          <w:sz w:val="28"/>
          <w:szCs w:val="28"/>
          <w:rtl/>
        </w:rPr>
        <w:t xml:space="preserve">مطالعه فروزان فرد </w:t>
      </w:r>
      <w:r w:rsidR="00860CCE">
        <w:rPr>
          <w:rFonts w:hint="cs"/>
          <w:sz w:val="28"/>
          <w:szCs w:val="28"/>
          <w:rtl/>
        </w:rPr>
        <w:t>نا</w:t>
      </w:r>
      <w:r>
        <w:rPr>
          <w:rFonts w:hint="cs"/>
          <w:sz w:val="28"/>
          <w:szCs w:val="28"/>
          <w:rtl/>
        </w:rPr>
        <w:t>همسو با یافته های ما بود. در این مطالعه</w:t>
      </w:r>
      <w:r w:rsidR="005A70C4">
        <w:rPr>
          <w:rFonts w:hint="cs"/>
          <w:sz w:val="28"/>
          <w:szCs w:val="28"/>
          <w:rtl/>
        </w:rPr>
        <w:t xml:space="preserve"> که افراد مبتلا به سندرم تخمدان پلی کیستیک به مدت 12 هفته تحت رژیم </w:t>
      </w:r>
      <w:r w:rsidR="005A70C4">
        <w:rPr>
          <w:sz w:val="28"/>
          <w:szCs w:val="28"/>
          <w:lang w:val="en-GB"/>
        </w:rPr>
        <w:t>DASH</w:t>
      </w:r>
      <w:r w:rsidR="005A70C4">
        <w:rPr>
          <w:rFonts w:hint="cs"/>
          <w:sz w:val="28"/>
          <w:szCs w:val="28"/>
          <w:rtl/>
          <w:lang w:bidi="fa-IR"/>
        </w:rPr>
        <w:t xml:space="preserve"> شامل(%55 کربوهیدرات،%18-15 پروتئین،%30 چربی) قرار گرفتند، سطح هورمون ضد مولرین توانست بهبود یابد که این بهبود سطح هورمون با بهبود مقاومت به انسولین توجیه شد</w:t>
      </w:r>
      <w:r w:rsidR="00245CDB">
        <w:rPr>
          <w:sz w:val="28"/>
          <w:szCs w:val="28"/>
          <w:rtl/>
          <w:lang w:bidi="fa-IR"/>
        </w:rPr>
        <w:fldChar w:fldCharType="begin"/>
      </w:r>
      <w:r w:rsidR="000A6ADD">
        <w:rPr>
          <w:sz w:val="28"/>
          <w:szCs w:val="28"/>
          <w:rtl/>
          <w:lang w:bidi="fa-IR"/>
        </w:rPr>
        <w:instrText xml:space="preserve"> </w:instrText>
      </w:r>
      <w:r w:rsidR="000A6ADD">
        <w:rPr>
          <w:sz w:val="28"/>
          <w:szCs w:val="28"/>
          <w:lang w:bidi="fa-IR"/>
        </w:rPr>
        <w:instrText>ADDIN EN.CITE &lt;EndNote&gt;&lt;Cite&gt;&lt;Author&gt;Foroozanfard&lt;/Author&gt;&lt;Year&gt;2017&lt;/Year&gt;&lt;RecNum&gt;3&lt;/RecNum&gt;&lt;DisplayText&gt;(65)&lt;/DisplayText&gt;&lt;record&gt;&lt;rec-number&gt;3&lt;/rec-number&gt;&lt;foreign-keys&gt;&lt;key app="EN" db-id="sd52exrf1prwxae5tfq5wx2tdzprzr2x9fzt" timestamp="1668415098</w:instrText>
      </w:r>
      <w:r w:rsidR="000A6ADD">
        <w:rPr>
          <w:sz w:val="28"/>
          <w:szCs w:val="28"/>
          <w:rtl/>
          <w:lang w:bidi="fa-IR"/>
        </w:rPr>
        <w:instrText>"&gt;3&lt;/</w:instrText>
      </w:r>
      <w:r w:rsidR="000A6ADD">
        <w:rPr>
          <w:sz w:val="28"/>
          <w:szCs w:val="28"/>
          <w:lang w:bidi="fa-IR"/>
        </w:rPr>
        <w:instrText>key&gt;&lt;/foreign-keys&gt;&lt;ref-type name="Journal Article"&gt;17&lt;/ref-type&gt;&lt;contributors&gt;&lt;authors&gt;&lt;author&gt;Foroozanfard, Fatemeh&lt;/author&gt;&lt;author&gt;Rafiei, Hamideh&lt;/author&gt;&lt;author&gt;Samimi, Mansooreh&lt;/author&gt;&lt;author&gt;Gilasi, Hamid Reza&lt;/author&gt;&lt;author&gt;Gorjizadeh, Roohangiz&lt;/author&gt;&lt;author&gt;Heidar, Zahra&lt;/author&gt;&lt;author&gt;Asemi, Zatollah&lt;/author&gt;&lt;/authors&gt;&lt;/contributors&gt;&lt;titles&gt;&lt;title&gt;The effects of dietary approaches to stop hypertension diet on weight loss, anti‐Müllerian hormone and metabolic profiles in women with polycystic ovary syndrome: a randomized clinical trial&lt;/title&gt;&lt;secondary-title&gt;Clinical endocrinology&lt;/secondary-title&gt;&lt;/titles&gt;&lt;periodical&gt;&lt;full-title&gt;Clinical endocrinology&lt;/full-title&gt;&lt;/periodical&gt;&lt;pages&gt;51-58&lt;/pages&gt;&lt;volume&gt;87&lt;/volume&gt;&lt;number&gt;1&lt;/number&gt;&lt;dates&gt;&lt;year&gt;2017&lt;/year&gt;&lt;/dates&gt;&lt;isbn&gt;0300-0664&lt;/isbn&gt;&lt;urls&gt;&lt;/urls&gt;&lt;/record&gt;&lt;/Cite&gt;&lt;/EndNote</w:instrText>
      </w:r>
      <w:r w:rsidR="000A6ADD">
        <w:rPr>
          <w:sz w:val="28"/>
          <w:szCs w:val="28"/>
          <w:rtl/>
          <w:lang w:bidi="fa-IR"/>
        </w:rPr>
        <w:instrText>&gt;</w:instrText>
      </w:r>
      <w:r w:rsidR="00245CDB">
        <w:rPr>
          <w:sz w:val="28"/>
          <w:szCs w:val="28"/>
          <w:rtl/>
          <w:lang w:bidi="fa-IR"/>
        </w:rPr>
        <w:fldChar w:fldCharType="separate"/>
      </w:r>
      <w:r w:rsidR="000A6ADD">
        <w:rPr>
          <w:noProof/>
          <w:sz w:val="28"/>
          <w:szCs w:val="28"/>
          <w:rtl/>
          <w:lang w:bidi="fa-IR"/>
        </w:rPr>
        <w:t>(65)</w:t>
      </w:r>
      <w:r w:rsidR="00245CDB">
        <w:rPr>
          <w:sz w:val="28"/>
          <w:szCs w:val="28"/>
          <w:rtl/>
          <w:lang w:bidi="fa-IR"/>
        </w:rPr>
        <w:fldChar w:fldCharType="end"/>
      </w:r>
      <w:r w:rsidR="006E3C54">
        <w:rPr>
          <w:rFonts w:hint="cs"/>
          <w:sz w:val="28"/>
          <w:szCs w:val="28"/>
          <w:rtl/>
          <w:lang w:bidi="fa-IR"/>
        </w:rPr>
        <w:t xml:space="preserve">. </w:t>
      </w:r>
      <w:r w:rsidR="009B654A">
        <w:rPr>
          <w:rFonts w:hint="cs"/>
          <w:sz w:val="28"/>
          <w:szCs w:val="28"/>
          <w:rtl/>
          <w:lang w:bidi="fa-IR"/>
        </w:rPr>
        <w:t>یافتهای مطالعه حاضر نا</w:t>
      </w:r>
      <w:r w:rsidR="006E3C54">
        <w:rPr>
          <w:rFonts w:hint="cs"/>
          <w:sz w:val="28"/>
          <w:szCs w:val="28"/>
          <w:rtl/>
          <w:lang w:bidi="fa-IR"/>
        </w:rPr>
        <w:t xml:space="preserve">همسو با مطالعه </w:t>
      </w:r>
      <w:r w:rsidR="006E3C54" w:rsidRPr="006E3C54">
        <w:rPr>
          <w:sz w:val="28"/>
          <w:szCs w:val="28"/>
          <w:lang w:val="en-GB" w:bidi="fa-IR"/>
        </w:rPr>
        <w:t>Nybacka</w:t>
      </w:r>
      <w:r w:rsidR="00A10D80">
        <w:rPr>
          <w:rFonts w:hint="cs"/>
          <w:sz w:val="28"/>
          <w:szCs w:val="28"/>
          <w:rtl/>
          <w:lang w:bidi="fa-IR"/>
        </w:rPr>
        <w:t xml:space="preserve"> و همکاران بود که در این مطالعه تاثیر رژیم(%60- 55کربوهیدرات، %15-10 پروتئین،</w:t>
      </w:r>
      <w:r w:rsidR="008F1A3A">
        <w:rPr>
          <w:rFonts w:hint="cs"/>
          <w:sz w:val="28"/>
          <w:szCs w:val="28"/>
          <w:rtl/>
          <w:lang w:bidi="fa-IR"/>
        </w:rPr>
        <w:t xml:space="preserve"> %30-25 چربی)، ورزش و ترکیب رژیم و ورزش را در سه گروه از افراد مبتلا به سندرم تخمدان پلی کیستیک  به مدت 4 ماه بررسی کردند</w:t>
      </w:r>
      <w:r w:rsidR="00641639">
        <w:rPr>
          <w:rFonts w:hint="cs"/>
          <w:sz w:val="28"/>
          <w:szCs w:val="28"/>
          <w:rtl/>
          <w:lang w:bidi="fa-IR"/>
        </w:rPr>
        <w:t xml:space="preserve">. در گروه دریافت </w:t>
      </w:r>
      <w:r w:rsidR="004E1C1B">
        <w:rPr>
          <w:rFonts w:hint="cs"/>
          <w:sz w:val="28"/>
          <w:szCs w:val="28"/>
          <w:rtl/>
          <w:lang w:bidi="fa-IR"/>
        </w:rPr>
        <w:t>کننده رژیم سطح هورمو</w:t>
      </w:r>
      <w:r w:rsidR="00641639">
        <w:rPr>
          <w:rFonts w:hint="cs"/>
          <w:sz w:val="28"/>
          <w:szCs w:val="28"/>
          <w:rtl/>
          <w:lang w:bidi="fa-IR"/>
        </w:rPr>
        <w:t>ن ضد مولرین بهبود یافت و توانست به سطح نرمال برسد، اما سطح هورمون محرک فولیکول هیچ تغییری نکرد</w:t>
      </w:r>
      <w:r w:rsidR="00730663">
        <w:rPr>
          <w:sz w:val="28"/>
          <w:szCs w:val="28"/>
          <w:rtl/>
          <w:lang w:bidi="fa-IR"/>
        </w:rPr>
        <w:fldChar w:fldCharType="begin"/>
      </w:r>
      <w:r w:rsidR="000A6ADD">
        <w:rPr>
          <w:sz w:val="28"/>
          <w:szCs w:val="28"/>
          <w:rtl/>
          <w:lang w:bidi="fa-IR"/>
        </w:rPr>
        <w:instrText xml:space="preserve"> </w:instrText>
      </w:r>
      <w:r w:rsidR="000A6ADD">
        <w:rPr>
          <w:sz w:val="28"/>
          <w:szCs w:val="28"/>
          <w:lang w:bidi="fa-IR"/>
        </w:rPr>
        <w:instrText>ADDIN EN.CITE &lt;EndNote&gt;&lt;Cite&gt;&lt;Author&gt;Nybacka&lt;/Author&gt;&lt;Year&gt;2013&lt;/Year&gt;&lt;RecNum&gt;6&lt;/RecNum&gt;&lt;DisplayText&gt;(66)&lt;/DisplayText&gt;&lt;record&gt;&lt;rec-number&gt;6&lt;/rec-number&gt;&lt;foreign-keys&gt;&lt;key app="EN" db-id="9rvr0d2x2df29mepv2pxepd9wezw55zdwfaa" timestamp="1668031046"&gt;6&lt;/key&gt;&lt;/foreign-keys&gt;&lt;ref-type name="Journal Article"&gt;17&lt;/ref-type&gt;&lt;contributors&gt;&lt;authors&gt;&lt;author&gt;Nybacka, Åsa&lt;/author&gt;&lt;author&gt;Carlström, Kjell&lt;/author&gt;&lt;author&gt;Fabri, Fredrika&lt;/author&gt;&lt;author&gt;Hellström, Per Martin&lt;/author&gt;&lt;author&gt;Hirschberg, Angelica Lindén</w:instrText>
      </w:r>
      <w:r w:rsidR="000A6ADD">
        <w:rPr>
          <w:sz w:val="28"/>
          <w:szCs w:val="28"/>
          <w:rtl/>
          <w:lang w:bidi="fa-IR"/>
        </w:rPr>
        <w:instrText>&lt;/</w:instrText>
      </w:r>
      <w:r w:rsidR="000A6ADD">
        <w:rPr>
          <w:sz w:val="28"/>
          <w:szCs w:val="28"/>
          <w:lang w:bidi="fa-IR"/>
        </w:rPr>
        <w:instrText>author&gt;&lt;/authors&gt;&lt;/contributors&gt;&lt;titles&gt;&lt;title&gt;Serum antimüllerian hormone in response to dietary management and/or physical exercise in overweight/obese women with polycystic ovary syndrome: secondary analysis of a randomized controlled trial&lt;/title&gt;&lt;secondary-title&gt;Fertility and sterility&lt;/secondary-title&gt;&lt;/titles&gt;&lt;periodical&gt;&lt;full-title&gt;Fertility and sterility&lt;/full-title&gt;&lt;/periodical&gt;&lt;pages&gt;1096-1102&lt;/pages&gt;&lt;volume&gt;100&lt;/volume&gt;&lt;number&gt;4&lt;/number&gt;&lt;dates&gt;&lt;year&gt;2013&lt;/year&gt;&lt;/dates&gt;&lt;isbn&gt;0015-0282&lt;/isbn&gt;&lt;urls&gt;&lt;/urls&gt;&lt;/record&gt;&lt;/Cite&gt;&lt;/EndNote</w:instrText>
      </w:r>
      <w:r w:rsidR="000A6ADD">
        <w:rPr>
          <w:sz w:val="28"/>
          <w:szCs w:val="28"/>
          <w:rtl/>
          <w:lang w:bidi="fa-IR"/>
        </w:rPr>
        <w:instrText>&gt;</w:instrText>
      </w:r>
      <w:r w:rsidR="00730663">
        <w:rPr>
          <w:sz w:val="28"/>
          <w:szCs w:val="28"/>
          <w:rtl/>
          <w:lang w:bidi="fa-IR"/>
        </w:rPr>
        <w:fldChar w:fldCharType="separate"/>
      </w:r>
      <w:r w:rsidR="000A6ADD">
        <w:rPr>
          <w:noProof/>
          <w:sz w:val="28"/>
          <w:szCs w:val="28"/>
          <w:rtl/>
          <w:lang w:bidi="fa-IR"/>
        </w:rPr>
        <w:t>(66)</w:t>
      </w:r>
      <w:r w:rsidR="00730663">
        <w:rPr>
          <w:sz w:val="28"/>
          <w:szCs w:val="28"/>
          <w:rtl/>
          <w:lang w:bidi="fa-IR"/>
        </w:rPr>
        <w:fldChar w:fldCharType="end"/>
      </w:r>
      <w:r w:rsidR="00702300">
        <w:rPr>
          <w:rFonts w:hint="cs"/>
          <w:sz w:val="28"/>
          <w:szCs w:val="28"/>
          <w:rtl/>
        </w:rPr>
        <w:t xml:space="preserve">. در </w:t>
      </w:r>
      <w:r w:rsidR="00702300" w:rsidRPr="00397F43">
        <w:rPr>
          <w:rFonts w:hint="cs"/>
          <w:sz w:val="28"/>
          <w:szCs w:val="28"/>
          <w:rtl/>
        </w:rPr>
        <w:t xml:space="preserve">مطالعه </w:t>
      </w:r>
      <w:r w:rsidR="00397F43">
        <w:rPr>
          <w:rFonts w:ascii="Arial" w:hAnsi="Arial"/>
          <w:sz w:val="28"/>
          <w:szCs w:val="28"/>
        </w:rPr>
        <w:t>Daneshzad</w:t>
      </w:r>
      <w:r w:rsidR="00397F43">
        <w:rPr>
          <w:rFonts w:ascii="Arial" w:hAnsi="Arial" w:hint="cs"/>
          <w:sz w:val="28"/>
          <w:szCs w:val="28"/>
          <w:rtl/>
          <w:lang w:bidi="fa-IR"/>
        </w:rPr>
        <w:t xml:space="preserve"> و همکاران</w:t>
      </w:r>
      <w:r w:rsidR="00702300" w:rsidRPr="00397F43">
        <w:rPr>
          <w:rFonts w:ascii="Arial" w:hAnsi="Arial" w:hint="cs"/>
          <w:sz w:val="28"/>
          <w:szCs w:val="28"/>
          <w:rtl/>
          <w:lang w:bidi="fa-IR"/>
        </w:rPr>
        <w:t xml:space="preserve"> ناهمسو</w:t>
      </w:r>
      <w:r w:rsidR="00702300" w:rsidRPr="00702300">
        <w:rPr>
          <w:rFonts w:ascii="Arial" w:hAnsi="Arial" w:hint="cs"/>
          <w:sz w:val="28"/>
          <w:szCs w:val="28"/>
          <w:rtl/>
          <w:lang w:bidi="fa-IR"/>
        </w:rPr>
        <w:t xml:space="preserve"> با یا</w:t>
      </w:r>
      <w:r w:rsidR="00702300" w:rsidRPr="00702300">
        <w:rPr>
          <w:rFonts w:hint="cs"/>
          <w:sz w:val="28"/>
          <w:szCs w:val="28"/>
          <w:rtl/>
          <w:lang w:bidi="fa-IR"/>
        </w:rPr>
        <w:t>فته های مطالعه حاضر بود</w:t>
      </w:r>
      <w:r w:rsidR="005E2F42">
        <w:rPr>
          <w:rFonts w:hint="cs"/>
          <w:sz w:val="28"/>
          <w:szCs w:val="28"/>
          <w:rtl/>
          <w:lang w:bidi="fa-IR"/>
        </w:rPr>
        <w:t xml:space="preserve">. در این مطالعه رژیم </w:t>
      </w:r>
      <w:r w:rsidR="005E2F42">
        <w:rPr>
          <w:sz w:val="28"/>
          <w:szCs w:val="28"/>
          <w:lang w:val="en-GB" w:bidi="fa-IR"/>
        </w:rPr>
        <w:t>DASH</w:t>
      </w:r>
      <w:r w:rsidR="00860CCE">
        <w:rPr>
          <w:rFonts w:hint="cs"/>
          <w:sz w:val="28"/>
          <w:szCs w:val="28"/>
          <w:rtl/>
          <w:lang w:bidi="fa-IR"/>
        </w:rPr>
        <w:t xml:space="preserve"> در افراد دیابتی</w:t>
      </w:r>
      <w:r w:rsidR="009D1698">
        <w:rPr>
          <w:rFonts w:hint="cs"/>
          <w:sz w:val="28"/>
          <w:szCs w:val="28"/>
          <w:rtl/>
          <w:lang w:bidi="fa-IR"/>
        </w:rPr>
        <w:t xml:space="preserve"> به صورت کارآزمایی بالینی </w:t>
      </w:r>
      <w:r w:rsidR="005E2F42">
        <w:rPr>
          <w:rFonts w:hint="cs"/>
          <w:sz w:val="28"/>
          <w:szCs w:val="28"/>
          <w:rtl/>
          <w:lang w:bidi="fa-IR"/>
        </w:rPr>
        <w:t>مورد بررسی قرار گرفت. این رژیم شامل %55</w:t>
      </w:r>
      <w:r w:rsidR="005E2F42">
        <w:rPr>
          <w:rFonts w:ascii="Sakkal Majalla" w:hAnsi="Sakkal Majalla" w:cs="Sakkal Majalla" w:hint="cs"/>
          <w:sz w:val="28"/>
          <w:szCs w:val="28"/>
          <w:rtl/>
          <w:lang w:bidi="fa-IR"/>
        </w:rPr>
        <w:t>–</w:t>
      </w:r>
      <w:r w:rsidR="005E2F42" w:rsidRPr="004914D6">
        <w:rPr>
          <w:rFonts w:ascii="Sakkal Majalla" w:hAnsi="Sakkal Majalla" w:hint="cs"/>
          <w:sz w:val="28"/>
          <w:szCs w:val="28"/>
          <w:rtl/>
          <w:lang w:bidi="fa-IR"/>
        </w:rPr>
        <w:t>50</w:t>
      </w:r>
      <w:r w:rsidR="005E2F42">
        <w:rPr>
          <w:rFonts w:hint="cs"/>
          <w:sz w:val="28"/>
          <w:szCs w:val="28"/>
          <w:rtl/>
          <w:lang w:bidi="fa-IR"/>
        </w:rPr>
        <w:t xml:space="preserve"> کربوهیدرات،%20-15 پروتئین و </w:t>
      </w:r>
      <w:r w:rsidR="009D1698">
        <w:rPr>
          <w:rFonts w:hint="cs"/>
          <w:sz w:val="28"/>
          <w:szCs w:val="28"/>
          <w:rtl/>
          <w:lang w:bidi="fa-IR"/>
        </w:rPr>
        <w:t>%30 چربی بود.گروه کنترل رژیم</w:t>
      </w:r>
      <w:r w:rsidR="00F17082">
        <w:rPr>
          <w:rFonts w:hint="cs"/>
          <w:sz w:val="28"/>
          <w:szCs w:val="28"/>
          <w:rtl/>
          <w:lang w:bidi="fa-IR"/>
        </w:rPr>
        <w:t xml:space="preserve"> معمول را دریافت کردند.</w:t>
      </w:r>
      <w:r w:rsidR="005E2F42">
        <w:rPr>
          <w:rFonts w:hint="cs"/>
          <w:sz w:val="28"/>
          <w:szCs w:val="28"/>
          <w:rtl/>
          <w:lang w:bidi="fa-IR"/>
        </w:rPr>
        <w:t xml:space="preserve"> پس از مدت سه ماه مداخله</w:t>
      </w:r>
      <w:r w:rsidR="00F17082">
        <w:rPr>
          <w:sz w:val="28"/>
          <w:szCs w:val="28"/>
          <w:lang w:val="en-GB" w:bidi="fa-IR"/>
        </w:rPr>
        <w:t xml:space="preserve"> </w:t>
      </w:r>
      <w:r w:rsidR="00F17082">
        <w:rPr>
          <w:rFonts w:hint="cs"/>
          <w:sz w:val="28"/>
          <w:szCs w:val="28"/>
          <w:rtl/>
          <w:lang w:bidi="fa-IR"/>
        </w:rPr>
        <w:t>رژیم</w:t>
      </w:r>
      <w:r w:rsidR="00F17082">
        <w:rPr>
          <w:sz w:val="28"/>
          <w:szCs w:val="28"/>
          <w:lang w:bidi="fa-IR"/>
        </w:rPr>
        <w:t xml:space="preserve">DASH </w:t>
      </w:r>
      <w:r w:rsidR="00F17082">
        <w:rPr>
          <w:rFonts w:hint="cs"/>
          <w:sz w:val="28"/>
          <w:szCs w:val="28"/>
          <w:rtl/>
          <w:lang w:val="en-GB" w:bidi="fa-IR"/>
        </w:rPr>
        <w:t xml:space="preserve"> </w:t>
      </w:r>
      <w:r w:rsidR="005E2F42">
        <w:rPr>
          <w:rFonts w:hint="cs"/>
          <w:sz w:val="28"/>
          <w:szCs w:val="28"/>
          <w:rtl/>
          <w:lang w:bidi="fa-IR"/>
        </w:rPr>
        <w:t xml:space="preserve">توانست سطح هورمون لوتئین و هورمون محرک فولیکول را نسبت به گروه کنترل </w:t>
      </w:r>
      <w:r w:rsidR="008A0178">
        <w:rPr>
          <w:rFonts w:hint="cs"/>
          <w:sz w:val="28"/>
          <w:szCs w:val="28"/>
          <w:rtl/>
          <w:lang w:bidi="fa-IR"/>
        </w:rPr>
        <w:t>کاهش دهد</w:t>
      </w:r>
      <w:r w:rsidR="00984044">
        <w:rPr>
          <w:rFonts w:hint="cs"/>
          <w:sz w:val="28"/>
          <w:szCs w:val="28"/>
          <w:rtl/>
          <w:lang w:bidi="fa-IR"/>
        </w:rPr>
        <w:t>.</w:t>
      </w:r>
      <w:r w:rsidR="00450F55">
        <w:rPr>
          <w:sz w:val="28"/>
          <w:szCs w:val="28"/>
          <w:rtl/>
          <w:lang w:bidi="fa-IR"/>
        </w:rPr>
        <w:fldChar w:fldCharType="begin"/>
      </w:r>
      <w:r w:rsidR="000A6ADD">
        <w:rPr>
          <w:sz w:val="28"/>
          <w:szCs w:val="28"/>
          <w:rtl/>
          <w:lang w:bidi="fa-IR"/>
        </w:rPr>
        <w:instrText xml:space="preserve"> </w:instrText>
      </w:r>
      <w:r w:rsidR="000A6ADD">
        <w:rPr>
          <w:sz w:val="28"/>
          <w:szCs w:val="28"/>
          <w:lang w:bidi="fa-IR"/>
        </w:rPr>
        <w:instrText>ADDIN EN.CITE &lt;EndNote&gt;&lt;Cite&gt;&lt;Author&gt;Daneshzad&lt;/Author&gt;&lt;Year&gt;2022&lt;/Year&gt;&lt;RecNum&gt;6&lt;/RecNum&gt;&lt;DisplayText&gt;(67)&lt;/DisplayText&gt;&lt;record&gt;&lt;rec-number&gt;6&lt;/rec-number&gt;&lt;foreign-keys&gt;&lt;key app="EN" db-id="0x55eteeowarayedv0lpdf280zstseavwxzs" timestamp="1668148536"&gt;6</w:instrText>
      </w:r>
      <w:r w:rsidR="000A6ADD">
        <w:rPr>
          <w:sz w:val="28"/>
          <w:szCs w:val="28"/>
          <w:rtl/>
          <w:lang w:bidi="fa-IR"/>
        </w:rPr>
        <w:instrText>&lt;/</w:instrText>
      </w:r>
      <w:r w:rsidR="000A6ADD">
        <w:rPr>
          <w:sz w:val="28"/>
          <w:szCs w:val="28"/>
          <w:lang w:bidi="fa-IR"/>
        </w:rPr>
        <w:instrText>key&gt;&lt;/foreign-keys&gt;&lt;ref-type name="Journal Article"&gt;17&lt;/ref-type&gt;&lt;contributors&gt;&lt;authors&gt;&lt;author&gt;Daneshzad, Elnaz&lt;/author&gt;&lt;author&gt;Heshmati, Javad&lt;/author&gt;&lt;author&gt;Basirat, Vahid&lt;/author&gt;&lt;author&gt;Keshavarz, Seyed-Ali&lt;/author&gt;&lt;author&gt;Qorbani, Mostafa&lt;/author</w:instrText>
      </w:r>
      <w:r w:rsidR="000A6ADD">
        <w:rPr>
          <w:sz w:val="28"/>
          <w:szCs w:val="28"/>
          <w:rtl/>
          <w:lang w:bidi="fa-IR"/>
        </w:rPr>
        <w:instrText>&gt;&lt;</w:instrText>
      </w:r>
      <w:r w:rsidR="000A6ADD">
        <w:rPr>
          <w:sz w:val="28"/>
          <w:szCs w:val="28"/>
          <w:lang w:bidi="fa-IR"/>
        </w:rPr>
        <w:instrText>author&gt;Larijani, Bagher&lt;/author&gt;&lt;author&gt;Bellissimo, Nick&lt;/author&gt;&lt;author&gt;Azadbakht, Leila&lt;/author&gt;&lt;/authors&gt;&lt;/contributors&gt;&lt;titles&gt;&lt;title&gt;The Effect of the Dietary Approaches to Stop Hypertension (DASH) Diet on Sleep, Mental Health, and Hormonal Changes</w:instrText>
      </w:r>
      <w:r w:rsidR="000A6ADD">
        <w:rPr>
          <w:sz w:val="28"/>
          <w:szCs w:val="28"/>
          <w:rtl/>
          <w:lang w:bidi="fa-IR"/>
        </w:rPr>
        <w:instrText xml:space="preserve">: </w:instrText>
      </w:r>
      <w:r w:rsidR="000A6ADD">
        <w:rPr>
          <w:sz w:val="28"/>
          <w:szCs w:val="28"/>
          <w:lang w:bidi="fa-IR"/>
        </w:rPr>
        <w:instrText>A Randomized Clinical Trial in Women With Type 2 Diabetes&lt;/title&gt;&lt;secondary-title&gt;Frontiers in nutrition&lt;/secondary-title&gt;&lt;/titles&gt;&lt;periodical&gt;&lt;full-title&gt;Frontiers in nutrition&lt;/full-title&gt;&lt;/periodical&gt;&lt;pages&gt;807&lt;/pages&gt;&lt;dates&gt;&lt;year&gt;2022&lt;/year&gt;&lt;/dates&gt;&lt;isbn&gt;2296-861X&lt;/isbn&gt;&lt;urls&gt;&lt;/urls&gt;&lt;/record&gt;&lt;/Cite&gt;&lt;/EndNote</w:instrText>
      </w:r>
      <w:r w:rsidR="000A6ADD">
        <w:rPr>
          <w:sz w:val="28"/>
          <w:szCs w:val="28"/>
          <w:rtl/>
          <w:lang w:bidi="fa-IR"/>
        </w:rPr>
        <w:instrText>&gt;</w:instrText>
      </w:r>
      <w:r w:rsidR="00450F55">
        <w:rPr>
          <w:sz w:val="28"/>
          <w:szCs w:val="28"/>
          <w:rtl/>
          <w:lang w:bidi="fa-IR"/>
        </w:rPr>
        <w:fldChar w:fldCharType="separate"/>
      </w:r>
      <w:r w:rsidR="000A6ADD">
        <w:rPr>
          <w:noProof/>
          <w:sz w:val="28"/>
          <w:szCs w:val="28"/>
          <w:rtl/>
          <w:lang w:bidi="fa-IR"/>
        </w:rPr>
        <w:t>(67)</w:t>
      </w:r>
      <w:r w:rsidR="00450F55">
        <w:rPr>
          <w:sz w:val="28"/>
          <w:szCs w:val="28"/>
          <w:rtl/>
          <w:lang w:bidi="fa-IR"/>
        </w:rPr>
        <w:fldChar w:fldCharType="end"/>
      </w:r>
      <w:r w:rsidR="00741BE7">
        <w:rPr>
          <w:rFonts w:hint="cs"/>
          <w:sz w:val="28"/>
          <w:szCs w:val="28"/>
          <w:rtl/>
          <w:lang w:bidi="fa-IR"/>
        </w:rPr>
        <w:t xml:space="preserve"> </w:t>
      </w:r>
      <w:r w:rsidR="00E878D8">
        <w:rPr>
          <w:rFonts w:hint="cs"/>
          <w:sz w:val="28"/>
          <w:szCs w:val="28"/>
          <w:rtl/>
          <w:lang w:bidi="fa-IR"/>
        </w:rPr>
        <w:t xml:space="preserve"> </w:t>
      </w:r>
      <w:r w:rsidR="00C5184C">
        <w:rPr>
          <w:rFonts w:hint="cs"/>
          <w:sz w:val="28"/>
          <w:szCs w:val="28"/>
          <w:rtl/>
          <w:lang w:bidi="fa-IR"/>
        </w:rPr>
        <w:t>در این افراد بر طبق مطالعات پیشین سطح انسولین بالا است و به نوعی مقاومت به انسولین وجود دارد</w:t>
      </w:r>
      <w:r w:rsidR="00C5184C">
        <w:rPr>
          <w:sz w:val="28"/>
          <w:szCs w:val="28"/>
          <w:rtl/>
          <w:lang w:bidi="fa-IR"/>
        </w:rPr>
        <w:fldChar w:fldCharType="begin"/>
      </w:r>
      <w:r w:rsidR="000A6ADD">
        <w:rPr>
          <w:sz w:val="28"/>
          <w:szCs w:val="28"/>
          <w:rtl/>
          <w:lang w:bidi="fa-IR"/>
        </w:rPr>
        <w:instrText xml:space="preserve"> </w:instrText>
      </w:r>
      <w:r w:rsidR="000A6ADD">
        <w:rPr>
          <w:sz w:val="28"/>
          <w:szCs w:val="28"/>
          <w:lang w:bidi="fa-IR"/>
        </w:rPr>
        <w:instrText>ADDIN EN.CITE &lt;EndNote&gt;&lt;Cite&gt;&lt;Author&gt;Kunicki&lt;/Author&gt;&lt;Year&gt;2018&lt;/Year&gt;&lt;RecNum&gt;1&lt;/RecNum&gt;&lt;DisplayText&gt;(68)&lt;/DisplayText&gt;&lt;record&gt;&lt;rec-number&gt;1&lt;/rec-number&gt;&lt;foreign-keys&gt;&lt;key app="EN" db-id="9evrwa5d1eeptsex9v1xaw5grdepz0pvf5ax" timestamp="1668742574"&gt;1&lt;/key&gt;&lt;/foreign-keys&gt;&lt;ref-type name="Journal Article"&gt;17&lt;/ref-type&gt;&lt;contributors&gt;&lt;authors&gt;&lt;author&gt;Kunicki, Michał&lt;/author&gt;&lt;author&gt;Rudnicka, Ewa&lt;/author&gt;&lt;author&gt;Skórska, Jolanta&lt;/author&gt;&lt;author&gt;Calik-Ksepka, Anna Izabela&lt;/author&gt;&lt;author&gt;Smolarczyk, Roman&lt;/author&gt;&lt;/authors&gt;&lt;/contributors&gt;&lt;titles&gt;&lt;title&gt;Insulin resistance indexes in women with premature ovarian insufficiency—a pilot study&lt;/title&gt;&lt;secondary-title&gt;Ginekologia Polska&lt;/secondary-title&gt;&lt;/titles&gt;&lt;periodical&gt;&lt;full-title&gt;Ginekologia Polska&lt;/full-title</w:instrText>
      </w:r>
      <w:r w:rsidR="000A6ADD">
        <w:rPr>
          <w:sz w:val="28"/>
          <w:szCs w:val="28"/>
          <w:rtl/>
          <w:lang w:bidi="fa-IR"/>
        </w:rPr>
        <w:instrText>&gt;&lt;/</w:instrText>
      </w:r>
      <w:r w:rsidR="000A6ADD">
        <w:rPr>
          <w:sz w:val="28"/>
          <w:szCs w:val="28"/>
          <w:lang w:bidi="fa-IR"/>
        </w:rPr>
        <w:instrText>periodical&gt;&lt;pages&gt;364-369&lt;/pages&gt;&lt;volume&gt;89&lt;/volume&gt;&lt;number&gt;7&lt;/number&gt;&lt;dates&gt;&lt;year&gt;2018&lt;/year&gt;&lt;/dates&gt;&lt;isbn&gt;2543-6767&lt;/isbn&gt;&lt;urls&gt;&lt;/urls&gt;&lt;/record&gt;&lt;/Cite&gt;&lt;/EndNote</w:instrText>
      </w:r>
      <w:r w:rsidR="000A6ADD">
        <w:rPr>
          <w:sz w:val="28"/>
          <w:szCs w:val="28"/>
          <w:rtl/>
          <w:lang w:bidi="fa-IR"/>
        </w:rPr>
        <w:instrText>&gt;</w:instrText>
      </w:r>
      <w:r w:rsidR="00C5184C">
        <w:rPr>
          <w:sz w:val="28"/>
          <w:szCs w:val="28"/>
          <w:rtl/>
          <w:lang w:bidi="fa-IR"/>
        </w:rPr>
        <w:fldChar w:fldCharType="separate"/>
      </w:r>
      <w:r w:rsidR="000A6ADD">
        <w:rPr>
          <w:noProof/>
          <w:sz w:val="28"/>
          <w:szCs w:val="28"/>
          <w:rtl/>
          <w:lang w:bidi="fa-IR"/>
        </w:rPr>
        <w:t>(68)</w:t>
      </w:r>
      <w:r w:rsidR="00C5184C">
        <w:rPr>
          <w:sz w:val="28"/>
          <w:szCs w:val="28"/>
          <w:rtl/>
          <w:lang w:bidi="fa-IR"/>
        </w:rPr>
        <w:fldChar w:fldCharType="end"/>
      </w:r>
      <w:r w:rsidR="00B325E5">
        <w:rPr>
          <w:rFonts w:hint="cs"/>
          <w:sz w:val="28"/>
          <w:szCs w:val="28"/>
          <w:rtl/>
          <w:lang w:bidi="fa-IR"/>
        </w:rPr>
        <w:t xml:space="preserve">. </w:t>
      </w:r>
      <w:r w:rsidR="006015B9">
        <w:rPr>
          <w:rFonts w:hint="cs"/>
          <w:sz w:val="28"/>
          <w:szCs w:val="28"/>
          <w:rtl/>
          <w:lang w:bidi="fa-IR"/>
        </w:rPr>
        <w:t xml:space="preserve">سایر مطالعات نیز اثر منفی مقاومت به انسولین را بر </w:t>
      </w:r>
      <w:r w:rsidR="00BA2F24">
        <w:rPr>
          <w:rFonts w:hint="cs"/>
          <w:sz w:val="28"/>
          <w:szCs w:val="28"/>
          <w:rtl/>
          <w:lang w:bidi="fa-IR"/>
        </w:rPr>
        <w:t xml:space="preserve">عملکرد سلول های گرانولوزا و </w:t>
      </w:r>
      <w:r w:rsidR="006015B9">
        <w:rPr>
          <w:rFonts w:hint="cs"/>
          <w:sz w:val="28"/>
          <w:szCs w:val="28"/>
          <w:rtl/>
          <w:lang w:bidi="fa-IR"/>
        </w:rPr>
        <w:t>سطح هورمون ضد مولرین گزارش کرده اند</w:t>
      </w:r>
      <w:r w:rsidR="00C519E1">
        <w:rPr>
          <w:rFonts w:hint="cs"/>
          <w:sz w:val="28"/>
          <w:szCs w:val="28"/>
          <w:rtl/>
          <w:lang w:bidi="fa-IR"/>
        </w:rPr>
        <w:t>.</w:t>
      </w:r>
      <w:r w:rsidR="00C519E1" w:rsidRPr="00C519E1">
        <w:rPr>
          <w:rStyle w:val="rynqvb"/>
          <w:rFonts w:hint="cs"/>
          <w:sz w:val="28"/>
          <w:szCs w:val="28"/>
          <w:rtl/>
        </w:rPr>
        <w:t xml:space="preserve"> </w:t>
      </w:r>
      <w:r w:rsidR="00C519E1" w:rsidRPr="00032200">
        <w:rPr>
          <w:rStyle w:val="rynqvb"/>
          <w:rFonts w:hint="cs"/>
          <w:sz w:val="28"/>
          <w:szCs w:val="28"/>
          <w:rtl/>
        </w:rPr>
        <w:t>با توجه به ارتباط منفی بین</w:t>
      </w:r>
      <w:r w:rsidR="00C519E1" w:rsidRPr="00032200">
        <w:rPr>
          <w:rStyle w:val="rynqvb"/>
          <w:rFonts w:hint="cs"/>
          <w:sz w:val="28"/>
          <w:szCs w:val="28"/>
        </w:rPr>
        <w:t xml:space="preserve"> </w:t>
      </w:r>
      <w:r w:rsidR="00671775">
        <w:rPr>
          <w:rStyle w:val="rynqvb"/>
          <w:rFonts w:hint="cs"/>
          <w:sz w:val="28"/>
          <w:szCs w:val="28"/>
          <w:rtl/>
          <w:lang w:bidi="fa-IR"/>
        </w:rPr>
        <w:t>هورمون ضد مولرین</w:t>
      </w:r>
      <w:r w:rsidR="00C519E1" w:rsidRPr="00032200">
        <w:rPr>
          <w:rStyle w:val="rynqvb"/>
          <w:rFonts w:hint="cs"/>
          <w:sz w:val="28"/>
          <w:szCs w:val="28"/>
        </w:rPr>
        <w:t xml:space="preserve"> </w:t>
      </w:r>
      <w:r w:rsidR="00C519E1" w:rsidRPr="00032200">
        <w:rPr>
          <w:rStyle w:val="rynqvb"/>
          <w:rFonts w:hint="cs"/>
          <w:sz w:val="28"/>
          <w:szCs w:val="28"/>
          <w:rtl/>
        </w:rPr>
        <w:t>و</w:t>
      </w:r>
      <w:r w:rsidR="00C519E1" w:rsidRPr="00032200">
        <w:rPr>
          <w:rStyle w:val="rynqvb"/>
          <w:rFonts w:hint="cs"/>
          <w:sz w:val="28"/>
          <w:szCs w:val="28"/>
        </w:rPr>
        <w:t xml:space="preserve"> </w:t>
      </w:r>
      <w:r w:rsidR="00C519E1">
        <w:rPr>
          <w:rStyle w:val="rynqvb"/>
          <w:rFonts w:hint="cs"/>
          <w:sz w:val="28"/>
          <w:szCs w:val="28"/>
          <w:rtl/>
        </w:rPr>
        <w:t>مقاومت به انسولین</w:t>
      </w:r>
      <w:r w:rsidR="00C519E1" w:rsidRPr="00032200">
        <w:rPr>
          <w:rStyle w:val="rynqvb"/>
          <w:rFonts w:hint="cs"/>
          <w:sz w:val="28"/>
          <w:szCs w:val="28"/>
          <w:rtl/>
        </w:rPr>
        <w:t xml:space="preserve"> ، </w:t>
      </w:r>
      <w:r w:rsidR="00C519E1">
        <w:rPr>
          <w:rStyle w:val="rynqvb"/>
          <w:sz w:val="28"/>
          <w:szCs w:val="28"/>
        </w:rPr>
        <w:t xml:space="preserve"> </w:t>
      </w:r>
      <w:r w:rsidR="00C519E1">
        <w:rPr>
          <w:rStyle w:val="rynqvb"/>
          <w:rFonts w:hint="cs"/>
          <w:sz w:val="28"/>
          <w:szCs w:val="28"/>
          <w:rtl/>
        </w:rPr>
        <w:t>مقاومت به انسولین</w:t>
      </w:r>
      <w:r w:rsidR="00C519E1" w:rsidRPr="00032200">
        <w:rPr>
          <w:rStyle w:val="rynqvb"/>
          <w:rFonts w:hint="cs"/>
          <w:sz w:val="28"/>
          <w:szCs w:val="28"/>
        </w:rPr>
        <w:t xml:space="preserve"> </w:t>
      </w:r>
      <w:r w:rsidR="00C519E1" w:rsidRPr="00032200">
        <w:rPr>
          <w:rStyle w:val="rynqvb"/>
          <w:rFonts w:hint="cs"/>
          <w:sz w:val="28"/>
          <w:szCs w:val="28"/>
          <w:rtl/>
        </w:rPr>
        <w:t>ممکن است اثر منفی خود را به طور مستقیم یا غیرمستقیم بر</w:t>
      </w:r>
      <w:r w:rsidR="00C519E1" w:rsidRPr="00032200">
        <w:rPr>
          <w:rStyle w:val="rynqvb"/>
          <w:rFonts w:hint="cs"/>
          <w:sz w:val="28"/>
          <w:szCs w:val="28"/>
        </w:rPr>
        <w:t xml:space="preserve"> </w:t>
      </w:r>
      <w:r w:rsidR="00671775">
        <w:rPr>
          <w:rStyle w:val="rynqvb"/>
          <w:rFonts w:hint="cs"/>
          <w:sz w:val="28"/>
          <w:szCs w:val="28"/>
          <w:rtl/>
        </w:rPr>
        <w:t>هورمون ضد مولرین</w:t>
      </w:r>
      <w:r w:rsidR="00C519E1" w:rsidRPr="00032200">
        <w:rPr>
          <w:rStyle w:val="rynqvb"/>
          <w:rFonts w:hint="cs"/>
          <w:sz w:val="28"/>
          <w:szCs w:val="28"/>
        </w:rPr>
        <w:t xml:space="preserve"> </w:t>
      </w:r>
      <w:r w:rsidR="00C519E1" w:rsidRPr="00032200">
        <w:rPr>
          <w:rStyle w:val="rynqvb"/>
          <w:rFonts w:hint="cs"/>
          <w:sz w:val="28"/>
          <w:szCs w:val="28"/>
          <w:rtl/>
        </w:rPr>
        <w:t>اعمال کند تا اثر مهاری</w:t>
      </w:r>
      <w:r w:rsidR="00C519E1" w:rsidRPr="00032200">
        <w:rPr>
          <w:rStyle w:val="rynqvb"/>
          <w:rFonts w:hint="cs"/>
          <w:sz w:val="28"/>
          <w:szCs w:val="28"/>
        </w:rPr>
        <w:t xml:space="preserve"> </w:t>
      </w:r>
      <w:r w:rsidR="00671775">
        <w:rPr>
          <w:rStyle w:val="rynqvb"/>
          <w:rFonts w:hint="cs"/>
          <w:sz w:val="28"/>
          <w:szCs w:val="28"/>
          <w:rtl/>
        </w:rPr>
        <w:t>این هورمون</w:t>
      </w:r>
      <w:r w:rsidR="00C519E1" w:rsidRPr="00032200">
        <w:rPr>
          <w:rStyle w:val="rynqvb"/>
          <w:rFonts w:hint="cs"/>
          <w:sz w:val="28"/>
          <w:szCs w:val="28"/>
        </w:rPr>
        <w:t xml:space="preserve"> </w:t>
      </w:r>
      <w:r w:rsidR="00C519E1" w:rsidRPr="00032200">
        <w:rPr>
          <w:rStyle w:val="rynqvb"/>
          <w:rFonts w:hint="cs"/>
          <w:sz w:val="28"/>
          <w:szCs w:val="28"/>
          <w:rtl/>
        </w:rPr>
        <w:t>بر رشد فولیکولی را کاهش دهد و در نتیجه، حساسیت</w:t>
      </w:r>
      <w:r w:rsidR="00C519E1">
        <w:rPr>
          <w:rStyle w:val="rynqvb"/>
          <w:rFonts w:hint="cs"/>
          <w:sz w:val="28"/>
          <w:szCs w:val="28"/>
          <w:rtl/>
        </w:rPr>
        <w:t xml:space="preserve"> سلول های گرانولوزا ب</w:t>
      </w:r>
      <w:r w:rsidR="00C519E1">
        <w:rPr>
          <w:rStyle w:val="rynqvb"/>
          <w:rFonts w:hint="cs"/>
          <w:sz w:val="28"/>
          <w:szCs w:val="28"/>
          <w:rtl/>
          <w:lang w:bidi="fa-IR"/>
        </w:rPr>
        <w:t>ه</w:t>
      </w:r>
      <w:r w:rsidR="00C519E1">
        <w:rPr>
          <w:rStyle w:val="rynqvb"/>
          <w:sz w:val="28"/>
          <w:szCs w:val="28"/>
        </w:rPr>
        <w:t xml:space="preserve"> </w:t>
      </w:r>
      <w:r w:rsidR="00671775">
        <w:rPr>
          <w:rStyle w:val="rynqvb"/>
          <w:rFonts w:hint="cs"/>
          <w:sz w:val="28"/>
          <w:szCs w:val="28"/>
          <w:rtl/>
          <w:lang w:val="en-GB" w:bidi="fa-IR"/>
        </w:rPr>
        <w:t>هورمون محرک فولیکول</w:t>
      </w:r>
      <w:r w:rsidR="00C519E1">
        <w:rPr>
          <w:rStyle w:val="rynqvb"/>
          <w:sz w:val="28"/>
          <w:szCs w:val="28"/>
          <w:lang w:val="en-GB" w:bidi="fa-IR"/>
        </w:rPr>
        <w:t xml:space="preserve"> </w:t>
      </w:r>
      <w:r w:rsidR="00C519E1">
        <w:rPr>
          <w:rStyle w:val="rynqvb"/>
          <w:rFonts w:hint="cs"/>
          <w:sz w:val="28"/>
          <w:szCs w:val="28"/>
          <w:rtl/>
          <w:lang w:bidi="fa-IR"/>
        </w:rPr>
        <w:t>را افزایش دهد.</w:t>
      </w:r>
      <w:r w:rsidR="00C519E1">
        <w:rPr>
          <w:sz w:val="28"/>
          <w:szCs w:val="28"/>
          <w:rtl/>
          <w:lang w:bidi="fa-IR"/>
        </w:rPr>
        <w:t xml:space="preserve"> </w:t>
      </w:r>
      <w:r w:rsidR="002648A4">
        <w:rPr>
          <w:sz w:val="28"/>
          <w:szCs w:val="28"/>
          <w:rtl/>
          <w:lang w:bidi="fa-IR"/>
        </w:rPr>
        <w:fldChar w:fldCharType="begin">
          <w:fldData xml:space="preserve">PEVuZE5vdGU+PENpdGU+PEF1dGhvcj5GcmFua3M8L0F1dGhvcj48WWVhcj4xOTk2PC9ZZWFyPjxS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</w:fldData>
        </w:fldChar>
      </w:r>
      <w:r w:rsidR="000A6ADD">
        <w:rPr>
          <w:sz w:val="28"/>
          <w:szCs w:val="28"/>
          <w:rtl/>
          <w:lang w:bidi="fa-IR"/>
        </w:rPr>
        <w:instrText xml:space="preserve"> </w:instrText>
      </w:r>
      <w:r w:rsidR="000A6ADD">
        <w:rPr>
          <w:sz w:val="28"/>
          <w:szCs w:val="28"/>
          <w:lang w:bidi="fa-IR"/>
        </w:rPr>
        <w:instrText>ADDIN EN.CITE</w:instrText>
      </w:r>
      <w:r w:rsidR="000A6ADD">
        <w:rPr>
          <w:sz w:val="28"/>
          <w:szCs w:val="28"/>
          <w:rtl/>
          <w:lang w:bidi="fa-IR"/>
        </w:rPr>
        <w:instrText xml:space="preserve"> </w:instrText>
      </w:r>
      <w:r w:rsidR="000A6ADD">
        <w:rPr>
          <w:sz w:val="28"/>
          <w:szCs w:val="28"/>
          <w:rtl/>
          <w:lang w:bidi="fa-IR"/>
        </w:rPr>
        <w:fldChar w:fldCharType="begin">
          <w:fldData xml:space="preserve">PEVuZE5vdGU+PENpdGU+PEF1dGhvcj5GcmFua3M8L0F1dGhvcj48WWVhcj4xOTk2PC9ZZWFyPjxS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</w:fldData>
        </w:fldChar>
      </w:r>
      <w:r w:rsidR="000A6ADD">
        <w:rPr>
          <w:sz w:val="28"/>
          <w:szCs w:val="28"/>
          <w:rtl/>
          <w:lang w:bidi="fa-IR"/>
        </w:rPr>
        <w:instrText xml:space="preserve"> </w:instrText>
      </w:r>
      <w:r w:rsidR="000A6ADD">
        <w:rPr>
          <w:sz w:val="28"/>
          <w:szCs w:val="28"/>
          <w:lang w:bidi="fa-IR"/>
        </w:rPr>
        <w:instrText>ADDIN EN.CITE.DATA</w:instrText>
      </w:r>
      <w:r w:rsidR="000A6ADD">
        <w:rPr>
          <w:sz w:val="28"/>
          <w:szCs w:val="28"/>
          <w:rtl/>
          <w:lang w:bidi="fa-IR"/>
        </w:rPr>
        <w:instrText xml:space="preserve"> </w:instrText>
      </w:r>
      <w:r w:rsidR="000A6ADD">
        <w:rPr>
          <w:sz w:val="28"/>
          <w:szCs w:val="28"/>
          <w:rtl/>
          <w:lang w:bidi="fa-IR"/>
        </w:rPr>
      </w:r>
      <w:r w:rsidR="000A6ADD">
        <w:rPr>
          <w:sz w:val="28"/>
          <w:szCs w:val="28"/>
          <w:rtl/>
          <w:lang w:bidi="fa-IR"/>
        </w:rPr>
        <w:fldChar w:fldCharType="end"/>
      </w:r>
      <w:r w:rsidR="002648A4">
        <w:rPr>
          <w:sz w:val="28"/>
          <w:szCs w:val="28"/>
          <w:rtl/>
          <w:lang w:bidi="fa-IR"/>
        </w:rPr>
      </w:r>
      <w:r w:rsidR="002648A4">
        <w:rPr>
          <w:sz w:val="28"/>
          <w:szCs w:val="28"/>
          <w:rtl/>
          <w:lang w:bidi="fa-IR"/>
        </w:rPr>
        <w:fldChar w:fldCharType="separate"/>
      </w:r>
      <w:r w:rsidR="000A6ADD">
        <w:rPr>
          <w:noProof/>
          <w:sz w:val="28"/>
          <w:szCs w:val="28"/>
          <w:rtl/>
          <w:lang w:bidi="fa-IR"/>
        </w:rPr>
        <w:t>(69-71)</w:t>
      </w:r>
      <w:r w:rsidR="002648A4">
        <w:rPr>
          <w:sz w:val="28"/>
          <w:szCs w:val="28"/>
          <w:rtl/>
          <w:lang w:bidi="fa-IR"/>
        </w:rPr>
        <w:fldChar w:fldCharType="end"/>
      </w:r>
      <w:r w:rsidR="00B325E5">
        <w:rPr>
          <w:rFonts w:hint="cs"/>
          <w:sz w:val="28"/>
          <w:szCs w:val="28"/>
          <w:rtl/>
          <w:lang w:bidi="fa-IR"/>
        </w:rPr>
        <w:t xml:space="preserve">. </w:t>
      </w:r>
      <w:r w:rsidR="000F1557">
        <w:rPr>
          <w:rFonts w:hint="cs"/>
          <w:sz w:val="28"/>
          <w:szCs w:val="28"/>
          <w:rtl/>
          <w:lang w:bidi="fa-IR"/>
        </w:rPr>
        <w:t>به نظر می رسد که یافته های پژوهش حاضر می تواند تاکیدی بر یافته های پیشین</w:t>
      </w:r>
      <w:r w:rsidR="000F1557">
        <w:rPr>
          <w:sz w:val="28"/>
          <w:szCs w:val="28"/>
          <w:rtl/>
          <w:lang w:bidi="fa-IR"/>
        </w:rPr>
        <w:fldChar w:fldCharType="begin"/>
      </w:r>
      <w:r w:rsidR="000A6ADD">
        <w:rPr>
          <w:sz w:val="28"/>
          <w:szCs w:val="28"/>
          <w:rtl/>
          <w:lang w:bidi="fa-IR"/>
        </w:rPr>
        <w:instrText xml:space="preserve"> </w:instrText>
      </w:r>
      <w:r w:rsidR="000A6ADD">
        <w:rPr>
          <w:sz w:val="28"/>
          <w:szCs w:val="28"/>
          <w:lang w:bidi="fa-IR"/>
        </w:rPr>
        <w:instrText>ADDIN EN.CITE &lt;EndNote&gt;&lt;Cite&gt;&lt;Author&gt;Foroozanfard&lt;/Author&gt;&lt;Year&gt;2017&lt;/Year&gt;&lt;RecNum&gt;3&lt;/RecNum&gt;&lt;DisplayText&gt;(65)&lt;/DisplayText&gt;&lt;record&gt;&lt;rec-number&gt;3&lt;/rec-number&gt;&lt;foreign-keys&gt;&lt;key app="EN" db-id="sd52exrf1prwxae5tfq5wx2tdzprzr2x9fzt" timestamp="1668415098</w:instrText>
      </w:r>
      <w:r w:rsidR="000A6ADD">
        <w:rPr>
          <w:sz w:val="28"/>
          <w:szCs w:val="28"/>
          <w:rtl/>
          <w:lang w:bidi="fa-IR"/>
        </w:rPr>
        <w:instrText>"&gt;3&lt;/</w:instrText>
      </w:r>
      <w:r w:rsidR="000A6ADD">
        <w:rPr>
          <w:sz w:val="28"/>
          <w:szCs w:val="28"/>
          <w:lang w:bidi="fa-IR"/>
        </w:rPr>
        <w:instrText>key&gt;&lt;/foreign-keys&gt;&lt;ref-type name="Journal Article"&gt;17&lt;/ref-type&gt;&lt;contributors&gt;&lt;authors&gt;&lt;author&gt;Foroozanfard, Fatemeh&lt;/author&gt;&lt;author&gt;Rafiei, Hamideh&lt;/author&gt;&lt;author&gt;Samimi, Mansooreh&lt;/author&gt;&lt;author&gt;Gilasi, Hamid Reza&lt;/author&gt;&lt;author&gt;Gorjizadeh, Roohangiz&lt;/author&gt;&lt;author&gt;Heidar, Zahra&lt;/author&gt;&lt;author&gt;Asemi, Zatollah&lt;/author&gt;&lt;/authors&gt;&lt;/contributors&gt;&lt;titles&gt;&lt;title&gt;The effects of dietary approaches to stop hypertension diet on weight loss, anti‐Müllerian hormone and metabolic profiles in women with polycystic ovary syndrome: a randomized clinical trial&lt;/title&gt;&lt;secondary-title&gt;Clinical endocrinology&lt;/secondary-title&gt;&lt;/titles&gt;&lt;periodical&gt;&lt;full-title&gt;Clinical endocrinology&lt;/full-title&gt;&lt;/periodical&gt;&lt;pages&gt;51-58&lt;/pages&gt;&lt;volume&gt;87&lt;/volume&gt;&lt;number&gt;1&lt;/number&gt;&lt;dates&gt;&lt;year&gt;2017&lt;/year&gt;&lt;/dates&gt;&lt;isbn&gt;0300-0664&lt;/isbn&gt;&lt;urls&gt;&lt;/urls&gt;&lt;/record&gt;&lt;/Cite&gt;&lt;/EndNote</w:instrText>
      </w:r>
      <w:r w:rsidR="000A6ADD">
        <w:rPr>
          <w:sz w:val="28"/>
          <w:szCs w:val="28"/>
          <w:rtl/>
          <w:lang w:bidi="fa-IR"/>
        </w:rPr>
        <w:instrText>&gt;</w:instrText>
      </w:r>
      <w:r w:rsidR="000F1557">
        <w:rPr>
          <w:sz w:val="28"/>
          <w:szCs w:val="28"/>
          <w:rtl/>
          <w:lang w:bidi="fa-IR"/>
        </w:rPr>
        <w:fldChar w:fldCharType="separate"/>
      </w:r>
      <w:r w:rsidR="000A6ADD">
        <w:rPr>
          <w:noProof/>
          <w:sz w:val="28"/>
          <w:szCs w:val="28"/>
          <w:rtl/>
          <w:lang w:bidi="fa-IR"/>
        </w:rPr>
        <w:t>(65)</w:t>
      </w:r>
      <w:r w:rsidR="000F1557">
        <w:rPr>
          <w:sz w:val="28"/>
          <w:szCs w:val="28"/>
          <w:rtl/>
          <w:lang w:bidi="fa-IR"/>
        </w:rPr>
        <w:fldChar w:fldCharType="end"/>
      </w:r>
      <w:r w:rsidR="000F1557">
        <w:rPr>
          <w:rFonts w:hint="cs"/>
          <w:sz w:val="28"/>
          <w:szCs w:val="28"/>
          <w:rtl/>
          <w:lang w:bidi="fa-IR"/>
        </w:rPr>
        <w:t xml:space="preserve"> باشدکه به طور کلی دریافت پروتیئن</w:t>
      </w:r>
      <w:r w:rsidR="0019687F">
        <w:rPr>
          <w:rFonts w:hint="cs"/>
          <w:sz w:val="28"/>
          <w:szCs w:val="28"/>
          <w:rtl/>
          <w:lang w:bidi="fa-IR"/>
        </w:rPr>
        <w:t xml:space="preserve"> هم</w:t>
      </w:r>
      <w:r w:rsidR="000F1557">
        <w:rPr>
          <w:rFonts w:hint="cs"/>
          <w:sz w:val="28"/>
          <w:szCs w:val="28"/>
          <w:rtl/>
          <w:lang w:bidi="fa-IR"/>
        </w:rPr>
        <w:t xml:space="preserve"> در سطح معمول (15 درصد از کالری روزانه) </w:t>
      </w:r>
      <w:r w:rsidR="0019687F">
        <w:rPr>
          <w:rFonts w:hint="cs"/>
          <w:sz w:val="28"/>
          <w:szCs w:val="28"/>
          <w:rtl/>
          <w:lang w:bidi="fa-IR"/>
        </w:rPr>
        <w:t>و هم دریافت بالا</w:t>
      </w:r>
      <w:r w:rsidR="000F1557">
        <w:rPr>
          <w:rFonts w:hint="cs"/>
          <w:sz w:val="28"/>
          <w:szCs w:val="28"/>
          <w:rtl/>
          <w:lang w:bidi="fa-IR"/>
        </w:rPr>
        <w:t xml:space="preserve">  (%25 درصد از کالری روزانه) </w:t>
      </w:r>
      <w:r w:rsidR="000F1557">
        <w:rPr>
          <w:rFonts w:hint="cs"/>
          <w:sz w:val="28"/>
          <w:szCs w:val="28"/>
          <w:rtl/>
          <w:lang w:bidi="fa-IR"/>
        </w:rPr>
        <w:lastRenderedPageBreak/>
        <w:t>میتواند  باعث بهبود مقاومت به انسولین شود</w:t>
      </w:r>
      <w:r w:rsidR="00CA3E2F">
        <w:rPr>
          <w:sz w:val="28"/>
          <w:szCs w:val="28"/>
          <w:rtl/>
          <w:lang w:bidi="fa-IR"/>
        </w:rPr>
        <w:fldChar w:fldCharType="begin"/>
      </w:r>
      <w:r w:rsidR="000A6ADD">
        <w:rPr>
          <w:sz w:val="28"/>
          <w:szCs w:val="28"/>
          <w:rtl/>
          <w:lang w:bidi="fa-IR"/>
        </w:rPr>
        <w:instrText xml:space="preserve"> </w:instrText>
      </w:r>
      <w:r w:rsidR="000A6ADD">
        <w:rPr>
          <w:sz w:val="28"/>
          <w:szCs w:val="28"/>
          <w:lang w:bidi="fa-IR"/>
        </w:rPr>
        <w:instrText>ADDIN EN.CITE &lt;EndNote&gt;&lt;Cite&gt;&lt;Author&gt;Arciero&lt;/Author&gt;&lt;Year&gt;2008&lt;/Year&gt;&lt;RecNum&gt;2&lt;/RecNum&gt;&lt;DisplayText&gt;(72)&lt;/DisplayText&gt;&lt;record&gt;&lt;rec-number&gt;2&lt;/rec-number&gt;&lt;foreign-keys&gt;&lt;key app="EN" db-id="9evrwa5d1eeptsex9v1xaw5grdepz0pvf5ax" timestamp="1668744376"&gt;2&lt;/key&gt;&lt;/foreign-keys&gt;&lt;ref-type name="Journal Article"&gt;17&lt;/ref-type&gt;&lt;contributors&gt;&lt;authors&gt;&lt;author&gt;Arciero, Paul J&lt;/author&gt;&lt;author&gt;Gentile, Christopher L&lt;/author&gt;&lt;author&gt;Pressman, Roger&lt;/author&gt;&lt;author&gt;Everett, Meghan&lt;/author&gt;&lt;author&gt;Ormsbee, Michael J&lt;/author</w:instrText>
      </w:r>
      <w:r w:rsidR="000A6ADD">
        <w:rPr>
          <w:sz w:val="28"/>
          <w:szCs w:val="28"/>
          <w:rtl/>
          <w:lang w:bidi="fa-IR"/>
        </w:rPr>
        <w:instrText>&gt;&lt;</w:instrText>
      </w:r>
      <w:r w:rsidR="000A6ADD">
        <w:rPr>
          <w:sz w:val="28"/>
          <w:szCs w:val="28"/>
          <w:lang w:bidi="fa-IR"/>
        </w:rPr>
        <w:instrText>author&gt;Martin, Jeff&lt;/author&gt;&lt;author&gt;Santamore, Jason&lt;/author&gt;&lt;author&gt;Gorman, Liza&lt;/author&gt;&lt;author&gt;Fehling, Patricia C&lt;/author&gt;&lt;author&gt;Vukovich, Matthew D&lt;/author&gt;&lt;/authors&gt;&lt;/contributors&gt;&lt;titles&gt;&lt;title&gt;Moderate protein intake improves total and regional</w:instrText>
      </w:r>
      <w:r w:rsidR="000A6ADD">
        <w:rPr>
          <w:sz w:val="28"/>
          <w:szCs w:val="28"/>
          <w:rtl/>
          <w:lang w:bidi="fa-IR"/>
        </w:rPr>
        <w:instrText xml:space="preserve"> </w:instrText>
      </w:r>
      <w:r w:rsidR="000A6ADD">
        <w:rPr>
          <w:sz w:val="28"/>
          <w:szCs w:val="28"/>
          <w:lang w:bidi="fa-IR"/>
        </w:rPr>
        <w:instrText>body composition and insulin sensitivity in overweight adults&lt;/title&gt;&lt;secondary-title&gt;Metabolism&lt;/secondary-title&gt;&lt;/titles&gt;&lt;periodical&gt;&lt;full-title&gt;Metabolism&lt;/full-title&gt;&lt;/periodical&gt;&lt;pages&gt;757-765&lt;/pages&gt;&lt;volume&gt;57&lt;/volume&gt;&lt;number&gt;6&lt;/number&gt;&lt;dates&gt;&lt;year</w:instrText>
      </w:r>
      <w:r w:rsidR="000A6ADD">
        <w:rPr>
          <w:sz w:val="28"/>
          <w:szCs w:val="28"/>
          <w:rtl/>
          <w:lang w:bidi="fa-IR"/>
        </w:rPr>
        <w:instrText>&gt;2008&lt;/</w:instrText>
      </w:r>
      <w:r w:rsidR="000A6ADD">
        <w:rPr>
          <w:sz w:val="28"/>
          <w:szCs w:val="28"/>
          <w:lang w:bidi="fa-IR"/>
        </w:rPr>
        <w:instrText>year&gt;&lt;/dates&gt;&lt;isbn&gt;0026-0495&lt;/isbn&gt;&lt;urls&gt;&lt;/urls&gt;&lt;/record&gt;&lt;/Cite&gt;&lt;/EndNote</w:instrText>
      </w:r>
      <w:r w:rsidR="000A6ADD">
        <w:rPr>
          <w:sz w:val="28"/>
          <w:szCs w:val="28"/>
          <w:rtl/>
          <w:lang w:bidi="fa-IR"/>
        </w:rPr>
        <w:instrText>&gt;</w:instrText>
      </w:r>
      <w:r w:rsidR="00CA3E2F">
        <w:rPr>
          <w:sz w:val="28"/>
          <w:szCs w:val="28"/>
          <w:rtl/>
          <w:lang w:bidi="fa-IR"/>
        </w:rPr>
        <w:fldChar w:fldCharType="separate"/>
      </w:r>
      <w:r w:rsidR="000A6ADD">
        <w:rPr>
          <w:noProof/>
          <w:sz w:val="28"/>
          <w:szCs w:val="28"/>
          <w:rtl/>
          <w:lang w:bidi="fa-IR"/>
        </w:rPr>
        <w:t>(72)</w:t>
      </w:r>
      <w:r w:rsidR="00CA3E2F">
        <w:rPr>
          <w:sz w:val="28"/>
          <w:szCs w:val="28"/>
          <w:rtl/>
          <w:lang w:bidi="fa-IR"/>
        </w:rPr>
        <w:fldChar w:fldCharType="end"/>
      </w:r>
      <w:r w:rsidR="000F1557">
        <w:rPr>
          <w:rFonts w:hint="cs"/>
          <w:sz w:val="28"/>
          <w:szCs w:val="28"/>
          <w:rtl/>
          <w:lang w:bidi="fa-IR"/>
        </w:rPr>
        <w:t xml:space="preserve"> و سطح هورمون های محرک فولیکول و هورمون ضد مولرین را تغییر دهد. همانطور که در مطالعه فروزان فرد بهبود سطح هورمون ضد مولرین وابسته به بهبود انسولین دانست</w:t>
      </w:r>
      <w:r w:rsidR="000F1557">
        <w:rPr>
          <w:sz w:val="28"/>
          <w:szCs w:val="28"/>
          <w:rtl/>
          <w:lang w:bidi="fa-IR"/>
        </w:rPr>
        <w:fldChar w:fldCharType="begin"/>
      </w:r>
      <w:r w:rsidR="000A6ADD">
        <w:rPr>
          <w:sz w:val="28"/>
          <w:szCs w:val="28"/>
          <w:rtl/>
          <w:lang w:bidi="fa-IR"/>
        </w:rPr>
        <w:instrText xml:space="preserve"> </w:instrText>
      </w:r>
      <w:r w:rsidR="000A6ADD">
        <w:rPr>
          <w:sz w:val="28"/>
          <w:szCs w:val="28"/>
          <w:lang w:bidi="fa-IR"/>
        </w:rPr>
        <w:instrText>ADDIN EN.CITE &lt;EndNote&gt;&lt;Cite&gt;&lt;Author&gt;Foroozanfard&lt;/Author&gt;&lt;Year&gt;2017&lt;/Year&gt;&lt;RecNum&gt;3&lt;/RecNum&gt;&lt;DisplayText&gt;(65)&lt;/DisplayText&gt;&lt;record&gt;&lt;rec-number&gt;3&lt;/rec-number&gt;&lt;foreign-keys&gt;&lt;key app="EN" db-id="sd52exrf1prwxae5tfq5wx2tdzprzr2x9fzt" timestamp="1668415098</w:instrText>
      </w:r>
      <w:r w:rsidR="000A6ADD">
        <w:rPr>
          <w:sz w:val="28"/>
          <w:szCs w:val="28"/>
          <w:rtl/>
          <w:lang w:bidi="fa-IR"/>
        </w:rPr>
        <w:instrText>"&gt;3&lt;/</w:instrText>
      </w:r>
      <w:r w:rsidR="000A6ADD">
        <w:rPr>
          <w:sz w:val="28"/>
          <w:szCs w:val="28"/>
          <w:lang w:bidi="fa-IR"/>
        </w:rPr>
        <w:instrText>key&gt;&lt;/foreign-keys&gt;&lt;ref-type name="Journal Article"&gt;17&lt;/ref-type&gt;&lt;contributors&gt;&lt;authors&gt;&lt;author&gt;Foroozanfard, Fatemeh&lt;/author&gt;&lt;author&gt;Rafiei, Hamideh&lt;/author&gt;&lt;author&gt;Samimi, Mansooreh&lt;/author&gt;&lt;author&gt;Gilasi, Hamid Reza&lt;/author&gt;&lt;author&gt;Gorjizadeh, Roohangiz&lt;/author&gt;&lt;author&gt;Heidar, Zahra&lt;/author&gt;&lt;author&gt;Asemi, Zatollah&lt;/author&gt;&lt;/authors&gt;&lt;/contributors&gt;&lt;titles&gt;&lt;title&gt;The effects of dietary approaches to stop hypertension diet on weight loss, anti‐Müllerian hormone and metabolic profiles in women with polycystic ovary syndrome: a randomized clinical trial&lt;/title&gt;&lt;secondary-title&gt;Clinical endocrinology&lt;/secondary-title&gt;&lt;/titles&gt;&lt;periodical&gt;&lt;full-title&gt;Clinical endocrinology&lt;/full-title&gt;&lt;/periodical&gt;&lt;pages&gt;51-58&lt;/pages&gt;&lt;volume&gt;87&lt;/volume&gt;&lt;number&gt;1&lt;/number&gt;&lt;dates&gt;&lt;year&gt;2017&lt;/year&gt;&lt;/dates&gt;&lt;isbn&gt;0300-0664&lt;/isbn&gt;&lt;urls&gt;&lt;/urls&gt;&lt;/record&gt;&lt;/Cite&gt;&lt;/EndNote</w:instrText>
      </w:r>
      <w:r w:rsidR="000A6ADD">
        <w:rPr>
          <w:sz w:val="28"/>
          <w:szCs w:val="28"/>
          <w:rtl/>
          <w:lang w:bidi="fa-IR"/>
        </w:rPr>
        <w:instrText>&gt;</w:instrText>
      </w:r>
      <w:r w:rsidR="000F1557">
        <w:rPr>
          <w:sz w:val="28"/>
          <w:szCs w:val="28"/>
          <w:rtl/>
          <w:lang w:bidi="fa-IR"/>
        </w:rPr>
        <w:fldChar w:fldCharType="separate"/>
      </w:r>
      <w:r w:rsidR="000A6ADD">
        <w:rPr>
          <w:noProof/>
          <w:sz w:val="28"/>
          <w:szCs w:val="28"/>
          <w:rtl/>
          <w:lang w:bidi="fa-IR"/>
        </w:rPr>
        <w:t>(65)</w:t>
      </w:r>
      <w:r w:rsidR="000F1557">
        <w:rPr>
          <w:sz w:val="28"/>
          <w:szCs w:val="28"/>
          <w:rtl/>
          <w:lang w:bidi="fa-IR"/>
        </w:rPr>
        <w:fldChar w:fldCharType="end"/>
      </w:r>
      <w:r w:rsidR="000F1557">
        <w:rPr>
          <w:rFonts w:hint="cs"/>
          <w:sz w:val="28"/>
          <w:szCs w:val="28"/>
          <w:rtl/>
          <w:lang w:bidi="fa-IR"/>
        </w:rPr>
        <w:t>،</w:t>
      </w:r>
      <w:r w:rsidR="000020C5">
        <w:rPr>
          <w:rFonts w:hint="cs"/>
          <w:sz w:val="28"/>
          <w:szCs w:val="28"/>
          <w:rtl/>
          <w:lang w:bidi="fa-IR"/>
        </w:rPr>
        <w:t xml:space="preserve"> </w:t>
      </w:r>
    </w:p>
    <w:p w14:paraId="4E57DADA" w14:textId="4E682906" w:rsidR="000F655E" w:rsidRDefault="00ED66DE" w:rsidP="00B1395A">
      <w:pPr>
        <w:pStyle w:val="Heading2"/>
        <w:rPr>
          <w:rtl/>
        </w:rPr>
      </w:pPr>
      <w:bookmarkStart w:id="90" w:name="_Toc119348420"/>
      <w:r w:rsidRPr="00ED66DE">
        <w:rPr>
          <w:rFonts w:hint="cs"/>
          <w:rtl/>
        </w:rPr>
        <w:t>5-3-</w:t>
      </w:r>
      <w:r w:rsidR="000F655E" w:rsidRPr="00ED66DE">
        <w:rPr>
          <w:rFonts w:hint="cs"/>
          <w:rtl/>
        </w:rPr>
        <w:t>یافته</w:t>
      </w:r>
      <w:r w:rsidR="000F655E" w:rsidRPr="00ED66DE">
        <w:rPr>
          <w:cs/>
        </w:rPr>
        <w:t>‎</w:t>
      </w:r>
      <w:r w:rsidR="000F655E" w:rsidRPr="00ED66DE">
        <w:rPr>
          <w:rFonts w:hint="cs"/>
          <w:rtl/>
        </w:rPr>
        <w:t>های مربوط به حجم تخمدان، ضخامت اندومتر و تعداد فولیکول در بیماران مورد مطالعه</w:t>
      </w:r>
      <w:bookmarkEnd w:id="90"/>
    </w:p>
    <w:p w14:paraId="4B101D3E" w14:textId="053895A9" w:rsidR="002C2784" w:rsidRDefault="002C2784" w:rsidP="000147D5">
      <w:pPr>
        <w:bidi/>
        <w:spacing w:line="360" w:lineRule="auto"/>
        <w:jc w:val="both"/>
        <w:rPr>
          <w:sz w:val="28"/>
          <w:szCs w:val="28"/>
          <w:rtl/>
        </w:rPr>
      </w:pPr>
      <w:r w:rsidRPr="002C2784">
        <w:rPr>
          <w:rFonts w:hint="cs"/>
          <w:sz w:val="28"/>
          <w:szCs w:val="28"/>
          <w:rtl/>
        </w:rPr>
        <w:t xml:space="preserve">پژوهش حاضر نشان داد </w:t>
      </w:r>
      <w:r w:rsidR="000147D5">
        <w:rPr>
          <w:rFonts w:hint="cs"/>
          <w:sz w:val="28"/>
          <w:szCs w:val="28"/>
          <w:rtl/>
        </w:rPr>
        <w:t>دریافت</w:t>
      </w:r>
      <w:r w:rsidRPr="002C2784">
        <w:rPr>
          <w:rFonts w:hint="cs"/>
          <w:sz w:val="28"/>
          <w:szCs w:val="28"/>
          <w:rtl/>
        </w:rPr>
        <w:t xml:space="preserve"> رژیم پرپروتئین</w:t>
      </w:r>
      <w:r w:rsidR="00CA235A">
        <w:rPr>
          <w:rFonts w:hint="cs"/>
          <w:sz w:val="28"/>
          <w:szCs w:val="28"/>
          <w:rtl/>
        </w:rPr>
        <w:t xml:space="preserve"> حیوانی، پرپروتئین </w:t>
      </w:r>
      <w:r w:rsidRPr="002C2784">
        <w:rPr>
          <w:rFonts w:hint="cs"/>
          <w:sz w:val="28"/>
          <w:szCs w:val="28"/>
          <w:rtl/>
        </w:rPr>
        <w:t>گیاهی</w:t>
      </w:r>
      <w:r w:rsidR="00CA235A">
        <w:rPr>
          <w:rFonts w:hint="cs"/>
          <w:sz w:val="28"/>
          <w:szCs w:val="28"/>
          <w:rtl/>
        </w:rPr>
        <w:t xml:space="preserve"> و پروتئین معمول</w:t>
      </w:r>
      <w:r w:rsidRPr="002C2784">
        <w:rPr>
          <w:rFonts w:hint="cs"/>
          <w:sz w:val="28"/>
          <w:szCs w:val="28"/>
          <w:rtl/>
        </w:rPr>
        <w:t xml:space="preserve"> پس از شش ماه تغییر معنی داری در حجم تخمدان، ضخامت اندومتر و تعداد فولیکول در افراد در معرض یائسگی زودرس</w:t>
      </w:r>
      <w:r w:rsidRPr="002C2784">
        <w:rPr>
          <w:rFonts w:asciiTheme="majorBidi" w:hAnsiTheme="majorBidi" w:cstheme="majorBidi"/>
          <w:sz w:val="28"/>
          <w:szCs w:val="28"/>
        </w:rPr>
        <w:t xml:space="preserve"> </w:t>
      </w:r>
      <w:r w:rsidRPr="002C2784">
        <w:rPr>
          <w:rFonts w:hint="cs"/>
          <w:sz w:val="28"/>
          <w:szCs w:val="28"/>
          <w:rtl/>
        </w:rPr>
        <w:t>ایجاد نکرد. بنابراین، فرضیه شماره هشت پژوهش مبنی بر وجود اختلاف معنی</w:t>
      </w:r>
      <w:r w:rsidRPr="002C2784">
        <w:rPr>
          <w:sz w:val="28"/>
          <w:szCs w:val="28"/>
          <w:cs/>
        </w:rPr>
        <w:t>‎</w:t>
      </w:r>
      <w:r w:rsidRPr="002C2784">
        <w:rPr>
          <w:rFonts w:hint="cs"/>
          <w:sz w:val="28"/>
          <w:szCs w:val="28"/>
          <w:rtl/>
        </w:rPr>
        <w:t>دار در در حجم تخمدان، ضخامت اندومتر و تعداد فولیکول در گروه</w:t>
      </w:r>
      <w:r w:rsidR="00CA235A">
        <w:rPr>
          <w:rFonts w:hint="cs"/>
          <w:sz w:val="28"/>
          <w:szCs w:val="28"/>
          <w:rtl/>
        </w:rPr>
        <w:t xml:space="preserve"> های</w:t>
      </w:r>
      <w:r w:rsidRPr="002C2784">
        <w:rPr>
          <w:rFonts w:hint="cs"/>
          <w:sz w:val="28"/>
          <w:szCs w:val="28"/>
          <w:rtl/>
        </w:rPr>
        <w:t xml:space="preserve"> دریافت کننده</w:t>
      </w:r>
      <w:r w:rsidRPr="002C2784">
        <w:rPr>
          <w:sz w:val="28"/>
          <w:szCs w:val="28"/>
          <w:cs/>
        </w:rPr>
        <w:t>‎</w:t>
      </w:r>
      <w:r w:rsidR="00CA235A">
        <w:rPr>
          <w:rFonts w:hint="cs"/>
          <w:sz w:val="28"/>
          <w:szCs w:val="28"/>
          <w:rtl/>
        </w:rPr>
        <w:t xml:space="preserve"> رژیم های پرپروتئین حیوانی، پر پروتئین گیاهی و پروتئین معمول</w:t>
      </w:r>
      <w:r w:rsidR="00BE3F6D">
        <w:rPr>
          <w:rFonts w:hint="cs"/>
          <w:sz w:val="28"/>
          <w:szCs w:val="28"/>
          <w:rtl/>
        </w:rPr>
        <w:t xml:space="preserve"> در ابتدا و انتهای مداخله و در هر گروه قبل و بعد از مداخله</w:t>
      </w:r>
      <w:r w:rsidRPr="002C2784">
        <w:rPr>
          <w:rFonts w:hint="cs"/>
          <w:sz w:val="28"/>
          <w:szCs w:val="28"/>
          <w:rtl/>
        </w:rPr>
        <w:t xml:space="preserve"> پذیرفته نمی</w:t>
      </w:r>
      <w:r w:rsidRPr="002C2784">
        <w:rPr>
          <w:sz w:val="28"/>
          <w:szCs w:val="28"/>
          <w:cs/>
        </w:rPr>
        <w:t>‎</w:t>
      </w:r>
      <w:r w:rsidRPr="002C2784">
        <w:rPr>
          <w:rFonts w:hint="cs"/>
          <w:sz w:val="28"/>
          <w:szCs w:val="28"/>
          <w:rtl/>
        </w:rPr>
        <w:t>شود.</w:t>
      </w:r>
    </w:p>
    <w:p w14:paraId="190EA41A" w14:textId="78ABBB37" w:rsidR="00242BAA" w:rsidRDefault="003A56A3" w:rsidP="000A6ADD">
      <w:pPr>
        <w:bidi/>
        <w:spacing w:line="360" w:lineRule="auto"/>
        <w:jc w:val="both"/>
        <w:rPr>
          <w:sz w:val="28"/>
          <w:szCs w:val="28"/>
          <w:rtl/>
          <w:lang w:bidi="fa-IR"/>
        </w:rPr>
      </w:pPr>
      <w:r>
        <w:rPr>
          <w:rFonts w:hint="cs"/>
          <w:sz w:val="28"/>
          <w:szCs w:val="28"/>
          <w:rtl/>
        </w:rPr>
        <w:t xml:space="preserve">یافته های مطالعه حاضر همسو با مطالعه </w:t>
      </w:r>
      <w:r w:rsidRPr="007F669A">
        <w:rPr>
          <w:sz w:val="28"/>
          <w:szCs w:val="28"/>
          <w:lang w:val="en-GB"/>
        </w:rPr>
        <w:t>Mumford</w:t>
      </w:r>
      <w:r>
        <w:rPr>
          <w:rFonts w:hint="cs"/>
          <w:sz w:val="28"/>
          <w:szCs w:val="28"/>
          <w:rtl/>
          <w:lang w:val="en-GB"/>
        </w:rPr>
        <w:t xml:space="preserve"> و همکاران بود که </w:t>
      </w:r>
      <w:r>
        <w:rPr>
          <w:rFonts w:hint="cs"/>
          <w:sz w:val="28"/>
          <w:szCs w:val="28"/>
          <w:rtl/>
        </w:rPr>
        <w:t xml:space="preserve">اثر دریافت پروتئین را بر عملکرد تخمدان در زنان سالم قبل از یائسگی در یک مطالعه همگروهی بررسی کردند. </w:t>
      </w:r>
      <w:r w:rsidRPr="00874853">
        <w:rPr>
          <w:rStyle w:val="rynqvb"/>
          <w:rFonts w:hint="cs"/>
          <w:sz w:val="28"/>
          <w:szCs w:val="28"/>
          <w:rtl/>
        </w:rPr>
        <w:t>درصد انرژی از پروتئین کل، پروتئین حیوانی و پروتئین گیاهی با یادآوری 24 ساعته تا چهار بار در هر چرخه ارزیابی شد</w:t>
      </w:r>
      <w:r w:rsidRPr="00874853">
        <w:rPr>
          <w:rStyle w:val="rynqvb"/>
          <w:rFonts w:hint="cs"/>
          <w:sz w:val="28"/>
          <w:szCs w:val="28"/>
        </w:rPr>
        <w:t>.</w:t>
      </w:r>
      <w:r w:rsidRPr="00874853">
        <w:rPr>
          <w:sz w:val="28"/>
          <w:szCs w:val="28"/>
          <w:rtl/>
          <w:lang w:bidi="fa-IR"/>
        </w:rPr>
        <w:t xml:space="preserve">ارتباطی به لحاظ دریافت پروتئین و </w:t>
      </w:r>
      <w:r>
        <w:rPr>
          <w:rFonts w:hint="cs"/>
          <w:sz w:val="28"/>
          <w:szCs w:val="28"/>
          <w:rtl/>
          <w:lang w:bidi="fa-IR"/>
        </w:rPr>
        <w:t>وضعیت تخمک گزاری</w:t>
      </w:r>
      <w:r w:rsidRPr="00874853">
        <w:rPr>
          <w:sz w:val="28"/>
          <w:szCs w:val="28"/>
          <w:rtl/>
          <w:lang w:bidi="fa-IR"/>
        </w:rPr>
        <w:t xml:space="preserve"> دیده نشد</w:t>
      </w:r>
      <w:r>
        <w:rPr>
          <w:sz w:val="28"/>
          <w:szCs w:val="28"/>
          <w:rtl/>
          <w:lang w:bidi="fa-IR"/>
        </w:rPr>
        <w:fldChar w:fldCharType="begin"/>
      </w:r>
      <w:r w:rsidR="000A6ADD">
        <w:rPr>
          <w:sz w:val="28"/>
          <w:szCs w:val="28"/>
          <w:rtl/>
          <w:lang w:bidi="fa-IR"/>
        </w:rPr>
        <w:instrText xml:space="preserve"> </w:instrText>
      </w:r>
      <w:r w:rsidR="000A6ADD">
        <w:rPr>
          <w:sz w:val="28"/>
          <w:szCs w:val="28"/>
          <w:lang w:bidi="fa-IR"/>
        </w:rPr>
        <w:instrText>ADDIN EN.CITE &lt;EndNote&gt;&lt;Cite&gt;&lt;Author&gt;Mumford&lt;/Author&gt;&lt;Year&gt;2015&lt;/Year&gt;&lt;RecNum&gt;7&lt;/RecNum&gt;&lt;DisplayText&gt;(35)&lt;/DisplayText&gt;&lt;record&gt;&lt;rec-number&gt;7&lt;/rec-number&gt;&lt;foreign-keys&gt;&lt;key app="EN" db-id="p9w5fz5xn5axzte2st5p9eees05zsdx59z9x" timestamp="1668010659"&gt;7&lt;/key&gt;&lt;/foreign-keys&gt;&lt;ref-type name="Journal Article"&gt;17&lt;/ref-type&gt;&lt;contributors&gt;&lt;authors&gt;&lt;author&gt;Mumford, SL&lt;/author&gt;&lt;author&gt;Alohali, A&lt;/author&gt;&lt;author&gt;Wactawski-Wende, J&lt;/author&gt;&lt;/authors&gt;&lt;/contributors&gt;&lt;titles&gt;&lt;title&gt;Dietary protein intake and reproductive</w:instrText>
      </w:r>
      <w:r w:rsidR="000A6ADD">
        <w:rPr>
          <w:sz w:val="28"/>
          <w:szCs w:val="28"/>
          <w:rtl/>
          <w:lang w:bidi="fa-IR"/>
        </w:rPr>
        <w:instrText xml:space="preserve"> </w:instrText>
      </w:r>
      <w:r w:rsidR="000A6ADD">
        <w:rPr>
          <w:sz w:val="28"/>
          <w:szCs w:val="28"/>
          <w:lang w:bidi="fa-IR"/>
        </w:rPr>
        <w:instrText>hormones and ovulation: the BioCycle study&lt;/title&gt;&lt;secondary-title&gt;Fertility and Sterility&lt;/secondary-title&gt;&lt;/titles&gt;&lt;periodical&gt;&lt;full-title&gt;Fertility and Sterility&lt;/full-title&gt;&lt;/periodical&gt;&lt;pages&gt;e2&lt;/pages&gt;&lt;volume&gt;104&lt;/volume&gt;&lt;number&gt;3&lt;/number&gt;&lt;dates&gt;&lt;year&gt;2015&lt;/year&gt;&lt;/dates&gt;&lt;isbn&gt;0015-0282&lt;/isbn&gt;&lt;urls&gt;&lt;/urls&gt;&lt;/record&gt;&lt;/Cite&gt;&lt;/EndNote</w:instrText>
      </w:r>
      <w:r w:rsidR="000A6ADD">
        <w:rPr>
          <w:sz w:val="28"/>
          <w:szCs w:val="28"/>
          <w:rtl/>
          <w:lang w:bidi="fa-IR"/>
        </w:rPr>
        <w:instrText>&gt;</w:instrText>
      </w:r>
      <w:r>
        <w:rPr>
          <w:sz w:val="28"/>
          <w:szCs w:val="28"/>
          <w:rtl/>
          <w:lang w:bidi="fa-IR"/>
        </w:rPr>
        <w:fldChar w:fldCharType="separate"/>
      </w:r>
      <w:r w:rsidR="000A6ADD">
        <w:rPr>
          <w:noProof/>
          <w:sz w:val="28"/>
          <w:szCs w:val="28"/>
          <w:rtl/>
          <w:lang w:bidi="fa-IR"/>
        </w:rPr>
        <w:t>(35)</w:t>
      </w:r>
      <w:r>
        <w:rPr>
          <w:sz w:val="28"/>
          <w:szCs w:val="28"/>
          <w:rtl/>
          <w:lang w:bidi="fa-IR"/>
        </w:rPr>
        <w:fldChar w:fldCharType="end"/>
      </w:r>
      <w:r>
        <w:rPr>
          <w:rFonts w:hint="cs"/>
          <w:sz w:val="28"/>
          <w:szCs w:val="28"/>
          <w:rtl/>
        </w:rPr>
        <w:t xml:space="preserve">. </w:t>
      </w:r>
      <w:r w:rsidR="00450811">
        <w:rPr>
          <w:rFonts w:hint="cs"/>
          <w:sz w:val="28"/>
          <w:szCs w:val="28"/>
          <w:rtl/>
          <w:lang w:bidi="fa-IR"/>
        </w:rPr>
        <w:t xml:space="preserve">مطالعه </w:t>
      </w:r>
      <w:r w:rsidR="00450811">
        <w:rPr>
          <w:sz w:val="28"/>
          <w:szCs w:val="28"/>
          <w:lang w:val="en-GB" w:bidi="fa-IR"/>
        </w:rPr>
        <w:t>Han</w:t>
      </w:r>
      <w:r w:rsidR="00450811">
        <w:rPr>
          <w:rFonts w:hint="cs"/>
          <w:sz w:val="28"/>
          <w:szCs w:val="28"/>
          <w:rtl/>
          <w:lang w:bidi="fa-IR"/>
        </w:rPr>
        <w:t xml:space="preserve"> و هم</w:t>
      </w:r>
      <w:r w:rsidR="00AF6BFF">
        <w:rPr>
          <w:rFonts w:hint="cs"/>
          <w:sz w:val="28"/>
          <w:szCs w:val="28"/>
          <w:rtl/>
          <w:lang w:bidi="fa-IR"/>
        </w:rPr>
        <w:t>کاران  با پژوهش</w:t>
      </w:r>
      <w:r w:rsidR="00450811">
        <w:rPr>
          <w:rFonts w:hint="cs"/>
          <w:sz w:val="28"/>
          <w:szCs w:val="28"/>
          <w:rtl/>
          <w:lang w:bidi="fa-IR"/>
        </w:rPr>
        <w:t xml:space="preserve"> حاضر همسو بود.</w:t>
      </w:r>
      <w:r w:rsidR="00543F21">
        <w:rPr>
          <w:rFonts w:hint="cs"/>
          <w:sz w:val="28"/>
          <w:szCs w:val="28"/>
          <w:rtl/>
          <w:lang w:bidi="fa-IR"/>
        </w:rPr>
        <w:t xml:space="preserve"> </w:t>
      </w:r>
      <w:r w:rsidR="00450811">
        <w:rPr>
          <w:rFonts w:hint="cs"/>
          <w:sz w:val="28"/>
          <w:szCs w:val="28"/>
          <w:rtl/>
          <w:lang w:bidi="fa-IR"/>
        </w:rPr>
        <w:t xml:space="preserve">در این کارآزمایی بالینی </w:t>
      </w:r>
      <w:r w:rsidR="00747EB0">
        <w:rPr>
          <w:rFonts w:hint="cs"/>
          <w:sz w:val="28"/>
          <w:szCs w:val="28"/>
          <w:rtl/>
          <w:lang w:bidi="fa-IR"/>
        </w:rPr>
        <w:t xml:space="preserve">گروه مداخله زنان 55-42 سال بودند که </w:t>
      </w:r>
      <w:r w:rsidR="00450811">
        <w:rPr>
          <w:rFonts w:hint="cs"/>
          <w:sz w:val="28"/>
          <w:szCs w:val="28"/>
          <w:rtl/>
          <w:lang w:bidi="fa-IR"/>
        </w:rPr>
        <w:t xml:space="preserve">روزانه 100 گرم از ایزوفلاوون های سویا </w:t>
      </w:r>
      <w:r w:rsidR="00747EB0">
        <w:rPr>
          <w:rFonts w:hint="cs"/>
          <w:sz w:val="28"/>
          <w:szCs w:val="28"/>
          <w:rtl/>
          <w:lang w:bidi="fa-IR"/>
        </w:rPr>
        <w:t>را مصرف میکردند.گروه کنترل پلاسبو دریافت میکردند. پس از 4 ماه مداخله با سونوگرافی واژینال مشخص شد که ضخامت اندومتر تغییر معناداری نداشته است</w:t>
      </w:r>
      <w:r w:rsidR="00747EB0">
        <w:rPr>
          <w:sz w:val="28"/>
          <w:szCs w:val="28"/>
          <w:rtl/>
          <w:lang w:bidi="fa-IR"/>
        </w:rPr>
        <w:fldChar w:fldCharType="begin"/>
      </w:r>
      <w:r w:rsidR="000A6ADD">
        <w:rPr>
          <w:sz w:val="28"/>
          <w:szCs w:val="28"/>
          <w:rtl/>
          <w:lang w:bidi="fa-IR"/>
        </w:rPr>
        <w:instrText xml:space="preserve"> </w:instrText>
      </w:r>
      <w:r w:rsidR="000A6ADD">
        <w:rPr>
          <w:sz w:val="28"/>
          <w:szCs w:val="28"/>
          <w:lang w:bidi="fa-IR"/>
        </w:rPr>
        <w:instrText>ADDIN EN.CITE &lt;EndNote&gt;&lt;Cite&gt;&lt;Author&gt;Han&lt;/Author&gt;&lt;Year&gt;2002&lt;/Year&gt;&lt;RecNum&gt;5&lt;/RecNum&gt;&lt;DisplayText&gt;(49)&lt;/DisplayText&gt;&lt;record&gt;&lt;rec-number&gt;5&lt;/rec-number&gt;&lt;foreign-keys&gt;&lt;key app="EN" db-id="xe2xdxar6ftfalesraupvewbar25d02fr9vw" timestamp="1668082188"&gt;5&lt;/key</w:instrText>
      </w:r>
      <w:r w:rsidR="000A6ADD">
        <w:rPr>
          <w:sz w:val="28"/>
          <w:szCs w:val="28"/>
          <w:rtl/>
          <w:lang w:bidi="fa-IR"/>
        </w:rPr>
        <w:instrText>&gt;&lt;/</w:instrText>
      </w:r>
      <w:r w:rsidR="000A6ADD">
        <w:rPr>
          <w:sz w:val="28"/>
          <w:szCs w:val="28"/>
          <w:lang w:bidi="fa-IR"/>
        </w:rPr>
        <w:instrText>foreign-keys&gt;&lt;ref-type name="Journal Article"&gt;17&lt;/ref-type&gt;&lt;contributors&gt;&lt;authors&gt;&lt;author&gt;Han, Kyung K&lt;/author&gt;&lt;author&gt;Soares Jr, Jose M&lt;/author&gt;&lt;author&gt;Haidar, Mauro A&lt;/author&gt;&lt;author&gt;De Lima, Geraldo Rodrigues&lt;/author&gt;&lt;author&gt;Baracat, Edmund C&lt;/author</w:instrText>
      </w:r>
      <w:r w:rsidR="000A6ADD">
        <w:rPr>
          <w:sz w:val="28"/>
          <w:szCs w:val="28"/>
          <w:rtl/>
          <w:lang w:bidi="fa-IR"/>
        </w:rPr>
        <w:instrText>&gt;&lt;/</w:instrText>
      </w:r>
      <w:r w:rsidR="000A6ADD">
        <w:rPr>
          <w:sz w:val="28"/>
          <w:szCs w:val="28"/>
          <w:lang w:bidi="fa-IR"/>
        </w:rPr>
        <w:instrText>authors&gt;&lt;/contributors&gt;&lt;titles&gt;&lt;title&gt;Benefits of soy isoflavone therapeutic regimen on menopausal symptoms&lt;/title&gt;&lt;secondary-title&gt;Obstetrics &amp;amp; Gynecology&lt;/secondary-title&gt;&lt;/titles&gt;&lt;periodical&gt;&lt;full-title&gt;Obstetrics &amp;amp; Gynecology&lt;/full-title&gt;&lt;/periodical&gt;&lt;pages&gt;389-394&lt;/pages&gt;&lt;volume&gt;99&lt;/volume&gt;&lt;number&gt;3&lt;/number&gt;&lt;dates&gt;&lt;year&gt;2002&lt;/year&gt;&lt;/dates&gt;&lt;isbn&gt;0029-7844&lt;/isbn&gt;&lt;urls&gt;&lt;/urls&gt;&lt;/record&gt;&lt;/Cite&gt;&lt;/EndNote</w:instrText>
      </w:r>
      <w:r w:rsidR="000A6ADD">
        <w:rPr>
          <w:sz w:val="28"/>
          <w:szCs w:val="28"/>
          <w:rtl/>
          <w:lang w:bidi="fa-IR"/>
        </w:rPr>
        <w:instrText>&gt;</w:instrText>
      </w:r>
      <w:r w:rsidR="00747EB0">
        <w:rPr>
          <w:sz w:val="28"/>
          <w:szCs w:val="28"/>
          <w:rtl/>
          <w:lang w:bidi="fa-IR"/>
        </w:rPr>
        <w:fldChar w:fldCharType="separate"/>
      </w:r>
      <w:r w:rsidR="000A6ADD">
        <w:rPr>
          <w:noProof/>
          <w:sz w:val="28"/>
          <w:szCs w:val="28"/>
          <w:rtl/>
          <w:lang w:bidi="fa-IR"/>
        </w:rPr>
        <w:t>(49)</w:t>
      </w:r>
      <w:r w:rsidR="00747EB0">
        <w:rPr>
          <w:sz w:val="28"/>
          <w:szCs w:val="28"/>
          <w:rtl/>
          <w:lang w:bidi="fa-IR"/>
        </w:rPr>
        <w:fldChar w:fldCharType="end"/>
      </w:r>
      <w:r w:rsidR="00747EB0">
        <w:rPr>
          <w:rFonts w:hint="cs"/>
          <w:sz w:val="28"/>
          <w:szCs w:val="28"/>
          <w:rtl/>
          <w:lang w:bidi="fa-IR"/>
        </w:rPr>
        <w:t>.</w:t>
      </w:r>
      <w:r w:rsidR="00450811">
        <w:rPr>
          <w:rFonts w:hint="cs"/>
          <w:sz w:val="28"/>
          <w:szCs w:val="28"/>
          <w:rtl/>
          <w:lang w:bidi="fa-IR"/>
        </w:rPr>
        <w:t xml:space="preserve"> </w:t>
      </w:r>
      <w:r w:rsidR="00242BAA">
        <w:rPr>
          <w:rFonts w:hint="cs"/>
          <w:sz w:val="28"/>
          <w:szCs w:val="28"/>
          <w:rtl/>
          <w:lang w:bidi="fa-IR"/>
        </w:rPr>
        <w:t xml:space="preserve">مطالعه </w:t>
      </w:r>
      <w:r w:rsidR="00242BAA" w:rsidRPr="00242BAA">
        <w:rPr>
          <w:sz w:val="28"/>
          <w:szCs w:val="28"/>
        </w:rPr>
        <w:t>Chiechi</w:t>
      </w:r>
      <w:r w:rsidR="00242BAA" w:rsidRPr="00242BAA">
        <w:rPr>
          <w:rFonts w:hint="cs"/>
          <w:sz w:val="28"/>
          <w:szCs w:val="28"/>
          <w:rtl/>
        </w:rPr>
        <w:t xml:space="preserve"> و همکاران</w:t>
      </w:r>
      <w:r w:rsidR="00242BAA">
        <w:rPr>
          <w:rFonts w:hint="cs"/>
          <w:sz w:val="28"/>
          <w:szCs w:val="28"/>
          <w:rtl/>
          <w:lang w:bidi="fa-IR"/>
        </w:rPr>
        <w:t xml:space="preserve"> </w:t>
      </w:r>
      <w:r w:rsidR="00242BAA">
        <w:rPr>
          <w:rFonts w:hint="cs"/>
          <w:sz w:val="28"/>
          <w:szCs w:val="28"/>
          <w:rtl/>
        </w:rPr>
        <w:t>نا همسو با مطالعه حاضر بود. در این مطالعه 187 زن یائسه سالم 60-39 سال در سه گروه دریافت کننده رژیم غنی از سویا، گروه دریافت کننده هورمون درمانی و گروه کنترل قرار گرفتند.</w:t>
      </w:r>
      <w:r w:rsidR="00143EE9">
        <w:rPr>
          <w:rFonts w:hint="cs"/>
          <w:sz w:val="28"/>
          <w:szCs w:val="28"/>
          <w:rtl/>
        </w:rPr>
        <w:t xml:space="preserve"> گروه دریافت کننده رژیم، هر روز محصولات سویا شامل لوبیای سویا، شیر سویا، </w:t>
      </w:r>
      <w:r w:rsidR="00A772B5">
        <w:rPr>
          <w:rFonts w:hint="cs"/>
          <w:sz w:val="28"/>
          <w:szCs w:val="28"/>
          <w:rtl/>
        </w:rPr>
        <w:t>توفو و تمپه استفاده می کردند</w:t>
      </w:r>
      <w:r w:rsidR="00753EBF">
        <w:rPr>
          <w:rFonts w:hint="cs"/>
          <w:sz w:val="28"/>
          <w:szCs w:val="28"/>
          <w:rtl/>
        </w:rPr>
        <w:t xml:space="preserve"> و </w:t>
      </w:r>
      <w:r w:rsidR="00753EBF" w:rsidRPr="00753EBF">
        <w:rPr>
          <w:rStyle w:val="rynqvb"/>
          <w:rFonts w:hint="cs"/>
          <w:sz w:val="28"/>
          <w:szCs w:val="28"/>
          <w:rtl/>
        </w:rPr>
        <w:t>دو وعده غذایی</w:t>
      </w:r>
      <w:r w:rsidR="00753EBF">
        <w:rPr>
          <w:rStyle w:val="rynqvb"/>
          <w:rFonts w:hint="cs"/>
          <w:sz w:val="28"/>
          <w:szCs w:val="28"/>
          <w:rtl/>
        </w:rPr>
        <w:t xml:space="preserve"> خود را</w:t>
      </w:r>
      <w:r w:rsidR="00753EBF" w:rsidRPr="00753EBF">
        <w:rPr>
          <w:rStyle w:val="rynqvb"/>
          <w:rFonts w:hint="cs"/>
          <w:sz w:val="28"/>
          <w:szCs w:val="28"/>
          <w:rtl/>
        </w:rPr>
        <w:t xml:space="preserve"> دو بار در هفته با دو وعده غذایی از منوی مطالعه، بر اساس </w:t>
      </w:r>
      <w:r w:rsidR="00753EBF" w:rsidRPr="00753EBF">
        <w:rPr>
          <w:rStyle w:val="rynqvb"/>
          <w:rFonts w:hint="cs"/>
          <w:sz w:val="28"/>
          <w:szCs w:val="28"/>
          <w:rtl/>
        </w:rPr>
        <w:lastRenderedPageBreak/>
        <w:t>غذاهای غنی از فیتواستروژن</w:t>
      </w:r>
      <w:r w:rsidR="00753EBF">
        <w:rPr>
          <w:rStyle w:val="rynqvb"/>
          <w:rFonts w:hint="cs"/>
          <w:sz w:val="28"/>
          <w:szCs w:val="28"/>
          <w:rtl/>
        </w:rPr>
        <w:t xml:space="preserve"> تغییر میدادند</w:t>
      </w:r>
      <w:r w:rsidR="00753EBF" w:rsidRPr="00753EBF">
        <w:rPr>
          <w:rStyle w:val="rynqvb"/>
          <w:rFonts w:hint="cs"/>
          <w:sz w:val="28"/>
          <w:szCs w:val="28"/>
          <w:rtl/>
        </w:rPr>
        <w:t xml:space="preserve">، به طوری که به محتوای کل ایزوفلاون ها به </w:t>
      </w:r>
      <w:r w:rsidR="00753EBF">
        <w:rPr>
          <w:rStyle w:val="rynqvb"/>
          <w:rFonts w:hint="cs"/>
          <w:sz w:val="28"/>
          <w:szCs w:val="28"/>
          <w:rtl/>
        </w:rPr>
        <w:t>میزان 40-60 میلی گرم در روز برس</w:t>
      </w:r>
      <w:r w:rsidR="00753EBF" w:rsidRPr="00753EBF">
        <w:rPr>
          <w:rStyle w:val="rynqvb"/>
          <w:rFonts w:hint="cs"/>
          <w:sz w:val="28"/>
          <w:szCs w:val="28"/>
          <w:rtl/>
        </w:rPr>
        <w:t>د</w:t>
      </w:r>
      <w:r w:rsidR="00753EBF" w:rsidRPr="00753EBF">
        <w:rPr>
          <w:rStyle w:val="rynqvb"/>
          <w:rFonts w:hint="cs"/>
          <w:sz w:val="28"/>
          <w:szCs w:val="28"/>
        </w:rPr>
        <w:t>.</w:t>
      </w:r>
      <w:r w:rsidR="00753EBF" w:rsidRPr="00753EBF">
        <w:rPr>
          <w:rStyle w:val="hwtze"/>
          <w:rFonts w:hint="cs"/>
          <w:sz w:val="28"/>
          <w:szCs w:val="28"/>
        </w:rPr>
        <w:t xml:space="preserve"> </w:t>
      </w:r>
      <w:r w:rsidR="00753EBF" w:rsidRPr="00753EBF">
        <w:rPr>
          <w:rStyle w:val="rynqvb"/>
          <w:rFonts w:hint="cs"/>
          <w:sz w:val="28"/>
          <w:szCs w:val="28"/>
          <w:rtl/>
        </w:rPr>
        <w:t xml:space="preserve">هر منو بر اساس ترکیبی از دستور العمل های </w:t>
      </w:r>
      <w:r w:rsidR="00753EBF">
        <w:rPr>
          <w:rStyle w:val="rynqvb"/>
          <w:rFonts w:hint="cs"/>
          <w:sz w:val="28"/>
          <w:szCs w:val="28"/>
          <w:rtl/>
        </w:rPr>
        <w:t xml:space="preserve">سنتی مدیترانه ای و محصولات </w:t>
      </w:r>
      <w:r w:rsidR="00753EBF" w:rsidRPr="00753EBF">
        <w:rPr>
          <w:rStyle w:val="rynqvb"/>
          <w:rFonts w:hint="cs"/>
          <w:sz w:val="28"/>
          <w:szCs w:val="28"/>
          <w:rtl/>
        </w:rPr>
        <w:t>سویا بود</w:t>
      </w:r>
      <w:r w:rsidR="008A4445">
        <w:rPr>
          <w:rFonts w:hint="cs"/>
          <w:sz w:val="28"/>
          <w:szCs w:val="28"/>
          <w:rtl/>
        </w:rPr>
        <w:t xml:space="preserve">. پس از 6 ماه مداخله، </w:t>
      </w:r>
      <w:r w:rsidR="0023346B">
        <w:rPr>
          <w:rFonts w:hint="cs"/>
          <w:sz w:val="28"/>
          <w:szCs w:val="28"/>
          <w:rtl/>
        </w:rPr>
        <w:t>ضخامت اندومترکاهش یافت.</w:t>
      </w:r>
      <w:r w:rsidR="005534A3">
        <w:rPr>
          <w:rFonts w:hint="cs"/>
          <w:sz w:val="28"/>
          <w:szCs w:val="28"/>
          <w:rtl/>
        </w:rPr>
        <w:t xml:space="preserve"> این کاهش در ضخامت می تواند به عدم رعایت کامل رژیم غذایی و ریزش بسیار زیاد افراد گروه دریافت کننده رژیم غنی از سویا باشد</w:t>
      </w:r>
      <w:r w:rsidR="005534A3">
        <w:rPr>
          <w:sz w:val="28"/>
          <w:szCs w:val="28"/>
          <w:rtl/>
        </w:rPr>
        <w:fldChar w:fldCharType="begin"/>
      </w:r>
      <w:r w:rsidR="000A6ADD">
        <w:rPr>
          <w:sz w:val="28"/>
          <w:szCs w:val="28"/>
          <w:rtl/>
        </w:rPr>
        <w:instrText xml:space="preserve"> </w:instrText>
      </w:r>
      <w:r w:rsidR="000A6ADD">
        <w:rPr>
          <w:sz w:val="28"/>
          <w:szCs w:val="28"/>
        </w:rPr>
        <w:instrText>ADDIN EN.CITE &lt;EndNote&gt;&lt;Cite&gt;&lt;Author&gt;Chiechi&lt;/Author&gt;&lt;Year&gt;2002&lt;/Year&gt;&lt;RecNum&gt;5&lt;/RecNum&gt;&lt;DisplayText&gt;(73)&lt;/DisplayText&gt;&lt;record&gt;&lt;rec-number&gt;5&lt;/rec-number&gt;&lt;foreign-keys&gt;&lt;key app="EN" db-id="efswrtvtvrp2sbervd2xrpwawpexzpevazwx" timestamp="1668176184"&gt;5&lt;/key&gt;&lt;/foreign-keys&gt;&lt;ref-type name="Journal Article"&gt;17&lt;/ref-type&gt;&lt;contributors&gt;&lt;authors&gt;&lt;author&gt;Chiechi, LM&lt;/author&gt;&lt;author&gt;Secreto, G&lt;/author&gt;&lt;author&gt;Vimercati, A&lt;/author&gt;&lt;author&gt;Greco, Pantaleo&lt;/author&gt;&lt;author&gt;Venturelli, E&lt;/author&gt;&lt;author&gt;Pansini, F&lt;/author&gt;&lt;author&gt;Fanelli, M&lt;/author&gt;&lt;author&gt;Loizzi, P&lt;/author&gt;&lt;author&gt;Selvaggi, L&lt;/author&gt;&lt;/authors&gt;&lt;/contributors&gt;&lt;titles&gt;&lt;title&gt;The effects of a soy rich diet on serum lipids: the Menfis randomized trial&lt;/title&gt;&lt;secondary-title&gt;Maturitas&lt;/secondary-title&gt;&lt;/titles&gt;&lt;periodical&gt;&lt;full-title&gt;Maturitas&lt;/full-title&gt;&lt;/periodical&gt;&lt;pages&gt;97-104&lt;/pages&gt;&lt;volume&gt;41&lt;/volume&gt;&lt;number&gt;2&lt;/number&gt;&lt;dates&gt;&lt;year&gt;2002&lt;/year&gt;&lt;/dates&gt;&lt;isbn&gt;0378-5122&lt;/isbn&gt;&lt;urls&gt;&lt;/urls&gt;&lt;/record&gt;&lt;/Cite&gt;&lt;/EndNote</w:instrText>
      </w:r>
      <w:r w:rsidR="000A6ADD">
        <w:rPr>
          <w:sz w:val="28"/>
          <w:szCs w:val="28"/>
          <w:rtl/>
        </w:rPr>
        <w:instrText>&gt;</w:instrText>
      </w:r>
      <w:r w:rsidR="005534A3">
        <w:rPr>
          <w:sz w:val="28"/>
          <w:szCs w:val="28"/>
          <w:rtl/>
        </w:rPr>
        <w:fldChar w:fldCharType="separate"/>
      </w:r>
      <w:r w:rsidR="000A6ADD">
        <w:rPr>
          <w:noProof/>
          <w:sz w:val="28"/>
          <w:szCs w:val="28"/>
          <w:rtl/>
        </w:rPr>
        <w:t>(73)</w:t>
      </w:r>
      <w:r w:rsidR="005534A3">
        <w:rPr>
          <w:sz w:val="28"/>
          <w:szCs w:val="28"/>
          <w:rtl/>
        </w:rPr>
        <w:fldChar w:fldCharType="end"/>
      </w:r>
      <w:r w:rsidR="00716BAD">
        <w:rPr>
          <w:rFonts w:hint="cs"/>
          <w:sz w:val="28"/>
          <w:szCs w:val="28"/>
          <w:rtl/>
          <w:lang w:bidi="fa-IR"/>
        </w:rPr>
        <w:t>.</w:t>
      </w:r>
    </w:p>
    <w:p w14:paraId="4F3906BB" w14:textId="17540104" w:rsidR="006A1AA3" w:rsidRDefault="00473A7D" w:rsidP="000A6ADD">
      <w:pPr>
        <w:bidi/>
        <w:spacing w:line="360" w:lineRule="auto"/>
        <w:jc w:val="both"/>
        <w:rPr>
          <w:sz w:val="28"/>
          <w:szCs w:val="28"/>
          <w:rtl/>
          <w:lang w:bidi="fa-IR"/>
        </w:rPr>
      </w:pPr>
      <w:r w:rsidRPr="0098619F">
        <w:rPr>
          <w:rFonts w:ascii="Times New Roman" w:eastAsia="Times New Roman" w:hAnsi="Times New Roman" w:hint="cs"/>
          <w:sz w:val="28"/>
          <w:szCs w:val="28"/>
          <w:rtl/>
          <w:lang w:bidi="fa-IR"/>
        </w:rPr>
        <w:t xml:space="preserve">در </w:t>
      </w:r>
      <w:r w:rsidR="006A1AA3" w:rsidRPr="0098619F">
        <w:rPr>
          <w:rFonts w:ascii="Times New Roman" w:eastAsia="Times New Roman" w:hAnsi="Times New Roman" w:hint="cs"/>
          <w:sz w:val="28"/>
          <w:szCs w:val="28"/>
          <w:rtl/>
          <w:lang w:bidi="fa-IR"/>
        </w:rPr>
        <w:t xml:space="preserve">مطالعه </w:t>
      </w:r>
      <w:r w:rsidR="0098619F" w:rsidRPr="00075A61">
        <w:rPr>
          <w:noProof/>
          <w:sz w:val="28"/>
          <w:szCs w:val="28"/>
        </w:rPr>
        <w:t>Appt</w:t>
      </w:r>
      <w:r w:rsidRPr="00075A61">
        <w:rPr>
          <w:rFonts w:ascii="Times New Roman" w:eastAsia="Times New Roman" w:hAnsi="Times New Roman" w:hint="cs"/>
          <w:sz w:val="28"/>
          <w:szCs w:val="28"/>
          <w:rtl/>
          <w:lang w:bidi="fa-IR"/>
        </w:rPr>
        <w:t xml:space="preserve"> </w:t>
      </w:r>
      <w:r w:rsidR="0098619F" w:rsidRPr="00075A61">
        <w:rPr>
          <w:rFonts w:ascii="Times New Roman" w:eastAsia="Times New Roman" w:hAnsi="Times New Roman" w:hint="cs"/>
          <w:sz w:val="28"/>
          <w:szCs w:val="28"/>
          <w:rtl/>
          <w:lang w:bidi="fa-IR"/>
        </w:rPr>
        <w:t>و</w:t>
      </w:r>
      <w:r w:rsidR="0098619F" w:rsidRPr="0098619F">
        <w:rPr>
          <w:rFonts w:ascii="Times New Roman" w:eastAsia="Times New Roman" w:hAnsi="Times New Roman" w:hint="cs"/>
          <w:sz w:val="28"/>
          <w:szCs w:val="28"/>
          <w:rtl/>
          <w:lang w:bidi="fa-IR"/>
        </w:rPr>
        <w:t xml:space="preserve"> همکاران </w:t>
      </w:r>
      <w:r w:rsidRPr="0098619F">
        <w:rPr>
          <w:rFonts w:ascii="Times New Roman" w:eastAsia="Times New Roman" w:hAnsi="Times New Roman" w:hint="cs"/>
          <w:sz w:val="28"/>
          <w:szCs w:val="28"/>
          <w:rtl/>
          <w:lang w:bidi="fa-IR"/>
        </w:rPr>
        <w:t xml:space="preserve">که ناهمسو با مطالعه ما بود </w:t>
      </w:r>
      <w:r w:rsidR="006A1AA3" w:rsidRPr="0098619F">
        <w:rPr>
          <w:rFonts w:ascii="Times New Roman" w:eastAsia="Times New Roman" w:hAnsi="Times New Roman" w:hint="cs"/>
          <w:sz w:val="28"/>
          <w:szCs w:val="28"/>
          <w:rtl/>
          <w:lang w:bidi="fa-IR"/>
        </w:rPr>
        <w:t>در سال 2010 انجام شد</w:t>
      </w:r>
      <w:r w:rsidR="006A1AA3" w:rsidRPr="0098619F">
        <w:rPr>
          <w:rFonts w:ascii="Times New Roman" w:eastAsia="Times New Roman" w:hAnsi="Times New Roman"/>
          <w:sz w:val="28"/>
          <w:szCs w:val="28"/>
          <w:rtl/>
          <w:lang w:bidi="fa-IR"/>
        </w:rPr>
        <w:fldChar w:fldCharType="begin"/>
      </w:r>
      <w:r w:rsidR="000A6ADD">
        <w:rPr>
          <w:rFonts w:ascii="Times New Roman" w:eastAsia="Times New Roman" w:hAnsi="Times New Roman"/>
          <w:sz w:val="28"/>
          <w:szCs w:val="28"/>
          <w:rtl/>
          <w:lang w:bidi="fa-IR"/>
        </w:rPr>
        <w:instrText xml:space="preserve"> </w:instrText>
      </w:r>
      <w:r w:rsidR="000A6ADD">
        <w:rPr>
          <w:rFonts w:ascii="Times New Roman" w:eastAsia="Times New Roman" w:hAnsi="Times New Roman"/>
          <w:sz w:val="28"/>
          <w:szCs w:val="28"/>
          <w:lang w:bidi="fa-IR"/>
        </w:rPr>
        <w:instrText>ADDIN EN.CITE &lt;EndNote&gt;&lt;Cite&gt;&lt;Author&gt;Appt&lt;/Author&gt;&lt;Year&gt;2010&lt;/Year&gt;&lt;RecNum&gt;5&lt;/RecNum&gt;&lt;DisplayText&gt;(18)&lt;/DisplayText&gt;&lt;record&gt;&lt;rec-number&gt;5&lt;/rec-number&gt;&lt;foreign-keys&gt;&lt;key app="EN" db-id="fwv5azxrmpw92wead9cpxawfdvz5vefzrr9p" timestamp="1662702400"&gt;5&lt;/key</w:instrText>
      </w:r>
      <w:r w:rsidR="000A6ADD">
        <w:rPr>
          <w:rFonts w:ascii="Times New Roman" w:eastAsia="Times New Roman" w:hAnsi="Times New Roman"/>
          <w:sz w:val="28"/>
          <w:szCs w:val="28"/>
          <w:rtl/>
          <w:lang w:bidi="fa-IR"/>
        </w:rPr>
        <w:instrText>&gt;&lt;/</w:instrText>
      </w:r>
      <w:r w:rsidR="000A6ADD">
        <w:rPr>
          <w:rFonts w:ascii="Times New Roman" w:eastAsia="Times New Roman" w:hAnsi="Times New Roman"/>
          <w:sz w:val="28"/>
          <w:szCs w:val="28"/>
          <w:lang w:bidi="fa-IR"/>
        </w:rPr>
        <w:instrText>foreign-keys&gt;&lt;ref-type name="Journal Article"&gt;17&lt;/ref-type&gt;&lt;contributors&gt;&lt;authors&gt;&lt;author&gt;Appt, Susan E&lt;/author&gt;&lt;author&gt;Chen, Haiying&lt;/author&gt;&lt;author&gt;Goode, Amanda K&lt;/author&gt;&lt;author&gt;Hoyer, Patricia B&lt;/author&gt;&lt;author&gt;Clarkson, Thomas B&lt;/author&gt;&lt;author&gt;Adams, Michael R&lt;/author&gt;&lt;author&gt;Wilson, Mark E&lt;/author&gt;&lt;author&gt;Franke, Adrian A&lt;/author&gt;&lt;author&gt;Kaplan, Jay R&lt;/author&gt;&lt;/authors&gt;&lt;/contributors&gt;&lt;titles&gt;&lt;title&gt;The effect of diet and cardiovascular risk on ovarian aging in cynomolgus monkeys (Macaca fascicularis)&lt;/title&gt;&lt;secondary-title&gt;Menopause (New York, NY)&lt;/secondary-title&gt;&lt;/titles&gt;&lt;periodical&gt;&lt;full-title&gt;Menopause (New York, NY)&lt;/full-title&gt;&lt;/periodical&gt;&lt;pages&gt;741&lt;/pages&gt;&lt;volume&gt;17&lt;/volume&gt;&lt;number&gt;4&lt;/number&gt;&lt;dates&gt;&lt;year&gt;2010&lt;/year&gt;&lt;/dates&gt;&lt;urls&gt;&lt;/urls</w:instrText>
      </w:r>
      <w:r w:rsidR="000A6ADD">
        <w:rPr>
          <w:rFonts w:ascii="Times New Roman" w:eastAsia="Times New Roman" w:hAnsi="Times New Roman"/>
          <w:sz w:val="28"/>
          <w:szCs w:val="28"/>
          <w:rtl/>
          <w:lang w:bidi="fa-IR"/>
        </w:rPr>
        <w:instrText>&gt;&lt;/</w:instrText>
      </w:r>
      <w:r w:rsidR="000A6ADD">
        <w:rPr>
          <w:rFonts w:ascii="Times New Roman" w:eastAsia="Times New Roman" w:hAnsi="Times New Roman"/>
          <w:sz w:val="28"/>
          <w:szCs w:val="28"/>
          <w:lang w:bidi="fa-IR"/>
        </w:rPr>
        <w:instrText>record&gt;&lt;/Cite&gt;&lt;/EndNote</w:instrText>
      </w:r>
      <w:r w:rsidR="000A6ADD">
        <w:rPr>
          <w:rFonts w:ascii="Times New Roman" w:eastAsia="Times New Roman" w:hAnsi="Times New Roman"/>
          <w:sz w:val="28"/>
          <w:szCs w:val="28"/>
          <w:rtl/>
          <w:lang w:bidi="fa-IR"/>
        </w:rPr>
        <w:instrText>&gt;</w:instrText>
      </w:r>
      <w:r w:rsidR="006A1AA3" w:rsidRPr="0098619F">
        <w:rPr>
          <w:rFonts w:ascii="Times New Roman" w:eastAsia="Times New Roman" w:hAnsi="Times New Roman"/>
          <w:sz w:val="28"/>
          <w:szCs w:val="28"/>
          <w:rtl/>
          <w:lang w:bidi="fa-IR"/>
        </w:rPr>
        <w:fldChar w:fldCharType="separate"/>
      </w:r>
      <w:r w:rsidR="000A6ADD">
        <w:rPr>
          <w:rFonts w:ascii="Times New Roman" w:eastAsia="Times New Roman" w:hAnsi="Times New Roman"/>
          <w:noProof/>
          <w:sz w:val="28"/>
          <w:szCs w:val="28"/>
          <w:rtl/>
          <w:lang w:bidi="fa-IR"/>
        </w:rPr>
        <w:t>(18)</w:t>
      </w:r>
      <w:r w:rsidR="006A1AA3" w:rsidRPr="0098619F">
        <w:rPr>
          <w:rFonts w:ascii="Times New Roman" w:eastAsia="Times New Roman" w:hAnsi="Times New Roman"/>
          <w:sz w:val="28"/>
          <w:szCs w:val="28"/>
          <w:rtl/>
          <w:lang w:bidi="fa-IR"/>
        </w:rPr>
        <w:fldChar w:fldCharType="end"/>
      </w:r>
      <w:r w:rsidR="006A1AA3" w:rsidRPr="0098619F">
        <w:rPr>
          <w:rFonts w:ascii="Times New Roman" w:eastAsia="Times New Roman" w:hAnsi="Times New Roman" w:hint="cs"/>
          <w:sz w:val="28"/>
          <w:szCs w:val="28"/>
          <w:rtl/>
          <w:lang w:bidi="fa-IR"/>
        </w:rPr>
        <w:t>، میمون‌های</w:t>
      </w:r>
      <w:r w:rsidR="006A1AA3" w:rsidRPr="0098619F">
        <w:rPr>
          <w:rFonts w:ascii="Times New Roman" w:eastAsia="Times New Roman" w:hAnsi="Times New Roman"/>
          <w:sz w:val="28"/>
          <w:szCs w:val="28"/>
          <w:rtl/>
          <w:lang w:bidi="fa-IR"/>
        </w:rPr>
        <w:t xml:space="preserve"> </w:t>
      </w:r>
      <w:r w:rsidR="006A1AA3" w:rsidRPr="0098619F">
        <w:rPr>
          <w:rFonts w:ascii="Times New Roman" w:eastAsia="Times New Roman" w:hAnsi="Times New Roman" w:hint="cs"/>
          <w:sz w:val="28"/>
          <w:szCs w:val="28"/>
          <w:rtl/>
          <w:lang w:bidi="fa-IR"/>
        </w:rPr>
        <w:t>ماده</w:t>
      </w:r>
      <w:r w:rsidR="006A1AA3" w:rsidRPr="0098619F">
        <w:rPr>
          <w:rFonts w:ascii="Times New Roman" w:eastAsia="Times New Roman" w:hAnsi="Times New Roman"/>
          <w:sz w:val="28"/>
          <w:szCs w:val="28"/>
          <w:rtl/>
          <w:lang w:bidi="fa-IR"/>
        </w:rPr>
        <w:t xml:space="preserve"> </w:t>
      </w:r>
      <w:r w:rsidR="006A1AA3" w:rsidRPr="0098619F">
        <w:rPr>
          <w:rFonts w:ascii="Times New Roman" w:eastAsia="Times New Roman" w:hAnsi="Times New Roman" w:hint="cs"/>
          <w:sz w:val="28"/>
          <w:szCs w:val="28"/>
          <w:rtl/>
          <w:lang w:bidi="fa-IR"/>
        </w:rPr>
        <w:t>بالغ</w:t>
      </w:r>
      <w:r w:rsidR="006A1AA3" w:rsidRPr="0098619F">
        <w:rPr>
          <w:rFonts w:ascii="Times New Roman" w:eastAsia="Times New Roman" w:hAnsi="Times New Roman"/>
          <w:sz w:val="28"/>
          <w:szCs w:val="28"/>
          <w:rtl/>
          <w:lang w:bidi="fa-IR"/>
        </w:rPr>
        <w:t xml:space="preserve"> </w:t>
      </w:r>
      <w:r w:rsidR="006A1AA3" w:rsidRPr="0098619F">
        <w:rPr>
          <w:rFonts w:ascii="Times New Roman" w:eastAsia="Times New Roman" w:hAnsi="Times New Roman" w:hint="cs"/>
          <w:sz w:val="28"/>
          <w:szCs w:val="28"/>
          <w:rtl/>
          <w:lang w:bidi="fa-IR"/>
        </w:rPr>
        <w:t>سینومولگوس</w:t>
      </w:r>
      <w:r w:rsidR="006A1AA3" w:rsidRPr="0098619F">
        <w:rPr>
          <w:rFonts w:ascii="Times New Roman" w:eastAsia="Times New Roman" w:hAnsi="Times New Roman"/>
          <w:sz w:val="28"/>
          <w:szCs w:val="28"/>
          <w:rtl/>
          <w:lang w:bidi="fa-IR"/>
        </w:rPr>
        <w:t xml:space="preserve"> (</w:t>
      </w:r>
      <w:r w:rsidR="006A1AA3" w:rsidRPr="0098619F">
        <w:rPr>
          <w:rFonts w:ascii="Times New Roman" w:eastAsia="Times New Roman" w:hAnsi="Times New Roman"/>
          <w:sz w:val="28"/>
          <w:szCs w:val="28"/>
          <w:lang w:bidi="fa-IR"/>
        </w:rPr>
        <w:t>Macaca fascicularis</w:t>
      </w:r>
      <w:r w:rsidR="006A1AA3" w:rsidRPr="0098619F">
        <w:rPr>
          <w:rFonts w:ascii="Times New Roman" w:eastAsia="Times New Roman" w:hAnsi="Times New Roman"/>
          <w:sz w:val="28"/>
          <w:szCs w:val="28"/>
          <w:rtl/>
          <w:lang w:bidi="fa-IR"/>
        </w:rPr>
        <w:t xml:space="preserve">) </w:t>
      </w:r>
      <w:r w:rsidR="006A1AA3" w:rsidRPr="0098619F">
        <w:rPr>
          <w:rFonts w:ascii="Times New Roman" w:eastAsia="Times New Roman" w:hAnsi="Times New Roman" w:hint="cs"/>
          <w:sz w:val="28"/>
          <w:szCs w:val="28"/>
          <w:rtl/>
          <w:lang w:bidi="fa-IR"/>
        </w:rPr>
        <w:t>به‌طور</w:t>
      </w:r>
      <w:r w:rsidR="006A1AA3" w:rsidRPr="0098619F">
        <w:rPr>
          <w:rFonts w:ascii="Times New Roman" w:eastAsia="Times New Roman" w:hAnsi="Times New Roman"/>
          <w:sz w:val="28"/>
          <w:szCs w:val="28"/>
          <w:rtl/>
          <w:lang w:bidi="fa-IR"/>
        </w:rPr>
        <w:t xml:space="preserve"> </w:t>
      </w:r>
      <w:r w:rsidR="006A1AA3" w:rsidRPr="0098619F">
        <w:rPr>
          <w:rFonts w:ascii="Times New Roman" w:eastAsia="Times New Roman" w:hAnsi="Times New Roman" w:hint="cs"/>
          <w:sz w:val="28"/>
          <w:szCs w:val="28"/>
          <w:rtl/>
          <w:lang w:bidi="fa-IR"/>
        </w:rPr>
        <w:t>تصادفی</w:t>
      </w:r>
      <w:r w:rsidR="006A1AA3" w:rsidRPr="0098619F">
        <w:rPr>
          <w:rFonts w:ascii="Times New Roman" w:eastAsia="Times New Roman" w:hAnsi="Times New Roman"/>
          <w:sz w:val="28"/>
          <w:szCs w:val="28"/>
          <w:rtl/>
          <w:lang w:bidi="fa-IR"/>
        </w:rPr>
        <w:t xml:space="preserve"> </w:t>
      </w:r>
      <w:r w:rsidR="006A1AA3" w:rsidRPr="0098619F">
        <w:rPr>
          <w:rFonts w:ascii="Times New Roman" w:eastAsia="Times New Roman" w:hAnsi="Times New Roman" w:hint="cs"/>
          <w:sz w:val="28"/>
          <w:szCs w:val="28"/>
          <w:rtl/>
          <w:lang w:bidi="fa-IR"/>
        </w:rPr>
        <w:t>به</w:t>
      </w:r>
      <w:r w:rsidR="006A1AA3" w:rsidRPr="0098619F">
        <w:rPr>
          <w:rFonts w:ascii="Times New Roman" w:eastAsia="Times New Roman" w:hAnsi="Times New Roman"/>
          <w:sz w:val="28"/>
          <w:szCs w:val="28"/>
          <w:rtl/>
          <w:lang w:bidi="fa-IR"/>
        </w:rPr>
        <w:t xml:space="preserve"> </w:t>
      </w:r>
      <w:r w:rsidR="006A1AA3" w:rsidRPr="0098619F">
        <w:rPr>
          <w:rFonts w:ascii="Times New Roman" w:eastAsia="Times New Roman" w:hAnsi="Times New Roman" w:hint="cs"/>
          <w:sz w:val="28"/>
          <w:szCs w:val="28"/>
          <w:rtl/>
          <w:lang w:bidi="fa-IR"/>
        </w:rPr>
        <w:t>یکی</w:t>
      </w:r>
      <w:r w:rsidR="006A1AA3" w:rsidRPr="0098619F">
        <w:rPr>
          <w:rFonts w:ascii="Times New Roman" w:eastAsia="Times New Roman" w:hAnsi="Times New Roman"/>
          <w:sz w:val="28"/>
          <w:szCs w:val="28"/>
          <w:rtl/>
          <w:lang w:bidi="fa-IR"/>
        </w:rPr>
        <w:t xml:space="preserve"> </w:t>
      </w:r>
      <w:r w:rsidR="006A1AA3" w:rsidRPr="0098619F">
        <w:rPr>
          <w:rFonts w:ascii="Times New Roman" w:eastAsia="Times New Roman" w:hAnsi="Times New Roman" w:hint="cs"/>
          <w:sz w:val="28"/>
          <w:szCs w:val="28"/>
          <w:rtl/>
          <w:lang w:bidi="fa-IR"/>
        </w:rPr>
        <w:t>از</w:t>
      </w:r>
      <w:r w:rsidR="006A1AA3" w:rsidRPr="0098619F">
        <w:rPr>
          <w:rFonts w:ascii="Times New Roman" w:eastAsia="Times New Roman" w:hAnsi="Times New Roman"/>
          <w:sz w:val="28"/>
          <w:szCs w:val="28"/>
          <w:rtl/>
          <w:lang w:bidi="fa-IR"/>
        </w:rPr>
        <w:t xml:space="preserve"> </w:t>
      </w:r>
      <w:r w:rsidR="006A1AA3" w:rsidRPr="0098619F">
        <w:rPr>
          <w:rFonts w:ascii="Times New Roman" w:eastAsia="Times New Roman" w:hAnsi="Times New Roman" w:hint="cs"/>
          <w:sz w:val="28"/>
          <w:szCs w:val="28"/>
          <w:rtl/>
          <w:lang w:bidi="fa-IR"/>
        </w:rPr>
        <w:t>دو</w:t>
      </w:r>
      <w:r w:rsidR="006A1AA3" w:rsidRPr="0098619F">
        <w:rPr>
          <w:rFonts w:ascii="Times New Roman" w:eastAsia="Times New Roman" w:hAnsi="Times New Roman"/>
          <w:sz w:val="28"/>
          <w:szCs w:val="28"/>
          <w:rtl/>
          <w:lang w:bidi="fa-IR"/>
        </w:rPr>
        <w:t xml:space="preserve"> </w:t>
      </w:r>
      <w:r w:rsidR="006A1AA3" w:rsidRPr="0098619F">
        <w:rPr>
          <w:rFonts w:ascii="Times New Roman" w:eastAsia="Times New Roman" w:hAnsi="Times New Roman" w:hint="cs"/>
          <w:sz w:val="28"/>
          <w:szCs w:val="28"/>
          <w:rtl/>
          <w:lang w:bidi="fa-IR"/>
        </w:rPr>
        <w:t>رژیم</w:t>
      </w:r>
      <w:r w:rsidR="006A1AA3" w:rsidRPr="0098619F">
        <w:rPr>
          <w:rFonts w:ascii="Times New Roman" w:eastAsia="Times New Roman" w:hAnsi="Times New Roman"/>
          <w:sz w:val="28"/>
          <w:szCs w:val="28"/>
          <w:rtl/>
          <w:lang w:bidi="fa-IR"/>
        </w:rPr>
        <w:t xml:space="preserve"> </w:t>
      </w:r>
      <w:r w:rsidR="006A1AA3" w:rsidRPr="0098619F">
        <w:rPr>
          <w:rFonts w:ascii="Times New Roman" w:eastAsia="Times New Roman" w:hAnsi="Times New Roman" w:hint="cs"/>
          <w:sz w:val="28"/>
          <w:szCs w:val="28"/>
          <w:rtl/>
          <w:lang w:bidi="fa-IR"/>
        </w:rPr>
        <w:t>غذایی</w:t>
      </w:r>
      <w:r w:rsidR="006A1AA3" w:rsidRPr="0098619F">
        <w:rPr>
          <w:rFonts w:ascii="Times New Roman" w:eastAsia="Times New Roman" w:hAnsi="Times New Roman"/>
          <w:sz w:val="28"/>
          <w:szCs w:val="28"/>
          <w:rtl/>
          <w:lang w:bidi="fa-IR"/>
        </w:rPr>
        <w:t xml:space="preserve"> </w:t>
      </w:r>
      <w:r w:rsidR="006A1AA3" w:rsidRPr="0098619F">
        <w:rPr>
          <w:rFonts w:ascii="Times New Roman" w:eastAsia="Times New Roman" w:hAnsi="Times New Roman" w:hint="cs"/>
          <w:sz w:val="28"/>
          <w:szCs w:val="28"/>
          <w:rtl/>
          <w:lang w:bidi="fa-IR"/>
        </w:rPr>
        <w:t>حاوی</w:t>
      </w:r>
      <w:r w:rsidR="006A1AA3" w:rsidRPr="0098619F">
        <w:rPr>
          <w:rFonts w:ascii="Times New Roman" w:eastAsia="Times New Roman" w:hAnsi="Times New Roman"/>
          <w:sz w:val="28"/>
          <w:szCs w:val="28"/>
          <w:rtl/>
          <w:lang w:bidi="fa-IR"/>
        </w:rPr>
        <w:t xml:space="preserve"> </w:t>
      </w:r>
      <w:r w:rsidR="006A1AA3" w:rsidRPr="0098619F">
        <w:rPr>
          <w:rFonts w:ascii="Times New Roman" w:eastAsia="Times New Roman" w:hAnsi="Times New Roman" w:hint="cs"/>
          <w:sz w:val="28"/>
          <w:szCs w:val="28"/>
          <w:rtl/>
          <w:lang w:bidi="fa-IR"/>
        </w:rPr>
        <w:t>چربی</w:t>
      </w:r>
      <w:r w:rsidR="006A1AA3" w:rsidRPr="0098619F">
        <w:rPr>
          <w:rFonts w:ascii="Times New Roman" w:eastAsia="Times New Roman" w:hAnsi="Times New Roman"/>
          <w:sz w:val="28"/>
          <w:szCs w:val="28"/>
          <w:rtl/>
          <w:lang w:bidi="fa-IR"/>
        </w:rPr>
        <w:t xml:space="preserve"> </w:t>
      </w:r>
      <w:r w:rsidR="006A1AA3" w:rsidRPr="0098619F">
        <w:rPr>
          <w:rFonts w:ascii="Times New Roman" w:eastAsia="Times New Roman" w:hAnsi="Times New Roman" w:hint="cs"/>
          <w:sz w:val="28"/>
          <w:szCs w:val="28"/>
          <w:rtl/>
          <w:lang w:bidi="fa-IR"/>
        </w:rPr>
        <w:t>اشباع</w:t>
      </w:r>
      <w:r w:rsidR="006A1AA3" w:rsidRPr="0098619F">
        <w:rPr>
          <w:rFonts w:ascii="Times New Roman" w:eastAsia="Times New Roman" w:hAnsi="Times New Roman"/>
          <w:sz w:val="28"/>
          <w:szCs w:val="28"/>
          <w:rtl/>
          <w:lang w:bidi="fa-IR"/>
        </w:rPr>
        <w:t xml:space="preserve"> </w:t>
      </w:r>
      <w:r w:rsidR="006A1AA3" w:rsidRPr="0098619F">
        <w:rPr>
          <w:rFonts w:ascii="Times New Roman" w:eastAsia="Times New Roman" w:hAnsi="Times New Roman" w:hint="cs"/>
          <w:sz w:val="28"/>
          <w:szCs w:val="28"/>
          <w:rtl/>
          <w:lang w:bidi="fa-IR"/>
        </w:rPr>
        <w:t>و</w:t>
      </w:r>
      <w:r w:rsidR="006A1AA3" w:rsidRPr="0098619F">
        <w:rPr>
          <w:rFonts w:ascii="Times New Roman" w:eastAsia="Times New Roman" w:hAnsi="Times New Roman"/>
          <w:sz w:val="28"/>
          <w:szCs w:val="28"/>
          <w:rtl/>
          <w:lang w:bidi="fa-IR"/>
        </w:rPr>
        <w:t xml:space="preserve"> </w:t>
      </w:r>
      <w:r w:rsidR="006A1AA3" w:rsidRPr="0098619F">
        <w:rPr>
          <w:rFonts w:ascii="Times New Roman" w:eastAsia="Times New Roman" w:hAnsi="Times New Roman" w:hint="cs"/>
          <w:sz w:val="28"/>
          <w:szCs w:val="28"/>
          <w:rtl/>
          <w:lang w:bidi="fa-IR"/>
        </w:rPr>
        <w:t>کلسترول،</w:t>
      </w:r>
      <w:r w:rsidR="006A1AA3" w:rsidRPr="0098619F">
        <w:rPr>
          <w:rFonts w:ascii="Times New Roman" w:eastAsia="Times New Roman" w:hAnsi="Times New Roman"/>
          <w:sz w:val="28"/>
          <w:szCs w:val="28"/>
          <w:rtl/>
          <w:lang w:bidi="fa-IR"/>
        </w:rPr>
        <w:t xml:space="preserve"> </w:t>
      </w:r>
      <w:r w:rsidR="006A1AA3" w:rsidRPr="0098619F">
        <w:rPr>
          <w:rFonts w:ascii="Times New Roman" w:eastAsia="Times New Roman" w:hAnsi="Times New Roman" w:hint="cs"/>
          <w:sz w:val="28"/>
          <w:szCs w:val="28"/>
          <w:rtl/>
          <w:lang w:bidi="fa-IR"/>
        </w:rPr>
        <w:t>که</w:t>
      </w:r>
      <w:r w:rsidR="006A1AA3" w:rsidRPr="0098619F">
        <w:rPr>
          <w:rFonts w:ascii="Times New Roman" w:eastAsia="Times New Roman" w:hAnsi="Times New Roman"/>
          <w:sz w:val="28"/>
          <w:szCs w:val="28"/>
          <w:rtl/>
          <w:lang w:bidi="fa-IR"/>
        </w:rPr>
        <w:t xml:space="preserve"> </w:t>
      </w:r>
      <w:r w:rsidR="006A1AA3" w:rsidRPr="0098619F">
        <w:rPr>
          <w:rFonts w:ascii="Times New Roman" w:eastAsia="Times New Roman" w:hAnsi="Times New Roman" w:hint="cs"/>
          <w:sz w:val="28"/>
          <w:szCs w:val="28"/>
          <w:rtl/>
          <w:lang w:bidi="fa-IR"/>
        </w:rPr>
        <w:t>فقط</w:t>
      </w:r>
      <w:r w:rsidR="006A1AA3" w:rsidRPr="0098619F">
        <w:rPr>
          <w:rFonts w:ascii="Times New Roman" w:eastAsia="Times New Roman" w:hAnsi="Times New Roman"/>
          <w:sz w:val="28"/>
          <w:szCs w:val="28"/>
          <w:rtl/>
          <w:lang w:bidi="fa-IR"/>
        </w:rPr>
        <w:t xml:space="preserve"> </w:t>
      </w:r>
      <w:r w:rsidR="006A1AA3" w:rsidRPr="0098619F">
        <w:rPr>
          <w:rFonts w:ascii="Times New Roman" w:eastAsia="Times New Roman" w:hAnsi="Times New Roman" w:hint="cs"/>
          <w:sz w:val="28"/>
          <w:szCs w:val="28"/>
          <w:rtl/>
          <w:lang w:bidi="fa-IR"/>
        </w:rPr>
        <w:t>بر</w:t>
      </w:r>
      <w:r w:rsidR="006A1AA3" w:rsidRPr="0098619F">
        <w:rPr>
          <w:rFonts w:ascii="Times New Roman" w:eastAsia="Times New Roman" w:hAnsi="Times New Roman"/>
          <w:sz w:val="28"/>
          <w:szCs w:val="28"/>
          <w:rtl/>
          <w:lang w:bidi="fa-IR"/>
        </w:rPr>
        <w:t xml:space="preserve"> </w:t>
      </w:r>
      <w:r w:rsidR="006A1AA3" w:rsidRPr="0098619F">
        <w:rPr>
          <w:rFonts w:ascii="Times New Roman" w:eastAsia="Times New Roman" w:hAnsi="Times New Roman" w:hint="cs"/>
          <w:sz w:val="28"/>
          <w:szCs w:val="28"/>
          <w:rtl/>
          <w:lang w:bidi="fa-IR"/>
        </w:rPr>
        <w:t>اساس</w:t>
      </w:r>
      <w:r w:rsidR="006A1AA3" w:rsidRPr="0098619F">
        <w:rPr>
          <w:rFonts w:ascii="Times New Roman" w:eastAsia="Times New Roman" w:hAnsi="Times New Roman"/>
          <w:sz w:val="28"/>
          <w:szCs w:val="28"/>
          <w:rtl/>
          <w:lang w:bidi="fa-IR"/>
        </w:rPr>
        <w:t xml:space="preserve"> </w:t>
      </w:r>
      <w:r w:rsidR="006A1AA3" w:rsidRPr="0098619F">
        <w:rPr>
          <w:rFonts w:ascii="Times New Roman" w:eastAsia="Times New Roman" w:hAnsi="Times New Roman" w:hint="cs"/>
          <w:sz w:val="28"/>
          <w:szCs w:val="28"/>
          <w:rtl/>
          <w:lang w:bidi="fa-IR"/>
        </w:rPr>
        <w:t>منبع</w:t>
      </w:r>
      <w:r w:rsidR="006A1AA3" w:rsidRPr="0098619F">
        <w:rPr>
          <w:rFonts w:ascii="Times New Roman" w:eastAsia="Times New Roman" w:hAnsi="Times New Roman"/>
          <w:sz w:val="28"/>
          <w:szCs w:val="28"/>
          <w:rtl/>
          <w:lang w:bidi="fa-IR"/>
        </w:rPr>
        <w:t xml:space="preserve"> </w:t>
      </w:r>
      <w:r w:rsidR="006A1AA3" w:rsidRPr="0098619F">
        <w:rPr>
          <w:rFonts w:ascii="Times New Roman" w:eastAsia="Times New Roman" w:hAnsi="Times New Roman" w:hint="cs"/>
          <w:sz w:val="28"/>
          <w:szCs w:val="28"/>
          <w:rtl/>
          <w:lang w:bidi="fa-IR"/>
        </w:rPr>
        <w:t>پروتئین</w:t>
      </w:r>
      <w:r w:rsidR="006A1AA3" w:rsidRPr="0098619F">
        <w:rPr>
          <w:rFonts w:ascii="Times New Roman" w:eastAsia="Times New Roman" w:hAnsi="Times New Roman"/>
          <w:sz w:val="28"/>
          <w:szCs w:val="28"/>
          <w:rtl/>
          <w:lang w:bidi="fa-IR"/>
        </w:rPr>
        <w:t xml:space="preserve"> </w:t>
      </w:r>
      <w:r w:rsidR="006A1AA3" w:rsidRPr="0098619F">
        <w:rPr>
          <w:rFonts w:ascii="Times New Roman" w:eastAsia="Times New Roman" w:hAnsi="Times New Roman" w:hint="cs"/>
          <w:sz w:val="28"/>
          <w:szCs w:val="28"/>
          <w:rtl/>
          <w:lang w:bidi="fa-IR"/>
        </w:rPr>
        <w:t>متفاوت</w:t>
      </w:r>
      <w:r w:rsidR="006A1AA3" w:rsidRPr="0098619F">
        <w:rPr>
          <w:rFonts w:ascii="Times New Roman" w:eastAsia="Times New Roman" w:hAnsi="Times New Roman"/>
          <w:sz w:val="28"/>
          <w:szCs w:val="28"/>
          <w:rtl/>
          <w:lang w:bidi="fa-IR"/>
        </w:rPr>
        <w:t xml:space="preserve"> </w:t>
      </w:r>
      <w:r w:rsidR="006A1AA3" w:rsidRPr="0098619F">
        <w:rPr>
          <w:rFonts w:ascii="Times New Roman" w:eastAsia="Times New Roman" w:hAnsi="Times New Roman" w:hint="cs"/>
          <w:sz w:val="28"/>
          <w:szCs w:val="28"/>
          <w:rtl/>
          <w:lang w:bidi="fa-IR"/>
        </w:rPr>
        <w:t>بودند،</w:t>
      </w:r>
      <w:r w:rsidR="006A1AA3" w:rsidRPr="0098619F">
        <w:rPr>
          <w:rFonts w:ascii="Times New Roman" w:eastAsia="Times New Roman" w:hAnsi="Times New Roman"/>
          <w:sz w:val="28"/>
          <w:szCs w:val="28"/>
          <w:rtl/>
          <w:lang w:bidi="fa-IR"/>
        </w:rPr>
        <w:t xml:space="preserve"> </w:t>
      </w:r>
      <w:r w:rsidR="006A1AA3" w:rsidRPr="0098619F">
        <w:rPr>
          <w:rFonts w:ascii="Times New Roman" w:eastAsia="Times New Roman" w:hAnsi="Times New Roman" w:hint="cs"/>
          <w:sz w:val="28"/>
          <w:szCs w:val="28"/>
          <w:rtl/>
          <w:lang w:bidi="fa-IR"/>
        </w:rPr>
        <w:t>تقسیم</w:t>
      </w:r>
      <w:r w:rsidR="006A1AA3" w:rsidRPr="0098619F">
        <w:rPr>
          <w:rFonts w:ascii="Times New Roman" w:eastAsia="Times New Roman" w:hAnsi="Times New Roman"/>
          <w:sz w:val="28"/>
          <w:szCs w:val="28"/>
          <w:rtl/>
          <w:lang w:bidi="fa-IR"/>
        </w:rPr>
        <w:t xml:space="preserve"> </w:t>
      </w:r>
      <w:r w:rsidR="006A1AA3" w:rsidRPr="0098619F">
        <w:rPr>
          <w:rFonts w:ascii="Times New Roman" w:eastAsia="Times New Roman" w:hAnsi="Times New Roman" w:hint="cs"/>
          <w:sz w:val="28"/>
          <w:szCs w:val="28"/>
          <w:rtl/>
          <w:lang w:bidi="fa-IR"/>
        </w:rPr>
        <w:t>شدند</w:t>
      </w:r>
      <w:r w:rsidR="006A1AA3" w:rsidRPr="0098619F">
        <w:rPr>
          <w:rFonts w:ascii="Times New Roman" w:eastAsia="Times New Roman" w:hAnsi="Times New Roman"/>
          <w:sz w:val="28"/>
          <w:szCs w:val="28"/>
          <w:rtl/>
          <w:lang w:bidi="fa-IR"/>
        </w:rPr>
        <w:t xml:space="preserve">: </w:t>
      </w:r>
      <w:r w:rsidR="006A1AA3" w:rsidRPr="0098619F">
        <w:rPr>
          <w:rFonts w:ascii="Times New Roman" w:eastAsia="Times New Roman" w:hAnsi="Times New Roman" w:hint="cs"/>
          <w:sz w:val="28"/>
          <w:szCs w:val="28"/>
          <w:rtl/>
          <w:lang w:bidi="fa-IR"/>
        </w:rPr>
        <w:t>گروه اول</w:t>
      </w:r>
      <w:r w:rsidR="006A1AA3" w:rsidRPr="0098619F">
        <w:rPr>
          <w:rFonts w:ascii="Times New Roman" w:eastAsia="Times New Roman" w:hAnsi="Times New Roman"/>
          <w:sz w:val="28"/>
          <w:szCs w:val="28"/>
          <w:rtl/>
          <w:lang w:bidi="fa-IR"/>
        </w:rPr>
        <w:t xml:space="preserve"> </w:t>
      </w:r>
      <w:r w:rsidR="006A1AA3" w:rsidRPr="0098619F">
        <w:rPr>
          <w:rFonts w:ascii="Times New Roman" w:eastAsia="Times New Roman" w:hAnsi="Times New Roman" w:hint="cs"/>
          <w:sz w:val="28"/>
          <w:szCs w:val="28"/>
          <w:rtl/>
          <w:lang w:bidi="fa-IR"/>
        </w:rPr>
        <w:t>کازئین</w:t>
      </w:r>
      <w:r w:rsidR="006A1AA3" w:rsidRPr="0098619F">
        <w:rPr>
          <w:rFonts w:ascii="Times New Roman" w:eastAsia="Times New Roman" w:hAnsi="Times New Roman"/>
          <w:sz w:val="28"/>
          <w:szCs w:val="28"/>
          <w:rtl/>
          <w:lang w:bidi="fa-IR"/>
        </w:rPr>
        <w:t>-</w:t>
      </w:r>
      <w:r w:rsidR="006A1AA3" w:rsidRPr="0098619F">
        <w:rPr>
          <w:rFonts w:ascii="Times New Roman" w:eastAsia="Times New Roman" w:hAnsi="Times New Roman" w:hint="cs"/>
          <w:sz w:val="28"/>
          <w:szCs w:val="28"/>
          <w:rtl/>
          <w:lang w:bidi="fa-IR"/>
        </w:rPr>
        <w:t>لاکتالبومین</w:t>
      </w:r>
      <w:r w:rsidR="006A1AA3" w:rsidRPr="0098619F">
        <w:rPr>
          <w:rFonts w:ascii="Times New Roman" w:eastAsia="Times New Roman" w:hAnsi="Times New Roman"/>
          <w:sz w:val="28"/>
          <w:szCs w:val="28"/>
          <w:rtl/>
          <w:lang w:bidi="fa-IR"/>
        </w:rPr>
        <w:t xml:space="preserve"> (29=</w:t>
      </w:r>
      <w:r w:rsidR="006A1AA3" w:rsidRPr="0098619F">
        <w:rPr>
          <w:rFonts w:ascii="Times New Roman" w:eastAsia="Times New Roman" w:hAnsi="Times New Roman"/>
          <w:sz w:val="28"/>
          <w:szCs w:val="28"/>
          <w:lang w:bidi="fa-IR"/>
        </w:rPr>
        <w:t>n</w:t>
      </w:r>
      <w:r w:rsidR="006A1AA3" w:rsidRPr="0098619F">
        <w:rPr>
          <w:rFonts w:ascii="Times New Roman" w:eastAsia="Times New Roman" w:hAnsi="Times New Roman"/>
          <w:sz w:val="28"/>
          <w:szCs w:val="28"/>
          <w:rtl/>
          <w:lang w:bidi="fa-IR"/>
        </w:rPr>
        <w:t>)</w:t>
      </w:r>
      <w:r w:rsidR="006A1AA3" w:rsidRPr="0098619F">
        <w:rPr>
          <w:rFonts w:ascii="Times New Roman" w:eastAsia="Times New Roman" w:hAnsi="Times New Roman" w:hint="cs"/>
          <w:sz w:val="28"/>
          <w:szCs w:val="28"/>
          <w:rtl/>
          <w:lang w:bidi="fa-IR"/>
        </w:rPr>
        <w:t xml:space="preserve"> </w:t>
      </w:r>
      <w:r w:rsidR="006A1AA3" w:rsidRPr="0098619F">
        <w:rPr>
          <w:rFonts w:ascii="Times New Roman" w:eastAsia="Times New Roman" w:hAnsi="Times New Roman"/>
          <w:sz w:val="28"/>
          <w:szCs w:val="28"/>
          <w:rtl/>
          <w:lang w:bidi="fa-IR"/>
        </w:rPr>
        <w:t xml:space="preserve"> </w:t>
      </w:r>
      <w:r w:rsidR="006A1AA3" w:rsidRPr="0098619F">
        <w:rPr>
          <w:rFonts w:ascii="Times New Roman" w:eastAsia="Times New Roman" w:hAnsi="Times New Roman" w:hint="cs"/>
          <w:sz w:val="28"/>
          <w:szCs w:val="28"/>
          <w:rtl/>
          <w:lang w:bidi="fa-IR"/>
        </w:rPr>
        <w:t>و گروه دوم</w:t>
      </w:r>
      <w:r w:rsidR="006A1AA3" w:rsidRPr="0098619F">
        <w:rPr>
          <w:rFonts w:ascii="Times New Roman" w:eastAsia="Times New Roman" w:hAnsi="Times New Roman"/>
          <w:sz w:val="28"/>
          <w:szCs w:val="28"/>
          <w:rtl/>
          <w:lang w:bidi="fa-IR"/>
        </w:rPr>
        <w:t xml:space="preserve">  </w:t>
      </w:r>
      <w:r w:rsidR="006A1AA3" w:rsidRPr="0098619F">
        <w:rPr>
          <w:rFonts w:ascii="Times New Roman" w:eastAsia="Times New Roman" w:hAnsi="Times New Roman" w:hint="cs"/>
          <w:sz w:val="28"/>
          <w:szCs w:val="28"/>
          <w:rtl/>
          <w:lang w:bidi="fa-IR"/>
        </w:rPr>
        <w:t>پروتئین</w:t>
      </w:r>
      <w:r w:rsidR="006A1AA3" w:rsidRPr="0098619F">
        <w:rPr>
          <w:rFonts w:ascii="Times New Roman" w:eastAsia="Times New Roman" w:hAnsi="Times New Roman"/>
          <w:sz w:val="28"/>
          <w:szCs w:val="28"/>
          <w:rtl/>
          <w:lang w:bidi="fa-IR"/>
        </w:rPr>
        <w:t xml:space="preserve"> </w:t>
      </w:r>
      <w:r w:rsidR="006A1AA3" w:rsidRPr="0098619F">
        <w:rPr>
          <w:rFonts w:ascii="Times New Roman" w:eastAsia="Times New Roman" w:hAnsi="Times New Roman" w:hint="cs"/>
          <w:sz w:val="28"/>
          <w:szCs w:val="28"/>
          <w:rtl/>
          <w:lang w:bidi="fa-IR"/>
        </w:rPr>
        <w:t>سویا</w:t>
      </w:r>
      <w:r w:rsidR="006A1AA3" w:rsidRPr="0098619F">
        <w:rPr>
          <w:rFonts w:ascii="Times New Roman" w:eastAsia="Times New Roman" w:hAnsi="Times New Roman"/>
          <w:sz w:val="28"/>
          <w:szCs w:val="28"/>
          <w:rtl/>
          <w:lang w:bidi="fa-IR"/>
        </w:rPr>
        <w:t xml:space="preserve"> </w:t>
      </w:r>
      <w:r w:rsidR="006A1AA3" w:rsidRPr="0098619F">
        <w:rPr>
          <w:rFonts w:ascii="Times New Roman" w:eastAsia="Times New Roman" w:hAnsi="Times New Roman" w:hint="cs"/>
          <w:sz w:val="28"/>
          <w:szCs w:val="28"/>
          <w:rtl/>
          <w:lang w:bidi="fa-IR"/>
        </w:rPr>
        <w:t>با</w:t>
      </w:r>
      <w:r w:rsidR="006A1AA3" w:rsidRPr="0098619F">
        <w:rPr>
          <w:rFonts w:ascii="Times New Roman" w:eastAsia="Times New Roman" w:hAnsi="Times New Roman"/>
          <w:sz w:val="28"/>
          <w:szCs w:val="28"/>
          <w:rtl/>
          <w:lang w:bidi="fa-IR"/>
        </w:rPr>
        <w:t xml:space="preserve"> </w:t>
      </w:r>
      <w:r w:rsidR="006A1AA3" w:rsidRPr="0098619F">
        <w:rPr>
          <w:rFonts w:ascii="Times New Roman" w:eastAsia="Times New Roman" w:hAnsi="Times New Roman" w:hint="cs"/>
          <w:sz w:val="28"/>
          <w:szCs w:val="28"/>
          <w:rtl/>
          <w:lang w:bidi="fa-IR"/>
        </w:rPr>
        <w:t>ایزوفلاون</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sz w:val="28"/>
          <w:szCs w:val="28"/>
          <w:lang w:bidi="fa-IR"/>
        </w:rPr>
        <w:t>n=32</w:t>
      </w:r>
      <w:r w:rsidR="006A1AA3" w:rsidRPr="00CC4E46">
        <w:rPr>
          <w:rFonts w:ascii="Times New Roman" w:eastAsia="Times New Roman" w:hAnsi="Times New Roman"/>
          <w:sz w:val="28"/>
          <w:szCs w:val="28"/>
          <w:rtl/>
          <w:lang w:bidi="fa-IR"/>
        </w:rPr>
        <w:t>)</w:t>
      </w:r>
      <w:r w:rsidR="006A1AA3" w:rsidRPr="00CC4E46">
        <w:rPr>
          <w:rFonts w:ascii="Times New Roman" w:eastAsia="Times New Roman" w:hAnsi="Times New Roman" w:hint="cs"/>
          <w:sz w:val="28"/>
          <w:szCs w:val="28"/>
          <w:rtl/>
          <w:lang w:bidi="fa-IR"/>
        </w:rPr>
        <w:t xml:space="preserve"> را دریافت کردند</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مطالعه</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حاضر</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شواهدی</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را</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ارائه</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می‌کند</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که</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منبع</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پروتئین</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غذایی</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یا</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ایزوفلاون‌ها،</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بر</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ذخیره</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تخمدان</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تعداد</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فولیکول</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در</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میمون‌های</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سینومولگوس</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تأثیر</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می‌گذارد</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میمون‌هایی</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که</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از</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رژیم</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غذایی</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مبتنی</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بر</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کازئین</w:t>
      </w:r>
      <w:r w:rsidR="006A1AA3" w:rsidRPr="00CC4E46">
        <w:rPr>
          <w:rFonts w:ascii="Times New Roman" w:eastAsia="Times New Roman" w:hAnsi="Times New Roman"/>
          <w:sz w:val="28"/>
          <w:szCs w:val="28"/>
          <w:rtl/>
          <w:lang w:bidi="fa-IR"/>
        </w:rPr>
        <w:t>-</w:t>
      </w:r>
      <w:r w:rsidR="006A1AA3" w:rsidRPr="00CC4E46">
        <w:rPr>
          <w:rFonts w:ascii="Times New Roman" w:eastAsia="Times New Roman" w:hAnsi="Times New Roman" w:hint="cs"/>
          <w:sz w:val="28"/>
          <w:szCs w:val="28"/>
          <w:rtl/>
          <w:lang w:bidi="fa-IR"/>
        </w:rPr>
        <w:t>لاکتالبومین</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sz w:val="28"/>
          <w:szCs w:val="28"/>
          <w:lang w:bidi="fa-IR"/>
        </w:rPr>
        <w:t>C/L</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تغذیه</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می‌کردند،</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فولیکول‌های</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اولیه</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و</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ثانویه</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کمتری</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نسبت</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به</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همتایان</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خود</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که</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از</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سویا</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تغذیه</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می‌کردند،</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پس</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از</w:t>
      </w:r>
      <w:r w:rsidR="006A1AA3" w:rsidRPr="00CC4E46">
        <w:rPr>
          <w:rFonts w:ascii="Times New Roman" w:eastAsia="Times New Roman" w:hAnsi="Times New Roman"/>
          <w:sz w:val="28"/>
          <w:szCs w:val="28"/>
          <w:rtl/>
          <w:lang w:bidi="fa-IR"/>
        </w:rPr>
        <w:t xml:space="preserve"> 32 </w:t>
      </w:r>
      <w:r w:rsidR="006A1AA3" w:rsidRPr="00CC4E46">
        <w:rPr>
          <w:rFonts w:ascii="Times New Roman" w:eastAsia="Times New Roman" w:hAnsi="Times New Roman" w:hint="cs"/>
          <w:sz w:val="28"/>
          <w:szCs w:val="28"/>
          <w:rtl/>
          <w:lang w:bidi="fa-IR"/>
        </w:rPr>
        <w:t>ماه</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مصرف</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این</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رژیم‌ها</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داشتند</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غلظت</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sz w:val="28"/>
          <w:szCs w:val="28"/>
          <w:lang w:bidi="fa-IR"/>
        </w:rPr>
        <w:t>AMH</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بین</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گروه</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ها</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در</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ابتدا</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تفاوتی</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نداشت،</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که</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نشان</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می</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دهد</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تعداد</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فولیکول</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ها</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در</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ابتدا</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تفاوتی</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نداشت</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بنابراین،</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به</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نظر</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می</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رسد</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که</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یا</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رژیم</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غذایی</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sz w:val="28"/>
          <w:szCs w:val="28"/>
          <w:lang w:bidi="fa-IR"/>
        </w:rPr>
        <w:t>C/L</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سرعت</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کاهش</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فولیکول</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تخمدان</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را</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افزایش</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می</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دهد</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به</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عنوان</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مثال،</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از</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طریق</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کاهش</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جریان</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خون</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به</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تخمدان</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در</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نتیجه</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تصلب</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شرایین</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یا</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اثرات</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مستقیم</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التهاب</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یا</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اکسیداسیون</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ناشی</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از</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رژیم</w:t>
      </w:r>
      <w:r w:rsidR="006A1AA3" w:rsidRPr="00CC4E46">
        <w:rPr>
          <w:rFonts w:ascii="Times New Roman" w:eastAsia="Times New Roman" w:hAnsi="Times New Roman"/>
          <w:sz w:val="28"/>
          <w:szCs w:val="28"/>
          <w:rtl/>
          <w:lang w:bidi="fa-IR"/>
        </w:rPr>
        <w:t>)</w:t>
      </w:r>
      <w:r w:rsidR="006A1AA3" w:rsidRPr="00CC4E46">
        <w:rPr>
          <w:rFonts w:ascii="Times New Roman" w:eastAsia="Times New Roman" w:hAnsi="Times New Roman" w:hint="cs"/>
          <w:sz w:val="28"/>
          <w:szCs w:val="28"/>
          <w:rtl/>
          <w:lang w:bidi="fa-IR"/>
        </w:rPr>
        <w:t>،</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یا</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اینکه</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رژیم</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سویا</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روند</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پیری</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تخمدان</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را</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کند</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می</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کند</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به</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عنوان</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مثال،</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از</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طریق</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خواص</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آنتی</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اکسیدانی</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یا</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ضد</w:t>
      </w:r>
      <w:r w:rsidR="006A1AA3" w:rsidRPr="00CC4E46">
        <w:rPr>
          <w:rFonts w:ascii="Times New Roman" w:eastAsia="Times New Roman" w:hAnsi="Times New Roman"/>
          <w:sz w:val="28"/>
          <w:szCs w:val="28"/>
          <w:rtl/>
          <w:lang w:bidi="fa-IR"/>
        </w:rPr>
        <w:t xml:space="preserve"> </w:t>
      </w:r>
      <w:r w:rsidR="006A1AA3" w:rsidRPr="00CC4E46">
        <w:rPr>
          <w:rFonts w:ascii="Times New Roman" w:eastAsia="Times New Roman" w:hAnsi="Times New Roman" w:hint="cs"/>
          <w:sz w:val="28"/>
          <w:szCs w:val="28"/>
          <w:rtl/>
          <w:lang w:bidi="fa-IR"/>
        </w:rPr>
        <w:t>التهابی</w:t>
      </w:r>
      <w:r w:rsidR="006A1AA3" w:rsidRPr="00CC4E46">
        <w:rPr>
          <w:rFonts w:ascii="Times New Roman" w:eastAsia="Times New Roman" w:hAnsi="Times New Roman"/>
          <w:sz w:val="28"/>
          <w:szCs w:val="28"/>
          <w:rtl/>
          <w:lang w:bidi="fa-IR"/>
        </w:rPr>
        <w:t>).</w:t>
      </w:r>
    </w:p>
    <w:p w14:paraId="1B60124E" w14:textId="50164ECA" w:rsidR="00076D1E" w:rsidRPr="00CC4E46" w:rsidRDefault="00A605DB" w:rsidP="000A6ADD">
      <w:pPr>
        <w:widowControl w:val="0"/>
        <w:tabs>
          <w:tab w:val="right" w:pos="567"/>
          <w:tab w:val="left" w:pos="2682"/>
        </w:tabs>
        <w:bidi/>
        <w:spacing w:line="360" w:lineRule="auto"/>
        <w:jc w:val="both"/>
        <w:rPr>
          <w:rFonts w:ascii="Times New Roman" w:eastAsia="Times New Roman" w:hAnsi="Times New Roman"/>
          <w:sz w:val="28"/>
          <w:szCs w:val="28"/>
          <w:rtl/>
          <w:lang w:bidi="fa-IR"/>
        </w:rPr>
      </w:pPr>
      <w:r>
        <w:rPr>
          <w:rFonts w:hint="cs"/>
          <w:sz w:val="28"/>
          <w:szCs w:val="28"/>
          <w:rtl/>
          <w:lang w:bidi="fa-IR"/>
        </w:rPr>
        <w:t>یافتهای مطالعه حاضر نا</w:t>
      </w:r>
      <w:r w:rsidR="00A86C68">
        <w:rPr>
          <w:rFonts w:hint="cs"/>
          <w:sz w:val="28"/>
          <w:szCs w:val="28"/>
          <w:rtl/>
          <w:lang w:bidi="fa-IR"/>
        </w:rPr>
        <w:t xml:space="preserve">همسو با مطالعه </w:t>
      </w:r>
      <w:r w:rsidR="00A86C68" w:rsidRPr="006E3C54">
        <w:rPr>
          <w:sz w:val="28"/>
          <w:szCs w:val="28"/>
          <w:lang w:val="en-GB" w:bidi="fa-IR"/>
        </w:rPr>
        <w:t>Nybacka</w:t>
      </w:r>
      <w:r w:rsidR="00A86C68">
        <w:rPr>
          <w:rFonts w:hint="cs"/>
          <w:sz w:val="28"/>
          <w:szCs w:val="28"/>
          <w:rtl/>
          <w:lang w:bidi="fa-IR"/>
        </w:rPr>
        <w:t xml:space="preserve"> و همکاران بود که در این مطالعه تاثیر رژیم(%60- 55کربوهیدرات، %15-10 پروتئین، %30-25 چربی)، </w:t>
      </w:r>
      <w:r>
        <w:rPr>
          <w:rFonts w:hint="cs"/>
          <w:sz w:val="28"/>
          <w:szCs w:val="28"/>
          <w:rtl/>
          <w:lang w:bidi="fa-IR"/>
        </w:rPr>
        <w:t xml:space="preserve">رژیم، </w:t>
      </w:r>
      <w:r w:rsidR="00A86C68">
        <w:rPr>
          <w:rFonts w:hint="cs"/>
          <w:sz w:val="28"/>
          <w:szCs w:val="28"/>
          <w:rtl/>
          <w:lang w:bidi="fa-IR"/>
        </w:rPr>
        <w:t>ورزش و ترکیب رژیم و ورزش را در سه گروه از افراد م</w:t>
      </w:r>
      <w:r w:rsidR="00A407FD">
        <w:rPr>
          <w:rFonts w:hint="cs"/>
          <w:sz w:val="28"/>
          <w:szCs w:val="28"/>
          <w:rtl/>
          <w:lang w:bidi="fa-IR"/>
        </w:rPr>
        <w:t>بتلا به سندرم تخمدان پلی کیستیک</w:t>
      </w:r>
      <w:r w:rsidR="00A86C68">
        <w:rPr>
          <w:rFonts w:hint="cs"/>
          <w:sz w:val="28"/>
          <w:szCs w:val="28"/>
          <w:rtl/>
          <w:lang w:bidi="fa-IR"/>
        </w:rPr>
        <w:t xml:space="preserve"> به مدت 4 ماه بررسی کردند. </w:t>
      </w:r>
      <w:r>
        <w:rPr>
          <w:rFonts w:hint="cs"/>
          <w:sz w:val="28"/>
          <w:szCs w:val="28"/>
          <w:rtl/>
          <w:lang w:bidi="fa-IR"/>
        </w:rPr>
        <w:t>در هر سه گروه مداخله تعداد فولیکول کاهش یافت و حجم تخمدان در گروه ترکیب رژیم و ورزش کاهش داشت</w:t>
      </w:r>
      <w:r>
        <w:rPr>
          <w:sz w:val="28"/>
          <w:szCs w:val="28"/>
          <w:rtl/>
          <w:lang w:bidi="fa-IR"/>
        </w:rPr>
        <w:t xml:space="preserve"> </w:t>
      </w:r>
      <w:r w:rsidR="00A86C68">
        <w:rPr>
          <w:sz w:val="28"/>
          <w:szCs w:val="28"/>
          <w:rtl/>
          <w:lang w:bidi="fa-IR"/>
        </w:rPr>
        <w:fldChar w:fldCharType="begin"/>
      </w:r>
      <w:r w:rsidR="000A6ADD">
        <w:rPr>
          <w:sz w:val="28"/>
          <w:szCs w:val="28"/>
          <w:rtl/>
          <w:lang w:bidi="fa-IR"/>
        </w:rPr>
        <w:instrText xml:space="preserve"> </w:instrText>
      </w:r>
      <w:r w:rsidR="000A6ADD">
        <w:rPr>
          <w:sz w:val="28"/>
          <w:szCs w:val="28"/>
          <w:lang w:bidi="fa-IR"/>
        </w:rPr>
        <w:instrText>ADDIN EN.CITE &lt;EndNote&gt;&lt;Cite&gt;&lt;Author&gt;Nybacka&lt;/Author&gt;&lt;Year&gt;2013&lt;/Year&gt;&lt;RecNum&gt;6&lt;/RecNum&gt;&lt;DisplayText&gt;(66)&lt;/DisplayText&gt;&lt;record&gt;&lt;rec-number&gt;6&lt;/rec-number&gt;&lt;foreign-keys&gt;&lt;key app="EN" db-id="9rvr0d2x2df29mepv2pxepd9wezw55zdwfaa" timestamp="1668031046"&gt;6&lt;/key&gt;&lt;/foreign-keys&gt;&lt;ref-type name="Journal Article"&gt;17&lt;/ref-type&gt;&lt;contributors&gt;&lt;authors&gt;&lt;author&gt;Nybacka, Åsa&lt;/author&gt;&lt;author&gt;Carlström, Kjell&lt;/author&gt;&lt;author&gt;Fabri, Fredrika&lt;/author&gt;&lt;author&gt;Hellström, Per Martin&lt;/author&gt;&lt;author&gt;Hirschberg, Angelica Lindén</w:instrText>
      </w:r>
      <w:r w:rsidR="000A6ADD">
        <w:rPr>
          <w:sz w:val="28"/>
          <w:szCs w:val="28"/>
          <w:rtl/>
          <w:lang w:bidi="fa-IR"/>
        </w:rPr>
        <w:instrText>&lt;/</w:instrText>
      </w:r>
      <w:r w:rsidR="000A6ADD">
        <w:rPr>
          <w:sz w:val="28"/>
          <w:szCs w:val="28"/>
          <w:lang w:bidi="fa-IR"/>
        </w:rPr>
        <w:instrText>author&gt;&lt;/authors&gt;&lt;/contributors&gt;&lt;titles&gt;&lt;title&gt;Serum antimüllerian hormone in response to dietary management and/or physical exercise in overweight/obese women with polycystic ovary syndrome: secondary analysis of a randomized controlled trial&lt;/title&gt;&lt;secondary-title&gt;Fertility and sterility&lt;/secondary-title&gt;&lt;/titles&gt;&lt;periodical&gt;&lt;full-title&gt;Fertility and sterility&lt;/full-title&gt;&lt;/periodical&gt;&lt;pages&gt;1096-1102&lt;/pages&gt;&lt;volume&gt;100&lt;/volume&gt;&lt;number&gt;4&lt;/number&gt;&lt;dates&gt;&lt;year&gt;2013&lt;/year&gt;&lt;/dates&gt;&lt;isbn&gt;0015-0282&lt;/isbn&gt;&lt;urls&gt;&lt;/urls&gt;&lt;/record&gt;&lt;/Cite&gt;&lt;/EndNote</w:instrText>
      </w:r>
      <w:r w:rsidR="000A6ADD">
        <w:rPr>
          <w:sz w:val="28"/>
          <w:szCs w:val="28"/>
          <w:rtl/>
          <w:lang w:bidi="fa-IR"/>
        </w:rPr>
        <w:instrText>&gt;</w:instrText>
      </w:r>
      <w:r w:rsidR="00A86C68">
        <w:rPr>
          <w:sz w:val="28"/>
          <w:szCs w:val="28"/>
          <w:rtl/>
          <w:lang w:bidi="fa-IR"/>
        </w:rPr>
        <w:fldChar w:fldCharType="separate"/>
      </w:r>
      <w:r w:rsidR="000A6ADD">
        <w:rPr>
          <w:noProof/>
          <w:sz w:val="28"/>
          <w:szCs w:val="28"/>
          <w:rtl/>
          <w:lang w:bidi="fa-IR"/>
        </w:rPr>
        <w:t>(66)</w:t>
      </w:r>
      <w:r w:rsidR="00A86C68">
        <w:rPr>
          <w:sz w:val="28"/>
          <w:szCs w:val="28"/>
          <w:rtl/>
          <w:lang w:bidi="fa-IR"/>
        </w:rPr>
        <w:fldChar w:fldCharType="end"/>
      </w:r>
      <w:r w:rsidR="00113F9E">
        <w:rPr>
          <w:rFonts w:hint="cs"/>
          <w:sz w:val="28"/>
          <w:szCs w:val="28"/>
          <w:rtl/>
        </w:rPr>
        <w:t xml:space="preserve">. مطالعه </w:t>
      </w:r>
      <w:r w:rsidR="00113F9E" w:rsidRPr="00113F9E">
        <w:rPr>
          <w:sz w:val="28"/>
          <w:szCs w:val="28"/>
        </w:rPr>
        <w:t>S</w:t>
      </w:r>
      <w:r w:rsidR="00113F9E">
        <w:rPr>
          <w:sz w:val="28"/>
          <w:szCs w:val="28"/>
        </w:rPr>
        <w:t>outer</w:t>
      </w:r>
      <w:r w:rsidR="00113F9E">
        <w:rPr>
          <w:rFonts w:hint="cs"/>
          <w:sz w:val="28"/>
          <w:szCs w:val="28"/>
          <w:rtl/>
          <w:lang w:bidi="fa-IR"/>
        </w:rPr>
        <w:t xml:space="preserve"> و همکاران که در یک </w:t>
      </w:r>
      <w:r w:rsidR="00113F9E">
        <w:rPr>
          <w:rFonts w:hint="cs"/>
          <w:sz w:val="28"/>
          <w:szCs w:val="28"/>
          <w:rtl/>
          <w:lang w:bidi="fa-IR"/>
        </w:rPr>
        <w:lastRenderedPageBreak/>
        <w:t>مطالعه همگروهی ارتباط دریافت نوع پروتئین را در بهبود فولیکول مورد ارزیابی قراردادند ناهمسو با مطالع</w:t>
      </w:r>
      <w:r w:rsidR="00A475D2">
        <w:rPr>
          <w:rFonts w:hint="cs"/>
          <w:sz w:val="28"/>
          <w:szCs w:val="28"/>
          <w:rtl/>
          <w:lang w:bidi="fa-IR"/>
        </w:rPr>
        <w:t>ه</w:t>
      </w:r>
      <w:r w:rsidR="00113F9E">
        <w:rPr>
          <w:rFonts w:hint="cs"/>
          <w:sz w:val="28"/>
          <w:szCs w:val="28"/>
          <w:rtl/>
          <w:lang w:bidi="fa-IR"/>
        </w:rPr>
        <w:t xml:space="preserve"> حاضر بود. </w:t>
      </w:r>
      <w:r w:rsidR="001D3BD8">
        <w:rPr>
          <w:rFonts w:hint="cs"/>
          <w:sz w:val="28"/>
          <w:szCs w:val="28"/>
          <w:rtl/>
          <w:lang w:bidi="fa-IR"/>
        </w:rPr>
        <w:t xml:space="preserve">در این مطالعه زنان 45-18 سال که به بیمارستانی در ماساچوست برای درمان ناباروری مراجعه کرده بودند  مورد ارزیابی قرار گرفتند. </w:t>
      </w:r>
      <w:r w:rsidR="00113F9E">
        <w:rPr>
          <w:rFonts w:hint="cs"/>
          <w:sz w:val="28"/>
          <w:szCs w:val="28"/>
          <w:rtl/>
          <w:lang w:bidi="fa-IR"/>
        </w:rPr>
        <w:t>از پرسشنامه بسامد خوراک</w:t>
      </w:r>
      <w:r w:rsidR="00EE2F7B">
        <w:rPr>
          <w:rFonts w:hint="cs"/>
          <w:sz w:val="28"/>
          <w:szCs w:val="28"/>
          <w:rtl/>
          <w:lang w:bidi="fa-IR"/>
        </w:rPr>
        <w:t xml:space="preserve"> استفاده شد. دریافت پروتئین در پنج پنجک دریافت کل، پروتئین گیاهی،پروتئین حیوانی(لبنیات و غیر لبنیات) معرفی شد.</w:t>
      </w:r>
      <w:r w:rsidR="00113F9E">
        <w:rPr>
          <w:rFonts w:hint="cs"/>
          <w:sz w:val="28"/>
          <w:szCs w:val="28"/>
          <w:rtl/>
          <w:lang w:bidi="fa-IR"/>
        </w:rPr>
        <w:t xml:space="preserve"> مشخص شد که دریافت</w:t>
      </w:r>
      <w:r w:rsidR="007061F0">
        <w:rPr>
          <w:rFonts w:hint="cs"/>
          <w:sz w:val="28"/>
          <w:szCs w:val="28"/>
          <w:rtl/>
          <w:lang w:bidi="fa-IR"/>
        </w:rPr>
        <w:t xml:space="preserve"> بالای لبنیات(%24/5 از انرژی) </w:t>
      </w:r>
      <w:r w:rsidR="00A475D2">
        <w:rPr>
          <w:rFonts w:hint="cs"/>
          <w:sz w:val="28"/>
          <w:szCs w:val="28"/>
          <w:rtl/>
          <w:lang w:bidi="fa-IR"/>
        </w:rPr>
        <w:t xml:space="preserve"> با کاهش تعداد فولیکول همراه است و</w:t>
      </w:r>
      <w:r w:rsidR="00066095">
        <w:rPr>
          <w:rFonts w:hint="cs"/>
          <w:sz w:val="28"/>
          <w:szCs w:val="28"/>
          <w:rtl/>
          <w:lang w:bidi="fa-IR"/>
        </w:rPr>
        <w:t xml:space="preserve"> اگر %2 انرژی دریافتی از لبنیات با  دریافت یک لیوان سبزیجات جایگزین شود تعداد فولیکول های انترال %5 افزایش می یابند.</w:t>
      </w:r>
      <w:r w:rsidR="00A475D2">
        <w:rPr>
          <w:rFonts w:hint="cs"/>
          <w:sz w:val="28"/>
          <w:szCs w:val="28"/>
          <w:rtl/>
          <w:lang w:bidi="fa-IR"/>
        </w:rPr>
        <w:t xml:space="preserve"> همچنین تفاوتی به لحاظ دریافت پروتئ</w:t>
      </w:r>
      <w:r w:rsidR="004227CE">
        <w:rPr>
          <w:rFonts w:hint="cs"/>
          <w:sz w:val="28"/>
          <w:szCs w:val="28"/>
          <w:rtl/>
          <w:lang w:bidi="fa-IR"/>
        </w:rPr>
        <w:t>ی</w:t>
      </w:r>
      <w:r w:rsidR="00A475D2">
        <w:rPr>
          <w:rFonts w:hint="cs"/>
          <w:sz w:val="28"/>
          <w:szCs w:val="28"/>
          <w:rtl/>
          <w:lang w:bidi="fa-IR"/>
        </w:rPr>
        <w:t>ن حیوانی و گیاهی با تعداد فولیکول وجود نداشت</w:t>
      </w:r>
      <w:r w:rsidR="001726FB">
        <w:rPr>
          <w:sz w:val="28"/>
          <w:szCs w:val="28"/>
          <w:rtl/>
          <w:lang w:bidi="fa-IR"/>
        </w:rPr>
        <w:fldChar w:fldCharType="begin"/>
      </w:r>
      <w:r w:rsidR="000A6ADD">
        <w:rPr>
          <w:sz w:val="28"/>
          <w:szCs w:val="28"/>
          <w:rtl/>
          <w:lang w:bidi="fa-IR"/>
        </w:rPr>
        <w:instrText xml:space="preserve"> </w:instrText>
      </w:r>
      <w:r w:rsidR="000A6ADD">
        <w:rPr>
          <w:sz w:val="28"/>
          <w:szCs w:val="28"/>
          <w:lang w:bidi="fa-IR"/>
        </w:rPr>
        <w:instrText>ADDIN EN.CITE &lt;EndNote&gt;&lt;Cite&gt;&lt;Author&gt;Souter&lt;/Author&gt;&lt;Year&gt;2017&lt;/Year&gt;&lt;RecNum&gt;8&lt;/RecNum&gt;&lt;DisplayText&gt;(74)&lt;/DisplayText&gt;&lt;record&gt;&lt;rec-number&gt;8&lt;/rec-number&gt;&lt;foreign-keys&gt;&lt;key app="EN" db-id="9rvr0d2x2df29mepv2pxepd9wezw55zdwfaa" timestamp="1668033425"&gt;8&lt;/key</w:instrText>
      </w:r>
      <w:r w:rsidR="000A6ADD">
        <w:rPr>
          <w:sz w:val="28"/>
          <w:szCs w:val="28"/>
          <w:rtl/>
          <w:lang w:bidi="fa-IR"/>
        </w:rPr>
        <w:instrText>&gt;&lt;/</w:instrText>
      </w:r>
      <w:r w:rsidR="000A6ADD">
        <w:rPr>
          <w:sz w:val="28"/>
          <w:szCs w:val="28"/>
          <w:lang w:bidi="fa-IR"/>
        </w:rPr>
        <w:instrText>foreign-keys&gt;&lt;ref-type name="Journal Article"&gt;17&lt;/ref-type&gt;&lt;contributors&gt;&lt;authors&gt;&lt;author&gt;Souter, Irene&lt;/author&gt;&lt;author&gt;Chiu, Y‐H&lt;/author&gt;&lt;author&gt;Batsis, Maria&lt;/author&gt;&lt;author&gt;Afeiche, Myriam C&lt;/author&gt;&lt;author&gt;Williams, Paige L&lt;/author&gt;&lt;author&gt;Hauser</w:instrText>
      </w:r>
      <w:r w:rsidR="000A6ADD">
        <w:rPr>
          <w:sz w:val="28"/>
          <w:szCs w:val="28"/>
          <w:rtl/>
          <w:lang w:bidi="fa-IR"/>
        </w:rPr>
        <w:instrText xml:space="preserve">, </w:instrText>
      </w:r>
      <w:r w:rsidR="000A6ADD">
        <w:rPr>
          <w:sz w:val="28"/>
          <w:szCs w:val="28"/>
          <w:lang w:bidi="fa-IR"/>
        </w:rPr>
        <w:instrText>Russ&lt;/author&gt;&lt;author&gt;Chavarro, Jorge E&lt;/author&gt;&lt;author&gt;EARTH Study Team&lt;/author&gt;&lt;/authors&gt;&lt;/contributors&gt;&lt;titles&gt;&lt;title&gt;The association of protein intake (amount and type) with ovarian antral follicle counts among infertile women: results from the EARTH prospective study cohort&lt;/title&gt;&lt;secondary-title&gt;BJOG: An International Journal of Obstetrics &amp;amp; Gynaecology&lt;/secondary-title&gt;&lt;/titles&gt;&lt;periodical&gt;&lt;full-title&gt;BJOG: An International Journal of Obstetrics &amp;amp; Gynaecology&lt;/full-title&gt;&lt;/periodical&gt;&lt;pages</w:instrText>
      </w:r>
      <w:r w:rsidR="000A6ADD">
        <w:rPr>
          <w:sz w:val="28"/>
          <w:szCs w:val="28"/>
          <w:rtl/>
          <w:lang w:bidi="fa-IR"/>
        </w:rPr>
        <w:instrText>&gt;1547-1555&lt;/</w:instrText>
      </w:r>
      <w:r w:rsidR="000A6ADD">
        <w:rPr>
          <w:sz w:val="28"/>
          <w:szCs w:val="28"/>
          <w:lang w:bidi="fa-IR"/>
        </w:rPr>
        <w:instrText>pages&gt;&lt;volume&gt;124&lt;/volume&gt;&lt;number&gt;10&lt;/number&gt;&lt;dates&gt;&lt;year&gt;2017&lt;/year&gt;&lt;/dates&gt;&lt;isbn&gt;1470-0328&lt;/isbn&gt;&lt;urls&gt;&lt;/urls&gt;&lt;/record&gt;&lt;/Cite&gt;&lt;/EndNote</w:instrText>
      </w:r>
      <w:r w:rsidR="000A6ADD">
        <w:rPr>
          <w:sz w:val="28"/>
          <w:szCs w:val="28"/>
          <w:rtl/>
          <w:lang w:bidi="fa-IR"/>
        </w:rPr>
        <w:instrText>&gt;</w:instrText>
      </w:r>
      <w:r w:rsidR="001726FB">
        <w:rPr>
          <w:sz w:val="28"/>
          <w:szCs w:val="28"/>
          <w:rtl/>
          <w:lang w:bidi="fa-IR"/>
        </w:rPr>
        <w:fldChar w:fldCharType="separate"/>
      </w:r>
      <w:r w:rsidR="000A6ADD">
        <w:rPr>
          <w:noProof/>
          <w:sz w:val="28"/>
          <w:szCs w:val="28"/>
          <w:rtl/>
          <w:lang w:bidi="fa-IR"/>
        </w:rPr>
        <w:t>(74)</w:t>
      </w:r>
      <w:r w:rsidR="001726FB">
        <w:rPr>
          <w:sz w:val="28"/>
          <w:szCs w:val="28"/>
          <w:rtl/>
          <w:lang w:bidi="fa-IR"/>
        </w:rPr>
        <w:fldChar w:fldCharType="end"/>
      </w:r>
      <w:r w:rsidR="00101573">
        <w:rPr>
          <w:rFonts w:hint="cs"/>
          <w:sz w:val="28"/>
          <w:szCs w:val="28"/>
          <w:rtl/>
          <w:lang w:bidi="fa-IR"/>
        </w:rPr>
        <w:t>.</w:t>
      </w:r>
      <w:r w:rsidR="004B140F">
        <w:rPr>
          <w:rFonts w:hint="cs"/>
          <w:sz w:val="28"/>
          <w:szCs w:val="28"/>
          <w:rtl/>
          <w:lang w:bidi="fa-IR"/>
        </w:rPr>
        <w:t xml:space="preserve"> </w:t>
      </w:r>
      <w:r w:rsidR="00076D1E" w:rsidRPr="00CC4E46">
        <w:rPr>
          <w:rFonts w:ascii="Times New Roman" w:eastAsia="Times New Roman" w:hAnsi="Times New Roman" w:hint="cs"/>
          <w:sz w:val="28"/>
          <w:szCs w:val="28"/>
          <w:rtl/>
          <w:lang w:bidi="fa-IR"/>
        </w:rPr>
        <w:t xml:space="preserve">در مطالعه </w:t>
      </w:r>
      <w:r w:rsidR="00076D1E" w:rsidRPr="00CC4E46">
        <w:t>Zhuo</w:t>
      </w:r>
      <w:r w:rsidR="00076D1E" w:rsidRPr="00CC4E46">
        <w:rPr>
          <w:rFonts w:ascii="Times New Roman" w:eastAsia="Times New Roman" w:hAnsi="Times New Roman" w:hint="cs"/>
          <w:sz w:val="28"/>
          <w:szCs w:val="28"/>
          <w:rtl/>
          <w:lang w:bidi="fa-IR"/>
        </w:rPr>
        <w:t>در سال 2019  اثر سه رژیم</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غذایی</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ایزوکالری با سطح پروتئین متفاوت شامل رژیم کم پروتئین(73.15% انرژی از کربوهیدرات،18.78%  از لیپید،9.07 % انرژی از پروتئین)، رژیم پرپروتئین(25.44% انرژی از کربوهیدرات، 18.05% از لیپید، 56.12% انرژی از پروتئین)، رژیم با پروتئین نرمال(59.26% انرژی از کربوهیدرات، 17.97% از لیپید، 22.49% انرژی از پروتئین) را بر</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فعال</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شدن</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فولیکول</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اولیه</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تخمدان</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و</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مکانیسم های</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غدد</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درون</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ریز</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بالقوه به مدت 48 هفته در موش ها</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بررسی</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کردند</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نتایج</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نشان</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داد</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که فعال</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سازی</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فولیکول</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های</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اولیه</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تخمدان</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در</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موش</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بسته</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به</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سطح</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پروتئین</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رژیم</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غذایی</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متفاوت</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است</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در</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موش‌هایی</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که</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تحت</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رژیم‌های</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غذایی</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کم</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پروتئین</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قرار</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گرفتند،</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فعال‌سازی</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فولیکول</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اولیه</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مهار</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شد،</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در</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حالی</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که</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فعال‌سازی</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فولیکول</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اولیه</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زمانی</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که</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موش‌ها</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با</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رژیم</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غذایی</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سرشار</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از</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پروتئین</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تغذیه</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شدند،</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تسریع</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شد.</w:t>
      </w:r>
      <w:r w:rsidR="00C452D9">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در</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این مطالعه</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موش</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هایی</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که</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به</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مدت</w:t>
      </w:r>
      <w:r w:rsidR="00076D1E" w:rsidRPr="00CC4E46">
        <w:rPr>
          <w:rFonts w:ascii="Times New Roman" w:eastAsia="Times New Roman" w:hAnsi="Times New Roman"/>
          <w:sz w:val="28"/>
          <w:szCs w:val="28"/>
          <w:rtl/>
          <w:lang w:bidi="fa-IR"/>
        </w:rPr>
        <w:t xml:space="preserve"> 12 </w:t>
      </w:r>
      <w:r w:rsidR="00076D1E" w:rsidRPr="00CC4E46">
        <w:rPr>
          <w:rFonts w:ascii="Times New Roman" w:eastAsia="Times New Roman" w:hAnsi="Times New Roman" w:hint="cs"/>
          <w:sz w:val="28"/>
          <w:szCs w:val="28"/>
          <w:rtl/>
          <w:lang w:bidi="fa-IR"/>
        </w:rPr>
        <w:t>هفته</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از</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رژیم</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غذایی</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محدود</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با</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پروتئین</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تغذیه</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شدند،</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نسبت</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به</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موش</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های</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تغذیه</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شده</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با</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رژیم</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غذایی با پروتئین</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معمولی،</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تعداد</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توله</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های</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تجمعی</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کمتری</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از</w:t>
      </w:r>
      <w:r w:rsidR="00076D1E" w:rsidRPr="00CC4E46">
        <w:rPr>
          <w:rFonts w:ascii="Times New Roman" w:eastAsia="Times New Roman" w:hAnsi="Times New Roman"/>
          <w:sz w:val="28"/>
          <w:szCs w:val="28"/>
          <w:rtl/>
          <w:lang w:bidi="fa-IR"/>
        </w:rPr>
        <w:t xml:space="preserve"> 16 </w:t>
      </w:r>
      <w:r w:rsidR="00076D1E" w:rsidRPr="00CC4E46">
        <w:rPr>
          <w:rFonts w:ascii="Times New Roman" w:eastAsia="Times New Roman" w:hAnsi="Times New Roman" w:hint="cs"/>
          <w:sz w:val="28"/>
          <w:szCs w:val="28"/>
          <w:rtl/>
          <w:lang w:bidi="fa-IR"/>
        </w:rPr>
        <w:t>تا</w:t>
      </w:r>
      <w:r w:rsidR="00076D1E" w:rsidRPr="00CC4E46">
        <w:rPr>
          <w:rFonts w:ascii="Times New Roman" w:eastAsia="Times New Roman" w:hAnsi="Times New Roman"/>
          <w:sz w:val="28"/>
          <w:szCs w:val="28"/>
          <w:rtl/>
          <w:lang w:bidi="fa-IR"/>
        </w:rPr>
        <w:t xml:space="preserve"> 24 </w:t>
      </w:r>
      <w:r w:rsidR="00076D1E" w:rsidRPr="00CC4E46">
        <w:rPr>
          <w:rFonts w:ascii="Times New Roman" w:eastAsia="Times New Roman" w:hAnsi="Times New Roman" w:hint="cs"/>
          <w:sz w:val="28"/>
          <w:szCs w:val="28"/>
          <w:rtl/>
          <w:lang w:bidi="fa-IR"/>
        </w:rPr>
        <w:t>هفته</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از</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اولین</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جفت</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گیری</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داشتند.</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این</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ممکن</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است</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به</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دلیل</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تعداد</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کمتر</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فولیکول</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های</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آنترال</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در</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موش</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های</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تغذیه</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شده</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با</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رژیم</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غذایی</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با</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پروتئین</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محدود</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باشد</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با</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این</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حال،تفاوت</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توله‌های</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تجمعی</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بین</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موش‌های</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 xml:space="preserve">رژیم کم پروتئین </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و</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موش‌های</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 xml:space="preserve">با رژیم پروتئین نرمال </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پس</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از</w:t>
      </w:r>
      <w:r w:rsidR="00076D1E" w:rsidRPr="00CC4E46">
        <w:rPr>
          <w:rFonts w:ascii="Times New Roman" w:eastAsia="Times New Roman" w:hAnsi="Times New Roman"/>
          <w:sz w:val="28"/>
          <w:szCs w:val="28"/>
          <w:rtl/>
          <w:lang w:bidi="fa-IR"/>
        </w:rPr>
        <w:t xml:space="preserve"> 28 </w:t>
      </w:r>
      <w:r w:rsidR="00076D1E" w:rsidRPr="00CC4E46">
        <w:rPr>
          <w:rFonts w:ascii="Times New Roman" w:eastAsia="Times New Roman" w:hAnsi="Times New Roman" w:hint="cs"/>
          <w:sz w:val="28"/>
          <w:szCs w:val="28"/>
          <w:rtl/>
          <w:lang w:bidi="fa-IR"/>
        </w:rPr>
        <w:t>هفته</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جفت‌گیری</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ناپدید</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شد،</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که</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نشان‌دهنده</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افزایش</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باروری</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است</w:t>
      </w:r>
      <w:r w:rsidR="00076D1E" w:rsidRPr="00CC4E46">
        <w:rPr>
          <w:rFonts w:ascii="Times New Roman" w:eastAsia="Times New Roman" w:hAnsi="Times New Roman"/>
          <w:sz w:val="28"/>
          <w:szCs w:val="28"/>
          <w:rtl/>
          <w:lang w:bidi="fa-IR"/>
        </w:rPr>
        <w:t>.</w:t>
      </w:r>
      <w:r w:rsidR="00076D1E" w:rsidRPr="00CC4E46">
        <w:rPr>
          <w:rFonts w:ascii="Times New Roman" w:eastAsia="Times New Roman" w:hAnsi="Times New Roman"/>
          <w:sz w:val="28"/>
          <w:szCs w:val="28"/>
          <w:lang w:bidi="fa-IR"/>
        </w:rPr>
        <w:t xml:space="preserve"> </w:t>
      </w:r>
      <w:r w:rsidR="00076D1E" w:rsidRPr="00CC4E46">
        <w:rPr>
          <w:rFonts w:ascii="Times New Roman" w:eastAsia="Times New Roman" w:hAnsi="Times New Roman" w:hint="cs"/>
          <w:sz w:val="28"/>
          <w:szCs w:val="28"/>
          <w:rtl/>
          <w:lang w:bidi="fa-IR"/>
        </w:rPr>
        <w:t>به</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نظر</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می</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رسید</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که</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رژیم</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با پروتین بالا</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باروری</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را</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مختل</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می</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کند</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این</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امر</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به</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ویژه</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در</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زمانی</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که</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موش</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ها</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به</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مدت</w:t>
      </w:r>
      <w:r w:rsidR="00076D1E" w:rsidRPr="00CC4E46">
        <w:rPr>
          <w:rFonts w:ascii="Times New Roman" w:eastAsia="Times New Roman" w:hAnsi="Times New Roman"/>
          <w:sz w:val="28"/>
          <w:szCs w:val="28"/>
          <w:rtl/>
          <w:lang w:bidi="fa-IR"/>
        </w:rPr>
        <w:t xml:space="preserve"> 48 </w:t>
      </w:r>
      <w:r w:rsidR="00076D1E" w:rsidRPr="00CC4E46">
        <w:rPr>
          <w:rFonts w:ascii="Times New Roman" w:eastAsia="Times New Roman" w:hAnsi="Times New Roman" w:hint="cs"/>
          <w:sz w:val="28"/>
          <w:szCs w:val="28"/>
          <w:rtl/>
          <w:lang w:bidi="fa-IR"/>
        </w:rPr>
        <w:t>هفته</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از</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رژیم</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غذایی</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با پروتئین بالا</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تغذیه</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شدند</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صادق</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بود</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و</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می</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توان</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آن</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را</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به</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کاهش</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ذخایر</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تخمدان</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نسبت</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داد</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اختلال</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باروری</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در</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lastRenderedPageBreak/>
        <w:t>موش‌ها</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با</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افزایش</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زمان</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رژیم</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غذایی</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با</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پروتئین</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بالا</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ممکن</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است</w:t>
      </w:r>
      <w:r w:rsidR="00076D1E" w:rsidRPr="00CC4E46">
        <w:rPr>
          <w:rFonts w:ascii="Times New Roman" w:eastAsia="Times New Roman" w:hAnsi="Times New Roman"/>
          <w:sz w:val="28"/>
          <w:szCs w:val="28"/>
          <w:lang w:bidi="fa-IR"/>
        </w:rPr>
        <w:t xml:space="preserve"> </w:t>
      </w:r>
      <w:r w:rsidR="00076D1E" w:rsidRPr="00CC4E46">
        <w:rPr>
          <w:rFonts w:ascii="Times New Roman" w:eastAsia="Times New Roman" w:hAnsi="Times New Roman" w:hint="cs"/>
          <w:sz w:val="28"/>
          <w:szCs w:val="28"/>
          <w:rtl/>
          <w:lang w:bidi="fa-IR"/>
        </w:rPr>
        <w:t>به</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دو</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دلیل</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نسبت</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داده</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می</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شود</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اول</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اینکه</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تغذیه</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با</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یک</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رژیم</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غذایی</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با</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پروتئین</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بالا</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باعث</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افزایش</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تعداد</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فولیکول</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های</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در</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حال</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رشد</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و</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همچنین</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فولیکول</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هایی</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که</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در</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زمان</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های</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مختلف</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رژیم</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غذایی</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تحت</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آترزی</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قرار</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می</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گیرند،</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که</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ذخیره</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تخمدان</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را</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به</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ویژه</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برای</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افراد</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در</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سنین</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بالاتر</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کاهش</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می</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دهد،</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زیرا</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تخمک</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ها</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از</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بین</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می</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روند</w:t>
      </w:r>
      <w:r w:rsidR="00076D1E" w:rsidRPr="00CC4E46">
        <w:rPr>
          <w:rFonts w:ascii="Times New Roman" w:eastAsia="Times New Roman" w:hAnsi="Times New Roman"/>
          <w:sz w:val="28"/>
          <w:szCs w:val="28"/>
          <w:lang w:bidi="fa-IR"/>
        </w:rPr>
        <w:t xml:space="preserve">. </w:t>
      </w:r>
      <w:r w:rsidR="00076D1E" w:rsidRPr="00CC4E46">
        <w:rPr>
          <w:rFonts w:ascii="Times New Roman" w:eastAsia="Times New Roman" w:hAnsi="Times New Roman" w:hint="cs"/>
          <w:sz w:val="28"/>
          <w:szCs w:val="28"/>
          <w:rtl/>
          <w:lang w:bidi="fa-IR"/>
        </w:rPr>
        <w:t>ثانیا،</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تعداد</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کمتری</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از</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تخمک‌ها</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در</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موش‌ها</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با</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افزایش</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زمان</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در</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رژیم</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غذایی</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با</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پروتئین</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بالا</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تخمک‌گذاری</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شد</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که</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ممکن</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است</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نه</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تنها</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نتیجه</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کاهش</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ذخیره</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تخمدان</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باشد،</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بلکه</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به</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دلیل</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اختلال</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در</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عملکرد</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میتوکندری</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در</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تخمک‌ها</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باشد</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با</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این</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حال،</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اینکه</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آیا</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سلول‌های</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سلولی</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میتوکندری</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در</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اثر</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مصرف</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بیش</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از</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حد</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پروتئین</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مختل</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شده‌اند،</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نیاز</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به</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بررسی</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بیشتر</w:t>
      </w:r>
      <w:r w:rsidR="00076D1E" w:rsidRPr="00CC4E46">
        <w:rPr>
          <w:rFonts w:ascii="Times New Roman" w:eastAsia="Times New Roman" w:hAnsi="Times New Roman"/>
          <w:sz w:val="28"/>
          <w:szCs w:val="28"/>
          <w:rtl/>
          <w:lang w:bidi="fa-IR"/>
        </w:rPr>
        <w:t xml:space="preserve"> </w:t>
      </w:r>
      <w:r w:rsidR="00076D1E" w:rsidRPr="00CC4E46">
        <w:rPr>
          <w:rFonts w:ascii="Times New Roman" w:eastAsia="Times New Roman" w:hAnsi="Times New Roman" w:hint="cs"/>
          <w:sz w:val="28"/>
          <w:szCs w:val="28"/>
          <w:rtl/>
          <w:lang w:bidi="fa-IR"/>
        </w:rPr>
        <w:t>دارد</w:t>
      </w:r>
      <w:r w:rsidR="00076D1E" w:rsidRPr="00CC4E46">
        <w:rPr>
          <w:rFonts w:ascii="Times New Roman" w:eastAsia="Times New Roman" w:hAnsi="Times New Roman"/>
          <w:sz w:val="28"/>
          <w:szCs w:val="28"/>
          <w:rtl/>
          <w:lang w:bidi="fa-IR"/>
        </w:rPr>
        <w:t xml:space="preserve">. </w:t>
      </w:r>
    </w:p>
    <w:p w14:paraId="1792D6F6" w14:textId="319901B3" w:rsidR="0078518C" w:rsidRPr="00681993" w:rsidRDefault="001F684A" w:rsidP="000A6ADD">
      <w:pPr>
        <w:bidi/>
        <w:spacing w:line="360" w:lineRule="auto"/>
        <w:jc w:val="both"/>
        <w:rPr>
          <w:rStyle w:val="rynqvb"/>
          <w:sz w:val="28"/>
          <w:szCs w:val="28"/>
        </w:rPr>
      </w:pPr>
      <w:r w:rsidRPr="00383654">
        <w:rPr>
          <w:rStyle w:val="rynqvb"/>
          <w:rFonts w:hint="cs"/>
          <w:sz w:val="28"/>
          <w:szCs w:val="28"/>
          <w:rtl/>
        </w:rPr>
        <w:t>بلوغ تخمک، تخمک گذاری، لوتئولیز و آترزی فولیکول همگی تحت تا</w:t>
      </w:r>
      <w:r>
        <w:rPr>
          <w:rStyle w:val="rynqvb"/>
          <w:rFonts w:hint="cs"/>
          <w:sz w:val="28"/>
          <w:szCs w:val="28"/>
          <w:rtl/>
        </w:rPr>
        <w:t xml:space="preserve">ثیر گونه های فعال اکسیژن هستند </w:t>
      </w:r>
      <w:r w:rsidR="001169D2">
        <w:rPr>
          <w:rStyle w:val="rynqvb"/>
          <w:sz w:val="28"/>
          <w:szCs w:val="28"/>
          <w:rtl/>
        </w:rPr>
        <w:fldChar w:fldCharType="begin"/>
      </w:r>
      <w:r w:rsidR="000A6ADD">
        <w:rPr>
          <w:rStyle w:val="rynqvb"/>
          <w:sz w:val="28"/>
          <w:szCs w:val="28"/>
          <w:rtl/>
        </w:rPr>
        <w:instrText xml:space="preserve"> </w:instrText>
      </w:r>
      <w:r w:rsidR="000A6ADD">
        <w:rPr>
          <w:rStyle w:val="rynqvb"/>
          <w:sz w:val="28"/>
          <w:szCs w:val="28"/>
        </w:rPr>
        <w:instrText>ADDIN EN.CITE &lt;EndNote&gt;&lt;Cite&gt;&lt;Author&gt;Ruder&lt;/Author&gt;&lt;Year&gt;2008&lt;/Year&gt;&lt;RecNum&gt;3&lt;/RecNum&gt;&lt;DisplayText&gt;(75)&lt;/DisplayText&gt;&lt;record&gt;&lt;rec-number&gt;3&lt;/rec-number&gt;&lt;foreign-keys&gt;&lt;key app="EN" db-id="0x55eteeowarayedv0lpdf280zstseavwxzs" timestamp="1668146414"&gt;3&lt;/key</w:instrText>
      </w:r>
      <w:r w:rsidR="000A6ADD">
        <w:rPr>
          <w:rStyle w:val="rynqvb"/>
          <w:sz w:val="28"/>
          <w:szCs w:val="28"/>
          <w:rtl/>
        </w:rPr>
        <w:instrText>&gt;&lt;/</w:instrText>
      </w:r>
      <w:r w:rsidR="000A6ADD">
        <w:rPr>
          <w:rStyle w:val="rynqvb"/>
          <w:sz w:val="28"/>
          <w:szCs w:val="28"/>
        </w:rPr>
        <w:instrText>foreign-keys&gt;&lt;ref-type name="Journal Article"&gt;17&lt;/ref-type&gt;&lt;contributors&gt;&lt;authors&gt;&lt;author&gt;Ruder, Elizabeth H&lt;/author&gt;&lt;author&gt;Hartman, Terryl J&lt;/author&gt;&lt;author&gt;Blumberg, Jeffrey&lt;/author&gt;&lt;author&gt;Goldman, Marlene B&lt;/author&gt;&lt;/authors&gt;&lt;/contributors&gt;&lt;titles</w:instrText>
      </w:r>
      <w:r w:rsidR="000A6ADD">
        <w:rPr>
          <w:rStyle w:val="rynqvb"/>
          <w:sz w:val="28"/>
          <w:szCs w:val="28"/>
          <w:rtl/>
        </w:rPr>
        <w:instrText>&gt;&lt;</w:instrText>
      </w:r>
      <w:r w:rsidR="000A6ADD">
        <w:rPr>
          <w:rStyle w:val="rynqvb"/>
          <w:sz w:val="28"/>
          <w:szCs w:val="28"/>
        </w:rPr>
        <w:instrText>title&gt;Oxidative stress and antioxidants: exposure and impact on female fertility&lt;/title&gt;&lt;secondary-title&gt;Human reproduction update&lt;/secondary-title&gt;&lt;/titles&gt;&lt;periodical&gt;&lt;full-title&gt;Human reproduction update&lt;/full-title&gt;&lt;/periodical&gt;&lt;pages&gt;345-357&lt;/pages</w:instrText>
      </w:r>
      <w:r w:rsidR="000A6ADD">
        <w:rPr>
          <w:rStyle w:val="rynqvb"/>
          <w:sz w:val="28"/>
          <w:szCs w:val="28"/>
          <w:rtl/>
        </w:rPr>
        <w:instrText>&gt;&lt;</w:instrText>
      </w:r>
      <w:r w:rsidR="000A6ADD">
        <w:rPr>
          <w:rStyle w:val="rynqvb"/>
          <w:sz w:val="28"/>
          <w:szCs w:val="28"/>
        </w:rPr>
        <w:instrText>volume&gt;14&lt;/volume&gt;&lt;number&gt;4&lt;/number&gt;&lt;dates&gt;&lt;year&gt;2008&lt;/year&gt;&lt;/dates&gt;&lt;isbn&gt;1460-2369&lt;/isbn&gt;&lt;urls&gt;&lt;/urls&gt;&lt;/record&gt;&lt;/Cite&gt;&lt;/EndNote</w:instrText>
      </w:r>
      <w:r w:rsidR="000A6ADD">
        <w:rPr>
          <w:rStyle w:val="rynqvb"/>
          <w:sz w:val="28"/>
          <w:szCs w:val="28"/>
          <w:rtl/>
        </w:rPr>
        <w:instrText>&gt;</w:instrText>
      </w:r>
      <w:r w:rsidR="001169D2">
        <w:rPr>
          <w:rStyle w:val="rynqvb"/>
          <w:sz w:val="28"/>
          <w:szCs w:val="28"/>
          <w:rtl/>
        </w:rPr>
        <w:fldChar w:fldCharType="separate"/>
      </w:r>
      <w:r w:rsidR="000A6ADD">
        <w:rPr>
          <w:rStyle w:val="rynqvb"/>
          <w:noProof/>
          <w:sz w:val="28"/>
          <w:szCs w:val="28"/>
          <w:rtl/>
        </w:rPr>
        <w:t>(75)</w:t>
      </w:r>
      <w:r w:rsidR="001169D2">
        <w:rPr>
          <w:rStyle w:val="rynqvb"/>
          <w:sz w:val="28"/>
          <w:szCs w:val="28"/>
          <w:rtl/>
        </w:rPr>
        <w:fldChar w:fldCharType="end"/>
      </w:r>
      <w:r w:rsidR="001169D2">
        <w:rPr>
          <w:rStyle w:val="rynqvb"/>
          <w:rFonts w:hint="cs"/>
          <w:sz w:val="28"/>
          <w:szCs w:val="28"/>
          <w:rtl/>
        </w:rPr>
        <w:t xml:space="preserve">. </w:t>
      </w:r>
      <w:r w:rsidR="00E82B6B">
        <w:rPr>
          <w:rStyle w:val="rynqvb"/>
          <w:rFonts w:hint="cs"/>
          <w:sz w:val="28"/>
          <w:szCs w:val="28"/>
          <w:rtl/>
        </w:rPr>
        <w:t xml:space="preserve">بر طبق مطالعه قبلی </w:t>
      </w:r>
      <w:r w:rsidR="001169D2">
        <w:rPr>
          <w:rStyle w:val="rynqvb"/>
          <w:rFonts w:hint="cs"/>
          <w:sz w:val="28"/>
          <w:szCs w:val="28"/>
          <w:rtl/>
        </w:rPr>
        <w:t>ایزوفلا</w:t>
      </w:r>
      <w:r w:rsidR="005731AF">
        <w:rPr>
          <w:rStyle w:val="rynqvb"/>
          <w:rFonts w:hint="cs"/>
          <w:sz w:val="28"/>
          <w:szCs w:val="28"/>
          <w:rtl/>
        </w:rPr>
        <w:t>ون های موجود در پروتئین گیاهی برای اثر بر تکثیر و ضخامت اندومتر کافی نیستند</w:t>
      </w:r>
      <w:r w:rsidR="005731AF">
        <w:rPr>
          <w:rStyle w:val="rynqvb"/>
          <w:sz w:val="28"/>
          <w:szCs w:val="28"/>
          <w:rtl/>
        </w:rPr>
        <w:fldChar w:fldCharType="begin"/>
      </w:r>
      <w:r w:rsidR="000A6ADD">
        <w:rPr>
          <w:rStyle w:val="rynqvb"/>
          <w:sz w:val="28"/>
          <w:szCs w:val="28"/>
          <w:rtl/>
        </w:rPr>
        <w:instrText xml:space="preserve"> </w:instrText>
      </w:r>
      <w:r w:rsidR="000A6ADD">
        <w:rPr>
          <w:rStyle w:val="rynqvb"/>
          <w:sz w:val="28"/>
          <w:szCs w:val="28"/>
        </w:rPr>
        <w:instrText>ADDIN EN.CITE &lt;EndNote&gt;&lt;Cite&gt;&lt;Author&gt;Han&lt;/Author&gt;&lt;Year&gt;2002&lt;/Year&gt;&lt;RecNum&gt;5&lt;/RecNum&gt;&lt;DisplayText&gt;(49)&lt;/DisplayText&gt;&lt;record&gt;&lt;rec-number&gt;5&lt;/rec-number&gt;&lt;foreign-keys&gt;&lt;key app="EN" db-id="xe2xdxar6ftfalesraupvewbar25d02fr9vw" timestamp="1668082188"&gt;5&lt;/key</w:instrText>
      </w:r>
      <w:r w:rsidR="000A6ADD">
        <w:rPr>
          <w:rStyle w:val="rynqvb"/>
          <w:sz w:val="28"/>
          <w:szCs w:val="28"/>
          <w:rtl/>
        </w:rPr>
        <w:instrText>&gt;&lt;/</w:instrText>
      </w:r>
      <w:r w:rsidR="000A6ADD">
        <w:rPr>
          <w:rStyle w:val="rynqvb"/>
          <w:sz w:val="28"/>
          <w:szCs w:val="28"/>
        </w:rPr>
        <w:instrText>foreign-keys&gt;&lt;ref-type name="Journal Article"&gt;17&lt;/ref-type&gt;&lt;contributors&gt;&lt;authors&gt;&lt;author&gt;Han, Kyung K&lt;/author&gt;&lt;author&gt;Soares Jr, Jose M&lt;/author&gt;&lt;author&gt;Haidar, Mauro A&lt;/author&gt;&lt;author&gt;De Lima, Geraldo Rodrigues&lt;/author&gt;&lt;author&gt;Baracat, Edmund C&lt;/author</w:instrText>
      </w:r>
      <w:r w:rsidR="000A6ADD">
        <w:rPr>
          <w:rStyle w:val="rynqvb"/>
          <w:sz w:val="28"/>
          <w:szCs w:val="28"/>
          <w:rtl/>
        </w:rPr>
        <w:instrText>&gt;&lt;/</w:instrText>
      </w:r>
      <w:r w:rsidR="000A6ADD">
        <w:rPr>
          <w:rStyle w:val="rynqvb"/>
          <w:sz w:val="28"/>
          <w:szCs w:val="28"/>
        </w:rPr>
        <w:instrText>authors&gt;&lt;/contributors&gt;&lt;titles&gt;&lt;title&gt;Benefits of soy isoflavone therapeutic regimen on menopausal symptoms&lt;/title&gt;&lt;secondary-title&gt;Obstetrics &amp;amp; Gynecology&lt;/secondary-title&gt;&lt;/titles&gt;&lt;periodical&gt;&lt;full-title&gt;Obstetrics &amp;amp; Gynecology&lt;/full-title&gt;&lt;/periodical&gt;&lt;pages&gt;389-394&lt;/pages&gt;&lt;volume&gt;99&lt;/volume&gt;&lt;number&gt;3&lt;/number&gt;&lt;dates&gt;&lt;year&gt;2002&lt;/year&gt;&lt;/dates&gt;&lt;isbn&gt;0029-7844&lt;/isbn&gt;&lt;urls&gt;&lt;/urls&gt;&lt;/record&gt;&lt;/Cite&gt;&lt;/EndNote</w:instrText>
      </w:r>
      <w:r w:rsidR="000A6ADD">
        <w:rPr>
          <w:rStyle w:val="rynqvb"/>
          <w:sz w:val="28"/>
          <w:szCs w:val="28"/>
          <w:rtl/>
        </w:rPr>
        <w:instrText>&gt;</w:instrText>
      </w:r>
      <w:r w:rsidR="005731AF">
        <w:rPr>
          <w:rStyle w:val="rynqvb"/>
          <w:sz w:val="28"/>
          <w:szCs w:val="28"/>
          <w:rtl/>
        </w:rPr>
        <w:fldChar w:fldCharType="separate"/>
      </w:r>
      <w:r w:rsidR="000A6ADD">
        <w:rPr>
          <w:rStyle w:val="rynqvb"/>
          <w:noProof/>
          <w:sz w:val="28"/>
          <w:szCs w:val="28"/>
          <w:rtl/>
        </w:rPr>
        <w:t>(49)</w:t>
      </w:r>
      <w:r w:rsidR="005731AF">
        <w:rPr>
          <w:rStyle w:val="rynqvb"/>
          <w:sz w:val="28"/>
          <w:szCs w:val="28"/>
          <w:rtl/>
        </w:rPr>
        <w:fldChar w:fldCharType="end"/>
      </w:r>
      <w:r w:rsidR="00E82B6B">
        <w:rPr>
          <w:rStyle w:val="rynqvb"/>
          <w:rFonts w:hint="cs"/>
          <w:sz w:val="28"/>
          <w:szCs w:val="28"/>
          <w:rtl/>
        </w:rPr>
        <w:t xml:space="preserve"> و شاید این دلیلی بر عدم معناداری مصرف رژیم های پروتین گیاهی در مطالعه ما باشد.</w:t>
      </w:r>
      <w:r w:rsidR="005731AF">
        <w:rPr>
          <w:rStyle w:val="rynqvb"/>
          <w:rFonts w:hint="cs"/>
          <w:sz w:val="28"/>
          <w:szCs w:val="28"/>
          <w:rtl/>
        </w:rPr>
        <w:t xml:space="preserve"> پژوهش حاضر نتوانست تغییر معنا داری در تعداد فولیکول ها</w:t>
      </w:r>
      <w:r w:rsidR="00DD0D6F">
        <w:rPr>
          <w:rStyle w:val="rynqvb"/>
          <w:rFonts w:hint="cs"/>
          <w:sz w:val="28"/>
          <w:szCs w:val="28"/>
          <w:rtl/>
        </w:rPr>
        <w:t xml:space="preserve"> در هیچ یک از گروه ها </w:t>
      </w:r>
      <w:r w:rsidR="005731AF">
        <w:rPr>
          <w:rStyle w:val="rynqvb"/>
          <w:rFonts w:hint="cs"/>
          <w:sz w:val="28"/>
          <w:szCs w:val="28"/>
          <w:rtl/>
        </w:rPr>
        <w:t xml:space="preserve">ایجاد کند. </w:t>
      </w:r>
      <w:r w:rsidR="00DD0D6F">
        <w:rPr>
          <w:rStyle w:val="rynqvb"/>
          <w:rFonts w:hint="cs"/>
          <w:sz w:val="28"/>
          <w:szCs w:val="28"/>
          <w:rtl/>
        </w:rPr>
        <w:t xml:space="preserve">طبق مطالعه مصلحی و همکاران </w:t>
      </w:r>
      <w:r w:rsidR="000B0D90" w:rsidRPr="005731AF">
        <w:rPr>
          <w:rStyle w:val="rynqvb"/>
          <w:rFonts w:hint="cs"/>
          <w:sz w:val="28"/>
          <w:szCs w:val="28"/>
          <w:rtl/>
        </w:rPr>
        <w:t>میزان از دست دادن فولیکول تخمدان تحت تأثیر دریافت‌های معمول درشت مغذی‌ها، چه مطلق یا نسبی نسبت به دریافت انرژی و فیبر نیست</w:t>
      </w:r>
      <w:r w:rsidR="000B0D90" w:rsidRPr="005731AF">
        <w:rPr>
          <w:rStyle w:val="rynqvb"/>
          <w:rFonts w:hint="cs"/>
          <w:sz w:val="28"/>
          <w:szCs w:val="28"/>
        </w:rPr>
        <w:t>.</w:t>
      </w:r>
      <w:r w:rsidR="000B0D90" w:rsidRPr="005731AF">
        <w:rPr>
          <w:rStyle w:val="hwtze"/>
          <w:rFonts w:hint="cs"/>
          <w:sz w:val="28"/>
          <w:szCs w:val="28"/>
        </w:rPr>
        <w:t xml:space="preserve"> </w:t>
      </w:r>
      <w:r w:rsidR="000B0D90" w:rsidRPr="005731AF">
        <w:rPr>
          <w:rStyle w:val="rynqvb"/>
          <w:rFonts w:hint="cs"/>
          <w:sz w:val="28"/>
          <w:szCs w:val="28"/>
          <w:rtl/>
        </w:rPr>
        <w:t xml:space="preserve">با این حال، افزایش </w:t>
      </w:r>
      <w:r w:rsidR="00DD0D6F">
        <w:rPr>
          <w:rStyle w:val="rynqvb"/>
          <w:rFonts w:hint="cs"/>
          <w:sz w:val="28"/>
          <w:szCs w:val="28"/>
          <w:rtl/>
        </w:rPr>
        <w:t xml:space="preserve">دریافت </w:t>
      </w:r>
      <w:r w:rsidR="000B0D90" w:rsidRPr="005731AF">
        <w:rPr>
          <w:rStyle w:val="rynqvb"/>
          <w:rFonts w:hint="cs"/>
          <w:sz w:val="28"/>
          <w:szCs w:val="28"/>
          <w:rtl/>
        </w:rPr>
        <w:t>کربوهیدرات، چربی و پروتئین از منابع لبنی</w:t>
      </w:r>
      <w:r w:rsidR="00E84660">
        <w:rPr>
          <w:rStyle w:val="rynqvb"/>
          <w:rFonts w:hint="cs"/>
          <w:sz w:val="28"/>
          <w:szCs w:val="28"/>
          <w:rtl/>
        </w:rPr>
        <w:t>ات (پروتئین حیوانی)</w:t>
      </w:r>
      <w:r w:rsidR="000B0D90" w:rsidRPr="005731AF">
        <w:rPr>
          <w:rStyle w:val="rynqvb"/>
          <w:rFonts w:hint="cs"/>
          <w:sz w:val="28"/>
          <w:szCs w:val="28"/>
          <w:rtl/>
        </w:rPr>
        <w:t xml:space="preserve"> می تواند</w:t>
      </w:r>
      <w:r w:rsidR="005F2F4C">
        <w:rPr>
          <w:rStyle w:val="rynqvb"/>
          <w:rFonts w:hint="cs"/>
          <w:sz w:val="28"/>
          <w:szCs w:val="28"/>
          <w:rtl/>
        </w:rPr>
        <w:t xml:space="preserve"> سرعت کاهش آن را دوباره کاهش دهد</w:t>
      </w:r>
      <w:r w:rsidR="0099099A">
        <w:rPr>
          <w:rStyle w:val="rynqvb"/>
          <w:sz w:val="28"/>
          <w:szCs w:val="28"/>
          <w:rtl/>
        </w:rPr>
        <w:fldChar w:fldCharType="begin"/>
      </w:r>
      <w:r w:rsidR="000A6ADD">
        <w:rPr>
          <w:rStyle w:val="rynqvb"/>
          <w:sz w:val="28"/>
          <w:szCs w:val="28"/>
          <w:rtl/>
        </w:rPr>
        <w:instrText xml:space="preserve"> </w:instrText>
      </w:r>
      <w:r w:rsidR="000A6ADD">
        <w:rPr>
          <w:rStyle w:val="rynqvb"/>
          <w:sz w:val="28"/>
          <w:szCs w:val="28"/>
        </w:rPr>
        <w:instrText>ADDIN EN.CITE &lt;EndNote&gt;&lt;Cite&gt;&lt;Author&gt;Moslehi&lt;/Author&gt;&lt;Year&gt;2019&lt;/Year&gt;&lt;RecNum&gt;5&lt;/RecNum&gt;&lt;DisplayText&gt;(76)&lt;/DisplayText&gt;&lt;record&gt;&lt;rec-number&gt;5&lt;/rec-number&gt;&lt;foreign-keys&gt;&lt;key app="EN" db-id="0x55eteeowarayedv0lpdf280zstseavwxzs" timestamp="1668147484"&gt;5&lt;/key&gt;&lt;/foreign-keys&gt;&lt;ref-type name="Journal Article"&gt;17&lt;/ref-type&gt;&lt;contributors&gt;&lt;authors&gt;&lt;author&gt;Moslehi, Nazanin&lt;/author&gt;&lt;author&gt;Mirmiran, Parvin&lt;/author&gt;&lt;author&gt;Azizi, Fereidoun&lt;/author&gt;&lt;author&gt;Tehrani, Fahimeh Ramezani&lt;/author&gt;&lt;/authors&gt;&lt;/contributors&gt;&lt;titles&gt;&lt;title&gt;Do dietary intakes influence the rate of decline in anti-Mullerian hormone among eumenorrheic women? A population-based prospective investigation&lt;/title&gt;&lt;secondary-title&gt;Nutrition journal&lt;/secondary-title&gt;&lt;/titles&gt;&lt;periodical&gt;&lt;full-title&gt;Nutrition journal&lt;/full-title&gt;&lt;/periodical&gt;&lt;pages&gt;1-9&lt;/pages&gt;&lt;volume&gt;18&lt;/volume&gt;&lt;number&gt;1&lt;/number&gt;&lt;dates&gt;&lt;year&gt;2019&lt;/year&gt;&lt;/dates&gt;&lt;isbn&gt;1475-2891&lt;/isbn&gt;&lt;urls&gt;&lt;/urls&gt;&lt;/record&gt;&lt;/Cite&gt;&lt;/EndNote</w:instrText>
      </w:r>
      <w:r w:rsidR="000A6ADD">
        <w:rPr>
          <w:rStyle w:val="rynqvb"/>
          <w:sz w:val="28"/>
          <w:szCs w:val="28"/>
          <w:rtl/>
        </w:rPr>
        <w:instrText>&gt;</w:instrText>
      </w:r>
      <w:r w:rsidR="0099099A">
        <w:rPr>
          <w:rStyle w:val="rynqvb"/>
          <w:sz w:val="28"/>
          <w:szCs w:val="28"/>
          <w:rtl/>
        </w:rPr>
        <w:fldChar w:fldCharType="separate"/>
      </w:r>
      <w:r w:rsidR="000A6ADD">
        <w:rPr>
          <w:rStyle w:val="rynqvb"/>
          <w:noProof/>
          <w:sz w:val="28"/>
          <w:szCs w:val="28"/>
          <w:rtl/>
        </w:rPr>
        <w:t>(76)</w:t>
      </w:r>
      <w:r w:rsidR="0099099A">
        <w:rPr>
          <w:rStyle w:val="rynqvb"/>
          <w:sz w:val="28"/>
          <w:szCs w:val="28"/>
          <w:rtl/>
        </w:rPr>
        <w:fldChar w:fldCharType="end"/>
      </w:r>
      <w:r w:rsidR="00884AFA">
        <w:rPr>
          <w:rFonts w:hint="cs"/>
          <w:sz w:val="28"/>
          <w:szCs w:val="28"/>
          <w:rtl/>
          <w:lang w:val="en-GB" w:bidi="fa-IR"/>
        </w:rPr>
        <w:t>.</w:t>
      </w:r>
      <w:r w:rsidR="00E82B6B">
        <w:rPr>
          <w:rFonts w:hint="cs"/>
          <w:sz w:val="28"/>
          <w:szCs w:val="28"/>
          <w:rtl/>
        </w:rPr>
        <w:t xml:space="preserve"> از طرفی در مطالعه همگروهی </w:t>
      </w:r>
      <w:r w:rsidR="00E82B6B" w:rsidRPr="00CC4E46">
        <w:rPr>
          <w:rStyle w:val="nlm-surname"/>
          <w:rFonts w:asciiTheme="majorBidi" w:hAnsiTheme="majorBidi"/>
          <w:sz w:val="28"/>
          <w:szCs w:val="28"/>
        </w:rPr>
        <w:t>Dunneram</w:t>
      </w:r>
      <w:r w:rsidR="00E82B6B" w:rsidRPr="00CC4E46">
        <w:rPr>
          <w:rFonts w:ascii="Times New Roman" w:eastAsia="Times New Roman" w:hAnsi="Times New Roman" w:hint="cs"/>
          <w:sz w:val="28"/>
          <w:szCs w:val="28"/>
          <w:rtl/>
          <w:lang w:bidi="fa-IR"/>
        </w:rPr>
        <w:t xml:space="preserve"> و همکاران </w:t>
      </w:r>
      <w:r w:rsidR="00E82B6B">
        <w:rPr>
          <w:rFonts w:ascii="Times New Roman" w:eastAsia="Times New Roman" w:hAnsi="Times New Roman" w:hint="cs"/>
          <w:sz w:val="28"/>
          <w:szCs w:val="28"/>
          <w:rtl/>
          <w:lang w:bidi="fa-IR"/>
        </w:rPr>
        <w:t xml:space="preserve">مشخص شد که </w:t>
      </w:r>
      <w:r w:rsidR="001600AA">
        <w:rPr>
          <w:rFonts w:ascii="Times New Roman" w:eastAsia="Times New Roman" w:hAnsi="Times New Roman" w:hint="cs"/>
          <w:sz w:val="28"/>
          <w:szCs w:val="28"/>
          <w:rtl/>
          <w:lang w:bidi="fa-IR"/>
        </w:rPr>
        <w:t xml:space="preserve"> مصرف </w:t>
      </w:r>
      <w:r w:rsidR="00E82B6B">
        <w:rPr>
          <w:rFonts w:ascii="Times New Roman" w:eastAsia="Times New Roman" w:hAnsi="Times New Roman" w:hint="cs"/>
          <w:sz w:val="28"/>
          <w:szCs w:val="28"/>
          <w:rtl/>
          <w:lang w:bidi="fa-IR"/>
        </w:rPr>
        <w:t>پروتئین گیاهی(حبوبات)</w:t>
      </w:r>
      <w:r w:rsidR="001600AA">
        <w:rPr>
          <w:rFonts w:hint="cs"/>
          <w:sz w:val="28"/>
          <w:szCs w:val="28"/>
          <w:rtl/>
          <w:lang w:bidi="fa-IR"/>
        </w:rPr>
        <w:t xml:space="preserve"> </w:t>
      </w:r>
      <w:r w:rsidR="001600AA">
        <w:rPr>
          <w:rStyle w:val="q4iawc"/>
          <w:rFonts w:hint="cs"/>
          <w:sz w:val="28"/>
          <w:szCs w:val="28"/>
          <w:rtl/>
        </w:rPr>
        <w:t>9/0</w:t>
      </w:r>
      <w:r w:rsidR="001600AA" w:rsidRPr="00CC4E46">
        <w:rPr>
          <w:rStyle w:val="q4iawc"/>
          <w:rFonts w:hint="cs"/>
          <w:sz w:val="28"/>
          <w:szCs w:val="28"/>
          <w:rtl/>
        </w:rPr>
        <w:t xml:space="preserve"> سال در هر وعده در روز با تاخیر در شروع یائسگی طبیعی همراه </w:t>
      </w:r>
      <w:r w:rsidR="00A4710E">
        <w:rPr>
          <w:rStyle w:val="q4iawc"/>
          <w:rFonts w:hint="cs"/>
          <w:sz w:val="28"/>
          <w:szCs w:val="28"/>
          <w:rtl/>
        </w:rPr>
        <w:t>می</w:t>
      </w:r>
      <w:r w:rsidR="001600AA">
        <w:rPr>
          <w:rStyle w:val="q4iawc"/>
          <w:rFonts w:hint="cs"/>
          <w:sz w:val="28"/>
          <w:szCs w:val="28"/>
          <w:rtl/>
        </w:rPr>
        <w:t xml:space="preserve"> </w:t>
      </w:r>
      <w:r w:rsidR="0032134A">
        <w:rPr>
          <w:rStyle w:val="q4iawc"/>
          <w:rFonts w:hint="cs"/>
          <w:sz w:val="28"/>
          <w:szCs w:val="28"/>
          <w:rtl/>
        </w:rPr>
        <w:t>باشد</w:t>
      </w:r>
      <w:r w:rsidR="0032134A">
        <w:rPr>
          <w:rStyle w:val="q4iawc"/>
          <w:sz w:val="28"/>
          <w:szCs w:val="28"/>
          <w:rtl/>
        </w:rPr>
        <w:fldChar w:fldCharType="begin"/>
      </w:r>
      <w:r w:rsidR="000A6ADD">
        <w:rPr>
          <w:rStyle w:val="q4iawc"/>
          <w:sz w:val="28"/>
          <w:szCs w:val="28"/>
          <w:rtl/>
        </w:rPr>
        <w:instrText xml:space="preserve"> </w:instrText>
      </w:r>
      <w:r w:rsidR="000A6ADD">
        <w:rPr>
          <w:rStyle w:val="q4iawc"/>
          <w:sz w:val="28"/>
          <w:szCs w:val="28"/>
        </w:rPr>
        <w:instrText>ADDIN EN.CITE &lt;EndNote&gt;&lt;Cite&gt;&lt;Author&gt;Dunneram&lt;/Author&gt;&lt;Year&gt;2018&lt;/Year&gt;&lt;RecNum&gt;14&lt;/RecNum&gt;&lt;DisplayText&gt;(30)&lt;/DisplayText&gt;&lt;record&gt;&lt;rec-number&gt;14&lt;/rec-number&gt;&lt;foreign-keys&gt;&lt;key app="EN" db-id="fwv5azxrmpw92wead9cpxawfdvz5vefzrr9p" timestamp="1662730989"&gt;14</w:instrText>
      </w:r>
      <w:r w:rsidR="000A6ADD">
        <w:rPr>
          <w:rStyle w:val="q4iawc"/>
          <w:sz w:val="28"/>
          <w:szCs w:val="28"/>
          <w:rtl/>
        </w:rPr>
        <w:instrText>&lt;/</w:instrText>
      </w:r>
      <w:r w:rsidR="000A6ADD">
        <w:rPr>
          <w:rStyle w:val="q4iawc"/>
          <w:sz w:val="28"/>
          <w:szCs w:val="28"/>
        </w:rPr>
        <w:instrText>key&gt;&lt;/foreign-keys&gt;&lt;ref-type name="Journal Article"&gt;17&lt;/ref-type&gt;&lt;contributors&gt;&lt;authors&gt;&lt;author&gt;Dunneram, Yashvee&lt;/author&gt;&lt;author&gt;Greenwood, Darren Charles&lt;/author&gt;&lt;author&gt;Burley, Victoria J&lt;/author&gt;&lt;author&gt;Cade, Janet E&lt;/author&gt;&lt;/authors&gt;&lt;/contributors</w:instrText>
      </w:r>
      <w:r w:rsidR="000A6ADD">
        <w:rPr>
          <w:rStyle w:val="q4iawc"/>
          <w:sz w:val="28"/>
          <w:szCs w:val="28"/>
          <w:rtl/>
        </w:rPr>
        <w:instrText>&gt;&lt;</w:instrText>
      </w:r>
      <w:r w:rsidR="000A6ADD">
        <w:rPr>
          <w:rStyle w:val="q4iawc"/>
          <w:sz w:val="28"/>
          <w:szCs w:val="28"/>
        </w:rPr>
        <w:instrText>titles&gt;&lt;title&gt;Dietary intake and age at natural menopause: results from the UK Women’s Cohort Study&lt;/title&gt;&lt;secondary-title&gt;J Epidemiol Community Health&lt;/secondary-title&gt;&lt;/titles&gt;&lt;periodical&gt;&lt;full-title&gt;J Epidemiol Community Health&lt;/full-title&gt;&lt;/periodical&gt;&lt;pages&gt;733-740&lt;/pages&gt;&lt;volume&gt;72&lt;/volume&gt;&lt;number&gt;8&lt;/number&gt;&lt;dates&gt;&lt;year&gt;2018&lt;/year&gt;&lt;/dates&gt;&lt;isbn&gt;0143-005X&lt;/isbn&gt;&lt;urls&gt;&lt;/urls&gt;&lt;/record&gt;&lt;/Cite&gt;&lt;/EndNote</w:instrText>
      </w:r>
      <w:r w:rsidR="000A6ADD">
        <w:rPr>
          <w:rStyle w:val="q4iawc"/>
          <w:sz w:val="28"/>
          <w:szCs w:val="28"/>
          <w:rtl/>
        </w:rPr>
        <w:instrText>&gt;</w:instrText>
      </w:r>
      <w:r w:rsidR="0032134A">
        <w:rPr>
          <w:rStyle w:val="q4iawc"/>
          <w:sz w:val="28"/>
          <w:szCs w:val="28"/>
          <w:rtl/>
        </w:rPr>
        <w:fldChar w:fldCharType="separate"/>
      </w:r>
      <w:r w:rsidR="000A6ADD">
        <w:rPr>
          <w:rStyle w:val="q4iawc"/>
          <w:noProof/>
          <w:sz w:val="28"/>
          <w:szCs w:val="28"/>
          <w:rtl/>
        </w:rPr>
        <w:t>(30)</w:t>
      </w:r>
      <w:r w:rsidR="0032134A">
        <w:rPr>
          <w:rStyle w:val="q4iawc"/>
          <w:sz w:val="28"/>
          <w:szCs w:val="28"/>
          <w:rtl/>
        </w:rPr>
        <w:fldChar w:fldCharType="end"/>
      </w:r>
      <w:r w:rsidR="00E84660">
        <w:rPr>
          <w:rFonts w:hint="cs"/>
          <w:sz w:val="28"/>
          <w:szCs w:val="28"/>
          <w:rtl/>
          <w:lang w:val="en-GB" w:bidi="fa-IR"/>
        </w:rPr>
        <w:t>.</w:t>
      </w:r>
      <w:r w:rsidR="0078518C">
        <w:rPr>
          <w:rFonts w:hint="cs"/>
          <w:sz w:val="28"/>
          <w:szCs w:val="28"/>
          <w:rtl/>
          <w:lang w:val="en-GB" w:bidi="fa-IR"/>
        </w:rPr>
        <w:t xml:space="preserve"> </w:t>
      </w:r>
      <w:r w:rsidR="0078518C" w:rsidRPr="0078518C">
        <w:rPr>
          <w:rStyle w:val="rynqvb"/>
          <w:rFonts w:hint="cs"/>
          <w:sz w:val="28"/>
          <w:szCs w:val="28"/>
          <w:rtl/>
        </w:rPr>
        <w:t xml:space="preserve">مصرف پروتئین گیاهی در سطح 5 درصد انرژی مورد نیاز به جای کربوهیدرات با کاهش خطر اختلالات تخمک گذاری تا 43 درصد همراه بود </w:t>
      </w:r>
      <w:r w:rsidR="0078518C" w:rsidRPr="0078518C">
        <w:rPr>
          <w:rStyle w:val="rynqvb"/>
          <w:sz w:val="28"/>
          <w:szCs w:val="28"/>
          <w:rtl/>
        </w:rPr>
        <w:fldChar w:fldCharType="begin"/>
      </w:r>
      <w:r w:rsidR="000A6ADD">
        <w:rPr>
          <w:rStyle w:val="rynqvb"/>
          <w:sz w:val="28"/>
          <w:szCs w:val="28"/>
          <w:rtl/>
        </w:rPr>
        <w:instrText xml:space="preserve"> </w:instrText>
      </w:r>
      <w:r w:rsidR="000A6ADD">
        <w:rPr>
          <w:rStyle w:val="rynqvb"/>
          <w:sz w:val="28"/>
          <w:szCs w:val="28"/>
        </w:rPr>
        <w:instrText>ADDIN EN.CITE &lt;EndNote&gt;&lt;Cite&gt;&lt;Author&gt;Chavarro&lt;/Author&gt;&lt;Year&gt;2008&lt;/Year&gt;&lt;RecNum&gt;4&lt;/RecNum&gt;&lt;DisplayText&gt;(77)&lt;/DisplayText&gt;&lt;record&gt;&lt;rec-number&gt;4&lt;/rec-number&gt;&lt;foreign-keys&gt;&lt;key app="EN" db-id="0x55eteeowarayedv0lpdf280zstseavwxzs" timestamp="1668146892"&gt;4&lt;/key&gt;&lt;/foreign-keys&gt;&lt;ref-type name="Journal Article"&gt;17&lt;/ref-type&gt;&lt;contributors&gt;&lt;authors&gt;&lt;author&gt;Chavarro, Jorge E&lt;/author&gt;&lt;author&gt;Rich-Edwards, Janet W&lt;/author&gt;&lt;author&gt;Rosner, Bernard A&lt;/author&gt;&lt;author&gt;Willett, Walter C&lt;/author&gt;&lt;/authors&gt;&lt;/contributors&gt;&lt;titles&gt;&lt;title&gt;Protein intake and ovulatory infertility&lt;/title&gt;&lt;secondary-title&gt;American journal of obstetrics and gynecology&lt;/secondary-title&gt;&lt;/titles&gt;&lt;periodical&gt;&lt;full-title&gt;American journal of obstetrics and gynecology&lt;/full-title&gt;&lt;/periodical&gt;&lt;pages&gt;210</w:instrText>
      </w:r>
      <w:r w:rsidR="000A6ADD">
        <w:rPr>
          <w:rStyle w:val="rynqvb"/>
          <w:sz w:val="28"/>
          <w:szCs w:val="28"/>
          <w:rtl/>
        </w:rPr>
        <w:instrText xml:space="preserve">. </w:instrText>
      </w:r>
      <w:r w:rsidR="000A6ADD">
        <w:rPr>
          <w:rStyle w:val="rynqvb"/>
          <w:sz w:val="28"/>
          <w:szCs w:val="28"/>
        </w:rPr>
        <w:instrText>e1-210. e7&lt;/pages&gt;&lt;volume&gt;198&lt;/volume&gt;&lt;number&gt;2&lt;/number&gt;&lt;dates&gt;&lt;year&gt;2008&lt;/year&gt;&lt;/dates&gt;&lt;isbn&gt;0002-9378&lt;/isbn&gt;&lt;urls&gt;&lt;/urls&gt;&lt;/record&gt;&lt;/Cite&gt;&lt;/EndNote</w:instrText>
      </w:r>
      <w:r w:rsidR="000A6ADD">
        <w:rPr>
          <w:rStyle w:val="rynqvb"/>
          <w:sz w:val="28"/>
          <w:szCs w:val="28"/>
          <w:rtl/>
        </w:rPr>
        <w:instrText>&gt;</w:instrText>
      </w:r>
      <w:r w:rsidR="0078518C" w:rsidRPr="0078518C">
        <w:rPr>
          <w:rStyle w:val="rynqvb"/>
          <w:sz w:val="28"/>
          <w:szCs w:val="28"/>
          <w:rtl/>
        </w:rPr>
        <w:fldChar w:fldCharType="separate"/>
      </w:r>
      <w:r w:rsidR="000A6ADD">
        <w:rPr>
          <w:rStyle w:val="rynqvb"/>
          <w:noProof/>
          <w:sz w:val="28"/>
          <w:szCs w:val="28"/>
          <w:rtl/>
        </w:rPr>
        <w:t>(77)</w:t>
      </w:r>
      <w:r w:rsidR="0078518C" w:rsidRPr="0078518C">
        <w:rPr>
          <w:rStyle w:val="rynqvb"/>
          <w:sz w:val="28"/>
          <w:szCs w:val="28"/>
          <w:rtl/>
        </w:rPr>
        <w:fldChar w:fldCharType="end"/>
      </w:r>
      <w:r w:rsidR="0078518C" w:rsidRPr="0078518C">
        <w:rPr>
          <w:rStyle w:val="rynqvb"/>
          <w:rFonts w:hint="cs"/>
          <w:sz w:val="28"/>
          <w:szCs w:val="28"/>
          <w:rtl/>
        </w:rPr>
        <w:t xml:space="preserve">. یک اثر بالقوه مفید پروتئین گیاهی بر باروری ممکن است با بهبود حساسیت به انسولین و ترشح کمتر این هورمون پس از غذا در مقایسه با رژیم پروتئین حیوانی باشد </w:t>
      </w:r>
      <w:r w:rsidR="0078518C" w:rsidRPr="0078518C">
        <w:rPr>
          <w:rStyle w:val="rynqvb"/>
          <w:sz w:val="28"/>
          <w:szCs w:val="28"/>
          <w:rtl/>
        </w:rPr>
        <w:fldChar w:fldCharType="begin"/>
      </w:r>
      <w:r w:rsidR="000A6ADD">
        <w:rPr>
          <w:rStyle w:val="rynqvb"/>
          <w:sz w:val="28"/>
          <w:szCs w:val="28"/>
          <w:rtl/>
        </w:rPr>
        <w:instrText xml:space="preserve"> </w:instrText>
      </w:r>
      <w:r w:rsidR="000A6ADD">
        <w:rPr>
          <w:rStyle w:val="rynqvb"/>
          <w:sz w:val="28"/>
          <w:szCs w:val="28"/>
        </w:rPr>
        <w:instrText>ADDIN EN.CITE &lt;EndNote&gt;&lt;Cite&gt;&lt;Author&gt;Skoracka&lt;/Author&gt;&lt;Year&gt;2021&lt;/Year&gt;&lt;RecNum&gt;2&lt;/RecNum&gt;&lt;DisplayText&gt;(78)&lt;/DisplayText&gt;&lt;record&gt;&lt;rec-number&gt;2&lt;/rec-number&gt;&lt;foreign-keys&gt;&lt;key app="EN" db-id="9rvr0d2x2df29mepv2pxepd9wezw55zdwfaa" timestamp="1668017404"&gt;2&lt;/key&gt;&lt;/foreign-keys&gt;&lt;ref-type name="Journal Article"&gt;17&lt;/ref-type&gt;&lt;contributors&gt;&lt;authors&gt;&lt;author&gt;Skoracka, Kinga&lt;/author&gt;&lt;author&gt;Ratajczak, Alicja Ewa&lt;/author&gt;&lt;author&gt;Rychter, Anna Maria&lt;/author&gt;&lt;author&gt;Dobrowolska, Agnieszka&lt;/author&gt;&lt;author&gt;Krela-Kaźmierczak, Iwona&lt;/author&gt;&lt;/authors&gt;&lt;/contributors&gt;&lt;titles&gt;&lt;title&gt;Female Fertility and the Nutritional Approach: The Most Essential Aspects&lt;/title&gt;&lt;secondary-title&gt;Advances in Nutrition&lt;/secondary-title&gt;&lt;/titles&gt;&lt;periodical&gt;&lt;full-title&gt;Advances in Nutrition&lt;/full</w:instrText>
      </w:r>
      <w:r w:rsidR="000A6ADD">
        <w:rPr>
          <w:rStyle w:val="rynqvb"/>
          <w:sz w:val="28"/>
          <w:szCs w:val="28"/>
          <w:rtl/>
        </w:rPr>
        <w:instrText>-</w:instrText>
      </w:r>
      <w:r w:rsidR="000A6ADD">
        <w:rPr>
          <w:rStyle w:val="rynqvb"/>
          <w:sz w:val="28"/>
          <w:szCs w:val="28"/>
        </w:rPr>
        <w:instrText>title&gt;&lt;/periodical&gt;&lt;pages&gt;2372-2386&lt;/pages&gt;&lt;volume&gt;12&lt;/volume&gt;&lt;number&gt;6&lt;/number&gt;&lt;dates&gt;&lt;year&gt;2021&lt;/year&gt;&lt;/dates&gt;&lt;isbn&gt;2161-8313&lt;/isbn&gt;&lt;urls&gt;&lt;/urls&gt;&lt;/record&gt;&lt;/Cite&gt;&lt;/EndNote</w:instrText>
      </w:r>
      <w:r w:rsidR="000A6ADD">
        <w:rPr>
          <w:rStyle w:val="rynqvb"/>
          <w:sz w:val="28"/>
          <w:szCs w:val="28"/>
          <w:rtl/>
        </w:rPr>
        <w:instrText>&gt;</w:instrText>
      </w:r>
      <w:r w:rsidR="0078518C" w:rsidRPr="0078518C">
        <w:rPr>
          <w:rStyle w:val="rynqvb"/>
          <w:sz w:val="28"/>
          <w:szCs w:val="28"/>
          <w:rtl/>
        </w:rPr>
        <w:fldChar w:fldCharType="separate"/>
      </w:r>
      <w:r w:rsidR="000A6ADD">
        <w:rPr>
          <w:rStyle w:val="rynqvb"/>
          <w:noProof/>
          <w:sz w:val="28"/>
          <w:szCs w:val="28"/>
          <w:rtl/>
        </w:rPr>
        <w:t>(78)</w:t>
      </w:r>
      <w:r w:rsidR="0078518C" w:rsidRPr="0078518C">
        <w:rPr>
          <w:rStyle w:val="rynqvb"/>
          <w:sz w:val="28"/>
          <w:szCs w:val="28"/>
          <w:rtl/>
        </w:rPr>
        <w:fldChar w:fldCharType="end"/>
      </w:r>
      <w:r w:rsidR="0078518C" w:rsidRPr="0078518C">
        <w:rPr>
          <w:rStyle w:val="rynqvb"/>
          <w:rFonts w:hint="cs"/>
          <w:sz w:val="28"/>
          <w:szCs w:val="28"/>
          <w:rtl/>
        </w:rPr>
        <w:t>. هر دو نوع پروتئین حیوانی و گیاهی تأثیر کاملاً متفاوتی بر غلظت</w:t>
      </w:r>
      <w:r w:rsidR="0078518C" w:rsidRPr="0078518C">
        <w:rPr>
          <w:rStyle w:val="rynqvb"/>
          <w:rFonts w:hint="cs"/>
          <w:sz w:val="28"/>
          <w:szCs w:val="28"/>
        </w:rPr>
        <w:t xml:space="preserve"> IGF-1 </w:t>
      </w:r>
      <w:r w:rsidR="0078518C" w:rsidRPr="0078518C">
        <w:rPr>
          <w:rStyle w:val="rynqvb"/>
          <w:rFonts w:hint="cs"/>
          <w:sz w:val="28"/>
          <w:szCs w:val="28"/>
          <w:rtl/>
        </w:rPr>
        <w:t xml:space="preserve">(فاکتور رشد شبه انسولین 1) در گردش دارند. مشاهده شد زنانی که مقادیر بیشتری پروتئین حیوانی مصرف </w:t>
      </w:r>
      <w:r w:rsidR="0078518C" w:rsidRPr="0078518C">
        <w:rPr>
          <w:rStyle w:val="rynqvb"/>
          <w:rFonts w:hint="cs"/>
          <w:sz w:val="28"/>
          <w:szCs w:val="28"/>
          <w:rtl/>
        </w:rPr>
        <w:lastRenderedPageBreak/>
        <w:t>می‌کردند، غلظت</w:t>
      </w:r>
      <w:r w:rsidR="0078518C" w:rsidRPr="0078518C">
        <w:rPr>
          <w:rStyle w:val="rynqvb"/>
          <w:rFonts w:hint="cs"/>
          <w:sz w:val="28"/>
          <w:szCs w:val="28"/>
        </w:rPr>
        <w:t xml:space="preserve"> IGF-1 </w:t>
      </w:r>
      <w:r w:rsidR="0078518C" w:rsidRPr="0078518C">
        <w:rPr>
          <w:rStyle w:val="rynqvb"/>
          <w:rFonts w:hint="cs"/>
          <w:sz w:val="28"/>
          <w:szCs w:val="28"/>
          <w:rtl/>
        </w:rPr>
        <w:t>بالاتری داشتند که با بروز اختلالات تخمک‌گذاری و رشد غیرطبیعی فولیکول‌های تخمدان مرتبط بود</w:t>
      </w:r>
      <w:r w:rsidR="0078518C" w:rsidRPr="0078518C">
        <w:rPr>
          <w:rStyle w:val="rynqvb"/>
          <w:sz w:val="28"/>
          <w:szCs w:val="28"/>
          <w:rtl/>
        </w:rPr>
        <w:fldChar w:fldCharType="begin"/>
      </w:r>
      <w:r w:rsidR="000A6ADD">
        <w:rPr>
          <w:rStyle w:val="rynqvb"/>
          <w:sz w:val="28"/>
          <w:szCs w:val="28"/>
          <w:rtl/>
        </w:rPr>
        <w:instrText xml:space="preserve"> </w:instrText>
      </w:r>
      <w:r w:rsidR="000A6ADD">
        <w:rPr>
          <w:rStyle w:val="rynqvb"/>
          <w:sz w:val="28"/>
          <w:szCs w:val="28"/>
        </w:rPr>
        <w:instrText>ADDIN EN.CITE &lt;EndNote&gt;&lt;Cite&gt;&lt;Author&gt;Fontana&lt;/Author&gt;&lt;Year&gt;2016&lt;/Year&gt;&lt;RecNum&gt;3&lt;/RecNum&gt;&lt;DisplayText&gt;(79, 80)&lt;/DisplayText&gt;&lt;record&gt;&lt;rec-number&gt;3&lt;/rec-number&gt;&lt;foreign-keys&gt;&lt;key app="EN" db-id="9rvr0d2x2df29mepv2pxepd9wezw55zdwfaa" timestamp="1668017594"&gt;3</w:instrText>
      </w:r>
      <w:r w:rsidR="000A6ADD">
        <w:rPr>
          <w:rStyle w:val="rynqvb"/>
          <w:sz w:val="28"/>
          <w:szCs w:val="28"/>
          <w:rtl/>
        </w:rPr>
        <w:instrText>&lt;/</w:instrText>
      </w:r>
      <w:r w:rsidR="000A6ADD">
        <w:rPr>
          <w:rStyle w:val="rynqvb"/>
          <w:sz w:val="28"/>
          <w:szCs w:val="28"/>
        </w:rPr>
        <w:instrText>key&gt;&lt;/foreign-keys&gt;&lt;ref-type name="Journal Article"&gt;17&lt;/ref-type&gt;&lt;contributors&gt;&lt;authors&gt;&lt;author&gt;Fontana, Roberta&lt;/author&gt;&lt;author&gt;Della Torre, Sara&lt;/author&gt;&lt;/authors&gt;&lt;/contributors&gt;&lt;titles&gt;&lt;title&gt;The deep correlation between energy metabolism and reproduction: a view on the effects of nutrition for women fertility&lt;/title&gt;&lt;secondary-title&gt;Nutrients&lt;/secondary-title&gt;&lt;/titles&gt;&lt;periodical&gt;&lt;full-title&gt;Nutrients&lt;/full-title&gt;&lt;/periodical&gt;&lt;pages&gt;87&lt;/pages&gt;&lt;volume&gt;8&lt;/volume&gt;&lt;number&gt;2&lt;/number&gt;&lt;dates&gt;&lt;year&gt;2016&lt;/year&gt;&lt;/dates&gt;&lt;isbn&gt;2072-6643&lt;/isbn&gt;&lt;urls&gt;&lt;/urls&gt;&lt;/record&gt;&lt;/Cite&gt;&lt;Cite&gt;&lt;Author&gt;Holmes&lt;/Author&gt;&lt;Year&gt;2002&lt;/Year&gt;&lt;RecNum&gt;4&lt;/RecNum&gt;&lt;record&gt;&lt;rec-number&gt;4&lt;/rec-number&gt;&lt;foreign-keys&gt;&lt;key app="EN" db-id="9rvr0d2x2df29mepv2pxepd9wezw55zdwfaa" timestamp="1668017707</w:instrText>
      </w:r>
      <w:r w:rsidR="000A6ADD">
        <w:rPr>
          <w:rStyle w:val="rynqvb"/>
          <w:sz w:val="28"/>
          <w:szCs w:val="28"/>
          <w:rtl/>
        </w:rPr>
        <w:instrText>"&gt;4&lt;/</w:instrText>
      </w:r>
      <w:r w:rsidR="000A6ADD">
        <w:rPr>
          <w:rStyle w:val="rynqvb"/>
          <w:sz w:val="28"/>
          <w:szCs w:val="28"/>
        </w:rPr>
        <w:instrText>key&gt;&lt;/foreign-keys&gt;&lt;ref-type name="Journal Article"&gt;17&lt;/ref-type&gt;&lt;contributors&gt;&lt;authors&gt;&lt;author&gt;Holmes, Michelle D&lt;/author&gt;&lt;author&gt;Pollak, Michael N&lt;/author&gt;&lt;author&gt;Willett, Walter C&lt;/author&gt;&lt;author&gt;Hankinson, Susan E&lt;/author&gt;&lt;/authors&gt;&lt;/contributors</w:instrText>
      </w:r>
      <w:r w:rsidR="000A6ADD">
        <w:rPr>
          <w:rStyle w:val="rynqvb"/>
          <w:sz w:val="28"/>
          <w:szCs w:val="28"/>
          <w:rtl/>
        </w:rPr>
        <w:instrText>&gt;&lt;</w:instrText>
      </w:r>
      <w:r w:rsidR="000A6ADD">
        <w:rPr>
          <w:rStyle w:val="rynqvb"/>
          <w:sz w:val="28"/>
          <w:szCs w:val="28"/>
        </w:rPr>
        <w:instrText>titles&gt;&lt;title&gt;Dietary correlates of plasma insulin-like growth factor I and insulin-like growth factor binding protein 3 concentrations&lt;/title&gt;&lt;secondary-title&gt;Cancer Epidemiology Biomarkers &amp;amp; Prevention&lt;/secondary-title&gt;&lt;/titles&gt;&lt;periodical&gt;&lt;full-title&gt;Cancer Epidemiology Biomarkers &amp;amp; Prevention&lt;/full-title&gt;&lt;/periodical&gt;&lt;pages&gt;852-861&lt;/pages&gt;&lt;volume&gt;11&lt;/volume&gt;&lt;number&gt;9&lt;/number&gt;&lt;dates&gt;&lt;year&gt;2002&lt;/year&gt;&lt;/dates&gt;&lt;isbn&gt;1055-9965&lt;/isbn&gt;&lt;urls&gt;&lt;/urls&gt;&lt;/record&gt;&lt;/Cite&gt;&lt;/EndNote</w:instrText>
      </w:r>
      <w:r w:rsidR="000A6ADD">
        <w:rPr>
          <w:rStyle w:val="rynqvb"/>
          <w:sz w:val="28"/>
          <w:szCs w:val="28"/>
          <w:rtl/>
        </w:rPr>
        <w:instrText>&gt;</w:instrText>
      </w:r>
      <w:r w:rsidR="0078518C" w:rsidRPr="0078518C">
        <w:rPr>
          <w:rStyle w:val="rynqvb"/>
          <w:sz w:val="28"/>
          <w:szCs w:val="28"/>
          <w:rtl/>
        </w:rPr>
        <w:fldChar w:fldCharType="separate"/>
      </w:r>
      <w:r w:rsidR="000A6ADD">
        <w:rPr>
          <w:rStyle w:val="rynqvb"/>
          <w:noProof/>
          <w:sz w:val="28"/>
          <w:szCs w:val="28"/>
          <w:rtl/>
        </w:rPr>
        <w:t>(79, 80)</w:t>
      </w:r>
      <w:r w:rsidR="0078518C" w:rsidRPr="0078518C">
        <w:rPr>
          <w:rStyle w:val="rynqvb"/>
          <w:sz w:val="28"/>
          <w:szCs w:val="28"/>
          <w:rtl/>
        </w:rPr>
        <w:fldChar w:fldCharType="end"/>
      </w:r>
      <w:r w:rsidR="0078518C" w:rsidRPr="0078518C">
        <w:rPr>
          <w:rStyle w:val="rynqvb"/>
          <w:rFonts w:hint="cs"/>
          <w:sz w:val="28"/>
          <w:szCs w:val="28"/>
          <w:rtl/>
        </w:rPr>
        <w:t>.</w:t>
      </w:r>
      <w:r w:rsidR="0078518C" w:rsidRPr="00681993">
        <w:rPr>
          <w:rStyle w:val="rynqvb"/>
          <w:rFonts w:hint="cs"/>
          <w:sz w:val="28"/>
          <w:szCs w:val="28"/>
          <w:rtl/>
        </w:rPr>
        <w:t xml:space="preserve"> </w:t>
      </w:r>
    </w:p>
    <w:p w14:paraId="7C05D845" w14:textId="0BE97DFC" w:rsidR="00A86C68" w:rsidRPr="0032134A" w:rsidRDefault="00A86C68" w:rsidP="0078518C">
      <w:pPr>
        <w:bidi/>
        <w:spacing w:line="360" w:lineRule="auto"/>
        <w:jc w:val="both"/>
        <w:rPr>
          <w:sz w:val="28"/>
          <w:szCs w:val="28"/>
          <w:rtl/>
          <w:lang w:val="en-GB" w:bidi="fa-IR"/>
        </w:rPr>
      </w:pPr>
    </w:p>
    <w:p w14:paraId="4A9CCA33" w14:textId="77777777" w:rsidR="00A86C68" w:rsidRDefault="00A86C68" w:rsidP="00A86C68">
      <w:pPr>
        <w:bidi/>
        <w:spacing w:line="360" w:lineRule="auto"/>
        <w:jc w:val="both"/>
        <w:rPr>
          <w:sz w:val="28"/>
          <w:szCs w:val="28"/>
          <w:rtl/>
        </w:rPr>
      </w:pPr>
    </w:p>
    <w:p w14:paraId="39D7F17E" w14:textId="77777777" w:rsidR="00446566" w:rsidRDefault="00446566" w:rsidP="00446566">
      <w:pPr>
        <w:bidi/>
        <w:spacing w:line="360" w:lineRule="auto"/>
        <w:jc w:val="both"/>
        <w:rPr>
          <w:sz w:val="28"/>
          <w:szCs w:val="28"/>
          <w:rtl/>
        </w:rPr>
      </w:pPr>
    </w:p>
    <w:p w14:paraId="4C556980" w14:textId="77777777" w:rsidR="00446566" w:rsidRPr="002C2784" w:rsidRDefault="00446566" w:rsidP="00446566">
      <w:pPr>
        <w:bidi/>
        <w:spacing w:line="360" w:lineRule="auto"/>
        <w:jc w:val="both"/>
        <w:rPr>
          <w:sz w:val="28"/>
          <w:szCs w:val="28"/>
          <w:rtl/>
        </w:rPr>
      </w:pPr>
    </w:p>
    <w:p w14:paraId="3487713E" w14:textId="77777777" w:rsidR="002C2784" w:rsidRPr="00ED66DE" w:rsidRDefault="002C2784" w:rsidP="002C2784">
      <w:pPr>
        <w:pStyle w:val="ListParagraph"/>
        <w:bidi/>
        <w:spacing w:line="360" w:lineRule="auto"/>
        <w:jc w:val="both"/>
        <w:rPr>
          <w:rFonts w:cs="B Titr"/>
          <w:sz w:val="28"/>
          <w:szCs w:val="28"/>
          <w:lang w:bidi="fa-IR"/>
        </w:rPr>
      </w:pPr>
    </w:p>
    <w:p w14:paraId="1B73AE7F" w14:textId="79128869" w:rsidR="000F655E" w:rsidRPr="000034CB" w:rsidRDefault="00ED66DE" w:rsidP="00B1395A">
      <w:pPr>
        <w:pStyle w:val="Heading2"/>
        <w:rPr>
          <w:rFonts w:cs="B Nazanin"/>
        </w:rPr>
      </w:pPr>
      <w:bookmarkStart w:id="91" w:name="_Toc119348421"/>
      <w:r w:rsidRPr="00ED66DE">
        <w:rPr>
          <w:rFonts w:hint="cs"/>
          <w:rtl/>
        </w:rPr>
        <w:t>5-4-</w:t>
      </w:r>
      <w:r w:rsidR="000F655E" w:rsidRPr="00ED66DE">
        <w:rPr>
          <w:rFonts w:hint="cs"/>
          <w:rtl/>
        </w:rPr>
        <w:t>یافته</w:t>
      </w:r>
      <w:r w:rsidR="000F655E" w:rsidRPr="00ED66DE">
        <w:rPr>
          <w:cs/>
        </w:rPr>
        <w:t>‎</w:t>
      </w:r>
      <w:r w:rsidR="000F655E" w:rsidRPr="00ED66DE">
        <w:rPr>
          <w:rFonts w:hint="cs"/>
          <w:rtl/>
        </w:rPr>
        <w:t>های مربوط به شاخص التهابی</w:t>
      </w:r>
      <w:r w:rsidR="000F655E" w:rsidRPr="00ED66DE">
        <w:t xml:space="preserve"> </w:t>
      </w:r>
      <w:r w:rsidR="000F655E" w:rsidRPr="00ED66DE">
        <w:rPr>
          <w:rFonts w:hint="cs"/>
          <w:rtl/>
        </w:rPr>
        <w:t xml:space="preserve">پروتئین واکنشگر </w:t>
      </w:r>
      <w:r w:rsidR="000F655E" w:rsidRPr="00ED66DE">
        <w:rPr>
          <w:lang w:val="en-GB"/>
        </w:rPr>
        <w:t>C</w:t>
      </w:r>
      <w:r w:rsidR="000F655E" w:rsidRPr="00ED66DE">
        <w:rPr>
          <w:rFonts w:hint="cs"/>
          <w:rtl/>
        </w:rPr>
        <w:t xml:space="preserve"> </w:t>
      </w:r>
      <w:r w:rsidR="000F655E" w:rsidRPr="00ED66DE">
        <w:t>(</w:t>
      </w:r>
      <w:r w:rsidR="000F655E" w:rsidRPr="00ED66DE">
        <w:rPr>
          <w:lang w:val="en-GB"/>
        </w:rPr>
        <w:t>CRP)</w:t>
      </w:r>
      <w:r w:rsidR="000F655E" w:rsidRPr="00ED66DE">
        <w:rPr>
          <w:rFonts w:hint="cs"/>
          <w:rtl/>
        </w:rPr>
        <w:t xml:space="preserve"> در بیماران مورد مطالعه</w:t>
      </w:r>
      <w:bookmarkEnd w:id="91"/>
      <w:r w:rsidR="000F655E" w:rsidRPr="000034CB">
        <w:rPr>
          <w:rFonts w:cs="B Nazanin" w:hint="cs"/>
          <w:rtl/>
        </w:rPr>
        <w:t xml:space="preserve">  </w:t>
      </w:r>
    </w:p>
    <w:p w14:paraId="754B29A0" w14:textId="249761F1" w:rsidR="00971904" w:rsidRDefault="00DE35E0" w:rsidP="00D35A01">
      <w:pPr>
        <w:bidi/>
        <w:spacing w:line="360" w:lineRule="auto"/>
        <w:jc w:val="both"/>
        <w:rPr>
          <w:sz w:val="28"/>
          <w:szCs w:val="28"/>
          <w:rtl/>
        </w:rPr>
      </w:pPr>
      <w:r w:rsidRPr="00C37E95">
        <w:rPr>
          <w:rFonts w:hint="cs"/>
          <w:sz w:val="28"/>
          <w:szCs w:val="28"/>
          <w:rtl/>
        </w:rPr>
        <w:t xml:space="preserve">پژوهش حاضر نشان داد مصرف رژیم </w:t>
      </w:r>
      <w:r>
        <w:rPr>
          <w:rFonts w:hint="cs"/>
          <w:sz w:val="28"/>
          <w:szCs w:val="28"/>
          <w:rtl/>
        </w:rPr>
        <w:t xml:space="preserve">های </w:t>
      </w:r>
      <w:r w:rsidRPr="00C37E95">
        <w:rPr>
          <w:rFonts w:hint="cs"/>
          <w:sz w:val="28"/>
          <w:szCs w:val="28"/>
          <w:rtl/>
        </w:rPr>
        <w:t>پرپروتئین</w:t>
      </w:r>
      <w:r>
        <w:rPr>
          <w:rFonts w:hint="cs"/>
          <w:sz w:val="28"/>
          <w:szCs w:val="28"/>
          <w:rtl/>
        </w:rPr>
        <w:t xml:space="preserve"> حیوانی، پرپروتئین </w:t>
      </w:r>
      <w:r w:rsidRPr="00C37E95">
        <w:rPr>
          <w:rFonts w:hint="cs"/>
          <w:sz w:val="28"/>
          <w:szCs w:val="28"/>
          <w:rtl/>
        </w:rPr>
        <w:t>گیاهی</w:t>
      </w:r>
      <w:r>
        <w:rPr>
          <w:rFonts w:hint="cs"/>
          <w:sz w:val="28"/>
          <w:szCs w:val="28"/>
          <w:rtl/>
        </w:rPr>
        <w:t xml:space="preserve"> و پروتئین معمول</w:t>
      </w:r>
      <w:r w:rsidRPr="00C37E95">
        <w:rPr>
          <w:rFonts w:hint="cs"/>
          <w:sz w:val="28"/>
          <w:szCs w:val="28"/>
          <w:rtl/>
        </w:rPr>
        <w:t xml:space="preserve"> پس از شش ماه تغییر معنی داری در غلظت پلاسمایی </w:t>
      </w:r>
      <w:r w:rsidR="00522E38">
        <w:rPr>
          <w:rFonts w:hint="cs"/>
          <w:sz w:val="28"/>
          <w:szCs w:val="28"/>
          <w:rtl/>
        </w:rPr>
        <w:t>پروتئین واکن</w:t>
      </w:r>
      <w:r>
        <w:rPr>
          <w:rFonts w:hint="cs"/>
          <w:sz w:val="28"/>
          <w:szCs w:val="28"/>
          <w:rtl/>
        </w:rPr>
        <w:t xml:space="preserve">شگر </w:t>
      </w:r>
      <w:r>
        <w:rPr>
          <w:sz w:val="28"/>
          <w:szCs w:val="28"/>
          <w:lang w:val="en-GB"/>
        </w:rPr>
        <w:t>C</w:t>
      </w:r>
      <w:r w:rsidRPr="00C37E95">
        <w:rPr>
          <w:rFonts w:hint="cs"/>
          <w:sz w:val="28"/>
          <w:szCs w:val="28"/>
          <w:rtl/>
        </w:rPr>
        <w:t xml:space="preserve"> در افراد در معرض یائسگی زودرس</w:t>
      </w:r>
      <w:r w:rsidRPr="00C37E95">
        <w:rPr>
          <w:rFonts w:asciiTheme="majorBidi" w:hAnsiTheme="majorBidi" w:cstheme="majorBidi"/>
          <w:sz w:val="28"/>
          <w:szCs w:val="28"/>
        </w:rPr>
        <w:t xml:space="preserve"> </w:t>
      </w:r>
      <w:r w:rsidRPr="00C37E95">
        <w:rPr>
          <w:rFonts w:hint="cs"/>
          <w:sz w:val="28"/>
          <w:szCs w:val="28"/>
          <w:rtl/>
        </w:rPr>
        <w:t xml:space="preserve">ایجاد </w:t>
      </w:r>
      <w:r w:rsidRPr="00C37E95">
        <w:rPr>
          <w:rFonts w:hint="cs"/>
          <w:sz w:val="28"/>
          <w:szCs w:val="28"/>
          <w:rtl/>
          <w:lang w:bidi="fa-IR"/>
        </w:rPr>
        <w:t>ن</w:t>
      </w:r>
      <w:r w:rsidRPr="00C37E95">
        <w:rPr>
          <w:rFonts w:hint="cs"/>
          <w:sz w:val="28"/>
          <w:szCs w:val="28"/>
          <w:rtl/>
        </w:rPr>
        <w:t xml:space="preserve">کرد. </w:t>
      </w:r>
      <w:r w:rsidR="00D35A01" w:rsidRPr="000034CB">
        <w:rPr>
          <w:rFonts w:hint="cs"/>
          <w:sz w:val="28"/>
          <w:szCs w:val="28"/>
          <w:rtl/>
        </w:rPr>
        <w:t>.</w:t>
      </w:r>
      <w:r w:rsidR="00D35A01">
        <w:rPr>
          <w:rFonts w:hint="cs"/>
          <w:sz w:val="28"/>
          <w:szCs w:val="28"/>
          <w:rtl/>
        </w:rPr>
        <w:t xml:space="preserve"> اگرچه کاهش معنا</w:t>
      </w:r>
      <w:r w:rsidR="00D35A01">
        <w:rPr>
          <w:rFonts w:cs="Calibri"/>
          <w:sz w:val="28"/>
          <w:szCs w:val="28"/>
          <w:cs/>
        </w:rPr>
        <w:t>‎</w:t>
      </w:r>
      <w:r w:rsidR="00D35A01">
        <w:rPr>
          <w:rFonts w:hint="cs"/>
          <w:sz w:val="28"/>
          <w:szCs w:val="28"/>
          <w:rtl/>
        </w:rPr>
        <w:t xml:space="preserve">دار </w:t>
      </w:r>
      <w:r w:rsidR="00D35A01" w:rsidRPr="000034CB">
        <w:rPr>
          <w:rFonts w:hint="cs"/>
          <w:sz w:val="28"/>
          <w:szCs w:val="28"/>
          <w:rtl/>
        </w:rPr>
        <w:t>غلظت پلاسمایی</w:t>
      </w:r>
      <w:r w:rsidR="00D35A01">
        <w:rPr>
          <w:rFonts w:hint="cs"/>
          <w:sz w:val="28"/>
          <w:szCs w:val="28"/>
          <w:rtl/>
        </w:rPr>
        <w:t xml:space="preserve"> پروتئین واکنشگر </w:t>
      </w:r>
      <w:r w:rsidR="00D35A01">
        <w:rPr>
          <w:sz w:val="28"/>
          <w:szCs w:val="28"/>
          <w:lang w:val="en-GB"/>
        </w:rPr>
        <w:t>C</w:t>
      </w:r>
      <w:r w:rsidR="00D35A01">
        <w:rPr>
          <w:rFonts w:hint="cs"/>
          <w:sz w:val="28"/>
          <w:szCs w:val="28"/>
          <w:rtl/>
          <w:lang w:bidi="fa-IR"/>
        </w:rPr>
        <w:t xml:space="preserve"> </w:t>
      </w:r>
      <w:r w:rsidR="00D35A01">
        <w:rPr>
          <w:rFonts w:hint="cs"/>
          <w:sz w:val="28"/>
          <w:szCs w:val="28"/>
          <w:rtl/>
        </w:rPr>
        <w:t xml:space="preserve">درگروه پروتئین معمول در انتهای مطالعه نسبت به شروع مطالعه مشاهده شد اما تفاوت مشاهده شده پس از تعدیل اثر سطح پایه سطح پروتئین واکنشگر </w:t>
      </w:r>
      <w:r w:rsidR="00D35A01">
        <w:rPr>
          <w:sz w:val="28"/>
          <w:szCs w:val="28"/>
          <w:lang w:val="en-GB"/>
        </w:rPr>
        <w:t>C</w:t>
      </w:r>
      <w:r w:rsidR="00D35A01">
        <w:rPr>
          <w:rFonts w:hint="cs"/>
          <w:sz w:val="28"/>
          <w:szCs w:val="28"/>
          <w:rtl/>
        </w:rPr>
        <w:t xml:space="preserve"> به عنوان عامل مخدوشگر احتمالی معنادار باقی نماند. بنابراین، فرضیه شماره</w:t>
      </w:r>
      <w:r>
        <w:rPr>
          <w:rFonts w:hint="cs"/>
          <w:sz w:val="28"/>
          <w:szCs w:val="28"/>
          <w:rtl/>
        </w:rPr>
        <w:t xml:space="preserve"> نه پ</w:t>
      </w:r>
      <w:r w:rsidRPr="00C37E95">
        <w:rPr>
          <w:rFonts w:hint="cs"/>
          <w:sz w:val="28"/>
          <w:szCs w:val="28"/>
          <w:rtl/>
        </w:rPr>
        <w:t>ژوهش مبنی بر وجود اختلاف معنی</w:t>
      </w:r>
      <w:r w:rsidRPr="00C37E95">
        <w:rPr>
          <w:sz w:val="28"/>
          <w:szCs w:val="28"/>
          <w:cs/>
        </w:rPr>
        <w:t>‎</w:t>
      </w:r>
      <w:r w:rsidRPr="00C37E95">
        <w:rPr>
          <w:rFonts w:hint="cs"/>
          <w:sz w:val="28"/>
          <w:szCs w:val="28"/>
          <w:rtl/>
        </w:rPr>
        <w:t xml:space="preserve">دار در </w:t>
      </w:r>
      <w:r>
        <w:rPr>
          <w:rFonts w:hint="cs"/>
          <w:sz w:val="28"/>
          <w:szCs w:val="28"/>
          <w:rtl/>
        </w:rPr>
        <w:t xml:space="preserve">پروتئین واکنشگر </w:t>
      </w:r>
      <w:r>
        <w:rPr>
          <w:sz w:val="28"/>
          <w:szCs w:val="28"/>
          <w:lang w:val="en-GB"/>
        </w:rPr>
        <w:t xml:space="preserve"> C</w:t>
      </w:r>
      <w:r w:rsidRPr="00C37E95">
        <w:rPr>
          <w:rFonts w:hint="cs"/>
          <w:sz w:val="28"/>
          <w:szCs w:val="28"/>
          <w:rtl/>
        </w:rPr>
        <w:t>پذیرفته نمی</w:t>
      </w:r>
      <w:r w:rsidRPr="00C37E95">
        <w:rPr>
          <w:sz w:val="28"/>
          <w:szCs w:val="28"/>
          <w:cs/>
        </w:rPr>
        <w:t>‎</w:t>
      </w:r>
      <w:r w:rsidRPr="00C37E95">
        <w:rPr>
          <w:rFonts w:hint="cs"/>
          <w:sz w:val="28"/>
          <w:szCs w:val="28"/>
          <w:rtl/>
        </w:rPr>
        <w:t>شود.</w:t>
      </w:r>
      <w:r w:rsidR="00971904">
        <w:rPr>
          <w:rFonts w:hint="cs"/>
          <w:sz w:val="28"/>
          <w:szCs w:val="28"/>
          <w:rtl/>
        </w:rPr>
        <w:t xml:space="preserve"> </w:t>
      </w:r>
    </w:p>
    <w:p w14:paraId="64EF0686" w14:textId="5B9D769E" w:rsidR="0027147E" w:rsidRDefault="00971904" w:rsidP="000A6ADD">
      <w:pPr>
        <w:bidi/>
        <w:spacing w:line="360" w:lineRule="auto"/>
        <w:jc w:val="both"/>
        <w:rPr>
          <w:sz w:val="28"/>
          <w:szCs w:val="28"/>
          <w:rtl/>
          <w:lang w:bidi="fa-IR"/>
        </w:rPr>
      </w:pPr>
      <w:r>
        <w:rPr>
          <w:rFonts w:hint="cs"/>
          <w:sz w:val="28"/>
          <w:szCs w:val="28"/>
          <w:rtl/>
          <w:lang w:bidi="fa-IR"/>
        </w:rPr>
        <w:t xml:space="preserve">پژوهش حاضر ناهمسو با مطالعه </w:t>
      </w:r>
      <w:r>
        <w:rPr>
          <w:sz w:val="28"/>
          <w:szCs w:val="28"/>
          <w:lang w:val="en-GB" w:bidi="fa-IR"/>
        </w:rPr>
        <w:t>Markova</w:t>
      </w:r>
      <w:r>
        <w:rPr>
          <w:rFonts w:hint="cs"/>
          <w:sz w:val="28"/>
          <w:szCs w:val="28"/>
          <w:rtl/>
          <w:lang w:bidi="fa-IR"/>
        </w:rPr>
        <w:t xml:space="preserve"> </w:t>
      </w:r>
      <w:r w:rsidR="000C0C0E">
        <w:rPr>
          <w:rFonts w:hint="cs"/>
          <w:sz w:val="28"/>
          <w:szCs w:val="28"/>
          <w:rtl/>
          <w:lang w:bidi="fa-IR"/>
        </w:rPr>
        <w:t xml:space="preserve">و همکاران </w:t>
      </w:r>
      <w:r>
        <w:rPr>
          <w:rFonts w:hint="cs"/>
          <w:sz w:val="28"/>
          <w:szCs w:val="28"/>
          <w:rtl/>
          <w:lang w:bidi="fa-IR"/>
        </w:rPr>
        <w:t>در سال2020 بود</w:t>
      </w:r>
      <w:r w:rsidR="00256DF8">
        <w:rPr>
          <w:rFonts w:hint="cs"/>
          <w:sz w:val="28"/>
          <w:szCs w:val="28"/>
          <w:rtl/>
        </w:rPr>
        <w:t xml:space="preserve">. در این مطالعه </w:t>
      </w:r>
      <w:r w:rsidR="005E59EC">
        <w:rPr>
          <w:rFonts w:hint="cs"/>
          <w:sz w:val="28"/>
          <w:szCs w:val="28"/>
          <w:rtl/>
          <w:lang w:bidi="fa-IR"/>
        </w:rPr>
        <w:t xml:space="preserve"> افراد دیابتی در دو گروه دری</w:t>
      </w:r>
      <w:r w:rsidR="00EE6826">
        <w:rPr>
          <w:rFonts w:hint="cs"/>
          <w:sz w:val="28"/>
          <w:szCs w:val="28"/>
          <w:rtl/>
          <w:lang w:bidi="fa-IR"/>
        </w:rPr>
        <w:t xml:space="preserve">افت کننده رژیم پرپروتئین حیوانی شامل(لبنیات، گوشت قرمز و ماهی) </w:t>
      </w:r>
      <w:r w:rsidR="00EE6826" w:rsidRPr="002E7194">
        <w:rPr>
          <w:rFonts w:hint="cs"/>
          <w:sz w:val="28"/>
          <w:szCs w:val="28"/>
          <w:rtl/>
          <w:lang w:bidi="fa-IR"/>
        </w:rPr>
        <w:t>و رژیم پرپروتئین گیاهی شامل(</w:t>
      </w:r>
      <w:r w:rsidR="00617573" w:rsidRPr="002E7194">
        <w:rPr>
          <w:rFonts w:hint="cs"/>
          <w:sz w:val="28"/>
          <w:szCs w:val="28"/>
          <w:rtl/>
          <w:lang w:bidi="fa-IR"/>
        </w:rPr>
        <w:t>حبوبات</w:t>
      </w:r>
      <w:r w:rsidR="00F12280">
        <w:rPr>
          <w:rFonts w:hint="cs"/>
          <w:sz w:val="28"/>
          <w:szCs w:val="28"/>
          <w:rtl/>
          <w:lang w:bidi="fa-IR"/>
        </w:rPr>
        <w:t>،</w:t>
      </w:r>
      <w:r w:rsidR="00617573" w:rsidRPr="002E7194">
        <w:rPr>
          <w:rFonts w:hint="cs"/>
          <w:sz w:val="28"/>
          <w:szCs w:val="28"/>
          <w:rtl/>
          <w:lang w:bidi="fa-IR"/>
        </w:rPr>
        <w:t xml:space="preserve"> </w:t>
      </w:r>
      <w:r w:rsidR="00D21046" w:rsidRPr="002E7194">
        <w:rPr>
          <w:rStyle w:val="rynqvb"/>
          <w:rFonts w:hint="cs"/>
          <w:sz w:val="28"/>
          <w:szCs w:val="28"/>
          <w:rtl/>
        </w:rPr>
        <w:t xml:space="preserve">محصولات غذایی غنی از پروتئین </w:t>
      </w:r>
      <w:r w:rsidR="00F12280">
        <w:rPr>
          <w:rStyle w:val="rynqvb"/>
          <w:rFonts w:hint="cs"/>
          <w:sz w:val="28"/>
          <w:szCs w:val="28"/>
          <w:rtl/>
        </w:rPr>
        <w:t xml:space="preserve">گیاهی </w:t>
      </w:r>
      <w:r w:rsidR="00D21046" w:rsidRPr="002E7194">
        <w:rPr>
          <w:rStyle w:val="rynqvb"/>
          <w:rFonts w:hint="cs"/>
          <w:sz w:val="28"/>
          <w:szCs w:val="28"/>
          <w:rtl/>
        </w:rPr>
        <w:t xml:space="preserve">مانند نوشیدنی های پروتئینی، نان، رشته فرنگی، سوپ </w:t>
      </w:r>
      <w:r w:rsidR="00D21046" w:rsidRPr="002E7194">
        <w:rPr>
          <w:rStyle w:val="rynqvb"/>
          <w:rFonts w:hint="cs"/>
          <w:sz w:val="28"/>
          <w:szCs w:val="28"/>
          <w:rtl/>
        </w:rPr>
        <w:lastRenderedPageBreak/>
        <w:t>فوری</w:t>
      </w:r>
      <w:r w:rsidR="00F12280">
        <w:rPr>
          <w:rStyle w:val="rynqvb"/>
        </w:rPr>
        <w:t>(</w:t>
      </w:r>
      <w:r w:rsidR="00EE6826">
        <w:rPr>
          <w:rFonts w:hint="cs"/>
          <w:sz w:val="28"/>
          <w:szCs w:val="28"/>
          <w:rtl/>
          <w:lang w:bidi="fa-IR"/>
        </w:rPr>
        <w:t xml:space="preserve"> </w:t>
      </w:r>
      <w:r w:rsidR="00F12280">
        <w:rPr>
          <w:rFonts w:hint="cs"/>
          <w:sz w:val="28"/>
          <w:szCs w:val="28"/>
          <w:rtl/>
          <w:lang w:bidi="fa-IR"/>
        </w:rPr>
        <w:t xml:space="preserve">قرار گرفتند. </w:t>
      </w:r>
      <w:r w:rsidR="00256DF8">
        <w:rPr>
          <w:rFonts w:hint="cs"/>
          <w:sz w:val="28"/>
          <w:szCs w:val="28"/>
          <w:rtl/>
        </w:rPr>
        <w:t xml:space="preserve">هر دو رژیم پرپروتئین حیوانی و رژیم پرپروتئین گیاهی با ترکیب رژیم %30 پروتئین،%40 کربوهیدرات و %30 چربی در افراد مبتلا به دیابت نوع دو به مدت 6 هفته توانست سطح اینترلوکین6 و فاکتور نکروز دهنده </w:t>
      </w:r>
      <w:r w:rsidR="00E6402C">
        <w:rPr>
          <w:rFonts w:ascii="Times New Roman" w:hAnsi="Times New Roman" w:cs="Times New Roman"/>
          <w:sz w:val="28"/>
          <w:szCs w:val="28"/>
          <w:rtl/>
        </w:rPr>
        <w:t>α</w:t>
      </w:r>
      <w:r w:rsidR="00E6402C">
        <w:rPr>
          <w:rFonts w:hint="cs"/>
          <w:sz w:val="28"/>
          <w:szCs w:val="28"/>
          <w:rtl/>
        </w:rPr>
        <w:t xml:space="preserve"> را کاهش دهد</w:t>
      </w:r>
      <w:r w:rsidR="00E6402C">
        <w:rPr>
          <w:sz w:val="28"/>
          <w:szCs w:val="28"/>
          <w:rtl/>
        </w:rPr>
        <w:fldChar w:fldCharType="begin"/>
      </w:r>
      <w:r w:rsidR="000A6ADD">
        <w:rPr>
          <w:sz w:val="28"/>
          <w:szCs w:val="28"/>
          <w:rtl/>
        </w:rPr>
        <w:instrText xml:space="preserve"> </w:instrText>
      </w:r>
      <w:r w:rsidR="000A6ADD">
        <w:rPr>
          <w:sz w:val="28"/>
          <w:szCs w:val="28"/>
        </w:rPr>
        <w:instrText>ADDIN EN.CITE &lt;EndNote&gt;&lt;Cite&gt;&lt;Author&gt;Markova&lt;/Author&gt;&lt;Year&gt;2020&lt;/Year&gt;&lt;RecNum&gt;5&lt;/RecNum&gt;&lt;DisplayText&gt;(20)&lt;/DisplayText&gt;&lt;record&gt;&lt;rec-number&gt;5&lt;/rec-number&gt;&lt;foreign-keys&gt;&lt;key app="EN" db-id="p9w5fz5xn5axzte2st5p9eees05zsdx59z9x" timestamp="1667999729"&gt;5&lt;/key&gt;&lt;/foreign-keys&gt;&lt;ref-type name="Journal Article"&gt;17&lt;/ref-type&gt;&lt;contributors&gt;&lt;authors&gt;&lt;author&gt;Markova, Mariya&lt;/author&gt;&lt;author&gt;Koelman, Liselot&lt;/author&gt;&lt;author&gt;Hornemann, Silke&lt;/author&gt;&lt;author&gt;Pivovarova, Olga&lt;/author&gt;&lt;author&gt;Sucher, Stephanie&lt;/author&gt;&lt;author&gt;Machann, Juergen&lt;/author&gt;&lt;author&gt;Rudovich, Natalia&lt;/author&gt;&lt;author&gt;Thomann, Ralph&lt;/author&gt;&lt;author&gt;Schneeweiss, Rosemarie&lt;/author&gt;&lt;author&gt;Rohn, Sascha&lt;/author&gt;&lt;/authors&gt;&lt;/contributors&gt;&lt;titles&gt;&lt;title&gt;Effects of plant and animal high protein diets on immune-inflammatory biomarkers: a 6-week intervention trial&lt;/title&gt;&lt;secondary-title&gt;Clinical Nutrition&lt;/secondary-title&gt;&lt;/titles&gt;&lt;periodical&gt;&lt;full-title&gt;Clinical Nutrition&lt;/full-title&gt;&lt;/periodical&gt;&lt;pages&gt;862-869&lt;/pages&gt;&lt;volume&gt;39&lt;/volume&gt;&lt;number&gt;3&lt;/number&gt;&lt;dates&gt;&lt;year&gt;2020&lt;/year&gt;&lt;/dates&gt;&lt;isbn&gt;0261-5614&lt;/isbn&gt;&lt;urls&gt;&lt;/urls&gt;&lt;/record&gt;&lt;/Cite&gt;&lt;/EndNote</w:instrText>
      </w:r>
      <w:r w:rsidR="000A6ADD">
        <w:rPr>
          <w:sz w:val="28"/>
          <w:szCs w:val="28"/>
          <w:rtl/>
        </w:rPr>
        <w:instrText>&gt;</w:instrText>
      </w:r>
      <w:r w:rsidR="00E6402C">
        <w:rPr>
          <w:sz w:val="28"/>
          <w:szCs w:val="28"/>
          <w:rtl/>
        </w:rPr>
        <w:fldChar w:fldCharType="separate"/>
      </w:r>
      <w:r w:rsidR="000A6ADD">
        <w:rPr>
          <w:noProof/>
          <w:sz w:val="28"/>
          <w:szCs w:val="28"/>
          <w:rtl/>
        </w:rPr>
        <w:t>(20)</w:t>
      </w:r>
      <w:r w:rsidR="00E6402C">
        <w:rPr>
          <w:sz w:val="28"/>
          <w:szCs w:val="28"/>
          <w:rtl/>
        </w:rPr>
        <w:fldChar w:fldCharType="end"/>
      </w:r>
      <w:r w:rsidR="00362C51">
        <w:rPr>
          <w:rFonts w:hint="cs"/>
          <w:sz w:val="28"/>
          <w:szCs w:val="28"/>
          <w:rtl/>
        </w:rPr>
        <w:t>.</w:t>
      </w:r>
      <w:r w:rsidR="0034152F">
        <w:rPr>
          <w:rFonts w:hint="cs"/>
          <w:sz w:val="28"/>
          <w:szCs w:val="28"/>
          <w:rtl/>
        </w:rPr>
        <w:t xml:space="preserve"> مطالعه </w:t>
      </w:r>
      <w:r w:rsidR="0034152F">
        <w:rPr>
          <w:sz w:val="28"/>
          <w:szCs w:val="28"/>
          <w:lang w:val="en-GB"/>
        </w:rPr>
        <w:t>khoo</w:t>
      </w:r>
      <w:r w:rsidR="000C0C0E">
        <w:rPr>
          <w:rFonts w:hint="cs"/>
          <w:sz w:val="28"/>
          <w:szCs w:val="28"/>
          <w:rtl/>
          <w:lang w:bidi="fa-IR"/>
        </w:rPr>
        <w:t xml:space="preserve"> و همکاران نا</w:t>
      </w:r>
      <w:r w:rsidR="0034152F">
        <w:rPr>
          <w:rFonts w:hint="cs"/>
          <w:sz w:val="28"/>
          <w:szCs w:val="28"/>
          <w:rtl/>
          <w:lang w:bidi="fa-IR"/>
        </w:rPr>
        <w:t xml:space="preserve">همسو با یافته های حاضر در این مطالعه بود. رژیم پرپروتئین در افراد دیابتی چاق پس از 52 هفته توانست سطح پروتئین واکنشگر </w:t>
      </w:r>
      <w:r w:rsidR="0034152F">
        <w:rPr>
          <w:sz w:val="28"/>
          <w:szCs w:val="28"/>
          <w:lang w:bidi="fa-IR"/>
        </w:rPr>
        <w:t>C</w:t>
      </w:r>
      <w:r w:rsidR="0034152F">
        <w:rPr>
          <w:rFonts w:hint="cs"/>
          <w:sz w:val="28"/>
          <w:szCs w:val="28"/>
          <w:rtl/>
          <w:lang w:bidi="fa-IR"/>
        </w:rPr>
        <w:t xml:space="preserve"> را در این افراد کاهش دهد</w:t>
      </w:r>
      <w:r w:rsidR="0034152F">
        <w:rPr>
          <w:sz w:val="28"/>
          <w:szCs w:val="28"/>
          <w:rtl/>
          <w:lang w:bidi="fa-IR"/>
        </w:rPr>
        <w:fldChar w:fldCharType="begin"/>
      </w:r>
      <w:r w:rsidR="000A6ADD">
        <w:rPr>
          <w:sz w:val="28"/>
          <w:szCs w:val="28"/>
          <w:rtl/>
          <w:lang w:bidi="fa-IR"/>
        </w:rPr>
        <w:instrText xml:space="preserve"> </w:instrText>
      </w:r>
      <w:r w:rsidR="000A6ADD">
        <w:rPr>
          <w:sz w:val="28"/>
          <w:szCs w:val="28"/>
          <w:lang w:bidi="fa-IR"/>
        </w:rPr>
        <w:instrText>ADDIN EN.CITE &lt;EndNote&gt;&lt;Cite&gt;&lt;Author&gt;Khoo&lt;/Author&gt;&lt;Year&gt;2011&lt;/Year&gt;&lt;RecNum&gt;10&lt;/RecNum&gt;&lt;DisplayText&gt;(81)&lt;/DisplayText&gt;&lt;record&gt;&lt;rec-number&gt;10&lt;/rec-number&gt;&lt;foreign-keys&gt;&lt;key app="EN" db-id="9rvr0d2x2df29mepv2pxepd9wezw55zdwfaa" timestamp="1668054976"&gt;10&lt;/key&gt;&lt;/foreign-keys&gt;&lt;ref-type name="Journal Article"&gt;17&lt;/ref-type&gt;&lt;contributors&gt;&lt;authors&gt;&lt;author&gt;Khoo, Joan&lt;/author&gt;&lt;author&gt;Piantadosi, Cynthia&lt;/author&gt;&lt;author&gt;Duncan, Rae&lt;/author&gt;&lt;author&gt;Worthley, Stephen G&lt;/author&gt;&lt;author&gt;Jenkins, Alicia&lt;/author&gt;&lt;author&gt;Noakes, Manny&lt;/author&gt;&lt;author&gt;Worthley, Matthew I&lt;/author&gt;&lt;author&gt;Lange, Kylie&lt;/author&gt;&lt;author&gt;Wittert, Gary A&lt;/author&gt;&lt;/authors&gt;&lt;/contributors&gt;&lt;titles&gt;&lt;title&gt;Comparing effects of a low‐energy diet and a high‐protein low‐fat diet on sexual and endothelial function, urinary tract symptoms, and inflammation in obese diabetic men&lt;/title&gt;&lt;secondary-title&gt;The journal of sexual medicine&lt;/secondary-title&gt;&lt;/titles&gt;&lt;periodical&gt;&lt;full-title&gt;The journal of sexual medicine&lt;/full-title&gt;&lt;/periodical&gt;&lt;pages&gt;2868-2875&lt;/pages&gt;&lt;volume&gt;8&lt;/volume&gt;&lt;number&gt;10&lt;/number&gt;&lt;dates&gt;&lt;year&gt;2011&lt;/year&gt;&lt;/dates&gt;&lt;isbn&gt;1743-6095&lt;/isbn&gt;&lt;urls&gt;&lt;/urls&gt;&lt;/record&gt;&lt;/Cite&gt;&lt;/EndNote</w:instrText>
      </w:r>
      <w:r w:rsidR="000A6ADD">
        <w:rPr>
          <w:sz w:val="28"/>
          <w:szCs w:val="28"/>
          <w:rtl/>
          <w:lang w:bidi="fa-IR"/>
        </w:rPr>
        <w:instrText>&gt;</w:instrText>
      </w:r>
      <w:r w:rsidR="0034152F">
        <w:rPr>
          <w:sz w:val="28"/>
          <w:szCs w:val="28"/>
          <w:rtl/>
          <w:lang w:bidi="fa-IR"/>
        </w:rPr>
        <w:fldChar w:fldCharType="separate"/>
      </w:r>
      <w:r w:rsidR="000A6ADD">
        <w:rPr>
          <w:noProof/>
          <w:sz w:val="28"/>
          <w:szCs w:val="28"/>
          <w:rtl/>
          <w:lang w:bidi="fa-IR"/>
        </w:rPr>
        <w:t>(81)</w:t>
      </w:r>
      <w:r w:rsidR="0034152F">
        <w:rPr>
          <w:sz w:val="28"/>
          <w:szCs w:val="28"/>
          <w:rtl/>
          <w:lang w:bidi="fa-IR"/>
        </w:rPr>
        <w:fldChar w:fldCharType="end"/>
      </w:r>
      <w:r w:rsidR="0034152F">
        <w:rPr>
          <w:rFonts w:hint="cs"/>
          <w:sz w:val="28"/>
          <w:szCs w:val="28"/>
          <w:rtl/>
          <w:lang w:bidi="fa-IR"/>
        </w:rPr>
        <w:t xml:space="preserve">. </w:t>
      </w:r>
      <w:r w:rsidR="008D4A39">
        <w:rPr>
          <w:rFonts w:hint="cs"/>
          <w:sz w:val="28"/>
          <w:szCs w:val="28"/>
          <w:rtl/>
          <w:lang w:bidi="fa-IR"/>
        </w:rPr>
        <w:t xml:space="preserve">یافته های پژوهش حاضر با </w:t>
      </w:r>
      <w:r w:rsidR="003B025D">
        <w:rPr>
          <w:rFonts w:hint="cs"/>
          <w:sz w:val="28"/>
          <w:szCs w:val="28"/>
          <w:rtl/>
          <w:lang w:bidi="fa-IR"/>
        </w:rPr>
        <w:t xml:space="preserve">مطالعه </w:t>
      </w:r>
      <w:r w:rsidR="008D4A39">
        <w:rPr>
          <w:sz w:val="28"/>
          <w:szCs w:val="28"/>
          <w:lang w:bidi="fa-IR"/>
        </w:rPr>
        <w:t>Razavi fard</w:t>
      </w:r>
      <w:r w:rsidR="008D4A39">
        <w:rPr>
          <w:rFonts w:hint="cs"/>
          <w:sz w:val="28"/>
          <w:szCs w:val="28"/>
          <w:rtl/>
          <w:lang w:bidi="fa-IR"/>
        </w:rPr>
        <w:t xml:space="preserve"> </w:t>
      </w:r>
      <w:r w:rsidR="00672350">
        <w:rPr>
          <w:rFonts w:hint="cs"/>
          <w:sz w:val="28"/>
          <w:szCs w:val="28"/>
          <w:rtl/>
          <w:lang w:bidi="fa-IR"/>
        </w:rPr>
        <w:t>و همکاران</w:t>
      </w:r>
      <w:r w:rsidR="008D4A39">
        <w:rPr>
          <w:rFonts w:hint="cs"/>
          <w:sz w:val="28"/>
          <w:szCs w:val="28"/>
          <w:rtl/>
          <w:lang w:bidi="fa-IR"/>
        </w:rPr>
        <w:t xml:space="preserve"> نا همسو بود.</w:t>
      </w:r>
      <w:r w:rsidR="003B025D">
        <w:rPr>
          <w:rFonts w:hint="cs"/>
          <w:sz w:val="28"/>
          <w:szCs w:val="28"/>
          <w:rtl/>
          <w:lang w:bidi="fa-IR"/>
        </w:rPr>
        <w:t xml:space="preserve"> </w:t>
      </w:r>
      <w:r w:rsidR="008D4A39">
        <w:rPr>
          <w:rFonts w:hint="cs"/>
          <w:sz w:val="28"/>
          <w:szCs w:val="28"/>
          <w:rtl/>
          <w:lang w:bidi="fa-IR"/>
        </w:rPr>
        <w:t>ا</w:t>
      </w:r>
      <w:r w:rsidR="003A4962">
        <w:rPr>
          <w:rFonts w:hint="cs"/>
          <w:sz w:val="28"/>
          <w:szCs w:val="28"/>
          <w:rtl/>
          <w:lang w:bidi="fa-IR"/>
        </w:rPr>
        <w:t>ین</w:t>
      </w:r>
      <w:r w:rsidR="008D4A39">
        <w:rPr>
          <w:rFonts w:hint="cs"/>
          <w:sz w:val="28"/>
          <w:szCs w:val="28"/>
          <w:rtl/>
          <w:lang w:bidi="fa-IR"/>
        </w:rPr>
        <w:t xml:space="preserve"> </w:t>
      </w:r>
      <w:r w:rsidR="003B025D">
        <w:rPr>
          <w:rFonts w:hint="cs"/>
          <w:sz w:val="28"/>
          <w:szCs w:val="28"/>
          <w:rtl/>
          <w:lang w:bidi="fa-IR"/>
        </w:rPr>
        <w:t xml:space="preserve">کارآزمایی </w:t>
      </w:r>
      <w:r w:rsidR="003A4962">
        <w:rPr>
          <w:rFonts w:hint="cs"/>
          <w:sz w:val="28"/>
          <w:szCs w:val="28"/>
          <w:rtl/>
          <w:lang w:bidi="fa-IR"/>
        </w:rPr>
        <w:t>بالینی در 60</w:t>
      </w:r>
      <w:r w:rsidR="002952B6">
        <w:rPr>
          <w:rFonts w:hint="cs"/>
          <w:sz w:val="28"/>
          <w:szCs w:val="28"/>
          <w:rtl/>
          <w:lang w:bidi="fa-IR"/>
        </w:rPr>
        <w:t xml:space="preserve"> </w:t>
      </w:r>
      <w:r w:rsidR="009F1AE6">
        <w:rPr>
          <w:rFonts w:hint="cs"/>
          <w:sz w:val="28"/>
          <w:szCs w:val="28"/>
          <w:rtl/>
          <w:lang w:bidi="fa-IR"/>
        </w:rPr>
        <w:t>زن 75-25 سال</w:t>
      </w:r>
      <w:r w:rsidR="003A4962">
        <w:rPr>
          <w:rFonts w:hint="cs"/>
          <w:sz w:val="28"/>
          <w:szCs w:val="28"/>
          <w:rtl/>
          <w:lang w:bidi="fa-IR"/>
        </w:rPr>
        <w:t xml:space="preserve"> </w:t>
      </w:r>
      <w:r w:rsidR="009F1AE6">
        <w:rPr>
          <w:rFonts w:hint="cs"/>
          <w:sz w:val="28"/>
          <w:szCs w:val="28"/>
          <w:rtl/>
          <w:lang w:bidi="fa-IR"/>
        </w:rPr>
        <w:t>با بیماری کبد چرب غیر الکلی</w:t>
      </w:r>
      <w:r w:rsidR="003A4962">
        <w:rPr>
          <w:rFonts w:hint="cs"/>
          <w:sz w:val="28"/>
          <w:szCs w:val="28"/>
          <w:rtl/>
          <w:lang w:bidi="fa-IR"/>
        </w:rPr>
        <w:t xml:space="preserve"> انجام شد.</w:t>
      </w:r>
      <w:r w:rsidR="002952B6">
        <w:rPr>
          <w:rFonts w:hint="cs"/>
          <w:sz w:val="28"/>
          <w:szCs w:val="28"/>
          <w:rtl/>
          <w:lang w:bidi="fa-IR"/>
        </w:rPr>
        <w:t xml:space="preserve"> افراد در دو گروه دریافت کننده رژیم </w:t>
      </w:r>
      <w:r w:rsidR="002952B6">
        <w:rPr>
          <w:sz w:val="28"/>
          <w:szCs w:val="28"/>
          <w:lang w:val="en-GB" w:bidi="fa-IR"/>
        </w:rPr>
        <w:t>DASH</w:t>
      </w:r>
      <w:r w:rsidR="002952B6">
        <w:rPr>
          <w:rFonts w:hint="cs"/>
          <w:sz w:val="28"/>
          <w:szCs w:val="28"/>
          <w:rtl/>
          <w:lang w:bidi="fa-IR"/>
        </w:rPr>
        <w:t xml:space="preserve">(%55-52 کربوهیدرات،%18-16 پروتئین،%30 چربی) و گروه کنترل قرار گرفتند. هر دو گروه محدودیت در دریافت کالری داشتند و مداخله به مدت 8 هفته انجام شد. رژیم </w:t>
      </w:r>
      <w:r w:rsidR="002952B6">
        <w:rPr>
          <w:sz w:val="28"/>
          <w:szCs w:val="28"/>
          <w:lang w:val="en-GB" w:bidi="fa-IR"/>
        </w:rPr>
        <w:t>DASH</w:t>
      </w:r>
      <w:r w:rsidR="002952B6">
        <w:rPr>
          <w:rFonts w:hint="cs"/>
          <w:sz w:val="28"/>
          <w:szCs w:val="28"/>
          <w:rtl/>
          <w:lang w:bidi="fa-IR"/>
        </w:rPr>
        <w:t xml:space="preserve"> توانست سطح پروتئین واکنشگر </w:t>
      </w:r>
      <w:r w:rsidR="002952B6">
        <w:rPr>
          <w:sz w:val="28"/>
          <w:szCs w:val="28"/>
          <w:lang w:val="en-GB" w:bidi="fa-IR"/>
        </w:rPr>
        <w:t>C</w:t>
      </w:r>
      <w:r w:rsidR="002952B6">
        <w:rPr>
          <w:rFonts w:hint="cs"/>
          <w:sz w:val="28"/>
          <w:szCs w:val="28"/>
          <w:rtl/>
          <w:lang w:val="en-GB" w:bidi="fa-IR"/>
        </w:rPr>
        <w:t xml:space="preserve"> را به طور معنی داری در مقایس</w:t>
      </w:r>
      <w:r w:rsidR="009F1AE6">
        <w:rPr>
          <w:rFonts w:hint="cs"/>
          <w:sz w:val="28"/>
          <w:szCs w:val="28"/>
          <w:rtl/>
          <w:lang w:val="en-GB" w:bidi="fa-IR"/>
        </w:rPr>
        <w:t>ه با گروه کنترل کاهش دهد.</w:t>
      </w:r>
      <w:r w:rsidR="00672350">
        <w:rPr>
          <w:sz w:val="28"/>
          <w:szCs w:val="28"/>
          <w:rtl/>
          <w:lang w:val="en-GB" w:bidi="fa-IR"/>
        </w:rPr>
        <w:fldChar w:fldCharType="begin"/>
      </w:r>
      <w:r w:rsidR="000A6ADD">
        <w:rPr>
          <w:sz w:val="28"/>
          <w:szCs w:val="28"/>
          <w:rtl/>
          <w:lang w:val="en-GB" w:bidi="fa-IR"/>
        </w:rPr>
        <w:instrText xml:space="preserve"> </w:instrText>
      </w:r>
      <w:r w:rsidR="000A6ADD">
        <w:rPr>
          <w:sz w:val="28"/>
          <w:szCs w:val="28"/>
          <w:lang w:val="en-GB" w:bidi="fa-IR"/>
        </w:rPr>
        <w:instrText>ADDIN EN.CITE &lt;EndNote&gt;&lt;Cite&gt;&lt;Author&gt;Razavi Zade&lt;/Author&gt;&lt;Year&gt;2016&lt;/Year&gt;&lt;RecNum&gt;1&lt;/RecNum&gt;&lt;DisplayText&gt;(82)&lt;/DisplayText&gt;&lt;record&gt;&lt;rec-number&gt;1&lt;/rec-number&gt;&lt;foreign-keys&gt;&lt;key app="EN" db-id="efswrtvtvrp2sbervd2xrpwawpexzpevazwx" timestamp="1668168764"&gt;1</w:instrText>
      </w:r>
      <w:r w:rsidR="000A6ADD">
        <w:rPr>
          <w:sz w:val="28"/>
          <w:szCs w:val="28"/>
          <w:rtl/>
          <w:lang w:val="en-GB" w:bidi="fa-IR"/>
        </w:rPr>
        <w:instrText>&lt;/</w:instrText>
      </w:r>
      <w:r w:rsidR="000A6ADD">
        <w:rPr>
          <w:sz w:val="28"/>
          <w:szCs w:val="28"/>
          <w:lang w:val="en-GB" w:bidi="fa-IR"/>
        </w:rPr>
        <w:instrText>key&gt;&lt;/foreign-keys&gt;&lt;ref-type name="Journal Article"&gt;17&lt;/ref-type&gt;&lt;contributors&gt;&lt;authors&gt;&lt;author&gt;Razavi Zade, Mohsen&lt;/author&gt;&lt;author&gt;Telkabadi, Mohammad Hosein&lt;/author&gt;&lt;author&gt;Bahmani, Fereshteh&lt;/author&gt;&lt;author&gt;Salehi, Behnaz&lt;/author&gt;&lt;author&gt;Farshbaf, Shima&lt;/author&gt;&lt;author&gt;Asemi, Zatollah&lt;/author&gt;&lt;/authors&gt;&lt;/contributors&gt;&lt;titles&gt;&lt;title&gt;The effects of DASH diet on weight loss and metabolic status in adults with non‐alcoholic fatty liver disease: a randomized clinical trial&lt;/title&gt;&lt;secondary-title&gt;Liver international&lt;/secondary-title&gt;&lt;/titles&gt;&lt;periodical&gt;&lt;full-title&gt;Liver international&lt;/full-title&gt;&lt;/periodical&gt;&lt;pages&gt;563-571&lt;/pages&gt;&lt;volume&gt;36&lt;/volume&gt;&lt;number&gt;4&lt;/number&gt;&lt;dates&gt;&lt;year&gt;2016&lt;/year&gt;&lt;/dates&gt;&lt;isbn&gt;1478-3223&lt;/isbn&gt;&lt;urls&gt;&lt;/urls&gt;&lt;/record&gt;&lt;/Cite&gt;&lt;/EndNote</w:instrText>
      </w:r>
      <w:r w:rsidR="000A6ADD">
        <w:rPr>
          <w:sz w:val="28"/>
          <w:szCs w:val="28"/>
          <w:rtl/>
          <w:lang w:val="en-GB" w:bidi="fa-IR"/>
        </w:rPr>
        <w:instrText>&gt;</w:instrText>
      </w:r>
      <w:r w:rsidR="00672350">
        <w:rPr>
          <w:sz w:val="28"/>
          <w:szCs w:val="28"/>
          <w:rtl/>
          <w:lang w:val="en-GB" w:bidi="fa-IR"/>
        </w:rPr>
        <w:fldChar w:fldCharType="separate"/>
      </w:r>
      <w:r w:rsidR="000A6ADD">
        <w:rPr>
          <w:noProof/>
          <w:sz w:val="28"/>
          <w:szCs w:val="28"/>
          <w:rtl/>
          <w:lang w:val="en-GB" w:bidi="fa-IR"/>
        </w:rPr>
        <w:t>(82)</w:t>
      </w:r>
      <w:r w:rsidR="00672350">
        <w:rPr>
          <w:sz w:val="28"/>
          <w:szCs w:val="28"/>
          <w:rtl/>
          <w:lang w:val="en-GB" w:bidi="fa-IR"/>
        </w:rPr>
        <w:fldChar w:fldCharType="end"/>
      </w:r>
      <w:r w:rsidR="00672350">
        <w:rPr>
          <w:rFonts w:hint="cs"/>
          <w:sz w:val="28"/>
          <w:szCs w:val="28"/>
          <w:rtl/>
          <w:lang w:val="en-GB" w:bidi="fa-IR"/>
        </w:rPr>
        <w:t xml:space="preserve">. مطالعه </w:t>
      </w:r>
      <w:r w:rsidR="00672350">
        <w:rPr>
          <w:sz w:val="28"/>
          <w:szCs w:val="28"/>
          <w:lang w:val="en-GB" w:bidi="fa-IR"/>
        </w:rPr>
        <w:t>Asemi</w:t>
      </w:r>
      <w:r w:rsidR="00672350">
        <w:rPr>
          <w:rFonts w:hint="cs"/>
          <w:sz w:val="28"/>
          <w:szCs w:val="28"/>
          <w:rtl/>
          <w:lang w:val="en-GB" w:bidi="fa-IR"/>
        </w:rPr>
        <w:t xml:space="preserve"> و همکاران ناهمسو با مطالعه ما بود. در این کارازمایی بالینی</w:t>
      </w:r>
      <w:r w:rsidR="00946437">
        <w:rPr>
          <w:rFonts w:hint="cs"/>
          <w:sz w:val="28"/>
          <w:szCs w:val="28"/>
          <w:rtl/>
          <w:lang w:val="en-GB" w:bidi="fa-IR"/>
        </w:rPr>
        <w:t xml:space="preserve"> که به مدت 8 هفته بود</w:t>
      </w:r>
      <w:r w:rsidR="00672350">
        <w:rPr>
          <w:rFonts w:hint="cs"/>
          <w:sz w:val="28"/>
          <w:szCs w:val="28"/>
          <w:rtl/>
          <w:lang w:val="en-GB" w:bidi="fa-IR"/>
        </w:rPr>
        <w:t xml:space="preserve"> رژیم </w:t>
      </w:r>
      <w:r w:rsidR="00672350">
        <w:rPr>
          <w:sz w:val="28"/>
          <w:szCs w:val="28"/>
          <w:lang w:val="en-GB" w:bidi="fa-IR"/>
        </w:rPr>
        <w:t>DASH</w:t>
      </w:r>
      <w:r w:rsidR="009755D9">
        <w:rPr>
          <w:rFonts w:hint="cs"/>
          <w:sz w:val="28"/>
          <w:szCs w:val="28"/>
          <w:rtl/>
          <w:lang w:bidi="fa-IR"/>
        </w:rPr>
        <w:t>(%52 کربوهیدرات،</w:t>
      </w:r>
      <w:r w:rsidR="00946437">
        <w:rPr>
          <w:rFonts w:hint="cs"/>
          <w:sz w:val="28"/>
          <w:szCs w:val="28"/>
          <w:rtl/>
          <w:lang w:bidi="fa-IR"/>
        </w:rPr>
        <w:t>%18 پروتئین،%30 چربی)</w:t>
      </w:r>
      <w:r w:rsidR="00672350">
        <w:rPr>
          <w:rFonts w:hint="cs"/>
          <w:sz w:val="28"/>
          <w:szCs w:val="28"/>
          <w:rtl/>
          <w:lang w:bidi="fa-IR"/>
        </w:rPr>
        <w:t xml:space="preserve"> توانست سطح پروتئین واکنشگ</w:t>
      </w:r>
      <w:r w:rsidR="00946437">
        <w:rPr>
          <w:rFonts w:hint="cs"/>
          <w:sz w:val="28"/>
          <w:szCs w:val="28"/>
          <w:rtl/>
          <w:lang w:bidi="fa-IR"/>
        </w:rPr>
        <w:t>ر</w:t>
      </w:r>
      <w:r w:rsidR="00672350">
        <w:rPr>
          <w:rFonts w:hint="cs"/>
          <w:sz w:val="28"/>
          <w:szCs w:val="28"/>
          <w:rtl/>
          <w:lang w:bidi="fa-IR"/>
        </w:rPr>
        <w:t xml:space="preserve"> </w:t>
      </w:r>
      <w:r w:rsidR="00672350">
        <w:rPr>
          <w:sz w:val="28"/>
          <w:szCs w:val="28"/>
          <w:lang w:val="en-GB" w:bidi="fa-IR"/>
        </w:rPr>
        <w:t>C</w:t>
      </w:r>
      <w:r w:rsidR="00672350">
        <w:rPr>
          <w:rFonts w:hint="cs"/>
          <w:sz w:val="28"/>
          <w:szCs w:val="28"/>
          <w:rtl/>
          <w:lang w:bidi="fa-IR"/>
        </w:rPr>
        <w:t xml:space="preserve"> را در افراد با سندرم تخمدان پلی کیستیک نسبت به گروه کنترل به طور معنی داری کاهش دهد</w:t>
      </w:r>
      <w:r w:rsidR="00946437">
        <w:rPr>
          <w:sz w:val="28"/>
          <w:szCs w:val="28"/>
          <w:rtl/>
          <w:lang w:bidi="fa-IR"/>
        </w:rPr>
        <w:fldChar w:fldCharType="begin"/>
      </w:r>
      <w:r w:rsidR="000A6ADD">
        <w:rPr>
          <w:sz w:val="28"/>
          <w:szCs w:val="28"/>
          <w:rtl/>
          <w:lang w:bidi="fa-IR"/>
        </w:rPr>
        <w:instrText xml:space="preserve"> </w:instrText>
      </w:r>
      <w:r w:rsidR="000A6ADD">
        <w:rPr>
          <w:sz w:val="28"/>
          <w:szCs w:val="28"/>
          <w:lang w:bidi="fa-IR"/>
        </w:rPr>
        <w:instrText>ADDIN EN.CITE &lt;EndNote&gt;&lt;Cite&gt;&lt;Author&gt;Asemi&lt;/Author&gt;&lt;Year&gt;2015&lt;/Year&gt;&lt;RecNum&gt;2&lt;/RecNum&gt;&lt;DisplayText&gt;(83)&lt;/DisplayText&gt;&lt;record&gt;&lt;rec-number&gt;2&lt;/rec-number&gt;&lt;foreign-keys&gt;&lt;key app="EN" db-id="efswrtvtvrp2sbervd2xrpwawpexzpevazwx" timestamp="1668169235"&gt;2&lt;/key</w:instrText>
      </w:r>
      <w:r w:rsidR="000A6ADD">
        <w:rPr>
          <w:sz w:val="28"/>
          <w:szCs w:val="28"/>
          <w:rtl/>
          <w:lang w:bidi="fa-IR"/>
        </w:rPr>
        <w:instrText>&gt;&lt;/</w:instrText>
      </w:r>
      <w:r w:rsidR="000A6ADD">
        <w:rPr>
          <w:sz w:val="28"/>
          <w:szCs w:val="28"/>
          <w:lang w:bidi="fa-IR"/>
        </w:rPr>
        <w:instrText>foreign-keys&gt;&lt;ref-type name="Journal Article"&gt;17&lt;/ref-type&gt;&lt;contributors&gt;&lt;authors&gt;&lt;author&gt;Asemi, Z&lt;/author&gt;&lt;author&gt;Esmaillzadeh, A&lt;/author&gt;&lt;/authors&gt;&lt;/contributors&gt;&lt;titles&gt;&lt;title&gt;DASH diet, insulin resistance, and serum hs-CRP in polycystic ovary syndrome: a randomized controlled clinical trial&lt;/title&gt;&lt;secondary-title&gt;Hormone and metabolic research&lt;/secondary-title&gt;&lt;/titles&gt;&lt;periodical&gt;&lt;full-title&gt;Hormone and metabolic research&lt;/full-title&gt;&lt;/periodical&gt;&lt;pages&gt;232-238&lt;/pages&gt;&lt;volume&gt;47&lt;/volume&gt;&lt;number&gt;03</w:instrText>
      </w:r>
      <w:r w:rsidR="000A6ADD">
        <w:rPr>
          <w:sz w:val="28"/>
          <w:szCs w:val="28"/>
          <w:rtl/>
          <w:lang w:bidi="fa-IR"/>
        </w:rPr>
        <w:instrText>&lt;/</w:instrText>
      </w:r>
      <w:r w:rsidR="000A6ADD">
        <w:rPr>
          <w:sz w:val="28"/>
          <w:szCs w:val="28"/>
          <w:lang w:bidi="fa-IR"/>
        </w:rPr>
        <w:instrText>number&gt;&lt;dates&gt;&lt;year&gt;2015&lt;/year&gt;&lt;/dates&gt;&lt;isbn&gt;0018-5043&lt;/isbn&gt;&lt;urls&gt;&lt;/urls&gt;&lt;/record&gt;&lt;/Cite&gt;&lt;/EndNote</w:instrText>
      </w:r>
      <w:r w:rsidR="000A6ADD">
        <w:rPr>
          <w:sz w:val="28"/>
          <w:szCs w:val="28"/>
          <w:rtl/>
          <w:lang w:bidi="fa-IR"/>
        </w:rPr>
        <w:instrText>&gt;</w:instrText>
      </w:r>
      <w:r w:rsidR="00946437">
        <w:rPr>
          <w:sz w:val="28"/>
          <w:szCs w:val="28"/>
          <w:rtl/>
          <w:lang w:bidi="fa-IR"/>
        </w:rPr>
        <w:fldChar w:fldCharType="separate"/>
      </w:r>
      <w:r w:rsidR="000A6ADD">
        <w:rPr>
          <w:noProof/>
          <w:sz w:val="28"/>
          <w:szCs w:val="28"/>
          <w:rtl/>
          <w:lang w:bidi="fa-IR"/>
        </w:rPr>
        <w:t>(83)</w:t>
      </w:r>
      <w:r w:rsidR="00946437">
        <w:rPr>
          <w:sz w:val="28"/>
          <w:szCs w:val="28"/>
          <w:rtl/>
          <w:lang w:bidi="fa-IR"/>
        </w:rPr>
        <w:fldChar w:fldCharType="end"/>
      </w:r>
      <w:r w:rsidR="00672350">
        <w:rPr>
          <w:rFonts w:hint="cs"/>
          <w:sz w:val="28"/>
          <w:szCs w:val="28"/>
          <w:rtl/>
          <w:lang w:bidi="fa-IR"/>
        </w:rPr>
        <w:t>.</w:t>
      </w:r>
      <w:r w:rsidR="00203124">
        <w:rPr>
          <w:rFonts w:hint="cs"/>
          <w:sz w:val="28"/>
          <w:szCs w:val="28"/>
          <w:rtl/>
          <w:lang w:bidi="fa-IR"/>
        </w:rPr>
        <w:t xml:space="preserve"> </w:t>
      </w:r>
      <w:r w:rsidR="001A139E" w:rsidRPr="001A139E">
        <w:rPr>
          <w:rStyle w:val="rynqvb"/>
          <w:rFonts w:hint="cs"/>
          <w:sz w:val="28"/>
          <w:szCs w:val="28"/>
          <w:rtl/>
        </w:rPr>
        <w:t>اثرات مفید رژیم</w:t>
      </w:r>
      <w:r w:rsidR="001A139E" w:rsidRPr="001A139E">
        <w:rPr>
          <w:rStyle w:val="rynqvb"/>
          <w:rFonts w:hint="cs"/>
          <w:sz w:val="28"/>
          <w:szCs w:val="28"/>
        </w:rPr>
        <w:t xml:space="preserve"> DASH </w:t>
      </w:r>
      <w:r w:rsidR="001A139E" w:rsidRPr="001A139E">
        <w:rPr>
          <w:rStyle w:val="rynqvb"/>
          <w:rFonts w:hint="cs"/>
          <w:sz w:val="28"/>
          <w:szCs w:val="28"/>
          <w:rtl/>
        </w:rPr>
        <w:t>بر بیومارکرهای استرس اکسیداتیو ممکن است به محتوای بالای میوه و سبزیجات غنی از آنتی اکسیدان نسبت داده شود</w:t>
      </w:r>
      <w:r w:rsidR="00704E30">
        <w:rPr>
          <w:rStyle w:val="rynqvb"/>
          <w:sz w:val="28"/>
          <w:szCs w:val="28"/>
          <w:rtl/>
        </w:rPr>
        <w:fldChar w:fldCharType="begin"/>
      </w:r>
      <w:r w:rsidR="000A6ADD">
        <w:rPr>
          <w:rStyle w:val="rynqvb"/>
          <w:sz w:val="28"/>
          <w:szCs w:val="28"/>
          <w:rtl/>
        </w:rPr>
        <w:instrText xml:space="preserve"> </w:instrText>
      </w:r>
      <w:r w:rsidR="000A6ADD">
        <w:rPr>
          <w:rStyle w:val="rynqvb"/>
          <w:sz w:val="28"/>
          <w:szCs w:val="28"/>
        </w:rPr>
        <w:instrText>ADDIN EN.CITE &lt;EndNote&gt;&lt;Cite&gt;&lt;Author&gt;Puchau&lt;/Author&gt;&lt;Year&gt;2010&lt;/Year&gt;&lt;RecNum&gt;3&lt;/RecNum&gt;&lt;DisplayText&gt;(84, 85)&lt;/DisplayText&gt;&lt;record&gt;&lt;rec-number&gt;3&lt;/rec-number&gt;&lt;foreign-keys&gt;&lt;key app="EN" db-id="efswrtvtvrp2sbervd2xrpwawpexzpevazwx" timestamp="1668170424"&gt;3</w:instrText>
      </w:r>
      <w:r w:rsidR="000A6ADD">
        <w:rPr>
          <w:rStyle w:val="rynqvb"/>
          <w:sz w:val="28"/>
          <w:szCs w:val="28"/>
          <w:rtl/>
        </w:rPr>
        <w:instrText>&lt;/</w:instrText>
      </w:r>
      <w:r w:rsidR="000A6ADD">
        <w:rPr>
          <w:rStyle w:val="rynqvb"/>
          <w:sz w:val="28"/>
          <w:szCs w:val="28"/>
        </w:rPr>
        <w:instrText>key&gt;&lt;/foreign-keys&gt;&lt;ref-type name="Journal Article"&gt;17&lt;/ref-type&gt;&lt;contributors&gt;&lt;authors&gt;&lt;author&gt;Puchau, Blanca&lt;/author&gt;&lt;author&gt;Zulet, M Angeles&lt;/author&gt;&lt;author&gt;de Echávarri, Amaia González&lt;/author&gt;&lt;author&gt;Hermsdorff, Helen Hermana Miranda&lt;/author&gt;&lt;author</w:instrText>
      </w:r>
      <w:r w:rsidR="000A6ADD">
        <w:rPr>
          <w:rStyle w:val="rynqvb"/>
          <w:sz w:val="28"/>
          <w:szCs w:val="28"/>
          <w:rtl/>
        </w:rPr>
        <w:instrText>&gt;</w:instrText>
      </w:r>
      <w:r w:rsidR="000A6ADD">
        <w:rPr>
          <w:rStyle w:val="rynqvb"/>
          <w:sz w:val="28"/>
          <w:szCs w:val="28"/>
        </w:rPr>
        <w:instrText>Martínez, J Alfredo&lt;/author&gt;&lt;/authors&gt;&lt;/contributors&gt;&lt;titles&gt;&lt;title&gt;Dietary total antioxidant capacity is negatively associated with some metabolic syndrome features in healthy young adults&lt;/title&gt;&lt;secondary-title&gt;Nutrition&lt;/secondary-title&gt;&lt;/titles&gt;&lt;periodical&gt;&lt;full-title&gt;Nutrition&lt;/full-title&gt;&lt;/periodical&gt;&lt;pages&gt;534-541&lt;/pages&gt;&lt;volume&gt;26&lt;/volume&gt;&lt;number&gt;5&lt;/number&gt;&lt;dates&gt;&lt;year&gt;2010&lt;/year&gt;&lt;/dates&gt;&lt;isbn&gt;0899-9007&lt;/isbn&gt;&lt;urls&gt;&lt;/urls&gt;&lt;/record&gt;&lt;/Cite&gt;&lt;Cite&gt;&lt;Author&gt;Avignon&lt;/Author&gt;&lt;Year&gt;2012&lt;/Year&gt;&lt;RecNum&gt;4</w:instrText>
      </w:r>
      <w:r w:rsidR="000A6ADD">
        <w:rPr>
          <w:rStyle w:val="rynqvb"/>
          <w:sz w:val="28"/>
          <w:szCs w:val="28"/>
          <w:rtl/>
        </w:rPr>
        <w:instrText>&lt;/</w:instrText>
      </w:r>
      <w:r w:rsidR="000A6ADD">
        <w:rPr>
          <w:rStyle w:val="rynqvb"/>
          <w:sz w:val="28"/>
          <w:szCs w:val="28"/>
        </w:rPr>
        <w:instrText>RecNum&gt;&lt;record&gt;&lt;rec-number&gt;4&lt;/rec-number&gt;&lt;foreign-keys&gt;&lt;key app="EN" db-id="efswrtvtvrp2sbervd2xrpwawpexzpevazwx" timestamp="1668170534"&gt;4&lt;/key&gt;&lt;/foreign-keys&gt;&lt;ref-type name="Journal Article"&gt;17&lt;/ref-type&gt;&lt;contributors&gt;&lt;authors&gt;&lt;author&gt;Avignon, Antoine&lt;/author&gt;&lt;author&gt;Hokayem, Marie&lt;/author&gt;&lt;author&gt;Bisbal, Catherine&lt;/author&gt;&lt;author&gt;Lambert, Karen&lt;/author&gt;&lt;/authors&gt;&lt;/contributors&gt;&lt;titles&gt;&lt;title&gt;Dietary antioxidants: do they have a role to play in the ongoing fight against abnormal glucose metabolism?&lt;/title&gt;&lt;secondary-title&gt;Nutrition&lt;/secondary-title&gt;&lt;/titles&gt;&lt;periodical&gt;&lt;full-title&gt;Nutrition&lt;/full-title&gt;&lt;/periodical&gt;&lt;pages&gt;715-721&lt;/pages&gt;&lt;volume&gt;28&lt;/volume&gt;&lt;number&gt;7-8&lt;/number&gt;&lt;dates&gt;&lt;year&gt;2012&lt;/year&gt;&lt;/dates&gt;&lt;isbn&gt;0899-9007&lt;/isbn&gt;&lt;urls&gt;&lt;/urls&gt;&lt;/record&gt;&lt;/Cite&gt;&lt;/EndNote</w:instrText>
      </w:r>
      <w:r w:rsidR="000A6ADD">
        <w:rPr>
          <w:rStyle w:val="rynqvb"/>
          <w:sz w:val="28"/>
          <w:szCs w:val="28"/>
          <w:rtl/>
        </w:rPr>
        <w:instrText>&gt;</w:instrText>
      </w:r>
      <w:r w:rsidR="00704E30">
        <w:rPr>
          <w:rStyle w:val="rynqvb"/>
          <w:sz w:val="28"/>
          <w:szCs w:val="28"/>
          <w:rtl/>
        </w:rPr>
        <w:fldChar w:fldCharType="separate"/>
      </w:r>
      <w:r w:rsidR="000A6ADD">
        <w:rPr>
          <w:rStyle w:val="rynqvb"/>
          <w:noProof/>
          <w:sz w:val="28"/>
          <w:szCs w:val="28"/>
          <w:rtl/>
        </w:rPr>
        <w:t>(84, 85)</w:t>
      </w:r>
      <w:r w:rsidR="00704E30">
        <w:rPr>
          <w:rStyle w:val="rynqvb"/>
          <w:sz w:val="28"/>
          <w:szCs w:val="28"/>
          <w:rtl/>
        </w:rPr>
        <w:fldChar w:fldCharType="end"/>
      </w:r>
      <w:r w:rsidR="00704E30">
        <w:rPr>
          <w:rStyle w:val="rynqvb"/>
          <w:rFonts w:hint="cs"/>
          <w:sz w:val="28"/>
          <w:szCs w:val="28"/>
          <w:rtl/>
        </w:rPr>
        <w:t xml:space="preserve">. </w:t>
      </w:r>
      <w:r w:rsidR="001A139E" w:rsidRPr="001A139E">
        <w:rPr>
          <w:rStyle w:val="rynqvb"/>
          <w:rFonts w:hint="cs"/>
          <w:sz w:val="28"/>
          <w:szCs w:val="28"/>
          <w:rtl/>
        </w:rPr>
        <w:t>محتوای بالای ویتامین</w:t>
      </w:r>
      <w:r w:rsidR="001A139E" w:rsidRPr="001A139E">
        <w:rPr>
          <w:rStyle w:val="rynqvb"/>
          <w:rFonts w:hint="cs"/>
          <w:sz w:val="28"/>
          <w:szCs w:val="28"/>
        </w:rPr>
        <w:t xml:space="preserve"> C</w:t>
      </w:r>
      <w:r w:rsidR="001A139E" w:rsidRPr="001A139E">
        <w:rPr>
          <w:rStyle w:val="rynqvb"/>
          <w:rFonts w:hint="cs"/>
          <w:sz w:val="28"/>
          <w:szCs w:val="28"/>
          <w:rtl/>
        </w:rPr>
        <w:t xml:space="preserve">، کلسیم، منیزیم و </w:t>
      </w:r>
      <w:r w:rsidR="001A139E">
        <w:rPr>
          <w:rStyle w:val="rynqvb"/>
          <w:rFonts w:hint="cs"/>
          <w:sz w:val="28"/>
          <w:szCs w:val="28"/>
          <w:rtl/>
        </w:rPr>
        <w:t>اسید امینه</w:t>
      </w:r>
      <w:r w:rsidR="001A139E" w:rsidRPr="001A139E">
        <w:rPr>
          <w:rStyle w:val="rynqvb"/>
          <w:rFonts w:hint="cs"/>
          <w:sz w:val="28"/>
          <w:szCs w:val="28"/>
          <w:rtl/>
        </w:rPr>
        <w:t xml:space="preserve"> آرژنین </w:t>
      </w:r>
      <w:r w:rsidR="001A139E">
        <w:rPr>
          <w:rStyle w:val="rynqvb"/>
          <w:rFonts w:hint="cs"/>
          <w:sz w:val="28"/>
          <w:szCs w:val="28"/>
          <w:rtl/>
        </w:rPr>
        <w:t xml:space="preserve">موجود </w:t>
      </w:r>
      <w:r w:rsidR="001A139E" w:rsidRPr="001A139E">
        <w:rPr>
          <w:rStyle w:val="rynqvb"/>
          <w:rFonts w:hint="cs"/>
          <w:sz w:val="28"/>
          <w:szCs w:val="28"/>
          <w:rtl/>
        </w:rPr>
        <w:t>در رژیم غذایی</w:t>
      </w:r>
      <w:r w:rsidR="001A139E" w:rsidRPr="001A139E">
        <w:rPr>
          <w:rStyle w:val="rynqvb"/>
          <w:rFonts w:hint="cs"/>
          <w:sz w:val="28"/>
          <w:szCs w:val="28"/>
        </w:rPr>
        <w:t xml:space="preserve"> DASH </w:t>
      </w:r>
      <w:r w:rsidR="001A139E">
        <w:rPr>
          <w:rStyle w:val="rynqvb"/>
          <w:rFonts w:hint="cs"/>
          <w:sz w:val="28"/>
          <w:szCs w:val="28"/>
          <w:rtl/>
        </w:rPr>
        <w:t xml:space="preserve"> </w:t>
      </w:r>
      <w:r w:rsidR="001A139E" w:rsidRPr="006D1091">
        <w:rPr>
          <w:rStyle w:val="rynqvb"/>
          <w:rFonts w:hint="cs"/>
          <w:sz w:val="28"/>
          <w:szCs w:val="28"/>
          <w:rtl/>
        </w:rPr>
        <w:t>ممکن است استرس اکسیداتیو را از طریق کاهش فعالیت</w:t>
      </w:r>
      <w:r w:rsidR="001A139E" w:rsidRPr="006D1091">
        <w:rPr>
          <w:rStyle w:val="rynqvb"/>
          <w:rFonts w:hint="cs"/>
          <w:sz w:val="28"/>
          <w:szCs w:val="28"/>
        </w:rPr>
        <w:t xml:space="preserve"> NADPH </w:t>
      </w:r>
      <w:r w:rsidR="001A139E" w:rsidRPr="006D1091">
        <w:rPr>
          <w:rStyle w:val="rynqvb"/>
          <w:rFonts w:hint="cs"/>
          <w:sz w:val="28"/>
          <w:szCs w:val="28"/>
          <w:rtl/>
        </w:rPr>
        <w:t xml:space="preserve">اکسیداز، بازگرداندن </w:t>
      </w:r>
      <w:r w:rsidR="00BB242F" w:rsidRPr="006D1091">
        <w:rPr>
          <w:rStyle w:val="rynqvb"/>
          <w:rFonts w:hint="cs"/>
          <w:sz w:val="28"/>
          <w:szCs w:val="28"/>
          <w:rtl/>
        </w:rPr>
        <w:t>فعالیت آنزیم های آنتی اکسیداتیو</w:t>
      </w:r>
      <w:r w:rsidR="001A139E" w:rsidRPr="006D1091">
        <w:rPr>
          <w:rStyle w:val="rynqvb"/>
          <w:rFonts w:hint="cs"/>
          <w:sz w:val="28"/>
          <w:szCs w:val="28"/>
          <w:rtl/>
        </w:rPr>
        <w:t>، از بین بردن رادیکال های اکسیژن</w:t>
      </w:r>
      <w:r w:rsidR="00704E30" w:rsidRPr="006D1091">
        <w:rPr>
          <w:rStyle w:val="rynqvb"/>
          <w:rFonts w:hint="cs"/>
          <w:sz w:val="28"/>
          <w:szCs w:val="28"/>
          <w:rtl/>
        </w:rPr>
        <w:t xml:space="preserve"> </w:t>
      </w:r>
      <w:r w:rsidR="001A139E" w:rsidRPr="006D1091">
        <w:rPr>
          <w:rStyle w:val="rynqvb"/>
          <w:rFonts w:hint="cs"/>
          <w:sz w:val="28"/>
          <w:szCs w:val="28"/>
          <w:rtl/>
        </w:rPr>
        <w:t>و کاهش سطح سرمی آنژیوتانسین</w:t>
      </w:r>
      <w:r w:rsidR="001A139E" w:rsidRPr="006D1091">
        <w:rPr>
          <w:rStyle w:val="rynqvb"/>
          <w:rFonts w:hint="cs"/>
          <w:sz w:val="28"/>
          <w:szCs w:val="28"/>
        </w:rPr>
        <w:t xml:space="preserve"> II  </w:t>
      </w:r>
      <w:r w:rsidR="001A139E" w:rsidRPr="006D1091">
        <w:rPr>
          <w:rStyle w:val="rynqvb"/>
          <w:rFonts w:hint="cs"/>
          <w:sz w:val="28"/>
          <w:szCs w:val="28"/>
          <w:rtl/>
        </w:rPr>
        <w:t>کاهش دهد</w:t>
      </w:r>
      <w:r w:rsidR="00BB242F" w:rsidRPr="006D1091">
        <w:rPr>
          <w:rStyle w:val="rynqvb"/>
          <w:sz w:val="28"/>
          <w:szCs w:val="28"/>
          <w:rtl/>
        </w:rPr>
        <w:fldChar w:fldCharType="begin"/>
      </w:r>
      <w:r w:rsidR="000A6ADD">
        <w:rPr>
          <w:rStyle w:val="rynqvb"/>
          <w:sz w:val="28"/>
          <w:szCs w:val="28"/>
          <w:rtl/>
        </w:rPr>
        <w:instrText xml:space="preserve"> </w:instrText>
      </w:r>
      <w:r w:rsidR="000A6ADD">
        <w:rPr>
          <w:rStyle w:val="rynqvb"/>
          <w:sz w:val="28"/>
          <w:szCs w:val="28"/>
        </w:rPr>
        <w:instrText>ADDIN EN.CITE &lt;EndNote&gt;&lt;Cite&gt;&lt;Author&gt;Razavi Zade&lt;/Author&gt;&lt;Year&gt;2016&lt;/Year&gt;&lt;RecNum&gt;1&lt;/RecNum&gt;&lt;DisplayText&gt;(82)&lt;/DisplayText&gt;&lt;record&gt;&lt;rec-number&gt;1&lt;/rec-number&gt;&lt;foreign-keys&gt;&lt;key app="EN" db-id="efswrtvtvrp2sbervd2xrpwawpexzpevazwx" timestamp="1668168764"&gt;1</w:instrText>
      </w:r>
      <w:r w:rsidR="000A6ADD">
        <w:rPr>
          <w:rStyle w:val="rynqvb"/>
          <w:sz w:val="28"/>
          <w:szCs w:val="28"/>
          <w:rtl/>
        </w:rPr>
        <w:instrText>&lt;/</w:instrText>
      </w:r>
      <w:r w:rsidR="000A6ADD">
        <w:rPr>
          <w:rStyle w:val="rynqvb"/>
          <w:sz w:val="28"/>
          <w:szCs w:val="28"/>
        </w:rPr>
        <w:instrText>key&gt;&lt;/foreign-keys&gt;&lt;ref-type name="Journal Article"&gt;17&lt;/ref-type&gt;&lt;contributors&gt;&lt;authors&gt;&lt;author&gt;Razavi Zade, Mohsen&lt;/author&gt;&lt;author&gt;Telkabadi, Mohammad Hosein&lt;/author&gt;&lt;author&gt;Bahmani, Fereshteh&lt;/author&gt;&lt;author&gt;Salehi, Behnaz&lt;/author&gt;&lt;author&gt;Farshbaf, Shima&lt;/author&gt;&lt;author&gt;Asemi, Zatollah&lt;/author&gt;&lt;/authors&gt;&lt;/contributors&gt;&lt;titles&gt;&lt;title&gt;The effects of DASH diet on weight loss and metabolic status in adults with non‐alcoholic fatty liver disease: a randomized clinical trial&lt;/title&gt;&lt;secondary-title&gt;Liver international&lt;/secondary-title&gt;&lt;/titles&gt;&lt;periodical&gt;&lt;full-title&gt;Liver international&lt;/full-title&gt;&lt;/periodical&gt;&lt;pages&gt;563-571&lt;/pages&gt;&lt;volume&gt;36&lt;/volume&gt;&lt;number&gt;4&lt;/number&gt;&lt;dates&gt;&lt;year&gt;2016&lt;/year&gt;&lt;/dates&gt;&lt;isbn&gt;1478-3223&lt;/isbn&gt;&lt;urls&gt;&lt;/urls&gt;&lt;/record&gt;&lt;/Cite&gt;&lt;/EndNote</w:instrText>
      </w:r>
      <w:r w:rsidR="000A6ADD">
        <w:rPr>
          <w:rStyle w:val="rynqvb"/>
          <w:sz w:val="28"/>
          <w:szCs w:val="28"/>
          <w:rtl/>
        </w:rPr>
        <w:instrText>&gt;</w:instrText>
      </w:r>
      <w:r w:rsidR="00BB242F" w:rsidRPr="006D1091">
        <w:rPr>
          <w:rStyle w:val="rynqvb"/>
          <w:sz w:val="28"/>
          <w:szCs w:val="28"/>
          <w:rtl/>
        </w:rPr>
        <w:fldChar w:fldCharType="separate"/>
      </w:r>
      <w:r w:rsidR="000A6ADD">
        <w:rPr>
          <w:rStyle w:val="rynqvb"/>
          <w:noProof/>
          <w:sz w:val="28"/>
          <w:szCs w:val="28"/>
          <w:rtl/>
        </w:rPr>
        <w:t>(82)</w:t>
      </w:r>
      <w:r w:rsidR="00BB242F" w:rsidRPr="006D1091">
        <w:rPr>
          <w:rStyle w:val="rynqvb"/>
          <w:sz w:val="28"/>
          <w:szCs w:val="28"/>
          <w:rtl/>
        </w:rPr>
        <w:fldChar w:fldCharType="end"/>
      </w:r>
      <w:r w:rsidR="001A139E" w:rsidRPr="006D1091">
        <w:rPr>
          <w:rStyle w:val="rynqvb"/>
          <w:rFonts w:hint="cs"/>
          <w:sz w:val="28"/>
          <w:szCs w:val="28"/>
          <w:rtl/>
          <w:lang w:bidi="fa-IR"/>
        </w:rPr>
        <w:t xml:space="preserve">. </w:t>
      </w:r>
      <w:r w:rsidR="0027147E" w:rsidRPr="00D6436E">
        <w:rPr>
          <w:rFonts w:ascii="Times New Roman" w:eastAsia="Times New Roman" w:hAnsi="Times New Roman" w:hint="cs"/>
          <w:sz w:val="28"/>
          <w:szCs w:val="28"/>
          <w:rtl/>
          <w:lang w:bidi="fa-IR"/>
        </w:rPr>
        <w:t xml:space="preserve">در یک </w:t>
      </w:r>
      <w:r w:rsidR="0027147E">
        <w:rPr>
          <w:rFonts w:ascii="Times New Roman" w:eastAsia="Times New Roman" w:hAnsi="Times New Roman" w:hint="cs"/>
          <w:sz w:val="28"/>
          <w:szCs w:val="28"/>
          <w:rtl/>
          <w:lang w:bidi="fa-IR"/>
        </w:rPr>
        <w:t xml:space="preserve"> مطالعه در سال 2014 توسط مهربانی و همکاران انجام شد </w:t>
      </w:r>
      <w:r w:rsidR="00E1372B">
        <w:rPr>
          <w:rFonts w:ascii="Times New Roman" w:eastAsia="Times New Roman" w:hAnsi="Times New Roman" w:hint="cs"/>
          <w:sz w:val="28"/>
          <w:szCs w:val="28"/>
          <w:rtl/>
          <w:lang w:bidi="fa-IR"/>
        </w:rPr>
        <w:t>نا</w:t>
      </w:r>
      <w:r w:rsidR="0027147E">
        <w:rPr>
          <w:rFonts w:ascii="Times New Roman" w:eastAsia="Times New Roman" w:hAnsi="Times New Roman" w:hint="cs"/>
          <w:sz w:val="28"/>
          <w:szCs w:val="28"/>
          <w:rtl/>
          <w:lang w:bidi="fa-IR"/>
        </w:rPr>
        <w:t>همسو با مطالعه ما بود. در این مطالعه به بررسی اثر  دو رژیم هیپوکالریک با پروتئین معمول(15% انرژی دریافتی از پروتئین) و رژیم هیپوکالریک با پروتئین بالا(30% انرژی دریافتی از پروتئین) و بار گلایسمی پایین بر روی زنان مبتلا به تخمدان پلی کیستیک به مدت 12 هفته پرداختند. د</w:t>
      </w:r>
      <w:r w:rsidR="0027147E" w:rsidRPr="005B2FAB">
        <w:rPr>
          <w:rFonts w:ascii="Times New Roman" w:eastAsia="Times New Roman" w:hAnsi="Times New Roman" w:hint="cs"/>
          <w:sz w:val="28"/>
          <w:szCs w:val="28"/>
          <w:rtl/>
          <w:lang w:bidi="fa-IR"/>
        </w:rPr>
        <w:t>ر</w:t>
      </w:r>
      <w:r w:rsidR="0027147E" w:rsidRPr="005B2FAB">
        <w:rPr>
          <w:rFonts w:ascii="Times New Roman" w:eastAsia="Times New Roman" w:hAnsi="Times New Roman"/>
          <w:sz w:val="28"/>
          <w:szCs w:val="28"/>
          <w:rtl/>
          <w:lang w:bidi="fa-IR"/>
        </w:rPr>
        <w:t xml:space="preserve"> </w:t>
      </w:r>
      <w:r w:rsidR="0027147E" w:rsidRPr="005B2FAB">
        <w:rPr>
          <w:rFonts w:ascii="Times New Roman" w:eastAsia="Times New Roman" w:hAnsi="Times New Roman" w:hint="cs"/>
          <w:sz w:val="28"/>
          <w:szCs w:val="28"/>
          <w:rtl/>
          <w:lang w:bidi="fa-IR"/>
        </w:rPr>
        <w:t>مطالعه</w:t>
      </w:r>
      <w:r w:rsidR="0027147E" w:rsidRPr="005B2FAB">
        <w:rPr>
          <w:rFonts w:ascii="Times New Roman" w:eastAsia="Times New Roman" w:hAnsi="Times New Roman"/>
          <w:sz w:val="28"/>
          <w:szCs w:val="28"/>
          <w:rtl/>
          <w:lang w:bidi="fa-IR"/>
        </w:rPr>
        <w:t xml:space="preserve"> </w:t>
      </w:r>
      <w:r w:rsidR="0027147E" w:rsidRPr="005B2FAB">
        <w:rPr>
          <w:rFonts w:ascii="Times New Roman" w:eastAsia="Times New Roman" w:hAnsi="Times New Roman" w:hint="cs"/>
          <w:sz w:val="28"/>
          <w:szCs w:val="28"/>
          <w:rtl/>
          <w:lang w:bidi="fa-IR"/>
        </w:rPr>
        <w:t>حاضر</w:t>
      </w:r>
      <w:r w:rsidR="0027147E">
        <w:rPr>
          <w:rFonts w:ascii="Times New Roman" w:eastAsia="Times New Roman" w:hAnsi="Times New Roman" w:hint="cs"/>
          <w:sz w:val="28"/>
          <w:szCs w:val="28"/>
          <w:rtl/>
          <w:lang w:bidi="fa-IR"/>
        </w:rPr>
        <w:t xml:space="preserve"> سطح</w:t>
      </w:r>
      <w:r w:rsidR="0027147E" w:rsidRPr="005B2FAB">
        <w:rPr>
          <w:rFonts w:ascii="Times New Roman" w:eastAsia="Times New Roman" w:hAnsi="Times New Roman"/>
          <w:sz w:val="28"/>
          <w:szCs w:val="28"/>
          <w:rtl/>
          <w:lang w:bidi="fa-IR"/>
        </w:rPr>
        <w:t xml:space="preserve"> </w:t>
      </w:r>
      <w:r w:rsidR="0027147E" w:rsidRPr="005B2FAB">
        <w:rPr>
          <w:rFonts w:ascii="Times New Roman" w:eastAsia="Times New Roman" w:hAnsi="Times New Roman"/>
          <w:sz w:val="28"/>
          <w:szCs w:val="28"/>
          <w:lang w:bidi="fa-IR"/>
        </w:rPr>
        <w:t>TNF</w:t>
      </w:r>
      <w:r w:rsidR="0027147E">
        <w:rPr>
          <w:rFonts w:ascii="Times New Roman" w:eastAsia="Times New Roman" w:hAnsi="Times New Roman" w:cs="Times New Roman"/>
          <w:sz w:val="28"/>
          <w:szCs w:val="28"/>
          <w:lang w:bidi="fa-IR"/>
        </w:rPr>
        <w:t>α</w:t>
      </w:r>
      <w:r w:rsidR="0027147E">
        <w:rPr>
          <w:rFonts w:ascii="Times New Roman" w:eastAsia="Times New Roman" w:hAnsi="Times New Roman"/>
          <w:sz w:val="28"/>
          <w:szCs w:val="28"/>
          <w:lang w:val="en-GB" w:bidi="fa-IR"/>
        </w:rPr>
        <w:t xml:space="preserve"> </w:t>
      </w:r>
      <w:r w:rsidR="0027147E" w:rsidRPr="005B2FAB">
        <w:rPr>
          <w:rFonts w:ascii="Times New Roman" w:eastAsia="Times New Roman" w:hAnsi="Times New Roman" w:hint="cs"/>
          <w:sz w:val="28"/>
          <w:szCs w:val="28"/>
          <w:rtl/>
          <w:lang w:bidi="fa-IR"/>
        </w:rPr>
        <w:t>برای</w:t>
      </w:r>
      <w:r w:rsidR="0027147E" w:rsidRPr="005B2FAB">
        <w:rPr>
          <w:rFonts w:ascii="Times New Roman" w:eastAsia="Times New Roman" w:hAnsi="Times New Roman"/>
          <w:sz w:val="28"/>
          <w:szCs w:val="28"/>
          <w:rtl/>
          <w:lang w:bidi="fa-IR"/>
        </w:rPr>
        <w:t xml:space="preserve"> </w:t>
      </w:r>
      <w:r w:rsidR="0027147E" w:rsidRPr="005B2FAB">
        <w:rPr>
          <w:rFonts w:ascii="Times New Roman" w:eastAsia="Times New Roman" w:hAnsi="Times New Roman" w:hint="cs"/>
          <w:sz w:val="28"/>
          <w:szCs w:val="28"/>
          <w:rtl/>
          <w:lang w:bidi="fa-IR"/>
        </w:rPr>
        <w:t>هر</w:t>
      </w:r>
      <w:r w:rsidR="0027147E" w:rsidRPr="005B2FAB">
        <w:rPr>
          <w:rFonts w:ascii="Times New Roman" w:eastAsia="Times New Roman" w:hAnsi="Times New Roman"/>
          <w:sz w:val="28"/>
          <w:szCs w:val="28"/>
          <w:rtl/>
          <w:lang w:bidi="fa-IR"/>
        </w:rPr>
        <w:t xml:space="preserve"> </w:t>
      </w:r>
      <w:r w:rsidR="0027147E" w:rsidRPr="005B2FAB">
        <w:rPr>
          <w:rFonts w:ascii="Times New Roman" w:eastAsia="Times New Roman" w:hAnsi="Times New Roman" w:hint="cs"/>
          <w:sz w:val="28"/>
          <w:szCs w:val="28"/>
          <w:rtl/>
          <w:lang w:bidi="fa-IR"/>
        </w:rPr>
        <w:t>دو</w:t>
      </w:r>
      <w:r w:rsidR="0027147E" w:rsidRPr="005B2FAB">
        <w:rPr>
          <w:rFonts w:ascii="Times New Roman" w:eastAsia="Times New Roman" w:hAnsi="Times New Roman"/>
          <w:sz w:val="28"/>
          <w:szCs w:val="28"/>
          <w:rtl/>
          <w:lang w:bidi="fa-IR"/>
        </w:rPr>
        <w:t xml:space="preserve"> </w:t>
      </w:r>
      <w:r w:rsidR="0027147E" w:rsidRPr="005B2FAB">
        <w:rPr>
          <w:rFonts w:ascii="Times New Roman" w:eastAsia="Times New Roman" w:hAnsi="Times New Roman" w:hint="cs"/>
          <w:sz w:val="28"/>
          <w:szCs w:val="28"/>
          <w:rtl/>
          <w:lang w:bidi="fa-IR"/>
        </w:rPr>
        <w:t>گروه</w:t>
      </w:r>
      <w:r w:rsidR="0027147E" w:rsidRPr="005B2FAB">
        <w:rPr>
          <w:rFonts w:ascii="Times New Roman" w:eastAsia="Times New Roman" w:hAnsi="Times New Roman"/>
          <w:sz w:val="28"/>
          <w:szCs w:val="28"/>
          <w:rtl/>
          <w:lang w:bidi="fa-IR"/>
        </w:rPr>
        <w:t xml:space="preserve"> </w:t>
      </w:r>
      <w:r w:rsidR="0027147E" w:rsidRPr="005B2FAB">
        <w:rPr>
          <w:rFonts w:ascii="Times New Roman" w:eastAsia="Times New Roman" w:hAnsi="Times New Roman" w:hint="cs"/>
          <w:sz w:val="28"/>
          <w:szCs w:val="28"/>
          <w:rtl/>
          <w:lang w:bidi="fa-IR"/>
        </w:rPr>
        <w:t>کاهش</w:t>
      </w:r>
      <w:r w:rsidR="0027147E" w:rsidRPr="005B2FAB">
        <w:rPr>
          <w:rFonts w:ascii="Times New Roman" w:eastAsia="Times New Roman" w:hAnsi="Times New Roman"/>
          <w:sz w:val="28"/>
          <w:szCs w:val="28"/>
          <w:rtl/>
          <w:lang w:bidi="fa-IR"/>
        </w:rPr>
        <w:t xml:space="preserve"> </w:t>
      </w:r>
      <w:r w:rsidR="0027147E" w:rsidRPr="005B2FAB">
        <w:rPr>
          <w:rFonts w:ascii="Times New Roman" w:eastAsia="Times New Roman" w:hAnsi="Times New Roman" w:hint="cs"/>
          <w:sz w:val="28"/>
          <w:szCs w:val="28"/>
          <w:rtl/>
          <w:lang w:bidi="fa-IR"/>
        </w:rPr>
        <w:t>یافت</w:t>
      </w:r>
      <w:r w:rsidR="0027147E" w:rsidRPr="005B2FAB">
        <w:rPr>
          <w:rFonts w:ascii="Times New Roman" w:eastAsia="Times New Roman" w:hAnsi="Times New Roman"/>
          <w:sz w:val="28"/>
          <w:szCs w:val="28"/>
          <w:rtl/>
          <w:lang w:bidi="fa-IR"/>
        </w:rPr>
        <w:t xml:space="preserve"> </w:t>
      </w:r>
      <w:r w:rsidR="0027147E" w:rsidRPr="005B2FAB">
        <w:rPr>
          <w:rFonts w:ascii="Times New Roman" w:eastAsia="Times New Roman" w:hAnsi="Times New Roman" w:hint="cs"/>
          <w:sz w:val="28"/>
          <w:szCs w:val="28"/>
          <w:rtl/>
          <w:lang w:bidi="fa-IR"/>
        </w:rPr>
        <w:t>و</w:t>
      </w:r>
      <w:r w:rsidR="0027147E" w:rsidRPr="005B2FAB">
        <w:rPr>
          <w:rFonts w:ascii="Times New Roman" w:eastAsia="Times New Roman" w:hAnsi="Times New Roman"/>
          <w:sz w:val="28"/>
          <w:szCs w:val="28"/>
          <w:rtl/>
          <w:lang w:bidi="fa-IR"/>
        </w:rPr>
        <w:t xml:space="preserve"> </w:t>
      </w:r>
      <w:r w:rsidR="0027147E" w:rsidRPr="005B2FAB">
        <w:rPr>
          <w:rFonts w:ascii="Times New Roman" w:eastAsia="Times New Roman" w:hAnsi="Times New Roman"/>
          <w:sz w:val="28"/>
          <w:szCs w:val="28"/>
          <w:lang w:bidi="fa-IR"/>
        </w:rPr>
        <w:t>IL-6</w:t>
      </w:r>
      <w:r w:rsidR="0027147E" w:rsidRPr="005B2FAB">
        <w:rPr>
          <w:rFonts w:ascii="Times New Roman" w:eastAsia="Times New Roman" w:hAnsi="Times New Roman"/>
          <w:sz w:val="28"/>
          <w:szCs w:val="28"/>
          <w:rtl/>
          <w:lang w:bidi="fa-IR"/>
        </w:rPr>
        <w:t xml:space="preserve"> </w:t>
      </w:r>
      <w:r w:rsidR="0027147E" w:rsidRPr="005B2FAB">
        <w:rPr>
          <w:rFonts w:ascii="Times New Roman" w:eastAsia="Times New Roman" w:hAnsi="Times New Roman" w:hint="cs"/>
          <w:sz w:val="28"/>
          <w:szCs w:val="28"/>
          <w:rtl/>
          <w:lang w:bidi="fa-IR"/>
        </w:rPr>
        <w:t>تغییری</w:t>
      </w:r>
      <w:r w:rsidR="0027147E" w:rsidRPr="005B2FAB">
        <w:rPr>
          <w:rFonts w:ascii="Times New Roman" w:eastAsia="Times New Roman" w:hAnsi="Times New Roman"/>
          <w:sz w:val="28"/>
          <w:szCs w:val="28"/>
          <w:rtl/>
          <w:lang w:bidi="fa-IR"/>
        </w:rPr>
        <w:t xml:space="preserve"> </w:t>
      </w:r>
      <w:r w:rsidR="0027147E" w:rsidRPr="005B2FAB">
        <w:rPr>
          <w:rFonts w:ascii="Times New Roman" w:eastAsia="Times New Roman" w:hAnsi="Times New Roman" w:hint="cs"/>
          <w:sz w:val="28"/>
          <w:szCs w:val="28"/>
          <w:rtl/>
          <w:lang w:bidi="fa-IR"/>
        </w:rPr>
        <w:t>نکرد</w:t>
      </w:r>
      <w:r w:rsidR="0027147E" w:rsidRPr="005B2FAB">
        <w:rPr>
          <w:rFonts w:ascii="Times New Roman" w:eastAsia="Times New Roman" w:hAnsi="Times New Roman"/>
          <w:sz w:val="28"/>
          <w:szCs w:val="28"/>
          <w:rtl/>
          <w:lang w:bidi="fa-IR"/>
        </w:rPr>
        <w:t xml:space="preserve"> </w:t>
      </w:r>
      <w:r w:rsidR="0027147E" w:rsidRPr="005B2FAB">
        <w:rPr>
          <w:rFonts w:ascii="Times New Roman" w:eastAsia="Times New Roman" w:hAnsi="Times New Roman" w:hint="cs"/>
          <w:sz w:val="28"/>
          <w:szCs w:val="28"/>
          <w:rtl/>
          <w:lang w:bidi="fa-IR"/>
        </w:rPr>
        <w:t>و</w:t>
      </w:r>
      <w:r w:rsidR="0027147E" w:rsidRPr="005B2FAB">
        <w:rPr>
          <w:rFonts w:ascii="Times New Roman" w:eastAsia="Times New Roman" w:hAnsi="Times New Roman"/>
          <w:sz w:val="28"/>
          <w:szCs w:val="28"/>
          <w:rtl/>
          <w:lang w:bidi="fa-IR"/>
        </w:rPr>
        <w:t xml:space="preserve"> </w:t>
      </w:r>
      <w:r w:rsidR="0027147E" w:rsidRPr="005B2FAB">
        <w:rPr>
          <w:rFonts w:ascii="Times New Roman" w:eastAsia="Times New Roman" w:hAnsi="Times New Roman"/>
          <w:sz w:val="28"/>
          <w:szCs w:val="28"/>
          <w:lang w:bidi="fa-IR"/>
        </w:rPr>
        <w:t>hsCRP</w:t>
      </w:r>
      <w:r w:rsidR="0027147E" w:rsidRPr="005B2FAB">
        <w:rPr>
          <w:rFonts w:ascii="Times New Roman" w:eastAsia="Times New Roman" w:hAnsi="Times New Roman"/>
          <w:sz w:val="28"/>
          <w:szCs w:val="28"/>
          <w:rtl/>
          <w:lang w:bidi="fa-IR"/>
        </w:rPr>
        <w:t xml:space="preserve"> </w:t>
      </w:r>
      <w:r w:rsidR="0027147E" w:rsidRPr="005B2FAB">
        <w:rPr>
          <w:rFonts w:ascii="Times New Roman" w:eastAsia="Times New Roman" w:hAnsi="Times New Roman" w:hint="cs"/>
          <w:sz w:val="28"/>
          <w:szCs w:val="28"/>
          <w:rtl/>
          <w:lang w:bidi="fa-IR"/>
        </w:rPr>
        <w:t>تنها</w:t>
      </w:r>
      <w:r w:rsidR="0027147E" w:rsidRPr="005B2FAB">
        <w:rPr>
          <w:rFonts w:ascii="Times New Roman" w:eastAsia="Times New Roman" w:hAnsi="Times New Roman"/>
          <w:sz w:val="28"/>
          <w:szCs w:val="28"/>
          <w:rtl/>
          <w:lang w:bidi="fa-IR"/>
        </w:rPr>
        <w:t xml:space="preserve"> </w:t>
      </w:r>
      <w:r w:rsidR="0027147E" w:rsidRPr="005B2FAB">
        <w:rPr>
          <w:rFonts w:ascii="Times New Roman" w:eastAsia="Times New Roman" w:hAnsi="Times New Roman" w:hint="cs"/>
          <w:sz w:val="28"/>
          <w:szCs w:val="28"/>
          <w:rtl/>
          <w:lang w:bidi="fa-IR"/>
        </w:rPr>
        <w:t>در</w:t>
      </w:r>
      <w:r w:rsidR="0027147E" w:rsidRPr="005B2FAB">
        <w:rPr>
          <w:rFonts w:ascii="Times New Roman" w:eastAsia="Times New Roman" w:hAnsi="Times New Roman"/>
          <w:sz w:val="28"/>
          <w:szCs w:val="28"/>
          <w:rtl/>
          <w:lang w:bidi="fa-IR"/>
        </w:rPr>
        <w:t xml:space="preserve"> </w:t>
      </w:r>
      <w:r w:rsidR="0027147E">
        <w:rPr>
          <w:rFonts w:ascii="Times New Roman" w:eastAsia="Times New Roman" w:hAnsi="Times New Roman" w:hint="cs"/>
          <w:sz w:val="28"/>
          <w:szCs w:val="28"/>
          <w:rtl/>
          <w:lang w:bidi="fa-IR"/>
        </w:rPr>
        <w:t xml:space="preserve">رژیم هیپوکالریک با پروتئین بالا و بار گلایسمی پایین </w:t>
      </w:r>
      <w:r w:rsidR="0027147E" w:rsidRPr="005B2FAB">
        <w:rPr>
          <w:rFonts w:ascii="Times New Roman" w:eastAsia="Times New Roman" w:hAnsi="Times New Roman" w:hint="cs"/>
          <w:sz w:val="28"/>
          <w:szCs w:val="28"/>
          <w:rtl/>
          <w:lang w:bidi="fa-IR"/>
        </w:rPr>
        <w:t>کاهش</w:t>
      </w:r>
      <w:r w:rsidR="0027147E" w:rsidRPr="005B2FAB">
        <w:rPr>
          <w:rFonts w:ascii="Times New Roman" w:eastAsia="Times New Roman" w:hAnsi="Times New Roman"/>
          <w:sz w:val="28"/>
          <w:szCs w:val="28"/>
          <w:rtl/>
          <w:lang w:bidi="fa-IR"/>
        </w:rPr>
        <w:t xml:space="preserve"> </w:t>
      </w:r>
      <w:r w:rsidR="0027147E" w:rsidRPr="005B2FAB">
        <w:rPr>
          <w:rFonts w:ascii="Times New Roman" w:eastAsia="Times New Roman" w:hAnsi="Times New Roman" w:hint="cs"/>
          <w:sz w:val="28"/>
          <w:szCs w:val="28"/>
          <w:rtl/>
          <w:lang w:bidi="fa-IR"/>
        </w:rPr>
        <w:t>یافت</w:t>
      </w:r>
      <w:r w:rsidR="0027147E">
        <w:rPr>
          <w:rFonts w:ascii="Times New Roman" w:eastAsia="Times New Roman" w:hAnsi="Times New Roman"/>
          <w:sz w:val="28"/>
          <w:szCs w:val="28"/>
          <w:rtl/>
          <w:lang w:bidi="fa-IR"/>
        </w:rPr>
        <w:fldChar w:fldCharType="begin"/>
      </w:r>
      <w:r w:rsidR="000A6ADD">
        <w:rPr>
          <w:rFonts w:ascii="Times New Roman" w:eastAsia="Times New Roman" w:hAnsi="Times New Roman"/>
          <w:sz w:val="28"/>
          <w:szCs w:val="28"/>
          <w:rtl/>
          <w:lang w:bidi="fa-IR"/>
        </w:rPr>
        <w:instrText xml:space="preserve"> </w:instrText>
      </w:r>
      <w:r w:rsidR="000A6ADD">
        <w:rPr>
          <w:rFonts w:ascii="Times New Roman" w:eastAsia="Times New Roman" w:hAnsi="Times New Roman"/>
          <w:sz w:val="28"/>
          <w:szCs w:val="28"/>
          <w:lang w:bidi="fa-IR"/>
        </w:rPr>
        <w:instrText>ADDIN EN.CITE &lt;EndNote&gt;&lt;Cite&gt;&lt;Author&gt;Mehrabani&lt;/Author&gt;&lt;Year&gt;2012&lt;/Year&gt;&lt;RecNum&gt;13&lt;/RecNum&gt;&lt;DisplayText&gt;(28)&lt;/DisplayText&gt;&lt;record&gt;&lt;rec-number&gt;13&lt;/rec-number&gt;&lt;foreign-keys&gt;&lt;key app="EN" db-id="fwv5azxrmpw92wead9cpxawfdvz5vefzrr9p" timestamp="1662729695"&gt;1</w:instrText>
      </w:r>
      <w:r w:rsidR="000A6ADD">
        <w:rPr>
          <w:rFonts w:ascii="Times New Roman" w:eastAsia="Times New Roman" w:hAnsi="Times New Roman"/>
          <w:sz w:val="28"/>
          <w:szCs w:val="28"/>
          <w:rtl/>
          <w:lang w:bidi="fa-IR"/>
        </w:rPr>
        <w:instrText>3&lt;/</w:instrText>
      </w:r>
      <w:r w:rsidR="000A6ADD">
        <w:rPr>
          <w:rFonts w:ascii="Times New Roman" w:eastAsia="Times New Roman" w:hAnsi="Times New Roman"/>
          <w:sz w:val="28"/>
          <w:szCs w:val="28"/>
          <w:lang w:bidi="fa-IR"/>
        </w:rPr>
        <w:instrText>key&gt;&lt;/foreign-keys&gt;&lt;ref-type name="Journal Article"&gt;17&lt;/ref-type&gt;&lt;contributors&gt;&lt;authors&gt;&lt;author&gt;Mehrabani, Homeira Hamayeli&lt;/author&gt;&lt;author&gt;Salehpour, Saghar&lt;/author&gt;&lt;author&gt;Amiri, Zohreh&lt;/author&gt;&lt;author&gt;Farahani, Sara Jalali&lt;/author&gt;&lt;author&gt;Meyer, Barbara J&lt;/author&gt;&lt;author&gt;Tahbaz, Farideh&lt;/author&gt;&lt;/authors&gt;&lt;/contributors&gt;&lt;titles&gt;&lt;title&gt;Beneficial effects of a high-protein, low-glycemic-load hypocaloric diet in overweight and obese women with polycystic ovary syndrome: a randomized controlled intervention study&lt;/title&gt;&lt;secondary-title&gt;Journal of the American College of Nutrition&lt;/secondary-title&gt;&lt;/titles&gt;&lt;periodical&gt;&lt;full-title&gt;Journal of the American College of Nutrition&lt;/full-title&gt;&lt;/periodical&gt;&lt;pages&gt;117-125&lt;/pages&gt;&lt;volume&gt;31&lt;/volume&gt;&lt;number&gt;2&lt;/number&gt;&lt;dates&gt;&lt;year&gt;2012&lt;/year&gt;&lt;/dates&gt;&lt;isbn&gt;0731-5724&lt;/isbn&gt;&lt;urls&gt;&lt;/urls&gt;&lt;/record&gt;&lt;/Cite&gt;&lt;/EndNote</w:instrText>
      </w:r>
      <w:r w:rsidR="000A6ADD">
        <w:rPr>
          <w:rFonts w:ascii="Times New Roman" w:eastAsia="Times New Roman" w:hAnsi="Times New Roman"/>
          <w:sz w:val="28"/>
          <w:szCs w:val="28"/>
          <w:rtl/>
          <w:lang w:bidi="fa-IR"/>
        </w:rPr>
        <w:instrText>&gt;</w:instrText>
      </w:r>
      <w:r w:rsidR="0027147E">
        <w:rPr>
          <w:rFonts w:ascii="Times New Roman" w:eastAsia="Times New Roman" w:hAnsi="Times New Roman"/>
          <w:sz w:val="28"/>
          <w:szCs w:val="28"/>
          <w:rtl/>
          <w:lang w:bidi="fa-IR"/>
        </w:rPr>
        <w:fldChar w:fldCharType="separate"/>
      </w:r>
      <w:r w:rsidR="000A6ADD">
        <w:rPr>
          <w:rFonts w:ascii="Times New Roman" w:eastAsia="Times New Roman" w:hAnsi="Times New Roman"/>
          <w:noProof/>
          <w:sz w:val="28"/>
          <w:szCs w:val="28"/>
          <w:rtl/>
          <w:lang w:bidi="fa-IR"/>
        </w:rPr>
        <w:t>(28)</w:t>
      </w:r>
      <w:r w:rsidR="0027147E">
        <w:rPr>
          <w:rFonts w:ascii="Times New Roman" w:eastAsia="Times New Roman" w:hAnsi="Times New Roman"/>
          <w:sz w:val="28"/>
          <w:szCs w:val="28"/>
          <w:rtl/>
          <w:lang w:bidi="fa-IR"/>
        </w:rPr>
        <w:fldChar w:fldCharType="end"/>
      </w:r>
    </w:p>
    <w:p w14:paraId="0007A3A0" w14:textId="29227F1C" w:rsidR="006D1091" w:rsidRPr="00AF0D44" w:rsidRDefault="00D86323" w:rsidP="000A6ADD">
      <w:pPr>
        <w:bidi/>
        <w:spacing w:line="360" w:lineRule="auto"/>
        <w:jc w:val="both"/>
        <w:rPr>
          <w:rStyle w:val="rynqvb"/>
          <w:b/>
          <w:bCs/>
          <w:sz w:val="28"/>
          <w:szCs w:val="28"/>
          <w:rtl/>
        </w:rPr>
      </w:pPr>
      <w:r>
        <w:rPr>
          <w:rStyle w:val="rynqvb"/>
          <w:rFonts w:hint="cs"/>
          <w:sz w:val="28"/>
          <w:szCs w:val="28"/>
          <w:rtl/>
          <w:lang w:bidi="fa-IR"/>
        </w:rPr>
        <w:lastRenderedPageBreak/>
        <w:t xml:space="preserve">در </w:t>
      </w:r>
      <w:r w:rsidR="005A608A" w:rsidRPr="005A608A">
        <w:rPr>
          <w:rStyle w:val="q4iawc"/>
          <w:rFonts w:asciiTheme="majorBidi" w:hAnsiTheme="majorBidi"/>
          <w:color w:val="000000" w:themeColor="text1"/>
          <w:sz w:val="28"/>
          <w:szCs w:val="28"/>
          <w:rtl/>
        </w:rPr>
        <w:t>بررسی سیستماتیک و متاآنالیز انجام شده در سال 2021،  برای ارزیابی تأثیر انواع پروتئین (حیوانی یا گیاهی) بر نشانگرهای التهاب</w:t>
      </w:r>
      <w:r w:rsidR="005A608A" w:rsidRPr="005A608A">
        <w:rPr>
          <w:rStyle w:val="q4iawc"/>
          <w:rFonts w:asciiTheme="majorBidi" w:hAnsiTheme="majorBidi"/>
          <w:color w:val="000000" w:themeColor="text1"/>
          <w:sz w:val="28"/>
          <w:szCs w:val="28"/>
        </w:rPr>
        <w:t xml:space="preserve"> CRP</w:t>
      </w:r>
      <w:r>
        <w:rPr>
          <w:rStyle w:val="q4iawc"/>
          <w:rFonts w:asciiTheme="majorBidi" w:hAnsiTheme="majorBidi"/>
          <w:color w:val="000000" w:themeColor="text1"/>
          <w:sz w:val="28"/>
          <w:szCs w:val="28"/>
          <w:lang w:val="en-GB" w:bidi="fa-IR"/>
        </w:rPr>
        <w:t>)</w:t>
      </w:r>
      <w:r w:rsidR="005A608A" w:rsidRPr="005A608A">
        <w:rPr>
          <w:rStyle w:val="q4iawc"/>
          <w:rFonts w:asciiTheme="majorBidi" w:hAnsiTheme="majorBidi"/>
          <w:color w:val="000000" w:themeColor="text1"/>
          <w:sz w:val="28"/>
          <w:szCs w:val="28"/>
          <w:rtl/>
        </w:rPr>
        <w:t xml:space="preserve">، </w:t>
      </w:r>
      <w:r w:rsidR="005A608A" w:rsidRPr="005A608A">
        <w:rPr>
          <w:rStyle w:val="q4iawc"/>
          <w:rFonts w:asciiTheme="majorBidi" w:hAnsiTheme="majorBidi"/>
          <w:color w:val="000000" w:themeColor="text1"/>
          <w:sz w:val="28"/>
          <w:szCs w:val="28"/>
        </w:rPr>
        <w:t>IL-6</w:t>
      </w:r>
      <w:r w:rsidR="005A608A" w:rsidRPr="005A608A">
        <w:rPr>
          <w:rStyle w:val="q4iawc"/>
          <w:rFonts w:asciiTheme="majorBidi" w:hAnsiTheme="majorBidi"/>
          <w:color w:val="000000" w:themeColor="text1"/>
          <w:sz w:val="28"/>
          <w:szCs w:val="28"/>
          <w:rtl/>
        </w:rPr>
        <w:t xml:space="preserve">، </w:t>
      </w:r>
      <w:r>
        <w:rPr>
          <w:rStyle w:val="q4iawc"/>
          <w:rFonts w:asciiTheme="majorBidi" w:hAnsiTheme="majorBidi"/>
          <w:color w:val="000000" w:themeColor="text1"/>
          <w:sz w:val="28"/>
          <w:szCs w:val="28"/>
        </w:rPr>
        <w:t>(</w:t>
      </w:r>
      <w:r w:rsidR="005A608A" w:rsidRPr="005A608A">
        <w:rPr>
          <w:rStyle w:val="q4iawc"/>
          <w:rFonts w:asciiTheme="majorBidi" w:hAnsiTheme="majorBidi"/>
          <w:color w:val="000000" w:themeColor="text1"/>
          <w:sz w:val="28"/>
          <w:szCs w:val="28"/>
        </w:rPr>
        <w:t xml:space="preserve">TNF- </w:t>
      </w:r>
      <w:r>
        <w:rPr>
          <w:rStyle w:val="q4iawc"/>
          <w:rFonts w:asciiTheme="majorBidi" w:hAnsiTheme="majorBidi" w:hint="cs"/>
          <w:color w:val="000000" w:themeColor="text1"/>
          <w:sz w:val="28"/>
          <w:szCs w:val="28"/>
          <w:rtl/>
        </w:rPr>
        <w:t xml:space="preserve"> </w:t>
      </w:r>
      <w:r w:rsidR="005A608A" w:rsidRPr="005A608A">
        <w:rPr>
          <w:rStyle w:val="q4iawc"/>
          <w:rFonts w:asciiTheme="majorBidi" w:hAnsiTheme="majorBidi"/>
          <w:color w:val="000000" w:themeColor="text1"/>
          <w:sz w:val="28"/>
          <w:szCs w:val="28"/>
          <w:rtl/>
        </w:rPr>
        <w:t xml:space="preserve">در بزرگسالان با مراحل </w:t>
      </w:r>
      <w:r w:rsidR="00121230">
        <w:rPr>
          <w:rStyle w:val="q4iawc"/>
          <w:rFonts w:asciiTheme="majorBidi" w:hAnsiTheme="majorBidi" w:hint="cs"/>
          <w:color w:val="000000" w:themeColor="text1"/>
          <w:sz w:val="28"/>
          <w:szCs w:val="28"/>
          <w:rtl/>
        </w:rPr>
        <w:t>مختلف بیماری های مزمن کلیوی</w:t>
      </w:r>
      <w:r w:rsidR="00121230">
        <w:rPr>
          <w:rStyle w:val="q4iawc"/>
          <w:rFonts w:asciiTheme="majorBidi" w:hAnsiTheme="majorBidi"/>
          <w:color w:val="000000" w:themeColor="text1"/>
          <w:sz w:val="28"/>
          <w:szCs w:val="28"/>
        </w:rPr>
        <w:t>(</w:t>
      </w:r>
      <w:r w:rsidR="005A608A" w:rsidRPr="005A608A">
        <w:rPr>
          <w:rStyle w:val="q4iawc"/>
          <w:rFonts w:asciiTheme="majorBidi" w:hAnsiTheme="majorBidi"/>
          <w:color w:val="000000" w:themeColor="text1"/>
          <w:sz w:val="28"/>
          <w:szCs w:val="28"/>
        </w:rPr>
        <w:t>CKD</w:t>
      </w:r>
      <w:r w:rsidR="00121230">
        <w:rPr>
          <w:rStyle w:val="q4iawc"/>
          <w:rFonts w:asciiTheme="majorBidi" w:hAnsiTheme="majorBidi"/>
          <w:color w:val="000000" w:themeColor="text1"/>
          <w:sz w:val="28"/>
          <w:szCs w:val="28"/>
          <w:lang w:val="en-GB" w:bidi="fa-IR"/>
        </w:rPr>
        <w:t>)</w:t>
      </w:r>
      <w:r>
        <w:rPr>
          <w:rStyle w:val="q4iawc"/>
          <w:rFonts w:asciiTheme="majorBidi" w:hAnsiTheme="majorBidi"/>
          <w:color w:val="000000" w:themeColor="text1"/>
          <w:sz w:val="28"/>
          <w:szCs w:val="28"/>
        </w:rPr>
        <w:t xml:space="preserve"> </w:t>
      </w:r>
      <w:r w:rsidR="005A608A" w:rsidRPr="005A608A">
        <w:rPr>
          <w:rStyle w:val="q4iawc"/>
          <w:rFonts w:asciiTheme="majorBidi" w:hAnsiTheme="majorBidi"/>
          <w:color w:val="000000" w:themeColor="text1"/>
          <w:sz w:val="28"/>
          <w:szCs w:val="28"/>
          <w:rtl/>
        </w:rPr>
        <w:t>انجام شد. کارآزمایی‌های کنترل‌شده که اثرات انواع مختلف پروتئین را با هم مقایسه کردند، با استفاده از متا</w:t>
      </w:r>
      <w:r w:rsidR="00072A8F">
        <w:rPr>
          <w:rStyle w:val="q4iawc"/>
          <w:rFonts w:asciiTheme="majorBidi" w:hAnsiTheme="majorBidi" w:hint="cs"/>
          <w:color w:val="000000" w:themeColor="text1"/>
          <w:sz w:val="28"/>
          <w:szCs w:val="28"/>
          <w:rtl/>
        </w:rPr>
        <w:t xml:space="preserve"> </w:t>
      </w:r>
      <w:r w:rsidR="005A608A" w:rsidRPr="005A608A">
        <w:rPr>
          <w:rStyle w:val="q4iawc"/>
          <w:rFonts w:asciiTheme="majorBidi" w:hAnsiTheme="majorBidi"/>
          <w:color w:val="000000" w:themeColor="text1"/>
          <w:sz w:val="28"/>
          <w:szCs w:val="28"/>
          <w:rtl/>
        </w:rPr>
        <w:t>آنالیز اثرات تصادفی مورد تجزیه و تحلیل قرار گرفتند. هنگام مقایسه پروتئین های حیوانی با پروتئین های نامشخص در سطوح</w:t>
      </w:r>
      <w:r w:rsidR="005A608A" w:rsidRPr="005A608A">
        <w:rPr>
          <w:rStyle w:val="q4iawc"/>
          <w:rFonts w:asciiTheme="majorBidi" w:hAnsiTheme="majorBidi"/>
          <w:color w:val="000000" w:themeColor="text1"/>
          <w:sz w:val="28"/>
          <w:szCs w:val="28"/>
        </w:rPr>
        <w:t xml:space="preserve"> </w:t>
      </w:r>
      <w:r w:rsidR="00DF4CF6">
        <w:rPr>
          <w:rStyle w:val="q4iawc"/>
          <w:rFonts w:asciiTheme="majorBidi" w:hAnsiTheme="majorBidi" w:hint="cs"/>
          <w:color w:val="000000" w:themeColor="text1"/>
          <w:sz w:val="28"/>
          <w:szCs w:val="28"/>
          <w:rtl/>
          <w:lang w:bidi="fa-IR"/>
        </w:rPr>
        <w:t xml:space="preserve">پروتئین واکنشگر </w:t>
      </w:r>
      <w:r w:rsidR="00DF4CF6">
        <w:rPr>
          <w:rStyle w:val="q4iawc"/>
          <w:rFonts w:asciiTheme="majorBidi" w:hAnsiTheme="majorBidi"/>
          <w:color w:val="000000" w:themeColor="text1"/>
          <w:sz w:val="28"/>
          <w:szCs w:val="28"/>
          <w:lang w:val="en-GB" w:bidi="fa-IR"/>
        </w:rPr>
        <w:t>C</w:t>
      </w:r>
      <w:r w:rsidR="00DF4CF6">
        <w:rPr>
          <w:rStyle w:val="q4iawc"/>
          <w:rFonts w:asciiTheme="majorBidi" w:hAnsiTheme="majorBidi" w:hint="cs"/>
          <w:color w:val="000000" w:themeColor="text1"/>
          <w:sz w:val="28"/>
          <w:szCs w:val="28"/>
          <w:rtl/>
          <w:lang w:bidi="fa-IR"/>
        </w:rPr>
        <w:t xml:space="preserve"> </w:t>
      </w:r>
      <w:r w:rsidR="005A608A" w:rsidRPr="005A608A">
        <w:rPr>
          <w:rStyle w:val="q4iawc"/>
          <w:rFonts w:asciiTheme="majorBidi" w:hAnsiTheme="majorBidi"/>
          <w:color w:val="000000" w:themeColor="text1"/>
          <w:sz w:val="28"/>
          <w:szCs w:val="28"/>
        </w:rPr>
        <w:t xml:space="preserve"> </w:t>
      </w:r>
      <w:r w:rsidR="005A608A" w:rsidRPr="005A608A">
        <w:rPr>
          <w:rStyle w:val="q4iawc"/>
          <w:rFonts w:asciiTheme="majorBidi" w:hAnsiTheme="majorBidi"/>
          <w:color w:val="000000" w:themeColor="text1"/>
          <w:sz w:val="28"/>
          <w:szCs w:val="28"/>
          <w:rtl/>
        </w:rPr>
        <w:t>در بین شرکت کنندگان دیالیز، کاهش معنی داری از نظر آماری وجود داشت که به نفع پروتئین های نامشخص بود. علاوه بر این، پروتئین های حیوانی (تخم مرغ، گوشت قرمز) روند افزایشی در سط</w:t>
      </w:r>
      <w:r w:rsidR="00DF4CF6">
        <w:rPr>
          <w:rStyle w:val="q4iawc"/>
          <w:rFonts w:asciiTheme="majorBidi" w:hAnsiTheme="majorBidi" w:hint="cs"/>
          <w:color w:val="000000" w:themeColor="text1"/>
          <w:sz w:val="28"/>
          <w:szCs w:val="28"/>
          <w:rtl/>
        </w:rPr>
        <w:t>ح</w:t>
      </w:r>
      <w:r w:rsidR="005A608A" w:rsidRPr="005A608A">
        <w:rPr>
          <w:rStyle w:val="q4iawc"/>
          <w:rFonts w:asciiTheme="majorBidi" w:hAnsiTheme="majorBidi"/>
          <w:color w:val="000000" w:themeColor="text1"/>
          <w:sz w:val="28"/>
          <w:szCs w:val="28"/>
        </w:rPr>
        <w:t xml:space="preserve"> </w:t>
      </w:r>
      <w:r w:rsidR="00DF4CF6">
        <w:rPr>
          <w:rStyle w:val="q4iawc"/>
          <w:rFonts w:asciiTheme="majorBidi" w:hAnsiTheme="majorBidi" w:hint="cs"/>
          <w:color w:val="000000" w:themeColor="text1"/>
          <w:sz w:val="28"/>
          <w:szCs w:val="28"/>
          <w:rtl/>
        </w:rPr>
        <w:t>پروتئین واکنشگر</w:t>
      </w:r>
      <w:r w:rsidR="00DF4CF6">
        <w:rPr>
          <w:rStyle w:val="q4iawc"/>
          <w:rFonts w:asciiTheme="majorBidi" w:hAnsiTheme="majorBidi"/>
          <w:color w:val="000000" w:themeColor="text1"/>
          <w:sz w:val="28"/>
          <w:szCs w:val="28"/>
          <w:lang w:val="en-GB"/>
        </w:rPr>
        <w:t>C</w:t>
      </w:r>
      <w:r w:rsidR="00DF4CF6">
        <w:rPr>
          <w:rStyle w:val="q4iawc"/>
          <w:rFonts w:asciiTheme="majorBidi" w:hAnsiTheme="majorBidi" w:hint="cs"/>
          <w:color w:val="000000" w:themeColor="text1"/>
          <w:sz w:val="28"/>
          <w:szCs w:val="28"/>
          <w:rtl/>
          <w:lang w:bidi="fa-IR"/>
        </w:rPr>
        <w:t xml:space="preserve"> </w:t>
      </w:r>
      <w:r w:rsidR="005A608A" w:rsidRPr="005A608A">
        <w:rPr>
          <w:rStyle w:val="q4iawc"/>
          <w:rFonts w:asciiTheme="majorBidi" w:hAnsiTheme="majorBidi"/>
          <w:color w:val="000000" w:themeColor="text1"/>
          <w:sz w:val="28"/>
          <w:szCs w:val="28"/>
        </w:rPr>
        <w:t xml:space="preserve"> </w:t>
      </w:r>
      <w:r w:rsidR="005A608A" w:rsidRPr="005A608A">
        <w:rPr>
          <w:rStyle w:val="q4iawc"/>
          <w:rFonts w:asciiTheme="majorBidi" w:hAnsiTheme="majorBidi"/>
          <w:color w:val="000000" w:themeColor="text1"/>
          <w:sz w:val="28"/>
          <w:szCs w:val="28"/>
          <w:rtl/>
        </w:rPr>
        <w:t>در مقایسه با پروتئین وی ایزوله نشان دادند.</w:t>
      </w:r>
      <w:r w:rsidR="005A608A" w:rsidRPr="005A608A">
        <w:rPr>
          <w:rStyle w:val="q4iawc"/>
          <w:rFonts w:asciiTheme="majorBidi" w:hAnsiTheme="majorBidi" w:hint="cs"/>
          <w:color w:val="000000" w:themeColor="text1"/>
          <w:sz w:val="28"/>
          <w:szCs w:val="28"/>
          <w:rtl/>
        </w:rPr>
        <w:t xml:space="preserve"> این نتیجه با نتیجه مطالعه ما متناقض بود. این تناقض در مطالعه می تواند به دلیل این باشد که در این مطالعه</w:t>
      </w:r>
      <w:r w:rsidR="005A608A" w:rsidRPr="005A608A">
        <w:rPr>
          <w:rStyle w:val="q4iawc"/>
          <w:rFonts w:asciiTheme="majorBidi" w:hAnsiTheme="majorBidi"/>
          <w:color w:val="000000" w:themeColor="text1"/>
          <w:sz w:val="28"/>
          <w:szCs w:val="28"/>
          <w:rtl/>
        </w:rPr>
        <w:t xml:space="preserve"> کارآزمایی‌های کنترل‌شده، غیرتصادفی‌سازی شده در آنالیز گنجانده شده‌اند، که ممکن است در خطر بالای سوگیری نقش داشته باشد.</w:t>
      </w:r>
      <w:r w:rsidR="00FD6F12">
        <w:rPr>
          <w:rStyle w:val="q4iawc"/>
          <w:rFonts w:asciiTheme="majorBidi" w:hAnsiTheme="majorBidi"/>
          <w:color w:val="000000" w:themeColor="text1"/>
          <w:sz w:val="28"/>
          <w:szCs w:val="28"/>
          <w:rtl/>
        </w:rPr>
        <w:fldChar w:fldCharType="begin"/>
      </w:r>
      <w:r w:rsidR="000A6ADD">
        <w:rPr>
          <w:rStyle w:val="q4iawc"/>
          <w:rFonts w:asciiTheme="majorBidi" w:hAnsiTheme="majorBidi"/>
          <w:color w:val="000000" w:themeColor="text1"/>
          <w:sz w:val="28"/>
          <w:szCs w:val="28"/>
          <w:rtl/>
        </w:rPr>
        <w:instrText xml:space="preserve"> </w:instrText>
      </w:r>
      <w:r w:rsidR="000A6ADD">
        <w:rPr>
          <w:rStyle w:val="q4iawc"/>
          <w:rFonts w:asciiTheme="majorBidi" w:hAnsiTheme="majorBidi"/>
          <w:color w:val="000000" w:themeColor="text1"/>
          <w:sz w:val="28"/>
          <w:szCs w:val="28"/>
        </w:rPr>
        <w:instrText>ADDIN EN.CITE &lt;EndNote&gt;&lt;Cite&gt;&lt;Author&gt;Aycart&lt;/Author&gt;&lt;Year&gt;2021&lt;/Year&gt;&lt;RecNum&gt;6&lt;/RecNum&gt;&lt;DisplayText&gt;(86)&lt;/DisplayText&gt;&lt;record&gt;&lt;rec-number&gt;6&lt;/rec-number&gt;&lt;foreign-keys&gt;&lt;key app="EN" db-id="efswrtvtvrp2sbervd2xrpwawpexzpevazwx" timestamp="1668180145"&gt;6&lt;/key</w:instrText>
      </w:r>
      <w:r w:rsidR="000A6ADD">
        <w:rPr>
          <w:rStyle w:val="q4iawc"/>
          <w:rFonts w:asciiTheme="majorBidi" w:hAnsiTheme="majorBidi"/>
          <w:color w:val="000000" w:themeColor="text1"/>
          <w:sz w:val="28"/>
          <w:szCs w:val="28"/>
          <w:rtl/>
        </w:rPr>
        <w:instrText>&gt;&lt;/</w:instrText>
      </w:r>
      <w:r w:rsidR="000A6ADD">
        <w:rPr>
          <w:rStyle w:val="q4iawc"/>
          <w:rFonts w:asciiTheme="majorBidi" w:hAnsiTheme="majorBidi"/>
          <w:color w:val="000000" w:themeColor="text1"/>
          <w:sz w:val="28"/>
          <w:szCs w:val="28"/>
        </w:rPr>
        <w:instrText>foreign-keys&gt;&lt;ref-type name="Journal Article"&gt;17&lt;/ref-type&gt;&lt;contributors&gt;&lt;authors&gt;&lt;author&gt;Aycart, Danielle Francesca&lt;/author&gt;&lt;author&gt;Acevedo, Sofía&lt;/author&gt;&lt;author&gt;Eguiguren-Jimenez, Lucía&lt;/author&gt;&lt;author&gt;Andrade, Jeanette Mary&lt;/author&gt;&lt;/authors&gt;&lt;/contributors&gt;&lt;titles&gt;&lt;title&gt;Influence of Plant and Animal Proteins on Inflammation Markers among Adults with Chronic Kidney Disease: A Systematic Review and Meta-Analysis&lt;/title&gt;&lt;secondary-title&gt;Nutrients&lt;/secondary-title&gt;&lt;/titles&gt;&lt;periodical&gt;&lt;full-title&gt;Nutrients&lt;/full-title&gt;&lt;/periodical&gt;&lt;pages&gt;1660&lt;/pages&gt;&lt;volume&gt;13&lt;/volume&gt;&lt;number&gt;5&lt;/number&gt;&lt;dates&gt;&lt;year&gt;2021&lt;/year&gt;&lt;/dates&gt;&lt;isbn&gt;2072-6643&lt;/isbn&gt;&lt;urls&gt;&lt;/urls&gt;&lt;/record&gt;&lt;/Cite&gt;&lt;/EndNote</w:instrText>
      </w:r>
      <w:r w:rsidR="000A6ADD">
        <w:rPr>
          <w:rStyle w:val="q4iawc"/>
          <w:rFonts w:asciiTheme="majorBidi" w:hAnsiTheme="majorBidi"/>
          <w:color w:val="000000" w:themeColor="text1"/>
          <w:sz w:val="28"/>
          <w:szCs w:val="28"/>
          <w:rtl/>
        </w:rPr>
        <w:instrText>&gt;</w:instrText>
      </w:r>
      <w:r w:rsidR="00FD6F12">
        <w:rPr>
          <w:rStyle w:val="q4iawc"/>
          <w:rFonts w:asciiTheme="majorBidi" w:hAnsiTheme="majorBidi"/>
          <w:color w:val="000000" w:themeColor="text1"/>
          <w:sz w:val="28"/>
          <w:szCs w:val="28"/>
          <w:rtl/>
        </w:rPr>
        <w:fldChar w:fldCharType="separate"/>
      </w:r>
      <w:r w:rsidR="000A6ADD">
        <w:rPr>
          <w:rStyle w:val="q4iawc"/>
          <w:rFonts w:asciiTheme="majorBidi" w:hAnsiTheme="majorBidi"/>
          <w:noProof/>
          <w:color w:val="000000" w:themeColor="text1"/>
          <w:sz w:val="28"/>
          <w:szCs w:val="28"/>
          <w:rtl/>
        </w:rPr>
        <w:t>(86)</w:t>
      </w:r>
      <w:r w:rsidR="00FD6F12">
        <w:rPr>
          <w:rStyle w:val="q4iawc"/>
          <w:rFonts w:asciiTheme="majorBidi" w:hAnsiTheme="majorBidi"/>
          <w:color w:val="000000" w:themeColor="text1"/>
          <w:sz w:val="28"/>
          <w:szCs w:val="28"/>
          <w:rtl/>
        </w:rPr>
        <w:fldChar w:fldCharType="end"/>
      </w:r>
      <w:r w:rsidR="005A608A" w:rsidRPr="005A608A">
        <w:rPr>
          <w:rStyle w:val="q4iawc"/>
          <w:rFonts w:asciiTheme="majorBidi" w:hAnsiTheme="majorBidi"/>
          <w:color w:val="000000" w:themeColor="text1"/>
          <w:sz w:val="28"/>
          <w:szCs w:val="28"/>
          <w:rtl/>
        </w:rPr>
        <w:t>.</w:t>
      </w:r>
      <w:r w:rsidR="002B10B5">
        <w:rPr>
          <w:rStyle w:val="rynqvb"/>
          <w:rFonts w:hint="cs"/>
          <w:sz w:val="28"/>
          <w:szCs w:val="28"/>
          <w:rtl/>
          <w:lang w:bidi="fa-IR"/>
        </w:rPr>
        <w:t xml:space="preserve"> </w:t>
      </w:r>
    </w:p>
    <w:p w14:paraId="00340BE6" w14:textId="5BD296AA" w:rsidR="001A139E" w:rsidRDefault="00142ED8" w:rsidP="00AF0D44">
      <w:pPr>
        <w:bidi/>
        <w:spacing w:line="360" w:lineRule="auto"/>
        <w:jc w:val="both"/>
        <w:rPr>
          <w:rStyle w:val="rynqvb"/>
          <w:sz w:val="28"/>
          <w:szCs w:val="28"/>
          <w:rtl/>
        </w:rPr>
      </w:pPr>
      <w:r w:rsidRPr="006D1091">
        <w:rPr>
          <w:rFonts w:ascii="MinionPro-Regular" w:eastAsia="MinionPro-Regular" w:hint="cs"/>
          <w:sz w:val="28"/>
          <w:szCs w:val="28"/>
          <w:rtl/>
        </w:rPr>
        <w:t>از دلایل تفاوت</w:t>
      </w:r>
      <w:r w:rsidRPr="006D1091">
        <w:rPr>
          <w:rFonts w:ascii="Arial" w:eastAsia="MinionPro-Regular" w:hAnsi="Arial" w:hint="cs"/>
          <w:sz w:val="28"/>
          <w:szCs w:val="28"/>
          <w:rtl/>
          <w:cs/>
          <w:lang w:bidi="he-IL"/>
        </w:rPr>
        <w:t>‎</w:t>
      </w:r>
      <w:r w:rsidRPr="006D1091">
        <w:rPr>
          <w:rFonts w:ascii="MinionPro-Regular" w:eastAsia="MinionPro-Regular" w:hint="cs"/>
          <w:sz w:val="28"/>
          <w:szCs w:val="28"/>
          <w:rtl/>
        </w:rPr>
        <w:t>های موجود در یافته</w:t>
      </w:r>
      <w:r w:rsidRPr="006D1091">
        <w:rPr>
          <w:rFonts w:ascii="Arial" w:eastAsia="MinionPro-Regular" w:hAnsi="Arial" w:hint="cs"/>
          <w:sz w:val="28"/>
          <w:szCs w:val="28"/>
          <w:rtl/>
          <w:cs/>
          <w:lang w:bidi="he-IL"/>
        </w:rPr>
        <w:t>‎</w:t>
      </w:r>
      <w:r w:rsidRPr="006D1091">
        <w:rPr>
          <w:rFonts w:ascii="MinionPro-Regular" w:eastAsia="MinionPro-Regular" w:hint="cs"/>
          <w:sz w:val="28"/>
          <w:szCs w:val="28"/>
          <w:rtl/>
        </w:rPr>
        <w:t>های پژوهش حاضر و سایر پژوهش</w:t>
      </w:r>
      <w:r w:rsidRPr="006D1091">
        <w:rPr>
          <w:rFonts w:ascii="Arial" w:eastAsia="MinionPro-Regular" w:hAnsi="Arial" w:hint="cs"/>
          <w:sz w:val="28"/>
          <w:szCs w:val="28"/>
          <w:rtl/>
          <w:cs/>
          <w:lang w:bidi="he-IL"/>
        </w:rPr>
        <w:t>‎</w:t>
      </w:r>
      <w:r w:rsidRPr="006D1091">
        <w:rPr>
          <w:rFonts w:ascii="MinionPro-Regular" w:eastAsia="MinionPro-Regular" w:hint="cs"/>
          <w:sz w:val="28"/>
          <w:szCs w:val="28"/>
          <w:rtl/>
        </w:rPr>
        <w:t>های بیان شده، می توان به</w:t>
      </w:r>
      <w:r w:rsidR="00EA73B8" w:rsidRPr="006D1091">
        <w:rPr>
          <w:rFonts w:ascii="MinionPro-Regular" w:eastAsia="MinionPro-Regular" w:hint="cs"/>
          <w:sz w:val="28"/>
          <w:szCs w:val="28"/>
          <w:rtl/>
        </w:rPr>
        <w:t xml:space="preserve"> </w:t>
      </w:r>
      <w:r w:rsidRPr="006D1091">
        <w:rPr>
          <w:rFonts w:ascii="MinionPro-Regular" w:eastAsia="MinionPro-Regular" w:hint="cs"/>
          <w:sz w:val="28"/>
          <w:szCs w:val="28"/>
          <w:rtl/>
        </w:rPr>
        <w:t>تفاوت</w:t>
      </w:r>
      <w:r w:rsidRPr="006D1091">
        <w:rPr>
          <w:rFonts w:ascii="Arial" w:eastAsia="MinionPro-Regular" w:hAnsi="Arial" w:hint="cs"/>
          <w:sz w:val="28"/>
          <w:szCs w:val="28"/>
          <w:rtl/>
          <w:cs/>
          <w:lang w:bidi="he-IL"/>
        </w:rPr>
        <w:t>‎</w:t>
      </w:r>
      <w:r w:rsidRPr="006D1091">
        <w:rPr>
          <w:rFonts w:ascii="MinionPro-Regular" w:eastAsia="MinionPro-Regular" w:hint="cs"/>
          <w:sz w:val="28"/>
          <w:szCs w:val="28"/>
          <w:rtl/>
        </w:rPr>
        <w:t>های موجود در طراحی پژوهش</w:t>
      </w:r>
      <w:r w:rsidR="00BC20F0" w:rsidRPr="006D1091">
        <w:rPr>
          <w:rFonts w:ascii="MinionPro-Regular" w:eastAsia="MinionPro-Regular" w:hint="cs"/>
          <w:sz w:val="28"/>
          <w:szCs w:val="28"/>
          <w:rtl/>
        </w:rPr>
        <w:t xml:space="preserve"> و اینکه اکثر مطالعات به صورت مطالعات همگروهی طراحی شده بودند و ارزیابی دریافت های غذایی با استفاده از پرسشنامه بسامد خوراک انجام شده بود،</w:t>
      </w:r>
      <w:r w:rsidRPr="006D1091">
        <w:rPr>
          <w:rFonts w:ascii="MinionPro-Regular" w:eastAsia="MinionPro-Regular" w:hint="cs"/>
          <w:sz w:val="28"/>
          <w:szCs w:val="28"/>
          <w:rtl/>
        </w:rPr>
        <w:t xml:space="preserve"> </w:t>
      </w:r>
      <w:r w:rsidR="00EA73B8" w:rsidRPr="006D1091">
        <w:rPr>
          <w:rFonts w:ascii="MinionPro-Regular" w:eastAsia="MinionPro-Regular" w:hint="cs"/>
          <w:sz w:val="28"/>
          <w:szCs w:val="28"/>
          <w:rtl/>
        </w:rPr>
        <w:t xml:space="preserve">در نظر گرفتن </w:t>
      </w:r>
      <w:r w:rsidRPr="006D1091">
        <w:rPr>
          <w:rFonts w:ascii="MinionPro-Regular" w:eastAsia="MinionPro-Regular" w:hint="cs"/>
          <w:sz w:val="28"/>
          <w:szCs w:val="28"/>
          <w:rtl/>
        </w:rPr>
        <w:t xml:space="preserve">محدودیت کالری دریافتی افراد در رژیم های طراحی شده، </w:t>
      </w:r>
      <w:r w:rsidR="00D65EC4">
        <w:rPr>
          <w:rStyle w:val="rynqvb"/>
          <w:rFonts w:hint="cs"/>
          <w:sz w:val="28"/>
          <w:szCs w:val="28"/>
          <w:rtl/>
        </w:rPr>
        <w:t xml:space="preserve">عدم کمیت سازی </w:t>
      </w:r>
      <w:r w:rsidR="00D65EC4" w:rsidRPr="008521E7">
        <w:rPr>
          <w:rStyle w:val="rynqvb"/>
          <w:rFonts w:hint="cs"/>
          <w:sz w:val="28"/>
          <w:szCs w:val="28"/>
          <w:rtl/>
        </w:rPr>
        <w:t>میزان مصرف پروتئین گیاهی</w:t>
      </w:r>
      <w:r w:rsidR="00D65EC4">
        <w:rPr>
          <w:rStyle w:val="rynqvb"/>
          <w:rFonts w:hint="cs"/>
          <w:sz w:val="28"/>
          <w:szCs w:val="28"/>
          <w:rtl/>
        </w:rPr>
        <w:t xml:space="preserve"> در مطالعات قبلی، </w:t>
      </w:r>
      <w:r w:rsidRPr="006D1091">
        <w:rPr>
          <w:rFonts w:ascii="MinionPro-Regular" w:eastAsia="MinionPro-Regular" w:hint="cs"/>
          <w:sz w:val="28"/>
          <w:szCs w:val="28"/>
          <w:rtl/>
        </w:rPr>
        <w:t>سن افراد مورد مطالعه، تفاوت در تعداد افراد شرکت ک</w:t>
      </w:r>
      <w:r w:rsidR="00E83BE6" w:rsidRPr="006D1091">
        <w:rPr>
          <w:rFonts w:ascii="MinionPro-Regular" w:eastAsia="MinionPro-Regular" w:hint="cs"/>
          <w:sz w:val="28"/>
          <w:szCs w:val="28"/>
          <w:rtl/>
        </w:rPr>
        <w:t xml:space="preserve">ننده در پژوهش، مدت زمان مطالعه </w:t>
      </w:r>
      <w:r w:rsidR="00AF0D44">
        <w:rPr>
          <w:rFonts w:ascii="MinionPro-Regular" w:eastAsia="MinionPro-Regular" w:hint="cs"/>
          <w:sz w:val="28"/>
          <w:szCs w:val="28"/>
          <w:rtl/>
        </w:rPr>
        <w:t>و مهم</w:t>
      </w:r>
      <w:r w:rsidRPr="006D1091">
        <w:rPr>
          <w:rFonts w:ascii="MinionPro-Regular" w:eastAsia="MinionPro-Regular" w:hint="cs"/>
          <w:sz w:val="28"/>
          <w:szCs w:val="28"/>
          <w:rtl/>
        </w:rPr>
        <w:t xml:space="preserve">تر </w:t>
      </w:r>
      <w:r w:rsidR="00AF0D44">
        <w:rPr>
          <w:rFonts w:ascii="MinionPro-Regular" w:eastAsia="MinionPro-Regular" w:hint="cs"/>
          <w:sz w:val="28"/>
          <w:szCs w:val="28"/>
          <w:rtl/>
        </w:rPr>
        <w:t>اینکه هیچ یک از مطالعات قبلی در افراد در معرض یائسگی زودرس انجام نشده بودند،</w:t>
      </w:r>
      <w:r w:rsidRPr="006D1091">
        <w:rPr>
          <w:rFonts w:ascii="MinionPro-Regular" w:eastAsia="MinionPro-Regular" w:hint="cs"/>
          <w:sz w:val="28"/>
          <w:szCs w:val="28"/>
          <w:rtl/>
        </w:rPr>
        <w:t xml:space="preserve"> اشاره کرد. </w:t>
      </w:r>
    </w:p>
    <w:p w14:paraId="5CD64108" w14:textId="7983BD54" w:rsidR="002C7449" w:rsidRPr="00851BA2" w:rsidRDefault="007E756C" w:rsidP="00851BA2">
      <w:pPr>
        <w:bidi/>
        <w:spacing w:line="360" w:lineRule="auto"/>
        <w:jc w:val="both"/>
        <w:rPr>
          <w:rFonts w:ascii="Times-Bold" w:hAnsi="Times-Bold"/>
          <w:sz w:val="28"/>
          <w:szCs w:val="28"/>
          <w:rtl/>
          <w:lang w:bidi="fa-IR"/>
        </w:rPr>
      </w:pPr>
      <w:r w:rsidRPr="006E581A">
        <w:rPr>
          <w:rFonts w:ascii="Times-Bold" w:hAnsi="Times-Bold" w:hint="cs"/>
          <w:b/>
          <w:bCs/>
          <w:sz w:val="28"/>
          <w:szCs w:val="28"/>
          <w:rtl/>
        </w:rPr>
        <w:t>نتیجه گیری:</w:t>
      </w:r>
      <w:r w:rsidRPr="006E581A">
        <w:rPr>
          <w:rFonts w:ascii="Times-Bold" w:hAnsi="Times-Bold" w:hint="cs"/>
          <w:sz w:val="28"/>
          <w:szCs w:val="28"/>
          <w:rtl/>
        </w:rPr>
        <w:t xml:space="preserve"> </w:t>
      </w:r>
      <w:r w:rsidRPr="006E581A">
        <w:rPr>
          <w:rFonts w:ascii="Times-Bold" w:hAnsi="Times-Bold"/>
          <w:sz w:val="28"/>
          <w:szCs w:val="28"/>
          <w:rtl/>
        </w:rPr>
        <w:t xml:space="preserve">مطالعه حاضر </w:t>
      </w:r>
      <w:r w:rsidRPr="006E581A">
        <w:rPr>
          <w:rFonts w:ascii="Times-Bold" w:hAnsi="Times-Bold" w:hint="cs"/>
          <w:sz w:val="28"/>
          <w:szCs w:val="28"/>
          <w:rtl/>
        </w:rPr>
        <w:t>ی</w:t>
      </w:r>
      <w:r w:rsidRPr="006E581A">
        <w:rPr>
          <w:rFonts w:ascii="Times-Bold" w:hAnsi="Times-Bold" w:hint="eastAsia"/>
          <w:sz w:val="28"/>
          <w:szCs w:val="28"/>
          <w:rtl/>
        </w:rPr>
        <w:t>ک</w:t>
      </w:r>
      <w:r w:rsidRPr="006E581A">
        <w:rPr>
          <w:rFonts w:ascii="Times-Bold" w:hAnsi="Times-Bold"/>
          <w:sz w:val="28"/>
          <w:szCs w:val="28"/>
          <w:rtl/>
        </w:rPr>
        <w:t xml:space="preserve"> کارآزما</w:t>
      </w:r>
      <w:r w:rsidRPr="006E581A">
        <w:rPr>
          <w:rFonts w:ascii="Times-Bold" w:hAnsi="Times-Bold" w:hint="cs"/>
          <w:sz w:val="28"/>
          <w:szCs w:val="28"/>
          <w:rtl/>
        </w:rPr>
        <w:t>یی</w:t>
      </w:r>
      <w:r w:rsidR="00843A99" w:rsidRPr="006E581A">
        <w:rPr>
          <w:rFonts w:ascii="Times-Bold" w:hAnsi="Times-Bold" w:hint="cs"/>
          <w:sz w:val="28"/>
          <w:szCs w:val="28"/>
          <w:rtl/>
        </w:rPr>
        <w:t xml:space="preserve"> بالینی</w:t>
      </w:r>
      <w:r w:rsidRPr="006E581A">
        <w:rPr>
          <w:rFonts w:ascii="Times-Bold" w:hAnsi="Times-Bold"/>
          <w:sz w:val="28"/>
          <w:szCs w:val="28"/>
          <w:rtl/>
        </w:rPr>
        <w:t xml:space="preserve"> تصادف</w:t>
      </w:r>
      <w:r w:rsidR="00843A99" w:rsidRPr="006E581A">
        <w:rPr>
          <w:rFonts w:ascii="Times-Bold" w:hAnsi="Times-Bold" w:hint="cs"/>
          <w:sz w:val="28"/>
          <w:szCs w:val="28"/>
          <w:rtl/>
        </w:rPr>
        <w:t>ی است</w:t>
      </w:r>
      <w:r w:rsidRPr="006E581A">
        <w:rPr>
          <w:rFonts w:ascii="Times-Bold" w:hAnsi="Times-Bold" w:hint="cs"/>
          <w:sz w:val="28"/>
          <w:szCs w:val="28"/>
          <w:rtl/>
        </w:rPr>
        <w:t>.</w:t>
      </w:r>
      <w:r w:rsidRPr="006E581A">
        <w:rPr>
          <w:rFonts w:ascii="Times-Bold" w:hAnsi="Times-Bold"/>
          <w:sz w:val="28"/>
          <w:szCs w:val="28"/>
          <w:rtl/>
        </w:rPr>
        <w:t xml:space="preserve"> </w:t>
      </w:r>
      <w:r w:rsidRPr="006E581A">
        <w:rPr>
          <w:rFonts w:ascii="Times-Bold" w:hAnsi="Times-Bold" w:hint="cs"/>
          <w:sz w:val="28"/>
          <w:szCs w:val="28"/>
          <w:rtl/>
        </w:rPr>
        <w:t>یافته</w:t>
      </w:r>
      <w:r w:rsidRPr="006E581A">
        <w:rPr>
          <w:rFonts w:ascii="Times-Bold" w:hAnsi="Times-Bold" w:hint="cs"/>
          <w:sz w:val="28"/>
          <w:szCs w:val="28"/>
          <w:cs/>
        </w:rPr>
        <w:t>‎</w:t>
      </w:r>
      <w:r w:rsidRPr="006E581A">
        <w:rPr>
          <w:rFonts w:ascii="Times-Bold" w:hAnsi="Times-Bold" w:hint="cs"/>
          <w:sz w:val="28"/>
          <w:szCs w:val="28"/>
          <w:rtl/>
        </w:rPr>
        <w:t>های پژوهش حاضر اثر بخشی</w:t>
      </w:r>
      <w:r w:rsidR="00985654" w:rsidRPr="006E581A">
        <w:rPr>
          <w:rFonts w:ascii="Times-Bold" w:hAnsi="Times-Bold" w:hint="cs"/>
          <w:sz w:val="28"/>
          <w:szCs w:val="28"/>
          <w:rtl/>
        </w:rPr>
        <w:t xml:space="preserve"> دریافت</w:t>
      </w:r>
      <w:r w:rsidR="006927F8" w:rsidRPr="006E581A">
        <w:rPr>
          <w:rFonts w:ascii="Times-Bold" w:hAnsi="Times-Bold" w:hint="cs"/>
          <w:sz w:val="28"/>
          <w:szCs w:val="28"/>
          <w:rtl/>
        </w:rPr>
        <w:t xml:space="preserve"> رژیم پرپروتئین حیوانی، پرپروتئین گیاهی</w:t>
      </w:r>
      <w:r w:rsidR="00446DF9" w:rsidRPr="006E581A">
        <w:rPr>
          <w:rFonts w:ascii="Times-Bold" w:hAnsi="Times-Bold" w:hint="cs"/>
          <w:sz w:val="28"/>
          <w:szCs w:val="28"/>
          <w:rtl/>
        </w:rPr>
        <w:t xml:space="preserve"> و پروتئین معمول </w:t>
      </w:r>
      <w:r w:rsidR="00DA79FA" w:rsidRPr="006E581A">
        <w:rPr>
          <w:rFonts w:ascii="Times-Bold" w:hAnsi="Times-Bold" w:hint="cs"/>
          <w:sz w:val="28"/>
          <w:szCs w:val="28"/>
          <w:rtl/>
        </w:rPr>
        <w:t xml:space="preserve"> یه مدت 6 ماه </w:t>
      </w:r>
      <w:r w:rsidR="00446DF9" w:rsidRPr="006E581A">
        <w:rPr>
          <w:rFonts w:ascii="Times-Bold" w:hAnsi="Times-Bold" w:hint="cs"/>
          <w:sz w:val="28"/>
          <w:szCs w:val="28"/>
          <w:rtl/>
        </w:rPr>
        <w:t>را بر هورمون</w:t>
      </w:r>
      <w:r w:rsidRPr="006E581A">
        <w:rPr>
          <w:rFonts w:ascii="Times-Bold" w:hAnsi="Times-Bold" w:hint="cs"/>
          <w:sz w:val="28"/>
          <w:szCs w:val="28"/>
          <w:rtl/>
        </w:rPr>
        <w:t xml:space="preserve"> </w:t>
      </w:r>
      <w:r w:rsidR="00446DF9" w:rsidRPr="006E581A">
        <w:rPr>
          <w:rFonts w:ascii="Times-Bold" w:hAnsi="Times-Bold" w:hint="cs"/>
          <w:sz w:val="28"/>
          <w:szCs w:val="28"/>
          <w:rtl/>
        </w:rPr>
        <w:t>استرادیول، استرون،</w:t>
      </w:r>
      <w:r w:rsidR="00DA79FA" w:rsidRPr="006E581A">
        <w:rPr>
          <w:rFonts w:ascii="Times-Bold" w:hAnsi="Times-Bold" w:hint="cs"/>
          <w:sz w:val="28"/>
          <w:szCs w:val="28"/>
          <w:rtl/>
        </w:rPr>
        <w:t xml:space="preserve"> </w:t>
      </w:r>
      <w:r w:rsidR="00446DF9" w:rsidRPr="006E581A">
        <w:rPr>
          <w:rFonts w:ascii="Times-Bold" w:hAnsi="Times-Bold" w:hint="cs"/>
          <w:sz w:val="28"/>
          <w:szCs w:val="28"/>
          <w:rtl/>
        </w:rPr>
        <w:t>هور</w:t>
      </w:r>
      <w:r w:rsidR="008E7494" w:rsidRPr="006E581A">
        <w:rPr>
          <w:rFonts w:ascii="Times-Bold" w:hAnsi="Times-Bold" w:hint="cs"/>
          <w:sz w:val="28"/>
          <w:szCs w:val="28"/>
          <w:rtl/>
        </w:rPr>
        <w:t>مون لوتئین، هورمون محرک فولیکول، هورمون ضد مولرین</w:t>
      </w:r>
      <w:r w:rsidR="00FC7E56" w:rsidRPr="006E581A">
        <w:rPr>
          <w:rFonts w:ascii="Times-Bold" w:hAnsi="Times-Bold" w:hint="cs"/>
          <w:sz w:val="28"/>
          <w:szCs w:val="28"/>
          <w:rtl/>
        </w:rPr>
        <w:t xml:space="preserve">، پروتئین واکنشگر </w:t>
      </w:r>
      <w:r w:rsidR="00FC7E56" w:rsidRPr="006E581A">
        <w:rPr>
          <w:rFonts w:ascii="Times-Bold" w:hAnsi="Times-Bold"/>
          <w:sz w:val="28"/>
          <w:szCs w:val="28"/>
          <w:lang w:val="en-GB"/>
        </w:rPr>
        <w:t>C</w:t>
      </w:r>
      <w:r w:rsidR="00FC7E56" w:rsidRPr="006E581A">
        <w:rPr>
          <w:rFonts w:ascii="Times-Bold" w:hAnsi="Times-Bold" w:hint="cs"/>
          <w:sz w:val="28"/>
          <w:szCs w:val="28"/>
          <w:rtl/>
          <w:lang w:bidi="fa-IR"/>
        </w:rPr>
        <w:t xml:space="preserve">، </w:t>
      </w:r>
      <w:r w:rsidR="00FC7E56" w:rsidRPr="006E581A">
        <w:rPr>
          <w:rFonts w:ascii="Times-Bold" w:hAnsi="Times-Bold" w:hint="cs"/>
          <w:sz w:val="28"/>
          <w:szCs w:val="28"/>
          <w:rtl/>
        </w:rPr>
        <w:t>اینهیبین</w:t>
      </w:r>
      <w:r w:rsidR="008E7494" w:rsidRPr="006E581A">
        <w:rPr>
          <w:rFonts w:ascii="Times-Bold" w:hAnsi="Times-Bold" w:hint="cs"/>
          <w:sz w:val="28"/>
          <w:szCs w:val="28"/>
          <w:rtl/>
        </w:rPr>
        <w:t xml:space="preserve"> </w:t>
      </w:r>
      <w:r w:rsidR="00FC7E56" w:rsidRPr="006E581A">
        <w:rPr>
          <w:rFonts w:ascii="Times-Bold" w:hAnsi="Times-Bold"/>
          <w:sz w:val="28"/>
          <w:szCs w:val="28"/>
          <w:lang w:bidi="fa-IR"/>
        </w:rPr>
        <w:t>B</w:t>
      </w:r>
      <w:r w:rsidR="00FC7E56" w:rsidRPr="006E581A">
        <w:rPr>
          <w:rFonts w:ascii="Times-Bold" w:hAnsi="Times-Bold" w:hint="cs"/>
          <w:sz w:val="28"/>
          <w:szCs w:val="28"/>
          <w:rtl/>
          <w:lang w:bidi="fa-IR"/>
        </w:rPr>
        <w:t xml:space="preserve">، حجم و ضخامت </w:t>
      </w:r>
      <w:r w:rsidR="00FC7E56" w:rsidRPr="006E581A">
        <w:rPr>
          <w:rFonts w:ascii="Times-Bold" w:hAnsi="Times-Bold" w:hint="cs"/>
          <w:sz w:val="28"/>
          <w:szCs w:val="28"/>
          <w:rtl/>
          <w:lang w:bidi="fa-IR"/>
        </w:rPr>
        <w:lastRenderedPageBreak/>
        <w:t>تخمدان</w:t>
      </w:r>
      <w:r w:rsidR="00DA79FA" w:rsidRPr="006E581A">
        <w:rPr>
          <w:rFonts w:ascii="Times-Bold" w:hAnsi="Times-Bold" w:hint="cs"/>
          <w:sz w:val="28"/>
          <w:szCs w:val="28"/>
          <w:rtl/>
          <w:lang w:bidi="fa-IR"/>
        </w:rPr>
        <w:t xml:space="preserve"> و </w:t>
      </w:r>
      <w:r w:rsidR="00FC7E56" w:rsidRPr="006E581A">
        <w:rPr>
          <w:rFonts w:ascii="Times-Bold" w:hAnsi="Times-Bold" w:hint="cs"/>
          <w:sz w:val="28"/>
          <w:szCs w:val="28"/>
          <w:rtl/>
          <w:lang w:bidi="fa-IR"/>
        </w:rPr>
        <w:t>تعداد فولیکول</w:t>
      </w:r>
      <w:r w:rsidR="00FC7E56" w:rsidRPr="006E581A">
        <w:rPr>
          <w:rFonts w:ascii="Times-Bold" w:hAnsi="Times-Bold" w:hint="cs"/>
          <w:b/>
          <w:bCs/>
          <w:sz w:val="28"/>
          <w:szCs w:val="28"/>
          <w:rtl/>
        </w:rPr>
        <w:t xml:space="preserve"> </w:t>
      </w:r>
      <w:r w:rsidR="00FC7E56" w:rsidRPr="006E581A">
        <w:rPr>
          <w:rFonts w:ascii="Times-Bold" w:hAnsi="Times-Bold" w:hint="cs"/>
          <w:sz w:val="28"/>
          <w:szCs w:val="28"/>
          <w:rtl/>
        </w:rPr>
        <w:t>را تایید نمی</w:t>
      </w:r>
      <w:r w:rsidR="00FC7E56" w:rsidRPr="006E581A">
        <w:rPr>
          <w:rFonts w:ascii="Times-Bold" w:hAnsi="Times-Bold" w:hint="cs"/>
          <w:sz w:val="28"/>
          <w:szCs w:val="28"/>
          <w:cs/>
        </w:rPr>
        <w:t>‎</w:t>
      </w:r>
      <w:r w:rsidR="00FC7E56" w:rsidRPr="006E581A">
        <w:rPr>
          <w:rFonts w:ascii="Times-Bold" w:hAnsi="Times-Bold" w:hint="cs"/>
          <w:sz w:val="28"/>
          <w:szCs w:val="28"/>
          <w:rtl/>
        </w:rPr>
        <w:t xml:space="preserve">کند در حالی که </w:t>
      </w:r>
      <w:r w:rsidR="00843A99" w:rsidRPr="006E581A">
        <w:rPr>
          <w:rFonts w:ascii="Times-Bold" w:hAnsi="Times-Bold" w:hint="cs"/>
          <w:sz w:val="28"/>
          <w:szCs w:val="28"/>
          <w:rtl/>
        </w:rPr>
        <w:t xml:space="preserve">دریافت رژیم پرپروتئین گیاهی توانست </w:t>
      </w:r>
      <w:r w:rsidR="00FC7E56" w:rsidRPr="006E581A">
        <w:rPr>
          <w:rFonts w:ascii="Times-Bold" w:hAnsi="Times-Bold" w:hint="cs"/>
          <w:sz w:val="28"/>
          <w:szCs w:val="28"/>
          <w:rtl/>
        </w:rPr>
        <w:t>میزان</w:t>
      </w:r>
      <w:r w:rsidR="00843A99" w:rsidRPr="006E581A">
        <w:rPr>
          <w:rFonts w:ascii="Times-Bold" w:hAnsi="Times-Bold" w:hint="cs"/>
          <w:sz w:val="28"/>
          <w:szCs w:val="28"/>
          <w:rtl/>
        </w:rPr>
        <w:t xml:space="preserve"> پروژسترون </w:t>
      </w:r>
      <w:r w:rsidR="00851BA2">
        <w:rPr>
          <w:rFonts w:ascii="Times-Bold" w:hAnsi="Times-Bold" w:hint="cs"/>
          <w:sz w:val="28"/>
          <w:szCs w:val="28"/>
          <w:rtl/>
          <w:lang w:bidi="fa-IR"/>
        </w:rPr>
        <w:t>را افزایش دهد و دریافت رژیم پرپروتئین حیوانی و پرپروتئین گیاهی توانست سطح اینهی</w:t>
      </w:r>
      <w:r w:rsidR="00851BA2">
        <w:rPr>
          <w:rFonts w:ascii="Times-Bold" w:hAnsi="Times-Bold" w:hint="cs"/>
          <w:sz w:val="28"/>
          <w:szCs w:val="28"/>
          <w:rtl/>
        </w:rPr>
        <w:t xml:space="preserve">یبین </w:t>
      </w:r>
      <w:r w:rsidR="00851BA2">
        <w:rPr>
          <w:rFonts w:ascii="Times-Bold" w:hAnsi="Times-Bold"/>
          <w:sz w:val="28"/>
          <w:szCs w:val="28"/>
          <w:lang w:val="en-GB" w:bidi="fa-IR"/>
        </w:rPr>
        <w:t>A</w:t>
      </w:r>
      <w:r w:rsidR="00851BA2">
        <w:rPr>
          <w:rFonts w:ascii="Times-Bold" w:hAnsi="Times-Bold" w:hint="cs"/>
          <w:sz w:val="28"/>
          <w:szCs w:val="28"/>
          <w:rtl/>
          <w:lang w:bidi="fa-IR"/>
        </w:rPr>
        <w:t xml:space="preserve"> را افزایش دهد.</w:t>
      </w:r>
    </w:p>
    <w:p w14:paraId="59AD2112" w14:textId="69C44BE8" w:rsidR="00EE0983" w:rsidRPr="00FB4A7C" w:rsidRDefault="00843A99" w:rsidP="00B1395A">
      <w:pPr>
        <w:pStyle w:val="Heading3"/>
        <w:rPr>
          <w:rtl/>
        </w:rPr>
      </w:pPr>
      <w:r w:rsidRPr="006E581A">
        <w:rPr>
          <w:rFonts w:ascii="Times-Bold" w:hAnsi="Times-Bold" w:hint="cs"/>
          <w:rtl/>
        </w:rPr>
        <w:t xml:space="preserve"> </w:t>
      </w:r>
      <w:r w:rsidR="00EE0983" w:rsidRPr="006E581A">
        <w:rPr>
          <w:rFonts w:hint="cs"/>
          <w:rtl/>
        </w:rPr>
        <w:t xml:space="preserve"> </w:t>
      </w:r>
      <w:bookmarkStart w:id="92" w:name="_Toc119348422"/>
      <w:r w:rsidR="00EE0983" w:rsidRPr="00FB4A7C">
        <w:rPr>
          <w:rFonts w:hint="cs"/>
          <w:rtl/>
        </w:rPr>
        <w:t>نقاط قوت پژوهش</w:t>
      </w:r>
      <w:r w:rsidR="002C7449" w:rsidRPr="00FB4A7C">
        <w:rPr>
          <w:rFonts w:hint="cs"/>
          <w:rtl/>
        </w:rPr>
        <w:t>:</w:t>
      </w:r>
      <w:bookmarkEnd w:id="92"/>
    </w:p>
    <w:p w14:paraId="61DA900C" w14:textId="134D791B" w:rsidR="00EE0983" w:rsidRPr="00FB4A7C" w:rsidRDefault="00EE0983" w:rsidP="00FB4A7C">
      <w:pPr>
        <w:pStyle w:val="ListParagraph"/>
        <w:numPr>
          <w:ilvl w:val="0"/>
          <w:numId w:val="16"/>
        </w:numPr>
        <w:bidi/>
        <w:spacing w:line="360" w:lineRule="auto"/>
        <w:jc w:val="both"/>
        <w:rPr>
          <w:rFonts w:asciiTheme="majorBidi" w:hAnsiTheme="majorBidi"/>
          <w:sz w:val="28"/>
          <w:szCs w:val="28"/>
          <w:lang w:bidi="fa-IR"/>
        </w:rPr>
      </w:pPr>
      <w:r w:rsidRPr="00FB4A7C">
        <w:rPr>
          <w:rFonts w:asciiTheme="majorBidi" w:hAnsiTheme="majorBidi" w:hint="cs"/>
          <w:sz w:val="28"/>
          <w:szCs w:val="28"/>
          <w:rtl/>
          <w:lang w:bidi="fa-IR"/>
        </w:rPr>
        <w:t xml:space="preserve">بنا بر دانش ما، مطالعه حاضر اولین کارآزمایی بالینی در سطح جهان با هدف بررسی اثرات </w:t>
      </w:r>
      <w:r w:rsidR="002C7449" w:rsidRPr="00FB4A7C">
        <w:rPr>
          <w:rFonts w:asciiTheme="majorBidi" w:hAnsiTheme="majorBidi" w:hint="cs"/>
          <w:sz w:val="28"/>
          <w:szCs w:val="28"/>
          <w:rtl/>
          <w:lang w:bidi="fa-IR"/>
        </w:rPr>
        <w:t xml:space="preserve"> دریافت رژیم پرپروتئین حیوانی، پرپروتئین گیاهی و پروتئین معمول</w:t>
      </w:r>
      <w:r w:rsidR="00772B52" w:rsidRPr="00FB4A7C">
        <w:rPr>
          <w:sz w:val="28"/>
          <w:szCs w:val="28"/>
          <w:rtl/>
          <w:lang w:bidi="fa-IR"/>
        </w:rPr>
        <w:t xml:space="preserve"> بر</w:t>
      </w:r>
      <w:r w:rsidR="00772B52" w:rsidRPr="00FB4A7C">
        <w:rPr>
          <w:rFonts w:hint="cs"/>
          <w:sz w:val="28"/>
          <w:szCs w:val="28"/>
          <w:rtl/>
          <w:lang w:bidi="fa-IR"/>
        </w:rPr>
        <w:t xml:space="preserve"> شاخص های مرتبط با پیری تخمدان(یائسگی زودرس) در افراد در معرض خطر</w:t>
      </w:r>
      <w:r w:rsidR="00772B52" w:rsidRPr="00FB4A7C">
        <w:rPr>
          <w:sz w:val="28"/>
          <w:szCs w:val="28"/>
          <w:rtl/>
          <w:lang w:bidi="fa-IR"/>
        </w:rPr>
        <w:t xml:space="preserve"> </w:t>
      </w:r>
      <w:r w:rsidR="00772B52" w:rsidRPr="00FB4A7C">
        <w:rPr>
          <w:rFonts w:hint="cs"/>
          <w:sz w:val="28"/>
          <w:szCs w:val="28"/>
          <w:rtl/>
          <w:lang w:bidi="fa-IR"/>
        </w:rPr>
        <w:t xml:space="preserve"> نارسایی زودرس تخمدان</w:t>
      </w:r>
      <w:r w:rsidRPr="00FB4A7C">
        <w:rPr>
          <w:rFonts w:asciiTheme="majorBidi" w:hAnsiTheme="majorBidi" w:hint="cs"/>
          <w:sz w:val="28"/>
          <w:szCs w:val="28"/>
          <w:rtl/>
          <w:lang w:bidi="fa-IR"/>
        </w:rPr>
        <w:t xml:space="preserve"> می باشد.</w:t>
      </w:r>
    </w:p>
    <w:p w14:paraId="18D4F467" w14:textId="2D51118C" w:rsidR="00EE0983" w:rsidRPr="00FB4A7C" w:rsidRDefault="00EE0983" w:rsidP="00FB4A7C">
      <w:pPr>
        <w:pStyle w:val="ListParagraph"/>
        <w:numPr>
          <w:ilvl w:val="0"/>
          <w:numId w:val="16"/>
        </w:numPr>
        <w:bidi/>
        <w:spacing w:line="360" w:lineRule="auto"/>
        <w:jc w:val="both"/>
        <w:rPr>
          <w:rFonts w:asciiTheme="majorBidi" w:hAnsiTheme="majorBidi"/>
          <w:sz w:val="28"/>
          <w:szCs w:val="28"/>
          <w:lang w:bidi="fa-IR"/>
        </w:rPr>
      </w:pPr>
      <w:r w:rsidRPr="00FB4A7C">
        <w:rPr>
          <w:rFonts w:asciiTheme="majorBidi" w:hAnsiTheme="majorBidi" w:hint="cs"/>
          <w:sz w:val="28"/>
          <w:szCs w:val="28"/>
          <w:rtl/>
          <w:lang w:bidi="fa-IR"/>
        </w:rPr>
        <w:t xml:space="preserve">اطلاعات مربوط به برخی عوامل مخدوش کننده مانند </w:t>
      </w:r>
      <w:r w:rsidR="00463234" w:rsidRPr="00FB4A7C">
        <w:rPr>
          <w:rFonts w:asciiTheme="majorBidi" w:hAnsiTheme="majorBidi" w:hint="cs"/>
          <w:sz w:val="28"/>
          <w:szCs w:val="28"/>
          <w:rtl/>
          <w:lang w:bidi="fa-IR"/>
        </w:rPr>
        <w:t>نمایه توده بدنی</w:t>
      </w:r>
      <w:r w:rsidRPr="00FB4A7C">
        <w:rPr>
          <w:rFonts w:asciiTheme="majorBidi" w:hAnsiTheme="majorBidi" w:hint="cs"/>
          <w:sz w:val="28"/>
          <w:szCs w:val="28"/>
          <w:rtl/>
          <w:lang w:bidi="fa-IR"/>
        </w:rPr>
        <w:t>، داده</w:t>
      </w:r>
      <w:r w:rsidRPr="00FB4A7C">
        <w:rPr>
          <w:rFonts w:asciiTheme="majorBidi" w:hAnsiTheme="majorBidi" w:hint="cs"/>
          <w:sz w:val="28"/>
          <w:szCs w:val="28"/>
          <w:cs/>
          <w:lang w:bidi="fa-IR"/>
        </w:rPr>
        <w:t>‎</w:t>
      </w:r>
      <w:r w:rsidRPr="00FB4A7C">
        <w:rPr>
          <w:rFonts w:asciiTheme="majorBidi" w:hAnsiTheme="majorBidi" w:hint="cs"/>
          <w:sz w:val="28"/>
          <w:szCs w:val="28"/>
          <w:rtl/>
          <w:lang w:bidi="fa-IR"/>
        </w:rPr>
        <w:t>های دریافت غذایی، سطح فعالیت بدنی و نوع داروهای مصرفی بیماران در مطالعه مورد ارزیابی قرار گرفته و در تحلیل</w:t>
      </w:r>
      <w:r w:rsidRPr="00FB4A7C">
        <w:rPr>
          <w:rFonts w:asciiTheme="majorBidi" w:hAnsiTheme="majorBidi" w:hint="cs"/>
          <w:sz w:val="28"/>
          <w:szCs w:val="28"/>
          <w:cs/>
          <w:lang w:bidi="fa-IR"/>
        </w:rPr>
        <w:t>‎</w:t>
      </w:r>
      <w:r w:rsidRPr="00FB4A7C">
        <w:rPr>
          <w:rFonts w:asciiTheme="majorBidi" w:hAnsiTheme="majorBidi" w:hint="cs"/>
          <w:sz w:val="28"/>
          <w:szCs w:val="28"/>
          <w:rtl/>
          <w:lang w:bidi="fa-IR"/>
        </w:rPr>
        <w:t xml:space="preserve">های آماری لحاظ شده اند. </w:t>
      </w:r>
    </w:p>
    <w:p w14:paraId="3CB0D74E" w14:textId="28F8E1F0" w:rsidR="00EE0983" w:rsidRPr="00FB4A7C" w:rsidRDefault="00EE0983" w:rsidP="00FB4A7C">
      <w:pPr>
        <w:pStyle w:val="ListParagraph"/>
        <w:numPr>
          <w:ilvl w:val="0"/>
          <w:numId w:val="16"/>
        </w:numPr>
        <w:bidi/>
        <w:spacing w:line="360" w:lineRule="auto"/>
        <w:jc w:val="both"/>
        <w:rPr>
          <w:rFonts w:asciiTheme="majorBidi" w:hAnsiTheme="majorBidi"/>
          <w:sz w:val="28"/>
          <w:szCs w:val="28"/>
          <w:lang w:bidi="fa-IR"/>
        </w:rPr>
      </w:pPr>
      <w:r w:rsidRPr="00FB4A7C">
        <w:rPr>
          <w:rFonts w:asciiTheme="majorBidi" w:hAnsiTheme="majorBidi" w:hint="cs"/>
          <w:sz w:val="28"/>
          <w:szCs w:val="28"/>
          <w:rtl/>
          <w:lang w:bidi="fa-IR"/>
        </w:rPr>
        <w:t xml:space="preserve">در این مطالعه از روش تخصیص تصادفی بلوکی طبقه بندی شده بیماران بر اساس </w:t>
      </w:r>
      <w:r w:rsidR="00463234" w:rsidRPr="00FB4A7C">
        <w:rPr>
          <w:rFonts w:asciiTheme="majorBidi" w:hAnsiTheme="majorBidi" w:hint="cs"/>
          <w:sz w:val="28"/>
          <w:szCs w:val="28"/>
          <w:rtl/>
          <w:lang w:bidi="fa-IR"/>
        </w:rPr>
        <w:t>نمایه توده بدن</w:t>
      </w:r>
      <w:r w:rsidRPr="00FB4A7C">
        <w:rPr>
          <w:rFonts w:asciiTheme="majorBidi" w:hAnsiTheme="majorBidi" w:hint="cs"/>
          <w:sz w:val="28"/>
          <w:szCs w:val="28"/>
          <w:rtl/>
          <w:lang w:bidi="fa-IR"/>
        </w:rPr>
        <w:t xml:space="preserve"> استفاده شد.</w:t>
      </w:r>
    </w:p>
    <w:p w14:paraId="76DB851C" w14:textId="1CA907BF" w:rsidR="009164ED" w:rsidRPr="00FB4A7C" w:rsidRDefault="009164ED" w:rsidP="00FB4A7C">
      <w:pPr>
        <w:pStyle w:val="ListParagraph"/>
        <w:numPr>
          <w:ilvl w:val="0"/>
          <w:numId w:val="16"/>
        </w:numPr>
        <w:bidi/>
        <w:spacing w:line="360" w:lineRule="auto"/>
        <w:jc w:val="both"/>
        <w:rPr>
          <w:rFonts w:asciiTheme="majorBidi" w:hAnsiTheme="majorBidi"/>
          <w:sz w:val="28"/>
          <w:szCs w:val="28"/>
          <w:lang w:bidi="fa-IR"/>
        </w:rPr>
      </w:pPr>
      <w:r w:rsidRPr="00FB4A7C">
        <w:rPr>
          <w:rFonts w:asciiTheme="majorBidi" w:hAnsiTheme="majorBidi" w:hint="cs"/>
          <w:color w:val="000000" w:themeColor="text1"/>
          <w:sz w:val="28"/>
          <w:szCs w:val="28"/>
          <w:rtl/>
        </w:rPr>
        <w:t>ا</w:t>
      </w:r>
      <w:r w:rsidRPr="00FB4A7C">
        <w:rPr>
          <w:rFonts w:asciiTheme="majorBidi" w:hAnsiTheme="majorBidi"/>
          <w:color w:val="000000" w:themeColor="text1"/>
          <w:sz w:val="28"/>
          <w:szCs w:val="28"/>
          <w:rtl/>
        </w:rPr>
        <w:t>ستفاده از حجم نمونه مناسب</w:t>
      </w:r>
    </w:p>
    <w:p w14:paraId="338F5DBB" w14:textId="4169811D" w:rsidR="00EE0983" w:rsidRPr="00137648" w:rsidRDefault="00EE0983" w:rsidP="00B1395A">
      <w:pPr>
        <w:pStyle w:val="Heading3"/>
        <w:rPr>
          <w:rtl/>
        </w:rPr>
      </w:pPr>
      <w:bookmarkStart w:id="93" w:name="_Toc119348423"/>
      <w:r w:rsidRPr="00137648">
        <w:rPr>
          <w:rFonts w:hint="cs"/>
          <w:rtl/>
        </w:rPr>
        <w:t>-نقاط ضعف پژوهش:</w:t>
      </w:r>
      <w:bookmarkEnd w:id="93"/>
    </w:p>
    <w:p w14:paraId="3F651077" w14:textId="3CFCB451" w:rsidR="00EE0983" w:rsidRDefault="00EE0983" w:rsidP="002C7449">
      <w:pPr>
        <w:pStyle w:val="ListParagraph"/>
        <w:numPr>
          <w:ilvl w:val="0"/>
          <w:numId w:val="16"/>
        </w:numPr>
        <w:bidi/>
        <w:spacing w:line="360" w:lineRule="auto"/>
        <w:jc w:val="both"/>
        <w:rPr>
          <w:rFonts w:ascii="Times-Bold" w:hAnsi="Times-Bold"/>
          <w:color w:val="000000" w:themeColor="text1"/>
          <w:sz w:val="28"/>
          <w:szCs w:val="28"/>
          <w:lang w:bidi="fa-IR"/>
        </w:rPr>
      </w:pPr>
      <w:r w:rsidRPr="00137648">
        <w:rPr>
          <w:rFonts w:ascii="Times-Bold" w:hAnsi="Times-Bold" w:hint="cs"/>
          <w:color w:val="000000" w:themeColor="text1"/>
          <w:sz w:val="28"/>
          <w:szCs w:val="28"/>
          <w:rtl/>
          <w:lang w:bidi="fa-IR"/>
        </w:rPr>
        <w:t xml:space="preserve">همزمانی پژوهش حاضر </w:t>
      </w:r>
      <w:r w:rsidRPr="00137648">
        <w:rPr>
          <w:rFonts w:ascii="Times-Bold" w:hAnsi="Times-Bold"/>
          <w:color w:val="000000" w:themeColor="text1"/>
          <w:sz w:val="28"/>
          <w:szCs w:val="28"/>
          <w:rtl/>
          <w:lang w:bidi="fa-IR"/>
        </w:rPr>
        <w:t>با همه گ</w:t>
      </w:r>
      <w:r w:rsidRPr="00137648">
        <w:rPr>
          <w:rFonts w:ascii="Times-Bold" w:hAnsi="Times-Bold" w:hint="cs"/>
          <w:color w:val="000000" w:themeColor="text1"/>
          <w:sz w:val="28"/>
          <w:szCs w:val="28"/>
          <w:rtl/>
          <w:lang w:bidi="fa-IR"/>
        </w:rPr>
        <w:t>ی</w:t>
      </w:r>
      <w:r w:rsidRPr="00137648">
        <w:rPr>
          <w:rFonts w:ascii="Times-Bold" w:hAnsi="Times-Bold" w:hint="eastAsia"/>
          <w:color w:val="000000" w:themeColor="text1"/>
          <w:sz w:val="28"/>
          <w:szCs w:val="28"/>
          <w:rtl/>
          <w:lang w:bidi="fa-IR"/>
        </w:rPr>
        <w:t>ر</w:t>
      </w:r>
      <w:r w:rsidRPr="00137648">
        <w:rPr>
          <w:rFonts w:ascii="Times-Bold" w:hAnsi="Times-Bold" w:hint="cs"/>
          <w:color w:val="000000" w:themeColor="text1"/>
          <w:sz w:val="28"/>
          <w:szCs w:val="28"/>
          <w:rtl/>
          <w:lang w:bidi="fa-IR"/>
        </w:rPr>
        <w:t>ی</w:t>
      </w:r>
      <w:r w:rsidRPr="00137648">
        <w:rPr>
          <w:rFonts w:ascii="Times-Bold" w:hAnsi="Times-Bold"/>
          <w:color w:val="000000" w:themeColor="text1"/>
          <w:sz w:val="28"/>
          <w:szCs w:val="28"/>
          <w:rtl/>
          <w:lang w:bidi="fa-IR"/>
        </w:rPr>
        <w:t xml:space="preserve"> </w:t>
      </w:r>
      <w:r w:rsidRPr="00137648">
        <w:rPr>
          <w:rFonts w:asciiTheme="majorBidi" w:hAnsiTheme="majorBidi"/>
          <w:color w:val="000000" w:themeColor="text1"/>
          <w:sz w:val="28"/>
          <w:szCs w:val="28"/>
          <w:lang w:bidi="fa-IR"/>
        </w:rPr>
        <w:t>COVID-19</w:t>
      </w:r>
      <w:r w:rsidRPr="00137648">
        <w:rPr>
          <w:rFonts w:ascii="Times-Bold" w:hAnsi="Times-Bold"/>
          <w:color w:val="000000" w:themeColor="text1"/>
          <w:sz w:val="28"/>
          <w:szCs w:val="28"/>
          <w:rtl/>
          <w:lang w:bidi="fa-IR"/>
        </w:rPr>
        <w:t xml:space="preserve"> منجر به </w:t>
      </w:r>
      <w:r w:rsidRPr="00137648">
        <w:rPr>
          <w:rFonts w:ascii="Times-Bold" w:hAnsi="Times-Bold" w:hint="cs"/>
          <w:color w:val="000000" w:themeColor="text1"/>
          <w:sz w:val="28"/>
          <w:szCs w:val="28"/>
          <w:rtl/>
          <w:lang w:bidi="fa-IR"/>
        </w:rPr>
        <w:t>ریزش نمونه</w:t>
      </w:r>
      <w:r w:rsidRPr="00137648">
        <w:rPr>
          <w:rFonts w:ascii="Times-Bold" w:hAnsi="Times-Bold" w:hint="cs"/>
          <w:color w:val="000000" w:themeColor="text1"/>
          <w:sz w:val="28"/>
          <w:szCs w:val="28"/>
          <w:cs/>
          <w:lang w:bidi="fa-IR"/>
        </w:rPr>
        <w:t>‎</w:t>
      </w:r>
      <w:r w:rsidRPr="00137648">
        <w:rPr>
          <w:rFonts w:ascii="Times-Bold" w:hAnsi="Times-Bold" w:hint="cs"/>
          <w:color w:val="000000" w:themeColor="text1"/>
          <w:sz w:val="28"/>
          <w:szCs w:val="28"/>
          <w:rtl/>
          <w:lang w:bidi="fa-IR"/>
        </w:rPr>
        <w:t xml:space="preserve">های مورد مطالعه </w:t>
      </w:r>
      <w:r w:rsidRPr="00137648">
        <w:rPr>
          <w:rFonts w:ascii="Times-Bold" w:hAnsi="Times-Bold"/>
          <w:color w:val="000000" w:themeColor="text1"/>
          <w:sz w:val="28"/>
          <w:szCs w:val="28"/>
          <w:rtl/>
          <w:lang w:bidi="fa-IR"/>
        </w:rPr>
        <w:t>شد.</w:t>
      </w:r>
    </w:p>
    <w:p w14:paraId="1BF03772" w14:textId="62F89E7F" w:rsidR="00FC6AE8" w:rsidRPr="00FC6AE8" w:rsidRDefault="00FC6AE8" w:rsidP="00FC6AE8">
      <w:pPr>
        <w:pStyle w:val="ListParagraph"/>
        <w:numPr>
          <w:ilvl w:val="0"/>
          <w:numId w:val="16"/>
        </w:numPr>
        <w:bidi/>
        <w:spacing w:line="360" w:lineRule="auto"/>
        <w:rPr>
          <w:rFonts w:ascii="Times-Bold" w:hAnsi="Times-Bold"/>
          <w:color w:val="000000" w:themeColor="text1"/>
          <w:sz w:val="28"/>
          <w:szCs w:val="28"/>
          <w:lang w:bidi="fa-IR"/>
        </w:rPr>
      </w:pPr>
      <w:r w:rsidRPr="00FC6AE8">
        <w:rPr>
          <w:rFonts w:hint="cs"/>
          <w:color w:val="000000" w:themeColor="text1"/>
          <w:sz w:val="28"/>
          <w:szCs w:val="28"/>
          <w:rtl/>
        </w:rPr>
        <w:t>بسیاری از بیماران دچار یائسگی زودرس به بیماری های مزمنی همچون سرطان رحم مبتلا بودند یا سن بالاتر از 40 سال داشتند که این مسئله شناسایی و انتخاب جمعیت مورد نظر را با مشکل مواجه می کرد.</w:t>
      </w:r>
    </w:p>
    <w:p w14:paraId="522471CD" w14:textId="0CA44B7F" w:rsidR="00EE0983" w:rsidRDefault="00EE0983" w:rsidP="00B1395A">
      <w:pPr>
        <w:pStyle w:val="Heading3"/>
        <w:rPr>
          <w:rtl/>
        </w:rPr>
      </w:pPr>
      <w:bookmarkStart w:id="94" w:name="_Toc112832289"/>
      <w:bookmarkStart w:id="95" w:name="_Toc119348424"/>
      <w:r w:rsidRPr="00137648">
        <w:rPr>
          <w:rFonts w:hint="cs"/>
          <w:rtl/>
        </w:rPr>
        <w:t>: پیشنهادات پژوهشی برای مطالعات آینده</w:t>
      </w:r>
      <w:bookmarkEnd w:id="94"/>
      <w:bookmarkEnd w:id="95"/>
    </w:p>
    <w:p w14:paraId="20344AA4" w14:textId="77777777" w:rsidR="00FC6AE8" w:rsidRPr="00FC6AE8" w:rsidRDefault="00FC6AE8" w:rsidP="00FC6AE8">
      <w:pPr>
        <w:rPr>
          <w:rtl/>
          <w:lang w:bidi="fa-IR"/>
        </w:rPr>
      </w:pPr>
    </w:p>
    <w:p w14:paraId="3D5047A0" w14:textId="09899FCD" w:rsidR="00174DC3" w:rsidRPr="00137648" w:rsidRDefault="00174DC3" w:rsidP="00F60E62">
      <w:pPr>
        <w:pStyle w:val="ListParagraph"/>
        <w:numPr>
          <w:ilvl w:val="0"/>
          <w:numId w:val="16"/>
        </w:numPr>
        <w:bidi/>
        <w:spacing w:after="120" w:line="360" w:lineRule="auto"/>
        <w:jc w:val="both"/>
        <w:rPr>
          <w:rFonts w:asciiTheme="majorBidi" w:hAnsiTheme="majorBidi"/>
          <w:b/>
          <w:color w:val="000000" w:themeColor="text1"/>
          <w:sz w:val="28"/>
          <w:szCs w:val="28"/>
          <w:rtl/>
        </w:rPr>
      </w:pPr>
      <w:r w:rsidRPr="00137648">
        <w:rPr>
          <w:rFonts w:asciiTheme="majorBidi" w:hAnsiTheme="majorBidi"/>
          <w:color w:val="000000" w:themeColor="text1"/>
          <w:sz w:val="28"/>
          <w:szCs w:val="28"/>
          <w:rtl/>
        </w:rPr>
        <w:lastRenderedPageBreak/>
        <w:t xml:space="preserve">بررسی  دقیق نقش </w:t>
      </w:r>
      <w:r w:rsidRPr="00137648">
        <w:rPr>
          <w:rFonts w:asciiTheme="majorBidi" w:hAnsiTheme="majorBidi" w:hint="cs"/>
          <w:color w:val="000000" w:themeColor="text1"/>
          <w:sz w:val="28"/>
          <w:szCs w:val="28"/>
          <w:rtl/>
        </w:rPr>
        <w:t>الگوهای غذایی  بر یائسگی زودرس</w:t>
      </w:r>
      <w:r w:rsidRPr="00137648">
        <w:rPr>
          <w:rFonts w:asciiTheme="majorBidi" w:hAnsiTheme="majorBidi"/>
          <w:color w:val="000000" w:themeColor="text1"/>
          <w:sz w:val="28"/>
          <w:szCs w:val="28"/>
          <w:rtl/>
        </w:rPr>
        <w:t xml:space="preserve"> </w:t>
      </w:r>
    </w:p>
    <w:p w14:paraId="4BD8A28F" w14:textId="1B0CA2A3" w:rsidR="00174DC3" w:rsidRPr="00046B00" w:rsidRDefault="00F153CD" w:rsidP="00C47094">
      <w:pPr>
        <w:pStyle w:val="ListParagraph"/>
        <w:keepNext/>
        <w:numPr>
          <w:ilvl w:val="0"/>
          <w:numId w:val="16"/>
        </w:numPr>
        <w:bidi/>
        <w:spacing w:after="120" w:line="360" w:lineRule="auto"/>
        <w:jc w:val="both"/>
        <w:outlineLvl w:val="1"/>
        <w:rPr>
          <w:rFonts w:asciiTheme="majorBidi" w:hAnsiTheme="majorBidi"/>
          <w:b/>
          <w:color w:val="000000" w:themeColor="text1"/>
          <w:sz w:val="28"/>
          <w:szCs w:val="28"/>
        </w:rPr>
      </w:pPr>
      <w:bookmarkStart w:id="96" w:name="_Toc119187835"/>
      <w:bookmarkStart w:id="97" w:name="_Toc119347782"/>
      <w:bookmarkStart w:id="98" w:name="_Toc119348425"/>
      <w:r>
        <w:rPr>
          <w:rFonts w:asciiTheme="majorBidi" w:hAnsiTheme="majorBidi" w:hint="cs"/>
          <w:b/>
          <w:color w:val="000000" w:themeColor="text1"/>
          <w:sz w:val="28"/>
          <w:szCs w:val="28"/>
          <w:rtl/>
        </w:rPr>
        <w:t>طراحی مداخل</w:t>
      </w:r>
      <w:r w:rsidR="00C47094">
        <w:rPr>
          <w:rFonts w:asciiTheme="majorBidi" w:hAnsiTheme="majorBidi" w:hint="cs"/>
          <w:b/>
          <w:color w:val="000000" w:themeColor="text1"/>
          <w:sz w:val="28"/>
          <w:szCs w:val="28"/>
          <w:rtl/>
        </w:rPr>
        <w:t>ه ای</w:t>
      </w:r>
      <w:r>
        <w:rPr>
          <w:rFonts w:asciiTheme="majorBidi" w:hAnsiTheme="majorBidi" w:hint="cs"/>
          <w:b/>
          <w:color w:val="000000" w:themeColor="text1"/>
          <w:sz w:val="28"/>
          <w:szCs w:val="28"/>
          <w:rtl/>
        </w:rPr>
        <w:t xml:space="preserve"> </w:t>
      </w:r>
      <w:r w:rsidR="00BE0959">
        <w:rPr>
          <w:rFonts w:asciiTheme="majorBidi" w:hAnsiTheme="majorBidi" w:hint="cs"/>
          <w:b/>
          <w:color w:val="000000" w:themeColor="text1"/>
          <w:sz w:val="28"/>
          <w:szCs w:val="28"/>
          <w:rtl/>
        </w:rPr>
        <w:t>به منظور بررسی اثر</w:t>
      </w:r>
      <w:r w:rsidR="00C47094">
        <w:rPr>
          <w:rFonts w:asciiTheme="majorBidi" w:hAnsiTheme="majorBidi" w:hint="cs"/>
          <w:b/>
          <w:color w:val="000000" w:themeColor="text1"/>
          <w:sz w:val="28"/>
          <w:szCs w:val="28"/>
          <w:rtl/>
        </w:rPr>
        <w:t xml:space="preserve"> </w:t>
      </w:r>
      <w:r w:rsidR="00BE0959">
        <w:rPr>
          <w:rFonts w:asciiTheme="majorBidi" w:hAnsiTheme="majorBidi" w:hint="cs"/>
          <w:b/>
          <w:color w:val="000000" w:themeColor="text1"/>
          <w:sz w:val="28"/>
          <w:szCs w:val="28"/>
          <w:rtl/>
        </w:rPr>
        <w:t xml:space="preserve">حبوبات و سویا در دو گروه مداخله </w:t>
      </w:r>
      <w:r w:rsidR="00930759">
        <w:rPr>
          <w:rFonts w:asciiTheme="majorBidi" w:hAnsiTheme="majorBidi" w:hint="cs"/>
          <w:b/>
          <w:color w:val="000000" w:themeColor="text1"/>
          <w:sz w:val="28"/>
          <w:szCs w:val="28"/>
          <w:rtl/>
        </w:rPr>
        <w:t>ای جداگانه در افراد در معرض یائسگی زودرس</w:t>
      </w:r>
      <w:bookmarkEnd w:id="96"/>
      <w:bookmarkEnd w:id="97"/>
      <w:bookmarkEnd w:id="98"/>
    </w:p>
    <w:p w14:paraId="50E13532" w14:textId="0A33ECBB" w:rsidR="00174DC3" w:rsidRPr="00F21F2C" w:rsidRDefault="002F49C6" w:rsidP="00003FB1">
      <w:pPr>
        <w:pStyle w:val="ListParagraph"/>
        <w:keepNext/>
        <w:numPr>
          <w:ilvl w:val="0"/>
          <w:numId w:val="16"/>
        </w:numPr>
        <w:bidi/>
        <w:spacing w:after="120" w:line="360" w:lineRule="auto"/>
        <w:jc w:val="both"/>
        <w:outlineLvl w:val="1"/>
        <w:rPr>
          <w:rFonts w:asciiTheme="majorBidi" w:hAnsiTheme="majorBidi" w:cs="B Lotus"/>
          <w:b/>
          <w:color w:val="000000" w:themeColor="text1"/>
          <w:sz w:val="28"/>
          <w:szCs w:val="28"/>
          <w:rtl/>
        </w:rPr>
      </w:pPr>
      <w:bookmarkStart w:id="99" w:name="_Toc119187836"/>
      <w:bookmarkStart w:id="100" w:name="_Toc119347783"/>
      <w:bookmarkStart w:id="101" w:name="_Toc119348426"/>
      <w:r>
        <w:rPr>
          <w:rFonts w:asciiTheme="majorBidi" w:hAnsiTheme="majorBidi" w:hint="cs"/>
          <w:b/>
          <w:color w:val="000000" w:themeColor="text1"/>
          <w:sz w:val="28"/>
          <w:szCs w:val="28"/>
          <w:rtl/>
        </w:rPr>
        <w:t>طراحی یک</w:t>
      </w:r>
      <w:r w:rsidR="00174DC3" w:rsidRPr="00137648">
        <w:rPr>
          <w:rFonts w:asciiTheme="majorBidi" w:hAnsiTheme="majorBidi" w:hint="cs"/>
          <w:b/>
          <w:color w:val="000000" w:themeColor="text1"/>
          <w:sz w:val="28"/>
          <w:szCs w:val="28"/>
          <w:rtl/>
        </w:rPr>
        <w:t xml:space="preserve"> مطالعه مداخله ای</w:t>
      </w:r>
      <w:r w:rsidR="00174DC3" w:rsidRPr="00137648">
        <w:rPr>
          <w:rFonts w:asciiTheme="majorBidi" w:hAnsiTheme="majorBidi" w:cs="B Lotus" w:hint="cs"/>
          <w:b/>
          <w:color w:val="000000" w:themeColor="text1"/>
          <w:sz w:val="28"/>
          <w:szCs w:val="28"/>
          <w:rtl/>
        </w:rPr>
        <w:t xml:space="preserve"> </w:t>
      </w:r>
      <w:r w:rsidR="00174DC3" w:rsidRPr="00F21F2C">
        <w:rPr>
          <w:rFonts w:asciiTheme="majorBidi" w:hAnsiTheme="majorBidi" w:cs="B Lotus" w:hint="cs"/>
          <w:b/>
          <w:color w:val="000000" w:themeColor="text1"/>
          <w:sz w:val="28"/>
          <w:szCs w:val="28"/>
          <w:rtl/>
        </w:rPr>
        <w:t xml:space="preserve">و  اختصاص دادن </w:t>
      </w:r>
      <w:r w:rsidR="00003FB1">
        <w:rPr>
          <w:rFonts w:asciiTheme="majorBidi" w:hAnsiTheme="majorBidi" w:cs="B Lotus" w:hint="cs"/>
          <w:b/>
          <w:color w:val="000000" w:themeColor="text1"/>
          <w:sz w:val="28"/>
          <w:szCs w:val="28"/>
          <w:rtl/>
        </w:rPr>
        <w:t>اختلاف</w:t>
      </w:r>
      <w:r>
        <w:rPr>
          <w:rFonts w:asciiTheme="majorBidi" w:hAnsiTheme="majorBidi" w:cs="B Lotus" w:hint="cs"/>
          <w:b/>
          <w:color w:val="000000" w:themeColor="text1"/>
          <w:sz w:val="28"/>
          <w:szCs w:val="28"/>
          <w:rtl/>
        </w:rPr>
        <w:t xml:space="preserve"> بیشتر در درصد دریافتی از پروتئین های حیوانی و گیاهی</w:t>
      </w:r>
      <w:bookmarkEnd w:id="99"/>
      <w:bookmarkEnd w:id="100"/>
      <w:bookmarkEnd w:id="101"/>
      <w:r w:rsidR="00174DC3" w:rsidRPr="00F21F2C">
        <w:rPr>
          <w:rFonts w:asciiTheme="majorBidi" w:hAnsiTheme="majorBidi" w:cs="B Lotus" w:hint="cs"/>
          <w:b/>
          <w:color w:val="000000" w:themeColor="text1"/>
          <w:sz w:val="28"/>
          <w:szCs w:val="28"/>
          <w:rtl/>
        </w:rPr>
        <w:t xml:space="preserve"> </w:t>
      </w:r>
    </w:p>
    <w:p w14:paraId="1CE43212" w14:textId="77777777" w:rsidR="00EE0983" w:rsidRPr="000034CB" w:rsidRDefault="00EE0983" w:rsidP="00EE0983">
      <w:pPr>
        <w:spacing w:line="360" w:lineRule="auto"/>
        <w:jc w:val="both"/>
        <w:rPr>
          <w:rFonts w:asciiTheme="majorBidi" w:hAnsiTheme="majorBidi"/>
          <w:sz w:val="28"/>
          <w:szCs w:val="28"/>
        </w:rPr>
      </w:pPr>
    </w:p>
    <w:p w14:paraId="17709B96" w14:textId="6B619155" w:rsidR="007E756C" w:rsidRPr="006D1091" w:rsidRDefault="007E756C" w:rsidP="00DA79FA">
      <w:pPr>
        <w:bidi/>
        <w:spacing w:line="360" w:lineRule="auto"/>
        <w:jc w:val="both"/>
        <w:rPr>
          <w:rStyle w:val="rynqvb"/>
          <w:sz w:val="28"/>
          <w:szCs w:val="28"/>
          <w:lang w:bidi="fa-IR"/>
        </w:rPr>
      </w:pPr>
    </w:p>
    <w:p w14:paraId="67B93831" w14:textId="77777777" w:rsidR="001A139E" w:rsidRDefault="001A139E" w:rsidP="001A139E">
      <w:pPr>
        <w:bidi/>
        <w:spacing w:line="360" w:lineRule="auto"/>
        <w:jc w:val="both"/>
        <w:rPr>
          <w:rStyle w:val="rynqvb"/>
          <w:sz w:val="28"/>
          <w:szCs w:val="28"/>
        </w:rPr>
      </w:pPr>
    </w:p>
    <w:p w14:paraId="6894E3D4" w14:textId="77777777" w:rsidR="00F247E1" w:rsidRDefault="00F247E1" w:rsidP="00F247E1">
      <w:pPr>
        <w:tabs>
          <w:tab w:val="left" w:pos="2682"/>
        </w:tabs>
        <w:bidi/>
        <w:spacing w:after="0" w:line="360" w:lineRule="auto"/>
        <w:rPr>
          <w:rStyle w:val="rynqvb"/>
          <w:sz w:val="28"/>
          <w:szCs w:val="28"/>
          <w:rtl/>
        </w:rPr>
      </w:pPr>
      <w:bookmarkStart w:id="102" w:name="_Toc402427084"/>
      <w:bookmarkStart w:id="103" w:name="_Toc379363075"/>
    </w:p>
    <w:p w14:paraId="795139ED" w14:textId="77777777" w:rsidR="00D3713E" w:rsidRDefault="00D3713E" w:rsidP="00D3713E">
      <w:pPr>
        <w:tabs>
          <w:tab w:val="left" w:pos="2682"/>
        </w:tabs>
        <w:bidi/>
        <w:spacing w:after="0" w:line="360" w:lineRule="auto"/>
        <w:rPr>
          <w:rStyle w:val="rynqvb"/>
          <w:sz w:val="28"/>
          <w:szCs w:val="28"/>
          <w:rtl/>
        </w:rPr>
      </w:pPr>
    </w:p>
    <w:p w14:paraId="32F52764" w14:textId="77777777" w:rsidR="00F247E1" w:rsidRDefault="00F247E1" w:rsidP="00F247E1">
      <w:pPr>
        <w:tabs>
          <w:tab w:val="left" w:pos="2682"/>
        </w:tabs>
        <w:bidi/>
        <w:spacing w:after="0" w:line="360" w:lineRule="auto"/>
        <w:rPr>
          <w:rStyle w:val="rynqvb"/>
          <w:sz w:val="28"/>
          <w:szCs w:val="28"/>
          <w:rtl/>
        </w:rPr>
      </w:pPr>
    </w:p>
    <w:p w14:paraId="01F4E5F9" w14:textId="77777777" w:rsidR="00F247E1" w:rsidRDefault="00F247E1" w:rsidP="00F247E1">
      <w:pPr>
        <w:tabs>
          <w:tab w:val="left" w:pos="2682"/>
        </w:tabs>
        <w:bidi/>
        <w:spacing w:after="0" w:line="360" w:lineRule="auto"/>
        <w:rPr>
          <w:rStyle w:val="rynqvb"/>
          <w:sz w:val="28"/>
          <w:szCs w:val="28"/>
          <w:rtl/>
        </w:rPr>
      </w:pPr>
    </w:p>
    <w:p w14:paraId="2B272F3D" w14:textId="77777777" w:rsidR="00F247E1" w:rsidRDefault="00F247E1" w:rsidP="00F247E1">
      <w:pPr>
        <w:tabs>
          <w:tab w:val="left" w:pos="2682"/>
        </w:tabs>
        <w:bidi/>
        <w:spacing w:after="0" w:line="360" w:lineRule="auto"/>
        <w:rPr>
          <w:rStyle w:val="rynqvb"/>
          <w:sz w:val="28"/>
          <w:szCs w:val="28"/>
          <w:rtl/>
        </w:rPr>
      </w:pPr>
    </w:p>
    <w:p w14:paraId="40EBA0C2" w14:textId="77777777" w:rsidR="00330E49" w:rsidRDefault="00330E49" w:rsidP="00330E49">
      <w:pPr>
        <w:pStyle w:val="Heading1"/>
        <w:rPr>
          <w:rtl/>
        </w:rPr>
      </w:pPr>
      <w:bookmarkStart w:id="104" w:name="_Toc119348427"/>
    </w:p>
    <w:p w14:paraId="073C9934" w14:textId="77777777" w:rsidR="008662BB" w:rsidRPr="00B1395A" w:rsidRDefault="008662BB" w:rsidP="00330E49">
      <w:pPr>
        <w:pStyle w:val="Heading1"/>
        <w:rPr>
          <w:rtl/>
        </w:rPr>
      </w:pPr>
      <w:r w:rsidRPr="00B1395A">
        <w:rPr>
          <w:rFonts w:hint="cs"/>
          <w:rtl/>
        </w:rPr>
        <w:t>منابع</w:t>
      </w:r>
      <w:bookmarkStart w:id="105" w:name="_Hlk102042610"/>
      <w:bookmarkEnd w:id="102"/>
      <w:bookmarkEnd w:id="103"/>
      <w:bookmarkEnd w:id="104"/>
    </w:p>
    <w:p w14:paraId="6DF34EB1" w14:textId="77777777" w:rsidR="000A6ADD" w:rsidRPr="000A6ADD" w:rsidRDefault="00F247E1" w:rsidP="000A6ADD">
      <w:pPr>
        <w:pStyle w:val="EndNoteBibliography"/>
        <w:rPr>
          <w:rtl/>
        </w:rPr>
      </w:pPr>
      <w:r>
        <w:rPr>
          <w:rFonts w:asciiTheme="majorBidi" w:hAnsiTheme="majorBidi" w:cs="B Nazanin"/>
          <w:sz w:val="28"/>
          <w:szCs w:val="28"/>
          <w:rtl/>
          <w:lang w:bidi="fa-IR"/>
        </w:rPr>
        <w:fldChar w:fldCharType="begin"/>
      </w:r>
      <w:r>
        <w:rPr>
          <w:rFonts w:asciiTheme="majorBidi" w:hAnsiTheme="majorBidi" w:cs="B Nazanin"/>
          <w:sz w:val="28"/>
          <w:szCs w:val="28"/>
          <w:rtl/>
          <w:lang w:bidi="fa-IR"/>
        </w:rPr>
        <w:instrText xml:space="preserve"> </w:instrText>
      </w:r>
      <w:r>
        <w:rPr>
          <w:rFonts w:asciiTheme="majorBidi" w:hAnsiTheme="majorBidi" w:cs="B Nazanin"/>
          <w:sz w:val="28"/>
          <w:szCs w:val="28"/>
          <w:lang w:bidi="fa-IR"/>
        </w:rPr>
        <w:instrText>ADDIN EN.REFLIST</w:instrText>
      </w:r>
      <w:r>
        <w:rPr>
          <w:rFonts w:asciiTheme="majorBidi" w:hAnsiTheme="majorBidi" w:cs="B Nazanin"/>
          <w:sz w:val="28"/>
          <w:szCs w:val="28"/>
          <w:rtl/>
          <w:lang w:bidi="fa-IR"/>
        </w:rPr>
        <w:instrText xml:space="preserve"> </w:instrText>
      </w:r>
      <w:r>
        <w:rPr>
          <w:rFonts w:asciiTheme="majorBidi" w:hAnsiTheme="majorBidi" w:cs="B Nazanin"/>
          <w:sz w:val="28"/>
          <w:szCs w:val="28"/>
          <w:rtl/>
          <w:lang w:bidi="fa-IR"/>
        </w:rPr>
        <w:fldChar w:fldCharType="separate"/>
      </w:r>
      <w:r w:rsidR="000A6ADD" w:rsidRPr="000A6ADD">
        <w:rPr>
          <w:rtl/>
        </w:rPr>
        <w:t>1.</w:t>
      </w:r>
      <w:r w:rsidR="000A6ADD" w:rsidRPr="000A6ADD">
        <w:rPr>
          <w:rtl/>
        </w:rPr>
        <w:tab/>
      </w:r>
      <w:r w:rsidR="000A6ADD" w:rsidRPr="000A6ADD">
        <w:t>Shelling AN. Premature ovarian failure. Reproduction. 2010;140(5):633</w:t>
      </w:r>
      <w:r w:rsidR="000A6ADD" w:rsidRPr="000A6ADD">
        <w:rPr>
          <w:rtl/>
        </w:rPr>
        <w:t>.</w:t>
      </w:r>
    </w:p>
    <w:p w14:paraId="3BBE6B23" w14:textId="77777777" w:rsidR="000A6ADD" w:rsidRPr="000A6ADD" w:rsidRDefault="000A6ADD" w:rsidP="000A6ADD">
      <w:pPr>
        <w:pStyle w:val="EndNoteBibliography"/>
        <w:rPr>
          <w:rtl/>
        </w:rPr>
      </w:pPr>
      <w:r w:rsidRPr="000A6ADD">
        <w:rPr>
          <w:rtl/>
        </w:rPr>
        <w:t>2.</w:t>
      </w:r>
      <w:r w:rsidRPr="000A6ADD">
        <w:rPr>
          <w:rtl/>
        </w:rPr>
        <w:tab/>
      </w:r>
      <w:r w:rsidRPr="000A6ADD">
        <w:rPr>
          <w:rFonts w:ascii="Arial" w:hAnsi="Arial" w:cs="Arial" w:hint="cs"/>
          <w:rtl/>
        </w:rPr>
        <w:t>ناهیدی</w:t>
      </w:r>
      <w:r w:rsidRPr="000A6ADD">
        <w:rPr>
          <w:rtl/>
        </w:rPr>
        <w:t xml:space="preserve">, </w:t>
      </w:r>
      <w:r w:rsidRPr="000A6ADD">
        <w:rPr>
          <w:rFonts w:ascii="Arial" w:hAnsi="Arial" w:cs="Arial" w:hint="cs"/>
          <w:rtl/>
        </w:rPr>
        <w:t>کریمان</w:t>
      </w:r>
      <w:r w:rsidRPr="000A6ADD">
        <w:rPr>
          <w:rtl/>
        </w:rPr>
        <w:t xml:space="preserve">1, </w:t>
      </w:r>
      <w:r w:rsidRPr="000A6ADD">
        <w:rPr>
          <w:rFonts w:ascii="Arial" w:hAnsi="Arial" w:cs="Arial" w:hint="cs"/>
          <w:rtl/>
        </w:rPr>
        <w:t>نورالسادات</w:t>
      </w:r>
      <w:r w:rsidRPr="000A6ADD">
        <w:rPr>
          <w:rtl/>
        </w:rPr>
        <w:t xml:space="preserve">, </w:t>
      </w:r>
      <w:r w:rsidRPr="000A6ADD">
        <w:rPr>
          <w:rFonts w:ascii="Arial" w:hAnsi="Arial" w:cs="Arial" w:hint="cs"/>
          <w:rtl/>
        </w:rPr>
        <w:t>ولایی</w:t>
      </w:r>
      <w:r w:rsidRPr="000A6ADD">
        <w:rPr>
          <w:rtl/>
        </w:rPr>
        <w:t>1</w:t>
      </w:r>
      <w:r w:rsidRPr="000A6ADD">
        <w:rPr>
          <w:rFonts w:ascii="Arial" w:hAnsi="Arial" w:cs="Arial" w:hint="cs"/>
          <w:rtl/>
        </w:rPr>
        <w:t>،</w:t>
      </w:r>
      <w:r w:rsidRPr="000A6ADD">
        <w:rPr>
          <w:rtl/>
        </w:rPr>
        <w:t xml:space="preserve">, </w:t>
      </w:r>
      <w:r w:rsidRPr="000A6ADD">
        <w:rPr>
          <w:rFonts w:ascii="Arial" w:hAnsi="Arial" w:cs="Arial" w:hint="cs"/>
          <w:rtl/>
        </w:rPr>
        <w:t>فضلی</w:t>
      </w:r>
      <w:r w:rsidRPr="000A6ADD">
        <w:rPr>
          <w:rtl/>
        </w:rPr>
        <w:t>2</w:t>
      </w:r>
      <w:r w:rsidRPr="000A6ADD">
        <w:rPr>
          <w:rFonts w:ascii="Arial" w:hAnsi="Arial" w:cs="Arial" w:hint="cs"/>
          <w:rtl/>
        </w:rPr>
        <w:t>،</w:t>
      </w:r>
      <w:r w:rsidRPr="000A6ADD">
        <w:rPr>
          <w:rtl/>
        </w:rPr>
        <w:t xml:space="preserve">. </w:t>
      </w:r>
      <w:r w:rsidRPr="000A6ADD">
        <w:rPr>
          <w:rFonts w:ascii="Arial" w:hAnsi="Arial" w:cs="Arial" w:hint="cs"/>
          <w:rtl/>
        </w:rPr>
        <w:t>بررسی</w:t>
      </w:r>
      <w:r w:rsidRPr="000A6ADD">
        <w:rPr>
          <w:rtl/>
        </w:rPr>
        <w:t xml:space="preserve"> </w:t>
      </w:r>
      <w:r w:rsidRPr="000A6ADD">
        <w:rPr>
          <w:rFonts w:ascii="Arial" w:hAnsi="Arial" w:cs="Arial" w:hint="cs"/>
          <w:rtl/>
        </w:rPr>
        <w:t>سن</w:t>
      </w:r>
      <w:r w:rsidRPr="000A6ADD">
        <w:rPr>
          <w:rtl/>
        </w:rPr>
        <w:t xml:space="preserve"> </w:t>
      </w:r>
      <w:r w:rsidRPr="000A6ADD">
        <w:rPr>
          <w:rFonts w:ascii="Arial" w:hAnsi="Arial" w:cs="Arial" w:hint="cs"/>
          <w:rtl/>
        </w:rPr>
        <w:t>یائسگی</w:t>
      </w:r>
      <w:r w:rsidRPr="000A6ADD">
        <w:rPr>
          <w:rtl/>
        </w:rPr>
        <w:t xml:space="preserve"> </w:t>
      </w:r>
      <w:r w:rsidRPr="000A6ADD">
        <w:rPr>
          <w:rFonts w:ascii="Arial" w:hAnsi="Arial" w:cs="Arial" w:hint="cs"/>
          <w:rtl/>
        </w:rPr>
        <w:t>و</w:t>
      </w:r>
      <w:r w:rsidRPr="000A6ADD">
        <w:rPr>
          <w:rtl/>
        </w:rPr>
        <w:t xml:space="preserve"> </w:t>
      </w:r>
      <w:r w:rsidRPr="000A6ADD">
        <w:rPr>
          <w:rFonts w:ascii="Arial" w:hAnsi="Arial" w:cs="Arial" w:hint="cs"/>
          <w:rtl/>
        </w:rPr>
        <w:t>عوامل</w:t>
      </w:r>
      <w:r w:rsidRPr="000A6ADD">
        <w:rPr>
          <w:rtl/>
        </w:rPr>
        <w:t xml:space="preserve"> </w:t>
      </w:r>
      <w:r w:rsidRPr="000A6ADD">
        <w:rPr>
          <w:rFonts w:ascii="Arial" w:hAnsi="Arial" w:cs="Arial" w:hint="cs"/>
          <w:rtl/>
        </w:rPr>
        <w:t>مرتبط</w:t>
      </w:r>
      <w:r w:rsidRPr="000A6ADD">
        <w:rPr>
          <w:rtl/>
        </w:rPr>
        <w:t xml:space="preserve"> </w:t>
      </w:r>
      <w:r w:rsidRPr="000A6ADD">
        <w:rPr>
          <w:rFonts w:ascii="Arial" w:hAnsi="Arial" w:cs="Arial" w:hint="cs"/>
          <w:rtl/>
        </w:rPr>
        <w:t>با</w:t>
      </w:r>
      <w:r w:rsidRPr="000A6ADD">
        <w:rPr>
          <w:rtl/>
        </w:rPr>
        <w:t xml:space="preserve"> </w:t>
      </w:r>
      <w:r w:rsidRPr="000A6ADD">
        <w:rPr>
          <w:rFonts w:ascii="Arial" w:hAnsi="Arial" w:cs="Arial" w:hint="cs"/>
          <w:rtl/>
        </w:rPr>
        <w:t>آن</w:t>
      </w:r>
      <w:r w:rsidRPr="000A6ADD">
        <w:rPr>
          <w:rtl/>
        </w:rPr>
        <w:t xml:space="preserve"> </w:t>
      </w:r>
      <w:r w:rsidRPr="000A6ADD">
        <w:rPr>
          <w:rFonts w:ascii="Arial" w:hAnsi="Arial" w:cs="Arial" w:hint="cs"/>
          <w:rtl/>
        </w:rPr>
        <w:t>در</w:t>
      </w:r>
      <w:r w:rsidRPr="000A6ADD">
        <w:rPr>
          <w:rtl/>
        </w:rPr>
        <w:t xml:space="preserve"> </w:t>
      </w:r>
      <w:r w:rsidRPr="000A6ADD">
        <w:rPr>
          <w:rFonts w:ascii="Arial" w:hAnsi="Arial" w:cs="Arial" w:hint="cs"/>
          <w:rtl/>
        </w:rPr>
        <w:t>زنان</w:t>
      </w:r>
      <w:r w:rsidRPr="000A6ADD">
        <w:rPr>
          <w:rtl/>
        </w:rPr>
        <w:t xml:space="preserve"> </w:t>
      </w:r>
      <w:r w:rsidRPr="000A6ADD">
        <w:rPr>
          <w:rFonts w:ascii="Arial" w:hAnsi="Arial" w:cs="Arial" w:hint="cs"/>
          <w:rtl/>
        </w:rPr>
        <w:t>یائسه</w:t>
      </w:r>
      <w:r w:rsidRPr="000A6ADD">
        <w:rPr>
          <w:rtl/>
        </w:rPr>
        <w:t xml:space="preserve"> </w:t>
      </w:r>
      <w:r w:rsidRPr="000A6ADD">
        <w:rPr>
          <w:rFonts w:ascii="Arial" w:hAnsi="Arial" w:cs="Arial" w:hint="cs"/>
          <w:rtl/>
        </w:rPr>
        <w:t>شهر</w:t>
      </w:r>
      <w:r w:rsidRPr="000A6ADD">
        <w:rPr>
          <w:rtl/>
        </w:rPr>
        <w:t xml:space="preserve"> </w:t>
      </w:r>
      <w:r w:rsidRPr="000A6ADD">
        <w:rPr>
          <w:rFonts w:ascii="Arial" w:hAnsi="Arial" w:cs="Arial" w:hint="cs"/>
          <w:rtl/>
        </w:rPr>
        <w:t>تهران</w:t>
      </w:r>
      <w:r w:rsidRPr="000A6ADD">
        <w:rPr>
          <w:rtl/>
        </w:rPr>
        <w:t xml:space="preserve">. </w:t>
      </w:r>
      <w:r w:rsidRPr="000A6ADD">
        <w:rPr>
          <w:rFonts w:ascii="Arial" w:hAnsi="Arial" w:cs="Arial" w:hint="cs"/>
          <w:rtl/>
        </w:rPr>
        <w:t>پژوهش</w:t>
      </w:r>
      <w:r w:rsidRPr="000A6ADD">
        <w:rPr>
          <w:rtl/>
        </w:rPr>
        <w:t xml:space="preserve"> </w:t>
      </w:r>
      <w:r w:rsidRPr="000A6ADD">
        <w:rPr>
          <w:rFonts w:ascii="Arial" w:hAnsi="Arial" w:cs="Arial" w:hint="cs"/>
          <w:rtl/>
        </w:rPr>
        <w:t>در</w:t>
      </w:r>
      <w:r w:rsidRPr="000A6ADD">
        <w:rPr>
          <w:rtl/>
        </w:rPr>
        <w:t xml:space="preserve"> </w:t>
      </w:r>
      <w:r w:rsidRPr="000A6ADD">
        <w:rPr>
          <w:rFonts w:ascii="Arial" w:hAnsi="Arial" w:cs="Arial" w:hint="cs"/>
          <w:rtl/>
        </w:rPr>
        <w:t>پزشکی</w:t>
      </w:r>
      <w:r w:rsidRPr="000A6ADD">
        <w:rPr>
          <w:rtl/>
        </w:rPr>
        <w:t>. 2010;33(4):258-65.</w:t>
      </w:r>
    </w:p>
    <w:p w14:paraId="223587E1" w14:textId="77777777" w:rsidR="000A6ADD" w:rsidRPr="000A6ADD" w:rsidRDefault="000A6ADD" w:rsidP="000A6ADD">
      <w:pPr>
        <w:pStyle w:val="EndNoteBibliography"/>
        <w:rPr>
          <w:rtl/>
        </w:rPr>
      </w:pPr>
      <w:r w:rsidRPr="000A6ADD">
        <w:rPr>
          <w:rtl/>
        </w:rPr>
        <w:t>3.</w:t>
      </w:r>
      <w:r w:rsidRPr="000A6ADD">
        <w:rPr>
          <w:rtl/>
        </w:rPr>
        <w:tab/>
      </w:r>
      <w:r w:rsidRPr="000A6ADD">
        <w:rPr>
          <w:rFonts w:ascii="Arial" w:hAnsi="Arial" w:cs="Arial" w:hint="cs"/>
          <w:rtl/>
        </w:rPr>
        <w:t>مقدم</w:t>
      </w:r>
      <w:r w:rsidRPr="000A6ADD">
        <w:rPr>
          <w:rtl/>
        </w:rPr>
        <w:t xml:space="preserve"> </w:t>
      </w:r>
      <w:r w:rsidRPr="000A6ADD">
        <w:rPr>
          <w:rFonts w:ascii="Arial" w:hAnsi="Arial" w:cs="Arial" w:hint="cs"/>
          <w:rtl/>
        </w:rPr>
        <w:t>م</w:t>
      </w:r>
      <w:r w:rsidRPr="000A6ADD">
        <w:rPr>
          <w:rtl/>
        </w:rPr>
        <w:t xml:space="preserve">, </w:t>
      </w:r>
      <w:r w:rsidRPr="000A6ADD">
        <w:rPr>
          <w:rFonts w:ascii="Arial" w:hAnsi="Arial" w:cs="Arial" w:hint="cs"/>
          <w:rtl/>
        </w:rPr>
        <w:t>غلامرضا</w:t>
      </w:r>
      <w:r w:rsidRPr="000A6ADD">
        <w:rPr>
          <w:rtl/>
        </w:rPr>
        <w:t xml:space="preserve"> </w:t>
      </w:r>
      <w:r w:rsidRPr="000A6ADD">
        <w:rPr>
          <w:rFonts w:ascii="Arial" w:hAnsi="Arial" w:cs="Arial" w:hint="cs"/>
          <w:rtl/>
        </w:rPr>
        <w:t>س</w:t>
      </w:r>
      <w:r w:rsidRPr="000A6ADD">
        <w:rPr>
          <w:rtl/>
        </w:rPr>
        <w:t xml:space="preserve">, </w:t>
      </w:r>
      <w:r w:rsidRPr="000A6ADD">
        <w:rPr>
          <w:rFonts w:ascii="Arial" w:hAnsi="Arial" w:cs="Arial" w:hint="cs"/>
          <w:rtl/>
        </w:rPr>
        <w:t>خزایی</w:t>
      </w:r>
      <w:r w:rsidRPr="000A6ADD">
        <w:rPr>
          <w:rtl/>
        </w:rPr>
        <w:t xml:space="preserve">, </w:t>
      </w:r>
      <w:r w:rsidRPr="000A6ADD">
        <w:rPr>
          <w:rFonts w:ascii="Arial" w:hAnsi="Arial" w:cs="Arial" w:hint="cs"/>
          <w:rtl/>
        </w:rPr>
        <w:t>پناه</w:t>
      </w:r>
      <w:r w:rsidRPr="000A6ADD">
        <w:rPr>
          <w:rtl/>
        </w:rPr>
        <w:t xml:space="preserve"> </w:t>
      </w:r>
      <w:r w:rsidRPr="000A6ADD">
        <w:rPr>
          <w:rFonts w:ascii="Arial" w:hAnsi="Arial" w:cs="Arial" w:hint="cs"/>
          <w:rtl/>
        </w:rPr>
        <w:t>ا</w:t>
      </w:r>
      <w:r w:rsidRPr="000A6ADD">
        <w:rPr>
          <w:rtl/>
        </w:rPr>
        <w:t xml:space="preserve">. </w:t>
      </w:r>
      <w:r w:rsidRPr="000A6ADD">
        <w:rPr>
          <w:rFonts w:ascii="Arial" w:hAnsi="Arial" w:cs="Arial" w:hint="cs"/>
          <w:rtl/>
        </w:rPr>
        <w:t>متوسط</w:t>
      </w:r>
      <w:r w:rsidRPr="000A6ADD">
        <w:rPr>
          <w:rtl/>
        </w:rPr>
        <w:t xml:space="preserve"> </w:t>
      </w:r>
      <w:r w:rsidRPr="000A6ADD">
        <w:rPr>
          <w:rFonts w:ascii="Arial" w:hAnsi="Arial" w:cs="Arial" w:hint="cs"/>
          <w:rtl/>
        </w:rPr>
        <w:t>سن</w:t>
      </w:r>
      <w:r w:rsidRPr="000A6ADD">
        <w:rPr>
          <w:rtl/>
        </w:rPr>
        <w:t xml:space="preserve"> </w:t>
      </w:r>
      <w:r w:rsidRPr="000A6ADD">
        <w:rPr>
          <w:rFonts w:ascii="Arial" w:hAnsi="Arial" w:cs="Arial" w:hint="cs"/>
          <w:rtl/>
        </w:rPr>
        <w:t>شروع</w:t>
      </w:r>
      <w:r w:rsidRPr="000A6ADD">
        <w:rPr>
          <w:rtl/>
        </w:rPr>
        <w:t xml:space="preserve"> </w:t>
      </w:r>
      <w:r w:rsidRPr="000A6ADD">
        <w:rPr>
          <w:rFonts w:ascii="Arial" w:hAnsi="Arial" w:cs="Arial" w:hint="cs"/>
          <w:rtl/>
        </w:rPr>
        <w:t>یائسگی</w:t>
      </w:r>
      <w:r w:rsidRPr="000A6ADD">
        <w:rPr>
          <w:rtl/>
        </w:rPr>
        <w:t xml:space="preserve"> </w:t>
      </w:r>
      <w:r w:rsidRPr="000A6ADD">
        <w:rPr>
          <w:rFonts w:ascii="Arial" w:hAnsi="Arial" w:cs="Arial" w:hint="cs"/>
          <w:rtl/>
        </w:rPr>
        <w:t>و</w:t>
      </w:r>
      <w:r w:rsidRPr="000A6ADD">
        <w:rPr>
          <w:rtl/>
        </w:rPr>
        <w:t xml:space="preserve"> </w:t>
      </w:r>
      <w:r w:rsidRPr="000A6ADD">
        <w:rPr>
          <w:rFonts w:ascii="Arial" w:hAnsi="Arial" w:cs="Arial" w:hint="cs"/>
          <w:rtl/>
        </w:rPr>
        <w:t>عوامل</w:t>
      </w:r>
      <w:r w:rsidRPr="000A6ADD">
        <w:rPr>
          <w:rtl/>
        </w:rPr>
        <w:t xml:space="preserve"> </w:t>
      </w:r>
      <w:r w:rsidRPr="000A6ADD">
        <w:rPr>
          <w:rFonts w:ascii="Arial" w:hAnsi="Arial" w:cs="Arial" w:hint="cs"/>
          <w:rtl/>
        </w:rPr>
        <w:t>مؤثر</w:t>
      </w:r>
      <w:r w:rsidRPr="000A6ADD">
        <w:rPr>
          <w:rtl/>
        </w:rPr>
        <w:t xml:space="preserve"> </w:t>
      </w:r>
      <w:r w:rsidRPr="000A6ADD">
        <w:rPr>
          <w:rFonts w:ascii="Arial" w:hAnsi="Arial" w:cs="Arial" w:hint="cs"/>
          <w:rtl/>
        </w:rPr>
        <w:t>بر</w:t>
      </w:r>
      <w:r w:rsidRPr="000A6ADD">
        <w:rPr>
          <w:rtl/>
        </w:rPr>
        <w:t xml:space="preserve"> </w:t>
      </w:r>
      <w:r w:rsidRPr="000A6ADD">
        <w:rPr>
          <w:rFonts w:ascii="Arial" w:hAnsi="Arial" w:cs="Arial" w:hint="cs"/>
          <w:rtl/>
        </w:rPr>
        <w:t>آن</w:t>
      </w:r>
      <w:r w:rsidRPr="000A6ADD">
        <w:rPr>
          <w:rtl/>
        </w:rPr>
        <w:t xml:space="preserve"> </w:t>
      </w:r>
      <w:r w:rsidRPr="000A6ADD">
        <w:rPr>
          <w:rFonts w:ascii="Arial" w:hAnsi="Arial" w:cs="Arial" w:hint="cs"/>
          <w:rtl/>
        </w:rPr>
        <w:t>در</w:t>
      </w:r>
      <w:r w:rsidRPr="000A6ADD">
        <w:rPr>
          <w:rtl/>
        </w:rPr>
        <w:t xml:space="preserve"> </w:t>
      </w:r>
      <w:r w:rsidRPr="000A6ADD">
        <w:rPr>
          <w:rFonts w:ascii="Arial" w:hAnsi="Arial" w:cs="Arial" w:hint="cs"/>
          <w:rtl/>
        </w:rPr>
        <w:t>زنان</w:t>
      </w:r>
      <w:r w:rsidRPr="000A6ADD">
        <w:rPr>
          <w:rtl/>
        </w:rPr>
        <w:t xml:space="preserve"> </w:t>
      </w:r>
      <w:r w:rsidRPr="000A6ADD">
        <w:rPr>
          <w:rFonts w:ascii="Arial" w:hAnsi="Arial" w:cs="Arial" w:hint="cs"/>
          <w:rtl/>
        </w:rPr>
        <w:t>شهر</w:t>
      </w:r>
      <w:r w:rsidRPr="000A6ADD">
        <w:rPr>
          <w:rtl/>
        </w:rPr>
        <w:t xml:space="preserve"> </w:t>
      </w:r>
      <w:r w:rsidRPr="000A6ADD">
        <w:rPr>
          <w:rFonts w:ascii="Arial" w:hAnsi="Arial" w:cs="Arial" w:hint="cs"/>
          <w:rtl/>
        </w:rPr>
        <w:t>بیرجند،</w:t>
      </w:r>
      <w:r w:rsidRPr="000A6ADD">
        <w:rPr>
          <w:rtl/>
        </w:rPr>
        <w:t xml:space="preserve"> 1379. </w:t>
      </w:r>
      <w:r w:rsidRPr="000A6ADD">
        <w:rPr>
          <w:rFonts w:ascii="Arial" w:hAnsi="Arial" w:cs="Arial" w:hint="cs"/>
          <w:rtl/>
        </w:rPr>
        <w:t>مجله</w:t>
      </w:r>
      <w:r w:rsidRPr="000A6ADD">
        <w:rPr>
          <w:rtl/>
        </w:rPr>
        <w:t xml:space="preserve"> </w:t>
      </w:r>
      <w:r w:rsidRPr="000A6ADD">
        <w:rPr>
          <w:rFonts w:ascii="Arial" w:hAnsi="Arial" w:cs="Arial" w:hint="cs"/>
          <w:rtl/>
        </w:rPr>
        <w:t>دانشگاه</w:t>
      </w:r>
      <w:r w:rsidRPr="000A6ADD">
        <w:rPr>
          <w:rtl/>
        </w:rPr>
        <w:t xml:space="preserve"> </w:t>
      </w:r>
      <w:r w:rsidRPr="000A6ADD">
        <w:rPr>
          <w:rFonts w:ascii="Arial" w:hAnsi="Arial" w:cs="Arial" w:hint="cs"/>
          <w:rtl/>
        </w:rPr>
        <w:t>علوم</w:t>
      </w:r>
      <w:r w:rsidRPr="000A6ADD">
        <w:rPr>
          <w:rtl/>
        </w:rPr>
        <w:t xml:space="preserve"> </w:t>
      </w:r>
      <w:r w:rsidRPr="000A6ADD">
        <w:rPr>
          <w:rFonts w:ascii="Arial" w:hAnsi="Arial" w:cs="Arial" w:hint="cs"/>
          <w:rtl/>
        </w:rPr>
        <w:t>پزشکی</w:t>
      </w:r>
      <w:r w:rsidRPr="000A6ADD">
        <w:rPr>
          <w:rtl/>
        </w:rPr>
        <w:t xml:space="preserve"> </w:t>
      </w:r>
      <w:r w:rsidRPr="000A6ADD">
        <w:rPr>
          <w:rFonts w:ascii="Arial" w:hAnsi="Arial" w:cs="Arial" w:hint="cs"/>
          <w:rtl/>
        </w:rPr>
        <w:t>شهركرد</w:t>
      </w:r>
      <w:r w:rsidRPr="000A6ADD">
        <w:rPr>
          <w:rtl/>
        </w:rPr>
        <w:t>. 2003;5(3):53-61.</w:t>
      </w:r>
    </w:p>
    <w:p w14:paraId="79CABF09" w14:textId="77777777" w:rsidR="000A6ADD" w:rsidRPr="000A6ADD" w:rsidRDefault="000A6ADD" w:rsidP="000A6ADD">
      <w:pPr>
        <w:pStyle w:val="EndNoteBibliography"/>
        <w:rPr>
          <w:rtl/>
        </w:rPr>
      </w:pPr>
      <w:r w:rsidRPr="000A6ADD">
        <w:rPr>
          <w:rtl/>
        </w:rPr>
        <w:t>4.</w:t>
      </w:r>
      <w:r w:rsidRPr="000A6ADD">
        <w:rPr>
          <w:rtl/>
        </w:rPr>
        <w:tab/>
      </w:r>
      <w:r w:rsidRPr="000A6ADD">
        <w:t>de Moraes-Ruehsen M, Jones GSJF, sterility. Premature ovarian failure. 1967;18(4):440-61</w:t>
      </w:r>
      <w:r w:rsidRPr="000A6ADD">
        <w:rPr>
          <w:rtl/>
        </w:rPr>
        <w:t>.</w:t>
      </w:r>
    </w:p>
    <w:p w14:paraId="40B74D22" w14:textId="77777777" w:rsidR="000A6ADD" w:rsidRPr="000A6ADD" w:rsidRDefault="000A6ADD" w:rsidP="000A6ADD">
      <w:pPr>
        <w:pStyle w:val="EndNoteBibliography"/>
        <w:rPr>
          <w:rtl/>
        </w:rPr>
      </w:pPr>
      <w:r w:rsidRPr="000A6ADD">
        <w:rPr>
          <w:rtl/>
        </w:rPr>
        <w:t>5.</w:t>
      </w:r>
      <w:r w:rsidRPr="000A6ADD">
        <w:rPr>
          <w:rtl/>
        </w:rPr>
        <w:tab/>
      </w:r>
      <w:r w:rsidRPr="000A6ADD">
        <w:t>Nahidi F, Karman N, Vallaei N, Fazli ZJRiM</w:t>
      </w:r>
      <w:r w:rsidRPr="000A6ADD">
        <w:rPr>
          <w:rtl/>
        </w:rPr>
        <w:t xml:space="preserve">. </w:t>
      </w:r>
      <w:r w:rsidRPr="000A6ADD">
        <w:t>Studying incidence of menopause and its effective factors in Tehran. 2010;33(4):258-65</w:t>
      </w:r>
      <w:r w:rsidRPr="000A6ADD">
        <w:rPr>
          <w:rtl/>
        </w:rPr>
        <w:t>.</w:t>
      </w:r>
    </w:p>
    <w:p w14:paraId="3174A689" w14:textId="77777777" w:rsidR="000A6ADD" w:rsidRPr="000A6ADD" w:rsidRDefault="000A6ADD" w:rsidP="000A6ADD">
      <w:pPr>
        <w:pStyle w:val="EndNoteBibliography"/>
        <w:rPr>
          <w:rtl/>
        </w:rPr>
      </w:pPr>
      <w:r w:rsidRPr="000A6ADD">
        <w:rPr>
          <w:rtl/>
        </w:rPr>
        <w:t>6.</w:t>
      </w:r>
      <w:r w:rsidRPr="000A6ADD">
        <w:rPr>
          <w:rtl/>
        </w:rPr>
        <w:tab/>
      </w:r>
      <w:r w:rsidRPr="000A6ADD">
        <w:t>Dillaway H. Living in Uncertain Times: Experiences of Menopause and Reproductive Aging. The Palgrave Handbook of Critical Menstruation Studies. 2020:253-68</w:t>
      </w:r>
      <w:r w:rsidRPr="000A6ADD">
        <w:rPr>
          <w:rtl/>
        </w:rPr>
        <w:t>.</w:t>
      </w:r>
    </w:p>
    <w:p w14:paraId="28B7A73D" w14:textId="77777777" w:rsidR="000A6ADD" w:rsidRPr="000A6ADD" w:rsidRDefault="000A6ADD" w:rsidP="000A6ADD">
      <w:pPr>
        <w:pStyle w:val="EndNoteBibliography"/>
        <w:rPr>
          <w:rtl/>
        </w:rPr>
      </w:pPr>
      <w:r w:rsidRPr="000A6ADD">
        <w:rPr>
          <w:rtl/>
        </w:rPr>
        <w:lastRenderedPageBreak/>
        <w:t>7.</w:t>
      </w:r>
      <w:r w:rsidRPr="000A6ADD">
        <w:rPr>
          <w:rtl/>
        </w:rPr>
        <w:tab/>
      </w:r>
      <w:r w:rsidRPr="000A6ADD">
        <w:t>Santoro N, Epperson CN, Mathews SB. Menopausal symptoms and their management. Endocrinology and Metabolism Clinics. 2015;44(3):497-515</w:t>
      </w:r>
      <w:r w:rsidRPr="000A6ADD">
        <w:rPr>
          <w:rtl/>
        </w:rPr>
        <w:t>.</w:t>
      </w:r>
    </w:p>
    <w:p w14:paraId="14D0B946" w14:textId="77777777" w:rsidR="000A6ADD" w:rsidRPr="000A6ADD" w:rsidRDefault="000A6ADD" w:rsidP="000A6ADD">
      <w:pPr>
        <w:pStyle w:val="EndNoteBibliography"/>
        <w:rPr>
          <w:rtl/>
        </w:rPr>
      </w:pPr>
      <w:r w:rsidRPr="000A6ADD">
        <w:rPr>
          <w:rtl/>
        </w:rPr>
        <w:t>8.</w:t>
      </w:r>
      <w:r w:rsidRPr="000A6ADD">
        <w:rPr>
          <w:rtl/>
        </w:rPr>
        <w:tab/>
      </w:r>
      <w:r w:rsidRPr="000A6ADD">
        <w:t>Bjercke S, Tanbo T, Åbyholm T, Omland A, Opøien HK, Fedorcsak PJAoegS. Clinical outcome following stimulation with highly purified hMG or recombinant FSH in patients undergoing their first treatment cycle of IVF or ICSI. 2010;89(8):1053-60</w:t>
      </w:r>
      <w:r w:rsidRPr="000A6ADD">
        <w:rPr>
          <w:rtl/>
        </w:rPr>
        <w:t>.</w:t>
      </w:r>
    </w:p>
    <w:p w14:paraId="2A637C07" w14:textId="77777777" w:rsidR="000A6ADD" w:rsidRPr="000A6ADD" w:rsidRDefault="000A6ADD" w:rsidP="000A6ADD">
      <w:pPr>
        <w:pStyle w:val="EndNoteBibliography"/>
        <w:rPr>
          <w:rtl/>
        </w:rPr>
      </w:pPr>
      <w:r w:rsidRPr="000A6ADD">
        <w:rPr>
          <w:rtl/>
        </w:rPr>
        <w:t>9.</w:t>
      </w:r>
      <w:r w:rsidRPr="000A6ADD">
        <w:rPr>
          <w:rtl/>
        </w:rPr>
        <w:tab/>
      </w:r>
      <w:r w:rsidRPr="000A6ADD">
        <w:t>Mohamed H, Lamadah SM, Zamil LGAJIJoR, Contraception, Obstetrics, Gynecology. Quality of life among menopausal women. 2014;3(3):55</w:t>
      </w:r>
      <w:r w:rsidRPr="000A6ADD">
        <w:rPr>
          <w:rtl/>
        </w:rPr>
        <w:t>2-61.</w:t>
      </w:r>
    </w:p>
    <w:p w14:paraId="3C6D7CDD" w14:textId="77777777" w:rsidR="000A6ADD" w:rsidRPr="000A6ADD" w:rsidRDefault="000A6ADD" w:rsidP="000A6ADD">
      <w:pPr>
        <w:pStyle w:val="EndNoteBibliography"/>
        <w:rPr>
          <w:rtl/>
        </w:rPr>
      </w:pPr>
      <w:r w:rsidRPr="000A6ADD">
        <w:rPr>
          <w:rtl/>
        </w:rPr>
        <w:t>10.</w:t>
      </w:r>
      <w:r w:rsidRPr="000A6ADD">
        <w:rPr>
          <w:rtl/>
        </w:rPr>
        <w:tab/>
      </w:r>
      <w:r w:rsidRPr="000A6ADD">
        <w:t>Sapre S, Thakur RJJom-lh. Lifestyle and dietary factors determine age at natural menopause. 2014;5(1):3</w:t>
      </w:r>
      <w:r w:rsidRPr="000A6ADD">
        <w:rPr>
          <w:rtl/>
        </w:rPr>
        <w:t>.</w:t>
      </w:r>
    </w:p>
    <w:p w14:paraId="0B563487" w14:textId="77777777" w:rsidR="000A6ADD" w:rsidRPr="000A6ADD" w:rsidRDefault="000A6ADD" w:rsidP="000A6ADD">
      <w:pPr>
        <w:pStyle w:val="EndNoteBibliography"/>
        <w:rPr>
          <w:rtl/>
        </w:rPr>
      </w:pPr>
      <w:r w:rsidRPr="000A6ADD">
        <w:rPr>
          <w:rtl/>
        </w:rPr>
        <w:t>11.</w:t>
      </w:r>
      <w:r w:rsidRPr="000A6ADD">
        <w:rPr>
          <w:rtl/>
        </w:rPr>
        <w:tab/>
      </w:r>
      <w:r w:rsidRPr="000A6ADD">
        <w:t>Ersoy E, Ersoy AO, Yildirim G, Buyukkagnici U, Tokmak A, Yilmaz N. Vitamin D levels in patients with premature ovarian failure. Ginekologia Polska. 2016;87(1):32-6</w:t>
      </w:r>
      <w:r w:rsidRPr="000A6ADD">
        <w:rPr>
          <w:rtl/>
        </w:rPr>
        <w:t>.</w:t>
      </w:r>
    </w:p>
    <w:p w14:paraId="2EAF3ED0" w14:textId="77777777" w:rsidR="000A6ADD" w:rsidRPr="000A6ADD" w:rsidRDefault="000A6ADD" w:rsidP="000A6ADD">
      <w:pPr>
        <w:pStyle w:val="EndNoteBibliography"/>
        <w:rPr>
          <w:rtl/>
        </w:rPr>
      </w:pPr>
      <w:r w:rsidRPr="000A6ADD">
        <w:rPr>
          <w:rtl/>
        </w:rPr>
        <w:t>12.</w:t>
      </w:r>
      <w:r w:rsidRPr="000A6ADD">
        <w:rPr>
          <w:rtl/>
        </w:rPr>
        <w:tab/>
      </w:r>
      <w:r w:rsidRPr="000A6ADD">
        <w:t>Wang H, Chen H, Qin Y, Shi Z, Zhao X, Xu J, et al. Risks associated with premature ovarian failure in Han Chinese women. Reproductive BioMedicine Online. 2015;30(4):401-7</w:t>
      </w:r>
      <w:r w:rsidRPr="000A6ADD">
        <w:rPr>
          <w:rtl/>
        </w:rPr>
        <w:t>.</w:t>
      </w:r>
    </w:p>
    <w:p w14:paraId="0B253DE0" w14:textId="77777777" w:rsidR="000A6ADD" w:rsidRPr="000A6ADD" w:rsidRDefault="000A6ADD" w:rsidP="000A6ADD">
      <w:pPr>
        <w:pStyle w:val="EndNoteBibliography"/>
        <w:rPr>
          <w:rtl/>
        </w:rPr>
      </w:pPr>
      <w:r w:rsidRPr="000A6ADD">
        <w:rPr>
          <w:rtl/>
        </w:rPr>
        <w:t>13.</w:t>
      </w:r>
      <w:r w:rsidRPr="000A6ADD">
        <w:rPr>
          <w:rtl/>
        </w:rPr>
        <w:tab/>
      </w:r>
      <w:r w:rsidRPr="000A6ADD">
        <w:t>Jurczewska J, Szostak-Węgierek D. The Influence of Diet on Ovulation Disorders in Women—A Narrative Review. Nutrients. 2022;14(8):1556</w:t>
      </w:r>
      <w:r w:rsidRPr="000A6ADD">
        <w:rPr>
          <w:rtl/>
        </w:rPr>
        <w:t>.</w:t>
      </w:r>
    </w:p>
    <w:p w14:paraId="08F9BCB3" w14:textId="77777777" w:rsidR="000A6ADD" w:rsidRPr="000A6ADD" w:rsidRDefault="000A6ADD" w:rsidP="000A6ADD">
      <w:pPr>
        <w:pStyle w:val="EndNoteBibliography"/>
        <w:rPr>
          <w:rtl/>
        </w:rPr>
      </w:pPr>
      <w:r w:rsidRPr="000A6ADD">
        <w:rPr>
          <w:rtl/>
        </w:rPr>
        <w:t>14.</w:t>
      </w:r>
      <w:r w:rsidRPr="000A6ADD">
        <w:rPr>
          <w:rtl/>
        </w:rPr>
        <w:tab/>
      </w:r>
      <w:r w:rsidRPr="000A6ADD">
        <w:t>Nilsson-Condori E, Hedenbro J, Thurin-Kjellberg A, Giwercman A, Friberg BJHR. Impact of diet and bariatric surgery on anti-Müllerian hormone levels. 2018;33(4):6</w:t>
      </w:r>
      <w:r w:rsidRPr="000A6ADD">
        <w:rPr>
          <w:rtl/>
        </w:rPr>
        <w:t>90-3.</w:t>
      </w:r>
    </w:p>
    <w:p w14:paraId="07C47F14" w14:textId="77777777" w:rsidR="000A6ADD" w:rsidRPr="000A6ADD" w:rsidRDefault="000A6ADD" w:rsidP="000A6ADD">
      <w:pPr>
        <w:pStyle w:val="EndNoteBibliography"/>
        <w:rPr>
          <w:rtl/>
        </w:rPr>
      </w:pPr>
      <w:r w:rsidRPr="000A6ADD">
        <w:rPr>
          <w:rtl/>
        </w:rPr>
        <w:t>15.</w:t>
      </w:r>
      <w:r w:rsidRPr="000A6ADD">
        <w:rPr>
          <w:rtl/>
        </w:rPr>
        <w:tab/>
      </w:r>
      <w:r w:rsidRPr="000A6ADD">
        <w:t>Olszanecka‐Glinianowicz M, Madej P, Owczarek A, Chudek J, Skałba PJCe. Circulating anti‐Müllerian hormone levels in relation to nutritional status and selected adipokines levels in polycystic ovary syndrome. 2015;83(1):98-104</w:t>
      </w:r>
      <w:r w:rsidRPr="000A6ADD">
        <w:rPr>
          <w:rtl/>
        </w:rPr>
        <w:t>.</w:t>
      </w:r>
    </w:p>
    <w:p w14:paraId="5AC52B00" w14:textId="77777777" w:rsidR="000A6ADD" w:rsidRPr="000A6ADD" w:rsidRDefault="000A6ADD" w:rsidP="000A6ADD">
      <w:pPr>
        <w:pStyle w:val="EndNoteBibliography"/>
        <w:rPr>
          <w:rtl/>
        </w:rPr>
      </w:pPr>
      <w:r w:rsidRPr="000A6ADD">
        <w:rPr>
          <w:rtl/>
        </w:rPr>
        <w:t>16.</w:t>
      </w:r>
      <w:r w:rsidRPr="000A6ADD">
        <w:rPr>
          <w:rtl/>
        </w:rPr>
        <w:tab/>
      </w:r>
      <w:r w:rsidRPr="000A6ADD">
        <w:t>Foroozanfard F</w:t>
      </w:r>
      <w:r w:rsidRPr="000A6ADD">
        <w:rPr>
          <w:rtl/>
        </w:rPr>
        <w:t xml:space="preserve">, </w:t>
      </w:r>
      <w:r w:rsidRPr="000A6ADD">
        <w:t>Rafiei H, Samimi M, Gilasi HR, Gorjizadeh R, Heidar Z, et al. The effects of dietary approaches to stop hypertension diet on weight loss, anti‐Müllerian hormone and metabolic profiles in women with polycystic ovary syndrome: A randomized clinical trial</w:t>
      </w:r>
      <w:r w:rsidRPr="000A6ADD">
        <w:rPr>
          <w:rtl/>
        </w:rPr>
        <w:t>. 2017;87(1):51-8.</w:t>
      </w:r>
    </w:p>
    <w:p w14:paraId="4589B483" w14:textId="77777777" w:rsidR="000A6ADD" w:rsidRPr="000A6ADD" w:rsidRDefault="000A6ADD" w:rsidP="000A6ADD">
      <w:pPr>
        <w:pStyle w:val="EndNoteBibliography"/>
        <w:rPr>
          <w:rtl/>
        </w:rPr>
      </w:pPr>
      <w:r w:rsidRPr="000A6ADD">
        <w:rPr>
          <w:rtl/>
        </w:rPr>
        <w:t>17.</w:t>
      </w:r>
      <w:r w:rsidRPr="000A6ADD">
        <w:rPr>
          <w:rtl/>
        </w:rPr>
        <w:tab/>
      </w:r>
      <w:r w:rsidRPr="000A6ADD">
        <w:t>Agarwal A, Gupta S, Sharma RK. Role of oxidative stress in female reproduction. Reproductive biology and endocrinology. 2005;3(1):1-21</w:t>
      </w:r>
      <w:r w:rsidRPr="000A6ADD">
        <w:rPr>
          <w:rtl/>
        </w:rPr>
        <w:t>.</w:t>
      </w:r>
    </w:p>
    <w:p w14:paraId="4DDAEA60" w14:textId="77777777" w:rsidR="000A6ADD" w:rsidRPr="000A6ADD" w:rsidRDefault="000A6ADD" w:rsidP="000A6ADD">
      <w:pPr>
        <w:pStyle w:val="EndNoteBibliography"/>
        <w:rPr>
          <w:rtl/>
        </w:rPr>
      </w:pPr>
      <w:r w:rsidRPr="000A6ADD">
        <w:rPr>
          <w:rtl/>
        </w:rPr>
        <w:t>18.</w:t>
      </w:r>
      <w:r w:rsidRPr="000A6ADD">
        <w:rPr>
          <w:rtl/>
        </w:rPr>
        <w:tab/>
      </w:r>
      <w:r w:rsidRPr="000A6ADD">
        <w:t>Appt SE, Chen H, Goode AK, Hoyer PB, Clarkson TB, Adams MR, et al. The effect of diet and cardiovascular risk on ovarian aging in cynomolgus monkeys (Macaca fascicularis). Menopause (New York, NY). 2010;17(4):741</w:t>
      </w:r>
      <w:r w:rsidRPr="000A6ADD">
        <w:rPr>
          <w:rtl/>
        </w:rPr>
        <w:t>.</w:t>
      </w:r>
    </w:p>
    <w:p w14:paraId="686DDB20" w14:textId="77777777" w:rsidR="000A6ADD" w:rsidRPr="000A6ADD" w:rsidRDefault="000A6ADD" w:rsidP="000A6ADD">
      <w:pPr>
        <w:pStyle w:val="EndNoteBibliography"/>
        <w:rPr>
          <w:rtl/>
        </w:rPr>
      </w:pPr>
      <w:r w:rsidRPr="000A6ADD">
        <w:rPr>
          <w:rtl/>
        </w:rPr>
        <w:t>19.</w:t>
      </w:r>
      <w:r w:rsidRPr="000A6ADD">
        <w:rPr>
          <w:rtl/>
        </w:rPr>
        <w:tab/>
      </w:r>
      <w:r w:rsidRPr="000A6ADD">
        <w:t>Nagel G, Altenburg H-P, Nieters A, Boffetta P, Linseisen JJM. Reproductive and dietary determinants of the age at menopause in EPIC-Heidelberg. 2005;52(3-4):337-47</w:t>
      </w:r>
      <w:r w:rsidRPr="000A6ADD">
        <w:rPr>
          <w:rtl/>
        </w:rPr>
        <w:t>.</w:t>
      </w:r>
    </w:p>
    <w:p w14:paraId="1C8BA02C" w14:textId="77777777" w:rsidR="000A6ADD" w:rsidRPr="000A6ADD" w:rsidRDefault="000A6ADD" w:rsidP="000A6ADD">
      <w:pPr>
        <w:pStyle w:val="EndNoteBibliography"/>
        <w:rPr>
          <w:rtl/>
        </w:rPr>
      </w:pPr>
      <w:r w:rsidRPr="000A6ADD">
        <w:rPr>
          <w:rtl/>
        </w:rPr>
        <w:t>20.</w:t>
      </w:r>
      <w:r w:rsidRPr="000A6ADD">
        <w:rPr>
          <w:rtl/>
        </w:rPr>
        <w:tab/>
      </w:r>
      <w:r w:rsidRPr="000A6ADD">
        <w:t>Markova M, Koelman L, Hornemann S, Pivovarova O, Sucher S, Machann J, et al. Effects of plant and animal high protein diets on immune-inflammatory biomarkers: a 6-week intervention trial. Clinical Nutrition. 2020;39</w:t>
      </w:r>
      <w:r w:rsidRPr="000A6ADD">
        <w:rPr>
          <w:rtl/>
        </w:rPr>
        <w:t>(3):862-9.</w:t>
      </w:r>
    </w:p>
    <w:p w14:paraId="2F8FE22F" w14:textId="77777777" w:rsidR="000A6ADD" w:rsidRPr="000A6ADD" w:rsidRDefault="000A6ADD" w:rsidP="000A6ADD">
      <w:pPr>
        <w:pStyle w:val="EndNoteBibliography"/>
        <w:rPr>
          <w:rtl/>
        </w:rPr>
      </w:pPr>
      <w:r w:rsidRPr="000A6ADD">
        <w:rPr>
          <w:rtl/>
        </w:rPr>
        <w:t>21.</w:t>
      </w:r>
      <w:r w:rsidRPr="000A6ADD">
        <w:rPr>
          <w:rtl/>
        </w:rPr>
        <w:tab/>
      </w:r>
      <w:r w:rsidRPr="000A6ADD">
        <w:t>Boutot ME, Purdue-Smithe A, Whitcomb BW, Szegda KL, Manson JE, Hankinson SE, et al. Dietary protein intake and early menopause in the Nurses’ Health Study II. American journal of epidemiology. 2018;187(2):270-7</w:t>
      </w:r>
      <w:r w:rsidRPr="000A6ADD">
        <w:rPr>
          <w:rtl/>
        </w:rPr>
        <w:t>.</w:t>
      </w:r>
    </w:p>
    <w:p w14:paraId="4F937CCC" w14:textId="77777777" w:rsidR="000A6ADD" w:rsidRPr="000A6ADD" w:rsidRDefault="000A6ADD" w:rsidP="000A6ADD">
      <w:pPr>
        <w:pStyle w:val="EndNoteBibliography"/>
        <w:rPr>
          <w:rtl/>
        </w:rPr>
      </w:pPr>
      <w:r w:rsidRPr="000A6ADD">
        <w:rPr>
          <w:rtl/>
        </w:rPr>
        <w:t>22.</w:t>
      </w:r>
      <w:r w:rsidRPr="000A6ADD">
        <w:rPr>
          <w:rtl/>
        </w:rPr>
        <w:tab/>
      </w:r>
      <w:r w:rsidRPr="000A6ADD">
        <w:t>POI EGGo, Webber L, Davies M, Anderson R, Bartlett J, Braat D, et al. ESHRE Guideline: management of women with premature ovarian insufficiency. Human Reproduction. 2016;31(5):926-37</w:t>
      </w:r>
      <w:r w:rsidRPr="000A6ADD">
        <w:rPr>
          <w:rtl/>
        </w:rPr>
        <w:t>.</w:t>
      </w:r>
    </w:p>
    <w:p w14:paraId="1984BDA2" w14:textId="77777777" w:rsidR="000A6ADD" w:rsidRPr="000A6ADD" w:rsidRDefault="000A6ADD" w:rsidP="000A6ADD">
      <w:pPr>
        <w:pStyle w:val="EndNoteBibliography"/>
        <w:rPr>
          <w:rtl/>
        </w:rPr>
      </w:pPr>
      <w:r w:rsidRPr="000A6ADD">
        <w:rPr>
          <w:rtl/>
        </w:rPr>
        <w:t>23.</w:t>
      </w:r>
      <w:r w:rsidRPr="000A6ADD">
        <w:rPr>
          <w:rtl/>
        </w:rPr>
        <w:tab/>
      </w:r>
      <w:r w:rsidRPr="000A6ADD">
        <w:t>Souter I, Chiu YH, Batsis M, Afeiche MC, Williams PL, Hauser R, et al. The association of protein intake (amount and type) with ovarian antral follicle counts among infertile women: results from the EARTH prospective study cohort. 2017;124(10):1547-55</w:t>
      </w:r>
      <w:r w:rsidRPr="000A6ADD">
        <w:rPr>
          <w:rtl/>
        </w:rPr>
        <w:t>.</w:t>
      </w:r>
    </w:p>
    <w:p w14:paraId="35D44CA1" w14:textId="77777777" w:rsidR="000A6ADD" w:rsidRPr="000A6ADD" w:rsidRDefault="000A6ADD" w:rsidP="000A6ADD">
      <w:pPr>
        <w:pStyle w:val="EndNoteBibliography"/>
        <w:rPr>
          <w:rtl/>
        </w:rPr>
      </w:pPr>
      <w:r w:rsidRPr="000A6ADD">
        <w:rPr>
          <w:rtl/>
        </w:rPr>
        <w:t>24.</w:t>
      </w:r>
      <w:r w:rsidRPr="000A6ADD">
        <w:rPr>
          <w:rtl/>
        </w:rPr>
        <w:tab/>
      </w:r>
      <w:r w:rsidRPr="000A6ADD">
        <w:t>Tarín JJ, Pérez‐Albalá S, Cano A. Oral antioxidants counteract the negative effects of female aging on oocyte quantity and quality in the mouse. Molecular reproduction and development. 2002;61(3):385-97</w:t>
      </w:r>
      <w:r w:rsidRPr="000A6ADD">
        <w:rPr>
          <w:rtl/>
        </w:rPr>
        <w:t>.</w:t>
      </w:r>
    </w:p>
    <w:p w14:paraId="7B04A60F" w14:textId="77777777" w:rsidR="000A6ADD" w:rsidRPr="000A6ADD" w:rsidRDefault="000A6ADD" w:rsidP="000A6ADD">
      <w:pPr>
        <w:pStyle w:val="EndNoteBibliography"/>
        <w:rPr>
          <w:rtl/>
        </w:rPr>
      </w:pPr>
      <w:r w:rsidRPr="000A6ADD">
        <w:rPr>
          <w:rtl/>
        </w:rPr>
        <w:lastRenderedPageBreak/>
        <w:t>25.</w:t>
      </w:r>
      <w:r w:rsidRPr="000A6ADD">
        <w:rPr>
          <w:rtl/>
        </w:rPr>
        <w:tab/>
      </w:r>
      <w:r w:rsidRPr="000A6ADD">
        <w:t>Kok HS, van Asselt KM, van der Schouw YT, van der Tweel I, Peeters PH, Wilson PW, et al. Heart disease risk determines menopausal age rather than the reverse. Journal of the American College of Cardiology. 2006;47(10):1976-83</w:t>
      </w:r>
      <w:r w:rsidRPr="000A6ADD">
        <w:rPr>
          <w:rtl/>
        </w:rPr>
        <w:t>.</w:t>
      </w:r>
    </w:p>
    <w:p w14:paraId="39154861" w14:textId="77777777" w:rsidR="000A6ADD" w:rsidRPr="000A6ADD" w:rsidRDefault="000A6ADD" w:rsidP="000A6ADD">
      <w:pPr>
        <w:pStyle w:val="EndNoteBibliography"/>
        <w:rPr>
          <w:rtl/>
        </w:rPr>
      </w:pPr>
      <w:r w:rsidRPr="000A6ADD">
        <w:rPr>
          <w:rtl/>
        </w:rPr>
        <w:t>26.</w:t>
      </w:r>
      <w:r w:rsidRPr="000A6ADD">
        <w:rPr>
          <w:rtl/>
        </w:rPr>
        <w:tab/>
      </w:r>
      <w:r w:rsidRPr="000A6ADD">
        <w:t>Zhuo Y, Hua L, Feng B, Jiang X, Li J, Jiang D, et al. Fibroblast growth factor 21 coordinates adiponectin to mediate the beneficial effects of low-protein diet on primordial follicle reserve. EBioMedicine. 2019;41:623-35</w:t>
      </w:r>
      <w:r w:rsidRPr="000A6ADD">
        <w:rPr>
          <w:rtl/>
        </w:rPr>
        <w:t>.</w:t>
      </w:r>
    </w:p>
    <w:p w14:paraId="3862D88F" w14:textId="77777777" w:rsidR="000A6ADD" w:rsidRPr="000A6ADD" w:rsidRDefault="000A6ADD" w:rsidP="000A6ADD">
      <w:pPr>
        <w:pStyle w:val="EndNoteBibliography"/>
        <w:rPr>
          <w:rtl/>
        </w:rPr>
      </w:pPr>
      <w:r w:rsidRPr="000A6ADD">
        <w:rPr>
          <w:rtl/>
        </w:rPr>
        <w:t>27.</w:t>
      </w:r>
      <w:r w:rsidRPr="000A6ADD">
        <w:rPr>
          <w:rtl/>
        </w:rPr>
        <w:tab/>
      </w:r>
      <w:r w:rsidRPr="000A6ADD">
        <w:t>Nybacka Å, Carlström K, Fabri F, Hellström PM, Hirschberg ALJF, sterility. Serum antimüllerian hormone in response to dietary management and/or physical exercise in overweight/obese women with polycystic ovary syndrome: secondary analysis of a randomized controlled trial. 2013;100(4):1096-102</w:t>
      </w:r>
      <w:r w:rsidRPr="000A6ADD">
        <w:rPr>
          <w:rtl/>
        </w:rPr>
        <w:t>.</w:t>
      </w:r>
    </w:p>
    <w:p w14:paraId="6D00E19B" w14:textId="77777777" w:rsidR="000A6ADD" w:rsidRPr="000A6ADD" w:rsidRDefault="000A6ADD" w:rsidP="000A6ADD">
      <w:pPr>
        <w:pStyle w:val="EndNoteBibliography"/>
        <w:rPr>
          <w:rtl/>
        </w:rPr>
      </w:pPr>
      <w:r w:rsidRPr="000A6ADD">
        <w:rPr>
          <w:rtl/>
        </w:rPr>
        <w:t>28.</w:t>
      </w:r>
      <w:r w:rsidRPr="000A6ADD">
        <w:rPr>
          <w:rtl/>
        </w:rPr>
        <w:tab/>
      </w:r>
      <w:r w:rsidRPr="000A6ADD">
        <w:t>Mehrabani HH, Salehpour S, Amiri Z, Farahani SJ, Meyer BJ, Tahbaz F. Beneficial effects of a high-protein, low-glycemic-load hypocaloric diet in overweight and obese women with polycystic ovary syndrome: a randomized controlled intervention study. Journal of the American College of Nutrition. 2012;31(2):117-25</w:t>
      </w:r>
      <w:r w:rsidRPr="000A6ADD">
        <w:rPr>
          <w:rtl/>
        </w:rPr>
        <w:t>.</w:t>
      </w:r>
    </w:p>
    <w:p w14:paraId="25EBD20A" w14:textId="77777777" w:rsidR="000A6ADD" w:rsidRPr="000A6ADD" w:rsidRDefault="000A6ADD" w:rsidP="000A6ADD">
      <w:pPr>
        <w:pStyle w:val="EndNoteBibliography"/>
        <w:rPr>
          <w:rtl/>
        </w:rPr>
      </w:pPr>
      <w:r w:rsidRPr="000A6ADD">
        <w:rPr>
          <w:rtl/>
        </w:rPr>
        <w:t>29.</w:t>
      </w:r>
      <w:r w:rsidRPr="000A6ADD">
        <w:rPr>
          <w:rtl/>
        </w:rPr>
        <w:tab/>
      </w:r>
      <w:r w:rsidRPr="000A6ADD">
        <w:t>Smidowicz A, Regula JJAin. Effect of nutritional status and dietary patterns on human serum C-reactive protein and interleukin-6 concentrations. 2015;6(6):738-47</w:t>
      </w:r>
      <w:r w:rsidRPr="000A6ADD">
        <w:rPr>
          <w:rtl/>
        </w:rPr>
        <w:t>.</w:t>
      </w:r>
    </w:p>
    <w:p w14:paraId="2362ECCF" w14:textId="77777777" w:rsidR="000A6ADD" w:rsidRPr="000A6ADD" w:rsidRDefault="000A6ADD" w:rsidP="000A6ADD">
      <w:pPr>
        <w:pStyle w:val="EndNoteBibliography"/>
        <w:rPr>
          <w:rtl/>
        </w:rPr>
      </w:pPr>
      <w:r w:rsidRPr="000A6ADD">
        <w:rPr>
          <w:rtl/>
        </w:rPr>
        <w:t>30.</w:t>
      </w:r>
      <w:r w:rsidRPr="000A6ADD">
        <w:rPr>
          <w:rtl/>
        </w:rPr>
        <w:tab/>
      </w:r>
      <w:r w:rsidRPr="000A6ADD">
        <w:t>Dunneram Y, Greenwood DC, Burley VJ, Cade JE. Dietary intake and age at natural menopause: results from the UK Women’s Cohort Study. J Epidemiol Community Health. 2018;72(8</w:t>
      </w:r>
      <w:r w:rsidRPr="000A6ADD">
        <w:rPr>
          <w:rtl/>
        </w:rPr>
        <w:t>):733-40.</w:t>
      </w:r>
    </w:p>
    <w:p w14:paraId="6A2B915A" w14:textId="77777777" w:rsidR="000A6ADD" w:rsidRPr="000A6ADD" w:rsidRDefault="000A6ADD" w:rsidP="000A6ADD">
      <w:pPr>
        <w:pStyle w:val="EndNoteBibliography"/>
        <w:rPr>
          <w:rtl/>
        </w:rPr>
      </w:pPr>
      <w:r w:rsidRPr="000A6ADD">
        <w:rPr>
          <w:rtl/>
        </w:rPr>
        <w:t>31.</w:t>
      </w:r>
      <w:r w:rsidRPr="000A6ADD">
        <w:rPr>
          <w:rtl/>
        </w:rPr>
        <w:tab/>
      </w:r>
      <w:r w:rsidRPr="000A6ADD">
        <w:t>Moghaddam MB, Aghdam FB, Jafarabadi MA, Allahverdipour H, Nikookheslat SD, Safarpour S. The Iranian Version of International Physical Activity Questionnaire (IPAQ) in Iran: content and construct validity, factor structure, internal consistency and stability. World Appl Sci J. 2012;18(8):1073-80</w:t>
      </w:r>
      <w:r w:rsidRPr="000A6ADD">
        <w:rPr>
          <w:rtl/>
        </w:rPr>
        <w:t>.</w:t>
      </w:r>
    </w:p>
    <w:p w14:paraId="34054A78" w14:textId="77777777" w:rsidR="000A6ADD" w:rsidRPr="000A6ADD" w:rsidRDefault="000A6ADD" w:rsidP="000A6ADD">
      <w:pPr>
        <w:pStyle w:val="EndNoteBibliography"/>
        <w:rPr>
          <w:rtl/>
        </w:rPr>
      </w:pPr>
      <w:r w:rsidRPr="000A6ADD">
        <w:rPr>
          <w:rtl/>
        </w:rPr>
        <w:t>32.</w:t>
      </w:r>
      <w:r w:rsidRPr="000A6ADD">
        <w:rPr>
          <w:rtl/>
        </w:rPr>
        <w:tab/>
      </w:r>
      <w:r w:rsidRPr="000A6ADD">
        <w:rPr>
          <w:rFonts w:ascii="Arial" w:hAnsi="Arial" w:cs="Arial" w:hint="cs"/>
          <w:rtl/>
        </w:rPr>
        <w:t>بهروزی</w:t>
      </w:r>
      <w:r w:rsidRPr="000A6ADD">
        <w:rPr>
          <w:rtl/>
        </w:rPr>
        <w:t xml:space="preserve">, </w:t>
      </w:r>
      <w:r w:rsidRPr="000A6ADD">
        <w:rPr>
          <w:rFonts w:ascii="Arial" w:hAnsi="Arial" w:cs="Arial" w:hint="cs"/>
          <w:rtl/>
        </w:rPr>
        <w:t>ناصر</w:t>
      </w:r>
      <w:r w:rsidRPr="000A6ADD">
        <w:rPr>
          <w:rtl/>
        </w:rPr>
        <w:t xml:space="preserve">, </w:t>
      </w:r>
      <w:r w:rsidRPr="000A6ADD">
        <w:rPr>
          <w:rFonts w:ascii="Arial" w:hAnsi="Arial" w:cs="Arial" w:hint="cs"/>
          <w:rtl/>
        </w:rPr>
        <w:t>ییلاق</w:t>
      </w:r>
      <w:r w:rsidRPr="000A6ADD">
        <w:rPr>
          <w:rtl/>
        </w:rPr>
        <w:t xml:space="preserve"> </w:t>
      </w:r>
      <w:r w:rsidRPr="000A6ADD">
        <w:rPr>
          <w:rFonts w:ascii="Arial" w:hAnsi="Arial" w:cs="Arial" w:hint="cs"/>
          <w:rtl/>
        </w:rPr>
        <w:t>ش</w:t>
      </w:r>
      <w:r w:rsidRPr="000A6ADD">
        <w:rPr>
          <w:rtl/>
        </w:rPr>
        <w:t xml:space="preserve">, </w:t>
      </w:r>
      <w:r w:rsidRPr="000A6ADD">
        <w:rPr>
          <w:rFonts w:ascii="Arial" w:hAnsi="Arial" w:cs="Arial" w:hint="cs"/>
          <w:rtl/>
        </w:rPr>
        <w:t>منیجه</w:t>
      </w:r>
      <w:r w:rsidRPr="000A6ADD">
        <w:rPr>
          <w:rtl/>
        </w:rPr>
        <w:t xml:space="preserve">, </w:t>
      </w:r>
      <w:r w:rsidRPr="000A6ADD">
        <w:rPr>
          <w:rFonts w:ascii="Arial" w:hAnsi="Arial" w:cs="Arial" w:hint="cs"/>
          <w:rtl/>
        </w:rPr>
        <w:t>پورسید</w:t>
      </w:r>
      <w:r w:rsidRPr="000A6ADD">
        <w:rPr>
          <w:rtl/>
        </w:rPr>
        <w:t xml:space="preserve">. </w:t>
      </w:r>
      <w:r w:rsidRPr="000A6ADD">
        <w:rPr>
          <w:rFonts w:ascii="Arial" w:hAnsi="Arial" w:cs="Arial" w:hint="cs"/>
          <w:rtl/>
        </w:rPr>
        <w:t>رابطه</w:t>
      </w:r>
      <w:r w:rsidRPr="000A6ADD">
        <w:rPr>
          <w:rtl/>
        </w:rPr>
        <w:t xml:space="preserve"> </w:t>
      </w:r>
      <w:r w:rsidRPr="000A6ADD">
        <w:rPr>
          <w:rFonts w:ascii="Arial" w:hAnsi="Arial" w:cs="Arial" w:hint="cs"/>
          <w:rtl/>
        </w:rPr>
        <w:t>کمال</w:t>
      </w:r>
      <w:r w:rsidRPr="000A6ADD">
        <w:rPr>
          <w:rFonts w:hint="cs"/>
          <w:rtl/>
        </w:rPr>
        <w:t>‌</w:t>
      </w:r>
      <w:r w:rsidRPr="000A6ADD">
        <w:rPr>
          <w:rFonts w:ascii="Arial" w:hAnsi="Arial" w:cs="Arial" w:hint="cs"/>
          <w:rtl/>
        </w:rPr>
        <w:t>گرایی</w:t>
      </w:r>
      <w:r w:rsidRPr="000A6ADD">
        <w:rPr>
          <w:rFonts w:hint="cs"/>
          <w:rtl/>
        </w:rPr>
        <w:t>‌</w:t>
      </w:r>
      <w:r w:rsidRPr="000A6ADD">
        <w:rPr>
          <w:rFonts w:ascii="Arial" w:hAnsi="Arial" w:cs="Arial" w:hint="cs"/>
          <w:rtl/>
        </w:rPr>
        <w:t>،</w:t>
      </w:r>
      <w:r w:rsidRPr="000A6ADD">
        <w:rPr>
          <w:rtl/>
        </w:rPr>
        <w:t xml:space="preserve"> </w:t>
      </w:r>
      <w:r w:rsidRPr="000A6ADD">
        <w:rPr>
          <w:rFonts w:ascii="Arial" w:hAnsi="Arial" w:cs="Arial" w:hint="cs"/>
          <w:rtl/>
        </w:rPr>
        <w:t>استرس</w:t>
      </w:r>
      <w:r w:rsidRPr="000A6ADD">
        <w:rPr>
          <w:rtl/>
        </w:rPr>
        <w:t xml:space="preserve"> </w:t>
      </w:r>
      <w:r w:rsidRPr="000A6ADD">
        <w:rPr>
          <w:rFonts w:ascii="Arial" w:hAnsi="Arial" w:cs="Arial" w:hint="cs"/>
          <w:rtl/>
        </w:rPr>
        <w:t>ادراک</w:t>
      </w:r>
      <w:r w:rsidRPr="000A6ADD">
        <w:rPr>
          <w:rFonts w:hint="cs"/>
          <w:rtl/>
        </w:rPr>
        <w:t>‌</w:t>
      </w:r>
      <w:r w:rsidRPr="000A6ADD">
        <w:rPr>
          <w:rFonts w:ascii="Arial" w:hAnsi="Arial" w:cs="Arial" w:hint="cs"/>
          <w:rtl/>
        </w:rPr>
        <w:t>شده</w:t>
      </w:r>
      <w:r w:rsidRPr="000A6ADD">
        <w:rPr>
          <w:rtl/>
        </w:rPr>
        <w:t xml:space="preserve"> </w:t>
      </w:r>
      <w:r w:rsidRPr="000A6ADD">
        <w:rPr>
          <w:rFonts w:ascii="Arial" w:hAnsi="Arial" w:cs="Arial" w:hint="cs"/>
          <w:rtl/>
        </w:rPr>
        <w:t>و</w:t>
      </w:r>
      <w:r w:rsidRPr="000A6ADD">
        <w:rPr>
          <w:rtl/>
        </w:rPr>
        <w:t xml:space="preserve"> </w:t>
      </w:r>
      <w:r w:rsidRPr="000A6ADD">
        <w:rPr>
          <w:rFonts w:ascii="Arial" w:hAnsi="Arial" w:cs="Arial" w:hint="cs"/>
          <w:rtl/>
        </w:rPr>
        <w:t>حمایت</w:t>
      </w:r>
      <w:r w:rsidRPr="000A6ADD">
        <w:rPr>
          <w:rtl/>
        </w:rPr>
        <w:t xml:space="preserve"> </w:t>
      </w:r>
      <w:r w:rsidRPr="000A6ADD">
        <w:rPr>
          <w:rFonts w:ascii="Arial" w:hAnsi="Arial" w:cs="Arial" w:hint="cs"/>
          <w:rtl/>
        </w:rPr>
        <w:t>اجتماعی</w:t>
      </w:r>
      <w:r w:rsidRPr="000A6ADD">
        <w:rPr>
          <w:rtl/>
        </w:rPr>
        <w:t xml:space="preserve"> </w:t>
      </w:r>
      <w:r w:rsidRPr="000A6ADD">
        <w:rPr>
          <w:rFonts w:ascii="Arial" w:hAnsi="Arial" w:cs="Arial" w:hint="cs"/>
          <w:rtl/>
        </w:rPr>
        <w:t>با</w:t>
      </w:r>
      <w:r w:rsidRPr="000A6ADD">
        <w:rPr>
          <w:rtl/>
        </w:rPr>
        <w:t xml:space="preserve"> </w:t>
      </w:r>
      <w:r w:rsidRPr="000A6ADD">
        <w:rPr>
          <w:rFonts w:ascii="Arial" w:hAnsi="Arial" w:cs="Arial" w:hint="cs"/>
          <w:rtl/>
        </w:rPr>
        <w:t>فرسودگی</w:t>
      </w:r>
      <w:r w:rsidRPr="000A6ADD">
        <w:rPr>
          <w:rtl/>
        </w:rPr>
        <w:t xml:space="preserve"> </w:t>
      </w:r>
      <w:r w:rsidRPr="000A6ADD">
        <w:rPr>
          <w:rFonts w:ascii="Arial" w:hAnsi="Arial" w:cs="Arial" w:hint="cs"/>
          <w:rtl/>
        </w:rPr>
        <w:t>تحصیلی</w:t>
      </w:r>
      <w:r w:rsidRPr="000A6ADD">
        <w:rPr>
          <w:rtl/>
        </w:rPr>
        <w:t xml:space="preserve">. </w:t>
      </w:r>
      <w:r w:rsidRPr="000A6ADD">
        <w:rPr>
          <w:rFonts w:ascii="Arial" w:hAnsi="Arial" w:cs="Arial" w:hint="cs"/>
          <w:rtl/>
        </w:rPr>
        <w:t>فصلنامه</w:t>
      </w:r>
      <w:r w:rsidRPr="000A6ADD">
        <w:rPr>
          <w:rtl/>
        </w:rPr>
        <w:t xml:space="preserve"> </w:t>
      </w:r>
      <w:r w:rsidRPr="000A6ADD">
        <w:rPr>
          <w:rFonts w:ascii="Arial" w:hAnsi="Arial" w:cs="Arial" w:hint="cs"/>
          <w:rtl/>
        </w:rPr>
        <w:t>علمی</w:t>
      </w:r>
      <w:r w:rsidRPr="000A6ADD">
        <w:rPr>
          <w:rtl/>
        </w:rPr>
        <w:t xml:space="preserve"> </w:t>
      </w:r>
      <w:r w:rsidRPr="000A6ADD">
        <w:rPr>
          <w:rFonts w:ascii="Arial" w:hAnsi="Arial" w:cs="Arial" w:hint="cs"/>
          <w:rtl/>
        </w:rPr>
        <w:t>پژوهشی</w:t>
      </w:r>
      <w:r w:rsidRPr="000A6ADD">
        <w:rPr>
          <w:rtl/>
        </w:rPr>
        <w:t xml:space="preserve"> </w:t>
      </w:r>
      <w:r w:rsidRPr="000A6ADD">
        <w:rPr>
          <w:rFonts w:ascii="Arial" w:hAnsi="Arial" w:cs="Arial" w:hint="cs"/>
          <w:rtl/>
        </w:rPr>
        <w:t>راهبرد</w:t>
      </w:r>
      <w:r w:rsidRPr="000A6ADD">
        <w:rPr>
          <w:rtl/>
        </w:rPr>
        <w:t xml:space="preserve"> </w:t>
      </w:r>
      <w:r w:rsidRPr="000A6ADD">
        <w:rPr>
          <w:rFonts w:ascii="Arial" w:hAnsi="Arial" w:cs="Arial" w:hint="cs"/>
          <w:rtl/>
        </w:rPr>
        <w:t>فرهنگ</w:t>
      </w:r>
      <w:r w:rsidRPr="000A6ADD">
        <w:rPr>
          <w:rtl/>
        </w:rPr>
        <w:t>. 2013;5(20):83-102.</w:t>
      </w:r>
    </w:p>
    <w:p w14:paraId="75A2C294" w14:textId="77777777" w:rsidR="000A6ADD" w:rsidRPr="000A6ADD" w:rsidRDefault="000A6ADD" w:rsidP="000A6ADD">
      <w:pPr>
        <w:pStyle w:val="EndNoteBibliography"/>
        <w:rPr>
          <w:rtl/>
        </w:rPr>
      </w:pPr>
      <w:r w:rsidRPr="000A6ADD">
        <w:rPr>
          <w:rtl/>
        </w:rPr>
        <w:t>33.</w:t>
      </w:r>
      <w:r w:rsidRPr="000A6ADD">
        <w:rPr>
          <w:rtl/>
        </w:rPr>
        <w:tab/>
      </w:r>
      <w:r w:rsidRPr="000A6ADD">
        <w:t>Gupta S, Anand B. Effect of protein deficiency on plasma progesterone levels during the menstrual cycle of adult rhesus monkeys. Endocrinology. 1971;89(3):652-8</w:t>
      </w:r>
      <w:r w:rsidRPr="000A6ADD">
        <w:rPr>
          <w:rtl/>
        </w:rPr>
        <w:t>.</w:t>
      </w:r>
    </w:p>
    <w:p w14:paraId="73EB721E" w14:textId="77777777" w:rsidR="000A6ADD" w:rsidRPr="000A6ADD" w:rsidRDefault="000A6ADD" w:rsidP="000A6ADD">
      <w:pPr>
        <w:pStyle w:val="EndNoteBibliography"/>
        <w:rPr>
          <w:rtl/>
        </w:rPr>
      </w:pPr>
      <w:r w:rsidRPr="000A6ADD">
        <w:rPr>
          <w:rtl/>
        </w:rPr>
        <w:t>34.</w:t>
      </w:r>
      <w:r w:rsidRPr="000A6ADD">
        <w:rPr>
          <w:rtl/>
        </w:rPr>
        <w:tab/>
      </w:r>
      <w:r w:rsidRPr="000A6ADD">
        <w:t>Kim K, Yisahak SF, Nobles CJ, Andriessen VC, DeVilbiss EA, Sjaarda LA, et al. Low intake of vegetable protein is associated with altered ovulatory function among healthy women of reproductive age. The Journal of Clinical Endocrinology &amp; Metabolism. 2021;106(7):e2600-e12</w:t>
      </w:r>
      <w:r w:rsidRPr="000A6ADD">
        <w:rPr>
          <w:rtl/>
        </w:rPr>
        <w:t>.</w:t>
      </w:r>
    </w:p>
    <w:p w14:paraId="0B0E1D46" w14:textId="77777777" w:rsidR="000A6ADD" w:rsidRPr="000A6ADD" w:rsidRDefault="000A6ADD" w:rsidP="000A6ADD">
      <w:pPr>
        <w:pStyle w:val="EndNoteBibliography"/>
        <w:rPr>
          <w:rtl/>
        </w:rPr>
      </w:pPr>
      <w:r w:rsidRPr="000A6ADD">
        <w:rPr>
          <w:rtl/>
        </w:rPr>
        <w:t>35.</w:t>
      </w:r>
      <w:r w:rsidRPr="000A6ADD">
        <w:rPr>
          <w:rtl/>
        </w:rPr>
        <w:tab/>
      </w:r>
      <w:r w:rsidRPr="000A6ADD">
        <w:t>Mumford S, Alohali A, Wactawski-Wende J. Dietary protein intake and reproductive hormones and ovulation: the BioCycle study. Fertility and Sterility. 2015;104(3):e2</w:t>
      </w:r>
      <w:r w:rsidRPr="000A6ADD">
        <w:rPr>
          <w:rtl/>
        </w:rPr>
        <w:t>.</w:t>
      </w:r>
    </w:p>
    <w:p w14:paraId="4C9E6C9F" w14:textId="77777777" w:rsidR="000A6ADD" w:rsidRPr="000A6ADD" w:rsidRDefault="000A6ADD" w:rsidP="000A6ADD">
      <w:pPr>
        <w:pStyle w:val="EndNoteBibliography"/>
        <w:rPr>
          <w:rtl/>
        </w:rPr>
      </w:pPr>
      <w:r w:rsidRPr="000A6ADD">
        <w:rPr>
          <w:rtl/>
        </w:rPr>
        <w:t>36.</w:t>
      </w:r>
      <w:r w:rsidRPr="000A6ADD">
        <w:rPr>
          <w:rtl/>
        </w:rPr>
        <w:tab/>
      </w:r>
      <w:r w:rsidRPr="000A6ADD">
        <w:t>Lariviere F, Moussalli R, Garrel D. Increased leucine flux and leucine oxidation during the luteal phase of the menstrual cycle in women. American Journal of Physiology-Endocrinology</w:t>
      </w:r>
      <w:r w:rsidRPr="000A6ADD">
        <w:rPr>
          <w:rtl/>
        </w:rPr>
        <w:t xml:space="preserve"> </w:t>
      </w:r>
      <w:r w:rsidRPr="000A6ADD">
        <w:t>And Metabolism. 1994;267(3):E422-E8</w:t>
      </w:r>
      <w:r w:rsidRPr="000A6ADD">
        <w:rPr>
          <w:rtl/>
        </w:rPr>
        <w:t>.</w:t>
      </w:r>
    </w:p>
    <w:p w14:paraId="1CEA179C" w14:textId="77777777" w:rsidR="000A6ADD" w:rsidRPr="000A6ADD" w:rsidRDefault="000A6ADD" w:rsidP="000A6ADD">
      <w:pPr>
        <w:pStyle w:val="EndNoteBibliography"/>
        <w:rPr>
          <w:rtl/>
        </w:rPr>
      </w:pPr>
      <w:r w:rsidRPr="000A6ADD">
        <w:rPr>
          <w:rtl/>
        </w:rPr>
        <w:t>37.</w:t>
      </w:r>
      <w:r w:rsidRPr="000A6ADD">
        <w:rPr>
          <w:rtl/>
        </w:rPr>
        <w:tab/>
      </w:r>
      <w:r w:rsidRPr="000A6ADD">
        <w:t>Calloway DH, Kurzer MS. Menstrual cycle and protein requirements of women. The Journal of nutrition. 1982;112(2):356-66</w:t>
      </w:r>
      <w:r w:rsidRPr="000A6ADD">
        <w:rPr>
          <w:rtl/>
        </w:rPr>
        <w:t>.</w:t>
      </w:r>
    </w:p>
    <w:p w14:paraId="65FB108E" w14:textId="77777777" w:rsidR="000A6ADD" w:rsidRPr="000A6ADD" w:rsidRDefault="000A6ADD" w:rsidP="000A6ADD">
      <w:pPr>
        <w:pStyle w:val="EndNoteBibliography"/>
        <w:rPr>
          <w:rtl/>
        </w:rPr>
      </w:pPr>
      <w:r w:rsidRPr="000A6ADD">
        <w:rPr>
          <w:rtl/>
        </w:rPr>
        <w:t>38.</w:t>
      </w:r>
      <w:r w:rsidRPr="000A6ADD">
        <w:rPr>
          <w:rtl/>
        </w:rPr>
        <w:tab/>
      </w:r>
      <w:r w:rsidRPr="000A6ADD">
        <w:t>Cox B, Calame D. Changes in plasma amino acid levels during the human menstrual cycle and</w:t>
      </w:r>
      <w:r w:rsidRPr="000A6ADD">
        <w:rPr>
          <w:rtl/>
        </w:rPr>
        <w:t xml:space="preserve"> </w:t>
      </w:r>
      <w:r w:rsidRPr="000A6ADD">
        <w:t>in early pregnancy. A preliminary report. Hormone and Metabolic Research. 1978;10(05):428-33</w:t>
      </w:r>
      <w:r w:rsidRPr="000A6ADD">
        <w:rPr>
          <w:rtl/>
        </w:rPr>
        <w:t>.</w:t>
      </w:r>
    </w:p>
    <w:p w14:paraId="291FE3F1" w14:textId="77777777" w:rsidR="000A6ADD" w:rsidRPr="000A6ADD" w:rsidRDefault="000A6ADD" w:rsidP="000A6ADD">
      <w:pPr>
        <w:pStyle w:val="EndNoteBibliography"/>
        <w:rPr>
          <w:rtl/>
        </w:rPr>
      </w:pPr>
      <w:r w:rsidRPr="000A6ADD">
        <w:rPr>
          <w:rtl/>
        </w:rPr>
        <w:t>39.</w:t>
      </w:r>
      <w:r w:rsidRPr="000A6ADD">
        <w:rPr>
          <w:rtl/>
        </w:rPr>
        <w:tab/>
      </w:r>
      <w:r w:rsidRPr="000A6ADD">
        <w:t>Møller S, Maach-Møller B, Olesen M, Fjalland B. Effects of oral contraceptives on plasma neutral amino acids and cholesterol during a menstrual cycle. European journal of clinical pharmacology. 1996;50(3):179-84</w:t>
      </w:r>
      <w:r w:rsidRPr="000A6ADD">
        <w:rPr>
          <w:rtl/>
        </w:rPr>
        <w:t>.</w:t>
      </w:r>
    </w:p>
    <w:p w14:paraId="0CCC90FD" w14:textId="77777777" w:rsidR="000A6ADD" w:rsidRPr="000A6ADD" w:rsidRDefault="000A6ADD" w:rsidP="000A6ADD">
      <w:pPr>
        <w:pStyle w:val="EndNoteBibliography"/>
        <w:rPr>
          <w:rtl/>
        </w:rPr>
      </w:pPr>
      <w:r w:rsidRPr="000A6ADD">
        <w:rPr>
          <w:rtl/>
        </w:rPr>
        <w:t>40.</w:t>
      </w:r>
      <w:r w:rsidRPr="000A6ADD">
        <w:rPr>
          <w:rtl/>
        </w:rPr>
        <w:tab/>
      </w:r>
      <w:r w:rsidRPr="000A6ADD">
        <w:t>Yeung EH, Zhang C, Albert PS, Mumford SL, Ye A, Perkins NJ, et al. Adiposity and sex hormones across the menstrual cycle: the BioCycle Study. International journal of obesity. 2013;37(2):237-43</w:t>
      </w:r>
      <w:r w:rsidRPr="000A6ADD">
        <w:rPr>
          <w:rtl/>
        </w:rPr>
        <w:t>.</w:t>
      </w:r>
    </w:p>
    <w:p w14:paraId="76509B98" w14:textId="77777777" w:rsidR="000A6ADD" w:rsidRPr="000A6ADD" w:rsidRDefault="000A6ADD" w:rsidP="000A6ADD">
      <w:pPr>
        <w:pStyle w:val="EndNoteBibliography"/>
        <w:rPr>
          <w:rtl/>
        </w:rPr>
      </w:pPr>
      <w:r w:rsidRPr="000A6ADD">
        <w:rPr>
          <w:rtl/>
        </w:rPr>
        <w:t>41.</w:t>
      </w:r>
      <w:r w:rsidRPr="000A6ADD">
        <w:rPr>
          <w:rtl/>
        </w:rPr>
        <w:tab/>
      </w:r>
      <w:r w:rsidRPr="000A6ADD">
        <w:t>Faustmann G, Meinitzer A, Magnes C, Tiran B, Obermayer-Pietsch B, Gruber H-J, et al. Progesterone-associated arginine decline at luteal phase of menstrual cycle and associations with related amino acids and nuclear factor kB activation. Plos one. 201</w:t>
      </w:r>
      <w:r w:rsidRPr="000A6ADD">
        <w:rPr>
          <w:rtl/>
        </w:rPr>
        <w:t>8;13(7):</w:t>
      </w:r>
      <w:r w:rsidRPr="000A6ADD">
        <w:t>e0200489</w:t>
      </w:r>
      <w:r w:rsidRPr="000A6ADD">
        <w:rPr>
          <w:rtl/>
        </w:rPr>
        <w:t>.</w:t>
      </w:r>
    </w:p>
    <w:p w14:paraId="4D18EBB4" w14:textId="77777777" w:rsidR="000A6ADD" w:rsidRPr="000A6ADD" w:rsidRDefault="000A6ADD" w:rsidP="000A6ADD">
      <w:pPr>
        <w:pStyle w:val="EndNoteBibliography"/>
        <w:rPr>
          <w:rtl/>
        </w:rPr>
      </w:pPr>
      <w:r w:rsidRPr="000A6ADD">
        <w:rPr>
          <w:rtl/>
        </w:rPr>
        <w:lastRenderedPageBreak/>
        <w:t>42.</w:t>
      </w:r>
      <w:r w:rsidRPr="000A6ADD">
        <w:rPr>
          <w:rtl/>
        </w:rPr>
        <w:tab/>
      </w:r>
      <w:r w:rsidRPr="000A6ADD">
        <w:t>Naghshi S, Sadeghi O, Willett WC, Esmaillzadeh A. Dietary intake of total, animal, and plant proteins and risk of all cause, cardiovascular, and cancer mortality: systematic review and dose-response meta-analysis of prospective cohort studies. bmj. 2020;370</w:t>
      </w:r>
      <w:r w:rsidRPr="000A6ADD">
        <w:rPr>
          <w:rtl/>
        </w:rPr>
        <w:t>.</w:t>
      </w:r>
    </w:p>
    <w:p w14:paraId="2675C185" w14:textId="77777777" w:rsidR="000A6ADD" w:rsidRPr="000A6ADD" w:rsidRDefault="000A6ADD" w:rsidP="000A6ADD">
      <w:pPr>
        <w:pStyle w:val="EndNoteBibliography"/>
        <w:rPr>
          <w:rtl/>
        </w:rPr>
      </w:pPr>
      <w:r w:rsidRPr="000A6ADD">
        <w:rPr>
          <w:rtl/>
        </w:rPr>
        <w:t>43.</w:t>
      </w:r>
      <w:r w:rsidRPr="000A6ADD">
        <w:rPr>
          <w:rtl/>
        </w:rPr>
        <w:tab/>
      </w:r>
      <w:r w:rsidRPr="000A6ADD">
        <w:t>Pirke KM, Schweiger U, Laessle R, Dickhaut B, Schweiger M, Waechtler M. Dieting influences the menstrual cycle: vegetarian versus nonvegetarian diet. Fertility and sterility. 1986;46(6):1083-8</w:t>
      </w:r>
      <w:r w:rsidRPr="000A6ADD">
        <w:rPr>
          <w:rtl/>
        </w:rPr>
        <w:t>.</w:t>
      </w:r>
    </w:p>
    <w:p w14:paraId="4ACC780D" w14:textId="77777777" w:rsidR="000A6ADD" w:rsidRPr="000A6ADD" w:rsidRDefault="000A6ADD" w:rsidP="000A6ADD">
      <w:pPr>
        <w:pStyle w:val="EndNoteBibliography"/>
        <w:rPr>
          <w:rtl/>
        </w:rPr>
      </w:pPr>
      <w:r w:rsidRPr="000A6ADD">
        <w:rPr>
          <w:rtl/>
        </w:rPr>
        <w:t>44.</w:t>
      </w:r>
      <w:r w:rsidRPr="000A6ADD">
        <w:rPr>
          <w:rtl/>
        </w:rPr>
        <w:tab/>
      </w:r>
      <w:r w:rsidRPr="000A6ADD">
        <w:t>Barr SI, Janelle KC, Prior</w:t>
      </w:r>
      <w:r w:rsidRPr="000A6ADD">
        <w:rPr>
          <w:rtl/>
        </w:rPr>
        <w:t xml:space="preserve"> </w:t>
      </w:r>
      <w:r w:rsidRPr="000A6ADD">
        <w:t>JC. Vegetarian vs nonvegetarian diets, dietary restraint, and subclinical ovulatory disturbances: prospective 6-mo study. The American journal of clinical nutrition. 1994;60(6):887-94</w:t>
      </w:r>
      <w:r w:rsidRPr="000A6ADD">
        <w:rPr>
          <w:rtl/>
        </w:rPr>
        <w:t>.</w:t>
      </w:r>
    </w:p>
    <w:p w14:paraId="7371C8AD" w14:textId="77777777" w:rsidR="000A6ADD" w:rsidRPr="000A6ADD" w:rsidRDefault="000A6ADD" w:rsidP="000A6ADD">
      <w:pPr>
        <w:pStyle w:val="EndNoteBibliography"/>
        <w:rPr>
          <w:rtl/>
        </w:rPr>
      </w:pPr>
      <w:r w:rsidRPr="000A6ADD">
        <w:rPr>
          <w:rtl/>
        </w:rPr>
        <w:t>45.</w:t>
      </w:r>
      <w:r w:rsidRPr="000A6ADD">
        <w:rPr>
          <w:rtl/>
        </w:rPr>
        <w:tab/>
      </w:r>
      <w:r w:rsidRPr="000A6ADD">
        <w:t>Baird D, Umbach DM, Lansdell L, Hughes CL, Setchell K, Weinberg CR</w:t>
      </w:r>
      <w:r w:rsidRPr="000A6ADD">
        <w:rPr>
          <w:rtl/>
        </w:rPr>
        <w:t xml:space="preserve">, </w:t>
      </w:r>
      <w:r w:rsidRPr="000A6ADD">
        <w:t>et al. Dietary intervention study to assess estrogenicity of dietary soy among postmenopausal women. The Journal of Clinical Endocrinology &amp; Metabolism. 1995;80(5):1685-90</w:t>
      </w:r>
      <w:r w:rsidRPr="000A6ADD">
        <w:rPr>
          <w:rtl/>
        </w:rPr>
        <w:t>.</w:t>
      </w:r>
    </w:p>
    <w:p w14:paraId="568A71DA" w14:textId="77777777" w:rsidR="000A6ADD" w:rsidRPr="000A6ADD" w:rsidRDefault="000A6ADD" w:rsidP="000A6ADD">
      <w:pPr>
        <w:pStyle w:val="EndNoteBibliography"/>
        <w:rPr>
          <w:rtl/>
        </w:rPr>
      </w:pPr>
      <w:r w:rsidRPr="000A6ADD">
        <w:rPr>
          <w:rtl/>
        </w:rPr>
        <w:t>46.</w:t>
      </w:r>
      <w:r w:rsidRPr="000A6ADD">
        <w:rPr>
          <w:rtl/>
        </w:rPr>
        <w:tab/>
      </w:r>
      <w:r w:rsidRPr="000A6ADD">
        <w:t>Pino AM, Valladares LE, Palma MA, Mancilla AM, Yáñez M, Albala C. Dietary</w:t>
      </w:r>
      <w:r w:rsidRPr="000A6ADD">
        <w:rPr>
          <w:rtl/>
        </w:rPr>
        <w:t xml:space="preserve"> </w:t>
      </w:r>
      <w:r w:rsidRPr="000A6ADD">
        <w:t>isoflavones affect sex hormone-binding globulin levels in postmenopausal women. The Journal of Clinical Endocrinology &amp; Metabolism. 2000;85(8):2797-800</w:t>
      </w:r>
      <w:r w:rsidRPr="000A6ADD">
        <w:rPr>
          <w:rtl/>
        </w:rPr>
        <w:t>.</w:t>
      </w:r>
    </w:p>
    <w:p w14:paraId="49EB1D3E" w14:textId="77777777" w:rsidR="000A6ADD" w:rsidRPr="000A6ADD" w:rsidRDefault="000A6ADD" w:rsidP="000A6ADD">
      <w:pPr>
        <w:pStyle w:val="EndNoteBibliography"/>
        <w:rPr>
          <w:rtl/>
        </w:rPr>
      </w:pPr>
      <w:r w:rsidRPr="000A6ADD">
        <w:rPr>
          <w:rtl/>
        </w:rPr>
        <w:t>47.</w:t>
      </w:r>
      <w:r w:rsidRPr="000A6ADD">
        <w:rPr>
          <w:rtl/>
        </w:rPr>
        <w:tab/>
      </w:r>
      <w:r w:rsidRPr="000A6ADD">
        <w:t>Duncan AM, Merz BE, Xu X, Nagel TC, Phipps WR, Kurzer MS. Soy isoflavones exert modest hormonal effects in premenopausal women. The Journal of Clinical Endocrinology &amp; Metabolism. 1999;84(1):192-7</w:t>
      </w:r>
      <w:r w:rsidRPr="000A6ADD">
        <w:rPr>
          <w:rtl/>
        </w:rPr>
        <w:t>.</w:t>
      </w:r>
    </w:p>
    <w:p w14:paraId="1063BA54" w14:textId="77777777" w:rsidR="000A6ADD" w:rsidRPr="000A6ADD" w:rsidRDefault="000A6ADD" w:rsidP="000A6ADD">
      <w:pPr>
        <w:pStyle w:val="EndNoteBibliography"/>
        <w:rPr>
          <w:rtl/>
        </w:rPr>
      </w:pPr>
      <w:r w:rsidRPr="000A6ADD">
        <w:rPr>
          <w:rtl/>
        </w:rPr>
        <w:t>48.</w:t>
      </w:r>
      <w:r w:rsidRPr="000A6ADD">
        <w:rPr>
          <w:rtl/>
        </w:rPr>
        <w:tab/>
      </w:r>
      <w:r w:rsidRPr="000A6ADD">
        <w:t>Wu AH, Stanczyk FZ, Seow A, Lee H-P, Yu MC. Soy intake and other lifestyle determinants of serum estrogen levels among postmenopausal Chinese women in</w:t>
      </w:r>
      <w:r w:rsidRPr="000A6ADD">
        <w:rPr>
          <w:rtl/>
        </w:rPr>
        <w:t xml:space="preserve"> </w:t>
      </w:r>
      <w:r w:rsidRPr="000A6ADD">
        <w:t>Singapore. Cancer Epidemiology Biomarkers &amp; Prevention. 2002;11(9):844-51</w:t>
      </w:r>
      <w:r w:rsidRPr="000A6ADD">
        <w:rPr>
          <w:rtl/>
        </w:rPr>
        <w:t>.</w:t>
      </w:r>
    </w:p>
    <w:p w14:paraId="7B3315C9" w14:textId="77777777" w:rsidR="000A6ADD" w:rsidRPr="000A6ADD" w:rsidRDefault="000A6ADD" w:rsidP="000A6ADD">
      <w:pPr>
        <w:pStyle w:val="EndNoteBibliography"/>
        <w:rPr>
          <w:rtl/>
        </w:rPr>
      </w:pPr>
      <w:r w:rsidRPr="000A6ADD">
        <w:rPr>
          <w:rtl/>
        </w:rPr>
        <w:t>49.</w:t>
      </w:r>
      <w:r w:rsidRPr="000A6ADD">
        <w:rPr>
          <w:rtl/>
        </w:rPr>
        <w:tab/>
      </w:r>
      <w:r w:rsidRPr="000A6ADD">
        <w:t>Han KK, Soares Jr JM, Haidar MA, De Lima GR, Baracat EC. Benefits of soy isoflavone therapeutic regimen on menopausal symptoms. Obstetrics &amp; Gynecology. 2002;99(3):389-94</w:t>
      </w:r>
      <w:r w:rsidRPr="000A6ADD">
        <w:rPr>
          <w:rtl/>
        </w:rPr>
        <w:t>.</w:t>
      </w:r>
    </w:p>
    <w:p w14:paraId="405DA680" w14:textId="77777777" w:rsidR="000A6ADD" w:rsidRPr="000A6ADD" w:rsidRDefault="000A6ADD" w:rsidP="000A6ADD">
      <w:pPr>
        <w:pStyle w:val="EndNoteBibliography"/>
        <w:rPr>
          <w:rtl/>
        </w:rPr>
      </w:pPr>
      <w:r w:rsidRPr="000A6ADD">
        <w:rPr>
          <w:rtl/>
        </w:rPr>
        <w:t>50.</w:t>
      </w:r>
      <w:r w:rsidRPr="000A6ADD">
        <w:rPr>
          <w:rtl/>
        </w:rPr>
        <w:tab/>
      </w:r>
      <w:r w:rsidRPr="000A6ADD">
        <w:t>Goldin BR, Woods MN, Spiegelman DL, Longcope C, Morrill‐LaBrode A, Dwyer JT, et al. The effect of dietary fat and fiber on serum estrogen concentrations in premenopausal women under controlled dietary conditions. Cancer. 1994;74(S3):1125-31</w:t>
      </w:r>
      <w:r w:rsidRPr="000A6ADD">
        <w:rPr>
          <w:rtl/>
        </w:rPr>
        <w:t>.</w:t>
      </w:r>
    </w:p>
    <w:p w14:paraId="3690068F" w14:textId="77777777" w:rsidR="000A6ADD" w:rsidRPr="000A6ADD" w:rsidRDefault="000A6ADD" w:rsidP="000A6ADD">
      <w:pPr>
        <w:pStyle w:val="EndNoteBibliography"/>
        <w:rPr>
          <w:rtl/>
        </w:rPr>
      </w:pPr>
      <w:r w:rsidRPr="000A6ADD">
        <w:rPr>
          <w:rtl/>
        </w:rPr>
        <w:t>51.</w:t>
      </w:r>
      <w:r w:rsidRPr="000A6ADD">
        <w:rPr>
          <w:rtl/>
        </w:rPr>
        <w:tab/>
      </w:r>
      <w:r w:rsidRPr="000A6ADD">
        <w:t>Mäkelä S</w:t>
      </w:r>
      <w:r w:rsidRPr="000A6ADD">
        <w:rPr>
          <w:rtl/>
        </w:rPr>
        <w:t xml:space="preserve">, </w:t>
      </w:r>
      <w:r w:rsidRPr="000A6ADD">
        <w:t>Poutanen M, Kostian M, Lehtimäki N, Strauss L, Santti R, et al. Inhibition of 17β-hydroxysteroid oxidoreductase by flavonoids in breast and prostate cancer cells. Proceedings of the Society for Experimental Biology and Medicine. 1998;217(3):310-6</w:t>
      </w:r>
      <w:r w:rsidRPr="000A6ADD">
        <w:rPr>
          <w:rtl/>
        </w:rPr>
        <w:t>.</w:t>
      </w:r>
    </w:p>
    <w:p w14:paraId="1050534B" w14:textId="77777777" w:rsidR="000A6ADD" w:rsidRPr="000A6ADD" w:rsidRDefault="000A6ADD" w:rsidP="000A6ADD">
      <w:pPr>
        <w:pStyle w:val="EndNoteBibliography"/>
        <w:rPr>
          <w:rtl/>
        </w:rPr>
      </w:pPr>
      <w:r w:rsidRPr="000A6ADD">
        <w:rPr>
          <w:rtl/>
        </w:rPr>
        <w:t>52.</w:t>
      </w:r>
      <w:r w:rsidRPr="000A6ADD">
        <w:rPr>
          <w:rtl/>
        </w:rPr>
        <w:tab/>
      </w:r>
      <w:r w:rsidRPr="000A6ADD">
        <w:t>Wang C, Mäkelä T, Hase T, Adlercreutz H, Kurzer MS. Lignans and flavonoids inhibit aromatase enzyme in human preadipocytes. The Journal of steroid biochemistry and molecular biology. 1994;50(3-4):205-12</w:t>
      </w:r>
      <w:r w:rsidRPr="000A6ADD">
        <w:rPr>
          <w:rtl/>
        </w:rPr>
        <w:t>.</w:t>
      </w:r>
    </w:p>
    <w:p w14:paraId="4F3E913A" w14:textId="77777777" w:rsidR="000A6ADD" w:rsidRPr="000A6ADD" w:rsidRDefault="000A6ADD" w:rsidP="000A6ADD">
      <w:pPr>
        <w:pStyle w:val="EndNoteBibliography"/>
        <w:rPr>
          <w:rtl/>
        </w:rPr>
      </w:pPr>
      <w:r w:rsidRPr="000A6ADD">
        <w:rPr>
          <w:rtl/>
        </w:rPr>
        <w:t>53.</w:t>
      </w:r>
      <w:r w:rsidRPr="000A6ADD">
        <w:rPr>
          <w:rtl/>
        </w:rPr>
        <w:tab/>
      </w:r>
      <w:r w:rsidRPr="000A6ADD">
        <w:t>Badger TM, Ronis MJ, Hakkak R. Developmental effects and health aspects of soy protein isolate, casein, and whey in male and female rats. International Journal of Toxicology. 2001;20(3):165-74</w:t>
      </w:r>
      <w:r w:rsidRPr="000A6ADD">
        <w:rPr>
          <w:rtl/>
        </w:rPr>
        <w:t>.</w:t>
      </w:r>
    </w:p>
    <w:p w14:paraId="77769E3B" w14:textId="77777777" w:rsidR="000A6ADD" w:rsidRPr="000A6ADD" w:rsidRDefault="000A6ADD" w:rsidP="000A6ADD">
      <w:pPr>
        <w:pStyle w:val="EndNoteBibliography"/>
        <w:rPr>
          <w:rtl/>
        </w:rPr>
      </w:pPr>
      <w:r w:rsidRPr="000A6ADD">
        <w:rPr>
          <w:rtl/>
        </w:rPr>
        <w:t>54.</w:t>
      </w:r>
      <w:r w:rsidRPr="000A6ADD">
        <w:rPr>
          <w:rtl/>
        </w:rPr>
        <w:tab/>
      </w:r>
      <w:r w:rsidRPr="000A6ADD">
        <w:t>Hirko KA, Spiegelman D, Barnett JB, Cho E, Willett WC, Hankinson SE, et al. Dietary Patterns and Plasma Sex Hormones, Prolactin, and Sex Hormone–Binding Globulin in Premenopausal WomenDietary Patterns and Plasma Sex Hormones. Cancer Epidemiology, Biomarkers &amp; Prevention. 2016;25(5):791-8</w:t>
      </w:r>
      <w:r w:rsidRPr="000A6ADD">
        <w:rPr>
          <w:rtl/>
        </w:rPr>
        <w:t>.</w:t>
      </w:r>
    </w:p>
    <w:p w14:paraId="76DB93C9" w14:textId="77777777" w:rsidR="000A6ADD" w:rsidRPr="000A6ADD" w:rsidRDefault="000A6ADD" w:rsidP="000A6ADD">
      <w:pPr>
        <w:pStyle w:val="EndNoteBibliography"/>
        <w:rPr>
          <w:rtl/>
        </w:rPr>
      </w:pPr>
      <w:r w:rsidRPr="000A6ADD">
        <w:rPr>
          <w:rtl/>
        </w:rPr>
        <w:t>55.</w:t>
      </w:r>
      <w:r w:rsidRPr="000A6ADD">
        <w:rPr>
          <w:rtl/>
        </w:rPr>
        <w:tab/>
      </w:r>
      <w:r w:rsidRPr="000A6ADD">
        <w:t>Abey NO, Ebuehi OAT, Imaga NA. Perinatal dietary protein deficiency</w:t>
      </w:r>
      <w:r w:rsidRPr="000A6ADD">
        <w:rPr>
          <w:rtl/>
        </w:rPr>
        <w:t xml:space="preserve"> </w:t>
      </w:r>
      <w:r w:rsidRPr="000A6ADD">
        <w:t>alters ovarian genes critical to reproductive health from one generation to another in female rat models. Gene Reports. 2021;24:101225</w:t>
      </w:r>
      <w:r w:rsidRPr="000A6ADD">
        <w:rPr>
          <w:rtl/>
        </w:rPr>
        <w:t>.</w:t>
      </w:r>
    </w:p>
    <w:p w14:paraId="775EB775" w14:textId="77777777" w:rsidR="000A6ADD" w:rsidRPr="000A6ADD" w:rsidRDefault="000A6ADD" w:rsidP="000A6ADD">
      <w:pPr>
        <w:pStyle w:val="EndNoteBibliography"/>
        <w:rPr>
          <w:rtl/>
        </w:rPr>
      </w:pPr>
      <w:r w:rsidRPr="000A6ADD">
        <w:rPr>
          <w:rtl/>
        </w:rPr>
        <w:t>56.</w:t>
      </w:r>
      <w:r w:rsidRPr="000A6ADD">
        <w:rPr>
          <w:rtl/>
        </w:rPr>
        <w:tab/>
      </w:r>
      <w:r w:rsidRPr="000A6ADD">
        <w:t>Ahmed W, Lingner J. Impact of oxidative stress on telomere biology. Differentiation. 2018;99:21-7</w:t>
      </w:r>
      <w:r w:rsidRPr="000A6ADD">
        <w:rPr>
          <w:rtl/>
        </w:rPr>
        <w:t>.</w:t>
      </w:r>
    </w:p>
    <w:p w14:paraId="37A11DC4" w14:textId="77777777" w:rsidR="000A6ADD" w:rsidRPr="000A6ADD" w:rsidRDefault="000A6ADD" w:rsidP="000A6ADD">
      <w:pPr>
        <w:pStyle w:val="EndNoteBibliography"/>
        <w:rPr>
          <w:rtl/>
        </w:rPr>
      </w:pPr>
      <w:r w:rsidRPr="000A6ADD">
        <w:rPr>
          <w:rtl/>
        </w:rPr>
        <w:t>57.</w:t>
      </w:r>
      <w:r w:rsidRPr="000A6ADD">
        <w:rPr>
          <w:rtl/>
        </w:rPr>
        <w:tab/>
      </w:r>
      <w:r w:rsidRPr="000A6ADD">
        <w:t>Situ J, Zhang H, Lu L, Li K, Hu C, Wang D. Clinical significance of PSMA, TERT and PDEF in malignant tumors of the prostate. Eur Rev Med Pharmacol Sci. 2017;21(15):3347-52</w:t>
      </w:r>
      <w:r w:rsidRPr="000A6ADD">
        <w:rPr>
          <w:rtl/>
        </w:rPr>
        <w:t>.</w:t>
      </w:r>
    </w:p>
    <w:p w14:paraId="3EC324BC" w14:textId="77777777" w:rsidR="000A6ADD" w:rsidRPr="000A6ADD" w:rsidRDefault="000A6ADD" w:rsidP="000A6ADD">
      <w:pPr>
        <w:pStyle w:val="EndNoteBibliography"/>
        <w:rPr>
          <w:rtl/>
        </w:rPr>
      </w:pPr>
      <w:r w:rsidRPr="000A6ADD">
        <w:rPr>
          <w:rtl/>
        </w:rPr>
        <w:lastRenderedPageBreak/>
        <w:t>58.</w:t>
      </w:r>
      <w:r w:rsidRPr="000A6ADD">
        <w:rPr>
          <w:rtl/>
        </w:rPr>
        <w:tab/>
      </w:r>
      <w:r w:rsidRPr="000A6ADD">
        <w:t>Nishi K, Iwaihara Y, Tsunoda T, Sakata T, Shirasawa S, Ishikura S. ROS-induced cleavage of NHLRC2 by caspase-8 leads to apoptotic cell death in the HCT116 human colon cancer cell line. Cell death &amp; disease. 2017;8(12):1-13</w:t>
      </w:r>
      <w:r w:rsidRPr="000A6ADD">
        <w:rPr>
          <w:rtl/>
        </w:rPr>
        <w:t>.</w:t>
      </w:r>
    </w:p>
    <w:p w14:paraId="22E413B3" w14:textId="77777777" w:rsidR="000A6ADD" w:rsidRPr="000A6ADD" w:rsidRDefault="000A6ADD" w:rsidP="000A6ADD">
      <w:pPr>
        <w:pStyle w:val="EndNoteBibliography"/>
        <w:rPr>
          <w:rtl/>
        </w:rPr>
      </w:pPr>
      <w:r w:rsidRPr="000A6ADD">
        <w:rPr>
          <w:rtl/>
        </w:rPr>
        <w:t>59.</w:t>
      </w:r>
      <w:r w:rsidRPr="000A6ADD">
        <w:rPr>
          <w:rtl/>
        </w:rPr>
        <w:tab/>
      </w:r>
      <w:r w:rsidRPr="000A6ADD">
        <w:t>Jiang H, Cao L, Chen H. Protective effects ROS up-regulation on premature ovarian failure by suppressing ROS-TERT signal pathway. European Review for Medical and Pharmacological Sciences. 2018;22(19):6198-204</w:t>
      </w:r>
      <w:r w:rsidRPr="000A6ADD">
        <w:rPr>
          <w:rtl/>
        </w:rPr>
        <w:t>.</w:t>
      </w:r>
    </w:p>
    <w:p w14:paraId="100B7627" w14:textId="77777777" w:rsidR="000A6ADD" w:rsidRPr="000A6ADD" w:rsidRDefault="000A6ADD" w:rsidP="000A6ADD">
      <w:pPr>
        <w:pStyle w:val="EndNoteBibliography"/>
        <w:rPr>
          <w:rtl/>
        </w:rPr>
      </w:pPr>
      <w:r w:rsidRPr="000A6ADD">
        <w:rPr>
          <w:rtl/>
        </w:rPr>
        <w:t>60.</w:t>
      </w:r>
      <w:r w:rsidRPr="000A6ADD">
        <w:rPr>
          <w:rtl/>
        </w:rPr>
        <w:tab/>
      </w:r>
      <w:r w:rsidRPr="000A6ADD">
        <w:t>Farhangi MA, Najafi M. The association between dietary quality indices and serum telomerase activity in patient candidates for CABG. Eating and Weight Disorders-Studies on Anorexia, Bulimia and Obesity. 2020;25(5):1461-8</w:t>
      </w:r>
      <w:r w:rsidRPr="000A6ADD">
        <w:rPr>
          <w:rtl/>
        </w:rPr>
        <w:t>.</w:t>
      </w:r>
    </w:p>
    <w:p w14:paraId="0C37E550" w14:textId="77777777" w:rsidR="000A6ADD" w:rsidRPr="000A6ADD" w:rsidRDefault="000A6ADD" w:rsidP="000A6ADD">
      <w:pPr>
        <w:pStyle w:val="EndNoteBibliography"/>
        <w:rPr>
          <w:rtl/>
        </w:rPr>
      </w:pPr>
      <w:r w:rsidRPr="000A6ADD">
        <w:rPr>
          <w:rtl/>
        </w:rPr>
        <w:t>61.</w:t>
      </w:r>
      <w:r w:rsidRPr="000A6ADD">
        <w:rPr>
          <w:rtl/>
        </w:rPr>
        <w:tab/>
      </w:r>
      <w:r w:rsidRPr="000A6ADD">
        <w:t>Galiè S, Canudas S, Muralidharan J, García-Gavilán J, Bulló M, Salas-Salvadó J. Impact of nutrition on telomere health: systematic review of observational cohort studies and randomized clinical trials. Advances in Nutrition. 2020;11(3):576-601</w:t>
      </w:r>
      <w:r w:rsidRPr="000A6ADD">
        <w:rPr>
          <w:rtl/>
        </w:rPr>
        <w:t>.</w:t>
      </w:r>
    </w:p>
    <w:p w14:paraId="54DC94EA" w14:textId="77777777" w:rsidR="000A6ADD" w:rsidRPr="000A6ADD" w:rsidRDefault="000A6ADD" w:rsidP="000A6ADD">
      <w:pPr>
        <w:pStyle w:val="EndNoteBibliography"/>
        <w:rPr>
          <w:rtl/>
        </w:rPr>
      </w:pPr>
      <w:r w:rsidRPr="000A6ADD">
        <w:rPr>
          <w:rtl/>
        </w:rPr>
        <w:t>62.</w:t>
      </w:r>
      <w:r w:rsidRPr="000A6ADD">
        <w:rPr>
          <w:rtl/>
        </w:rPr>
        <w:tab/>
      </w:r>
      <w:r w:rsidRPr="000A6ADD">
        <w:t>Campins Machado FM. The impact of diet-protein content in telomerase regulation. 2021</w:t>
      </w:r>
      <w:r w:rsidRPr="000A6ADD">
        <w:rPr>
          <w:rtl/>
        </w:rPr>
        <w:t>.</w:t>
      </w:r>
    </w:p>
    <w:p w14:paraId="0B0247E0" w14:textId="77777777" w:rsidR="000A6ADD" w:rsidRPr="000A6ADD" w:rsidRDefault="000A6ADD" w:rsidP="000A6ADD">
      <w:pPr>
        <w:pStyle w:val="EndNoteBibliography"/>
        <w:rPr>
          <w:rtl/>
        </w:rPr>
      </w:pPr>
      <w:r w:rsidRPr="000A6ADD">
        <w:rPr>
          <w:rtl/>
        </w:rPr>
        <w:t>63.</w:t>
      </w:r>
      <w:r w:rsidRPr="000A6ADD">
        <w:rPr>
          <w:rtl/>
        </w:rPr>
        <w:tab/>
      </w:r>
      <w:r w:rsidRPr="000A6ADD">
        <w:t>Welt CK, Taylor AE, Martin KA, Hall JE. Serum inhibin B in polycystic ovary syndrome: regulation by insulin and luteinizing hormone. The Journal of Clinical Endocrinology &amp; Metabolism. 2002;87(12):5559-65</w:t>
      </w:r>
      <w:r w:rsidRPr="000A6ADD">
        <w:rPr>
          <w:rtl/>
        </w:rPr>
        <w:t>.</w:t>
      </w:r>
    </w:p>
    <w:p w14:paraId="6A45B438" w14:textId="77777777" w:rsidR="000A6ADD" w:rsidRPr="000A6ADD" w:rsidRDefault="000A6ADD" w:rsidP="000A6ADD">
      <w:pPr>
        <w:pStyle w:val="EndNoteBibliography"/>
        <w:rPr>
          <w:rtl/>
        </w:rPr>
      </w:pPr>
      <w:r w:rsidRPr="000A6ADD">
        <w:rPr>
          <w:rtl/>
        </w:rPr>
        <w:t>64.</w:t>
      </w:r>
      <w:r w:rsidRPr="000A6ADD">
        <w:rPr>
          <w:rtl/>
        </w:rPr>
        <w:tab/>
      </w:r>
      <w:r w:rsidRPr="000A6ADD">
        <w:t>Anderson C, Park Y-MM, Stanczyk FZ, Sandler DP, Nichols HB. Dietary factors and serum antimüllerian hormone concentrations in late premenopausal women. Fertility and sterility. 2018;110(6):1145-53</w:t>
      </w:r>
      <w:r w:rsidRPr="000A6ADD">
        <w:rPr>
          <w:rtl/>
        </w:rPr>
        <w:t>.</w:t>
      </w:r>
    </w:p>
    <w:p w14:paraId="195D4B0F" w14:textId="77777777" w:rsidR="000A6ADD" w:rsidRPr="000A6ADD" w:rsidRDefault="000A6ADD" w:rsidP="000A6ADD">
      <w:pPr>
        <w:pStyle w:val="EndNoteBibliography"/>
        <w:rPr>
          <w:rtl/>
        </w:rPr>
      </w:pPr>
      <w:r w:rsidRPr="000A6ADD">
        <w:rPr>
          <w:rtl/>
        </w:rPr>
        <w:t>65.</w:t>
      </w:r>
      <w:r w:rsidRPr="000A6ADD">
        <w:rPr>
          <w:rtl/>
        </w:rPr>
        <w:tab/>
      </w:r>
      <w:r w:rsidRPr="000A6ADD">
        <w:t>Foroozanfard F, Rafiei H, Samimi M, Gilasi HR, Gorjizadeh R, Heidar Z, et al. The effects of dietary approaches to stop hypertension diet on weight loss, anti‐Müllerian hormone and metabolic profiles</w:t>
      </w:r>
      <w:r w:rsidRPr="000A6ADD">
        <w:rPr>
          <w:rtl/>
        </w:rPr>
        <w:t xml:space="preserve"> </w:t>
      </w:r>
      <w:r w:rsidRPr="000A6ADD">
        <w:t>in women with polycystic ovary syndrome: a randomized clinical trial. Clinical endocrinology. 2017;87(1):51-8</w:t>
      </w:r>
      <w:r w:rsidRPr="000A6ADD">
        <w:rPr>
          <w:rtl/>
        </w:rPr>
        <w:t>.</w:t>
      </w:r>
    </w:p>
    <w:p w14:paraId="5581C93D" w14:textId="77777777" w:rsidR="000A6ADD" w:rsidRPr="000A6ADD" w:rsidRDefault="000A6ADD" w:rsidP="000A6ADD">
      <w:pPr>
        <w:pStyle w:val="EndNoteBibliography"/>
        <w:rPr>
          <w:rtl/>
        </w:rPr>
      </w:pPr>
      <w:r w:rsidRPr="000A6ADD">
        <w:rPr>
          <w:rtl/>
        </w:rPr>
        <w:t>66.</w:t>
      </w:r>
      <w:r w:rsidRPr="000A6ADD">
        <w:rPr>
          <w:rtl/>
        </w:rPr>
        <w:tab/>
      </w:r>
      <w:r w:rsidRPr="000A6ADD">
        <w:t>Nybacka Å, Carlström K, Fabri F, Hellström PM, Hirschberg AL. Serum antimüllerian hormone in response to dietary management and/or physical</w:t>
      </w:r>
      <w:r w:rsidRPr="000A6ADD">
        <w:rPr>
          <w:rtl/>
        </w:rPr>
        <w:t xml:space="preserve"> </w:t>
      </w:r>
      <w:r w:rsidRPr="000A6ADD">
        <w:t>exercise in overweight/obese women with polycystic ovary syndrome: secondary analysis of a randomized controlled trial. Fertility and sterility. 2013;100(4):1096-102</w:t>
      </w:r>
      <w:r w:rsidRPr="000A6ADD">
        <w:rPr>
          <w:rtl/>
        </w:rPr>
        <w:t>.</w:t>
      </w:r>
    </w:p>
    <w:p w14:paraId="0A501C50" w14:textId="77777777" w:rsidR="000A6ADD" w:rsidRPr="000A6ADD" w:rsidRDefault="000A6ADD" w:rsidP="000A6ADD">
      <w:pPr>
        <w:pStyle w:val="EndNoteBibliography"/>
        <w:rPr>
          <w:rtl/>
        </w:rPr>
      </w:pPr>
      <w:r w:rsidRPr="000A6ADD">
        <w:rPr>
          <w:rtl/>
        </w:rPr>
        <w:t>67.</w:t>
      </w:r>
      <w:r w:rsidRPr="000A6ADD">
        <w:rPr>
          <w:rtl/>
        </w:rPr>
        <w:tab/>
      </w:r>
      <w:r w:rsidRPr="000A6ADD">
        <w:t>Daneshzad E, Heshmati J, Basirat V, Keshavarz S-A, Qorbani M, Larijani B, et al. The Effect of the Dietary Approaches to Stop Hypertension (DASH) Diet on Sleep, Mental Health, and Hormonal Changes: A Randomized Clinical Trial in Women With Type 2 Diabetes. Frontiers in nutrition. 2022:807</w:t>
      </w:r>
      <w:r w:rsidRPr="000A6ADD">
        <w:rPr>
          <w:rtl/>
        </w:rPr>
        <w:t>.</w:t>
      </w:r>
    </w:p>
    <w:p w14:paraId="3686F7CE" w14:textId="77777777" w:rsidR="000A6ADD" w:rsidRPr="000A6ADD" w:rsidRDefault="000A6ADD" w:rsidP="000A6ADD">
      <w:pPr>
        <w:pStyle w:val="EndNoteBibliography"/>
        <w:rPr>
          <w:rtl/>
        </w:rPr>
      </w:pPr>
      <w:r w:rsidRPr="000A6ADD">
        <w:rPr>
          <w:rtl/>
        </w:rPr>
        <w:t>68.</w:t>
      </w:r>
      <w:r w:rsidRPr="000A6ADD">
        <w:rPr>
          <w:rtl/>
        </w:rPr>
        <w:tab/>
      </w:r>
      <w:r w:rsidRPr="000A6ADD">
        <w:t>Kunicki M, Rudnicka E, Skórska J, Calik-Ksepka AI, Smolarczyk R. Insulin resistance indexes in women with premature ovarian insufficiency—a pilot study. Ginekologia Polska. 2018;89(7):364-9</w:t>
      </w:r>
      <w:r w:rsidRPr="000A6ADD">
        <w:rPr>
          <w:rtl/>
        </w:rPr>
        <w:t>.</w:t>
      </w:r>
    </w:p>
    <w:p w14:paraId="6E6CDE8B" w14:textId="77777777" w:rsidR="000A6ADD" w:rsidRPr="000A6ADD" w:rsidRDefault="000A6ADD" w:rsidP="000A6ADD">
      <w:pPr>
        <w:pStyle w:val="EndNoteBibliography"/>
        <w:rPr>
          <w:rtl/>
        </w:rPr>
      </w:pPr>
      <w:r w:rsidRPr="000A6ADD">
        <w:rPr>
          <w:rtl/>
        </w:rPr>
        <w:t>69.</w:t>
      </w:r>
      <w:r w:rsidRPr="000A6ADD">
        <w:rPr>
          <w:rtl/>
        </w:rPr>
        <w:tab/>
      </w:r>
      <w:r w:rsidRPr="000A6ADD">
        <w:t>Franks S, Robinson S, Willis DS. Nutrition, insulin and polycystic ovary syndrome. Reviews of Reproduction. 1996;1:47-53</w:t>
      </w:r>
      <w:r w:rsidRPr="000A6ADD">
        <w:rPr>
          <w:rtl/>
        </w:rPr>
        <w:t>.</w:t>
      </w:r>
    </w:p>
    <w:p w14:paraId="6DFB5253" w14:textId="77777777" w:rsidR="000A6ADD" w:rsidRPr="000A6ADD" w:rsidRDefault="000A6ADD" w:rsidP="000A6ADD">
      <w:pPr>
        <w:pStyle w:val="EndNoteBibliography"/>
        <w:rPr>
          <w:rtl/>
        </w:rPr>
      </w:pPr>
      <w:r w:rsidRPr="000A6ADD">
        <w:rPr>
          <w:rtl/>
        </w:rPr>
        <w:t>70.</w:t>
      </w:r>
      <w:r w:rsidRPr="000A6ADD">
        <w:rPr>
          <w:rtl/>
        </w:rPr>
        <w:tab/>
      </w:r>
      <w:r w:rsidRPr="000A6ADD">
        <w:t>Cortet-Rudelli C, Pigny P, Decanter C, Leroy M, Maunoury-Lefebvre C, Thomas-Desrousseaux P, et al. Obesity and serum luteinizing hormone level have an independent and opposite effect on the serum inhibin B level in patients with polycystic ovary syndrome. Fertility and sterility. 2002;77(2):281-7</w:t>
      </w:r>
      <w:r w:rsidRPr="000A6ADD">
        <w:rPr>
          <w:rtl/>
        </w:rPr>
        <w:t>.</w:t>
      </w:r>
    </w:p>
    <w:p w14:paraId="2BAB4108" w14:textId="77777777" w:rsidR="000A6ADD" w:rsidRPr="000A6ADD" w:rsidRDefault="000A6ADD" w:rsidP="000A6ADD">
      <w:pPr>
        <w:pStyle w:val="EndNoteBibliography"/>
        <w:rPr>
          <w:rtl/>
        </w:rPr>
      </w:pPr>
      <w:r w:rsidRPr="000A6ADD">
        <w:rPr>
          <w:rtl/>
        </w:rPr>
        <w:t>71.</w:t>
      </w:r>
      <w:r w:rsidRPr="000A6ADD">
        <w:rPr>
          <w:rtl/>
        </w:rPr>
        <w:tab/>
      </w:r>
      <w:r w:rsidRPr="000A6ADD">
        <w:t>Freeman EW, Gracia CR, Sammel MD, Lin H, Lim LC-L, Strauss III JF. Association of anti-mullerian hormone levels with obesity in late reproductive-age women. Fertility and sterility. 20</w:t>
      </w:r>
      <w:r w:rsidRPr="000A6ADD">
        <w:rPr>
          <w:rtl/>
        </w:rPr>
        <w:t>07;87(1):101-6.</w:t>
      </w:r>
    </w:p>
    <w:p w14:paraId="396579C1" w14:textId="77777777" w:rsidR="000A6ADD" w:rsidRPr="000A6ADD" w:rsidRDefault="000A6ADD" w:rsidP="000A6ADD">
      <w:pPr>
        <w:pStyle w:val="EndNoteBibliography"/>
        <w:rPr>
          <w:rtl/>
        </w:rPr>
      </w:pPr>
      <w:r w:rsidRPr="000A6ADD">
        <w:rPr>
          <w:rtl/>
        </w:rPr>
        <w:t>72.</w:t>
      </w:r>
      <w:r w:rsidRPr="000A6ADD">
        <w:rPr>
          <w:rtl/>
        </w:rPr>
        <w:tab/>
      </w:r>
      <w:r w:rsidRPr="000A6ADD">
        <w:t>Arciero PJ, Gentile CL, Pressman R, Everett M, Ormsbee MJ, Martin J, et al. Moderate protein intake improves total and regional body composition and insulin sensitivity in overweight adults. Metabolism. 2008;57(6):757-65</w:t>
      </w:r>
      <w:r w:rsidRPr="000A6ADD">
        <w:rPr>
          <w:rtl/>
        </w:rPr>
        <w:t>.</w:t>
      </w:r>
    </w:p>
    <w:p w14:paraId="772C8AC9" w14:textId="77777777" w:rsidR="000A6ADD" w:rsidRPr="000A6ADD" w:rsidRDefault="000A6ADD" w:rsidP="000A6ADD">
      <w:pPr>
        <w:pStyle w:val="EndNoteBibliography"/>
        <w:rPr>
          <w:rtl/>
        </w:rPr>
      </w:pPr>
      <w:r w:rsidRPr="000A6ADD">
        <w:rPr>
          <w:rtl/>
        </w:rPr>
        <w:t>73.</w:t>
      </w:r>
      <w:r w:rsidRPr="000A6ADD">
        <w:rPr>
          <w:rtl/>
        </w:rPr>
        <w:tab/>
      </w:r>
      <w:r w:rsidRPr="000A6ADD">
        <w:t>Chiechi L</w:t>
      </w:r>
      <w:r w:rsidRPr="000A6ADD">
        <w:rPr>
          <w:rtl/>
        </w:rPr>
        <w:t xml:space="preserve">, </w:t>
      </w:r>
      <w:r w:rsidRPr="000A6ADD">
        <w:t>Secreto G, Vimercati A, Greco P, Venturelli E, Pansini F, et al. The effects of a soy rich diet on serum lipids: the Menfis randomized trial. Maturitas. 2002;41(2):97-104</w:t>
      </w:r>
      <w:r w:rsidRPr="000A6ADD">
        <w:rPr>
          <w:rtl/>
        </w:rPr>
        <w:t>.</w:t>
      </w:r>
    </w:p>
    <w:p w14:paraId="6E74E60F" w14:textId="77777777" w:rsidR="000A6ADD" w:rsidRPr="000A6ADD" w:rsidRDefault="000A6ADD" w:rsidP="000A6ADD">
      <w:pPr>
        <w:pStyle w:val="EndNoteBibliography"/>
        <w:rPr>
          <w:rtl/>
        </w:rPr>
      </w:pPr>
      <w:r w:rsidRPr="000A6ADD">
        <w:rPr>
          <w:rtl/>
        </w:rPr>
        <w:lastRenderedPageBreak/>
        <w:t>74.</w:t>
      </w:r>
      <w:r w:rsidRPr="000A6ADD">
        <w:rPr>
          <w:rtl/>
        </w:rPr>
        <w:tab/>
      </w:r>
      <w:r w:rsidRPr="000A6ADD">
        <w:t>Souter I, Chiu YH, Batsis M, Afeiche MC, Williams PL, Hauser R, et al. The association of protein intake (amount and type) with ovarian antral follicle counts among infertile women: results from the EARTH prospective study cohort. BJOG: An International Journal of Obstetrics &amp; Gynaecology. 2017;124(10):1547-55</w:t>
      </w:r>
      <w:r w:rsidRPr="000A6ADD">
        <w:rPr>
          <w:rtl/>
        </w:rPr>
        <w:t>.</w:t>
      </w:r>
    </w:p>
    <w:p w14:paraId="33875831" w14:textId="77777777" w:rsidR="000A6ADD" w:rsidRPr="000A6ADD" w:rsidRDefault="000A6ADD" w:rsidP="000A6ADD">
      <w:pPr>
        <w:pStyle w:val="EndNoteBibliography"/>
        <w:rPr>
          <w:rtl/>
        </w:rPr>
      </w:pPr>
      <w:r w:rsidRPr="000A6ADD">
        <w:rPr>
          <w:rtl/>
        </w:rPr>
        <w:t>75.</w:t>
      </w:r>
      <w:r w:rsidRPr="000A6ADD">
        <w:rPr>
          <w:rtl/>
        </w:rPr>
        <w:tab/>
      </w:r>
      <w:r w:rsidRPr="000A6ADD">
        <w:t>Ruder EH, Hartman TJ, Blumberg J, Goldman MB. Oxidative stress and antioxidants: exposure and impact on female fertility. Human reproduction update. 2008;14(4):345-57</w:t>
      </w:r>
      <w:r w:rsidRPr="000A6ADD">
        <w:rPr>
          <w:rtl/>
        </w:rPr>
        <w:t>.</w:t>
      </w:r>
    </w:p>
    <w:p w14:paraId="20EDEE9B" w14:textId="77777777" w:rsidR="000A6ADD" w:rsidRPr="000A6ADD" w:rsidRDefault="000A6ADD" w:rsidP="000A6ADD">
      <w:pPr>
        <w:pStyle w:val="EndNoteBibliography"/>
        <w:rPr>
          <w:rtl/>
        </w:rPr>
      </w:pPr>
      <w:r w:rsidRPr="000A6ADD">
        <w:rPr>
          <w:rtl/>
        </w:rPr>
        <w:t>76.</w:t>
      </w:r>
      <w:r w:rsidRPr="000A6ADD">
        <w:rPr>
          <w:rtl/>
        </w:rPr>
        <w:tab/>
      </w:r>
      <w:r w:rsidRPr="000A6ADD">
        <w:t>Moslehi N, Mirmiran P, Azizi F, Tehrani FR. Do dietary intakes influence the rate of decline in anti-Mullerian hormone among eumenorrheic women? A population-based prospective investigation. Nutrition journal. 2019;18(1):1-9</w:t>
      </w:r>
      <w:r w:rsidRPr="000A6ADD">
        <w:rPr>
          <w:rtl/>
        </w:rPr>
        <w:t>.</w:t>
      </w:r>
    </w:p>
    <w:p w14:paraId="00A63363" w14:textId="77777777" w:rsidR="000A6ADD" w:rsidRPr="000A6ADD" w:rsidRDefault="000A6ADD" w:rsidP="000A6ADD">
      <w:pPr>
        <w:pStyle w:val="EndNoteBibliography"/>
        <w:rPr>
          <w:rtl/>
        </w:rPr>
      </w:pPr>
      <w:r w:rsidRPr="000A6ADD">
        <w:rPr>
          <w:rtl/>
        </w:rPr>
        <w:t>77.</w:t>
      </w:r>
      <w:r w:rsidRPr="000A6ADD">
        <w:rPr>
          <w:rtl/>
        </w:rPr>
        <w:tab/>
      </w:r>
      <w:r w:rsidRPr="000A6ADD">
        <w:t>Chavarro JE, Rich-Edwards JW, Rosner BA, Willett WC. Protein intake and ovulatory infertility. American journal of obstetrics and gynecology. 2008;198(2):210. e1-. e7</w:t>
      </w:r>
      <w:r w:rsidRPr="000A6ADD">
        <w:rPr>
          <w:rtl/>
        </w:rPr>
        <w:t>.</w:t>
      </w:r>
    </w:p>
    <w:p w14:paraId="4DF86C75" w14:textId="77777777" w:rsidR="000A6ADD" w:rsidRPr="000A6ADD" w:rsidRDefault="000A6ADD" w:rsidP="000A6ADD">
      <w:pPr>
        <w:pStyle w:val="EndNoteBibliography"/>
        <w:rPr>
          <w:rtl/>
        </w:rPr>
      </w:pPr>
      <w:r w:rsidRPr="000A6ADD">
        <w:rPr>
          <w:rtl/>
        </w:rPr>
        <w:t>78.</w:t>
      </w:r>
      <w:r w:rsidRPr="000A6ADD">
        <w:rPr>
          <w:rtl/>
        </w:rPr>
        <w:tab/>
      </w:r>
      <w:r w:rsidRPr="000A6ADD">
        <w:t>Skoracka K, Ratajczak AE, Rychter AM, Dobrowolska A, Krela-Kaźmierczak I. Female Fertility and the Nutritional Approach: The Most Essential Aspects. Advances in Nutrition. 2021;12(6):2372-86</w:t>
      </w:r>
      <w:r w:rsidRPr="000A6ADD">
        <w:rPr>
          <w:rtl/>
        </w:rPr>
        <w:t>.</w:t>
      </w:r>
    </w:p>
    <w:p w14:paraId="1C906AFC" w14:textId="77777777" w:rsidR="000A6ADD" w:rsidRPr="000A6ADD" w:rsidRDefault="000A6ADD" w:rsidP="000A6ADD">
      <w:pPr>
        <w:pStyle w:val="EndNoteBibliography"/>
        <w:rPr>
          <w:rtl/>
        </w:rPr>
      </w:pPr>
      <w:r w:rsidRPr="000A6ADD">
        <w:rPr>
          <w:rtl/>
        </w:rPr>
        <w:t>79.</w:t>
      </w:r>
      <w:r w:rsidRPr="000A6ADD">
        <w:rPr>
          <w:rtl/>
        </w:rPr>
        <w:tab/>
      </w:r>
      <w:r w:rsidRPr="000A6ADD">
        <w:t>Fontana R</w:t>
      </w:r>
      <w:r w:rsidRPr="000A6ADD">
        <w:rPr>
          <w:rtl/>
        </w:rPr>
        <w:t xml:space="preserve">, </w:t>
      </w:r>
      <w:r w:rsidRPr="000A6ADD">
        <w:t>Della Torre S. The deep correlation between energy metabolism and reproduction: a view on the effects of nutrition for women fertility. Nutrients. 2016;8(2):87</w:t>
      </w:r>
      <w:r w:rsidRPr="000A6ADD">
        <w:rPr>
          <w:rtl/>
        </w:rPr>
        <w:t>.</w:t>
      </w:r>
    </w:p>
    <w:p w14:paraId="696EF3C1" w14:textId="77777777" w:rsidR="000A6ADD" w:rsidRPr="000A6ADD" w:rsidRDefault="000A6ADD" w:rsidP="000A6ADD">
      <w:pPr>
        <w:pStyle w:val="EndNoteBibliography"/>
        <w:rPr>
          <w:rtl/>
        </w:rPr>
      </w:pPr>
      <w:r w:rsidRPr="000A6ADD">
        <w:rPr>
          <w:rtl/>
        </w:rPr>
        <w:t>80.</w:t>
      </w:r>
      <w:r w:rsidRPr="000A6ADD">
        <w:rPr>
          <w:rtl/>
        </w:rPr>
        <w:tab/>
      </w:r>
      <w:r w:rsidRPr="000A6ADD">
        <w:t>Holmes MD, Pollak MN, Willett WC, Hankinson SE. Dietary correlates of plasma insulin-like</w:t>
      </w:r>
      <w:r w:rsidRPr="000A6ADD">
        <w:rPr>
          <w:rtl/>
        </w:rPr>
        <w:t xml:space="preserve"> </w:t>
      </w:r>
      <w:r w:rsidRPr="000A6ADD">
        <w:t>growth factor I and insulin-like growth factor binding protein 3 concentrations. Cancer Epidemiology Biomarkers &amp; Prevention. 2002;11(9):852-61</w:t>
      </w:r>
      <w:r w:rsidRPr="000A6ADD">
        <w:rPr>
          <w:rtl/>
        </w:rPr>
        <w:t>.</w:t>
      </w:r>
    </w:p>
    <w:p w14:paraId="0F7556A1" w14:textId="77777777" w:rsidR="000A6ADD" w:rsidRPr="000A6ADD" w:rsidRDefault="000A6ADD" w:rsidP="000A6ADD">
      <w:pPr>
        <w:pStyle w:val="EndNoteBibliography"/>
        <w:rPr>
          <w:rtl/>
        </w:rPr>
      </w:pPr>
      <w:r w:rsidRPr="000A6ADD">
        <w:rPr>
          <w:rtl/>
        </w:rPr>
        <w:t>81.</w:t>
      </w:r>
      <w:r w:rsidRPr="000A6ADD">
        <w:rPr>
          <w:rtl/>
        </w:rPr>
        <w:tab/>
      </w:r>
      <w:r w:rsidRPr="000A6ADD">
        <w:t>Khoo J, Piantadosi C, Duncan R, Worthley SG, Jenkins A, Noakes M, et al. Comparing effects of a low‐energy diet and a high‐protein low‐fat diet on sexual and endothelial function, urinary tract symptoms, and inflammation in obese diabetic men. The journal of sexual medicine. 2011;8(10):2868-75</w:t>
      </w:r>
      <w:r w:rsidRPr="000A6ADD">
        <w:rPr>
          <w:rtl/>
        </w:rPr>
        <w:t>.</w:t>
      </w:r>
    </w:p>
    <w:p w14:paraId="4680489F" w14:textId="77777777" w:rsidR="000A6ADD" w:rsidRPr="000A6ADD" w:rsidRDefault="000A6ADD" w:rsidP="000A6ADD">
      <w:pPr>
        <w:pStyle w:val="EndNoteBibliography"/>
        <w:rPr>
          <w:rtl/>
        </w:rPr>
      </w:pPr>
      <w:r w:rsidRPr="000A6ADD">
        <w:rPr>
          <w:rtl/>
        </w:rPr>
        <w:t>82.</w:t>
      </w:r>
      <w:r w:rsidRPr="000A6ADD">
        <w:rPr>
          <w:rtl/>
        </w:rPr>
        <w:tab/>
      </w:r>
      <w:r w:rsidRPr="000A6ADD">
        <w:t>Razavi Zade M, Telkabadi MH, Bahmani F, Salehi B, Farshbaf S</w:t>
      </w:r>
      <w:r w:rsidRPr="000A6ADD">
        <w:rPr>
          <w:rtl/>
        </w:rPr>
        <w:t xml:space="preserve">, </w:t>
      </w:r>
      <w:r w:rsidRPr="000A6ADD">
        <w:t>Asemi Z. The effects of DASH diet on weight loss and metabolic status in adults with non‐alcoholic fatty liver disease: a randomized clinical trial. Liver international. 2016;36(4):563-71</w:t>
      </w:r>
      <w:r w:rsidRPr="000A6ADD">
        <w:rPr>
          <w:rtl/>
        </w:rPr>
        <w:t>.</w:t>
      </w:r>
    </w:p>
    <w:p w14:paraId="015234CE" w14:textId="77777777" w:rsidR="000A6ADD" w:rsidRPr="000A6ADD" w:rsidRDefault="000A6ADD" w:rsidP="000A6ADD">
      <w:pPr>
        <w:pStyle w:val="EndNoteBibliography"/>
        <w:rPr>
          <w:rtl/>
        </w:rPr>
      </w:pPr>
      <w:r w:rsidRPr="000A6ADD">
        <w:rPr>
          <w:rtl/>
        </w:rPr>
        <w:t>83.</w:t>
      </w:r>
      <w:r w:rsidRPr="000A6ADD">
        <w:rPr>
          <w:rtl/>
        </w:rPr>
        <w:tab/>
      </w:r>
      <w:r w:rsidRPr="000A6ADD">
        <w:t>Asemi Z, Esmaillzadeh A. DASH diet, insulin resistance, and</w:t>
      </w:r>
      <w:r w:rsidRPr="000A6ADD">
        <w:rPr>
          <w:rtl/>
        </w:rPr>
        <w:t xml:space="preserve"> </w:t>
      </w:r>
      <w:r w:rsidRPr="000A6ADD">
        <w:t>serum hs-CRP in polycystic ovary syndrome: a randomized controlled clinical trial. Hormone and metabolic research. 2015;47(03):232-8</w:t>
      </w:r>
      <w:r w:rsidRPr="000A6ADD">
        <w:rPr>
          <w:rtl/>
        </w:rPr>
        <w:t>.</w:t>
      </w:r>
    </w:p>
    <w:p w14:paraId="7D88782E" w14:textId="77777777" w:rsidR="000A6ADD" w:rsidRPr="000A6ADD" w:rsidRDefault="000A6ADD" w:rsidP="000A6ADD">
      <w:pPr>
        <w:pStyle w:val="EndNoteBibliography"/>
        <w:rPr>
          <w:rtl/>
        </w:rPr>
      </w:pPr>
      <w:r w:rsidRPr="000A6ADD">
        <w:rPr>
          <w:rtl/>
        </w:rPr>
        <w:t>84.</w:t>
      </w:r>
      <w:r w:rsidRPr="000A6ADD">
        <w:rPr>
          <w:rtl/>
        </w:rPr>
        <w:tab/>
      </w:r>
      <w:r w:rsidRPr="000A6ADD">
        <w:t>Puchau B, Zulet MA, de Echávarri AG, Hermsdorff HHM, Martínez JA. Dietary total antioxidant capacity is negatively associated with some metabolic syndrome features in healthy young adults. Nutrition. 2010;26(5):534-41</w:t>
      </w:r>
      <w:r w:rsidRPr="000A6ADD">
        <w:rPr>
          <w:rtl/>
        </w:rPr>
        <w:t>.</w:t>
      </w:r>
    </w:p>
    <w:p w14:paraId="5F2C7A5D" w14:textId="77777777" w:rsidR="000A6ADD" w:rsidRPr="000A6ADD" w:rsidRDefault="000A6ADD" w:rsidP="000A6ADD">
      <w:pPr>
        <w:pStyle w:val="EndNoteBibliography"/>
        <w:rPr>
          <w:rtl/>
        </w:rPr>
      </w:pPr>
      <w:r w:rsidRPr="000A6ADD">
        <w:rPr>
          <w:rtl/>
        </w:rPr>
        <w:t>85.</w:t>
      </w:r>
      <w:r w:rsidRPr="000A6ADD">
        <w:rPr>
          <w:rtl/>
        </w:rPr>
        <w:tab/>
      </w:r>
      <w:r w:rsidRPr="000A6ADD">
        <w:t>Avignon A, Hokayem M, Bisbal C, Lambert K. Dietary antioxidants: do they have a role to play in the ongoing fight against abnormal glucose metabolism</w:t>
      </w:r>
      <w:r w:rsidRPr="000A6ADD">
        <w:rPr>
          <w:rtl/>
        </w:rPr>
        <w:t xml:space="preserve">? </w:t>
      </w:r>
      <w:r w:rsidRPr="000A6ADD">
        <w:t>Nutrition. 2012;28(7-8):715-21</w:t>
      </w:r>
      <w:r w:rsidRPr="000A6ADD">
        <w:rPr>
          <w:rtl/>
        </w:rPr>
        <w:t>.</w:t>
      </w:r>
    </w:p>
    <w:p w14:paraId="6CCE475C" w14:textId="77777777" w:rsidR="000A6ADD" w:rsidRPr="000A6ADD" w:rsidRDefault="000A6ADD" w:rsidP="000A6ADD">
      <w:pPr>
        <w:pStyle w:val="EndNoteBibliography"/>
        <w:rPr>
          <w:rtl/>
        </w:rPr>
      </w:pPr>
      <w:r w:rsidRPr="000A6ADD">
        <w:rPr>
          <w:rtl/>
        </w:rPr>
        <w:t>86.</w:t>
      </w:r>
      <w:r w:rsidRPr="000A6ADD">
        <w:rPr>
          <w:rtl/>
        </w:rPr>
        <w:tab/>
      </w:r>
      <w:r w:rsidRPr="000A6ADD">
        <w:t>Aycart DF, Acevedo S, Eguiguren-Jimenez L, Andrade JM. Influence of Plant and Animal Proteins on Inflammation Markers among Adults with Chronic Kidney Disease: A Systematic Review and Meta-Analysis. Nutrients. 2021;13</w:t>
      </w:r>
      <w:r w:rsidRPr="000A6ADD">
        <w:rPr>
          <w:rtl/>
        </w:rPr>
        <w:t>(5):1660.</w:t>
      </w:r>
    </w:p>
    <w:p w14:paraId="795EF3F9" w14:textId="04F2AC72" w:rsidR="00F247E1" w:rsidRPr="00DD0481" w:rsidRDefault="00F247E1" w:rsidP="000A6ADD">
      <w:pPr>
        <w:jc w:val="both"/>
        <w:rPr>
          <w:rFonts w:asciiTheme="majorBidi" w:hAnsiTheme="majorBidi"/>
          <w:sz w:val="28"/>
          <w:szCs w:val="28"/>
          <w:lang w:bidi="fa-IR"/>
        </w:rPr>
      </w:pPr>
      <w:r>
        <w:rPr>
          <w:rFonts w:asciiTheme="majorBidi" w:hAnsiTheme="majorBidi"/>
          <w:sz w:val="28"/>
          <w:szCs w:val="28"/>
          <w:rtl/>
          <w:lang w:bidi="fa-IR"/>
        </w:rPr>
        <w:fldChar w:fldCharType="end"/>
      </w:r>
    </w:p>
    <w:p w14:paraId="0D79E00B" w14:textId="77777777" w:rsidR="00C1003F" w:rsidRDefault="00C1003F" w:rsidP="00F247E1">
      <w:pPr>
        <w:spacing w:after="0" w:line="360" w:lineRule="auto"/>
        <w:jc w:val="both"/>
        <w:rPr>
          <w:rStyle w:val="jlqj4b"/>
          <w:rFonts w:asciiTheme="majorBidi" w:hAnsiTheme="majorBidi" w:cs="B Zar"/>
          <w:sz w:val="24"/>
        </w:rPr>
      </w:pPr>
    </w:p>
    <w:p w14:paraId="1794B19B" w14:textId="77777777" w:rsidR="00C1003F" w:rsidRDefault="00C1003F" w:rsidP="00C1003F">
      <w:pPr>
        <w:bidi/>
        <w:spacing w:after="0" w:line="360" w:lineRule="auto"/>
        <w:jc w:val="both"/>
        <w:rPr>
          <w:rStyle w:val="jlqj4b"/>
          <w:rFonts w:asciiTheme="majorBidi" w:hAnsiTheme="majorBidi" w:cs="B Zar"/>
          <w:sz w:val="24"/>
          <w:rtl/>
        </w:rPr>
      </w:pPr>
    </w:p>
    <w:p w14:paraId="33133C1D" w14:textId="77777777" w:rsidR="00330E49" w:rsidRDefault="00330E49" w:rsidP="00330E49">
      <w:pPr>
        <w:pStyle w:val="Heading1"/>
        <w:rPr>
          <w:rStyle w:val="jlqj4b"/>
          <w:sz w:val="144"/>
          <w:szCs w:val="144"/>
          <w:rtl/>
          <w:lang w:bidi="fa-IR"/>
        </w:rPr>
      </w:pPr>
      <w:bookmarkStart w:id="106" w:name="_Toc119348428"/>
    </w:p>
    <w:p w14:paraId="03F60652" w14:textId="77777777" w:rsidR="00330E49" w:rsidRDefault="00330E49" w:rsidP="00330E49">
      <w:pPr>
        <w:pStyle w:val="Heading1"/>
        <w:rPr>
          <w:rStyle w:val="jlqj4b"/>
          <w:sz w:val="144"/>
          <w:szCs w:val="144"/>
          <w:rtl/>
          <w:lang w:bidi="fa-IR"/>
        </w:rPr>
      </w:pPr>
    </w:p>
    <w:p w14:paraId="105D2CD7" w14:textId="77777777" w:rsidR="00330E49" w:rsidRDefault="00330E49" w:rsidP="00330E49">
      <w:pPr>
        <w:pStyle w:val="Heading1"/>
        <w:rPr>
          <w:rStyle w:val="jlqj4b"/>
          <w:sz w:val="144"/>
          <w:szCs w:val="144"/>
          <w:rtl/>
          <w:lang w:bidi="fa-IR"/>
        </w:rPr>
      </w:pPr>
    </w:p>
    <w:p w14:paraId="618DFEA8" w14:textId="77777777" w:rsidR="00330E49" w:rsidRDefault="00330E49" w:rsidP="00330E49">
      <w:pPr>
        <w:pStyle w:val="Heading1"/>
        <w:rPr>
          <w:rStyle w:val="jlqj4b"/>
          <w:sz w:val="144"/>
          <w:szCs w:val="144"/>
          <w:rtl/>
          <w:lang w:bidi="fa-IR"/>
        </w:rPr>
      </w:pPr>
    </w:p>
    <w:p w14:paraId="0B605A28" w14:textId="4F4460D6" w:rsidR="00C1003F" w:rsidRPr="00904A52" w:rsidRDefault="00C1003F" w:rsidP="00330E49">
      <w:pPr>
        <w:pStyle w:val="Heading1"/>
        <w:rPr>
          <w:rStyle w:val="jlqj4b"/>
          <w:sz w:val="144"/>
          <w:szCs w:val="144"/>
          <w:rtl/>
          <w:lang w:bidi="fa-IR"/>
        </w:rPr>
      </w:pPr>
      <w:r w:rsidRPr="00904A52">
        <w:rPr>
          <w:rStyle w:val="jlqj4b"/>
          <w:rFonts w:hint="cs"/>
          <w:sz w:val="144"/>
          <w:szCs w:val="144"/>
          <w:rtl/>
          <w:lang w:bidi="fa-IR"/>
        </w:rPr>
        <w:t>پیوست ها</w:t>
      </w:r>
      <w:bookmarkEnd w:id="106"/>
    </w:p>
    <w:p w14:paraId="0A6F54BA" w14:textId="77777777" w:rsidR="00C1003F" w:rsidRDefault="00C1003F" w:rsidP="00C1003F">
      <w:pPr>
        <w:bidi/>
        <w:spacing w:after="0" w:line="360" w:lineRule="auto"/>
        <w:jc w:val="both"/>
        <w:rPr>
          <w:rStyle w:val="jlqj4b"/>
          <w:rFonts w:asciiTheme="majorBidi" w:hAnsiTheme="majorBidi" w:cs="B Zar"/>
          <w:sz w:val="24"/>
        </w:rPr>
      </w:pPr>
    </w:p>
    <w:p w14:paraId="6C120CC7" w14:textId="77777777" w:rsidR="00C1003F" w:rsidRDefault="00C1003F" w:rsidP="00C1003F">
      <w:pPr>
        <w:bidi/>
        <w:spacing w:after="0" w:line="360" w:lineRule="auto"/>
        <w:jc w:val="both"/>
        <w:rPr>
          <w:rStyle w:val="jlqj4b"/>
          <w:rFonts w:asciiTheme="majorBidi" w:hAnsiTheme="majorBidi" w:cs="B Zar"/>
          <w:sz w:val="24"/>
        </w:rPr>
      </w:pPr>
    </w:p>
    <w:p w14:paraId="0B812AC1" w14:textId="77777777" w:rsidR="00C1003F" w:rsidRDefault="00C1003F" w:rsidP="00C1003F">
      <w:pPr>
        <w:bidi/>
        <w:spacing w:after="0" w:line="360" w:lineRule="auto"/>
        <w:jc w:val="both"/>
        <w:rPr>
          <w:rStyle w:val="jlqj4b"/>
          <w:rFonts w:asciiTheme="majorBidi" w:hAnsiTheme="majorBidi" w:cs="B Zar"/>
          <w:sz w:val="24"/>
        </w:rPr>
      </w:pPr>
    </w:p>
    <w:p w14:paraId="7551D659" w14:textId="77777777" w:rsidR="00C1003F" w:rsidRDefault="00C1003F" w:rsidP="00C1003F">
      <w:pPr>
        <w:bidi/>
        <w:spacing w:after="0" w:line="360" w:lineRule="auto"/>
        <w:jc w:val="both"/>
        <w:rPr>
          <w:rStyle w:val="jlqj4b"/>
          <w:rFonts w:asciiTheme="majorBidi" w:hAnsiTheme="majorBidi" w:cs="B Zar"/>
          <w:sz w:val="24"/>
        </w:rPr>
      </w:pPr>
    </w:p>
    <w:p w14:paraId="5F9902ED" w14:textId="77777777" w:rsidR="00C1003F" w:rsidRDefault="00C1003F" w:rsidP="00C1003F">
      <w:pPr>
        <w:bidi/>
        <w:spacing w:after="0" w:line="360" w:lineRule="auto"/>
        <w:jc w:val="both"/>
        <w:rPr>
          <w:rStyle w:val="jlqj4b"/>
          <w:rFonts w:asciiTheme="majorBidi" w:hAnsiTheme="majorBidi" w:cs="B Zar"/>
          <w:sz w:val="24"/>
        </w:rPr>
      </w:pPr>
    </w:p>
    <w:p w14:paraId="408E23B1" w14:textId="77777777" w:rsidR="00D82DC2" w:rsidRDefault="00D82DC2" w:rsidP="00D82DC2">
      <w:pPr>
        <w:bidi/>
        <w:rPr>
          <w:rFonts w:ascii="Titr,Bold"/>
          <w:b/>
          <w:bCs/>
          <w:sz w:val="28"/>
          <w:szCs w:val="28"/>
          <w:lang w:bidi="fa-IR"/>
        </w:rPr>
      </w:pPr>
    </w:p>
    <w:p w14:paraId="7AA84F12" w14:textId="77777777" w:rsidR="00E06AD0" w:rsidRDefault="00E06AD0" w:rsidP="00CE51DF">
      <w:pPr>
        <w:bidi/>
        <w:rPr>
          <w:rFonts w:ascii="Tahoma" w:eastAsia="Times New Roman" w:hAnsi="Tahoma"/>
          <w:b/>
          <w:bCs/>
          <w:sz w:val="24"/>
          <w:rtl/>
        </w:rPr>
      </w:pPr>
    </w:p>
    <w:p w14:paraId="21B0AC75" w14:textId="77777777" w:rsidR="001E0EBA" w:rsidRDefault="001E0EBA" w:rsidP="00E06AD0">
      <w:pPr>
        <w:bidi/>
        <w:rPr>
          <w:rFonts w:ascii="Titr,Bold"/>
          <w:b/>
          <w:bCs/>
          <w:sz w:val="24"/>
          <w:rtl/>
        </w:rPr>
      </w:pPr>
    </w:p>
    <w:p w14:paraId="7FA44FDE" w14:textId="558B44E6" w:rsidR="005C1FE8" w:rsidRDefault="001E0EBA" w:rsidP="005C1FE8">
      <w:pPr>
        <w:bidi/>
        <w:rPr>
          <w:rFonts w:ascii="Titr,Bold"/>
          <w:b/>
          <w:bCs/>
          <w:sz w:val="24"/>
          <w:rtl/>
          <w:lang w:bidi="fa-IR"/>
        </w:rPr>
      </w:pPr>
      <w:r>
        <w:rPr>
          <w:rFonts w:ascii="Times New Roman" w:eastAsia="Times New Roman" w:hAnsi="Times New Roman" w:cs="Nazanin" w:hint="cs"/>
          <w:b/>
          <w:bCs/>
          <w:noProof/>
          <w:sz w:val="24"/>
          <w:rtl/>
          <w:lang w:bidi="fa-IR"/>
        </w:rPr>
        <w:lastRenderedPageBreak/>
        <w:t xml:space="preserve">                  </w:t>
      </w:r>
      <w:r w:rsidR="005C1FE8" w:rsidRPr="000034CB">
        <w:rPr>
          <w:rFonts w:ascii="Times New Roman" w:eastAsia="Times New Roman" w:hAnsi="Times New Roman" w:cs="Times New Roman"/>
          <w:noProof/>
          <w:sz w:val="24"/>
          <w:lang w:bidi="fa-IR"/>
        </w:rPr>
        <w:drawing>
          <wp:inline distT="0" distB="0" distL="0" distR="0" wp14:anchorId="5ADF071E" wp14:editId="3920E264">
            <wp:extent cx="1038225" cy="1095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38225" cy="1095375"/>
                    </a:xfrm>
                    <a:prstGeom prst="rect">
                      <a:avLst/>
                    </a:prstGeom>
                    <a:noFill/>
                    <a:ln>
                      <a:noFill/>
                    </a:ln>
                  </pic:spPr>
                </pic:pic>
              </a:graphicData>
            </a:graphic>
          </wp:inline>
        </w:drawing>
      </w:r>
      <w:r>
        <w:rPr>
          <w:rFonts w:ascii="Times New Roman" w:eastAsia="Times New Roman" w:hAnsi="Times New Roman" w:cs="Nazanin" w:hint="cs"/>
          <w:b/>
          <w:bCs/>
          <w:noProof/>
          <w:sz w:val="24"/>
          <w:rtl/>
          <w:lang w:bidi="fa-IR"/>
        </w:rPr>
        <w:t xml:space="preserve">                                               </w:t>
      </w:r>
      <w:r w:rsidR="005C1FE8">
        <w:rPr>
          <w:rFonts w:ascii="Times New Roman" w:eastAsia="Times New Roman" w:hAnsi="Times New Roman" w:cs="Nazanin" w:hint="cs"/>
          <w:b/>
          <w:bCs/>
          <w:noProof/>
          <w:sz w:val="24"/>
          <w:rtl/>
          <w:lang w:bidi="fa-IR"/>
        </w:rPr>
        <w:t xml:space="preserve">                             </w:t>
      </w:r>
      <w:r>
        <w:rPr>
          <w:rFonts w:ascii="Times New Roman" w:eastAsia="Times New Roman" w:hAnsi="Times New Roman" w:cs="Nazanin" w:hint="cs"/>
          <w:b/>
          <w:bCs/>
          <w:noProof/>
          <w:sz w:val="24"/>
          <w:rtl/>
          <w:lang w:bidi="fa-IR"/>
        </w:rPr>
        <w:t xml:space="preserve">    </w:t>
      </w:r>
      <w:r w:rsidRPr="000034CB">
        <w:rPr>
          <w:rFonts w:ascii="Times New Roman" w:eastAsia="Times New Roman" w:hAnsi="Times New Roman" w:cs="Nazanin"/>
          <w:b/>
          <w:bCs/>
          <w:noProof/>
          <w:sz w:val="24"/>
          <w:lang w:bidi="fa-IR"/>
        </w:rPr>
        <w:drawing>
          <wp:inline distT="0" distB="0" distL="0" distR="0" wp14:anchorId="5FB08B0C" wp14:editId="12D3310A">
            <wp:extent cx="1028700" cy="1028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rsidR="005C1FE8">
        <w:rPr>
          <w:rFonts w:ascii="Titr,Bold" w:hint="cs"/>
          <w:b/>
          <w:bCs/>
          <w:sz w:val="24"/>
          <w:rtl/>
          <w:lang w:bidi="fa-IR"/>
        </w:rPr>
        <w:t xml:space="preserve">               </w:t>
      </w:r>
      <w:r w:rsidR="005C1FE8">
        <w:rPr>
          <w:rFonts w:ascii="IranNastaliq" w:eastAsia="Times New Roman" w:hAnsi="IranNastaliq" w:cs="IranNastaliq"/>
          <w:b/>
          <w:bCs/>
          <w:sz w:val="28"/>
          <w:szCs w:val="28"/>
          <w:rtl/>
        </w:rPr>
        <w:t>دانشگاه علوم‌ پزشكي و خدمات بهداشتي، درماني شیهدبهشتي</w:t>
      </w:r>
      <w:r w:rsidR="005C1FE8">
        <w:rPr>
          <w:rFonts w:ascii="Titr,Bold" w:hint="cs"/>
          <w:b/>
          <w:bCs/>
          <w:sz w:val="24"/>
          <w:rtl/>
        </w:rPr>
        <w:t xml:space="preserve">                                                    </w:t>
      </w:r>
      <w:r w:rsidR="005C1FE8">
        <w:rPr>
          <w:rFonts w:ascii="IranNastaliq" w:eastAsia="Times New Roman" w:hAnsi="IranNastaliq" w:cs="IranNastaliq"/>
          <w:b/>
          <w:bCs/>
          <w:sz w:val="30"/>
          <w:szCs w:val="30"/>
          <w:rtl/>
        </w:rPr>
        <w:t>انستيتو تحقيقات تغذيه‌اي و صنايع غذايي كشور</w:t>
      </w:r>
    </w:p>
    <w:p w14:paraId="25EE6CA3" w14:textId="5F32A2DD" w:rsidR="00E06AD0" w:rsidRDefault="00E06AD0" w:rsidP="005C1FE8">
      <w:pPr>
        <w:bidi/>
        <w:rPr>
          <w:rFonts w:ascii="Tahoma" w:eastAsia="Times New Roman" w:hAnsi="Tahoma"/>
          <w:b/>
          <w:bCs/>
          <w:sz w:val="24"/>
          <w:rtl/>
        </w:rPr>
      </w:pPr>
      <w:r w:rsidRPr="00E06AD0">
        <w:rPr>
          <w:rFonts w:ascii="Titr,Bold" w:hint="cs"/>
          <w:b/>
          <w:bCs/>
          <w:sz w:val="24"/>
          <w:rtl/>
        </w:rPr>
        <w:t>پيوست 1</w:t>
      </w:r>
    </w:p>
    <w:p w14:paraId="09CDCA3C" w14:textId="6EC47159" w:rsidR="00C1003F" w:rsidRPr="003C05D4" w:rsidRDefault="00CE51DF" w:rsidP="00E06AD0">
      <w:pPr>
        <w:bidi/>
        <w:rPr>
          <w:rFonts w:ascii="Titr,Bold"/>
          <w:b/>
          <w:bCs/>
          <w:sz w:val="24"/>
        </w:rPr>
      </w:pPr>
      <w:r w:rsidRPr="003C05D4">
        <w:rPr>
          <w:rFonts w:ascii="Tahoma" w:eastAsia="Times New Roman" w:hAnsi="Tahoma" w:hint="cs"/>
          <w:b/>
          <w:bCs/>
          <w:sz w:val="24"/>
          <w:rtl/>
        </w:rPr>
        <w:t>فرم رضايت آگاهانه (الف)</w:t>
      </w:r>
      <w:r w:rsidR="00C1003F" w:rsidRPr="003C05D4">
        <w:rPr>
          <w:rFonts w:ascii="Titr,Bold" w:hint="cs"/>
          <w:b/>
          <w:bCs/>
          <w:sz w:val="24"/>
          <w:rtl/>
        </w:rPr>
        <w:t xml:space="preserve">                       </w:t>
      </w:r>
    </w:p>
    <w:p w14:paraId="36D40BDB" w14:textId="2915280E" w:rsidR="00C1003F" w:rsidRPr="003C05D4" w:rsidRDefault="00C1003F" w:rsidP="00C1003F">
      <w:pPr>
        <w:autoSpaceDE w:val="0"/>
        <w:autoSpaceDN w:val="0"/>
        <w:bidi/>
        <w:adjustRightInd w:val="0"/>
        <w:rPr>
          <w:rFonts w:ascii="B Nazanin,Bold"/>
          <w:b/>
          <w:bCs/>
          <w:sz w:val="24"/>
          <w:rtl/>
        </w:rPr>
      </w:pPr>
      <w:r w:rsidRPr="003C05D4">
        <w:rPr>
          <w:rFonts w:ascii="B Nazanin,Bold" w:hint="cs"/>
          <w:b/>
          <w:bCs/>
          <w:sz w:val="24"/>
          <w:rtl/>
        </w:rPr>
        <w:t>خانم</w:t>
      </w:r>
      <w:r w:rsidRPr="003C05D4">
        <w:rPr>
          <w:rFonts w:ascii="B Nazanin,Bold" w:hint="cs"/>
          <w:b/>
          <w:bCs/>
          <w:sz w:val="24"/>
        </w:rPr>
        <w:t xml:space="preserve"> </w:t>
      </w:r>
      <w:r w:rsidRPr="003C05D4">
        <w:rPr>
          <w:rFonts w:ascii="B Nazanin,Bold" w:hint="cs"/>
          <w:b/>
          <w:bCs/>
          <w:sz w:val="24"/>
          <w:rtl/>
        </w:rPr>
        <w:t>محترم</w:t>
      </w:r>
    </w:p>
    <w:p w14:paraId="7FD7A2E7" w14:textId="714B9053" w:rsidR="00C1003F" w:rsidRPr="003C05D4" w:rsidRDefault="00C1003F" w:rsidP="00C1003F">
      <w:pPr>
        <w:autoSpaceDE w:val="0"/>
        <w:autoSpaceDN w:val="0"/>
        <w:bidi/>
        <w:adjustRightInd w:val="0"/>
        <w:rPr>
          <w:rFonts w:ascii="B Nazanin"/>
          <w:sz w:val="24"/>
        </w:rPr>
      </w:pPr>
      <w:r w:rsidRPr="003C05D4">
        <w:rPr>
          <w:rFonts w:ascii="B Nazanin" w:hint="cs"/>
          <w:sz w:val="24"/>
          <w:rtl/>
        </w:rPr>
        <w:t>لطفاً</w:t>
      </w:r>
      <w:r w:rsidRPr="003C05D4">
        <w:rPr>
          <w:rFonts w:ascii="B Nazanin" w:hint="cs"/>
          <w:sz w:val="24"/>
        </w:rPr>
        <w:t xml:space="preserve"> </w:t>
      </w:r>
      <w:r w:rsidRPr="003C05D4">
        <w:rPr>
          <w:rFonts w:ascii="B Nazanin" w:hint="cs"/>
          <w:sz w:val="24"/>
          <w:rtl/>
        </w:rPr>
        <w:t>اين</w:t>
      </w:r>
      <w:r w:rsidRPr="003C05D4">
        <w:rPr>
          <w:rFonts w:ascii="B Nazanin" w:hint="cs"/>
          <w:sz w:val="24"/>
        </w:rPr>
        <w:t xml:space="preserve"> </w:t>
      </w:r>
      <w:r w:rsidRPr="003C05D4">
        <w:rPr>
          <w:rFonts w:ascii="B Nazanin" w:hint="cs"/>
          <w:sz w:val="24"/>
          <w:rtl/>
        </w:rPr>
        <w:t>رضايت</w:t>
      </w:r>
      <w:r w:rsidRPr="003C05D4">
        <w:rPr>
          <w:rFonts w:ascii="B Nazanin" w:hint="cs"/>
          <w:sz w:val="24"/>
        </w:rPr>
        <w:t xml:space="preserve"> </w:t>
      </w:r>
      <w:r w:rsidRPr="003C05D4">
        <w:rPr>
          <w:rFonts w:ascii="B Nazanin" w:hint="cs"/>
          <w:sz w:val="24"/>
          <w:rtl/>
        </w:rPr>
        <w:t>نامه</w:t>
      </w:r>
      <w:r w:rsidRPr="003C05D4">
        <w:rPr>
          <w:rFonts w:ascii="B Nazanin" w:hint="cs"/>
          <w:sz w:val="24"/>
        </w:rPr>
        <w:t xml:space="preserve"> </w:t>
      </w:r>
      <w:r w:rsidRPr="003C05D4">
        <w:rPr>
          <w:rFonts w:ascii="B Nazanin" w:hint="cs"/>
          <w:sz w:val="24"/>
          <w:rtl/>
        </w:rPr>
        <w:t>را</w:t>
      </w:r>
      <w:r w:rsidRPr="003C05D4">
        <w:rPr>
          <w:rFonts w:ascii="B Nazanin" w:hint="cs"/>
          <w:sz w:val="24"/>
        </w:rPr>
        <w:t xml:space="preserve"> </w:t>
      </w:r>
      <w:r w:rsidRPr="003C05D4">
        <w:rPr>
          <w:rFonts w:ascii="B Nazanin" w:hint="cs"/>
          <w:sz w:val="24"/>
          <w:rtl/>
        </w:rPr>
        <w:t>به</w:t>
      </w:r>
      <w:r w:rsidRPr="003C05D4">
        <w:rPr>
          <w:rFonts w:ascii="B Nazanin" w:hint="cs"/>
          <w:sz w:val="24"/>
        </w:rPr>
        <w:t xml:space="preserve"> </w:t>
      </w:r>
      <w:r w:rsidRPr="003C05D4">
        <w:rPr>
          <w:rFonts w:ascii="B Nazanin" w:hint="cs"/>
          <w:sz w:val="24"/>
          <w:rtl/>
        </w:rPr>
        <w:t>دقت</w:t>
      </w:r>
      <w:r w:rsidRPr="003C05D4">
        <w:rPr>
          <w:rFonts w:ascii="B Nazanin" w:hint="cs"/>
          <w:sz w:val="24"/>
        </w:rPr>
        <w:t xml:space="preserve"> </w:t>
      </w:r>
      <w:r w:rsidRPr="003C05D4">
        <w:rPr>
          <w:rFonts w:ascii="B Nazanin" w:hint="cs"/>
          <w:sz w:val="24"/>
          <w:rtl/>
        </w:rPr>
        <w:t>مطالعه</w:t>
      </w:r>
      <w:r w:rsidRPr="003C05D4">
        <w:rPr>
          <w:rFonts w:ascii="B Nazanin" w:hint="cs"/>
          <w:sz w:val="24"/>
        </w:rPr>
        <w:t xml:space="preserve"> </w:t>
      </w:r>
      <w:r w:rsidRPr="003C05D4">
        <w:rPr>
          <w:rFonts w:ascii="B Nazanin" w:hint="cs"/>
          <w:sz w:val="24"/>
          <w:rtl/>
        </w:rPr>
        <w:t>نماييد</w:t>
      </w:r>
      <w:r w:rsidRPr="003C05D4">
        <w:rPr>
          <w:rFonts w:ascii="B Nazanin" w:hint="cs"/>
          <w:sz w:val="24"/>
        </w:rPr>
        <w:t xml:space="preserve"> </w:t>
      </w:r>
      <w:r w:rsidRPr="003C05D4">
        <w:rPr>
          <w:rFonts w:ascii="B Nazanin" w:hint="cs"/>
          <w:sz w:val="24"/>
          <w:rtl/>
        </w:rPr>
        <w:t>و</w:t>
      </w:r>
      <w:r w:rsidRPr="003C05D4">
        <w:rPr>
          <w:rFonts w:ascii="B Nazanin" w:hint="cs"/>
          <w:sz w:val="24"/>
        </w:rPr>
        <w:t xml:space="preserve"> </w:t>
      </w:r>
      <w:r w:rsidRPr="003C05D4">
        <w:rPr>
          <w:rFonts w:ascii="B Nazanin" w:hint="cs"/>
          <w:sz w:val="24"/>
          <w:rtl/>
        </w:rPr>
        <w:t>پيش</w:t>
      </w:r>
      <w:r w:rsidRPr="003C05D4">
        <w:rPr>
          <w:rFonts w:ascii="B Nazanin" w:hint="cs"/>
          <w:sz w:val="24"/>
        </w:rPr>
        <w:t xml:space="preserve"> </w:t>
      </w:r>
      <w:r w:rsidRPr="003C05D4">
        <w:rPr>
          <w:rFonts w:ascii="B Nazanin" w:hint="cs"/>
          <w:sz w:val="24"/>
          <w:rtl/>
        </w:rPr>
        <w:t>از</w:t>
      </w:r>
      <w:r w:rsidRPr="003C05D4">
        <w:rPr>
          <w:rFonts w:ascii="B Nazanin" w:hint="cs"/>
          <w:sz w:val="24"/>
        </w:rPr>
        <w:t xml:space="preserve"> </w:t>
      </w:r>
      <w:r w:rsidRPr="003C05D4">
        <w:rPr>
          <w:rFonts w:ascii="B Nazanin" w:hint="cs"/>
          <w:sz w:val="24"/>
          <w:rtl/>
        </w:rPr>
        <w:t>تصميم</w:t>
      </w:r>
      <w:r w:rsidRPr="003C05D4">
        <w:rPr>
          <w:rFonts w:ascii="B Nazanin" w:hint="cs"/>
          <w:sz w:val="24"/>
        </w:rPr>
        <w:t xml:space="preserve"> </w:t>
      </w:r>
      <w:r w:rsidRPr="003C05D4">
        <w:rPr>
          <w:rFonts w:ascii="B Nazanin" w:hint="cs"/>
          <w:sz w:val="24"/>
          <w:rtl/>
        </w:rPr>
        <w:t>گيري</w:t>
      </w:r>
      <w:r w:rsidRPr="003C05D4">
        <w:rPr>
          <w:rFonts w:ascii="B Nazanin" w:hint="cs"/>
          <w:sz w:val="24"/>
        </w:rPr>
        <w:t xml:space="preserve"> </w:t>
      </w:r>
      <w:r w:rsidRPr="003C05D4">
        <w:rPr>
          <w:rFonts w:ascii="B Nazanin" w:hint="cs"/>
          <w:sz w:val="24"/>
          <w:rtl/>
        </w:rPr>
        <w:t>درباره</w:t>
      </w:r>
      <w:r w:rsidRPr="003C05D4">
        <w:rPr>
          <w:rFonts w:ascii="B Nazanin" w:hint="cs"/>
          <w:sz w:val="24"/>
        </w:rPr>
        <w:t xml:space="preserve"> </w:t>
      </w:r>
      <w:r w:rsidRPr="003C05D4">
        <w:rPr>
          <w:rFonts w:ascii="B Nazanin" w:hint="cs"/>
          <w:sz w:val="24"/>
          <w:rtl/>
        </w:rPr>
        <w:t>شركت</w:t>
      </w:r>
      <w:r w:rsidRPr="003C05D4">
        <w:rPr>
          <w:rFonts w:ascii="B Nazanin" w:hint="cs"/>
          <w:sz w:val="24"/>
        </w:rPr>
        <w:t xml:space="preserve"> </w:t>
      </w:r>
      <w:r w:rsidRPr="003C05D4">
        <w:rPr>
          <w:rFonts w:ascii="B Nazanin" w:hint="cs"/>
          <w:sz w:val="24"/>
          <w:rtl/>
        </w:rPr>
        <w:t>در</w:t>
      </w:r>
      <w:r w:rsidRPr="003C05D4">
        <w:rPr>
          <w:rFonts w:ascii="B Nazanin" w:hint="cs"/>
          <w:sz w:val="24"/>
        </w:rPr>
        <w:t xml:space="preserve"> </w:t>
      </w:r>
      <w:r w:rsidRPr="003C05D4">
        <w:rPr>
          <w:rFonts w:ascii="B Nazanin" w:hint="cs"/>
          <w:sz w:val="24"/>
          <w:rtl/>
        </w:rPr>
        <w:t>اين</w:t>
      </w:r>
      <w:r w:rsidRPr="003C05D4">
        <w:rPr>
          <w:rFonts w:ascii="B Nazanin" w:hint="cs"/>
          <w:sz w:val="24"/>
        </w:rPr>
        <w:t xml:space="preserve"> </w:t>
      </w:r>
      <w:r w:rsidRPr="003C05D4">
        <w:rPr>
          <w:rFonts w:ascii="B Nazanin" w:hint="cs"/>
          <w:sz w:val="24"/>
          <w:rtl/>
        </w:rPr>
        <w:t>پژوهش</w:t>
      </w:r>
      <w:r w:rsidRPr="003C05D4">
        <w:rPr>
          <w:rFonts w:ascii="B Nazanin" w:hint="cs"/>
          <w:sz w:val="24"/>
        </w:rPr>
        <w:t xml:space="preserve"> </w:t>
      </w:r>
      <w:r w:rsidRPr="003C05D4">
        <w:rPr>
          <w:rFonts w:ascii="B Nazanin" w:hint="cs"/>
          <w:sz w:val="24"/>
          <w:rtl/>
        </w:rPr>
        <w:t>،</w:t>
      </w:r>
      <w:r w:rsidRPr="003C05D4">
        <w:rPr>
          <w:rFonts w:ascii="B Nazanin" w:hint="cs"/>
          <w:sz w:val="24"/>
        </w:rPr>
        <w:t xml:space="preserve"> </w:t>
      </w:r>
      <w:r w:rsidRPr="003C05D4">
        <w:rPr>
          <w:rFonts w:ascii="B Nazanin" w:hint="cs"/>
          <w:sz w:val="24"/>
          <w:rtl/>
        </w:rPr>
        <w:t>پرسش</w:t>
      </w:r>
      <w:r w:rsidRPr="003C05D4">
        <w:rPr>
          <w:rFonts w:ascii="B Nazanin" w:hint="cs"/>
          <w:sz w:val="24"/>
        </w:rPr>
        <w:t xml:space="preserve"> </w:t>
      </w:r>
      <w:r w:rsidRPr="003C05D4">
        <w:rPr>
          <w:rFonts w:ascii="B Nazanin" w:hint="cs"/>
          <w:sz w:val="24"/>
          <w:rtl/>
        </w:rPr>
        <w:t>هاي</w:t>
      </w:r>
      <w:r w:rsidRPr="003C05D4">
        <w:rPr>
          <w:rFonts w:ascii="B Nazanin" w:hint="cs"/>
          <w:sz w:val="24"/>
        </w:rPr>
        <w:t xml:space="preserve"> </w:t>
      </w:r>
      <w:r w:rsidRPr="003C05D4">
        <w:rPr>
          <w:rFonts w:ascii="B Nazanin" w:hint="cs"/>
          <w:sz w:val="24"/>
          <w:rtl/>
        </w:rPr>
        <w:t>خود</w:t>
      </w:r>
      <w:r w:rsidRPr="003C05D4">
        <w:rPr>
          <w:rFonts w:ascii="B Nazanin" w:hint="cs"/>
          <w:sz w:val="24"/>
        </w:rPr>
        <w:t xml:space="preserve"> </w:t>
      </w:r>
      <w:r w:rsidRPr="003C05D4">
        <w:rPr>
          <w:rFonts w:ascii="B Nazanin" w:hint="cs"/>
          <w:sz w:val="24"/>
          <w:rtl/>
        </w:rPr>
        <w:t>را</w:t>
      </w:r>
      <w:r w:rsidRPr="003C05D4">
        <w:rPr>
          <w:rFonts w:ascii="B Nazanin" w:hint="cs"/>
          <w:sz w:val="24"/>
        </w:rPr>
        <w:t xml:space="preserve"> </w:t>
      </w:r>
      <w:r w:rsidRPr="003C05D4">
        <w:rPr>
          <w:rFonts w:ascii="B Nazanin" w:hint="cs"/>
          <w:sz w:val="24"/>
          <w:rtl/>
        </w:rPr>
        <w:t>مطرح</w:t>
      </w:r>
      <w:r w:rsidRPr="003C05D4">
        <w:rPr>
          <w:rFonts w:ascii="B Nazanin" w:hint="cs"/>
          <w:sz w:val="24"/>
        </w:rPr>
        <w:t xml:space="preserve"> </w:t>
      </w:r>
      <w:r w:rsidRPr="003C05D4">
        <w:rPr>
          <w:rFonts w:ascii="B Nazanin" w:hint="cs"/>
          <w:sz w:val="24"/>
          <w:rtl/>
        </w:rPr>
        <w:t>و</w:t>
      </w:r>
      <w:r w:rsidRPr="003C05D4">
        <w:rPr>
          <w:rFonts w:ascii="B Nazanin" w:hint="cs"/>
          <w:sz w:val="24"/>
        </w:rPr>
        <w:t xml:space="preserve"> </w:t>
      </w:r>
      <w:r w:rsidRPr="003C05D4">
        <w:rPr>
          <w:rFonts w:ascii="B Nazanin" w:hint="cs"/>
          <w:sz w:val="24"/>
          <w:rtl/>
        </w:rPr>
        <w:t>پاسخ</w:t>
      </w:r>
      <w:r w:rsidRPr="003C05D4">
        <w:rPr>
          <w:rFonts w:ascii="B Nazanin" w:hint="cs"/>
          <w:sz w:val="24"/>
        </w:rPr>
        <w:t xml:space="preserve"> </w:t>
      </w:r>
      <w:r w:rsidRPr="003C05D4">
        <w:rPr>
          <w:rFonts w:ascii="B Nazanin" w:hint="cs"/>
          <w:sz w:val="24"/>
          <w:rtl/>
        </w:rPr>
        <w:t>لازم را</w:t>
      </w:r>
      <w:r w:rsidRPr="003C05D4">
        <w:rPr>
          <w:rFonts w:ascii="B Nazanin" w:hint="cs"/>
          <w:sz w:val="24"/>
        </w:rPr>
        <w:t xml:space="preserve"> </w:t>
      </w:r>
      <w:r w:rsidRPr="003C05D4">
        <w:rPr>
          <w:rFonts w:ascii="B Nazanin" w:hint="cs"/>
          <w:sz w:val="24"/>
          <w:rtl/>
        </w:rPr>
        <w:t>دريافت</w:t>
      </w:r>
      <w:r w:rsidRPr="003C05D4">
        <w:rPr>
          <w:rFonts w:ascii="B Nazanin" w:hint="cs"/>
          <w:sz w:val="24"/>
        </w:rPr>
        <w:t xml:space="preserve"> </w:t>
      </w:r>
      <w:r w:rsidRPr="003C05D4">
        <w:rPr>
          <w:rFonts w:ascii="B Nazanin" w:hint="cs"/>
          <w:sz w:val="24"/>
          <w:rtl/>
        </w:rPr>
        <w:t>داريد</w:t>
      </w:r>
      <w:r w:rsidRPr="003C05D4">
        <w:rPr>
          <w:rFonts w:ascii="B Nazanin" w:hint="cs"/>
          <w:sz w:val="24"/>
        </w:rPr>
        <w:t xml:space="preserve"> . </w:t>
      </w:r>
      <w:r w:rsidRPr="003C05D4">
        <w:rPr>
          <w:rFonts w:ascii="B Nazanin" w:hint="cs"/>
          <w:sz w:val="24"/>
          <w:rtl/>
        </w:rPr>
        <w:t>تحقيقي</w:t>
      </w:r>
      <w:r w:rsidRPr="003C05D4">
        <w:rPr>
          <w:rFonts w:ascii="B Nazanin" w:hint="cs"/>
          <w:sz w:val="24"/>
        </w:rPr>
        <w:t xml:space="preserve"> </w:t>
      </w:r>
      <w:r w:rsidRPr="003C05D4">
        <w:rPr>
          <w:rFonts w:ascii="B Nazanin" w:hint="cs"/>
          <w:sz w:val="24"/>
          <w:rtl/>
        </w:rPr>
        <w:t>كه</w:t>
      </w:r>
      <w:r w:rsidRPr="003C05D4">
        <w:rPr>
          <w:rFonts w:ascii="B Nazanin" w:hint="cs"/>
          <w:sz w:val="24"/>
        </w:rPr>
        <w:t xml:space="preserve"> </w:t>
      </w:r>
      <w:r w:rsidRPr="003C05D4">
        <w:rPr>
          <w:rFonts w:ascii="B Nazanin" w:hint="cs"/>
          <w:sz w:val="24"/>
          <w:rtl/>
        </w:rPr>
        <w:t>دعوت</w:t>
      </w:r>
      <w:r w:rsidRPr="003C05D4">
        <w:rPr>
          <w:rFonts w:ascii="B Nazanin" w:hint="cs"/>
          <w:sz w:val="24"/>
        </w:rPr>
        <w:t xml:space="preserve"> </w:t>
      </w:r>
      <w:r w:rsidRPr="003C05D4">
        <w:rPr>
          <w:rFonts w:ascii="B Nazanin" w:hint="cs"/>
          <w:sz w:val="24"/>
          <w:rtl/>
        </w:rPr>
        <w:t>به</w:t>
      </w:r>
      <w:r w:rsidRPr="003C05D4">
        <w:rPr>
          <w:rFonts w:ascii="B Nazanin" w:hint="cs"/>
          <w:sz w:val="24"/>
        </w:rPr>
        <w:t xml:space="preserve"> </w:t>
      </w:r>
      <w:r w:rsidRPr="003C05D4">
        <w:rPr>
          <w:rFonts w:ascii="B Nazanin" w:hint="cs"/>
          <w:sz w:val="24"/>
          <w:rtl/>
        </w:rPr>
        <w:t>همكاري</w:t>
      </w:r>
      <w:r w:rsidRPr="003C05D4">
        <w:rPr>
          <w:rFonts w:ascii="B Nazanin" w:hint="cs"/>
          <w:sz w:val="24"/>
        </w:rPr>
        <w:t xml:space="preserve"> </w:t>
      </w:r>
      <w:r w:rsidRPr="003C05D4">
        <w:rPr>
          <w:rFonts w:ascii="B Nazanin" w:hint="cs"/>
          <w:sz w:val="24"/>
          <w:rtl/>
        </w:rPr>
        <w:t>در</w:t>
      </w:r>
      <w:r w:rsidRPr="003C05D4">
        <w:rPr>
          <w:rFonts w:ascii="B Nazanin" w:hint="cs"/>
          <w:sz w:val="24"/>
        </w:rPr>
        <w:t xml:space="preserve"> </w:t>
      </w:r>
      <w:r w:rsidRPr="003C05D4">
        <w:rPr>
          <w:rFonts w:ascii="B Nazanin" w:hint="cs"/>
          <w:sz w:val="24"/>
          <w:rtl/>
        </w:rPr>
        <w:t>آن</w:t>
      </w:r>
      <w:r w:rsidRPr="003C05D4">
        <w:rPr>
          <w:rFonts w:ascii="B Nazanin" w:hint="cs"/>
          <w:sz w:val="24"/>
        </w:rPr>
        <w:t xml:space="preserve"> </w:t>
      </w:r>
      <w:r w:rsidRPr="003C05D4">
        <w:rPr>
          <w:rFonts w:ascii="B Nazanin" w:hint="cs"/>
          <w:sz w:val="24"/>
          <w:rtl/>
        </w:rPr>
        <w:t>شده</w:t>
      </w:r>
      <w:r w:rsidR="003C05D4" w:rsidRPr="003C05D4">
        <w:rPr>
          <w:rFonts w:ascii="B Nazanin" w:hint="cs"/>
          <w:sz w:val="24"/>
          <w:rtl/>
        </w:rPr>
        <w:t xml:space="preserve"> </w:t>
      </w:r>
      <w:r w:rsidRPr="003C05D4">
        <w:rPr>
          <w:rFonts w:ascii="B Nazanin" w:hint="cs"/>
          <w:sz w:val="24"/>
          <w:rtl/>
        </w:rPr>
        <w:t>ايد</w:t>
      </w:r>
      <w:r w:rsidRPr="003C05D4">
        <w:rPr>
          <w:rFonts w:ascii="B Nazanin" w:hint="cs"/>
          <w:sz w:val="24"/>
        </w:rPr>
        <w:t xml:space="preserve"> </w:t>
      </w:r>
      <w:r w:rsidRPr="003C05D4">
        <w:rPr>
          <w:rFonts w:ascii="B Nazanin" w:hint="cs"/>
          <w:sz w:val="24"/>
          <w:rtl/>
        </w:rPr>
        <w:t>داراي</w:t>
      </w:r>
      <w:r w:rsidRPr="003C05D4">
        <w:rPr>
          <w:rFonts w:ascii="B Nazanin" w:hint="cs"/>
          <w:sz w:val="24"/>
        </w:rPr>
        <w:t xml:space="preserve"> </w:t>
      </w:r>
      <w:r w:rsidRPr="003C05D4">
        <w:rPr>
          <w:rFonts w:ascii="B Nazanin" w:hint="cs"/>
          <w:sz w:val="24"/>
          <w:rtl/>
        </w:rPr>
        <w:t>مشخصات</w:t>
      </w:r>
      <w:r w:rsidRPr="003C05D4">
        <w:rPr>
          <w:rFonts w:ascii="B Nazanin" w:hint="cs"/>
          <w:sz w:val="24"/>
        </w:rPr>
        <w:t xml:space="preserve"> </w:t>
      </w:r>
      <w:r w:rsidRPr="003C05D4">
        <w:rPr>
          <w:rFonts w:ascii="B Nazanin" w:hint="cs"/>
          <w:sz w:val="24"/>
          <w:rtl/>
        </w:rPr>
        <w:t>زير</w:t>
      </w:r>
      <w:r w:rsidRPr="003C05D4">
        <w:rPr>
          <w:rFonts w:ascii="B Nazanin" w:hint="cs"/>
          <w:sz w:val="24"/>
        </w:rPr>
        <w:t xml:space="preserve"> </w:t>
      </w:r>
      <w:r w:rsidRPr="003C05D4">
        <w:rPr>
          <w:rFonts w:ascii="B Nazanin" w:hint="cs"/>
          <w:sz w:val="24"/>
          <w:rtl/>
        </w:rPr>
        <w:t>است:</w:t>
      </w:r>
    </w:p>
    <w:p w14:paraId="73D47319" w14:textId="77777777" w:rsidR="003C05D4" w:rsidRDefault="00C1003F" w:rsidP="003C05D4">
      <w:pPr>
        <w:pStyle w:val="1"/>
        <w:spacing w:line="360" w:lineRule="auto"/>
        <w:jc w:val="both"/>
        <w:rPr>
          <w:sz w:val="24"/>
          <w:szCs w:val="24"/>
          <w:rtl/>
        </w:rPr>
      </w:pPr>
      <w:r w:rsidRPr="003C05D4">
        <w:rPr>
          <w:rFonts w:ascii="B Mitra,Bold" w:hint="cs"/>
          <w:b w:val="0"/>
          <w:bCs w:val="0"/>
          <w:sz w:val="24"/>
          <w:szCs w:val="24"/>
          <w:rtl/>
        </w:rPr>
        <w:t>عنوان</w:t>
      </w:r>
      <w:r w:rsidRPr="003C05D4">
        <w:rPr>
          <w:rFonts w:ascii="B Mitra,Bold" w:hint="cs"/>
          <w:b w:val="0"/>
          <w:bCs w:val="0"/>
          <w:sz w:val="24"/>
          <w:szCs w:val="24"/>
        </w:rPr>
        <w:t xml:space="preserve"> </w:t>
      </w:r>
      <w:r w:rsidRPr="003C05D4">
        <w:rPr>
          <w:rFonts w:ascii="B Mitra,Bold" w:hint="cs"/>
          <w:b w:val="0"/>
          <w:bCs w:val="0"/>
          <w:sz w:val="24"/>
          <w:szCs w:val="24"/>
          <w:rtl/>
        </w:rPr>
        <w:t>تحقيق</w:t>
      </w:r>
      <w:r w:rsidRPr="003C05D4">
        <w:rPr>
          <w:rFonts w:ascii="B Mitra,Bold" w:hint="cs"/>
          <w:b w:val="0"/>
          <w:bCs w:val="0"/>
          <w:sz w:val="24"/>
          <w:szCs w:val="24"/>
        </w:rPr>
        <w:t>:</w:t>
      </w:r>
      <w:r w:rsidRPr="003C05D4">
        <w:rPr>
          <w:rFonts w:ascii="BNazaninBold" w:hAnsi="BNazaninBold" w:hint="cs"/>
          <w:color w:val="000000"/>
          <w:sz w:val="24"/>
          <w:szCs w:val="24"/>
          <w:rtl/>
        </w:rPr>
        <w:t xml:space="preserve"> </w:t>
      </w:r>
      <w:r w:rsidRPr="003C05D4">
        <w:rPr>
          <w:rFonts w:hint="cs"/>
          <w:sz w:val="24"/>
          <w:szCs w:val="24"/>
          <w:rtl/>
        </w:rPr>
        <w:t xml:space="preserve">مقایسه اثر  سه رژیم پرپروتئین حیوانی، پرپروتئین گیاهی و پروتئین معمول  بر شاخص های مرتبط با پیری تخمدان(یائسگی زودرس) در افراد در معرض خطر  نارسایی زودرس تخمدان: یک کارآزمایی بالینی </w:t>
      </w:r>
    </w:p>
    <w:p w14:paraId="00B7400B" w14:textId="77777777" w:rsidR="003C05D4" w:rsidRDefault="00C1003F" w:rsidP="003C05D4">
      <w:pPr>
        <w:pStyle w:val="1"/>
        <w:spacing w:line="360" w:lineRule="auto"/>
        <w:jc w:val="both"/>
        <w:rPr>
          <w:rFonts w:ascii="B Mitra,Bold"/>
          <w:b w:val="0"/>
          <w:bCs w:val="0"/>
          <w:sz w:val="24"/>
          <w:szCs w:val="24"/>
          <w:rtl/>
        </w:rPr>
      </w:pPr>
      <w:r w:rsidRPr="003C05D4">
        <w:rPr>
          <w:rFonts w:ascii="B Mitra,Bold" w:hint="cs"/>
          <w:b w:val="0"/>
          <w:bCs w:val="0"/>
          <w:sz w:val="24"/>
          <w:szCs w:val="24"/>
          <w:rtl/>
        </w:rPr>
        <w:t>مجري</w:t>
      </w:r>
      <w:r w:rsidRPr="003C05D4">
        <w:rPr>
          <w:rFonts w:ascii="B Mitra,Bold" w:hint="cs"/>
          <w:b w:val="0"/>
          <w:bCs w:val="0"/>
          <w:sz w:val="24"/>
          <w:szCs w:val="24"/>
        </w:rPr>
        <w:t xml:space="preserve"> )</w:t>
      </w:r>
      <w:r w:rsidRPr="003C05D4">
        <w:rPr>
          <w:rFonts w:ascii="B Mitra,Bold" w:hint="cs"/>
          <w:b w:val="0"/>
          <w:bCs w:val="0"/>
          <w:sz w:val="24"/>
          <w:szCs w:val="24"/>
          <w:rtl/>
        </w:rPr>
        <w:t>يا</w:t>
      </w:r>
      <w:r w:rsidRPr="003C05D4">
        <w:rPr>
          <w:rFonts w:ascii="B Mitra,Bold" w:hint="cs"/>
          <w:b w:val="0"/>
          <w:bCs w:val="0"/>
          <w:sz w:val="24"/>
          <w:szCs w:val="24"/>
        </w:rPr>
        <w:t xml:space="preserve"> </w:t>
      </w:r>
      <w:r w:rsidRPr="003C05D4">
        <w:rPr>
          <w:rFonts w:ascii="B Mitra,Bold" w:hint="cs"/>
          <w:b w:val="0"/>
          <w:bCs w:val="0"/>
          <w:sz w:val="24"/>
          <w:szCs w:val="24"/>
          <w:rtl/>
        </w:rPr>
        <w:t>مجريان</w:t>
      </w:r>
      <w:r w:rsidRPr="003C05D4">
        <w:rPr>
          <w:rFonts w:ascii="B Mitra,Bold" w:hint="cs"/>
          <w:b w:val="0"/>
          <w:bCs w:val="0"/>
          <w:sz w:val="24"/>
          <w:szCs w:val="24"/>
        </w:rPr>
        <w:t xml:space="preserve">( </w:t>
      </w:r>
      <w:r w:rsidRPr="003C05D4">
        <w:rPr>
          <w:rFonts w:ascii="B Mitra,Bold" w:hint="cs"/>
          <w:b w:val="0"/>
          <w:bCs w:val="0"/>
          <w:sz w:val="24"/>
          <w:szCs w:val="24"/>
          <w:rtl/>
        </w:rPr>
        <w:t>تحقيق</w:t>
      </w:r>
      <w:r w:rsidRPr="003C05D4">
        <w:rPr>
          <w:rFonts w:ascii="B Mitra,Bold" w:hint="cs"/>
          <w:b w:val="0"/>
          <w:bCs w:val="0"/>
          <w:sz w:val="24"/>
          <w:szCs w:val="24"/>
        </w:rPr>
        <w:t xml:space="preserve"> </w:t>
      </w:r>
      <w:r w:rsidRPr="003C05D4">
        <w:rPr>
          <w:rFonts w:ascii="B Mitra,Bold" w:hint="cs"/>
          <w:b w:val="0"/>
          <w:bCs w:val="0"/>
          <w:sz w:val="24"/>
          <w:szCs w:val="24"/>
          <w:rtl/>
        </w:rPr>
        <w:t>و</w:t>
      </w:r>
      <w:r w:rsidRPr="003C05D4">
        <w:rPr>
          <w:rFonts w:ascii="B Mitra,Bold" w:hint="cs"/>
          <w:b w:val="0"/>
          <w:bCs w:val="0"/>
          <w:sz w:val="24"/>
          <w:szCs w:val="24"/>
        </w:rPr>
        <w:t xml:space="preserve"> </w:t>
      </w:r>
      <w:r w:rsidRPr="003C05D4">
        <w:rPr>
          <w:rFonts w:ascii="B Mitra,Bold" w:hint="cs"/>
          <w:b w:val="0"/>
          <w:bCs w:val="0"/>
          <w:sz w:val="24"/>
          <w:szCs w:val="24"/>
          <w:rtl/>
        </w:rPr>
        <w:t>مشخصات</w:t>
      </w:r>
      <w:r w:rsidRPr="003C05D4">
        <w:rPr>
          <w:rFonts w:ascii="B Mitra,Bold" w:hint="cs"/>
          <w:b w:val="0"/>
          <w:bCs w:val="0"/>
          <w:sz w:val="24"/>
          <w:szCs w:val="24"/>
        </w:rPr>
        <w:t xml:space="preserve"> </w:t>
      </w:r>
      <w:r w:rsidRPr="003C05D4">
        <w:rPr>
          <w:rFonts w:ascii="B Mitra,Bold" w:hint="cs"/>
          <w:b w:val="0"/>
          <w:bCs w:val="0"/>
          <w:sz w:val="24"/>
          <w:szCs w:val="24"/>
          <w:rtl/>
        </w:rPr>
        <w:t>آنها</w:t>
      </w:r>
      <w:r w:rsidRPr="003C05D4">
        <w:rPr>
          <w:rFonts w:ascii="B Mitra,Bold" w:hint="cs"/>
          <w:b w:val="0"/>
          <w:bCs w:val="0"/>
          <w:sz w:val="24"/>
          <w:szCs w:val="24"/>
        </w:rPr>
        <w:t>:</w:t>
      </w:r>
    </w:p>
    <w:p w14:paraId="1A6E2901" w14:textId="11208BD7" w:rsidR="00C1003F" w:rsidRPr="003C05D4" w:rsidRDefault="00C1003F" w:rsidP="003C05D4">
      <w:pPr>
        <w:pStyle w:val="1"/>
        <w:spacing w:line="360" w:lineRule="auto"/>
        <w:jc w:val="both"/>
        <w:rPr>
          <w:b w:val="0"/>
          <w:bCs w:val="0"/>
          <w:sz w:val="24"/>
          <w:szCs w:val="24"/>
          <w:rtl/>
        </w:rPr>
      </w:pPr>
      <w:r w:rsidRPr="003C05D4">
        <w:rPr>
          <w:rFonts w:ascii="B Mitra,Bold" w:hint="cs"/>
          <w:b w:val="0"/>
          <w:bCs w:val="0"/>
          <w:sz w:val="24"/>
          <w:szCs w:val="24"/>
          <w:rtl/>
        </w:rPr>
        <w:t>نام</w:t>
      </w:r>
      <w:r w:rsidRPr="003C05D4">
        <w:rPr>
          <w:rFonts w:ascii="B Mitra,Bold" w:hint="cs"/>
          <w:b w:val="0"/>
          <w:bCs w:val="0"/>
          <w:sz w:val="24"/>
          <w:szCs w:val="24"/>
        </w:rPr>
        <w:t xml:space="preserve"> </w:t>
      </w:r>
      <w:r w:rsidRPr="003C05D4">
        <w:rPr>
          <w:rFonts w:ascii="B Mitra,Bold" w:hint="cs"/>
          <w:b w:val="0"/>
          <w:bCs w:val="0"/>
          <w:sz w:val="24"/>
          <w:szCs w:val="24"/>
          <w:rtl/>
        </w:rPr>
        <w:t>و</w:t>
      </w:r>
      <w:r w:rsidRPr="003C05D4">
        <w:rPr>
          <w:rFonts w:ascii="B Mitra,Bold" w:hint="cs"/>
          <w:b w:val="0"/>
          <w:bCs w:val="0"/>
          <w:sz w:val="24"/>
          <w:szCs w:val="24"/>
        </w:rPr>
        <w:t xml:space="preserve"> </w:t>
      </w:r>
      <w:r w:rsidRPr="003C05D4">
        <w:rPr>
          <w:rFonts w:ascii="B Mitra,Bold" w:hint="cs"/>
          <w:b w:val="0"/>
          <w:bCs w:val="0"/>
          <w:sz w:val="24"/>
          <w:szCs w:val="24"/>
          <w:rtl/>
        </w:rPr>
        <w:t>نام</w:t>
      </w:r>
      <w:r w:rsidRPr="003C05D4">
        <w:rPr>
          <w:rFonts w:ascii="B Mitra,Bold" w:hint="cs"/>
          <w:b w:val="0"/>
          <w:bCs w:val="0"/>
          <w:sz w:val="24"/>
          <w:szCs w:val="24"/>
        </w:rPr>
        <w:t xml:space="preserve"> </w:t>
      </w:r>
      <w:r w:rsidRPr="003C05D4">
        <w:rPr>
          <w:rFonts w:ascii="B Mitra,Bold" w:hint="cs"/>
          <w:b w:val="0"/>
          <w:bCs w:val="0"/>
          <w:sz w:val="24"/>
          <w:szCs w:val="24"/>
          <w:rtl/>
        </w:rPr>
        <w:t>خانوادگی            مدرک</w:t>
      </w:r>
      <w:r w:rsidRPr="003C05D4">
        <w:rPr>
          <w:rFonts w:ascii="B Mitra,Bold" w:hint="cs"/>
          <w:b w:val="0"/>
          <w:bCs w:val="0"/>
          <w:sz w:val="24"/>
          <w:szCs w:val="24"/>
        </w:rPr>
        <w:t xml:space="preserve"> </w:t>
      </w:r>
      <w:r w:rsidRPr="003C05D4">
        <w:rPr>
          <w:rFonts w:ascii="B Mitra,Bold" w:hint="cs"/>
          <w:b w:val="0"/>
          <w:bCs w:val="0"/>
          <w:sz w:val="24"/>
          <w:szCs w:val="24"/>
          <w:rtl/>
        </w:rPr>
        <w:t>تحصيلی                                          نشانی</w:t>
      </w:r>
      <w:r w:rsidRPr="003C05D4">
        <w:rPr>
          <w:rFonts w:ascii="B Mitra" w:hint="cs"/>
          <w:b w:val="0"/>
          <w:bCs w:val="0"/>
          <w:sz w:val="24"/>
          <w:szCs w:val="24"/>
          <w:rtl/>
        </w:rPr>
        <w:t xml:space="preserve"> </w:t>
      </w:r>
    </w:p>
    <w:p w14:paraId="0F27DAF1" w14:textId="77777777" w:rsidR="00C1003F" w:rsidRPr="003C05D4" w:rsidRDefault="00C1003F" w:rsidP="00C1003F">
      <w:pPr>
        <w:autoSpaceDE w:val="0"/>
        <w:autoSpaceDN w:val="0"/>
        <w:bidi/>
        <w:adjustRightInd w:val="0"/>
        <w:rPr>
          <w:rFonts w:ascii="B Mitra"/>
          <w:sz w:val="24"/>
          <w:rtl/>
        </w:rPr>
      </w:pPr>
      <w:r w:rsidRPr="003C05D4">
        <w:rPr>
          <w:rFonts w:ascii="B Mitra" w:hint="cs"/>
          <w:sz w:val="24"/>
          <w:rtl/>
        </w:rPr>
        <w:t>دکترپروین میرمیران           دکترای</w:t>
      </w:r>
      <w:r w:rsidRPr="003C05D4">
        <w:rPr>
          <w:rFonts w:ascii="B Mitra" w:hint="cs"/>
          <w:sz w:val="24"/>
        </w:rPr>
        <w:t xml:space="preserve"> </w:t>
      </w:r>
      <w:r w:rsidRPr="003C05D4">
        <w:rPr>
          <w:rFonts w:ascii="B Mitra" w:hint="cs"/>
          <w:sz w:val="24"/>
          <w:rtl/>
        </w:rPr>
        <w:t>تغذيه                 دانشگاه</w:t>
      </w:r>
      <w:r w:rsidRPr="003C05D4">
        <w:rPr>
          <w:rFonts w:ascii="B Mitra" w:hint="cs"/>
          <w:sz w:val="24"/>
        </w:rPr>
        <w:t xml:space="preserve"> </w:t>
      </w:r>
      <w:r w:rsidRPr="003C05D4">
        <w:rPr>
          <w:rFonts w:ascii="B Mitra" w:hint="cs"/>
          <w:sz w:val="24"/>
          <w:rtl/>
        </w:rPr>
        <w:t>علوم</w:t>
      </w:r>
      <w:r w:rsidRPr="003C05D4">
        <w:rPr>
          <w:rFonts w:ascii="B Mitra" w:hint="cs"/>
          <w:sz w:val="24"/>
        </w:rPr>
        <w:t xml:space="preserve"> </w:t>
      </w:r>
      <w:r w:rsidRPr="003C05D4">
        <w:rPr>
          <w:rFonts w:ascii="B Mitra" w:hint="cs"/>
          <w:sz w:val="24"/>
          <w:rtl/>
        </w:rPr>
        <w:t>پزشکی</w:t>
      </w:r>
      <w:r w:rsidRPr="003C05D4">
        <w:rPr>
          <w:rFonts w:ascii="B Mitra" w:hint="cs"/>
          <w:sz w:val="24"/>
        </w:rPr>
        <w:t xml:space="preserve"> </w:t>
      </w:r>
      <w:r w:rsidRPr="003C05D4">
        <w:rPr>
          <w:rFonts w:ascii="B Mitra" w:hint="cs"/>
          <w:sz w:val="24"/>
          <w:rtl/>
        </w:rPr>
        <w:t>شهيد</w:t>
      </w:r>
      <w:r w:rsidRPr="003C05D4">
        <w:rPr>
          <w:rFonts w:ascii="B Mitra" w:hint="cs"/>
          <w:sz w:val="24"/>
        </w:rPr>
        <w:t xml:space="preserve"> </w:t>
      </w:r>
      <w:r w:rsidRPr="003C05D4">
        <w:rPr>
          <w:rFonts w:ascii="B Mitra" w:hint="cs"/>
          <w:sz w:val="24"/>
          <w:rtl/>
        </w:rPr>
        <w:t>بهشتی،</w:t>
      </w:r>
      <w:r w:rsidRPr="003C05D4">
        <w:rPr>
          <w:rFonts w:ascii="B Mitra" w:hint="cs"/>
          <w:sz w:val="24"/>
        </w:rPr>
        <w:t xml:space="preserve"> </w:t>
      </w:r>
      <w:r w:rsidRPr="003C05D4">
        <w:rPr>
          <w:rFonts w:ascii="B Mitra" w:hint="cs"/>
          <w:sz w:val="24"/>
          <w:rtl/>
        </w:rPr>
        <w:t>دانشکده</w:t>
      </w:r>
      <w:r w:rsidRPr="003C05D4">
        <w:rPr>
          <w:rFonts w:ascii="B Mitra" w:hint="cs"/>
          <w:sz w:val="24"/>
        </w:rPr>
        <w:t xml:space="preserve"> </w:t>
      </w:r>
      <w:r w:rsidRPr="003C05D4">
        <w:rPr>
          <w:rFonts w:ascii="B Mitra" w:hint="cs"/>
          <w:sz w:val="24"/>
          <w:rtl/>
        </w:rPr>
        <w:t>علوم</w:t>
      </w:r>
      <w:r w:rsidRPr="003C05D4">
        <w:rPr>
          <w:rFonts w:ascii="B Mitra" w:hint="cs"/>
          <w:sz w:val="24"/>
        </w:rPr>
        <w:t xml:space="preserve"> </w:t>
      </w:r>
      <w:r w:rsidRPr="003C05D4">
        <w:rPr>
          <w:rFonts w:ascii="B Mitra" w:hint="cs"/>
          <w:sz w:val="24"/>
          <w:rtl/>
        </w:rPr>
        <w:t>تغذيه</w:t>
      </w:r>
      <w:r w:rsidRPr="003C05D4">
        <w:rPr>
          <w:rFonts w:ascii="B Mitra" w:hint="cs"/>
          <w:sz w:val="24"/>
        </w:rPr>
        <w:t xml:space="preserve"> </w:t>
      </w:r>
      <w:r w:rsidRPr="003C05D4">
        <w:rPr>
          <w:rFonts w:ascii="B Mitra" w:hint="cs"/>
          <w:sz w:val="24"/>
          <w:rtl/>
        </w:rPr>
        <w:t>و</w:t>
      </w:r>
      <w:r w:rsidRPr="003C05D4">
        <w:rPr>
          <w:rFonts w:ascii="B Mitra" w:hint="cs"/>
          <w:sz w:val="24"/>
        </w:rPr>
        <w:t xml:space="preserve"> </w:t>
      </w:r>
      <w:r w:rsidRPr="003C05D4">
        <w:rPr>
          <w:rFonts w:ascii="B Mitra" w:hint="cs"/>
          <w:sz w:val="24"/>
          <w:rtl/>
        </w:rPr>
        <w:t>صنايع</w:t>
      </w:r>
      <w:r w:rsidRPr="003C05D4">
        <w:rPr>
          <w:rFonts w:ascii="B Mitra" w:hint="cs"/>
          <w:sz w:val="24"/>
        </w:rPr>
        <w:t xml:space="preserve"> </w:t>
      </w:r>
      <w:r w:rsidRPr="003C05D4">
        <w:rPr>
          <w:rFonts w:ascii="B Mitra" w:hint="cs"/>
          <w:sz w:val="24"/>
          <w:rtl/>
        </w:rPr>
        <w:t>غذايی</w:t>
      </w:r>
    </w:p>
    <w:p w14:paraId="0706FF49" w14:textId="77777777" w:rsidR="00C1003F" w:rsidRPr="00C1003F" w:rsidRDefault="00C1003F" w:rsidP="00C1003F">
      <w:pPr>
        <w:autoSpaceDE w:val="0"/>
        <w:autoSpaceDN w:val="0"/>
        <w:bidi/>
        <w:adjustRightInd w:val="0"/>
        <w:rPr>
          <w:rFonts w:ascii="B Mitra"/>
          <w:sz w:val="28"/>
          <w:szCs w:val="28"/>
          <w:rtl/>
        </w:rPr>
      </w:pPr>
    </w:p>
    <w:p w14:paraId="630A69D6" w14:textId="28A1602B" w:rsidR="00C1003F" w:rsidRPr="003C05D4" w:rsidRDefault="00C1003F" w:rsidP="003C05D4">
      <w:pPr>
        <w:autoSpaceDE w:val="0"/>
        <w:autoSpaceDN w:val="0"/>
        <w:bidi/>
        <w:adjustRightInd w:val="0"/>
        <w:rPr>
          <w:rFonts w:ascii="B Mitra,Bold"/>
          <w:b/>
          <w:bCs/>
          <w:sz w:val="24"/>
        </w:rPr>
      </w:pPr>
      <w:r w:rsidRPr="003C05D4">
        <w:rPr>
          <w:rFonts w:ascii="B Mitra,Bold" w:hint="cs"/>
          <w:b/>
          <w:bCs/>
          <w:sz w:val="24"/>
          <w:rtl/>
        </w:rPr>
        <w:t>سازمان</w:t>
      </w:r>
      <w:r w:rsidRPr="003C05D4">
        <w:rPr>
          <w:rFonts w:ascii="B Mitra,Bold" w:hint="cs"/>
          <w:b/>
          <w:bCs/>
          <w:sz w:val="24"/>
        </w:rPr>
        <w:t xml:space="preserve"> </w:t>
      </w:r>
      <w:r w:rsidRPr="003C05D4">
        <w:rPr>
          <w:rFonts w:ascii="B Mitra,Bold" w:hint="cs"/>
          <w:b/>
          <w:bCs/>
          <w:sz w:val="24"/>
          <w:rtl/>
        </w:rPr>
        <w:t>مسئول</w:t>
      </w:r>
      <w:r w:rsidRPr="003C05D4">
        <w:rPr>
          <w:rFonts w:ascii="B Mitra,Bold" w:hint="cs"/>
          <w:b/>
          <w:bCs/>
          <w:sz w:val="24"/>
        </w:rPr>
        <w:t xml:space="preserve"> </w:t>
      </w:r>
      <w:r w:rsidRPr="003C05D4">
        <w:rPr>
          <w:rFonts w:ascii="B Mitra,Bold" w:hint="cs"/>
          <w:b/>
          <w:bCs/>
          <w:sz w:val="24"/>
          <w:rtl/>
        </w:rPr>
        <w:t>اجراي</w:t>
      </w:r>
      <w:r w:rsidRPr="003C05D4">
        <w:rPr>
          <w:rFonts w:ascii="B Mitra,Bold" w:hint="cs"/>
          <w:b/>
          <w:bCs/>
          <w:sz w:val="24"/>
        </w:rPr>
        <w:t xml:space="preserve"> </w:t>
      </w:r>
      <w:r w:rsidRPr="003C05D4">
        <w:rPr>
          <w:rFonts w:ascii="B Mitra,Bold" w:hint="cs"/>
          <w:b/>
          <w:bCs/>
          <w:sz w:val="24"/>
          <w:rtl/>
        </w:rPr>
        <w:t>طرح</w:t>
      </w:r>
      <w:r w:rsidRPr="003C05D4">
        <w:rPr>
          <w:rFonts w:ascii="B Mitra,Bold" w:hint="cs"/>
          <w:b/>
          <w:bCs/>
          <w:sz w:val="24"/>
        </w:rPr>
        <w:t xml:space="preserve"> :</w:t>
      </w:r>
      <w:r w:rsidRPr="003C05D4">
        <w:rPr>
          <w:rFonts w:ascii="B Mitra" w:hint="cs"/>
          <w:sz w:val="24"/>
          <w:rtl/>
        </w:rPr>
        <w:t>انستيتو</w:t>
      </w:r>
      <w:r w:rsidRPr="003C05D4">
        <w:rPr>
          <w:rFonts w:ascii="B Mitra" w:hint="cs"/>
          <w:sz w:val="24"/>
        </w:rPr>
        <w:t xml:space="preserve"> </w:t>
      </w:r>
      <w:r w:rsidRPr="003C05D4">
        <w:rPr>
          <w:rFonts w:ascii="B Mitra" w:hint="cs"/>
          <w:sz w:val="24"/>
          <w:rtl/>
        </w:rPr>
        <w:t>تحقيقات</w:t>
      </w:r>
      <w:r w:rsidRPr="003C05D4">
        <w:rPr>
          <w:rFonts w:ascii="B Mitra" w:hint="cs"/>
          <w:sz w:val="24"/>
        </w:rPr>
        <w:t xml:space="preserve"> </w:t>
      </w:r>
      <w:r w:rsidRPr="003C05D4">
        <w:rPr>
          <w:rFonts w:ascii="B Mitra" w:hint="cs"/>
          <w:sz w:val="24"/>
          <w:rtl/>
        </w:rPr>
        <w:t>تغذيه</w:t>
      </w:r>
      <w:r w:rsidRPr="003C05D4">
        <w:rPr>
          <w:rFonts w:ascii="B Mitra" w:hint="cs"/>
          <w:sz w:val="24"/>
        </w:rPr>
        <w:t xml:space="preserve"> </w:t>
      </w:r>
      <w:r w:rsidRPr="003C05D4">
        <w:rPr>
          <w:rFonts w:ascii="B Mitra" w:hint="cs"/>
          <w:sz w:val="24"/>
          <w:rtl/>
        </w:rPr>
        <w:t>وصنايع</w:t>
      </w:r>
      <w:r w:rsidRPr="003C05D4">
        <w:rPr>
          <w:rFonts w:ascii="B Mitra" w:hint="cs"/>
          <w:sz w:val="24"/>
        </w:rPr>
        <w:t xml:space="preserve"> </w:t>
      </w:r>
      <w:r w:rsidRPr="003C05D4">
        <w:rPr>
          <w:rFonts w:ascii="B Mitra" w:hint="cs"/>
          <w:sz w:val="24"/>
          <w:rtl/>
        </w:rPr>
        <w:t>غذايی</w:t>
      </w:r>
      <w:r w:rsidRPr="003C05D4">
        <w:rPr>
          <w:rFonts w:ascii="B Mitra" w:hint="cs"/>
          <w:sz w:val="24"/>
        </w:rPr>
        <w:t xml:space="preserve"> </w:t>
      </w:r>
      <w:r w:rsidRPr="003C05D4">
        <w:rPr>
          <w:rFonts w:ascii="B Mitra" w:hint="cs"/>
          <w:sz w:val="24"/>
          <w:rtl/>
        </w:rPr>
        <w:t>کشور</w:t>
      </w:r>
    </w:p>
    <w:p w14:paraId="703B87F6" w14:textId="51F32547" w:rsidR="00C1003F" w:rsidRPr="003C05D4" w:rsidRDefault="00C1003F" w:rsidP="003C05D4">
      <w:pPr>
        <w:autoSpaceDE w:val="0"/>
        <w:autoSpaceDN w:val="0"/>
        <w:bidi/>
        <w:adjustRightInd w:val="0"/>
        <w:rPr>
          <w:rFonts w:ascii="B Mitra,Bold"/>
          <w:b/>
          <w:bCs/>
          <w:sz w:val="24"/>
        </w:rPr>
      </w:pPr>
      <w:r w:rsidRPr="003C05D4">
        <w:rPr>
          <w:rFonts w:ascii="B Mitra,Bold" w:hint="cs"/>
          <w:b/>
          <w:bCs/>
          <w:sz w:val="24"/>
          <w:rtl/>
        </w:rPr>
        <w:t>سازمان</w:t>
      </w:r>
      <w:r w:rsidRPr="003C05D4">
        <w:rPr>
          <w:rFonts w:ascii="B Mitra,Bold" w:hint="cs"/>
          <w:b/>
          <w:bCs/>
          <w:sz w:val="24"/>
        </w:rPr>
        <w:t xml:space="preserve"> </w:t>
      </w:r>
      <w:r w:rsidRPr="003C05D4">
        <w:rPr>
          <w:rFonts w:ascii="B Mitra,Bold" w:hint="cs"/>
          <w:b/>
          <w:bCs/>
          <w:sz w:val="24"/>
          <w:rtl/>
        </w:rPr>
        <w:t>پشتيبان</w:t>
      </w:r>
      <w:r w:rsidRPr="003C05D4">
        <w:rPr>
          <w:rFonts w:ascii="B Mitra,Bold" w:hint="cs"/>
          <w:b/>
          <w:bCs/>
          <w:sz w:val="24"/>
        </w:rPr>
        <w:t xml:space="preserve"> </w:t>
      </w:r>
      <w:r w:rsidRPr="003C05D4">
        <w:rPr>
          <w:rFonts w:ascii="B Mitra,Bold" w:hint="cs"/>
          <w:b/>
          <w:bCs/>
          <w:sz w:val="24"/>
          <w:rtl/>
        </w:rPr>
        <w:t>اجراي</w:t>
      </w:r>
      <w:r w:rsidRPr="003C05D4">
        <w:rPr>
          <w:rFonts w:ascii="B Mitra,Bold" w:hint="cs"/>
          <w:b/>
          <w:bCs/>
          <w:sz w:val="24"/>
        </w:rPr>
        <w:t xml:space="preserve"> </w:t>
      </w:r>
      <w:r w:rsidRPr="003C05D4">
        <w:rPr>
          <w:rFonts w:ascii="B Mitra,Bold" w:hint="cs"/>
          <w:b/>
          <w:bCs/>
          <w:sz w:val="24"/>
          <w:rtl/>
        </w:rPr>
        <w:t>طرح</w:t>
      </w:r>
      <w:r w:rsidRPr="003C05D4">
        <w:rPr>
          <w:rFonts w:ascii="B Mitra,Bold" w:hint="cs"/>
          <w:b/>
          <w:bCs/>
          <w:sz w:val="24"/>
        </w:rPr>
        <w:t xml:space="preserve"> :</w:t>
      </w:r>
      <w:r w:rsidRPr="003C05D4">
        <w:rPr>
          <w:rFonts w:ascii="B Mitra" w:hint="cs"/>
          <w:sz w:val="24"/>
          <w:rtl/>
        </w:rPr>
        <w:t>انستيتو</w:t>
      </w:r>
      <w:r w:rsidRPr="003C05D4">
        <w:rPr>
          <w:rFonts w:ascii="B Mitra" w:hint="cs"/>
          <w:sz w:val="24"/>
        </w:rPr>
        <w:t xml:space="preserve"> </w:t>
      </w:r>
      <w:r w:rsidRPr="003C05D4">
        <w:rPr>
          <w:rFonts w:ascii="B Mitra" w:hint="cs"/>
          <w:sz w:val="24"/>
          <w:rtl/>
        </w:rPr>
        <w:t>تحقيقات</w:t>
      </w:r>
      <w:r w:rsidRPr="003C05D4">
        <w:rPr>
          <w:rFonts w:ascii="B Mitra" w:hint="cs"/>
          <w:sz w:val="24"/>
        </w:rPr>
        <w:t xml:space="preserve"> </w:t>
      </w:r>
      <w:r w:rsidRPr="003C05D4">
        <w:rPr>
          <w:rFonts w:ascii="B Mitra" w:hint="cs"/>
          <w:sz w:val="24"/>
          <w:rtl/>
        </w:rPr>
        <w:t>تغذيه</w:t>
      </w:r>
      <w:r w:rsidRPr="003C05D4">
        <w:rPr>
          <w:rFonts w:ascii="B Mitra" w:hint="cs"/>
          <w:sz w:val="24"/>
        </w:rPr>
        <w:t xml:space="preserve"> </w:t>
      </w:r>
      <w:r w:rsidRPr="003C05D4">
        <w:rPr>
          <w:rFonts w:ascii="B Mitra" w:hint="cs"/>
          <w:sz w:val="24"/>
          <w:rtl/>
        </w:rPr>
        <w:t>وصنايع</w:t>
      </w:r>
      <w:r w:rsidRPr="003C05D4">
        <w:rPr>
          <w:rFonts w:ascii="B Mitra" w:hint="cs"/>
          <w:sz w:val="24"/>
        </w:rPr>
        <w:t xml:space="preserve"> </w:t>
      </w:r>
      <w:r w:rsidRPr="003C05D4">
        <w:rPr>
          <w:rFonts w:ascii="B Mitra" w:hint="cs"/>
          <w:sz w:val="24"/>
          <w:rtl/>
        </w:rPr>
        <w:t>غذايی</w:t>
      </w:r>
      <w:r w:rsidRPr="003C05D4">
        <w:rPr>
          <w:rFonts w:ascii="B Mitra" w:hint="cs"/>
          <w:sz w:val="24"/>
        </w:rPr>
        <w:t xml:space="preserve"> </w:t>
      </w:r>
      <w:r w:rsidRPr="003C05D4">
        <w:rPr>
          <w:rFonts w:ascii="B Mitra" w:hint="cs"/>
          <w:sz w:val="24"/>
          <w:rtl/>
        </w:rPr>
        <w:t>کشور</w:t>
      </w:r>
    </w:p>
    <w:p w14:paraId="36DBD52A" w14:textId="77777777" w:rsidR="00C1003F" w:rsidRPr="003C05D4" w:rsidRDefault="00C1003F" w:rsidP="00C1003F">
      <w:pPr>
        <w:autoSpaceDE w:val="0"/>
        <w:autoSpaceDN w:val="0"/>
        <w:bidi/>
        <w:adjustRightInd w:val="0"/>
        <w:rPr>
          <w:rFonts w:ascii="B Mitra"/>
          <w:sz w:val="24"/>
          <w:rtl/>
        </w:rPr>
      </w:pPr>
    </w:p>
    <w:p w14:paraId="684BB1EF" w14:textId="77777777" w:rsidR="00C1003F" w:rsidRPr="003C05D4" w:rsidRDefault="00C1003F" w:rsidP="00C1003F">
      <w:pPr>
        <w:pStyle w:val="ListParagraph"/>
        <w:bidi/>
        <w:spacing w:after="200" w:line="276" w:lineRule="auto"/>
        <w:ind w:left="0"/>
        <w:jc w:val="both"/>
        <w:rPr>
          <w:rFonts w:ascii="B Mitra,Bold" w:hAnsi="Times New Roman"/>
          <w:b/>
          <w:bCs/>
          <w:sz w:val="24"/>
          <w:rtl/>
        </w:rPr>
      </w:pPr>
      <w:r w:rsidRPr="003C05D4">
        <w:rPr>
          <w:rFonts w:ascii="B Mitra,Bold" w:hint="cs"/>
          <w:b/>
          <w:bCs/>
          <w:sz w:val="24"/>
          <w:rtl/>
        </w:rPr>
        <w:t>خلاصه</w:t>
      </w:r>
      <w:r w:rsidRPr="003C05D4">
        <w:rPr>
          <w:rFonts w:ascii="B Mitra,Bold" w:hint="cs"/>
          <w:b/>
          <w:bCs/>
          <w:sz w:val="24"/>
        </w:rPr>
        <w:t xml:space="preserve"> </w:t>
      </w:r>
      <w:r w:rsidRPr="003C05D4">
        <w:rPr>
          <w:rFonts w:ascii="B Mitra,Bold" w:hint="cs"/>
          <w:b/>
          <w:bCs/>
          <w:sz w:val="24"/>
          <w:rtl/>
        </w:rPr>
        <w:t>اجراي</w:t>
      </w:r>
      <w:r w:rsidRPr="003C05D4">
        <w:rPr>
          <w:rFonts w:ascii="B Mitra,Bold" w:hint="cs"/>
          <w:b/>
          <w:bCs/>
          <w:sz w:val="24"/>
        </w:rPr>
        <w:t xml:space="preserve"> </w:t>
      </w:r>
      <w:r w:rsidRPr="003C05D4">
        <w:rPr>
          <w:rFonts w:ascii="B Mitra,Bold" w:hint="cs"/>
          <w:b/>
          <w:bCs/>
          <w:sz w:val="24"/>
          <w:rtl/>
        </w:rPr>
        <w:t>طرح</w:t>
      </w:r>
    </w:p>
    <w:p w14:paraId="3AF60753" w14:textId="77777777" w:rsidR="00C1003F" w:rsidRPr="00011C23" w:rsidRDefault="00C1003F" w:rsidP="00C1003F">
      <w:pPr>
        <w:autoSpaceDE w:val="0"/>
        <w:autoSpaceDN w:val="0"/>
        <w:bidi/>
        <w:adjustRightInd w:val="0"/>
        <w:spacing w:line="360" w:lineRule="auto"/>
        <w:jc w:val="both"/>
        <w:rPr>
          <w:rFonts w:ascii="B Nazanin"/>
          <w:sz w:val="24"/>
          <w:rtl/>
        </w:rPr>
      </w:pPr>
      <w:r w:rsidRPr="00011C23">
        <w:rPr>
          <w:rFonts w:ascii="Verdana" w:hAnsi="Verdana" w:hint="cs"/>
          <w:sz w:val="24"/>
          <w:rtl/>
        </w:rPr>
        <w:t>یائسگی  زودرس در سنین 20-40 سال اتفاق می افتد. قطع شدن قاعدگی یا اختلال در نظم قاعدگی (کوتاه شدن فاصله‌</w:t>
      </w:r>
      <w:r w:rsidRPr="00011C23">
        <w:rPr>
          <w:rFonts w:ascii="Cambria" w:hAnsi="Cambria" w:cs="Cambria" w:hint="cs"/>
          <w:sz w:val="24"/>
          <w:rtl/>
        </w:rPr>
        <w:t> </w:t>
      </w:r>
      <w:r w:rsidRPr="00011C23">
        <w:rPr>
          <w:rFonts w:ascii="Verdana" w:hAnsi="Verdana" w:hint="cs"/>
          <w:sz w:val="24"/>
          <w:rtl/>
        </w:rPr>
        <w:t>بین قاعدگی‌ها یا افزایش فاصله‌ی بین آن‌ها) از علائم بروز یائسگی زودرس هستند</w:t>
      </w:r>
      <w:r w:rsidRPr="00011C23">
        <w:rPr>
          <w:rFonts w:hint="cs"/>
          <w:sz w:val="24"/>
          <w:rtl/>
          <w:lang w:bidi="fa-IR"/>
        </w:rPr>
        <w:t xml:space="preserve"> </w:t>
      </w:r>
      <w:r w:rsidRPr="00011C23">
        <w:rPr>
          <w:rFonts w:hint="cs"/>
          <w:sz w:val="24"/>
          <w:rtl/>
        </w:rPr>
        <w:t xml:space="preserve">که سبب ایجاد چالشی در زندگی فرد می شود و تاثیر </w:t>
      </w:r>
      <w:r w:rsidRPr="00011C23">
        <w:rPr>
          <w:rFonts w:hint="cs"/>
          <w:sz w:val="24"/>
          <w:rtl/>
        </w:rPr>
        <w:lastRenderedPageBreak/>
        <w:t>نامطلوبی بر روی کیفیت زندگی او می</w:t>
      </w:r>
      <w:r w:rsidRPr="00011C23">
        <w:rPr>
          <w:rFonts w:hint="cs"/>
          <w:sz w:val="24"/>
          <w:rtl/>
        </w:rPr>
        <w:softHyphen/>
        <w:t>گذارد، همچنین سلامت خانواده و جامعه را به مخاطره می اندازد. رژیم غذایی از جمله عواملی است که بر</w:t>
      </w:r>
      <w:r w:rsidRPr="00011C23">
        <w:rPr>
          <w:rFonts w:ascii="BNazanin" w:hint="cs"/>
          <w:sz w:val="24"/>
          <w:rtl/>
        </w:rPr>
        <w:t>سن</w:t>
      </w:r>
      <w:r w:rsidRPr="00011C23">
        <w:rPr>
          <w:rFonts w:ascii="BNazanin" w:hint="cs"/>
          <w:sz w:val="24"/>
        </w:rPr>
        <w:t xml:space="preserve"> </w:t>
      </w:r>
      <w:r w:rsidRPr="00011C23">
        <w:rPr>
          <w:rFonts w:ascii="BNazanin" w:hint="cs"/>
          <w:sz w:val="24"/>
          <w:rtl/>
        </w:rPr>
        <w:t>يائسگي</w:t>
      </w:r>
      <w:r w:rsidRPr="00011C23">
        <w:rPr>
          <w:rFonts w:ascii="BNazanin" w:hint="cs"/>
          <w:sz w:val="24"/>
        </w:rPr>
        <w:t xml:space="preserve"> </w:t>
      </w:r>
      <w:r w:rsidRPr="00011C23">
        <w:rPr>
          <w:rFonts w:ascii="BNazanin" w:hint="cs"/>
          <w:sz w:val="24"/>
          <w:rtl/>
        </w:rPr>
        <w:t>اثر می گذارد. مطالعات قبلی نشان داده اند که افرادی که دررژ</w:t>
      </w:r>
      <w:r w:rsidRPr="00011C23">
        <w:rPr>
          <w:rFonts w:hint="cs"/>
          <w:sz w:val="24"/>
          <w:rtl/>
          <w:lang w:bidi="fa-IR"/>
        </w:rPr>
        <w:t xml:space="preserve">یم روزانه خود میزان بیشتری پروتئین استفاده کرده اند دیرتر یائسه شده اند. اما در مورد اینکه چه پروتئینی از جمله حیوانی یا گیاهی این تاثیر را دارند، مطالعات ضد و نقیض اند. از این رو هدف از این مطالعه بررسی </w:t>
      </w:r>
      <w:r w:rsidRPr="00011C23">
        <w:rPr>
          <w:rFonts w:ascii="BNazaninBold" w:hAnsi="BNazaninBold" w:hint="cs"/>
          <w:color w:val="000000"/>
          <w:sz w:val="24"/>
          <w:rtl/>
        </w:rPr>
        <w:t xml:space="preserve">اثر سه رژيم غذايی پرپروتئین حیوانی، پرپروتئین گیاهی و پروتئین معمول بر شاخصهای </w:t>
      </w:r>
      <w:r w:rsidRPr="00011C23">
        <w:rPr>
          <w:rFonts w:hint="cs"/>
          <w:color w:val="000000"/>
          <w:sz w:val="24"/>
        </w:rPr>
        <w:br/>
      </w:r>
      <w:r w:rsidRPr="00011C23">
        <w:rPr>
          <w:rFonts w:ascii="BNazaninBold" w:hAnsi="BNazaninBold" w:hint="cs"/>
          <w:color w:val="000000"/>
          <w:sz w:val="24"/>
          <w:rtl/>
        </w:rPr>
        <w:t>مرتبط با پیری تخمدان</w:t>
      </w:r>
      <w:r w:rsidRPr="00011C23">
        <w:rPr>
          <w:rFonts w:hint="cs"/>
          <w:color w:val="000000"/>
          <w:sz w:val="24"/>
        </w:rPr>
        <w:t>)</w:t>
      </w:r>
      <w:r w:rsidRPr="00011C23">
        <w:rPr>
          <w:rFonts w:ascii="BNazaninBold" w:hAnsi="BNazaninBold" w:hint="cs"/>
          <w:color w:val="000000"/>
          <w:sz w:val="24"/>
          <w:rtl/>
        </w:rPr>
        <w:t>يائسگی زودرس</w:t>
      </w:r>
      <w:r w:rsidRPr="00011C23">
        <w:rPr>
          <w:rFonts w:hint="cs"/>
          <w:color w:val="000000"/>
          <w:sz w:val="24"/>
        </w:rPr>
        <w:t>(</w:t>
      </w:r>
      <w:r w:rsidRPr="00011C23">
        <w:rPr>
          <w:rFonts w:ascii="BNazaninBold" w:hAnsi="BNazaninBold" w:hint="cs"/>
          <w:color w:val="000000"/>
          <w:sz w:val="24"/>
          <w:rtl/>
        </w:rPr>
        <w:t xml:space="preserve"> در افراد در معرض خطر نارسايی زودرس تخمدان می باشد.</w:t>
      </w:r>
    </w:p>
    <w:p w14:paraId="0B83CB67" w14:textId="0D035D04" w:rsidR="00C1003F" w:rsidRPr="00011C23" w:rsidRDefault="00C1003F" w:rsidP="00465328">
      <w:pPr>
        <w:autoSpaceDE w:val="0"/>
        <w:autoSpaceDN w:val="0"/>
        <w:bidi/>
        <w:adjustRightInd w:val="0"/>
        <w:spacing w:line="360" w:lineRule="auto"/>
        <w:jc w:val="both"/>
        <w:rPr>
          <w:rFonts w:ascii="B Nazanin"/>
          <w:sz w:val="24"/>
          <w:lang w:bidi="fa-IR"/>
        </w:rPr>
      </w:pPr>
      <w:r w:rsidRPr="00011C23">
        <w:rPr>
          <w:rFonts w:ascii="B Nazanin" w:hint="cs"/>
          <w:sz w:val="24"/>
          <w:rtl/>
        </w:rPr>
        <w:t>تعداد</w:t>
      </w:r>
      <w:r w:rsidRPr="00011C23">
        <w:rPr>
          <w:rFonts w:ascii="B Nazanin" w:hint="cs"/>
          <w:sz w:val="24"/>
        </w:rPr>
        <w:t xml:space="preserve"> </w:t>
      </w:r>
      <w:r w:rsidR="00465328" w:rsidRPr="00011C23">
        <w:rPr>
          <w:rFonts w:ascii="B Nazanin" w:hint="cs"/>
          <w:sz w:val="24"/>
          <w:rtl/>
        </w:rPr>
        <w:t>107</w:t>
      </w:r>
      <w:r w:rsidRPr="00011C23">
        <w:rPr>
          <w:rFonts w:ascii="B Nazanin" w:hint="cs"/>
          <w:sz w:val="24"/>
          <w:rtl/>
        </w:rPr>
        <w:t>فرد در معرض خطر  یائسگی زودرس</w:t>
      </w:r>
      <w:r w:rsidRPr="00011C23">
        <w:rPr>
          <w:rFonts w:ascii="B Nazanin" w:hint="cs"/>
          <w:sz w:val="24"/>
        </w:rPr>
        <w:t xml:space="preserve"> </w:t>
      </w:r>
      <w:r w:rsidRPr="00011C23">
        <w:rPr>
          <w:rFonts w:ascii="B Nazanin" w:hint="cs"/>
          <w:sz w:val="24"/>
          <w:rtl/>
        </w:rPr>
        <w:t>كه</w:t>
      </w:r>
      <w:r w:rsidRPr="00011C23">
        <w:rPr>
          <w:rFonts w:ascii="B Nazanin" w:hint="cs"/>
          <w:sz w:val="24"/>
        </w:rPr>
        <w:t xml:space="preserve"> </w:t>
      </w:r>
      <w:r w:rsidRPr="00011C23">
        <w:rPr>
          <w:rFonts w:ascii="B Nazanin" w:hint="cs"/>
          <w:sz w:val="24"/>
          <w:rtl/>
        </w:rPr>
        <w:t>داراي</w:t>
      </w:r>
      <w:r w:rsidRPr="00011C23">
        <w:rPr>
          <w:rFonts w:ascii="B Nazanin" w:hint="cs"/>
          <w:sz w:val="24"/>
        </w:rPr>
        <w:t xml:space="preserve"> </w:t>
      </w:r>
      <w:r w:rsidRPr="00011C23">
        <w:rPr>
          <w:rFonts w:ascii="B Nazanin" w:hint="cs"/>
          <w:sz w:val="24"/>
          <w:rtl/>
        </w:rPr>
        <w:t>معيارهاي</w:t>
      </w:r>
      <w:r w:rsidRPr="00011C23">
        <w:rPr>
          <w:rFonts w:ascii="B Nazanin" w:hint="cs"/>
          <w:sz w:val="24"/>
        </w:rPr>
        <w:t xml:space="preserve"> </w:t>
      </w:r>
      <w:r w:rsidRPr="00011C23">
        <w:rPr>
          <w:rFonts w:ascii="B Nazanin" w:hint="cs"/>
          <w:sz w:val="24"/>
          <w:rtl/>
        </w:rPr>
        <w:t>ورود</w:t>
      </w:r>
      <w:r w:rsidRPr="00011C23">
        <w:rPr>
          <w:rFonts w:ascii="B Nazanin" w:hint="cs"/>
          <w:sz w:val="24"/>
        </w:rPr>
        <w:t xml:space="preserve"> </w:t>
      </w:r>
      <w:r w:rsidRPr="00011C23">
        <w:rPr>
          <w:rFonts w:ascii="B Nazanin" w:hint="cs"/>
          <w:sz w:val="24"/>
          <w:rtl/>
        </w:rPr>
        <w:t>به</w:t>
      </w:r>
      <w:r w:rsidRPr="00011C23">
        <w:rPr>
          <w:rFonts w:ascii="B Nazanin" w:hint="cs"/>
          <w:sz w:val="24"/>
        </w:rPr>
        <w:t xml:space="preserve"> </w:t>
      </w:r>
      <w:r w:rsidRPr="00011C23">
        <w:rPr>
          <w:rFonts w:ascii="B Nazanin" w:hint="cs"/>
          <w:sz w:val="24"/>
          <w:rtl/>
        </w:rPr>
        <w:t>مطالعه</w:t>
      </w:r>
      <w:r w:rsidRPr="00011C23">
        <w:rPr>
          <w:rFonts w:ascii="B Nazanin" w:hint="cs"/>
          <w:sz w:val="24"/>
        </w:rPr>
        <w:t xml:space="preserve"> </w:t>
      </w:r>
      <w:r w:rsidRPr="00011C23">
        <w:rPr>
          <w:rFonts w:ascii="B Nazanin" w:hint="cs"/>
          <w:sz w:val="24"/>
          <w:rtl/>
        </w:rPr>
        <w:t>هستند،</w:t>
      </w:r>
      <w:r w:rsidRPr="00011C23">
        <w:rPr>
          <w:rFonts w:ascii="B Nazanin" w:hint="cs"/>
          <w:sz w:val="24"/>
        </w:rPr>
        <w:t xml:space="preserve"> </w:t>
      </w:r>
      <w:r w:rsidRPr="00011C23">
        <w:rPr>
          <w:rFonts w:ascii="B Nazanin" w:hint="cs"/>
          <w:sz w:val="24"/>
          <w:rtl/>
        </w:rPr>
        <w:t>پس</w:t>
      </w:r>
      <w:r w:rsidRPr="00011C23">
        <w:rPr>
          <w:rFonts w:ascii="B Nazanin" w:hint="cs"/>
          <w:sz w:val="24"/>
        </w:rPr>
        <w:t xml:space="preserve"> </w:t>
      </w:r>
      <w:r w:rsidRPr="00011C23">
        <w:rPr>
          <w:rFonts w:ascii="B Nazanin" w:hint="cs"/>
          <w:sz w:val="24"/>
          <w:rtl/>
        </w:rPr>
        <w:t>از</w:t>
      </w:r>
      <w:r w:rsidRPr="00011C23">
        <w:rPr>
          <w:rFonts w:ascii="B Nazanin" w:hint="cs"/>
          <w:sz w:val="24"/>
        </w:rPr>
        <w:t xml:space="preserve"> </w:t>
      </w:r>
      <w:r w:rsidRPr="00011C23">
        <w:rPr>
          <w:rFonts w:ascii="B Nazanin" w:hint="cs"/>
          <w:sz w:val="24"/>
          <w:rtl/>
        </w:rPr>
        <w:t>اخذ</w:t>
      </w:r>
      <w:r w:rsidRPr="00011C23">
        <w:rPr>
          <w:rFonts w:ascii="B Nazanin" w:hint="cs"/>
          <w:sz w:val="24"/>
        </w:rPr>
        <w:t xml:space="preserve"> </w:t>
      </w:r>
      <w:r w:rsidRPr="00011C23">
        <w:rPr>
          <w:rFonts w:ascii="B Nazanin" w:hint="cs"/>
          <w:sz w:val="24"/>
          <w:rtl/>
        </w:rPr>
        <w:t>رضايت</w:t>
      </w:r>
      <w:r w:rsidRPr="00011C23">
        <w:rPr>
          <w:rFonts w:ascii="B Nazanin" w:hint="cs"/>
          <w:sz w:val="24"/>
        </w:rPr>
        <w:t xml:space="preserve"> </w:t>
      </w:r>
      <w:r w:rsidRPr="00011C23">
        <w:rPr>
          <w:rFonts w:ascii="B Nazanin" w:hint="cs"/>
          <w:sz w:val="24"/>
          <w:rtl/>
        </w:rPr>
        <w:t>نامه</w:t>
      </w:r>
      <w:r w:rsidRPr="00011C23">
        <w:rPr>
          <w:rFonts w:ascii="B Nazanin" w:hint="cs"/>
          <w:sz w:val="24"/>
        </w:rPr>
        <w:t xml:space="preserve"> </w:t>
      </w:r>
      <w:r w:rsidRPr="00011C23">
        <w:rPr>
          <w:rFonts w:ascii="B Nazanin" w:hint="cs"/>
          <w:sz w:val="24"/>
          <w:rtl/>
        </w:rPr>
        <w:t>بصورت</w:t>
      </w:r>
      <w:r w:rsidRPr="00011C23">
        <w:rPr>
          <w:rFonts w:ascii="B Nazanin" w:hint="cs"/>
          <w:sz w:val="24"/>
        </w:rPr>
        <w:t xml:space="preserve"> </w:t>
      </w:r>
      <w:r w:rsidRPr="00011C23">
        <w:rPr>
          <w:rFonts w:ascii="B Nazanin" w:hint="cs"/>
          <w:sz w:val="24"/>
          <w:rtl/>
        </w:rPr>
        <w:t>تصادفي</w:t>
      </w:r>
      <w:r w:rsidRPr="00011C23">
        <w:rPr>
          <w:rFonts w:ascii="B Nazanin" w:hint="cs"/>
          <w:sz w:val="24"/>
        </w:rPr>
        <w:t xml:space="preserve"> </w:t>
      </w:r>
      <w:r w:rsidRPr="00011C23">
        <w:rPr>
          <w:rFonts w:ascii="B Nazanin" w:hint="cs"/>
          <w:sz w:val="24"/>
          <w:rtl/>
        </w:rPr>
        <w:t>تقسيم</w:t>
      </w:r>
      <w:r w:rsidRPr="00011C23">
        <w:rPr>
          <w:rFonts w:ascii="B Nazanin" w:hint="cs"/>
          <w:sz w:val="24"/>
        </w:rPr>
        <w:t xml:space="preserve"> </w:t>
      </w:r>
      <w:r w:rsidRPr="00011C23">
        <w:rPr>
          <w:rFonts w:ascii="B Nazanin" w:hint="cs"/>
          <w:sz w:val="24"/>
          <w:rtl/>
        </w:rPr>
        <w:t>بندي</w:t>
      </w:r>
      <w:r w:rsidRPr="00011C23">
        <w:rPr>
          <w:rFonts w:ascii="B Nazanin" w:hint="cs"/>
          <w:sz w:val="24"/>
        </w:rPr>
        <w:t xml:space="preserve"> </w:t>
      </w:r>
      <w:r w:rsidRPr="00011C23">
        <w:rPr>
          <w:rFonts w:ascii="B Nazanin" w:hint="cs"/>
          <w:sz w:val="24"/>
          <w:rtl/>
        </w:rPr>
        <w:t>ميشوند</w:t>
      </w:r>
      <w:r w:rsidRPr="00011C23">
        <w:rPr>
          <w:rFonts w:ascii="B Nazanin" w:hint="cs"/>
          <w:sz w:val="24"/>
        </w:rPr>
        <w:t xml:space="preserve"> </w:t>
      </w:r>
      <w:r w:rsidRPr="00011C23">
        <w:rPr>
          <w:rFonts w:ascii="B Nazanin" w:hint="cs"/>
          <w:sz w:val="24"/>
          <w:rtl/>
        </w:rPr>
        <w:t>و</w:t>
      </w:r>
      <w:r w:rsidRPr="00011C23">
        <w:rPr>
          <w:rFonts w:ascii="B Nazanin" w:hint="cs"/>
          <w:sz w:val="24"/>
        </w:rPr>
        <w:t xml:space="preserve"> </w:t>
      </w:r>
      <w:r w:rsidRPr="00011C23">
        <w:rPr>
          <w:rFonts w:ascii="B Nazanin" w:hint="cs"/>
          <w:sz w:val="24"/>
          <w:rtl/>
        </w:rPr>
        <w:t>به</w:t>
      </w:r>
      <w:r w:rsidRPr="00011C23">
        <w:rPr>
          <w:rFonts w:ascii="B Nazanin" w:hint="cs"/>
          <w:sz w:val="24"/>
        </w:rPr>
        <w:t xml:space="preserve"> </w:t>
      </w:r>
      <w:r w:rsidRPr="00011C23">
        <w:rPr>
          <w:rFonts w:ascii="B Nazanin" w:hint="cs"/>
          <w:sz w:val="24"/>
          <w:rtl/>
        </w:rPr>
        <w:t>مدت</w:t>
      </w:r>
      <w:r w:rsidRPr="00011C23">
        <w:rPr>
          <w:rFonts w:ascii="B Nazanin" w:hint="cs"/>
          <w:sz w:val="24"/>
        </w:rPr>
        <w:t xml:space="preserve"> </w:t>
      </w:r>
      <w:r w:rsidRPr="00011C23">
        <w:rPr>
          <w:rFonts w:ascii="B Nazanin" w:hint="cs"/>
          <w:sz w:val="24"/>
          <w:rtl/>
        </w:rPr>
        <w:t>6 ماه</w:t>
      </w:r>
      <w:r w:rsidRPr="00011C23">
        <w:rPr>
          <w:rFonts w:ascii="B Nazanin" w:hint="cs"/>
          <w:sz w:val="24"/>
        </w:rPr>
        <w:t xml:space="preserve"> </w:t>
      </w:r>
      <w:r w:rsidRPr="00011C23">
        <w:rPr>
          <w:rFonts w:ascii="B Nazanin" w:hint="cs"/>
          <w:sz w:val="24"/>
          <w:rtl/>
        </w:rPr>
        <w:t>در</w:t>
      </w:r>
      <w:r w:rsidRPr="00011C23">
        <w:rPr>
          <w:rFonts w:ascii="B Nazanin" w:hint="cs"/>
          <w:sz w:val="24"/>
        </w:rPr>
        <w:t xml:space="preserve"> </w:t>
      </w:r>
      <w:r w:rsidRPr="00011C23">
        <w:rPr>
          <w:rFonts w:ascii="B Nazanin" w:hint="cs"/>
          <w:sz w:val="24"/>
          <w:rtl/>
        </w:rPr>
        <w:t>سه</w:t>
      </w:r>
      <w:r w:rsidRPr="00011C23">
        <w:rPr>
          <w:rFonts w:ascii="B Nazanin" w:hint="cs"/>
          <w:sz w:val="24"/>
        </w:rPr>
        <w:t xml:space="preserve"> </w:t>
      </w:r>
      <w:r w:rsidRPr="00011C23">
        <w:rPr>
          <w:rFonts w:ascii="B Nazanin" w:hint="cs"/>
          <w:sz w:val="24"/>
          <w:rtl/>
        </w:rPr>
        <w:t>گروه</w:t>
      </w:r>
      <w:r w:rsidRPr="00011C23">
        <w:rPr>
          <w:rFonts w:ascii="B Nazanin" w:hint="cs"/>
          <w:sz w:val="24"/>
        </w:rPr>
        <w:t xml:space="preserve"> </w:t>
      </w:r>
      <w:r w:rsidRPr="00011C23">
        <w:rPr>
          <w:rFonts w:ascii="B Nazanin" w:hint="cs"/>
          <w:sz w:val="24"/>
          <w:rtl/>
        </w:rPr>
        <w:t>دريافت</w:t>
      </w:r>
      <w:r w:rsidRPr="00011C23">
        <w:rPr>
          <w:rFonts w:ascii="B Nazanin" w:hint="cs"/>
          <w:sz w:val="24"/>
        </w:rPr>
        <w:t xml:space="preserve"> </w:t>
      </w:r>
      <w:r w:rsidRPr="00011C23">
        <w:rPr>
          <w:rFonts w:ascii="B Nazanin" w:hint="cs"/>
          <w:sz w:val="24"/>
          <w:rtl/>
        </w:rPr>
        <w:t>كننده</w:t>
      </w:r>
      <w:r w:rsidRPr="00011C23">
        <w:rPr>
          <w:rFonts w:ascii="B Nazanin" w:hint="cs"/>
          <w:sz w:val="24"/>
        </w:rPr>
        <w:t xml:space="preserve"> </w:t>
      </w:r>
      <w:r w:rsidRPr="00011C23">
        <w:rPr>
          <w:rFonts w:ascii="B Nazanin" w:hint="cs"/>
          <w:sz w:val="24"/>
          <w:rtl/>
        </w:rPr>
        <w:t xml:space="preserve">رژیم پرپروتئین حیوانی، پرپروتئین گیاهی و </w:t>
      </w:r>
      <w:r w:rsidRPr="00011C23">
        <w:rPr>
          <w:rFonts w:ascii="Cambria" w:hAnsi="Cambria" w:hint="cs"/>
          <w:sz w:val="24"/>
          <w:rtl/>
          <w:lang w:bidi="fa-IR"/>
        </w:rPr>
        <w:t>پروتئین معمول</w:t>
      </w:r>
      <w:r w:rsidRPr="00011C23">
        <w:rPr>
          <w:rFonts w:ascii="B Nazanin" w:hint="cs"/>
          <w:sz w:val="24"/>
          <w:rtl/>
          <w:lang w:bidi="fa-IR"/>
        </w:rPr>
        <w:t xml:space="preserve"> </w:t>
      </w:r>
      <w:r w:rsidRPr="00011C23">
        <w:rPr>
          <w:rFonts w:ascii="B Nazanin" w:hint="cs"/>
          <w:sz w:val="24"/>
          <w:lang w:bidi="fa-IR"/>
        </w:rPr>
        <w:t xml:space="preserve"> </w:t>
      </w:r>
      <w:r w:rsidRPr="00011C23">
        <w:rPr>
          <w:rFonts w:ascii="B Nazanin" w:hint="cs"/>
          <w:sz w:val="24"/>
          <w:rtl/>
        </w:rPr>
        <w:t>قرار</w:t>
      </w:r>
      <w:r w:rsidRPr="00011C23">
        <w:rPr>
          <w:rFonts w:ascii="B Nazanin" w:hint="cs"/>
          <w:sz w:val="24"/>
        </w:rPr>
        <w:t xml:space="preserve"> </w:t>
      </w:r>
      <w:r w:rsidRPr="00011C23">
        <w:rPr>
          <w:rFonts w:ascii="B Nazanin" w:hint="cs"/>
          <w:sz w:val="24"/>
          <w:rtl/>
        </w:rPr>
        <w:t>ميگيرند</w:t>
      </w:r>
      <w:r w:rsidRPr="00011C23">
        <w:rPr>
          <w:rFonts w:ascii="B Nazanin" w:hint="cs"/>
          <w:sz w:val="24"/>
        </w:rPr>
        <w:t xml:space="preserve">. </w:t>
      </w:r>
      <w:r w:rsidRPr="00011C23">
        <w:rPr>
          <w:rFonts w:ascii="B Nazanin" w:hint="cs"/>
          <w:sz w:val="24"/>
          <w:rtl/>
        </w:rPr>
        <w:t>در</w:t>
      </w:r>
      <w:r w:rsidRPr="00011C23">
        <w:rPr>
          <w:rFonts w:ascii="B Nazanin" w:hint="cs"/>
          <w:sz w:val="24"/>
        </w:rPr>
        <w:t xml:space="preserve"> </w:t>
      </w:r>
      <w:r w:rsidRPr="00011C23">
        <w:rPr>
          <w:rFonts w:ascii="B Nazanin" w:hint="cs"/>
          <w:sz w:val="24"/>
          <w:rtl/>
        </w:rPr>
        <w:t>ابتدا</w:t>
      </w:r>
      <w:r w:rsidRPr="00011C23">
        <w:rPr>
          <w:rFonts w:ascii="B Nazanin" w:hint="cs"/>
          <w:sz w:val="24"/>
        </w:rPr>
        <w:t xml:space="preserve"> </w:t>
      </w:r>
      <w:r w:rsidRPr="00011C23">
        <w:rPr>
          <w:rFonts w:ascii="B Nazanin" w:hint="cs"/>
          <w:sz w:val="24"/>
          <w:rtl/>
        </w:rPr>
        <w:t>و</w:t>
      </w:r>
      <w:r w:rsidRPr="00011C23">
        <w:rPr>
          <w:rFonts w:ascii="B Nazanin" w:hint="cs"/>
          <w:sz w:val="24"/>
        </w:rPr>
        <w:t xml:space="preserve"> </w:t>
      </w:r>
      <w:r w:rsidRPr="00011C23">
        <w:rPr>
          <w:rFonts w:ascii="B Nazanin" w:hint="cs"/>
          <w:sz w:val="24"/>
          <w:rtl/>
        </w:rPr>
        <w:t>انتهاي</w:t>
      </w:r>
      <w:r w:rsidRPr="00011C23">
        <w:rPr>
          <w:rFonts w:ascii="B Nazanin" w:hint="cs"/>
          <w:sz w:val="24"/>
        </w:rPr>
        <w:t xml:space="preserve"> </w:t>
      </w:r>
      <w:r w:rsidRPr="00011C23">
        <w:rPr>
          <w:rFonts w:ascii="B Nazanin" w:hint="cs"/>
          <w:sz w:val="24"/>
          <w:rtl/>
        </w:rPr>
        <w:t>طرح</w:t>
      </w:r>
      <w:r w:rsidRPr="00011C23">
        <w:rPr>
          <w:rFonts w:ascii="B Nazanin" w:hint="cs"/>
          <w:sz w:val="24"/>
        </w:rPr>
        <w:t xml:space="preserve"> </w:t>
      </w:r>
      <w:r w:rsidR="00465328" w:rsidRPr="00011C23">
        <w:rPr>
          <w:rFonts w:ascii="B Nazanin" w:hint="cs"/>
          <w:sz w:val="24"/>
          <w:rtl/>
        </w:rPr>
        <w:t>10</w:t>
      </w:r>
      <w:r w:rsidRPr="00011C23">
        <w:rPr>
          <w:rFonts w:ascii="B Nazanin" w:hint="cs"/>
          <w:sz w:val="24"/>
        </w:rPr>
        <w:t xml:space="preserve"> </w:t>
      </w:r>
      <w:r w:rsidRPr="00011C23">
        <w:rPr>
          <w:rFonts w:ascii="B Nazanin" w:hint="cs"/>
          <w:sz w:val="24"/>
          <w:rtl/>
        </w:rPr>
        <w:t>سي</w:t>
      </w:r>
      <w:r w:rsidRPr="00011C23">
        <w:rPr>
          <w:rFonts w:ascii="B Nazanin" w:hint="cs"/>
          <w:sz w:val="24"/>
        </w:rPr>
        <w:t xml:space="preserve"> </w:t>
      </w:r>
      <w:r w:rsidRPr="00011C23">
        <w:rPr>
          <w:rFonts w:ascii="B Nazanin" w:hint="cs"/>
          <w:sz w:val="24"/>
          <w:rtl/>
        </w:rPr>
        <w:t>سي</w:t>
      </w:r>
      <w:r w:rsidRPr="00011C23">
        <w:rPr>
          <w:rFonts w:ascii="B Nazanin" w:hint="cs"/>
          <w:sz w:val="24"/>
        </w:rPr>
        <w:t xml:space="preserve"> </w:t>
      </w:r>
      <w:r w:rsidRPr="00011C23">
        <w:rPr>
          <w:rFonts w:ascii="B Nazanin" w:hint="cs"/>
          <w:sz w:val="24"/>
          <w:rtl/>
        </w:rPr>
        <w:t>خون</w:t>
      </w:r>
      <w:r w:rsidRPr="00011C23">
        <w:rPr>
          <w:rFonts w:ascii="B Nazanin" w:hint="cs"/>
          <w:sz w:val="24"/>
        </w:rPr>
        <w:t xml:space="preserve"> </w:t>
      </w:r>
      <w:r w:rsidRPr="00011C23">
        <w:rPr>
          <w:rFonts w:ascii="B Nazanin" w:hint="cs"/>
          <w:sz w:val="24"/>
          <w:rtl/>
        </w:rPr>
        <w:t>بصورت</w:t>
      </w:r>
      <w:r w:rsidRPr="00011C23">
        <w:rPr>
          <w:rFonts w:ascii="B Nazanin" w:hint="cs"/>
          <w:sz w:val="24"/>
        </w:rPr>
        <w:t xml:space="preserve"> </w:t>
      </w:r>
      <w:r w:rsidRPr="00011C23">
        <w:rPr>
          <w:rFonts w:ascii="B Nazanin" w:hint="cs"/>
          <w:sz w:val="24"/>
          <w:rtl/>
        </w:rPr>
        <w:t>ناشتا</w:t>
      </w:r>
      <w:r w:rsidRPr="00011C23">
        <w:rPr>
          <w:rFonts w:ascii="B Nazanin" w:hint="cs"/>
          <w:sz w:val="24"/>
        </w:rPr>
        <w:t xml:space="preserve"> </w:t>
      </w:r>
      <w:r w:rsidRPr="00011C23">
        <w:rPr>
          <w:rFonts w:ascii="B Nazanin" w:hint="cs"/>
          <w:sz w:val="24"/>
          <w:rtl/>
        </w:rPr>
        <w:t>از</w:t>
      </w:r>
      <w:r w:rsidRPr="00011C23">
        <w:rPr>
          <w:rFonts w:ascii="B Nazanin" w:hint="cs"/>
          <w:sz w:val="24"/>
        </w:rPr>
        <w:t xml:space="preserve"> </w:t>
      </w:r>
      <w:r w:rsidRPr="00011C23">
        <w:rPr>
          <w:rFonts w:ascii="B Nazanin" w:hint="cs"/>
          <w:sz w:val="24"/>
          <w:rtl/>
        </w:rPr>
        <w:t>بيماران</w:t>
      </w:r>
      <w:r w:rsidRPr="00011C23">
        <w:rPr>
          <w:rFonts w:ascii="B Nazanin" w:hint="cs"/>
          <w:sz w:val="24"/>
        </w:rPr>
        <w:t xml:space="preserve"> </w:t>
      </w:r>
      <w:r w:rsidRPr="00011C23">
        <w:rPr>
          <w:rFonts w:ascii="B Nazanin" w:hint="cs"/>
          <w:sz w:val="24"/>
          <w:rtl/>
        </w:rPr>
        <w:t>گرفته</w:t>
      </w:r>
      <w:r w:rsidRPr="00011C23">
        <w:rPr>
          <w:rFonts w:ascii="B Nazanin" w:hint="cs"/>
          <w:sz w:val="24"/>
        </w:rPr>
        <w:t xml:space="preserve">  </w:t>
      </w:r>
      <w:r w:rsidRPr="00011C23">
        <w:rPr>
          <w:rFonts w:ascii="B Nazanin" w:hint="cs"/>
          <w:sz w:val="24"/>
          <w:rtl/>
          <w:lang w:bidi="fa-IR"/>
        </w:rPr>
        <w:t>می شود.</w:t>
      </w:r>
      <w:r w:rsidRPr="00011C23">
        <w:rPr>
          <w:rFonts w:ascii="B Nazanin" w:hint="cs"/>
          <w:sz w:val="24"/>
          <w:rtl/>
        </w:rPr>
        <w:t>در</w:t>
      </w:r>
      <w:r w:rsidRPr="00011C23">
        <w:rPr>
          <w:rFonts w:ascii="B Nazanin" w:hint="cs"/>
          <w:sz w:val="24"/>
        </w:rPr>
        <w:t xml:space="preserve"> </w:t>
      </w:r>
      <w:r w:rsidRPr="00011C23">
        <w:rPr>
          <w:rFonts w:ascii="B Nazanin" w:hint="cs"/>
          <w:sz w:val="24"/>
          <w:rtl/>
        </w:rPr>
        <w:t>ابتدا</w:t>
      </w:r>
      <w:r w:rsidRPr="00011C23">
        <w:rPr>
          <w:rFonts w:ascii="B Nazanin" w:hint="cs"/>
          <w:sz w:val="24"/>
        </w:rPr>
        <w:t xml:space="preserve"> </w:t>
      </w:r>
      <w:r w:rsidRPr="00011C23">
        <w:rPr>
          <w:rFonts w:ascii="B Nazanin" w:hint="cs"/>
          <w:sz w:val="24"/>
          <w:rtl/>
        </w:rPr>
        <w:t>و</w:t>
      </w:r>
      <w:r w:rsidRPr="00011C23">
        <w:rPr>
          <w:rFonts w:ascii="B Nazanin" w:hint="cs"/>
          <w:sz w:val="24"/>
        </w:rPr>
        <w:t xml:space="preserve"> </w:t>
      </w:r>
      <w:r w:rsidRPr="00011C23">
        <w:rPr>
          <w:rFonts w:ascii="B Nazanin" w:hint="cs"/>
          <w:sz w:val="24"/>
          <w:rtl/>
        </w:rPr>
        <w:t>انتهاي</w:t>
      </w:r>
      <w:r w:rsidRPr="00011C23">
        <w:rPr>
          <w:rFonts w:ascii="B Nazanin" w:hint="cs"/>
          <w:sz w:val="24"/>
        </w:rPr>
        <w:t xml:space="preserve"> </w:t>
      </w:r>
      <w:r w:rsidRPr="00011C23">
        <w:rPr>
          <w:rFonts w:ascii="B Nazanin" w:hint="cs"/>
          <w:sz w:val="24"/>
          <w:rtl/>
        </w:rPr>
        <w:t>مطالعه</w:t>
      </w:r>
      <w:r w:rsidRPr="00011C23">
        <w:rPr>
          <w:rFonts w:ascii="B Nazanin" w:hint="cs"/>
          <w:sz w:val="24"/>
        </w:rPr>
        <w:t xml:space="preserve"> </w:t>
      </w:r>
      <w:r w:rsidRPr="00011C23">
        <w:rPr>
          <w:rFonts w:ascii="B Nazanin" w:hint="cs"/>
          <w:sz w:val="24"/>
          <w:rtl/>
        </w:rPr>
        <w:t xml:space="preserve">آنتی مولرین هورمون، استروژن، پروژسترون، </w:t>
      </w:r>
      <w:r w:rsidRPr="00011C23">
        <w:rPr>
          <w:sz w:val="24"/>
        </w:rPr>
        <w:t>CRP</w:t>
      </w:r>
      <w:r w:rsidRPr="00011C23">
        <w:rPr>
          <w:rFonts w:hint="cs"/>
          <w:sz w:val="24"/>
          <w:rtl/>
          <w:lang w:bidi="fa-IR"/>
        </w:rPr>
        <w:t xml:space="preserve"> ، </w:t>
      </w:r>
      <w:r w:rsidRPr="00011C23">
        <w:rPr>
          <w:sz w:val="24"/>
          <w:lang w:bidi="fa-IR"/>
        </w:rPr>
        <w:t>FSH</w:t>
      </w:r>
      <w:r w:rsidRPr="00011C23">
        <w:rPr>
          <w:rFonts w:hint="cs"/>
          <w:sz w:val="24"/>
          <w:rtl/>
          <w:lang w:bidi="fa-IR"/>
        </w:rPr>
        <w:t>،</w:t>
      </w:r>
      <w:r w:rsidRPr="00011C23">
        <w:rPr>
          <w:sz w:val="24"/>
          <w:lang w:bidi="fa-IR"/>
        </w:rPr>
        <w:t>LH</w:t>
      </w:r>
      <w:r w:rsidRPr="00011C23">
        <w:rPr>
          <w:rFonts w:hint="cs"/>
          <w:sz w:val="24"/>
          <w:rtl/>
          <w:lang w:bidi="fa-IR"/>
        </w:rPr>
        <w:t>،</w:t>
      </w:r>
      <w:r w:rsidRPr="00011C23">
        <w:rPr>
          <w:rFonts w:ascii="B Nazanin" w:hint="cs"/>
          <w:sz w:val="24"/>
          <w:rtl/>
        </w:rPr>
        <w:t xml:space="preserve"> اینهیبین </w:t>
      </w:r>
      <w:r w:rsidRPr="00011C23">
        <w:rPr>
          <w:sz w:val="24"/>
        </w:rPr>
        <w:t>A</w:t>
      </w:r>
      <w:r w:rsidRPr="00011C23">
        <w:rPr>
          <w:rFonts w:hint="cs"/>
          <w:sz w:val="24"/>
          <w:rtl/>
          <w:lang w:bidi="fa-IR"/>
        </w:rPr>
        <w:t xml:space="preserve"> و اینهیبین </w:t>
      </w:r>
      <w:r w:rsidRPr="00011C23">
        <w:rPr>
          <w:sz w:val="24"/>
          <w:lang w:bidi="fa-IR"/>
        </w:rPr>
        <w:t>B</w:t>
      </w:r>
      <w:r w:rsidRPr="00011C23">
        <w:rPr>
          <w:rFonts w:hint="cs"/>
          <w:sz w:val="24"/>
          <w:rtl/>
          <w:lang w:bidi="fa-IR"/>
        </w:rPr>
        <w:t xml:space="preserve"> </w:t>
      </w:r>
      <w:r w:rsidRPr="00011C23">
        <w:rPr>
          <w:rFonts w:ascii="B Nazanin" w:hint="cs"/>
          <w:sz w:val="24"/>
          <w:rtl/>
        </w:rPr>
        <w:t>اندازه</w:t>
      </w:r>
      <w:r w:rsidRPr="00011C23">
        <w:rPr>
          <w:rFonts w:ascii="B Nazanin" w:hint="cs"/>
          <w:sz w:val="24"/>
        </w:rPr>
        <w:t xml:space="preserve"> </w:t>
      </w:r>
      <w:r w:rsidRPr="00011C23">
        <w:rPr>
          <w:rFonts w:ascii="B Nazanin" w:hint="cs"/>
          <w:sz w:val="24"/>
          <w:rtl/>
        </w:rPr>
        <w:t>گيري</w:t>
      </w:r>
      <w:r w:rsidRPr="00011C23">
        <w:rPr>
          <w:rFonts w:ascii="B Nazanin" w:hint="cs"/>
          <w:sz w:val="24"/>
        </w:rPr>
        <w:t xml:space="preserve"> </w:t>
      </w:r>
      <w:r w:rsidRPr="00011C23">
        <w:rPr>
          <w:rFonts w:ascii="B Nazanin" w:hint="cs"/>
          <w:sz w:val="24"/>
          <w:rtl/>
        </w:rPr>
        <w:t>خواهد</w:t>
      </w:r>
      <w:r w:rsidRPr="00011C23">
        <w:rPr>
          <w:rFonts w:ascii="B Nazanin" w:hint="cs"/>
          <w:sz w:val="24"/>
        </w:rPr>
        <w:t xml:space="preserve"> </w:t>
      </w:r>
      <w:r w:rsidRPr="00011C23">
        <w:rPr>
          <w:rFonts w:ascii="B Nazanin" w:hint="cs"/>
          <w:sz w:val="24"/>
          <w:rtl/>
        </w:rPr>
        <w:t>شد</w:t>
      </w:r>
      <w:r w:rsidRPr="00011C23">
        <w:rPr>
          <w:rFonts w:ascii="B Nazanin" w:hint="cs"/>
          <w:sz w:val="24"/>
        </w:rPr>
        <w:t xml:space="preserve">. </w:t>
      </w:r>
      <w:r w:rsidRPr="00011C23">
        <w:rPr>
          <w:rFonts w:ascii="B Nazanin" w:hint="cs"/>
          <w:sz w:val="24"/>
          <w:rtl/>
        </w:rPr>
        <w:t>همچنين</w:t>
      </w:r>
      <w:r w:rsidRPr="00011C23">
        <w:rPr>
          <w:rFonts w:ascii="B Nazanin" w:hint="cs"/>
          <w:sz w:val="24"/>
        </w:rPr>
        <w:t xml:space="preserve"> </w:t>
      </w:r>
      <w:r w:rsidRPr="00011C23">
        <w:rPr>
          <w:rFonts w:ascii="B Nazanin" w:hint="cs"/>
          <w:sz w:val="24"/>
          <w:rtl/>
        </w:rPr>
        <w:t>براي</w:t>
      </w:r>
      <w:r w:rsidRPr="00011C23">
        <w:rPr>
          <w:rFonts w:ascii="B Nazanin" w:hint="cs"/>
          <w:sz w:val="24"/>
        </w:rPr>
        <w:t xml:space="preserve"> </w:t>
      </w:r>
      <w:r w:rsidRPr="00011C23">
        <w:rPr>
          <w:rFonts w:ascii="B Nazanin" w:hint="cs"/>
          <w:sz w:val="24"/>
          <w:rtl/>
        </w:rPr>
        <w:t>ارزيابي تبعیت</w:t>
      </w:r>
      <w:r w:rsidRPr="00011C23">
        <w:rPr>
          <w:rFonts w:ascii="B Nazanin" w:hint="cs"/>
          <w:sz w:val="24"/>
        </w:rPr>
        <w:t xml:space="preserve"> </w:t>
      </w:r>
      <w:r w:rsidRPr="00011C23">
        <w:rPr>
          <w:rFonts w:ascii="B Nazanin" w:hint="cs"/>
          <w:sz w:val="24"/>
          <w:rtl/>
        </w:rPr>
        <w:t>رژيم</w:t>
      </w:r>
      <w:r w:rsidRPr="00011C23">
        <w:rPr>
          <w:rFonts w:ascii="B Nazanin" w:hint="cs"/>
          <w:sz w:val="24"/>
        </w:rPr>
        <w:t xml:space="preserve"> </w:t>
      </w:r>
      <w:r w:rsidRPr="00011C23">
        <w:rPr>
          <w:rFonts w:ascii="B Nazanin" w:hint="cs"/>
          <w:sz w:val="24"/>
          <w:rtl/>
        </w:rPr>
        <w:t>غذايي</w:t>
      </w:r>
      <w:r w:rsidRPr="00011C23">
        <w:rPr>
          <w:rFonts w:ascii="B Nazanin" w:hint="cs"/>
          <w:sz w:val="24"/>
        </w:rPr>
        <w:t xml:space="preserve"> </w:t>
      </w:r>
      <w:r w:rsidRPr="00011C23">
        <w:rPr>
          <w:rFonts w:ascii="B Nazanin" w:hint="cs"/>
          <w:sz w:val="24"/>
          <w:rtl/>
        </w:rPr>
        <w:t>بيماران</w:t>
      </w:r>
      <w:r w:rsidRPr="00011C23">
        <w:rPr>
          <w:rFonts w:ascii="B Nazanin" w:hint="cs"/>
          <w:sz w:val="24"/>
        </w:rPr>
        <w:t xml:space="preserve"> </w:t>
      </w:r>
      <w:r w:rsidRPr="00011C23">
        <w:rPr>
          <w:rFonts w:ascii="B Nazanin" w:hint="cs"/>
          <w:sz w:val="24"/>
          <w:rtl/>
        </w:rPr>
        <w:t>و</w:t>
      </w:r>
      <w:r w:rsidRPr="00011C23">
        <w:rPr>
          <w:rFonts w:ascii="B Nazanin" w:hint="cs"/>
          <w:sz w:val="24"/>
        </w:rPr>
        <w:t xml:space="preserve"> </w:t>
      </w:r>
      <w:r w:rsidRPr="00011C23">
        <w:rPr>
          <w:rFonts w:ascii="B Nazanin" w:hint="cs"/>
          <w:sz w:val="24"/>
          <w:rtl/>
        </w:rPr>
        <w:t>كنترل</w:t>
      </w:r>
      <w:r w:rsidRPr="00011C23">
        <w:rPr>
          <w:rFonts w:ascii="B Nazanin" w:hint="cs"/>
          <w:sz w:val="24"/>
        </w:rPr>
        <w:t xml:space="preserve"> </w:t>
      </w:r>
      <w:r w:rsidRPr="00011C23">
        <w:rPr>
          <w:rFonts w:ascii="B Nazanin" w:hint="cs"/>
          <w:sz w:val="24"/>
          <w:rtl/>
        </w:rPr>
        <w:t>عوامل</w:t>
      </w:r>
      <w:r w:rsidRPr="00011C23">
        <w:rPr>
          <w:rFonts w:ascii="B Nazanin" w:hint="cs"/>
          <w:sz w:val="24"/>
        </w:rPr>
        <w:t xml:space="preserve"> </w:t>
      </w:r>
      <w:r w:rsidRPr="00011C23">
        <w:rPr>
          <w:rFonts w:ascii="B Nazanin" w:hint="cs"/>
          <w:sz w:val="24"/>
          <w:rtl/>
        </w:rPr>
        <w:t>مخدوشگر</w:t>
      </w:r>
      <w:r w:rsidRPr="00011C23">
        <w:rPr>
          <w:rFonts w:ascii="B Nazanin" w:hint="cs"/>
          <w:sz w:val="24"/>
        </w:rPr>
        <w:t xml:space="preserve"> </w:t>
      </w:r>
      <w:r w:rsidRPr="00011C23">
        <w:rPr>
          <w:rFonts w:ascii="B Nazanin" w:hint="cs"/>
          <w:sz w:val="24"/>
          <w:rtl/>
        </w:rPr>
        <w:t>احتمالي،</w:t>
      </w:r>
      <w:r w:rsidRPr="00011C23">
        <w:rPr>
          <w:rFonts w:ascii="B Nazanin" w:hint="cs"/>
          <w:sz w:val="24"/>
        </w:rPr>
        <w:t xml:space="preserve"> </w:t>
      </w:r>
      <w:r w:rsidRPr="00011C23">
        <w:rPr>
          <w:rFonts w:ascii="B Nazanin" w:hint="cs"/>
          <w:sz w:val="24"/>
          <w:rtl/>
        </w:rPr>
        <w:t>پرسشنامه</w:t>
      </w:r>
      <w:r w:rsidRPr="00011C23">
        <w:rPr>
          <w:rFonts w:ascii="B Nazanin" w:hint="cs"/>
          <w:sz w:val="24"/>
        </w:rPr>
        <w:t xml:space="preserve"> </w:t>
      </w:r>
      <w:r w:rsidRPr="00011C23">
        <w:rPr>
          <w:rFonts w:ascii="B Nazanin" w:hint="cs"/>
          <w:sz w:val="24"/>
          <w:rtl/>
        </w:rPr>
        <w:t>يادآمد خوراک 3 روزه پرسشنامه فعالیت فیزیکی در</w:t>
      </w:r>
      <w:r w:rsidRPr="00011C23">
        <w:rPr>
          <w:rFonts w:ascii="B Nazanin" w:hint="cs"/>
          <w:sz w:val="24"/>
        </w:rPr>
        <w:t xml:space="preserve"> </w:t>
      </w:r>
      <w:r w:rsidRPr="00011C23">
        <w:rPr>
          <w:rFonts w:ascii="B Nazanin" w:hint="cs"/>
          <w:sz w:val="24"/>
          <w:rtl/>
        </w:rPr>
        <w:t>ابتدا،</w:t>
      </w:r>
      <w:r w:rsidRPr="00011C23">
        <w:rPr>
          <w:rFonts w:ascii="B Nazanin" w:hint="cs"/>
          <w:sz w:val="24"/>
        </w:rPr>
        <w:t xml:space="preserve"> </w:t>
      </w:r>
      <w:r w:rsidRPr="00011C23">
        <w:rPr>
          <w:rFonts w:ascii="B Nazanin" w:hint="cs"/>
          <w:sz w:val="24"/>
          <w:rtl/>
        </w:rPr>
        <w:t>وسط</w:t>
      </w:r>
      <w:r w:rsidRPr="00011C23">
        <w:rPr>
          <w:rFonts w:ascii="B Nazanin" w:hint="cs"/>
          <w:sz w:val="24"/>
        </w:rPr>
        <w:t xml:space="preserve"> </w:t>
      </w:r>
      <w:r w:rsidRPr="00011C23">
        <w:rPr>
          <w:rFonts w:ascii="B Nazanin" w:hint="cs"/>
          <w:sz w:val="24"/>
          <w:rtl/>
        </w:rPr>
        <w:t>و</w:t>
      </w:r>
      <w:r w:rsidRPr="00011C23">
        <w:rPr>
          <w:rFonts w:ascii="B Nazanin" w:hint="cs"/>
          <w:sz w:val="24"/>
        </w:rPr>
        <w:t xml:space="preserve"> </w:t>
      </w:r>
      <w:r w:rsidRPr="00011C23">
        <w:rPr>
          <w:rFonts w:ascii="B Nazanin" w:hint="cs"/>
          <w:sz w:val="24"/>
          <w:rtl/>
        </w:rPr>
        <w:t>پايان</w:t>
      </w:r>
      <w:r w:rsidRPr="00011C23">
        <w:rPr>
          <w:rFonts w:ascii="B Nazanin" w:hint="cs"/>
          <w:sz w:val="24"/>
        </w:rPr>
        <w:t xml:space="preserve"> </w:t>
      </w:r>
      <w:r w:rsidRPr="00011C23">
        <w:rPr>
          <w:rFonts w:ascii="B Nazanin" w:hint="cs"/>
          <w:sz w:val="24"/>
          <w:rtl/>
        </w:rPr>
        <w:t>مطالعه</w:t>
      </w:r>
      <w:r w:rsidRPr="00011C23">
        <w:rPr>
          <w:rFonts w:ascii="B Nazanin" w:hint="cs"/>
          <w:sz w:val="24"/>
        </w:rPr>
        <w:t xml:space="preserve"> </w:t>
      </w:r>
      <w:r w:rsidRPr="00011C23">
        <w:rPr>
          <w:rFonts w:ascii="B Nazanin" w:hint="cs"/>
          <w:sz w:val="24"/>
          <w:rtl/>
        </w:rPr>
        <w:t>تكميل</w:t>
      </w:r>
      <w:r w:rsidRPr="00011C23">
        <w:rPr>
          <w:rFonts w:ascii="B Nazanin" w:hint="cs"/>
          <w:sz w:val="24"/>
        </w:rPr>
        <w:t xml:space="preserve"> </w:t>
      </w:r>
      <w:r w:rsidRPr="00011C23">
        <w:rPr>
          <w:rFonts w:ascii="B Nazanin" w:hint="cs"/>
          <w:sz w:val="24"/>
          <w:rtl/>
        </w:rPr>
        <w:t>مي</w:t>
      </w:r>
      <w:r w:rsidRPr="00011C23">
        <w:rPr>
          <w:rFonts w:ascii="B Nazanin" w:hint="cs"/>
          <w:sz w:val="24"/>
        </w:rPr>
        <w:t xml:space="preserve"> </w:t>
      </w:r>
      <w:r w:rsidRPr="00011C23">
        <w:rPr>
          <w:rFonts w:ascii="B Nazanin" w:hint="cs"/>
          <w:sz w:val="24"/>
          <w:rtl/>
        </w:rPr>
        <w:t xml:space="preserve">گردد. همچنین استرس ادراک شده هم یک بار در </w:t>
      </w:r>
      <w:r w:rsidR="00465328" w:rsidRPr="00011C23">
        <w:rPr>
          <w:rFonts w:ascii="B Nazanin" w:hint="cs"/>
          <w:sz w:val="24"/>
          <w:rtl/>
        </w:rPr>
        <w:t>ابتدای</w:t>
      </w:r>
      <w:r w:rsidRPr="00011C23">
        <w:rPr>
          <w:rFonts w:ascii="B Nazanin" w:hint="cs"/>
          <w:sz w:val="24"/>
          <w:rtl/>
        </w:rPr>
        <w:t xml:space="preserve"> </w:t>
      </w:r>
      <w:r w:rsidR="00465328" w:rsidRPr="00011C23">
        <w:rPr>
          <w:rFonts w:ascii="B Nazanin" w:hint="cs"/>
          <w:sz w:val="24"/>
          <w:rtl/>
        </w:rPr>
        <w:t>مطالعه و یک بار در انتهای مطالعه</w:t>
      </w:r>
      <w:r w:rsidRPr="00011C23">
        <w:rPr>
          <w:rFonts w:ascii="B Nazanin" w:hint="cs"/>
          <w:sz w:val="24"/>
          <w:rtl/>
        </w:rPr>
        <w:t xml:space="preserve"> تکمیل خواهد شد.</w:t>
      </w:r>
      <w:r w:rsidR="00465328" w:rsidRPr="00011C23">
        <w:rPr>
          <w:rFonts w:ascii="B Nazanin" w:hint="cs"/>
          <w:sz w:val="24"/>
          <w:rtl/>
        </w:rPr>
        <w:t xml:space="preserve"> پرسشنامه وضعیت اقتصادی هم یک بار در ابتدای مطالعه تکمیل می گردد.</w:t>
      </w:r>
    </w:p>
    <w:p w14:paraId="5A1EF67F" w14:textId="77777777" w:rsidR="00C1003F" w:rsidRPr="00011C23" w:rsidRDefault="00C1003F" w:rsidP="00C1003F">
      <w:pPr>
        <w:autoSpaceDE w:val="0"/>
        <w:autoSpaceDN w:val="0"/>
        <w:bidi/>
        <w:adjustRightInd w:val="0"/>
        <w:rPr>
          <w:rFonts w:ascii="B Mitra,Bold"/>
          <w:b/>
          <w:bCs/>
          <w:sz w:val="24"/>
          <w:rtl/>
        </w:rPr>
      </w:pPr>
      <w:r w:rsidRPr="00011C23">
        <w:rPr>
          <w:rFonts w:ascii="B Mitra,Bold" w:hint="cs"/>
          <w:b/>
          <w:bCs/>
          <w:sz w:val="24"/>
          <w:rtl/>
        </w:rPr>
        <w:t>خطرات</w:t>
      </w:r>
      <w:r w:rsidRPr="00011C23">
        <w:rPr>
          <w:rFonts w:ascii="B Mitra,Bold" w:hint="cs"/>
          <w:b/>
          <w:bCs/>
          <w:sz w:val="24"/>
        </w:rPr>
        <w:t xml:space="preserve"> </w:t>
      </w:r>
      <w:r w:rsidRPr="00011C23">
        <w:rPr>
          <w:rFonts w:ascii="B Mitra,Bold" w:hint="cs"/>
          <w:b/>
          <w:bCs/>
          <w:sz w:val="24"/>
          <w:rtl/>
        </w:rPr>
        <w:t>و</w:t>
      </w:r>
      <w:r w:rsidRPr="00011C23">
        <w:rPr>
          <w:rFonts w:ascii="B Mitra,Bold" w:hint="cs"/>
          <w:b/>
          <w:bCs/>
          <w:sz w:val="24"/>
        </w:rPr>
        <w:t xml:space="preserve"> </w:t>
      </w:r>
      <w:r w:rsidRPr="00011C23">
        <w:rPr>
          <w:rFonts w:ascii="B Mitra,Bold" w:hint="cs"/>
          <w:b/>
          <w:bCs/>
          <w:sz w:val="24"/>
          <w:rtl/>
        </w:rPr>
        <w:t>منافع</w:t>
      </w:r>
      <w:r w:rsidRPr="00011C23">
        <w:rPr>
          <w:rFonts w:ascii="B Mitra,Bold" w:hint="cs"/>
          <w:b/>
          <w:bCs/>
          <w:sz w:val="24"/>
        </w:rPr>
        <w:t xml:space="preserve"> </w:t>
      </w:r>
      <w:r w:rsidRPr="00011C23">
        <w:rPr>
          <w:rFonts w:ascii="B Mitra,Bold" w:hint="cs"/>
          <w:b/>
          <w:bCs/>
          <w:sz w:val="24"/>
          <w:rtl/>
        </w:rPr>
        <w:t>احتمالی</w:t>
      </w:r>
      <w:r w:rsidRPr="00011C23">
        <w:rPr>
          <w:rFonts w:ascii="B Mitra,Bold" w:hint="cs"/>
          <w:b/>
          <w:bCs/>
          <w:sz w:val="24"/>
        </w:rPr>
        <w:t xml:space="preserve"> </w:t>
      </w:r>
      <w:r w:rsidRPr="00011C23">
        <w:rPr>
          <w:rFonts w:ascii="B Mitra,Bold" w:hint="cs"/>
          <w:b/>
          <w:bCs/>
          <w:sz w:val="24"/>
          <w:rtl/>
        </w:rPr>
        <w:t>ناشی</w:t>
      </w:r>
      <w:r w:rsidRPr="00011C23">
        <w:rPr>
          <w:rFonts w:ascii="B Mitra,Bold" w:hint="cs"/>
          <w:b/>
          <w:bCs/>
          <w:sz w:val="24"/>
        </w:rPr>
        <w:t xml:space="preserve"> </w:t>
      </w:r>
      <w:r w:rsidRPr="00011C23">
        <w:rPr>
          <w:rFonts w:ascii="B Mitra,Bold" w:hint="cs"/>
          <w:b/>
          <w:bCs/>
          <w:sz w:val="24"/>
          <w:rtl/>
        </w:rPr>
        <w:t>از</w:t>
      </w:r>
      <w:r w:rsidRPr="00011C23">
        <w:rPr>
          <w:rFonts w:ascii="B Mitra,Bold" w:hint="cs"/>
          <w:b/>
          <w:bCs/>
          <w:sz w:val="24"/>
        </w:rPr>
        <w:t xml:space="preserve"> </w:t>
      </w:r>
      <w:r w:rsidRPr="00011C23">
        <w:rPr>
          <w:rFonts w:ascii="B Mitra,Bold" w:hint="cs"/>
          <w:b/>
          <w:bCs/>
          <w:sz w:val="24"/>
          <w:rtl/>
        </w:rPr>
        <w:t>شرکت</w:t>
      </w:r>
      <w:r w:rsidRPr="00011C23">
        <w:rPr>
          <w:rFonts w:ascii="B Mitra,Bold" w:hint="cs"/>
          <w:b/>
          <w:bCs/>
          <w:sz w:val="24"/>
        </w:rPr>
        <w:t xml:space="preserve"> </w:t>
      </w:r>
      <w:r w:rsidRPr="00011C23">
        <w:rPr>
          <w:rFonts w:ascii="B Mitra,Bold" w:hint="cs"/>
          <w:b/>
          <w:bCs/>
          <w:sz w:val="24"/>
          <w:rtl/>
        </w:rPr>
        <w:t>در</w:t>
      </w:r>
      <w:r w:rsidRPr="00011C23">
        <w:rPr>
          <w:rFonts w:ascii="B Mitra,Bold" w:hint="cs"/>
          <w:b/>
          <w:bCs/>
          <w:sz w:val="24"/>
        </w:rPr>
        <w:t xml:space="preserve"> </w:t>
      </w:r>
      <w:r w:rsidRPr="00011C23">
        <w:rPr>
          <w:rFonts w:ascii="B Mitra,Bold" w:hint="cs"/>
          <w:b/>
          <w:bCs/>
          <w:sz w:val="24"/>
          <w:rtl/>
        </w:rPr>
        <w:t>تحقيق</w:t>
      </w:r>
      <w:r w:rsidRPr="00011C23">
        <w:rPr>
          <w:rFonts w:ascii="B Mitra,Bold" w:hint="cs"/>
          <w:b/>
          <w:bCs/>
          <w:sz w:val="24"/>
        </w:rPr>
        <w:t xml:space="preserve"> :</w:t>
      </w:r>
    </w:p>
    <w:p w14:paraId="70E35C4C" w14:textId="77777777" w:rsidR="00C1003F" w:rsidRPr="00011C23" w:rsidRDefault="00C1003F" w:rsidP="00C1003F">
      <w:pPr>
        <w:autoSpaceDE w:val="0"/>
        <w:autoSpaceDN w:val="0"/>
        <w:bidi/>
        <w:adjustRightInd w:val="0"/>
        <w:jc w:val="both"/>
        <w:rPr>
          <w:rFonts w:ascii="B Mitra"/>
          <w:sz w:val="24"/>
        </w:rPr>
      </w:pPr>
      <w:r w:rsidRPr="00011C23">
        <w:rPr>
          <w:rFonts w:ascii="B Mitra" w:hint="cs"/>
          <w:sz w:val="24"/>
          <w:rtl/>
        </w:rPr>
        <w:t>مصرف رژیم پرپروتئین به دلیل اینکه به صورت رژیم غذایی افراد می باشد.</w:t>
      </w:r>
      <w:r w:rsidRPr="00011C23">
        <w:rPr>
          <w:rFonts w:ascii="B Nazanin" w:hint="cs"/>
          <w:sz w:val="24"/>
          <w:rtl/>
        </w:rPr>
        <w:t>درصورت</w:t>
      </w:r>
      <w:r w:rsidRPr="00011C23">
        <w:rPr>
          <w:rFonts w:ascii="B Nazanin" w:hint="cs"/>
          <w:sz w:val="24"/>
        </w:rPr>
        <w:t xml:space="preserve"> </w:t>
      </w:r>
      <w:r w:rsidRPr="00011C23">
        <w:rPr>
          <w:rFonts w:ascii="B Nazanin" w:hint="cs"/>
          <w:sz w:val="24"/>
          <w:rtl/>
        </w:rPr>
        <w:t>كسب</w:t>
      </w:r>
      <w:r w:rsidRPr="00011C23">
        <w:rPr>
          <w:rFonts w:ascii="B Nazanin" w:hint="cs"/>
          <w:sz w:val="24"/>
        </w:rPr>
        <w:t xml:space="preserve"> </w:t>
      </w:r>
      <w:r w:rsidRPr="00011C23">
        <w:rPr>
          <w:rFonts w:ascii="B Nazanin" w:hint="cs"/>
          <w:sz w:val="24"/>
          <w:rtl/>
        </w:rPr>
        <w:t>نتايج</w:t>
      </w:r>
      <w:r w:rsidRPr="00011C23">
        <w:rPr>
          <w:rFonts w:ascii="B Nazanin" w:hint="cs"/>
          <w:sz w:val="24"/>
        </w:rPr>
        <w:t xml:space="preserve"> </w:t>
      </w:r>
      <w:r w:rsidRPr="00011C23">
        <w:rPr>
          <w:rFonts w:ascii="B Nazanin" w:hint="cs"/>
          <w:sz w:val="24"/>
          <w:rtl/>
        </w:rPr>
        <w:t>مثبت</w:t>
      </w:r>
      <w:r w:rsidRPr="00011C23">
        <w:rPr>
          <w:rFonts w:ascii="B Nazanin" w:hint="cs"/>
          <w:sz w:val="24"/>
        </w:rPr>
        <w:t xml:space="preserve"> </w:t>
      </w:r>
      <w:r w:rsidRPr="00011C23">
        <w:rPr>
          <w:rFonts w:ascii="B Nazanin" w:hint="cs"/>
          <w:sz w:val="24"/>
          <w:rtl/>
        </w:rPr>
        <w:t>از</w:t>
      </w:r>
      <w:r w:rsidRPr="00011C23">
        <w:rPr>
          <w:rFonts w:ascii="B Nazanin" w:hint="cs"/>
          <w:sz w:val="24"/>
        </w:rPr>
        <w:t xml:space="preserve"> </w:t>
      </w:r>
      <w:r w:rsidRPr="00011C23">
        <w:rPr>
          <w:rFonts w:ascii="B Nazanin" w:hint="cs"/>
          <w:sz w:val="24"/>
          <w:rtl/>
        </w:rPr>
        <w:t>پژوهش</w:t>
      </w:r>
      <w:r w:rsidRPr="00011C23">
        <w:rPr>
          <w:rFonts w:ascii="B Nazanin" w:hint="cs"/>
          <w:sz w:val="24"/>
        </w:rPr>
        <w:t xml:space="preserve"> </w:t>
      </w:r>
      <w:r w:rsidRPr="00011C23">
        <w:rPr>
          <w:rFonts w:ascii="B Nazanin" w:hint="cs"/>
          <w:sz w:val="24"/>
          <w:rtl/>
        </w:rPr>
        <w:t>حاضر،</w:t>
      </w:r>
      <w:r w:rsidRPr="00011C23">
        <w:rPr>
          <w:rFonts w:ascii="B Nazanin" w:hint="cs"/>
          <w:sz w:val="24"/>
        </w:rPr>
        <w:t xml:space="preserve"> </w:t>
      </w:r>
      <w:r w:rsidRPr="00011C23">
        <w:rPr>
          <w:rFonts w:ascii="B Nazanin" w:hint="cs"/>
          <w:sz w:val="24"/>
          <w:rtl/>
        </w:rPr>
        <w:t xml:space="preserve">استفاده از این رژیم غذایی میتواند از یائسگی زود رس جلوگیری کند. </w:t>
      </w:r>
    </w:p>
    <w:p w14:paraId="5D58BA9B" w14:textId="77777777" w:rsidR="00C1003F" w:rsidRPr="00011C23" w:rsidRDefault="00C1003F" w:rsidP="00C1003F">
      <w:pPr>
        <w:autoSpaceDE w:val="0"/>
        <w:autoSpaceDN w:val="0"/>
        <w:bidi/>
        <w:adjustRightInd w:val="0"/>
        <w:rPr>
          <w:rFonts w:ascii="B Mitra,Bold"/>
          <w:b/>
          <w:bCs/>
          <w:sz w:val="24"/>
        </w:rPr>
      </w:pPr>
      <w:r w:rsidRPr="00011C23">
        <w:rPr>
          <w:rFonts w:ascii="B Mitra,Bold" w:hint="cs"/>
          <w:b/>
          <w:bCs/>
          <w:sz w:val="24"/>
          <w:rtl/>
        </w:rPr>
        <w:t>محرمانه</w:t>
      </w:r>
      <w:r w:rsidRPr="00011C23">
        <w:rPr>
          <w:rFonts w:ascii="B Mitra,Bold" w:hint="cs"/>
          <w:b/>
          <w:bCs/>
          <w:sz w:val="24"/>
        </w:rPr>
        <w:t xml:space="preserve"> </w:t>
      </w:r>
      <w:r w:rsidRPr="00011C23">
        <w:rPr>
          <w:rFonts w:ascii="B Mitra,Bold" w:hint="cs"/>
          <w:b/>
          <w:bCs/>
          <w:sz w:val="24"/>
          <w:rtl/>
        </w:rPr>
        <w:t>بودن</w:t>
      </w:r>
      <w:r w:rsidRPr="00011C23">
        <w:rPr>
          <w:rFonts w:ascii="B Mitra,Bold" w:hint="cs"/>
          <w:b/>
          <w:bCs/>
          <w:sz w:val="24"/>
        </w:rPr>
        <w:t xml:space="preserve"> </w:t>
      </w:r>
      <w:r w:rsidRPr="00011C23">
        <w:rPr>
          <w:rFonts w:ascii="B Mitra,Bold" w:hint="cs"/>
          <w:b/>
          <w:bCs/>
          <w:sz w:val="24"/>
          <w:rtl/>
        </w:rPr>
        <w:t>اطلاعات</w:t>
      </w:r>
      <w:r w:rsidRPr="00011C23">
        <w:rPr>
          <w:rFonts w:ascii="B Mitra,Bold" w:hint="cs"/>
          <w:b/>
          <w:bCs/>
          <w:sz w:val="24"/>
        </w:rPr>
        <w:t xml:space="preserve"> :</w:t>
      </w:r>
    </w:p>
    <w:p w14:paraId="2FFBB4D6" w14:textId="77777777" w:rsidR="00C1003F" w:rsidRPr="00011C23" w:rsidRDefault="00C1003F" w:rsidP="00C1003F">
      <w:pPr>
        <w:autoSpaceDE w:val="0"/>
        <w:autoSpaceDN w:val="0"/>
        <w:bidi/>
        <w:adjustRightInd w:val="0"/>
        <w:rPr>
          <w:rFonts w:asciiTheme="minorBidi" w:hAnsiTheme="minorBidi"/>
          <w:sz w:val="24"/>
        </w:rPr>
      </w:pPr>
      <w:r w:rsidRPr="00011C23">
        <w:rPr>
          <w:rFonts w:asciiTheme="minorBidi" w:hAnsiTheme="minorBidi" w:hint="cs"/>
          <w:sz w:val="24"/>
          <w:rtl/>
        </w:rPr>
        <w:t>کليه</w:t>
      </w:r>
      <w:r w:rsidRPr="00011C23">
        <w:rPr>
          <w:rFonts w:asciiTheme="minorBidi" w:hAnsiTheme="minorBidi"/>
          <w:sz w:val="24"/>
        </w:rPr>
        <w:t xml:space="preserve"> </w:t>
      </w:r>
      <w:r w:rsidRPr="00011C23">
        <w:rPr>
          <w:rFonts w:asciiTheme="minorBidi" w:hAnsiTheme="minorBidi" w:hint="cs"/>
          <w:sz w:val="24"/>
          <w:rtl/>
        </w:rPr>
        <w:t>اطلاعات</w:t>
      </w:r>
      <w:r w:rsidRPr="00011C23">
        <w:rPr>
          <w:rFonts w:asciiTheme="minorBidi" w:hAnsiTheme="minorBidi"/>
          <w:sz w:val="24"/>
        </w:rPr>
        <w:t xml:space="preserve"> </w:t>
      </w:r>
      <w:r w:rsidRPr="00011C23">
        <w:rPr>
          <w:rFonts w:asciiTheme="minorBidi" w:hAnsiTheme="minorBidi" w:hint="cs"/>
          <w:sz w:val="24"/>
          <w:rtl/>
        </w:rPr>
        <w:t>اخذ</w:t>
      </w:r>
      <w:r w:rsidRPr="00011C23">
        <w:rPr>
          <w:rFonts w:asciiTheme="minorBidi" w:hAnsiTheme="minorBidi"/>
          <w:sz w:val="24"/>
        </w:rPr>
        <w:t xml:space="preserve"> </w:t>
      </w:r>
      <w:r w:rsidRPr="00011C23">
        <w:rPr>
          <w:rFonts w:asciiTheme="minorBidi" w:hAnsiTheme="minorBidi" w:hint="cs"/>
          <w:sz w:val="24"/>
          <w:rtl/>
        </w:rPr>
        <w:t>شده</w:t>
      </w:r>
      <w:r w:rsidRPr="00011C23">
        <w:rPr>
          <w:rFonts w:asciiTheme="minorBidi" w:hAnsiTheme="minorBidi"/>
          <w:sz w:val="24"/>
        </w:rPr>
        <w:t xml:space="preserve"> </w:t>
      </w:r>
      <w:r w:rsidRPr="00011C23">
        <w:rPr>
          <w:rFonts w:asciiTheme="minorBidi" w:hAnsiTheme="minorBidi" w:hint="cs"/>
          <w:sz w:val="24"/>
          <w:rtl/>
        </w:rPr>
        <w:t>از</w:t>
      </w:r>
      <w:r w:rsidRPr="00011C23">
        <w:rPr>
          <w:rFonts w:asciiTheme="minorBidi" w:hAnsiTheme="minorBidi"/>
          <w:sz w:val="24"/>
        </w:rPr>
        <w:t xml:space="preserve"> </w:t>
      </w:r>
      <w:r w:rsidRPr="00011C23">
        <w:rPr>
          <w:rFonts w:asciiTheme="minorBidi" w:hAnsiTheme="minorBidi" w:hint="cs"/>
          <w:sz w:val="24"/>
          <w:rtl/>
        </w:rPr>
        <w:t>افراد</w:t>
      </w:r>
      <w:r w:rsidRPr="00011C23">
        <w:rPr>
          <w:rFonts w:asciiTheme="minorBidi" w:hAnsiTheme="minorBidi"/>
          <w:sz w:val="24"/>
        </w:rPr>
        <w:t xml:space="preserve"> </w:t>
      </w:r>
      <w:r w:rsidRPr="00011C23">
        <w:rPr>
          <w:rFonts w:asciiTheme="minorBidi" w:hAnsiTheme="minorBidi" w:hint="cs"/>
          <w:sz w:val="24"/>
          <w:rtl/>
        </w:rPr>
        <w:t>مورد</w:t>
      </w:r>
      <w:r w:rsidRPr="00011C23">
        <w:rPr>
          <w:rFonts w:asciiTheme="minorBidi" w:hAnsiTheme="minorBidi"/>
          <w:sz w:val="24"/>
        </w:rPr>
        <w:t xml:space="preserve"> </w:t>
      </w:r>
      <w:r w:rsidRPr="00011C23">
        <w:rPr>
          <w:rFonts w:asciiTheme="minorBidi" w:hAnsiTheme="minorBidi" w:hint="cs"/>
          <w:sz w:val="24"/>
          <w:rtl/>
        </w:rPr>
        <w:t>بررسی،</w:t>
      </w:r>
      <w:r w:rsidRPr="00011C23">
        <w:rPr>
          <w:rFonts w:asciiTheme="minorBidi" w:hAnsiTheme="minorBidi"/>
          <w:sz w:val="24"/>
        </w:rPr>
        <w:t xml:space="preserve"> </w:t>
      </w:r>
      <w:r w:rsidRPr="00011C23">
        <w:rPr>
          <w:rFonts w:asciiTheme="minorBidi" w:hAnsiTheme="minorBidi" w:hint="cs"/>
          <w:sz w:val="24"/>
          <w:rtl/>
        </w:rPr>
        <w:t>در</w:t>
      </w:r>
      <w:r w:rsidRPr="00011C23">
        <w:rPr>
          <w:rFonts w:asciiTheme="minorBidi" w:hAnsiTheme="minorBidi"/>
          <w:sz w:val="24"/>
        </w:rPr>
        <w:t xml:space="preserve"> </w:t>
      </w:r>
      <w:r w:rsidRPr="00011C23">
        <w:rPr>
          <w:rFonts w:asciiTheme="minorBidi" w:hAnsiTheme="minorBidi" w:hint="cs"/>
          <w:sz w:val="24"/>
          <w:rtl/>
        </w:rPr>
        <w:t>تمام</w:t>
      </w:r>
      <w:r w:rsidRPr="00011C23">
        <w:rPr>
          <w:rFonts w:asciiTheme="minorBidi" w:hAnsiTheme="minorBidi"/>
          <w:sz w:val="24"/>
        </w:rPr>
        <w:t xml:space="preserve"> </w:t>
      </w:r>
      <w:r w:rsidRPr="00011C23">
        <w:rPr>
          <w:rFonts w:asciiTheme="minorBidi" w:hAnsiTheme="minorBidi" w:hint="cs"/>
          <w:sz w:val="24"/>
          <w:rtl/>
        </w:rPr>
        <w:t>مراحل</w:t>
      </w:r>
      <w:r w:rsidRPr="00011C23">
        <w:rPr>
          <w:rFonts w:asciiTheme="minorBidi" w:hAnsiTheme="minorBidi"/>
          <w:sz w:val="24"/>
        </w:rPr>
        <w:t xml:space="preserve"> </w:t>
      </w:r>
      <w:r w:rsidRPr="00011C23">
        <w:rPr>
          <w:rFonts w:asciiTheme="minorBidi" w:hAnsiTheme="minorBidi" w:hint="cs"/>
          <w:sz w:val="24"/>
          <w:rtl/>
        </w:rPr>
        <w:t>تحقيق</w:t>
      </w:r>
      <w:r w:rsidRPr="00011C23">
        <w:rPr>
          <w:rFonts w:asciiTheme="minorBidi" w:hAnsiTheme="minorBidi"/>
          <w:sz w:val="24"/>
        </w:rPr>
        <w:t xml:space="preserve"> </w:t>
      </w:r>
      <w:r w:rsidRPr="00011C23">
        <w:rPr>
          <w:rFonts w:asciiTheme="minorBidi" w:hAnsiTheme="minorBidi" w:hint="cs"/>
          <w:sz w:val="24"/>
          <w:rtl/>
        </w:rPr>
        <w:t>محرمانه</w:t>
      </w:r>
      <w:r w:rsidRPr="00011C23">
        <w:rPr>
          <w:rFonts w:asciiTheme="minorBidi" w:hAnsiTheme="minorBidi"/>
          <w:sz w:val="24"/>
        </w:rPr>
        <w:t xml:space="preserve"> </w:t>
      </w:r>
      <w:r w:rsidRPr="00011C23">
        <w:rPr>
          <w:rFonts w:asciiTheme="minorBidi" w:hAnsiTheme="minorBidi" w:hint="cs"/>
          <w:sz w:val="24"/>
          <w:rtl/>
        </w:rPr>
        <w:t>خواهند</w:t>
      </w:r>
      <w:r w:rsidRPr="00011C23">
        <w:rPr>
          <w:rFonts w:asciiTheme="minorBidi" w:hAnsiTheme="minorBidi"/>
          <w:sz w:val="24"/>
        </w:rPr>
        <w:t xml:space="preserve"> </w:t>
      </w:r>
      <w:r w:rsidRPr="00011C23">
        <w:rPr>
          <w:rFonts w:asciiTheme="minorBidi" w:hAnsiTheme="minorBidi" w:hint="cs"/>
          <w:sz w:val="24"/>
          <w:rtl/>
        </w:rPr>
        <w:t>ماند</w:t>
      </w:r>
      <w:r w:rsidRPr="00011C23">
        <w:rPr>
          <w:rFonts w:asciiTheme="minorBidi" w:hAnsiTheme="minorBidi"/>
          <w:sz w:val="24"/>
        </w:rPr>
        <w:t xml:space="preserve"> </w:t>
      </w:r>
      <w:r w:rsidRPr="00011C23">
        <w:rPr>
          <w:rFonts w:asciiTheme="minorBidi" w:hAnsiTheme="minorBidi" w:hint="cs"/>
          <w:sz w:val="24"/>
          <w:rtl/>
        </w:rPr>
        <w:t>و</w:t>
      </w:r>
      <w:r w:rsidRPr="00011C23">
        <w:rPr>
          <w:rFonts w:asciiTheme="minorBidi" w:hAnsiTheme="minorBidi"/>
          <w:sz w:val="24"/>
        </w:rPr>
        <w:t xml:space="preserve"> </w:t>
      </w:r>
      <w:r w:rsidRPr="00011C23">
        <w:rPr>
          <w:rFonts w:asciiTheme="minorBidi" w:hAnsiTheme="minorBidi" w:hint="cs"/>
          <w:sz w:val="24"/>
          <w:rtl/>
        </w:rPr>
        <w:t>محققين</w:t>
      </w:r>
      <w:r w:rsidRPr="00011C23">
        <w:rPr>
          <w:rFonts w:asciiTheme="minorBidi" w:hAnsiTheme="minorBidi"/>
          <w:sz w:val="24"/>
        </w:rPr>
        <w:t xml:space="preserve"> </w:t>
      </w:r>
      <w:r w:rsidRPr="00011C23">
        <w:rPr>
          <w:rFonts w:asciiTheme="minorBidi" w:hAnsiTheme="minorBidi" w:hint="cs"/>
          <w:sz w:val="24"/>
          <w:rtl/>
        </w:rPr>
        <w:t>خود</w:t>
      </w:r>
      <w:r w:rsidRPr="00011C23">
        <w:rPr>
          <w:rFonts w:asciiTheme="minorBidi" w:hAnsiTheme="minorBidi"/>
          <w:sz w:val="24"/>
        </w:rPr>
        <w:t xml:space="preserve"> </w:t>
      </w:r>
      <w:r w:rsidRPr="00011C23">
        <w:rPr>
          <w:rFonts w:asciiTheme="minorBidi" w:hAnsiTheme="minorBidi" w:hint="cs"/>
          <w:sz w:val="24"/>
          <w:rtl/>
        </w:rPr>
        <w:t>را</w:t>
      </w:r>
      <w:r w:rsidRPr="00011C23">
        <w:rPr>
          <w:rFonts w:asciiTheme="minorBidi" w:hAnsiTheme="minorBidi"/>
          <w:sz w:val="24"/>
        </w:rPr>
        <w:t xml:space="preserve"> </w:t>
      </w:r>
      <w:r w:rsidRPr="00011C23">
        <w:rPr>
          <w:rFonts w:asciiTheme="minorBidi" w:hAnsiTheme="minorBidi" w:hint="cs"/>
          <w:sz w:val="24"/>
          <w:rtl/>
        </w:rPr>
        <w:t>موظف</w:t>
      </w:r>
      <w:r w:rsidRPr="00011C23">
        <w:rPr>
          <w:rFonts w:asciiTheme="minorBidi" w:hAnsiTheme="minorBidi"/>
          <w:sz w:val="24"/>
        </w:rPr>
        <w:t xml:space="preserve"> </w:t>
      </w:r>
      <w:r w:rsidRPr="00011C23">
        <w:rPr>
          <w:rFonts w:asciiTheme="minorBidi" w:hAnsiTheme="minorBidi" w:hint="cs"/>
          <w:sz w:val="24"/>
          <w:rtl/>
        </w:rPr>
        <w:t>به</w:t>
      </w:r>
      <w:r w:rsidRPr="00011C23">
        <w:rPr>
          <w:rFonts w:asciiTheme="minorBidi" w:hAnsiTheme="minorBidi"/>
          <w:sz w:val="24"/>
        </w:rPr>
        <w:t xml:space="preserve"> </w:t>
      </w:r>
      <w:r w:rsidRPr="00011C23">
        <w:rPr>
          <w:rFonts w:asciiTheme="minorBidi" w:hAnsiTheme="minorBidi" w:hint="cs"/>
          <w:sz w:val="24"/>
          <w:rtl/>
        </w:rPr>
        <w:t>رعايت</w:t>
      </w:r>
      <w:r w:rsidRPr="00011C23">
        <w:rPr>
          <w:rFonts w:asciiTheme="minorBidi" w:hAnsiTheme="minorBidi"/>
          <w:sz w:val="24"/>
        </w:rPr>
        <w:t xml:space="preserve"> </w:t>
      </w:r>
      <w:r w:rsidRPr="00011C23">
        <w:rPr>
          <w:rFonts w:asciiTheme="minorBidi" w:hAnsiTheme="minorBidi" w:hint="cs"/>
          <w:sz w:val="24"/>
          <w:rtl/>
        </w:rPr>
        <w:t>امانت</w:t>
      </w:r>
      <w:r w:rsidRPr="00011C23">
        <w:rPr>
          <w:rFonts w:asciiTheme="minorBidi" w:hAnsiTheme="minorBidi"/>
          <w:sz w:val="24"/>
        </w:rPr>
        <w:t xml:space="preserve"> </w:t>
      </w:r>
      <w:r w:rsidRPr="00011C23">
        <w:rPr>
          <w:rFonts w:asciiTheme="minorBidi" w:hAnsiTheme="minorBidi" w:hint="cs"/>
          <w:sz w:val="24"/>
          <w:rtl/>
        </w:rPr>
        <w:t>در</w:t>
      </w:r>
      <w:r w:rsidRPr="00011C23">
        <w:rPr>
          <w:rFonts w:asciiTheme="minorBidi" w:hAnsiTheme="minorBidi"/>
          <w:sz w:val="24"/>
        </w:rPr>
        <w:t xml:space="preserve"> </w:t>
      </w:r>
      <w:r w:rsidRPr="00011C23">
        <w:rPr>
          <w:rFonts w:asciiTheme="minorBidi" w:hAnsiTheme="minorBidi" w:hint="cs"/>
          <w:sz w:val="24"/>
          <w:rtl/>
        </w:rPr>
        <w:t>حفظ</w:t>
      </w:r>
      <w:r w:rsidRPr="00011C23">
        <w:rPr>
          <w:rFonts w:asciiTheme="minorBidi" w:hAnsiTheme="minorBidi"/>
          <w:sz w:val="24"/>
        </w:rPr>
        <w:t xml:space="preserve"> </w:t>
      </w:r>
      <w:r w:rsidRPr="00011C23">
        <w:rPr>
          <w:rFonts w:asciiTheme="minorBidi" w:hAnsiTheme="minorBidi" w:hint="cs"/>
          <w:sz w:val="24"/>
          <w:rtl/>
        </w:rPr>
        <w:t>اطلاعات مربوط</w:t>
      </w:r>
      <w:r w:rsidRPr="00011C23">
        <w:rPr>
          <w:rFonts w:asciiTheme="minorBidi" w:hAnsiTheme="minorBidi"/>
          <w:sz w:val="24"/>
        </w:rPr>
        <w:t xml:space="preserve"> </w:t>
      </w:r>
      <w:r w:rsidRPr="00011C23">
        <w:rPr>
          <w:rFonts w:asciiTheme="minorBidi" w:hAnsiTheme="minorBidi" w:hint="cs"/>
          <w:sz w:val="24"/>
          <w:rtl/>
        </w:rPr>
        <w:t>به</w:t>
      </w:r>
      <w:r w:rsidRPr="00011C23">
        <w:rPr>
          <w:rFonts w:asciiTheme="minorBidi" w:hAnsiTheme="minorBidi"/>
          <w:sz w:val="24"/>
        </w:rPr>
        <w:t xml:space="preserve"> </w:t>
      </w:r>
      <w:r w:rsidRPr="00011C23">
        <w:rPr>
          <w:rFonts w:asciiTheme="minorBidi" w:hAnsiTheme="minorBidi" w:hint="cs"/>
          <w:sz w:val="24"/>
          <w:rtl/>
        </w:rPr>
        <w:t>افراد</w:t>
      </w:r>
      <w:r w:rsidRPr="00011C23">
        <w:rPr>
          <w:rFonts w:asciiTheme="minorBidi" w:hAnsiTheme="minorBidi"/>
          <w:sz w:val="24"/>
        </w:rPr>
        <w:t xml:space="preserve"> </w:t>
      </w:r>
      <w:r w:rsidRPr="00011C23">
        <w:rPr>
          <w:rFonts w:asciiTheme="minorBidi" w:hAnsiTheme="minorBidi" w:hint="cs"/>
          <w:sz w:val="24"/>
          <w:rtl/>
        </w:rPr>
        <w:t>میدانند</w:t>
      </w:r>
      <w:r w:rsidRPr="00011C23">
        <w:rPr>
          <w:rFonts w:asciiTheme="minorBidi" w:hAnsiTheme="minorBidi"/>
          <w:sz w:val="24"/>
        </w:rPr>
        <w:t>.</w:t>
      </w:r>
    </w:p>
    <w:p w14:paraId="66553820" w14:textId="77777777" w:rsidR="00C1003F" w:rsidRPr="00C1003F" w:rsidRDefault="00C1003F" w:rsidP="00C1003F">
      <w:pPr>
        <w:autoSpaceDE w:val="0"/>
        <w:autoSpaceDN w:val="0"/>
        <w:bidi/>
        <w:adjustRightInd w:val="0"/>
        <w:rPr>
          <w:rFonts w:ascii="B Mitra,Bold" w:hAnsi="Times New Roman"/>
          <w:b/>
          <w:bCs/>
          <w:sz w:val="28"/>
          <w:szCs w:val="28"/>
        </w:rPr>
      </w:pPr>
      <w:r w:rsidRPr="00BC5AF6">
        <w:rPr>
          <w:rFonts w:ascii="B Mitra,Bold" w:hint="cs"/>
          <w:b/>
          <w:bCs/>
          <w:sz w:val="24"/>
          <w:rtl/>
        </w:rPr>
        <w:t>نحوه</w:t>
      </w:r>
      <w:r w:rsidRPr="00BC5AF6">
        <w:rPr>
          <w:rFonts w:ascii="B Mitra,Bold" w:hint="cs"/>
          <w:b/>
          <w:bCs/>
          <w:sz w:val="24"/>
        </w:rPr>
        <w:t xml:space="preserve"> </w:t>
      </w:r>
      <w:r w:rsidRPr="00BC5AF6">
        <w:rPr>
          <w:rFonts w:ascii="B Mitra,Bold" w:hint="cs"/>
          <w:b/>
          <w:bCs/>
          <w:sz w:val="24"/>
          <w:rtl/>
        </w:rPr>
        <w:t>ادامه</w:t>
      </w:r>
      <w:r w:rsidRPr="00BC5AF6">
        <w:rPr>
          <w:rFonts w:ascii="B Mitra,Bold" w:hint="cs"/>
          <w:b/>
          <w:bCs/>
          <w:sz w:val="24"/>
        </w:rPr>
        <w:t xml:space="preserve"> </w:t>
      </w:r>
      <w:r w:rsidRPr="00BC5AF6">
        <w:rPr>
          <w:rFonts w:ascii="B Mitra,Bold" w:hint="cs"/>
          <w:b/>
          <w:bCs/>
          <w:sz w:val="24"/>
          <w:rtl/>
        </w:rPr>
        <w:t>همکاري</w:t>
      </w:r>
      <w:r w:rsidRPr="00C1003F">
        <w:rPr>
          <w:rFonts w:ascii="B Mitra,Bold" w:hint="cs"/>
          <w:b/>
          <w:bCs/>
          <w:sz w:val="28"/>
          <w:szCs w:val="28"/>
        </w:rPr>
        <w:t xml:space="preserve"> :</w:t>
      </w:r>
    </w:p>
    <w:p w14:paraId="6E572147" w14:textId="77777777" w:rsidR="00C1003F" w:rsidRPr="00BC5AF6" w:rsidRDefault="00C1003F" w:rsidP="00C1003F">
      <w:pPr>
        <w:bidi/>
        <w:jc w:val="both"/>
        <w:rPr>
          <w:rFonts w:ascii="Times New Roman"/>
          <w:sz w:val="24"/>
          <w:lang w:val="en-GB" w:bidi="fa-IR"/>
        </w:rPr>
      </w:pPr>
      <w:r w:rsidRPr="00BC5AF6">
        <w:rPr>
          <w:rFonts w:asciiTheme="minorBidi" w:hAnsiTheme="minorBidi" w:hint="cs"/>
          <w:sz w:val="24"/>
          <w:rtl/>
        </w:rPr>
        <w:t>بيماران</w:t>
      </w:r>
      <w:r w:rsidRPr="00BC5AF6">
        <w:rPr>
          <w:rFonts w:asciiTheme="minorBidi" w:hAnsiTheme="minorBidi"/>
          <w:sz w:val="24"/>
        </w:rPr>
        <w:t xml:space="preserve"> </w:t>
      </w:r>
      <w:r w:rsidRPr="00BC5AF6">
        <w:rPr>
          <w:rFonts w:asciiTheme="minorBidi" w:hAnsiTheme="minorBidi" w:hint="cs"/>
          <w:sz w:val="24"/>
          <w:rtl/>
        </w:rPr>
        <w:t>از</w:t>
      </w:r>
      <w:r w:rsidRPr="00BC5AF6">
        <w:rPr>
          <w:rFonts w:asciiTheme="minorBidi" w:hAnsiTheme="minorBidi"/>
          <w:sz w:val="24"/>
        </w:rPr>
        <w:t xml:space="preserve"> </w:t>
      </w:r>
      <w:r w:rsidRPr="00BC5AF6">
        <w:rPr>
          <w:rFonts w:asciiTheme="minorBidi" w:hAnsiTheme="minorBidi" w:hint="cs"/>
          <w:sz w:val="24"/>
          <w:rtl/>
        </w:rPr>
        <w:t>نظر</w:t>
      </w:r>
      <w:r w:rsidRPr="00BC5AF6">
        <w:rPr>
          <w:rFonts w:asciiTheme="minorBidi" w:hAnsiTheme="minorBidi"/>
          <w:sz w:val="24"/>
        </w:rPr>
        <w:t xml:space="preserve"> </w:t>
      </w:r>
      <w:r w:rsidRPr="00BC5AF6">
        <w:rPr>
          <w:rFonts w:asciiTheme="minorBidi" w:hAnsiTheme="minorBidi" w:hint="cs"/>
          <w:sz w:val="24"/>
          <w:rtl/>
        </w:rPr>
        <w:t>همکاری</w:t>
      </w:r>
      <w:r w:rsidRPr="00BC5AF6">
        <w:rPr>
          <w:rFonts w:asciiTheme="minorBidi" w:hAnsiTheme="minorBidi"/>
          <w:sz w:val="24"/>
        </w:rPr>
        <w:t xml:space="preserve"> </w:t>
      </w:r>
      <w:r w:rsidRPr="00BC5AF6">
        <w:rPr>
          <w:rFonts w:asciiTheme="minorBidi" w:hAnsiTheme="minorBidi" w:hint="cs"/>
          <w:sz w:val="24"/>
          <w:rtl/>
        </w:rPr>
        <w:t>در</w:t>
      </w:r>
      <w:r w:rsidRPr="00BC5AF6">
        <w:rPr>
          <w:rFonts w:asciiTheme="minorBidi" w:hAnsiTheme="minorBidi"/>
          <w:sz w:val="24"/>
        </w:rPr>
        <w:t xml:space="preserve"> </w:t>
      </w:r>
      <w:r w:rsidRPr="00BC5AF6">
        <w:rPr>
          <w:rFonts w:asciiTheme="minorBidi" w:hAnsiTheme="minorBidi" w:hint="cs"/>
          <w:sz w:val="24"/>
          <w:rtl/>
        </w:rPr>
        <w:t>اين</w:t>
      </w:r>
      <w:r w:rsidRPr="00BC5AF6">
        <w:rPr>
          <w:rFonts w:asciiTheme="minorBidi" w:hAnsiTheme="minorBidi"/>
          <w:sz w:val="24"/>
        </w:rPr>
        <w:t xml:space="preserve"> </w:t>
      </w:r>
      <w:r w:rsidRPr="00BC5AF6">
        <w:rPr>
          <w:rFonts w:asciiTheme="minorBidi" w:hAnsiTheme="minorBidi" w:hint="cs"/>
          <w:sz w:val="24"/>
          <w:rtl/>
        </w:rPr>
        <w:t>طرح</w:t>
      </w:r>
      <w:r w:rsidRPr="00BC5AF6">
        <w:rPr>
          <w:rFonts w:asciiTheme="minorBidi" w:hAnsiTheme="minorBidi"/>
          <w:sz w:val="24"/>
        </w:rPr>
        <w:t xml:space="preserve"> </w:t>
      </w:r>
      <w:r w:rsidRPr="00BC5AF6">
        <w:rPr>
          <w:rFonts w:asciiTheme="minorBidi" w:hAnsiTheme="minorBidi" w:hint="cs"/>
          <w:sz w:val="24"/>
          <w:rtl/>
        </w:rPr>
        <w:t>کاملا</w:t>
      </w:r>
      <w:r w:rsidRPr="00BC5AF6">
        <w:rPr>
          <w:rFonts w:asciiTheme="minorBidi" w:hAnsiTheme="minorBidi"/>
          <w:sz w:val="24"/>
        </w:rPr>
        <w:t xml:space="preserve"> </w:t>
      </w:r>
      <w:r w:rsidRPr="00BC5AF6">
        <w:rPr>
          <w:rFonts w:asciiTheme="minorBidi" w:hAnsiTheme="minorBidi" w:hint="cs"/>
          <w:sz w:val="24"/>
          <w:rtl/>
        </w:rPr>
        <w:t>آزاد</w:t>
      </w:r>
      <w:r w:rsidRPr="00BC5AF6">
        <w:rPr>
          <w:rFonts w:asciiTheme="minorBidi" w:hAnsiTheme="minorBidi"/>
          <w:sz w:val="24"/>
        </w:rPr>
        <w:t xml:space="preserve"> </w:t>
      </w:r>
      <w:r w:rsidRPr="00BC5AF6">
        <w:rPr>
          <w:rFonts w:asciiTheme="minorBidi" w:hAnsiTheme="minorBidi" w:hint="cs"/>
          <w:sz w:val="24"/>
          <w:rtl/>
        </w:rPr>
        <w:t>هستند</w:t>
      </w:r>
      <w:r w:rsidRPr="00BC5AF6">
        <w:rPr>
          <w:rFonts w:asciiTheme="minorBidi" w:hAnsiTheme="minorBidi"/>
          <w:sz w:val="24"/>
        </w:rPr>
        <w:t xml:space="preserve"> </w:t>
      </w:r>
      <w:r w:rsidRPr="00BC5AF6">
        <w:rPr>
          <w:rFonts w:asciiTheme="minorBidi" w:hAnsiTheme="minorBidi" w:hint="cs"/>
          <w:sz w:val="24"/>
          <w:rtl/>
        </w:rPr>
        <w:t>و</w:t>
      </w:r>
      <w:r w:rsidRPr="00BC5AF6">
        <w:rPr>
          <w:rFonts w:asciiTheme="minorBidi" w:hAnsiTheme="minorBidi"/>
          <w:sz w:val="24"/>
        </w:rPr>
        <w:t xml:space="preserve"> </w:t>
      </w:r>
      <w:r w:rsidRPr="00BC5AF6">
        <w:rPr>
          <w:rFonts w:asciiTheme="minorBidi" w:hAnsiTheme="minorBidi" w:hint="cs"/>
          <w:sz w:val="24"/>
          <w:rtl/>
        </w:rPr>
        <w:t>در</w:t>
      </w:r>
      <w:r w:rsidRPr="00BC5AF6">
        <w:rPr>
          <w:rFonts w:asciiTheme="minorBidi" w:hAnsiTheme="minorBidi"/>
          <w:sz w:val="24"/>
        </w:rPr>
        <w:t xml:space="preserve"> </w:t>
      </w:r>
      <w:r w:rsidRPr="00BC5AF6">
        <w:rPr>
          <w:rFonts w:asciiTheme="minorBidi" w:hAnsiTheme="minorBidi" w:hint="cs"/>
          <w:sz w:val="24"/>
          <w:rtl/>
        </w:rPr>
        <w:t>صورت</w:t>
      </w:r>
      <w:r w:rsidRPr="00BC5AF6">
        <w:rPr>
          <w:rFonts w:asciiTheme="minorBidi" w:hAnsiTheme="minorBidi"/>
          <w:sz w:val="24"/>
        </w:rPr>
        <w:t xml:space="preserve"> </w:t>
      </w:r>
      <w:r w:rsidRPr="00BC5AF6">
        <w:rPr>
          <w:rFonts w:asciiTheme="minorBidi" w:hAnsiTheme="minorBidi" w:hint="cs"/>
          <w:sz w:val="24"/>
          <w:rtl/>
        </w:rPr>
        <w:t>عدم</w:t>
      </w:r>
      <w:r w:rsidRPr="00BC5AF6">
        <w:rPr>
          <w:rFonts w:asciiTheme="minorBidi" w:hAnsiTheme="minorBidi"/>
          <w:sz w:val="24"/>
        </w:rPr>
        <w:t xml:space="preserve"> </w:t>
      </w:r>
      <w:r w:rsidRPr="00BC5AF6">
        <w:rPr>
          <w:rFonts w:asciiTheme="minorBidi" w:hAnsiTheme="minorBidi" w:hint="cs"/>
          <w:sz w:val="24"/>
          <w:rtl/>
        </w:rPr>
        <w:t>تمايل</w:t>
      </w:r>
      <w:r w:rsidRPr="00BC5AF6">
        <w:rPr>
          <w:rFonts w:asciiTheme="minorBidi" w:hAnsiTheme="minorBidi"/>
          <w:sz w:val="24"/>
        </w:rPr>
        <w:t xml:space="preserve"> </w:t>
      </w:r>
      <w:r w:rsidRPr="00BC5AF6">
        <w:rPr>
          <w:rFonts w:asciiTheme="minorBidi" w:hAnsiTheme="minorBidi" w:hint="cs"/>
          <w:sz w:val="24"/>
          <w:rtl/>
        </w:rPr>
        <w:t>به</w:t>
      </w:r>
      <w:r w:rsidRPr="00BC5AF6">
        <w:rPr>
          <w:rFonts w:asciiTheme="minorBidi" w:hAnsiTheme="minorBidi"/>
          <w:sz w:val="24"/>
        </w:rPr>
        <w:t xml:space="preserve"> </w:t>
      </w:r>
      <w:r w:rsidRPr="00BC5AF6">
        <w:rPr>
          <w:rFonts w:asciiTheme="minorBidi" w:hAnsiTheme="minorBidi" w:hint="cs"/>
          <w:sz w:val="24"/>
          <w:rtl/>
        </w:rPr>
        <w:t>همکاری</w:t>
      </w:r>
      <w:r w:rsidRPr="00BC5AF6">
        <w:rPr>
          <w:rFonts w:asciiTheme="minorBidi" w:hAnsiTheme="minorBidi"/>
          <w:sz w:val="24"/>
        </w:rPr>
        <w:t xml:space="preserve"> </w:t>
      </w:r>
      <w:r w:rsidRPr="00BC5AF6">
        <w:rPr>
          <w:rFonts w:asciiTheme="minorBidi" w:hAnsiTheme="minorBidi" w:hint="cs"/>
          <w:sz w:val="24"/>
          <w:rtl/>
        </w:rPr>
        <w:t>قادر</w:t>
      </w:r>
      <w:r w:rsidRPr="00BC5AF6">
        <w:rPr>
          <w:rFonts w:asciiTheme="minorBidi" w:hAnsiTheme="minorBidi"/>
          <w:sz w:val="24"/>
        </w:rPr>
        <w:t xml:space="preserve"> </w:t>
      </w:r>
      <w:r w:rsidRPr="00BC5AF6">
        <w:rPr>
          <w:rFonts w:asciiTheme="minorBidi" w:hAnsiTheme="minorBidi" w:hint="cs"/>
          <w:sz w:val="24"/>
          <w:rtl/>
        </w:rPr>
        <w:t>به</w:t>
      </w:r>
      <w:r w:rsidRPr="00BC5AF6">
        <w:rPr>
          <w:rFonts w:asciiTheme="minorBidi" w:hAnsiTheme="minorBidi"/>
          <w:sz w:val="24"/>
        </w:rPr>
        <w:t xml:space="preserve"> </w:t>
      </w:r>
      <w:r w:rsidRPr="00BC5AF6">
        <w:rPr>
          <w:rFonts w:asciiTheme="minorBidi" w:hAnsiTheme="minorBidi" w:hint="cs"/>
          <w:sz w:val="24"/>
          <w:rtl/>
        </w:rPr>
        <w:t>خروج</w:t>
      </w:r>
      <w:r w:rsidRPr="00BC5AF6">
        <w:rPr>
          <w:rFonts w:asciiTheme="minorBidi" w:hAnsiTheme="minorBidi"/>
          <w:sz w:val="24"/>
        </w:rPr>
        <w:t xml:space="preserve"> </w:t>
      </w:r>
      <w:r w:rsidRPr="00BC5AF6">
        <w:rPr>
          <w:rFonts w:asciiTheme="minorBidi" w:hAnsiTheme="minorBidi" w:hint="cs"/>
          <w:sz w:val="24"/>
          <w:rtl/>
        </w:rPr>
        <w:t>از</w:t>
      </w:r>
      <w:r w:rsidRPr="00BC5AF6">
        <w:rPr>
          <w:rFonts w:asciiTheme="minorBidi" w:hAnsiTheme="minorBidi"/>
          <w:sz w:val="24"/>
        </w:rPr>
        <w:t xml:space="preserve"> </w:t>
      </w:r>
      <w:r w:rsidRPr="00BC5AF6">
        <w:rPr>
          <w:rFonts w:asciiTheme="minorBidi" w:hAnsiTheme="minorBidi" w:hint="cs"/>
          <w:sz w:val="24"/>
          <w:rtl/>
        </w:rPr>
        <w:t>مطالعه</w:t>
      </w:r>
      <w:r w:rsidRPr="00BC5AF6">
        <w:rPr>
          <w:rFonts w:asciiTheme="minorBidi" w:hAnsiTheme="minorBidi"/>
          <w:sz w:val="24"/>
        </w:rPr>
        <w:t xml:space="preserve"> </w:t>
      </w:r>
      <w:r w:rsidRPr="00BC5AF6">
        <w:rPr>
          <w:rFonts w:asciiTheme="minorBidi" w:hAnsiTheme="minorBidi" w:hint="cs"/>
          <w:sz w:val="24"/>
          <w:rtl/>
        </w:rPr>
        <w:t>در</w:t>
      </w:r>
      <w:r w:rsidRPr="00BC5AF6">
        <w:rPr>
          <w:rFonts w:asciiTheme="minorBidi" w:hAnsiTheme="minorBidi"/>
          <w:sz w:val="24"/>
        </w:rPr>
        <w:t xml:space="preserve"> </w:t>
      </w:r>
      <w:r w:rsidRPr="00BC5AF6">
        <w:rPr>
          <w:rFonts w:asciiTheme="minorBidi" w:hAnsiTheme="minorBidi" w:hint="cs"/>
          <w:sz w:val="24"/>
          <w:rtl/>
        </w:rPr>
        <w:t>هر</w:t>
      </w:r>
      <w:r w:rsidRPr="00BC5AF6">
        <w:rPr>
          <w:rFonts w:asciiTheme="minorBidi" w:hAnsiTheme="minorBidi"/>
          <w:sz w:val="24"/>
        </w:rPr>
        <w:t xml:space="preserve"> </w:t>
      </w:r>
      <w:r w:rsidRPr="00BC5AF6">
        <w:rPr>
          <w:rFonts w:asciiTheme="minorBidi" w:hAnsiTheme="minorBidi" w:hint="cs"/>
          <w:sz w:val="24"/>
          <w:rtl/>
        </w:rPr>
        <w:t>زمان</w:t>
      </w:r>
      <w:r w:rsidRPr="00BC5AF6">
        <w:rPr>
          <w:rFonts w:asciiTheme="minorBidi" w:hAnsiTheme="minorBidi"/>
          <w:sz w:val="24"/>
        </w:rPr>
        <w:t xml:space="preserve"> </w:t>
      </w:r>
      <w:r w:rsidRPr="00BC5AF6">
        <w:rPr>
          <w:rFonts w:asciiTheme="minorBidi" w:hAnsiTheme="minorBidi" w:hint="cs"/>
          <w:sz w:val="24"/>
          <w:rtl/>
        </w:rPr>
        <w:t>و</w:t>
      </w:r>
      <w:r w:rsidRPr="00BC5AF6">
        <w:rPr>
          <w:rFonts w:asciiTheme="minorBidi" w:hAnsiTheme="minorBidi"/>
          <w:sz w:val="24"/>
        </w:rPr>
        <w:t xml:space="preserve"> </w:t>
      </w:r>
      <w:r w:rsidRPr="00BC5AF6">
        <w:rPr>
          <w:rFonts w:asciiTheme="minorBidi" w:hAnsiTheme="minorBidi" w:hint="cs"/>
          <w:sz w:val="24"/>
          <w:rtl/>
        </w:rPr>
        <w:t>بدون</w:t>
      </w:r>
      <w:r w:rsidRPr="00BC5AF6">
        <w:rPr>
          <w:rFonts w:asciiTheme="minorBidi" w:hAnsiTheme="minorBidi"/>
          <w:sz w:val="24"/>
        </w:rPr>
        <w:t xml:space="preserve"> </w:t>
      </w:r>
      <w:r w:rsidRPr="00BC5AF6">
        <w:rPr>
          <w:rFonts w:asciiTheme="minorBidi" w:hAnsiTheme="minorBidi" w:hint="cs"/>
          <w:sz w:val="24"/>
          <w:rtl/>
        </w:rPr>
        <w:t>هيچ</w:t>
      </w:r>
      <w:r w:rsidRPr="00BC5AF6">
        <w:rPr>
          <w:rFonts w:asciiTheme="minorBidi" w:hAnsiTheme="minorBidi"/>
          <w:sz w:val="24"/>
        </w:rPr>
        <w:t xml:space="preserve"> </w:t>
      </w:r>
      <w:r w:rsidRPr="00BC5AF6">
        <w:rPr>
          <w:rFonts w:asciiTheme="minorBidi" w:hAnsiTheme="minorBidi" w:hint="cs"/>
          <w:sz w:val="24"/>
          <w:rtl/>
        </w:rPr>
        <w:t>قيد</w:t>
      </w:r>
      <w:r w:rsidRPr="00BC5AF6">
        <w:rPr>
          <w:rFonts w:asciiTheme="minorBidi" w:hAnsiTheme="minorBidi"/>
          <w:sz w:val="24"/>
        </w:rPr>
        <w:t xml:space="preserve"> </w:t>
      </w:r>
      <w:r w:rsidRPr="00BC5AF6">
        <w:rPr>
          <w:rFonts w:asciiTheme="minorBidi" w:hAnsiTheme="minorBidi" w:hint="cs"/>
          <w:sz w:val="24"/>
          <w:rtl/>
        </w:rPr>
        <w:t>و</w:t>
      </w:r>
      <w:r w:rsidRPr="00BC5AF6">
        <w:rPr>
          <w:rFonts w:asciiTheme="minorBidi" w:hAnsiTheme="minorBidi"/>
          <w:sz w:val="24"/>
        </w:rPr>
        <w:t xml:space="preserve"> </w:t>
      </w:r>
      <w:r w:rsidRPr="00BC5AF6">
        <w:rPr>
          <w:rFonts w:asciiTheme="minorBidi" w:hAnsiTheme="minorBidi" w:hint="cs"/>
          <w:sz w:val="24"/>
          <w:rtl/>
        </w:rPr>
        <w:t>شرطی میباشند</w:t>
      </w:r>
      <w:r w:rsidRPr="00BC5AF6">
        <w:rPr>
          <w:rFonts w:asciiTheme="minorBidi" w:hAnsiTheme="minorBidi"/>
          <w:sz w:val="24"/>
        </w:rPr>
        <w:t xml:space="preserve"> </w:t>
      </w:r>
      <w:r w:rsidRPr="00BC5AF6">
        <w:rPr>
          <w:rFonts w:asciiTheme="minorBidi" w:hAnsiTheme="minorBidi" w:hint="cs"/>
          <w:sz w:val="24"/>
          <w:rtl/>
        </w:rPr>
        <w:t>و</w:t>
      </w:r>
      <w:r w:rsidRPr="00BC5AF6">
        <w:rPr>
          <w:rFonts w:asciiTheme="minorBidi" w:hAnsiTheme="minorBidi"/>
          <w:sz w:val="24"/>
        </w:rPr>
        <w:t xml:space="preserve"> </w:t>
      </w:r>
      <w:r w:rsidRPr="00BC5AF6">
        <w:rPr>
          <w:rFonts w:asciiTheme="minorBidi" w:hAnsiTheme="minorBidi" w:hint="cs"/>
          <w:sz w:val="24"/>
          <w:rtl/>
        </w:rPr>
        <w:t>اين</w:t>
      </w:r>
      <w:r w:rsidRPr="00BC5AF6">
        <w:rPr>
          <w:rFonts w:asciiTheme="minorBidi" w:hAnsiTheme="minorBidi"/>
          <w:sz w:val="24"/>
        </w:rPr>
        <w:t xml:space="preserve"> </w:t>
      </w:r>
      <w:r w:rsidRPr="00BC5AF6">
        <w:rPr>
          <w:rFonts w:asciiTheme="minorBidi" w:hAnsiTheme="minorBidi" w:hint="cs"/>
          <w:sz w:val="24"/>
          <w:rtl/>
        </w:rPr>
        <w:t>امر</w:t>
      </w:r>
      <w:r w:rsidRPr="00BC5AF6">
        <w:rPr>
          <w:rFonts w:asciiTheme="minorBidi" w:hAnsiTheme="minorBidi"/>
          <w:sz w:val="24"/>
        </w:rPr>
        <w:t xml:space="preserve"> </w:t>
      </w:r>
      <w:r w:rsidRPr="00BC5AF6">
        <w:rPr>
          <w:rFonts w:asciiTheme="minorBidi" w:hAnsiTheme="minorBidi" w:hint="cs"/>
          <w:sz w:val="24"/>
          <w:rtl/>
        </w:rPr>
        <w:t>سبب</w:t>
      </w:r>
      <w:r w:rsidRPr="00BC5AF6">
        <w:rPr>
          <w:rFonts w:asciiTheme="minorBidi" w:hAnsiTheme="minorBidi"/>
          <w:sz w:val="24"/>
        </w:rPr>
        <w:t xml:space="preserve"> </w:t>
      </w:r>
      <w:r w:rsidRPr="00BC5AF6">
        <w:rPr>
          <w:rFonts w:asciiTheme="minorBidi" w:hAnsiTheme="minorBidi" w:hint="cs"/>
          <w:sz w:val="24"/>
          <w:rtl/>
        </w:rPr>
        <w:t>محروميت</w:t>
      </w:r>
      <w:r w:rsidRPr="00BC5AF6">
        <w:rPr>
          <w:rFonts w:asciiTheme="minorBidi" w:hAnsiTheme="minorBidi"/>
          <w:sz w:val="24"/>
        </w:rPr>
        <w:t xml:space="preserve"> </w:t>
      </w:r>
      <w:r w:rsidRPr="00BC5AF6">
        <w:rPr>
          <w:rFonts w:asciiTheme="minorBidi" w:hAnsiTheme="minorBidi" w:hint="cs"/>
          <w:sz w:val="24"/>
          <w:rtl/>
        </w:rPr>
        <w:t>از</w:t>
      </w:r>
      <w:r w:rsidRPr="00BC5AF6">
        <w:rPr>
          <w:rFonts w:asciiTheme="minorBidi" w:hAnsiTheme="minorBidi"/>
          <w:sz w:val="24"/>
        </w:rPr>
        <w:t xml:space="preserve"> </w:t>
      </w:r>
      <w:r w:rsidRPr="00BC5AF6">
        <w:rPr>
          <w:rFonts w:asciiTheme="minorBidi" w:hAnsiTheme="minorBidi" w:hint="cs"/>
          <w:sz w:val="24"/>
          <w:rtl/>
        </w:rPr>
        <w:t>خدمات</w:t>
      </w:r>
      <w:r w:rsidRPr="00BC5AF6">
        <w:rPr>
          <w:rFonts w:asciiTheme="minorBidi" w:hAnsiTheme="minorBidi"/>
          <w:sz w:val="24"/>
        </w:rPr>
        <w:t xml:space="preserve"> </w:t>
      </w:r>
      <w:r w:rsidRPr="00BC5AF6">
        <w:rPr>
          <w:rFonts w:asciiTheme="minorBidi" w:hAnsiTheme="minorBidi" w:hint="cs"/>
          <w:sz w:val="24"/>
          <w:rtl/>
        </w:rPr>
        <w:t>بهداشتی</w:t>
      </w:r>
      <w:r w:rsidRPr="00BC5AF6">
        <w:rPr>
          <w:rFonts w:asciiTheme="minorBidi" w:hAnsiTheme="minorBidi"/>
          <w:sz w:val="24"/>
        </w:rPr>
        <w:t xml:space="preserve"> </w:t>
      </w:r>
      <w:r w:rsidRPr="00BC5AF6">
        <w:rPr>
          <w:rFonts w:asciiTheme="minorBidi" w:hAnsiTheme="minorBidi" w:hint="cs"/>
          <w:sz w:val="24"/>
          <w:rtl/>
        </w:rPr>
        <w:t>درمانی</w:t>
      </w:r>
      <w:r w:rsidRPr="00BC5AF6">
        <w:rPr>
          <w:rFonts w:asciiTheme="minorBidi" w:hAnsiTheme="minorBidi"/>
          <w:sz w:val="24"/>
        </w:rPr>
        <w:t xml:space="preserve"> </w:t>
      </w:r>
      <w:r w:rsidRPr="00BC5AF6">
        <w:rPr>
          <w:rFonts w:asciiTheme="minorBidi" w:hAnsiTheme="minorBidi" w:hint="cs"/>
          <w:sz w:val="24"/>
          <w:rtl/>
        </w:rPr>
        <w:t>متداول</w:t>
      </w:r>
      <w:r w:rsidRPr="00BC5AF6">
        <w:rPr>
          <w:rFonts w:asciiTheme="minorBidi" w:hAnsiTheme="minorBidi"/>
          <w:sz w:val="24"/>
        </w:rPr>
        <w:t xml:space="preserve"> </w:t>
      </w:r>
      <w:r w:rsidRPr="00BC5AF6">
        <w:rPr>
          <w:rFonts w:asciiTheme="minorBidi" w:hAnsiTheme="minorBidi" w:hint="cs"/>
          <w:sz w:val="24"/>
          <w:rtl/>
        </w:rPr>
        <w:t>نخواهد</w:t>
      </w:r>
      <w:r w:rsidRPr="00BC5AF6">
        <w:rPr>
          <w:rFonts w:asciiTheme="minorBidi" w:hAnsiTheme="minorBidi"/>
          <w:sz w:val="24"/>
        </w:rPr>
        <w:t xml:space="preserve"> </w:t>
      </w:r>
      <w:r w:rsidRPr="00BC5AF6">
        <w:rPr>
          <w:rFonts w:asciiTheme="minorBidi" w:hAnsiTheme="minorBidi" w:hint="cs"/>
          <w:sz w:val="24"/>
          <w:rtl/>
        </w:rPr>
        <w:t>شد</w:t>
      </w:r>
      <w:r w:rsidRPr="00BC5AF6">
        <w:rPr>
          <w:rFonts w:asciiTheme="minorBidi" w:hAnsiTheme="minorBidi"/>
          <w:sz w:val="24"/>
        </w:rPr>
        <w:t xml:space="preserve">. </w:t>
      </w:r>
      <w:r w:rsidRPr="00BC5AF6">
        <w:rPr>
          <w:rFonts w:asciiTheme="minorBidi" w:hAnsiTheme="minorBidi" w:hint="cs"/>
          <w:sz w:val="24"/>
          <w:rtl/>
        </w:rPr>
        <w:t>کليه</w:t>
      </w:r>
      <w:r w:rsidRPr="00BC5AF6">
        <w:rPr>
          <w:rFonts w:asciiTheme="minorBidi" w:hAnsiTheme="minorBidi"/>
          <w:sz w:val="24"/>
        </w:rPr>
        <w:t xml:space="preserve"> </w:t>
      </w:r>
      <w:r w:rsidRPr="00BC5AF6">
        <w:rPr>
          <w:rFonts w:asciiTheme="minorBidi" w:hAnsiTheme="minorBidi" w:hint="cs"/>
          <w:sz w:val="24"/>
          <w:rtl/>
        </w:rPr>
        <w:t>هزينه</w:t>
      </w:r>
      <w:r w:rsidRPr="00BC5AF6">
        <w:rPr>
          <w:rFonts w:asciiTheme="minorBidi" w:hAnsiTheme="minorBidi"/>
          <w:sz w:val="24"/>
        </w:rPr>
        <w:t xml:space="preserve"> </w:t>
      </w:r>
      <w:r w:rsidRPr="00BC5AF6">
        <w:rPr>
          <w:rFonts w:asciiTheme="minorBidi" w:hAnsiTheme="minorBidi" w:hint="cs"/>
          <w:sz w:val="24"/>
          <w:rtl/>
        </w:rPr>
        <w:t>های</w:t>
      </w:r>
      <w:r w:rsidRPr="00BC5AF6">
        <w:rPr>
          <w:rFonts w:asciiTheme="minorBidi" w:hAnsiTheme="minorBidi"/>
          <w:sz w:val="24"/>
        </w:rPr>
        <w:t xml:space="preserve"> </w:t>
      </w:r>
      <w:r w:rsidRPr="00BC5AF6">
        <w:rPr>
          <w:rFonts w:asciiTheme="minorBidi" w:hAnsiTheme="minorBidi" w:hint="cs"/>
          <w:sz w:val="24"/>
          <w:rtl/>
        </w:rPr>
        <w:t>شرکت</w:t>
      </w:r>
      <w:r w:rsidRPr="00BC5AF6">
        <w:rPr>
          <w:rFonts w:asciiTheme="minorBidi" w:hAnsiTheme="minorBidi"/>
          <w:sz w:val="24"/>
        </w:rPr>
        <w:t xml:space="preserve"> </w:t>
      </w:r>
      <w:r w:rsidRPr="00BC5AF6">
        <w:rPr>
          <w:rFonts w:asciiTheme="minorBidi" w:hAnsiTheme="minorBidi" w:hint="cs"/>
          <w:sz w:val="24"/>
          <w:rtl/>
        </w:rPr>
        <w:t>در</w:t>
      </w:r>
      <w:r w:rsidRPr="00BC5AF6">
        <w:rPr>
          <w:rFonts w:asciiTheme="minorBidi" w:hAnsiTheme="minorBidi"/>
          <w:sz w:val="24"/>
        </w:rPr>
        <w:t xml:space="preserve"> </w:t>
      </w:r>
      <w:r w:rsidRPr="00BC5AF6">
        <w:rPr>
          <w:rFonts w:asciiTheme="minorBidi" w:hAnsiTheme="minorBidi" w:hint="cs"/>
          <w:sz w:val="24"/>
          <w:rtl/>
        </w:rPr>
        <w:t>اين</w:t>
      </w:r>
      <w:r w:rsidRPr="00BC5AF6">
        <w:rPr>
          <w:rFonts w:asciiTheme="minorBidi" w:hAnsiTheme="minorBidi"/>
          <w:sz w:val="24"/>
        </w:rPr>
        <w:t xml:space="preserve"> </w:t>
      </w:r>
      <w:r w:rsidRPr="00BC5AF6">
        <w:rPr>
          <w:rFonts w:asciiTheme="minorBidi" w:hAnsiTheme="minorBidi" w:hint="cs"/>
          <w:sz w:val="24"/>
          <w:rtl/>
        </w:rPr>
        <w:t>طرح</w:t>
      </w:r>
      <w:r w:rsidRPr="00BC5AF6">
        <w:rPr>
          <w:rFonts w:asciiTheme="minorBidi" w:hAnsiTheme="minorBidi"/>
          <w:sz w:val="24"/>
        </w:rPr>
        <w:t xml:space="preserve"> </w:t>
      </w:r>
      <w:r w:rsidRPr="00BC5AF6">
        <w:rPr>
          <w:rFonts w:asciiTheme="minorBidi" w:hAnsiTheme="minorBidi" w:hint="cs"/>
          <w:sz w:val="24"/>
          <w:rtl/>
        </w:rPr>
        <w:t>به</w:t>
      </w:r>
      <w:r w:rsidRPr="00BC5AF6">
        <w:rPr>
          <w:rFonts w:asciiTheme="minorBidi" w:hAnsiTheme="minorBidi"/>
          <w:sz w:val="24"/>
        </w:rPr>
        <w:t xml:space="preserve"> </w:t>
      </w:r>
      <w:r w:rsidRPr="00BC5AF6">
        <w:rPr>
          <w:rFonts w:asciiTheme="minorBidi" w:hAnsiTheme="minorBidi" w:hint="cs"/>
          <w:sz w:val="24"/>
          <w:rtl/>
        </w:rPr>
        <w:t>عهده</w:t>
      </w:r>
      <w:r w:rsidRPr="00BC5AF6">
        <w:rPr>
          <w:rFonts w:asciiTheme="minorBidi" w:hAnsiTheme="minorBidi"/>
          <w:sz w:val="24"/>
        </w:rPr>
        <w:t xml:space="preserve"> </w:t>
      </w:r>
      <w:r w:rsidRPr="00BC5AF6">
        <w:rPr>
          <w:rFonts w:asciiTheme="minorBidi" w:hAnsiTheme="minorBidi" w:hint="cs"/>
          <w:sz w:val="24"/>
          <w:rtl/>
        </w:rPr>
        <w:t>محققين</w:t>
      </w:r>
      <w:r w:rsidRPr="00BC5AF6">
        <w:rPr>
          <w:rFonts w:asciiTheme="minorBidi" w:hAnsiTheme="minorBidi"/>
          <w:sz w:val="24"/>
        </w:rPr>
        <w:t xml:space="preserve"> </w:t>
      </w:r>
      <w:r w:rsidRPr="00BC5AF6">
        <w:rPr>
          <w:rFonts w:asciiTheme="minorBidi" w:hAnsiTheme="minorBidi" w:hint="cs"/>
          <w:sz w:val="24"/>
          <w:rtl/>
        </w:rPr>
        <w:t>می</w:t>
      </w:r>
      <w:r w:rsidRPr="00BC5AF6">
        <w:rPr>
          <w:rFonts w:asciiTheme="minorBidi" w:hAnsiTheme="minorBidi"/>
          <w:sz w:val="24"/>
        </w:rPr>
        <w:t xml:space="preserve"> </w:t>
      </w:r>
      <w:r w:rsidRPr="00BC5AF6">
        <w:rPr>
          <w:rFonts w:asciiTheme="minorBidi" w:hAnsiTheme="minorBidi" w:hint="cs"/>
          <w:sz w:val="24"/>
          <w:rtl/>
        </w:rPr>
        <w:t>باشد</w:t>
      </w:r>
      <w:r w:rsidRPr="00BC5AF6">
        <w:rPr>
          <w:rFonts w:hint="cs"/>
          <w:sz w:val="24"/>
          <w:rtl/>
          <w:lang w:val="en-GB" w:bidi="fa-IR"/>
        </w:rPr>
        <w:t xml:space="preserve"> و اگر فردی توانایی مالی نداشته باشد اقلام پروتئینی خریداری شده و در دسترسشان قرار میگیرند. </w:t>
      </w:r>
    </w:p>
    <w:p w14:paraId="1FA49216" w14:textId="150C9019" w:rsidR="00C1003F" w:rsidRPr="00BC5AF6" w:rsidRDefault="00BC5AF6" w:rsidP="00C1003F">
      <w:pPr>
        <w:bidi/>
        <w:jc w:val="both"/>
        <w:rPr>
          <w:sz w:val="24"/>
          <w:rtl/>
          <w:lang w:val="en-GB" w:bidi="fa-IR"/>
        </w:rPr>
      </w:pPr>
      <w:r w:rsidRPr="00BC5AF6">
        <w:rPr>
          <w:rFonts w:hint="cs"/>
          <w:noProof/>
          <w:sz w:val="24"/>
          <w:rtl/>
          <w:lang w:bidi="fa-IR"/>
        </w:rPr>
        <mc:AlternateContent>
          <mc:Choice Requires="wps">
            <w:drawing>
              <wp:anchor distT="0" distB="0" distL="114300" distR="114300" simplePos="0" relativeHeight="251695104" behindDoc="0" locked="0" layoutInCell="1" allowOverlap="1" wp14:anchorId="21B3CD0A" wp14:editId="63146A61">
                <wp:simplePos x="0" y="0"/>
                <wp:positionH relativeFrom="column">
                  <wp:posOffset>303530</wp:posOffset>
                </wp:positionH>
                <wp:positionV relativeFrom="paragraph">
                  <wp:posOffset>261620</wp:posOffset>
                </wp:positionV>
                <wp:extent cx="152400" cy="14287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152400"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B07DE5" id="Rectangle 26" o:spid="_x0000_s1026" style="position:absolute;margin-left:23.9pt;margin-top:20.6pt;width:12pt;height:1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" fillcolor="white [3212]" strokecolor="#1f4d78 [1604]" strokeweight="1pt"/>
            </w:pict>
          </mc:Fallback>
        </mc:AlternateContent>
      </w:r>
      <w:r w:rsidR="00C1003F" w:rsidRPr="00BC5AF6">
        <w:rPr>
          <w:rFonts w:hint="cs"/>
          <w:sz w:val="24"/>
          <w:rtl/>
          <w:lang w:val="en-GB" w:bidi="fa-IR"/>
        </w:rPr>
        <w:t xml:space="preserve">در صورتی که امکان خرید اقلام پروتئینی(گوشت، پنیر، مرغ، ماهی،حبوبات، قارچ، سویا)برای شما وجود ندارد این گزینه تیک زده شود تا توسط محقق این اقلام خریداری گردد. ضمنا این مورد بین محقق و شرکت کننده در طرح محفوظ خواهد ماند  </w:t>
      </w:r>
    </w:p>
    <w:p w14:paraId="0785220C" w14:textId="1180071C" w:rsidR="00C1003F" w:rsidRPr="00BC5AF6" w:rsidRDefault="00C1003F" w:rsidP="00C1003F">
      <w:pPr>
        <w:autoSpaceDE w:val="0"/>
        <w:autoSpaceDN w:val="0"/>
        <w:bidi/>
        <w:adjustRightInd w:val="0"/>
        <w:rPr>
          <w:rFonts w:asciiTheme="minorBidi" w:hAnsiTheme="minorBidi"/>
          <w:b/>
          <w:bCs/>
          <w:color w:val="FF0000"/>
          <w:sz w:val="24"/>
          <w:rtl/>
        </w:rPr>
      </w:pPr>
      <w:r w:rsidRPr="00BC5AF6">
        <w:rPr>
          <w:rFonts w:asciiTheme="minorBidi" w:hAnsiTheme="minorBidi"/>
          <w:sz w:val="24"/>
          <w:lang w:bidi="fa-IR"/>
        </w:rPr>
        <w:lastRenderedPageBreak/>
        <w:t xml:space="preserve"> </w:t>
      </w:r>
      <w:r w:rsidRPr="00BC5AF6">
        <w:rPr>
          <w:rFonts w:asciiTheme="minorBidi" w:hAnsiTheme="minorBidi" w:hint="cs"/>
          <w:sz w:val="24"/>
          <w:rtl/>
        </w:rPr>
        <w:t>و</w:t>
      </w:r>
      <w:r w:rsidR="00BC5AF6">
        <w:rPr>
          <w:rFonts w:asciiTheme="minorBidi" w:hAnsiTheme="minorBidi" w:hint="cs"/>
          <w:sz w:val="24"/>
          <w:rtl/>
        </w:rPr>
        <w:t xml:space="preserve"> </w:t>
      </w:r>
      <w:r w:rsidRPr="00BC5AF6">
        <w:rPr>
          <w:rFonts w:asciiTheme="minorBidi" w:hAnsiTheme="minorBidi" w:hint="cs"/>
          <w:sz w:val="24"/>
          <w:rtl/>
        </w:rPr>
        <w:t>در</w:t>
      </w:r>
      <w:r w:rsidRPr="00BC5AF6">
        <w:rPr>
          <w:rFonts w:asciiTheme="minorBidi" w:hAnsiTheme="minorBidi"/>
          <w:sz w:val="24"/>
        </w:rPr>
        <w:t xml:space="preserve"> </w:t>
      </w:r>
      <w:r w:rsidRPr="00BC5AF6">
        <w:rPr>
          <w:rFonts w:asciiTheme="minorBidi" w:hAnsiTheme="minorBidi" w:hint="cs"/>
          <w:sz w:val="24"/>
          <w:rtl/>
        </w:rPr>
        <w:t>صورتيکه</w:t>
      </w:r>
      <w:r w:rsidRPr="00BC5AF6">
        <w:rPr>
          <w:rFonts w:asciiTheme="minorBidi" w:hAnsiTheme="minorBidi"/>
          <w:sz w:val="24"/>
        </w:rPr>
        <w:t xml:space="preserve"> </w:t>
      </w:r>
      <w:r w:rsidRPr="00BC5AF6">
        <w:rPr>
          <w:rFonts w:asciiTheme="minorBidi" w:hAnsiTheme="minorBidi" w:hint="cs"/>
          <w:sz w:val="24"/>
          <w:rtl/>
        </w:rPr>
        <w:t>محققين</w:t>
      </w:r>
      <w:r w:rsidRPr="00BC5AF6">
        <w:rPr>
          <w:rFonts w:asciiTheme="minorBidi" w:hAnsiTheme="minorBidi"/>
          <w:sz w:val="24"/>
        </w:rPr>
        <w:t xml:space="preserve"> </w:t>
      </w:r>
      <w:r w:rsidRPr="00BC5AF6">
        <w:rPr>
          <w:rFonts w:asciiTheme="minorBidi" w:hAnsiTheme="minorBidi" w:hint="cs"/>
          <w:sz w:val="24"/>
          <w:rtl/>
        </w:rPr>
        <w:t>به</w:t>
      </w:r>
      <w:r w:rsidRPr="00BC5AF6">
        <w:rPr>
          <w:rFonts w:asciiTheme="minorBidi" w:hAnsiTheme="minorBidi"/>
          <w:sz w:val="24"/>
        </w:rPr>
        <w:t xml:space="preserve"> </w:t>
      </w:r>
      <w:r w:rsidRPr="00BC5AF6">
        <w:rPr>
          <w:rFonts w:asciiTheme="minorBidi" w:hAnsiTheme="minorBidi" w:hint="cs"/>
          <w:sz w:val="24"/>
          <w:rtl/>
        </w:rPr>
        <w:t>نتايج</w:t>
      </w:r>
      <w:r w:rsidRPr="00BC5AF6">
        <w:rPr>
          <w:rFonts w:asciiTheme="minorBidi" w:hAnsiTheme="minorBidi"/>
          <w:sz w:val="24"/>
        </w:rPr>
        <w:t xml:space="preserve"> </w:t>
      </w:r>
      <w:r w:rsidRPr="00BC5AF6">
        <w:rPr>
          <w:rFonts w:asciiTheme="minorBidi" w:hAnsiTheme="minorBidi" w:hint="cs"/>
          <w:sz w:val="24"/>
          <w:rtl/>
        </w:rPr>
        <w:t>سودمندی</w:t>
      </w:r>
      <w:r w:rsidRPr="00BC5AF6">
        <w:rPr>
          <w:rFonts w:asciiTheme="minorBidi" w:hAnsiTheme="minorBidi"/>
          <w:sz w:val="24"/>
        </w:rPr>
        <w:t xml:space="preserve"> </w:t>
      </w:r>
      <w:r w:rsidRPr="00BC5AF6">
        <w:rPr>
          <w:rFonts w:asciiTheme="minorBidi" w:hAnsiTheme="minorBidi" w:hint="cs"/>
          <w:sz w:val="24"/>
          <w:rtl/>
        </w:rPr>
        <w:t>دست</w:t>
      </w:r>
      <w:r w:rsidRPr="00BC5AF6">
        <w:rPr>
          <w:rFonts w:asciiTheme="minorBidi" w:hAnsiTheme="minorBidi"/>
          <w:sz w:val="24"/>
        </w:rPr>
        <w:t xml:space="preserve"> </w:t>
      </w:r>
      <w:r w:rsidRPr="00BC5AF6">
        <w:rPr>
          <w:rFonts w:asciiTheme="minorBidi" w:hAnsiTheme="minorBidi" w:hint="cs"/>
          <w:sz w:val="24"/>
          <w:rtl/>
        </w:rPr>
        <w:t>يابند</w:t>
      </w:r>
      <w:r w:rsidRPr="00BC5AF6">
        <w:rPr>
          <w:rFonts w:asciiTheme="minorBidi" w:hAnsiTheme="minorBidi"/>
          <w:sz w:val="24"/>
        </w:rPr>
        <w:t xml:space="preserve"> </w:t>
      </w:r>
      <w:r w:rsidRPr="00BC5AF6">
        <w:rPr>
          <w:rFonts w:asciiTheme="minorBidi" w:hAnsiTheme="minorBidi" w:hint="cs"/>
          <w:sz w:val="24"/>
          <w:rtl/>
        </w:rPr>
        <w:t>اين</w:t>
      </w:r>
      <w:r w:rsidRPr="00BC5AF6">
        <w:rPr>
          <w:rFonts w:asciiTheme="minorBidi" w:hAnsiTheme="minorBidi"/>
          <w:sz w:val="24"/>
        </w:rPr>
        <w:t xml:space="preserve"> </w:t>
      </w:r>
      <w:r w:rsidRPr="00BC5AF6">
        <w:rPr>
          <w:rFonts w:asciiTheme="minorBidi" w:hAnsiTheme="minorBidi" w:hint="cs"/>
          <w:sz w:val="24"/>
          <w:rtl/>
        </w:rPr>
        <w:t>يافته</w:t>
      </w:r>
      <w:r w:rsidRPr="00BC5AF6">
        <w:rPr>
          <w:rFonts w:asciiTheme="minorBidi" w:hAnsiTheme="minorBidi"/>
          <w:sz w:val="24"/>
        </w:rPr>
        <w:t xml:space="preserve"> </w:t>
      </w:r>
      <w:r w:rsidRPr="00BC5AF6">
        <w:rPr>
          <w:rFonts w:asciiTheme="minorBidi" w:hAnsiTheme="minorBidi" w:hint="cs"/>
          <w:sz w:val="24"/>
          <w:rtl/>
        </w:rPr>
        <w:t>ها</w:t>
      </w:r>
      <w:r w:rsidRPr="00BC5AF6">
        <w:rPr>
          <w:rFonts w:asciiTheme="minorBidi" w:hAnsiTheme="minorBidi"/>
          <w:sz w:val="24"/>
        </w:rPr>
        <w:t xml:space="preserve"> </w:t>
      </w:r>
      <w:r w:rsidRPr="00BC5AF6">
        <w:rPr>
          <w:rFonts w:asciiTheme="minorBidi" w:hAnsiTheme="minorBidi" w:hint="cs"/>
          <w:sz w:val="24"/>
          <w:rtl/>
        </w:rPr>
        <w:t>در</w:t>
      </w:r>
      <w:r w:rsidRPr="00BC5AF6">
        <w:rPr>
          <w:rFonts w:asciiTheme="minorBidi" w:hAnsiTheme="minorBidi"/>
          <w:sz w:val="24"/>
        </w:rPr>
        <w:t xml:space="preserve"> </w:t>
      </w:r>
      <w:r w:rsidRPr="00BC5AF6">
        <w:rPr>
          <w:rFonts w:asciiTheme="minorBidi" w:hAnsiTheme="minorBidi" w:hint="cs"/>
          <w:sz w:val="24"/>
          <w:rtl/>
        </w:rPr>
        <w:t>اختيار</w:t>
      </w:r>
      <w:r w:rsidRPr="00BC5AF6">
        <w:rPr>
          <w:rFonts w:asciiTheme="minorBidi" w:hAnsiTheme="minorBidi"/>
          <w:sz w:val="24"/>
        </w:rPr>
        <w:t xml:space="preserve"> </w:t>
      </w:r>
      <w:r w:rsidRPr="00BC5AF6">
        <w:rPr>
          <w:rFonts w:asciiTheme="minorBidi" w:hAnsiTheme="minorBidi" w:hint="cs"/>
          <w:sz w:val="24"/>
          <w:rtl/>
        </w:rPr>
        <w:t>بيماران</w:t>
      </w:r>
      <w:r w:rsidRPr="00BC5AF6">
        <w:rPr>
          <w:rFonts w:asciiTheme="minorBidi" w:hAnsiTheme="minorBidi"/>
          <w:sz w:val="24"/>
        </w:rPr>
        <w:t xml:space="preserve"> </w:t>
      </w:r>
      <w:r w:rsidRPr="00BC5AF6">
        <w:rPr>
          <w:rFonts w:asciiTheme="minorBidi" w:hAnsiTheme="minorBidi" w:hint="cs"/>
          <w:sz w:val="24"/>
          <w:rtl/>
        </w:rPr>
        <w:t>قرار</w:t>
      </w:r>
      <w:r w:rsidRPr="00BC5AF6">
        <w:rPr>
          <w:rFonts w:asciiTheme="minorBidi" w:hAnsiTheme="minorBidi"/>
          <w:sz w:val="24"/>
        </w:rPr>
        <w:t xml:space="preserve"> </w:t>
      </w:r>
      <w:r w:rsidRPr="00BC5AF6">
        <w:rPr>
          <w:rFonts w:asciiTheme="minorBidi" w:hAnsiTheme="minorBidi" w:hint="cs"/>
          <w:sz w:val="24"/>
          <w:rtl/>
        </w:rPr>
        <w:t>خواهد</w:t>
      </w:r>
      <w:r w:rsidRPr="00BC5AF6">
        <w:rPr>
          <w:rFonts w:asciiTheme="minorBidi" w:hAnsiTheme="minorBidi"/>
          <w:sz w:val="24"/>
        </w:rPr>
        <w:t xml:space="preserve"> </w:t>
      </w:r>
      <w:r w:rsidRPr="00BC5AF6">
        <w:rPr>
          <w:rFonts w:asciiTheme="minorBidi" w:hAnsiTheme="minorBidi" w:hint="cs"/>
          <w:sz w:val="24"/>
          <w:rtl/>
        </w:rPr>
        <w:t>گرفت</w:t>
      </w:r>
      <w:r w:rsidRPr="00BC5AF6">
        <w:rPr>
          <w:rFonts w:asciiTheme="minorBidi" w:hAnsiTheme="minorBidi"/>
          <w:sz w:val="24"/>
        </w:rPr>
        <w:t>.</w:t>
      </w:r>
    </w:p>
    <w:p w14:paraId="1977E7D9" w14:textId="77777777" w:rsidR="00C1003F" w:rsidRPr="00BC5AF6" w:rsidRDefault="00C1003F" w:rsidP="00C1003F">
      <w:pPr>
        <w:autoSpaceDE w:val="0"/>
        <w:autoSpaceDN w:val="0"/>
        <w:bidi/>
        <w:adjustRightInd w:val="0"/>
        <w:rPr>
          <w:rFonts w:ascii="B Mitra,Bold" w:hAnsi="Times New Roman"/>
          <w:b/>
          <w:bCs/>
          <w:sz w:val="24"/>
          <w:rtl/>
        </w:rPr>
      </w:pPr>
      <w:r w:rsidRPr="00BC5AF6">
        <w:rPr>
          <w:rFonts w:ascii="B Mitra,Bold" w:hint="cs"/>
          <w:b/>
          <w:bCs/>
          <w:sz w:val="24"/>
          <w:rtl/>
        </w:rPr>
        <w:t>جبرانی</w:t>
      </w:r>
      <w:r w:rsidRPr="00BC5AF6">
        <w:rPr>
          <w:rFonts w:ascii="B Mitra,Bold" w:hint="cs"/>
          <w:b/>
          <w:bCs/>
          <w:sz w:val="24"/>
        </w:rPr>
        <w:t xml:space="preserve"> </w:t>
      </w:r>
      <w:r w:rsidRPr="00BC5AF6">
        <w:rPr>
          <w:rFonts w:ascii="B Mitra,Bold" w:hint="cs"/>
          <w:b/>
          <w:bCs/>
          <w:sz w:val="24"/>
          <w:rtl/>
        </w:rPr>
        <w:t>خسارتهاي</w:t>
      </w:r>
      <w:r w:rsidRPr="00BC5AF6">
        <w:rPr>
          <w:rFonts w:ascii="B Mitra,Bold" w:hint="cs"/>
          <w:b/>
          <w:bCs/>
          <w:sz w:val="24"/>
        </w:rPr>
        <w:t xml:space="preserve"> </w:t>
      </w:r>
      <w:r w:rsidRPr="00BC5AF6">
        <w:rPr>
          <w:rFonts w:ascii="B Mitra,Bold" w:hint="cs"/>
          <w:b/>
          <w:bCs/>
          <w:sz w:val="24"/>
          <w:rtl/>
        </w:rPr>
        <w:t>احتمالی</w:t>
      </w:r>
      <w:r w:rsidRPr="00BC5AF6">
        <w:rPr>
          <w:rFonts w:ascii="B Mitra,Bold" w:hint="cs"/>
          <w:b/>
          <w:bCs/>
          <w:sz w:val="24"/>
        </w:rPr>
        <w:t xml:space="preserve"> :</w:t>
      </w:r>
    </w:p>
    <w:p w14:paraId="2806403B" w14:textId="77777777" w:rsidR="00C1003F" w:rsidRPr="00BC5AF6" w:rsidRDefault="00C1003F" w:rsidP="00C1003F">
      <w:pPr>
        <w:autoSpaceDE w:val="0"/>
        <w:autoSpaceDN w:val="0"/>
        <w:bidi/>
        <w:adjustRightInd w:val="0"/>
        <w:rPr>
          <w:rFonts w:asciiTheme="minorBidi" w:hAnsiTheme="minorBidi"/>
          <w:sz w:val="24"/>
        </w:rPr>
      </w:pPr>
      <w:r w:rsidRPr="00BC5AF6">
        <w:rPr>
          <w:rFonts w:asciiTheme="minorBidi" w:hAnsiTheme="minorBidi" w:hint="cs"/>
          <w:sz w:val="24"/>
          <w:rtl/>
        </w:rPr>
        <w:t>شرکت کنندگان</w:t>
      </w:r>
      <w:r w:rsidRPr="00BC5AF6">
        <w:rPr>
          <w:rFonts w:asciiTheme="minorBidi" w:hAnsiTheme="minorBidi"/>
          <w:sz w:val="24"/>
        </w:rPr>
        <w:t xml:space="preserve"> </w:t>
      </w:r>
      <w:r w:rsidRPr="00BC5AF6">
        <w:rPr>
          <w:rFonts w:asciiTheme="minorBidi" w:hAnsiTheme="minorBidi" w:hint="cs"/>
          <w:sz w:val="24"/>
          <w:rtl/>
        </w:rPr>
        <w:t>در</w:t>
      </w:r>
      <w:r w:rsidRPr="00BC5AF6">
        <w:rPr>
          <w:rFonts w:asciiTheme="minorBidi" w:hAnsiTheme="minorBidi"/>
          <w:sz w:val="24"/>
        </w:rPr>
        <w:t xml:space="preserve"> </w:t>
      </w:r>
      <w:r w:rsidRPr="00BC5AF6">
        <w:rPr>
          <w:rFonts w:asciiTheme="minorBidi" w:hAnsiTheme="minorBidi" w:hint="cs"/>
          <w:sz w:val="24"/>
          <w:rtl/>
        </w:rPr>
        <w:t>اين</w:t>
      </w:r>
      <w:r w:rsidRPr="00BC5AF6">
        <w:rPr>
          <w:rFonts w:asciiTheme="minorBidi" w:hAnsiTheme="minorBidi"/>
          <w:sz w:val="24"/>
        </w:rPr>
        <w:t xml:space="preserve"> </w:t>
      </w:r>
      <w:r w:rsidRPr="00BC5AF6">
        <w:rPr>
          <w:rFonts w:asciiTheme="minorBidi" w:hAnsiTheme="minorBidi" w:hint="cs"/>
          <w:sz w:val="24"/>
          <w:rtl/>
        </w:rPr>
        <w:t>تحقيق</w:t>
      </w:r>
      <w:r w:rsidRPr="00BC5AF6">
        <w:rPr>
          <w:rFonts w:asciiTheme="minorBidi" w:hAnsiTheme="minorBidi"/>
          <w:sz w:val="24"/>
        </w:rPr>
        <w:t xml:space="preserve"> </w:t>
      </w:r>
      <w:r w:rsidRPr="00BC5AF6">
        <w:rPr>
          <w:rFonts w:asciiTheme="minorBidi" w:hAnsiTheme="minorBidi" w:hint="cs"/>
          <w:sz w:val="24"/>
          <w:rtl/>
        </w:rPr>
        <w:t>در</w:t>
      </w:r>
      <w:r w:rsidRPr="00BC5AF6">
        <w:rPr>
          <w:rFonts w:asciiTheme="minorBidi" w:hAnsiTheme="minorBidi"/>
          <w:sz w:val="24"/>
        </w:rPr>
        <w:t xml:space="preserve"> </w:t>
      </w:r>
      <w:r w:rsidRPr="00BC5AF6">
        <w:rPr>
          <w:rFonts w:asciiTheme="minorBidi" w:hAnsiTheme="minorBidi" w:hint="cs"/>
          <w:sz w:val="24"/>
          <w:rtl/>
        </w:rPr>
        <w:t>صورت</w:t>
      </w:r>
      <w:r w:rsidRPr="00BC5AF6">
        <w:rPr>
          <w:rFonts w:asciiTheme="minorBidi" w:hAnsiTheme="minorBidi"/>
          <w:sz w:val="24"/>
        </w:rPr>
        <w:t xml:space="preserve"> </w:t>
      </w:r>
      <w:r w:rsidRPr="00BC5AF6">
        <w:rPr>
          <w:rFonts w:asciiTheme="minorBidi" w:hAnsiTheme="minorBidi" w:hint="cs"/>
          <w:sz w:val="24"/>
          <w:rtl/>
        </w:rPr>
        <w:t>بروز</w:t>
      </w:r>
      <w:r w:rsidRPr="00BC5AF6">
        <w:rPr>
          <w:rFonts w:asciiTheme="minorBidi" w:hAnsiTheme="minorBidi"/>
          <w:sz w:val="24"/>
        </w:rPr>
        <w:t xml:space="preserve"> </w:t>
      </w:r>
      <w:r w:rsidRPr="00BC5AF6">
        <w:rPr>
          <w:rFonts w:asciiTheme="minorBidi" w:hAnsiTheme="minorBidi" w:hint="cs"/>
          <w:sz w:val="24"/>
          <w:rtl/>
        </w:rPr>
        <w:t>هر</w:t>
      </w:r>
      <w:r w:rsidRPr="00BC5AF6">
        <w:rPr>
          <w:rFonts w:asciiTheme="minorBidi" w:hAnsiTheme="minorBidi"/>
          <w:sz w:val="24"/>
        </w:rPr>
        <w:t xml:space="preserve"> </w:t>
      </w:r>
      <w:r w:rsidRPr="00BC5AF6">
        <w:rPr>
          <w:rFonts w:asciiTheme="minorBidi" w:hAnsiTheme="minorBidi" w:hint="cs"/>
          <w:sz w:val="24"/>
          <w:rtl/>
        </w:rPr>
        <w:t>نوع</w:t>
      </w:r>
      <w:r w:rsidRPr="00BC5AF6">
        <w:rPr>
          <w:rFonts w:asciiTheme="minorBidi" w:hAnsiTheme="minorBidi"/>
          <w:sz w:val="24"/>
        </w:rPr>
        <w:t xml:space="preserve"> </w:t>
      </w:r>
      <w:r w:rsidRPr="00BC5AF6">
        <w:rPr>
          <w:rFonts w:asciiTheme="minorBidi" w:hAnsiTheme="minorBidi" w:hint="cs"/>
          <w:sz w:val="24"/>
          <w:rtl/>
        </w:rPr>
        <w:t>ناراحتی</w:t>
      </w:r>
      <w:r w:rsidRPr="00BC5AF6">
        <w:rPr>
          <w:rFonts w:asciiTheme="minorBidi" w:hAnsiTheme="minorBidi"/>
          <w:sz w:val="24"/>
        </w:rPr>
        <w:t xml:space="preserve"> </w:t>
      </w:r>
      <w:r w:rsidRPr="00BC5AF6">
        <w:rPr>
          <w:rFonts w:asciiTheme="minorBidi" w:hAnsiTheme="minorBidi" w:hint="cs"/>
          <w:sz w:val="24"/>
          <w:rtl/>
        </w:rPr>
        <w:t>و</w:t>
      </w:r>
      <w:r w:rsidRPr="00BC5AF6">
        <w:rPr>
          <w:rFonts w:asciiTheme="minorBidi" w:hAnsiTheme="minorBidi"/>
          <w:sz w:val="24"/>
        </w:rPr>
        <w:t xml:space="preserve"> </w:t>
      </w:r>
      <w:r w:rsidRPr="00BC5AF6">
        <w:rPr>
          <w:rFonts w:asciiTheme="minorBidi" w:hAnsiTheme="minorBidi" w:hint="cs"/>
          <w:sz w:val="24"/>
          <w:rtl/>
        </w:rPr>
        <w:t>علائم</w:t>
      </w:r>
      <w:r w:rsidRPr="00BC5AF6">
        <w:rPr>
          <w:rFonts w:asciiTheme="minorBidi" w:hAnsiTheme="minorBidi"/>
          <w:sz w:val="24"/>
        </w:rPr>
        <w:t xml:space="preserve"> </w:t>
      </w:r>
      <w:r w:rsidRPr="00BC5AF6">
        <w:rPr>
          <w:rFonts w:asciiTheme="minorBidi" w:hAnsiTheme="minorBidi" w:hint="cs"/>
          <w:sz w:val="24"/>
          <w:rtl/>
        </w:rPr>
        <w:t>بالينی</w:t>
      </w:r>
      <w:r w:rsidRPr="00BC5AF6">
        <w:rPr>
          <w:rFonts w:asciiTheme="minorBidi" w:hAnsiTheme="minorBidi"/>
          <w:sz w:val="24"/>
        </w:rPr>
        <w:t xml:space="preserve"> </w:t>
      </w:r>
      <w:r w:rsidRPr="00BC5AF6">
        <w:rPr>
          <w:rFonts w:asciiTheme="minorBidi" w:hAnsiTheme="minorBidi" w:hint="cs"/>
          <w:sz w:val="24"/>
          <w:rtl/>
        </w:rPr>
        <w:t>ناشی</w:t>
      </w:r>
      <w:r w:rsidRPr="00BC5AF6">
        <w:rPr>
          <w:rFonts w:asciiTheme="minorBidi" w:hAnsiTheme="minorBidi"/>
          <w:sz w:val="24"/>
        </w:rPr>
        <w:t xml:space="preserve"> </w:t>
      </w:r>
      <w:r w:rsidRPr="00BC5AF6">
        <w:rPr>
          <w:rFonts w:asciiTheme="minorBidi" w:hAnsiTheme="minorBidi" w:hint="cs"/>
          <w:sz w:val="24"/>
          <w:rtl/>
        </w:rPr>
        <w:t>از</w:t>
      </w:r>
      <w:r w:rsidRPr="00BC5AF6">
        <w:rPr>
          <w:rFonts w:asciiTheme="minorBidi" w:hAnsiTheme="minorBidi"/>
          <w:sz w:val="24"/>
        </w:rPr>
        <w:t xml:space="preserve"> </w:t>
      </w:r>
      <w:r w:rsidRPr="00BC5AF6">
        <w:rPr>
          <w:rFonts w:asciiTheme="minorBidi" w:hAnsiTheme="minorBidi" w:hint="cs"/>
          <w:sz w:val="24"/>
          <w:rtl/>
        </w:rPr>
        <w:t>رژیم غذایی میتوانند</w:t>
      </w:r>
      <w:r w:rsidRPr="00BC5AF6">
        <w:rPr>
          <w:rFonts w:asciiTheme="minorBidi" w:hAnsiTheme="minorBidi"/>
          <w:sz w:val="24"/>
        </w:rPr>
        <w:t xml:space="preserve"> </w:t>
      </w:r>
      <w:r w:rsidRPr="00BC5AF6">
        <w:rPr>
          <w:rFonts w:asciiTheme="minorBidi" w:hAnsiTheme="minorBidi" w:hint="cs"/>
          <w:sz w:val="24"/>
          <w:rtl/>
        </w:rPr>
        <w:t>به</w:t>
      </w:r>
      <w:r w:rsidRPr="00BC5AF6">
        <w:rPr>
          <w:rFonts w:asciiTheme="minorBidi" w:hAnsiTheme="minorBidi"/>
          <w:sz w:val="24"/>
        </w:rPr>
        <w:t xml:space="preserve"> </w:t>
      </w:r>
      <w:r w:rsidRPr="00BC5AF6">
        <w:rPr>
          <w:rFonts w:asciiTheme="minorBidi" w:hAnsiTheme="minorBidi" w:hint="cs"/>
          <w:sz w:val="24"/>
          <w:rtl/>
        </w:rPr>
        <w:t>محققين</w:t>
      </w:r>
      <w:r w:rsidRPr="00BC5AF6">
        <w:rPr>
          <w:rFonts w:asciiTheme="minorBidi" w:hAnsiTheme="minorBidi"/>
          <w:sz w:val="24"/>
        </w:rPr>
        <w:t xml:space="preserve"> </w:t>
      </w:r>
      <w:r w:rsidRPr="00BC5AF6">
        <w:rPr>
          <w:rFonts w:asciiTheme="minorBidi" w:hAnsiTheme="minorBidi" w:hint="cs"/>
          <w:sz w:val="24"/>
          <w:rtl/>
        </w:rPr>
        <w:t>مراجعه</w:t>
      </w:r>
      <w:r w:rsidRPr="00BC5AF6">
        <w:rPr>
          <w:rFonts w:asciiTheme="minorBidi" w:hAnsiTheme="minorBidi"/>
          <w:sz w:val="24"/>
        </w:rPr>
        <w:t xml:space="preserve"> </w:t>
      </w:r>
      <w:r w:rsidRPr="00BC5AF6">
        <w:rPr>
          <w:rFonts w:asciiTheme="minorBidi" w:hAnsiTheme="minorBidi" w:hint="cs"/>
          <w:sz w:val="24"/>
          <w:rtl/>
        </w:rPr>
        <w:t>نمايند که</w:t>
      </w:r>
      <w:r w:rsidRPr="00BC5AF6">
        <w:rPr>
          <w:rFonts w:asciiTheme="minorBidi" w:hAnsiTheme="minorBidi"/>
          <w:sz w:val="24"/>
        </w:rPr>
        <w:t xml:space="preserve"> </w:t>
      </w:r>
      <w:r w:rsidRPr="00BC5AF6">
        <w:rPr>
          <w:rFonts w:asciiTheme="minorBidi" w:hAnsiTheme="minorBidi" w:hint="cs"/>
          <w:sz w:val="24"/>
          <w:rtl/>
        </w:rPr>
        <w:t>هزينه های</w:t>
      </w:r>
      <w:r w:rsidRPr="00BC5AF6">
        <w:rPr>
          <w:rFonts w:asciiTheme="minorBidi" w:hAnsiTheme="minorBidi"/>
          <w:sz w:val="24"/>
        </w:rPr>
        <w:t xml:space="preserve"> </w:t>
      </w:r>
      <w:r w:rsidRPr="00BC5AF6">
        <w:rPr>
          <w:rFonts w:asciiTheme="minorBidi" w:hAnsiTheme="minorBidi" w:hint="cs"/>
          <w:sz w:val="24"/>
          <w:rtl/>
        </w:rPr>
        <w:t>مربوط</w:t>
      </w:r>
      <w:r w:rsidRPr="00BC5AF6">
        <w:rPr>
          <w:rFonts w:asciiTheme="minorBidi" w:hAnsiTheme="minorBidi"/>
          <w:sz w:val="24"/>
        </w:rPr>
        <w:t xml:space="preserve"> </w:t>
      </w:r>
      <w:r w:rsidRPr="00BC5AF6">
        <w:rPr>
          <w:rFonts w:asciiTheme="minorBidi" w:hAnsiTheme="minorBidi" w:hint="cs"/>
          <w:sz w:val="24"/>
          <w:rtl/>
        </w:rPr>
        <w:t>به</w:t>
      </w:r>
      <w:r w:rsidRPr="00BC5AF6">
        <w:rPr>
          <w:rFonts w:asciiTheme="minorBidi" w:hAnsiTheme="minorBidi"/>
          <w:sz w:val="24"/>
        </w:rPr>
        <w:t xml:space="preserve"> </w:t>
      </w:r>
      <w:r w:rsidRPr="00BC5AF6">
        <w:rPr>
          <w:rFonts w:asciiTheme="minorBidi" w:hAnsiTheme="minorBidi" w:hint="cs"/>
          <w:sz w:val="24"/>
          <w:rtl/>
        </w:rPr>
        <w:t>معاينه</w:t>
      </w:r>
      <w:r w:rsidRPr="00BC5AF6">
        <w:rPr>
          <w:rFonts w:asciiTheme="minorBidi" w:hAnsiTheme="minorBidi"/>
          <w:sz w:val="24"/>
        </w:rPr>
        <w:t xml:space="preserve"> </w:t>
      </w:r>
      <w:r w:rsidRPr="00BC5AF6">
        <w:rPr>
          <w:rFonts w:asciiTheme="minorBidi" w:hAnsiTheme="minorBidi" w:hint="cs"/>
          <w:sz w:val="24"/>
          <w:rtl/>
        </w:rPr>
        <w:t>و</w:t>
      </w:r>
      <w:r w:rsidRPr="00BC5AF6">
        <w:rPr>
          <w:rFonts w:asciiTheme="minorBidi" w:hAnsiTheme="minorBidi"/>
          <w:sz w:val="24"/>
        </w:rPr>
        <w:t xml:space="preserve"> </w:t>
      </w:r>
      <w:r w:rsidRPr="00BC5AF6">
        <w:rPr>
          <w:rFonts w:asciiTheme="minorBidi" w:hAnsiTheme="minorBidi" w:hint="cs"/>
          <w:sz w:val="24"/>
          <w:rtl/>
        </w:rPr>
        <w:t>داروی</w:t>
      </w:r>
      <w:r w:rsidRPr="00BC5AF6">
        <w:rPr>
          <w:rFonts w:asciiTheme="minorBidi" w:hAnsiTheme="minorBidi"/>
          <w:sz w:val="24"/>
        </w:rPr>
        <w:t xml:space="preserve"> </w:t>
      </w:r>
      <w:r w:rsidRPr="00BC5AF6">
        <w:rPr>
          <w:rFonts w:asciiTheme="minorBidi" w:hAnsiTheme="minorBidi" w:hint="cs"/>
          <w:sz w:val="24"/>
          <w:rtl/>
        </w:rPr>
        <w:t>آنان</w:t>
      </w:r>
      <w:r w:rsidRPr="00BC5AF6">
        <w:rPr>
          <w:rFonts w:asciiTheme="minorBidi" w:hAnsiTheme="minorBidi"/>
          <w:sz w:val="24"/>
        </w:rPr>
        <w:t xml:space="preserve"> </w:t>
      </w:r>
      <w:r w:rsidRPr="00BC5AF6">
        <w:rPr>
          <w:rFonts w:asciiTheme="minorBidi" w:hAnsiTheme="minorBidi" w:hint="cs"/>
          <w:sz w:val="24"/>
          <w:rtl/>
        </w:rPr>
        <w:t>بر</w:t>
      </w:r>
      <w:r w:rsidRPr="00BC5AF6">
        <w:rPr>
          <w:rFonts w:asciiTheme="minorBidi" w:hAnsiTheme="minorBidi"/>
          <w:sz w:val="24"/>
        </w:rPr>
        <w:t xml:space="preserve"> </w:t>
      </w:r>
      <w:r w:rsidRPr="00BC5AF6">
        <w:rPr>
          <w:rFonts w:asciiTheme="minorBidi" w:hAnsiTheme="minorBidi" w:hint="cs"/>
          <w:sz w:val="24"/>
          <w:rtl/>
        </w:rPr>
        <w:t>عهده</w:t>
      </w:r>
      <w:r w:rsidRPr="00BC5AF6">
        <w:rPr>
          <w:rFonts w:asciiTheme="minorBidi" w:hAnsiTheme="minorBidi"/>
          <w:sz w:val="24"/>
        </w:rPr>
        <w:t xml:space="preserve"> </w:t>
      </w:r>
      <w:r w:rsidRPr="00BC5AF6">
        <w:rPr>
          <w:rFonts w:asciiTheme="minorBidi" w:hAnsiTheme="minorBidi" w:hint="cs"/>
          <w:sz w:val="24"/>
          <w:rtl/>
        </w:rPr>
        <w:t>محققين</w:t>
      </w:r>
      <w:r w:rsidRPr="00BC5AF6">
        <w:rPr>
          <w:rFonts w:asciiTheme="minorBidi" w:hAnsiTheme="minorBidi"/>
          <w:sz w:val="24"/>
        </w:rPr>
        <w:t xml:space="preserve"> </w:t>
      </w:r>
      <w:r w:rsidRPr="00BC5AF6">
        <w:rPr>
          <w:rFonts w:asciiTheme="minorBidi" w:hAnsiTheme="minorBidi" w:hint="cs"/>
          <w:sz w:val="24"/>
          <w:rtl/>
        </w:rPr>
        <w:t>خواهد</w:t>
      </w:r>
      <w:r w:rsidRPr="00BC5AF6">
        <w:rPr>
          <w:rFonts w:asciiTheme="minorBidi" w:hAnsiTheme="minorBidi"/>
          <w:sz w:val="24"/>
        </w:rPr>
        <w:t xml:space="preserve"> </w:t>
      </w:r>
      <w:r w:rsidRPr="00BC5AF6">
        <w:rPr>
          <w:rFonts w:asciiTheme="minorBidi" w:hAnsiTheme="minorBidi" w:hint="cs"/>
          <w:sz w:val="24"/>
          <w:rtl/>
        </w:rPr>
        <w:t>بود</w:t>
      </w:r>
      <w:r w:rsidRPr="00BC5AF6">
        <w:rPr>
          <w:rFonts w:asciiTheme="minorBidi" w:hAnsiTheme="minorBidi"/>
          <w:sz w:val="24"/>
        </w:rPr>
        <w:t>.</w:t>
      </w:r>
    </w:p>
    <w:p w14:paraId="12DAED74" w14:textId="77777777" w:rsidR="00C1003F" w:rsidRPr="00BC5AF6" w:rsidRDefault="00C1003F" w:rsidP="00C1003F">
      <w:pPr>
        <w:autoSpaceDE w:val="0"/>
        <w:autoSpaceDN w:val="0"/>
        <w:bidi/>
        <w:adjustRightInd w:val="0"/>
        <w:rPr>
          <w:rFonts w:ascii="B Mitra,Bold" w:hAnsi="Times New Roman"/>
          <w:b/>
          <w:bCs/>
          <w:sz w:val="24"/>
        </w:rPr>
      </w:pPr>
      <w:r w:rsidRPr="00BC5AF6">
        <w:rPr>
          <w:rFonts w:ascii="B Mitra,Bold" w:hint="cs"/>
          <w:b/>
          <w:bCs/>
          <w:sz w:val="24"/>
          <w:rtl/>
        </w:rPr>
        <w:t>نام</w:t>
      </w:r>
      <w:r w:rsidRPr="00BC5AF6">
        <w:rPr>
          <w:rFonts w:ascii="B Mitra,Bold" w:hint="cs"/>
          <w:b/>
          <w:bCs/>
          <w:sz w:val="24"/>
        </w:rPr>
        <w:t xml:space="preserve"> </w:t>
      </w:r>
      <w:r w:rsidRPr="00BC5AF6">
        <w:rPr>
          <w:rFonts w:ascii="B Mitra,Bold" w:hint="cs"/>
          <w:b/>
          <w:bCs/>
          <w:sz w:val="24"/>
          <w:rtl/>
        </w:rPr>
        <w:t>فرد</w:t>
      </w:r>
      <w:r w:rsidRPr="00BC5AF6">
        <w:rPr>
          <w:rFonts w:ascii="B Mitra,Bold" w:hint="cs"/>
          <w:b/>
          <w:bCs/>
          <w:sz w:val="24"/>
        </w:rPr>
        <w:t xml:space="preserve"> </w:t>
      </w:r>
      <w:r w:rsidRPr="00BC5AF6">
        <w:rPr>
          <w:rFonts w:ascii="B Mitra,Bold" w:hint="cs"/>
          <w:b/>
          <w:bCs/>
          <w:sz w:val="24"/>
          <w:rtl/>
        </w:rPr>
        <w:t>مسئول</w:t>
      </w:r>
      <w:r w:rsidRPr="00BC5AF6">
        <w:rPr>
          <w:rFonts w:ascii="B Mitra,Bold" w:hint="cs"/>
          <w:b/>
          <w:bCs/>
          <w:sz w:val="24"/>
        </w:rPr>
        <w:t xml:space="preserve"> </w:t>
      </w:r>
      <w:r w:rsidRPr="00BC5AF6">
        <w:rPr>
          <w:rFonts w:ascii="B Mitra,Bold" w:hint="cs"/>
          <w:b/>
          <w:bCs/>
          <w:sz w:val="24"/>
          <w:rtl/>
        </w:rPr>
        <w:t>پاسخگويی</w:t>
      </w:r>
      <w:r w:rsidRPr="00BC5AF6">
        <w:rPr>
          <w:rFonts w:ascii="B Mitra,Bold" w:hint="cs"/>
          <w:b/>
          <w:bCs/>
          <w:sz w:val="24"/>
        </w:rPr>
        <w:t xml:space="preserve"> </w:t>
      </w:r>
      <w:r w:rsidRPr="00BC5AF6">
        <w:rPr>
          <w:rFonts w:ascii="B Mitra,Bold" w:hint="cs"/>
          <w:b/>
          <w:bCs/>
          <w:sz w:val="24"/>
          <w:rtl/>
        </w:rPr>
        <w:t>به</w:t>
      </w:r>
      <w:r w:rsidRPr="00BC5AF6">
        <w:rPr>
          <w:rFonts w:ascii="B Mitra,Bold" w:hint="cs"/>
          <w:b/>
          <w:bCs/>
          <w:sz w:val="24"/>
        </w:rPr>
        <w:t xml:space="preserve"> </w:t>
      </w:r>
      <w:r w:rsidRPr="00BC5AF6">
        <w:rPr>
          <w:rFonts w:ascii="B Mitra,Bold" w:hint="cs"/>
          <w:b/>
          <w:bCs/>
          <w:sz w:val="24"/>
          <w:rtl/>
        </w:rPr>
        <w:t>سؤالات</w:t>
      </w:r>
      <w:r w:rsidRPr="00BC5AF6">
        <w:rPr>
          <w:rFonts w:ascii="B Mitra,Bold" w:hint="cs"/>
          <w:b/>
          <w:bCs/>
          <w:sz w:val="24"/>
        </w:rPr>
        <w:t xml:space="preserve"> </w:t>
      </w:r>
      <w:r w:rsidRPr="00BC5AF6">
        <w:rPr>
          <w:rFonts w:ascii="B Mitra,Bold" w:hint="cs"/>
          <w:b/>
          <w:bCs/>
          <w:sz w:val="24"/>
          <w:rtl/>
        </w:rPr>
        <w:t>افراد</w:t>
      </w:r>
      <w:r w:rsidRPr="00BC5AF6">
        <w:rPr>
          <w:rFonts w:ascii="B Mitra,Bold" w:hint="cs"/>
          <w:b/>
          <w:bCs/>
          <w:sz w:val="24"/>
        </w:rPr>
        <w:t xml:space="preserve"> </w:t>
      </w:r>
      <w:r w:rsidRPr="00BC5AF6">
        <w:rPr>
          <w:rFonts w:ascii="B Mitra,Bold" w:hint="cs"/>
          <w:b/>
          <w:bCs/>
          <w:sz w:val="24"/>
          <w:rtl/>
        </w:rPr>
        <w:t>شرکت</w:t>
      </w:r>
      <w:r w:rsidRPr="00BC5AF6">
        <w:rPr>
          <w:rFonts w:ascii="B Mitra,Bold" w:hint="cs"/>
          <w:b/>
          <w:bCs/>
          <w:sz w:val="24"/>
        </w:rPr>
        <w:t xml:space="preserve"> </w:t>
      </w:r>
      <w:r w:rsidRPr="00BC5AF6">
        <w:rPr>
          <w:rFonts w:ascii="B Mitra,Bold" w:hint="cs"/>
          <w:b/>
          <w:bCs/>
          <w:sz w:val="24"/>
          <w:rtl/>
        </w:rPr>
        <w:t>کننده</w:t>
      </w:r>
      <w:r w:rsidRPr="00BC5AF6">
        <w:rPr>
          <w:rFonts w:ascii="B Mitra,Bold" w:hint="cs"/>
          <w:b/>
          <w:bCs/>
          <w:sz w:val="24"/>
        </w:rPr>
        <w:t xml:space="preserve"> </w:t>
      </w:r>
      <w:r w:rsidRPr="00BC5AF6">
        <w:rPr>
          <w:rFonts w:ascii="B Mitra,Bold" w:hint="cs"/>
          <w:b/>
          <w:bCs/>
          <w:sz w:val="24"/>
          <w:rtl/>
        </w:rPr>
        <w:t>در</w:t>
      </w:r>
      <w:r w:rsidRPr="00BC5AF6">
        <w:rPr>
          <w:rFonts w:ascii="B Mitra,Bold" w:hint="cs"/>
          <w:b/>
          <w:bCs/>
          <w:sz w:val="24"/>
        </w:rPr>
        <w:t xml:space="preserve"> </w:t>
      </w:r>
      <w:r w:rsidRPr="00BC5AF6">
        <w:rPr>
          <w:rFonts w:ascii="B Mitra,Bold" w:hint="cs"/>
          <w:b/>
          <w:bCs/>
          <w:sz w:val="24"/>
          <w:rtl/>
        </w:rPr>
        <w:t>تحقيق</w:t>
      </w:r>
      <w:r w:rsidRPr="00BC5AF6">
        <w:rPr>
          <w:rFonts w:ascii="B Mitra,Bold" w:hint="cs"/>
          <w:b/>
          <w:bCs/>
          <w:sz w:val="24"/>
        </w:rPr>
        <w:t xml:space="preserve"> :</w:t>
      </w:r>
    </w:p>
    <w:p w14:paraId="73D442B2" w14:textId="77777777" w:rsidR="00C1003F" w:rsidRPr="00BC5AF6" w:rsidRDefault="00C1003F" w:rsidP="00C1003F">
      <w:pPr>
        <w:autoSpaceDE w:val="0"/>
        <w:autoSpaceDN w:val="0"/>
        <w:bidi/>
        <w:adjustRightInd w:val="0"/>
        <w:rPr>
          <w:rFonts w:asciiTheme="minorBidi" w:hAnsiTheme="minorBidi"/>
          <w:sz w:val="24"/>
        </w:rPr>
      </w:pPr>
      <w:r w:rsidRPr="00BC5AF6">
        <w:rPr>
          <w:rFonts w:asciiTheme="minorBidi" w:hAnsiTheme="minorBidi" w:hint="cs"/>
          <w:sz w:val="24"/>
          <w:rtl/>
        </w:rPr>
        <w:t>دکتر</w:t>
      </w:r>
      <w:r w:rsidRPr="00BC5AF6">
        <w:rPr>
          <w:rFonts w:asciiTheme="minorBidi" w:hAnsiTheme="minorBidi"/>
          <w:sz w:val="24"/>
        </w:rPr>
        <w:t xml:space="preserve"> </w:t>
      </w:r>
      <w:r w:rsidRPr="00BC5AF6">
        <w:rPr>
          <w:rFonts w:asciiTheme="minorBidi" w:hAnsiTheme="minorBidi" w:hint="cs"/>
          <w:sz w:val="24"/>
          <w:rtl/>
        </w:rPr>
        <w:t>پروین میرمیران</w:t>
      </w:r>
    </w:p>
    <w:p w14:paraId="310F926A" w14:textId="77777777" w:rsidR="00C1003F" w:rsidRDefault="00C1003F" w:rsidP="00C1003F">
      <w:pPr>
        <w:autoSpaceDE w:val="0"/>
        <w:autoSpaceDN w:val="0"/>
        <w:bidi/>
        <w:adjustRightInd w:val="0"/>
        <w:rPr>
          <w:rFonts w:asciiTheme="minorBidi" w:hAnsiTheme="minorBidi"/>
          <w:sz w:val="24"/>
          <w:rtl/>
        </w:rPr>
      </w:pPr>
      <w:r w:rsidRPr="00BC5AF6">
        <w:rPr>
          <w:rFonts w:asciiTheme="minorBidi" w:hAnsiTheme="minorBidi" w:hint="cs"/>
          <w:sz w:val="24"/>
          <w:rtl/>
        </w:rPr>
        <w:t>نشانی</w:t>
      </w:r>
      <w:r w:rsidRPr="00BC5AF6">
        <w:rPr>
          <w:rFonts w:asciiTheme="minorBidi" w:hAnsiTheme="minorBidi"/>
          <w:sz w:val="24"/>
        </w:rPr>
        <w:t xml:space="preserve"> : </w:t>
      </w:r>
      <w:r w:rsidRPr="00BC5AF6">
        <w:rPr>
          <w:rFonts w:asciiTheme="minorBidi" w:hAnsiTheme="minorBidi" w:hint="cs"/>
          <w:sz w:val="24"/>
          <w:rtl/>
        </w:rPr>
        <w:t>تهران</w:t>
      </w:r>
      <w:r w:rsidRPr="00BC5AF6">
        <w:rPr>
          <w:rFonts w:asciiTheme="minorBidi" w:hAnsiTheme="minorBidi"/>
          <w:sz w:val="24"/>
        </w:rPr>
        <w:t xml:space="preserve"> </w:t>
      </w:r>
      <w:r w:rsidRPr="00BC5AF6">
        <w:rPr>
          <w:rFonts w:asciiTheme="minorBidi" w:hAnsiTheme="minorBidi" w:hint="cs"/>
          <w:sz w:val="24"/>
          <w:rtl/>
        </w:rPr>
        <w:t>،</w:t>
      </w:r>
      <w:r w:rsidRPr="00BC5AF6">
        <w:rPr>
          <w:rFonts w:asciiTheme="minorBidi" w:hAnsiTheme="minorBidi"/>
          <w:sz w:val="24"/>
        </w:rPr>
        <w:t xml:space="preserve"> </w:t>
      </w:r>
      <w:r w:rsidRPr="00BC5AF6">
        <w:rPr>
          <w:rFonts w:asciiTheme="minorBidi" w:hAnsiTheme="minorBidi" w:hint="cs"/>
          <w:sz w:val="24"/>
          <w:rtl/>
        </w:rPr>
        <w:t>ميدان</w:t>
      </w:r>
      <w:r w:rsidRPr="00BC5AF6">
        <w:rPr>
          <w:rFonts w:asciiTheme="minorBidi" w:hAnsiTheme="minorBidi"/>
          <w:sz w:val="24"/>
        </w:rPr>
        <w:t xml:space="preserve"> </w:t>
      </w:r>
      <w:r w:rsidRPr="00BC5AF6">
        <w:rPr>
          <w:rFonts w:asciiTheme="minorBidi" w:hAnsiTheme="minorBidi" w:hint="cs"/>
          <w:sz w:val="24"/>
          <w:rtl/>
        </w:rPr>
        <w:t>قدس</w:t>
      </w:r>
      <w:r w:rsidRPr="00BC5AF6">
        <w:rPr>
          <w:rFonts w:asciiTheme="minorBidi" w:hAnsiTheme="minorBidi"/>
          <w:sz w:val="24"/>
        </w:rPr>
        <w:t xml:space="preserve"> </w:t>
      </w:r>
      <w:r w:rsidRPr="00BC5AF6">
        <w:rPr>
          <w:rFonts w:asciiTheme="minorBidi" w:hAnsiTheme="minorBidi" w:hint="cs"/>
          <w:sz w:val="24"/>
          <w:rtl/>
        </w:rPr>
        <w:t>،</w:t>
      </w:r>
      <w:r w:rsidRPr="00BC5AF6">
        <w:rPr>
          <w:rFonts w:asciiTheme="minorBidi" w:hAnsiTheme="minorBidi"/>
          <w:sz w:val="24"/>
        </w:rPr>
        <w:t xml:space="preserve"> </w:t>
      </w:r>
      <w:r w:rsidRPr="00BC5AF6">
        <w:rPr>
          <w:rFonts w:asciiTheme="minorBidi" w:hAnsiTheme="minorBidi" w:hint="cs"/>
          <w:sz w:val="24"/>
          <w:rtl/>
        </w:rPr>
        <w:t>خيابان</w:t>
      </w:r>
      <w:r w:rsidRPr="00BC5AF6">
        <w:rPr>
          <w:rFonts w:asciiTheme="minorBidi" w:hAnsiTheme="minorBidi"/>
          <w:sz w:val="24"/>
        </w:rPr>
        <w:t xml:space="preserve"> </w:t>
      </w:r>
      <w:r w:rsidRPr="00BC5AF6">
        <w:rPr>
          <w:rFonts w:asciiTheme="minorBidi" w:hAnsiTheme="minorBidi" w:hint="cs"/>
          <w:sz w:val="24"/>
          <w:rtl/>
        </w:rPr>
        <w:t>فرحزادی</w:t>
      </w:r>
      <w:r w:rsidRPr="00BC5AF6">
        <w:rPr>
          <w:rFonts w:asciiTheme="minorBidi" w:hAnsiTheme="minorBidi"/>
          <w:sz w:val="24"/>
        </w:rPr>
        <w:t xml:space="preserve"> </w:t>
      </w:r>
      <w:r w:rsidRPr="00BC5AF6">
        <w:rPr>
          <w:rFonts w:asciiTheme="minorBidi" w:hAnsiTheme="minorBidi" w:hint="cs"/>
          <w:sz w:val="24"/>
          <w:rtl/>
        </w:rPr>
        <w:t>،</w:t>
      </w:r>
      <w:r w:rsidRPr="00BC5AF6">
        <w:rPr>
          <w:rFonts w:asciiTheme="minorBidi" w:hAnsiTheme="minorBidi"/>
          <w:sz w:val="24"/>
        </w:rPr>
        <w:t xml:space="preserve"> </w:t>
      </w:r>
      <w:r w:rsidRPr="00BC5AF6">
        <w:rPr>
          <w:rFonts w:asciiTheme="minorBidi" w:hAnsiTheme="minorBidi" w:hint="cs"/>
          <w:sz w:val="24"/>
          <w:rtl/>
        </w:rPr>
        <w:t>ارغوان</w:t>
      </w:r>
      <w:r w:rsidRPr="00BC5AF6">
        <w:rPr>
          <w:rFonts w:asciiTheme="minorBidi" w:hAnsiTheme="minorBidi"/>
          <w:sz w:val="24"/>
        </w:rPr>
        <w:t xml:space="preserve"> </w:t>
      </w:r>
      <w:r w:rsidRPr="00BC5AF6">
        <w:rPr>
          <w:rFonts w:asciiTheme="minorBidi" w:hAnsiTheme="minorBidi" w:hint="cs"/>
          <w:sz w:val="24"/>
          <w:rtl/>
        </w:rPr>
        <w:t>غربی</w:t>
      </w:r>
      <w:r w:rsidRPr="00BC5AF6">
        <w:rPr>
          <w:rFonts w:asciiTheme="minorBidi" w:hAnsiTheme="minorBidi"/>
          <w:sz w:val="24"/>
        </w:rPr>
        <w:t xml:space="preserve"> </w:t>
      </w:r>
      <w:r w:rsidRPr="00BC5AF6">
        <w:rPr>
          <w:rFonts w:asciiTheme="minorBidi" w:hAnsiTheme="minorBidi" w:hint="cs"/>
          <w:sz w:val="24"/>
          <w:rtl/>
        </w:rPr>
        <w:t>،</w:t>
      </w:r>
      <w:r w:rsidRPr="00BC5AF6">
        <w:rPr>
          <w:rFonts w:asciiTheme="minorBidi" w:hAnsiTheme="minorBidi"/>
          <w:sz w:val="24"/>
        </w:rPr>
        <w:t xml:space="preserve"> </w:t>
      </w:r>
      <w:r w:rsidRPr="00BC5AF6">
        <w:rPr>
          <w:rFonts w:asciiTheme="minorBidi" w:hAnsiTheme="minorBidi" w:hint="cs"/>
          <w:sz w:val="24"/>
          <w:rtl/>
        </w:rPr>
        <w:t>دانشکده</w:t>
      </w:r>
      <w:r w:rsidRPr="00BC5AF6">
        <w:rPr>
          <w:rFonts w:asciiTheme="minorBidi" w:hAnsiTheme="minorBidi"/>
          <w:sz w:val="24"/>
        </w:rPr>
        <w:t xml:space="preserve"> </w:t>
      </w:r>
      <w:r w:rsidRPr="00BC5AF6">
        <w:rPr>
          <w:rFonts w:asciiTheme="minorBidi" w:hAnsiTheme="minorBidi" w:hint="cs"/>
          <w:sz w:val="24"/>
          <w:rtl/>
        </w:rPr>
        <w:t>علوم</w:t>
      </w:r>
      <w:r w:rsidRPr="00BC5AF6">
        <w:rPr>
          <w:rFonts w:asciiTheme="minorBidi" w:hAnsiTheme="minorBidi"/>
          <w:sz w:val="24"/>
        </w:rPr>
        <w:t xml:space="preserve"> </w:t>
      </w:r>
      <w:r w:rsidRPr="00BC5AF6">
        <w:rPr>
          <w:rFonts w:asciiTheme="minorBidi" w:hAnsiTheme="minorBidi" w:hint="cs"/>
          <w:sz w:val="24"/>
          <w:rtl/>
        </w:rPr>
        <w:t>تغذيه</w:t>
      </w:r>
      <w:r w:rsidRPr="00BC5AF6">
        <w:rPr>
          <w:rFonts w:asciiTheme="minorBidi" w:hAnsiTheme="minorBidi"/>
          <w:sz w:val="24"/>
        </w:rPr>
        <w:t xml:space="preserve"> </w:t>
      </w:r>
      <w:r w:rsidRPr="00BC5AF6">
        <w:rPr>
          <w:rFonts w:asciiTheme="minorBidi" w:hAnsiTheme="minorBidi" w:hint="cs"/>
          <w:sz w:val="24"/>
          <w:rtl/>
        </w:rPr>
        <w:t>و</w:t>
      </w:r>
      <w:r w:rsidRPr="00BC5AF6">
        <w:rPr>
          <w:rFonts w:asciiTheme="minorBidi" w:hAnsiTheme="minorBidi"/>
          <w:sz w:val="24"/>
        </w:rPr>
        <w:t xml:space="preserve"> </w:t>
      </w:r>
      <w:r w:rsidRPr="00BC5AF6">
        <w:rPr>
          <w:rFonts w:asciiTheme="minorBidi" w:hAnsiTheme="minorBidi" w:hint="cs"/>
          <w:sz w:val="24"/>
          <w:rtl/>
        </w:rPr>
        <w:t>صنايع</w:t>
      </w:r>
      <w:r w:rsidRPr="00BC5AF6">
        <w:rPr>
          <w:rFonts w:asciiTheme="minorBidi" w:hAnsiTheme="minorBidi"/>
          <w:sz w:val="24"/>
        </w:rPr>
        <w:t xml:space="preserve"> </w:t>
      </w:r>
      <w:r w:rsidRPr="00BC5AF6">
        <w:rPr>
          <w:rFonts w:asciiTheme="minorBidi" w:hAnsiTheme="minorBidi" w:hint="cs"/>
          <w:sz w:val="24"/>
          <w:rtl/>
        </w:rPr>
        <w:t>غذايی</w:t>
      </w:r>
      <w:r w:rsidRPr="00BC5AF6">
        <w:rPr>
          <w:rFonts w:asciiTheme="minorBidi" w:hAnsiTheme="minorBidi"/>
          <w:sz w:val="24"/>
        </w:rPr>
        <w:t xml:space="preserve"> </w:t>
      </w:r>
      <w:r w:rsidRPr="00BC5AF6">
        <w:rPr>
          <w:rFonts w:asciiTheme="minorBidi" w:hAnsiTheme="minorBidi" w:hint="cs"/>
          <w:sz w:val="24"/>
          <w:rtl/>
        </w:rPr>
        <w:t>،</w:t>
      </w:r>
      <w:r w:rsidRPr="00BC5AF6">
        <w:rPr>
          <w:rFonts w:asciiTheme="minorBidi" w:hAnsiTheme="minorBidi"/>
          <w:sz w:val="24"/>
        </w:rPr>
        <w:t xml:space="preserve"> </w:t>
      </w:r>
      <w:r w:rsidRPr="00BC5AF6">
        <w:rPr>
          <w:rFonts w:asciiTheme="minorBidi" w:hAnsiTheme="minorBidi" w:hint="cs"/>
          <w:sz w:val="24"/>
          <w:rtl/>
        </w:rPr>
        <w:t>گروه</w:t>
      </w:r>
      <w:r w:rsidRPr="00BC5AF6">
        <w:rPr>
          <w:rFonts w:asciiTheme="minorBidi" w:hAnsiTheme="minorBidi"/>
          <w:sz w:val="24"/>
        </w:rPr>
        <w:t xml:space="preserve"> </w:t>
      </w:r>
      <w:r w:rsidRPr="00BC5AF6">
        <w:rPr>
          <w:rFonts w:asciiTheme="minorBidi" w:hAnsiTheme="minorBidi" w:hint="cs"/>
          <w:sz w:val="24"/>
          <w:rtl/>
        </w:rPr>
        <w:t>تغذيه</w:t>
      </w:r>
      <w:r w:rsidRPr="00BC5AF6">
        <w:rPr>
          <w:rFonts w:asciiTheme="minorBidi" w:hAnsiTheme="minorBidi"/>
          <w:sz w:val="24"/>
        </w:rPr>
        <w:t xml:space="preserve"> </w:t>
      </w:r>
      <w:r w:rsidRPr="00BC5AF6">
        <w:rPr>
          <w:rFonts w:asciiTheme="minorBidi" w:hAnsiTheme="minorBidi" w:hint="cs"/>
          <w:sz w:val="24"/>
          <w:rtl/>
        </w:rPr>
        <w:t>بالينی</w:t>
      </w:r>
      <w:r w:rsidRPr="00BC5AF6">
        <w:rPr>
          <w:rFonts w:asciiTheme="minorBidi" w:hAnsiTheme="minorBidi"/>
          <w:sz w:val="24"/>
        </w:rPr>
        <w:t xml:space="preserve"> </w:t>
      </w:r>
      <w:r w:rsidRPr="00BC5AF6">
        <w:rPr>
          <w:rFonts w:asciiTheme="minorBidi" w:hAnsiTheme="minorBidi" w:hint="cs"/>
          <w:sz w:val="24"/>
          <w:rtl/>
        </w:rPr>
        <w:t>ورژيم</w:t>
      </w:r>
      <w:r w:rsidRPr="00BC5AF6">
        <w:rPr>
          <w:rFonts w:asciiTheme="minorBidi" w:hAnsiTheme="minorBidi"/>
          <w:sz w:val="24"/>
        </w:rPr>
        <w:t xml:space="preserve"> </w:t>
      </w:r>
      <w:r w:rsidRPr="00BC5AF6">
        <w:rPr>
          <w:rFonts w:asciiTheme="minorBidi" w:hAnsiTheme="minorBidi" w:hint="cs"/>
          <w:sz w:val="24"/>
          <w:rtl/>
        </w:rPr>
        <w:t>درمانی</w:t>
      </w:r>
      <w:r w:rsidRPr="00BC5AF6">
        <w:rPr>
          <w:rFonts w:asciiTheme="minorBidi" w:hAnsiTheme="minorBidi"/>
          <w:sz w:val="24"/>
        </w:rPr>
        <w:t>.</w:t>
      </w:r>
    </w:p>
    <w:p w14:paraId="0977BAF0" w14:textId="77777777" w:rsidR="00BC5AF6" w:rsidRDefault="00BC5AF6" w:rsidP="00BC5AF6">
      <w:pPr>
        <w:autoSpaceDE w:val="0"/>
        <w:autoSpaceDN w:val="0"/>
        <w:bidi/>
        <w:adjustRightInd w:val="0"/>
        <w:rPr>
          <w:rFonts w:asciiTheme="minorBidi" w:hAnsiTheme="minorBidi"/>
          <w:sz w:val="24"/>
          <w:rtl/>
        </w:rPr>
      </w:pPr>
    </w:p>
    <w:p w14:paraId="514B322C" w14:textId="77777777" w:rsidR="00BC5AF6" w:rsidRDefault="00BC5AF6" w:rsidP="00BC5AF6">
      <w:pPr>
        <w:autoSpaceDE w:val="0"/>
        <w:autoSpaceDN w:val="0"/>
        <w:bidi/>
        <w:adjustRightInd w:val="0"/>
        <w:rPr>
          <w:rFonts w:asciiTheme="minorBidi" w:hAnsiTheme="minorBidi"/>
          <w:sz w:val="24"/>
          <w:rtl/>
        </w:rPr>
      </w:pPr>
    </w:p>
    <w:p w14:paraId="4CD0A989" w14:textId="77777777" w:rsidR="00BC5AF6" w:rsidRDefault="00BC5AF6" w:rsidP="00BC5AF6">
      <w:pPr>
        <w:autoSpaceDE w:val="0"/>
        <w:autoSpaceDN w:val="0"/>
        <w:bidi/>
        <w:adjustRightInd w:val="0"/>
        <w:rPr>
          <w:rFonts w:asciiTheme="minorBidi" w:hAnsiTheme="minorBidi"/>
          <w:sz w:val="24"/>
          <w:rtl/>
        </w:rPr>
      </w:pPr>
    </w:p>
    <w:p w14:paraId="7C04C7A7" w14:textId="77777777" w:rsidR="00BC5AF6" w:rsidRDefault="00BC5AF6" w:rsidP="00BC5AF6">
      <w:pPr>
        <w:autoSpaceDE w:val="0"/>
        <w:autoSpaceDN w:val="0"/>
        <w:bidi/>
        <w:adjustRightInd w:val="0"/>
        <w:rPr>
          <w:rFonts w:asciiTheme="minorBidi" w:hAnsiTheme="minorBidi"/>
          <w:sz w:val="24"/>
          <w:rtl/>
        </w:rPr>
      </w:pPr>
    </w:p>
    <w:p w14:paraId="5E6C5E88" w14:textId="77777777" w:rsidR="00BC5AF6" w:rsidRDefault="00BC5AF6" w:rsidP="00BC5AF6">
      <w:pPr>
        <w:autoSpaceDE w:val="0"/>
        <w:autoSpaceDN w:val="0"/>
        <w:bidi/>
        <w:adjustRightInd w:val="0"/>
        <w:rPr>
          <w:rFonts w:asciiTheme="minorBidi" w:hAnsiTheme="minorBidi"/>
          <w:sz w:val="24"/>
          <w:rtl/>
        </w:rPr>
      </w:pPr>
    </w:p>
    <w:p w14:paraId="7E7373D3" w14:textId="77777777" w:rsidR="00BC5AF6" w:rsidRDefault="00BC5AF6" w:rsidP="00BC5AF6">
      <w:pPr>
        <w:autoSpaceDE w:val="0"/>
        <w:autoSpaceDN w:val="0"/>
        <w:bidi/>
        <w:adjustRightInd w:val="0"/>
        <w:rPr>
          <w:rFonts w:asciiTheme="minorBidi" w:hAnsiTheme="minorBidi"/>
          <w:sz w:val="24"/>
          <w:rtl/>
        </w:rPr>
      </w:pPr>
    </w:p>
    <w:p w14:paraId="2E2F5F7D" w14:textId="77777777" w:rsidR="00BC5AF6" w:rsidRDefault="00BC5AF6" w:rsidP="00BC5AF6">
      <w:pPr>
        <w:autoSpaceDE w:val="0"/>
        <w:autoSpaceDN w:val="0"/>
        <w:bidi/>
        <w:adjustRightInd w:val="0"/>
        <w:rPr>
          <w:rFonts w:asciiTheme="minorBidi" w:hAnsiTheme="minorBidi"/>
          <w:sz w:val="24"/>
          <w:rtl/>
        </w:rPr>
      </w:pPr>
    </w:p>
    <w:p w14:paraId="6A6EFF5F" w14:textId="77777777" w:rsidR="00BC5AF6" w:rsidRDefault="00BC5AF6" w:rsidP="00BC5AF6">
      <w:pPr>
        <w:autoSpaceDE w:val="0"/>
        <w:autoSpaceDN w:val="0"/>
        <w:bidi/>
        <w:adjustRightInd w:val="0"/>
        <w:rPr>
          <w:rFonts w:asciiTheme="minorBidi" w:hAnsiTheme="minorBidi"/>
          <w:sz w:val="24"/>
          <w:rtl/>
        </w:rPr>
      </w:pPr>
    </w:p>
    <w:p w14:paraId="3F47CBDC" w14:textId="77777777" w:rsidR="00BC5AF6" w:rsidRDefault="00BC5AF6" w:rsidP="00BC5AF6">
      <w:pPr>
        <w:autoSpaceDE w:val="0"/>
        <w:autoSpaceDN w:val="0"/>
        <w:bidi/>
        <w:adjustRightInd w:val="0"/>
        <w:rPr>
          <w:rFonts w:asciiTheme="minorBidi" w:hAnsiTheme="minorBidi"/>
          <w:sz w:val="24"/>
          <w:rtl/>
        </w:rPr>
      </w:pPr>
    </w:p>
    <w:p w14:paraId="4064836D" w14:textId="77777777" w:rsidR="00BC5AF6" w:rsidRDefault="00BC5AF6" w:rsidP="00BC5AF6">
      <w:pPr>
        <w:autoSpaceDE w:val="0"/>
        <w:autoSpaceDN w:val="0"/>
        <w:bidi/>
        <w:adjustRightInd w:val="0"/>
        <w:rPr>
          <w:rFonts w:asciiTheme="minorBidi" w:hAnsiTheme="minorBidi"/>
          <w:sz w:val="24"/>
          <w:rtl/>
        </w:rPr>
      </w:pPr>
    </w:p>
    <w:p w14:paraId="6B12B188" w14:textId="77777777" w:rsidR="00BC5AF6" w:rsidRDefault="00BC5AF6" w:rsidP="00BC5AF6">
      <w:pPr>
        <w:autoSpaceDE w:val="0"/>
        <w:autoSpaceDN w:val="0"/>
        <w:bidi/>
        <w:adjustRightInd w:val="0"/>
        <w:rPr>
          <w:rFonts w:asciiTheme="minorBidi" w:hAnsiTheme="minorBidi"/>
          <w:sz w:val="24"/>
          <w:rtl/>
        </w:rPr>
      </w:pPr>
    </w:p>
    <w:p w14:paraId="33715000" w14:textId="77777777" w:rsidR="00BC5AF6" w:rsidRDefault="00BC5AF6" w:rsidP="00BC5AF6">
      <w:pPr>
        <w:autoSpaceDE w:val="0"/>
        <w:autoSpaceDN w:val="0"/>
        <w:bidi/>
        <w:adjustRightInd w:val="0"/>
        <w:rPr>
          <w:rFonts w:asciiTheme="minorBidi" w:hAnsiTheme="minorBidi"/>
          <w:sz w:val="24"/>
          <w:rtl/>
        </w:rPr>
      </w:pPr>
    </w:p>
    <w:p w14:paraId="349EE4DB" w14:textId="77777777" w:rsidR="00E06AD0" w:rsidRDefault="00E06AD0" w:rsidP="00E06AD0">
      <w:pPr>
        <w:autoSpaceDE w:val="0"/>
        <w:autoSpaceDN w:val="0"/>
        <w:bidi/>
        <w:adjustRightInd w:val="0"/>
        <w:rPr>
          <w:rFonts w:asciiTheme="minorBidi" w:hAnsiTheme="minorBidi"/>
          <w:sz w:val="24"/>
          <w:rtl/>
        </w:rPr>
      </w:pPr>
    </w:p>
    <w:p w14:paraId="45BB6CBB" w14:textId="77777777" w:rsidR="00826CDA" w:rsidRDefault="00826CDA" w:rsidP="00826CDA">
      <w:pPr>
        <w:autoSpaceDE w:val="0"/>
        <w:autoSpaceDN w:val="0"/>
        <w:bidi/>
        <w:adjustRightInd w:val="0"/>
        <w:rPr>
          <w:rFonts w:asciiTheme="minorBidi" w:hAnsiTheme="minorBidi"/>
          <w:sz w:val="24"/>
          <w:rtl/>
        </w:rPr>
      </w:pPr>
    </w:p>
    <w:p w14:paraId="424715C7" w14:textId="77777777" w:rsidR="00826CDA" w:rsidRPr="00BC5AF6" w:rsidRDefault="00826CDA" w:rsidP="00826CDA">
      <w:pPr>
        <w:autoSpaceDE w:val="0"/>
        <w:autoSpaceDN w:val="0"/>
        <w:bidi/>
        <w:adjustRightInd w:val="0"/>
        <w:rPr>
          <w:rFonts w:asciiTheme="minorBidi" w:hAnsiTheme="minorBidi"/>
          <w:sz w:val="24"/>
        </w:rPr>
      </w:pPr>
    </w:p>
    <w:p w14:paraId="3D70A7C7" w14:textId="77777777" w:rsidR="00C1003F" w:rsidRDefault="00C1003F" w:rsidP="00C1003F">
      <w:pPr>
        <w:autoSpaceDE w:val="0"/>
        <w:autoSpaceDN w:val="0"/>
        <w:bidi/>
        <w:adjustRightInd w:val="0"/>
        <w:rPr>
          <w:rFonts w:ascii="B Mitra" w:hAnsi="Times New Roman"/>
          <w:sz w:val="28"/>
          <w:szCs w:val="28"/>
          <w:rtl/>
          <w:lang w:bidi="fa-IR"/>
        </w:rPr>
      </w:pPr>
    </w:p>
    <w:p w14:paraId="7F12C7DA" w14:textId="77777777" w:rsidR="00C1003F" w:rsidRPr="00D532C7" w:rsidRDefault="00C1003F" w:rsidP="00C1003F">
      <w:pPr>
        <w:autoSpaceDE w:val="0"/>
        <w:autoSpaceDN w:val="0"/>
        <w:bidi/>
        <w:adjustRightInd w:val="0"/>
        <w:jc w:val="both"/>
        <w:rPr>
          <w:sz w:val="24"/>
        </w:rPr>
      </w:pPr>
      <w:r w:rsidRPr="00D532C7">
        <w:rPr>
          <w:rFonts w:hint="cs"/>
          <w:b/>
          <w:bCs/>
          <w:sz w:val="24"/>
          <w:rtl/>
        </w:rPr>
        <w:lastRenderedPageBreak/>
        <w:t xml:space="preserve">پیوست 2 </w:t>
      </w:r>
      <w:r w:rsidRPr="00D532C7">
        <w:rPr>
          <w:rFonts w:hint="cs"/>
          <w:sz w:val="24"/>
          <w:rtl/>
        </w:rPr>
        <w:t xml:space="preserve">                                       </w:t>
      </w:r>
      <w:r w:rsidRPr="00D532C7">
        <w:rPr>
          <w:rFonts w:hint="cs"/>
          <w:b/>
          <w:bCs/>
          <w:sz w:val="24"/>
          <w:rtl/>
        </w:rPr>
        <w:t>فرم جمع آوری اطلاعات</w:t>
      </w:r>
    </w:p>
    <w:p w14:paraId="0E89F1FB" w14:textId="77777777" w:rsidR="00C1003F" w:rsidRPr="00D532C7" w:rsidRDefault="00C1003F" w:rsidP="00C1003F">
      <w:pPr>
        <w:autoSpaceDE w:val="0"/>
        <w:autoSpaceDN w:val="0"/>
        <w:bidi/>
        <w:adjustRightInd w:val="0"/>
        <w:jc w:val="both"/>
        <w:rPr>
          <w:sz w:val="24"/>
          <w:rtl/>
        </w:rPr>
      </w:pPr>
    </w:p>
    <w:p w14:paraId="109A1A1F" w14:textId="77777777" w:rsidR="00D532C7" w:rsidRDefault="00D532C7" w:rsidP="00D532C7">
      <w:pPr>
        <w:pStyle w:val="1"/>
        <w:spacing w:line="360" w:lineRule="auto"/>
        <w:jc w:val="both"/>
        <w:rPr>
          <w:sz w:val="24"/>
          <w:szCs w:val="24"/>
          <w:rtl/>
        </w:rPr>
      </w:pPr>
      <w:r>
        <w:rPr>
          <w:rFonts w:hint="cs"/>
          <w:b w:val="0"/>
          <w:bCs w:val="0"/>
          <w:sz w:val="24"/>
          <w:szCs w:val="24"/>
          <w:rtl/>
        </w:rPr>
        <w:t>عنوان پژوهش:</w:t>
      </w:r>
      <w:r w:rsidRPr="00D532C7">
        <w:rPr>
          <w:rFonts w:hint="cs"/>
          <w:sz w:val="24"/>
          <w:szCs w:val="24"/>
          <w:rtl/>
        </w:rPr>
        <w:t xml:space="preserve"> </w:t>
      </w:r>
      <w:r w:rsidRPr="003C05D4">
        <w:rPr>
          <w:rFonts w:hint="cs"/>
          <w:sz w:val="24"/>
          <w:szCs w:val="24"/>
          <w:rtl/>
        </w:rPr>
        <w:t>مقایسه اثر  سه رژیم پرپروتئین حیوانی، پرپروتئین گیاهی و پروتئین معمول  بر شاخص های مرتبط با پیری تخمدان(یائسگی زودرس) در افراد در معرض خطر  نارسایی زو</w:t>
      </w:r>
      <w:r>
        <w:rPr>
          <w:rFonts w:hint="cs"/>
          <w:sz w:val="24"/>
          <w:szCs w:val="24"/>
          <w:rtl/>
        </w:rPr>
        <w:t>درس تخمدان: یک کارآزمایی بالینی</w:t>
      </w:r>
    </w:p>
    <w:p w14:paraId="26073FE8" w14:textId="77777777" w:rsidR="00194650" w:rsidRDefault="00C1003F" w:rsidP="00D532C7">
      <w:pPr>
        <w:pStyle w:val="1"/>
        <w:spacing w:line="360" w:lineRule="auto"/>
        <w:jc w:val="both"/>
        <w:rPr>
          <w:b w:val="0"/>
          <w:bCs w:val="0"/>
          <w:sz w:val="24"/>
          <w:szCs w:val="24"/>
          <w:rtl/>
        </w:rPr>
      </w:pPr>
      <w:r w:rsidRPr="00D532C7">
        <w:rPr>
          <w:rFonts w:hint="cs"/>
          <w:b w:val="0"/>
          <w:bCs w:val="0"/>
          <w:sz w:val="24"/>
          <w:szCs w:val="24"/>
          <w:rtl/>
        </w:rPr>
        <w:t>نام و نام خانوادگی بیمار................................................نام بیمارستان یا مطب ......................................................</w:t>
      </w:r>
    </w:p>
    <w:p w14:paraId="02DA3FA2" w14:textId="3FFD36DA" w:rsidR="00C1003F" w:rsidRPr="00D532C7" w:rsidRDefault="00C1003F" w:rsidP="00194650">
      <w:pPr>
        <w:pStyle w:val="1"/>
        <w:spacing w:line="360" w:lineRule="auto"/>
        <w:jc w:val="both"/>
        <w:rPr>
          <w:b w:val="0"/>
          <w:bCs w:val="0"/>
          <w:sz w:val="24"/>
          <w:szCs w:val="24"/>
          <w:rtl/>
        </w:rPr>
      </w:pPr>
      <w:r w:rsidRPr="00D532C7">
        <w:rPr>
          <w:rFonts w:hint="cs"/>
          <w:b w:val="0"/>
          <w:bCs w:val="0"/>
          <w:sz w:val="24"/>
          <w:szCs w:val="24"/>
          <w:rtl/>
        </w:rPr>
        <w:t>تاریخ ورود به مطالعه........................</w:t>
      </w:r>
    </w:p>
    <w:p w14:paraId="09C7DF34" w14:textId="77777777" w:rsidR="00C1003F" w:rsidRPr="00D532C7" w:rsidRDefault="00C1003F" w:rsidP="00C1003F">
      <w:pPr>
        <w:autoSpaceDE w:val="0"/>
        <w:autoSpaceDN w:val="0"/>
        <w:bidi/>
        <w:adjustRightInd w:val="0"/>
        <w:jc w:val="both"/>
        <w:rPr>
          <w:sz w:val="24"/>
          <w:rtl/>
        </w:rPr>
      </w:pPr>
      <w:r w:rsidRPr="00D532C7">
        <w:rPr>
          <w:rFonts w:hint="cs"/>
          <w:sz w:val="24"/>
          <w:rtl/>
        </w:rPr>
        <w:t>تاریخ مراجعه پایانی..................................آدرس بیمار......................................................................تلفن............................</w:t>
      </w:r>
    </w:p>
    <w:p w14:paraId="53CA8DF5" w14:textId="234FEABA" w:rsidR="00C1003F" w:rsidRDefault="00194650" w:rsidP="00194650">
      <w:pPr>
        <w:autoSpaceDE w:val="0"/>
        <w:autoSpaceDN w:val="0"/>
        <w:bidi/>
        <w:adjustRightInd w:val="0"/>
        <w:jc w:val="both"/>
        <w:rPr>
          <w:b/>
          <w:bCs/>
          <w:sz w:val="18"/>
          <w:szCs w:val="18"/>
          <w:rtl/>
        </w:rPr>
      </w:pPr>
      <w:r>
        <w:rPr>
          <w:rFonts w:hint="cs"/>
          <w:sz w:val="24"/>
          <w:rtl/>
        </w:rPr>
        <w:t>مکمل های</w:t>
      </w:r>
      <w:r w:rsidR="00A70B4A">
        <w:rPr>
          <w:rFonts w:hint="cs"/>
          <w:sz w:val="24"/>
          <w:rtl/>
        </w:rPr>
        <w:t xml:space="preserve"> تغذیه ای</w:t>
      </w:r>
      <w:r w:rsidR="00C1003F" w:rsidRPr="00D532C7">
        <w:rPr>
          <w:rFonts w:hint="cs"/>
          <w:sz w:val="24"/>
          <w:rtl/>
        </w:rPr>
        <w:t xml:space="preserve"> </w:t>
      </w:r>
      <w:r w:rsidR="00A70B4A">
        <w:rPr>
          <w:rFonts w:hint="cs"/>
          <w:sz w:val="24"/>
          <w:rtl/>
        </w:rPr>
        <w:t xml:space="preserve">و گیاهی و داروهای </w:t>
      </w:r>
      <w:r w:rsidR="00C1003F" w:rsidRPr="00D532C7">
        <w:rPr>
          <w:rFonts w:hint="cs"/>
          <w:sz w:val="24"/>
          <w:rtl/>
        </w:rPr>
        <w:t>مصرفی</w:t>
      </w:r>
      <w:r w:rsidR="00C110AE">
        <w:rPr>
          <w:rFonts w:hint="cs"/>
          <w:sz w:val="24"/>
          <w:rtl/>
        </w:rPr>
        <w:t xml:space="preserve"> در طی یک ماه گذشته </w:t>
      </w:r>
      <w:r>
        <w:rPr>
          <w:rFonts w:hint="cs"/>
          <w:sz w:val="24"/>
          <w:rtl/>
        </w:rPr>
        <w:t>.....................</w:t>
      </w:r>
      <w:r w:rsidR="00C1003F">
        <w:rPr>
          <w:rFonts w:hint="cs"/>
          <w:b/>
          <w:bCs/>
          <w:sz w:val="18"/>
          <w:szCs w:val="18"/>
          <w:rtl/>
        </w:rPr>
        <w:t>:</w:t>
      </w:r>
    </w:p>
    <w:p w14:paraId="1CB4C617" w14:textId="7B159C19" w:rsidR="00C1003F" w:rsidRDefault="00194650" w:rsidP="00C1003F">
      <w:pPr>
        <w:autoSpaceDE w:val="0"/>
        <w:autoSpaceDN w:val="0"/>
        <w:bidi/>
        <w:adjustRightInd w:val="0"/>
        <w:jc w:val="both"/>
        <w:rPr>
          <w:b/>
          <w:bCs/>
          <w:sz w:val="18"/>
          <w:szCs w:val="18"/>
          <w:rtl/>
        </w:rPr>
      </w:pPr>
      <w:r>
        <w:rPr>
          <w:rFonts w:hint="cs"/>
          <w:b/>
          <w:bCs/>
          <w:sz w:val="18"/>
          <w:szCs w:val="18"/>
          <w:rtl/>
        </w:rPr>
        <w:t>قد:..........           وزن: ...........</w:t>
      </w:r>
    </w:p>
    <w:p w14:paraId="5E201F98" w14:textId="77777777" w:rsidR="00C1003F" w:rsidRDefault="00C1003F" w:rsidP="00C1003F">
      <w:pPr>
        <w:autoSpaceDE w:val="0"/>
        <w:autoSpaceDN w:val="0"/>
        <w:bidi/>
        <w:adjustRightInd w:val="0"/>
        <w:jc w:val="both"/>
        <w:rPr>
          <w:sz w:val="24"/>
          <w:rtl/>
        </w:rPr>
      </w:pPr>
    </w:p>
    <w:tbl>
      <w:tblPr>
        <w:bidiVisu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1"/>
        <w:gridCol w:w="3150"/>
        <w:gridCol w:w="2430"/>
        <w:gridCol w:w="2955"/>
      </w:tblGrid>
      <w:tr w:rsidR="00C1003F" w14:paraId="4E434787" w14:textId="77777777" w:rsidTr="00E20A65">
        <w:tc>
          <w:tcPr>
            <w:tcW w:w="821" w:type="dxa"/>
            <w:vMerge w:val="restart"/>
            <w:tcBorders>
              <w:top w:val="single" w:sz="4" w:space="0" w:color="000000"/>
              <w:left w:val="single" w:sz="4" w:space="0" w:color="000000"/>
              <w:bottom w:val="single" w:sz="4" w:space="0" w:color="000000"/>
              <w:right w:val="single" w:sz="4" w:space="0" w:color="000000"/>
            </w:tcBorders>
            <w:hideMark/>
          </w:tcPr>
          <w:p w14:paraId="1168EFC0" w14:textId="77777777" w:rsidR="00C1003F" w:rsidRPr="00E20A65" w:rsidRDefault="00C1003F">
            <w:pPr>
              <w:autoSpaceDE w:val="0"/>
              <w:autoSpaceDN w:val="0"/>
              <w:bidi/>
              <w:adjustRightInd w:val="0"/>
              <w:jc w:val="center"/>
              <w:rPr>
                <w:b/>
                <w:bCs/>
                <w:sz w:val="24"/>
                <w:rtl/>
              </w:rPr>
            </w:pPr>
            <w:r w:rsidRPr="00E20A65">
              <w:rPr>
                <w:rFonts w:hint="cs"/>
                <w:b/>
                <w:bCs/>
                <w:sz w:val="24"/>
                <w:rtl/>
              </w:rPr>
              <w:t>ردیف</w:t>
            </w:r>
          </w:p>
        </w:tc>
        <w:tc>
          <w:tcPr>
            <w:tcW w:w="3150" w:type="dxa"/>
            <w:vMerge w:val="restart"/>
            <w:tcBorders>
              <w:top w:val="single" w:sz="4" w:space="0" w:color="000000"/>
              <w:left w:val="single" w:sz="4" w:space="0" w:color="000000"/>
              <w:bottom w:val="single" w:sz="4" w:space="0" w:color="000000"/>
              <w:right w:val="single" w:sz="4" w:space="0" w:color="000000"/>
            </w:tcBorders>
            <w:hideMark/>
          </w:tcPr>
          <w:p w14:paraId="01C250F3" w14:textId="77777777" w:rsidR="00C1003F" w:rsidRPr="00E20A65" w:rsidRDefault="00C1003F">
            <w:pPr>
              <w:autoSpaceDE w:val="0"/>
              <w:autoSpaceDN w:val="0"/>
              <w:bidi/>
              <w:adjustRightInd w:val="0"/>
              <w:jc w:val="center"/>
              <w:rPr>
                <w:b/>
                <w:bCs/>
                <w:sz w:val="24"/>
                <w:rtl/>
              </w:rPr>
            </w:pPr>
            <w:r w:rsidRPr="00E20A65">
              <w:rPr>
                <w:rFonts w:hint="cs"/>
                <w:b/>
                <w:bCs/>
                <w:sz w:val="24"/>
                <w:rtl/>
              </w:rPr>
              <w:t>نام متغیر</w:t>
            </w:r>
          </w:p>
        </w:tc>
        <w:tc>
          <w:tcPr>
            <w:tcW w:w="5385" w:type="dxa"/>
            <w:gridSpan w:val="2"/>
            <w:tcBorders>
              <w:top w:val="single" w:sz="4" w:space="0" w:color="000000"/>
              <w:left w:val="single" w:sz="4" w:space="0" w:color="000000"/>
              <w:bottom w:val="single" w:sz="4" w:space="0" w:color="000000"/>
              <w:right w:val="single" w:sz="4" w:space="0" w:color="000000"/>
            </w:tcBorders>
            <w:hideMark/>
          </w:tcPr>
          <w:p w14:paraId="16A83699" w14:textId="77777777" w:rsidR="00C1003F" w:rsidRPr="00E20A65" w:rsidRDefault="00C1003F">
            <w:pPr>
              <w:autoSpaceDE w:val="0"/>
              <w:autoSpaceDN w:val="0"/>
              <w:bidi/>
              <w:adjustRightInd w:val="0"/>
              <w:jc w:val="center"/>
              <w:rPr>
                <w:b/>
                <w:bCs/>
                <w:sz w:val="24"/>
                <w:rtl/>
              </w:rPr>
            </w:pPr>
            <w:r w:rsidRPr="00E20A65">
              <w:rPr>
                <w:rFonts w:hint="cs"/>
                <w:b/>
                <w:bCs/>
                <w:sz w:val="24"/>
                <w:rtl/>
              </w:rPr>
              <w:t>اندازه متغیر</w:t>
            </w:r>
          </w:p>
        </w:tc>
      </w:tr>
      <w:tr w:rsidR="00C1003F" w14:paraId="4724289A" w14:textId="77777777" w:rsidTr="00E20A65">
        <w:trPr>
          <w:trHeight w:val="328"/>
        </w:trPr>
        <w:tc>
          <w:tcPr>
            <w:tcW w:w="821" w:type="dxa"/>
            <w:vMerge/>
            <w:tcBorders>
              <w:top w:val="single" w:sz="4" w:space="0" w:color="000000"/>
              <w:left w:val="single" w:sz="4" w:space="0" w:color="000000"/>
              <w:bottom w:val="single" w:sz="4" w:space="0" w:color="000000"/>
              <w:right w:val="single" w:sz="4" w:space="0" w:color="000000"/>
            </w:tcBorders>
            <w:vAlign w:val="center"/>
            <w:hideMark/>
          </w:tcPr>
          <w:p w14:paraId="061BDC84" w14:textId="77777777" w:rsidR="00C1003F" w:rsidRPr="00E20A65" w:rsidRDefault="00C1003F">
            <w:pPr>
              <w:bidi/>
              <w:rPr>
                <w:b/>
                <w:bCs/>
                <w:sz w:val="24"/>
              </w:rPr>
            </w:pPr>
          </w:p>
        </w:tc>
        <w:tc>
          <w:tcPr>
            <w:tcW w:w="3150" w:type="dxa"/>
            <w:vMerge/>
            <w:tcBorders>
              <w:top w:val="single" w:sz="4" w:space="0" w:color="000000"/>
              <w:left w:val="single" w:sz="4" w:space="0" w:color="000000"/>
              <w:bottom w:val="single" w:sz="4" w:space="0" w:color="000000"/>
              <w:right w:val="single" w:sz="4" w:space="0" w:color="000000"/>
            </w:tcBorders>
            <w:vAlign w:val="center"/>
            <w:hideMark/>
          </w:tcPr>
          <w:p w14:paraId="75E75897" w14:textId="77777777" w:rsidR="00C1003F" w:rsidRPr="00E20A65" w:rsidRDefault="00C1003F">
            <w:pPr>
              <w:bidi/>
              <w:rPr>
                <w:b/>
                <w:bCs/>
                <w:sz w:val="24"/>
              </w:rPr>
            </w:pPr>
          </w:p>
        </w:tc>
        <w:tc>
          <w:tcPr>
            <w:tcW w:w="2430" w:type="dxa"/>
            <w:tcBorders>
              <w:top w:val="single" w:sz="4" w:space="0" w:color="000000"/>
              <w:left w:val="single" w:sz="4" w:space="0" w:color="000000"/>
              <w:bottom w:val="single" w:sz="4" w:space="0" w:color="000000"/>
              <w:right w:val="single" w:sz="4" w:space="0" w:color="000000"/>
            </w:tcBorders>
            <w:hideMark/>
          </w:tcPr>
          <w:p w14:paraId="473E923D" w14:textId="77777777" w:rsidR="00C1003F" w:rsidRPr="00E20A65" w:rsidRDefault="00C1003F">
            <w:pPr>
              <w:autoSpaceDE w:val="0"/>
              <w:autoSpaceDN w:val="0"/>
              <w:bidi/>
              <w:adjustRightInd w:val="0"/>
              <w:jc w:val="both"/>
              <w:rPr>
                <w:sz w:val="24"/>
                <w:rtl/>
              </w:rPr>
            </w:pPr>
            <w:r w:rsidRPr="00E20A65">
              <w:rPr>
                <w:rFonts w:hint="cs"/>
                <w:sz w:val="24"/>
                <w:rtl/>
              </w:rPr>
              <w:t>شروع مطالعه</w:t>
            </w:r>
          </w:p>
        </w:tc>
        <w:tc>
          <w:tcPr>
            <w:tcW w:w="2955" w:type="dxa"/>
            <w:tcBorders>
              <w:top w:val="single" w:sz="4" w:space="0" w:color="000000"/>
              <w:left w:val="single" w:sz="4" w:space="0" w:color="000000"/>
              <w:bottom w:val="single" w:sz="4" w:space="0" w:color="000000"/>
              <w:right w:val="single" w:sz="4" w:space="0" w:color="000000"/>
            </w:tcBorders>
            <w:hideMark/>
          </w:tcPr>
          <w:p w14:paraId="467D11E4" w14:textId="77777777" w:rsidR="00C1003F" w:rsidRPr="00E20A65" w:rsidRDefault="00C1003F">
            <w:pPr>
              <w:autoSpaceDE w:val="0"/>
              <w:autoSpaceDN w:val="0"/>
              <w:bidi/>
              <w:adjustRightInd w:val="0"/>
              <w:jc w:val="both"/>
              <w:rPr>
                <w:sz w:val="24"/>
                <w:rtl/>
              </w:rPr>
            </w:pPr>
            <w:r w:rsidRPr="00E20A65">
              <w:rPr>
                <w:rFonts w:hint="cs"/>
                <w:sz w:val="24"/>
                <w:rtl/>
              </w:rPr>
              <w:t>پایان مطالعه</w:t>
            </w:r>
          </w:p>
        </w:tc>
      </w:tr>
      <w:tr w:rsidR="00C1003F" w14:paraId="35B6DCA8" w14:textId="77777777" w:rsidTr="00E20A65">
        <w:tc>
          <w:tcPr>
            <w:tcW w:w="821" w:type="dxa"/>
            <w:tcBorders>
              <w:top w:val="single" w:sz="4" w:space="0" w:color="000000"/>
              <w:left w:val="single" w:sz="4" w:space="0" w:color="000000"/>
              <w:bottom w:val="single" w:sz="4" w:space="0" w:color="000000"/>
              <w:right w:val="single" w:sz="4" w:space="0" w:color="000000"/>
            </w:tcBorders>
            <w:hideMark/>
          </w:tcPr>
          <w:p w14:paraId="51366E71" w14:textId="11FC1050" w:rsidR="00C1003F" w:rsidRPr="00E20A65" w:rsidRDefault="00C1003F">
            <w:pPr>
              <w:autoSpaceDE w:val="0"/>
              <w:autoSpaceDN w:val="0"/>
              <w:bidi/>
              <w:adjustRightInd w:val="0"/>
              <w:jc w:val="center"/>
              <w:rPr>
                <w:sz w:val="24"/>
                <w:rtl/>
              </w:rPr>
            </w:pPr>
          </w:p>
        </w:tc>
        <w:tc>
          <w:tcPr>
            <w:tcW w:w="3150" w:type="dxa"/>
            <w:tcBorders>
              <w:top w:val="single" w:sz="4" w:space="0" w:color="000000"/>
              <w:left w:val="single" w:sz="4" w:space="0" w:color="000000"/>
              <w:bottom w:val="single" w:sz="4" w:space="0" w:color="000000"/>
              <w:right w:val="single" w:sz="4" w:space="0" w:color="000000"/>
            </w:tcBorders>
            <w:hideMark/>
          </w:tcPr>
          <w:p w14:paraId="3037BE5E" w14:textId="77777777" w:rsidR="00C1003F" w:rsidRPr="00E20A65" w:rsidRDefault="00C1003F">
            <w:pPr>
              <w:autoSpaceDE w:val="0"/>
              <w:autoSpaceDN w:val="0"/>
              <w:bidi/>
              <w:adjustRightInd w:val="0"/>
              <w:jc w:val="both"/>
              <w:rPr>
                <w:sz w:val="24"/>
                <w:rtl/>
              </w:rPr>
            </w:pPr>
            <w:r w:rsidRPr="00E20A65">
              <w:rPr>
                <w:rFonts w:hint="cs"/>
                <w:sz w:val="24"/>
                <w:rtl/>
              </w:rPr>
              <w:t>گروه درمانی</w:t>
            </w:r>
          </w:p>
        </w:tc>
        <w:tc>
          <w:tcPr>
            <w:tcW w:w="5385" w:type="dxa"/>
            <w:gridSpan w:val="2"/>
            <w:tcBorders>
              <w:top w:val="single" w:sz="4" w:space="0" w:color="000000"/>
              <w:left w:val="single" w:sz="4" w:space="0" w:color="000000"/>
              <w:bottom w:val="single" w:sz="4" w:space="0" w:color="000000"/>
              <w:right w:val="single" w:sz="4" w:space="0" w:color="000000"/>
            </w:tcBorders>
            <w:hideMark/>
          </w:tcPr>
          <w:p w14:paraId="658EE367" w14:textId="77777777" w:rsidR="00C1003F" w:rsidRPr="00E20A65" w:rsidRDefault="00C1003F">
            <w:pPr>
              <w:autoSpaceDE w:val="0"/>
              <w:autoSpaceDN w:val="0"/>
              <w:bidi/>
              <w:adjustRightInd w:val="0"/>
              <w:jc w:val="both"/>
              <w:rPr>
                <w:sz w:val="24"/>
                <w:rtl/>
              </w:rPr>
            </w:pPr>
            <w:r w:rsidRPr="00E20A65">
              <w:rPr>
                <w:rFonts w:hint="cs"/>
                <w:sz w:val="24"/>
                <w:rtl/>
              </w:rPr>
              <w:t>کد:</w:t>
            </w:r>
          </w:p>
        </w:tc>
      </w:tr>
      <w:tr w:rsidR="00C1003F" w14:paraId="6B005784" w14:textId="77777777" w:rsidTr="00E20A65">
        <w:tc>
          <w:tcPr>
            <w:tcW w:w="821" w:type="dxa"/>
            <w:tcBorders>
              <w:top w:val="single" w:sz="4" w:space="0" w:color="000000"/>
              <w:left w:val="single" w:sz="4" w:space="0" w:color="000000"/>
              <w:bottom w:val="single" w:sz="4" w:space="0" w:color="000000"/>
              <w:right w:val="single" w:sz="4" w:space="0" w:color="000000"/>
            </w:tcBorders>
            <w:hideMark/>
          </w:tcPr>
          <w:p w14:paraId="433BE4A2" w14:textId="433FC7D3" w:rsidR="00C1003F" w:rsidRPr="00E20A65" w:rsidRDefault="00E20A65">
            <w:pPr>
              <w:autoSpaceDE w:val="0"/>
              <w:autoSpaceDN w:val="0"/>
              <w:bidi/>
              <w:adjustRightInd w:val="0"/>
              <w:jc w:val="center"/>
              <w:rPr>
                <w:sz w:val="24"/>
                <w:rtl/>
              </w:rPr>
            </w:pPr>
            <w:r>
              <w:rPr>
                <w:rFonts w:hint="cs"/>
                <w:sz w:val="24"/>
                <w:rtl/>
              </w:rPr>
              <w:t>1</w:t>
            </w:r>
          </w:p>
        </w:tc>
        <w:tc>
          <w:tcPr>
            <w:tcW w:w="3150" w:type="dxa"/>
            <w:tcBorders>
              <w:top w:val="single" w:sz="4" w:space="0" w:color="000000"/>
              <w:left w:val="single" w:sz="4" w:space="0" w:color="000000"/>
              <w:bottom w:val="single" w:sz="4" w:space="0" w:color="000000"/>
              <w:right w:val="single" w:sz="4" w:space="0" w:color="000000"/>
            </w:tcBorders>
            <w:hideMark/>
          </w:tcPr>
          <w:p w14:paraId="6BBEFF41" w14:textId="77777777" w:rsidR="00C1003F" w:rsidRPr="00E20A65" w:rsidRDefault="00C1003F">
            <w:pPr>
              <w:autoSpaceDE w:val="0"/>
              <w:autoSpaceDN w:val="0"/>
              <w:bidi/>
              <w:adjustRightInd w:val="0"/>
              <w:jc w:val="both"/>
              <w:rPr>
                <w:sz w:val="24"/>
                <w:rtl/>
                <w:lang w:bidi="fa-IR"/>
              </w:rPr>
            </w:pPr>
            <w:r w:rsidRPr="00E20A65">
              <w:rPr>
                <w:rFonts w:hint="cs"/>
                <w:sz w:val="24"/>
                <w:rtl/>
                <w:lang w:bidi="fa-IR"/>
              </w:rPr>
              <w:t xml:space="preserve">اینهیبین </w:t>
            </w:r>
            <w:r w:rsidRPr="00E20A65">
              <w:rPr>
                <w:sz w:val="24"/>
                <w:lang w:bidi="fa-IR"/>
              </w:rPr>
              <w:t>A</w:t>
            </w:r>
          </w:p>
        </w:tc>
        <w:tc>
          <w:tcPr>
            <w:tcW w:w="2430" w:type="dxa"/>
            <w:tcBorders>
              <w:top w:val="single" w:sz="4" w:space="0" w:color="000000"/>
              <w:left w:val="single" w:sz="4" w:space="0" w:color="000000"/>
              <w:bottom w:val="single" w:sz="4" w:space="0" w:color="000000"/>
              <w:right w:val="single" w:sz="4" w:space="0" w:color="000000"/>
            </w:tcBorders>
          </w:tcPr>
          <w:p w14:paraId="195349BE" w14:textId="77777777" w:rsidR="00C1003F" w:rsidRPr="00E20A65" w:rsidRDefault="00C1003F">
            <w:pPr>
              <w:autoSpaceDE w:val="0"/>
              <w:autoSpaceDN w:val="0"/>
              <w:bidi/>
              <w:adjustRightInd w:val="0"/>
              <w:jc w:val="both"/>
              <w:rPr>
                <w:sz w:val="24"/>
              </w:rPr>
            </w:pPr>
          </w:p>
        </w:tc>
        <w:tc>
          <w:tcPr>
            <w:tcW w:w="2955" w:type="dxa"/>
            <w:tcBorders>
              <w:top w:val="single" w:sz="4" w:space="0" w:color="000000"/>
              <w:left w:val="single" w:sz="4" w:space="0" w:color="000000"/>
              <w:bottom w:val="single" w:sz="4" w:space="0" w:color="000000"/>
              <w:right w:val="single" w:sz="4" w:space="0" w:color="000000"/>
            </w:tcBorders>
          </w:tcPr>
          <w:p w14:paraId="2B40AB82" w14:textId="77777777" w:rsidR="00C1003F" w:rsidRPr="00E20A65" w:rsidRDefault="00C1003F">
            <w:pPr>
              <w:autoSpaceDE w:val="0"/>
              <w:autoSpaceDN w:val="0"/>
              <w:bidi/>
              <w:adjustRightInd w:val="0"/>
              <w:jc w:val="both"/>
              <w:rPr>
                <w:sz w:val="24"/>
                <w:rtl/>
              </w:rPr>
            </w:pPr>
          </w:p>
        </w:tc>
      </w:tr>
      <w:tr w:rsidR="00C1003F" w14:paraId="39ACA198" w14:textId="77777777" w:rsidTr="00E20A65">
        <w:tc>
          <w:tcPr>
            <w:tcW w:w="821" w:type="dxa"/>
            <w:tcBorders>
              <w:top w:val="single" w:sz="4" w:space="0" w:color="000000"/>
              <w:left w:val="single" w:sz="4" w:space="0" w:color="000000"/>
              <w:bottom w:val="single" w:sz="4" w:space="0" w:color="000000"/>
              <w:right w:val="single" w:sz="4" w:space="0" w:color="000000"/>
            </w:tcBorders>
            <w:hideMark/>
          </w:tcPr>
          <w:p w14:paraId="072A5320" w14:textId="6E1021B9" w:rsidR="00C1003F" w:rsidRPr="00E20A65" w:rsidRDefault="00E20A65">
            <w:pPr>
              <w:autoSpaceDE w:val="0"/>
              <w:autoSpaceDN w:val="0"/>
              <w:bidi/>
              <w:adjustRightInd w:val="0"/>
              <w:jc w:val="center"/>
              <w:rPr>
                <w:sz w:val="24"/>
                <w:rtl/>
              </w:rPr>
            </w:pPr>
            <w:r>
              <w:rPr>
                <w:rFonts w:hint="cs"/>
                <w:sz w:val="24"/>
                <w:rtl/>
              </w:rPr>
              <w:t>2</w:t>
            </w:r>
          </w:p>
        </w:tc>
        <w:tc>
          <w:tcPr>
            <w:tcW w:w="3150" w:type="dxa"/>
            <w:tcBorders>
              <w:top w:val="single" w:sz="4" w:space="0" w:color="000000"/>
              <w:left w:val="single" w:sz="4" w:space="0" w:color="000000"/>
              <w:bottom w:val="single" w:sz="4" w:space="0" w:color="000000"/>
              <w:right w:val="single" w:sz="4" w:space="0" w:color="000000"/>
            </w:tcBorders>
            <w:hideMark/>
          </w:tcPr>
          <w:p w14:paraId="7DC3A2F3" w14:textId="77777777" w:rsidR="00C1003F" w:rsidRPr="00E20A65" w:rsidRDefault="00C1003F">
            <w:pPr>
              <w:autoSpaceDE w:val="0"/>
              <w:autoSpaceDN w:val="0"/>
              <w:bidi/>
              <w:adjustRightInd w:val="0"/>
              <w:jc w:val="both"/>
              <w:rPr>
                <w:sz w:val="24"/>
                <w:rtl/>
                <w:lang w:bidi="fa-IR"/>
              </w:rPr>
            </w:pPr>
            <w:r w:rsidRPr="00E20A65">
              <w:rPr>
                <w:rFonts w:hint="cs"/>
                <w:sz w:val="24"/>
                <w:rtl/>
                <w:lang w:bidi="fa-IR"/>
              </w:rPr>
              <w:t xml:space="preserve">اینهیبین </w:t>
            </w:r>
            <w:r w:rsidRPr="00E20A65">
              <w:rPr>
                <w:sz w:val="24"/>
                <w:lang w:bidi="fa-IR"/>
              </w:rPr>
              <w:t>B</w:t>
            </w:r>
          </w:p>
        </w:tc>
        <w:tc>
          <w:tcPr>
            <w:tcW w:w="2430" w:type="dxa"/>
            <w:tcBorders>
              <w:top w:val="single" w:sz="4" w:space="0" w:color="000000"/>
              <w:left w:val="single" w:sz="4" w:space="0" w:color="000000"/>
              <w:bottom w:val="single" w:sz="4" w:space="0" w:color="000000"/>
              <w:right w:val="single" w:sz="4" w:space="0" w:color="000000"/>
            </w:tcBorders>
          </w:tcPr>
          <w:p w14:paraId="554F4A8C" w14:textId="77777777" w:rsidR="00C1003F" w:rsidRPr="00E20A65" w:rsidRDefault="00C1003F">
            <w:pPr>
              <w:autoSpaceDE w:val="0"/>
              <w:autoSpaceDN w:val="0"/>
              <w:bidi/>
              <w:adjustRightInd w:val="0"/>
              <w:jc w:val="both"/>
              <w:rPr>
                <w:sz w:val="24"/>
              </w:rPr>
            </w:pPr>
          </w:p>
        </w:tc>
        <w:tc>
          <w:tcPr>
            <w:tcW w:w="2955" w:type="dxa"/>
            <w:tcBorders>
              <w:top w:val="single" w:sz="4" w:space="0" w:color="000000"/>
              <w:left w:val="single" w:sz="4" w:space="0" w:color="000000"/>
              <w:bottom w:val="single" w:sz="4" w:space="0" w:color="000000"/>
              <w:right w:val="single" w:sz="4" w:space="0" w:color="000000"/>
            </w:tcBorders>
          </w:tcPr>
          <w:p w14:paraId="5DEBC9E1" w14:textId="77777777" w:rsidR="00C1003F" w:rsidRPr="00E20A65" w:rsidRDefault="00C1003F">
            <w:pPr>
              <w:autoSpaceDE w:val="0"/>
              <w:autoSpaceDN w:val="0"/>
              <w:bidi/>
              <w:adjustRightInd w:val="0"/>
              <w:jc w:val="both"/>
              <w:rPr>
                <w:sz w:val="24"/>
                <w:rtl/>
              </w:rPr>
            </w:pPr>
          </w:p>
        </w:tc>
      </w:tr>
      <w:tr w:rsidR="00C1003F" w14:paraId="00087745" w14:textId="77777777" w:rsidTr="00E20A65">
        <w:tc>
          <w:tcPr>
            <w:tcW w:w="821" w:type="dxa"/>
            <w:tcBorders>
              <w:top w:val="single" w:sz="4" w:space="0" w:color="000000"/>
              <w:left w:val="single" w:sz="4" w:space="0" w:color="000000"/>
              <w:bottom w:val="single" w:sz="4" w:space="0" w:color="000000"/>
              <w:right w:val="single" w:sz="4" w:space="0" w:color="000000"/>
            </w:tcBorders>
            <w:hideMark/>
          </w:tcPr>
          <w:p w14:paraId="2EC00A6E" w14:textId="7282242D" w:rsidR="00C1003F" w:rsidRPr="00E20A65" w:rsidRDefault="00E20A65">
            <w:pPr>
              <w:autoSpaceDE w:val="0"/>
              <w:autoSpaceDN w:val="0"/>
              <w:bidi/>
              <w:adjustRightInd w:val="0"/>
              <w:jc w:val="center"/>
              <w:rPr>
                <w:sz w:val="24"/>
                <w:rtl/>
              </w:rPr>
            </w:pPr>
            <w:r>
              <w:rPr>
                <w:rFonts w:hint="cs"/>
                <w:sz w:val="24"/>
                <w:rtl/>
              </w:rPr>
              <w:t>3</w:t>
            </w:r>
          </w:p>
        </w:tc>
        <w:tc>
          <w:tcPr>
            <w:tcW w:w="3150" w:type="dxa"/>
            <w:tcBorders>
              <w:top w:val="single" w:sz="4" w:space="0" w:color="000000"/>
              <w:left w:val="single" w:sz="4" w:space="0" w:color="000000"/>
              <w:bottom w:val="single" w:sz="4" w:space="0" w:color="000000"/>
              <w:right w:val="single" w:sz="4" w:space="0" w:color="000000"/>
            </w:tcBorders>
            <w:hideMark/>
          </w:tcPr>
          <w:p w14:paraId="185CD902" w14:textId="77777777" w:rsidR="00C1003F" w:rsidRPr="00E20A65" w:rsidRDefault="00C1003F">
            <w:pPr>
              <w:autoSpaceDE w:val="0"/>
              <w:autoSpaceDN w:val="0"/>
              <w:bidi/>
              <w:adjustRightInd w:val="0"/>
              <w:jc w:val="both"/>
              <w:rPr>
                <w:sz w:val="24"/>
                <w:rtl/>
                <w:lang w:bidi="fa-IR"/>
              </w:rPr>
            </w:pPr>
            <w:r w:rsidRPr="00E20A65">
              <w:rPr>
                <w:sz w:val="24"/>
                <w:lang w:bidi="fa-IR"/>
              </w:rPr>
              <w:t>AMH</w:t>
            </w:r>
          </w:p>
        </w:tc>
        <w:tc>
          <w:tcPr>
            <w:tcW w:w="2430" w:type="dxa"/>
            <w:tcBorders>
              <w:top w:val="single" w:sz="4" w:space="0" w:color="000000"/>
              <w:left w:val="single" w:sz="4" w:space="0" w:color="000000"/>
              <w:bottom w:val="single" w:sz="4" w:space="0" w:color="000000"/>
              <w:right w:val="single" w:sz="4" w:space="0" w:color="000000"/>
            </w:tcBorders>
          </w:tcPr>
          <w:p w14:paraId="3CFDDA4C" w14:textId="77777777" w:rsidR="00C1003F" w:rsidRPr="00E20A65" w:rsidRDefault="00C1003F">
            <w:pPr>
              <w:autoSpaceDE w:val="0"/>
              <w:autoSpaceDN w:val="0"/>
              <w:bidi/>
              <w:adjustRightInd w:val="0"/>
              <w:jc w:val="both"/>
              <w:rPr>
                <w:sz w:val="24"/>
              </w:rPr>
            </w:pPr>
          </w:p>
        </w:tc>
        <w:tc>
          <w:tcPr>
            <w:tcW w:w="2955" w:type="dxa"/>
            <w:tcBorders>
              <w:top w:val="single" w:sz="4" w:space="0" w:color="000000"/>
              <w:left w:val="single" w:sz="4" w:space="0" w:color="000000"/>
              <w:bottom w:val="single" w:sz="4" w:space="0" w:color="000000"/>
              <w:right w:val="single" w:sz="4" w:space="0" w:color="000000"/>
            </w:tcBorders>
          </w:tcPr>
          <w:p w14:paraId="71AC74C4" w14:textId="77777777" w:rsidR="00C1003F" w:rsidRPr="00E20A65" w:rsidRDefault="00C1003F">
            <w:pPr>
              <w:autoSpaceDE w:val="0"/>
              <w:autoSpaceDN w:val="0"/>
              <w:bidi/>
              <w:adjustRightInd w:val="0"/>
              <w:jc w:val="both"/>
              <w:rPr>
                <w:sz w:val="24"/>
                <w:rtl/>
              </w:rPr>
            </w:pPr>
          </w:p>
        </w:tc>
      </w:tr>
      <w:tr w:rsidR="00C1003F" w14:paraId="7A6AA4C8" w14:textId="77777777" w:rsidTr="00E20A65">
        <w:tc>
          <w:tcPr>
            <w:tcW w:w="821" w:type="dxa"/>
            <w:tcBorders>
              <w:top w:val="single" w:sz="4" w:space="0" w:color="000000"/>
              <w:left w:val="single" w:sz="4" w:space="0" w:color="000000"/>
              <w:bottom w:val="single" w:sz="4" w:space="0" w:color="000000"/>
              <w:right w:val="single" w:sz="4" w:space="0" w:color="000000"/>
            </w:tcBorders>
            <w:hideMark/>
          </w:tcPr>
          <w:p w14:paraId="5FD4537A" w14:textId="34506A7E" w:rsidR="00C1003F" w:rsidRPr="00E20A65" w:rsidRDefault="00E20A65">
            <w:pPr>
              <w:autoSpaceDE w:val="0"/>
              <w:autoSpaceDN w:val="0"/>
              <w:bidi/>
              <w:adjustRightInd w:val="0"/>
              <w:jc w:val="center"/>
              <w:rPr>
                <w:sz w:val="24"/>
                <w:rtl/>
              </w:rPr>
            </w:pPr>
            <w:r>
              <w:rPr>
                <w:rFonts w:hint="cs"/>
                <w:sz w:val="24"/>
                <w:rtl/>
              </w:rPr>
              <w:t>4</w:t>
            </w:r>
          </w:p>
        </w:tc>
        <w:tc>
          <w:tcPr>
            <w:tcW w:w="3150" w:type="dxa"/>
            <w:tcBorders>
              <w:top w:val="single" w:sz="4" w:space="0" w:color="000000"/>
              <w:left w:val="single" w:sz="4" w:space="0" w:color="000000"/>
              <w:bottom w:val="single" w:sz="4" w:space="0" w:color="000000"/>
              <w:right w:val="single" w:sz="4" w:space="0" w:color="000000"/>
            </w:tcBorders>
            <w:hideMark/>
          </w:tcPr>
          <w:p w14:paraId="6F935F1D" w14:textId="77777777" w:rsidR="00C1003F" w:rsidRPr="00E20A65" w:rsidRDefault="00C1003F">
            <w:pPr>
              <w:autoSpaceDE w:val="0"/>
              <w:autoSpaceDN w:val="0"/>
              <w:bidi/>
              <w:adjustRightInd w:val="0"/>
              <w:jc w:val="both"/>
              <w:rPr>
                <w:sz w:val="24"/>
                <w:lang w:bidi="fa-IR"/>
              </w:rPr>
            </w:pPr>
            <w:r w:rsidRPr="00E20A65">
              <w:rPr>
                <w:rFonts w:hint="cs"/>
                <w:sz w:val="24"/>
                <w:rtl/>
                <w:lang w:bidi="fa-IR"/>
              </w:rPr>
              <w:t>استروژن</w:t>
            </w:r>
          </w:p>
        </w:tc>
        <w:tc>
          <w:tcPr>
            <w:tcW w:w="2430" w:type="dxa"/>
            <w:tcBorders>
              <w:top w:val="single" w:sz="4" w:space="0" w:color="000000"/>
              <w:left w:val="single" w:sz="4" w:space="0" w:color="000000"/>
              <w:bottom w:val="single" w:sz="4" w:space="0" w:color="000000"/>
              <w:right w:val="single" w:sz="4" w:space="0" w:color="000000"/>
            </w:tcBorders>
          </w:tcPr>
          <w:p w14:paraId="03B4C351" w14:textId="77777777" w:rsidR="00C1003F" w:rsidRPr="00E20A65" w:rsidRDefault="00C1003F">
            <w:pPr>
              <w:autoSpaceDE w:val="0"/>
              <w:autoSpaceDN w:val="0"/>
              <w:bidi/>
              <w:adjustRightInd w:val="0"/>
              <w:jc w:val="both"/>
              <w:rPr>
                <w:sz w:val="24"/>
                <w:rtl/>
              </w:rPr>
            </w:pPr>
          </w:p>
        </w:tc>
        <w:tc>
          <w:tcPr>
            <w:tcW w:w="2955" w:type="dxa"/>
            <w:tcBorders>
              <w:top w:val="single" w:sz="4" w:space="0" w:color="000000"/>
              <w:left w:val="single" w:sz="4" w:space="0" w:color="000000"/>
              <w:bottom w:val="single" w:sz="4" w:space="0" w:color="000000"/>
              <w:right w:val="single" w:sz="4" w:space="0" w:color="000000"/>
            </w:tcBorders>
          </w:tcPr>
          <w:p w14:paraId="48B59D91" w14:textId="77777777" w:rsidR="00C1003F" w:rsidRPr="00E20A65" w:rsidRDefault="00C1003F">
            <w:pPr>
              <w:autoSpaceDE w:val="0"/>
              <w:autoSpaceDN w:val="0"/>
              <w:bidi/>
              <w:adjustRightInd w:val="0"/>
              <w:jc w:val="both"/>
              <w:rPr>
                <w:sz w:val="24"/>
                <w:rtl/>
              </w:rPr>
            </w:pPr>
          </w:p>
        </w:tc>
      </w:tr>
      <w:tr w:rsidR="00C1003F" w14:paraId="03806257" w14:textId="77777777" w:rsidTr="00E20A65">
        <w:tc>
          <w:tcPr>
            <w:tcW w:w="821" w:type="dxa"/>
            <w:tcBorders>
              <w:top w:val="single" w:sz="4" w:space="0" w:color="000000"/>
              <w:left w:val="single" w:sz="4" w:space="0" w:color="000000"/>
              <w:bottom w:val="single" w:sz="4" w:space="0" w:color="000000"/>
              <w:right w:val="single" w:sz="4" w:space="0" w:color="000000"/>
            </w:tcBorders>
            <w:hideMark/>
          </w:tcPr>
          <w:p w14:paraId="68407614" w14:textId="32B8A2DF" w:rsidR="00C1003F" w:rsidRPr="00E20A65" w:rsidRDefault="00E20A65">
            <w:pPr>
              <w:autoSpaceDE w:val="0"/>
              <w:autoSpaceDN w:val="0"/>
              <w:bidi/>
              <w:adjustRightInd w:val="0"/>
              <w:jc w:val="center"/>
              <w:rPr>
                <w:sz w:val="24"/>
                <w:rtl/>
              </w:rPr>
            </w:pPr>
            <w:r>
              <w:rPr>
                <w:rFonts w:hint="cs"/>
                <w:sz w:val="24"/>
                <w:rtl/>
              </w:rPr>
              <w:t>5</w:t>
            </w:r>
          </w:p>
        </w:tc>
        <w:tc>
          <w:tcPr>
            <w:tcW w:w="3150" w:type="dxa"/>
            <w:tcBorders>
              <w:top w:val="single" w:sz="4" w:space="0" w:color="000000"/>
              <w:left w:val="single" w:sz="4" w:space="0" w:color="000000"/>
              <w:bottom w:val="single" w:sz="4" w:space="0" w:color="000000"/>
              <w:right w:val="single" w:sz="4" w:space="0" w:color="000000"/>
            </w:tcBorders>
            <w:hideMark/>
          </w:tcPr>
          <w:p w14:paraId="0BFECCFD" w14:textId="77777777" w:rsidR="00C1003F" w:rsidRPr="00E20A65" w:rsidRDefault="00C1003F">
            <w:pPr>
              <w:autoSpaceDE w:val="0"/>
              <w:autoSpaceDN w:val="0"/>
              <w:bidi/>
              <w:adjustRightInd w:val="0"/>
              <w:jc w:val="both"/>
              <w:rPr>
                <w:sz w:val="24"/>
                <w:rtl/>
                <w:lang w:bidi="fa-IR"/>
              </w:rPr>
            </w:pPr>
            <w:r w:rsidRPr="00E20A65">
              <w:rPr>
                <w:sz w:val="24"/>
                <w:lang w:bidi="fa-IR"/>
              </w:rPr>
              <w:t>FSH</w:t>
            </w:r>
          </w:p>
        </w:tc>
        <w:tc>
          <w:tcPr>
            <w:tcW w:w="2430" w:type="dxa"/>
            <w:tcBorders>
              <w:top w:val="single" w:sz="4" w:space="0" w:color="000000"/>
              <w:left w:val="single" w:sz="4" w:space="0" w:color="000000"/>
              <w:bottom w:val="single" w:sz="4" w:space="0" w:color="000000"/>
              <w:right w:val="single" w:sz="4" w:space="0" w:color="000000"/>
            </w:tcBorders>
          </w:tcPr>
          <w:p w14:paraId="490AB2B8" w14:textId="77777777" w:rsidR="00C1003F" w:rsidRPr="00E20A65" w:rsidRDefault="00C1003F">
            <w:pPr>
              <w:autoSpaceDE w:val="0"/>
              <w:autoSpaceDN w:val="0"/>
              <w:bidi/>
              <w:adjustRightInd w:val="0"/>
              <w:jc w:val="both"/>
              <w:rPr>
                <w:sz w:val="24"/>
              </w:rPr>
            </w:pPr>
          </w:p>
        </w:tc>
        <w:tc>
          <w:tcPr>
            <w:tcW w:w="2955" w:type="dxa"/>
            <w:tcBorders>
              <w:top w:val="single" w:sz="4" w:space="0" w:color="000000"/>
              <w:left w:val="single" w:sz="4" w:space="0" w:color="000000"/>
              <w:bottom w:val="single" w:sz="4" w:space="0" w:color="000000"/>
              <w:right w:val="single" w:sz="4" w:space="0" w:color="000000"/>
            </w:tcBorders>
          </w:tcPr>
          <w:p w14:paraId="3A770826" w14:textId="77777777" w:rsidR="00C1003F" w:rsidRPr="00E20A65" w:rsidRDefault="00C1003F">
            <w:pPr>
              <w:autoSpaceDE w:val="0"/>
              <w:autoSpaceDN w:val="0"/>
              <w:bidi/>
              <w:adjustRightInd w:val="0"/>
              <w:jc w:val="both"/>
              <w:rPr>
                <w:sz w:val="24"/>
                <w:rtl/>
              </w:rPr>
            </w:pPr>
          </w:p>
        </w:tc>
      </w:tr>
      <w:tr w:rsidR="00C1003F" w14:paraId="77A0A526" w14:textId="77777777" w:rsidTr="00E20A65">
        <w:tc>
          <w:tcPr>
            <w:tcW w:w="821" w:type="dxa"/>
            <w:tcBorders>
              <w:top w:val="single" w:sz="4" w:space="0" w:color="000000"/>
              <w:left w:val="single" w:sz="4" w:space="0" w:color="000000"/>
              <w:bottom w:val="single" w:sz="4" w:space="0" w:color="000000"/>
              <w:right w:val="single" w:sz="4" w:space="0" w:color="000000"/>
            </w:tcBorders>
            <w:hideMark/>
          </w:tcPr>
          <w:p w14:paraId="6F49507C" w14:textId="219ED111" w:rsidR="00C1003F" w:rsidRPr="00E20A65" w:rsidRDefault="00E20A65">
            <w:pPr>
              <w:autoSpaceDE w:val="0"/>
              <w:autoSpaceDN w:val="0"/>
              <w:bidi/>
              <w:adjustRightInd w:val="0"/>
              <w:jc w:val="center"/>
              <w:rPr>
                <w:sz w:val="24"/>
                <w:rtl/>
              </w:rPr>
            </w:pPr>
            <w:r>
              <w:rPr>
                <w:rFonts w:hint="cs"/>
                <w:sz w:val="24"/>
                <w:rtl/>
              </w:rPr>
              <w:t>6</w:t>
            </w:r>
          </w:p>
        </w:tc>
        <w:tc>
          <w:tcPr>
            <w:tcW w:w="3150" w:type="dxa"/>
            <w:tcBorders>
              <w:top w:val="single" w:sz="4" w:space="0" w:color="000000"/>
              <w:left w:val="single" w:sz="4" w:space="0" w:color="000000"/>
              <w:bottom w:val="single" w:sz="4" w:space="0" w:color="000000"/>
              <w:right w:val="single" w:sz="4" w:space="0" w:color="000000"/>
            </w:tcBorders>
            <w:hideMark/>
          </w:tcPr>
          <w:p w14:paraId="6AA19DAE" w14:textId="77777777" w:rsidR="00C1003F" w:rsidRPr="00E20A65" w:rsidRDefault="00C1003F">
            <w:pPr>
              <w:autoSpaceDE w:val="0"/>
              <w:autoSpaceDN w:val="0"/>
              <w:bidi/>
              <w:adjustRightInd w:val="0"/>
              <w:jc w:val="both"/>
              <w:rPr>
                <w:sz w:val="24"/>
                <w:rtl/>
                <w:lang w:bidi="fa-IR"/>
              </w:rPr>
            </w:pPr>
            <w:r w:rsidRPr="00E20A65">
              <w:rPr>
                <w:sz w:val="24"/>
                <w:lang w:bidi="fa-IR"/>
              </w:rPr>
              <w:t>CRP</w:t>
            </w:r>
          </w:p>
        </w:tc>
        <w:tc>
          <w:tcPr>
            <w:tcW w:w="2430" w:type="dxa"/>
            <w:tcBorders>
              <w:top w:val="single" w:sz="4" w:space="0" w:color="000000"/>
              <w:left w:val="single" w:sz="4" w:space="0" w:color="000000"/>
              <w:bottom w:val="single" w:sz="4" w:space="0" w:color="000000"/>
              <w:right w:val="single" w:sz="4" w:space="0" w:color="000000"/>
            </w:tcBorders>
          </w:tcPr>
          <w:p w14:paraId="552B0722" w14:textId="77777777" w:rsidR="00C1003F" w:rsidRPr="00E20A65" w:rsidRDefault="00C1003F">
            <w:pPr>
              <w:autoSpaceDE w:val="0"/>
              <w:autoSpaceDN w:val="0"/>
              <w:bidi/>
              <w:adjustRightInd w:val="0"/>
              <w:jc w:val="both"/>
              <w:rPr>
                <w:sz w:val="24"/>
              </w:rPr>
            </w:pPr>
          </w:p>
        </w:tc>
        <w:tc>
          <w:tcPr>
            <w:tcW w:w="2955" w:type="dxa"/>
            <w:tcBorders>
              <w:top w:val="single" w:sz="4" w:space="0" w:color="000000"/>
              <w:left w:val="single" w:sz="4" w:space="0" w:color="000000"/>
              <w:bottom w:val="single" w:sz="4" w:space="0" w:color="000000"/>
              <w:right w:val="single" w:sz="4" w:space="0" w:color="000000"/>
            </w:tcBorders>
          </w:tcPr>
          <w:p w14:paraId="6EBD84E8" w14:textId="77777777" w:rsidR="00C1003F" w:rsidRPr="00E20A65" w:rsidRDefault="00C1003F">
            <w:pPr>
              <w:autoSpaceDE w:val="0"/>
              <w:autoSpaceDN w:val="0"/>
              <w:bidi/>
              <w:adjustRightInd w:val="0"/>
              <w:jc w:val="both"/>
              <w:rPr>
                <w:sz w:val="24"/>
                <w:rtl/>
              </w:rPr>
            </w:pPr>
          </w:p>
        </w:tc>
      </w:tr>
      <w:tr w:rsidR="00C1003F" w14:paraId="17C78984" w14:textId="77777777" w:rsidTr="00E20A65">
        <w:tc>
          <w:tcPr>
            <w:tcW w:w="821" w:type="dxa"/>
            <w:tcBorders>
              <w:top w:val="single" w:sz="4" w:space="0" w:color="000000"/>
              <w:left w:val="single" w:sz="4" w:space="0" w:color="000000"/>
              <w:bottom w:val="single" w:sz="4" w:space="0" w:color="000000"/>
              <w:right w:val="single" w:sz="4" w:space="0" w:color="000000"/>
            </w:tcBorders>
            <w:hideMark/>
          </w:tcPr>
          <w:p w14:paraId="68ECA028" w14:textId="4BB1EA2E" w:rsidR="00C1003F" w:rsidRPr="00E20A65" w:rsidRDefault="00E20A65">
            <w:pPr>
              <w:autoSpaceDE w:val="0"/>
              <w:autoSpaceDN w:val="0"/>
              <w:bidi/>
              <w:adjustRightInd w:val="0"/>
              <w:jc w:val="center"/>
              <w:rPr>
                <w:sz w:val="24"/>
                <w:rtl/>
              </w:rPr>
            </w:pPr>
            <w:r>
              <w:rPr>
                <w:rFonts w:hint="cs"/>
                <w:sz w:val="24"/>
                <w:rtl/>
              </w:rPr>
              <w:t>7</w:t>
            </w:r>
          </w:p>
        </w:tc>
        <w:tc>
          <w:tcPr>
            <w:tcW w:w="3150" w:type="dxa"/>
            <w:tcBorders>
              <w:top w:val="single" w:sz="4" w:space="0" w:color="000000"/>
              <w:left w:val="single" w:sz="4" w:space="0" w:color="000000"/>
              <w:bottom w:val="single" w:sz="4" w:space="0" w:color="000000"/>
              <w:right w:val="single" w:sz="4" w:space="0" w:color="000000"/>
            </w:tcBorders>
            <w:hideMark/>
          </w:tcPr>
          <w:p w14:paraId="58C91A63" w14:textId="77777777" w:rsidR="00C1003F" w:rsidRPr="00E20A65" w:rsidRDefault="00C1003F">
            <w:pPr>
              <w:autoSpaceDE w:val="0"/>
              <w:autoSpaceDN w:val="0"/>
              <w:bidi/>
              <w:adjustRightInd w:val="0"/>
              <w:jc w:val="both"/>
              <w:rPr>
                <w:sz w:val="24"/>
                <w:lang w:bidi="fa-IR"/>
              </w:rPr>
            </w:pPr>
            <w:r w:rsidRPr="00E20A65">
              <w:rPr>
                <w:rFonts w:hint="cs"/>
                <w:sz w:val="24"/>
                <w:rtl/>
                <w:lang w:bidi="fa-IR"/>
              </w:rPr>
              <w:t>پروژسترون</w:t>
            </w:r>
          </w:p>
        </w:tc>
        <w:tc>
          <w:tcPr>
            <w:tcW w:w="2430" w:type="dxa"/>
            <w:tcBorders>
              <w:top w:val="single" w:sz="4" w:space="0" w:color="000000"/>
              <w:left w:val="single" w:sz="4" w:space="0" w:color="000000"/>
              <w:bottom w:val="single" w:sz="4" w:space="0" w:color="000000"/>
              <w:right w:val="single" w:sz="4" w:space="0" w:color="000000"/>
            </w:tcBorders>
          </w:tcPr>
          <w:p w14:paraId="36062B78" w14:textId="77777777" w:rsidR="00C1003F" w:rsidRPr="00E20A65" w:rsidRDefault="00C1003F">
            <w:pPr>
              <w:autoSpaceDE w:val="0"/>
              <w:autoSpaceDN w:val="0"/>
              <w:bidi/>
              <w:adjustRightInd w:val="0"/>
              <w:jc w:val="both"/>
              <w:rPr>
                <w:sz w:val="24"/>
              </w:rPr>
            </w:pPr>
          </w:p>
        </w:tc>
        <w:tc>
          <w:tcPr>
            <w:tcW w:w="2955" w:type="dxa"/>
            <w:tcBorders>
              <w:top w:val="single" w:sz="4" w:space="0" w:color="000000"/>
              <w:left w:val="single" w:sz="4" w:space="0" w:color="000000"/>
              <w:bottom w:val="single" w:sz="4" w:space="0" w:color="000000"/>
              <w:right w:val="single" w:sz="4" w:space="0" w:color="000000"/>
            </w:tcBorders>
          </w:tcPr>
          <w:p w14:paraId="25BE7CD4" w14:textId="77777777" w:rsidR="00C1003F" w:rsidRPr="00E20A65" w:rsidRDefault="00C1003F">
            <w:pPr>
              <w:autoSpaceDE w:val="0"/>
              <w:autoSpaceDN w:val="0"/>
              <w:bidi/>
              <w:adjustRightInd w:val="0"/>
              <w:jc w:val="both"/>
              <w:rPr>
                <w:sz w:val="24"/>
                <w:rtl/>
              </w:rPr>
            </w:pPr>
          </w:p>
        </w:tc>
      </w:tr>
      <w:tr w:rsidR="00C1003F" w14:paraId="64C88841" w14:textId="77777777" w:rsidTr="00E20A65">
        <w:tc>
          <w:tcPr>
            <w:tcW w:w="821" w:type="dxa"/>
            <w:tcBorders>
              <w:top w:val="single" w:sz="4" w:space="0" w:color="000000"/>
              <w:left w:val="single" w:sz="4" w:space="0" w:color="000000"/>
              <w:bottom w:val="single" w:sz="4" w:space="0" w:color="000000"/>
              <w:right w:val="single" w:sz="4" w:space="0" w:color="000000"/>
            </w:tcBorders>
            <w:hideMark/>
          </w:tcPr>
          <w:p w14:paraId="5CF33EC7" w14:textId="3DC6B4F7" w:rsidR="00C1003F" w:rsidRPr="00E20A65" w:rsidRDefault="00E20A65">
            <w:pPr>
              <w:autoSpaceDE w:val="0"/>
              <w:autoSpaceDN w:val="0"/>
              <w:bidi/>
              <w:adjustRightInd w:val="0"/>
              <w:jc w:val="center"/>
              <w:rPr>
                <w:sz w:val="24"/>
                <w:rtl/>
              </w:rPr>
            </w:pPr>
            <w:r>
              <w:rPr>
                <w:rFonts w:hint="cs"/>
                <w:sz w:val="24"/>
                <w:rtl/>
              </w:rPr>
              <w:t>8</w:t>
            </w:r>
          </w:p>
        </w:tc>
        <w:tc>
          <w:tcPr>
            <w:tcW w:w="3150" w:type="dxa"/>
            <w:tcBorders>
              <w:top w:val="single" w:sz="4" w:space="0" w:color="000000"/>
              <w:left w:val="single" w:sz="4" w:space="0" w:color="000000"/>
              <w:bottom w:val="single" w:sz="4" w:space="0" w:color="000000"/>
              <w:right w:val="single" w:sz="4" w:space="0" w:color="000000"/>
            </w:tcBorders>
            <w:hideMark/>
          </w:tcPr>
          <w:p w14:paraId="7ABC507A" w14:textId="77777777" w:rsidR="00C1003F" w:rsidRPr="00E20A65" w:rsidRDefault="00C1003F">
            <w:pPr>
              <w:autoSpaceDE w:val="0"/>
              <w:autoSpaceDN w:val="0"/>
              <w:bidi/>
              <w:adjustRightInd w:val="0"/>
              <w:jc w:val="both"/>
              <w:rPr>
                <w:sz w:val="24"/>
                <w:lang w:bidi="fa-IR"/>
              </w:rPr>
            </w:pPr>
            <w:r w:rsidRPr="00E20A65">
              <w:rPr>
                <w:sz w:val="24"/>
                <w:lang w:bidi="fa-IR"/>
              </w:rPr>
              <w:t>LH</w:t>
            </w:r>
          </w:p>
        </w:tc>
        <w:tc>
          <w:tcPr>
            <w:tcW w:w="2430" w:type="dxa"/>
            <w:tcBorders>
              <w:top w:val="single" w:sz="4" w:space="0" w:color="000000"/>
              <w:left w:val="single" w:sz="4" w:space="0" w:color="000000"/>
              <w:bottom w:val="single" w:sz="4" w:space="0" w:color="000000"/>
              <w:right w:val="single" w:sz="4" w:space="0" w:color="000000"/>
            </w:tcBorders>
          </w:tcPr>
          <w:p w14:paraId="25683FA6" w14:textId="77777777" w:rsidR="00C1003F" w:rsidRPr="00E20A65" w:rsidRDefault="00C1003F">
            <w:pPr>
              <w:autoSpaceDE w:val="0"/>
              <w:autoSpaceDN w:val="0"/>
              <w:bidi/>
              <w:adjustRightInd w:val="0"/>
              <w:jc w:val="both"/>
              <w:rPr>
                <w:sz w:val="24"/>
              </w:rPr>
            </w:pPr>
          </w:p>
        </w:tc>
        <w:tc>
          <w:tcPr>
            <w:tcW w:w="2955" w:type="dxa"/>
            <w:tcBorders>
              <w:top w:val="single" w:sz="4" w:space="0" w:color="000000"/>
              <w:left w:val="single" w:sz="4" w:space="0" w:color="000000"/>
              <w:bottom w:val="single" w:sz="4" w:space="0" w:color="000000"/>
              <w:right w:val="single" w:sz="4" w:space="0" w:color="000000"/>
            </w:tcBorders>
          </w:tcPr>
          <w:p w14:paraId="2B5E895D" w14:textId="77777777" w:rsidR="00C1003F" w:rsidRPr="00E20A65" w:rsidRDefault="00C1003F">
            <w:pPr>
              <w:autoSpaceDE w:val="0"/>
              <w:autoSpaceDN w:val="0"/>
              <w:bidi/>
              <w:adjustRightInd w:val="0"/>
              <w:jc w:val="both"/>
              <w:rPr>
                <w:sz w:val="24"/>
                <w:rtl/>
              </w:rPr>
            </w:pPr>
          </w:p>
        </w:tc>
      </w:tr>
      <w:tr w:rsidR="00C1003F" w14:paraId="7A942806" w14:textId="77777777" w:rsidTr="00E20A65">
        <w:tc>
          <w:tcPr>
            <w:tcW w:w="821" w:type="dxa"/>
            <w:tcBorders>
              <w:top w:val="single" w:sz="4" w:space="0" w:color="000000"/>
              <w:left w:val="single" w:sz="4" w:space="0" w:color="000000"/>
              <w:bottom w:val="single" w:sz="4" w:space="0" w:color="000000"/>
              <w:right w:val="single" w:sz="4" w:space="0" w:color="000000"/>
            </w:tcBorders>
            <w:hideMark/>
          </w:tcPr>
          <w:p w14:paraId="7C200CC9" w14:textId="6146231C" w:rsidR="00C1003F" w:rsidRPr="00E20A65" w:rsidRDefault="00E20A65">
            <w:pPr>
              <w:autoSpaceDE w:val="0"/>
              <w:autoSpaceDN w:val="0"/>
              <w:bidi/>
              <w:adjustRightInd w:val="0"/>
              <w:jc w:val="center"/>
              <w:rPr>
                <w:sz w:val="24"/>
                <w:rtl/>
              </w:rPr>
            </w:pPr>
            <w:r>
              <w:rPr>
                <w:rFonts w:hint="cs"/>
                <w:sz w:val="24"/>
                <w:rtl/>
              </w:rPr>
              <w:lastRenderedPageBreak/>
              <w:t>9</w:t>
            </w:r>
          </w:p>
        </w:tc>
        <w:tc>
          <w:tcPr>
            <w:tcW w:w="3150" w:type="dxa"/>
            <w:tcBorders>
              <w:top w:val="single" w:sz="4" w:space="0" w:color="000000"/>
              <w:left w:val="single" w:sz="4" w:space="0" w:color="000000"/>
              <w:bottom w:val="single" w:sz="4" w:space="0" w:color="000000"/>
              <w:right w:val="single" w:sz="4" w:space="0" w:color="000000"/>
            </w:tcBorders>
            <w:hideMark/>
          </w:tcPr>
          <w:p w14:paraId="74977FCA" w14:textId="6BFA95BB" w:rsidR="00C1003F" w:rsidRPr="00E20A65" w:rsidRDefault="00C1003F">
            <w:pPr>
              <w:autoSpaceDE w:val="0"/>
              <w:autoSpaceDN w:val="0"/>
              <w:bidi/>
              <w:adjustRightInd w:val="0"/>
              <w:jc w:val="both"/>
              <w:rPr>
                <w:sz w:val="24"/>
                <w:lang w:bidi="fa-IR"/>
              </w:rPr>
            </w:pPr>
            <w:r w:rsidRPr="00E20A65">
              <w:rPr>
                <w:rFonts w:hint="cs"/>
                <w:sz w:val="24"/>
                <w:rtl/>
                <w:lang w:bidi="fa-IR"/>
              </w:rPr>
              <w:t>سونوگرافی</w:t>
            </w:r>
            <w:r w:rsidR="00E20A65">
              <w:rPr>
                <w:rFonts w:hint="cs"/>
                <w:sz w:val="24"/>
                <w:rtl/>
                <w:lang w:bidi="fa-IR"/>
              </w:rPr>
              <w:t>(تعداد فولیکول)</w:t>
            </w:r>
          </w:p>
        </w:tc>
        <w:tc>
          <w:tcPr>
            <w:tcW w:w="2430" w:type="dxa"/>
            <w:tcBorders>
              <w:top w:val="single" w:sz="4" w:space="0" w:color="000000"/>
              <w:left w:val="single" w:sz="4" w:space="0" w:color="000000"/>
              <w:bottom w:val="single" w:sz="4" w:space="0" w:color="000000"/>
              <w:right w:val="single" w:sz="4" w:space="0" w:color="000000"/>
            </w:tcBorders>
          </w:tcPr>
          <w:p w14:paraId="730E637D" w14:textId="77777777" w:rsidR="00C1003F" w:rsidRPr="00E20A65" w:rsidRDefault="00C1003F">
            <w:pPr>
              <w:autoSpaceDE w:val="0"/>
              <w:autoSpaceDN w:val="0"/>
              <w:bidi/>
              <w:adjustRightInd w:val="0"/>
              <w:jc w:val="both"/>
              <w:rPr>
                <w:sz w:val="24"/>
                <w:rtl/>
              </w:rPr>
            </w:pPr>
          </w:p>
        </w:tc>
        <w:tc>
          <w:tcPr>
            <w:tcW w:w="2955" w:type="dxa"/>
            <w:tcBorders>
              <w:top w:val="single" w:sz="4" w:space="0" w:color="000000"/>
              <w:left w:val="single" w:sz="4" w:space="0" w:color="000000"/>
              <w:bottom w:val="single" w:sz="4" w:space="0" w:color="000000"/>
              <w:right w:val="single" w:sz="4" w:space="0" w:color="000000"/>
            </w:tcBorders>
          </w:tcPr>
          <w:p w14:paraId="0A0B9D09" w14:textId="77777777" w:rsidR="00C1003F" w:rsidRPr="00E20A65" w:rsidRDefault="00C1003F">
            <w:pPr>
              <w:autoSpaceDE w:val="0"/>
              <w:autoSpaceDN w:val="0"/>
              <w:bidi/>
              <w:adjustRightInd w:val="0"/>
              <w:jc w:val="both"/>
              <w:rPr>
                <w:sz w:val="24"/>
                <w:rtl/>
              </w:rPr>
            </w:pPr>
          </w:p>
        </w:tc>
      </w:tr>
      <w:tr w:rsidR="00E20A65" w14:paraId="277DB1E9" w14:textId="77777777" w:rsidTr="00E20A65">
        <w:tc>
          <w:tcPr>
            <w:tcW w:w="821" w:type="dxa"/>
            <w:tcBorders>
              <w:top w:val="single" w:sz="4" w:space="0" w:color="000000"/>
              <w:left w:val="single" w:sz="4" w:space="0" w:color="000000"/>
              <w:bottom w:val="single" w:sz="4" w:space="0" w:color="000000"/>
              <w:right w:val="single" w:sz="4" w:space="0" w:color="000000"/>
            </w:tcBorders>
          </w:tcPr>
          <w:p w14:paraId="43392276" w14:textId="2256638C" w:rsidR="00E20A65" w:rsidRPr="00E20A65" w:rsidRDefault="00E20A65">
            <w:pPr>
              <w:autoSpaceDE w:val="0"/>
              <w:autoSpaceDN w:val="0"/>
              <w:bidi/>
              <w:adjustRightInd w:val="0"/>
              <w:jc w:val="center"/>
              <w:rPr>
                <w:sz w:val="24"/>
              </w:rPr>
            </w:pPr>
            <w:r>
              <w:rPr>
                <w:rFonts w:hint="cs"/>
                <w:sz w:val="24"/>
                <w:rtl/>
              </w:rPr>
              <w:t>10</w:t>
            </w:r>
          </w:p>
        </w:tc>
        <w:tc>
          <w:tcPr>
            <w:tcW w:w="3150" w:type="dxa"/>
            <w:tcBorders>
              <w:top w:val="single" w:sz="4" w:space="0" w:color="000000"/>
              <w:left w:val="single" w:sz="4" w:space="0" w:color="000000"/>
              <w:bottom w:val="single" w:sz="4" w:space="0" w:color="000000"/>
              <w:right w:val="single" w:sz="4" w:space="0" w:color="000000"/>
            </w:tcBorders>
          </w:tcPr>
          <w:p w14:paraId="01EBF225" w14:textId="10BC4C58" w:rsidR="00E20A65" w:rsidRPr="00E20A65" w:rsidRDefault="00E20A65">
            <w:pPr>
              <w:autoSpaceDE w:val="0"/>
              <w:autoSpaceDN w:val="0"/>
              <w:bidi/>
              <w:adjustRightInd w:val="0"/>
              <w:jc w:val="both"/>
              <w:rPr>
                <w:sz w:val="24"/>
                <w:rtl/>
                <w:lang w:bidi="fa-IR"/>
              </w:rPr>
            </w:pPr>
            <w:r w:rsidRPr="00E20A65">
              <w:rPr>
                <w:rFonts w:hint="cs"/>
                <w:sz w:val="24"/>
                <w:rtl/>
                <w:lang w:bidi="fa-IR"/>
              </w:rPr>
              <w:t>سونوگرافی</w:t>
            </w:r>
            <w:r>
              <w:rPr>
                <w:rFonts w:hint="cs"/>
                <w:sz w:val="24"/>
                <w:rtl/>
                <w:lang w:bidi="fa-IR"/>
              </w:rPr>
              <w:t>(حجم تخمدان)</w:t>
            </w:r>
          </w:p>
        </w:tc>
        <w:tc>
          <w:tcPr>
            <w:tcW w:w="2430" w:type="dxa"/>
            <w:tcBorders>
              <w:top w:val="single" w:sz="4" w:space="0" w:color="000000"/>
              <w:left w:val="single" w:sz="4" w:space="0" w:color="000000"/>
              <w:bottom w:val="single" w:sz="4" w:space="0" w:color="000000"/>
              <w:right w:val="single" w:sz="4" w:space="0" w:color="000000"/>
            </w:tcBorders>
          </w:tcPr>
          <w:p w14:paraId="53B530C9" w14:textId="77777777" w:rsidR="00E20A65" w:rsidRPr="00E20A65" w:rsidRDefault="00E20A65">
            <w:pPr>
              <w:autoSpaceDE w:val="0"/>
              <w:autoSpaceDN w:val="0"/>
              <w:bidi/>
              <w:adjustRightInd w:val="0"/>
              <w:jc w:val="both"/>
              <w:rPr>
                <w:sz w:val="24"/>
                <w:rtl/>
              </w:rPr>
            </w:pPr>
          </w:p>
        </w:tc>
        <w:tc>
          <w:tcPr>
            <w:tcW w:w="2955" w:type="dxa"/>
            <w:tcBorders>
              <w:top w:val="single" w:sz="4" w:space="0" w:color="000000"/>
              <w:left w:val="single" w:sz="4" w:space="0" w:color="000000"/>
              <w:bottom w:val="single" w:sz="4" w:space="0" w:color="000000"/>
              <w:right w:val="single" w:sz="4" w:space="0" w:color="000000"/>
            </w:tcBorders>
          </w:tcPr>
          <w:p w14:paraId="691D6377" w14:textId="77777777" w:rsidR="00E20A65" w:rsidRPr="00E20A65" w:rsidRDefault="00E20A65">
            <w:pPr>
              <w:autoSpaceDE w:val="0"/>
              <w:autoSpaceDN w:val="0"/>
              <w:bidi/>
              <w:adjustRightInd w:val="0"/>
              <w:jc w:val="both"/>
              <w:rPr>
                <w:sz w:val="24"/>
                <w:rtl/>
              </w:rPr>
            </w:pPr>
          </w:p>
        </w:tc>
      </w:tr>
      <w:tr w:rsidR="00E20A65" w14:paraId="7279AA57" w14:textId="77777777" w:rsidTr="00E20A65">
        <w:tc>
          <w:tcPr>
            <w:tcW w:w="821" w:type="dxa"/>
            <w:tcBorders>
              <w:top w:val="single" w:sz="4" w:space="0" w:color="000000"/>
              <w:left w:val="single" w:sz="4" w:space="0" w:color="000000"/>
              <w:bottom w:val="single" w:sz="4" w:space="0" w:color="000000"/>
              <w:right w:val="single" w:sz="4" w:space="0" w:color="000000"/>
            </w:tcBorders>
          </w:tcPr>
          <w:p w14:paraId="49C599D0" w14:textId="3E0F49EB" w:rsidR="00E20A65" w:rsidRPr="00E20A65" w:rsidRDefault="00E20A65">
            <w:pPr>
              <w:autoSpaceDE w:val="0"/>
              <w:autoSpaceDN w:val="0"/>
              <w:bidi/>
              <w:adjustRightInd w:val="0"/>
              <w:jc w:val="center"/>
              <w:rPr>
                <w:sz w:val="24"/>
              </w:rPr>
            </w:pPr>
            <w:r>
              <w:rPr>
                <w:rFonts w:hint="cs"/>
                <w:sz w:val="24"/>
                <w:rtl/>
              </w:rPr>
              <w:t>11</w:t>
            </w:r>
          </w:p>
        </w:tc>
        <w:tc>
          <w:tcPr>
            <w:tcW w:w="3150" w:type="dxa"/>
            <w:tcBorders>
              <w:top w:val="single" w:sz="4" w:space="0" w:color="000000"/>
              <w:left w:val="single" w:sz="4" w:space="0" w:color="000000"/>
              <w:bottom w:val="single" w:sz="4" w:space="0" w:color="000000"/>
              <w:right w:val="single" w:sz="4" w:space="0" w:color="000000"/>
            </w:tcBorders>
          </w:tcPr>
          <w:p w14:paraId="3CAAAF9C" w14:textId="588D15C3" w:rsidR="00E20A65" w:rsidRPr="00E20A65" w:rsidRDefault="00E20A65">
            <w:pPr>
              <w:autoSpaceDE w:val="0"/>
              <w:autoSpaceDN w:val="0"/>
              <w:bidi/>
              <w:adjustRightInd w:val="0"/>
              <w:jc w:val="both"/>
              <w:rPr>
                <w:sz w:val="24"/>
                <w:rtl/>
                <w:lang w:bidi="fa-IR"/>
              </w:rPr>
            </w:pPr>
            <w:r w:rsidRPr="00E20A65">
              <w:rPr>
                <w:rFonts w:hint="cs"/>
                <w:sz w:val="24"/>
                <w:rtl/>
                <w:lang w:bidi="fa-IR"/>
              </w:rPr>
              <w:t>سونوگرافی</w:t>
            </w:r>
            <w:r>
              <w:rPr>
                <w:rFonts w:hint="cs"/>
                <w:sz w:val="24"/>
                <w:rtl/>
                <w:lang w:bidi="fa-IR"/>
              </w:rPr>
              <w:t>(ضخامت اندومتر)</w:t>
            </w:r>
          </w:p>
        </w:tc>
        <w:tc>
          <w:tcPr>
            <w:tcW w:w="2430" w:type="dxa"/>
            <w:tcBorders>
              <w:top w:val="single" w:sz="4" w:space="0" w:color="000000"/>
              <w:left w:val="single" w:sz="4" w:space="0" w:color="000000"/>
              <w:bottom w:val="single" w:sz="4" w:space="0" w:color="000000"/>
              <w:right w:val="single" w:sz="4" w:space="0" w:color="000000"/>
            </w:tcBorders>
          </w:tcPr>
          <w:p w14:paraId="7B1FB9F4" w14:textId="77777777" w:rsidR="00E20A65" w:rsidRPr="00E20A65" w:rsidRDefault="00E20A65">
            <w:pPr>
              <w:autoSpaceDE w:val="0"/>
              <w:autoSpaceDN w:val="0"/>
              <w:bidi/>
              <w:adjustRightInd w:val="0"/>
              <w:jc w:val="both"/>
              <w:rPr>
                <w:sz w:val="24"/>
                <w:rtl/>
              </w:rPr>
            </w:pPr>
          </w:p>
        </w:tc>
        <w:tc>
          <w:tcPr>
            <w:tcW w:w="2955" w:type="dxa"/>
            <w:tcBorders>
              <w:top w:val="single" w:sz="4" w:space="0" w:color="000000"/>
              <w:left w:val="single" w:sz="4" w:space="0" w:color="000000"/>
              <w:bottom w:val="single" w:sz="4" w:space="0" w:color="000000"/>
              <w:right w:val="single" w:sz="4" w:space="0" w:color="000000"/>
            </w:tcBorders>
          </w:tcPr>
          <w:p w14:paraId="0B2DAE05" w14:textId="77777777" w:rsidR="00E20A65" w:rsidRPr="00E20A65" w:rsidRDefault="00E20A65">
            <w:pPr>
              <w:autoSpaceDE w:val="0"/>
              <w:autoSpaceDN w:val="0"/>
              <w:bidi/>
              <w:adjustRightInd w:val="0"/>
              <w:jc w:val="both"/>
              <w:rPr>
                <w:sz w:val="24"/>
                <w:rtl/>
              </w:rPr>
            </w:pPr>
          </w:p>
        </w:tc>
      </w:tr>
    </w:tbl>
    <w:p w14:paraId="20D07281" w14:textId="77777777" w:rsidR="00C1003F" w:rsidRDefault="00C1003F" w:rsidP="00C1003F">
      <w:pPr>
        <w:autoSpaceDE w:val="0"/>
        <w:autoSpaceDN w:val="0"/>
        <w:bidi/>
        <w:adjustRightInd w:val="0"/>
        <w:jc w:val="both"/>
        <w:rPr>
          <w:sz w:val="24"/>
          <w:rtl/>
        </w:rPr>
      </w:pPr>
    </w:p>
    <w:p w14:paraId="30281BC3" w14:textId="77777777" w:rsidR="00C1003F" w:rsidRDefault="00C1003F" w:rsidP="00C1003F">
      <w:pPr>
        <w:bidi/>
        <w:spacing w:after="0" w:line="360" w:lineRule="auto"/>
        <w:rPr>
          <w:rtl/>
        </w:rPr>
      </w:pPr>
    </w:p>
    <w:p w14:paraId="2FB1E85D" w14:textId="77777777" w:rsidR="00C1003F" w:rsidRPr="00F65363" w:rsidRDefault="00C1003F" w:rsidP="00C1003F">
      <w:pPr>
        <w:bidi/>
        <w:spacing w:after="0" w:line="360" w:lineRule="auto"/>
        <w:rPr>
          <w:rFonts w:ascii="Tahoma" w:eastAsia="Times New Roman" w:hAnsi="Tahoma"/>
          <w:b/>
          <w:bCs/>
          <w:sz w:val="24"/>
        </w:rPr>
      </w:pPr>
      <w:r w:rsidRPr="00F65363">
        <w:rPr>
          <w:rFonts w:ascii="Tahoma" w:eastAsia="Times New Roman" w:hAnsi="Tahoma" w:hint="cs"/>
          <w:b/>
          <w:bCs/>
          <w:sz w:val="24"/>
          <w:rtl/>
        </w:rPr>
        <w:t>پیوست 3</w:t>
      </w:r>
    </w:p>
    <w:tbl>
      <w:tblPr>
        <w:bidiVisual/>
        <w:tblW w:w="0" w:type="auto"/>
        <w:tblInd w:w="-94" w:type="dxa"/>
        <w:tblLook w:val="01E0" w:firstRow="1" w:lastRow="1" w:firstColumn="1" w:lastColumn="1" w:noHBand="0" w:noVBand="0"/>
      </w:tblPr>
      <w:tblGrid>
        <w:gridCol w:w="9454"/>
      </w:tblGrid>
      <w:tr w:rsidR="00C1003F" w14:paraId="5AA3F9EA" w14:textId="77777777" w:rsidTr="00C1003F">
        <w:tc>
          <w:tcPr>
            <w:tcW w:w="9454" w:type="dxa"/>
          </w:tcPr>
          <w:p w14:paraId="572BF932" w14:textId="77777777" w:rsidR="00C1003F" w:rsidRPr="00F65363" w:rsidRDefault="00C1003F" w:rsidP="00C1003F">
            <w:pPr>
              <w:bidi/>
              <w:spacing w:after="0" w:line="240" w:lineRule="auto"/>
              <w:jc w:val="center"/>
              <w:rPr>
                <w:rFonts w:ascii="Times New Roman" w:eastAsia="Times New Roman" w:hAnsi="Times New Roman"/>
                <w:b/>
                <w:bCs/>
                <w:sz w:val="24"/>
                <w:rtl/>
              </w:rPr>
            </w:pPr>
            <w:r w:rsidRPr="00F65363">
              <w:rPr>
                <w:rFonts w:ascii="Times New Roman" w:eastAsia="Times New Roman" w:hAnsi="Times New Roman" w:hint="cs"/>
                <w:b/>
                <w:bCs/>
                <w:sz w:val="24"/>
                <w:rtl/>
              </w:rPr>
              <w:t>پرسشنامه ثبت خوراک</w:t>
            </w:r>
          </w:p>
          <w:p w14:paraId="45E14067" w14:textId="77777777" w:rsidR="00C1003F" w:rsidRPr="00F65363" w:rsidRDefault="00C1003F" w:rsidP="00C1003F">
            <w:pPr>
              <w:bidi/>
              <w:spacing w:after="0" w:line="360" w:lineRule="auto"/>
              <w:rPr>
                <w:rFonts w:ascii="Tahoma" w:eastAsia="Times New Roman" w:hAnsi="Tahoma"/>
                <w:b/>
                <w:bCs/>
                <w:sz w:val="24"/>
                <w:rtl/>
              </w:rPr>
            </w:pPr>
            <w:r w:rsidRPr="00F65363">
              <w:rPr>
                <w:rFonts w:ascii="Tahoma" w:eastAsia="Times New Roman" w:hAnsi="Tahoma" w:hint="cs"/>
                <w:b/>
                <w:bCs/>
                <w:sz w:val="24"/>
                <w:rtl/>
              </w:rPr>
              <w:t xml:space="preserve">عنوان پژوهش: </w:t>
            </w:r>
          </w:p>
          <w:p w14:paraId="7EA004AB" w14:textId="77777777" w:rsidR="00C1003F" w:rsidRPr="00F65363" w:rsidRDefault="00C1003F" w:rsidP="00C1003F">
            <w:pPr>
              <w:pStyle w:val="1"/>
              <w:spacing w:line="360" w:lineRule="auto"/>
              <w:ind w:left="360"/>
              <w:jc w:val="both"/>
              <w:rPr>
                <w:rFonts w:ascii="B Nazanin" w:hAnsi="B Nazanin"/>
                <w:b w:val="0"/>
                <w:bCs w:val="0"/>
                <w:sz w:val="24"/>
                <w:szCs w:val="24"/>
                <w:rtl/>
              </w:rPr>
            </w:pPr>
            <w:r w:rsidRPr="00F65363">
              <w:rPr>
                <w:rFonts w:hint="cs"/>
                <w:sz w:val="24"/>
                <w:szCs w:val="24"/>
                <w:rtl/>
              </w:rPr>
              <w:t>مقایسه</w:t>
            </w:r>
            <w:r w:rsidRPr="00F65363">
              <w:rPr>
                <w:b w:val="0"/>
                <w:bCs w:val="0"/>
                <w:sz w:val="24"/>
                <w:szCs w:val="24"/>
                <w:rtl/>
              </w:rPr>
              <w:t xml:space="preserve"> </w:t>
            </w:r>
            <w:r w:rsidRPr="00F65363">
              <w:rPr>
                <w:rFonts w:ascii="BNazaninBold" w:hAnsi="BNazaninBold" w:hint="cs"/>
                <w:color w:val="000000"/>
                <w:sz w:val="24"/>
                <w:szCs w:val="24"/>
                <w:rtl/>
              </w:rPr>
              <w:t xml:space="preserve">اثر سه رژيم غذايی پرپروتئین حیوانی، پرپروتئین گیاهی و پروتئین معمول بر شاخصهای </w:t>
            </w:r>
            <w:r w:rsidRPr="00F65363">
              <w:rPr>
                <w:rFonts w:hint="cs"/>
                <w:color w:val="000000"/>
                <w:sz w:val="24"/>
                <w:szCs w:val="24"/>
              </w:rPr>
              <w:br/>
            </w:r>
            <w:r w:rsidRPr="00F65363">
              <w:rPr>
                <w:rFonts w:ascii="BNazaninBold" w:hAnsi="BNazaninBold" w:hint="cs"/>
                <w:color w:val="000000"/>
                <w:sz w:val="24"/>
                <w:szCs w:val="24"/>
                <w:rtl/>
              </w:rPr>
              <w:t>مرتبط با پیری تخمدان</w:t>
            </w:r>
            <w:r w:rsidRPr="00F65363">
              <w:rPr>
                <w:rFonts w:hint="cs"/>
                <w:color w:val="000000"/>
                <w:sz w:val="24"/>
                <w:szCs w:val="24"/>
              </w:rPr>
              <w:t>)</w:t>
            </w:r>
            <w:r w:rsidRPr="00F65363">
              <w:rPr>
                <w:rFonts w:ascii="BNazaninBold" w:hAnsi="BNazaninBold" w:hint="cs"/>
                <w:color w:val="000000"/>
                <w:sz w:val="24"/>
                <w:szCs w:val="24"/>
                <w:rtl/>
              </w:rPr>
              <w:t>يائسگی زودرس</w:t>
            </w:r>
            <w:r w:rsidRPr="00F65363">
              <w:rPr>
                <w:rFonts w:hint="cs"/>
                <w:color w:val="000000"/>
                <w:sz w:val="24"/>
                <w:szCs w:val="24"/>
              </w:rPr>
              <w:t>(</w:t>
            </w:r>
            <w:r w:rsidRPr="00F65363">
              <w:rPr>
                <w:rFonts w:ascii="BNazaninBold" w:hAnsi="BNazaninBold" w:hint="cs"/>
                <w:color w:val="000000"/>
                <w:sz w:val="24"/>
                <w:szCs w:val="24"/>
                <w:rtl/>
              </w:rPr>
              <w:t xml:space="preserve"> در افراد در معرض خطر نارسايی زودرس تخمدان: يک کارآزمايی بالینی</w:t>
            </w:r>
          </w:p>
          <w:p w14:paraId="4B80719F" w14:textId="77777777" w:rsidR="00C1003F" w:rsidRDefault="00C1003F">
            <w:pPr>
              <w:bidi/>
              <w:spacing w:after="0" w:line="240" w:lineRule="auto"/>
              <w:jc w:val="lowKashida"/>
              <w:rPr>
                <w:rFonts w:ascii="Times New Roman" w:eastAsia="Times New Roman" w:hAnsi="Times New Roman"/>
                <w:sz w:val="28"/>
                <w:szCs w:val="28"/>
                <w:rtl/>
              </w:rPr>
            </w:pPr>
            <w:r>
              <w:rPr>
                <w:rFonts w:ascii="Times New Roman" w:eastAsia="Times New Roman" w:hAnsi="Times New Roman" w:hint="cs"/>
                <w:sz w:val="28"/>
                <w:szCs w:val="28"/>
                <w:rtl/>
              </w:rPr>
              <w:t xml:space="preserve">نام و نام خانوادگي : ...................................................        تاريخ : ............................................. </w:t>
            </w:r>
          </w:p>
          <w:p w14:paraId="4C34EED2" w14:textId="13FDBA7E" w:rsidR="0057660D" w:rsidRDefault="00C1003F" w:rsidP="0057660D">
            <w:pPr>
              <w:bidi/>
              <w:spacing w:after="0" w:line="240" w:lineRule="auto"/>
              <w:jc w:val="lowKashida"/>
              <w:rPr>
                <w:rFonts w:ascii="Times New Roman" w:eastAsia="Times New Roman" w:hAnsi="Times New Roman"/>
                <w:sz w:val="28"/>
                <w:szCs w:val="28"/>
                <w:rtl/>
              </w:rPr>
            </w:pPr>
            <w:r>
              <w:rPr>
                <w:rFonts w:ascii="Times New Roman" w:eastAsia="Times New Roman" w:hAnsi="Times New Roman" w:hint="cs"/>
                <w:sz w:val="28"/>
                <w:szCs w:val="28"/>
                <w:rtl/>
              </w:rPr>
              <w:t xml:space="preserve">شروع مطالعه   </w:t>
            </w:r>
            <w:r>
              <w:rPr>
                <w:rFonts w:ascii="Times New Roman" w:eastAsia="Times New Roman" w:hAnsi="Times New Roman"/>
                <w:sz w:val="28"/>
                <w:szCs w:val="28"/>
              </w:rPr>
              <w:sym w:font="Symbol" w:char="F04F"/>
            </w:r>
            <w:r>
              <w:rPr>
                <w:rFonts w:ascii="Times New Roman" w:eastAsia="Times New Roman" w:hAnsi="Times New Roman" w:hint="cs"/>
                <w:sz w:val="28"/>
                <w:szCs w:val="28"/>
                <w:rtl/>
              </w:rPr>
              <w:t xml:space="preserve">                      </w:t>
            </w:r>
            <w:r w:rsidR="0057660D">
              <w:rPr>
                <w:rFonts w:ascii="Times New Roman" w:eastAsia="Times New Roman" w:hAnsi="Times New Roman" w:hint="cs"/>
                <w:sz w:val="28"/>
                <w:szCs w:val="28"/>
                <w:rtl/>
              </w:rPr>
              <w:t xml:space="preserve">  </w:t>
            </w:r>
            <w:r>
              <w:rPr>
                <w:rFonts w:ascii="Times New Roman" w:eastAsia="Times New Roman" w:hAnsi="Times New Roman" w:hint="cs"/>
                <w:sz w:val="28"/>
                <w:szCs w:val="28"/>
                <w:rtl/>
              </w:rPr>
              <w:t xml:space="preserve"> </w:t>
            </w:r>
            <w:r w:rsidR="00F65363">
              <w:rPr>
                <w:rFonts w:ascii="Times New Roman" w:eastAsia="Times New Roman" w:hAnsi="Times New Roman" w:hint="cs"/>
                <w:sz w:val="28"/>
                <w:szCs w:val="28"/>
                <w:rtl/>
              </w:rPr>
              <w:t>ماه سوم مطالعه</w:t>
            </w:r>
            <w:r>
              <w:rPr>
                <w:rFonts w:ascii="Times New Roman" w:eastAsia="Times New Roman" w:hAnsi="Times New Roman" w:hint="cs"/>
                <w:sz w:val="28"/>
                <w:szCs w:val="28"/>
                <w:rtl/>
              </w:rPr>
              <w:t xml:space="preserve">  </w:t>
            </w:r>
            <w:r>
              <w:rPr>
                <w:rFonts w:ascii="Times New Roman" w:eastAsia="Times New Roman" w:hAnsi="Times New Roman"/>
                <w:sz w:val="28"/>
                <w:szCs w:val="28"/>
              </w:rPr>
              <w:sym w:font="Symbol" w:char="F04F"/>
            </w:r>
            <w:r w:rsidR="0057660D">
              <w:rPr>
                <w:rFonts w:ascii="Times New Roman" w:eastAsia="Times New Roman" w:hAnsi="Times New Roman" w:hint="cs"/>
                <w:sz w:val="28"/>
                <w:szCs w:val="28"/>
                <w:rtl/>
              </w:rPr>
              <w:t xml:space="preserve">                           پایان مطالعه  </w:t>
            </w:r>
            <w:r w:rsidR="0057660D">
              <w:rPr>
                <w:rFonts w:ascii="Times New Roman" w:eastAsia="Times New Roman" w:hAnsi="Times New Roman"/>
                <w:sz w:val="28"/>
                <w:szCs w:val="28"/>
              </w:rPr>
              <w:sym w:font="Symbol" w:char="F04F"/>
            </w:r>
          </w:p>
          <w:p w14:paraId="56A092A1" w14:textId="77CB06D6" w:rsidR="00C1003F" w:rsidRDefault="0057660D" w:rsidP="0057660D">
            <w:pPr>
              <w:bidi/>
              <w:spacing w:after="0" w:line="240" w:lineRule="auto"/>
              <w:jc w:val="lowKashida"/>
              <w:rPr>
                <w:rFonts w:ascii="Times New Roman" w:eastAsia="Times New Roman" w:hAnsi="Times New Roman"/>
                <w:sz w:val="28"/>
                <w:szCs w:val="28"/>
                <w:rtl/>
              </w:rPr>
            </w:pPr>
            <w:r>
              <w:rPr>
                <w:rFonts w:ascii="Times New Roman" w:eastAsia="Times New Roman" w:hAnsi="Times New Roman" w:hint="cs"/>
                <w:sz w:val="28"/>
                <w:szCs w:val="28"/>
                <w:rtl/>
              </w:rPr>
              <w:t>روز اول</w:t>
            </w:r>
            <w:r>
              <w:rPr>
                <w:rFonts w:ascii="Times New Roman" w:eastAsia="Times New Roman" w:hAnsi="Times New Roman"/>
                <w:sz w:val="28"/>
                <w:szCs w:val="28"/>
              </w:rPr>
              <w:sym w:font="Symbol" w:char="F04F"/>
            </w:r>
            <w:r>
              <w:rPr>
                <w:rFonts w:ascii="Times New Roman" w:eastAsia="Times New Roman" w:hAnsi="Times New Roman" w:hint="cs"/>
                <w:sz w:val="28"/>
                <w:szCs w:val="28"/>
                <w:rtl/>
              </w:rPr>
              <w:t xml:space="preserve"> روز دوم</w:t>
            </w:r>
            <w:r>
              <w:rPr>
                <w:rFonts w:ascii="Times New Roman" w:eastAsia="Times New Roman" w:hAnsi="Times New Roman"/>
                <w:sz w:val="28"/>
                <w:szCs w:val="28"/>
              </w:rPr>
              <w:sym w:font="Symbol" w:char="F04F"/>
            </w:r>
            <w:r>
              <w:rPr>
                <w:rFonts w:ascii="Times New Roman" w:eastAsia="Times New Roman" w:hAnsi="Times New Roman" w:hint="cs"/>
                <w:sz w:val="28"/>
                <w:szCs w:val="28"/>
                <w:rtl/>
              </w:rPr>
              <w:t xml:space="preserve"> روز سوم</w:t>
            </w:r>
            <w:r>
              <w:rPr>
                <w:rFonts w:ascii="Times New Roman" w:eastAsia="Times New Roman" w:hAnsi="Times New Roman"/>
                <w:sz w:val="28"/>
                <w:szCs w:val="28"/>
              </w:rPr>
              <w:sym w:font="Symbol" w:char="F04F"/>
            </w:r>
            <w:r>
              <w:rPr>
                <w:rFonts w:ascii="Times New Roman" w:eastAsia="Times New Roman" w:hAnsi="Times New Roman" w:hint="cs"/>
                <w:sz w:val="28"/>
                <w:szCs w:val="28"/>
                <w:rtl/>
              </w:rPr>
              <w:tab/>
            </w:r>
            <w:r w:rsidR="00C1003F">
              <w:rPr>
                <w:rFonts w:ascii="Times New Roman" w:eastAsia="Times New Roman" w:hAnsi="Times New Roman" w:hint="cs"/>
                <w:sz w:val="28"/>
                <w:szCs w:val="28"/>
                <w:rtl/>
              </w:rPr>
              <w:t>روز اول</w:t>
            </w:r>
            <w:r w:rsidR="00C1003F">
              <w:rPr>
                <w:rFonts w:ascii="Times New Roman" w:eastAsia="Times New Roman" w:hAnsi="Times New Roman"/>
                <w:sz w:val="28"/>
                <w:szCs w:val="28"/>
              </w:rPr>
              <w:sym w:font="Symbol" w:char="F04F"/>
            </w:r>
            <w:r w:rsidR="00C1003F">
              <w:rPr>
                <w:rFonts w:ascii="Times New Roman" w:eastAsia="Times New Roman" w:hAnsi="Times New Roman" w:hint="cs"/>
                <w:sz w:val="28"/>
                <w:szCs w:val="28"/>
                <w:rtl/>
              </w:rPr>
              <w:t xml:space="preserve"> روز دوم</w:t>
            </w:r>
            <w:r w:rsidR="00C1003F">
              <w:rPr>
                <w:rFonts w:ascii="Times New Roman" w:eastAsia="Times New Roman" w:hAnsi="Times New Roman"/>
                <w:sz w:val="28"/>
                <w:szCs w:val="28"/>
              </w:rPr>
              <w:sym w:font="Symbol" w:char="F04F"/>
            </w:r>
            <w:r w:rsidR="00C1003F">
              <w:rPr>
                <w:rFonts w:ascii="Times New Roman" w:eastAsia="Times New Roman" w:hAnsi="Times New Roman" w:hint="cs"/>
                <w:sz w:val="28"/>
                <w:szCs w:val="28"/>
                <w:rtl/>
              </w:rPr>
              <w:t xml:space="preserve"> روز سوم</w:t>
            </w:r>
            <w:r w:rsidR="00C1003F">
              <w:rPr>
                <w:rFonts w:ascii="Times New Roman" w:eastAsia="Times New Roman" w:hAnsi="Times New Roman"/>
                <w:sz w:val="28"/>
                <w:szCs w:val="28"/>
              </w:rPr>
              <w:sym w:font="Symbol" w:char="F04F"/>
            </w:r>
            <w:r w:rsidR="00C1003F">
              <w:rPr>
                <w:rFonts w:ascii="Times New Roman" w:eastAsia="Times New Roman" w:hAnsi="Times New Roman" w:hint="cs"/>
                <w:sz w:val="28"/>
                <w:szCs w:val="28"/>
                <w:rtl/>
              </w:rPr>
              <w:tab/>
              <w:t xml:space="preserve">   روز اول</w:t>
            </w:r>
            <w:r w:rsidR="00C1003F">
              <w:rPr>
                <w:rFonts w:ascii="Times New Roman" w:eastAsia="Times New Roman" w:hAnsi="Times New Roman"/>
                <w:sz w:val="28"/>
                <w:szCs w:val="28"/>
              </w:rPr>
              <w:sym w:font="Symbol" w:char="F04F"/>
            </w:r>
            <w:r w:rsidR="00C1003F">
              <w:rPr>
                <w:rFonts w:ascii="Times New Roman" w:eastAsia="Times New Roman" w:hAnsi="Times New Roman" w:hint="cs"/>
                <w:sz w:val="28"/>
                <w:szCs w:val="28"/>
                <w:rtl/>
              </w:rPr>
              <w:t xml:space="preserve"> روز دوم</w:t>
            </w:r>
            <w:r w:rsidR="00C1003F">
              <w:rPr>
                <w:rFonts w:ascii="Times New Roman" w:eastAsia="Times New Roman" w:hAnsi="Times New Roman"/>
                <w:sz w:val="28"/>
                <w:szCs w:val="28"/>
              </w:rPr>
              <w:sym w:font="Symbol" w:char="F04F"/>
            </w:r>
            <w:r w:rsidR="00C1003F">
              <w:rPr>
                <w:rFonts w:ascii="Times New Roman" w:eastAsia="Times New Roman" w:hAnsi="Times New Roman" w:hint="cs"/>
                <w:sz w:val="28"/>
                <w:szCs w:val="28"/>
                <w:rtl/>
              </w:rPr>
              <w:t xml:space="preserve"> روز سوم</w:t>
            </w:r>
            <w:r w:rsidR="00C1003F">
              <w:rPr>
                <w:rFonts w:ascii="Times New Roman" w:eastAsia="Times New Roman" w:hAnsi="Times New Roman"/>
                <w:sz w:val="28"/>
                <w:szCs w:val="28"/>
              </w:rPr>
              <w:sym w:font="Symbol" w:char="F04F"/>
            </w:r>
            <w:r w:rsidR="00C1003F">
              <w:rPr>
                <w:rFonts w:ascii="Times New Roman" w:eastAsia="Times New Roman" w:hAnsi="Times New Roman" w:hint="cs"/>
                <w:sz w:val="28"/>
                <w:szCs w:val="28"/>
                <w:rtl/>
              </w:rPr>
              <w:t xml:space="preserve">                 </w:t>
            </w:r>
          </w:p>
          <w:p w14:paraId="69260E84" w14:textId="77777777" w:rsidR="00C1003F" w:rsidRDefault="00C1003F">
            <w:pPr>
              <w:tabs>
                <w:tab w:val="left" w:pos="2856"/>
                <w:tab w:val="left" w:pos="4956"/>
              </w:tabs>
              <w:bidi/>
              <w:spacing w:after="0" w:line="240" w:lineRule="auto"/>
              <w:rPr>
                <w:rFonts w:ascii="Times New Roman" w:eastAsia="Times New Roman" w:hAnsi="Times New Roman" w:cs="Yagut"/>
                <w:sz w:val="20"/>
                <w:szCs w:val="20"/>
                <w:rtl/>
              </w:rPr>
            </w:pPr>
          </w:p>
          <w:tbl>
            <w:tblPr>
              <w:bidiVisual/>
              <w:tblW w:w="9110" w:type="dxa"/>
              <w:tblLook w:val="01E0" w:firstRow="1" w:lastRow="1" w:firstColumn="1" w:lastColumn="1" w:noHBand="0" w:noVBand="0"/>
            </w:tblPr>
            <w:tblGrid>
              <w:gridCol w:w="2016"/>
              <w:gridCol w:w="1846"/>
              <w:gridCol w:w="1562"/>
              <w:gridCol w:w="1804"/>
              <w:gridCol w:w="1882"/>
            </w:tblGrid>
            <w:tr w:rsidR="00C1003F" w14:paraId="6A0419A8" w14:textId="77777777" w:rsidTr="0057660D">
              <w:trPr>
                <w:trHeight w:val="807"/>
              </w:trPr>
              <w:tc>
                <w:tcPr>
                  <w:tcW w:w="20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07CA99" w14:textId="77777777" w:rsidR="00C1003F" w:rsidRDefault="00C1003F">
                  <w:pPr>
                    <w:bidi/>
                    <w:jc w:val="center"/>
                    <w:rPr>
                      <w:rFonts w:ascii="Times New Roman" w:eastAsia="Times New Roman" w:hAnsi="Times New Roman"/>
                      <w:b/>
                      <w:bCs/>
                      <w:sz w:val="24"/>
                      <w:rtl/>
                    </w:rPr>
                  </w:pPr>
                  <w:r>
                    <w:rPr>
                      <w:rFonts w:ascii="Times New Roman" w:eastAsia="Times New Roman" w:hAnsi="Times New Roman" w:hint="cs"/>
                      <w:b/>
                      <w:bCs/>
                      <w:sz w:val="24"/>
                      <w:rtl/>
                    </w:rPr>
                    <w:t>وعده غذايي</w:t>
                  </w:r>
                </w:p>
              </w:tc>
              <w:tc>
                <w:tcPr>
                  <w:tcW w:w="1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F437F4" w14:textId="77777777" w:rsidR="00C1003F" w:rsidRDefault="00C1003F">
                  <w:pPr>
                    <w:bidi/>
                    <w:jc w:val="center"/>
                    <w:rPr>
                      <w:rFonts w:ascii="Times New Roman" w:eastAsia="Times New Roman" w:hAnsi="Times New Roman"/>
                      <w:b/>
                      <w:bCs/>
                      <w:sz w:val="24"/>
                      <w:rtl/>
                    </w:rPr>
                  </w:pPr>
                  <w:r>
                    <w:rPr>
                      <w:rFonts w:ascii="Times New Roman" w:eastAsia="Times New Roman" w:hAnsi="Times New Roman" w:hint="cs"/>
                      <w:b/>
                      <w:bCs/>
                      <w:sz w:val="24"/>
                      <w:rtl/>
                    </w:rPr>
                    <w:t>نوع غذا و اجزاء تشكيل دهنده</w:t>
                  </w:r>
                </w:p>
              </w:tc>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138CE4" w14:textId="77777777" w:rsidR="00C1003F" w:rsidRDefault="00C1003F">
                  <w:pPr>
                    <w:bidi/>
                    <w:jc w:val="center"/>
                    <w:rPr>
                      <w:rFonts w:ascii="Times New Roman" w:eastAsia="Times New Roman" w:hAnsi="Times New Roman"/>
                      <w:b/>
                      <w:bCs/>
                      <w:sz w:val="24"/>
                      <w:rtl/>
                    </w:rPr>
                  </w:pPr>
                  <w:r>
                    <w:rPr>
                      <w:rFonts w:ascii="Times New Roman" w:eastAsia="Times New Roman" w:hAnsi="Times New Roman" w:hint="cs"/>
                      <w:b/>
                      <w:bCs/>
                      <w:sz w:val="24"/>
                      <w:rtl/>
                    </w:rPr>
                    <w:t>مقدار مصرف</w:t>
                  </w:r>
                </w:p>
              </w:tc>
              <w:tc>
                <w:tcPr>
                  <w:tcW w:w="18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10ED54" w14:textId="77777777" w:rsidR="00C1003F" w:rsidRDefault="00C1003F">
                  <w:pPr>
                    <w:bidi/>
                    <w:jc w:val="center"/>
                    <w:rPr>
                      <w:rFonts w:ascii="Times New Roman" w:eastAsia="Times New Roman" w:hAnsi="Times New Roman"/>
                      <w:b/>
                      <w:bCs/>
                      <w:sz w:val="24"/>
                      <w:rtl/>
                    </w:rPr>
                  </w:pPr>
                  <w:r>
                    <w:rPr>
                      <w:rFonts w:ascii="Times New Roman" w:eastAsia="Times New Roman" w:hAnsi="Times New Roman" w:hint="cs"/>
                      <w:b/>
                      <w:bCs/>
                      <w:sz w:val="24"/>
                      <w:rtl/>
                    </w:rPr>
                    <w:t>تبديل به گرم</w:t>
                  </w:r>
                </w:p>
              </w:tc>
              <w:tc>
                <w:tcPr>
                  <w:tcW w:w="18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6D9BF0" w14:textId="77777777" w:rsidR="00C1003F" w:rsidRDefault="00C1003F">
                  <w:pPr>
                    <w:bidi/>
                    <w:jc w:val="center"/>
                    <w:rPr>
                      <w:rFonts w:ascii="Times New Roman" w:eastAsia="Times New Roman" w:hAnsi="Times New Roman"/>
                      <w:b/>
                      <w:bCs/>
                      <w:sz w:val="24"/>
                      <w:rtl/>
                    </w:rPr>
                  </w:pPr>
                  <w:r>
                    <w:rPr>
                      <w:rFonts w:ascii="Times New Roman" w:eastAsia="Times New Roman" w:hAnsi="Times New Roman" w:hint="cs"/>
                      <w:b/>
                      <w:bCs/>
                      <w:sz w:val="24"/>
                      <w:rtl/>
                    </w:rPr>
                    <w:t>ملاحظات</w:t>
                  </w:r>
                </w:p>
              </w:tc>
            </w:tr>
            <w:tr w:rsidR="00C1003F" w14:paraId="08748C85" w14:textId="77777777" w:rsidTr="0057660D">
              <w:trPr>
                <w:trHeight w:val="807"/>
              </w:trPr>
              <w:tc>
                <w:tcPr>
                  <w:tcW w:w="20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592935" w14:textId="77777777" w:rsidR="00C1003F" w:rsidRDefault="00C1003F">
                  <w:pPr>
                    <w:bidi/>
                    <w:jc w:val="center"/>
                    <w:rPr>
                      <w:rFonts w:ascii="Times New Roman" w:eastAsia="Times New Roman" w:hAnsi="Times New Roman"/>
                      <w:b/>
                      <w:bCs/>
                      <w:sz w:val="24"/>
                      <w:rtl/>
                    </w:rPr>
                  </w:pPr>
                  <w:r>
                    <w:rPr>
                      <w:rFonts w:ascii="Times New Roman" w:eastAsia="Times New Roman" w:hAnsi="Times New Roman" w:hint="cs"/>
                      <w:b/>
                      <w:bCs/>
                      <w:sz w:val="24"/>
                      <w:rtl/>
                    </w:rPr>
                    <w:t>صبحانه</w:t>
                  </w:r>
                </w:p>
                <w:p w14:paraId="098EB4AB" w14:textId="77777777" w:rsidR="00C1003F" w:rsidRDefault="00C1003F">
                  <w:pPr>
                    <w:bidi/>
                    <w:jc w:val="center"/>
                    <w:rPr>
                      <w:rFonts w:ascii="Times New Roman" w:eastAsia="Times New Roman" w:hAnsi="Times New Roman"/>
                      <w:b/>
                      <w:bCs/>
                      <w:sz w:val="24"/>
                      <w:rtl/>
                    </w:rPr>
                  </w:pPr>
                </w:p>
              </w:tc>
              <w:tc>
                <w:tcPr>
                  <w:tcW w:w="1846" w:type="dxa"/>
                  <w:tcBorders>
                    <w:top w:val="single" w:sz="4" w:space="0" w:color="auto"/>
                    <w:left w:val="single" w:sz="4" w:space="0" w:color="auto"/>
                    <w:bottom w:val="single" w:sz="4" w:space="0" w:color="auto"/>
                    <w:right w:val="single" w:sz="4" w:space="0" w:color="auto"/>
                  </w:tcBorders>
                </w:tcPr>
                <w:p w14:paraId="42B5B280" w14:textId="77777777" w:rsidR="00C1003F" w:rsidRDefault="00C1003F">
                  <w:pPr>
                    <w:bidi/>
                    <w:jc w:val="center"/>
                    <w:rPr>
                      <w:rFonts w:ascii="Times New Roman" w:eastAsia="Times New Roman" w:hAnsi="Times New Roman" w:cs="Yagut"/>
                      <w:sz w:val="24"/>
                      <w:rtl/>
                    </w:rPr>
                  </w:pPr>
                </w:p>
              </w:tc>
              <w:tc>
                <w:tcPr>
                  <w:tcW w:w="1562" w:type="dxa"/>
                  <w:tcBorders>
                    <w:top w:val="single" w:sz="4" w:space="0" w:color="auto"/>
                    <w:left w:val="single" w:sz="4" w:space="0" w:color="auto"/>
                    <w:bottom w:val="single" w:sz="4" w:space="0" w:color="auto"/>
                    <w:right w:val="single" w:sz="4" w:space="0" w:color="auto"/>
                  </w:tcBorders>
                </w:tcPr>
                <w:p w14:paraId="4F8DC30C" w14:textId="77777777" w:rsidR="00C1003F" w:rsidRDefault="00C1003F">
                  <w:pPr>
                    <w:bidi/>
                    <w:jc w:val="center"/>
                    <w:rPr>
                      <w:rFonts w:ascii="Times New Roman" w:eastAsia="Times New Roman" w:hAnsi="Times New Roman" w:cs="Yagut"/>
                      <w:sz w:val="24"/>
                      <w:rtl/>
                    </w:rPr>
                  </w:pPr>
                </w:p>
              </w:tc>
              <w:tc>
                <w:tcPr>
                  <w:tcW w:w="1804" w:type="dxa"/>
                  <w:tcBorders>
                    <w:top w:val="single" w:sz="4" w:space="0" w:color="auto"/>
                    <w:left w:val="single" w:sz="4" w:space="0" w:color="auto"/>
                    <w:bottom w:val="single" w:sz="4" w:space="0" w:color="auto"/>
                    <w:right w:val="single" w:sz="4" w:space="0" w:color="auto"/>
                  </w:tcBorders>
                </w:tcPr>
                <w:p w14:paraId="0C808871" w14:textId="77777777" w:rsidR="00C1003F" w:rsidRDefault="00C1003F">
                  <w:pPr>
                    <w:bidi/>
                    <w:jc w:val="center"/>
                    <w:rPr>
                      <w:rFonts w:ascii="Times New Roman" w:eastAsia="Times New Roman" w:hAnsi="Times New Roman" w:cs="Yagut"/>
                      <w:sz w:val="24"/>
                      <w:rtl/>
                    </w:rPr>
                  </w:pPr>
                </w:p>
              </w:tc>
              <w:tc>
                <w:tcPr>
                  <w:tcW w:w="1882" w:type="dxa"/>
                  <w:tcBorders>
                    <w:top w:val="single" w:sz="4" w:space="0" w:color="auto"/>
                    <w:left w:val="single" w:sz="4" w:space="0" w:color="auto"/>
                    <w:bottom w:val="single" w:sz="4" w:space="0" w:color="auto"/>
                    <w:right w:val="single" w:sz="4" w:space="0" w:color="auto"/>
                  </w:tcBorders>
                </w:tcPr>
                <w:p w14:paraId="39FF0BCD" w14:textId="77777777" w:rsidR="00C1003F" w:rsidRDefault="00C1003F">
                  <w:pPr>
                    <w:bidi/>
                    <w:jc w:val="center"/>
                    <w:rPr>
                      <w:rFonts w:ascii="Times New Roman" w:eastAsia="Times New Roman" w:hAnsi="Times New Roman" w:cs="Yagut"/>
                      <w:sz w:val="24"/>
                      <w:rtl/>
                    </w:rPr>
                  </w:pPr>
                </w:p>
              </w:tc>
            </w:tr>
            <w:tr w:rsidR="00C1003F" w14:paraId="4259B576" w14:textId="77777777" w:rsidTr="0057660D">
              <w:trPr>
                <w:trHeight w:val="828"/>
              </w:trPr>
              <w:tc>
                <w:tcPr>
                  <w:tcW w:w="20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F8402" w14:textId="77777777" w:rsidR="00C1003F" w:rsidRDefault="00C1003F">
                  <w:pPr>
                    <w:bidi/>
                    <w:jc w:val="center"/>
                    <w:rPr>
                      <w:rFonts w:ascii="Times New Roman" w:eastAsia="Times New Roman" w:hAnsi="Times New Roman"/>
                      <w:b/>
                      <w:bCs/>
                      <w:sz w:val="24"/>
                      <w:rtl/>
                    </w:rPr>
                  </w:pPr>
                  <w:r>
                    <w:rPr>
                      <w:rFonts w:ascii="Times New Roman" w:eastAsia="Times New Roman" w:hAnsi="Times New Roman" w:hint="cs"/>
                      <w:b/>
                      <w:bCs/>
                      <w:sz w:val="24"/>
                      <w:rtl/>
                    </w:rPr>
                    <w:t>ميان وعده صبح</w:t>
                  </w:r>
                </w:p>
                <w:p w14:paraId="71B83BAE" w14:textId="77777777" w:rsidR="00C1003F" w:rsidRDefault="00C1003F">
                  <w:pPr>
                    <w:bidi/>
                    <w:jc w:val="center"/>
                    <w:rPr>
                      <w:rFonts w:ascii="Times New Roman" w:eastAsia="Times New Roman" w:hAnsi="Times New Roman"/>
                      <w:b/>
                      <w:bCs/>
                      <w:sz w:val="24"/>
                      <w:rtl/>
                    </w:rPr>
                  </w:pPr>
                </w:p>
              </w:tc>
              <w:tc>
                <w:tcPr>
                  <w:tcW w:w="1846" w:type="dxa"/>
                  <w:tcBorders>
                    <w:top w:val="single" w:sz="4" w:space="0" w:color="auto"/>
                    <w:left w:val="single" w:sz="4" w:space="0" w:color="auto"/>
                    <w:bottom w:val="single" w:sz="4" w:space="0" w:color="auto"/>
                    <w:right w:val="single" w:sz="4" w:space="0" w:color="auto"/>
                  </w:tcBorders>
                </w:tcPr>
                <w:p w14:paraId="43D68543" w14:textId="77777777" w:rsidR="00C1003F" w:rsidRDefault="00C1003F">
                  <w:pPr>
                    <w:bidi/>
                    <w:jc w:val="center"/>
                    <w:rPr>
                      <w:rFonts w:ascii="Times New Roman" w:eastAsia="Times New Roman" w:hAnsi="Times New Roman" w:cs="Yagut"/>
                      <w:sz w:val="24"/>
                      <w:rtl/>
                    </w:rPr>
                  </w:pPr>
                </w:p>
              </w:tc>
              <w:tc>
                <w:tcPr>
                  <w:tcW w:w="1562" w:type="dxa"/>
                  <w:tcBorders>
                    <w:top w:val="single" w:sz="4" w:space="0" w:color="auto"/>
                    <w:left w:val="single" w:sz="4" w:space="0" w:color="auto"/>
                    <w:bottom w:val="single" w:sz="4" w:space="0" w:color="auto"/>
                    <w:right w:val="single" w:sz="4" w:space="0" w:color="auto"/>
                  </w:tcBorders>
                </w:tcPr>
                <w:p w14:paraId="17C32958" w14:textId="77777777" w:rsidR="00C1003F" w:rsidRDefault="00C1003F">
                  <w:pPr>
                    <w:bidi/>
                    <w:jc w:val="center"/>
                    <w:rPr>
                      <w:rFonts w:ascii="Times New Roman" w:eastAsia="Times New Roman" w:hAnsi="Times New Roman" w:cs="Yagut"/>
                      <w:sz w:val="24"/>
                      <w:rtl/>
                    </w:rPr>
                  </w:pPr>
                </w:p>
              </w:tc>
              <w:tc>
                <w:tcPr>
                  <w:tcW w:w="1804" w:type="dxa"/>
                  <w:tcBorders>
                    <w:top w:val="single" w:sz="4" w:space="0" w:color="auto"/>
                    <w:left w:val="single" w:sz="4" w:space="0" w:color="auto"/>
                    <w:bottom w:val="single" w:sz="4" w:space="0" w:color="auto"/>
                    <w:right w:val="single" w:sz="4" w:space="0" w:color="auto"/>
                  </w:tcBorders>
                </w:tcPr>
                <w:p w14:paraId="3515CBD1" w14:textId="77777777" w:rsidR="00C1003F" w:rsidRDefault="00C1003F">
                  <w:pPr>
                    <w:bidi/>
                    <w:jc w:val="center"/>
                    <w:rPr>
                      <w:rFonts w:ascii="Times New Roman" w:eastAsia="Times New Roman" w:hAnsi="Times New Roman" w:cs="Yagut"/>
                      <w:sz w:val="24"/>
                      <w:rtl/>
                    </w:rPr>
                  </w:pPr>
                </w:p>
              </w:tc>
              <w:tc>
                <w:tcPr>
                  <w:tcW w:w="1882" w:type="dxa"/>
                  <w:tcBorders>
                    <w:top w:val="single" w:sz="4" w:space="0" w:color="auto"/>
                    <w:left w:val="single" w:sz="4" w:space="0" w:color="auto"/>
                    <w:bottom w:val="single" w:sz="4" w:space="0" w:color="auto"/>
                    <w:right w:val="single" w:sz="4" w:space="0" w:color="auto"/>
                  </w:tcBorders>
                </w:tcPr>
                <w:p w14:paraId="2038E945" w14:textId="77777777" w:rsidR="00C1003F" w:rsidRDefault="00C1003F">
                  <w:pPr>
                    <w:bidi/>
                    <w:jc w:val="center"/>
                    <w:rPr>
                      <w:rFonts w:ascii="Times New Roman" w:eastAsia="Times New Roman" w:hAnsi="Times New Roman" w:cs="Yagut"/>
                      <w:sz w:val="24"/>
                      <w:rtl/>
                    </w:rPr>
                  </w:pPr>
                </w:p>
              </w:tc>
            </w:tr>
            <w:tr w:rsidR="00C1003F" w14:paraId="3C25FD5A" w14:textId="77777777" w:rsidTr="0057660D">
              <w:trPr>
                <w:trHeight w:val="908"/>
              </w:trPr>
              <w:tc>
                <w:tcPr>
                  <w:tcW w:w="20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934EF4" w14:textId="77777777" w:rsidR="00C1003F" w:rsidRDefault="00C1003F">
                  <w:pPr>
                    <w:bidi/>
                    <w:jc w:val="center"/>
                    <w:rPr>
                      <w:rFonts w:ascii="Times New Roman" w:eastAsia="Times New Roman" w:hAnsi="Times New Roman"/>
                      <w:b/>
                      <w:bCs/>
                      <w:sz w:val="24"/>
                      <w:rtl/>
                    </w:rPr>
                  </w:pPr>
                </w:p>
                <w:p w14:paraId="5C48AD5F" w14:textId="77777777" w:rsidR="00C1003F" w:rsidRDefault="00C1003F">
                  <w:pPr>
                    <w:bidi/>
                    <w:jc w:val="center"/>
                    <w:rPr>
                      <w:rFonts w:ascii="Times New Roman" w:eastAsia="Times New Roman" w:hAnsi="Times New Roman"/>
                      <w:b/>
                      <w:bCs/>
                      <w:sz w:val="24"/>
                      <w:rtl/>
                    </w:rPr>
                  </w:pPr>
                  <w:r>
                    <w:rPr>
                      <w:rFonts w:ascii="Times New Roman" w:eastAsia="Times New Roman" w:hAnsi="Times New Roman" w:hint="cs"/>
                      <w:b/>
                      <w:bCs/>
                      <w:sz w:val="24"/>
                      <w:rtl/>
                    </w:rPr>
                    <w:t>ناهار</w:t>
                  </w:r>
                </w:p>
                <w:p w14:paraId="6B300155" w14:textId="77777777" w:rsidR="00C1003F" w:rsidRDefault="00C1003F">
                  <w:pPr>
                    <w:bidi/>
                    <w:jc w:val="center"/>
                    <w:rPr>
                      <w:rFonts w:ascii="Times New Roman" w:eastAsia="Times New Roman" w:hAnsi="Times New Roman"/>
                      <w:b/>
                      <w:bCs/>
                      <w:sz w:val="24"/>
                      <w:rtl/>
                    </w:rPr>
                  </w:pPr>
                </w:p>
              </w:tc>
              <w:tc>
                <w:tcPr>
                  <w:tcW w:w="1846" w:type="dxa"/>
                  <w:tcBorders>
                    <w:top w:val="single" w:sz="4" w:space="0" w:color="auto"/>
                    <w:left w:val="single" w:sz="4" w:space="0" w:color="auto"/>
                    <w:bottom w:val="single" w:sz="4" w:space="0" w:color="auto"/>
                    <w:right w:val="single" w:sz="4" w:space="0" w:color="auto"/>
                  </w:tcBorders>
                </w:tcPr>
                <w:p w14:paraId="2BB00255" w14:textId="77777777" w:rsidR="00C1003F" w:rsidRDefault="00C1003F">
                  <w:pPr>
                    <w:bidi/>
                    <w:jc w:val="center"/>
                    <w:rPr>
                      <w:rFonts w:ascii="Times New Roman" w:eastAsia="Times New Roman" w:hAnsi="Times New Roman" w:cs="Yagut"/>
                      <w:sz w:val="24"/>
                      <w:rtl/>
                    </w:rPr>
                  </w:pPr>
                </w:p>
              </w:tc>
              <w:tc>
                <w:tcPr>
                  <w:tcW w:w="1562" w:type="dxa"/>
                  <w:tcBorders>
                    <w:top w:val="single" w:sz="4" w:space="0" w:color="auto"/>
                    <w:left w:val="single" w:sz="4" w:space="0" w:color="auto"/>
                    <w:bottom w:val="single" w:sz="4" w:space="0" w:color="auto"/>
                    <w:right w:val="single" w:sz="4" w:space="0" w:color="auto"/>
                  </w:tcBorders>
                </w:tcPr>
                <w:p w14:paraId="1A563273" w14:textId="77777777" w:rsidR="00C1003F" w:rsidRDefault="00C1003F">
                  <w:pPr>
                    <w:bidi/>
                    <w:jc w:val="center"/>
                    <w:rPr>
                      <w:rFonts w:ascii="Times New Roman" w:eastAsia="Times New Roman" w:hAnsi="Times New Roman" w:cs="Yagut"/>
                      <w:sz w:val="24"/>
                      <w:rtl/>
                    </w:rPr>
                  </w:pPr>
                </w:p>
              </w:tc>
              <w:tc>
                <w:tcPr>
                  <w:tcW w:w="1804" w:type="dxa"/>
                  <w:tcBorders>
                    <w:top w:val="single" w:sz="4" w:space="0" w:color="auto"/>
                    <w:left w:val="single" w:sz="4" w:space="0" w:color="auto"/>
                    <w:bottom w:val="single" w:sz="4" w:space="0" w:color="auto"/>
                    <w:right w:val="single" w:sz="4" w:space="0" w:color="auto"/>
                  </w:tcBorders>
                </w:tcPr>
                <w:p w14:paraId="77DA28C3" w14:textId="77777777" w:rsidR="00C1003F" w:rsidRDefault="00C1003F">
                  <w:pPr>
                    <w:bidi/>
                    <w:jc w:val="center"/>
                    <w:rPr>
                      <w:rFonts w:ascii="Times New Roman" w:eastAsia="Times New Roman" w:hAnsi="Times New Roman" w:cs="Yagut"/>
                      <w:sz w:val="24"/>
                      <w:rtl/>
                    </w:rPr>
                  </w:pPr>
                </w:p>
              </w:tc>
              <w:tc>
                <w:tcPr>
                  <w:tcW w:w="1882" w:type="dxa"/>
                  <w:tcBorders>
                    <w:top w:val="single" w:sz="4" w:space="0" w:color="auto"/>
                    <w:left w:val="single" w:sz="4" w:space="0" w:color="auto"/>
                    <w:bottom w:val="single" w:sz="4" w:space="0" w:color="auto"/>
                    <w:right w:val="single" w:sz="4" w:space="0" w:color="auto"/>
                  </w:tcBorders>
                </w:tcPr>
                <w:p w14:paraId="075AA985" w14:textId="77777777" w:rsidR="00C1003F" w:rsidRDefault="00C1003F">
                  <w:pPr>
                    <w:bidi/>
                    <w:jc w:val="center"/>
                    <w:rPr>
                      <w:rFonts w:ascii="Times New Roman" w:eastAsia="Times New Roman" w:hAnsi="Times New Roman" w:cs="Yagut"/>
                      <w:sz w:val="24"/>
                      <w:rtl/>
                    </w:rPr>
                  </w:pPr>
                </w:p>
              </w:tc>
            </w:tr>
            <w:tr w:rsidR="00C1003F" w14:paraId="7BF044BF" w14:textId="77777777" w:rsidTr="00B75512">
              <w:trPr>
                <w:trHeight w:val="807"/>
              </w:trPr>
              <w:tc>
                <w:tcPr>
                  <w:tcW w:w="20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53BB7" w14:textId="77777777" w:rsidR="00C1003F" w:rsidRDefault="00C1003F">
                  <w:pPr>
                    <w:bidi/>
                    <w:jc w:val="center"/>
                    <w:rPr>
                      <w:rFonts w:ascii="Times New Roman" w:eastAsia="Times New Roman" w:hAnsi="Times New Roman"/>
                      <w:b/>
                      <w:bCs/>
                      <w:sz w:val="24"/>
                      <w:rtl/>
                    </w:rPr>
                  </w:pPr>
                  <w:r>
                    <w:rPr>
                      <w:rFonts w:ascii="Times New Roman" w:eastAsia="Times New Roman" w:hAnsi="Times New Roman" w:hint="cs"/>
                      <w:b/>
                      <w:bCs/>
                      <w:sz w:val="24"/>
                      <w:rtl/>
                    </w:rPr>
                    <w:lastRenderedPageBreak/>
                    <w:t>ميان وعده عصر</w:t>
                  </w:r>
                </w:p>
                <w:p w14:paraId="6480A309" w14:textId="77777777" w:rsidR="00C1003F" w:rsidRDefault="00C1003F">
                  <w:pPr>
                    <w:bidi/>
                    <w:jc w:val="center"/>
                    <w:rPr>
                      <w:rFonts w:ascii="Times New Roman" w:eastAsia="Times New Roman" w:hAnsi="Times New Roman"/>
                      <w:b/>
                      <w:bCs/>
                      <w:sz w:val="24"/>
                      <w:rtl/>
                    </w:rPr>
                  </w:pPr>
                </w:p>
              </w:tc>
              <w:tc>
                <w:tcPr>
                  <w:tcW w:w="1846" w:type="dxa"/>
                  <w:tcBorders>
                    <w:top w:val="single" w:sz="4" w:space="0" w:color="auto"/>
                    <w:left w:val="single" w:sz="4" w:space="0" w:color="auto"/>
                    <w:bottom w:val="single" w:sz="4" w:space="0" w:color="auto"/>
                    <w:right w:val="single" w:sz="4" w:space="0" w:color="auto"/>
                  </w:tcBorders>
                </w:tcPr>
                <w:p w14:paraId="35FB7C04" w14:textId="77777777" w:rsidR="00C1003F" w:rsidRDefault="00C1003F">
                  <w:pPr>
                    <w:bidi/>
                    <w:jc w:val="center"/>
                    <w:rPr>
                      <w:rFonts w:ascii="Times New Roman" w:eastAsia="Times New Roman" w:hAnsi="Times New Roman" w:cs="Yagut"/>
                      <w:sz w:val="24"/>
                      <w:rtl/>
                    </w:rPr>
                  </w:pPr>
                </w:p>
              </w:tc>
              <w:tc>
                <w:tcPr>
                  <w:tcW w:w="1562" w:type="dxa"/>
                  <w:tcBorders>
                    <w:top w:val="single" w:sz="4" w:space="0" w:color="auto"/>
                    <w:left w:val="single" w:sz="4" w:space="0" w:color="auto"/>
                    <w:bottom w:val="single" w:sz="4" w:space="0" w:color="auto"/>
                    <w:right w:val="single" w:sz="4" w:space="0" w:color="auto"/>
                  </w:tcBorders>
                </w:tcPr>
                <w:p w14:paraId="0BD186F0" w14:textId="77777777" w:rsidR="00C1003F" w:rsidRDefault="00C1003F">
                  <w:pPr>
                    <w:bidi/>
                    <w:jc w:val="center"/>
                    <w:rPr>
                      <w:rFonts w:ascii="Times New Roman" w:eastAsia="Times New Roman" w:hAnsi="Times New Roman" w:cs="Yagut"/>
                      <w:sz w:val="24"/>
                      <w:rtl/>
                    </w:rPr>
                  </w:pPr>
                </w:p>
              </w:tc>
              <w:tc>
                <w:tcPr>
                  <w:tcW w:w="1804" w:type="dxa"/>
                  <w:tcBorders>
                    <w:top w:val="single" w:sz="4" w:space="0" w:color="auto"/>
                    <w:left w:val="single" w:sz="4" w:space="0" w:color="auto"/>
                    <w:bottom w:val="single" w:sz="4" w:space="0" w:color="auto"/>
                    <w:right w:val="single" w:sz="4" w:space="0" w:color="auto"/>
                  </w:tcBorders>
                </w:tcPr>
                <w:p w14:paraId="003264BB" w14:textId="77777777" w:rsidR="00C1003F" w:rsidRDefault="00C1003F">
                  <w:pPr>
                    <w:bidi/>
                    <w:jc w:val="center"/>
                    <w:rPr>
                      <w:rFonts w:ascii="Times New Roman" w:eastAsia="Times New Roman" w:hAnsi="Times New Roman" w:cs="Yagut"/>
                      <w:sz w:val="24"/>
                      <w:rtl/>
                    </w:rPr>
                  </w:pPr>
                </w:p>
              </w:tc>
              <w:tc>
                <w:tcPr>
                  <w:tcW w:w="1882" w:type="dxa"/>
                  <w:tcBorders>
                    <w:top w:val="single" w:sz="4" w:space="0" w:color="auto"/>
                    <w:left w:val="single" w:sz="4" w:space="0" w:color="auto"/>
                    <w:bottom w:val="single" w:sz="4" w:space="0" w:color="auto"/>
                    <w:right w:val="single" w:sz="4" w:space="0" w:color="auto"/>
                  </w:tcBorders>
                </w:tcPr>
                <w:p w14:paraId="284F0E9C" w14:textId="77777777" w:rsidR="00C1003F" w:rsidRDefault="00C1003F">
                  <w:pPr>
                    <w:bidi/>
                    <w:jc w:val="center"/>
                    <w:rPr>
                      <w:rFonts w:ascii="Times New Roman" w:eastAsia="Times New Roman" w:hAnsi="Times New Roman" w:cs="Yagut"/>
                      <w:sz w:val="24"/>
                      <w:rtl/>
                    </w:rPr>
                  </w:pPr>
                </w:p>
              </w:tc>
            </w:tr>
            <w:tr w:rsidR="00C1003F" w14:paraId="311145BA" w14:textId="77777777" w:rsidTr="00B75512">
              <w:trPr>
                <w:trHeight w:val="80"/>
              </w:trPr>
              <w:tc>
                <w:tcPr>
                  <w:tcW w:w="20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A45F4" w14:textId="77777777" w:rsidR="00C1003F" w:rsidRDefault="00C1003F">
                  <w:pPr>
                    <w:bidi/>
                    <w:jc w:val="center"/>
                    <w:rPr>
                      <w:rFonts w:ascii="Times New Roman" w:eastAsia="Times New Roman" w:hAnsi="Times New Roman"/>
                      <w:b/>
                      <w:bCs/>
                      <w:sz w:val="24"/>
                      <w:rtl/>
                    </w:rPr>
                  </w:pPr>
                </w:p>
                <w:p w14:paraId="12AA7125" w14:textId="77777777" w:rsidR="00C1003F" w:rsidRDefault="00C1003F">
                  <w:pPr>
                    <w:bidi/>
                    <w:jc w:val="center"/>
                    <w:rPr>
                      <w:rFonts w:ascii="Times New Roman" w:eastAsia="Times New Roman" w:hAnsi="Times New Roman"/>
                      <w:b/>
                      <w:bCs/>
                      <w:sz w:val="24"/>
                      <w:rtl/>
                    </w:rPr>
                  </w:pPr>
                  <w:r>
                    <w:rPr>
                      <w:rFonts w:ascii="Times New Roman" w:eastAsia="Times New Roman" w:hAnsi="Times New Roman" w:hint="cs"/>
                      <w:b/>
                      <w:bCs/>
                      <w:sz w:val="24"/>
                      <w:rtl/>
                    </w:rPr>
                    <w:t>شام</w:t>
                  </w:r>
                </w:p>
                <w:p w14:paraId="2FC34134" w14:textId="77777777" w:rsidR="00C1003F" w:rsidRDefault="00C1003F">
                  <w:pPr>
                    <w:bidi/>
                    <w:jc w:val="center"/>
                    <w:rPr>
                      <w:rFonts w:ascii="Times New Roman" w:eastAsia="Times New Roman" w:hAnsi="Times New Roman"/>
                      <w:b/>
                      <w:bCs/>
                      <w:sz w:val="24"/>
                      <w:rtl/>
                    </w:rPr>
                  </w:pPr>
                </w:p>
              </w:tc>
              <w:tc>
                <w:tcPr>
                  <w:tcW w:w="1846" w:type="dxa"/>
                  <w:tcBorders>
                    <w:top w:val="single" w:sz="4" w:space="0" w:color="auto"/>
                    <w:left w:val="single" w:sz="4" w:space="0" w:color="auto"/>
                    <w:bottom w:val="single" w:sz="4" w:space="0" w:color="auto"/>
                    <w:right w:val="single" w:sz="4" w:space="0" w:color="auto"/>
                  </w:tcBorders>
                </w:tcPr>
                <w:p w14:paraId="70A93A89" w14:textId="77777777" w:rsidR="00C1003F" w:rsidRDefault="00C1003F">
                  <w:pPr>
                    <w:bidi/>
                    <w:jc w:val="center"/>
                    <w:rPr>
                      <w:rFonts w:ascii="Times New Roman" w:eastAsia="Times New Roman" w:hAnsi="Times New Roman" w:cs="Yagut"/>
                      <w:sz w:val="24"/>
                      <w:rtl/>
                    </w:rPr>
                  </w:pPr>
                </w:p>
              </w:tc>
              <w:tc>
                <w:tcPr>
                  <w:tcW w:w="1562" w:type="dxa"/>
                  <w:tcBorders>
                    <w:top w:val="single" w:sz="4" w:space="0" w:color="auto"/>
                    <w:left w:val="single" w:sz="4" w:space="0" w:color="auto"/>
                    <w:bottom w:val="single" w:sz="4" w:space="0" w:color="auto"/>
                    <w:right w:val="single" w:sz="4" w:space="0" w:color="auto"/>
                  </w:tcBorders>
                </w:tcPr>
                <w:p w14:paraId="27378106" w14:textId="77777777" w:rsidR="00C1003F" w:rsidRDefault="00C1003F">
                  <w:pPr>
                    <w:bidi/>
                    <w:jc w:val="center"/>
                    <w:rPr>
                      <w:rFonts w:ascii="Times New Roman" w:eastAsia="Times New Roman" w:hAnsi="Times New Roman" w:cs="Yagut"/>
                      <w:sz w:val="24"/>
                      <w:rtl/>
                    </w:rPr>
                  </w:pPr>
                </w:p>
              </w:tc>
              <w:tc>
                <w:tcPr>
                  <w:tcW w:w="1804" w:type="dxa"/>
                  <w:tcBorders>
                    <w:top w:val="single" w:sz="4" w:space="0" w:color="auto"/>
                    <w:left w:val="single" w:sz="4" w:space="0" w:color="auto"/>
                    <w:bottom w:val="single" w:sz="4" w:space="0" w:color="auto"/>
                    <w:right w:val="single" w:sz="4" w:space="0" w:color="auto"/>
                  </w:tcBorders>
                </w:tcPr>
                <w:p w14:paraId="175D8259" w14:textId="77777777" w:rsidR="00C1003F" w:rsidRDefault="00C1003F">
                  <w:pPr>
                    <w:bidi/>
                    <w:jc w:val="center"/>
                    <w:rPr>
                      <w:rFonts w:ascii="Times New Roman" w:eastAsia="Times New Roman" w:hAnsi="Times New Roman" w:cs="Yagut"/>
                      <w:sz w:val="24"/>
                      <w:rtl/>
                    </w:rPr>
                  </w:pPr>
                </w:p>
              </w:tc>
              <w:tc>
                <w:tcPr>
                  <w:tcW w:w="1882" w:type="dxa"/>
                  <w:tcBorders>
                    <w:top w:val="single" w:sz="4" w:space="0" w:color="auto"/>
                    <w:left w:val="single" w:sz="4" w:space="0" w:color="auto"/>
                    <w:bottom w:val="single" w:sz="4" w:space="0" w:color="auto"/>
                    <w:right w:val="single" w:sz="4" w:space="0" w:color="auto"/>
                  </w:tcBorders>
                </w:tcPr>
                <w:p w14:paraId="795E4886" w14:textId="77777777" w:rsidR="00C1003F" w:rsidRDefault="00C1003F">
                  <w:pPr>
                    <w:bidi/>
                    <w:rPr>
                      <w:rFonts w:ascii="Times New Roman" w:eastAsia="Times New Roman" w:hAnsi="Times New Roman" w:cs="Yagut"/>
                      <w:sz w:val="24"/>
                      <w:rtl/>
                    </w:rPr>
                  </w:pPr>
                </w:p>
              </w:tc>
            </w:tr>
            <w:tr w:rsidR="00C1003F" w14:paraId="460212AD" w14:textId="77777777" w:rsidTr="00B75512">
              <w:trPr>
                <w:trHeight w:val="807"/>
              </w:trPr>
              <w:tc>
                <w:tcPr>
                  <w:tcW w:w="20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ACAC96" w14:textId="77777777" w:rsidR="00C1003F" w:rsidRDefault="00C1003F">
                  <w:pPr>
                    <w:bidi/>
                    <w:jc w:val="center"/>
                    <w:rPr>
                      <w:rFonts w:ascii="Times New Roman" w:eastAsia="Times New Roman" w:hAnsi="Times New Roman"/>
                      <w:b/>
                      <w:bCs/>
                      <w:sz w:val="24"/>
                      <w:rtl/>
                    </w:rPr>
                  </w:pPr>
                  <w:r>
                    <w:rPr>
                      <w:rFonts w:ascii="Times New Roman" w:eastAsia="Times New Roman" w:hAnsi="Times New Roman" w:hint="cs"/>
                      <w:b/>
                      <w:bCs/>
                      <w:sz w:val="24"/>
                      <w:rtl/>
                    </w:rPr>
                    <w:t>قبل از خواب</w:t>
                  </w:r>
                </w:p>
                <w:p w14:paraId="4165E34A" w14:textId="77777777" w:rsidR="00C1003F" w:rsidRDefault="00C1003F">
                  <w:pPr>
                    <w:bidi/>
                    <w:jc w:val="center"/>
                    <w:rPr>
                      <w:rFonts w:ascii="Times New Roman" w:eastAsia="Times New Roman" w:hAnsi="Times New Roman"/>
                      <w:b/>
                      <w:bCs/>
                      <w:sz w:val="24"/>
                      <w:rtl/>
                    </w:rPr>
                  </w:pPr>
                </w:p>
              </w:tc>
              <w:tc>
                <w:tcPr>
                  <w:tcW w:w="1846" w:type="dxa"/>
                  <w:tcBorders>
                    <w:top w:val="single" w:sz="4" w:space="0" w:color="auto"/>
                    <w:left w:val="single" w:sz="4" w:space="0" w:color="auto"/>
                    <w:bottom w:val="single" w:sz="4" w:space="0" w:color="auto"/>
                    <w:right w:val="single" w:sz="4" w:space="0" w:color="auto"/>
                  </w:tcBorders>
                </w:tcPr>
                <w:p w14:paraId="7CCD5DD4" w14:textId="77777777" w:rsidR="00C1003F" w:rsidRDefault="00C1003F">
                  <w:pPr>
                    <w:bidi/>
                    <w:jc w:val="center"/>
                    <w:rPr>
                      <w:rFonts w:ascii="Times New Roman" w:eastAsia="Times New Roman" w:hAnsi="Times New Roman" w:cs="Yagut"/>
                      <w:sz w:val="24"/>
                      <w:rtl/>
                    </w:rPr>
                  </w:pPr>
                </w:p>
              </w:tc>
              <w:tc>
                <w:tcPr>
                  <w:tcW w:w="1562" w:type="dxa"/>
                  <w:tcBorders>
                    <w:top w:val="single" w:sz="4" w:space="0" w:color="auto"/>
                    <w:left w:val="single" w:sz="4" w:space="0" w:color="auto"/>
                    <w:bottom w:val="single" w:sz="4" w:space="0" w:color="auto"/>
                    <w:right w:val="single" w:sz="4" w:space="0" w:color="auto"/>
                  </w:tcBorders>
                </w:tcPr>
                <w:p w14:paraId="6D9586F3" w14:textId="77777777" w:rsidR="00C1003F" w:rsidRDefault="00C1003F">
                  <w:pPr>
                    <w:bidi/>
                    <w:jc w:val="center"/>
                    <w:rPr>
                      <w:rFonts w:ascii="Times New Roman" w:eastAsia="Times New Roman" w:hAnsi="Times New Roman" w:cs="Yagut"/>
                      <w:sz w:val="24"/>
                      <w:rtl/>
                    </w:rPr>
                  </w:pPr>
                </w:p>
              </w:tc>
              <w:tc>
                <w:tcPr>
                  <w:tcW w:w="1804" w:type="dxa"/>
                  <w:tcBorders>
                    <w:top w:val="single" w:sz="4" w:space="0" w:color="auto"/>
                    <w:left w:val="single" w:sz="4" w:space="0" w:color="auto"/>
                    <w:bottom w:val="single" w:sz="4" w:space="0" w:color="auto"/>
                    <w:right w:val="single" w:sz="4" w:space="0" w:color="auto"/>
                  </w:tcBorders>
                </w:tcPr>
                <w:p w14:paraId="1C66F8B6" w14:textId="77777777" w:rsidR="00C1003F" w:rsidRDefault="00C1003F">
                  <w:pPr>
                    <w:bidi/>
                    <w:jc w:val="center"/>
                    <w:rPr>
                      <w:rFonts w:ascii="Times New Roman" w:eastAsia="Times New Roman" w:hAnsi="Times New Roman" w:cs="Yagut"/>
                      <w:sz w:val="24"/>
                      <w:rtl/>
                    </w:rPr>
                  </w:pPr>
                </w:p>
              </w:tc>
              <w:tc>
                <w:tcPr>
                  <w:tcW w:w="1882" w:type="dxa"/>
                  <w:tcBorders>
                    <w:top w:val="single" w:sz="4" w:space="0" w:color="auto"/>
                    <w:left w:val="single" w:sz="4" w:space="0" w:color="auto"/>
                    <w:bottom w:val="single" w:sz="4" w:space="0" w:color="auto"/>
                    <w:right w:val="single" w:sz="4" w:space="0" w:color="auto"/>
                  </w:tcBorders>
                </w:tcPr>
                <w:p w14:paraId="35602F44" w14:textId="77777777" w:rsidR="00C1003F" w:rsidRDefault="00C1003F">
                  <w:pPr>
                    <w:bidi/>
                    <w:jc w:val="center"/>
                    <w:rPr>
                      <w:rFonts w:ascii="Times New Roman" w:eastAsia="Times New Roman" w:hAnsi="Times New Roman" w:cs="Yagut"/>
                      <w:sz w:val="24"/>
                      <w:rtl/>
                    </w:rPr>
                  </w:pPr>
                </w:p>
              </w:tc>
            </w:tr>
          </w:tbl>
          <w:p w14:paraId="589361EB" w14:textId="77777777" w:rsidR="00C1003F" w:rsidRDefault="00C1003F">
            <w:pPr>
              <w:bidi/>
              <w:spacing w:after="0" w:line="240" w:lineRule="auto"/>
              <w:jc w:val="lowKashida"/>
              <w:rPr>
                <w:rFonts w:ascii="Times New Roman" w:eastAsia="Times New Roman" w:hAnsi="Times New Roman" w:cs="Yagut"/>
                <w:sz w:val="20"/>
                <w:szCs w:val="20"/>
                <w:rtl/>
              </w:rPr>
            </w:pPr>
          </w:p>
          <w:p w14:paraId="292063DE" w14:textId="77777777" w:rsidR="00C1003F" w:rsidRDefault="00C1003F">
            <w:pPr>
              <w:bidi/>
              <w:spacing w:after="0" w:line="240" w:lineRule="auto"/>
              <w:jc w:val="lowKashida"/>
              <w:rPr>
                <w:rFonts w:ascii="Times New Roman" w:eastAsia="Times New Roman" w:hAnsi="Times New Roman" w:cs="Yagut"/>
                <w:sz w:val="20"/>
                <w:szCs w:val="20"/>
                <w:rtl/>
              </w:rPr>
            </w:pPr>
          </w:p>
        </w:tc>
      </w:tr>
    </w:tbl>
    <w:p w14:paraId="25E14AC5" w14:textId="77777777" w:rsidR="00C1003F" w:rsidRDefault="00C1003F" w:rsidP="00C1003F">
      <w:pPr>
        <w:autoSpaceDE w:val="0"/>
        <w:autoSpaceDN w:val="0"/>
        <w:bidi/>
        <w:adjustRightInd w:val="0"/>
        <w:rPr>
          <w:rFonts w:ascii="B Mitra"/>
          <w:rtl/>
          <w:lang w:bidi="fa-IR"/>
        </w:rPr>
      </w:pPr>
    </w:p>
    <w:p w14:paraId="65BEE3F9" w14:textId="77777777" w:rsidR="00C1003F" w:rsidRPr="00C82BCB" w:rsidRDefault="00C1003F" w:rsidP="00C1003F">
      <w:pPr>
        <w:bidi/>
        <w:spacing w:after="200" w:line="276" w:lineRule="auto"/>
        <w:rPr>
          <w:rFonts w:ascii="Calibri" w:eastAsia="Calibri" w:hAnsi="Calibri"/>
          <w:b/>
          <w:bCs/>
          <w:sz w:val="24"/>
          <w:lang w:bidi="fa-IR"/>
        </w:rPr>
      </w:pPr>
      <w:r w:rsidRPr="00C82BCB">
        <w:rPr>
          <w:rFonts w:ascii="Calibri" w:eastAsia="Calibri" w:hAnsi="Calibri" w:hint="cs"/>
          <w:b/>
          <w:bCs/>
          <w:sz w:val="24"/>
          <w:rtl/>
          <w:lang w:bidi="fa-IR"/>
        </w:rPr>
        <w:t>پیوست 4</w:t>
      </w:r>
    </w:p>
    <w:p w14:paraId="673CA830" w14:textId="77777777" w:rsidR="00C1003F" w:rsidRPr="00C82BCB" w:rsidRDefault="00C1003F" w:rsidP="00C1003F">
      <w:pPr>
        <w:bidi/>
        <w:spacing w:after="200" w:line="276" w:lineRule="auto"/>
        <w:rPr>
          <w:rFonts w:ascii="Calibri" w:eastAsia="Calibri" w:hAnsi="Calibri"/>
          <w:b/>
          <w:bCs/>
          <w:sz w:val="24"/>
          <w:rtl/>
          <w:lang w:bidi="fa-IR"/>
        </w:rPr>
      </w:pPr>
      <w:r w:rsidRPr="00C82BCB">
        <w:rPr>
          <w:rFonts w:ascii="Calibri" w:eastAsia="Calibri" w:hAnsi="Calibri" w:hint="cs"/>
          <w:b/>
          <w:bCs/>
          <w:sz w:val="24"/>
          <w:rtl/>
          <w:lang w:bidi="fa-IR"/>
        </w:rPr>
        <w:t>پرسشنامه استرس ادراک شده (</w:t>
      </w:r>
      <w:r w:rsidRPr="00C82BCB">
        <w:rPr>
          <w:rFonts w:eastAsia="Calibri"/>
          <w:b/>
          <w:bCs/>
          <w:sz w:val="24"/>
          <w:lang w:bidi="fa-IR"/>
        </w:rPr>
        <w:t>PSS-14</w:t>
      </w:r>
      <w:r w:rsidRPr="00C82BCB">
        <w:rPr>
          <w:rFonts w:ascii="Calibri" w:eastAsia="Calibri" w:hAnsi="Calibri" w:hint="cs"/>
          <w:b/>
          <w:bCs/>
          <w:sz w:val="24"/>
          <w:rtl/>
          <w:lang w:bidi="fa-IR"/>
        </w:rPr>
        <w:t>)</w:t>
      </w:r>
    </w:p>
    <w:p w14:paraId="1D0D2663" w14:textId="77777777" w:rsidR="00C1003F" w:rsidRPr="00C82BCB" w:rsidRDefault="00C1003F" w:rsidP="00C1003F">
      <w:pPr>
        <w:bidi/>
        <w:spacing w:after="200" w:line="276" w:lineRule="auto"/>
        <w:jc w:val="both"/>
        <w:rPr>
          <w:rFonts w:ascii="Calibri" w:eastAsia="Calibri" w:hAnsi="Calibri"/>
          <w:sz w:val="24"/>
          <w:rtl/>
          <w:lang w:bidi="fa-IR"/>
        </w:rPr>
      </w:pPr>
      <w:r w:rsidRPr="00C82BCB">
        <w:rPr>
          <w:rFonts w:ascii="Calibri" w:eastAsia="Calibri" w:hAnsi="Calibri" w:hint="cs"/>
          <w:sz w:val="24"/>
          <w:rtl/>
          <w:lang w:bidi="fa-IR"/>
        </w:rPr>
        <w:t>کد بیمار:...............                         سن:.....................                      تحصیلات:.....................                     تاریخ اجرا:................</w:t>
      </w:r>
    </w:p>
    <w:p w14:paraId="1C865B7D" w14:textId="77777777" w:rsidR="00C1003F" w:rsidRPr="00C82BCB" w:rsidRDefault="00C1003F" w:rsidP="00C1003F">
      <w:pPr>
        <w:bidi/>
        <w:spacing w:after="200" w:line="276" w:lineRule="auto"/>
        <w:jc w:val="both"/>
        <w:rPr>
          <w:rFonts w:ascii="Calibri" w:eastAsia="Calibri" w:hAnsi="Calibri"/>
          <w:sz w:val="24"/>
          <w:rtl/>
          <w:lang w:bidi="fa-IR"/>
        </w:rPr>
      </w:pPr>
      <w:r w:rsidRPr="00C82BCB">
        <w:rPr>
          <w:rFonts w:ascii="Calibri" w:eastAsia="Calibri" w:hAnsi="Calibri" w:hint="cs"/>
          <w:sz w:val="24"/>
          <w:rtl/>
          <w:lang w:bidi="fa-IR"/>
        </w:rPr>
        <w:t>در پرسشنامه زیر، احساسات و افکار شما در طی ماه گذشته، در هر یک از عبارات مورد سؤال قرار می‌گیرد. اگرچه بعضی از عبارات ظاهرا به هم شبیه هستند، ولی براساس پاسخی که شما می‌دهید، مسائل جداگانه‌ای را بررسی می‌کنند. بهتر است اولین پاسخی که به ذهنتان می‌رسد علامت بزنید.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3965"/>
        <w:gridCol w:w="837"/>
        <w:gridCol w:w="975"/>
        <w:gridCol w:w="974"/>
        <w:gridCol w:w="974"/>
        <w:gridCol w:w="949"/>
      </w:tblGrid>
      <w:tr w:rsidR="00C1003F" w:rsidRPr="00C1003F" w14:paraId="71309392" w14:textId="77777777" w:rsidTr="00C1003F">
        <w:tc>
          <w:tcPr>
            <w:tcW w:w="679" w:type="dxa"/>
            <w:tcBorders>
              <w:top w:val="single" w:sz="4" w:space="0" w:color="auto"/>
              <w:left w:val="single" w:sz="4" w:space="0" w:color="auto"/>
              <w:bottom w:val="single" w:sz="4" w:space="0" w:color="auto"/>
              <w:right w:val="single" w:sz="4" w:space="0" w:color="auto"/>
            </w:tcBorders>
            <w:hideMark/>
          </w:tcPr>
          <w:p w14:paraId="697094BD" w14:textId="77777777" w:rsidR="00C1003F" w:rsidRPr="00C82BCB" w:rsidRDefault="00C1003F">
            <w:pPr>
              <w:bidi/>
              <w:rPr>
                <w:rFonts w:ascii="Calibri" w:eastAsia="Calibri" w:hAnsi="Calibri"/>
                <w:sz w:val="24"/>
                <w:rtl/>
                <w:lang w:bidi="fa-IR"/>
              </w:rPr>
            </w:pPr>
            <w:r w:rsidRPr="00C82BCB">
              <w:rPr>
                <w:rFonts w:ascii="Calibri" w:eastAsia="Calibri" w:hAnsi="Calibri" w:hint="cs"/>
                <w:sz w:val="24"/>
                <w:rtl/>
                <w:lang w:bidi="fa-IR"/>
              </w:rPr>
              <w:t>ردیف</w:t>
            </w:r>
          </w:p>
        </w:tc>
        <w:tc>
          <w:tcPr>
            <w:tcW w:w="4111" w:type="dxa"/>
            <w:tcBorders>
              <w:top w:val="single" w:sz="4" w:space="0" w:color="auto"/>
              <w:left w:val="single" w:sz="4" w:space="0" w:color="auto"/>
              <w:bottom w:val="single" w:sz="4" w:space="0" w:color="auto"/>
              <w:right w:val="single" w:sz="4" w:space="0" w:color="auto"/>
            </w:tcBorders>
            <w:hideMark/>
          </w:tcPr>
          <w:p w14:paraId="1F06F7B2" w14:textId="77777777" w:rsidR="00C1003F" w:rsidRPr="00C82BCB" w:rsidRDefault="00C1003F">
            <w:pPr>
              <w:bidi/>
              <w:rPr>
                <w:rFonts w:ascii="Calibri" w:eastAsia="Calibri" w:hAnsi="Calibri"/>
                <w:sz w:val="24"/>
                <w:rtl/>
                <w:lang w:bidi="fa-IR"/>
              </w:rPr>
            </w:pPr>
            <w:r w:rsidRPr="00C82BCB">
              <w:rPr>
                <w:rFonts w:ascii="Calibri" w:eastAsia="Calibri" w:hAnsi="Calibri" w:hint="cs"/>
                <w:sz w:val="24"/>
                <w:rtl/>
                <w:lang w:bidi="fa-IR"/>
              </w:rPr>
              <w:t>عبارت</w:t>
            </w:r>
          </w:p>
        </w:tc>
        <w:tc>
          <w:tcPr>
            <w:tcW w:w="850" w:type="dxa"/>
            <w:tcBorders>
              <w:top w:val="single" w:sz="4" w:space="0" w:color="auto"/>
              <w:left w:val="single" w:sz="4" w:space="0" w:color="auto"/>
              <w:bottom w:val="single" w:sz="4" w:space="0" w:color="auto"/>
              <w:right w:val="single" w:sz="4" w:space="0" w:color="auto"/>
            </w:tcBorders>
            <w:hideMark/>
          </w:tcPr>
          <w:p w14:paraId="695923C1" w14:textId="77777777" w:rsidR="00C1003F" w:rsidRPr="00C82BCB" w:rsidRDefault="00C1003F">
            <w:pPr>
              <w:bidi/>
              <w:rPr>
                <w:rFonts w:ascii="Calibri" w:eastAsia="Calibri" w:hAnsi="Calibri"/>
                <w:sz w:val="24"/>
                <w:rtl/>
                <w:lang w:bidi="fa-IR"/>
              </w:rPr>
            </w:pPr>
            <w:r w:rsidRPr="00C82BCB">
              <w:rPr>
                <w:rFonts w:ascii="Calibri" w:eastAsia="Calibri" w:hAnsi="Calibri" w:hint="cs"/>
                <w:sz w:val="24"/>
                <w:rtl/>
                <w:lang w:bidi="fa-IR"/>
              </w:rPr>
              <w:t>هرگز</w:t>
            </w:r>
          </w:p>
        </w:tc>
        <w:tc>
          <w:tcPr>
            <w:tcW w:w="993" w:type="dxa"/>
            <w:tcBorders>
              <w:top w:val="single" w:sz="4" w:space="0" w:color="auto"/>
              <w:left w:val="single" w:sz="4" w:space="0" w:color="auto"/>
              <w:bottom w:val="single" w:sz="4" w:space="0" w:color="auto"/>
              <w:right w:val="single" w:sz="4" w:space="0" w:color="auto"/>
            </w:tcBorders>
            <w:hideMark/>
          </w:tcPr>
          <w:p w14:paraId="1BBD96E1" w14:textId="77777777" w:rsidR="00C1003F" w:rsidRPr="00C82BCB" w:rsidRDefault="00C1003F">
            <w:pPr>
              <w:bidi/>
              <w:rPr>
                <w:rFonts w:ascii="Calibri" w:eastAsia="Calibri" w:hAnsi="Calibri"/>
                <w:sz w:val="24"/>
                <w:rtl/>
                <w:lang w:bidi="fa-IR"/>
              </w:rPr>
            </w:pPr>
            <w:r w:rsidRPr="00C82BCB">
              <w:rPr>
                <w:rFonts w:ascii="Calibri" w:eastAsia="Calibri" w:hAnsi="Calibri" w:hint="cs"/>
                <w:sz w:val="24"/>
                <w:rtl/>
                <w:lang w:bidi="fa-IR"/>
              </w:rPr>
              <w:t>تقریبا هرگز</w:t>
            </w:r>
          </w:p>
        </w:tc>
        <w:tc>
          <w:tcPr>
            <w:tcW w:w="992" w:type="dxa"/>
            <w:tcBorders>
              <w:top w:val="single" w:sz="4" w:space="0" w:color="auto"/>
              <w:left w:val="single" w:sz="4" w:space="0" w:color="auto"/>
              <w:bottom w:val="single" w:sz="4" w:space="0" w:color="auto"/>
              <w:right w:val="single" w:sz="4" w:space="0" w:color="auto"/>
            </w:tcBorders>
            <w:hideMark/>
          </w:tcPr>
          <w:p w14:paraId="53520191" w14:textId="77777777" w:rsidR="00C1003F" w:rsidRPr="00C82BCB" w:rsidRDefault="00C1003F">
            <w:pPr>
              <w:bidi/>
              <w:rPr>
                <w:rFonts w:ascii="Calibri" w:eastAsia="Calibri" w:hAnsi="Calibri"/>
                <w:sz w:val="24"/>
                <w:rtl/>
                <w:lang w:bidi="fa-IR"/>
              </w:rPr>
            </w:pPr>
            <w:r w:rsidRPr="00C82BCB">
              <w:rPr>
                <w:rFonts w:ascii="Calibri" w:eastAsia="Calibri" w:hAnsi="Calibri" w:hint="cs"/>
                <w:sz w:val="24"/>
                <w:rtl/>
                <w:lang w:bidi="fa-IR"/>
              </w:rPr>
              <w:t>گاهی اوقات</w:t>
            </w:r>
          </w:p>
        </w:tc>
        <w:tc>
          <w:tcPr>
            <w:tcW w:w="992" w:type="dxa"/>
            <w:tcBorders>
              <w:top w:val="single" w:sz="4" w:space="0" w:color="auto"/>
              <w:left w:val="single" w:sz="4" w:space="0" w:color="auto"/>
              <w:bottom w:val="single" w:sz="4" w:space="0" w:color="auto"/>
              <w:right w:val="single" w:sz="4" w:space="0" w:color="auto"/>
            </w:tcBorders>
            <w:hideMark/>
          </w:tcPr>
          <w:p w14:paraId="0C12EAA0" w14:textId="77777777" w:rsidR="00C1003F" w:rsidRPr="00C82BCB" w:rsidRDefault="00C1003F">
            <w:pPr>
              <w:bidi/>
              <w:rPr>
                <w:rFonts w:ascii="Calibri" w:eastAsia="Calibri" w:hAnsi="Calibri"/>
                <w:sz w:val="24"/>
                <w:rtl/>
                <w:lang w:bidi="fa-IR"/>
              </w:rPr>
            </w:pPr>
            <w:r w:rsidRPr="00C82BCB">
              <w:rPr>
                <w:rFonts w:ascii="Calibri" w:eastAsia="Calibri" w:hAnsi="Calibri" w:hint="cs"/>
                <w:sz w:val="24"/>
                <w:rtl/>
                <w:lang w:bidi="fa-IR"/>
              </w:rPr>
              <w:t>اغلب اوقات</w:t>
            </w:r>
          </w:p>
        </w:tc>
        <w:tc>
          <w:tcPr>
            <w:tcW w:w="959" w:type="dxa"/>
            <w:tcBorders>
              <w:top w:val="single" w:sz="4" w:space="0" w:color="auto"/>
              <w:left w:val="single" w:sz="4" w:space="0" w:color="auto"/>
              <w:bottom w:val="single" w:sz="4" w:space="0" w:color="auto"/>
              <w:right w:val="single" w:sz="4" w:space="0" w:color="auto"/>
            </w:tcBorders>
            <w:hideMark/>
          </w:tcPr>
          <w:p w14:paraId="4CBFB286" w14:textId="77777777" w:rsidR="00C1003F" w:rsidRPr="00C82BCB" w:rsidRDefault="00C1003F">
            <w:pPr>
              <w:bidi/>
              <w:rPr>
                <w:rFonts w:ascii="Calibri" w:eastAsia="Calibri" w:hAnsi="Calibri"/>
                <w:sz w:val="24"/>
                <w:rtl/>
                <w:lang w:bidi="fa-IR"/>
              </w:rPr>
            </w:pPr>
            <w:r w:rsidRPr="00C82BCB">
              <w:rPr>
                <w:rFonts w:ascii="Calibri" w:eastAsia="Calibri" w:hAnsi="Calibri" w:hint="cs"/>
                <w:sz w:val="24"/>
                <w:rtl/>
                <w:lang w:bidi="fa-IR"/>
              </w:rPr>
              <w:t>بسیاری از اوقات</w:t>
            </w:r>
          </w:p>
        </w:tc>
      </w:tr>
      <w:tr w:rsidR="00C1003F" w:rsidRPr="00C1003F" w14:paraId="3FFAEC52" w14:textId="77777777" w:rsidTr="00C1003F">
        <w:tc>
          <w:tcPr>
            <w:tcW w:w="679" w:type="dxa"/>
            <w:tcBorders>
              <w:top w:val="single" w:sz="4" w:space="0" w:color="auto"/>
              <w:left w:val="single" w:sz="4" w:space="0" w:color="auto"/>
              <w:bottom w:val="single" w:sz="4" w:space="0" w:color="auto"/>
              <w:right w:val="single" w:sz="4" w:space="0" w:color="auto"/>
            </w:tcBorders>
            <w:hideMark/>
          </w:tcPr>
          <w:p w14:paraId="6F9A4085" w14:textId="77777777" w:rsidR="00C1003F" w:rsidRPr="00C82BCB" w:rsidRDefault="00C1003F">
            <w:pPr>
              <w:bidi/>
              <w:jc w:val="both"/>
              <w:rPr>
                <w:rFonts w:ascii="Calibri" w:eastAsia="Calibri" w:hAnsi="Calibri"/>
                <w:sz w:val="24"/>
                <w:rtl/>
                <w:lang w:bidi="fa-IR"/>
              </w:rPr>
            </w:pPr>
            <w:r w:rsidRPr="00C82BCB">
              <w:rPr>
                <w:rFonts w:ascii="Calibri" w:eastAsia="Calibri" w:hAnsi="Calibri" w:hint="cs"/>
                <w:sz w:val="24"/>
                <w:rtl/>
                <w:lang w:bidi="fa-IR"/>
              </w:rPr>
              <w:t>1</w:t>
            </w:r>
          </w:p>
        </w:tc>
        <w:tc>
          <w:tcPr>
            <w:tcW w:w="4111" w:type="dxa"/>
            <w:tcBorders>
              <w:top w:val="single" w:sz="4" w:space="0" w:color="auto"/>
              <w:left w:val="single" w:sz="4" w:space="0" w:color="auto"/>
              <w:bottom w:val="single" w:sz="4" w:space="0" w:color="auto"/>
              <w:right w:val="single" w:sz="4" w:space="0" w:color="auto"/>
            </w:tcBorders>
            <w:hideMark/>
          </w:tcPr>
          <w:p w14:paraId="0BAA3185" w14:textId="77777777" w:rsidR="00C1003F" w:rsidRPr="00C82BCB" w:rsidRDefault="00C1003F">
            <w:pPr>
              <w:bidi/>
              <w:jc w:val="both"/>
              <w:rPr>
                <w:rFonts w:ascii="Calibri" w:eastAsia="Calibri" w:hAnsi="Calibri"/>
                <w:sz w:val="24"/>
                <w:rtl/>
                <w:lang w:bidi="fa-IR"/>
              </w:rPr>
            </w:pPr>
            <w:r w:rsidRPr="00C82BCB">
              <w:rPr>
                <w:rFonts w:ascii="Calibri" w:eastAsia="Calibri" w:hAnsi="Calibri" w:hint="cs"/>
                <w:sz w:val="24"/>
                <w:rtl/>
                <w:lang w:bidi="fa-IR"/>
              </w:rPr>
              <w:t>آیا از اتفاقات غیرمنتظره پریشان و آشفته شده‌اید؟</w:t>
            </w:r>
          </w:p>
        </w:tc>
        <w:tc>
          <w:tcPr>
            <w:tcW w:w="850" w:type="dxa"/>
            <w:tcBorders>
              <w:top w:val="single" w:sz="4" w:space="0" w:color="auto"/>
              <w:left w:val="single" w:sz="4" w:space="0" w:color="auto"/>
              <w:bottom w:val="single" w:sz="4" w:space="0" w:color="auto"/>
              <w:right w:val="single" w:sz="4" w:space="0" w:color="auto"/>
            </w:tcBorders>
          </w:tcPr>
          <w:p w14:paraId="1B3A70E5" w14:textId="77777777" w:rsidR="00C1003F" w:rsidRPr="00C82BCB" w:rsidRDefault="00C1003F">
            <w:pPr>
              <w:bidi/>
              <w:jc w:val="both"/>
              <w:rPr>
                <w:rFonts w:ascii="Calibri" w:eastAsia="Calibri" w:hAnsi="Calibri"/>
                <w:sz w:val="24"/>
                <w:rtl/>
                <w:lang w:bidi="fa-IR"/>
              </w:rPr>
            </w:pPr>
          </w:p>
        </w:tc>
        <w:tc>
          <w:tcPr>
            <w:tcW w:w="993" w:type="dxa"/>
            <w:tcBorders>
              <w:top w:val="single" w:sz="4" w:space="0" w:color="auto"/>
              <w:left w:val="single" w:sz="4" w:space="0" w:color="auto"/>
              <w:bottom w:val="single" w:sz="4" w:space="0" w:color="auto"/>
              <w:right w:val="single" w:sz="4" w:space="0" w:color="auto"/>
            </w:tcBorders>
          </w:tcPr>
          <w:p w14:paraId="2C09AFCC" w14:textId="77777777" w:rsidR="00C1003F" w:rsidRPr="00C82BCB" w:rsidRDefault="00C1003F">
            <w:pPr>
              <w:bidi/>
              <w:jc w:val="both"/>
              <w:rPr>
                <w:rFonts w:ascii="Calibri" w:eastAsia="Calibri" w:hAnsi="Calibri"/>
                <w:sz w:val="24"/>
                <w:rtl/>
                <w:lang w:bidi="fa-IR"/>
              </w:rPr>
            </w:pPr>
          </w:p>
        </w:tc>
        <w:tc>
          <w:tcPr>
            <w:tcW w:w="992" w:type="dxa"/>
            <w:tcBorders>
              <w:top w:val="single" w:sz="4" w:space="0" w:color="auto"/>
              <w:left w:val="single" w:sz="4" w:space="0" w:color="auto"/>
              <w:bottom w:val="single" w:sz="4" w:space="0" w:color="auto"/>
              <w:right w:val="single" w:sz="4" w:space="0" w:color="auto"/>
            </w:tcBorders>
          </w:tcPr>
          <w:p w14:paraId="0AA9FE34" w14:textId="77777777" w:rsidR="00C1003F" w:rsidRPr="00C82BCB" w:rsidRDefault="00C1003F">
            <w:pPr>
              <w:bidi/>
              <w:jc w:val="both"/>
              <w:rPr>
                <w:rFonts w:ascii="Calibri" w:eastAsia="Calibri" w:hAnsi="Calibri"/>
                <w:sz w:val="24"/>
                <w:rtl/>
                <w:lang w:bidi="fa-IR"/>
              </w:rPr>
            </w:pPr>
          </w:p>
        </w:tc>
        <w:tc>
          <w:tcPr>
            <w:tcW w:w="992" w:type="dxa"/>
            <w:tcBorders>
              <w:top w:val="single" w:sz="4" w:space="0" w:color="auto"/>
              <w:left w:val="single" w:sz="4" w:space="0" w:color="auto"/>
              <w:bottom w:val="single" w:sz="4" w:space="0" w:color="auto"/>
              <w:right w:val="single" w:sz="4" w:space="0" w:color="auto"/>
            </w:tcBorders>
          </w:tcPr>
          <w:p w14:paraId="3689C33E" w14:textId="77777777" w:rsidR="00C1003F" w:rsidRPr="00C82BCB" w:rsidRDefault="00C1003F">
            <w:pPr>
              <w:bidi/>
              <w:jc w:val="both"/>
              <w:rPr>
                <w:rFonts w:ascii="Calibri" w:eastAsia="Calibri" w:hAnsi="Calibri"/>
                <w:sz w:val="24"/>
                <w:rtl/>
                <w:lang w:bidi="fa-IR"/>
              </w:rPr>
            </w:pPr>
          </w:p>
        </w:tc>
        <w:tc>
          <w:tcPr>
            <w:tcW w:w="959" w:type="dxa"/>
            <w:tcBorders>
              <w:top w:val="single" w:sz="4" w:space="0" w:color="auto"/>
              <w:left w:val="single" w:sz="4" w:space="0" w:color="auto"/>
              <w:bottom w:val="single" w:sz="4" w:space="0" w:color="auto"/>
              <w:right w:val="single" w:sz="4" w:space="0" w:color="auto"/>
            </w:tcBorders>
          </w:tcPr>
          <w:p w14:paraId="5E13FDC2" w14:textId="77777777" w:rsidR="00C1003F" w:rsidRPr="00C82BCB" w:rsidRDefault="00C1003F">
            <w:pPr>
              <w:bidi/>
              <w:jc w:val="both"/>
              <w:rPr>
                <w:rFonts w:ascii="Calibri" w:eastAsia="Calibri" w:hAnsi="Calibri"/>
                <w:sz w:val="24"/>
                <w:rtl/>
                <w:lang w:bidi="fa-IR"/>
              </w:rPr>
            </w:pPr>
          </w:p>
        </w:tc>
      </w:tr>
      <w:tr w:rsidR="00C1003F" w:rsidRPr="00C1003F" w14:paraId="7E57D84C" w14:textId="77777777" w:rsidTr="00C1003F">
        <w:tc>
          <w:tcPr>
            <w:tcW w:w="679" w:type="dxa"/>
            <w:tcBorders>
              <w:top w:val="single" w:sz="4" w:space="0" w:color="auto"/>
              <w:left w:val="single" w:sz="4" w:space="0" w:color="auto"/>
              <w:bottom w:val="single" w:sz="4" w:space="0" w:color="auto"/>
              <w:right w:val="single" w:sz="4" w:space="0" w:color="auto"/>
            </w:tcBorders>
            <w:hideMark/>
          </w:tcPr>
          <w:p w14:paraId="1848CE66" w14:textId="77777777" w:rsidR="00C1003F" w:rsidRPr="00C82BCB" w:rsidRDefault="00C1003F">
            <w:pPr>
              <w:bidi/>
              <w:jc w:val="both"/>
              <w:rPr>
                <w:rFonts w:ascii="Calibri" w:eastAsia="Calibri" w:hAnsi="Calibri"/>
                <w:sz w:val="24"/>
                <w:rtl/>
                <w:lang w:bidi="fa-IR"/>
              </w:rPr>
            </w:pPr>
            <w:r w:rsidRPr="00C82BCB">
              <w:rPr>
                <w:rFonts w:ascii="Calibri" w:eastAsia="Calibri" w:hAnsi="Calibri" w:hint="cs"/>
                <w:sz w:val="24"/>
                <w:rtl/>
                <w:lang w:bidi="fa-IR"/>
              </w:rPr>
              <w:t>2</w:t>
            </w:r>
          </w:p>
        </w:tc>
        <w:tc>
          <w:tcPr>
            <w:tcW w:w="4111" w:type="dxa"/>
            <w:tcBorders>
              <w:top w:val="single" w:sz="4" w:space="0" w:color="auto"/>
              <w:left w:val="single" w:sz="4" w:space="0" w:color="auto"/>
              <w:bottom w:val="single" w:sz="4" w:space="0" w:color="auto"/>
              <w:right w:val="single" w:sz="4" w:space="0" w:color="auto"/>
            </w:tcBorders>
            <w:hideMark/>
          </w:tcPr>
          <w:p w14:paraId="3C22D2E8" w14:textId="77777777" w:rsidR="00C1003F" w:rsidRPr="00C82BCB" w:rsidRDefault="00C1003F">
            <w:pPr>
              <w:bidi/>
              <w:jc w:val="both"/>
              <w:rPr>
                <w:rFonts w:ascii="Calibri" w:eastAsia="Calibri" w:hAnsi="Calibri"/>
                <w:sz w:val="24"/>
                <w:rtl/>
                <w:lang w:bidi="fa-IR"/>
              </w:rPr>
            </w:pPr>
            <w:r w:rsidRPr="00C82BCB">
              <w:rPr>
                <w:rFonts w:ascii="Calibri" w:eastAsia="Calibri" w:hAnsi="Calibri" w:hint="cs"/>
                <w:sz w:val="24"/>
                <w:rtl/>
                <w:lang w:bidi="fa-IR"/>
              </w:rPr>
              <w:t>آیا احساس کرده‌اید که قادر به کنترل مسائل مهم در زندگی خودتان نیستید؟</w:t>
            </w:r>
          </w:p>
        </w:tc>
        <w:tc>
          <w:tcPr>
            <w:tcW w:w="850" w:type="dxa"/>
            <w:tcBorders>
              <w:top w:val="single" w:sz="4" w:space="0" w:color="auto"/>
              <w:left w:val="single" w:sz="4" w:space="0" w:color="auto"/>
              <w:bottom w:val="single" w:sz="4" w:space="0" w:color="auto"/>
              <w:right w:val="single" w:sz="4" w:space="0" w:color="auto"/>
            </w:tcBorders>
          </w:tcPr>
          <w:p w14:paraId="1F01DC6F" w14:textId="77777777" w:rsidR="00C1003F" w:rsidRPr="00C82BCB" w:rsidRDefault="00C1003F">
            <w:pPr>
              <w:bidi/>
              <w:jc w:val="both"/>
              <w:rPr>
                <w:rFonts w:ascii="Calibri" w:eastAsia="Calibri" w:hAnsi="Calibri"/>
                <w:sz w:val="24"/>
                <w:rtl/>
                <w:lang w:bidi="fa-IR"/>
              </w:rPr>
            </w:pPr>
          </w:p>
        </w:tc>
        <w:tc>
          <w:tcPr>
            <w:tcW w:w="993" w:type="dxa"/>
            <w:tcBorders>
              <w:top w:val="single" w:sz="4" w:space="0" w:color="auto"/>
              <w:left w:val="single" w:sz="4" w:space="0" w:color="auto"/>
              <w:bottom w:val="single" w:sz="4" w:space="0" w:color="auto"/>
              <w:right w:val="single" w:sz="4" w:space="0" w:color="auto"/>
            </w:tcBorders>
          </w:tcPr>
          <w:p w14:paraId="2572531C" w14:textId="77777777" w:rsidR="00C1003F" w:rsidRPr="00C82BCB" w:rsidRDefault="00C1003F">
            <w:pPr>
              <w:bidi/>
              <w:jc w:val="both"/>
              <w:rPr>
                <w:rFonts w:ascii="Calibri" w:eastAsia="Calibri" w:hAnsi="Calibri"/>
                <w:sz w:val="24"/>
                <w:rtl/>
                <w:lang w:bidi="fa-IR"/>
              </w:rPr>
            </w:pPr>
          </w:p>
        </w:tc>
        <w:tc>
          <w:tcPr>
            <w:tcW w:w="992" w:type="dxa"/>
            <w:tcBorders>
              <w:top w:val="single" w:sz="4" w:space="0" w:color="auto"/>
              <w:left w:val="single" w:sz="4" w:space="0" w:color="auto"/>
              <w:bottom w:val="single" w:sz="4" w:space="0" w:color="auto"/>
              <w:right w:val="single" w:sz="4" w:space="0" w:color="auto"/>
            </w:tcBorders>
          </w:tcPr>
          <w:p w14:paraId="2DEB2946" w14:textId="77777777" w:rsidR="00C1003F" w:rsidRPr="00C82BCB" w:rsidRDefault="00C1003F">
            <w:pPr>
              <w:bidi/>
              <w:jc w:val="both"/>
              <w:rPr>
                <w:rFonts w:ascii="Calibri" w:eastAsia="Calibri" w:hAnsi="Calibri"/>
                <w:sz w:val="24"/>
                <w:rtl/>
                <w:lang w:bidi="fa-IR"/>
              </w:rPr>
            </w:pPr>
          </w:p>
        </w:tc>
        <w:tc>
          <w:tcPr>
            <w:tcW w:w="992" w:type="dxa"/>
            <w:tcBorders>
              <w:top w:val="single" w:sz="4" w:space="0" w:color="auto"/>
              <w:left w:val="single" w:sz="4" w:space="0" w:color="auto"/>
              <w:bottom w:val="single" w:sz="4" w:space="0" w:color="auto"/>
              <w:right w:val="single" w:sz="4" w:space="0" w:color="auto"/>
            </w:tcBorders>
          </w:tcPr>
          <w:p w14:paraId="319B1C93" w14:textId="77777777" w:rsidR="00C1003F" w:rsidRPr="00C82BCB" w:rsidRDefault="00C1003F">
            <w:pPr>
              <w:bidi/>
              <w:jc w:val="both"/>
              <w:rPr>
                <w:rFonts w:ascii="Calibri" w:eastAsia="Calibri" w:hAnsi="Calibri"/>
                <w:sz w:val="24"/>
                <w:rtl/>
                <w:lang w:bidi="fa-IR"/>
              </w:rPr>
            </w:pPr>
          </w:p>
        </w:tc>
        <w:tc>
          <w:tcPr>
            <w:tcW w:w="959" w:type="dxa"/>
            <w:tcBorders>
              <w:top w:val="single" w:sz="4" w:space="0" w:color="auto"/>
              <w:left w:val="single" w:sz="4" w:space="0" w:color="auto"/>
              <w:bottom w:val="single" w:sz="4" w:space="0" w:color="auto"/>
              <w:right w:val="single" w:sz="4" w:space="0" w:color="auto"/>
            </w:tcBorders>
          </w:tcPr>
          <w:p w14:paraId="26A40B72" w14:textId="77777777" w:rsidR="00C1003F" w:rsidRPr="00C82BCB" w:rsidRDefault="00C1003F">
            <w:pPr>
              <w:bidi/>
              <w:jc w:val="both"/>
              <w:rPr>
                <w:rFonts w:ascii="Calibri" w:eastAsia="Calibri" w:hAnsi="Calibri"/>
                <w:sz w:val="24"/>
                <w:rtl/>
                <w:lang w:bidi="fa-IR"/>
              </w:rPr>
            </w:pPr>
          </w:p>
        </w:tc>
      </w:tr>
      <w:tr w:rsidR="00C1003F" w:rsidRPr="00C1003F" w14:paraId="3D48E459" w14:textId="77777777" w:rsidTr="00C1003F">
        <w:tc>
          <w:tcPr>
            <w:tcW w:w="679" w:type="dxa"/>
            <w:tcBorders>
              <w:top w:val="single" w:sz="4" w:space="0" w:color="auto"/>
              <w:left w:val="single" w:sz="4" w:space="0" w:color="auto"/>
              <w:bottom w:val="single" w:sz="4" w:space="0" w:color="auto"/>
              <w:right w:val="single" w:sz="4" w:space="0" w:color="auto"/>
            </w:tcBorders>
            <w:hideMark/>
          </w:tcPr>
          <w:p w14:paraId="0B11CB2E" w14:textId="77777777" w:rsidR="00C1003F" w:rsidRPr="00C82BCB" w:rsidRDefault="00C1003F">
            <w:pPr>
              <w:bidi/>
              <w:jc w:val="both"/>
              <w:rPr>
                <w:rFonts w:ascii="Calibri" w:eastAsia="Calibri" w:hAnsi="Calibri"/>
                <w:sz w:val="24"/>
                <w:rtl/>
                <w:lang w:bidi="fa-IR"/>
              </w:rPr>
            </w:pPr>
            <w:r w:rsidRPr="00C82BCB">
              <w:rPr>
                <w:rFonts w:ascii="Calibri" w:eastAsia="Calibri" w:hAnsi="Calibri" w:hint="cs"/>
                <w:sz w:val="24"/>
                <w:rtl/>
                <w:lang w:bidi="fa-IR"/>
              </w:rPr>
              <w:t>3</w:t>
            </w:r>
          </w:p>
        </w:tc>
        <w:tc>
          <w:tcPr>
            <w:tcW w:w="4111" w:type="dxa"/>
            <w:tcBorders>
              <w:top w:val="single" w:sz="4" w:space="0" w:color="auto"/>
              <w:left w:val="single" w:sz="4" w:space="0" w:color="auto"/>
              <w:bottom w:val="single" w:sz="4" w:space="0" w:color="auto"/>
              <w:right w:val="single" w:sz="4" w:space="0" w:color="auto"/>
            </w:tcBorders>
            <w:hideMark/>
          </w:tcPr>
          <w:p w14:paraId="44AC6905" w14:textId="77777777" w:rsidR="00C1003F" w:rsidRPr="00C82BCB" w:rsidRDefault="00C1003F">
            <w:pPr>
              <w:bidi/>
              <w:jc w:val="both"/>
              <w:rPr>
                <w:rFonts w:ascii="Calibri" w:eastAsia="Calibri" w:hAnsi="Calibri"/>
                <w:sz w:val="24"/>
                <w:rtl/>
                <w:lang w:bidi="fa-IR"/>
              </w:rPr>
            </w:pPr>
            <w:r w:rsidRPr="00C82BCB">
              <w:rPr>
                <w:rFonts w:ascii="Calibri" w:eastAsia="Calibri" w:hAnsi="Calibri" w:hint="cs"/>
                <w:sz w:val="24"/>
                <w:rtl/>
                <w:lang w:bidi="fa-IR"/>
              </w:rPr>
              <w:t>آیا احساس عصبی بودن و تحت فشار بودن کرده‌اید؟</w:t>
            </w:r>
          </w:p>
        </w:tc>
        <w:tc>
          <w:tcPr>
            <w:tcW w:w="850" w:type="dxa"/>
            <w:tcBorders>
              <w:top w:val="single" w:sz="4" w:space="0" w:color="auto"/>
              <w:left w:val="single" w:sz="4" w:space="0" w:color="auto"/>
              <w:bottom w:val="single" w:sz="4" w:space="0" w:color="auto"/>
              <w:right w:val="single" w:sz="4" w:space="0" w:color="auto"/>
            </w:tcBorders>
          </w:tcPr>
          <w:p w14:paraId="2545BF55" w14:textId="77777777" w:rsidR="00C1003F" w:rsidRPr="00C82BCB" w:rsidRDefault="00C1003F">
            <w:pPr>
              <w:bidi/>
              <w:jc w:val="both"/>
              <w:rPr>
                <w:rFonts w:ascii="Calibri" w:eastAsia="Calibri" w:hAnsi="Calibri"/>
                <w:sz w:val="24"/>
                <w:rtl/>
                <w:lang w:bidi="fa-IR"/>
              </w:rPr>
            </w:pPr>
          </w:p>
        </w:tc>
        <w:tc>
          <w:tcPr>
            <w:tcW w:w="993" w:type="dxa"/>
            <w:tcBorders>
              <w:top w:val="single" w:sz="4" w:space="0" w:color="auto"/>
              <w:left w:val="single" w:sz="4" w:space="0" w:color="auto"/>
              <w:bottom w:val="single" w:sz="4" w:space="0" w:color="auto"/>
              <w:right w:val="single" w:sz="4" w:space="0" w:color="auto"/>
            </w:tcBorders>
          </w:tcPr>
          <w:p w14:paraId="7FC9E389" w14:textId="77777777" w:rsidR="00C1003F" w:rsidRPr="00C82BCB" w:rsidRDefault="00C1003F">
            <w:pPr>
              <w:bidi/>
              <w:jc w:val="both"/>
              <w:rPr>
                <w:rFonts w:ascii="Calibri" w:eastAsia="Calibri" w:hAnsi="Calibri"/>
                <w:sz w:val="24"/>
                <w:rtl/>
                <w:lang w:bidi="fa-IR"/>
              </w:rPr>
            </w:pPr>
          </w:p>
        </w:tc>
        <w:tc>
          <w:tcPr>
            <w:tcW w:w="992" w:type="dxa"/>
            <w:tcBorders>
              <w:top w:val="single" w:sz="4" w:space="0" w:color="auto"/>
              <w:left w:val="single" w:sz="4" w:space="0" w:color="auto"/>
              <w:bottom w:val="single" w:sz="4" w:space="0" w:color="auto"/>
              <w:right w:val="single" w:sz="4" w:space="0" w:color="auto"/>
            </w:tcBorders>
          </w:tcPr>
          <w:p w14:paraId="7F2AFFCB" w14:textId="77777777" w:rsidR="00C1003F" w:rsidRPr="00C82BCB" w:rsidRDefault="00C1003F">
            <w:pPr>
              <w:bidi/>
              <w:jc w:val="both"/>
              <w:rPr>
                <w:rFonts w:ascii="Calibri" w:eastAsia="Calibri" w:hAnsi="Calibri"/>
                <w:sz w:val="24"/>
                <w:rtl/>
                <w:lang w:bidi="fa-IR"/>
              </w:rPr>
            </w:pPr>
          </w:p>
        </w:tc>
        <w:tc>
          <w:tcPr>
            <w:tcW w:w="992" w:type="dxa"/>
            <w:tcBorders>
              <w:top w:val="single" w:sz="4" w:space="0" w:color="auto"/>
              <w:left w:val="single" w:sz="4" w:space="0" w:color="auto"/>
              <w:bottom w:val="single" w:sz="4" w:space="0" w:color="auto"/>
              <w:right w:val="single" w:sz="4" w:space="0" w:color="auto"/>
            </w:tcBorders>
          </w:tcPr>
          <w:p w14:paraId="2FA406DC" w14:textId="77777777" w:rsidR="00C1003F" w:rsidRPr="00C82BCB" w:rsidRDefault="00C1003F">
            <w:pPr>
              <w:bidi/>
              <w:jc w:val="both"/>
              <w:rPr>
                <w:rFonts w:ascii="Calibri" w:eastAsia="Calibri" w:hAnsi="Calibri"/>
                <w:sz w:val="24"/>
                <w:rtl/>
                <w:lang w:bidi="fa-IR"/>
              </w:rPr>
            </w:pPr>
          </w:p>
        </w:tc>
        <w:tc>
          <w:tcPr>
            <w:tcW w:w="959" w:type="dxa"/>
            <w:tcBorders>
              <w:top w:val="single" w:sz="4" w:space="0" w:color="auto"/>
              <w:left w:val="single" w:sz="4" w:space="0" w:color="auto"/>
              <w:bottom w:val="single" w:sz="4" w:space="0" w:color="auto"/>
              <w:right w:val="single" w:sz="4" w:space="0" w:color="auto"/>
            </w:tcBorders>
          </w:tcPr>
          <w:p w14:paraId="42A7DFFE" w14:textId="77777777" w:rsidR="00C1003F" w:rsidRPr="00C82BCB" w:rsidRDefault="00C1003F">
            <w:pPr>
              <w:bidi/>
              <w:jc w:val="both"/>
              <w:rPr>
                <w:rFonts w:ascii="Calibri" w:eastAsia="Calibri" w:hAnsi="Calibri"/>
                <w:sz w:val="24"/>
                <w:rtl/>
                <w:lang w:bidi="fa-IR"/>
              </w:rPr>
            </w:pPr>
          </w:p>
        </w:tc>
      </w:tr>
      <w:tr w:rsidR="00C1003F" w:rsidRPr="00C1003F" w14:paraId="50985564" w14:textId="77777777" w:rsidTr="00C1003F">
        <w:tc>
          <w:tcPr>
            <w:tcW w:w="679" w:type="dxa"/>
            <w:tcBorders>
              <w:top w:val="single" w:sz="4" w:space="0" w:color="auto"/>
              <w:left w:val="single" w:sz="4" w:space="0" w:color="auto"/>
              <w:bottom w:val="single" w:sz="4" w:space="0" w:color="auto"/>
              <w:right w:val="single" w:sz="4" w:space="0" w:color="auto"/>
            </w:tcBorders>
            <w:hideMark/>
          </w:tcPr>
          <w:p w14:paraId="306CF257" w14:textId="77777777" w:rsidR="00C1003F" w:rsidRPr="00C82BCB" w:rsidRDefault="00C1003F">
            <w:pPr>
              <w:bidi/>
              <w:jc w:val="both"/>
              <w:rPr>
                <w:rFonts w:ascii="Calibri" w:eastAsia="Calibri" w:hAnsi="Calibri"/>
                <w:sz w:val="24"/>
                <w:rtl/>
                <w:lang w:bidi="fa-IR"/>
              </w:rPr>
            </w:pPr>
            <w:r w:rsidRPr="00C82BCB">
              <w:rPr>
                <w:rFonts w:ascii="Calibri" w:eastAsia="Calibri" w:hAnsi="Calibri" w:hint="cs"/>
                <w:sz w:val="24"/>
                <w:rtl/>
                <w:lang w:bidi="fa-IR"/>
              </w:rPr>
              <w:t>4</w:t>
            </w:r>
          </w:p>
        </w:tc>
        <w:tc>
          <w:tcPr>
            <w:tcW w:w="4111" w:type="dxa"/>
            <w:tcBorders>
              <w:top w:val="single" w:sz="4" w:space="0" w:color="auto"/>
              <w:left w:val="single" w:sz="4" w:space="0" w:color="auto"/>
              <w:bottom w:val="single" w:sz="4" w:space="0" w:color="auto"/>
              <w:right w:val="single" w:sz="4" w:space="0" w:color="auto"/>
            </w:tcBorders>
            <w:hideMark/>
          </w:tcPr>
          <w:p w14:paraId="5E99BC6F" w14:textId="77777777" w:rsidR="00C1003F" w:rsidRPr="00C82BCB" w:rsidRDefault="00C1003F">
            <w:pPr>
              <w:bidi/>
              <w:jc w:val="both"/>
              <w:rPr>
                <w:rFonts w:ascii="Calibri" w:eastAsia="Calibri" w:hAnsi="Calibri"/>
                <w:sz w:val="24"/>
                <w:rtl/>
                <w:lang w:bidi="fa-IR"/>
              </w:rPr>
            </w:pPr>
            <w:r w:rsidRPr="00C82BCB">
              <w:rPr>
                <w:rFonts w:ascii="Calibri" w:eastAsia="Calibri" w:hAnsi="Calibri" w:hint="cs"/>
                <w:sz w:val="24"/>
                <w:rtl/>
                <w:lang w:bidi="fa-IR"/>
              </w:rPr>
              <w:t>آیا با موفقیت از عهده مسائل و مشکلات روزانه برآمده‌اید؟</w:t>
            </w:r>
          </w:p>
        </w:tc>
        <w:tc>
          <w:tcPr>
            <w:tcW w:w="850" w:type="dxa"/>
            <w:tcBorders>
              <w:top w:val="single" w:sz="4" w:space="0" w:color="auto"/>
              <w:left w:val="single" w:sz="4" w:space="0" w:color="auto"/>
              <w:bottom w:val="single" w:sz="4" w:space="0" w:color="auto"/>
              <w:right w:val="single" w:sz="4" w:space="0" w:color="auto"/>
            </w:tcBorders>
          </w:tcPr>
          <w:p w14:paraId="4ADEDD71" w14:textId="77777777" w:rsidR="00C1003F" w:rsidRPr="00C82BCB" w:rsidRDefault="00C1003F">
            <w:pPr>
              <w:bidi/>
              <w:jc w:val="both"/>
              <w:rPr>
                <w:rFonts w:ascii="Calibri" w:eastAsia="Calibri" w:hAnsi="Calibri"/>
                <w:sz w:val="24"/>
                <w:rtl/>
                <w:lang w:bidi="fa-IR"/>
              </w:rPr>
            </w:pPr>
          </w:p>
        </w:tc>
        <w:tc>
          <w:tcPr>
            <w:tcW w:w="993" w:type="dxa"/>
            <w:tcBorders>
              <w:top w:val="single" w:sz="4" w:space="0" w:color="auto"/>
              <w:left w:val="single" w:sz="4" w:space="0" w:color="auto"/>
              <w:bottom w:val="single" w:sz="4" w:space="0" w:color="auto"/>
              <w:right w:val="single" w:sz="4" w:space="0" w:color="auto"/>
            </w:tcBorders>
          </w:tcPr>
          <w:p w14:paraId="62E22033" w14:textId="77777777" w:rsidR="00C1003F" w:rsidRPr="00C82BCB" w:rsidRDefault="00C1003F">
            <w:pPr>
              <w:bidi/>
              <w:jc w:val="both"/>
              <w:rPr>
                <w:rFonts w:ascii="Calibri" w:eastAsia="Calibri" w:hAnsi="Calibri"/>
                <w:sz w:val="24"/>
                <w:rtl/>
                <w:lang w:bidi="fa-IR"/>
              </w:rPr>
            </w:pPr>
          </w:p>
        </w:tc>
        <w:tc>
          <w:tcPr>
            <w:tcW w:w="992" w:type="dxa"/>
            <w:tcBorders>
              <w:top w:val="single" w:sz="4" w:space="0" w:color="auto"/>
              <w:left w:val="single" w:sz="4" w:space="0" w:color="auto"/>
              <w:bottom w:val="single" w:sz="4" w:space="0" w:color="auto"/>
              <w:right w:val="single" w:sz="4" w:space="0" w:color="auto"/>
            </w:tcBorders>
          </w:tcPr>
          <w:p w14:paraId="17FA30CD" w14:textId="77777777" w:rsidR="00C1003F" w:rsidRPr="00C82BCB" w:rsidRDefault="00C1003F">
            <w:pPr>
              <w:bidi/>
              <w:jc w:val="both"/>
              <w:rPr>
                <w:rFonts w:ascii="Calibri" w:eastAsia="Calibri" w:hAnsi="Calibri"/>
                <w:sz w:val="24"/>
                <w:rtl/>
                <w:lang w:bidi="fa-IR"/>
              </w:rPr>
            </w:pPr>
          </w:p>
        </w:tc>
        <w:tc>
          <w:tcPr>
            <w:tcW w:w="992" w:type="dxa"/>
            <w:tcBorders>
              <w:top w:val="single" w:sz="4" w:space="0" w:color="auto"/>
              <w:left w:val="single" w:sz="4" w:space="0" w:color="auto"/>
              <w:bottom w:val="single" w:sz="4" w:space="0" w:color="auto"/>
              <w:right w:val="single" w:sz="4" w:space="0" w:color="auto"/>
            </w:tcBorders>
          </w:tcPr>
          <w:p w14:paraId="742EEE01" w14:textId="77777777" w:rsidR="00C1003F" w:rsidRPr="00C82BCB" w:rsidRDefault="00C1003F">
            <w:pPr>
              <w:bidi/>
              <w:jc w:val="both"/>
              <w:rPr>
                <w:rFonts w:ascii="Calibri" w:eastAsia="Calibri" w:hAnsi="Calibri"/>
                <w:sz w:val="24"/>
                <w:rtl/>
                <w:lang w:bidi="fa-IR"/>
              </w:rPr>
            </w:pPr>
          </w:p>
        </w:tc>
        <w:tc>
          <w:tcPr>
            <w:tcW w:w="959" w:type="dxa"/>
            <w:tcBorders>
              <w:top w:val="single" w:sz="4" w:space="0" w:color="auto"/>
              <w:left w:val="single" w:sz="4" w:space="0" w:color="auto"/>
              <w:bottom w:val="single" w:sz="4" w:space="0" w:color="auto"/>
              <w:right w:val="single" w:sz="4" w:space="0" w:color="auto"/>
            </w:tcBorders>
          </w:tcPr>
          <w:p w14:paraId="476D8BC8" w14:textId="77777777" w:rsidR="00C1003F" w:rsidRPr="00C82BCB" w:rsidRDefault="00C1003F">
            <w:pPr>
              <w:bidi/>
              <w:jc w:val="both"/>
              <w:rPr>
                <w:rFonts w:ascii="Calibri" w:eastAsia="Calibri" w:hAnsi="Calibri"/>
                <w:sz w:val="24"/>
                <w:rtl/>
                <w:lang w:bidi="fa-IR"/>
              </w:rPr>
            </w:pPr>
          </w:p>
        </w:tc>
      </w:tr>
      <w:tr w:rsidR="00C1003F" w:rsidRPr="00C1003F" w14:paraId="14051DB1" w14:textId="77777777" w:rsidTr="00C1003F">
        <w:tc>
          <w:tcPr>
            <w:tcW w:w="679" w:type="dxa"/>
            <w:tcBorders>
              <w:top w:val="single" w:sz="4" w:space="0" w:color="auto"/>
              <w:left w:val="single" w:sz="4" w:space="0" w:color="auto"/>
              <w:bottom w:val="single" w:sz="4" w:space="0" w:color="auto"/>
              <w:right w:val="single" w:sz="4" w:space="0" w:color="auto"/>
            </w:tcBorders>
            <w:hideMark/>
          </w:tcPr>
          <w:p w14:paraId="7F10C015" w14:textId="77777777" w:rsidR="00C1003F" w:rsidRPr="00C82BCB" w:rsidRDefault="00C1003F">
            <w:pPr>
              <w:bidi/>
              <w:jc w:val="both"/>
              <w:rPr>
                <w:rFonts w:ascii="Calibri" w:eastAsia="Calibri" w:hAnsi="Calibri"/>
                <w:sz w:val="24"/>
                <w:rtl/>
                <w:lang w:bidi="fa-IR"/>
              </w:rPr>
            </w:pPr>
            <w:r w:rsidRPr="00C82BCB">
              <w:rPr>
                <w:rFonts w:ascii="Calibri" w:eastAsia="Calibri" w:hAnsi="Calibri" w:hint="cs"/>
                <w:sz w:val="24"/>
                <w:rtl/>
                <w:lang w:bidi="fa-IR"/>
              </w:rPr>
              <w:lastRenderedPageBreak/>
              <w:t>5</w:t>
            </w:r>
          </w:p>
        </w:tc>
        <w:tc>
          <w:tcPr>
            <w:tcW w:w="4111" w:type="dxa"/>
            <w:tcBorders>
              <w:top w:val="single" w:sz="4" w:space="0" w:color="auto"/>
              <w:left w:val="single" w:sz="4" w:space="0" w:color="auto"/>
              <w:bottom w:val="single" w:sz="4" w:space="0" w:color="auto"/>
              <w:right w:val="single" w:sz="4" w:space="0" w:color="auto"/>
            </w:tcBorders>
            <w:hideMark/>
          </w:tcPr>
          <w:p w14:paraId="40A5CEE7" w14:textId="77777777" w:rsidR="00C1003F" w:rsidRPr="00C82BCB" w:rsidRDefault="00C1003F">
            <w:pPr>
              <w:bidi/>
              <w:jc w:val="both"/>
              <w:rPr>
                <w:rFonts w:ascii="Calibri" w:eastAsia="Calibri" w:hAnsi="Calibri"/>
                <w:sz w:val="24"/>
                <w:rtl/>
                <w:lang w:bidi="fa-IR"/>
              </w:rPr>
            </w:pPr>
            <w:r w:rsidRPr="00C82BCB">
              <w:rPr>
                <w:rFonts w:ascii="Calibri" w:eastAsia="Calibri" w:hAnsi="Calibri" w:hint="cs"/>
                <w:sz w:val="24"/>
                <w:rtl/>
                <w:lang w:bidi="fa-IR"/>
              </w:rPr>
              <w:t>آیا احساس کرده‌اید که به طور مؤثر با تغییراتی که در زندگی‌تان رخ داده، کنار آمده‌اید؟</w:t>
            </w:r>
          </w:p>
        </w:tc>
        <w:tc>
          <w:tcPr>
            <w:tcW w:w="850" w:type="dxa"/>
            <w:tcBorders>
              <w:top w:val="single" w:sz="4" w:space="0" w:color="auto"/>
              <w:left w:val="single" w:sz="4" w:space="0" w:color="auto"/>
              <w:bottom w:val="single" w:sz="4" w:space="0" w:color="auto"/>
              <w:right w:val="single" w:sz="4" w:space="0" w:color="auto"/>
            </w:tcBorders>
          </w:tcPr>
          <w:p w14:paraId="33FF55B3" w14:textId="77777777" w:rsidR="00C1003F" w:rsidRPr="00C82BCB" w:rsidRDefault="00C1003F">
            <w:pPr>
              <w:bidi/>
              <w:jc w:val="both"/>
              <w:rPr>
                <w:rFonts w:ascii="Calibri" w:eastAsia="Calibri" w:hAnsi="Calibri"/>
                <w:sz w:val="24"/>
                <w:rtl/>
                <w:lang w:bidi="fa-IR"/>
              </w:rPr>
            </w:pPr>
          </w:p>
        </w:tc>
        <w:tc>
          <w:tcPr>
            <w:tcW w:w="993" w:type="dxa"/>
            <w:tcBorders>
              <w:top w:val="single" w:sz="4" w:space="0" w:color="auto"/>
              <w:left w:val="single" w:sz="4" w:space="0" w:color="auto"/>
              <w:bottom w:val="single" w:sz="4" w:space="0" w:color="auto"/>
              <w:right w:val="single" w:sz="4" w:space="0" w:color="auto"/>
            </w:tcBorders>
          </w:tcPr>
          <w:p w14:paraId="65878F70" w14:textId="77777777" w:rsidR="00C1003F" w:rsidRPr="00C82BCB" w:rsidRDefault="00C1003F">
            <w:pPr>
              <w:bidi/>
              <w:jc w:val="both"/>
              <w:rPr>
                <w:rFonts w:ascii="Calibri" w:eastAsia="Calibri" w:hAnsi="Calibri"/>
                <w:sz w:val="24"/>
                <w:rtl/>
                <w:lang w:bidi="fa-IR"/>
              </w:rPr>
            </w:pPr>
          </w:p>
        </w:tc>
        <w:tc>
          <w:tcPr>
            <w:tcW w:w="992" w:type="dxa"/>
            <w:tcBorders>
              <w:top w:val="single" w:sz="4" w:space="0" w:color="auto"/>
              <w:left w:val="single" w:sz="4" w:space="0" w:color="auto"/>
              <w:bottom w:val="single" w:sz="4" w:space="0" w:color="auto"/>
              <w:right w:val="single" w:sz="4" w:space="0" w:color="auto"/>
            </w:tcBorders>
          </w:tcPr>
          <w:p w14:paraId="1C96AC9B" w14:textId="77777777" w:rsidR="00C1003F" w:rsidRPr="00C82BCB" w:rsidRDefault="00C1003F">
            <w:pPr>
              <w:bidi/>
              <w:jc w:val="both"/>
              <w:rPr>
                <w:rFonts w:ascii="Calibri" w:eastAsia="Calibri" w:hAnsi="Calibri"/>
                <w:sz w:val="24"/>
                <w:rtl/>
                <w:lang w:bidi="fa-IR"/>
              </w:rPr>
            </w:pPr>
          </w:p>
        </w:tc>
        <w:tc>
          <w:tcPr>
            <w:tcW w:w="992" w:type="dxa"/>
            <w:tcBorders>
              <w:top w:val="single" w:sz="4" w:space="0" w:color="auto"/>
              <w:left w:val="single" w:sz="4" w:space="0" w:color="auto"/>
              <w:bottom w:val="single" w:sz="4" w:space="0" w:color="auto"/>
              <w:right w:val="single" w:sz="4" w:space="0" w:color="auto"/>
            </w:tcBorders>
          </w:tcPr>
          <w:p w14:paraId="5B6885E2" w14:textId="77777777" w:rsidR="00C1003F" w:rsidRPr="00C82BCB" w:rsidRDefault="00C1003F">
            <w:pPr>
              <w:bidi/>
              <w:jc w:val="both"/>
              <w:rPr>
                <w:rFonts w:ascii="Calibri" w:eastAsia="Calibri" w:hAnsi="Calibri"/>
                <w:sz w:val="24"/>
                <w:rtl/>
                <w:lang w:bidi="fa-IR"/>
              </w:rPr>
            </w:pPr>
          </w:p>
        </w:tc>
        <w:tc>
          <w:tcPr>
            <w:tcW w:w="959" w:type="dxa"/>
            <w:tcBorders>
              <w:top w:val="single" w:sz="4" w:space="0" w:color="auto"/>
              <w:left w:val="single" w:sz="4" w:space="0" w:color="auto"/>
              <w:bottom w:val="single" w:sz="4" w:space="0" w:color="auto"/>
              <w:right w:val="single" w:sz="4" w:space="0" w:color="auto"/>
            </w:tcBorders>
          </w:tcPr>
          <w:p w14:paraId="53E50531" w14:textId="77777777" w:rsidR="00C1003F" w:rsidRPr="00C82BCB" w:rsidRDefault="00C1003F">
            <w:pPr>
              <w:bidi/>
              <w:jc w:val="both"/>
              <w:rPr>
                <w:rFonts w:ascii="Calibri" w:eastAsia="Calibri" w:hAnsi="Calibri"/>
                <w:sz w:val="24"/>
                <w:rtl/>
                <w:lang w:bidi="fa-IR"/>
              </w:rPr>
            </w:pPr>
          </w:p>
        </w:tc>
      </w:tr>
      <w:tr w:rsidR="00C1003F" w:rsidRPr="00C1003F" w14:paraId="6810B1F3" w14:textId="77777777" w:rsidTr="00C1003F">
        <w:tc>
          <w:tcPr>
            <w:tcW w:w="679" w:type="dxa"/>
            <w:tcBorders>
              <w:top w:val="single" w:sz="4" w:space="0" w:color="auto"/>
              <w:left w:val="single" w:sz="4" w:space="0" w:color="auto"/>
              <w:bottom w:val="single" w:sz="4" w:space="0" w:color="auto"/>
              <w:right w:val="single" w:sz="4" w:space="0" w:color="auto"/>
            </w:tcBorders>
            <w:hideMark/>
          </w:tcPr>
          <w:p w14:paraId="2350D091" w14:textId="77777777" w:rsidR="00C1003F" w:rsidRPr="00C82BCB" w:rsidRDefault="00C1003F">
            <w:pPr>
              <w:bidi/>
              <w:jc w:val="both"/>
              <w:rPr>
                <w:rFonts w:ascii="Calibri" w:eastAsia="Calibri" w:hAnsi="Calibri"/>
                <w:sz w:val="24"/>
                <w:rtl/>
                <w:lang w:bidi="fa-IR"/>
              </w:rPr>
            </w:pPr>
            <w:r w:rsidRPr="00C82BCB">
              <w:rPr>
                <w:rFonts w:ascii="Calibri" w:eastAsia="Calibri" w:hAnsi="Calibri" w:hint="cs"/>
                <w:sz w:val="24"/>
                <w:rtl/>
                <w:lang w:bidi="fa-IR"/>
              </w:rPr>
              <w:t>6</w:t>
            </w:r>
          </w:p>
        </w:tc>
        <w:tc>
          <w:tcPr>
            <w:tcW w:w="4111" w:type="dxa"/>
            <w:tcBorders>
              <w:top w:val="single" w:sz="4" w:space="0" w:color="auto"/>
              <w:left w:val="single" w:sz="4" w:space="0" w:color="auto"/>
              <w:bottom w:val="single" w:sz="4" w:space="0" w:color="auto"/>
              <w:right w:val="single" w:sz="4" w:space="0" w:color="auto"/>
            </w:tcBorders>
            <w:hideMark/>
          </w:tcPr>
          <w:p w14:paraId="6E5E062B" w14:textId="77777777" w:rsidR="00C1003F" w:rsidRPr="00C82BCB" w:rsidRDefault="00C1003F">
            <w:pPr>
              <w:bidi/>
              <w:jc w:val="both"/>
              <w:rPr>
                <w:rFonts w:ascii="Calibri" w:eastAsia="Calibri" w:hAnsi="Calibri"/>
                <w:sz w:val="24"/>
                <w:rtl/>
                <w:lang w:bidi="fa-IR"/>
              </w:rPr>
            </w:pPr>
            <w:r w:rsidRPr="00C82BCB">
              <w:rPr>
                <w:rFonts w:ascii="Calibri" w:eastAsia="Calibri" w:hAnsi="Calibri" w:hint="cs"/>
                <w:sz w:val="24"/>
                <w:rtl/>
                <w:lang w:bidi="fa-IR"/>
              </w:rPr>
              <w:t>آیا درباره توانایی حل مشکلات شخصی، احساس اطمینان کرده‌اید؟</w:t>
            </w:r>
          </w:p>
        </w:tc>
        <w:tc>
          <w:tcPr>
            <w:tcW w:w="850" w:type="dxa"/>
            <w:tcBorders>
              <w:top w:val="single" w:sz="4" w:space="0" w:color="auto"/>
              <w:left w:val="single" w:sz="4" w:space="0" w:color="auto"/>
              <w:bottom w:val="single" w:sz="4" w:space="0" w:color="auto"/>
              <w:right w:val="single" w:sz="4" w:space="0" w:color="auto"/>
            </w:tcBorders>
          </w:tcPr>
          <w:p w14:paraId="281F8201" w14:textId="77777777" w:rsidR="00C1003F" w:rsidRPr="00C82BCB" w:rsidRDefault="00C1003F">
            <w:pPr>
              <w:bidi/>
              <w:jc w:val="both"/>
              <w:rPr>
                <w:rFonts w:ascii="Calibri" w:eastAsia="Calibri" w:hAnsi="Calibri"/>
                <w:sz w:val="24"/>
                <w:rtl/>
                <w:lang w:bidi="fa-IR"/>
              </w:rPr>
            </w:pPr>
          </w:p>
        </w:tc>
        <w:tc>
          <w:tcPr>
            <w:tcW w:w="993" w:type="dxa"/>
            <w:tcBorders>
              <w:top w:val="single" w:sz="4" w:space="0" w:color="auto"/>
              <w:left w:val="single" w:sz="4" w:space="0" w:color="auto"/>
              <w:bottom w:val="single" w:sz="4" w:space="0" w:color="auto"/>
              <w:right w:val="single" w:sz="4" w:space="0" w:color="auto"/>
            </w:tcBorders>
          </w:tcPr>
          <w:p w14:paraId="5BCB26DF" w14:textId="77777777" w:rsidR="00C1003F" w:rsidRPr="00C82BCB" w:rsidRDefault="00C1003F">
            <w:pPr>
              <w:bidi/>
              <w:jc w:val="both"/>
              <w:rPr>
                <w:rFonts w:ascii="Calibri" w:eastAsia="Calibri" w:hAnsi="Calibri"/>
                <w:sz w:val="24"/>
                <w:rtl/>
                <w:lang w:bidi="fa-IR"/>
              </w:rPr>
            </w:pPr>
          </w:p>
        </w:tc>
        <w:tc>
          <w:tcPr>
            <w:tcW w:w="992" w:type="dxa"/>
            <w:tcBorders>
              <w:top w:val="single" w:sz="4" w:space="0" w:color="auto"/>
              <w:left w:val="single" w:sz="4" w:space="0" w:color="auto"/>
              <w:bottom w:val="single" w:sz="4" w:space="0" w:color="auto"/>
              <w:right w:val="single" w:sz="4" w:space="0" w:color="auto"/>
            </w:tcBorders>
          </w:tcPr>
          <w:p w14:paraId="1B9F0FEE" w14:textId="77777777" w:rsidR="00C1003F" w:rsidRPr="00C82BCB" w:rsidRDefault="00C1003F">
            <w:pPr>
              <w:bidi/>
              <w:jc w:val="both"/>
              <w:rPr>
                <w:rFonts w:ascii="Calibri" w:eastAsia="Calibri" w:hAnsi="Calibri"/>
                <w:sz w:val="24"/>
                <w:rtl/>
                <w:lang w:bidi="fa-IR"/>
              </w:rPr>
            </w:pPr>
          </w:p>
        </w:tc>
        <w:tc>
          <w:tcPr>
            <w:tcW w:w="992" w:type="dxa"/>
            <w:tcBorders>
              <w:top w:val="single" w:sz="4" w:space="0" w:color="auto"/>
              <w:left w:val="single" w:sz="4" w:space="0" w:color="auto"/>
              <w:bottom w:val="single" w:sz="4" w:space="0" w:color="auto"/>
              <w:right w:val="single" w:sz="4" w:space="0" w:color="auto"/>
            </w:tcBorders>
          </w:tcPr>
          <w:p w14:paraId="4032EBE9" w14:textId="77777777" w:rsidR="00C1003F" w:rsidRPr="00C82BCB" w:rsidRDefault="00C1003F">
            <w:pPr>
              <w:bidi/>
              <w:jc w:val="both"/>
              <w:rPr>
                <w:rFonts w:ascii="Calibri" w:eastAsia="Calibri" w:hAnsi="Calibri"/>
                <w:sz w:val="24"/>
                <w:rtl/>
                <w:lang w:bidi="fa-IR"/>
              </w:rPr>
            </w:pPr>
          </w:p>
        </w:tc>
        <w:tc>
          <w:tcPr>
            <w:tcW w:w="959" w:type="dxa"/>
            <w:tcBorders>
              <w:top w:val="single" w:sz="4" w:space="0" w:color="auto"/>
              <w:left w:val="single" w:sz="4" w:space="0" w:color="auto"/>
              <w:bottom w:val="single" w:sz="4" w:space="0" w:color="auto"/>
              <w:right w:val="single" w:sz="4" w:space="0" w:color="auto"/>
            </w:tcBorders>
          </w:tcPr>
          <w:p w14:paraId="7C912A4C" w14:textId="77777777" w:rsidR="00C1003F" w:rsidRPr="00C82BCB" w:rsidRDefault="00C1003F">
            <w:pPr>
              <w:bidi/>
              <w:jc w:val="both"/>
              <w:rPr>
                <w:rFonts w:ascii="Calibri" w:eastAsia="Calibri" w:hAnsi="Calibri"/>
                <w:sz w:val="24"/>
                <w:rtl/>
                <w:lang w:bidi="fa-IR"/>
              </w:rPr>
            </w:pPr>
          </w:p>
        </w:tc>
      </w:tr>
      <w:tr w:rsidR="00C1003F" w:rsidRPr="00C1003F" w14:paraId="7793A47B" w14:textId="77777777" w:rsidTr="00C1003F">
        <w:tc>
          <w:tcPr>
            <w:tcW w:w="679" w:type="dxa"/>
            <w:tcBorders>
              <w:top w:val="single" w:sz="4" w:space="0" w:color="auto"/>
              <w:left w:val="single" w:sz="4" w:space="0" w:color="auto"/>
              <w:bottom w:val="single" w:sz="4" w:space="0" w:color="auto"/>
              <w:right w:val="single" w:sz="4" w:space="0" w:color="auto"/>
            </w:tcBorders>
            <w:hideMark/>
          </w:tcPr>
          <w:p w14:paraId="6387995B" w14:textId="77777777" w:rsidR="00C1003F" w:rsidRPr="00C82BCB" w:rsidRDefault="00C1003F">
            <w:pPr>
              <w:bidi/>
              <w:jc w:val="both"/>
              <w:rPr>
                <w:rFonts w:ascii="Calibri" w:eastAsia="Calibri" w:hAnsi="Calibri"/>
                <w:sz w:val="24"/>
                <w:rtl/>
                <w:lang w:bidi="fa-IR"/>
              </w:rPr>
            </w:pPr>
            <w:r w:rsidRPr="00C82BCB">
              <w:rPr>
                <w:rFonts w:ascii="Calibri" w:eastAsia="Calibri" w:hAnsi="Calibri" w:hint="cs"/>
                <w:sz w:val="24"/>
                <w:rtl/>
                <w:lang w:bidi="fa-IR"/>
              </w:rPr>
              <w:t>7</w:t>
            </w:r>
          </w:p>
        </w:tc>
        <w:tc>
          <w:tcPr>
            <w:tcW w:w="4111" w:type="dxa"/>
            <w:tcBorders>
              <w:top w:val="single" w:sz="4" w:space="0" w:color="auto"/>
              <w:left w:val="single" w:sz="4" w:space="0" w:color="auto"/>
              <w:bottom w:val="single" w:sz="4" w:space="0" w:color="auto"/>
              <w:right w:val="single" w:sz="4" w:space="0" w:color="auto"/>
            </w:tcBorders>
            <w:hideMark/>
          </w:tcPr>
          <w:p w14:paraId="64132F58" w14:textId="77777777" w:rsidR="00C1003F" w:rsidRPr="00C82BCB" w:rsidRDefault="00C1003F">
            <w:pPr>
              <w:bidi/>
              <w:jc w:val="both"/>
              <w:rPr>
                <w:rFonts w:ascii="Calibri" w:eastAsia="Calibri" w:hAnsi="Calibri"/>
                <w:sz w:val="24"/>
                <w:rtl/>
                <w:lang w:bidi="fa-IR"/>
              </w:rPr>
            </w:pPr>
            <w:r w:rsidRPr="00C82BCB">
              <w:rPr>
                <w:rFonts w:ascii="Calibri" w:eastAsia="Calibri" w:hAnsi="Calibri" w:hint="cs"/>
                <w:sz w:val="24"/>
                <w:rtl/>
                <w:lang w:bidi="fa-IR"/>
              </w:rPr>
              <w:t>آیا احساس کرده‌اید اوضاع همان طور که می‌خواهید پیش می‌رود؟</w:t>
            </w:r>
          </w:p>
        </w:tc>
        <w:tc>
          <w:tcPr>
            <w:tcW w:w="850" w:type="dxa"/>
            <w:tcBorders>
              <w:top w:val="single" w:sz="4" w:space="0" w:color="auto"/>
              <w:left w:val="single" w:sz="4" w:space="0" w:color="auto"/>
              <w:bottom w:val="single" w:sz="4" w:space="0" w:color="auto"/>
              <w:right w:val="single" w:sz="4" w:space="0" w:color="auto"/>
            </w:tcBorders>
          </w:tcPr>
          <w:p w14:paraId="4F0C2367" w14:textId="77777777" w:rsidR="00C1003F" w:rsidRPr="00C82BCB" w:rsidRDefault="00C1003F">
            <w:pPr>
              <w:bidi/>
              <w:jc w:val="both"/>
              <w:rPr>
                <w:rFonts w:ascii="Calibri" w:eastAsia="Calibri" w:hAnsi="Calibri"/>
                <w:sz w:val="24"/>
                <w:rtl/>
                <w:lang w:bidi="fa-IR"/>
              </w:rPr>
            </w:pPr>
          </w:p>
        </w:tc>
        <w:tc>
          <w:tcPr>
            <w:tcW w:w="993" w:type="dxa"/>
            <w:tcBorders>
              <w:top w:val="single" w:sz="4" w:space="0" w:color="auto"/>
              <w:left w:val="single" w:sz="4" w:space="0" w:color="auto"/>
              <w:bottom w:val="single" w:sz="4" w:space="0" w:color="auto"/>
              <w:right w:val="single" w:sz="4" w:space="0" w:color="auto"/>
            </w:tcBorders>
          </w:tcPr>
          <w:p w14:paraId="1FB6F77E" w14:textId="77777777" w:rsidR="00C1003F" w:rsidRPr="00C82BCB" w:rsidRDefault="00C1003F">
            <w:pPr>
              <w:bidi/>
              <w:jc w:val="both"/>
              <w:rPr>
                <w:rFonts w:ascii="Calibri" w:eastAsia="Calibri" w:hAnsi="Calibri"/>
                <w:sz w:val="24"/>
                <w:rtl/>
                <w:lang w:bidi="fa-IR"/>
              </w:rPr>
            </w:pPr>
          </w:p>
        </w:tc>
        <w:tc>
          <w:tcPr>
            <w:tcW w:w="992" w:type="dxa"/>
            <w:tcBorders>
              <w:top w:val="single" w:sz="4" w:space="0" w:color="auto"/>
              <w:left w:val="single" w:sz="4" w:space="0" w:color="auto"/>
              <w:bottom w:val="single" w:sz="4" w:space="0" w:color="auto"/>
              <w:right w:val="single" w:sz="4" w:space="0" w:color="auto"/>
            </w:tcBorders>
          </w:tcPr>
          <w:p w14:paraId="494164C7" w14:textId="77777777" w:rsidR="00C1003F" w:rsidRPr="00C82BCB" w:rsidRDefault="00C1003F">
            <w:pPr>
              <w:bidi/>
              <w:jc w:val="both"/>
              <w:rPr>
                <w:rFonts w:ascii="Calibri" w:eastAsia="Calibri" w:hAnsi="Calibri"/>
                <w:sz w:val="24"/>
                <w:rtl/>
                <w:lang w:bidi="fa-IR"/>
              </w:rPr>
            </w:pPr>
          </w:p>
        </w:tc>
        <w:tc>
          <w:tcPr>
            <w:tcW w:w="992" w:type="dxa"/>
            <w:tcBorders>
              <w:top w:val="single" w:sz="4" w:space="0" w:color="auto"/>
              <w:left w:val="single" w:sz="4" w:space="0" w:color="auto"/>
              <w:bottom w:val="single" w:sz="4" w:space="0" w:color="auto"/>
              <w:right w:val="single" w:sz="4" w:space="0" w:color="auto"/>
            </w:tcBorders>
          </w:tcPr>
          <w:p w14:paraId="6CC4157C" w14:textId="77777777" w:rsidR="00C1003F" w:rsidRPr="00C82BCB" w:rsidRDefault="00C1003F">
            <w:pPr>
              <w:bidi/>
              <w:jc w:val="both"/>
              <w:rPr>
                <w:rFonts w:ascii="Calibri" w:eastAsia="Calibri" w:hAnsi="Calibri"/>
                <w:sz w:val="24"/>
                <w:rtl/>
                <w:lang w:bidi="fa-IR"/>
              </w:rPr>
            </w:pPr>
          </w:p>
        </w:tc>
        <w:tc>
          <w:tcPr>
            <w:tcW w:w="959" w:type="dxa"/>
            <w:tcBorders>
              <w:top w:val="single" w:sz="4" w:space="0" w:color="auto"/>
              <w:left w:val="single" w:sz="4" w:space="0" w:color="auto"/>
              <w:bottom w:val="single" w:sz="4" w:space="0" w:color="auto"/>
              <w:right w:val="single" w:sz="4" w:space="0" w:color="auto"/>
            </w:tcBorders>
          </w:tcPr>
          <w:p w14:paraId="3979252B" w14:textId="77777777" w:rsidR="00C1003F" w:rsidRPr="00C82BCB" w:rsidRDefault="00C1003F">
            <w:pPr>
              <w:bidi/>
              <w:jc w:val="both"/>
              <w:rPr>
                <w:rFonts w:ascii="Calibri" w:eastAsia="Calibri" w:hAnsi="Calibri"/>
                <w:sz w:val="24"/>
                <w:rtl/>
                <w:lang w:bidi="fa-IR"/>
              </w:rPr>
            </w:pPr>
          </w:p>
        </w:tc>
      </w:tr>
      <w:tr w:rsidR="00C1003F" w:rsidRPr="00C1003F" w14:paraId="626E5E8B" w14:textId="77777777" w:rsidTr="00C1003F">
        <w:tc>
          <w:tcPr>
            <w:tcW w:w="679" w:type="dxa"/>
            <w:tcBorders>
              <w:top w:val="single" w:sz="4" w:space="0" w:color="auto"/>
              <w:left w:val="single" w:sz="4" w:space="0" w:color="auto"/>
              <w:bottom w:val="single" w:sz="4" w:space="0" w:color="auto"/>
              <w:right w:val="single" w:sz="4" w:space="0" w:color="auto"/>
            </w:tcBorders>
            <w:hideMark/>
          </w:tcPr>
          <w:p w14:paraId="7619F5EC" w14:textId="77777777" w:rsidR="00C1003F" w:rsidRPr="00C82BCB" w:rsidRDefault="00C1003F">
            <w:pPr>
              <w:bidi/>
              <w:jc w:val="both"/>
              <w:rPr>
                <w:rFonts w:ascii="Calibri" w:eastAsia="Calibri" w:hAnsi="Calibri"/>
                <w:sz w:val="24"/>
                <w:rtl/>
                <w:lang w:bidi="fa-IR"/>
              </w:rPr>
            </w:pPr>
            <w:r w:rsidRPr="00C82BCB">
              <w:rPr>
                <w:rFonts w:ascii="Calibri" w:eastAsia="Calibri" w:hAnsi="Calibri" w:hint="cs"/>
                <w:sz w:val="24"/>
                <w:rtl/>
                <w:lang w:bidi="fa-IR"/>
              </w:rPr>
              <w:t>8</w:t>
            </w:r>
          </w:p>
        </w:tc>
        <w:tc>
          <w:tcPr>
            <w:tcW w:w="4111" w:type="dxa"/>
            <w:tcBorders>
              <w:top w:val="single" w:sz="4" w:space="0" w:color="auto"/>
              <w:left w:val="single" w:sz="4" w:space="0" w:color="auto"/>
              <w:bottom w:val="single" w:sz="4" w:space="0" w:color="auto"/>
              <w:right w:val="single" w:sz="4" w:space="0" w:color="auto"/>
            </w:tcBorders>
            <w:hideMark/>
          </w:tcPr>
          <w:p w14:paraId="5CFC46A9" w14:textId="77777777" w:rsidR="00C1003F" w:rsidRPr="00C82BCB" w:rsidRDefault="00C1003F">
            <w:pPr>
              <w:bidi/>
              <w:jc w:val="both"/>
              <w:rPr>
                <w:rFonts w:ascii="Calibri" w:eastAsia="Calibri" w:hAnsi="Calibri"/>
                <w:sz w:val="24"/>
                <w:rtl/>
                <w:lang w:bidi="fa-IR"/>
              </w:rPr>
            </w:pPr>
            <w:r w:rsidRPr="00C82BCB">
              <w:rPr>
                <w:rFonts w:ascii="Calibri" w:eastAsia="Calibri" w:hAnsi="Calibri" w:hint="cs"/>
                <w:sz w:val="24"/>
                <w:rtl/>
                <w:lang w:bidi="fa-IR"/>
              </w:rPr>
              <w:t>آیا متوجه شده‌اید که نمی‌توانید از عهده کارهایی که باید انجام دهید، برآیید؟</w:t>
            </w:r>
          </w:p>
        </w:tc>
        <w:tc>
          <w:tcPr>
            <w:tcW w:w="850" w:type="dxa"/>
            <w:tcBorders>
              <w:top w:val="single" w:sz="4" w:space="0" w:color="auto"/>
              <w:left w:val="single" w:sz="4" w:space="0" w:color="auto"/>
              <w:bottom w:val="single" w:sz="4" w:space="0" w:color="auto"/>
              <w:right w:val="single" w:sz="4" w:space="0" w:color="auto"/>
            </w:tcBorders>
          </w:tcPr>
          <w:p w14:paraId="552F98D6" w14:textId="77777777" w:rsidR="00C1003F" w:rsidRPr="00C82BCB" w:rsidRDefault="00C1003F">
            <w:pPr>
              <w:bidi/>
              <w:jc w:val="both"/>
              <w:rPr>
                <w:rFonts w:ascii="Calibri" w:eastAsia="Calibri" w:hAnsi="Calibri"/>
                <w:sz w:val="24"/>
                <w:rtl/>
                <w:lang w:bidi="fa-IR"/>
              </w:rPr>
            </w:pPr>
          </w:p>
        </w:tc>
        <w:tc>
          <w:tcPr>
            <w:tcW w:w="993" w:type="dxa"/>
            <w:tcBorders>
              <w:top w:val="single" w:sz="4" w:space="0" w:color="auto"/>
              <w:left w:val="single" w:sz="4" w:space="0" w:color="auto"/>
              <w:bottom w:val="single" w:sz="4" w:space="0" w:color="auto"/>
              <w:right w:val="single" w:sz="4" w:space="0" w:color="auto"/>
            </w:tcBorders>
          </w:tcPr>
          <w:p w14:paraId="1E07229C" w14:textId="77777777" w:rsidR="00C1003F" w:rsidRPr="00C82BCB" w:rsidRDefault="00C1003F">
            <w:pPr>
              <w:bidi/>
              <w:jc w:val="both"/>
              <w:rPr>
                <w:rFonts w:ascii="Calibri" w:eastAsia="Calibri" w:hAnsi="Calibri"/>
                <w:sz w:val="24"/>
                <w:rtl/>
                <w:lang w:bidi="fa-IR"/>
              </w:rPr>
            </w:pPr>
          </w:p>
        </w:tc>
        <w:tc>
          <w:tcPr>
            <w:tcW w:w="992" w:type="dxa"/>
            <w:tcBorders>
              <w:top w:val="single" w:sz="4" w:space="0" w:color="auto"/>
              <w:left w:val="single" w:sz="4" w:space="0" w:color="auto"/>
              <w:bottom w:val="single" w:sz="4" w:space="0" w:color="auto"/>
              <w:right w:val="single" w:sz="4" w:space="0" w:color="auto"/>
            </w:tcBorders>
          </w:tcPr>
          <w:p w14:paraId="12C77E7C" w14:textId="77777777" w:rsidR="00C1003F" w:rsidRPr="00C82BCB" w:rsidRDefault="00C1003F">
            <w:pPr>
              <w:bidi/>
              <w:jc w:val="both"/>
              <w:rPr>
                <w:rFonts w:ascii="Calibri" w:eastAsia="Calibri" w:hAnsi="Calibri"/>
                <w:sz w:val="24"/>
                <w:rtl/>
                <w:lang w:bidi="fa-IR"/>
              </w:rPr>
            </w:pPr>
          </w:p>
        </w:tc>
        <w:tc>
          <w:tcPr>
            <w:tcW w:w="992" w:type="dxa"/>
            <w:tcBorders>
              <w:top w:val="single" w:sz="4" w:space="0" w:color="auto"/>
              <w:left w:val="single" w:sz="4" w:space="0" w:color="auto"/>
              <w:bottom w:val="single" w:sz="4" w:space="0" w:color="auto"/>
              <w:right w:val="single" w:sz="4" w:space="0" w:color="auto"/>
            </w:tcBorders>
          </w:tcPr>
          <w:p w14:paraId="0A4C1D49" w14:textId="77777777" w:rsidR="00C1003F" w:rsidRPr="00C82BCB" w:rsidRDefault="00C1003F">
            <w:pPr>
              <w:bidi/>
              <w:jc w:val="both"/>
              <w:rPr>
                <w:rFonts w:ascii="Calibri" w:eastAsia="Calibri" w:hAnsi="Calibri"/>
                <w:sz w:val="24"/>
                <w:rtl/>
                <w:lang w:bidi="fa-IR"/>
              </w:rPr>
            </w:pPr>
          </w:p>
        </w:tc>
        <w:tc>
          <w:tcPr>
            <w:tcW w:w="959" w:type="dxa"/>
            <w:tcBorders>
              <w:top w:val="single" w:sz="4" w:space="0" w:color="auto"/>
              <w:left w:val="single" w:sz="4" w:space="0" w:color="auto"/>
              <w:bottom w:val="single" w:sz="4" w:space="0" w:color="auto"/>
              <w:right w:val="single" w:sz="4" w:space="0" w:color="auto"/>
            </w:tcBorders>
          </w:tcPr>
          <w:p w14:paraId="250C42E0" w14:textId="77777777" w:rsidR="00C1003F" w:rsidRPr="00C82BCB" w:rsidRDefault="00C1003F">
            <w:pPr>
              <w:bidi/>
              <w:jc w:val="both"/>
              <w:rPr>
                <w:rFonts w:ascii="Calibri" w:eastAsia="Calibri" w:hAnsi="Calibri"/>
                <w:sz w:val="24"/>
                <w:rtl/>
                <w:lang w:bidi="fa-IR"/>
              </w:rPr>
            </w:pPr>
          </w:p>
        </w:tc>
      </w:tr>
      <w:tr w:rsidR="00C1003F" w:rsidRPr="00C1003F" w14:paraId="5BB1F002" w14:textId="77777777" w:rsidTr="00C1003F">
        <w:tc>
          <w:tcPr>
            <w:tcW w:w="679" w:type="dxa"/>
            <w:tcBorders>
              <w:top w:val="single" w:sz="4" w:space="0" w:color="auto"/>
              <w:left w:val="single" w:sz="4" w:space="0" w:color="auto"/>
              <w:bottom w:val="single" w:sz="4" w:space="0" w:color="auto"/>
              <w:right w:val="single" w:sz="4" w:space="0" w:color="auto"/>
            </w:tcBorders>
            <w:hideMark/>
          </w:tcPr>
          <w:p w14:paraId="3F2DEC2A" w14:textId="77777777" w:rsidR="00C1003F" w:rsidRPr="00C82BCB" w:rsidRDefault="00C1003F">
            <w:pPr>
              <w:bidi/>
              <w:jc w:val="both"/>
              <w:rPr>
                <w:rFonts w:ascii="Calibri" w:eastAsia="Calibri" w:hAnsi="Calibri"/>
                <w:sz w:val="24"/>
                <w:rtl/>
                <w:lang w:bidi="fa-IR"/>
              </w:rPr>
            </w:pPr>
            <w:r w:rsidRPr="00C82BCB">
              <w:rPr>
                <w:rFonts w:ascii="Calibri" w:eastAsia="Calibri" w:hAnsi="Calibri" w:hint="cs"/>
                <w:sz w:val="24"/>
                <w:rtl/>
                <w:lang w:bidi="fa-IR"/>
              </w:rPr>
              <w:t>9</w:t>
            </w:r>
          </w:p>
        </w:tc>
        <w:tc>
          <w:tcPr>
            <w:tcW w:w="4111" w:type="dxa"/>
            <w:tcBorders>
              <w:top w:val="single" w:sz="4" w:space="0" w:color="auto"/>
              <w:left w:val="single" w:sz="4" w:space="0" w:color="auto"/>
              <w:bottom w:val="single" w:sz="4" w:space="0" w:color="auto"/>
              <w:right w:val="single" w:sz="4" w:space="0" w:color="auto"/>
            </w:tcBorders>
            <w:hideMark/>
          </w:tcPr>
          <w:p w14:paraId="5FC9CFC9" w14:textId="77777777" w:rsidR="00C1003F" w:rsidRPr="00C82BCB" w:rsidRDefault="00C1003F">
            <w:pPr>
              <w:bidi/>
              <w:jc w:val="both"/>
              <w:rPr>
                <w:rFonts w:ascii="Calibri" w:eastAsia="Calibri" w:hAnsi="Calibri"/>
                <w:sz w:val="24"/>
                <w:rtl/>
                <w:lang w:bidi="fa-IR"/>
              </w:rPr>
            </w:pPr>
            <w:r w:rsidRPr="00C82BCB">
              <w:rPr>
                <w:rFonts w:ascii="Calibri" w:eastAsia="Calibri" w:hAnsi="Calibri" w:hint="cs"/>
                <w:sz w:val="24"/>
                <w:rtl/>
                <w:lang w:bidi="fa-IR"/>
              </w:rPr>
              <w:t>آیا به طور موفقیت‌آمیز با مشکلات آزارنده زندگی کنار آمده‌اید؟</w:t>
            </w:r>
          </w:p>
        </w:tc>
        <w:tc>
          <w:tcPr>
            <w:tcW w:w="850" w:type="dxa"/>
            <w:tcBorders>
              <w:top w:val="single" w:sz="4" w:space="0" w:color="auto"/>
              <w:left w:val="single" w:sz="4" w:space="0" w:color="auto"/>
              <w:bottom w:val="single" w:sz="4" w:space="0" w:color="auto"/>
              <w:right w:val="single" w:sz="4" w:space="0" w:color="auto"/>
            </w:tcBorders>
          </w:tcPr>
          <w:p w14:paraId="5C354BA0" w14:textId="77777777" w:rsidR="00C1003F" w:rsidRPr="00C82BCB" w:rsidRDefault="00C1003F">
            <w:pPr>
              <w:bidi/>
              <w:jc w:val="both"/>
              <w:rPr>
                <w:rFonts w:ascii="Calibri" w:eastAsia="Calibri" w:hAnsi="Calibri"/>
                <w:sz w:val="24"/>
                <w:rtl/>
                <w:lang w:bidi="fa-IR"/>
              </w:rPr>
            </w:pPr>
          </w:p>
        </w:tc>
        <w:tc>
          <w:tcPr>
            <w:tcW w:w="993" w:type="dxa"/>
            <w:tcBorders>
              <w:top w:val="single" w:sz="4" w:space="0" w:color="auto"/>
              <w:left w:val="single" w:sz="4" w:space="0" w:color="auto"/>
              <w:bottom w:val="single" w:sz="4" w:space="0" w:color="auto"/>
              <w:right w:val="single" w:sz="4" w:space="0" w:color="auto"/>
            </w:tcBorders>
          </w:tcPr>
          <w:p w14:paraId="03A331C3" w14:textId="77777777" w:rsidR="00C1003F" w:rsidRPr="00C82BCB" w:rsidRDefault="00C1003F">
            <w:pPr>
              <w:bidi/>
              <w:jc w:val="both"/>
              <w:rPr>
                <w:rFonts w:ascii="Calibri" w:eastAsia="Calibri" w:hAnsi="Calibri"/>
                <w:sz w:val="24"/>
                <w:rtl/>
                <w:lang w:bidi="fa-IR"/>
              </w:rPr>
            </w:pPr>
          </w:p>
        </w:tc>
        <w:tc>
          <w:tcPr>
            <w:tcW w:w="992" w:type="dxa"/>
            <w:tcBorders>
              <w:top w:val="single" w:sz="4" w:space="0" w:color="auto"/>
              <w:left w:val="single" w:sz="4" w:space="0" w:color="auto"/>
              <w:bottom w:val="single" w:sz="4" w:space="0" w:color="auto"/>
              <w:right w:val="single" w:sz="4" w:space="0" w:color="auto"/>
            </w:tcBorders>
          </w:tcPr>
          <w:p w14:paraId="26B8CA40" w14:textId="77777777" w:rsidR="00C1003F" w:rsidRPr="00C82BCB" w:rsidRDefault="00C1003F">
            <w:pPr>
              <w:bidi/>
              <w:jc w:val="both"/>
              <w:rPr>
                <w:rFonts w:ascii="Calibri" w:eastAsia="Calibri" w:hAnsi="Calibri"/>
                <w:sz w:val="24"/>
                <w:rtl/>
                <w:lang w:bidi="fa-IR"/>
              </w:rPr>
            </w:pPr>
          </w:p>
        </w:tc>
        <w:tc>
          <w:tcPr>
            <w:tcW w:w="992" w:type="dxa"/>
            <w:tcBorders>
              <w:top w:val="single" w:sz="4" w:space="0" w:color="auto"/>
              <w:left w:val="single" w:sz="4" w:space="0" w:color="auto"/>
              <w:bottom w:val="single" w:sz="4" w:space="0" w:color="auto"/>
              <w:right w:val="single" w:sz="4" w:space="0" w:color="auto"/>
            </w:tcBorders>
          </w:tcPr>
          <w:p w14:paraId="1A33CCDF" w14:textId="77777777" w:rsidR="00C1003F" w:rsidRPr="00C82BCB" w:rsidRDefault="00C1003F">
            <w:pPr>
              <w:bidi/>
              <w:jc w:val="both"/>
              <w:rPr>
                <w:rFonts w:ascii="Calibri" w:eastAsia="Calibri" w:hAnsi="Calibri"/>
                <w:sz w:val="24"/>
                <w:rtl/>
                <w:lang w:bidi="fa-IR"/>
              </w:rPr>
            </w:pPr>
          </w:p>
        </w:tc>
        <w:tc>
          <w:tcPr>
            <w:tcW w:w="959" w:type="dxa"/>
            <w:tcBorders>
              <w:top w:val="single" w:sz="4" w:space="0" w:color="auto"/>
              <w:left w:val="single" w:sz="4" w:space="0" w:color="auto"/>
              <w:bottom w:val="single" w:sz="4" w:space="0" w:color="auto"/>
              <w:right w:val="single" w:sz="4" w:space="0" w:color="auto"/>
            </w:tcBorders>
          </w:tcPr>
          <w:p w14:paraId="504755C3" w14:textId="77777777" w:rsidR="00C1003F" w:rsidRPr="00C82BCB" w:rsidRDefault="00C1003F">
            <w:pPr>
              <w:bidi/>
              <w:jc w:val="both"/>
              <w:rPr>
                <w:rFonts w:ascii="Calibri" w:eastAsia="Calibri" w:hAnsi="Calibri"/>
                <w:sz w:val="24"/>
                <w:rtl/>
                <w:lang w:bidi="fa-IR"/>
              </w:rPr>
            </w:pPr>
          </w:p>
        </w:tc>
      </w:tr>
      <w:tr w:rsidR="00C1003F" w:rsidRPr="00C1003F" w14:paraId="4C8C42A7" w14:textId="77777777" w:rsidTr="00C1003F">
        <w:tc>
          <w:tcPr>
            <w:tcW w:w="679" w:type="dxa"/>
            <w:tcBorders>
              <w:top w:val="single" w:sz="4" w:space="0" w:color="auto"/>
              <w:left w:val="single" w:sz="4" w:space="0" w:color="auto"/>
              <w:bottom w:val="single" w:sz="4" w:space="0" w:color="auto"/>
              <w:right w:val="single" w:sz="4" w:space="0" w:color="auto"/>
            </w:tcBorders>
            <w:hideMark/>
          </w:tcPr>
          <w:p w14:paraId="54515238" w14:textId="77777777" w:rsidR="00C1003F" w:rsidRPr="00C82BCB" w:rsidRDefault="00C1003F">
            <w:pPr>
              <w:bidi/>
              <w:jc w:val="both"/>
              <w:rPr>
                <w:rFonts w:ascii="Calibri" w:eastAsia="Calibri" w:hAnsi="Calibri"/>
                <w:sz w:val="24"/>
                <w:rtl/>
                <w:lang w:bidi="fa-IR"/>
              </w:rPr>
            </w:pPr>
            <w:r w:rsidRPr="00C82BCB">
              <w:rPr>
                <w:rFonts w:ascii="Calibri" w:eastAsia="Calibri" w:hAnsi="Calibri" w:hint="cs"/>
                <w:sz w:val="24"/>
                <w:rtl/>
                <w:lang w:bidi="fa-IR"/>
              </w:rPr>
              <w:t>10</w:t>
            </w:r>
          </w:p>
        </w:tc>
        <w:tc>
          <w:tcPr>
            <w:tcW w:w="4111" w:type="dxa"/>
            <w:tcBorders>
              <w:top w:val="single" w:sz="4" w:space="0" w:color="auto"/>
              <w:left w:val="single" w:sz="4" w:space="0" w:color="auto"/>
              <w:bottom w:val="single" w:sz="4" w:space="0" w:color="auto"/>
              <w:right w:val="single" w:sz="4" w:space="0" w:color="auto"/>
            </w:tcBorders>
            <w:hideMark/>
          </w:tcPr>
          <w:p w14:paraId="4ECC11D9" w14:textId="77777777" w:rsidR="00C1003F" w:rsidRPr="00C82BCB" w:rsidRDefault="00C1003F">
            <w:pPr>
              <w:bidi/>
              <w:jc w:val="both"/>
              <w:rPr>
                <w:rFonts w:ascii="Calibri" w:eastAsia="Calibri" w:hAnsi="Calibri"/>
                <w:sz w:val="24"/>
                <w:rtl/>
                <w:lang w:bidi="fa-IR"/>
              </w:rPr>
            </w:pPr>
            <w:r w:rsidRPr="00C82BCB">
              <w:rPr>
                <w:rFonts w:ascii="Calibri" w:eastAsia="Calibri" w:hAnsi="Calibri" w:hint="cs"/>
                <w:sz w:val="24"/>
                <w:rtl/>
                <w:lang w:bidi="fa-IR"/>
              </w:rPr>
              <w:t>آیا احساس کرده‌اید بر اوضاع تسلط دارید؟</w:t>
            </w:r>
          </w:p>
        </w:tc>
        <w:tc>
          <w:tcPr>
            <w:tcW w:w="850" w:type="dxa"/>
            <w:tcBorders>
              <w:top w:val="single" w:sz="4" w:space="0" w:color="auto"/>
              <w:left w:val="single" w:sz="4" w:space="0" w:color="auto"/>
              <w:bottom w:val="single" w:sz="4" w:space="0" w:color="auto"/>
              <w:right w:val="single" w:sz="4" w:space="0" w:color="auto"/>
            </w:tcBorders>
          </w:tcPr>
          <w:p w14:paraId="05D59411" w14:textId="77777777" w:rsidR="00C1003F" w:rsidRPr="00C82BCB" w:rsidRDefault="00C1003F">
            <w:pPr>
              <w:bidi/>
              <w:jc w:val="both"/>
              <w:rPr>
                <w:rFonts w:ascii="Calibri" w:eastAsia="Calibri" w:hAnsi="Calibri"/>
                <w:sz w:val="24"/>
                <w:rtl/>
                <w:lang w:bidi="fa-IR"/>
              </w:rPr>
            </w:pPr>
          </w:p>
        </w:tc>
        <w:tc>
          <w:tcPr>
            <w:tcW w:w="993" w:type="dxa"/>
            <w:tcBorders>
              <w:top w:val="single" w:sz="4" w:space="0" w:color="auto"/>
              <w:left w:val="single" w:sz="4" w:space="0" w:color="auto"/>
              <w:bottom w:val="single" w:sz="4" w:space="0" w:color="auto"/>
              <w:right w:val="single" w:sz="4" w:space="0" w:color="auto"/>
            </w:tcBorders>
          </w:tcPr>
          <w:p w14:paraId="6D9E08AB" w14:textId="77777777" w:rsidR="00C1003F" w:rsidRPr="00C82BCB" w:rsidRDefault="00C1003F">
            <w:pPr>
              <w:bidi/>
              <w:jc w:val="both"/>
              <w:rPr>
                <w:rFonts w:ascii="Calibri" w:eastAsia="Calibri" w:hAnsi="Calibri"/>
                <w:sz w:val="24"/>
                <w:rtl/>
                <w:lang w:bidi="fa-IR"/>
              </w:rPr>
            </w:pPr>
          </w:p>
        </w:tc>
        <w:tc>
          <w:tcPr>
            <w:tcW w:w="992" w:type="dxa"/>
            <w:tcBorders>
              <w:top w:val="single" w:sz="4" w:space="0" w:color="auto"/>
              <w:left w:val="single" w:sz="4" w:space="0" w:color="auto"/>
              <w:bottom w:val="single" w:sz="4" w:space="0" w:color="auto"/>
              <w:right w:val="single" w:sz="4" w:space="0" w:color="auto"/>
            </w:tcBorders>
          </w:tcPr>
          <w:p w14:paraId="62BF86AC" w14:textId="77777777" w:rsidR="00C1003F" w:rsidRPr="00C82BCB" w:rsidRDefault="00C1003F">
            <w:pPr>
              <w:bidi/>
              <w:jc w:val="both"/>
              <w:rPr>
                <w:rFonts w:ascii="Calibri" w:eastAsia="Calibri" w:hAnsi="Calibri"/>
                <w:sz w:val="24"/>
                <w:rtl/>
                <w:lang w:bidi="fa-IR"/>
              </w:rPr>
            </w:pPr>
          </w:p>
        </w:tc>
        <w:tc>
          <w:tcPr>
            <w:tcW w:w="992" w:type="dxa"/>
            <w:tcBorders>
              <w:top w:val="single" w:sz="4" w:space="0" w:color="auto"/>
              <w:left w:val="single" w:sz="4" w:space="0" w:color="auto"/>
              <w:bottom w:val="single" w:sz="4" w:space="0" w:color="auto"/>
              <w:right w:val="single" w:sz="4" w:space="0" w:color="auto"/>
            </w:tcBorders>
          </w:tcPr>
          <w:p w14:paraId="689E6CBE" w14:textId="77777777" w:rsidR="00C1003F" w:rsidRPr="00C82BCB" w:rsidRDefault="00C1003F">
            <w:pPr>
              <w:bidi/>
              <w:jc w:val="both"/>
              <w:rPr>
                <w:rFonts w:ascii="Calibri" w:eastAsia="Calibri" w:hAnsi="Calibri"/>
                <w:sz w:val="24"/>
                <w:rtl/>
                <w:lang w:bidi="fa-IR"/>
              </w:rPr>
            </w:pPr>
          </w:p>
        </w:tc>
        <w:tc>
          <w:tcPr>
            <w:tcW w:w="959" w:type="dxa"/>
            <w:tcBorders>
              <w:top w:val="single" w:sz="4" w:space="0" w:color="auto"/>
              <w:left w:val="single" w:sz="4" w:space="0" w:color="auto"/>
              <w:bottom w:val="single" w:sz="4" w:space="0" w:color="auto"/>
              <w:right w:val="single" w:sz="4" w:space="0" w:color="auto"/>
            </w:tcBorders>
          </w:tcPr>
          <w:p w14:paraId="20BEA352" w14:textId="77777777" w:rsidR="00C1003F" w:rsidRPr="00C82BCB" w:rsidRDefault="00C1003F">
            <w:pPr>
              <w:bidi/>
              <w:jc w:val="both"/>
              <w:rPr>
                <w:rFonts w:ascii="Calibri" w:eastAsia="Calibri" w:hAnsi="Calibri"/>
                <w:sz w:val="24"/>
                <w:rtl/>
                <w:lang w:bidi="fa-IR"/>
              </w:rPr>
            </w:pPr>
          </w:p>
        </w:tc>
      </w:tr>
      <w:tr w:rsidR="00C1003F" w:rsidRPr="00C1003F" w14:paraId="0BA15C60" w14:textId="77777777" w:rsidTr="00C1003F">
        <w:tc>
          <w:tcPr>
            <w:tcW w:w="679" w:type="dxa"/>
            <w:tcBorders>
              <w:top w:val="single" w:sz="4" w:space="0" w:color="auto"/>
              <w:left w:val="single" w:sz="4" w:space="0" w:color="auto"/>
              <w:bottom w:val="single" w:sz="4" w:space="0" w:color="auto"/>
              <w:right w:val="single" w:sz="4" w:space="0" w:color="auto"/>
            </w:tcBorders>
            <w:hideMark/>
          </w:tcPr>
          <w:p w14:paraId="3BE5CD8C" w14:textId="77777777" w:rsidR="00C1003F" w:rsidRPr="00C82BCB" w:rsidRDefault="00C1003F">
            <w:pPr>
              <w:bidi/>
              <w:jc w:val="both"/>
              <w:rPr>
                <w:rFonts w:ascii="Calibri" w:eastAsia="Calibri" w:hAnsi="Calibri"/>
                <w:sz w:val="24"/>
                <w:rtl/>
                <w:lang w:bidi="fa-IR"/>
              </w:rPr>
            </w:pPr>
            <w:r w:rsidRPr="00C82BCB">
              <w:rPr>
                <w:rFonts w:ascii="Calibri" w:eastAsia="Calibri" w:hAnsi="Calibri" w:hint="cs"/>
                <w:sz w:val="24"/>
                <w:rtl/>
                <w:lang w:bidi="fa-IR"/>
              </w:rPr>
              <w:t>11</w:t>
            </w:r>
          </w:p>
        </w:tc>
        <w:tc>
          <w:tcPr>
            <w:tcW w:w="4111" w:type="dxa"/>
            <w:tcBorders>
              <w:top w:val="single" w:sz="4" w:space="0" w:color="auto"/>
              <w:left w:val="single" w:sz="4" w:space="0" w:color="auto"/>
              <w:bottom w:val="single" w:sz="4" w:space="0" w:color="auto"/>
              <w:right w:val="single" w:sz="4" w:space="0" w:color="auto"/>
            </w:tcBorders>
            <w:hideMark/>
          </w:tcPr>
          <w:p w14:paraId="7A0B3545" w14:textId="77777777" w:rsidR="00C1003F" w:rsidRPr="00C82BCB" w:rsidRDefault="00C1003F">
            <w:pPr>
              <w:bidi/>
              <w:jc w:val="both"/>
              <w:rPr>
                <w:rFonts w:ascii="Calibri" w:eastAsia="Calibri" w:hAnsi="Calibri"/>
                <w:sz w:val="24"/>
                <w:rtl/>
                <w:lang w:bidi="fa-IR"/>
              </w:rPr>
            </w:pPr>
            <w:r w:rsidRPr="00C82BCB">
              <w:rPr>
                <w:rFonts w:ascii="Calibri" w:eastAsia="Calibri" w:hAnsi="Calibri" w:hint="cs"/>
                <w:sz w:val="24"/>
                <w:rtl/>
                <w:lang w:bidi="fa-IR"/>
              </w:rPr>
              <w:t>آیا به خاطر اتفاقات رخ داده که خارج از کنترل شما بوده، خشمگین شده‌اید؟</w:t>
            </w:r>
          </w:p>
        </w:tc>
        <w:tc>
          <w:tcPr>
            <w:tcW w:w="850" w:type="dxa"/>
            <w:tcBorders>
              <w:top w:val="single" w:sz="4" w:space="0" w:color="auto"/>
              <w:left w:val="single" w:sz="4" w:space="0" w:color="auto"/>
              <w:bottom w:val="single" w:sz="4" w:space="0" w:color="auto"/>
              <w:right w:val="single" w:sz="4" w:space="0" w:color="auto"/>
            </w:tcBorders>
          </w:tcPr>
          <w:p w14:paraId="1B0787DD" w14:textId="77777777" w:rsidR="00C1003F" w:rsidRPr="00C82BCB" w:rsidRDefault="00C1003F">
            <w:pPr>
              <w:bidi/>
              <w:jc w:val="both"/>
              <w:rPr>
                <w:rFonts w:ascii="Calibri" w:eastAsia="Calibri" w:hAnsi="Calibri"/>
                <w:sz w:val="24"/>
                <w:rtl/>
                <w:lang w:bidi="fa-IR"/>
              </w:rPr>
            </w:pPr>
          </w:p>
        </w:tc>
        <w:tc>
          <w:tcPr>
            <w:tcW w:w="993" w:type="dxa"/>
            <w:tcBorders>
              <w:top w:val="single" w:sz="4" w:space="0" w:color="auto"/>
              <w:left w:val="single" w:sz="4" w:space="0" w:color="auto"/>
              <w:bottom w:val="single" w:sz="4" w:space="0" w:color="auto"/>
              <w:right w:val="single" w:sz="4" w:space="0" w:color="auto"/>
            </w:tcBorders>
          </w:tcPr>
          <w:p w14:paraId="0AF3DD10" w14:textId="77777777" w:rsidR="00C1003F" w:rsidRPr="00C82BCB" w:rsidRDefault="00C1003F">
            <w:pPr>
              <w:bidi/>
              <w:jc w:val="both"/>
              <w:rPr>
                <w:rFonts w:ascii="Calibri" w:eastAsia="Calibri" w:hAnsi="Calibri"/>
                <w:sz w:val="24"/>
                <w:rtl/>
                <w:lang w:bidi="fa-IR"/>
              </w:rPr>
            </w:pPr>
          </w:p>
        </w:tc>
        <w:tc>
          <w:tcPr>
            <w:tcW w:w="992" w:type="dxa"/>
            <w:tcBorders>
              <w:top w:val="single" w:sz="4" w:space="0" w:color="auto"/>
              <w:left w:val="single" w:sz="4" w:space="0" w:color="auto"/>
              <w:bottom w:val="single" w:sz="4" w:space="0" w:color="auto"/>
              <w:right w:val="single" w:sz="4" w:space="0" w:color="auto"/>
            </w:tcBorders>
          </w:tcPr>
          <w:p w14:paraId="487475FF" w14:textId="77777777" w:rsidR="00C1003F" w:rsidRPr="00C82BCB" w:rsidRDefault="00C1003F">
            <w:pPr>
              <w:bidi/>
              <w:jc w:val="both"/>
              <w:rPr>
                <w:rFonts w:ascii="Calibri" w:eastAsia="Calibri" w:hAnsi="Calibri"/>
                <w:sz w:val="24"/>
                <w:rtl/>
                <w:lang w:bidi="fa-IR"/>
              </w:rPr>
            </w:pPr>
          </w:p>
        </w:tc>
        <w:tc>
          <w:tcPr>
            <w:tcW w:w="992" w:type="dxa"/>
            <w:tcBorders>
              <w:top w:val="single" w:sz="4" w:space="0" w:color="auto"/>
              <w:left w:val="single" w:sz="4" w:space="0" w:color="auto"/>
              <w:bottom w:val="single" w:sz="4" w:space="0" w:color="auto"/>
              <w:right w:val="single" w:sz="4" w:space="0" w:color="auto"/>
            </w:tcBorders>
          </w:tcPr>
          <w:p w14:paraId="36DF808B" w14:textId="77777777" w:rsidR="00C1003F" w:rsidRPr="00C82BCB" w:rsidRDefault="00C1003F">
            <w:pPr>
              <w:bidi/>
              <w:jc w:val="both"/>
              <w:rPr>
                <w:rFonts w:ascii="Calibri" w:eastAsia="Calibri" w:hAnsi="Calibri"/>
                <w:sz w:val="24"/>
                <w:rtl/>
                <w:lang w:bidi="fa-IR"/>
              </w:rPr>
            </w:pPr>
          </w:p>
        </w:tc>
        <w:tc>
          <w:tcPr>
            <w:tcW w:w="959" w:type="dxa"/>
            <w:tcBorders>
              <w:top w:val="single" w:sz="4" w:space="0" w:color="auto"/>
              <w:left w:val="single" w:sz="4" w:space="0" w:color="auto"/>
              <w:bottom w:val="single" w:sz="4" w:space="0" w:color="auto"/>
              <w:right w:val="single" w:sz="4" w:space="0" w:color="auto"/>
            </w:tcBorders>
          </w:tcPr>
          <w:p w14:paraId="37532438" w14:textId="77777777" w:rsidR="00C1003F" w:rsidRPr="00C82BCB" w:rsidRDefault="00C1003F">
            <w:pPr>
              <w:bidi/>
              <w:jc w:val="both"/>
              <w:rPr>
                <w:rFonts w:ascii="Calibri" w:eastAsia="Calibri" w:hAnsi="Calibri"/>
                <w:sz w:val="24"/>
                <w:rtl/>
                <w:lang w:bidi="fa-IR"/>
              </w:rPr>
            </w:pPr>
          </w:p>
        </w:tc>
      </w:tr>
      <w:tr w:rsidR="00C1003F" w:rsidRPr="00C1003F" w14:paraId="1088307E" w14:textId="77777777" w:rsidTr="00C1003F">
        <w:tc>
          <w:tcPr>
            <w:tcW w:w="679" w:type="dxa"/>
            <w:tcBorders>
              <w:top w:val="single" w:sz="4" w:space="0" w:color="auto"/>
              <w:left w:val="single" w:sz="4" w:space="0" w:color="auto"/>
              <w:bottom w:val="single" w:sz="4" w:space="0" w:color="auto"/>
              <w:right w:val="single" w:sz="4" w:space="0" w:color="auto"/>
            </w:tcBorders>
            <w:hideMark/>
          </w:tcPr>
          <w:p w14:paraId="48619528" w14:textId="77777777" w:rsidR="00C1003F" w:rsidRPr="00C82BCB" w:rsidRDefault="00C1003F">
            <w:pPr>
              <w:bidi/>
              <w:jc w:val="both"/>
              <w:rPr>
                <w:rFonts w:ascii="Calibri" w:eastAsia="Calibri" w:hAnsi="Calibri"/>
                <w:sz w:val="24"/>
                <w:rtl/>
                <w:lang w:bidi="fa-IR"/>
              </w:rPr>
            </w:pPr>
            <w:r w:rsidRPr="00C82BCB">
              <w:rPr>
                <w:rFonts w:ascii="Calibri" w:eastAsia="Calibri" w:hAnsi="Calibri" w:hint="cs"/>
                <w:sz w:val="24"/>
                <w:rtl/>
                <w:lang w:bidi="fa-IR"/>
              </w:rPr>
              <w:t>12</w:t>
            </w:r>
          </w:p>
        </w:tc>
        <w:tc>
          <w:tcPr>
            <w:tcW w:w="4111" w:type="dxa"/>
            <w:tcBorders>
              <w:top w:val="single" w:sz="4" w:space="0" w:color="auto"/>
              <w:left w:val="single" w:sz="4" w:space="0" w:color="auto"/>
              <w:bottom w:val="single" w:sz="4" w:space="0" w:color="auto"/>
              <w:right w:val="single" w:sz="4" w:space="0" w:color="auto"/>
            </w:tcBorders>
            <w:hideMark/>
          </w:tcPr>
          <w:p w14:paraId="62A407E8" w14:textId="77777777" w:rsidR="00C1003F" w:rsidRPr="00C82BCB" w:rsidRDefault="00C1003F">
            <w:pPr>
              <w:bidi/>
              <w:jc w:val="both"/>
              <w:rPr>
                <w:rFonts w:ascii="Calibri" w:eastAsia="Calibri" w:hAnsi="Calibri"/>
                <w:sz w:val="24"/>
                <w:rtl/>
                <w:lang w:bidi="fa-IR"/>
              </w:rPr>
            </w:pPr>
            <w:r w:rsidRPr="00C82BCB">
              <w:rPr>
                <w:rFonts w:ascii="Calibri" w:eastAsia="Calibri" w:hAnsi="Calibri" w:hint="cs"/>
                <w:sz w:val="24"/>
                <w:rtl/>
                <w:lang w:bidi="fa-IR"/>
              </w:rPr>
              <w:t>آیا راجع به کارهایی که مجبور بوده‌اید انجام دهید، فکرتان مشغول بوده است؟</w:t>
            </w:r>
          </w:p>
        </w:tc>
        <w:tc>
          <w:tcPr>
            <w:tcW w:w="850" w:type="dxa"/>
            <w:tcBorders>
              <w:top w:val="single" w:sz="4" w:space="0" w:color="auto"/>
              <w:left w:val="single" w:sz="4" w:space="0" w:color="auto"/>
              <w:bottom w:val="single" w:sz="4" w:space="0" w:color="auto"/>
              <w:right w:val="single" w:sz="4" w:space="0" w:color="auto"/>
            </w:tcBorders>
          </w:tcPr>
          <w:p w14:paraId="49D02A18" w14:textId="77777777" w:rsidR="00C1003F" w:rsidRPr="00C82BCB" w:rsidRDefault="00C1003F">
            <w:pPr>
              <w:bidi/>
              <w:jc w:val="both"/>
              <w:rPr>
                <w:rFonts w:ascii="Calibri" w:eastAsia="Calibri" w:hAnsi="Calibri"/>
                <w:sz w:val="24"/>
                <w:rtl/>
                <w:lang w:bidi="fa-IR"/>
              </w:rPr>
            </w:pPr>
          </w:p>
        </w:tc>
        <w:tc>
          <w:tcPr>
            <w:tcW w:w="993" w:type="dxa"/>
            <w:tcBorders>
              <w:top w:val="single" w:sz="4" w:space="0" w:color="auto"/>
              <w:left w:val="single" w:sz="4" w:space="0" w:color="auto"/>
              <w:bottom w:val="single" w:sz="4" w:space="0" w:color="auto"/>
              <w:right w:val="single" w:sz="4" w:space="0" w:color="auto"/>
            </w:tcBorders>
          </w:tcPr>
          <w:p w14:paraId="51EBBA40" w14:textId="77777777" w:rsidR="00C1003F" w:rsidRPr="00C82BCB" w:rsidRDefault="00C1003F">
            <w:pPr>
              <w:bidi/>
              <w:jc w:val="both"/>
              <w:rPr>
                <w:rFonts w:ascii="Calibri" w:eastAsia="Calibri" w:hAnsi="Calibri"/>
                <w:sz w:val="24"/>
                <w:rtl/>
                <w:lang w:bidi="fa-IR"/>
              </w:rPr>
            </w:pPr>
          </w:p>
        </w:tc>
        <w:tc>
          <w:tcPr>
            <w:tcW w:w="992" w:type="dxa"/>
            <w:tcBorders>
              <w:top w:val="single" w:sz="4" w:space="0" w:color="auto"/>
              <w:left w:val="single" w:sz="4" w:space="0" w:color="auto"/>
              <w:bottom w:val="single" w:sz="4" w:space="0" w:color="auto"/>
              <w:right w:val="single" w:sz="4" w:space="0" w:color="auto"/>
            </w:tcBorders>
          </w:tcPr>
          <w:p w14:paraId="5B5519CA" w14:textId="77777777" w:rsidR="00C1003F" w:rsidRPr="00C82BCB" w:rsidRDefault="00C1003F">
            <w:pPr>
              <w:bidi/>
              <w:jc w:val="both"/>
              <w:rPr>
                <w:rFonts w:ascii="Calibri" w:eastAsia="Calibri" w:hAnsi="Calibri"/>
                <w:sz w:val="24"/>
                <w:rtl/>
                <w:lang w:bidi="fa-IR"/>
              </w:rPr>
            </w:pPr>
          </w:p>
        </w:tc>
        <w:tc>
          <w:tcPr>
            <w:tcW w:w="992" w:type="dxa"/>
            <w:tcBorders>
              <w:top w:val="single" w:sz="4" w:space="0" w:color="auto"/>
              <w:left w:val="single" w:sz="4" w:space="0" w:color="auto"/>
              <w:bottom w:val="single" w:sz="4" w:space="0" w:color="auto"/>
              <w:right w:val="single" w:sz="4" w:space="0" w:color="auto"/>
            </w:tcBorders>
          </w:tcPr>
          <w:p w14:paraId="6ACB53D7" w14:textId="77777777" w:rsidR="00C1003F" w:rsidRPr="00C82BCB" w:rsidRDefault="00C1003F">
            <w:pPr>
              <w:bidi/>
              <w:jc w:val="both"/>
              <w:rPr>
                <w:rFonts w:ascii="Calibri" w:eastAsia="Calibri" w:hAnsi="Calibri"/>
                <w:sz w:val="24"/>
                <w:rtl/>
                <w:lang w:bidi="fa-IR"/>
              </w:rPr>
            </w:pPr>
          </w:p>
        </w:tc>
        <w:tc>
          <w:tcPr>
            <w:tcW w:w="959" w:type="dxa"/>
            <w:tcBorders>
              <w:top w:val="single" w:sz="4" w:space="0" w:color="auto"/>
              <w:left w:val="single" w:sz="4" w:space="0" w:color="auto"/>
              <w:bottom w:val="single" w:sz="4" w:space="0" w:color="auto"/>
              <w:right w:val="single" w:sz="4" w:space="0" w:color="auto"/>
            </w:tcBorders>
          </w:tcPr>
          <w:p w14:paraId="155C49CE" w14:textId="77777777" w:rsidR="00C1003F" w:rsidRPr="00C82BCB" w:rsidRDefault="00C1003F">
            <w:pPr>
              <w:bidi/>
              <w:jc w:val="both"/>
              <w:rPr>
                <w:rFonts w:ascii="Calibri" w:eastAsia="Calibri" w:hAnsi="Calibri"/>
                <w:sz w:val="24"/>
                <w:rtl/>
                <w:lang w:bidi="fa-IR"/>
              </w:rPr>
            </w:pPr>
          </w:p>
        </w:tc>
      </w:tr>
      <w:tr w:rsidR="00C1003F" w:rsidRPr="00C1003F" w14:paraId="6C0A89CE" w14:textId="77777777" w:rsidTr="00C1003F">
        <w:tc>
          <w:tcPr>
            <w:tcW w:w="679" w:type="dxa"/>
            <w:tcBorders>
              <w:top w:val="single" w:sz="4" w:space="0" w:color="auto"/>
              <w:left w:val="single" w:sz="4" w:space="0" w:color="auto"/>
              <w:bottom w:val="single" w:sz="4" w:space="0" w:color="auto"/>
              <w:right w:val="single" w:sz="4" w:space="0" w:color="auto"/>
            </w:tcBorders>
            <w:hideMark/>
          </w:tcPr>
          <w:p w14:paraId="53B8FE48" w14:textId="77777777" w:rsidR="00C1003F" w:rsidRPr="00C82BCB" w:rsidRDefault="00C1003F">
            <w:pPr>
              <w:bidi/>
              <w:jc w:val="both"/>
              <w:rPr>
                <w:rFonts w:ascii="Calibri" w:eastAsia="Calibri" w:hAnsi="Calibri"/>
                <w:sz w:val="24"/>
                <w:rtl/>
                <w:lang w:bidi="fa-IR"/>
              </w:rPr>
            </w:pPr>
            <w:r w:rsidRPr="00C82BCB">
              <w:rPr>
                <w:rFonts w:ascii="Calibri" w:eastAsia="Calibri" w:hAnsi="Calibri" w:hint="cs"/>
                <w:sz w:val="24"/>
                <w:rtl/>
                <w:lang w:bidi="fa-IR"/>
              </w:rPr>
              <w:t>13</w:t>
            </w:r>
          </w:p>
        </w:tc>
        <w:tc>
          <w:tcPr>
            <w:tcW w:w="4111" w:type="dxa"/>
            <w:tcBorders>
              <w:top w:val="single" w:sz="4" w:space="0" w:color="auto"/>
              <w:left w:val="single" w:sz="4" w:space="0" w:color="auto"/>
              <w:bottom w:val="single" w:sz="4" w:space="0" w:color="auto"/>
              <w:right w:val="single" w:sz="4" w:space="0" w:color="auto"/>
            </w:tcBorders>
            <w:hideMark/>
          </w:tcPr>
          <w:p w14:paraId="7AFFE5F2" w14:textId="77777777" w:rsidR="00C1003F" w:rsidRPr="00C82BCB" w:rsidRDefault="00C1003F">
            <w:pPr>
              <w:bidi/>
              <w:jc w:val="both"/>
              <w:rPr>
                <w:rFonts w:ascii="Calibri" w:eastAsia="Calibri" w:hAnsi="Calibri"/>
                <w:sz w:val="24"/>
                <w:rtl/>
                <w:lang w:bidi="fa-IR"/>
              </w:rPr>
            </w:pPr>
            <w:r w:rsidRPr="00C82BCB">
              <w:rPr>
                <w:rFonts w:ascii="Calibri" w:eastAsia="Calibri" w:hAnsi="Calibri" w:hint="cs"/>
                <w:sz w:val="24"/>
                <w:rtl/>
                <w:lang w:bidi="fa-IR"/>
              </w:rPr>
              <w:t>آیا قادر بوده‌اید که بر استفاده از وقت‌های خودتان کنترل داشته باشید؟</w:t>
            </w:r>
          </w:p>
        </w:tc>
        <w:tc>
          <w:tcPr>
            <w:tcW w:w="850" w:type="dxa"/>
            <w:tcBorders>
              <w:top w:val="single" w:sz="4" w:space="0" w:color="auto"/>
              <w:left w:val="single" w:sz="4" w:space="0" w:color="auto"/>
              <w:bottom w:val="single" w:sz="4" w:space="0" w:color="auto"/>
              <w:right w:val="single" w:sz="4" w:space="0" w:color="auto"/>
            </w:tcBorders>
          </w:tcPr>
          <w:p w14:paraId="4625744B" w14:textId="77777777" w:rsidR="00C1003F" w:rsidRPr="00C82BCB" w:rsidRDefault="00C1003F">
            <w:pPr>
              <w:bidi/>
              <w:jc w:val="both"/>
              <w:rPr>
                <w:rFonts w:ascii="Calibri" w:eastAsia="Calibri" w:hAnsi="Calibri"/>
                <w:sz w:val="24"/>
                <w:rtl/>
                <w:lang w:bidi="fa-IR"/>
              </w:rPr>
            </w:pPr>
          </w:p>
        </w:tc>
        <w:tc>
          <w:tcPr>
            <w:tcW w:w="993" w:type="dxa"/>
            <w:tcBorders>
              <w:top w:val="single" w:sz="4" w:space="0" w:color="auto"/>
              <w:left w:val="single" w:sz="4" w:space="0" w:color="auto"/>
              <w:bottom w:val="single" w:sz="4" w:space="0" w:color="auto"/>
              <w:right w:val="single" w:sz="4" w:space="0" w:color="auto"/>
            </w:tcBorders>
          </w:tcPr>
          <w:p w14:paraId="25EB32FF" w14:textId="77777777" w:rsidR="00C1003F" w:rsidRPr="00C82BCB" w:rsidRDefault="00C1003F">
            <w:pPr>
              <w:bidi/>
              <w:jc w:val="both"/>
              <w:rPr>
                <w:rFonts w:ascii="Calibri" w:eastAsia="Calibri" w:hAnsi="Calibri"/>
                <w:sz w:val="24"/>
                <w:rtl/>
                <w:lang w:bidi="fa-IR"/>
              </w:rPr>
            </w:pPr>
          </w:p>
        </w:tc>
        <w:tc>
          <w:tcPr>
            <w:tcW w:w="992" w:type="dxa"/>
            <w:tcBorders>
              <w:top w:val="single" w:sz="4" w:space="0" w:color="auto"/>
              <w:left w:val="single" w:sz="4" w:space="0" w:color="auto"/>
              <w:bottom w:val="single" w:sz="4" w:space="0" w:color="auto"/>
              <w:right w:val="single" w:sz="4" w:space="0" w:color="auto"/>
            </w:tcBorders>
          </w:tcPr>
          <w:p w14:paraId="4B101AA2" w14:textId="77777777" w:rsidR="00C1003F" w:rsidRPr="00C82BCB" w:rsidRDefault="00C1003F">
            <w:pPr>
              <w:bidi/>
              <w:jc w:val="both"/>
              <w:rPr>
                <w:rFonts w:ascii="Calibri" w:eastAsia="Calibri" w:hAnsi="Calibri"/>
                <w:sz w:val="24"/>
                <w:rtl/>
                <w:lang w:bidi="fa-IR"/>
              </w:rPr>
            </w:pPr>
          </w:p>
        </w:tc>
        <w:tc>
          <w:tcPr>
            <w:tcW w:w="992" w:type="dxa"/>
            <w:tcBorders>
              <w:top w:val="single" w:sz="4" w:space="0" w:color="auto"/>
              <w:left w:val="single" w:sz="4" w:space="0" w:color="auto"/>
              <w:bottom w:val="single" w:sz="4" w:space="0" w:color="auto"/>
              <w:right w:val="single" w:sz="4" w:space="0" w:color="auto"/>
            </w:tcBorders>
          </w:tcPr>
          <w:p w14:paraId="43DA82F5" w14:textId="77777777" w:rsidR="00C1003F" w:rsidRPr="00C82BCB" w:rsidRDefault="00C1003F">
            <w:pPr>
              <w:bidi/>
              <w:jc w:val="both"/>
              <w:rPr>
                <w:rFonts w:ascii="Calibri" w:eastAsia="Calibri" w:hAnsi="Calibri"/>
                <w:sz w:val="24"/>
                <w:rtl/>
                <w:lang w:bidi="fa-IR"/>
              </w:rPr>
            </w:pPr>
          </w:p>
        </w:tc>
        <w:tc>
          <w:tcPr>
            <w:tcW w:w="959" w:type="dxa"/>
            <w:tcBorders>
              <w:top w:val="single" w:sz="4" w:space="0" w:color="auto"/>
              <w:left w:val="single" w:sz="4" w:space="0" w:color="auto"/>
              <w:bottom w:val="single" w:sz="4" w:space="0" w:color="auto"/>
              <w:right w:val="single" w:sz="4" w:space="0" w:color="auto"/>
            </w:tcBorders>
          </w:tcPr>
          <w:p w14:paraId="30DEBD22" w14:textId="77777777" w:rsidR="00C1003F" w:rsidRPr="00C82BCB" w:rsidRDefault="00C1003F">
            <w:pPr>
              <w:bidi/>
              <w:jc w:val="both"/>
              <w:rPr>
                <w:rFonts w:ascii="Calibri" w:eastAsia="Calibri" w:hAnsi="Calibri"/>
                <w:sz w:val="24"/>
                <w:rtl/>
                <w:lang w:bidi="fa-IR"/>
              </w:rPr>
            </w:pPr>
          </w:p>
        </w:tc>
      </w:tr>
      <w:tr w:rsidR="00C1003F" w:rsidRPr="00C1003F" w14:paraId="67AE9881" w14:textId="77777777" w:rsidTr="00C1003F">
        <w:tc>
          <w:tcPr>
            <w:tcW w:w="679" w:type="dxa"/>
            <w:tcBorders>
              <w:top w:val="single" w:sz="4" w:space="0" w:color="auto"/>
              <w:left w:val="single" w:sz="4" w:space="0" w:color="auto"/>
              <w:bottom w:val="single" w:sz="4" w:space="0" w:color="auto"/>
              <w:right w:val="single" w:sz="4" w:space="0" w:color="auto"/>
            </w:tcBorders>
            <w:hideMark/>
          </w:tcPr>
          <w:p w14:paraId="6B559679" w14:textId="77777777" w:rsidR="00C1003F" w:rsidRPr="00C82BCB" w:rsidRDefault="00C1003F">
            <w:pPr>
              <w:bidi/>
              <w:jc w:val="both"/>
              <w:rPr>
                <w:rFonts w:ascii="Calibri" w:eastAsia="Calibri" w:hAnsi="Calibri"/>
                <w:sz w:val="24"/>
                <w:rtl/>
                <w:lang w:bidi="fa-IR"/>
              </w:rPr>
            </w:pPr>
            <w:r w:rsidRPr="00C82BCB">
              <w:rPr>
                <w:rFonts w:ascii="Calibri" w:eastAsia="Calibri" w:hAnsi="Calibri" w:hint="cs"/>
                <w:sz w:val="24"/>
                <w:rtl/>
                <w:lang w:bidi="fa-IR"/>
              </w:rPr>
              <w:t>14</w:t>
            </w:r>
          </w:p>
        </w:tc>
        <w:tc>
          <w:tcPr>
            <w:tcW w:w="4111" w:type="dxa"/>
            <w:tcBorders>
              <w:top w:val="single" w:sz="4" w:space="0" w:color="auto"/>
              <w:left w:val="single" w:sz="4" w:space="0" w:color="auto"/>
              <w:bottom w:val="single" w:sz="4" w:space="0" w:color="auto"/>
              <w:right w:val="single" w:sz="4" w:space="0" w:color="auto"/>
            </w:tcBorders>
            <w:hideMark/>
          </w:tcPr>
          <w:p w14:paraId="4D7A9CDD" w14:textId="77777777" w:rsidR="00C1003F" w:rsidRPr="00C82BCB" w:rsidRDefault="00C1003F">
            <w:pPr>
              <w:bidi/>
              <w:jc w:val="both"/>
              <w:rPr>
                <w:rFonts w:ascii="Calibri" w:eastAsia="Calibri" w:hAnsi="Calibri"/>
                <w:sz w:val="24"/>
                <w:rtl/>
                <w:lang w:bidi="fa-IR"/>
              </w:rPr>
            </w:pPr>
            <w:r w:rsidRPr="00C82BCB">
              <w:rPr>
                <w:rFonts w:ascii="Calibri" w:eastAsia="Calibri" w:hAnsi="Calibri" w:hint="cs"/>
                <w:sz w:val="24"/>
                <w:rtl/>
                <w:lang w:bidi="fa-IR"/>
              </w:rPr>
              <w:t>آیا مشکلات شما به حدی زیاد بوده که نتوانید بر آن‌ها غلبه کنید؟</w:t>
            </w:r>
          </w:p>
        </w:tc>
        <w:tc>
          <w:tcPr>
            <w:tcW w:w="850" w:type="dxa"/>
            <w:tcBorders>
              <w:top w:val="single" w:sz="4" w:space="0" w:color="auto"/>
              <w:left w:val="single" w:sz="4" w:space="0" w:color="auto"/>
              <w:bottom w:val="single" w:sz="4" w:space="0" w:color="auto"/>
              <w:right w:val="single" w:sz="4" w:space="0" w:color="auto"/>
            </w:tcBorders>
          </w:tcPr>
          <w:p w14:paraId="73E09C54" w14:textId="77777777" w:rsidR="00C1003F" w:rsidRPr="00C82BCB" w:rsidRDefault="00C1003F">
            <w:pPr>
              <w:bidi/>
              <w:jc w:val="both"/>
              <w:rPr>
                <w:rFonts w:ascii="Calibri" w:eastAsia="Calibri" w:hAnsi="Calibri"/>
                <w:sz w:val="24"/>
                <w:rtl/>
                <w:lang w:bidi="fa-IR"/>
              </w:rPr>
            </w:pPr>
          </w:p>
        </w:tc>
        <w:tc>
          <w:tcPr>
            <w:tcW w:w="993" w:type="dxa"/>
            <w:tcBorders>
              <w:top w:val="single" w:sz="4" w:space="0" w:color="auto"/>
              <w:left w:val="single" w:sz="4" w:space="0" w:color="auto"/>
              <w:bottom w:val="single" w:sz="4" w:space="0" w:color="auto"/>
              <w:right w:val="single" w:sz="4" w:space="0" w:color="auto"/>
            </w:tcBorders>
          </w:tcPr>
          <w:p w14:paraId="0ADA3EC0" w14:textId="77777777" w:rsidR="00C1003F" w:rsidRPr="00C82BCB" w:rsidRDefault="00C1003F">
            <w:pPr>
              <w:bidi/>
              <w:jc w:val="both"/>
              <w:rPr>
                <w:rFonts w:ascii="Calibri" w:eastAsia="Calibri" w:hAnsi="Calibri"/>
                <w:sz w:val="24"/>
                <w:rtl/>
                <w:lang w:bidi="fa-IR"/>
              </w:rPr>
            </w:pPr>
          </w:p>
        </w:tc>
        <w:tc>
          <w:tcPr>
            <w:tcW w:w="992" w:type="dxa"/>
            <w:tcBorders>
              <w:top w:val="single" w:sz="4" w:space="0" w:color="auto"/>
              <w:left w:val="single" w:sz="4" w:space="0" w:color="auto"/>
              <w:bottom w:val="single" w:sz="4" w:space="0" w:color="auto"/>
              <w:right w:val="single" w:sz="4" w:space="0" w:color="auto"/>
            </w:tcBorders>
          </w:tcPr>
          <w:p w14:paraId="71A60584" w14:textId="77777777" w:rsidR="00C1003F" w:rsidRPr="00C82BCB" w:rsidRDefault="00C1003F">
            <w:pPr>
              <w:bidi/>
              <w:jc w:val="both"/>
              <w:rPr>
                <w:rFonts w:ascii="Calibri" w:eastAsia="Calibri" w:hAnsi="Calibri"/>
                <w:sz w:val="24"/>
                <w:rtl/>
                <w:lang w:bidi="fa-IR"/>
              </w:rPr>
            </w:pPr>
          </w:p>
        </w:tc>
        <w:tc>
          <w:tcPr>
            <w:tcW w:w="992" w:type="dxa"/>
            <w:tcBorders>
              <w:top w:val="single" w:sz="4" w:space="0" w:color="auto"/>
              <w:left w:val="single" w:sz="4" w:space="0" w:color="auto"/>
              <w:bottom w:val="single" w:sz="4" w:space="0" w:color="auto"/>
              <w:right w:val="single" w:sz="4" w:space="0" w:color="auto"/>
            </w:tcBorders>
          </w:tcPr>
          <w:p w14:paraId="092E9AE2" w14:textId="77777777" w:rsidR="00C1003F" w:rsidRPr="00C82BCB" w:rsidRDefault="00C1003F">
            <w:pPr>
              <w:bidi/>
              <w:jc w:val="both"/>
              <w:rPr>
                <w:rFonts w:ascii="Calibri" w:eastAsia="Calibri" w:hAnsi="Calibri"/>
                <w:sz w:val="24"/>
                <w:rtl/>
                <w:lang w:bidi="fa-IR"/>
              </w:rPr>
            </w:pPr>
          </w:p>
        </w:tc>
        <w:tc>
          <w:tcPr>
            <w:tcW w:w="959" w:type="dxa"/>
            <w:tcBorders>
              <w:top w:val="single" w:sz="4" w:space="0" w:color="auto"/>
              <w:left w:val="single" w:sz="4" w:space="0" w:color="auto"/>
              <w:bottom w:val="single" w:sz="4" w:space="0" w:color="auto"/>
              <w:right w:val="single" w:sz="4" w:space="0" w:color="auto"/>
            </w:tcBorders>
          </w:tcPr>
          <w:p w14:paraId="5BF88261" w14:textId="77777777" w:rsidR="00C1003F" w:rsidRPr="00C82BCB" w:rsidRDefault="00C1003F">
            <w:pPr>
              <w:bidi/>
              <w:jc w:val="both"/>
              <w:rPr>
                <w:rFonts w:ascii="Calibri" w:eastAsia="Calibri" w:hAnsi="Calibri"/>
                <w:sz w:val="24"/>
                <w:rtl/>
                <w:lang w:bidi="fa-IR"/>
              </w:rPr>
            </w:pPr>
          </w:p>
        </w:tc>
      </w:tr>
    </w:tbl>
    <w:p w14:paraId="0A772D49" w14:textId="77777777" w:rsidR="00C82BCB" w:rsidRDefault="00C82BCB" w:rsidP="00C1003F">
      <w:pPr>
        <w:autoSpaceDE w:val="0"/>
        <w:autoSpaceDN w:val="0"/>
        <w:bidi/>
        <w:adjustRightInd w:val="0"/>
        <w:jc w:val="both"/>
        <w:rPr>
          <w:rFonts w:ascii="Calibri" w:eastAsia="Calibri" w:hAnsi="Calibri"/>
          <w:rtl/>
          <w:lang w:bidi="fa-IR"/>
        </w:rPr>
      </w:pPr>
    </w:p>
    <w:p w14:paraId="420C2581" w14:textId="77777777" w:rsidR="00C1003F" w:rsidRPr="00C82BCB" w:rsidRDefault="00C1003F" w:rsidP="00C82BCB">
      <w:pPr>
        <w:autoSpaceDE w:val="0"/>
        <w:autoSpaceDN w:val="0"/>
        <w:bidi/>
        <w:adjustRightInd w:val="0"/>
        <w:jc w:val="both"/>
        <w:rPr>
          <w:b/>
          <w:bCs/>
          <w:sz w:val="24"/>
          <w:lang w:bidi="fa-IR"/>
        </w:rPr>
      </w:pPr>
      <w:r w:rsidRPr="00C82BCB">
        <w:rPr>
          <w:rFonts w:hint="cs"/>
          <w:b/>
          <w:bCs/>
          <w:sz w:val="24"/>
          <w:rtl/>
          <w:lang w:bidi="fa-IR"/>
        </w:rPr>
        <w:t>پیوست 5</w:t>
      </w:r>
    </w:p>
    <w:p w14:paraId="670799A2" w14:textId="77777777" w:rsidR="00C1003F" w:rsidRPr="00C1003F" w:rsidRDefault="00C1003F" w:rsidP="00C1003F">
      <w:pPr>
        <w:pStyle w:val="zar"/>
        <w:bidi/>
        <w:jc w:val="both"/>
        <w:rPr>
          <w:rFonts w:cs="B Nazanin"/>
          <w:sz w:val="28"/>
          <w:szCs w:val="28"/>
          <w:rtl/>
        </w:rPr>
      </w:pPr>
      <w:r w:rsidRPr="00C82BCB">
        <w:rPr>
          <w:rFonts w:cs="B Nazanin" w:hint="cs"/>
          <w:b/>
          <w:bCs/>
          <w:rtl/>
        </w:rPr>
        <w:t>پرسشنامه فعالیت فیزیکی</w:t>
      </w:r>
    </w:p>
    <w:p w14:paraId="299DB88A" w14:textId="77777777" w:rsidR="00C1003F" w:rsidRPr="00C82BCB" w:rsidRDefault="00C1003F" w:rsidP="00C1003F">
      <w:pPr>
        <w:tabs>
          <w:tab w:val="left" w:pos="0"/>
          <w:tab w:val="left" w:pos="425"/>
        </w:tabs>
        <w:bidi/>
        <w:ind w:left="-2"/>
        <w:jc w:val="both"/>
        <w:rPr>
          <w:b/>
          <w:bCs/>
          <w:sz w:val="24"/>
          <w:rtl/>
        </w:rPr>
      </w:pPr>
      <w:r w:rsidRPr="00C82BCB">
        <w:rPr>
          <w:rFonts w:hint="cs"/>
          <w:sz w:val="24"/>
          <w:rtl/>
        </w:rPr>
        <w:t>تاریخ تکمیل فرم:</w:t>
      </w:r>
      <w:r w:rsidRPr="00C82BCB">
        <w:rPr>
          <w:rFonts w:hint="cs"/>
          <w:b/>
          <w:bCs/>
          <w:sz w:val="24"/>
          <w:rtl/>
        </w:rPr>
        <w:t xml:space="preserve"> --------</w:t>
      </w:r>
    </w:p>
    <w:p w14:paraId="22BD540F" w14:textId="77777777" w:rsidR="00C1003F" w:rsidRPr="00C82BCB" w:rsidRDefault="00C1003F" w:rsidP="00C1003F">
      <w:pPr>
        <w:bidi/>
        <w:spacing w:line="360" w:lineRule="auto"/>
        <w:jc w:val="both"/>
        <w:rPr>
          <w:sz w:val="24"/>
          <w:rtl/>
        </w:rPr>
      </w:pPr>
      <w:r w:rsidRPr="00C82BCB">
        <w:rPr>
          <w:rFonts w:hint="cs"/>
          <w:sz w:val="24"/>
          <w:rtl/>
        </w:rPr>
        <w:t>نام و نام خانوادگی: -----------------                 تاریخ تنظیم پرسشنامه:----------                 کدبیمار: ---------</w:t>
      </w:r>
    </w:p>
    <w:p w14:paraId="544E99B1" w14:textId="32C8F9CC" w:rsidR="00C1003F" w:rsidRPr="00C82BCB" w:rsidRDefault="00C1003F" w:rsidP="00C82BCB">
      <w:pPr>
        <w:bidi/>
        <w:jc w:val="both"/>
        <w:rPr>
          <w:sz w:val="24"/>
          <w:rtl/>
        </w:rPr>
      </w:pPr>
      <w:r w:rsidRPr="00C82BCB">
        <w:rPr>
          <w:rFonts w:hint="cs"/>
          <w:sz w:val="24"/>
          <w:rtl/>
        </w:rPr>
        <w:t xml:space="preserve">زمان تکمیل پرسشنامه: شروع مطالعه           پایان </w:t>
      </w:r>
      <w:r w:rsidR="00C82BCB">
        <w:rPr>
          <w:rFonts w:hint="cs"/>
          <w:sz w:val="24"/>
          <w:rtl/>
        </w:rPr>
        <w:t>ماه ششم</w:t>
      </w:r>
      <w:r w:rsidRPr="00C82BCB">
        <w:rPr>
          <w:rFonts w:hint="cs"/>
          <w:sz w:val="24"/>
          <w:rtl/>
        </w:rPr>
        <w:t xml:space="preserve">   </w:t>
      </w:r>
    </w:p>
    <w:p w14:paraId="666AF7C3" w14:textId="77777777" w:rsidR="00C1003F" w:rsidRPr="00121A4B" w:rsidRDefault="00C1003F" w:rsidP="00C1003F">
      <w:pPr>
        <w:bidi/>
        <w:jc w:val="both"/>
        <w:rPr>
          <w:sz w:val="24"/>
          <w:rtl/>
        </w:rPr>
      </w:pPr>
      <w:r w:rsidRPr="00121A4B">
        <w:rPr>
          <w:rFonts w:hint="cs"/>
          <w:sz w:val="24"/>
          <w:rtl/>
        </w:rPr>
        <w:lastRenderedPageBreak/>
        <w:t xml:space="preserve">ما علاقه‌منديم درباره فعاليت‌هاي فيزيكي كه مردم به عنوان بخشي از زندگي روزمره‌شان انجام مي‌دهند، اطلاعات كسب كنيم.  سؤالها در مورد زمان‌هايي خواهد بود كه شما در طول </w:t>
      </w:r>
      <w:r w:rsidRPr="00121A4B">
        <w:rPr>
          <w:rFonts w:hint="cs"/>
          <w:b/>
          <w:bCs/>
          <w:sz w:val="24"/>
          <w:rtl/>
        </w:rPr>
        <w:t>7 روز گذشته</w:t>
      </w:r>
      <w:r w:rsidRPr="00121A4B">
        <w:rPr>
          <w:rFonts w:hint="cs"/>
          <w:sz w:val="24"/>
          <w:rtl/>
        </w:rPr>
        <w:t xml:space="preserve"> به صورت فيزيكي فعال بوده‌ايد. لطفاً به تك تك سؤالات پاسخ دهيد حتي اگر خود را فرد فعالي به حساب نمي‌آوريد. لطفاً فعاليت‌هايي را كه در محل كار، يا به عنوان بخشي از كار منزل و حياط (باغچه)، رفتن از جايي به جاي ديگر، تمرينات ورزشي و فعاليت‌هايي كه به عنوان سرگرمي در اوقات فراغت انجام مي‌دهيد، مدنظر قرار دهيد. </w:t>
      </w:r>
    </w:p>
    <w:p w14:paraId="30AFD33A" w14:textId="77777777" w:rsidR="00C1003F" w:rsidRPr="00121A4B" w:rsidRDefault="00C1003F" w:rsidP="00C1003F">
      <w:pPr>
        <w:bidi/>
        <w:jc w:val="both"/>
        <w:rPr>
          <w:sz w:val="24"/>
          <w:rtl/>
        </w:rPr>
      </w:pPr>
      <w:r w:rsidRPr="00121A4B">
        <w:rPr>
          <w:rFonts w:hint="cs"/>
          <w:sz w:val="24"/>
          <w:rtl/>
        </w:rPr>
        <w:t xml:space="preserve">تمام فعاليت‌هاي </w:t>
      </w:r>
      <w:r w:rsidRPr="00121A4B">
        <w:rPr>
          <w:rFonts w:hint="cs"/>
          <w:b/>
          <w:bCs/>
          <w:sz w:val="24"/>
          <w:rtl/>
        </w:rPr>
        <w:t xml:space="preserve">شديدي </w:t>
      </w:r>
      <w:r w:rsidRPr="00121A4B">
        <w:rPr>
          <w:rFonts w:hint="cs"/>
          <w:sz w:val="24"/>
          <w:rtl/>
        </w:rPr>
        <w:t xml:space="preserve">را كه در طول </w:t>
      </w:r>
      <w:r w:rsidRPr="00121A4B">
        <w:rPr>
          <w:rFonts w:hint="cs"/>
          <w:b/>
          <w:bCs/>
          <w:sz w:val="24"/>
          <w:rtl/>
        </w:rPr>
        <w:t>7 روز اخير</w:t>
      </w:r>
      <w:r w:rsidRPr="00121A4B">
        <w:rPr>
          <w:rFonts w:hint="cs"/>
          <w:sz w:val="24"/>
          <w:rtl/>
        </w:rPr>
        <w:t xml:space="preserve"> انجام داده‌ايد، مدنظر قرار دهيد. فعاليت‌هاي </w:t>
      </w:r>
      <w:r w:rsidRPr="00121A4B">
        <w:rPr>
          <w:rFonts w:hint="cs"/>
          <w:b/>
          <w:bCs/>
          <w:sz w:val="24"/>
          <w:rtl/>
        </w:rPr>
        <w:t xml:space="preserve">شديد </w:t>
      </w:r>
      <w:r w:rsidRPr="00121A4B">
        <w:rPr>
          <w:rFonts w:hint="cs"/>
          <w:sz w:val="24"/>
          <w:rtl/>
        </w:rPr>
        <w:t xml:space="preserve">به فعاليت‌هايي اطلاق مي‌شود كه قوه فيزيكي زيادي مي‌خواهد و باعث مي‌شود بسيار شديدتر از حالت عادي نفس بكشيد. لطفاً فقط فعاليت‌هايي را مدنظر قرار دهيد كه </w:t>
      </w:r>
      <w:r w:rsidRPr="00121A4B">
        <w:rPr>
          <w:rFonts w:hint="cs"/>
          <w:b/>
          <w:bCs/>
          <w:sz w:val="24"/>
          <w:rtl/>
        </w:rPr>
        <w:t>حداقل به مدت 10 دقيقه به صورت پيوسته</w:t>
      </w:r>
      <w:r w:rsidRPr="00121A4B">
        <w:rPr>
          <w:rFonts w:hint="cs"/>
          <w:sz w:val="24"/>
          <w:rtl/>
        </w:rPr>
        <w:t xml:space="preserve"> انجام داده‌ايد.</w:t>
      </w:r>
    </w:p>
    <w:p w14:paraId="64471450" w14:textId="77777777" w:rsidR="00C1003F" w:rsidRPr="00121A4B" w:rsidRDefault="00C1003F" w:rsidP="00C1003F">
      <w:pPr>
        <w:bidi/>
        <w:jc w:val="both"/>
        <w:rPr>
          <w:sz w:val="24"/>
          <w:rtl/>
        </w:rPr>
      </w:pPr>
      <w:r w:rsidRPr="00121A4B">
        <w:rPr>
          <w:rFonts w:hint="cs"/>
          <w:sz w:val="24"/>
          <w:rtl/>
        </w:rPr>
        <w:t xml:space="preserve">1- در طول </w:t>
      </w:r>
      <w:r w:rsidRPr="00121A4B">
        <w:rPr>
          <w:rFonts w:hint="cs"/>
          <w:b/>
          <w:bCs/>
          <w:sz w:val="24"/>
          <w:rtl/>
        </w:rPr>
        <w:t xml:space="preserve">7 روز اخير </w:t>
      </w:r>
      <w:r w:rsidRPr="00121A4B">
        <w:rPr>
          <w:rFonts w:hint="cs"/>
          <w:sz w:val="24"/>
          <w:rtl/>
        </w:rPr>
        <w:t xml:space="preserve">چند روز آن فعاليت فيزيكي </w:t>
      </w:r>
      <w:r w:rsidRPr="00121A4B">
        <w:rPr>
          <w:rFonts w:hint="cs"/>
          <w:b/>
          <w:bCs/>
          <w:sz w:val="24"/>
          <w:rtl/>
        </w:rPr>
        <w:t>شديد</w:t>
      </w:r>
      <w:r w:rsidRPr="00121A4B">
        <w:rPr>
          <w:rFonts w:hint="cs"/>
          <w:sz w:val="24"/>
          <w:rtl/>
        </w:rPr>
        <w:t xml:space="preserve"> مانند بلند كردن اجسام سنگين، حفاري (مثل كندن باغچه)، ايروبيك (ورزش هوازي)، دوچرخه‌‌سواري سريع، فوتبال و دويدن داشته‌ايد؟</w:t>
      </w:r>
    </w:p>
    <w:p w14:paraId="15E31C67" w14:textId="77777777" w:rsidR="00C1003F" w:rsidRPr="00121A4B" w:rsidRDefault="00C1003F" w:rsidP="005B4ADB">
      <w:pPr>
        <w:numPr>
          <w:ilvl w:val="1"/>
          <w:numId w:val="6"/>
        </w:numPr>
        <w:bidi/>
        <w:spacing w:after="0" w:line="276" w:lineRule="auto"/>
        <w:jc w:val="both"/>
        <w:rPr>
          <w:sz w:val="24"/>
          <w:rtl/>
        </w:rPr>
      </w:pPr>
      <w:r w:rsidRPr="00121A4B">
        <w:rPr>
          <w:rFonts w:hint="cs"/>
          <w:sz w:val="24"/>
          <w:rtl/>
        </w:rPr>
        <w:t xml:space="preserve">.............. روز در هفته </w:t>
      </w:r>
    </w:p>
    <w:p w14:paraId="44C55F01" w14:textId="77777777" w:rsidR="00C1003F" w:rsidRPr="00121A4B" w:rsidRDefault="00C1003F" w:rsidP="005B4ADB">
      <w:pPr>
        <w:numPr>
          <w:ilvl w:val="1"/>
          <w:numId w:val="6"/>
        </w:numPr>
        <w:bidi/>
        <w:spacing w:after="0" w:line="276" w:lineRule="auto"/>
        <w:jc w:val="both"/>
        <w:rPr>
          <w:sz w:val="24"/>
        </w:rPr>
      </w:pPr>
      <w:r w:rsidRPr="00121A4B">
        <w:rPr>
          <w:rFonts w:hint="cs"/>
          <w:sz w:val="24"/>
          <w:rtl/>
        </w:rPr>
        <w:t xml:space="preserve">فعاليت‌ فيزيكي شديد نداشته‌ام </w:t>
      </w:r>
      <w:r w:rsidRPr="00121A4B">
        <w:rPr>
          <w:sz w:val="24"/>
        </w:rPr>
        <w:sym w:font="Wingdings 2" w:char="F0A3"/>
      </w:r>
      <w:r w:rsidRPr="00121A4B">
        <w:rPr>
          <w:rFonts w:hint="cs"/>
          <w:sz w:val="24"/>
          <w:rtl/>
        </w:rPr>
        <w:t xml:space="preserve"> (مراجعه به سؤال 3)</w:t>
      </w:r>
    </w:p>
    <w:p w14:paraId="62DA7D0E" w14:textId="77777777" w:rsidR="00C1003F" w:rsidRPr="00121A4B" w:rsidRDefault="00C1003F" w:rsidP="00C1003F">
      <w:pPr>
        <w:bidi/>
        <w:jc w:val="both"/>
        <w:rPr>
          <w:sz w:val="24"/>
        </w:rPr>
      </w:pPr>
      <w:r w:rsidRPr="00121A4B">
        <w:rPr>
          <w:rFonts w:hint="cs"/>
          <w:sz w:val="24"/>
          <w:rtl/>
        </w:rPr>
        <w:t xml:space="preserve">2- معمولاً چه مدت زماني در چنين روزهايي براي انجام اين فعاليت‌هاي فيزيكي </w:t>
      </w:r>
      <w:r w:rsidRPr="00121A4B">
        <w:rPr>
          <w:rFonts w:hint="cs"/>
          <w:b/>
          <w:bCs/>
          <w:sz w:val="24"/>
          <w:rtl/>
        </w:rPr>
        <w:t>شديد</w:t>
      </w:r>
      <w:r w:rsidRPr="00121A4B">
        <w:rPr>
          <w:rFonts w:hint="cs"/>
          <w:sz w:val="24"/>
          <w:rtl/>
        </w:rPr>
        <w:t xml:space="preserve"> به صورت پيوسته صرف كرده‌ايد؟</w:t>
      </w:r>
    </w:p>
    <w:p w14:paraId="72FC7E2A" w14:textId="77777777" w:rsidR="00C1003F" w:rsidRPr="00121A4B" w:rsidRDefault="00C1003F" w:rsidP="005B4ADB">
      <w:pPr>
        <w:numPr>
          <w:ilvl w:val="0"/>
          <w:numId w:val="7"/>
        </w:numPr>
        <w:bidi/>
        <w:spacing w:after="0" w:line="276" w:lineRule="auto"/>
        <w:jc w:val="both"/>
        <w:rPr>
          <w:sz w:val="24"/>
        </w:rPr>
      </w:pPr>
      <w:r w:rsidRPr="00121A4B">
        <w:rPr>
          <w:rFonts w:hint="cs"/>
          <w:sz w:val="24"/>
          <w:rtl/>
        </w:rPr>
        <w:t>............. ساعت در روز</w:t>
      </w:r>
    </w:p>
    <w:p w14:paraId="5B8109AB" w14:textId="77777777" w:rsidR="00C1003F" w:rsidRPr="00121A4B" w:rsidRDefault="00C1003F" w:rsidP="005B4ADB">
      <w:pPr>
        <w:numPr>
          <w:ilvl w:val="0"/>
          <w:numId w:val="7"/>
        </w:numPr>
        <w:bidi/>
        <w:spacing w:after="0" w:line="276" w:lineRule="auto"/>
        <w:jc w:val="both"/>
        <w:rPr>
          <w:sz w:val="24"/>
        </w:rPr>
      </w:pPr>
      <w:r w:rsidRPr="00121A4B">
        <w:rPr>
          <w:rFonts w:hint="cs"/>
          <w:sz w:val="24"/>
          <w:rtl/>
        </w:rPr>
        <w:t>............... دقيقه در روز</w:t>
      </w:r>
    </w:p>
    <w:p w14:paraId="005CBB11" w14:textId="77777777" w:rsidR="00C1003F" w:rsidRPr="00121A4B" w:rsidRDefault="00C1003F" w:rsidP="00C1003F">
      <w:pPr>
        <w:bidi/>
        <w:jc w:val="both"/>
        <w:rPr>
          <w:sz w:val="24"/>
          <w:rtl/>
        </w:rPr>
      </w:pPr>
      <w:r w:rsidRPr="00121A4B">
        <w:rPr>
          <w:rFonts w:hint="cs"/>
          <w:sz w:val="24"/>
          <w:rtl/>
        </w:rPr>
        <w:t xml:space="preserve">فعاليت‌هاي فيزيكي </w:t>
      </w:r>
      <w:r w:rsidRPr="00121A4B">
        <w:rPr>
          <w:rFonts w:hint="cs"/>
          <w:b/>
          <w:bCs/>
          <w:sz w:val="24"/>
          <w:rtl/>
        </w:rPr>
        <w:t>متوسطي</w:t>
      </w:r>
      <w:r w:rsidRPr="00121A4B">
        <w:rPr>
          <w:rFonts w:hint="cs"/>
          <w:sz w:val="24"/>
          <w:rtl/>
        </w:rPr>
        <w:t xml:space="preserve"> را كه در طول </w:t>
      </w:r>
      <w:r w:rsidRPr="00121A4B">
        <w:rPr>
          <w:rFonts w:hint="cs"/>
          <w:b/>
          <w:bCs/>
          <w:sz w:val="24"/>
          <w:rtl/>
        </w:rPr>
        <w:t>7 روز اخير</w:t>
      </w:r>
      <w:r w:rsidRPr="00121A4B">
        <w:rPr>
          <w:rFonts w:hint="cs"/>
          <w:sz w:val="24"/>
          <w:rtl/>
        </w:rPr>
        <w:t xml:space="preserve"> انجام داده‌ايد، مدنظر قرار دهيد. فعاليت‌هاي فيزيكي </w:t>
      </w:r>
      <w:r w:rsidRPr="00121A4B">
        <w:rPr>
          <w:rFonts w:hint="cs"/>
          <w:b/>
          <w:bCs/>
          <w:sz w:val="24"/>
          <w:rtl/>
        </w:rPr>
        <w:t>متوسط</w:t>
      </w:r>
      <w:r w:rsidRPr="00121A4B">
        <w:rPr>
          <w:rFonts w:hint="cs"/>
          <w:sz w:val="24"/>
          <w:rtl/>
        </w:rPr>
        <w:t xml:space="preserve"> به فعاليت‌هايي اطلاق مي‌شود كه قوه فيزيكي متوسطي مي‌خواهد و باعث مي‌شود شما كمي تندتر از حالت عادي نفس بكشيد.</w:t>
      </w:r>
    </w:p>
    <w:p w14:paraId="00813BC5" w14:textId="77777777" w:rsidR="00C1003F" w:rsidRPr="00121A4B" w:rsidRDefault="00C1003F" w:rsidP="00C1003F">
      <w:pPr>
        <w:bidi/>
        <w:jc w:val="both"/>
        <w:rPr>
          <w:sz w:val="24"/>
          <w:rtl/>
        </w:rPr>
      </w:pPr>
      <w:r w:rsidRPr="00121A4B">
        <w:rPr>
          <w:rFonts w:hint="cs"/>
          <w:sz w:val="24"/>
          <w:rtl/>
        </w:rPr>
        <w:t xml:space="preserve">لطفاً فقط فعاليت‌هايي را مدنظر قرار دهيد كه </w:t>
      </w:r>
      <w:r w:rsidRPr="00121A4B">
        <w:rPr>
          <w:rFonts w:hint="cs"/>
          <w:b/>
          <w:bCs/>
          <w:sz w:val="24"/>
          <w:rtl/>
        </w:rPr>
        <w:t>حداقل به مدت 10 دقيقه به صورت پيوسته</w:t>
      </w:r>
      <w:r w:rsidRPr="00121A4B">
        <w:rPr>
          <w:rFonts w:hint="cs"/>
          <w:sz w:val="24"/>
          <w:rtl/>
        </w:rPr>
        <w:t xml:space="preserve"> انجام داده‌ايد.</w:t>
      </w:r>
    </w:p>
    <w:p w14:paraId="78DE97B5" w14:textId="77777777" w:rsidR="00C1003F" w:rsidRPr="00121A4B" w:rsidRDefault="00C1003F" w:rsidP="00C1003F">
      <w:pPr>
        <w:bidi/>
        <w:jc w:val="both"/>
        <w:rPr>
          <w:sz w:val="24"/>
          <w:rtl/>
        </w:rPr>
      </w:pPr>
      <w:r w:rsidRPr="00121A4B">
        <w:rPr>
          <w:rFonts w:hint="cs"/>
          <w:sz w:val="24"/>
          <w:rtl/>
        </w:rPr>
        <w:t xml:space="preserve">3- در طول </w:t>
      </w:r>
      <w:r w:rsidRPr="00121A4B">
        <w:rPr>
          <w:rFonts w:hint="cs"/>
          <w:b/>
          <w:bCs/>
          <w:sz w:val="24"/>
          <w:rtl/>
        </w:rPr>
        <w:t xml:space="preserve">7 روز اخير </w:t>
      </w:r>
      <w:r w:rsidRPr="00121A4B">
        <w:rPr>
          <w:rFonts w:hint="cs"/>
          <w:sz w:val="24"/>
          <w:rtl/>
        </w:rPr>
        <w:t xml:space="preserve">چند روز آن فعاليت فيزيكي </w:t>
      </w:r>
      <w:r w:rsidRPr="00121A4B">
        <w:rPr>
          <w:rFonts w:hint="cs"/>
          <w:b/>
          <w:bCs/>
          <w:sz w:val="24"/>
          <w:rtl/>
        </w:rPr>
        <w:t>متوسط</w:t>
      </w:r>
      <w:r w:rsidRPr="00121A4B">
        <w:rPr>
          <w:rFonts w:hint="cs"/>
          <w:sz w:val="24"/>
          <w:rtl/>
        </w:rPr>
        <w:t xml:space="preserve"> مانند حمل بارهاي سبك، دوچرخه‌‌سواري با سرعت متوسط يا واليبال انجام داده‌ايد؟ لطفاً پياده‌روي را به حساب نياوريد.</w:t>
      </w:r>
    </w:p>
    <w:p w14:paraId="0E6EEA3D" w14:textId="77777777" w:rsidR="00C1003F" w:rsidRPr="00121A4B" w:rsidRDefault="00C1003F" w:rsidP="005B4ADB">
      <w:pPr>
        <w:numPr>
          <w:ilvl w:val="0"/>
          <w:numId w:val="8"/>
        </w:numPr>
        <w:bidi/>
        <w:spacing w:after="0" w:line="276" w:lineRule="auto"/>
        <w:jc w:val="both"/>
        <w:rPr>
          <w:sz w:val="24"/>
        </w:rPr>
      </w:pPr>
      <w:r w:rsidRPr="00121A4B">
        <w:rPr>
          <w:rFonts w:hint="cs"/>
          <w:sz w:val="24"/>
          <w:rtl/>
        </w:rPr>
        <w:t xml:space="preserve">.............. روز در هفته </w:t>
      </w:r>
    </w:p>
    <w:p w14:paraId="501CD930" w14:textId="77777777" w:rsidR="00C1003F" w:rsidRPr="00121A4B" w:rsidRDefault="00C1003F" w:rsidP="005B4ADB">
      <w:pPr>
        <w:numPr>
          <w:ilvl w:val="0"/>
          <w:numId w:val="8"/>
        </w:numPr>
        <w:bidi/>
        <w:spacing w:after="0" w:line="276" w:lineRule="auto"/>
        <w:jc w:val="both"/>
        <w:rPr>
          <w:sz w:val="24"/>
        </w:rPr>
      </w:pPr>
      <w:r w:rsidRPr="00121A4B">
        <w:rPr>
          <w:rFonts w:hint="cs"/>
          <w:sz w:val="24"/>
          <w:rtl/>
        </w:rPr>
        <w:t xml:space="preserve">فعاليت‌ فيزيكي متوسط نداشته‌ام </w:t>
      </w:r>
      <w:r w:rsidRPr="00121A4B">
        <w:rPr>
          <w:sz w:val="24"/>
        </w:rPr>
        <w:sym w:font="Wingdings 2" w:char="F0A3"/>
      </w:r>
      <w:r w:rsidRPr="00121A4B">
        <w:rPr>
          <w:rFonts w:hint="cs"/>
          <w:sz w:val="24"/>
          <w:rtl/>
        </w:rPr>
        <w:t xml:space="preserve"> (مراجعه به سؤال 5)</w:t>
      </w:r>
    </w:p>
    <w:p w14:paraId="7DC4D4A9" w14:textId="77777777" w:rsidR="00C1003F" w:rsidRPr="00121A4B" w:rsidRDefault="00C1003F" w:rsidP="00C1003F">
      <w:pPr>
        <w:bidi/>
        <w:jc w:val="both"/>
        <w:rPr>
          <w:sz w:val="24"/>
          <w:rtl/>
        </w:rPr>
      </w:pPr>
      <w:r w:rsidRPr="00121A4B">
        <w:rPr>
          <w:rFonts w:hint="cs"/>
          <w:sz w:val="24"/>
          <w:rtl/>
        </w:rPr>
        <w:t xml:space="preserve">4- معمولاً چه مدت زماني در چنين روزهايي براي انجام فعاليت‌هاي فيزيكي </w:t>
      </w:r>
      <w:r w:rsidRPr="00121A4B">
        <w:rPr>
          <w:rFonts w:hint="cs"/>
          <w:b/>
          <w:bCs/>
          <w:sz w:val="24"/>
          <w:rtl/>
        </w:rPr>
        <w:t>متوسط</w:t>
      </w:r>
      <w:r w:rsidRPr="00121A4B">
        <w:rPr>
          <w:rFonts w:hint="cs"/>
          <w:sz w:val="24"/>
          <w:rtl/>
        </w:rPr>
        <w:t xml:space="preserve"> صرف كرده‌ايد؟</w:t>
      </w:r>
    </w:p>
    <w:p w14:paraId="031F4984" w14:textId="77777777" w:rsidR="00C1003F" w:rsidRPr="00121A4B" w:rsidRDefault="00C1003F" w:rsidP="005B4ADB">
      <w:pPr>
        <w:numPr>
          <w:ilvl w:val="0"/>
          <w:numId w:val="9"/>
        </w:numPr>
        <w:bidi/>
        <w:spacing w:after="0" w:line="276" w:lineRule="auto"/>
        <w:jc w:val="both"/>
        <w:rPr>
          <w:sz w:val="24"/>
        </w:rPr>
      </w:pPr>
      <w:r w:rsidRPr="00121A4B">
        <w:rPr>
          <w:rFonts w:hint="cs"/>
          <w:sz w:val="24"/>
          <w:rtl/>
        </w:rPr>
        <w:t>............. ساعت در روز</w:t>
      </w:r>
    </w:p>
    <w:p w14:paraId="6253F2A4" w14:textId="77777777" w:rsidR="00C1003F" w:rsidRPr="00121A4B" w:rsidRDefault="00C1003F" w:rsidP="005B4ADB">
      <w:pPr>
        <w:numPr>
          <w:ilvl w:val="0"/>
          <w:numId w:val="9"/>
        </w:numPr>
        <w:bidi/>
        <w:spacing w:after="0" w:line="276" w:lineRule="auto"/>
        <w:jc w:val="both"/>
        <w:rPr>
          <w:sz w:val="24"/>
        </w:rPr>
      </w:pPr>
      <w:r w:rsidRPr="00121A4B">
        <w:rPr>
          <w:rFonts w:hint="cs"/>
          <w:sz w:val="24"/>
          <w:rtl/>
        </w:rPr>
        <w:t>.............. دقيقه در روز</w:t>
      </w:r>
    </w:p>
    <w:p w14:paraId="4990656E" w14:textId="77777777" w:rsidR="00C1003F" w:rsidRPr="00121A4B" w:rsidRDefault="00C1003F" w:rsidP="00C1003F">
      <w:pPr>
        <w:bidi/>
        <w:jc w:val="both"/>
        <w:rPr>
          <w:sz w:val="24"/>
          <w:rtl/>
        </w:rPr>
      </w:pPr>
      <w:r w:rsidRPr="00121A4B">
        <w:rPr>
          <w:rFonts w:hint="cs"/>
          <w:sz w:val="24"/>
          <w:rtl/>
        </w:rPr>
        <w:t xml:space="preserve">لطفاً مدت زماني را كه در طول </w:t>
      </w:r>
      <w:r w:rsidRPr="00121A4B">
        <w:rPr>
          <w:rFonts w:hint="cs"/>
          <w:b/>
          <w:bCs/>
          <w:sz w:val="24"/>
          <w:rtl/>
        </w:rPr>
        <w:t>7 روزگذشته</w:t>
      </w:r>
      <w:r w:rsidRPr="00121A4B">
        <w:rPr>
          <w:rFonts w:hint="cs"/>
          <w:sz w:val="24"/>
          <w:rtl/>
        </w:rPr>
        <w:t xml:space="preserve"> به </w:t>
      </w:r>
      <w:r w:rsidRPr="00121A4B">
        <w:rPr>
          <w:rFonts w:hint="cs"/>
          <w:b/>
          <w:bCs/>
          <w:sz w:val="24"/>
          <w:rtl/>
        </w:rPr>
        <w:t>پياده‌روي</w:t>
      </w:r>
      <w:r w:rsidRPr="00121A4B">
        <w:rPr>
          <w:rFonts w:hint="cs"/>
          <w:sz w:val="24"/>
          <w:rtl/>
        </w:rPr>
        <w:t xml:space="preserve"> اختصاص داده‌ايد، مدنظر قرار دهيد. اين قسمت پياده روي در محل كار، در خانه، براي رفتن از محلي به محل ديگر و هر نوع پياده روي ديگر كه شما به عنوان تفريح، ورزش، تمرينات جسماني يا در اوقات فراغت انجام داده‌ايد را شامل مي‌شود.</w:t>
      </w:r>
    </w:p>
    <w:p w14:paraId="4390145D" w14:textId="77777777" w:rsidR="00C1003F" w:rsidRPr="00121A4B" w:rsidRDefault="00C1003F" w:rsidP="00C1003F">
      <w:pPr>
        <w:bidi/>
        <w:jc w:val="both"/>
        <w:rPr>
          <w:sz w:val="24"/>
          <w:rtl/>
        </w:rPr>
      </w:pPr>
      <w:r w:rsidRPr="00121A4B">
        <w:rPr>
          <w:rFonts w:hint="cs"/>
          <w:sz w:val="24"/>
          <w:rtl/>
        </w:rPr>
        <w:lastRenderedPageBreak/>
        <w:t xml:space="preserve">5- در طول </w:t>
      </w:r>
      <w:r w:rsidRPr="00121A4B">
        <w:rPr>
          <w:rFonts w:hint="cs"/>
          <w:b/>
          <w:bCs/>
          <w:sz w:val="24"/>
          <w:rtl/>
        </w:rPr>
        <w:t>7 روز اخير</w:t>
      </w:r>
      <w:r w:rsidRPr="00121A4B">
        <w:rPr>
          <w:rFonts w:hint="cs"/>
          <w:sz w:val="24"/>
          <w:rtl/>
        </w:rPr>
        <w:t xml:space="preserve">، چند روز آن به </w:t>
      </w:r>
      <w:r w:rsidRPr="00121A4B">
        <w:rPr>
          <w:rFonts w:hint="cs"/>
          <w:b/>
          <w:bCs/>
          <w:sz w:val="24"/>
          <w:rtl/>
        </w:rPr>
        <w:t>مدت حداقل 10 دقيقه و به صورت پيوسته</w:t>
      </w:r>
      <w:r w:rsidRPr="00121A4B">
        <w:rPr>
          <w:rFonts w:hint="cs"/>
          <w:sz w:val="24"/>
          <w:rtl/>
        </w:rPr>
        <w:t xml:space="preserve"> </w:t>
      </w:r>
      <w:r w:rsidRPr="00121A4B">
        <w:rPr>
          <w:rFonts w:hint="cs"/>
          <w:b/>
          <w:bCs/>
          <w:sz w:val="24"/>
          <w:rtl/>
        </w:rPr>
        <w:t xml:space="preserve">پياده‌روي </w:t>
      </w:r>
      <w:r w:rsidRPr="00121A4B">
        <w:rPr>
          <w:rFonts w:hint="cs"/>
          <w:sz w:val="24"/>
          <w:rtl/>
        </w:rPr>
        <w:t>داشته‌ايد؟</w:t>
      </w:r>
    </w:p>
    <w:p w14:paraId="096A00BD" w14:textId="77777777" w:rsidR="00C1003F" w:rsidRPr="00121A4B" w:rsidRDefault="00C1003F" w:rsidP="005B4ADB">
      <w:pPr>
        <w:numPr>
          <w:ilvl w:val="0"/>
          <w:numId w:val="10"/>
        </w:numPr>
        <w:bidi/>
        <w:spacing w:after="0" w:line="276" w:lineRule="auto"/>
        <w:jc w:val="both"/>
        <w:rPr>
          <w:sz w:val="24"/>
        </w:rPr>
      </w:pPr>
      <w:r w:rsidRPr="00121A4B">
        <w:rPr>
          <w:rFonts w:hint="cs"/>
          <w:sz w:val="24"/>
          <w:rtl/>
        </w:rPr>
        <w:t xml:space="preserve">.............. روز در هفته  </w:t>
      </w:r>
    </w:p>
    <w:p w14:paraId="42AB1B0B" w14:textId="77777777" w:rsidR="00C1003F" w:rsidRPr="00121A4B" w:rsidRDefault="00C1003F" w:rsidP="005B4ADB">
      <w:pPr>
        <w:numPr>
          <w:ilvl w:val="0"/>
          <w:numId w:val="10"/>
        </w:numPr>
        <w:bidi/>
        <w:spacing w:after="0" w:line="276" w:lineRule="auto"/>
        <w:jc w:val="both"/>
        <w:rPr>
          <w:sz w:val="24"/>
        </w:rPr>
      </w:pPr>
      <w:r w:rsidRPr="00121A4B">
        <w:rPr>
          <w:rFonts w:hint="cs"/>
          <w:sz w:val="24"/>
          <w:rtl/>
        </w:rPr>
        <w:t xml:space="preserve">پياده‌روي نداشته‌ام </w:t>
      </w:r>
      <w:r w:rsidRPr="00121A4B">
        <w:rPr>
          <w:sz w:val="24"/>
        </w:rPr>
        <w:sym w:font="Wingdings 2" w:char="F0A3"/>
      </w:r>
      <w:r w:rsidRPr="00121A4B">
        <w:rPr>
          <w:rFonts w:hint="cs"/>
          <w:sz w:val="24"/>
          <w:rtl/>
        </w:rPr>
        <w:t xml:space="preserve"> (مراجعه به سؤال 7)</w:t>
      </w:r>
    </w:p>
    <w:p w14:paraId="39393A4E" w14:textId="77777777" w:rsidR="00C1003F" w:rsidRPr="00121A4B" w:rsidRDefault="00C1003F" w:rsidP="00C1003F">
      <w:pPr>
        <w:bidi/>
        <w:jc w:val="both"/>
        <w:rPr>
          <w:sz w:val="24"/>
          <w:rtl/>
        </w:rPr>
      </w:pPr>
      <w:r w:rsidRPr="00121A4B">
        <w:rPr>
          <w:rFonts w:hint="cs"/>
          <w:sz w:val="24"/>
          <w:rtl/>
        </w:rPr>
        <w:t xml:space="preserve">6- معمولاً چه مدت زماني در چنين روزهايي براي </w:t>
      </w:r>
      <w:r w:rsidRPr="00121A4B">
        <w:rPr>
          <w:rFonts w:hint="cs"/>
          <w:b/>
          <w:bCs/>
          <w:sz w:val="24"/>
          <w:rtl/>
        </w:rPr>
        <w:t>پياده‌روي</w:t>
      </w:r>
      <w:r w:rsidRPr="00121A4B">
        <w:rPr>
          <w:rFonts w:hint="cs"/>
          <w:sz w:val="24"/>
          <w:rtl/>
        </w:rPr>
        <w:t xml:space="preserve"> صرف كرده ايد؟</w:t>
      </w:r>
    </w:p>
    <w:p w14:paraId="637E9CD9" w14:textId="77777777" w:rsidR="00C1003F" w:rsidRPr="00121A4B" w:rsidRDefault="00C1003F" w:rsidP="005B4ADB">
      <w:pPr>
        <w:numPr>
          <w:ilvl w:val="0"/>
          <w:numId w:val="11"/>
        </w:numPr>
        <w:bidi/>
        <w:spacing w:after="0" w:line="276" w:lineRule="auto"/>
        <w:jc w:val="both"/>
        <w:rPr>
          <w:sz w:val="24"/>
        </w:rPr>
      </w:pPr>
      <w:r w:rsidRPr="00121A4B">
        <w:rPr>
          <w:rFonts w:hint="cs"/>
          <w:sz w:val="24"/>
          <w:rtl/>
        </w:rPr>
        <w:t>............. ساعت در روز</w:t>
      </w:r>
    </w:p>
    <w:p w14:paraId="0B541ADC" w14:textId="77777777" w:rsidR="00C1003F" w:rsidRPr="00121A4B" w:rsidRDefault="00C1003F" w:rsidP="005B4ADB">
      <w:pPr>
        <w:numPr>
          <w:ilvl w:val="0"/>
          <w:numId w:val="11"/>
        </w:numPr>
        <w:bidi/>
        <w:spacing w:after="0" w:line="276" w:lineRule="auto"/>
        <w:jc w:val="both"/>
        <w:rPr>
          <w:sz w:val="24"/>
        </w:rPr>
      </w:pPr>
      <w:r w:rsidRPr="00121A4B">
        <w:rPr>
          <w:rFonts w:hint="cs"/>
          <w:sz w:val="24"/>
          <w:rtl/>
        </w:rPr>
        <w:t>.............. دقيقه در روز</w:t>
      </w:r>
    </w:p>
    <w:p w14:paraId="34971E39" w14:textId="77777777" w:rsidR="00C1003F" w:rsidRPr="00121A4B" w:rsidRDefault="00C1003F" w:rsidP="005B4ADB">
      <w:pPr>
        <w:numPr>
          <w:ilvl w:val="0"/>
          <w:numId w:val="11"/>
        </w:numPr>
        <w:bidi/>
        <w:spacing w:after="0" w:line="276" w:lineRule="auto"/>
        <w:jc w:val="both"/>
        <w:rPr>
          <w:sz w:val="24"/>
        </w:rPr>
      </w:pPr>
      <w:r w:rsidRPr="00121A4B">
        <w:rPr>
          <w:rFonts w:hint="cs"/>
          <w:sz w:val="24"/>
          <w:rtl/>
        </w:rPr>
        <w:t>نمي‌دانم/ مطمئن نيستم</w:t>
      </w:r>
    </w:p>
    <w:p w14:paraId="246F424E" w14:textId="77777777" w:rsidR="00C1003F" w:rsidRPr="00121A4B" w:rsidRDefault="00C1003F" w:rsidP="00C1003F">
      <w:pPr>
        <w:bidi/>
        <w:jc w:val="both"/>
        <w:rPr>
          <w:sz w:val="24"/>
          <w:rtl/>
        </w:rPr>
      </w:pPr>
      <w:r w:rsidRPr="00121A4B">
        <w:rPr>
          <w:rFonts w:hint="cs"/>
          <w:sz w:val="24"/>
          <w:rtl/>
        </w:rPr>
        <w:t xml:space="preserve">آخرين سؤال مربوط به اوقاتي است كه شما در طول </w:t>
      </w:r>
      <w:r w:rsidRPr="00121A4B">
        <w:rPr>
          <w:rFonts w:hint="cs"/>
          <w:b/>
          <w:bCs/>
          <w:sz w:val="24"/>
          <w:rtl/>
        </w:rPr>
        <w:t xml:space="preserve">7 روز اخير </w:t>
      </w:r>
      <w:r w:rsidRPr="00121A4B">
        <w:rPr>
          <w:rFonts w:hint="cs"/>
          <w:sz w:val="24"/>
          <w:rtl/>
        </w:rPr>
        <w:t>به</w:t>
      </w:r>
      <w:r w:rsidRPr="00121A4B">
        <w:rPr>
          <w:rFonts w:hint="cs"/>
          <w:b/>
          <w:bCs/>
          <w:sz w:val="24"/>
          <w:rtl/>
        </w:rPr>
        <w:t xml:space="preserve"> نشستن</w:t>
      </w:r>
      <w:r w:rsidRPr="00121A4B">
        <w:rPr>
          <w:rFonts w:hint="cs"/>
          <w:sz w:val="24"/>
          <w:rtl/>
        </w:rPr>
        <w:t xml:space="preserve"> اختصاص داده‌ايد كه شامل نشستن در محل كار، در خانه، هنگام انجام تكاليف و در اوقات فراغت مي‌باشد. اين زمان نشستن پشت ميز، نشستن يا لم دادن هنگام تماشاي تلویزيون و مطالعه و زماني كه براي نشستن با دوستان و فاميل اختصاص داده‌ايد را هم شامل مي‌شود.</w:t>
      </w:r>
    </w:p>
    <w:p w14:paraId="5B4F7CC1" w14:textId="77777777" w:rsidR="00C1003F" w:rsidRPr="00121A4B" w:rsidRDefault="00C1003F" w:rsidP="00C1003F">
      <w:pPr>
        <w:bidi/>
        <w:jc w:val="both"/>
        <w:rPr>
          <w:sz w:val="24"/>
          <w:rtl/>
        </w:rPr>
      </w:pPr>
      <w:r w:rsidRPr="00121A4B">
        <w:rPr>
          <w:rFonts w:hint="cs"/>
          <w:sz w:val="24"/>
          <w:rtl/>
        </w:rPr>
        <w:t xml:space="preserve">7- در طول </w:t>
      </w:r>
      <w:r w:rsidRPr="00121A4B">
        <w:rPr>
          <w:rFonts w:hint="cs"/>
          <w:b/>
          <w:bCs/>
          <w:sz w:val="24"/>
          <w:rtl/>
        </w:rPr>
        <w:t>7 روز اخير</w:t>
      </w:r>
      <w:r w:rsidRPr="00121A4B">
        <w:rPr>
          <w:rFonts w:hint="cs"/>
          <w:sz w:val="24"/>
          <w:rtl/>
        </w:rPr>
        <w:t xml:space="preserve">، چه مدت زماني را در </w:t>
      </w:r>
      <w:r w:rsidRPr="00121A4B">
        <w:rPr>
          <w:rFonts w:hint="cs"/>
          <w:b/>
          <w:bCs/>
          <w:sz w:val="24"/>
          <w:rtl/>
        </w:rPr>
        <w:t xml:space="preserve">هر روز </w:t>
      </w:r>
      <w:r w:rsidRPr="00121A4B">
        <w:rPr>
          <w:rFonts w:hint="cs"/>
          <w:sz w:val="24"/>
          <w:rtl/>
        </w:rPr>
        <w:t>به</w:t>
      </w:r>
      <w:r w:rsidRPr="00121A4B">
        <w:rPr>
          <w:rFonts w:hint="cs"/>
          <w:b/>
          <w:bCs/>
          <w:sz w:val="24"/>
          <w:rtl/>
        </w:rPr>
        <w:t xml:space="preserve"> نشستن</w:t>
      </w:r>
      <w:r w:rsidRPr="00121A4B">
        <w:rPr>
          <w:rFonts w:hint="cs"/>
          <w:sz w:val="24"/>
          <w:rtl/>
        </w:rPr>
        <w:t xml:space="preserve"> اختصاص داده‌ايد؟ </w:t>
      </w:r>
    </w:p>
    <w:p w14:paraId="1371F0D3" w14:textId="77777777" w:rsidR="00C1003F" w:rsidRPr="00121A4B" w:rsidRDefault="00C1003F" w:rsidP="00C1003F">
      <w:pPr>
        <w:bidi/>
        <w:ind w:left="720"/>
        <w:jc w:val="both"/>
        <w:rPr>
          <w:sz w:val="24"/>
        </w:rPr>
      </w:pPr>
      <w:r w:rsidRPr="00121A4B">
        <w:rPr>
          <w:rFonts w:hint="cs"/>
          <w:sz w:val="24"/>
          <w:rtl/>
        </w:rPr>
        <w:t>الف) ............. ساعت در روز</w:t>
      </w:r>
    </w:p>
    <w:p w14:paraId="15309A08" w14:textId="77777777" w:rsidR="00C1003F" w:rsidRPr="00121A4B" w:rsidRDefault="00C1003F" w:rsidP="00C1003F">
      <w:pPr>
        <w:bidi/>
        <w:ind w:left="720"/>
        <w:jc w:val="both"/>
        <w:rPr>
          <w:sz w:val="24"/>
          <w:rtl/>
        </w:rPr>
      </w:pPr>
      <w:r w:rsidRPr="00121A4B">
        <w:rPr>
          <w:rFonts w:hint="cs"/>
          <w:sz w:val="24"/>
          <w:rtl/>
        </w:rPr>
        <w:t>ب) ............... دقيقه در روز</w:t>
      </w:r>
    </w:p>
    <w:p w14:paraId="0491F469" w14:textId="77777777" w:rsidR="00C1003F" w:rsidRPr="00121A4B" w:rsidRDefault="00C1003F" w:rsidP="00C1003F">
      <w:pPr>
        <w:bidi/>
        <w:ind w:left="720"/>
        <w:jc w:val="both"/>
        <w:rPr>
          <w:sz w:val="24"/>
          <w:rtl/>
        </w:rPr>
      </w:pPr>
      <w:r w:rsidRPr="00121A4B">
        <w:rPr>
          <w:rFonts w:hint="cs"/>
          <w:sz w:val="24"/>
          <w:rtl/>
        </w:rPr>
        <w:t>ج) نمي‌دانم/ مطمئن نيستم</w:t>
      </w:r>
    </w:p>
    <w:p w14:paraId="25B2E895" w14:textId="4124DBD1" w:rsidR="00C1003F" w:rsidRDefault="00C1003F" w:rsidP="00C1003F">
      <w:pPr>
        <w:bidi/>
        <w:jc w:val="both"/>
        <w:rPr>
          <w:rFonts w:cs="Times New Roman"/>
          <w:rtl/>
        </w:rPr>
      </w:pPr>
    </w:p>
    <w:p w14:paraId="5B9168A1" w14:textId="77777777" w:rsidR="00C1003F" w:rsidRDefault="00C1003F" w:rsidP="00C1003F">
      <w:pPr>
        <w:pStyle w:val="BodyText"/>
        <w:jc w:val="both"/>
      </w:pPr>
    </w:p>
    <w:p w14:paraId="7467D3C8" w14:textId="77777777" w:rsidR="00C1003F" w:rsidRPr="00473402" w:rsidRDefault="00C1003F" w:rsidP="00C1003F">
      <w:pPr>
        <w:pStyle w:val="BodyText"/>
        <w:jc w:val="both"/>
        <w:rPr>
          <w:rFonts w:cs="B Nazanin"/>
          <w:szCs w:val="24"/>
          <w:rtl/>
        </w:rPr>
      </w:pPr>
      <w:r w:rsidRPr="00473402">
        <w:rPr>
          <w:rFonts w:cs="B Nazanin" w:hint="cs"/>
          <w:i/>
          <w:iCs/>
          <w:szCs w:val="24"/>
          <w:rtl/>
        </w:rPr>
        <w:t>پیوست6</w:t>
      </w:r>
    </w:p>
    <w:p w14:paraId="4E34A40E" w14:textId="77777777" w:rsidR="00C1003F" w:rsidRDefault="00C1003F" w:rsidP="00C1003F">
      <w:pPr>
        <w:bidi/>
        <w:rPr>
          <w:b/>
          <w:bCs/>
          <w:rtl/>
        </w:rPr>
      </w:pPr>
      <w:r w:rsidRPr="00473402">
        <w:rPr>
          <w:rFonts w:hint="cs"/>
          <w:b/>
          <w:bCs/>
          <w:sz w:val="24"/>
          <w:rtl/>
        </w:rPr>
        <w:t>پرسشنامه وضعیت اجتماعی  اقتصادی</w:t>
      </w:r>
    </w:p>
    <w:p w14:paraId="5486856D" w14:textId="77777777" w:rsidR="00C1003F" w:rsidRDefault="00C1003F" w:rsidP="00C1003F">
      <w:pPr>
        <w:bidi/>
        <w:spacing w:line="360" w:lineRule="auto"/>
        <w:rPr>
          <w:rFonts w:cs="B Titr"/>
          <w:b/>
          <w:bCs/>
          <w:rtl/>
        </w:rPr>
      </w:pPr>
    </w:p>
    <w:p w14:paraId="47B9865B" w14:textId="77777777" w:rsidR="00C1003F" w:rsidRDefault="00C1003F" w:rsidP="00C1003F">
      <w:pPr>
        <w:bidi/>
        <w:spacing w:line="360" w:lineRule="auto"/>
        <w:rPr>
          <w:b/>
          <w:bCs/>
          <w:sz w:val="24"/>
          <w:rtl/>
        </w:rPr>
      </w:pPr>
      <w:r w:rsidRPr="00473402">
        <w:rPr>
          <w:rFonts w:hint="cs"/>
          <w:b/>
          <w:bCs/>
          <w:sz w:val="24"/>
          <w:rtl/>
        </w:rPr>
        <w:t>پاسخ دهنده گرامی</w:t>
      </w:r>
      <w:r w:rsidRPr="00473402">
        <w:rPr>
          <w:rFonts w:hint="cs"/>
          <w:b/>
          <w:bCs/>
          <w:sz w:val="24"/>
          <w:rtl/>
          <w:lang w:bidi="fa-IR"/>
        </w:rPr>
        <w:t xml:space="preserve">: </w:t>
      </w:r>
      <w:r w:rsidRPr="00473402">
        <w:rPr>
          <w:rFonts w:hint="cs"/>
          <w:b/>
          <w:bCs/>
          <w:sz w:val="24"/>
          <w:rtl/>
        </w:rPr>
        <w:t xml:space="preserve"> باسلام؛</w:t>
      </w:r>
    </w:p>
    <w:p w14:paraId="33643025" w14:textId="1A8F33E0" w:rsidR="00C1003F" w:rsidRPr="000934CB" w:rsidRDefault="000934CB" w:rsidP="000934CB">
      <w:pPr>
        <w:bidi/>
        <w:spacing w:line="360" w:lineRule="auto"/>
        <w:rPr>
          <w:b/>
          <w:bCs/>
          <w:sz w:val="24"/>
          <w:rtl/>
        </w:rPr>
      </w:pPr>
      <w:r w:rsidRPr="000934CB">
        <w:rPr>
          <w:rFonts w:hint="cs"/>
          <w:sz w:val="24"/>
          <w:rtl/>
        </w:rPr>
        <w:t>این پرسشنامه پیرامون پژوهش با عنوان</w:t>
      </w:r>
      <w:r w:rsidRPr="000934CB">
        <w:rPr>
          <w:rFonts w:hint="cs"/>
          <w:b/>
          <w:bCs/>
          <w:sz w:val="24"/>
          <w:rtl/>
        </w:rPr>
        <w:t xml:space="preserve"> </w:t>
      </w:r>
      <w:r w:rsidRPr="000934CB">
        <w:rPr>
          <w:rFonts w:hint="cs"/>
          <w:sz w:val="24"/>
          <w:rtl/>
        </w:rPr>
        <w:t>مقایسه</w:t>
      </w:r>
      <w:r w:rsidRPr="000934CB">
        <w:rPr>
          <w:b/>
          <w:bCs/>
          <w:sz w:val="24"/>
          <w:rtl/>
        </w:rPr>
        <w:t xml:space="preserve"> </w:t>
      </w:r>
      <w:r w:rsidRPr="000934CB">
        <w:rPr>
          <w:rFonts w:ascii="BNazaninBold" w:hAnsi="BNazaninBold" w:hint="cs"/>
          <w:color w:val="000000"/>
          <w:sz w:val="24"/>
          <w:rtl/>
        </w:rPr>
        <w:t>اثر سه رژيم غذايی پرپروتئین حیوانی، پرپروتئین گیاهی و پروتئین معمول بر شاخصهای مرتبط با پیری تخمدان</w:t>
      </w:r>
      <w:r w:rsidRPr="000934CB">
        <w:rPr>
          <w:rFonts w:hint="cs"/>
          <w:color w:val="000000"/>
          <w:sz w:val="24"/>
        </w:rPr>
        <w:t>)</w:t>
      </w:r>
      <w:r w:rsidRPr="000934CB">
        <w:rPr>
          <w:rFonts w:ascii="BNazaninBold" w:hAnsi="BNazaninBold" w:hint="cs"/>
          <w:color w:val="000000"/>
          <w:sz w:val="24"/>
          <w:rtl/>
        </w:rPr>
        <w:t>يائسگی زودرس</w:t>
      </w:r>
      <w:r w:rsidRPr="000934CB">
        <w:rPr>
          <w:rFonts w:hint="cs"/>
          <w:color w:val="000000"/>
          <w:sz w:val="24"/>
        </w:rPr>
        <w:t>(</w:t>
      </w:r>
      <w:r w:rsidRPr="000934CB">
        <w:rPr>
          <w:rFonts w:ascii="BNazaninBold" w:hAnsi="BNazaninBold" w:hint="cs"/>
          <w:color w:val="000000"/>
          <w:sz w:val="24"/>
          <w:rtl/>
        </w:rPr>
        <w:t xml:space="preserve"> در افراد در معرض خطر نارسايی زودرس تخمدان: يک کارآزمايی بالینی تهیه شده است</w:t>
      </w:r>
      <w:r w:rsidRPr="000934CB">
        <w:rPr>
          <w:rFonts w:hint="cs"/>
          <w:b/>
          <w:bCs/>
          <w:sz w:val="24"/>
          <w:rtl/>
        </w:rPr>
        <w:t xml:space="preserve"> </w:t>
      </w:r>
      <w:r w:rsidR="00C1003F" w:rsidRPr="000934CB">
        <w:rPr>
          <w:rFonts w:hint="cs"/>
          <w:sz w:val="24"/>
          <w:rtl/>
        </w:rPr>
        <w:t>همکاری و صبر و حوصله شما در دادن پاسخ دقیق به سئوالات مطرح شده موجب دست</w:t>
      </w:r>
      <w:r w:rsidR="00C1003F" w:rsidRPr="000934CB">
        <w:rPr>
          <w:rFonts w:hint="cs"/>
          <w:sz w:val="24"/>
          <w:rtl/>
        </w:rPr>
        <w:softHyphen/>
        <w:t>یابی بهتر و صحیح</w:t>
      </w:r>
      <w:r w:rsidR="00C1003F" w:rsidRPr="000934CB">
        <w:rPr>
          <w:rFonts w:hint="cs"/>
          <w:sz w:val="24"/>
          <w:rtl/>
        </w:rPr>
        <w:softHyphen/>
        <w:t>تر شده و امکان رسیدن به نتایج مطلوب</w:t>
      </w:r>
      <w:r w:rsidR="00C1003F" w:rsidRPr="000934CB">
        <w:rPr>
          <w:rFonts w:hint="cs"/>
          <w:sz w:val="24"/>
          <w:rtl/>
        </w:rPr>
        <w:softHyphen/>
        <w:t>تر را فراهم می</w:t>
      </w:r>
      <w:r w:rsidR="00C1003F" w:rsidRPr="000934CB">
        <w:rPr>
          <w:rFonts w:hint="cs"/>
          <w:sz w:val="24"/>
          <w:rtl/>
        </w:rPr>
        <w:softHyphen/>
        <w:t>آورد</w:t>
      </w:r>
      <w:r w:rsidR="00E81194" w:rsidRPr="000934CB">
        <w:rPr>
          <w:rFonts w:hint="cs"/>
          <w:sz w:val="24"/>
          <w:rtl/>
        </w:rPr>
        <w:t>. لذا، خواهشمند است با دقت به س</w:t>
      </w:r>
      <w:r w:rsidR="00C1003F" w:rsidRPr="000934CB">
        <w:rPr>
          <w:rFonts w:hint="cs"/>
          <w:sz w:val="24"/>
          <w:rtl/>
        </w:rPr>
        <w:t>والات پاسخ بدهید. (باتشکر).</w:t>
      </w:r>
    </w:p>
    <w:p w14:paraId="2597C22D" w14:textId="77777777" w:rsidR="00C1003F" w:rsidRDefault="00C1003F" w:rsidP="00C1003F">
      <w:pPr>
        <w:bidi/>
        <w:spacing w:line="360" w:lineRule="auto"/>
        <w:rPr>
          <w:rFonts w:cs="B Titr"/>
          <w:b/>
          <w:bCs/>
          <w:rtl/>
          <w:lang w:bidi="fa-IR"/>
        </w:rPr>
      </w:pPr>
    </w:p>
    <w:p w14:paraId="4A00FDCE" w14:textId="77777777" w:rsidR="00C1003F" w:rsidRDefault="00C1003F" w:rsidP="00C1003F">
      <w:pPr>
        <w:bidi/>
        <w:spacing w:line="360" w:lineRule="auto"/>
        <w:rPr>
          <w:rFonts w:cs="B Titr"/>
          <w:b/>
          <w:bCs/>
          <w:lang w:bidi="fa-IR"/>
        </w:rPr>
      </w:pPr>
      <w:r>
        <w:rPr>
          <w:rFonts w:cs="B Titr" w:hint="cs"/>
          <w:b/>
          <w:bCs/>
          <w:rtl/>
          <w:lang w:bidi="fa-IR"/>
        </w:rPr>
        <w:lastRenderedPageBreak/>
        <w:t>الف) مشخصات فردي</w:t>
      </w:r>
    </w:p>
    <w:p w14:paraId="2315B04A" w14:textId="77777777" w:rsidR="00C1003F" w:rsidRDefault="00C1003F" w:rsidP="00C1003F">
      <w:pPr>
        <w:bidi/>
        <w:spacing w:line="360" w:lineRule="auto"/>
        <w:rPr>
          <w:rtl/>
        </w:rPr>
      </w:pPr>
      <w:r>
        <w:rPr>
          <w:rFonts w:asciiTheme="minorBidi" w:hAnsiTheme="minorBidi" w:hint="cs"/>
          <w:b/>
          <w:bCs/>
          <w:rtl/>
          <w:lang w:bidi="fa-IR"/>
        </w:rPr>
        <w:t>1</w:t>
      </w:r>
      <w:r>
        <w:rPr>
          <w:rFonts w:hint="cs"/>
          <w:b/>
          <w:bCs/>
          <w:rtl/>
        </w:rPr>
        <w:t xml:space="preserve">- جنسیت: </w:t>
      </w:r>
      <w:r>
        <w:rPr>
          <w:rFonts w:hint="cs"/>
          <w:rtl/>
        </w:rPr>
        <w:t>مرد</w:t>
      </w:r>
      <w:r>
        <w:sym w:font="Wingdings 2" w:char="F02A"/>
      </w:r>
      <w:r>
        <w:rPr>
          <w:rFonts w:hint="cs"/>
          <w:rtl/>
        </w:rPr>
        <w:t xml:space="preserve">         زن</w:t>
      </w:r>
      <w:r>
        <w:sym w:font="Wingdings 2" w:char="F02A"/>
      </w:r>
    </w:p>
    <w:p w14:paraId="1218C24E" w14:textId="77777777" w:rsidR="00C1003F" w:rsidRDefault="00C1003F" w:rsidP="00C1003F">
      <w:pPr>
        <w:bidi/>
        <w:spacing w:line="360" w:lineRule="auto"/>
        <w:rPr>
          <w:rtl/>
        </w:rPr>
      </w:pPr>
      <w:r>
        <w:rPr>
          <w:rFonts w:hint="cs"/>
          <w:b/>
          <w:bCs/>
          <w:rtl/>
        </w:rPr>
        <w:t>2-  سن:</w:t>
      </w:r>
      <w:r>
        <w:rPr>
          <w:rFonts w:hint="cs"/>
          <w:rtl/>
        </w:rPr>
        <w:t xml:space="preserve"> ............... سال</w:t>
      </w:r>
    </w:p>
    <w:p w14:paraId="5AE2DF62" w14:textId="77777777" w:rsidR="00C1003F" w:rsidRDefault="00C1003F" w:rsidP="00C1003F">
      <w:pPr>
        <w:bidi/>
        <w:spacing w:line="360" w:lineRule="auto"/>
        <w:rPr>
          <w:rtl/>
        </w:rPr>
      </w:pPr>
      <w:r>
        <w:rPr>
          <w:rFonts w:hint="cs"/>
          <w:b/>
          <w:bCs/>
          <w:rtl/>
        </w:rPr>
        <w:t xml:space="preserve">3- وضعيت تاهل: </w:t>
      </w:r>
      <w:r>
        <w:rPr>
          <w:rFonts w:hint="cs"/>
          <w:rtl/>
        </w:rPr>
        <w:t>مجرد</w:t>
      </w:r>
      <w:r>
        <w:sym w:font="Wingdings 2" w:char="F02A"/>
      </w:r>
      <w:r>
        <w:rPr>
          <w:rFonts w:hint="cs"/>
          <w:rtl/>
        </w:rPr>
        <w:tab/>
        <w:t xml:space="preserve"> متاهل</w:t>
      </w:r>
      <w:r>
        <w:sym w:font="Wingdings 2" w:char="F02A"/>
      </w:r>
    </w:p>
    <w:p w14:paraId="4CA0A385" w14:textId="77777777" w:rsidR="00C1003F" w:rsidRDefault="00C1003F" w:rsidP="00C1003F">
      <w:pPr>
        <w:bidi/>
        <w:spacing w:line="360" w:lineRule="auto"/>
      </w:pPr>
      <w:r>
        <w:rPr>
          <w:rFonts w:hint="cs"/>
          <w:b/>
          <w:bCs/>
          <w:rtl/>
        </w:rPr>
        <w:t>4- سطح تحصیلات:</w:t>
      </w:r>
      <w:r>
        <w:rPr>
          <w:rFonts w:hint="cs"/>
          <w:rtl/>
        </w:rPr>
        <w:t xml:space="preserve">    دیپلم و زیر دیپلم</w:t>
      </w:r>
      <w:r>
        <w:sym w:font="Wingdings 2" w:char="F02A"/>
      </w:r>
      <w:r>
        <w:rPr>
          <w:rFonts w:hint="cs"/>
          <w:b/>
          <w:bCs/>
          <w:rtl/>
        </w:rPr>
        <w:tab/>
      </w:r>
      <w:r>
        <w:rPr>
          <w:rFonts w:hint="cs"/>
          <w:rtl/>
        </w:rPr>
        <w:t>فوق دیپلم</w:t>
      </w:r>
      <w:r>
        <w:t xml:space="preserve">            </w:t>
      </w:r>
      <w:r>
        <w:sym w:font="Wingdings 2" w:char="F02A"/>
      </w:r>
      <w:r>
        <w:rPr>
          <w:rFonts w:hint="cs"/>
          <w:rtl/>
        </w:rPr>
        <w:t>کارشناسی</w:t>
      </w:r>
      <w:r>
        <w:sym w:font="Wingdings 2" w:char="F02A"/>
      </w:r>
      <w:r>
        <w:rPr>
          <w:rFonts w:hint="cs"/>
          <w:rtl/>
          <w:lang w:bidi="fa-IR"/>
        </w:rPr>
        <w:t xml:space="preserve">           </w:t>
      </w:r>
      <w:r>
        <w:rPr>
          <w:rFonts w:hint="cs"/>
          <w:rtl/>
        </w:rPr>
        <w:t>کارشناسی ارشد و بالاتر</w:t>
      </w:r>
      <w:r>
        <w:sym w:font="Wingdings 2" w:char="F02A"/>
      </w:r>
      <w:r>
        <w:rPr>
          <w:rFonts w:hint="cs"/>
          <w:rtl/>
        </w:rPr>
        <w:tab/>
      </w:r>
    </w:p>
    <w:p w14:paraId="49ADF4E4" w14:textId="77777777" w:rsidR="00C1003F" w:rsidRDefault="00C1003F" w:rsidP="00C1003F">
      <w:pPr>
        <w:bidi/>
        <w:spacing w:line="360" w:lineRule="auto"/>
        <w:rPr>
          <w:rtl/>
        </w:rPr>
      </w:pPr>
      <w:r>
        <w:rPr>
          <w:rFonts w:hint="cs"/>
          <w:b/>
          <w:bCs/>
          <w:rtl/>
        </w:rPr>
        <w:t>5- شاغل هستم</w:t>
      </w:r>
      <w:r>
        <w:rPr>
          <w:rFonts w:hint="cs"/>
          <w:rtl/>
        </w:rPr>
        <w:t>:    بلی</w:t>
      </w:r>
      <w:r>
        <w:sym w:font="Wingdings 2" w:char="F02A"/>
      </w:r>
      <w:r>
        <w:rPr>
          <w:rFonts w:hint="cs"/>
          <w:rtl/>
        </w:rPr>
        <w:t xml:space="preserve">   خیر</w:t>
      </w:r>
      <w:r>
        <w:sym w:font="Wingdings 2" w:char="F02A"/>
      </w:r>
    </w:p>
    <w:p w14:paraId="3198A4EC" w14:textId="77777777" w:rsidR="00C1003F" w:rsidRDefault="00C1003F" w:rsidP="00C1003F">
      <w:pPr>
        <w:bidi/>
        <w:spacing w:line="360" w:lineRule="auto"/>
        <w:rPr>
          <w:rtl/>
        </w:rPr>
      </w:pPr>
      <w:r>
        <w:rPr>
          <w:rFonts w:hint="cs"/>
          <w:b/>
          <w:bCs/>
          <w:rtl/>
        </w:rPr>
        <w:t>6- شغل (شما یا خانواده</w:t>
      </w:r>
      <w:r>
        <w:rPr>
          <w:rFonts w:hint="cs"/>
          <w:b/>
          <w:bCs/>
          <w:rtl/>
        </w:rPr>
        <w:softHyphen/>
        <w:t>تان):</w:t>
      </w:r>
      <w:r>
        <w:rPr>
          <w:rFonts w:hint="cs"/>
          <w:rtl/>
        </w:rPr>
        <w:t xml:space="preserve">   کارمند</w:t>
      </w:r>
      <w:r>
        <w:sym w:font="Wingdings 2" w:char="F02A"/>
      </w:r>
      <w:r>
        <w:rPr>
          <w:rFonts w:hint="cs"/>
          <w:rtl/>
        </w:rPr>
        <w:t xml:space="preserve">     معلم</w:t>
      </w:r>
      <w:r>
        <w:sym w:font="Wingdings 2" w:char="F02A"/>
      </w:r>
      <w:r>
        <w:rPr>
          <w:rFonts w:hint="cs"/>
          <w:rtl/>
        </w:rPr>
        <w:t xml:space="preserve">       آزاد</w:t>
      </w:r>
      <w:r>
        <w:sym w:font="Wingdings 2" w:char="F02A"/>
      </w:r>
      <w:r>
        <w:rPr>
          <w:rFonts w:hint="cs"/>
          <w:rtl/>
        </w:rPr>
        <w:t xml:space="preserve">            دانشجو</w:t>
      </w:r>
      <w:r>
        <w:t xml:space="preserve">         </w:t>
      </w:r>
      <w:r>
        <w:sym w:font="Wingdings 2" w:char="F02A"/>
      </w:r>
      <w:r>
        <w:rPr>
          <w:rFonts w:hint="cs"/>
          <w:rtl/>
        </w:rPr>
        <w:t>دانش آموز</w:t>
      </w:r>
      <w:r>
        <w:sym w:font="Wingdings 2" w:char="F02A"/>
      </w:r>
      <w:r>
        <w:rPr>
          <w:rFonts w:hint="cs"/>
          <w:rtl/>
        </w:rPr>
        <w:t xml:space="preserve">             سایر موارد</w:t>
      </w:r>
      <w:r>
        <w:sym w:font="Wingdings 2" w:char="F02A"/>
      </w:r>
    </w:p>
    <w:p w14:paraId="6FFF6962" w14:textId="1F738024" w:rsidR="001B597C" w:rsidRDefault="001B597C" w:rsidP="001B597C">
      <w:pPr>
        <w:bidi/>
        <w:spacing w:line="360" w:lineRule="auto"/>
        <w:rPr>
          <w:rtl/>
        </w:rPr>
      </w:pPr>
      <w:r>
        <w:rPr>
          <w:rFonts w:hint="cs"/>
          <w:rtl/>
        </w:rPr>
        <w:t>7-درآمد خود را در کدام طبقه جای می دهید؟</w:t>
      </w:r>
    </w:p>
    <w:p w14:paraId="22F155C1" w14:textId="68963BE1" w:rsidR="001B597C" w:rsidRDefault="001B597C" w:rsidP="001B597C">
      <w:pPr>
        <w:bidi/>
        <w:spacing w:line="360" w:lineRule="auto"/>
        <w:rPr>
          <w:rtl/>
        </w:rPr>
      </w:pPr>
      <w:r>
        <w:rPr>
          <w:rFonts w:hint="cs"/>
          <w:rtl/>
        </w:rPr>
        <w:t xml:space="preserve">1-زیر 3 میلیون تومان در ماه </w:t>
      </w:r>
    </w:p>
    <w:p w14:paraId="1B768317" w14:textId="668424C4" w:rsidR="001B597C" w:rsidRDefault="001B597C" w:rsidP="001B597C">
      <w:pPr>
        <w:bidi/>
        <w:spacing w:line="360" w:lineRule="auto"/>
        <w:rPr>
          <w:rtl/>
        </w:rPr>
      </w:pPr>
      <w:r>
        <w:rPr>
          <w:rFonts w:hint="cs"/>
          <w:rtl/>
        </w:rPr>
        <w:t>2-بین 3 میلیون تومان تا 6 میلیون تومان در ماه</w:t>
      </w:r>
    </w:p>
    <w:p w14:paraId="5D73FB8D" w14:textId="768360F8" w:rsidR="001B597C" w:rsidRDefault="001B597C" w:rsidP="001B597C">
      <w:pPr>
        <w:bidi/>
        <w:spacing w:line="360" w:lineRule="auto"/>
        <w:rPr>
          <w:rtl/>
        </w:rPr>
      </w:pPr>
      <w:r>
        <w:rPr>
          <w:rFonts w:hint="cs"/>
          <w:rtl/>
        </w:rPr>
        <w:t>3-بالای 6 میلیون تومان در ماه</w:t>
      </w:r>
    </w:p>
    <w:p w14:paraId="670CB42F" w14:textId="77777777" w:rsidR="00C1003F" w:rsidRPr="00824EA0" w:rsidRDefault="00C1003F" w:rsidP="001B597C">
      <w:pPr>
        <w:autoSpaceDE w:val="0"/>
        <w:autoSpaceDN w:val="0"/>
        <w:bidi/>
        <w:adjustRightInd w:val="0"/>
        <w:jc w:val="both"/>
        <w:rPr>
          <w:rFonts w:ascii="SimHei" w:eastAsia="SimHei" w:hAnsi="SimHei"/>
          <w:b/>
          <w:bCs/>
          <w:sz w:val="24"/>
          <w:rtl/>
          <w:lang w:bidi="fa-IR"/>
        </w:rPr>
      </w:pPr>
      <w:r w:rsidRPr="00824EA0">
        <w:rPr>
          <w:rFonts w:ascii="SimHei" w:eastAsia="SimHei" w:hAnsi="SimHei" w:hint="cs"/>
          <w:b/>
          <w:bCs/>
          <w:sz w:val="24"/>
          <w:rtl/>
          <w:lang w:bidi="fa-IR"/>
        </w:rPr>
        <w:t xml:space="preserve">پیوست 7: نمونه رژیم های افراد در هر سه گروه مداخله: </w:t>
      </w:r>
    </w:p>
    <w:p w14:paraId="6D6953B3" w14:textId="77777777" w:rsidR="00C1003F" w:rsidRPr="00824EA0" w:rsidRDefault="00C1003F" w:rsidP="00C1003F">
      <w:pPr>
        <w:bidi/>
        <w:rPr>
          <w:rFonts w:ascii="Times New Roman" w:eastAsia="Times New Roman" w:hAnsi="Times New Roman"/>
          <w:sz w:val="24"/>
        </w:rPr>
      </w:pPr>
      <w:r w:rsidRPr="00824EA0">
        <w:rPr>
          <w:rFonts w:hint="cs"/>
          <w:sz w:val="24"/>
          <w:rtl/>
        </w:rPr>
        <w:t xml:space="preserve">در گروه رژیم با 25% پروتئین(15% پروتئین حیوانی، 10% پروتئین گیاهی). 15% از پروتئین های حیوانی که شامل انواع گوشت های قرمز و سفید، لبنیات مثل پنیر، کشک، دوغ، ماست، تخم مرغ استفاده می شود و 10% از پروتئین های گیاهی مثل قارچ، انواع نان ها، سویا و حبوبات استفاده می شود در زیر سه نمونه رژی اورده شده است.  </w:t>
      </w:r>
    </w:p>
    <w:p w14:paraId="7CBCF80E" w14:textId="77777777" w:rsidR="00C1003F" w:rsidRPr="00824EA0" w:rsidRDefault="00C1003F" w:rsidP="00E06AD0">
      <w:pPr>
        <w:bidi/>
        <w:jc w:val="both"/>
        <w:rPr>
          <w:sz w:val="24"/>
          <w:rtl/>
        </w:rPr>
      </w:pPr>
      <w:r w:rsidRPr="00824EA0">
        <w:rPr>
          <w:rFonts w:hint="cs"/>
          <w:sz w:val="24"/>
          <w:rtl/>
        </w:rPr>
        <w:t>رژیم 2000 کالری با 25% پروتئین(15% پروتئین حیوانی، 10% پروتئین گیاهی)</w:t>
      </w:r>
    </w:p>
    <w:p w14:paraId="78851F01" w14:textId="45D6EB2F" w:rsidR="00C1003F" w:rsidRPr="00F8798D" w:rsidRDefault="00F8798D" w:rsidP="00E06AD0">
      <w:pPr>
        <w:jc w:val="right"/>
        <w:rPr>
          <w:sz w:val="24"/>
          <w:rtl/>
        </w:rPr>
      </w:pPr>
      <w:r>
        <w:rPr>
          <w:rFonts w:cs="Arial" w:hint="cs"/>
          <w:rtl/>
        </w:rPr>
        <w:t>کربو</w:t>
      </w:r>
      <w:r w:rsidR="00DD2EE1" w:rsidRPr="00F8798D">
        <w:rPr>
          <w:rFonts w:hint="cs"/>
          <w:sz w:val="24"/>
          <w:rtl/>
        </w:rPr>
        <w:t>هیدات:2000</w:t>
      </w:r>
      <w:r w:rsidR="00DD2EE1" w:rsidRPr="00F8798D">
        <w:rPr>
          <w:rFonts w:ascii="Calibri" w:hAnsi="Calibri"/>
          <w:sz w:val="24"/>
          <w:rtl/>
        </w:rPr>
        <w:t>×</w:t>
      </w:r>
      <w:r w:rsidR="00DD2EE1" w:rsidRPr="00F8798D">
        <w:rPr>
          <w:rFonts w:hint="cs"/>
          <w:sz w:val="24"/>
          <w:rtl/>
        </w:rPr>
        <w:t>%45=900</w:t>
      </w:r>
      <w:r w:rsidR="00DD2EE1" w:rsidRPr="00F8798D">
        <w:rPr>
          <w:rFonts w:ascii="Calibri" w:hAnsi="Calibri"/>
          <w:sz w:val="24"/>
          <w:rtl/>
        </w:rPr>
        <w:t>÷</w:t>
      </w:r>
      <w:r w:rsidR="00DD2EE1" w:rsidRPr="00F8798D">
        <w:rPr>
          <w:rFonts w:hint="cs"/>
          <w:sz w:val="24"/>
          <w:rtl/>
        </w:rPr>
        <w:t>4=225 گرم</w:t>
      </w:r>
    </w:p>
    <w:p w14:paraId="26035530" w14:textId="4F93227B" w:rsidR="00C1003F" w:rsidRPr="00F8798D" w:rsidRDefault="00DD2EE1" w:rsidP="00E06AD0">
      <w:pPr>
        <w:jc w:val="right"/>
        <w:rPr>
          <w:sz w:val="24"/>
        </w:rPr>
      </w:pPr>
      <w:r w:rsidRPr="00F8798D">
        <w:rPr>
          <w:rFonts w:hint="cs"/>
          <w:sz w:val="24"/>
          <w:rtl/>
        </w:rPr>
        <w:t>پروتئین:2000</w:t>
      </w:r>
      <w:r w:rsidRPr="00F8798D">
        <w:rPr>
          <w:rFonts w:ascii="Calibri" w:hAnsi="Calibri"/>
          <w:sz w:val="24"/>
          <w:rtl/>
        </w:rPr>
        <w:t>×</w:t>
      </w:r>
      <w:r w:rsidRPr="00F8798D">
        <w:rPr>
          <w:rFonts w:hint="cs"/>
          <w:sz w:val="24"/>
          <w:rtl/>
        </w:rPr>
        <w:t>%25=500</w:t>
      </w:r>
      <w:r w:rsidRPr="00F8798D">
        <w:rPr>
          <w:rFonts w:ascii="Calibri" w:hAnsi="Calibri"/>
          <w:sz w:val="24"/>
          <w:rtl/>
        </w:rPr>
        <w:t>÷</w:t>
      </w:r>
      <w:r w:rsidRPr="00F8798D">
        <w:rPr>
          <w:rFonts w:hint="cs"/>
          <w:sz w:val="24"/>
          <w:rtl/>
        </w:rPr>
        <w:t>4=125 گرم</w:t>
      </w:r>
    </w:p>
    <w:p w14:paraId="68E7D499" w14:textId="30E23B18" w:rsidR="00C1003F" w:rsidRPr="00F8798D" w:rsidRDefault="002E5B0D" w:rsidP="00E06AD0">
      <w:pPr>
        <w:jc w:val="right"/>
        <w:rPr>
          <w:sz w:val="24"/>
        </w:rPr>
      </w:pPr>
      <w:r w:rsidRPr="00F8798D">
        <w:rPr>
          <w:rFonts w:hint="cs"/>
          <w:sz w:val="24"/>
          <w:rtl/>
        </w:rPr>
        <w:t>پروتئین حیوانی:2000</w:t>
      </w:r>
      <w:r w:rsidRPr="00F8798D">
        <w:rPr>
          <w:rFonts w:ascii="Calibri" w:hAnsi="Calibri"/>
          <w:sz w:val="24"/>
          <w:rtl/>
        </w:rPr>
        <w:t>×</w:t>
      </w:r>
      <w:r w:rsidRPr="00F8798D">
        <w:rPr>
          <w:rFonts w:hint="cs"/>
          <w:sz w:val="24"/>
          <w:rtl/>
        </w:rPr>
        <w:t>%15=300</w:t>
      </w:r>
      <w:r w:rsidRPr="00F8798D">
        <w:rPr>
          <w:rFonts w:ascii="Calibri" w:hAnsi="Calibri"/>
          <w:sz w:val="24"/>
          <w:rtl/>
        </w:rPr>
        <w:t>÷</w:t>
      </w:r>
      <w:r w:rsidRPr="00F8798D">
        <w:rPr>
          <w:rFonts w:hint="cs"/>
          <w:sz w:val="24"/>
          <w:rtl/>
        </w:rPr>
        <w:t>4=75 گرم</w:t>
      </w:r>
    </w:p>
    <w:p w14:paraId="20D3DA56" w14:textId="76A167EC" w:rsidR="00C1003F" w:rsidRPr="00F8798D" w:rsidRDefault="002E5B0D" w:rsidP="00E06AD0">
      <w:pPr>
        <w:jc w:val="right"/>
        <w:rPr>
          <w:sz w:val="24"/>
        </w:rPr>
      </w:pPr>
      <w:r w:rsidRPr="00F8798D">
        <w:rPr>
          <w:rFonts w:hint="cs"/>
          <w:sz w:val="24"/>
          <w:rtl/>
        </w:rPr>
        <w:t>پروتئین گیاهی: 2000</w:t>
      </w:r>
      <w:r w:rsidRPr="00F8798D">
        <w:rPr>
          <w:rFonts w:ascii="Calibri" w:hAnsi="Calibri"/>
          <w:sz w:val="24"/>
          <w:rtl/>
        </w:rPr>
        <w:t>×</w:t>
      </w:r>
      <w:r w:rsidRPr="00F8798D">
        <w:rPr>
          <w:rFonts w:hint="cs"/>
          <w:sz w:val="24"/>
          <w:rtl/>
        </w:rPr>
        <w:t>%10=200</w:t>
      </w:r>
      <w:r w:rsidRPr="00F8798D">
        <w:rPr>
          <w:rFonts w:ascii="Calibri" w:hAnsi="Calibri"/>
          <w:sz w:val="24"/>
          <w:rtl/>
        </w:rPr>
        <w:t>÷</w:t>
      </w:r>
      <w:r w:rsidRPr="00F8798D">
        <w:rPr>
          <w:rFonts w:hint="cs"/>
          <w:sz w:val="24"/>
          <w:rtl/>
        </w:rPr>
        <w:t>4=50 گرم</w:t>
      </w:r>
    </w:p>
    <w:p w14:paraId="7A6BC62B" w14:textId="0A6CDE25" w:rsidR="00C1003F" w:rsidRPr="00F8798D" w:rsidRDefault="000F692F" w:rsidP="00E06AD0">
      <w:pPr>
        <w:jc w:val="right"/>
        <w:rPr>
          <w:sz w:val="24"/>
        </w:rPr>
      </w:pPr>
      <w:r w:rsidRPr="00F8798D">
        <w:rPr>
          <w:rFonts w:hint="cs"/>
          <w:sz w:val="24"/>
          <w:rtl/>
        </w:rPr>
        <w:t>چربی:2000</w:t>
      </w:r>
      <w:r w:rsidRPr="00F8798D">
        <w:rPr>
          <w:rFonts w:ascii="Calibri" w:hAnsi="Calibri"/>
          <w:sz w:val="24"/>
          <w:rtl/>
        </w:rPr>
        <w:t>×</w:t>
      </w:r>
      <w:r w:rsidRPr="00F8798D">
        <w:rPr>
          <w:rFonts w:hint="cs"/>
          <w:sz w:val="24"/>
          <w:rtl/>
        </w:rPr>
        <w:t>%30=600</w:t>
      </w:r>
      <w:r w:rsidRPr="00F8798D">
        <w:rPr>
          <w:rFonts w:ascii="Calibri" w:hAnsi="Calibri"/>
          <w:sz w:val="24"/>
          <w:rtl/>
        </w:rPr>
        <w:t>÷</w:t>
      </w:r>
      <w:r w:rsidRPr="00F8798D">
        <w:rPr>
          <w:rFonts w:hint="cs"/>
          <w:sz w:val="24"/>
          <w:rtl/>
        </w:rPr>
        <w:t>9=67 گرم</w:t>
      </w:r>
    </w:p>
    <w:p w14:paraId="139E50EA" w14:textId="538B93AC" w:rsidR="00C1003F" w:rsidRPr="00F8798D" w:rsidRDefault="000F692F" w:rsidP="00E06AD0">
      <w:pPr>
        <w:jc w:val="right"/>
        <w:rPr>
          <w:sz w:val="24"/>
        </w:rPr>
      </w:pPr>
      <w:r w:rsidRPr="00F8798D">
        <w:rPr>
          <w:rFonts w:hint="cs"/>
          <w:sz w:val="24"/>
          <w:rtl/>
        </w:rPr>
        <w:lastRenderedPageBreak/>
        <w:t>قند ساده=2000</w:t>
      </w:r>
      <w:r w:rsidRPr="00F8798D">
        <w:rPr>
          <w:rFonts w:ascii="Calibri" w:hAnsi="Calibri"/>
          <w:sz w:val="24"/>
          <w:rtl/>
        </w:rPr>
        <w:t>×</w:t>
      </w:r>
      <w:r w:rsidRPr="00F8798D">
        <w:rPr>
          <w:rFonts w:hint="cs"/>
          <w:sz w:val="24"/>
          <w:rtl/>
        </w:rPr>
        <w:t>%5=100 کالری</w:t>
      </w:r>
    </w:p>
    <w:p w14:paraId="3B92ED10" w14:textId="46840A9D" w:rsidR="00C1003F" w:rsidRPr="00F8798D" w:rsidRDefault="000F692F" w:rsidP="000F692F">
      <w:pPr>
        <w:rPr>
          <w:sz w:val="24"/>
        </w:rPr>
      </w:pPr>
      <w:r w:rsidRPr="00F8798D">
        <w:rPr>
          <w:rFonts w:hint="cs"/>
          <w:sz w:val="24"/>
          <w:rtl/>
          <w:lang w:bidi="fa-IR"/>
        </w:rPr>
        <w:t>100</w:t>
      </w:r>
      <w:r w:rsidRPr="00F8798D">
        <w:rPr>
          <w:rFonts w:ascii="Calibri" w:hAnsi="Calibri"/>
          <w:sz w:val="24"/>
          <w:rtl/>
          <w:lang w:bidi="fa-IR"/>
        </w:rPr>
        <w:t>÷</w:t>
      </w:r>
      <w:r w:rsidRPr="00F8798D">
        <w:rPr>
          <w:rFonts w:hint="cs"/>
          <w:sz w:val="24"/>
          <w:rtl/>
          <w:lang w:bidi="fa-IR"/>
        </w:rPr>
        <w:t xml:space="preserve">4=25 گرم </w:t>
      </w:r>
    </w:p>
    <w:p w14:paraId="0E9D404E" w14:textId="72B2343F" w:rsidR="00C1003F" w:rsidRPr="006C467E" w:rsidRDefault="000F692F" w:rsidP="00C1003F">
      <w:pPr>
        <w:rPr>
          <w:b/>
          <w:bCs/>
          <w:sz w:val="24"/>
        </w:rPr>
      </w:pPr>
      <w:r w:rsidRPr="00F8798D">
        <w:rPr>
          <w:rFonts w:hint="cs"/>
          <w:sz w:val="24"/>
          <w:rtl/>
          <w:lang w:bidi="fa-IR"/>
        </w:rPr>
        <w:t>5=5</w:t>
      </w:r>
      <w:r w:rsidRPr="00F8798D">
        <w:rPr>
          <w:rFonts w:ascii="Calibri" w:hAnsi="Calibri"/>
          <w:sz w:val="24"/>
          <w:rtl/>
          <w:lang w:bidi="fa-IR"/>
        </w:rPr>
        <w:t>÷</w:t>
      </w:r>
      <w:r w:rsidRPr="00F8798D">
        <w:rPr>
          <w:rFonts w:hint="cs"/>
          <w:sz w:val="24"/>
          <w:rtl/>
          <w:lang w:bidi="fa-IR"/>
        </w:rPr>
        <w:t>25</w:t>
      </w:r>
      <w:r w:rsidR="00C1003F" w:rsidRPr="00F8798D">
        <w:rPr>
          <w:sz w:val="24"/>
        </w:rPr>
        <w:t xml:space="preserve">   </w:t>
      </w:r>
      <w:r w:rsidR="00C1003F" w:rsidRPr="00F8798D">
        <w:rPr>
          <w:sz w:val="24"/>
          <w:rtl/>
        </w:rPr>
        <w:t xml:space="preserve">5 </w:t>
      </w:r>
      <w:r w:rsidR="00C1003F" w:rsidRPr="00F8798D">
        <w:rPr>
          <w:rFonts w:hint="cs"/>
          <w:sz w:val="24"/>
          <w:rtl/>
        </w:rPr>
        <w:t xml:space="preserve">قاشق مربا </w:t>
      </w:r>
      <w:r w:rsidR="00C1003F" w:rsidRPr="00F8798D">
        <w:rPr>
          <w:sz w:val="24"/>
          <w:rtl/>
        </w:rPr>
        <w:t>خو</w:t>
      </w:r>
      <w:r w:rsidR="00C1003F" w:rsidRPr="00F8798D">
        <w:rPr>
          <w:rFonts w:hint="cs"/>
          <w:sz w:val="24"/>
          <w:rtl/>
        </w:rPr>
        <w:t>ر</w:t>
      </w:r>
      <w:r w:rsidR="00C1003F" w:rsidRPr="00F8798D">
        <w:rPr>
          <w:sz w:val="24"/>
          <w:rtl/>
        </w:rPr>
        <w:t>ی</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C1003F" w:rsidRPr="006C467E" w14:paraId="7EEBB127" w14:textId="77777777" w:rsidTr="00C1003F">
        <w:tc>
          <w:tcPr>
            <w:tcW w:w="1335" w:type="dxa"/>
            <w:tcBorders>
              <w:top w:val="single" w:sz="4" w:space="0" w:color="000000"/>
              <w:left w:val="single" w:sz="4" w:space="0" w:color="000000"/>
              <w:bottom w:val="single" w:sz="4" w:space="0" w:color="000000"/>
              <w:right w:val="single" w:sz="4" w:space="0" w:color="000000"/>
            </w:tcBorders>
            <w:hideMark/>
          </w:tcPr>
          <w:p w14:paraId="41B89A5F" w14:textId="77777777" w:rsidR="00C1003F" w:rsidRPr="006C467E" w:rsidRDefault="00C1003F" w:rsidP="006C467E">
            <w:pPr>
              <w:jc w:val="center"/>
              <w:rPr>
                <w:b/>
                <w:bCs/>
                <w:sz w:val="24"/>
                <w:rtl/>
                <w:lang w:bidi="fa-IR"/>
              </w:rPr>
            </w:pPr>
            <w:r w:rsidRPr="006C467E">
              <w:rPr>
                <w:b/>
                <w:bCs/>
                <w:sz w:val="24"/>
                <w:rtl/>
                <w:lang w:bidi="fa-IR"/>
              </w:rPr>
              <w:t>کالری</w:t>
            </w:r>
          </w:p>
        </w:tc>
        <w:tc>
          <w:tcPr>
            <w:tcW w:w="1335" w:type="dxa"/>
            <w:tcBorders>
              <w:top w:val="single" w:sz="4" w:space="0" w:color="000000"/>
              <w:left w:val="single" w:sz="4" w:space="0" w:color="000000"/>
              <w:bottom w:val="single" w:sz="4" w:space="0" w:color="000000"/>
              <w:right w:val="single" w:sz="4" w:space="0" w:color="000000"/>
            </w:tcBorders>
            <w:hideMark/>
          </w:tcPr>
          <w:p w14:paraId="62070487" w14:textId="77777777" w:rsidR="00C1003F" w:rsidRPr="006C467E" w:rsidRDefault="00C1003F" w:rsidP="006C467E">
            <w:pPr>
              <w:jc w:val="center"/>
              <w:rPr>
                <w:b/>
                <w:bCs/>
                <w:sz w:val="24"/>
                <w:lang w:bidi="fa-IR"/>
              </w:rPr>
            </w:pPr>
            <w:r w:rsidRPr="006C467E">
              <w:rPr>
                <w:b/>
                <w:bCs/>
                <w:sz w:val="24"/>
                <w:rtl/>
                <w:lang w:bidi="fa-IR"/>
              </w:rPr>
              <w:t>سدیم</w:t>
            </w:r>
          </w:p>
        </w:tc>
        <w:tc>
          <w:tcPr>
            <w:tcW w:w="1336" w:type="dxa"/>
            <w:tcBorders>
              <w:top w:val="single" w:sz="4" w:space="0" w:color="000000"/>
              <w:left w:val="single" w:sz="4" w:space="0" w:color="000000"/>
              <w:bottom w:val="single" w:sz="4" w:space="0" w:color="000000"/>
              <w:right w:val="single" w:sz="4" w:space="0" w:color="000000"/>
            </w:tcBorders>
            <w:hideMark/>
          </w:tcPr>
          <w:p w14:paraId="42459CF7" w14:textId="77777777" w:rsidR="00C1003F" w:rsidRPr="006C467E" w:rsidRDefault="00C1003F" w:rsidP="006C467E">
            <w:pPr>
              <w:jc w:val="center"/>
              <w:rPr>
                <w:b/>
                <w:bCs/>
                <w:sz w:val="24"/>
                <w:lang w:bidi="fa-IR"/>
              </w:rPr>
            </w:pPr>
            <w:r w:rsidRPr="006C467E">
              <w:rPr>
                <w:b/>
                <w:bCs/>
                <w:sz w:val="24"/>
                <w:rtl/>
                <w:lang w:bidi="fa-IR"/>
              </w:rPr>
              <w:t>چربی</w:t>
            </w:r>
          </w:p>
        </w:tc>
        <w:tc>
          <w:tcPr>
            <w:tcW w:w="1336" w:type="dxa"/>
            <w:tcBorders>
              <w:top w:val="single" w:sz="4" w:space="0" w:color="000000"/>
              <w:left w:val="single" w:sz="4" w:space="0" w:color="000000"/>
              <w:bottom w:val="single" w:sz="4" w:space="0" w:color="000000"/>
              <w:right w:val="single" w:sz="4" w:space="0" w:color="000000"/>
            </w:tcBorders>
            <w:hideMark/>
          </w:tcPr>
          <w:p w14:paraId="03A3751E" w14:textId="77777777" w:rsidR="00C1003F" w:rsidRPr="006C467E" w:rsidRDefault="00C1003F" w:rsidP="006C467E">
            <w:pPr>
              <w:jc w:val="center"/>
              <w:rPr>
                <w:b/>
                <w:bCs/>
                <w:sz w:val="24"/>
                <w:lang w:bidi="fa-IR"/>
              </w:rPr>
            </w:pPr>
            <w:r w:rsidRPr="006C467E">
              <w:rPr>
                <w:b/>
                <w:bCs/>
                <w:sz w:val="24"/>
                <w:rtl/>
                <w:lang w:bidi="fa-IR"/>
              </w:rPr>
              <w:t>پروتئین</w:t>
            </w:r>
          </w:p>
        </w:tc>
        <w:tc>
          <w:tcPr>
            <w:tcW w:w="1336" w:type="dxa"/>
            <w:tcBorders>
              <w:top w:val="single" w:sz="4" w:space="0" w:color="000000"/>
              <w:left w:val="single" w:sz="4" w:space="0" w:color="000000"/>
              <w:bottom w:val="single" w:sz="4" w:space="0" w:color="000000"/>
              <w:right w:val="single" w:sz="4" w:space="0" w:color="000000"/>
            </w:tcBorders>
            <w:hideMark/>
          </w:tcPr>
          <w:p w14:paraId="30D0BB05" w14:textId="77777777" w:rsidR="00C1003F" w:rsidRPr="006C467E" w:rsidRDefault="00C1003F" w:rsidP="006C467E">
            <w:pPr>
              <w:jc w:val="center"/>
              <w:rPr>
                <w:b/>
                <w:bCs/>
                <w:sz w:val="24"/>
                <w:lang w:bidi="fa-IR"/>
              </w:rPr>
            </w:pPr>
            <w:r w:rsidRPr="006C467E">
              <w:rPr>
                <w:b/>
                <w:bCs/>
                <w:sz w:val="24"/>
                <w:rtl/>
                <w:lang w:bidi="fa-IR"/>
              </w:rPr>
              <w:t>کربوهیدرات</w:t>
            </w:r>
          </w:p>
        </w:tc>
        <w:tc>
          <w:tcPr>
            <w:tcW w:w="1336" w:type="dxa"/>
            <w:tcBorders>
              <w:top w:val="single" w:sz="4" w:space="0" w:color="000000"/>
              <w:left w:val="single" w:sz="4" w:space="0" w:color="000000"/>
              <w:bottom w:val="single" w:sz="4" w:space="0" w:color="000000"/>
              <w:right w:val="single" w:sz="4" w:space="0" w:color="000000"/>
            </w:tcBorders>
            <w:hideMark/>
          </w:tcPr>
          <w:p w14:paraId="52A36E5B" w14:textId="77777777" w:rsidR="00C1003F" w:rsidRPr="006C467E" w:rsidRDefault="00C1003F" w:rsidP="006C467E">
            <w:pPr>
              <w:jc w:val="center"/>
              <w:rPr>
                <w:b/>
                <w:bCs/>
                <w:sz w:val="24"/>
                <w:lang w:bidi="fa-IR"/>
              </w:rPr>
            </w:pPr>
            <w:r w:rsidRPr="006C467E">
              <w:rPr>
                <w:b/>
                <w:bCs/>
                <w:sz w:val="24"/>
                <w:rtl/>
                <w:lang w:bidi="fa-IR"/>
              </w:rPr>
              <w:t>تعداد واحدها</w:t>
            </w:r>
          </w:p>
        </w:tc>
        <w:tc>
          <w:tcPr>
            <w:tcW w:w="1336" w:type="dxa"/>
            <w:tcBorders>
              <w:top w:val="single" w:sz="4" w:space="0" w:color="000000"/>
              <w:left w:val="single" w:sz="4" w:space="0" w:color="000000"/>
              <w:bottom w:val="single" w:sz="4" w:space="0" w:color="000000"/>
              <w:right w:val="single" w:sz="4" w:space="0" w:color="000000"/>
            </w:tcBorders>
            <w:hideMark/>
          </w:tcPr>
          <w:p w14:paraId="62CD7418" w14:textId="59037DE0" w:rsidR="00C1003F" w:rsidRPr="006C467E" w:rsidRDefault="00C1003F" w:rsidP="006C467E">
            <w:pPr>
              <w:jc w:val="center"/>
              <w:rPr>
                <w:b/>
                <w:bCs/>
                <w:sz w:val="24"/>
                <w:lang w:bidi="fa-IR"/>
              </w:rPr>
            </w:pPr>
            <w:r w:rsidRPr="006C467E">
              <w:rPr>
                <w:b/>
                <w:bCs/>
                <w:sz w:val="24"/>
                <w:rtl/>
                <w:lang w:bidi="fa-IR"/>
              </w:rPr>
              <w:t>گروه های غذایی</w:t>
            </w:r>
          </w:p>
        </w:tc>
      </w:tr>
      <w:tr w:rsidR="00C1003F" w14:paraId="73DE669C" w14:textId="77777777" w:rsidTr="00C1003F">
        <w:tc>
          <w:tcPr>
            <w:tcW w:w="1335" w:type="dxa"/>
            <w:tcBorders>
              <w:top w:val="single" w:sz="4" w:space="0" w:color="000000"/>
              <w:left w:val="single" w:sz="4" w:space="0" w:color="000000"/>
              <w:bottom w:val="single" w:sz="4" w:space="0" w:color="000000"/>
              <w:right w:val="single" w:sz="4" w:space="0" w:color="000000"/>
            </w:tcBorders>
            <w:hideMark/>
          </w:tcPr>
          <w:p w14:paraId="32F82FB6" w14:textId="346B59A1" w:rsidR="00C1003F" w:rsidRPr="006C467E" w:rsidRDefault="006C467E" w:rsidP="006C467E">
            <w:pPr>
              <w:jc w:val="center"/>
              <w:rPr>
                <w:sz w:val="24"/>
                <w:lang w:bidi="fa-IR"/>
              </w:rPr>
            </w:pPr>
            <w:r w:rsidRPr="006C467E">
              <w:rPr>
                <w:rFonts w:hint="cs"/>
                <w:sz w:val="24"/>
                <w:rtl/>
                <w:lang w:bidi="fa-IR"/>
              </w:rPr>
              <w:t>2</w:t>
            </w:r>
            <w:r w:rsidR="00C1003F" w:rsidRPr="006C467E">
              <w:rPr>
                <w:sz w:val="24"/>
                <w:lang w:bidi="fa-IR"/>
              </w:rPr>
              <w:t>×</w:t>
            </w:r>
            <w:r w:rsidRPr="006C467E">
              <w:rPr>
                <w:rFonts w:hint="cs"/>
                <w:sz w:val="24"/>
                <w:rtl/>
                <w:lang w:bidi="fa-IR"/>
              </w:rPr>
              <w:t>100</w:t>
            </w:r>
            <w:r w:rsidR="00C1003F" w:rsidRPr="006C467E">
              <w:rPr>
                <w:sz w:val="24"/>
                <w:lang w:bidi="fa-IR"/>
              </w:rPr>
              <w:t>=</w:t>
            </w:r>
            <w:r w:rsidRPr="006C467E">
              <w:rPr>
                <w:rFonts w:hint="cs"/>
                <w:sz w:val="24"/>
                <w:rtl/>
                <w:lang w:bidi="fa-IR"/>
              </w:rPr>
              <w:t>200</w:t>
            </w:r>
          </w:p>
        </w:tc>
        <w:tc>
          <w:tcPr>
            <w:tcW w:w="1335" w:type="dxa"/>
            <w:tcBorders>
              <w:top w:val="single" w:sz="4" w:space="0" w:color="000000"/>
              <w:left w:val="single" w:sz="4" w:space="0" w:color="000000"/>
              <w:bottom w:val="single" w:sz="4" w:space="0" w:color="000000"/>
              <w:right w:val="single" w:sz="4" w:space="0" w:color="000000"/>
            </w:tcBorders>
            <w:hideMark/>
          </w:tcPr>
          <w:p w14:paraId="764B2D69" w14:textId="697724A6" w:rsidR="00C1003F" w:rsidRPr="006C467E" w:rsidRDefault="006C467E" w:rsidP="006C467E">
            <w:pPr>
              <w:jc w:val="center"/>
              <w:rPr>
                <w:sz w:val="24"/>
                <w:lang w:bidi="fa-IR"/>
              </w:rPr>
            </w:pPr>
            <w:r w:rsidRPr="006C467E">
              <w:rPr>
                <w:rFonts w:hint="cs"/>
                <w:sz w:val="24"/>
                <w:rtl/>
                <w:lang w:bidi="fa-IR"/>
              </w:rPr>
              <w:t>2</w:t>
            </w:r>
            <w:r w:rsidR="00C1003F" w:rsidRPr="006C467E">
              <w:rPr>
                <w:sz w:val="24"/>
                <w:lang w:bidi="fa-IR"/>
              </w:rPr>
              <w:t>×</w:t>
            </w:r>
            <w:r w:rsidRPr="006C467E">
              <w:rPr>
                <w:rFonts w:hint="cs"/>
                <w:sz w:val="24"/>
                <w:rtl/>
                <w:lang w:bidi="fa-IR"/>
              </w:rPr>
              <w:t>160</w:t>
            </w:r>
            <w:r w:rsidR="00C1003F" w:rsidRPr="006C467E">
              <w:rPr>
                <w:sz w:val="24"/>
                <w:lang w:bidi="fa-IR"/>
              </w:rPr>
              <w:t>=</w:t>
            </w:r>
            <w:r w:rsidRPr="006C467E">
              <w:rPr>
                <w:rFonts w:hint="cs"/>
                <w:sz w:val="24"/>
                <w:rtl/>
                <w:lang w:bidi="fa-IR"/>
              </w:rPr>
              <w:t>320</w:t>
            </w:r>
          </w:p>
        </w:tc>
        <w:tc>
          <w:tcPr>
            <w:tcW w:w="1336" w:type="dxa"/>
            <w:tcBorders>
              <w:top w:val="single" w:sz="4" w:space="0" w:color="000000"/>
              <w:left w:val="single" w:sz="4" w:space="0" w:color="000000"/>
              <w:bottom w:val="single" w:sz="4" w:space="0" w:color="000000"/>
              <w:right w:val="single" w:sz="4" w:space="0" w:color="000000"/>
            </w:tcBorders>
            <w:hideMark/>
          </w:tcPr>
          <w:p w14:paraId="3D19FC3F" w14:textId="39E63EAF" w:rsidR="00C1003F" w:rsidRPr="006C467E" w:rsidRDefault="009756EB" w:rsidP="006C467E">
            <w:pPr>
              <w:jc w:val="center"/>
              <w:rPr>
                <w:sz w:val="24"/>
                <w:lang w:bidi="fa-IR"/>
              </w:rPr>
            </w:pPr>
            <w:r w:rsidRPr="006C467E">
              <w:rPr>
                <w:rFonts w:hint="cs"/>
                <w:sz w:val="24"/>
                <w:rtl/>
                <w:lang w:bidi="fa-IR"/>
              </w:rPr>
              <w:t>2</w:t>
            </w:r>
            <w:r w:rsidR="00C1003F" w:rsidRPr="006C467E">
              <w:rPr>
                <w:sz w:val="24"/>
                <w:lang w:bidi="fa-IR"/>
              </w:rPr>
              <w:t>×</w:t>
            </w:r>
            <w:r w:rsidRPr="006C467E">
              <w:rPr>
                <w:rFonts w:hint="cs"/>
                <w:sz w:val="24"/>
                <w:rtl/>
                <w:lang w:bidi="fa-IR"/>
              </w:rPr>
              <w:t>3</w:t>
            </w:r>
            <w:r w:rsidR="00C1003F" w:rsidRPr="006C467E">
              <w:rPr>
                <w:sz w:val="24"/>
                <w:lang w:bidi="fa-IR"/>
              </w:rPr>
              <w:t>=</w:t>
            </w:r>
            <w:r w:rsidRPr="006C467E">
              <w:rPr>
                <w:rFonts w:hint="cs"/>
                <w:sz w:val="24"/>
                <w:rtl/>
                <w:lang w:bidi="fa-IR"/>
              </w:rPr>
              <w:t>6</w:t>
            </w:r>
          </w:p>
        </w:tc>
        <w:tc>
          <w:tcPr>
            <w:tcW w:w="1336" w:type="dxa"/>
            <w:tcBorders>
              <w:top w:val="single" w:sz="4" w:space="0" w:color="000000"/>
              <w:left w:val="single" w:sz="4" w:space="0" w:color="000000"/>
              <w:bottom w:val="single" w:sz="4" w:space="0" w:color="000000"/>
              <w:right w:val="single" w:sz="4" w:space="0" w:color="000000"/>
            </w:tcBorders>
            <w:hideMark/>
          </w:tcPr>
          <w:p w14:paraId="28EED454" w14:textId="411EA389" w:rsidR="00C1003F" w:rsidRPr="006C467E" w:rsidRDefault="009756EB" w:rsidP="006C467E">
            <w:pPr>
              <w:jc w:val="center"/>
              <w:rPr>
                <w:sz w:val="24"/>
                <w:lang w:bidi="fa-IR"/>
              </w:rPr>
            </w:pPr>
            <w:r w:rsidRPr="006C467E">
              <w:rPr>
                <w:rFonts w:hint="cs"/>
                <w:sz w:val="24"/>
                <w:rtl/>
                <w:lang w:bidi="fa-IR"/>
              </w:rPr>
              <w:t>2</w:t>
            </w:r>
            <w:r w:rsidR="00C1003F" w:rsidRPr="006C467E">
              <w:rPr>
                <w:sz w:val="24"/>
                <w:lang w:bidi="fa-IR"/>
              </w:rPr>
              <w:t>×</w:t>
            </w:r>
            <w:r w:rsidRPr="006C467E">
              <w:rPr>
                <w:rFonts w:hint="cs"/>
                <w:sz w:val="24"/>
                <w:rtl/>
                <w:lang w:bidi="fa-IR"/>
              </w:rPr>
              <w:t>8</w:t>
            </w:r>
            <w:r w:rsidR="00C1003F" w:rsidRPr="006C467E">
              <w:rPr>
                <w:sz w:val="24"/>
                <w:lang w:bidi="fa-IR"/>
              </w:rPr>
              <w:t>=</w:t>
            </w:r>
            <w:r w:rsidRPr="006C467E">
              <w:rPr>
                <w:rFonts w:hint="cs"/>
                <w:sz w:val="24"/>
                <w:rtl/>
                <w:lang w:bidi="fa-IR"/>
              </w:rPr>
              <w:t>16</w:t>
            </w:r>
          </w:p>
        </w:tc>
        <w:tc>
          <w:tcPr>
            <w:tcW w:w="1336" w:type="dxa"/>
            <w:tcBorders>
              <w:top w:val="single" w:sz="4" w:space="0" w:color="000000"/>
              <w:left w:val="single" w:sz="4" w:space="0" w:color="000000"/>
              <w:bottom w:val="single" w:sz="4" w:space="0" w:color="000000"/>
              <w:right w:val="single" w:sz="4" w:space="0" w:color="000000"/>
            </w:tcBorders>
            <w:hideMark/>
          </w:tcPr>
          <w:p w14:paraId="6D547361" w14:textId="4DE2EF93" w:rsidR="00C1003F" w:rsidRPr="006C467E" w:rsidRDefault="00E02830" w:rsidP="006C467E">
            <w:pPr>
              <w:jc w:val="center"/>
              <w:rPr>
                <w:sz w:val="24"/>
                <w:lang w:bidi="fa-IR"/>
              </w:rPr>
            </w:pPr>
            <w:r w:rsidRPr="006C467E">
              <w:rPr>
                <w:rFonts w:hint="cs"/>
                <w:sz w:val="24"/>
                <w:rtl/>
                <w:lang w:bidi="fa-IR"/>
              </w:rPr>
              <w:t>2</w:t>
            </w:r>
            <w:r w:rsidR="00C1003F" w:rsidRPr="006C467E">
              <w:rPr>
                <w:sz w:val="24"/>
                <w:lang w:bidi="fa-IR"/>
              </w:rPr>
              <w:t>×</w:t>
            </w:r>
            <w:r w:rsidRPr="006C467E">
              <w:rPr>
                <w:rFonts w:hint="cs"/>
                <w:sz w:val="24"/>
                <w:rtl/>
                <w:lang w:bidi="fa-IR"/>
              </w:rPr>
              <w:t>12</w:t>
            </w:r>
            <w:r w:rsidR="00C1003F" w:rsidRPr="006C467E">
              <w:rPr>
                <w:sz w:val="24"/>
                <w:lang w:bidi="fa-IR"/>
              </w:rPr>
              <w:t>=</w:t>
            </w:r>
            <w:r w:rsidRPr="006C467E">
              <w:rPr>
                <w:rFonts w:hint="cs"/>
                <w:sz w:val="24"/>
                <w:rtl/>
                <w:lang w:bidi="fa-IR"/>
              </w:rPr>
              <w:t>24</w:t>
            </w:r>
          </w:p>
        </w:tc>
        <w:tc>
          <w:tcPr>
            <w:tcW w:w="1336" w:type="dxa"/>
            <w:tcBorders>
              <w:top w:val="single" w:sz="4" w:space="0" w:color="000000"/>
              <w:left w:val="single" w:sz="4" w:space="0" w:color="000000"/>
              <w:bottom w:val="single" w:sz="4" w:space="0" w:color="000000"/>
              <w:right w:val="single" w:sz="4" w:space="0" w:color="000000"/>
            </w:tcBorders>
            <w:hideMark/>
          </w:tcPr>
          <w:p w14:paraId="5BDB3A69" w14:textId="77777777" w:rsidR="00C1003F" w:rsidRPr="006C467E" w:rsidRDefault="00C1003F" w:rsidP="006C467E">
            <w:pPr>
              <w:jc w:val="center"/>
              <w:rPr>
                <w:sz w:val="24"/>
                <w:lang w:bidi="fa-IR"/>
              </w:rPr>
            </w:pPr>
            <w:r w:rsidRPr="006C467E">
              <w:rPr>
                <w:sz w:val="24"/>
                <w:rtl/>
                <w:lang w:bidi="fa-IR"/>
              </w:rPr>
              <w:t>2</w:t>
            </w:r>
          </w:p>
        </w:tc>
        <w:tc>
          <w:tcPr>
            <w:tcW w:w="1336" w:type="dxa"/>
            <w:tcBorders>
              <w:top w:val="single" w:sz="4" w:space="0" w:color="000000"/>
              <w:left w:val="single" w:sz="4" w:space="0" w:color="000000"/>
              <w:bottom w:val="single" w:sz="4" w:space="0" w:color="000000"/>
              <w:right w:val="single" w:sz="4" w:space="0" w:color="000000"/>
            </w:tcBorders>
            <w:hideMark/>
          </w:tcPr>
          <w:p w14:paraId="045CB6D3" w14:textId="33E1266E" w:rsidR="00C1003F" w:rsidRPr="006C467E" w:rsidRDefault="00C1003F" w:rsidP="006C467E">
            <w:pPr>
              <w:jc w:val="center"/>
              <w:rPr>
                <w:b/>
                <w:bCs/>
                <w:sz w:val="24"/>
                <w:lang w:bidi="fa-IR"/>
              </w:rPr>
            </w:pPr>
            <w:r w:rsidRPr="006C467E">
              <w:rPr>
                <w:b/>
                <w:bCs/>
                <w:sz w:val="24"/>
                <w:rtl/>
                <w:lang w:bidi="fa-IR"/>
              </w:rPr>
              <w:t>شیر</w:t>
            </w:r>
          </w:p>
        </w:tc>
      </w:tr>
      <w:tr w:rsidR="00C1003F" w14:paraId="5B02E102" w14:textId="77777777" w:rsidTr="00C1003F">
        <w:tc>
          <w:tcPr>
            <w:tcW w:w="1335" w:type="dxa"/>
            <w:tcBorders>
              <w:top w:val="single" w:sz="4" w:space="0" w:color="000000"/>
              <w:left w:val="single" w:sz="4" w:space="0" w:color="000000"/>
              <w:bottom w:val="single" w:sz="4" w:space="0" w:color="000000"/>
              <w:right w:val="single" w:sz="4" w:space="0" w:color="000000"/>
            </w:tcBorders>
            <w:hideMark/>
          </w:tcPr>
          <w:p w14:paraId="36136416" w14:textId="1AC91F9B" w:rsidR="00C1003F" w:rsidRPr="006C467E" w:rsidRDefault="006C467E" w:rsidP="006C467E">
            <w:pPr>
              <w:jc w:val="center"/>
              <w:rPr>
                <w:sz w:val="24"/>
                <w:lang w:bidi="fa-IR"/>
              </w:rPr>
            </w:pPr>
            <w:r w:rsidRPr="006C467E">
              <w:rPr>
                <w:rFonts w:hint="cs"/>
                <w:sz w:val="24"/>
                <w:rtl/>
                <w:lang w:bidi="fa-IR"/>
              </w:rPr>
              <w:t>4</w:t>
            </w:r>
            <w:r w:rsidR="00C1003F" w:rsidRPr="006C467E">
              <w:rPr>
                <w:sz w:val="24"/>
                <w:lang w:bidi="fa-IR"/>
              </w:rPr>
              <w:t>×</w:t>
            </w:r>
            <w:r w:rsidRPr="006C467E">
              <w:rPr>
                <w:rFonts w:hint="cs"/>
                <w:sz w:val="24"/>
                <w:rtl/>
                <w:lang w:bidi="fa-IR"/>
              </w:rPr>
              <w:t>25</w:t>
            </w:r>
            <w:r w:rsidR="00C1003F" w:rsidRPr="006C467E">
              <w:rPr>
                <w:sz w:val="24"/>
                <w:lang w:bidi="fa-IR"/>
              </w:rPr>
              <w:t>=</w:t>
            </w:r>
            <w:r w:rsidRPr="006C467E">
              <w:rPr>
                <w:rFonts w:hint="cs"/>
                <w:sz w:val="24"/>
                <w:rtl/>
                <w:lang w:bidi="fa-IR"/>
              </w:rPr>
              <w:t>100</w:t>
            </w:r>
          </w:p>
        </w:tc>
        <w:tc>
          <w:tcPr>
            <w:tcW w:w="1335" w:type="dxa"/>
            <w:tcBorders>
              <w:top w:val="single" w:sz="4" w:space="0" w:color="000000"/>
              <w:left w:val="single" w:sz="4" w:space="0" w:color="000000"/>
              <w:bottom w:val="single" w:sz="4" w:space="0" w:color="000000"/>
              <w:right w:val="single" w:sz="4" w:space="0" w:color="000000"/>
            </w:tcBorders>
            <w:hideMark/>
          </w:tcPr>
          <w:p w14:paraId="20F36BBF" w14:textId="3540CE80" w:rsidR="00C1003F" w:rsidRPr="006C467E" w:rsidRDefault="006C467E" w:rsidP="006C467E">
            <w:pPr>
              <w:jc w:val="center"/>
              <w:rPr>
                <w:sz w:val="24"/>
                <w:lang w:bidi="fa-IR"/>
              </w:rPr>
            </w:pPr>
            <w:r w:rsidRPr="006C467E">
              <w:rPr>
                <w:rFonts w:hint="cs"/>
                <w:sz w:val="24"/>
                <w:rtl/>
                <w:lang w:bidi="fa-IR"/>
              </w:rPr>
              <w:t>4</w:t>
            </w:r>
            <w:r w:rsidR="00C1003F" w:rsidRPr="006C467E">
              <w:rPr>
                <w:sz w:val="24"/>
                <w:lang w:bidi="fa-IR"/>
              </w:rPr>
              <w:t>×</w:t>
            </w:r>
            <w:r w:rsidRPr="006C467E">
              <w:rPr>
                <w:rFonts w:hint="cs"/>
                <w:sz w:val="24"/>
                <w:rtl/>
                <w:lang w:bidi="fa-IR"/>
              </w:rPr>
              <w:t>15</w:t>
            </w:r>
            <w:r w:rsidR="00C1003F" w:rsidRPr="006C467E">
              <w:rPr>
                <w:sz w:val="24"/>
                <w:lang w:bidi="fa-IR"/>
              </w:rPr>
              <w:t>=</w:t>
            </w:r>
            <w:r w:rsidRPr="006C467E">
              <w:rPr>
                <w:rFonts w:hint="cs"/>
                <w:sz w:val="24"/>
                <w:rtl/>
                <w:lang w:bidi="fa-IR"/>
              </w:rPr>
              <w:t>60</w:t>
            </w:r>
          </w:p>
        </w:tc>
        <w:tc>
          <w:tcPr>
            <w:tcW w:w="1336" w:type="dxa"/>
            <w:tcBorders>
              <w:top w:val="single" w:sz="4" w:space="0" w:color="000000"/>
              <w:left w:val="single" w:sz="4" w:space="0" w:color="000000"/>
              <w:bottom w:val="single" w:sz="4" w:space="0" w:color="000000"/>
              <w:right w:val="single" w:sz="4" w:space="0" w:color="000000"/>
            </w:tcBorders>
            <w:hideMark/>
          </w:tcPr>
          <w:p w14:paraId="35794A5D" w14:textId="77777777" w:rsidR="00C1003F" w:rsidRPr="006C467E" w:rsidRDefault="00C1003F" w:rsidP="006C467E">
            <w:pPr>
              <w:jc w:val="center"/>
              <w:rPr>
                <w:sz w:val="24"/>
                <w:lang w:bidi="fa-IR"/>
              </w:rPr>
            </w:pPr>
            <w:r w:rsidRPr="006C467E">
              <w:rPr>
                <w:sz w:val="24"/>
                <w:lang w:bidi="fa-IR"/>
              </w:rPr>
              <w:t>………</w:t>
            </w:r>
          </w:p>
        </w:tc>
        <w:tc>
          <w:tcPr>
            <w:tcW w:w="1336" w:type="dxa"/>
            <w:tcBorders>
              <w:top w:val="single" w:sz="4" w:space="0" w:color="000000"/>
              <w:left w:val="single" w:sz="4" w:space="0" w:color="000000"/>
              <w:bottom w:val="single" w:sz="4" w:space="0" w:color="000000"/>
              <w:right w:val="single" w:sz="4" w:space="0" w:color="000000"/>
            </w:tcBorders>
            <w:hideMark/>
          </w:tcPr>
          <w:p w14:paraId="0926B2AC" w14:textId="727870A7" w:rsidR="00C1003F" w:rsidRPr="006C467E" w:rsidRDefault="009756EB" w:rsidP="006C467E">
            <w:pPr>
              <w:jc w:val="center"/>
              <w:rPr>
                <w:sz w:val="24"/>
                <w:lang w:bidi="fa-IR"/>
              </w:rPr>
            </w:pPr>
            <w:r w:rsidRPr="006C467E">
              <w:rPr>
                <w:rFonts w:hint="cs"/>
                <w:sz w:val="24"/>
                <w:rtl/>
                <w:lang w:bidi="fa-IR"/>
              </w:rPr>
              <w:t>4</w:t>
            </w:r>
            <w:r w:rsidR="00C1003F" w:rsidRPr="006C467E">
              <w:rPr>
                <w:sz w:val="24"/>
                <w:lang w:bidi="fa-IR"/>
              </w:rPr>
              <w:t>×</w:t>
            </w:r>
            <w:r w:rsidRPr="006C467E">
              <w:rPr>
                <w:rFonts w:hint="cs"/>
                <w:sz w:val="24"/>
                <w:rtl/>
                <w:lang w:bidi="fa-IR"/>
              </w:rPr>
              <w:t>2</w:t>
            </w:r>
            <w:r w:rsidR="00C1003F" w:rsidRPr="006C467E">
              <w:rPr>
                <w:sz w:val="24"/>
                <w:lang w:bidi="fa-IR"/>
              </w:rPr>
              <w:t>=</w:t>
            </w:r>
            <w:r w:rsidRPr="006C467E">
              <w:rPr>
                <w:rFonts w:hint="cs"/>
                <w:sz w:val="24"/>
                <w:rtl/>
                <w:lang w:bidi="fa-IR"/>
              </w:rPr>
              <w:t>8</w:t>
            </w:r>
          </w:p>
        </w:tc>
        <w:tc>
          <w:tcPr>
            <w:tcW w:w="1336" w:type="dxa"/>
            <w:tcBorders>
              <w:top w:val="single" w:sz="4" w:space="0" w:color="000000"/>
              <w:left w:val="single" w:sz="4" w:space="0" w:color="000000"/>
              <w:bottom w:val="single" w:sz="4" w:space="0" w:color="000000"/>
              <w:right w:val="single" w:sz="4" w:space="0" w:color="000000"/>
            </w:tcBorders>
            <w:hideMark/>
          </w:tcPr>
          <w:p w14:paraId="2CA11EA4" w14:textId="1676A5D4" w:rsidR="00C1003F" w:rsidRPr="006C467E" w:rsidRDefault="00E02830" w:rsidP="006C467E">
            <w:pPr>
              <w:jc w:val="center"/>
              <w:rPr>
                <w:sz w:val="24"/>
                <w:lang w:bidi="fa-IR"/>
              </w:rPr>
            </w:pPr>
            <w:r w:rsidRPr="006C467E">
              <w:rPr>
                <w:rFonts w:hint="cs"/>
                <w:sz w:val="24"/>
                <w:rtl/>
                <w:lang w:bidi="fa-IR"/>
              </w:rPr>
              <w:t>4</w:t>
            </w:r>
            <w:r w:rsidR="00C1003F" w:rsidRPr="006C467E">
              <w:rPr>
                <w:sz w:val="24"/>
                <w:lang w:bidi="fa-IR"/>
              </w:rPr>
              <w:t>×</w:t>
            </w:r>
            <w:r w:rsidRPr="006C467E">
              <w:rPr>
                <w:rFonts w:hint="cs"/>
                <w:sz w:val="24"/>
                <w:rtl/>
                <w:lang w:bidi="fa-IR"/>
              </w:rPr>
              <w:t>5</w:t>
            </w:r>
            <w:r w:rsidR="00C1003F" w:rsidRPr="006C467E">
              <w:rPr>
                <w:sz w:val="24"/>
                <w:lang w:bidi="fa-IR"/>
              </w:rPr>
              <w:t>=</w:t>
            </w:r>
            <w:r w:rsidRPr="006C467E">
              <w:rPr>
                <w:rFonts w:hint="cs"/>
                <w:sz w:val="24"/>
                <w:rtl/>
                <w:lang w:bidi="fa-IR"/>
              </w:rPr>
              <w:t>20</w:t>
            </w:r>
          </w:p>
        </w:tc>
        <w:tc>
          <w:tcPr>
            <w:tcW w:w="1336" w:type="dxa"/>
            <w:tcBorders>
              <w:top w:val="single" w:sz="4" w:space="0" w:color="000000"/>
              <w:left w:val="single" w:sz="4" w:space="0" w:color="000000"/>
              <w:bottom w:val="single" w:sz="4" w:space="0" w:color="000000"/>
              <w:right w:val="single" w:sz="4" w:space="0" w:color="000000"/>
            </w:tcBorders>
            <w:hideMark/>
          </w:tcPr>
          <w:p w14:paraId="3C214F39" w14:textId="77777777" w:rsidR="00C1003F" w:rsidRPr="006C467E" w:rsidRDefault="00C1003F" w:rsidP="006C467E">
            <w:pPr>
              <w:jc w:val="center"/>
              <w:rPr>
                <w:sz w:val="24"/>
                <w:lang w:bidi="fa-IR"/>
              </w:rPr>
            </w:pPr>
            <w:r w:rsidRPr="006C467E">
              <w:rPr>
                <w:sz w:val="24"/>
                <w:rtl/>
                <w:lang w:bidi="fa-IR"/>
              </w:rPr>
              <w:t>4</w:t>
            </w:r>
          </w:p>
        </w:tc>
        <w:tc>
          <w:tcPr>
            <w:tcW w:w="1336" w:type="dxa"/>
            <w:tcBorders>
              <w:top w:val="single" w:sz="4" w:space="0" w:color="000000"/>
              <w:left w:val="single" w:sz="4" w:space="0" w:color="000000"/>
              <w:bottom w:val="single" w:sz="4" w:space="0" w:color="000000"/>
              <w:right w:val="single" w:sz="4" w:space="0" w:color="000000"/>
            </w:tcBorders>
            <w:hideMark/>
          </w:tcPr>
          <w:p w14:paraId="64E908C9" w14:textId="77777777" w:rsidR="00C1003F" w:rsidRPr="006C467E" w:rsidRDefault="00C1003F" w:rsidP="006C467E">
            <w:pPr>
              <w:jc w:val="center"/>
              <w:rPr>
                <w:b/>
                <w:bCs/>
                <w:sz w:val="24"/>
                <w:lang w:bidi="fa-IR"/>
              </w:rPr>
            </w:pPr>
            <w:r w:rsidRPr="006C467E">
              <w:rPr>
                <w:b/>
                <w:bCs/>
                <w:sz w:val="24"/>
                <w:rtl/>
                <w:lang w:bidi="fa-IR"/>
              </w:rPr>
              <w:t>سبزی</w:t>
            </w:r>
          </w:p>
        </w:tc>
      </w:tr>
      <w:tr w:rsidR="00C1003F" w14:paraId="19CC7A54" w14:textId="77777777" w:rsidTr="00C1003F">
        <w:tc>
          <w:tcPr>
            <w:tcW w:w="1335" w:type="dxa"/>
            <w:tcBorders>
              <w:top w:val="single" w:sz="4" w:space="0" w:color="000000"/>
              <w:left w:val="single" w:sz="4" w:space="0" w:color="000000"/>
              <w:bottom w:val="single" w:sz="4" w:space="0" w:color="000000"/>
              <w:right w:val="single" w:sz="4" w:space="0" w:color="000000"/>
            </w:tcBorders>
            <w:hideMark/>
          </w:tcPr>
          <w:p w14:paraId="187EE956" w14:textId="5F808A4F" w:rsidR="00C1003F" w:rsidRPr="006C467E" w:rsidRDefault="006C467E" w:rsidP="006C467E">
            <w:pPr>
              <w:jc w:val="center"/>
              <w:rPr>
                <w:sz w:val="24"/>
                <w:rtl/>
                <w:lang w:bidi="fa-IR"/>
              </w:rPr>
            </w:pPr>
            <w:r w:rsidRPr="006C467E">
              <w:rPr>
                <w:rFonts w:hint="cs"/>
                <w:sz w:val="24"/>
                <w:rtl/>
                <w:lang w:bidi="fa-IR"/>
              </w:rPr>
              <w:t>3</w:t>
            </w:r>
            <w:r w:rsidR="00C1003F" w:rsidRPr="006C467E">
              <w:rPr>
                <w:sz w:val="24"/>
                <w:lang w:bidi="fa-IR"/>
              </w:rPr>
              <w:t>×</w:t>
            </w:r>
            <w:r w:rsidRPr="006C467E">
              <w:rPr>
                <w:rFonts w:hint="cs"/>
                <w:sz w:val="24"/>
                <w:rtl/>
                <w:lang w:bidi="fa-IR"/>
              </w:rPr>
              <w:t>60</w:t>
            </w:r>
            <w:r w:rsidR="00C1003F" w:rsidRPr="006C467E">
              <w:rPr>
                <w:sz w:val="24"/>
                <w:lang w:bidi="fa-IR"/>
              </w:rPr>
              <w:t>=</w:t>
            </w:r>
            <w:r w:rsidRPr="006C467E">
              <w:rPr>
                <w:rFonts w:hint="cs"/>
                <w:sz w:val="24"/>
                <w:rtl/>
                <w:lang w:bidi="fa-IR"/>
              </w:rPr>
              <w:t>180</w:t>
            </w:r>
          </w:p>
        </w:tc>
        <w:tc>
          <w:tcPr>
            <w:tcW w:w="1335" w:type="dxa"/>
            <w:tcBorders>
              <w:top w:val="single" w:sz="4" w:space="0" w:color="000000"/>
              <w:left w:val="single" w:sz="4" w:space="0" w:color="000000"/>
              <w:bottom w:val="single" w:sz="4" w:space="0" w:color="000000"/>
              <w:right w:val="single" w:sz="4" w:space="0" w:color="000000"/>
            </w:tcBorders>
            <w:hideMark/>
          </w:tcPr>
          <w:p w14:paraId="57CA5963" w14:textId="77777777" w:rsidR="00C1003F" w:rsidRPr="006C467E" w:rsidRDefault="00C1003F" w:rsidP="006C467E">
            <w:pPr>
              <w:jc w:val="center"/>
              <w:rPr>
                <w:sz w:val="24"/>
                <w:lang w:bidi="fa-IR"/>
              </w:rPr>
            </w:pPr>
            <w:r w:rsidRPr="006C467E">
              <w:rPr>
                <w:sz w:val="24"/>
                <w:lang w:bidi="fa-IR"/>
              </w:rPr>
              <w:t>………..</w:t>
            </w:r>
          </w:p>
        </w:tc>
        <w:tc>
          <w:tcPr>
            <w:tcW w:w="1336" w:type="dxa"/>
            <w:tcBorders>
              <w:top w:val="single" w:sz="4" w:space="0" w:color="000000"/>
              <w:left w:val="single" w:sz="4" w:space="0" w:color="000000"/>
              <w:bottom w:val="single" w:sz="4" w:space="0" w:color="000000"/>
              <w:right w:val="single" w:sz="4" w:space="0" w:color="000000"/>
            </w:tcBorders>
            <w:hideMark/>
          </w:tcPr>
          <w:p w14:paraId="08D4204E" w14:textId="77777777" w:rsidR="00C1003F" w:rsidRPr="006C467E" w:rsidRDefault="00C1003F" w:rsidP="006C467E">
            <w:pPr>
              <w:jc w:val="center"/>
              <w:rPr>
                <w:sz w:val="24"/>
                <w:lang w:bidi="fa-IR"/>
              </w:rPr>
            </w:pPr>
            <w:r w:rsidRPr="006C467E">
              <w:rPr>
                <w:sz w:val="24"/>
                <w:lang w:bidi="fa-IR"/>
              </w:rPr>
              <w:t>……….</w:t>
            </w:r>
          </w:p>
        </w:tc>
        <w:tc>
          <w:tcPr>
            <w:tcW w:w="1336" w:type="dxa"/>
            <w:tcBorders>
              <w:top w:val="single" w:sz="4" w:space="0" w:color="000000"/>
              <w:left w:val="single" w:sz="4" w:space="0" w:color="000000"/>
              <w:bottom w:val="single" w:sz="4" w:space="0" w:color="000000"/>
              <w:right w:val="single" w:sz="4" w:space="0" w:color="000000"/>
            </w:tcBorders>
            <w:hideMark/>
          </w:tcPr>
          <w:p w14:paraId="4CE8150B" w14:textId="77777777" w:rsidR="00C1003F" w:rsidRPr="006C467E" w:rsidRDefault="00C1003F" w:rsidP="006C467E">
            <w:pPr>
              <w:jc w:val="center"/>
              <w:rPr>
                <w:sz w:val="24"/>
                <w:lang w:bidi="fa-IR"/>
              </w:rPr>
            </w:pPr>
            <w:r w:rsidRPr="006C467E">
              <w:rPr>
                <w:sz w:val="24"/>
                <w:lang w:bidi="fa-IR"/>
              </w:rPr>
              <w:t>…………</w:t>
            </w:r>
          </w:p>
        </w:tc>
        <w:tc>
          <w:tcPr>
            <w:tcW w:w="1336" w:type="dxa"/>
            <w:tcBorders>
              <w:top w:val="single" w:sz="4" w:space="0" w:color="000000"/>
              <w:left w:val="single" w:sz="4" w:space="0" w:color="000000"/>
              <w:bottom w:val="single" w:sz="4" w:space="0" w:color="000000"/>
              <w:right w:val="single" w:sz="4" w:space="0" w:color="000000"/>
            </w:tcBorders>
            <w:hideMark/>
          </w:tcPr>
          <w:p w14:paraId="7E7C367C" w14:textId="766689E9" w:rsidR="00C1003F" w:rsidRPr="006C467E" w:rsidRDefault="00E02830" w:rsidP="006C467E">
            <w:pPr>
              <w:jc w:val="center"/>
              <w:rPr>
                <w:sz w:val="24"/>
                <w:lang w:bidi="fa-IR"/>
              </w:rPr>
            </w:pPr>
            <w:r w:rsidRPr="006C467E">
              <w:rPr>
                <w:rFonts w:hint="cs"/>
                <w:sz w:val="24"/>
                <w:rtl/>
                <w:lang w:bidi="fa-IR"/>
              </w:rPr>
              <w:t>3</w:t>
            </w:r>
            <w:r w:rsidR="00C1003F" w:rsidRPr="006C467E">
              <w:rPr>
                <w:sz w:val="24"/>
                <w:lang w:bidi="fa-IR"/>
              </w:rPr>
              <w:t>×</w:t>
            </w:r>
            <w:r w:rsidRPr="006C467E">
              <w:rPr>
                <w:rFonts w:hint="cs"/>
                <w:sz w:val="24"/>
                <w:rtl/>
                <w:lang w:bidi="fa-IR"/>
              </w:rPr>
              <w:t>15</w:t>
            </w:r>
            <w:r w:rsidR="00C1003F" w:rsidRPr="006C467E">
              <w:rPr>
                <w:sz w:val="24"/>
                <w:lang w:bidi="fa-IR"/>
              </w:rPr>
              <w:t>=</w:t>
            </w:r>
            <w:r w:rsidRPr="006C467E">
              <w:rPr>
                <w:rFonts w:hint="cs"/>
                <w:sz w:val="24"/>
                <w:rtl/>
                <w:lang w:bidi="fa-IR"/>
              </w:rPr>
              <w:t>45</w:t>
            </w:r>
          </w:p>
        </w:tc>
        <w:tc>
          <w:tcPr>
            <w:tcW w:w="1336" w:type="dxa"/>
            <w:tcBorders>
              <w:top w:val="single" w:sz="4" w:space="0" w:color="000000"/>
              <w:left w:val="single" w:sz="4" w:space="0" w:color="000000"/>
              <w:bottom w:val="single" w:sz="4" w:space="0" w:color="000000"/>
              <w:right w:val="single" w:sz="4" w:space="0" w:color="000000"/>
            </w:tcBorders>
            <w:hideMark/>
          </w:tcPr>
          <w:p w14:paraId="7E433E09" w14:textId="77777777" w:rsidR="00C1003F" w:rsidRPr="006C467E" w:rsidRDefault="00C1003F" w:rsidP="006C467E">
            <w:pPr>
              <w:jc w:val="center"/>
              <w:rPr>
                <w:sz w:val="24"/>
                <w:lang w:bidi="fa-IR"/>
              </w:rPr>
            </w:pPr>
            <w:r w:rsidRPr="006C467E">
              <w:rPr>
                <w:sz w:val="24"/>
                <w:rtl/>
                <w:lang w:bidi="fa-IR"/>
              </w:rPr>
              <w:t>3</w:t>
            </w:r>
          </w:p>
        </w:tc>
        <w:tc>
          <w:tcPr>
            <w:tcW w:w="1336" w:type="dxa"/>
            <w:tcBorders>
              <w:top w:val="single" w:sz="4" w:space="0" w:color="000000"/>
              <w:left w:val="single" w:sz="4" w:space="0" w:color="000000"/>
              <w:bottom w:val="single" w:sz="4" w:space="0" w:color="000000"/>
              <w:right w:val="single" w:sz="4" w:space="0" w:color="000000"/>
            </w:tcBorders>
            <w:hideMark/>
          </w:tcPr>
          <w:p w14:paraId="74AFDD5F" w14:textId="77777777" w:rsidR="00C1003F" w:rsidRPr="006C467E" w:rsidRDefault="00C1003F" w:rsidP="006C467E">
            <w:pPr>
              <w:jc w:val="center"/>
              <w:rPr>
                <w:b/>
                <w:bCs/>
                <w:sz w:val="24"/>
                <w:lang w:bidi="fa-IR"/>
              </w:rPr>
            </w:pPr>
            <w:r w:rsidRPr="006C467E">
              <w:rPr>
                <w:b/>
                <w:bCs/>
                <w:sz w:val="24"/>
                <w:rtl/>
                <w:lang w:bidi="fa-IR"/>
              </w:rPr>
              <w:t>میوه</w:t>
            </w:r>
          </w:p>
        </w:tc>
      </w:tr>
      <w:tr w:rsidR="00C1003F" w14:paraId="38A45789" w14:textId="77777777" w:rsidTr="00C1003F">
        <w:tc>
          <w:tcPr>
            <w:tcW w:w="1335" w:type="dxa"/>
            <w:tcBorders>
              <w:top w:val="single" w:sz="4" w:space="0" w:color="000000"/>
              <w:left w:val="single" w:sz="4" w:space="0" w:color="000000"/>
              <w:bottom w:val="single" w:sz="4" w:space="0" w:color="000000"/>
              <w:right w:val="single" w:sz="4" w:space="0" w:color="000000"/>
            </w:tcBorders>
            <w:hideMark/>
          </w:tcPr>
          <w:p w14:paraId="547DA2E2" w14:textId="6F15EDE3" w:rsidR="00C1003F" w:rsidRPr="006C467E" w:rsidRDefault="006C467E" w:rsidP="006C467E">
            <w:pPr>
              <w:jc w:val="center"/>
              <w:rPr>
                <w:sz w:val="24"/>
                <w:rtl/>
                <w:lang w:bidi="fa-IR"/>
              </w:rPr>
            </w:pPr>
            <w:r w:rsidRPr="006C467E">
              <w:rPr>
                <w:rFonts w:hint="cs"/>
                <w:sz w:val="24"/>
                <w:rtl/>
                <w:lang w:bidi="fa-IR"/>
              </w:rPr>
              <w:t>5</w:t>
            </w:r>
            <w:r w:rsidR="00C1003F" w:rsidRPr="006C467E">
              <w:rPr>
                <w:sz w:val="24"/>
                <w:lang w:bidi="fa-IR"/>
              </w:rPr>
              <w:t>×</w:t>
            </w:r>
            <w:r w:rsidRPr="006C467E">
              <w:rPr>
                <w:rFonts w:hint="cs"/>
                <w:sz w:val="24"/>
                <w:rtl/>
                <w:lang w:bidi="fa-IR"/>
              </w:rPr>
              <w:t>20</w:t>
            </w:r>
            <w:r w:rsidR="00C1003F" w:rsidRPr="006C467E">
              <w:rPr>
                <w:sz w:val="24"/>
                <w:lang w:bidi="fa-IR"/>
              </w:rPr>
              <w:t>=</w:t>
            </w:r>
            <w:r w:rsidRPr="006C467E">
              <w:rPr>
                <w:rFonts w:hint="cs"/>
                <w:sz w:val="24"/>
                <w:rtl/>
                <w:lang w:bidi="fa-IR"/>
              </w:rPr>
              <w:t>100</w:t>
            </w:r>
          </w:p>
        </w:tc>
        <w:tc>
          <w:tcPr>
            <w:tcW w:w="1335" w:type="dxa"/>
            <w:tcBorders>
              <w:top w:val="single" w:sz="4" w:space="0" w:color="000000"/>
              <w:left w:val="single" w:sz="4" w:space="0" w:color="000000"/>
              <w:bottom w:val="single" w:sz="4" w:space="0" w:color="000000"/>
              <w:right w:val="single" w:sz="4" w:space="0" w:color="000000"/>
            </w:tcBorders>
            <w:hideMark/>
          </w:tcPr>
          <w:p w14:paraId="72DEA50B" w14:textId="22F12C28" w:rsidR="00C1003F" w:rsidRPr="006C467E" w:rsidRDefault="006C467E" w:rsidP="006C467E">
            <w:pPr>
              <w:jc w:val="center"/>
              <w:rPr>
                <w:sz w:val="24"/>
                <w:lang w:bidi="fa-IR"/>
              </w:rPr>
            </w:pPr>
            <w:r w:rsidRPr="006C467E">
              <w:rPr>
                <w:rFonts w:hint="cs"/>
                <w:sz w:val="24"/>
                <w:rtl/>
                <w:lang w:bidi="fa-IR"/>
              </w:rPr>
              <w:t>5/1</w:t>
            </w:r>
            <w:r w:rsidR="00C1003F" w:rsidRPr="006C467E">
              <w:rPr>
                <w:sz w:val="24"/>
                <w:lang w:bidi="fa-IR"/>
              </w:rPr>
              <w:t>×</w:t>
            </w:r>
            <w:r w:rsidRPr="006C467E">
              <w:rPr>
                <w:rFonts w:hint="cs"/>
                <w:sz w:val="24"/>
                <w:rtl/>
                <w:lang w:bidi="fa-IR"/>
              </w:rPr>
              <w:t>5</w:t>
            </w:r>
            <w:r w:rsidR="00C1003F" w:rsidRPr="006C467E">
              <w:rPr>
                <w:sz w:val="24"/>
                <w:lang w:bidi="fa-IR"/>
              </w:rPr>
              <w:t>=</w:t>
            </w:r>
            <w:r w:rsidRPr="006C467E">
              <w:rPr>
                <w:rFonts w:hint="cs"/>
                <w:sz w:val="24"/>
                <w:rtl/>
                <w:lang w:bidi="fa-IR"/>
              </w:rPr>
              <w:t>5/22</w:t>
            </w:r>
          </w:p>
        </w:tc>
        <w:tc>
          <w:tcPr>
            <w:tcW w:w="1336" w:type="dxa"/>
            <w:tcBorders>
              <w:top w:val="single" w:sz="4" w:space="0" w:color="000000"/>
              <w:left w:val="single" w:sz="4" w:space="0" w:color="000000"/>
              <w:bottom w:val="single" w:sz="4" w:space="0" w:color="000000"/>
              <w:right w:val="single" w:sz="4" w:space="0" w:color="000000"/>
            </w:tcBorders>
            <w:hideMark/>
          </w:tcPr>
          <w:p w14:paraId="626E9B3E" w14:textId="77777777" w:rsidR="00C1003F" w:rsidRPr="006C467E" w:rsidRDefault="00C1003F" w:rsidP="006C467E">
            <w:pPr>
              <w:jc w:val="center"/>
              <w:rPr>
                <w:sz w:val="24"/>
                <w:lang w:bidi="fa-IR"/>
              </w:rPr>
            </w:pPr>
            <w:r w:rsidRPr="006C467E">
              <w:rPr>
                <w:sz w:val="24"/>
                <w:lang w:bidi="fa-IR"/>
              </w:rPr>
              <w:t>……….</w:t>
            </w:r>
          </w:p>
        </w:tc>
        <w:tc>
          <w:tcPr>
            <w:tcW w:w="1336" w:type="dxa"/>
            <w:tcBorders>
              <w:top w:val="single" w:sz="4" w:space="0" w:color="000000"/>
              <w:left w:val="single" w:sz="4" w:space="0" w:color="000000"/>
              <w:bottom w:val="single" w:sz="4" w:space="0" w:color="000000"/>
              <w:right w:val="single" w:sz="4" w:space="0" w:color="000000"/>
            </w:tcBorders>
            <w:hideMark/>
          </w:tcPr>
          <w:p w14:paraId="48468A4A" w14:textId="77777777" w:rsidR="00C1003F" w:rsidRPr="006C467E" w:rsidRDefault="00C1003F" w:rsidP="006C467E">
            <w:pPr>
              <w:jc w:val="center"/>
              <w:rPr>
                <w:sz w:val="24"/>
                <w:lang w:bidi="fa-IR"/>
              </w:rPr>
            </w:pPr>
            <w:r w:rsidRPr="006C467E">
              <w:rPr>
                <w:sz w:val="24"/>
                <w:lang w:bidi="fa-IR"/>
              </w:rPr>
              <w:t>…………</w:t>
            </w:r>
          </w:p>
        </w:tc>
        <w:tc>
          <w:tcPr>
            <w:tcW w:w="1336" w:type="dxa"/>
            <w:tcBorders>
              <w:top w:val="single" w:sz="4" w:space="0" w:color="000000"/>
              <w:left w:val="single" w:sz="4" w:space="0" w:color="000000"/>
              <w:bottom w:val="single" w:sz="4" w:space="0" w:color="000000"/>
              <w:right w:val="single" w:sz="4" w:space="0" w:color="000000"/>
            </w:tcBorders>
            <w:hideMark/>
          </w:tcPr>
          <w:p w14:paraId="553420E2" w14:textId="0C21B4CF" w:rsidR="00C1003F" w:rsidRPr="006C467E" w:rsidRDefault="00E02830" w:rsidP="006C467E">
            <w:pPr>
              <w:jc w:val="center"/>
              <w:rPr>
                <w:sz w:val="24"/>
                <w:lang w:bidi="fa-IR"/>
              </w:rPr>
            </w:pPr>
            <w:r w:rsidRPr="006C467E">
              <w:rPr>
                <w:rFonts w:hint="cs"/>
                <w:sz w:val="24"/>
                <w:rtl/>
                <w:lang w:bidi="fa-IR"/>
              </w:rPr>
              <w:t>5</w:t>
            </w:r>
            <w:r w:rsidR="00C1003F" w:rsidRPr="006C467E">
              <w:rPr>
                <w:sz w:val="24"/>
                <w:lang w:bidi="fa-IR"/>
              </w:rPr>
              <w:t>×</w:t>
            </w:r>
            <w:r w:rsidRPr="006C467E">
              <w:rPr>
                <w:rFonts w:hint="cs"/>
                <w:sz w:val="24"/>
                <w:rtl/>
                <w:lang w:bidi="fa-IR"/>
              </w:rPr>
              <w:t>5</w:t>
            </w:r>
            <w:r w:rsidR="00C1003F" w:rsidRPr="006C467E">
              <w:rPr>
                <w:sz w:val="24"/>
                <w:lang w:bidi="fa-IR"/>
              </w:rPr>
              <w:t>=</w:t>
            </w:r>
            <w:r w:rsidRPr="006C467E">
              <w:rPr>
                <w:rFonts w:hint="cs"/>
                <w:sz w:val="24"/>
                <w:rtl/>
                <w:lang w:bidi="fa-IR"/>
              </w:rPr>
              <w:t>25</w:t>
            </w:r>
          </w:p>
        </w:tc>
        <w:tc>
          <w:tcPr>
            <w:tcW w:w="1336" w:type="dxa"/>
            <w:tcBorders>
              <w:top w:val="single" w:sz="4" w:space="0" w:color="000000"/>
              <w:left w:val="single" w:sz="4" w:space="0" w:color="000000"/>
              <w:bottom w:val="single" w:sz="4" w:space="0" w:color="000000"/>
              <w:right w:val="single" w:sz="4" w:space="0" w:color="000000"/>
            </w:tcBorders>
            <w:hideMark/>
          </w:tcPr>
          <w:p w14:paraId="4BDE5C70" w14:textId="77777777" w:rsidR="00C1003F" w:rsidRPr="006C467E" w:rsidRDefault="00C1003F" w:rsidP="006C467E">
            <w:pPr>
              <w:jc w:val="center"/>
              <w:rPr>
                <w:sz w:val="24"/>
                <w:lang w:bidi="fa-IR"/>
              </w:rPr>
            </w:pPr>
            <w:r w:rsidRPr="006C467E">
              <w:rPr>
                <w:sz w:val="24"/>
                <w:rtl/>
                <w:lang w:bidi="fa-IR"/>
              </w:rPr>
              <w:t>5</w:t>
            </w:r>
          </w:p>
        </w:tc>
        <w:tc>
          <w:tcPr>
            <w:tcW w:w="1336" w:type="dxa"/>
            <w:tcBorders>
              <w:top w:val="single" w:sz="4" w:space="0" w:color="000000"/>
              <w:left w:val="single" w:sz="4" w:space="0" w:color="000000"/>
              <w:bottom w:val="single" w:sz="4" w:space="0" w:color="000000"/>
              <w:right w:val="single" w:sz="4" w:space="0" w:color="000000"/>
            </w:tcBorders>
            <w:hideMark/>
          </w:tcPr>
          <w:p w14:paraId="2C8D0277" w14:textId="77777777" w:rsidR="00C1003F" w:rsidRPr="006C467E" w:rsidRDefault="00C1003F" w:rsidP="006C467E">
            <w:pPr>
              <w:jc w:val="center"/>
              <w:rPr>
                <w:b/>
                <w:bCs/>
                <w:sz w:val="24"/>
                <w:lang w:bidi="fa-IR"/>
              </w:rPr>
            </w:pPr>
            <w:r w:rsidRPr="006C467E">
              <w:rPr>
                <w:b/>
                <w:bCs/>
                <w:sz w:val="24"/>
                <w:rtl/>
                <w:lang w:bidi="fa-IR"/>
              </w:rPr>
              <w:t>قند ساده</w:t>
            </w:r>
          </w:p>
        </w:tc>
      </w:tr>
      <w:tr w:rsidR="00C1003F" w14:paraId="01256B39" w14:textId="77777777" w:rsidTr="00C1003F">
        <w:tc>
          <w:tcPr>
            <w:tcW w:w="1335" w:type="dxa"/>
            <w:tcBorders>
              <w:top w:val="single" w:sz="4" w:space="0" w:color="000000"/>
              <w:left w:val="single" w:sz="4" w:space="0" w:color="000000"/>
              <w:bottom w:val="single" w:sz="4" w:space="0" w:color="000000"/>
              <w:right w:val="single" w:sz="4" w:space="0" w:color="000000"/>
            </w:tcBorders>
            <w:hideMark/>
          </w:tcPr>
          <w:p w14:paraId="13BF077A" w14:textId="5F65A37B" w:rsidR="00C1003F" w:rsidRPr="006C467E" w:rsidRDefault="006C467E" w:rsidP="006C467E">
            <w:pPr>
              <w:jc w:val="center"/>
              <w:rPr>
                <w:sz w:val="24"/>
                <w:rtl/>
                <w:lang w:bidi="fa-IR"/>
              </w:rPr>
            </w:pPr>
            <w:r w:rsidRPr="006C467E">
              <w:rPr>
                <w:rFonts w:hint="cs"/>
                <w:sz w:val="24"/>
                <w:rtl/>
                <w:lang w:bidi="fa-IR"/>
              </w:rPr>
              <w:t>5/7</w:t>
            </w:r>
            <w:r w:rsidR="00C1003F" w:rsidRPr="006C467E">
              <w:rPr>
                <w:sz w:val="24"/>
                <w:lang w:bidi="fa-IR"/>
              </w:rPr>
              <w:t>×</w:t>
            </w:r>
            <w:r w:rsidRPr="006C467E">
              <w:rPr>
                <w:rFonts w:hint="cs"/>
                <w:sz w:val="24"/>
                <w:rtl/>
                <w:lang w:bidi="fa-IR"/>
              </w:rPr>
              <w:t>80</w:t>
            </w:r>
            <w:r w:rsidR="00C1003F" w:rsidRPr="006C467E">
              <w:rPr>
                <w:sz w:val="24"/>
                <w:lang w:bidi="fa-IR"/>
              </w:rPr>
              <w:t>=</w:t>
            </w:r>
            <w:r w:rsidRPr="006C467E">
              <w:rPr>
                <w:rFonts w:hint="cs"/>
                <w:sz w:val="24"/>
                <w:rtl/>
                <w:lang w:bidi="fa-IR"/>
              </w:rPr>
              <w:t>600</w:t>
            </w:r>
          </w:p>
        </w:tc>
        <w:tc>
          <w:tcPr>
            <w:tcW w:w="1335" w:type="dxa"/>
            <w:tcBorders>
              <w:top w:val="single" w:sz="4" w:space="0" w:color="000000"/>
              <w:left w:val="single" w:sz="4" w:space="0" w:color="000000"/>
              <w:bottom w:val="single" w:sz="4" w:space="0" w:color="000000"/>
              <w:right w:val="single" w:sz="4" w:space="0" w:color="000000"/>
            </w:tcBorders>
            <w:hideMark/>
          </w:tcPr>
          <w:p w14:paraId="228E8B98" w14:textId="525CC824" w:rsidR="00C1003F" w:rsidRPr="006C467E" w:rsidRDefault="006C467E" w:rsidP="006C467E">
            <w:pPr>
              <w:jc w:val="center"/>
              <w:rPr>
                <w:sz w:val="24"/>
                <w:lang w:bidi="fa-IR"/>
              </w:rPr>
            </w:pPr>
            <w:r w:rsidRPr="006C467E">
              <w:rPr>
                <w:rFonts w:hint="cs"/>
                <w:sz w:val="24"/>
                <w:rtl/>
                <w:lang w:bidi="fa-IR"/>
              </w:rPr>
              <w:t>5/7</w:t>
            </w:r>
            <w:r w:rsidR="00C1003F" w:rsidRPr="006C467E">
              <w:rPr>
                <w:sz w:val="24"/>
                <w:lang w:bidi="fa-IR"/>
              </w:rPr>
              <w:t>×</w:t>
            </w:r>
            <w:r w:rsidRPr="006C467E">
              <w:rPr>
                <w:rFonts w:hint="cs"/>
                <w:sz w:val="24"/>
                <w:rtl/>
                <w:lang w:bidi="fa-IR"/>
              </w:rPr>
              <w:t>80</w:t>
            </w:r>
            <w:r w:rsidR="00C1003F" w:rsidRPr="006C467E">
              <w:rPr>
                <w:sz w:val="24"/>
                <w:lang w:bidi="fa-IR"/>
              </w:rPr>
              <w:t>=</w:t>
            </w:r>
            <w:r w:rsidRPr="006C467E">
              <w:rPr>
                <w:rFonts w:hint="cs"/>
                <w:sz w:val="24"/>
                <w:rtl/>
                <w:lang w:bidi="fa-IR"/>
              </w:rPr>
              <w:t>600</w:t>
            </w:r>
          </w:p>
        </w:tc>
        <w:tc>
          <w:tcPr>
            <w:tcW w:w="1336" w:type="dxa"/>
            <w:tcBorders>
              <w:top w:val="single" w:sz="4" w:space="0" w:color="000000"/>
              <w:left w:val="single" w:sz="4" w:space="0" w:color="000000"/>
              <w:bottom w:val="single" w:sz="4" w:space="0" w:color="000000"/>
              <w:right w:val="single" w:sz="4" w:space="0" w:color="000000"/>
            </w:tcBorders>
            <w:hideMark/>
          </w:tcPr>
          <w:p w14:paraId="518E0981" w14:textId="77777777" w:rsidR="00C1003F" w:rsidRPr="006C467E" w:rsidRDefault="00C1003F" w:rsidP="006C467E">
            <w:pPr>
              <w:jc w:val="center"/>
              <w:rPr>
                <w:sz w:val="24"/>
                <w:lang w:bidi="fa-IR"/>
              </w:rPr>
            </w:pPr>
            <w:r w:rsidRPr="006C467E">
              <w:rPr>
                <w:sz w:val="24"/>
                <w:lang w:bidi="fa-IR"/>
              </w:rPr>
              <w:t>………..</w:t>
            </w:r>
          </w:p>
        </w:tc>
        <w:tc>
          <w:tcPr>
            <w:tcW w:w="1336" w:type="dxa"/>
            <w:tcBorders>
              <w:top w:val="single" w:sz="4" w:space="0" w:color="000000"/>
              <w:left w:val="single" w:sz="4" w:space="0" w:color="000000"/>
              <w:bottom w:val="single" w:sz="4" w:space="0" w:color="000000"/>
              <w:right w:val="single" w:sz="4" w:space="0" w:color="000000"/>
            </w:tcBorders>
            <w:hideMark/>
          </w:tcPr>
          <w:p w14:paraId="510F780C" w14:textId="0AD10777" w:rsidR="00C1003F" w:rsidRPr="006C467E" w:rsidRDefault="009756EB" w:rsidP="006C467E">
            <w:pPr>
              <w:jc w:val="center"/>
              <w:rPr>
                <w:sz w:val="24"/>
                <w:lang w:bidi="fa-IR"/>
              </w:rPr>
            </w:pPr>
            <w:r w:rsidRPr="006C467E">
              <w:rPr>
                <w:rFonts w:hint="cs"/>
                <w:sz w:val="24"/>
                <w:rtl/>
                <w:lang w:bidi="fa-IR"/>
              </w:rPr>
              <w:t>5/7</w:t>
            </w:r>
            <w:r w:rsidR="00C1003F" w:rsidRPr="006C467E">
              <w:rPr>
                <w:sz w:val="24"/>
                <w:lang w:bidi="fa-IR"/>
              </w:rPr>
              <w:t>×</w:t>
            </w:r>
            <w:r w:rsidRPr="006C467E">
              <w:rPr>
                <w:rFonts w:hint="cs"/>
                <w:sz w:val="24"/>
                <w:rtl/>
                <w:lang w:bidi="fa-IR"/>
              </w:rPr>
              <w:t>3</w:t>
            </w:r>
            <w:r w:rsidR="00C1003F" w:rsidRPr="006C467E">
              <w:rPr>
                <w:sz w:val="24"/>
                <w:lang w:bidi="fa-IR"/>
              </w:rPr>
              <w:t>=</w:t>
            </w:r>
            <w:r w:rsidRPr="006C467E">
              <w:rPr>
                <w:rFonts w:hint="cs"/>
                <w:sz w:val="24"/>
                <w:rtl/>
                <w:lang w:bidi="fa-IR"/>
              </w:rPr>
              <w:t>5/22</w:t>
            </w:r>
          </w:p>
        </w:tc>
        <w:tc>
          <w:tcPr>
            <w:tcW w:w="1336" w:type="dxa"/>
            <w:tcBorders>
              <w:top w:val="single" w:sz="4" w:space="0" w:color="000000"/>
              <w:left w:val="single" w:sz="4" w:space="0" w:color="000000"/>
              <w:bottom w:val="single" w:sz="4" w:space="0" w:color="000000"/>
              <w:right w:val="single" w:sz="4" w:space="0" w:color="000000"/>
            </w:tcBorders>
            <w:hideMark/>
          </w:tcPr>
          <w:p w14:paraId="597D4A8F" w14:textId="65D786A7" w:rsidR="00C1003F" w:rsidRPr="006C467E" w:rsidRDefault="00E02830" w:rsidP="006C467E">
            <w:pPr>
              <w:jc w:val="center"/>
              <w:rPr>
                <w:sz w:val="24"/>
                <w:lang w:bidi="fa-IR"/>
              </w:rPr>
            </w:pPr>
            <w:r w:rsidRPr="006C467E">
              <w:rPr>
                <w:rFonts w:hint="cs"/>
                <w:sz w:val="24"/>
                <w:rtl/>
                <w:lang w:bidi="fa-IR"/>
              </w:rPr>
              <w:t>225</w:t>
            </w:r>
            <w:r w:rsidR="00C1003F" w:rsidRPr="006C467E">
              <w:rPr>
                <w:sz w:val="24"/>
                <w:lang w:bidi="fa-IR"/>
              </w:rPr>
              <w:t>-</w:t>
            </w:r>
            <w:r w:rsidRPr="006C467E">
              <w:rPr>
                <w:rFonts w:hint="cs"/>
                <w:sz w:val="24"/>
                <w:rtl/>
                <w:lang w:bidi="fa-IR"/>
              </w:rPr>
              <w:t>114</w:t>
            </w:r>
            <w:r w:rsidR="00C1003F" w:rsidRPr="006C467E">
              <w:rPr>
                <w:sz w:val="24"/>
                <w:lang w:bidi="fa-IR"/>
              </w:rPr>
              <w:t>=</w:t>
            </w:r>
          </w:p>
          <w:p w14:paraId="36A246DC" w14:textId="39FCEBA7" w:rsidR="00C1003F" w:rsidRPr="006C467E" w:rsidRDefault="00820675" w:rsidP="006C467E">
            <w:pPr>
              <w:jc w:val="center"/>
              <w:rPr>
                <w:sz w:val="24"/>
                <w:lang w:bidi="fa-IR"/>
              </w:rPr>
            </w:pPr>
            <w:r w:rsidRPr="006C467E">
              <w:rPr>
                <w:rFonts w:hint="cs"/>
                <w:sz w:val="24"/>
                <w:rtl/>
                <w:lang w:bidi="fa-IR"/>
              </w:rPr>
              <w:t>111</w:t>
            </w:r>
            <w:r w:rsidR="00C1003F" w:rsidRPr="006C467E">
              <w:rPr>
                <w:sz w:val="24"/>
                <w:lang w:bidi="fa-IR"/>
              </w:rPr>
              <w:t>÷</w:t>
            </w:r>
            <w:r w:rsidRPr="006C467E">
              <w:rPr>
                <w:rFonts w:hint="cs"/>
                <w:sz w:val="24"/>
                <w:rtl/>
                <w:lang w:bidi="fa-IR"/>
              </w:rPr>
              <w:t>15</w:t>
            </w:r>
            <w:r w:rsidR="00C1003F" w:rsidRPr="006C467E">
              <w:rPr>
                <w:sz w:val="24"/>
                <w:lang w:bidi="fa-IR"/>
              </w:rPr>
              <w:t>=</w:t>
            </w:r>
          </w:p>
        </w:tc>
        <w:tc>
          <w:tcPr>
            <w:tcW w:w="1336" w:type="dxa"/>
            <w:tcBorders>
              <w:top w:val="single" w:sz="4" w:space="0" w:color="000000"/>
              <w:left w:val="single" w:sz="4" w:space="0" w:color="000000"/>
              <w:bottom w:val="single" w:sz="4" w:space="0" w:color="000000"/>
              <w:right w:val="single" w:sz="4" w:space="0" w:color="000000"/>
            </w:tcBorders>
            <w:hideMark/>
          </w:tcPr>
          <w:p w14:paraId="0A8549E1" w14:textId="77777777" w:rsidR="00C1003F" w:rsidRPr="006C467E" w:rsidRDefault="00C1003F" w:rsidP="006C467E">
            <w:pPr>
              <w:jc w:val="center"/>
              <w:rPr>
                <w:sz w:val="24"/>
                <w:lang w:bidi="fa-IR"/>
              </w:rPr>
            </w:pPr>
            <w:r w:rsidRPr="006C467E">
              <w:rPr>
                <w:sz w:val="24"/>
                <w:rtl/>
                <w:lang w:bidi="fa-IR"/>
              </w:rPr>
              <w:t>7.5</w:t>
            </w:r>
          </w:p>
        </w:tc>
        <w:tc>
          <w:tcPr>
            <w:tcW w:w="1336" w:type="dxa"/>
            <w:tcBorders>
              <w:top w:val="single" w:sz="4" w:space="0" w:color="000000"/>
              <w:left w:val="single" w:sz="4" w:space="0" w:color="000000"/>
              <w:bottom w:val="single" w:sz="4" w:space="0" w:color="000000"/>
              <w:right w:val="single" w:sz="4" w:space="0" w:color="000000"/>
            </w:tcBorders>
            <w:hideMark/>
          </w:tcPr>
          <w:p w14:paraId="366FFC0E" w14:textId="77777777" w:rsidR="00C1003F" w:rsidRPr="006C467E" w:rsidRDefault="00C1003F" w:rsidP="006C467E">
            <w:pPr>
              <w:jc w:val="center"/>
              <w:rPr>
                <w:b/>
                <w:bCs/>
                <w:sz w:val="24"/>
                <w:lang w:bidi="fa-IR"/>
              </w:rPr>
            </w:pPr>
            <w:r w:rsidRPr="006C467E">
              <w:rPr>
                <w:b/>
                <w:bCs/>
                <w:sz w:val="24"/>
                <w:rtl/>
                <w:lang w:bidi="fa-IR"/>
              </w:rPr>
              <w:t>نان و غلات</w:t>
            </w:r>
          </w:p>
        </w:tc>
      </w:tr>
      <w:tr w:rsidR="00C1003F" w14:paraId="551848BF" w14:textId="77777777" w:rsidTr="00C1003F">
        <w:tc>
          <w:tcPr>
            <w:tcW w:w="1335" w:type="dxa"/>
            <w:tcBorders>
              <w:top w:val="single" w:sz="4" w:space="0" w:color="000000"/>
              <w:left w:val="single" w:sz="4" w:space="0" w:color="000000"/>
              <w:bottom w:val="single" w:sz="4" w:space="0" w:color="000000"/>
              <w:right w:val="single" w:sz="4" w:space="0" w:color="000000"/>
            </w:tcBorders>
            <w:hideMark/>
          </w:tcPr>
          <w:p w14:paraId="138F1DC9" w14:textId="0FD0116F" w:rsidR="00C1003F" w:rsidRPr="006C467E" w:rsidRDefault="006C467E" w:rsidP="006C467E">
            <w:pPr>
              <w:jc w:val="center"/>
              <w:rPr>
                <w:sz w:val="24"/>
                <w:rtl/>
                <w:lang w:bidi="fa-IR"/>
              </w:rPr>
            </w:pPr>
            <w:r w:rsidRPr="006C467E">
              <w:rPr>
                <w:rFonts w:hint="cs"/>
                <w:sz w:val="24"/>
                <w:rtl/>
                <w:lang w:bidi="fa-IR"/>
              </w:rPr>
              <w:t>11</w:t>
            </w:r>
            <w:r w:rsidR="00C1003F" w:rsidRPr="006C467E">
              <w:rPr>
                <w:sz w:val="24"/>
                <w:lang w:bidi="fa-IR"/>
              </w:rPr>
              <w:t>×</w:t>
            </w:r>
            <w:r w:rsidRPr="006C467E">
              <w:rPr>
                <w:rFonts w:hint="cs"/>
                <w:sz w:val="24"/>
                <w:rtl/>
                <w:lang w:bidi="fa-IR"/>
              </w:rPr>
              <w:t>45</w:t>
            </w:r>
            <w:r w:rsidR="00C1003F" w:rsidRPr="006C467E">
              <w:rPr>
                <w:sz w:val="24"/>
                <w:lang w:bidi="fa-IR"/>
              </w:rPr>
              <w:t>=</w:t>
            </w:r>
            <w:r w:rsidRPr="006C467E">
              <w:rPr>
                <w:rFonts w:hint="cs"/>
                <w:sz w:val="24"/>
                <w:rtl/>
                <w:lang w:bidi="fa-IR"/>
              </w:rPr>
              <w:t>495</w:t>
            </w:r>
          </w:p>
        </w:tc>
        <w:tc>
          <w:tcPr>
            <w:tcW w:w="1335" w:type="dxa"/>
            <w:tcBorders>
              <w:top w:val="single" w:sz="4" w:space="0" w:color="000000"/>
              <w:left w:val="single" w:sz="4" w:space="0" w:color="000000"/>
              <w:bottom w:val="single" w:sz="4" w:space="0" w:color="000000"/>
              <w:right w:val="single" w:sz="4" w:space="0" w:color="000000"/>
            </w:tcBorders>
            <w:hideMark/>
          </w:tcPr>
          <w:p w14:paraId="747664B6" w14:textId="0AE1C73A" w:rsidR="00C1003F" w:rsidRPr="006C467E" w:rsidRDefault="006C467E" w:rsidP="006C467E">
            <w:pPr>
              <w:jc w:val="center"/>
              <w:rPr>
                <w:sz w:val="24"/>
                <w:lang w:bidi="fa-IR"/>
              </w:rPr>
            </w:pPr>
            <w:r w:rsidRPr="006C467E">
              <w:rPr>
                <w:rFonts w:hint="cs"/>
                <w:sz w:val="24"/>
                <w:rtl/>
                <w:lang w:bidi="fa-IR"/>
              </w:rPr>
              <w:t>11</w:t>
            </w:r>
            <w:r w:rsidR="00C1003F" w:rsidRPr="006C467E">
              <w:rPr>
                <w:sz w:val="24"/>
                <w:lang w:bidi="fa-IR"/>
              </w:rPr>
              <w:t>×</w:t>
            </w:r>
            <w:r w:rsidRPr="006C467E">
              <w:rPr>
                <w:rFonts w:hint="cs"/>
                <w:sz w:val="24"/>
                <w:rtl/>
                <w:lang w:bidi="fa-IR"/>
              </w:rPr>
              <w:t>25</w:t>
            </w:r>
            <w:r w:rsidR="00C1003F" w:rsidRPr="006C467E">
              <w:rPr>
                <w:sz w:val="24"/>
                <w:lang w:bidi="fa-IR"/>
              </w:rPr>
              <w:t>=</w:t>
            </w:r>
            <w:r w:rsidRPr="006C467E">
              <w:rPr>
                <w:rFonts w:hint="cs"/>
                <w:sz w:val="24"/>
                <w:rtl/>
                <w:lang w:bidi="fa-IR"/>
              </w:rPr>
              <w:t>275</w:t>
            </w:r>
          </w:p>
        </w:tc>
        <w:tc>
          <w:tcPr>
            <w:tcW w:w="1336" w:type="dxa"/>
            <w:tcBorders>
              <w:top w:val="single" w:sz="4" w:space="0" w:color="000000"/>
              <w:left w:val="single" w:sz="4" w:space="0" w:color="000000"/>
              <w:bottom w:val="single" w:sz="4" w:space="0" w:color="000000"/>
              <w:right w:val="single" w:sz="4" w:space="0" w:color="000000"/>
            </w:tcBorders>
            <w:hideMark/>
          </w:tcPr>
          <w:p w14:paraId="7D028466" w14:textId="12CF8875" w:rsidR="00C1003F" w:rsidRPr="006C467E" w:rsidRDefault="009756EB" w:rsidP="006C467E">
            <w:pPr>
              <w:jc w:val="center"/>
              <w:rPr>
                <w:sz w:val="24"/>
                <w:lang w:bidi="fa-IR"/>
              </w:rPr>
            </w:pPr>
            <w:r w:rsidRPr="006C467E">
              <w:rPr>
                <w:rFonts w:hint="cs"/>
                <w:sz w:val="24"/>
                <w:rtl/>
                <w:lang w:bidi="fa-IR"/>
              </w:rPr>
              <w:t>11</w:t>
            </w:r>
            <w:r w:rsidR="00C1003F" w:rsidRPr="006C467E">
              <w:rPr>
                <w:sz w:val="24"/>
                <w:lang w:bidi="fa-IR"/>
              </w:rPr>
              <w:t>×</w:t>
            </w:r>
            <w:r w:rsidRPr="006C467E">
              <w:rPr>
                <w:rFonts w:hint="cs"/>
                <w:sz w:val="24"/>
                <w:rtl/>
                <w:lang w:bidi="fa-IR"/>
              </w:rPr>
              <w:t>3</w:t>
            </w:r>
            <w:r w:rsidR="00C1003F" w:rsidRPr="006C467E">
              <w:rPr>
                <w:sz w:val="24"/>
                <w:lang w:bidi="fa-IR"/>
              </w:rPr>
              <w:t>=</w:t>
            </w:r>
            <w:r w:rsidRPr="006C467E">
              <w:rPr>
                <w:rFonts w:hint="cs"/>
                <w:sz w:val="24"/>
                <w:rtl/>
                <w:lang w:bidi="fa-IR"/>
              </w:rPr>
              <w:t>33</w:t>
            </w:r>
          </w:p>
        </w:tc>
        <w:tc>
          <w:tcPr>
            <w:tcW w:w="1336" w:type="dxa"/>
            <w:tcBorders>
              <w:top w:val="single" w:sz="4" w:space="0" w:color="000000"/>
              <w:left w:val="single" w:sz="4" w:space="0" w:color="000000"/>
              <w:bottom w:val="single" w:sz="4" w:space="0" w:color="000000"/>
              <w:right w:val="single" w:sz="4" w:space="0" w:color="000000"/>
            </w:tcBorders>
            <w:hideMark/>
          </w:tcPr>
          <w:p w14:paraId="649E4366" w14:textId="210C08A0" w:rsidR="00C1003F" w:rsidRPr="006C467E" w:rsidRDefault="009756EB" w:rsidP="006C467E">
            <w:pPr>
              <w:jc w:val="center"/>
              <w:rPr>
                <w:sz w:val="24"/>
                <w:lang w:bidi="fa-IR"/>
              </w:rPr>
            </w:pPr>
            <w:r w:rsidRPr="006C467E">
              <w:rPr>
                <w:rFonts w:hint="cs"/>
                <w:sz w:val="24"/>
                <w:rtl/>
                <w:lang w:bidi="fa-IR"/>
              </w:rPr>
              <w:t>125</w:t>
            </w:r>
            <w:r w:rsidR="00C1003F" w:rsidRPr="006C467E">
              <w:rPr>
                <w:sz w:val="24"/>
                <w:lang w:bidi="fa-IR"/>
              </w:rPr>
              <w:t>-</w:t>
            </w:r>
            <w:r w:rsidRPr="006C467E">
              <w:rPr>
                <w:rFonts w:hint="cs"/>
                <w:sz w:val="24"/>
                <w:rtl/>
                <w:lang w:bidi="fa-IR"/>
              </w:rPr>
              <w:t>5/46</w:t>
            </w:r>
            <w:r w:rsidR="00C1003F" w:rsidRPr="006C467E">
              <w:rPr>
                <w:sz w:val="24"/>
                <w:lang w:bidi="fa-IR"/>
              </w:rPr>
              <w:t>=</w:t>
            </w:r>
          </w:p>
          <w:p w14:paraId="268C941F" w14:textId="6318CE9B" w:rsidR="00C1003F" w:rsidRPr="006C467E" w:rsidRDefault="009756EB" w:rsidP="006C467E">
            <w:pPr>
              <w:jc w:val="center"/>
              <w:rPr>
                <w:sz w:val="24"/>
                <w:lang w:bidi="fa-IR"/>
              </w:rPr>
            </w:pPr>
            <w:r w:rsidRPr="006C467E">
              <w:rPr>
                <w:rFonts w:hint="cs"/>
                <w:sz w:val="24"/>
                <w:rtl/>
                <w:lang w:bidi="fa-IR"/>
              </w:rPr>
              <w:t>5/78</w:t>
            </w:r>
            <w:r w:rsidR="00C1003F" w:rsidRPr="006C467E">
              <w:rPr>
                <w:sz w:val="24"/>
                <w:lang w:bidi="fa-IR"/>
              </w:rPr>
              <w:t>÷</w:t>
            </w:r>
            <w:r w:rsidRPr="006C467E">
              <w:rPr>
                <w:rFonts w:hint="cs"/>
                <w:sz w:val="24"/>
                <w:rtl/>
                <w:lang w:bidi="fa-IR"/>
              </w:rPr>
              <w:t>7</w:t>
            </w:r>
            <w:r w:rsidR="00C1003F" w:rsidRPr="006C467E">
              <w:rPr>
                <w:sz w:val="24"/>
                <w:lang w:bidi="fa-IR"/>
              </w:rPr>
              <w:t>=</w:t>
            </w:r>
          </w:p>
        </w:tc>
        <w:tc>
          <w:tcPr>
            <w:tcW w:w="1336" w:type="dxa"/>
            <w:tcBorders>
              <w:top w:val="single" w:sz="4" w:space="0" w:color="000000"/>
              <w:left w:val="single" w:sz="4" w:space="0" w:color="000000"/>
              <w:bottom w:val="single" w:sz="4" w:space="0" w:color="000000"/>
              <w:right w:val="single" w:sz="4" w:space="0" w:color="000000"/>
            </w:tcBorders>
          </w:tcPr>
          <w:p w14:paraId="7A1B2A99" w14:textId="77777777" w:rsidR="00C1003F" w:rsidRPr="006C467E" w:rsidRDefault="00C1003F" w:rsidP="006C467E">
            <w:pPr>
              <w:jc w:val="center"/>
              <w:rPr>
                <w:sz w:val="24"/>
                <w:lang w:bidi="fa-IR"/>
              </w:rPr>
            </w:pPr>
          </w:p>
        </w:tc>
        <w:tc>
          <w:tcPr>
            <w:tcW w:w="1336" w:type="dxa"/>
            <w:tcBorders>
              <w:top w:val="single" w:sz="4" w:space="0" w:color="000000"/>
              <w:left w:val="single" w:sz="4" w:space="0" w:color="000000"/>
              <w:bottom w:val="single" w:sz="4" w:space="0" w:color="000000"/>
              <w:right w:val="single" w:sz="4" w:space="0" w:color="000000"/>
            </w:tcBorders>
            <w:hideMark/>
          </w:tcPr>
          <w:p w14:paraId="7F3E1867" w14:textId="77777777" w:rsidR="00C1003F" w:rsidRPr="006C467E" w:rsidRDefault="00C1003F" w:rsidP="006C467E">
            <w:pPr>
              <w:jc w:val="center"/>
              <w:rPr>
                <w:sz w:val="24"/>
                <w:lang w:bidi="fa-IR"/>
              </w:rPr>
            </w:pPr>
            <w:r w:rsidRPr="006C467E">
              <w:rPr>
                <w:sz w:val="24"/>
                <w:rtl/>
                <w:lang w:bidi="fa-IR"/>
              </w:rPr>
              <w:t>11</w:t>
            </w:r>
          </w:p>
        </w:tc>
        <w:tc>
          <w:tcPr>
            <w:tcW w:w="1336" w:type="dxa"/>
            <w:tcBorders>
              <w:top w:val="single" w:sz="4" w:space="0" w:color="000000"/>
              <w:left w:val="single" w:sz="4" w:space="0" w:color="000000"/>
              <w:bottom w:val="single" w:sz="4" w:space="0" w:color="000000"/>
              <w:right w:val="single" w:sz="4" w:space="0" w:color="000000"/>
            </w:tcBorders>
            <w:hideMark/>
          </w:tcPr>
          <w:p w14:paraId="0C3B2C1F" w14:textId="77777777" w:rsidR="00C1003F" w:rsidRPr="006C467E" w:rsidRDefault="00C1003F" w:rsidP="006C467E">
            <w:pPr>
              <w:jc w:val="center"/>
              <w:rPr>
                <w:b/>
                <w:bCs/>
                <w:sz w:val="24"/>
                <w:lang w:bidi="fa-IR"/>
              </w:rPr>
            </w:pPr>
            <w:r w:rsidRPr="006C467E">
              <w:rPr>
                <w:b/>
                <w:bCs/>
                <w:sz w:val="24"/>
                <w:rtl/>
                <w:lang w:bidi="fa-IR"/>
              </w:rPr>
              <w:t>گوشت</w:t>
            </w:r>
          </w:p>
        </w:tc>
      </w:tr>
      <w:tr w:rsidR="00C1003F" w14:paraId="116D810C" w14:textId="77777777" w:rsidTr="00C1003F">
        <w:tc>
          <w:tcPr>
            <w:tcW w:w="1335" w:type="dxa"/>
            <w:tcBorders>
              <w:top w:val="single" w:sz="4" w:space="0" w:color="000000"/>
              <w:left w:val="single" w:sz="4" w:space="0" w:color="000000"/>
              <w:bottom w:val="single" w:sz="4" w:space="0" w:color="000000"/>
              <w:right w:val="single" w:sz="4" w:space="0" w:color="000000"/>
            </w:tcBorders>
            <w:hideMark/>
          </w:tcPr>
          <w:p w14:paraId="1FABBD07" w14:textId="340D5A12" w:rsidR="00C1003F" w:rsidRPr="006C467E" w:rsidRDefault="006C467E" w:rsidP="006C467E">
            <w:pPr>
              <w:jc w:val="center"/>
              <w:rPr>
                <w:sz w:val="24"/>
                <w:rtl/>
                <w:lang w:bidi="fa-IR"/>
              </w:rPr>
            </w:pPr>
            <w:r w:rsidRPr="006C467E">
              <w:rPr>
                <w:rFonts w:hint="cs"/>
                <w:sz w:val="24"/>
                <w:rtl/>
                <w:lang w:bidi="fa-IR"/>
              </w:rPr>
              <w:t>6</w:t>
            </w:r>
            <w:r w:rsidR="00C1003F" w:rsidRPr="006C467E">
              <w:rPr>
                <w:sz w:val="24"/>
                <w:lang w:bidi="fa-IR"/>
              </w:rPr>
              <w:t>×</w:t>
            </w:r>
            <w:r w:rsidRPr="006C467E">
              <w:rPr>
                <w:rFonts w:hint="cs"/>
                <w:sz w:val="24"/>
                <w:rtl/>
                <w:lang w:bidi="fa-IR"/>
              </w:rPr>
              <w:t>45</w:t>
            </w:r>
            <w:r w:rsidR="00C1003F" w:rsidRPr="006C467E">
              <w:rPr>
                <w:sz w:val="24"/>
                <w:lang w:bidi="fa-IR"/>
              </w:rPr>
              <w:t>=</w:t>
            </w:r>
            <w:r w:rsidRPr="006C467E">
              <w:rPr>
                <w:rFonts w:hint="cs"/>
                <w:sz w:val="24"/>
                <w:rtl/>
                <w:lang w:bidi="fa-IR"/>
              </w:rPr>
              <w:t>270</w:t>
            </w:r>
          </w:p>
        </w:tc>
        <w:tc>
          <w:tcPr>
            <w:tcW w:w="1335" w:type="dxa"/>
            <w:tcBorders>
              <w:top w:val="single" w:sz="4" w:space="0" w:color="000000"/>
              <w:left w:val="single" w:sz="4" w:space="0" w:color="000000"/>
              <w:bottom w:val="single" w:sz="4" w:space="0" w:color="000000"/>
              <w:right w:val="single" w:sz="4" w:space="0" w:color="000000"/>
            </w:tcBorders>
            <w:hideMark/>
          </w:tcPr>
          <w:p w14:paraId="1A7F6FC4" w14:textId="3BA408E6" w:rsidR="00C1003F" w:rsidRPr="006C467E" w:rsidRDefault="006C467E" w:rsidP="006C467E">
            <w:pPr>
              <w:jc w:val="center"/>
              <w:rPr>
                <w:sz w:val="24"/>
                <w:lang w:bidi="fa-IR"/>
              </w:rPr>
            </w:pPr>
            <w:r w:rsidRPr="006C467E">
              <w:rPr>
                <w:rFonts w:hint="cs"/>
                <w:sz w:val="24"/>
                <w:rtl/>
                <w:lang w:bidi="fa-IR"/>
              </w:rPr>
              <w:t>6</w:t>
            </w:r>
            <w:r w:rsidR="00C1003F" w:rsidRPr="006C467E">
              <w:rPr>
                <w:sz w:val="24"/>
                <w:lang w:bidi="fa-IR"/>
              </w:rPr>
              <w:t>×</w:t>
            </w:r>
            <w:r w:rsidRPr="006C467E">
              <w:rPr>
                <w:rFonts w:hint="cs"/>
                <w:sz w:val="24"/>
                <w:rtl/>
                <w:lang w:bidi="fa-IR"/>
              </w:rPr>
              <w:t>55</w:t>
            </w:r>
            <w:r w:rsidR="00C1003F" w:rsidRPr="006C467E">
              <w:rPr>
                <w:sz w:val="24"/>
                <w:lang w:bidi="fa-IR"/>
              </w:rPr>
              <w:t>=</w:t>
            </w:r>
            <w:r w:rsidRPr="006C467E">
              <w:rPr>
                <w:rFonts w:hint="cs"/>
                <w:sz w:val="24"/>
                <w:rtl/>
                <w:lang w:bidi="fa-IR"/>
              </w:rPr>
              <w:t>330</w:t>
            </w:r>
          </w:p>
        </w:tc>
        <w:tc>
          <w:tcPr>
            <w:tcW w:w="1336" w:type="dxa"/>
            <w:tcBorders>
              <w:top w:val="single" w:sz="4" w:space="0" w:color="000000"/>
              <w:left w:val="single" w:sz="4" w:space="0" w:color="000000"/>
              <w:bottom w:val="single" w:sz="4" w:space="0" w:color="000000"/>
              <w:right w:val="single" w:sz="4" w:space="0" w:color="000000"/>
            </w:tcBorders>
            <w:hideMark/>
          </w:tcPr>
          <w:p w14:paraId="25EF6ADA" w14:textId="3614D166" w:rsidR="00C1003F" w:rsidRPr="006C467E" w:rsidRDefault="006C467E" w:rsidP="006C467E">
            <w:pPr>
              <w:jc w:val="center"/>
              <w:rPr>
                <w:sz w:val="24"/>
                <w:lang w:bidi="fa-IR"/>
              </w:rPr>
            </w:pPr>
            <w:r w:rsidRPr="006C467E">
              <w:rPr>
                <w:rFonts w:hint="cs"/>
                <w:sz w:val="24"/>
                <w:rtl/>
                <w:lang w:bidi="fa-IR"/>
              </w:rPr>
              <w:t>67</w:t>
            </w:r>
            <w:r w:rsidR="00C1003F" w:rsidRPr="006C467E">
              <w:rPr>
                <w:sz w:val="24"/>
                <w:lang w:bidi="fa-IR"/>
              </w:rPr>
              <w:t>-</w:t>
            </w:r>
            <w:r w:rsidRPr="006C467E">
              <w:rPr>
                <w:rFonts w:hint="cs"/>
                <w:sz w:val="24"/>
                <w:rtl/>
                <w:lang w:bidi="fa-IR"/>
              </w:rPr>
              <w:t>39</w:t>
            </w:r>
          </w:p>
          <w:p w14:paraId="6CE2ECF5" w14:textId="3AA5F97E" w:rsidR="00C1003F" w:rsidRPr="006C467E" w:rsidRDefault="006C467E" w:rsidP="006C467E">
            <w:pPr>
              <w:jc w:val="center"/>
              <w:rPr>
                <w:sz w:val="24"/>
                <w:lang w:bidi="fa-IR"/>
              </w:rPr>
            </w:pPr>
            <w:r w:rsidRPr="006C467E">
              <w:rPr>
                <w:rFonts w:hint="cs"/>
                <w:sz w:val="24"/>
                <w:rtl/>
                <w:lang w:bidi="fa-IR"/>
              </w:rPr>
              <w:t>28</w:t>
            </w:r>
            <w:r w:rsidR="00C1003F" w:rsidRPr="006C467E">
              <w:rPr>
                <w:sz w:val="24"/>
                <w:lang w:bidi="fa-IR"/>
              </w:rPr>
              <w:t>÷</w:t>
            </w:r>
            <w:r w:rsidRPr="006C467E">
              <w:rPr>
                <w:rFonts w:hint="cs"/>
                <w:sz w:val="24"/>
                <w:rtl/>
                <w:lang w:bidi="fa-IR"/>
              </w:rPr>
              <w:t>5</w:t>
            </w:r>
            <w:r w:rsidR="00C1003F" w:rsidRPr="006C467E">
              <w:rPr>
                <w:sz w:val="24"/>
                <w:lang w:bidi="fa-IR"/>
              </w:rPr>
              <w:t>=</w:t>
            </w:r>
          </w:p>
        </w:tc>
        <w:tc>
          <w:tcPr>
            <w:tcW w:w="1336" w:type="dxa"/>
            <w:tcBorders>
              <w:top w:val="single" w:sz="4" w:space="0" w:color="000000"/>
              <w:left w:val="single" w:sz="4" w:space="0" w:color="000000"/>
              <w:bottom w:val="single" w:sz="4" w:space="0" w:color="000000"/>
              <w:right w:val="single" w:sz="4" w:space="0" w:color="000000"/>
            </w:tcBorders>
          </w:tcPr>
          <w:p w14:paraId="58A962F2" w14:textId="77777777" w:rsidR="00C1003F" w:rsidRPr="006C467E" w:rsidRDefault="00C1003F" w:rsidP="006C467E">
            <w:pPr>
              <w:jc w:val="center"/>
              <w:rPr>
                <w:sz w:val="24"/>
                <w:lang w:bidi="fa-IR"/>
              </w:rPr>
            </w:pPr>
          </w:p>
        </w:tc>
        <w:tc>
          <w:tcPr>
            <w:tcW w:w="1336" w:type="dxa"/>
            <w:tcBorders>
              <w:top w:val="single" w:sz="4" w:space="0" w:color="000000"/>
              <w:left w:val="single" w:sz="4" w:space="0" w:color="000000"/>
              <w:bottom w:val="single" w:sz="4" w:space="0" w:color="000000"/>
              <w:right w:val="single" w:sz="4" w:space="0" w:color="000000"/>
            </w:tcBorders>
          </w:tcPr>
          <w:p w14:paraId="7545C623" w14:textId="77777777" w:rsidR="00C1003F" w:rsidRPr="006C467E" w:rsidRDefault="00C1003F" w:rsidP="006C467E">
            <w:pPr>
              <w:jc w:val="center"/>
              <w:rPr>
                <w:sz w:val="24"/>
                <w:lang w:bidi="fa-IR"/>
              </w:rPr>
            </w:pPr>
          </w:p>
        </w:tc>
        <w:tc>
          <w:tcPr>
            <w:tcW w:w="1336" w:type="dxa"/>
            <w:tcBorders>
              <w:top w:val="single" w:sz="4" w:space="0" w:color="000000"/>
              <w:left w:val="single" w:sz="4" w:space="0" w:color="000000"/>
              <w:bottom w:val="single" w:sz="4" w:space="0" w:color="000000"/>
              <w:right w:val="single" w:sz="4" w:space="0" w:color="000000"/>
            </w:tcBorders>
            <w:hideMark/>
          </w:tcPr>
          <w:p w14:paraId="10CF1FF5" w14:textId="77777777" w:rsidR="00C1003F" w:rsidRPr="006C467E" w:rsidRDefault="00C1003F" w:rsidP="006C467E">
            <w:pPr>
              <w:jc w:val="center"/>
              <w:rPr>
                <w:sz w:val="24"/>
                <w:lang w:bidi="fa-IR"/>
              </w:rPr>
            </w:pPr>
            <w:r w:rsidRPr="006C467E">
              <w:rPr>
                <w:sz w:val="24"/>
                <w:rtl/>
                <w:lang w:bidi="fa-IR"/>
              </w:rPr>
              <w:t>6</w:t>
            </w:r>
          </w:p>
        </w:tc>
        <w:tc>
          <w:tcPr>
            <w:tcW w:w="1336" w:type="dxa"/>
            <w:tcBorders>
              <w:top w:val="single" w:sz="4" w:space="0" w:color="000000"/>
              <w:left w:val="single" w:sz="4" w:space="0" w:color="000000"/>
              <w:bottom w:val="single" w:sz="4" w:space="0" w:color="000000"/>
              <w:right w:val="single" w:sz="4" w:space="0" w:color="000000"/>
            </w:tcBorders>
            <w:hideMark/>
          </w:tcPr>
          <w:p w14:paraId="7509BB90" w14:textId="77777777" w:rsidR="00C1003F" w:rsidRPr="006C467E" w:rsidRDefault="00C1003F" w:rsidP="006C467E">
            <w:pPr>
              <w:jc w:val="center"/>
              <w:rPr>
                <w:b/>
                <w:bCs/>
                <w:sz w:val="24"/>
                <w:lang w:bidi="fa-IR"/>
              </w:rPr>
            </w:pPr>
            <w:r w:rsidRPr="006C467E">
              <w:rPr>
                <w:b/>
                <w:bCs/>
                <w:sz w:val="24"/>
                <w:rtl/>
                <w:lang w:bidi="fa-IR"/>
              </w:rPr>
              <w:t>چربی</w:t>
            </w:r>
          </w:p>
        </w:tc>
      </w:tr>
      <w:tr w:rsidR="00C1003F" w14:paraId="71EB94F4" w14:textId="77777777" w:rsidTr="00C1003F">
        <w:tc>
          <w:tcPr>
            <w:tcW w:w="1335" w:type="dxa"/>
            <w:tcBorders>
              <w:top w:val="single" w:sz="4" w:space="0" w:color="000000"/>
              <w:left w:val="single" w:sz="4" w:space="0" w:color="000000"/>
              <w:bottom w:val="single" w:sz="4" w:space="0" w:color="000000"/>
              <w:right w:val="single" w:sz="4" w:space="0" w:color="000000"/>
            </w:tcBorders>
            <w:hideMark/>
          </w:tcPr>
          <w:p w14:paraId="30FC550B" w14:textId="35E6A541" w:rsidR="00C1003F" w:rsidRPr="006C467E" w:rsidRDefault="006C467E" w:rsidP="006C467E">
            <w:pPr>
              <w:jc w:val="center"/>
              <w:rPr>
                <w:sz w:val="24"/>
                <w:rtl/>
                <w:lang w:bidi="fa-IR"/>
              </w:rPr>
            </w:pPr>
            <w:r w:rsidRPr="006C467E">
              <w:rPr>
                <w:rFonts w:hint="cs"/>
                <w:sz w:val="24"/>
                <w:rtl/>
                <w:lang w:bidi="fa-IR"/>
              </w:rPr>
              <w:t>1945 گالری</w:t>
            </w:r>
          </w:p>
        </w:tc>
        <w:tc>
          <w:tcPr>
            <w:tcW w:w="1335" w:type="dxa"/>
            <w:tcBorders>
              <w:top w:val="single" w:sz="4" w:space="0" w:color="000000"/>
              <w:left w:val="single" w:sz="4" w:space="0" w:color="000000"/>
              <w:bottom w:val="single" w:sz="4" w:space="0" w:color="000000"/>
              <w:right w:val="single" w:sz="4" w:space="0" w:color="000000"/>
            </w:tcBorders>
            <w:hideMark/>
          </w:tcPr>
          <w:p w14:paraId="5B575CDD" w14:textId="782CF65A" w:rsidR="00C1003F" w:rsidRPr="006C467E" w:rsidRDefault="006C467E" w:rsidP="006C467E">
            <w:pPr>
              <w:jc w:val="center"/>
              <w:rPr>
                <w:sz w:val="24"/>
                <w:lang w:bidi="fa-IR"/>
              </w:rPr>
            </w:pPr>
            <w:r w:rsidRPr="006C467E">
              <w:rPr>
                <w:rFonts w:hint="cs"/>
                <w:sz w:val="24"/>
                <w:rtl/>
                <w:lang w:bidi="fa-IR"/>
              </w:rPr>
              <w:t>5/1607 کیلی گرم</w:t>
            </w:r>
          </w:p>
        </w:tc>
        <w:tc>
          <w:tcPr>
            <w:tcW w:w="1336" w:type="dxa"/>
            <w:tcBorders>
              <w:top w:val="single" w:sz="4" w:space="0" w:color="000000"/>
              <w:left w:val="single" w:sz="4" w:space="0" w:color="000000"/>
              <w:bottom w:val="single" w:sz="4" w:space="0" w:color="000000"/>
              <w:right w:val="single" w:sz="4" w:space="0" w:color="000000"/>
            </w:tcBorders>
            <w:hideMark/>
          </w:tcPr>
          <w:p w14:paraId="41926A45" w14:textId="61F2F3BA" w:rsidR="00C1003F" w:rsidRPr="006C467E" w:rsidRDefault="006C467E" w:rsidP="006C467E">
            <w:pPr>
              <w:jc w:val="center"/>
              <w:rPr>
                <w:sz w:val="24"/>
                <w:lang w:bidi="fa-IR"/>
              </w:rPr>
            </w:pPr>
            <w:r w:rsidRPr="006C467E">
              <w:rPr>
                <w:rFonts w:hint="cs"/>
                <w:sz w:val="24"/>
                <w:rtl/>
                <w:lang w:bidi="fa-IR"/>
              </w:rPr>
              <w:t>67 گرم</w:t>
            </w:r>
          </w:p>
        </w:tc>
        <w:tc>
          <w:tcPr>
            <w:tcW w:w="1336" w:type="dxa"/>
            <w:tcBorders>
              <w:top w:val="single" w:sz="4" w:space="0" w:color="000000"/>
              <w:left w:val="single" w:sz="4" w:space="0" w:color="000000"/>
              <w:bottom w:val="single" w:sz="4" w:space="0" w:color="000000"/>
              <w:right w:val="single" w:sz="4" w:space="0" w:color="000000"/>
            </w:tcBorders>
            <w:hideMark/>
          </w:tcPr>
          <w:p w14:paraId="2903A6B2" w14:textId="69C1E4BD" w:rsidR="00C1003F" w:rsidRPr="006C467E" w:rsidRDefault="009756EB" w:rsidP="006C467E">
            <w:pPr>
              <w:jc w:val="center"/>
              <w:rPr>
                <w:sz w:val="24"/>
                <w:lang w:bidi="fa-IR"/>
              </w:rPr>
            </w:pPr>
            <w:r w:rsidRPr="006C467E">
              <w:rPr>
                <w:rFonts w:hint="cs"/>
                <w:sz w:val="24"/>
                <w:rtl/>
                <w:lang w:bidi="fa-IR"/>
              </w:rPr>
              <w:t>125 گرم</w:t>
            </w:r>
          </w:p>
        </w:tc>
        <w:tc>
          <w:tcPr>
            <w:tcW w:w="1336" w:type="dxa"/>
            <w:tcBorders>
              <w:top w:val="single" w:sz="4" w:space="0" w:color="000000"/>
              <w:left w:val="single" w:sz="4" w:space="0" w:color="000000"/>
              <w:bottom w:val="single" w:sz="4" w:space="0" w:color="000000"/>
              <w:right w:val="single" w:sz="4" w:space="0" w:color="000000"/>
            </w:tcBorders>
            <w:hideMark/>
          </w:tcPr>
          <w:p w14:paraId="0C1EB509" w14:textId="538D9BC3" w:rsidR="00C1003F" w:rsidRPr="006C467E" w:rsidRDefault="00820675" w:rsidP="006C467E">
            <w:pPr>
              <w:jc w:val="center"/>
              <w:rPr>
                <w:sz w:val="24"/>
                <w:lang w:bidi="fa-IR"/>
              </w:rPr>
            </w:pPr>
            <w:r w:rsidRPr="006C467E">
              <w:rPr>
                <w:rFonts w:hint="cs"/>
                <w:sz w:val="24"/>
                <w:rtl/>
                <w:lang w:bidi="fa-IR"/>
              </w:rPr>
              <w:t>225 گرم</w:t>
            </w:r>
          </w:p>
        </w:tc>
        <w:tc>
          <w:tcPr>
            <w:tcW w:w="1336" w:type="dxa"/>
            <w:tcBorders>
              <w:top w:val="single" w:sz="4" w:space="0" w:color="000000"/>
              <w:left w:val="single" w:sz="4" w:space="0" w:color="000000"/>
              <w:bottom w:val="single" w:sz="4" w:space="0" w:color="000000"/>
              <w:right w:val="single" w:sz="4" w:space="0" w:color="000000"/>
            </w:tcBorders>
          </w:tcPr>
          <w:p w14:paraId="1113E0DB" w14:textId="77777777" w:rsidR="00C1003F" w:rsidRPr="006C467E" w:rsidRDefault="00C1003F" w:rsidP="006C467E">
            <w:pPr>
              <w:jc w:val="center"/>
              <w:rPr>
                <w:sz w:val="24"/>
                <w:lang w:bidi="fa-IR"/>
              </w:rPr>
            </w:pPr>
          </w:p>
        </w:tc>
        <w:tc>
          <w:tcPr>
            <w:tcW w:w="1336" w:type="dxa"/>
            <w:tcBorders>
              <w:top w:val="single" w:sz="4" w:space="0" w:color="000000"/>
              <w:left w:val="single" w:sz="4" w:space="0" w:color="000000"/>
              <w:bottom w:val="single" w:sz="4" w:space="0" w:color="000000"/>
              <w:right w:val="single" w:sz="4" w:space="0" w:color="000000"/>
            </w:tcBorders>
          </w:tcPr>
          <w:p w14:paraId="42A5E915" w14:textId="77777777" w:rsidR="00C1003F" w:rsidRPr="006C467E" w:rsidRDefault="00C1003F" w:rsidP="006C467E">
            <w:pPr>
              <w:jc w:val="center"/>
              <w:rPr>
                <w:sz w:val="24"/>
                <w:rtl/>
                <w:lang w:bidi="fa-IR"/>
              </w:rPr>
            </w:pPr>
          </w:p>
        </w:tc>
      </w:tr>
    </w:tbl>
    <w:p w14:paraId="75BE5C08" w14:textId="77777777" w:rsidR="00C1003F" w:rsidRDefault="00C1003F" w:rsidP="00C1003F">
      <w:pPr>
        <w:rPr>
          <w:rFonts w:cs="Arial"/>
          <w:rtl/>
          <w:lang w:bidi="fa-IR"/>
        </w:rPr>
      </w:pPr>
    </w:p>
    <w:p w14:paraId="22DDA7CD" w14:textId="51F97632" w:rsidR="00C1003F" w:rsidRPr="00D45BC8" w:rsidRDefault="00C1003F" w:rsidP="0070672B">
      <w:pPr>
        <w:bidi/>
        <w:rPr>
          <w:sz w:val="24"/>
          <w:rtl/>
        </w:rPr>
      </w:pPr>
      <w:r w:rsidRPr="00D45BC8">
        <w:rPr>
          <w:rFonts w:hint="cs"/>
          <w:sz w:val="24"/>
          <w:rtl/>
        </w:rPr>
        <w:t xml:space="preserve">طبق جدول بالا 30.5 گرم پروتئین گیاهی داریم. ما بقی آن یعنی 20 گرم را  می توان از 11 واحد گوشت برداشت  که برابر </w:t>
      </w:r>
      <w:r w:rsidR="0070672B">
        <w:rPr>
          <w:rFonts w:hint="cs"/>
          <w:sz w:val="24"/>
          <w:rtl/>
        </w:rPr>
        <w:t xml:space="preserve">است با 3 واحد حبوبات یا سویا </w:t>
      </w:r>
      <w:r w:rsidRPr="00D45BC8">
        <w:rPr>
          <w:rFonts w:hint="cs"/>
          <w:sz w:val="24"/>
          <w:rtl/>
        </w:rPr>
        <w:t>(یعنی پروتئن های گیاهی)</w:t>
      </w:r>
    </w:p>
    <w:p w14:paraId="2C7B37EB" w14:textId="77777777" w:rsidR="00C1003F" w:rsidRPr="00D45BC8" w:rsidRDefault="00C1003F" w:rsidP="00C1003F">
      <w:pPr>
        <w:bidi/>
        <w:rPr>
          <w:sz w:val="24"/>
          <w:rtl/>
        </w:rPr>
      </w:pPr>
      <w:r w:rsidRPr="00D45BC8">
        <w:rPr>
          <w:rFonts w:hint="cs"/>
          <w:sz w:val="24"/>
          <w:rtl/>
        </w:rPr>
        <w:t>صبحانه: نان سنگک 1.5 کف دست- 2 قوطی کبریت پنیر کم چرب کم نمک- 2 عدد گردو- 2 قاشق مربا خوری عسل- 1 کاسه ماست خوری عدسی</w:t>
      </w:r>
    </w:p>
    <w:p w14:paraId="0E1D010D" w14:textId="77777777" w:rsidR="00C1003F" w:rsidRPr="00D45BC8" w:rsidRDefault="00C1003F" w:rsidP="00C1003F">
      <w:pPr>
        <w:bidi/>
        <w:rPr>
          <w:sz w:val="24"/>
          <w:rtl/>
        </w:rPr>
      </w:pPr>
      <w:r w:rsidRPr="00D45BC8">
        <w:rPr>
          <w:rFonts w:hint="cs"/>
          <w:sz w:val="24"/>
          <w:rtl/>
        </w:rPr>
        <w:t>میان وعده صبح: هلو یا هر میوه فصلی 1عدد متوسط- شیر کم چرب 1 لیوان- 1 قاشق مربا خوری عسل</w:t>
      </w:r>
    </w:p>
    <w:p w14:paraId="09BDF890" w14:textId="58483D87" w:rsidR="00C1003F" w:rsidRPr="00D45BC8" w:rsidRDefault="00C1003F" w:rsidP="00D271D2">
      <w:pPr>
        <w:bidi/>
        <w:rPr>
          <w:sz w:val="24"/>
          <w:rtl/>
        </w:rPr>
      </w:pPr>
      <w:r w:rsidRPr="00D45BC8">
        <w:rPr>
          <w:rFonts w:hint="cs"/>
          <w:sz w:val="24"/>
          <w:rtl/>
        </w:rPr>
        <w:t>برنج 15 قاشق غذاخوری سر صاف- سینه مرغ آب پز شده 3 قوطی کبریت- 1 عدد هویچ و 1 عدد کدوی پخته-1 بشقاب سبزی خوردن- 1 کاسه عدسی-2قاشق</w:t>
      </w:r>
      <w:r w:rsidR="0070672B">
        <w:rPr>
          <w:rFonts w:hint="cs"/>
          <w:sz w:val="24"/>
          <w:rtl/>
        </w:rPr>
        <w:t xml:space="preserve"> </w:t>
      </w:r>
      <w:r w:rsidRPr="00D45BC8">
        <w:rPr>
          <w:rFonts w:hint="cs"/>
          <w:sz w:val="24"/>
          <w:rtl/>
        </w:rPr>
        <w:t>مربا خوری روغن کلزا برای پخت و پز-نصف لیوان دلستر</w:t>
      </w:r>
    </w:p>
    <w:p w14:paraId="57F55F90" w14:textId="77777777" w:rsidR="00C1003F" w:rsidRPr="00D45BC8" w:rsidRDefault="00C1003F" w:rsidP="00C1003F">
      <w:pPr>
        <w:bidi/>
        <w:rPr>
          <w:sz w:val="24"/>
          <w:rtl/>
        </w:rPr>
      </w:pPr>
      <w:r w:rsidRPr="00D45BC8">
        <w:rPr>
          <w:rFonts w:hint="cs"/>
          <w:sz w:val="24"/>
          <w:rtl/>
        </w:rPr>
        <w:t>میان وعده عصر:3/1 لیوان گیلاس- 1 قاشق مرباخوری کنجد- 1 استکان چای کمرنگ- 1 حبه قند</w:t>
      </w:r>
    </w:p>
    <w:p w14:paraId="7B5FFA70" w14:textId="4D46319A" w:rsidR="00C1003F" w:rsidRPr="00D45BC8" w:rsidRDefault="00C1003F" w:rsidP="00D271D2">
      <w:pPr>
        <w:bidi/>
        <w:rPr>
          <w:sz w:val="24"/>
          <w:rtl/>
        </w:rPr>
      </w:pPr>
      <w:r w:rsidRPr="00D45BC8">
        <w:rPr>
          <w:rFonts w:hint="cs"/>
          <w:sz w:val="24"/>
          <w:rtl/>
        </w:rPr>
        <w:t xml:space="preserve">نان سنگک 3 کف دست-به اندازه 3 قوطی3 قوطی کبریت (30 گرمی) گوشت- 2 عدد گوجه- </w:t>
      </w:r>
      <w:r w:rsidR="00D271D2">
        <w:rPr>
          <w:rFonts w:hint="cs"/>
          <w:sz w:val="24"/>
          <w:rtl/>
        </w:rPr>
        <w:t xml:space="preserve">نصف یک کاسه ماست خوری </w:t>
      </w:r>
      <w:r w:rsidRPr="00D45BC8">
        <w:rPr>
          <w:rFonts w:hint="cs"/>
          <w:sz w:val="24"/>
          <w:rtl/>
        </w:rPr>
        <w:t xml:space="preserve">عدسی- 1 بشقاب میوه خوری سالاد(1 لیوان کاهو-1 عدد خیار </w:t>
      </w:r>
      <w:r w:rsidRPr="00D45BC8">
        <w:rPr>
          <w:rFonts w:ascii="Times New Roman" w:hAnsi="Times New Roman" w:cs="Times New Roman" w:hint="cs"/>
          <w:sz w:val="24"/>
          <w:rtl/>
        </w:rPr>
        <w:t>–</w:t>
      </w:r>
      <w:r w:rsidRPr="00D45BC8">
        <w:rPr>
          <w:rFonts w:hint="cs"/>
          <w:sz w:val="24"/>
          <w:rtl/>
        </w:rPr>
        <w:t xml:space="preserve"> 1 عدد گوجه -1قاشق مربا خوری روغن زیتون)- 1 قاشق مرباخوری روغن کلزا برای پخت و پز</w:t>
      </w:r>
    </w:p>
    <w:p w14:paraId="2C17A6CE" w14:textId="77777777" w:rsidR="00C1003F" w:rsidRPr="00D45BC8" w:rsidRDefault="00C1003F" w:rsidP="00C1003F">
      <w:pPr>
        <w:bidi/>
        <w:rPr>
          <w:sz w:val="24"/>
          <w:rtl/>
        </w:rPr>
      </w:pPr>
      <w:r w:rsidRPr="00D45BC8">
        <w:rPr>
          <w:rFonts w:hint="cs"/>
          <w:sz w:val="24"/>
          <w:rtl/>
        </w:rPr>
        <w:t>آخر شب: 1کاسه ماست خوری ماست- 3/1 لیوان انگور</w:t>
      </w:r>
    </w:p>
    <w:p w14:paraId="3A012C97" w14:textId="77777777" w:rsidR="00D45BC8" w:rsidRDefault="00D45BC8" w:rsidP="00C1003F">
      <w:pPr>
        <w:bidi/>
        <w:rPr>
          <w:sz w:val="24"/>
          <w:rtl/>
        </w:rPr>
      </w:pPr>
    </w:p>
    <w:p w14:paraId="66840613" w14:textId="77777777" w:rsidR="00C1003F" w:rsidRPr="00D45BC8" w:rsidRDefault="00C1003F" w:rsidP="00D45BC8">
      <w:pPr>
        <w:bidi/>
        <w:rPr>
          <w:sz w:val="24"/>
          <w:rtl/>
        </w:rPr>
      </w:pPr>
      <w:r w:rsidRPr="00D45BC8">
        <w:rPr>
          <w:rFonts w:hint="cs"/>
          <w:sz w:val="24"/>
          <w:rtl/>
        </w:rPr>
        <w:t>منوی دوم:</w:t>
      </w:r>
    </w:p>
    <w:p w14:paraId="71E9E2E9" w14:textId="77777777" w:rsidR="00C1003F" w:rsidRPr="00D45BC8" w:rsidRDefault="00C1003F" w:rsidP="00C1003F">
      <w:pPr>
        <w:bidi/>
        <w:rPr>
          <w:sz w:val="24"/>
          <w:rtl/>
        </w:rPr>
      </w:pPr>
      <w:r w:rsidRPr="00D45BC8">
        <w:rPr>
          <w:rFonts w:hint="cs"/>
          <w:sz w:val="24"/>
          <w:rtl/>
        </w:rPr>
        <w:t>صبحانه: نان بربری 1.5 کف دست- 2 عدد تخم مرغ آب پز- 1 کاسه ماست خوری خوراک لوبیا چیتی- 1 استکان چای کمرنگ- 1 قاشق مربا خوری مربا</w:t>
      </w:r>
    </w:p>
    <w:p w14:paraId="34B306F2" w14:textId="77777777" w:rsidR="00C1003F" w:rsidRPr="00D45BC8" w:rsidRDefault="00C1003F" w:rsidP="00C1003F">
      <w:pPr>
        <w:bidi/>
        <w:rPr>
          <w:sz w:val="24"/>
          <w:rtl/>
        </w:rPr>
      </w:pPr>
      <w:r w:rsidRPr="00D45BC8">
        <w:rPr>
          <w:rFonts w:hint="cs"/>
          <w:sz w:val="24"/>
          <w:rtl/>
        </w:rPr>
        <w:t>میان وعده صبح: شلیل 1 عدد متوسط- 1 عدد کیک یزدی برابر است با( 1 واحد قند ساده- 1 واحد چربی- 1 واحد نان و غلات)- 1 لیوان شیرکم چرب</w:t>
      </w:r>
    </w:p>
    <w:p w14:paraId="531E46F5" w14:textId="77777777" w:rsidR="00C1003F" w:rsidRPr="00D45BC8" w:rsidRDefault="00C1003F" w:rsidP="00C1003F">
      <w:pPr>
        <w:bidi/>
        <w:rPr>
          <w:sz w:val="24"/>
          <w:rtl/>
        </w:rPr>
      </w:pPr>
      <w:r w:rsidRPr="00D45BC8">
        <w:rPr>
          <w:rFonts w:hint="cs"/>
          <w:sz w:val="24"/>
          <w:rtl/>
        </w:rPr>
        <w:t>نهار: شوید پلو با ماهی</w:t>
      </w:r>
    </w:p>
    <w:p w14:paraId="4B950510" w14:textId="77777777" w:rsidR="00C1003F" w:rsidRPr="00D45BC8" w:rsidRDefault="00C1003F" w:rsidP="00C1003F">
      <w:pPr>
        <w:bidi/>
        <w:rPr>
          <w:sz w:val="24"/>
          <w:rtl/>
        </w:rPr>
      </w:pPr>
      <w:r w:rsidRPr="00D45BC8">
        <w:rPr>
          <w:rFonts w:hint="cs"/>
          <w:sz w:val="24"/>
          <w:rtl/>
        </w:rPr>
        <w:t>برنج 15 قاشق غذاخوری سر صاف- ماهی به اندازه 3 قوطی کبریت(1 قرص متوسط ماهی)- 6 عدد زیتون سبز- 1 کاسه سالاد شیرازی(1 عدد خیار- 1 عدد گوجه- 4/1 پیاز و کمی ابغوره])-2 قاشق مرباخوری روغن کلزا برای پخت و پز</w:t>
      </w:r>
    </w:p>
    <w:p w14:paraId="2EF00B68" w14:textId="2306A794" w:rsidR="00C1003F" w:rsidRPr="00D45BC8" w:rsidRDefault="00C1003F" w:rsidP="00D271D2">
      <w:pPr>
        <w:bidi/>
        <w:rPr>
          <w:sz w:val="24"/>
          <w:rtl/>
        </w:rPr>
      </w:pPr>
      <w:r w:rsidRPr="00D45BC8">
        <w:rPr>
          <w:rFonts w:hint="cs"/>
          <w:sz w:val="24"/>
          <w:rtl/>
        </w:rPr>
        <w:t xml:space="preserve">میان وعده عصر 1: </w:t>
      </w:r>
      <w:r w:rsidR="00D271D2">
        <w:rPr>
          <w:rFonts w:hint="cs"/>
          <w:sz w:val="24"/>
          <w:rtl/>
        </w:rPr>
        <w:t>نصف یک</w:t>
      </w:r>
      <w:r w:rsidRPr="00D45BC8">
        <w:rPr>
          <w:rFonts w:hint="cs"/>
          <w:sz w:val="24"/>
          <w:rtl/>
        </w:rPr>
        <w:t xml:space="preserve"> کاسه ماست خوری خوراک لوبیا</w:t>
      </w:r>
    </w:p>
    <w:p w14:paraId="49F27164" w14:textId="77777777" w:rsidR="00C1003F" w:rsidRPr="00D45BC8" w:rsidRDefault="00C1003F" w:rsidP="00C1003F">
      <w:pPr>
        <w:bidi/>
        <w:rPr>
          <w:sz w:val="24"/>
          <w:rtl/>
        </w:rPr>
      </w:pPr>
      <w:r w:rsidRPr="00D45BC8">
        <w:rPr>
          <w:rFonts w:hint="cs"/>
          <w:sz w:val="24"/>
          <w:rtl/>
        </w:rPr>
        <w:t xml:space="preserve">میان وعده عصر2: سیب 1 عدد متوسط- 1 قاشق غذاخوری تخمه افتابگردان- 1 استکان چای کمرنگ- 1 عدد خرما </w:t>
      </w:r>
      <w:r w:rsidRPr="00D45BC8">
        <w:rPr>
          <w:rFonts w:ascii="Times New Roman" w:hAnsi="Times New Roman" w:cs="Times New Roman" w:hint="cs"/>
          <w:sz w:val="24"/>
          <w:rtl/>
        </w:rPr>
        <w:t>–</w:t>
      </w:r>
      <w:r w:rsidRPr="00D45BC8">
        <w:rPr>
          <w:rFonts w:hint="cs"/>
          <w:sz w:val="24"/>
          <w:rtl/>
        </w:rPr>
        <w:t xml:space="preserve"> 1 قاچ متسط هند"وانه</w:t>
      </w:r>
    </w:p>
    <w:p w14:paraId="74F4F6A5" w14:textId="77777777" w:rsidR="00C1003F" w:rsidRPr="00D45BC8" w:rsidRDefault="00C1003F" w:rsidP="00C1003F">
      <w:pPr>
        <w:bidi/>
        <w:rPr>
          <w:sz w:val="24"/>
          <w:rtl/>
        </w:rPr>
      </w:pPr>
      <w:r w:rsidRPr="00D45BC8">
        <w:rPr>
          <w:rFonts w:hint="cs"/>
          <w:sz w:val="24"/>
          <w:rtl/>
        </w:rPr>
        <w:t>شام: الویه</w:t>
      </w:r>
    </w:p>
    <w:p w14:paraId="74A718AA" w14:textId="77777777" w:rsidR="00C1003F" w:rsidRPr="00D45BC8" w:rsidRDefault="00C1003F" w:rsidP="00C1003F">
      <w:pPr>
        <w:bidi/>
        <w:rPr>
          <w:sz w:val="24"/>
          <w:rtl/>
        </w:rPr>
      </w:pPr>
      <w:r w:rsidRPr="00D45BC8">
        <w:rPr>
          <w:rFonts w:hint="cs"/>
          <w:sz w:val="24"/>
          <w:rtl/>
        </w:rPr>
        <w:t>نصف یک عدد نان باگت- الویه شامل(1عدد سیب زمینی- 3 قطعه 30 گرمی مرغ- نصف لیوان نخود فرنگی- 2 عدد هویچ پخته- 1 عدد خیارشور- 1 قاشق مربا خوری سس مایونز)الیوان سبزیجات خرد شده (کاهو و جعفری و پیاز خرد شده)- نصف لیوان دلستر- اعدد گوجه متوسط</w:t>
      </w:r>
    </w:p>
    <w:p w14:paraId="496A345C" w14:textId="1F126720" w:rsidR="00C1003F" w:rsidRPr="00D45BC8" w:rsidRDefault="00C1003F" w:rsidP="00C1003F">
      <w:pPr>
        <w:bidi/>
        <w:rPr>
          <w:sz w:val="24"/>
          <w:rtl/>
        </w:rPr>
      </w:pPr>
      <w:r w:rsidRPr="00D45BC8">
        <w:rPr>
          <w:rFonts w:hint="cs"/>
          <w:sz w:val="24"/>
          <w:rtl/>
        </w:rPr>
        <w:t>آخر شب:1 لیوان شیر کم چرب- 1 قاشق</w:t>
      </w:r>
      <w:r w:rsidR="00512830" w:rsidRPr="00D45BC8">
        <w:rPr>
          <w:rFonts w:hint="cs"/>
          <w:sz w:val="24"/>
          <w:rtl/>
        </w:rPr>
        <w:t xml:space="preserve"> مربا خخوری شیره انگور یا خرما</w:t>
      </w:r>
    </w:p>
    <w:p w14:paraId="0A6777FB" w14:textId="77777777" w:rsidR="00C1003F" w:rsidRPr="007F644D" w:rsidRDefault="00C1003F" w:rsidP="00C1003F">
      <w:pPr>
        <w:bidi/>
        <w:rPr>
          <w:sz w:val="24"/>
          <w:rtl/>
        </w:rPr>
      </w:pPr>
    </w:p>
    <w:p w14:paraId="3E728165" w14:textId="77777777" w:rsidR="00C1003F" w:rsidRPr="007F644D" w:rsidRDefault="00C1003F" w:rsidP="00C1003F">
      <w:pPr>
        <w:bidi/>
        <w:rPr>
          <w:sz w:val="24"/>
          <w:rtl/>
        </w:rPr>
      </w:pPr>
      <w:r w:rsidRPr="007F644D">
        <w:rPr>
          <w:rFonts w:hint="cs"/>
          <w:sz w:val="24"/>
          <w:rtl/>
        </w:rPr>
        <w:t>رژیم 2000 کالری با 25% پروتئین( 15%پروتئین گیاهی، 10% پروتئین حیوانی)</w:t>
      </w:r>
    </w:p>
    <w:p w14:paraId="49DAD5C9" w14:textId="1146DAFD" w:rsidR="00C1003F" w:rsidRPr="007F644D" w:rsidRDefault="00D45BC8" w:rsidP="00E06AD0">
      <w:pPr>
        <w:jc w:val="right"/>
        <w:rPr>
          <w:sz w:val="24"/>
          <w:rtl/>
        </w:rPr>
      </w:pPr>
      <w:r w:rsidRPr="007F644D">
        <w:rPr>
          <w:rFonts w:hint="cs"/>
          <w:sz w:val="24"/>
          <w:rtl/>
        </w:rPr>
        <w:t>کربوهیدرات: 2000</w:t>
      </w:r>
      <w:r w:rsidR="00825B86" w:rsidRPr="007F644D">
        <w:rPr>
          <w:rFonts w:ascii="Calibri" w:hAnsi="Calibri"/>
          <w:sz w:val="24"/>
          <w:rtl/>
        </w:rPr>
        <w:t>×</w:t>
      </w:r>
      <w:r w:rsidR="00825B86" w:rsidRPr="007F644D">
        <w:rPr>
          <w:rFonts w:hint="cs"/>
          <w:sz w:val="24"/>
          <w:rtl/>
        </w:rPr>
        <w:t>%45=900</w:t>
      </w:r>
      <w:r w:rsidR="00825B86" w:rsidRPr="007F644D">
        <w:rPr>
          <w:rFonts w:ascii="Calibri" w:hAnsi="Calibri"/>
          <w:sz w:val="24"/>
          <w:rtl/>
        </w:rPr>
        <w:t>÷</w:t>
      </w:r>
      <w:r w:rsidR="00825B86" w:rsidRPr="007F644D">
        <w:rPr>
          <w:rFonts w:hint="cs"/>
          <w:sz w:val="24"/>
          <w:rtl/>
        </w:rPr>
        <w:t>4=225 گرم</w:t>
      </w:r>
    </w:p>
    <w:p w14:paraId="6B484E8B" w14:textId="6461C9D5" w:rsidR="00C1003F" w:rsidRPr="007F644D" w:rsidRDefault="00825B86" w:rsidP="00E06AD0">
      <w:pPr>
        <w:jc w:val="right"/>
        <w:rPr>
          <w:sz w:val="24"/>
        </w:rPr>
      </w:pPr>
      <w:r w:rsidRPr="007F644D">
        <w:rPr>
          <w:rFonts w:hint="cs"/>
          <w:sz w:val="24"/>
          <w:rtl/>
        </w:rPr>
        <w:t>پروتئین:2000</w:t>
      </w:r>
      <w:r w:rsidRPr="007F644D">
        <w:rPr>
          <w:rFonts w:ascii="Calibri" w:hAnsi="Calibri"/>
          <w:sz w:val="24"/>
          <w:rtl/>
        </w:rPr>
        <w:t>×</w:t>
      </w:r>
      <w:r w:rsidRPr="007F644D">
        <w:rPr>
          <w:rFonts w:hint="cs"/>
          <w:sz w:val="24"/>
          <w:rtl/>
        </w:rPr>
        <w:t>%25=500</w:t>
      </w:r>
      <w:r w:rsidRPr="007F644D">
        <w:rPr>
          <w:rFonts w:ascii="Calibri" w:hAnsi="Calibri"/>
          <w:sz w:val="24"/>
          <w:rtl/>
        </w:rPr>
        <w:t>÷</w:t>
      </w:r>
      <w:r w:rsidRPr="007F644D">
        <w:rPr>
          <w:rFonts w:hint="cs"/>
          <w:sz w:val="24"/>
          <w:rtl/>
        </w:rPr>
        <w:t>4=125 گرم</w:t>
      </w:r>
    </w:p>
    <w:p w14:paraId="4FFA121F" w14:textId="6F94A139" w:rsidR="00C1003F" w:rsidRPr="007F644D" w:rsidRDefault="00825B86" w:rsidP="00E06AD0">
      <w:pPr>
        <w:jc w:val="right"/>
        <w:rPr>
          <w:sz w:val="24"/>
        </w:rPr>
      </w:pPr>
      <w:r w:rsidRPr="007F644D">
        <w:rPr>
          <w:rFonts w:hint="cs"/>
          <w:sz w:val="24"/>
          <w:rtl/>
        </w:rPr>
        <w:t>پروتئین گیاهی:2000</w:t>
      </w:r>
      <w:r w:rsidRPr="007F644D">
        <w:rPr>
          <w:rFonts w:ascii="Calibri" w:hAnsi="Calibri"/>
          <w:sz w:val="24"/>
          <w:rtl/>
        </w:rPr>
        <w:t>×</w:t>
      </w:r>
      <w:r w:rsidRPr="007F644D">
        <w:rPr>
          <w:rFonts w:hint="cs"/>
          <w:sz w:val="24"/>
          <w:rtl/>
        </w:rPr>
        <w:t>%15=300</w:t>
      </w:r>
      <w:r w:rsidRPr="007F644D">
        <w:rPr>
          <w:rFonts w:ascii="Calibri" w:hAnsi="Calibri"/>
          <w:sz w:val="24"/>
          <w:rtl/>
        </w:rPr>
        <w:t>÷</w:t>
      </w:r>
      <w:r w:rsidRPr="007F644D">
        <w:rPr>
          <w:rFonts w:hint="cs"/>
          <w:sz w:val="24"/>
          <w:rtl/>
        </w:rPr>
        <w:t>4=75 گرم</w:t>
      </w:r>
    </w:p>
    <w:p w14:paraId="47961131" w14:textId="51375881" w:rsidR="00C1003F" w:rsidRPr="007F644D" w:rsidRDefault="00AC0B5F" w:rsidP="00E06AD0">
      <w:pPr>
        <w:jc w:val="right"/>
        <w:rPr>
          <w:sz w:val="24"/>
        </w:rPr>
      </w:pPr>
      <w:r w:rsidRPr="007F644D">
        <w:rPr>
          <w:rFonts w:hint="cs"/>
          <w:sz w:val="24"/>
          <w:rtl/>
        </w:rPr>
        <w:t>پروتئین حیوانی:2000</w:t>
      </w:r>
      <w:r w:rsidRPr="007F644D">
        <w:rPr>
          <w:rFonts w:ascii="Calibri" w:hAnsi="Calibri"/>
          <w:sz w:val="24"/>
          <w:rtl/>
        </w:rPr>
        <w:t>×</w:t>
      </w:r>
      <w:r w:rsidRPr="007F644D">
        <w:rPr>
          <w:rFonts w:hint="cs"/>
          <w:sz w:val="24"/>
          <w:rtl/>
        </w:rPr>
        <w:t>%10=200</w:t>
      </w:r>
      <w:r w:rsidRPr="007F644D">
        <w:rPr>
          <w:rFonts w:ascii="Calibri" w:hAnsi="Calibri"/>
          <w:sz w:val="24"/>
          <w:rtl/>
        </w:rPr>
        <w:t>÷</w:t>
      </w:r>
      <w:r w:rsidRPr="007F644D">
        <w:rPr>
          <w:rFonts w:hint="cs"/>
          <w:sz w:val="24"/>
          <w:rtl/>
        </w:rPr>
        <w:t>4=50 گرم</w:t>
      </w:r>
    </w:p>
    <w:p w14:paraId="631E6E26" w14:textId="651D9380" w:rsidR="00C1003F" w:rsidRPr="007F644D" w:rsidRDefault="00AC0B5F" w:rsidP="00E06AD0">
      <w:pPr>
        <w:jc w:val="right"/>
        <w:rPr>
          <w:sz w:val="24"/>
        </w:rPr>
      </w:pPr>
      <w:r w:rsidRPr="007F644D">
        <w:rPr>
          <w:rFonts w:hint="cs"/>
          <w:sz w:val="24"/>
          <w:rtl/>
        </w:rPr>
        <w:t>چربی:2000</w:t>
      </w:r>
      <w:r w:rsidRPr="007F644D">
        <w:rPr>
          <w:rFonts w:ascii="Calibri" w:hAnsi="Calibri"/>
          <w:sz w:val="24"/>
          <w:rtl/>
        </w:rPr>
        <w:t>×</w:t>
      </w:r>
      <w:r w:rsidRPr="007F644D">
        <w:rPr>
          <w:rFonts w:hint="cs"/>
          <w:sz w:val="24"/>
          <w:rtl/>
        </w:rPr>
        <w:t>%30=600</w:t>
      </w:r>
      <w:r w:rsidRPr="007F644D">
        <w:rPr>
          <w:rFonts w:ascii="Calibri" w:hAnsi="Calibri"/>
          <w:sz w:val="24"/>
          <w:rtl/>
        </w:rPr>
        <w:t>÷</w:t>
      </w:r>
      <w:r w:rsidRPr="007F644D">
        <w:rPr>
          <w:rFonts w:hint="cs"/>
          <w:sz w:val="24"/>
          <w:rtl/>
        </w:rPr>
        <w:t>9=67 گرم</w:t>
      </w:r>
    </w:p>
    <w:p w14:paraId="2174907B" w14:textId="255D5171" w:rsidR="00C1003F" w:rsidRPr="007F644D" w:rsidRDefault="007F644D" w:rsidP="00E06AD0">
      <w:pPr>
        <w:jc w:val="right"/>
        <w:rPr>
          <w:sz w:val="24"/>
        </w:rPr>
      </w:pPr>
      <w:r w:rsidRPr="007F644D">
        <w:rPr>
          <w:rFonts w:hint="cs"/>
          <w:sz w:val="24"/>
          <w:rtl/>
        </w:rPr>
        <w:t>قند ساده:2000</w:t>
      </w:r>
      <w:r w:rsidRPr="007F644D">
        <w:rPr>
          <w:rFonts w:ascii="Calibri" w:hAnsi="Calibri"/>
          <w:sz w:val="24"/>
          <w:rtl/>
        </w:rPr>
        <w:t>×</w:t>
      </w:r>
      <w:r w:rsidRPr="007F644D">
        <w:rPr>
          <w:rFonts w:hint="cs"/>
          <w:sz w:val="24"/>
          <w:rtl/>
        </w:rPr>
        <w:t>%5=100 کالری</w:t>
      </w:r>
    </w:p>
    <w:p w14:paraId="0FD78F03" w14:textId="57BEFED2" w:rsidR="00C1003F" w:rsidRPr="007F644D" w:rsidRDefault="007F644D" w:rsidP="00E06AD0">
      <w:pPr>
        <w:jc w:val="right"/>
        <w:rPr>
          <w:sz w:val="24"/>
        </w:rPr>
      </w:pPr>
      <w:r w:rsidRPr="007F644D">
        <w:rPr>
          <w:rFonts w:hint="cs"/>
          <w:sz w:val="24"/>
          <w:rtl/>
        </w:rPr>
        <w:lastRenderedPageBreak/>
        <w:t>100</w:t>
      </w:r>
      <w:r w:rsidRPr="007F644D">
        <w:rPr>
          <w:rFonts w:ascii="Calibri" w:hAnsi="Calibri"/>
          <w:sz w:val="24"/>
          <w:rtl/>
        </w:rPr>
        <w:t>÷</w:t>
      </w:r>
      <w:r w:rsidRPr="007F644D">
        <w:rPr>
          <w:rFonts w:hint="cs"/>
          <w:sz w:val="24"/>
          <w:rtl/>
        </w:rPr>
        <w:t>4=25 گرم</w:t>
      </w:r>
    </w:p>
    <w:p w14:paraId="5B960EC6" w14:textId="18B794DC" w:rsidR="00C1003F" w:rsidRPr="007F644D" w:rsidRDefault="007F644D" w:rsidP="00C1003F">
      <w:pPr>
        <w:rPr>
          <w:sz w:val="24"/>
          <w:lang w:bidi="fa-IR"/>
        </w:rPr>
      </w:pPr>
      <w:r w:rsidRPr="007F644D">
        <w:rPr>
          <w:rFonts w:hint="cs"/>
          <w:sz w:val="24"/>
          <w:rtl/>
        </w:rPr>
        <w:t>5=5</w:t>
      </w:r>
      <w:r w:rsidRPr="007F644D">
        <w:rPr>
          <w:rFonts w:ascii="Calibri" w:hAnsi="Calibri"/>
          <w:sz w:val="24"/>
          <w:rtl/>
        </w:rPr>
        <w:t>÷</w:t>
      </w:r>
      <w:r w:rsidRPr="007F644D">
        <w:rPr>
          <w:rFonts w:hint="cs"/>
          <w:sz w:val="24"/>
          <w:rtl/>
        </w:rPr>
        <w:t>25</w:t>
      </w:r>
      <w:r w:rsidR="00C1003F" w:rsidRPr="007F644D">
        <w:rPr>
          <w:sz w:val="24"/>
        </w:rPr>
        <w:t xml:space="preserve"> </w:t>
      </w:r>
      <w:r w:rsidR="00C1003F" w:rsidRPr="007F644D">
        <w:rPr>
          <w:rFonts w:hint="cs"/>
          <w:sz w:val="24"/>
          <w:rtl/>
          <w:lang w:bidi="fa-IR"/>
        </w:rPr>
        <w:t xml:space="preserve">5 قاشق مربا خوری </w:t>
      </w:r>
    </w:p>
    <w:tbl>
      <w:tblPr>
        <w:tblStyle w:val="TableGrid"/>
        <w:tblW w:w="0" w:type="auto"/>
        <w:tblLook w:val="04A0" w:firstRow="1" w:lastRow="0" w:firstColumn="1" w:lastColumn="0" w:noHBand="0" w:noVBand="1"/>
      </w:tblPr>
      <w:tblGrid>
        <w:gridCol w:w="1334"/>
        <w:gridCol w:w="1342"/>
        <w:gridCol w:w="1335"/>
        <w:gridCol w:w="1336"/>
        <w:gridCol w:w="1335"/>
        <w:gridCol w:w="1334"/>
        <w:gridCol w:w="1334"/>
      </w:tblGrid>
      <w:tr w:rsidR="00C1003F" w14:paraId="6B2AEDBA" w14:textId="77777777" w:rsidTr="00C1003F">
        <w:tc>
          <w:tcPr>
            <w:tcW w:w="1335" w:type="dxa"/>
            <w:tcBorders>
              <w:top w:val="single" w:sz="4" w:space="0" w:color="000000"/>
              <w:left w:val="single" w:sz="4" w:space="0" w:color="000000"/>
              <w:bottom w:val="single" w:sz="4" w:space="0" w:color="000000"/>
              <w:right w:val="single" w:sz="4" w:space="0" w:color="000000"/>
            </w:tcBorders>
            <w:hideMark/>
          </w:tcPr>
          <w:p w14:paraId="26C1B3F9" w14:textId="77777777" w:rsidR="00C1003F" w:rsidRPr="00C82D6A" w:rsidRDefault="00C1003F" w:rsidP="007F644D">
            <w:pPr>
              <w:jc w:val="center"/>
              <w:rPr>
                <w:b/>
                <w:bCs/>
                <w:sz w:val="24"/>
                <w:rtl/>
                <w:lang w:bidi="fa-IR"/>
              </w:rPr>
            </w:pPr>
            <w:r w:rsidRPr="00C82D6A">
              <w:rPr>
                <w:rFonts w:hint="cs"/>
                <w:b/>
                <w:bCs/>
                <w:sz w:val="24"/>
                <w:rtl/>
                <w:lang w:bidi="fa-IR"/>
              </w:rPr>
              <w:t>کالری</w:t>
            </w:r>
          </w:p>
        </w:tc>
        <w:tc>
          <w:tcPr>
            <w:tcW w:w="1335" w:type="dxa"/>
            <w:tcBorders>
              <w:top w:val="single" w:sz="4" w:space="0" w:color="000000"/>
              <w:left w:val="single" w:sz="4" w:space="0" w:color="000000"/>
              <w:bottom w:val="single" w:sz="4" w:space="0" w:color="000000"/>
              <w:right w:val="single" w:sz="4" w:space="0" w:color="000000"/>
            </w:tcBorders>
            <w:hideMark/>
          </w:tcPr>
          <w:p w14:paraId="70221C77" w14:textId="77777777" w:rsidR="00C1003F" w:rsidRPr="00C82D6A" w:rsidRDefault="00C1003F" w:rsidP="007F644D">
            <w:pPr>
              <w:jc w:val="center"/>
              <w:rPr>
                <w:b/>
                <w:bCs/>
                <w:sz w:val="24"/>
                <w:lang w:bidi="fa-IR"/>
              </w:rPr>
            </w:pPr>
            <w:r w:rsidRPr="00C82D6A">
              <w:rPr>
                <w:rFonts w:hint="cs"/>
                <w:b/>
                <w:bCs/>
                <w:sz w:val="24"/>
                <w:rtl/>
                <w:lang w:bidi="fa-IR"/>
              </w:rPr>
              <w:t>سدیم</w:t>
            </w:r>
          </w:p>
        </w:tc>
        <w:tc>
          <w:tcPr>
            <w:tcW w:w="1336" w:type="dxa"/>
            <w:tcBorders>
              <w:top w:val="single" w:sz="4" w:space="0" w:color="000000"/>
              <w:left w:val="single" w:sz="4" w:space="0" w:color="000000"/>
              <w:bottom w:val="single" w:sz="4" w:space="0" w:color="000000"/>
              <w:right w:val="single" w:sz="4" w:space="0" w:color="000000"/>
            </w:tcBorders>
            <w:hideMark/>
          </w:tcPr>
          <w:p w14:paraId="67AAE63B" w14:textId="77777777" w:rsidR="00C1003F" w:rsidRPr="00C82D6A" w:rsidRDefault="00C1003F" w:rsidP="007F644D">
            <w:pPr>
              <w:jc w:val="center"/>
              <w:rPr>
                <w:b/>
                <w:bCs/>
                <w:sz w:val="24"/>
                <w:lang w:bidi="fa-IR"/>
              </w:rPr>
            </w:pPr>
            <w:r w:rsidRPr="00C82D6A">
              <w:rPr>
                <w:rFonts w:hint="cs"/>
                <w:b/>
                <w:bCs/>
                <w:sz w:val="24"/>
                <w:rtl/>
                <w:lang w:bidi="fa-IR"/>
              </w:rPr>
              <w:t>چربی</w:t>
            </w:r>
          </w:p>
        </w:tc>
        <w:tc>
          <w:tcPr>
            <w:tcW w:w="1336" w:type="dxa"/>
            <w:tcBorders>
              <w:top w:val="single" w:sz="4" w:space="0" w:color="000000"/>
              <w:left w:val="single" w:sz="4" w:space="0" w:color="000000"/>
              <w:bottom w:val="single" w:sz="4" w:space="0" w:color="000000"/>
              <w:right w:val="single" w:sz="4" w:space="0" w:color="000000"/>
            </w:tcBorders>
            <w:hideMark/>
          </w:tcPr>
          <w:p w14:paraId="224F5FF2" w14:textId="77777777" w:rsidR="00C1003F" w:rsidRPr="00C82D6A" w:rsidRDefault="00C1003F" w:rsidP="007F644D">
            <w:pPr>
              <w:jc w:val="center"/>
              <w:rPr>
                <w:b/>
                <w:bCs/>
                <w:sz w:val="24"/>
                <w:lang w:bidi="fa-IR"/>
              </w:rPr>
            </w:pPr>
            <w:r w:rsidRPr="00C82D6A">
              <w:rPr>
                <w:rFonts w:hint="cs"/>
                <w:b/>
                <w:bCs/>
                <w:sz w:val="24"/>
                <w:rtl/>
                <w:lang w:bidi="fa-IR"/>
              </w:rPr>
              <w:t>پروتئین</w:t>
            </w:r>
          </w:p>
        </w:tc>
        <w:tc>
          <w:tcPr>
            <w:tcW w:w="1336" w:type="dxa"/>
            <w:tcBorders>
              <w:top w:val="single" w:sz="4" w:space="0" w:color="000000"/>
              <w:left w:val="single" w:sz="4" w:space="0" w:color="000000"/>
              <w:bottom w:val="single" w:sz="4" w:space="0" w:color="000000"/>
              <w:right w:val="single" w:sz="4" w:space="0" w:color="000000"/>
            </w:tcBorders>
            <w:hideMark/>
          </w:tcPr>
          <w:p w14:paraId="5A2079B7" w14:textId="77777777" w:rsidR="00C1003F" w:rsidRPr="00C82D6A" w:rsidRDefault="00C1003F" w:rsidP="007F644D">
            <w:pPr>
              <w:jc w:val="center"/>
              <w:rPr>
                <w:b/>
                <w:bCs/>
                <w:sz w:val="24"/>
                <w:lang w:bidi="fa-IR"/>
              </w:rPr>
            </w:pPr>
            <w:r w:rsidRPr="00C82D6A">
              <w:rPr>
                <w:rFonts w:hint="cs"/>
                <w:b/>
                <w:bCs/>
                <w:sz w:val="24"/>
                <w:rtl/>
                <w:lang w:bidi="fa-IR"/>
              </w:rPr>
              <w:t>کربوهیدرات</w:t>
            </w:r>
          </w:p>
        </w:tc>
        <w:tc>
          <w:tcPr>
            <w:tcW w:w="1336" w:type="dxa"/>
            <w:tcBorders>
              <w:top w:val="single" w:sz="4" w:space="0" w:color="000000"/>
              <w:left w:val="single" w:sz="4" w:space="0" w:color="000000"/>
              <w:bottom w:val="single" w:sz="4" w:space="0" w:color="000000"/>
              <w:right w:val="single" w:sz="4" w:space="0" w:color="000000"/>
            </w:tcBorders>
            <w:hideMark/>
          </w:tcPr>
          <w:p w14:paraId="2AEA412A" w14:textId="77777777" w:rsidR="00C1003F" w:rsidRPr="00C82D6A" w:rsidRDefault="00C1003F" w:rsidP="007F644D">
            <w:pPr>
              <w:jc w:val="center"/>
              <w:rPr>
                <w:b/>
                <w:bCs/>
                <w:sz w:val="24"/>
                <w:lang w:bidi="fa-IR"/>
              </w:rPr>
            </w:pPr>
            <w:r w:rsidRPr="00C82D6A">
              <w:rPr>
                <w:rFonts w:hint="cs"/>
                <w:b/>
                <w:bCs/>
                <w:sz w:val="24"/>
                <w:rtl/>
                <w:lang w:bidi="fa-IR"/>
              </w:rPr>
              <w:t>تعداد واحدها</w:t>
            </w:r>
          </w:p>
        </w:tc>
        <w:tc>
          <w:tcPr>
            <w:tcW w:w="1336" w:type="dxa"/>
            <w:tcBorders>
              <w:top w:val="single" w:sz="4" w:space="0" w:color="000000"/>
              <w:left w:val="single" w:sz="4" w:space="0" w:color="000000"/>
              <w:bottom w:val="single" w:sz="4" w:space="0" w:color="000000"/>
              <w:right w:val="single" w:sz="4" w:space="0" w:color="000000"/>
            </w:tcBorders>
            <w:hideMark/>
          </w:tcPr>
          <w:p w14:paraId="77D2C05F" w14:textId="77777777" w:rsidR="00C1003F" w:rsidRPr="00C82D6A" w:rsidRDefault="00C1003F" w:rsidP="007F644D">
            <w:pPr>
              <w:jc w:val="center"/>
              <w:rPr>
                <w:b/>
                <w:bCs/>
                <w:sz w:val="24"/>
                <w:lang w:bidi="fa-IR"/>
              </w:rPr>
            </w:pPr>
            <w:r w:rsidRPr="00C82D6A">
              <w:rPr>
                <w:rFonts w:hint="cs"/>
                <w:b/>
                <w:bCs/>
                <w:sz w:val="24"/>
                <w:rtl/>
                <w:lang w:bidi="fa-IR"/>
              </w:rPr>
              <w:t>گروه های غذایی</w:t>
            </w:r>
          </w:p>
        </w:tc>
      </w:tr>
      <w:tr w:rsidR="00C1003F" w14:paraId="5B7E0106" w14:textId="77777777" w:rsidTr="00C1003F">
        <w:tc>
          <w:tcPr>
            <w:tcW w:w="1335" w:type="dxa"/>
            <w:tcBorders>
              <w:top w:val="single" w:sz="4" w:space="0" w:color="000000"/>
              <w:left w:val="single" w:sz="4" w:space="0" w:color="000000"/>
              <w:bottom w:val="single" w:sz="4" w:space="0" w:color="000000"/>
              <w:right w:val="single" w:sz="4" w:space="0" w:color="000000"/>
            </w:tcBorders>
            <w:hideMark/>
          </w:tcPr>
          <w:p w14:paraId="68EEE417" w14:textId="4EE82719" w:rsidR="00C1003F" w:rsidRPr="007F644D" w:rsidRDefault="007F644D" w:rsidP="007F644D">
            <w:pPr>
              <w:jc w:val="center"/>
              <w:rPr>
                <w:sz w:val="24"/>
                <w:lang w:bidi="fa-IR"/>
              </w:rPr>
            </w:pPr>
            <w:r w:rsidRPr="007F644D">
              <w:rPr>
                <w:rFonts w:hint="cs"/>
                <w:sz w:val="24"/>
                <w:rtl/>
                <w:lang w:bidi="fa-IR"/>
              </w:rPr>
              <w:t>2</w:t>
            </w:r>
            <w:r w:rsidR="00C1003F" w:rsidRPr="007F644D">
              <w:rPr>
                <w:sz w:val="24"/>
                <w:lang w:bidi="fa-IR"/>
              </w:rPr>
              <w:t>×</w:t>
            </w:r>
            <w:r w:rsidRPr="007F644D">
              <w:rPr>
                <w:rFonts w:hint="cs"/>
                <w:sz w:val="24"/>
                <w:rtl/>
                <w:lang w:bidi="fa-IR"/>
              </w:rPr>
              <w:t>100</w:t>
            </w:r>
            <w:r w:rsidR="00C1003F" w:rsidRPr="007F644D">
              <w:rPr>
                <w:sz w:val="24"/>
                <w:lang w:bidi="fa-IR"/>
              </w:rPr>
              <w:t>=</w:t>
            </w:r>
            <w:r w:rsidRPr="007F644D">
              <w:rPr>
                <w:rFonts w:hint="cs"/>
                <w:sz w:val="24"/>
                <w:rtl/>
                <w:lang w:bidi="fa-IR"/>
              </w:rPr>
              <w:t>200</w:t>
            </w:r>
          </w:p>
        </w:tc>
        <w:tc>
          <w:tcPr>
            <w:tcW w:w="1335" w:type="dxa"/>
            <w:tcBorders>
              <w:top w:val="single" w:sz="4" w:space="0" w:color="000000"/>
              <w:left w:val="single" w:sz="4" w:space="0" w:color="000000"/>
              <w:bottom w:val="single" w:sz="4" w:space="0" w:color="000000"/>
              <w:right w:val="single" w:sz="4" w:space="0" w:color="000000"/>
            </w:tcBorders>
            <w:hideMark/>
          </w:tcPr>
          <w:p w14:paraId="2FB1395F" w14:textId="3C0EC109" w:rsidR="00C1003F" w:rsidRPr="007F644D" w:rsidRDefault="007F644D" w:rsidP="007F644D">
            <w:pPr>
              <w:jc w:val="center"/>
              <w:rPr>
                <w:sz w:val="24"/>
                <w:lang w:bidi="fa-IR"/>
              </w:rPr>
            </w:pPr>
            <w:r w:rsidRPr="007F644D">
              <w:rPr>
                <w:rFonts w:hint="cs"/>
                <w:sz w:val="24"/>
                <w:rtl/>
                <w:lang w:bidi="fa-IR"/>
              </w:rPr>
              <w:t>2</w:t>
            </w:r>
            <w:r w:rsidR="00C1003F" w:rsidRPr="007F644D">
              <w:rPr>
                <w:sz w:val="24"/>
                <w:lang w:bidi="fa-IR"/>
              </w:rPr>
              <w:t>×</w:t>
            </w:r>
            <w:r w:rsidRPr="007F644D">
              <w:rPr>
                <w:rFonts w:hint="cs"/>
                <w:sz w:val="24"/>
                <w:rtl/>
                <w:lang w:bidi="fa-IR"/>
              </w:rPr>
              <w:t>160</w:t>
            </w:r>
            <w:r w:rsidR="00C1003F" w:rsidRPr="007F644D">
              <w:rPr>
                <w:sz w:val="24"/>
                <w:lang w:bidi="fa-IR"/>
              </w:rPr>
              <w:t>=</w:t>
            </w:r>
            <w:r w:rsidRPr="007F644D">
              <w:rPr>
                <w:rFonts w:hint="cs"/>
                <w:sz w:val="24"/>
                <w:rtl/>
                <w:lang w:bidi="fa-IR"/>
              </w:rPr>
              <w:t>320</w:t>
            </w:r>
          </w:p>
        </w:tc>
        <w:tc>
          <w:tcPr>
            <w:tcW w:w="1336" w:type="dxa"/>
            <w:tcBorders>
              <w:top w:val="single" w:sz="4" w:space="0" w:color="000000"/>
              <w:left w:val="single" w:sz="4" w:space="0" w:color="000000"/>
              <w:bottom w:val="single" w:sz="4" w:space="0" w:color="000000"/>
              <w:right w:val="single" w:sz="4" w:space="0" w:color="000000"/>
            </w:tcBorders>
            <w:hideMark/>
          </w:tcPr>
          <w:p w14:paraId="3CF2C462" w14:textId="70A95BE9" w:rsidR="00C1003F" w:rsidRPr="007F644D" w:rsidRDefault="007F644D" w:rsidP="007F644D">
            <w:pPr>
              <w:jc w:val="center"/>
              <w:rPr>
                <w:sz w:val="24"/>
                <w:lang w:bidi="fa-IR"/>
              </w:rPr>
            </w:pPr>
            <w:r w:rsidRPr="007F644D">
              <w:rPr>
                <w:rFonts w:hint="cs"/>
                <w:sz w:val="24"/>
                <w:rtl/>
                <w:lang w:bidi="fa-IR"/>
              </w:rPr>
              <w:t>2</w:t>
            </w:r>
            <w:r w:rsidR="00C1003F" w:rsidRPr="007F644D">
              <w:rPr>
                <w:sz w:val="24"/>
                <w:lang w:bidi="fa-IR"/>
              </w:rPr>
              <w:t>×</w:t>
            </w:r>
            <w:r w:rsidRPr="007F644D">
              <w:rPr>
                <w:rFonts w:hint="cs"/>
                <w:sz w:val="24"/>
                <w:rtl/>
                <w:lang w:bidi="fa-IR"/>
              </w:rPr>
              <w:t>3</w:t>
            </w:r>
            <w:r w:rsidR="00C1003F" w:rsidRPr="007F644D">
              <w:rPr>
                <w:sz w:val="24"/>
                <w:lang w:bidi="fa-IR"/>
              </w:rPr>
              <w:t>=</w:t>
            </w:r>
            <w:r w:rsidRPr="007F644D">
              <w:rPr>
                <w:rFonts w:hint="cs"/>
                <w:sz w:val="24"/>
                <w:rtl/>
                <w:lang w:bidi="fa-IR"/>
              </w:rPr>
              <w:t>6</w:t>
            </w:r>
          </w:p>
        </w:tc>
        <w:tc>
          <w:tcPr>
            <w:tcW w:w="1336" w:type="dxa"/>
            <w:tcBorders>
              <w:top w:val="single" w:sz="4" w:space="0" w:color="000000"/>
              <w:left w:val="single" w:sz="4" w:space="0" w:color="000000"/>
              <w:bottom w:val="single" w:sz="4" w:space="0" w:color="000000"/>
              <w:right w:val="single" w:sz="4" w:space="0" w:color="000000"/>
            </w:tcBorders>
            <w:hideMark/>
          </w:tcPr>
          <w:p w14:paraId="4864B965" w14:textId="3075F33A" w:rsidR="00C1003F" w:rsidRPr="007F644D" w:rsidRDefault="007F644D" w:rsidP="007F644D">
            <w:pPr>
              <w:jc w:val="center"/>
              <w:rPr>
                <w:sz w:val="24"/>
                <w:lang w:bidi="fa-IR"/>
              </w:rPr>
            </w:pPr>
            <w:r w:rsidRPr="007F644D">
              <w:rPr>
                <w:rFonts w:hint="cs"/>
                <w:sz w:val="24"/>
                <w:rtl/>
                <w:lang w:bidi="fa-IR"/>
              </w:rPr>
              <w:t>2</w:t>
            </w:r>
            <w:r w:rsidR="00C1003F" w:rsidRPr="007F644D">
              <w:rPr>
                <w:sz w:val="24"/>
                <w:lang w:bidi="fa-IR"/>
              </w:rPr>
              <w:t>×</w:t>
            </w:r>
            <w:r w:rsidRPr="007F644D">
              <w:rPr>
                <w:rFonts w:hint="cs"/>
                <w:sz w:val="24"/>
                <w:rtl/>
                <w:lang w:bidi="fa-IR"/>
              </w:rPr>
              <w:t>8</w:t>
            </w:r>
            <w:r w:rsidR="00C1003F" w:rsidRPr="007F644D">
              <w:rPr>
                <w:sz w:val="24"/>
                <w:lang w:bidi="fa-IR"/>
              </w:rPr>
              <w:t>=</w:t>
            </w:r>
            <w:r w:rsidRPr="007F644D">
              <w:rPr>
                <w:rFonts w:hint="cs"/>
                <w:sz w:val="24"/>
                <w:rtl/>
                <w:lang w:bidi="fa-IR"/>
              </w:rPr>
              <w:t>16</w:t>
            </w:r>
          </w:p>
        </w:tc>
        <w:tc>
          <w:tcPr>
            <w:tcW w:w="1336" w:type="dxa"/>
            <w:tcBorders>
              <w:top w:val="single" w:sz="4" w:space="0" w:color="000000"/>
              <w:left w:val="single" w:sz="4" w:space="0" w:color="000000"/>
              <w:bottom w:val="single" w:sz="4" w:space="0" w:color="000000"/>
              <w:right w:val="single" w:sz="4" w:space="0" w:color="000000"/>
            </w:tcBorders>
            <w:hideMark/>
          </w:tcPr>
          <w:p w14:paraId="5B2930B4" w14:textId="68CFAF27" w:rsidR="00C1003F" w:rsidRPr="007F644D" w:rsidRDefault="007F644D" w:rsidP="007F644D">
            <w:pPr>
              <w:jc w:val="center"/>
              <w:rPr>
                <w:sz w:val="24"/>
                <w:lang w:bidi="fa-IR"/>
              </w:rPr>
            </w:pPr>
            <w:r w:rsidRPr="007F644D">
              <w:rPr>
                <w:rFonts w:hint="cs"/>
                <w:sz w:val="24"/>
                <w:rtl/>
                <w:lang w:bidi="fa-IR"/>
              </w:rPr>
              <w:t>2</w:t>
            </w:r>
            <w:r w:rsidR="00C1003F" w:rsidRPr="007F644D">
              <w:rPr>
                <w:sz w:val="24"/>
                <w:lang w:bidi="fa-IR"/>
              </w:rPr>
              <w:t>×</w:t>
            </w:r>
            <w:r w:rsidRPr="007F644D">
              <w:rPr>
                <w:rFonts w:hint="cs"/>
                <w:sz w:val="24"/>
                <w:rtl/>
                <w:lang w:bidi="fa-IR"/>
              </w:rPr>
              <w:t>12</w:t>
            </w:r>
            <w:r w:rsidR="00C1003F" w:rsidRPr="007F644D">
              <w:rPr>
                <w:sz w:val="24"/>
                <w:lang w:bidi="fa-IR"/>
              </w:rPr>
              <w:t>=</w:t>
            </w:r>
            <w:r w:rsidRPr="007F644D">
              <w:rPr>
                <w:rFonts w:hint="cs"/>
                <w:sz w:val="24"/>
                <w:rtl/>
                <w:lang w:bidi="fa-IR"/>
              </w:rPr>
              <w:t>24</w:t>
            </w:r>
          </w:p>
        </w:tc>
        <w:tc>
          <w:tcPr>
            <w:tcW w:w="1336" w:type="dxa"/>
            <w:tcBorders>
              <w:top w:val="single" w:sz="4" w:space="0" w:color="000000"/>
              <w:left w:val="single" w:sz="4" w:space="0" w:color="000000"/>
              <w:bottom w:val="single" w:sz="4" w:space="0" w:color="000000"/>
              <w:right w:val="single" w:sz="4" w:space="0" w:color="000000"/>
            </w:tcBorders>
            <w:hideMark/>
          </w:tcPr>
          <w:p w14:paraId="563E6180" w14:textId="16F2A696" w:rsidR="00C1003F" w:rsidRPr="007F644D" w:rsidRDefault="00C82D6A" w:rsidP="007F644D">
            <w:pPr>
              <w:jc w:val="center"/>
              <w:rPr>
                <w:sz w:val="24"/>
                <w:lang w:bidi="fa-IR"/>
              </w:rPr>
            </w:pPr>
            <w:r>
              <w:rPr>
                <w:rFonts w:hint="cs"/>
                <w:sz w:val="24"/>
                <w:rtl/>
                <w:lang w:bidi="fa-IR"/>
              </w:rPr>
              <w:t>2</w:t>
            </w:r>
          </w:p>
        </w:tc>
        <w:tc>
          <w:tcPr>
            <w:tcW w:w="1336" w:type="dxa"/>
            <w:tcBorders>
              <w:top w:val="single" w:sz="4" w:space="0" w:color="000000"/>
              <w:left w:val="single" w:sz="4" w:space="0" w:color="000000"/>
              <w:bottom w:val="single" w:sz="4" w:space="0" w:color="000000"/>
              <w:right w:val="single" w:sz="4" w:space="0" w:color="000000"/>
            </w:tcBorders>
            <w:hideMark/>
          </w:tcPr>
          <w:p w14:paraId="322F4BDC" w14:textId="77777777" w:rsidR="00C1003F" w:rsidRPr="00C82D6A" w:rsidRDefault="00C1003F" w:rsidP="007F644D">
            <w:pPr>
              <w:jc w:val="center"/>
              <w:rPr>
                <w:b/>
                <w:bCs/>
                <w:sz w:val="24"/>
                <w:lang w:bidi="fa-IR"/>
              </w:rPr>
            </w:pPr>
            <w:r w:rsidRPr="00C82D6A">
              <w:rPr>
                <w:rFonts w:hint="cs"/>
                <w:b/>
                <w:bCs/>
                <w:sz w:val="24"/>
                <w:rtl/>
                <w:lang w:bidi="fa-IR"/>
              </w:rPr>
              <w:t>شیر</w:t>
            </w:r>
          </w:p>
        </w:tc>
      </w:tr>
      <w:tr w:rsidR="00C1003F" w14:paraId="4B0E5584" w14:textId="77777777" w:rsidTr="00C1003F">
        <w:tc>
          <w:tcPr>
            <w:tcW w:w="1335" w:type="dxa"/>
            <w:tcBorders>
              <w:top w:val="single" w:sz="4" w:space="0" w:color="000000"/>
              <w:left w:val="single" w:sz="4" w:space="0" w:color="000000"/>
              <w:bottom w:val="single" w:sz="4" w:space="0" w:color="000000"/>
              <w:right w:val="single" w:sz="4" w:space="0" w:color="000000"/>
            </w:tcBorders>
            <w:hideMark/>
          </w:tcPr>
          <w:p w14:paraId="0BFA35AC" w14:textId="3FA10B90" w:rsidR="00C1003F" w:rsidRPr="007F644D" w:rsidRDefault="007F644D" w:rsidP="007F644D">
            <w:pPr>
              <w:jc w:val="center"/>
              <w:rPr>
                <w:sz w:val="24"/>
                <w:lang w:bidi="fa-IR"/>
              </w:rPr>
            </w:pPr>
            <w:r w:rsidRPr="007F644D">
              <w:rPr>
                <w:rFonts w:hint="cs"/>
                <w:sz w:val="24"/>
                <w:rtl/>
                <w:lang w:bidi="fa-IR"/>
              </w:rPr>
              <w:t>4</w:t>
            </w:r>
            <w:r w:rsidR="00C1003F" w:rsidRPr="007F644D">
              <w:rPr>
                <w:sz w:val="24"/>
                <w:lang w:bidi="fa-IR"/>
              </w:rPr>
              <w:t>×</w:t>
            </w:r>
            <w:r w:rsidRPr="007F644D">
              <w:rPr>
                <w:rFonts w:hint="cs"/>
                <w:sz w:val="24"/>
                <w:rtl/>
                <w:lang w:bidi="fa-IR"/>
              </w:rPr>
              <w:t>25</w:t>
            </w:r>
            <w:r w:rsidR="00C1003F" w:rsidRPr="007F644D">
              <w:rPr>
                <w:sz w:val="24"/>
                <w:lang w:bidi="fa-IR"/>
              </w:rPr>
              <w:t>=</w:t>
            </w:r>
            <w:r w:rsidRPr="007F644D">
              <w:rPr>
                <w:rFonts w:hint="cs"/>
                <w:sz w:val="24"/>
                <w:rtl/>
                <w:lang w:bidi="fa-IR"/>
              </w:rPr>
              <w:t>100</w:t>
            </w:r>
          </w:p>
        </w:tc>
        <w:tc>
          <w:tcPr>
            <w:tcW w:w="1335" w:type="dxa"/>
            <w:tcBorders>
              <w:top w:val="single" w:sz="4" w:space="0" w:color="000000"/>
              <w:left w:val="single" w:sz="4" w:space="0" w:color="000000"/>
              <w:bottom w:val="single" w:sz="4" w:space="0" w:color="000000"/>
              <w:right w:val="single" w:sz="4" w:space="0" w:color="000000"/>
            </w:tcBorders>
            <w:hideMark/>
          </w:tcPr>
          <w:p w14:paraId="18E9CFF1" w14:textId="7823BC50" w:rsidR="00C1003F" w:rsidRPr="007F644D" w:rsidRDefault="007F644D" w:rsidP="007F644D">
            <w:pPr>
              <w:jc w:val="center"/>
              <w:rPr>
                <w:sz w:val="24"/>
                <w:lang w:bidi="fa-IR"/>
              </w:rPr>
            </w:pPr>
            <w:r w:rsidRPr="007F644D">
              <w:rPr>
                <w:rFonts w:hint="cs"/>
                <w:sz w:val="24"/>
                <w:rtl/>
                <w:lang w:bidi="fa-IR"/>
              </w:rPr>
              <w:t>4</w:t>
            </w:r>
            <w:r w:rsidR="00C1003F" w:rsidRPr="007F644D">
              <w:rPr>
                <w:sz w:val="24"/>
                <w:lang w:bidi="fa-IR"/>
              </w:rPr>
              <w:t>×</w:t>
            </w:r>
            <w:r w:rsidRPr="007F644D">
              <w:rPr>
                <w:rFonts w:hint="cs"/>
                <w:sz w:val="24"/>
                <w:rtl/>
                <w:lang w:bidi="fa-IR"/>
              </w:rPr>
              <w:t>15</w:t>
            </w:r>
            <w:r w:rsidR="00C1003F" w:rsidRPr="007F644D">
              <w:rPr>
                <w:sz w:val="24"/>
                <w:lang w:bidi="fa-IR"/>
              </w:rPr>
              <w:t>=</w:t>
            </w:r>
            <w:r w:rsidRPr="007F644D">
              <w:rPr>
                <w:rFonts w:hint="cs"/>
                <w:sz w:val="24"/>
                <w:rtl/>
                <w:lang w:bidi="fa-IR"/>
              </w:rPr>
              <w:t>60</w:t>
            </w:r>
          </w:p>
        </w:tc>
        <w:tc>
          <w:tcPr>
            <w:tcW w:w="1336" w:type="dxa"/>
            <w:tcBorders>
              <w:top w:val="single" w:sz="4" w:space="0" w:color="000000"/>
              <w:left w:val="single" w:sz="4" w:space="0" w:color="000000"/>
              <w:bottom w:val="single" w:sz="4" w:space="0" w:color="000000"/>
              <w:right w:val="single" w:sz="4" w:space="0" w:color="000000"/>
            </w:tcBorders>
            <w:hideMark/>
          </w:tcPr>
          <w:p w14:paraId="5CDB1CD4" w14:textId="77777777" w:rsidR="00C1003F" w:rsidRPr="007F644D" w:rsidRDefault="00C1003F" w:rsidP="007F644D">
            <w:pPr>
              <w:jc w:val="center"/>
              <w:rPr>
                <w:sz w:val="24"/>
                <w:lang w:bidi="fa-IR"/>
              </w:rPr>
            </w:pPr>
            <w:r w:rsidRPr="007F644D">
              <w:rPr>
                <w:sz w:val="24"/>
                <w:lang w:bidi="fa-IR"/>
              </w:rPr>
              <w:t>---------</w:t>
            </w:r>
          </w:p>
        </w:tc>
        <w:tc>
          <w:tcPr>
            <w:tcW w:w="1336" w:type="dxa"/>
            <w:tcBorders>
              <w:top w:val="single" w:sz="4" w:space="0" w:color="000000"/>
              <w:left w:val="single" w:sz="4" w:space="0" w:color="000000"/>
              <w:bottom w:val="single" w:sz="4" w:space="0" w:color="000000"/>
              <w:right w:val="single" w:sz="4" w:space="0" w:color="000000"/>
            </w:tcBorders>
            <w:hideMark/>
          </w:tcPr>
          <w:p w14:paraId="5CEDC768" w14:textId="44E22B75" w:rsidR="00C1003F" w:rsidRPr="007F644D" w:rsidRDefault="007F644D" w:rsidP="007F644D">
            <w:pPr>
              <w:jc w:val="center"/>
              <w:rPr>
                <w:sz w:val="24"/>
                <w:lang w:bidi="fa-IR"/>
              </w:rPr>
            </w:pPr>
            <w:r w:rsidRPr="007F644D">
              <w:rPr>
                <w:rFonts w:hint="cs"/>
                <w:sz w:val="24"/>
                <w:rtl/>
                <w:lang w:bidi="fa-IR"/>
              </w:rPr>
              <w:t>4</w:t>
            </w:r>
            <w:r w:rsidR="00C1003F" w:rsidRPr="007F644D">
              <w:rPr>
                <w:sz w:val="24"/>
                <w:lang w:bidi="fa-IR"/>
              </w:rPr>
              <w:t>×</w:t>
            </w:r>
            <w:r w:rsidRPr="007F644D">
              <w:rPr>
                <w:rFonts w:hint="cs"/>
                <w:sz w:val="24"/>
                <w:rtl/>
                <w:lang w:bidi="fa-IR"/>
              </w:rPr>
              <w:t>2</w:t>
            </w:r>
            <w:r w:rsidR="00C1003F" w:rsidRPr="007F644D">
              <w:rPr>
                <w:sz w:val="24"/>
                <w:lang w:bidi="fa-IR"/>
              </w:rPr>
              <w:t>=</w:t>
            </w:r>
            <w:r w:rsidRPr="007F644D">
              <w:rPr>
                <w:rFonts w:hint="cs"/>
                <w:sz w:val="24"/>
                <w:rtl/>
                <w:lang w:bidi="fa-IR"/>
              </w:rPr>
              <w:t>8</w:t>
            </w:r>
          </w:p>
        </w:tc>
        <w:tc>
          <w:tcPr>
            <w:tcW w:w="1336" w:type="dxa"/>
            <w:tcBorders>
              <w:top w:val="single" w:sz="4" w:space="0" w:color="000000"/>
              <w:left w:val="single" w:sz="4" w:space="0" w:color="000000"/>
              <w:bottom w:val="single" w:sz="4" w:space="0" w:color="000000"/>
              <w:right w:val="single" w:sz="4" w:space="0" w:color="000000"/>
            </w:tcBorders>
            <w:hideMark/>
          </w:tcPr>
          <w:p w14:paraId="2907CB2E" w14:textId="5661DF5C" w:rsidR="00C1003F" w:rsidRPr="007F644D" w:rsidRDefault="007F644D" w:rsidP="007F644D">
            <w:pPr>
              <w:jc w:val="center"/>
              <w:rPr>
                <w:sz w:val="24"/>
                <w:lang w:bidi="fa-IR"/>
              </w:rPr>
            </w:pPr>
            <w:r w:rsidRPr="007F644D">
              <w:rPr>
                <w:rFonts w:hint="cs"/>
                <w:sz w:val="24"/>
                <w:rtl/>
                <w:lang w:bidi="fa-IR"/>
              </w:rPr>
              <w:t>4</w:t>
            </w:r>
            <w:r w:rsidR="00C1003F" w:rsidRPr="007F644D">
              <w:rPr>
                <w:sz w:val="24"/>
                <w:lang w:bidi="fa-IR"/>
              </w:rPr>
              <w:t>×</w:t>
            </w:r>
            <w:r w:rsidRPr="007F644D">
              <w:rPr>
                <w:rFonts w:hint="cs"/>
                <w:sz w:val="24"/>
                <w:rtl/>
                <w:lang w:bidi="fa-IR"/>
              </w:rPr>
              <w:t>5</w:t>
            </w:r>
            <w:r w:rsidR="00C1003F" w:rsidRPr="007F644D">
              <w:rPr>
                <w:sz w:val="24"/>
                <w:lang w:bidi="fa-IR"/>
              </w:rPr>
              <w:t>=</w:t>
            </w:r>
            <w:r w:rsidRPr="007F644D">
              <w:rPr>
                <w:rFonts w:hint="cs"/>
                <w:sz w:val="24"/>
                <w:rtl/>
                <w:lang w:bidi="fa-IR"/>
              </w:rPr>
              <w:t>20</w:t>
            </w:r>
          </w:p>
        </w:tc>
        <w:tc>
          <w:tcPr>
            <w:tcW w:w="1336" w:type="dxa"/>
            <w:tcBorders>
              <w:top w:val="single" w:sz="4" w:space="0" w:color="000000"/>
              <w:left w:val="single" w:sz="4" w:space="0" w:color="000000"/>
              <w:bottom w:val="single" w:sz="4" w:space="0" w:color="000000"/>
              <w:right w:val="single" w:sz="4" w:space="0" w:color="000000"/>
            </w:tcBorders>
            <w:hideMark/>
          </w:tcPr>
          <w:p w14:paraId="2B0A7ADB" w14:textId="77777777" w:rsidR="00C1003F" w:rsidRPr="007F644D" w:rsidRDefault="00C1003F" w:rsidP="007F644D">
            <w:pPr>
              <w:jc w:val="center"/>
              <w:rPr>
                <w:sz w:val="24"/>
                <w:lang w:bidi="fa-IR"/>
              </w:rPr>
            </w:pPr>
            <w:r w:rsidRPr="007F644D">
              <w:rPr>
                <w:rFonts w:hint="cs"/>
                <w:sz w:val="24"/>
                <w:rtl/>
                <w:lang w:bidi="fa-IR"/>
              </w:rPr>
              <w:t>4</w:t>
            </w:r>
          </w:p>
        </w:tc>
        <w:tc>
          <w:tcPr>
            <w:tcW w:w="1336" w:type="dxa"/>
            <w:tcBorders>
              <w:top w:val="single" w:sz="4" w:space="0" w:color="000000"/>
              <w:left w:val="single" w:sz="4" w:space="0" w:color="000000"/>
              <w:bottom w:val="single" w:sz="4" w:space="0" w:color="000000"/>
              <w:right w:val="single" w:sz="4" w:space="0" w:color="000000"/>
            </w:tcBorders>
            <w:hideMark/>
          </w:tcPr>
          <w:p w14:paraId="4C17E08D" w14:textId="77777777" w:rsidR="00C1003F" w:rsidRPr="00C82D6A" w:rsidRDefault="00C1003F" w:rsidP="007F644D">
            <w:pPr>
              <w:jc w:val="center"/>
              <w:rPr>
                <w:b/>
                <w:bCs/>
                <w:sz w:val="24"/>
                <w:lang w:bidi="fa-IR"/>
              </w:rPr>
            </w:pPr>
            <w:r w:rsidRPr="00C82D6A">
              <w:rPr>
                <w:rFonts w:hint="cs"/>
                <w:b/>
                <w:bCs/>
                <w:sz w:val="24"/>
                <w:rtl/>
                <w:lang w:bidi="fa-IR"/>
              </w:rPr>
              <w:t>سبزی</w:t>
            </w:r>
          </w:p>
        </w:tc>
      </w:tr>
      <w:tr w:rsidR="00C1003F" w14:paraId="15035F5B" w14:textId="77777777" w:rsidTr="00C1003F">
        <w:tc>
          <w:tcPr>
            <w:tcW w:w="1335" w:type="dxa"/>
            <w:tcBorders>
              <w:top w:val="single" w:sz="4" w:space="0" w:color="000000"/>
              <w:left w:val="single" w:sz="4" w:space="0" w:color="000000"/>
              <w:bottom w:val="single" w:sz="4" w:space="0" w:color="000000"/>
              <w:right w:val="single" w:sz="4" w:space="0" w:color="000000"/>
            </w:tcBorders>
            <w:hideMark/>
          </w:tcPr>
          <w:p w14:paraId="7FF3900D" w14:textId="25AC0823" w:rsidR="00C1003F" w:rsidRPr="007F644D" w:rsidRDefault="007F644D" w:rsidP="007F644D">
            <w:pPr>
              <w:jc w:val="center"/>
              <w:rPr>
                <w:sz w:val="24"/>
                <w:rtl/>
                <w:lang w:bidi="fa-IR"/>
              </w:rPr>
            </w:pPr>
            <w:r w:rsidRPr="007F644D">
              <w:rPr>
                <w:rFonts w:hint="cs"/>
                <w:sz w:val="24"/>
                <w:rtl/>
                <w:lang w:bidi="fa-IR"/>
              </w:rPr>
              <w:t>3</w:t>
            </w:r>
            <w:r w:rsidR="00C1003F" w:rsidRPr="007F644D">
              <w:rPr>
                <w:sz w:val="24"/>
                <w:lang w:bidi="fa-IR"/>
              </w:rPr>
              <w:t>×</w:t>
            </w:r>
            <w:r w:rsidRPr="007F644D">
              <w:rPr>
                <w:rFonts w:hint="cs"/>
                <w:sz w:val="24"/>
                <w:rtl/>
                <w:lang w:bidi="fa-IR"/>
              </w:rPr>
              <w:t>60</w:t>
            </w:r>
            <w:r w:rsidR="00C1003F" w:rsidRPr="007F644D">
              <w:rPr>
                <w:sz w:val="24"/>
                <w:lang w:bidi="fa-IR"/>
              </w:rPr>
              <w:t>=</w:t>
            </w:r>
            <w:r w:rsidRPr="007F644D">
              <w:rPr>
                <w:rFonts w:hint="cs"/>
                <w:sz w:val="24"/>
                <w:rtl/>
                <w:lang w:bidi="fa-IR"/>
              </w:rPr>
              <w:t>180</w:t>
            </w:r>
          </w:p>
        </w:tc>
        <w:tc>
          <w:tcPr>
            <w:tcW w:w="1335" w:type="dxa"/>
            <w:tcBorders>
              <w:top w:val="single" w:sz="4" w:space="0" w:color="000000"/>
              <w:left w:val="single" w:sz="4" w:space="0" w:color="000000"/>
              <w:bottom w:val="single" w:sz="4" w:space="0" w:color="000000"/>
              <w:right w:val="single" w:sz="4" w:space="0" w:color="000000"/>
            </w:tcBorders>
            <w:hideMark/>
          </w:tcPr>
          <w:p w14:paraId="3DEA4087" w14:textId="77777777" w:rsidR="00C1003F" w:rsidRPr="007F644D" w:rsidRDefault="00C1003F" w:rsidP="007F644D">
            <w:pPr>
              <w:jc w:val="center"/>
              <w:rPr>
                <w:sz w:val="24"/>
                <w:lang w:bidi="fa-IR"/>
              </w:rPr>
            </w:pPr>
            <w:r w:rsidRPr="007F644D">
              <w:rPr>
                <w:sz w:val="24"/>
                <w:lang w:bidi="fa-IR"/>
              </w:rPr>
              <w:t>----------</w:t>
            </w:r>
          </w:p>
        </w:tc>
        <w:tc>
          <w:tcPr>
            <w:tcW w:w="1336" w:type="dxa"/>
            <w:tcBorders>
              <w:top w:val="single" w:sz="4" w:space="0" w:color="000000"/>
              <w:left w:val="single" w:sz="4" w:space="0" w:color="000000"/>
              <w:bottom w:val="single" w:sz="4" w:space="0" w:color="000000"/>
              <w:right w:val="single" w:sz="4" w:space="0" w:color="000000"/>
            </w:tcBorders>
            <w:hideMark/>
          </w:tcPr>
          <w:p w14:paraId="5EBA53FB" w14:textId="77777777" w:rsidR="00C1003F" w:rsidRPr="007F644D" w:rsidRDefault="00C1003F" w:rsidP="007F644D">
            <w:pPr>
              <w:jc w:val="center"/>
              <w:rPr>
                <w:sz w:val="24"/>
                <w:lang w:bidi="fa-IR"/>
              </w:rPr>
            </w:pPr>
            <w:r w:rsidRPr="007F644D">
              <w:rPr>
                <w:sz w:val="24"/>
                <w:lang w:bidi="fa-IR"/>
              </w:rPr>
              <w:t>----------</w:t>
            </w:r>
          </w:p>
        </w:tc>
        <w:tc>
          <w:tcPr>
            <w:tcW w:w="1336" w:type="dxa"/>
            <w:tcBorders>
              <w:top w:val="single" w:sz="4" w:space="0" w:color="000000"/>
              <w:left w:val="single" w:sz="4" w:space="0" w:color="000000"/>
              <w:bottom w:val="single" w:sz="4" w:space="0" w:color="000000"/>
              <w:right w:val="single" w:sz="4" w:space="0" w:color="000000"/>
            </w:tcBorders>
            <w:hideMark/>
          </w:tcPr>
          <w:p w14:paraId="2D34B554" w14:textId="77777777" w:rsidR="00C1003F" w:rsidRPr="007F644D" w:rsidRDefault="00C1003F" w:rsidP="007F644D">
            <w:pPr>
              <w:jc w:val="center"/>
              <w:rPr>
                <w:sz w:val="24"/>
                <w:lang w:bidi="fa-IR"/>
              </w:rPr>
            </w:pPr>
            <w:r w:rsidRPr="007F644D">
              <w:rPr>
                <w:sz w:val="24"/>
                <w:lang w:bidi="fa-IR"/>
              </w:rPr>
              <w:t>----------</w:t>
            </w:r>
          </w:p>
        </w:tc>
        <w:tc>
          <w:tcPr>
            <w:tcW w:w="1336" w:type="dxa"/>
            <w:tcBorders>
              <w:top w:val="single" w:sz="4" w:space="0" w:color="000000"/>
              <w:left w:val="single" w:sz="4" w:space="0" w:color="000000"/>
              <w:bottom w:val="single" w:sz="4" w:space="0" w:color="000000"/>
              <w:right w:val="single" w:sz="4" w:space="0" w:color="000000"/>
            </w:tcBorders>
            <w:hideMark/>
          </w:tcPr>
          <w:p w14:paraId="5A1D15A1" w14:textId="68EA9CAB" w:rsidR="00C1003F" w:rsidRPr="007F644D" w:rsidRDefault="007F644D" w:rsidP="007F644D">
            <w:pPr>
              <w:jc w:val="center"/>
              <w:rPr>
                <w:sz w:val="24"/>
                <w:lang w:bidi="fa-IR"/>
              </w:rPr>
            </w:pPr>
            <w:r w:rsidRPr="007F644D">
              <w:rPr>
                <w:rFonts w:hint="cs"/>
                <w:sz w:val="24"/>
                <w:rtl/>
                <w:lang w:bidi="fa-IR"/>
              </w:rPr>
              <w:t>3</w:t>
            </w:r>
            <w:r w:rsidR="00C1003F" w:rsidRPr="007F644D">
              <w:rPr>
                <w:sz w:val="24"/>
                <w:lang w:bidi="fa-IR"/>
              </w:rPr>
              <w:t>×</w:t>
            </w:r>
            <w:r w:rsidRPr="007F644D">
              <w:rPr>
                <w:rFonts w:hint="cs"/>
                <w:sz w:val="24"/>
                <w:rtl/>
                <w:lang w:bidi="fa-IR"/>
              </w:rPr>
              <w:t>15</w:t>
            </w:r>
            <w:r w:rsidR="00C1003F" w:rsidRPr="007F644D">
              <w:rPr>
                <w:sz w:val="24"/>
                <w:lang w:bidi="fa-IR"/>
              </w:rPr>
              <w:t>=</w:t>
            </w:r>
            <w:r w:rsidRPr="007F644D">
              <w:rPr>
                <w:rFonts w:hint="cs"/>
                <w:sz w:val="24"/>
                <w:rtl/>
                <w:lang w:bidi="fa-IR"/>
              </w:rPr>
              <w:t>45</w:t>
            </w:r>
          </w:p>
        </w:tc>
        <w:tc>
          <w:tcPr>
            <w:tcW w:w="1336" w:type="dxa"/>
            <w:tcBorders>
              <w:top w:val="single" w:sz="4" w:space="0" w:color="000000"/>
              <w:left w:val="single" w:sz="4" w:space="0" w:color="000000"/>
              <w:bottom w:val="single" w:sz="4" w:space="0" w:color="000000"/>
              <w:right w:val="single" w:sz="4" w:space="0" w:color="000000"/>
            </w:tcBorders>
            <w:hideMark/>
          </w:tcPr>
          <w:p w14:paraId="28D3B195" w14:textId="77777777" w:rsidR="00C1003F" w:rsidRPr="007F644D" w:rsidRDefault="00C1003F" w:rsidP="007F644D">
            <w:pPr>
              <w:jc w:val="center"/>
              <w:rPr>
                <w:sz w:val="24"/>
                <w:lang w:bidi="fa-IR"/>
              </w:rPr>
            </w:pPr>
            <w:r w:rsidRPr="007F644D">
              <w:rPr>
                <w:rFonts w:hint="cs"/>
                <w:sz w:val="24"/>
                <w:rtl/>
                <w:lang w:bidi="fa-IR"/>
              </w:rPr>
              <w:t>3</w:t>
            </w:r>
          </w:p>
        </w:tc>
        <w:tc>
          <w:tcPr>
            <w:tcW w:w="1336" w:type="dxa"/>
            <w:tcBorders>
              <w:top w:val="single" w:sz="4" w:space="0" w:color="000000"/>
              <w:left w:val="single" w:sz="4" w:space="0" w:color="000000"/>
              <w:bottom w:val="single" w:sz="4" w:space="0" w:color="000000"/>
              <w:right w:val="single" w:sz="4" w:space="0" w:color="000000"/>
            </w:tcBorders>
            <w:hideMark/>
          </w:tcPr>
          <w:p w14:paraId="5C5070C7" w14:textId="77777777" w:rsidR="00C1003F" w:rsidRPr="00C82D6A" w:rsidRDefault="00C1003F" w:rsidP="007F644D">
            <w:pPr>
              <w:jc w:val="center"/>
              <w:rPr>
                <w:b/>
                <w:bCs/>
                <w:sz w:val="24"/>
                <w:lang w:bidi="fa-IR"/>
              </w:rPr>
            </w:pPr>
            <w:r w:rsidRPr="00C82D6A">
              <w:rPr>
                <w:rFonts w:hint="cs"/>
                <w:b/>
                <w:bCs/>
                <w:sz w:val="24"/>
                <w:rtl/>
                <w:lang w:bidi="fa-IR"/>
              </w:rPr>
              <w:t>میوه</w:t>
            </w:r>
          </w:p>
        </w:tc>
      </w:tr>
      <w:tr w:rsidR="00C1003F" w14:paraId="3EE99F85" w14:textId="77777777" w:rsidTr="00C1003F">
        <w:tc>
          <w:tcPr>
            <w:tcW w:w="1335" w:type="dxa"/>
            <w:tcBorders>
              <w:top w:val="single" w:sz="4" w:space="0" w:color="000000"/>
              <w:left w:val="single" w:sz="4" w:space="0" w:color="000000"/>
              <w:bottom w:val="single" w:sz="4" w:space="0" w:color="000000"/>
              <w:right w:val="single" w:sz="4" w:space="0" w:color="000000"/>
            </w:tcBorders>
            <w:hideMark/>
          </w:tcPr>
          <w:p w14:paraId="3D6DF076" w14:textId="580B0148" w:rsidR="00C1003F" w:rsidRPr="007F644D" w:rsidRDefault="007F644D" w:rsidP="007F644D">
            <w:pPr>
              <w:jc w:val="center"/>
              <w:rPr>
                <w:sz w:val="24"/>
                <w:rtl/>
                <w:lang w:bidi="fa-IR"/>
              </w:rPr>
            </w:pPr>
            <w:r w:rsidRPr="007F644D">
              <w:rPr>
                <w:rFonts w:hint="cs"/>
                <w:sz w:val="24"/>
                <w:rtl/>
                <w:lang w:bidi="fa-IR"/>
              </w:rPr>
              <w:t>5</w:t>
            </w:r>
            <w:r w:rsidR="00C1003F" w:rsidRPr="007F644D">
              <w:rPr>
                <w:sz w:val="24"/>
                <w:lang w:bidi="fa-IR"/>
              </w:rPr>
              <w:t>×</w:t>
            </w:r>
            <w:r w:rsidRPr="007F644D">
              <w:rPr>
                <w:rFonts w:hint="cs"/>
                <w:sz w:val="24"/>
                <w:rtl/>
                <w:lang w:bidi="fa-IR"/>
              </w:rPr>
              <w:t>20</w:t>
            </w:r>
            <w:r w:rsidR="00C1003F" w:rsidRPr="007F644D">
              <w:rPr>
                <w:sz w:val="24"/>
                <w:lang w:bidi="fa-IR"/>
              </w:rPr>
              <w:t>=</w:t>
            </w:r>
            <w:r w:rsidRPr="007F644D">
              <w:rPr>
                <w:rFonts w:hint="cs"/>
                <w:sz w:val="24"/>
                <w:rtl/>
                <w:lang w:bidi="fa-IR"/>
              </w:rPr>
              <w:t>100</w:t>
            </w:r>
          </w:p>
        </w:tc>
        <w:tc>
          <w:tcPr>
            <w:tcW w:w="1335" w:type="dxa"/>
            <w:tcBorders>
              <w:top w:val="single" w:sz="4" w:space="0" w:color="000000"/>
              <w:left w:val="single" w:sz="4" w:space="0" w:color="000000"/>
              <w:bottom w:val="single" w:sz="4" w:space="0" w:color="000000"/>
              <w:right w:val="single" w:sz="4" w:space="0" w:color="000000"/>
            </w:tcBorders>
            <w:hideMark/>
          </w:tcPr>
          <w:p w14:paraId="3DAEC6DE" w14:textId="1A431715" w:rsidR="00C1003F" w:rsidRPr="007F644D" w:rsidRDefault="007F644D" w:rsidP="007F644D">
            <w:pPr>
              <w:jc w:val="center"/>
              <w:rPr>
                <w:sz w:val="24"/>
                <w:lang w:bidi="fa-IR"/>
              </w:rPr>
            </w:pPr>
            <w:r w:rsidRPr="007F644D">
              <w:rPr>
                <w:rFonts w:hint="cs"/>
                <w:sz w:val="24"/>
                <w:rtl/>
                <w:lang w:bidi="fa-IR"/>
              </w:rPr>
              <w:t>5/1</w:t>
            </w:r>
            <w:r w:rsidR="00C1003F" w:rsidRPr="007F644D">
              <w:rPr>
                <w:sz w:val="24"/>
                <w:lang w:bidi="fa-IR"/>
              </w:rPr>
              <w:t>×</w:t>
            </w:r>
            <w:r w:rsidRPr="007F644D">
              <w:rPr>
                <w:rFonts w:hint="cs"/>
                <w:sz w:val="24"/>
                <w:rtl/>
                <w:lang w:bidi="fa-IR"/>
              </w:rPr>
              <w:t>15</w:t>
            </w:r>
            <w:r w:rsidR="00C1003F" w:rsidRPr="007F644D">
              <w:rPr>
                <w:sz w:val="24"/>
                <w:lang w:bidi="fa-IR"/>
              </w:rPr>
              <w:t>=</w:t>
            </w:r>
            <w:r w:rsidRPr="007F644D">
              <w:rPr>
                <w:rFonts w:hint="cs"/>
                <w:sz w:val="24"/>
                <w:rtl/>
                <w:lang w:bidi="fa-IR"/>
              </w:rPr>
              <w:t>5/22</w:t>
            </w:r>
          </w:p>
        </w:tc>
        <w:tc>
          <w:tcPr>
            <w:tcW w:w="1336" w:type="dxa"/>
            <w:tcBorders>
              <w:top w:val="single" w:sz="4" w:space="0" w:color="000000"/>
              <w:left w:val="single" w:sz="4" w:space="0" w:color="000000"/>
              <w:bottom w:val="single" w:sz="4" w:space="0" w:color="000000"/>
              <w:right w:val="single" w:sz="4" w:space="0" w:color="000000"/>
            </w:tcBorders>
            <w:hideMark/>
          </w:tcPr>
          <w:p w14:paraId="751010FB" w14:textId="77777777" w:rsidR="00C1003F" w:rsidRPr="007F644D" w:rsidRDefault="00C1003F" w:rsidP="007F644D">
            <w:pPr>
              <w:jc w:val="center"/>
              <w:rPr>
                <w:sz w:val="24"/>
                <w:lang w:bidi="fa-IR"/>
              </w:rPr>
            </w:pPr>
            <w:r w:rsidRPr="007F644D">
              <w:rPr>
                <w:sz w:val="24"/>
                <w:lang w:bidi="fa-IR"/>
              </w:rPr>
              <w:t>---------</w:t>
            </w:r>
          </w:p>
        </w:tc>
        <w:tc>
          <w:tcPr>
            <w:tcW w:w="1336" w:type="dxa"/>
            <w:tcBorders>
              <w:top w:val="single" w:sz="4" w:space="0" w:color="000000"/>
              <w:left w:val="single" w:sz="4" w:space="0" w:color="000000"/>
              <w:bottom w:val="single" w:sz="4" w:space="0" w:color="000000"/>
              <w:right w:val="single" w:sz="4" w:space="0" w:color="000000"/>
            </w:tcBorders>
            <w:hideMark/>
          </w:tcPr>
          <w:p w14:paraId="04686154" w14:textId="77777777" w:rsidR="00C1003F" w:rsidRPr="007F644D" w:rsidRDefault="00C1003F" w:rsidP="007F644D">
            <w:pPr>
              <w:jc w:val="center"/>
              <w:rPr>
                <w:sz w:val="24"/>
                <w:lang w:bidi="fa-IR"/>
              </w:rPr>
            </w:pPr>
            <w:r w:rsidRPr="007F644D">
              <w:rPr>
                <w:sz w:val="24"/>
                <w:lang w:bidi="fa-IR"/>
              </w:rPr>
              <w:t>----------</w:t>
            </w:r>
          </w:p>
        </w:tc>
        <w:tc>
          <w:tcPr>
            <w:tcW w:w="1336" w:type="dxa"/>
            <w:tcBorders>
              <w:top w:val="single" w:sz="4" w:space="0" w:color="000000"/>
              <w:left w:val="single" w:sz="4" w:space="0" w:color="000000"/>
              <w:bottom w:val="single" w:sz="4" w:space="0" w:color="000000"/>
              <w:right w:val="single" w:sz="4" w:space="0" w:color="000000"/>
            </w:tcBorders>
            <w:hideMark/>
          </w:tcPr>
          <w:p w14:paraId="336A759C" w14:textId="1A3D3C79" w:rsidR="00C1003F" w:rsidRPr="007F644D" w:rsidRDefault="007F644D" w:rsidP="007F644D">
            <w:pPr>
              <w:jc w:val="center"/>
              <w:rPr>
                <w:sz w:val="24"/>
                <w:lang w:bidi="fa-IR"/>
              </w:rPr>
            </w:pPr>
            <w:r w:rsidRPr="007F644D">
              <w:rPr>
                <w:rFonts w:hint="cs"/>
                <w:sz w:val="24"/>
                <w:rtl/>
                <w:lang w:bidi="fa-IR"/>
              </w:rPr>
              <w:t>5</w:t>
            </w:r>
            <w:r w:rsidR="00C1003F" w:rsidRPr="007F644D">
              <w:rPr>
                <w:sz w:val="24"/>
                <w:lang w:bidi="fa-IR"/>
              </w:rPr>
              <w:t>×</w:t>
            </w:r>
            <w:r w:rsidRPr="007F644D">
              <w:rPr>
                <w:rFonts w:hint="cs"/>
                <w:sz w:val="24"/>
                <w:rtl/>
                <w:lang w:bidi="fa-IR"/>
              </w:rPr>
              <w:t>5</w:t>
            </w:r>
            <w:r w:rsidR="00C1003F" w:rsidRPr="007F644D">
              <w:rPr>
                <w:sz w:val="24"/>
                <w:lang w:bidi="fa-IR"/>
              </w:rPr>
              <w:t>=</w:t>
            </w:r>
            <w:r w:rsidRPr="007F644D">
              <w:rPr>
                <w:rFonts w:hint="cs"/>
                <w:sz w:val="24"/>
                <w:rtl/>
                <w:lang w:bidi="fa-IR"/>
              </w:rPr>
              <w:t>25</w:t>
            </w:r>
          </w:p>
        </w:tc>
        <w:tc>
          <w:tcPr>
            <w:tcW w:w="1336" w:type="dxa"/>
            <w:tcBorders>
              <w:top w:val="single" w:sz="4" w:space="0" w:color="000000"/>
              <w:left w:val="single" w:sz="4" w:space="0" w:color="000000"/>
              <w:bottom w:val="single" w:sz="4" w:space="0" w:color="000000"/>
              <w:right w:val="single" w:sz="4" w:space="0" w:color="000000"/>
            </w:tcBorders>
            <w:hideMark/>
          </w:tcPr>
          <w:p w14:paraId="162EADF4" w14:textId="77777777" w:rsidR="00C1003F" w:rsidRPr="007F644D" w:rsidRDefault="00C1003F" w:rsidP="007F644D">
            <w:pPr>
              <w:jc w:val="center"/>
              <w:rPr>
                <w:sz w:val="24"/>
                <w:lang w:bidi="fa-IR"/>
              </w:rPr>
            </w:pPr>
            <w:r w:rsidRPr="007F644D">
              <w:rPr>
                <w:rFonts w:hint="cs"/>
                <w:sz w:val="24"/>
                <w:rtl/>
                <w:lang w:bidi="fa-IR"/>
              </w:rPr>
              <w:t>5</w:t>
            </w:r>
          </w:p>
        </w:tc>
        <w:tc>
          <w:tcPr>
            <w:tcW w:w="1336" w:type="dxa"/>
            <w:tcBorders>
              <w:top w:val="single" w:sz="4" w:space="0" w:color="000000"/>
              <w:left w:val="single" w:sz="4" w:space="0" w:color="000000"/>
              <w:bottom w:val="single" w:sz="4" w:space="0" w:color="000000"/>
              <w:right w:val="single" w:sz="4" w:space="0" w:color="000000"/>
            </w:tcBorders>
            <w:hideMark/>
          </w:tcPr>
          <w:p w14:paraId="17D419AC" w14:textId="77777777" w:rsidR="00C1003F" w:rsidRPr="00C82D6A" w:rsidRDefault="00C1003F" w:rsidP="007F644D">
            <w:pPr>
              <w:jc w:val="center"/>
              <w:rPr>
                <w:b/>
                <w:bCs/>
                <w:sz w:val="24"/>
                <w:lang w:bidi="fa-IR"/>
              </w:rPr>
            </w:pPr>
            <w:r w:rsidRPr="00C82D6A">
              <w:rPr>
                <w:rFonts w:hint="cs"/>
                <w:b/>
                <w:bCs/>
                <w:sz w:val="24"/>
                <w:rtl/>
                <w:lang w:bidi="fa-IR"/>
              </w:rPr>
              <w:t>قند ساده</w:t>
            </w:r>
          </w:p>
        </w:tc>
      </w:tr>
      <w:tr w:rsidR="00C1003F" w14:paraId="2ADCB7DC" w14:textId="77777777" w:rsidTr="00C1003F">
        <w:tc>
          <w:tcPr>
            <w:tcW w:w="1335" w:type="dxa"/>
            <w:tcBorders>
              <w:top w:val="single" w:sz="4" w:space="0" w:color="000000"/>
              <w:left w:val="single" w:sz="4" w:space="0" w:color="000000"/>
              <w:bottom w:val="single" w:sz="4" w:space="0" w:color="000000"/>
              <w:right w:val="single" w:sz="4" w:space="0" w:color="000000"/>
            </w:tcBorders>
            <w:hideMark/>
          </w:tcPr>
          <w:p w14:paraId="23998876" w14:textId="1918794E" w:rsidR="00C1003F" w:rsidRPr="007F644D" w:rsidRDefault="007F644D" w:rsidP="007F644D">
            <w:pPr>
              <w:jc w:val="center"/>
              <w:rPr>
                <w:sz w:val="24"/>
                <w:rtl/>
                <w:lang w:bidi="fa-IR"/>
              </w:rPr>
            </w:pPr>
            <w:r w:rsidRPr="007F644D">
              <w:rPr>
                <w:rFonts w:hint="cs"/>
                <w:sz w:val="24"/>
                <w:rtl/>
                <w:lang w:bidi="fa-IR"/>
              </w:rPr>
              <w:t>5/7</w:t>
            </w:r>
            <w:r w:rsidR="00C1003F" w:rsidRPr="007F644D">
              <w:rPr>
                <w:sz w:val="24"/>
                <w:lang w:bidi="fa-IR"/>
              </w:rPr>
              <w:t>×</w:t>
            </w:r>
            <w:r w:rsidRPr="007F644D">
              <w:rPr>
                <w:rFonts w:hint="cs"/>
                <w:sz w:val="24"/>
                <w:rtl/>
                <w:lang w:bidi="fa-IR"/>
              </w:rPr>
              <w:t>80</w:t>
            </w:r>
            <w:r w:rsidR="00C1003F" w:rsidRPr="007F644D">
              <w:rPr>
                <w:sz w:val="24"/>
                <w:lang w:bidi="fa-IR"/>
              </w:rPr>
              <w:t>=</w:t>
            </w:r>
            <w:r w:rsidRPr="007F644D">
              <w:rPr>
                <w:rFonts w:hint="cs"/>
                <w:sz w:val="24"/>
                <w:rtl/>
                <w:lang w:bidi="fa-IR"/>
              </w:rPr>
              <w:t>600</w:t>
            </w:r>
          </w:p>
        </w:tc>
        <w:tc>
          <w:tcPr>
            <w:tcW w:w="1335" w:type="dxa"/>
            <w:tcBorders>
              <w:top w:val="single" w:sz="4" w:space="0" w:color="000000"/>
              <w:left w:val="single" w:sz="4" w:space="0" w:color="000000"/>
              <w:bottom w:val="single" w:sz="4" w:space="0" w:color="000000"/>
              <w:right w:val="single" w:sz="4" w:space="0" w:color="000000"/>
            </w:tcBorders>
            <w:hideMark/>
          </w:tcPr>
          <w:p w14:paraId="5414D3DC" w14:textId="4706D24D" w:rsidR="00C1003F" w:rsidRPr="007F644D" w:rsidRDefault="007F644D" w:rsidP="007F644D">
            <w:pPr>
              <w:jc w:val="center"/>
              <w:rPr>
                <w:sz w:val="24"/>
                <w:lang w:bidi="fa-IR"/>
              </w:rPr>
            </w:pPr>
            <w:r w:rsidRPr="007F644D">
              <w:rPr>
                <w:rFonts w:hint="cs"/>
                <w:sz w:val="24"/>
                <w:rtl/>
                <w:lang w:bidi="fa-IR"/>
              </w:rPr>
              <w:t>5/7</w:t>
            </w:r>
            <w:r w:rsidR="00C1003F" w:rsidRPr="007F644D">
              <w:rPr>
                <w:sz w:val="24"/>
                <w:lang w:bidi="fa-IR"/>
              </w:rPr>
              <w:t>×</w:t>
            </w:r>
            <w:r w:rsidRPr="007F644D">
              <w:rPr>
                <w:rFonts w:hint="cs"/>
                <w:sz w:val="24"/>
                <w:rtl/>
                <w:lang w:bidi="fa-IR"/>
              </w:rPr>
              <w:t>80</w:t>
            </w:r>
            <w:r w:rsidR="00C1003F" w:rsidRPr="007F644D">
              <w:rPr>
                <w:sz w:val="24"/>
                <w:lang w:bidi="fa-IR"/>
              </w:rPr>
              <w:t>=</w:t>
            </w:r>
            <w:r w:rsidRPr="007F644D">
              <w:rPr>
                <w:rFonts w:hint="cs"/>
                <w:sz w:val="24"/>
                <w:rtl/>
                <w:lang w:bidi="fa-IR"/>
              </w:rPr>
              <w:t>600</w:t>
            </w:r>
          </w:p>
        </w:tc>
        <w:tc>
          <w:tcPr>
            <w:tcW w:w="1336" w:type="dxa"/>
            <w:tcBorders>
              <w:top w:val="single" w:sz="4" w:space="0" w:color="000000"/>
              <w:left w:val="single" w:sz="4" w:space="0" w:color="000000"/>
              <w:bottom w:val="single" w:sz="4" w:space="0" w:color="000000"/>
              <w:right w:val="single" w:sz="4" w:space="0" w:color="000000"/>
            </w:tcBorders>
            <w:hideMark/>
          </w:tcPr>
          <w:p w14:paraId="3E107337" w14:textId="77777777" w:rsidR="00C1003F" w:rsidRPr="007F644D" w:rsidRDefault="00C1003F" w:rsidP="007F644D">
            <w:pPr>
              <w:jc w:val="center"/>
              <w:rPr>
                <w:sz w:val="24"/>
                <w:lang w:bidi="fa-IR"/>
              </w:rPr>
            </w:pPr>
            <w:r w:rsidRPr="007F644D">
              <w:rPr>
                <w:sz w:val="24"/>
                <w:lang w:bidi="fa-IR"/>
              </w:rPr>
              <w:t>---------</w:t>
            </w:r>
          </w:p>
        </w:tc>
        <w:tc>
          <w:tcPr>
            <w:tcW w:w="1336" w:type="dxa"/>
            <w:tcBorders>
              <w:top w:val="single" w:sz="4" w:space="0" w:color="000000"/>
              <w:left w:val="single" w:sz="4" w:space="0" w:color="000000"/>
              <w:bottom w:val="single" w:sz="4" w:space="0" w:color="000000"/>
              <w:right w:val="single" w:sz="4" w:space="0" w:color="000000"/>
            </w:tcBorders>
            <w:hideMark/>
          </w:tcPr>
          <w:p w14:paraId="1820EC16" w14:textId="456BE4B4" w:rsidR="00C1003F" w:rsidRPr="007F644D" w:rsidRDefault="007F644D" w:rsidP="007F644D">
            <w:pPr>
              <w:jc w:val="center"/>
              <w:rPr>
                <w:sz w:val="24"/>
                <w:lang w:bidi="fa-IR"/>
              </w:rPr>
            </w:pPr>
            <w:r w:rsidRPr="007F644D">
              <w:rPr>
                <w:rFonts w:hint="cs"/>
                <w:sz w:val="24"/>
                <w:rtl/>
                <w:lang w:bidi="fa-IR"/>
              </w:rPr>
              <w:t>5/7</w:t>
            </w:r>
            <w:r w:rsidR="00C1003F" w:rsidRPr="007F644D">
              <w:rPr>
                <w:sz w:val="24"/>
                <w:lang w:bidi="fa-IR"/>
              </w:rPr>
              <w:t>×</w:t>
            </w:r>
            <w:r w:rsidRPr="007F644D">
              <w:rPr>
                <w:rFonts w:hint="cs"/>
                <w:sz w:val="24"/>
                <w:rtl/>
                <w:lang w:bidi="fa-IR"/>
              </w:rPr>
              <w:t>3</w:t>
            </w:r>
            <w:r w:rsidR="00C1003F" w:rsidRPr="007F644D">
              <w:rPr>
                <w:sz w:val="24"/>
                <w:lang w:bidi="fa-IR"/>
              </w:rPr>
              <w:t>=</w:t>
            </w:r>
            <w:r w:rsidRPr="007F644D">
              <w:rPr>
                <w:rFonts w:hint="cs"/>
                <w:sz w:val="24"/>
                <w:rtl/>
                <w:lang w:bidi="fa-IR"/>
              </w:rPr>
              <w:t>5/22</w:t>
            </w:r>
          </w:p>
        </w:tc>
        <w:tc>
          <w:tcPr>
            <w:tcW w:w="1336" w:type="dxa"/>
            <w:tcBorders>
              <w:top w:val="single" w:sz="4" w:space="0" w:color="000000"/>
              <w:left w:val="single" w:sz="4" w:space="0" w:color="000000"/>
              <w:bottom w:val="single" w:sz="4" w:space="0" w:color="000000"/>
              <w:right w:val="single" w:sz="4" w:space="0" w:color="000000"/>
            </w:tcBorders>
            <w:hideMark/>
          </w:tcPr>
          <w:p w14:paraId="420DB912" w14:textId="10C786C1" w:rsidR="00C1003F" w:rsidRPr="007F644D" w:rsidRDefault="007F644D" w:rsidP="007F644D">
            <w:pPr>
              <w:jc w:val="center"/>
              <w:rPr>
                <w:sz w:val="24"/>
                <w:lang w:bidi="fa-IR"/>
              </w:rPr>
            </w:pPr>
            <w:r w:rsidRPr="007F644D">
              <w:rPr>
                <w:rFonts w:hint="cs"/>
                <w:sz w:val="24"/>
                <w:rtl/>
                <w:lang w:bidi="fa-IR"/>
              </w:rPr>
              <w:t>225</w:t>
            </w:r>
            <w:r w:rsidR="00C1003F" w:rsidRPr="007F644D">
              <w:rPr>
                <w:sz w:val="24"/>
                <w:lang w:bidi="fa-IR"/>
              </w:rPr>
              <w:t>-</w:t>
            </w:r>
            <w:r w:rsidRPr="007F644D">
              <w:rPr>
                <w:rFonts w:hint="cs"/>
                <w:sz w:val="24"/>
                <w:rtl/>
                <w:lang w:bidi="fa-IR"/>
              </w:rPr>
              <w:t>114</w:t>
            </w:r>
            <w:r w:rsidR="00C1003F" w:rsidRPr="007F644D">
              <w:rPr>
                <w:sz w:val="24"/>
                <w:lang w:bidi="fa-IR"/>
              </w:rPr>
              <w:t>=</w:t>
            </w:r>
          </w:p>
          <w:p w14:paraId="2381C068" w14:textId="32F30AD6" w:rsidR="00C1003F" w:rsidRPr="007F644D" w:rsidRDefault="007F644D" w:rsidP="007F644D">
            <w:pPr>
              <w:jc w:val="center"/>
              <w:rPr>
                <w:sz w:val="24"/>
                <w:lang w:bidi="fa-IR"/>
              </w:rPr>
            </w:pPr>
            <w:r w:rsidRPr="007F644D">
              <w:rPr>
                <w:rFonts w:hint="cs"/>
                <w:sz w:val="24"/>
                <w:rtl/>
                <w:lang w:bidi="fa-IR"/>
              </w:rPr>
              <w:t>111</w:t>
            </w:r>
            <w:r w:rsidR="00C1003F" w:rsidRPr="007F644D">
              <w:rPr>
                <w:sz w:val="24"/>
                <w:lang w:bidi="fa-IR"/>
              </w:rPr>
              <w:t>÷</w:t>
            </w:r>
            <w:r w:rsidRPr="007F644D">
              <w:rPr>
                <w:rFonts w:hint="cs"/>
                <w:sz w:val="24"/>
                <w:rtl/>
                <w:lang w:bidi="fa-IR"/>
              </w:rPr>
              <w:t>15</w:t>
            </w:r>
            <w:r w:rsidR="00C1003F" w:rsidRPr="007F644D">
              <w:rPr>
                <w:sz w:val="24"/>
                <w:lang w:bidi="fa-IR"/>
              </w:rPr>
              <w:t>=</w:t>
            </w:r>
          </w:p>
        </w:tc>
        <w:tc>
          <w:tcPr>
            <w:tcW w:w="1336" w:type="dxa"/>
            <w:tcBorders>
              <w:top w:val="single" w:sz="4" w:space="0" w:color="000000"/>
              <w:left w:val="single" w:sz="4" w:space="0" w:color="000000"/>
              <w:bottom w:val="single" w:sz="4" w:space="0" w:color="000000"/>
              <w:right w:val="single" w:sz="4" w:space="0" w:color="000000"/>
            </w:tcBorders>
            <w:hideMark/>
          </w:tcPr>
          <w:p w14:paraId="43BF1997" w14:textId="77777777" w:rsidR="00C1003F" w:rsidRPr="007F644D" w:rsidRDefault="00C1003F" w:rsidP="007F644D">
            <w:pPr>
              <w:jc w:val="center"/>
              <w:rPr>
                <w:sz w:val="24"/>
                <w:lang w:bidi="fa-IR"/>
              </w:rPr>
            </w:pPr>
            <w:r w:rsidRPr="007F644D">
              <w:rPr>
                <w:rFonts w:hint="cs"/>
                <w:sz w:val="24"/>
                <w:rtl/>
                <w:lang w:bidi="fa-IR"/>
              </w:rPr>
              <w:t>7.5</w:t>
            </w:r>
          </w:p>
        </w:tc>
        <w:tc>
          <w:tcPr>
            <w:tcW w:w="1336" w:type="dxa"/>
            <w:tcBorders>
              <w:top w:val="single" w:sz="4" w:space="0" w:color="000000"/>
              <w:left w:val="single" w:sz="4" w:space="0" w:color="000000"/>
              <w:bottom w:val="single" w:sz="4" w:space="0" w:color="000000"/>
              <w:right w:val="single" w:sz="4" w:space="0" w:color="000000"/>
            </w:tcBorders>
            <w:hideMark/>
          </w:tcPr>
          <w:p w14:paraId="15459E75" w14:textId="77777777" w:rsidR="00C1003F" w:rsidRPr="00C82D6A" w:rsidRDefault="00C1003F" w:rsidP="007F644D">
            <w:pPr>
              <w:jc w:val="center"/>
              <w:rPr>
                <w:b/>
                <w:bCs/>
                <w:sz w:val="24"/>
                <w:lang w:bidi="fa-IR"/>
              </w:rPr>
            </w:pPr>
            <w:r w:rsidRPr="00C82D6A">
              <w:rPr>
                <w:rFonts w:hint="cs"/>
                <w:b/>
                <w:bCs/>
                <w:sz w:val="24"/>
                <w:rtl/>
                <w:lang w:bidi="fa-IR"/>
              </w:rPr>
              <w:t>نان و غلات</w:t>
            </w:r>
          </w:p>
        </w:tc>
      </w:tr>
      <w:tr w:rsidR="00C1003F" w14:paraId="52D96F35" w14:textId="77777777" w:rsidTr="00C1003F">
        <w:tc>
          <w:tcPr>
            <w:tcW w:w="1335" w:type="dxa"/>
            <w:tcBorders>
              <w:top w:val="single" w:sz="4" w:space="0" w:color="000000"/>
              <w:left w:val="single" w:sz="4" w:space="0" w:color="000000"/>
              <w:bottom w:val="single" w:sz="4" w:space="0" w:color="000000"/>
              <w:right w:val="single" w:sz="4" w:space="0" w:color="000000"/>
            </w:tcBorders>
            <w:hideMark/>
          </w:tcPr>
          <w:p w14:paraId="70864617" w14:textId="239EDD00" w:rsidR="00C1003F" w:rsidRPr="007F644D" w:rsidRDefault="007F644D" w:rsidP="007F644D">
            <w:pPr>
              <w:jc w:val="center"/>
              <w:rPr>
                <w:sz w:val="24"/>
                <w:rtl/>
                <w:lang w:bidi="fa-IR"/>
              </w:rPr>
            </w:pPr>
            <w:r w:rsidRPr="007F644D">
              <w:rPr>
                <w:rFonts w:hint="cs"/>
                <w:sz w:val="24"/>
                <w:rtl/>
                <w:lang w:bidi="fa-IR"/>
              </w:rPr>
              <w:t>11</w:t>
            </w:r>
            <w:r w:rsidR="00C1003F" w:rsidRPr="007F644D">
              <w:rPr>
                <w:sz w:val="24"/>
                <w:lang w:bidi="fa-IR"/>
              </w:rPr>
              <w:t>×</w:t>
            </w:r>
            <w:r w:rsidRPr="007F644D">
              <w:rPr>
                <w:rFonts w:hint="cs"/>
                <w:sz w:val="24"/>
                <w:rtl/>
                <w:lang w:bidi="fa-IR"/>
              </w:rPr>
              <w:t>45</w:t>
            </w:r>
            <w:r w:rsidR="00C1003F" w:rsidRPr="007F644D">
              <w:rPr>
                <w:sz w:val="24"/>
                <w:lang w:bidi="fa-IR"/>
              </w:rPr>
              <w:t>=</w:t>
            </w:r>
            <w:r w:rsidRPr="007F644D">
              <w:rPr>
                <w:rFonts w:hint="cs"/>
                <w:sz w:val="24"/>
                <w:rtl/>
                <w:lang w:bidi="fa-IR"/>
              </w:rPr>
              <w:t>495</w:t>
            </w:r>
          </w:p>
        </w:tc>
        <w:tc>
          <w:tcPr>
            <w:tcW w:w="1335" w:type="dxa"/>
            <w:tcBorders>
              <w:top w:val="single" w:sz="4" w:space="0" w:color="000000"/>
              <w:left w:val="single" w:sz="4" w:space="0" w:color="000000"/>
              <w:bottom w:val="single" w:sz="4" w:space="0" w:color="000000"/>
              <w:right w:val="single" w:sz="4" w:space="0" w:color="000000"/>
            </w:tcBorders>
            <w:hideMark/>
          </w:tcPr>
          <w:p w14:paraId="6A3BD205" w14:textId="7C6BFB87" w:rsidR="00C1003F" w:rsidRPr="007F644D" w:rsidRDefault="007F644D" w:rsidP="007F644D">
            <w:pPr>
              <w:jc w:val="center"/>
              <w:rPr>
                <w:sz w:val="24"/>
                <w:lang w:bidi="fa-IR"/>
              </w:rPr>
            </w:pPr>
            <w:r w:rsidRPr="007F644D">
              <w:rPr>
                <w:rFonts w:hint="cs"/>
                <w:sz w:val="24"/>
                <w:rtl/>
                <w:lang w:bidi="fa-IR"/>
              </w:rPr>
              <w:t>11</w:t>
            </w:r>
            <w:r w:rsidR="00C1003F" w:rsidRPr="007F644D">
              <w:rPr>
                <w:sz w:val="24"/>
                <w:lang w:bidi="fa-IR"/>
              </w:rPr>
              <w:t>×</w:t>
            </w:r>
            <w:r w:rsidRPr="007F644D">
              <w:rPr>
                <w:rFonts w:hint="cs"/>
                <w:sz w:val="24"/>
                <w:rtl/>
                <w:lang w:bidi="fa-IR"/>
              </w:rPr>
              <w:t>25</w:t>
            </w:r>
            <w:r w:rsidR="00C1003F" w:rsidRPr="007F644D">
              <w:rPr>
                <w:sz w:val="24"/>
                <w:lang w:bidi="fa-IR"/>
              </w:rPr>
              <w:t>=</w:t>
            </w:r>
            <w:r w:rsidRPr="007F644D">
              <w:rPr>
                <w:rFonts w:hint="cs"/>
                <w:sz w:val="24"/>
                <w:rtl/>
                <w:lang w:bidi="fa-IR"/>
              </w:rPr>
              <w:t>275</w:t>
            </w:r>
          </w:p>
        </w:tc>
        <w:tc>
          <w:tcPr>
            <w:tcW w:w="1336" w:type="dxa"/>
            <w:tcBorders>
              <w:top w:val="single" w:sz="4" w:space="0" w:color="000000"/>
              <w:left w:val="single" w:sz="4" w:space="0" w:color="000000"/>
              <w:bottom w:val="single" w:sz="4" w:space="0" w:color="000000"/>
              <w:right w:val="single" w:sz="4" w:space="0" w:color="000000"/>
            </w:tcBorders>
            <w:hideMark/>
          </w:tcPr>
          <w:p w14:paraId="13F4F8CA" w14:textId="469C23C8" w:rsidR="00C1003F" w:rsidRPr="007F644D" w:rsidRDefault="007F644D" w:rsidP="007F644D">
            <w:pPr>
              <w:jc w:val="center"/>
              <w:rPr>
                <w:sz w:val="24"/>
                <w:lang w:bidi="fa-IR"/>
              </w:rPr>
            </w:pPr>
            <w:r w:rsidRPr="007F644D">
              <w:rPr>
                <w:rFonts w:hint="cs"/>
                <w:sz w:val="24"/>
                <w:rtl/>
                <w:lang w:bidi="fa-IR"/>
              </w:rPr>
              <w:t>11</w:t>
            </w:r>
            <w:r w:rsidR="00C1003F" w:rsidRPr="007F644D">
              <w:rPr>
                <w:sz w:val="24"/>
                <w:lang w:bidi="fa-IR"/>
              </w:rPr>
              <w:t>×</w:t>
            </w:r>
            <w:r w:rsidRPr="007F644D">
              <w:rPr>
                <w:rFonts w:hint="cs"/>
                <w:sz w:val="24"/>
                <w:rtl/>
                <w:lang w:bidi="fa-IR"/>
              </w:rPr>
              <w:t>3</w:t>
            </w:r>
            <w:r w:rsidR="00C1003F" w:rsidRPr="007F644D">
              <w:rPr>
                <w:sz w:val="24"/>
                <w:lang w:bidi="fa-IR"/>
              </w:rPr>
              <w:t>=</w:t>
            </w:r>
            <w:r w:rsidRPr="007F644D">
              <w:rPr>
                <w:rFonts w:hint="cs"/>
                <w:sz w:val="24"/>
                <w:rtl/>
                <w:lang w:bidi="fa-IR"/>
              </w:rPr>
              <w:t>33</w:t>
            </w:r>
          </w:p>
        </w:tc>
        <w:tc>
          <w:tcPr>
            <w:tcW w:w="1336" w:type="dxa"/>
            <w:tcBorders>
              <w:top w:val="single" w:sz="4" w:space="0" w:color="000000"/>
              <w:left w:val="single" w:sz="4" w:space="0" w:color="000000"/>
              <w:bottom w:val="single" w:sz="4" w:space="0" w:color="000000"/>
              <w:right w:val="single" w:sz="4" w:space="0" w:color="000000"/>
            </w:tcBorders>
            <w:hideMark/>
          </w:tcPr>
          <w:p w14:paraId="37F9113C" w14:textId="011221BE" w:rsidR="00C1003F" w:rsidRPr="007F644D" w:rsidRDefault="007F644D" w:rsidP="007F644D">
            <w:pPr>
              <w:jc w:val="center"/>
              <w:rPr>
                <w:sz w:val="24"/>
                <w:lang w:bidi="fa-IR"/>
              </w:rPr>
            </w:pPr>
            <w:r w:rsidRPr="007F644D">
              <w:rPr>
                <w:rFonts w:hint="cs"/>
                <w:sz w:val="24"/>
                <w:rtl/>
                <w:lang w:bidi="fa-IR"/>
              </w:rPr>
              <w:t>125</w:t>
            </w:r>
            <w:r w:rsidR="00C1003F" w:rsidRPr="007F644D">
              <w:rPr>
                <w:sz w:val="24"/>
                <w:lang w:bidi="fa-IR"/>
              </w:rPr>
              <w:t>-</w:t>
            </w:r>
            <w:r w:rsidRPr="007F644D">
              <w:rPr>
                <w:rFonts w:hint="cs"/>
                <w:sz w:val="24"/>
                <w:rtl/>
                <w:lang w:bidi="fa-IR"/>
              </w:rPr>
              <w:t>5/46</w:t>
            </w:r>
            <w:r w:rsidR="00C1003F" w:rsidRPr="007F644D">
              <w:rPr>
                <w:sz w:val="24"/>
                <w:lang w:bidi="fa-IR"/>
              </w:rPr>
              <w:t>=</w:t>
            </w:r>
          </w:p>
          <w:p w14:paraId="6916F8F2" w14:textId="58FE29A9" w:rsidR="00C1003F" w:rsidRPr="007F644D" w:rsidRDefault="007F644D" w:rsidP="007F644D">
            <w:pPr>
              <w:jc w:val="center"/>
              <w:rPr>
                <w:sz w:val="24"/>
                <w:lang w:bidi="fa-IR"/>
              </w:rPr>
            </w:pPr>
            <w:r w:rsidRPr="007F644D">
              <w:rPr>
                <w:rFonts w:hint="cs"/>
                <w:sz w:val="24"/>
                <w:rtl/>
                <w:lang w:bidi="fa-IR"/>
              </w:rPr>
              <w:t>5/78</w:t>
            </w:r>
            <w:r w:rsidR="00C1003F" w:rsidRPr="007F644D">
              <w:rPr>
                <w:sz w:val="24"/>
                <w:lang w:bidi="fa-IR"/>
              </w:rPr>
              <w:t>÷</w:t>
            </w:r>
            <w:r w:rsidRPr="007F644D">
              <w:rPr>
                <w:rFonts w:hint="cs"/>
                <w:sz w:val="24"/>
                <w:rtl/>
                <w:lang w:bidi="fa-IR"/>
              </w:rPr>
              <w:t>7</w:t>
            </w:r>
            <w:r w:rsidR="00C1003F" w:rsidRPr="007F644D">
              <w:rPr>
                <w:sz w:val="24"/>
                <w:lang w:bidi="fa-IR"/>
              </w:rPr>
              <w:t>=</w:t>
            </w:r>
            <w:r w:rsidRPr="007F644D">
              <w:rPr>
                <w:rFonts w:hint="cs"/>
                <w:sz w:val="24"/>
                <w:rtl/>
                <w:lang w:bidi="fa-IR"/>
              </w:rPr>
              <w:t>11</w:t>
            </w:r>
          </w:p>
        </w:tc>
        <w:tc>
          <w:tcPr>
            <w:tcW w:w="1336" w:type="dxa"/>
            <w:tcBorders>
              <w:top w:val="single" w:sz="4" w:space="0" w:color="000000"/>
              <w:left w:val="single" w:sz="4" w:space="0" w:color="000000"/>
              <w:bottom w:val="single" w:sz="4" w:space="0" w:color="000000"/>
              <w:right w:val="single" w:sz="4" w:space="0" w:color="000000"/>
            </w:tcBorders>
          </w:tcPr>
          <w:p w14:paraId="31594710" w14:textId="77777777" w:rsidR="00C1003F" w:rsidRPr="007F644D" w:rsidRDefault="00C1003F" w:rsidP="007F644D">
            <w:pPr>
              <w:jc w:val="center"/>
              <w:rPr>
                <w:sz w:val="24"/>
                <w:lang w:bidi="fa-IR"/>
              </w:rPr>
            </w:pPr>
          </w:p>
        </w:tc>
        <w:tc>
          <w:tcPr>
            <w:tcW w:w="1336" w:type="dxa"/>
            <w:tcBorders>
              <w:top w:val="single" w:sz="4" w:space="0" w:color="000000"/>
              <w:left w:val="single" w:sz="4" w:space="0" w:color="000000"/>
              <w:bottom w:val="single" w:sz="4" w:space="0" w:color="000000"/>
              <w:right w:val="single" w:sz="4" w:space="0" w:color="000000"/>
            </w:tcBorders>
            <w:hideMark/>
          </w:tcPr>
          <w:p w14:paraId="490800E9" w14:textId="77777777" w:rsidR="00C1003F" w:rsidRPr="007F644D" w:rsidRDefault="00C1003F" w:rsidP="007F644D">
            <w:pPr>
              <w:jc w:val="center"/>
              <w:rPr>
                <w:sz w:val="24"/>
                <w:lang w:bidi="fa-IR"/>
              </w:rPr>
            </w:pPr>
            <w:r w:rsidRPr="007F644D">
              <w:rPr>
                <w:rFonts w:hint="cs"/>
                <w:sz w:val="24"/>
                <w:rtl/>
                <w:lang w:bidi="fa-IR"/>
              </w:rPr>
              <w:t>11</w:t>
            </w:r>
          </w:p>
        </w:tc>
        <w:tc>
          <w:tcPr>
            <w:tcW w:w="1336" w:type="dxa"/>
            <w:tcBorders>
              <w:top w:val="single" w:sz="4" w:space="0" w:color="000000"/>
              <w:left w:val="single" w:sz="4" w:space="0" w:color="000000"/>
              <w:bottom w:val="single" w:sz="4" w:space="0" w:color="000000"/>
              <w:right w:val="single" w:sz="4" w:space="0" w:color="000000"/>
            </w:tcBorders>
            <w:hideMark/>
          </w:tcPr>
          <w:p w14:paraId="5317CB27" w14:textId="77777777" w:rsidR="00C1003F" w:rsidRPr="00C82D6A" w:rsidRDefault="00C1003F" w:rsidP="007F644D">
            <w:pPr>
              <w:jc w:val="center"/>
              <w:rPr>
                <w:b/>
                <w:bCs/>
                <w:sz w:val="24"/>
                <w:lang w:bidi="fa-IR"/>
              </w:rPr>
            </w:pPr>
            <w:r w:rsidRPr="00C82D6A">
              <w:rPr>
                <w:rFonts w:hint="cs"/>
                <w:b/>
                <w:bCs/>
                <w:sz w:val="24"/>
                <w:rtl/>
                <w:lang w:bidi="fa-IR"/>
              </w:rPr>
              <w:t>گوشت</w:t>
            </w:r>
          </w:p>
        </w:tc>
      </w:tr>
      <w:tr w:rsidR="00C1003F" w14:paraId="32D98A4E" w14:textId="77777777" w:rsidTr="00C1003F">
        <w:tc>
          <w:tcPr>
            <w:tcW w:w="1335" w:type="dxa"/>
            <w:tcBorders>
              <w:top w:val="single" w:sz="4" w:space="0" w:color="000000"/>
              <w:left w:val="single" w:sz="4" w:space="0" w:color="000000"/>
              <w:bottom w:val="single" w:sz="4" w:space="0" w:color="000000"/>
              <w:right w:val="single" w:sz="4" w:space="0" w:color="000000"/>
            </w:tcBorders>
            <w:hideMark/>
          </w:tcPr>
          <w:p w14:paraId="7A8C2E80" w14:textId="41C2029F" w:rsidR="00C1003F" w:rsidRPr="007F644D" w:rsidRDefault="007F644D" w:rsidP="007F644D">
            <w:pPr>
              <w:jc w:val="center"/>
              <w:rPr>
                <w:sz w:val="24"/>
                <w:rtl/>
                <w:lang w:bidi="fa-IR"/>
              </w:rPr>
            </w:pPr>
            <w:r w:rsidRPr="007F644D">
              <w:rPr>
                <w:rFonts w:hint="cs"/>
                <w:sz w:val="24"/>
                <w:rtl/>
                <w:lang w:bidi="fa-IR"/>
              </w:rPr>
              <w:t>6</w:t>
            </w:r>
            <w:r w:rsidR="00C1003F" w:rsidRPr="007F644D">
              <w:rPr>
                <w:sz w:val="24"/>
                <w:lang w:bidi="fa-IR"/>
              </w:rPr>
              <w:t>×</w:t>
            </w:r>
            <w:r w:rsidRPr="007F644D">
              <w:rPr>
                <w:rFonts w:hint="cs"/>
                <w:sz w:val="24"/>
                <w:rtl/>
                <w:lang w:bidi="fa-IR"/>
              </w:rPr>
              <w:t>45</w:t>
            </w:r>
            <w:r w:rsidR="00C1003F" w:rsidRPr="007F644D">
              <w:rPr>
                <w:sz w:val="24"/>
                <w:lang w:bidi="fa-IR"/>
              </w:rPr>
              <w:t>=</w:t>
            </w:r>
            <w:r w:rsidRPr="007F644D">
              <w:rPr>
                <w:rFonts w:hint="cs"/>
                <w:sz w:val="24"/>
                <w:rtl/>
                <w:lang w:bidi="fa-IR"/>
              </w:rPr>
              <w:t>270</w:t>
            </w:r>
          </w:p>
        </w:tc>
        <w:tc>
          <w:tcPr>
            <w:tcW w:w="1335" w:type="dxa"/>
            <w:tcBorders>
              <w:top w:val="single" w:sz="4" w:space="0" w:color="000000"/>
              <w:left w:val="single" w:sz="4" w:space="0" w:color="000000"/>
              <w:bottom w:val="single" w:sz="4" w:space="0" w:color="000000"/>
              <w:right w:val="single" w:sz="4" w:space="0" w:color="000000"/>
            </w:tcBorders>
            <w:hideMark/>
          </w:tcPr>
          <w:p w14:paraId="6EE0D411" w14:textId="0A48255B" w:rsidR="00C1003F" w:rsidRPr="007F644D" w:rsidRDefault="007F644D" w:rsidP="007F644D">
            <w:pPr>
              <w:jc w:val="center"/>
              <w:rPr>
                <w:sz w:val="24"/>
                <w:lang w:bidi="fa-IR"/>
              </w:rPr>
            </w:pPr>
            <w:r w:rsidRPr="007F644D">
              <w:rPr>
                <w:rFonts w:hint="cs"/>
                <w:sz w:val="24"/>
                <w:rtl/>
                <w:lang w:bidi="fa-IR"/>
              </w:rPr>
              <w:t>6</w:t>
            </w:r>
            <w:r w:rsidR="00C1003F" w:rsidRPr="007F644D">
              <w:rPr>
                <w:sz w:val="24"/>
                <w:lang w:bidi="fa-IR"/>
              </w:rPr>
              <w:t>×</w:t>
            </w:r>
            <w:r w:rsidRPr="007F644D">
              <w:rPr>
                <w:rFonts w:hint="cs"/>
                <w:sz w:val="24"/>
                <w:rtl/>
                <w:lang w:bidi="fa-IR"/>
              </w:rPr>
              <w:t>55</w:t>
            </w:r>
            <w:r w:rsidR="00C1003F" w:rsidRPr="007F644D">
              <w:rPr>
                <w:sz w:val="24"/>
                <w:lang w:bidi="fa-IR"/>
              </w:rPr>
              <w:t>=</w:t>
            </w:r>
            <w:r w:rsidRPr="007F644D">
              <w:rPr>
                <w:rFonts w:hint="cs"/>
                <w:sz w:val="24"/>
                <w:rtl/>
                <w:lang w:bidi="fa-IR"/>
              </w:rPr>
              <w:t>330</w:t>
            </w:r>
          </w:p>
        </w:tc>
        <w:tc>
          <w:tcPr>
            <w:tcW w:w="1336" w:type="dxa"/>
            <w:tcBorders>
              <w:top w:val="single" w:sz="4" w:space="0" w:color="000000"/>
              <w:left w:val="single" w:sz="4" w:space="0" w:color="000000"/>
              <w:bottom w:val="single" w:sz="4" w:space="0" w:color="000000"/>
              <w:right w:val="single" w:sz="4" w:space="0" w:color="000000"/>
            </w:tcBorders>
            <w:hideMark/>
          </w:tcPr>
          <w:p w14:paraId="42347BD9" w14:textId="72519802" w:rsidR="00C1003F" w:rsidRPr="007F644D" w:rsidRDefault="007F644D" w:rsidP="007F644D">
            <w:pPr>
              <w:jc w:val="center"/>
              <w:rPr>
                <w:sz w:val="24"/>
                <w:lang w:bidi="fa-IR"/>
              </w:rPr>
            </w:pPr>
            <w:r w:rsidRPr="007F644D">
              <w:rPr>
                <w:rFonts w:hint="cs"/>
                <w:sz w:val="24"/>
                <w:rtl/>
                <w:lang w:bidi="fa-IR"/>
              </w:rPr>
              <w:t>67</w:t>
            </w:r>
            <w:r w:rsidR="00C1003F" w:rsidRPr="007F644D">
              <w:rPr>
                <w:sz w:val="24"/>
                <w:lang w:bidi="fa-IR"/>
              </w:rPr>
              <w:t>-</w:t>
            </w:r>
            <w:r w:rsidRPr="007F644D">
              <w:rPr>
                <w:rFonts w:hint="cs"/>
                <w:sz w:val="24"/>
                <w:rtl/>
                <w:lang w:bidi="fa-IR"/>
              </w:rPr>
              <w:t>39</w:t>
            </w:r>
            <w:r w:rsidR="00C1003F" w:rsidRPr="007F644D">
              <w:rPr>
                <w:sz w:val="24"/>
                <w:lang w:bidi="fa-IR"/>
              </w:rPr>
              <w:t>=</w:t>
            </w:r>
          </w:p>
          <w:p w14:paraId="72800E6B" w14:textId="76266B14" w:rsidR="00C1003F" w:rsidRPr="007F644D" w:rsidRDefault="007F644D" w:rsidP="007F644D">
            <w:pPr>
              <w:jc w:val="center"/>
              <w:rPr>
                <w:sz w:val="24"/>
                <w:lang w:bidi="fa-IR"/>
              </w:rPr>
            </w:pPr>
            <w:r w:rsidRPr="007F644D">
              <w:rPr>
                <w:rFonts w:hint="cs"/>
                <w:sz w:val="24"/>
                <w:rtl/>
                <w:lang w:bidi="fa-IR"/>
              </w:rPr>
              <w:t>28</w:t>
            </w:r>
            <w:r w:rsidR="00C1003F" w:rsidRPr="007F644D">
              <w:rPr>
                <w:sz w:val="24"/>
                <w:lang w:bidi="fa-IR"/>
              </w:rPr>
              <w:t>÷</w:t>
            </w:r>
            <w:r w:rsidRPr="007F644D">
              <w:rPr>
                <w:rFonts w:hint="cs"/>
                <w:sz w:val="24"/>
                <w:rtl/>
                <w:lang w:bidi="fa-IR"/>
              </w:rPr>
              <w:t>5</w:t>
            </w:r>
            <w:r w:rsidR="00C1003F" w:rsidRPr="007F644D">
              <w:rPr>
                <w:sz w:val="24"/>
                <w:lang w:bidi="fa-IR"/>
              </w:rPr>
              <w:t>=</w:t>
            </w:r>
            <w:r w:rsidRPr="007F644D">
              <w:rPr>
                <w:rFonts w:hint="cs"/>
                <w:sz w:val="24"/>
                <w:rtl/>
                <w:lang w:bidi="fa-IR"/>
              </w:rPr>
              <w:t>6</w:t>
            </w:r>
          </w:p>
        </w:tc>
        <w:tc>
          <w:tcPr>
            <w:tcW w:w="1336" w:type="dxa"/>
            <w:tcBorders>
              <w:top w:val="single" w:sz="4" w:space="0" w:color="000000"/>
              <w:left w:val="single" w:sz="4" w:space="0" w:color="000000"/>
              <w:bottom w:val="single" w:sz="4" w:space="0" w:color="000000"/>
              <w:right w:val="single" w:sz="4" w:space="0" w:color="000000"/>
            </w:tcBorders>
          </w:tcPr>
          <w:p w14:paraId="35B60FDD" w14:textId="77777777" w:rsidR="00C1003F" w:rsidRPr="007F644D" w:rsidRDefault="00C1003F" w:rsidP="007F644D">
            <w:pPr>
              <w:jc w:val="center"/>
              <w:rPr>
                <w:sz w:val="24"/>
                <w:lang w:bidi="fa-IR"/>
              </w:rPr>
            </w:pPr>
          </w:p>
        </w:tc>
        <w:tc>
          <w:tcPr>
            <w:tcW w:w="1336" w:type="dxa"/>
            <w:tcBorders>
              <w:top w:val="single" w:sz="4" w:space="0" w:color="000000"/>
              <w:left w:val="single" w:sz="4" w:space="0" w:color="000000"/>
              <w:bottom w:val="single" w:sz="4" w:space="0" w:color="000000"/>
              <w:right w:val="single" w:sz="4" w:space="0" w:color="000000"/>
            </w:tcBorders>
          </w:tcPr>
          <w:p w14:paraId="248B67D4" w14:textId="77777777" w:rsidR="00C1003F" w:rsidRPr="007F644D" w:rsidRDefault="00C1003F" w:rsidP="007F644D">
            <w:pPr>
              <w:jc w:val="center"/>
              <w:rPr>
                <w:sz w:val="24"/>
                <w:lang w:bidi="fa-IR"/>
              </w:rPr>
            </w:pPr>
          </w:p>
        </w:tc>
        <w:tc>
          <w:tcPr>
            <w:tcW w:w="1336" w:type="dxa"/>
            <w:tcBorders>
              <w:top w:val="single" w:sz="4" w:space="0" w:color="000000"/>
              <w:left w:val="single" w:sz="4" w:space="0" w:color="000000"/>
              <w:bottom w:val="single" w:sz="4" w:space="0" w:color="000000"/>
              <w:right w:val="single" w:sz="4" w:space="0" w:color="000000"/>
            </w:tcBorders>
            <w:hideMark/>
          </w:tcPr>
          <w:p w14:paraId="131B01FE" w14:textId="3382E1B7" w:rsidR="00C1003F" w:rsidRPr="007F644D" w:rsidRDefault="00C82D6A" w:rsidP="007F644D">
            <w:pPr>
              <w:jc w:val="center"/>
              <w:rPr>
                <w:sz w:val="24"/>
                <w:lang w:bidi="fa-IR"/>
              </w:rPr>
            </w:pPr>
            <w:r>
              <w:rPr>
                <w:rFonts w:hint="cs"/>
                <w:sz w:val="24"/>
                <w:rtl/>
                <w:lang w:bidi="fa-IR"/>
              </w:rPr>
              <w:t>6</w:t>
            </w:r>
          </w:p>
        </w:tc>
        <w:tc>
          <w:tcPr>
            <w:tcW w:w="1336" w:type="dxa"/>
            <w:tcBorders>
              <w:top w:val="single" w:sz="4" w:space="0" w:color="000000"/>
              <w:left w:val="single" w:sz="4" w:space="0" w:color="000000"/>
              <w:bottom w:val="single" w:sz="4" w:space="0" w:color="000000"/>
              <w:right w:val="single" w:sz="4" w:space="0" w:color="000000"/>
            </w:tcBorders>
            <w:hideMark/>
          </w:tcPr>
          <w:p w14:paraId="0E2815D0" w14:textId="77777777" w:rsidR="00C1003F" w:rsidRPr="00C82D6A" w:rsidRDefault="00C1003F" w:rsidP="007F644D">
            <w:pPr>
              <w:jc w:val="center"/>
              <w:rPr>
                <w:b/>
                <w:bCs/>
                <w:sz w:val="24"/>
                <w:lang w:bidi="fa-IR"/>
              </w:rPr>
            </w:pPr>
            <w:r w:rsidRPr="00C82D6A">
              <w:rPr>
                <w:rFonts w:hint="cs"/>
                <w:b/>
                <w:bCs/>
                <w:sz w:val="24"/>
                <w:rtl/>
                <w:lang w:bidi="fa-IR"/>
              </w:rPr>
              <w:t>چربی</w:t>
            </w:r>
          </w:p>
        </w:tc>
      </w:tr>
      <w:tr w:rsidR="00C1003F" w14:paraId="301374C2" w14:textId="77777777" w:rsidTr="00C1003F">
        <w:tc>
          <w:tcPr>
            <w:tcW w:w="1335" w:type="dxa"/>
            <w:tcBorders>
              <w:top w:val="single" w:sz="4" w:space="0" w:color="000000"/>
              <w:left w:val="single" w:sz="4" w:space="0" w:color="000000"/>
              <w:bottom w:val="single" w:sz="4" w:space="0" w:color="000000"/>
              <w:right w:val="single" w:sz="4" w:space="0" w:color="000000"/>
            </w:tcBorders>
            <w:hideMark/>
          </w:tcPr>
          <w:p w14:paraId="5E9B9F96" w14:textId="61EF3517" w:rsidR="00C1003F" w:rsidRPr="007F644D" w:rsidRDefault="007F644D" w:rsidP="007F644D">
            <w:pPr>
              <w:jc w:val="center"/>
              <w:rPr>
                <w:sz w:val="24"/>
                <w:rtl/>
                <w:lang w:bidi="fa-IR"/>
              </w:rPr>
            </w:pPr>
            <w:r w:rsidRPr="007F644D">
              <w:rPr>
                <w:rFonts w:hint="cs"/>
                <w:sz w:val="24"/>
                <w:rtl/>
                <w:lang w:bidi="fa-IR"/>
              </w:rPr>
              <w:t>1945کالری</w:t>
            </w:r>
          </w:p>
        </w:tc>
        <w:tc>
          <w:tcPr>
            <w:tcW w:w="1335" w:type="dxa"/>
            <w:tcBorders>
              <w:top w:val="single" w:sz="4" w:space="0" w:color="000000"/>
              <w:left w:val="single" w:sz="4" w:space="0" w:color="000000"/>
              <w:bottom w:val="single" w:sz="4" w:space="0" w:color="000000"/>
              <w:right w:val="single" w:sz="4" w:space="0" w:color="000000"/>
            </w:tcBorders>
            <w:hideMark/>
          </w:tcPr>
          <w:p w14:paraId="134621C0" w14:textId="46851B4F" w:rsidR="00C1003F" w:rsidRPr="007F644D" w:rsidRDefault="007F644D" w:rsidP="007F644D">
            <w:pPr>
              <w:jc w:val="center"/>
              <w:rPr>
                <w:sz w:val="24"/>
                <w:lang w:bidi="fa-IR"/>
              </w:rPr>
            </w:pPr>
            <w:r w:rsidRPr="007F644D">
              <w:rPr>
                <w:rFonts w:hint="cs"/>
                <w:sz w:val="24"/>
                <w:rtl/>
                <w:lang w:bidi="fa-IR"/>
              </w:rPr>
              <w:t>5/1607 میلی گرم</w:t>
            </w:r>
          </w:p>
        </w:tc>
        <w:tc>
          <w:tcPr>
            <w:tcW w:w="1336" w:type="dxa"/>
            <w:tcBorders>
              <w:top w:val="single" w:sz="4" w:space="0" w:color="000000"/>
              <w:left w:val="single" w:sz="4" w:space="0" w:color="000000"/>
              <w:bottom w:val="single" w:sz="4" w:space="0" w:color="000000"/>
              <w:right w:val="single" w:sz="4" w:space="0" w:color="000000"/>
            </w:tcBorders>
            <w:hideMark/>
          </w:tcPr>
          <w:p w14:paraId="04897794" w14:textId="2D709C00" w:rsidR="00C1003F" w:rsidRPr="007F644D" w:rsidRDefault="007F644D" w:rsidP="007F644D">
            <w:pPr>
              <w:jc w:val="center"/>
              <w:rPr>
                <w:sz w:val="24"/>
                <w:lang w:bidi="fa-IR"/>
              </w:rPr>
            </w:pPr>
            <w:r w:rsidRPr="007F644D">
              <w:rPr>
                <w:rFonts w:hint="cs"/>
                <w:sz w:val="24"/>
                <w:rtl/>
                <w:lang w:bidi="fa-IR"/>
              </w:rPr>
              <w:t>67 گرم</w:t>
            </w:r>
          </w:p>
        </w:tc>
        <w:tc>
          <w:tcPr>
            <w:tcW w:w="1336" w:type="dxa"/>
            <w:tcBorders>
              <w:top w:val="single" w:sz="4" w:space="0" w:color="000000"/>
              <w:left w:val="single" w:sz="4" w:space="0" w:color="000000"/>
              <w:bottom w:val="single" w:sz="4" w:space="0" w:color="000000"/>
              <w:right w:val="single" w:sz="4" w:space="0" w:color="000000"/>
            </w:tcBorders>
            <w:hideMark/>
          </w:tcPr>
          <w:p w14:paraId="28BD1E6B" w14:textId="37ED6D67" w:rsidR="00C1003F" w:rsidRPr="007F644D" w:rsidRDefault="007F644D" w:rsidP="007F644D">
            <w:pPr>
              <w:jc w:val="center"/>
              <w:rPr>
                <w:sz w:val="24"/>
                <w:lang w:bidi="fa-IR"/>
              </w:rPr>
            </w:pPr>
            <w:r w:rsidRPr="007F644D">
              <w:rPr>
                <w:rFonts w:hint="cs"/>
                <w:sz w:val="24"/>
                <w:rtl/>
                <w:lang w:bidi="fa-IR"/>
              </w:rPr>
              <w:t>125گرم</w:t>
            </w:r>
          </w:p>
        </w:tc>
        <w:tc>
          <w:tcPr>
            <w:tcW w:w="1336" w:type="dxa"/>
            <w:tcBorders>
              <w:top w:val="single" w:sz="4" w:space="0" w:color="000000"/>
              <w:left w:val="single" w:sz="4" w:space="0" w:color="000000"/>
              <w:bottom w:val="single" w:sz="4" w:space="0" w:color="000000"/>
              <w:right w:val="single" w:sz="4" w:space="0" w:color="000000"/>
            </w:tcBorders>
            <w:hideMark/>
          </w:tcPr>
          <w:p w14:paraId="7A44A471" w14:textId="724EA2E5" w:rsidR="00C1003F" w:rsidRPr="007F644D" w:rsidRDefault="007F644D" w:rsidP="007F644D">
            <w:pPr>
              <w:jc w:val="center"/>
              <w:rPr>
                <w:sz w:val="24"/>
                <w:lang w:bidi="fa-IR"/>
              </w:rPr>
            </w:pPr>
            <w:r w:rsidRPr="007F644D">
              <w:rPr>
                <w:rFonts w:hint="cs"/>
                <w:sz w:val="24"/>
                <w:rtl/>
                <w:lang w:bidi="fa-IR"/>
              </w:rPr>
              <w:t>225 گرم</w:t>
            </w:r>
          </w:p>
        </w:tc>
        <w:tc>
          <w:tcPr>
            <w:tcW w:w="1336" w:type="dxa"/>
            <w:tcBorders>
              <w:top w:val="single" w:sz="4" w:space="0" w:color="000000"/>
              <w:left w:val="single" w:sz="4" w:space="0" w:color="000000"/>
              <w:bottom w:val="single" w:sz="4" w:space="0" w:color="000000"/>
              <w:right w:val="single" w:sz="4" w:space="0" w:color="000000"/>
            </w:tcBorders>
          </w:tcPr>
          <w:p w14:paraId="36657E62" w14:textId="77777777" w:rsidR="00C1003F" w:rsidRPr="007F644D" w:rsidRDefault="00C1003F" w:rsidP="007F644D">
            <w:pPr>
              <w:jc w:val="center"/>
              <w:rPr>
                <w:sz w:val="24"/>
                <w:lang w:bidi="fa-IR"/>
              </w:rPr>
            </w:pPr>
          </w:p>
        </w:tc>
        <w:tc>
          <w:tcPr>
            <w:tcW w:w="1336" w:type="dxa"/>
            <w:tcBorders>
              <w:top w:val="single" w:sz="4" w:space="0" w:color="000000"/>
              <w:left w:val="single" w:sz="4" w:space="0" w:color="000000"/>
              <w:bottom w:val="single" w:sz="4" w:space="0" w:color="000000"/>
              <w:right w:val="single" w:sz="4" w:space="0" w:color="000000"/>
            </w:tcBorders>
          </w:tcPr>
          <w:p w14:paraId="6EAE4ED7" w14:textId="77777777" w:rsidR="00C1003F" w:rsidRPr="00C82D6A" w:rsidRDefault="00C1003F" w:rsidP="007F644D">
            <w:pPr>
              <w:jc w:val="center"/>
              <w:rPr>
                <w:b/>
                <w:bCs/>
                <w:sz w:val="24"/>
                <w:lang w:bidi="fa-IR"/>
              </w:rPr>
            </w:pPr>
          </w:p>
        </w:tc>
      </w:tr>
    </w:tbl>
    <w:p w14:paraId="75730A9E" w14:textId="77777777" w:rsidR="00C1003F" w:rsidRDefault="00C1003F" w:rsidP="00C1003F">
      <w:pPr>
        <w:rPr>
          <w:rtl/>
          <w:lang w:bidi="fa-IR"/>
        </w:rPr>
      </w:pPr>
    </w:p>
    <w:p w14:paraId="596B4EED" w14:textId="00FC601E" w:rsidR="00C1003F" w:rsidRPr="00C82D6A" w:rsidRDefault="00C1003F" w:rsidP="006B0968">
      <w:pPr>
        <w:bidi/>
        <w:rPr>
          <w:sz w:val="24"/>
          <w:rtl/>
          <w:lang w:bidi="fa-IR"/>
        </w:rPr>
      </w:pPr>
      <w:r w:rsidRPr="00C82D6A">
        <w:rPr>
          <w:rFonts w:hint="cs"/>
          <w:sz w:val="24"/>
          <w:rtl/>
          <w:lang w:bidi="fa-IR"/>
        </w:rPr>
        <w:t>طبق جدول بالا 5/30 گرم پروتئین گیاهی داریم که از 75 گرم کم می شود و برابر است با 5/44گرم که از 11 واحد گوشت کم می شود و برابر است با 6 واحد پروتئین گیاهی که شامل حبوبات و سویا است.</w:t>
      </w:r>
    </w:p>
    <w:p w14:paraId="04BFB9EF" w14:textId="77777777" w:rsidR="00C1003F" w:rsidRPr="00C82D6A" w:rsidRDefault="00C1003F" w:rsidP="00C1003F">
      <w:pPr>
        <w:bidi/>
        <w:rPr>
          <w:sz w:val="24"/>
          <w:rtl/>
          <w:lang w:bidi="fa-IR"/>
        </w:rPr>
      </w:pPr>
    </w:p>
    <w:p w14:paraId="4A4CC583" w14:textId="77777777" w:rsidR="00C1003F" w:rsidRPr="00C82D6A" w:rsidRDefault="00C1003F" w:rsidP="00C1003F">
      <w:pPr>
        <w:bidi/>
        <w:rPr>
          <w:sz w:val="24"/>
          <w:rtl/>
          <w:lang w:bidi="fa-IR"/>
        </w:rPr>
      </w:pPr>
      <w:r w:rsidRPr="00C82D6A">
        <w:rPr>
          <w:rFonts w:hint="cs"/>
          <w:sz w:val="24"/>
          <w:rtl/>
          <w:lang w:bidi="fa-IR"/>
        </w:rPr>
        <w:t>منوی 1:</w:t>
      </w:r>
    </w:p>
    <w:p w14:paraId="7E421B90" w14:textId="2AF326EC" w:rsidR="00C1003F" w:rsidRPr="00C82D6A" w:rsidRDefault="00C1003F" w:rsidP="00D271D2">
      <w:pPr>
        <w:bidi/>
        <w:rPr>
          <w:sz w:val="24"/>
          <w:rtl/>
          <w:lang w:bidi="fa-IR"/>
        </w:rPr>
      </w:pPr>
      <w:r w:rsidRPr="00C82D6A">
        <w:rPr>
          <w:rFonts w:hint="cs"/>
          <w:sz w:val="24"/>
          <w:rtl/>
          <w:lang w:bidi="fa-IR"/>
        </w:rPr>
        <w:t xml:space="preserve">صبحانه: نان سنگک 1.5 کف دست- 1 قوطی کبریت پنیر کم چرب و کم نمک </w:t>
      </w:r>
      <w:r w:rsidRPr="00C82D6A">
        <w:rPr>
          <w:rFonts w:ascii="Times New Roman" w:hAnsi="Times New Roman" w:cs="Times New Roman" w:hint="cs"/>
          <w:sz w:val="24"/>
          <w:rtl/>
          <w:lang w:bidi="fa-IR"/>
        </w:rPr>
        <w:t>–</w:t>
      </w:r>
      <w:r w:rsidRPr="00C82D6A">
        <w:rPr>
          <w:rFonts w:hint="cs"/>
          <w:sz w:val="24"/>
          <w:rtl/>
          <w:lang w:bidi="fa-IR"/>
        </w:rPr>
        <w:t xml:space="preserve"> 2 عدد گردو- 2 قاشق مربا خوری مربا- </w:t>
      </w:r>
      <w:r w:rsidR="00D271D2">
        <w:rPr>
          <w:rFonts w:hint="cs"/>
          <w:sz w:val="24"/>
          <w:rtl/>
          <w:lang w:bidi="fa-IR"/>
        </w:rPr>
        <w:t>1</w:t>
      </w:r>
      <w:r w:rsidRPr="00C82D6A">
        <w:rPr>
          <w:rFonts w:hint="cs"/>
          <w:sz w:val="24"/>
          <w:rtl/>
          <w:lang w:bidi="fa-IR"/>
        </w:rPr>
        <w:t>کاسه ماست خوری عدسی</w:t>
      </w:r>
    </w:p>
    <w:p w14:paraId="49284F82" w14:textId="77777777" w:rsidR="00C1003F" w:rsidRPr="00C82D6A" w:rsidRDefault="00C1003F" w:rsidP="00C1003F">
      <w:pPr>
        <w:bidi/>
        <w:rPr>
          <w:sz w:val="24"/>
          <w:rtl/>
          <w:lang w:bidi="fa-IR"/>
        </w:rPr>
      </w:pPr>
      <w:r w:rsidRPr="00C82D6A">
        <w:rPr>
          <w:rFonts w:hint="cs"/>
          <w:sz w:val="24"/>
          <w:rtl/>
          <w:lang w:bidi="fa-IR"/>
        </w:rPr>
        <w:t>میان وعده صبح: هلو 1 عدد متوسط- شیر کم چرب 1 لیوان- 1 ق مربا خوری شیره انکور</w:t>
      </w:r>
    </w:p>
    <w:p w14:paraId="2A7F1328" w14:textId="77777777" w:rsidR="00C1003F" w:rsidRPr="00C82D6A" w:rsidRDefault="00C1003F" w:rsidP="00C1003F">
      <w:pPr>
        <w:bidi/>
        <w:rPr>
          <w:sz w:val="24"/>
          <w:rtl/>
          <w:lang w:bidi="fa-IR"/>
        </w:rPr>
      </w:pPr>
      <w:r w:rsidRPr="00C82D6A">
        <w:rPr>
          <w:rFonts w:hint="cs"/>
          <w:sz w:val="24"/>
          <w:rtl/>
          <w:lang w:bidi="fa-IR"/>
        </w:rPr>
        <w:t>نهار: زرشک پلو با مرغ</w:t>
      </w:r>
    </w:p>
    <w:p w14:paraId="680EB2B5" w14:textId="3A20C611" w:rsidR="00C1003F" w:rsidRPr="00C82D6A" w:rsidRDefault="00C1003F" w:rsidP="00D271D2">
      <w:pPr>
        <w:bidi/>
        <w:rPr>
          <w:sz w:val="24"/>
          <w:rtl/>
          <w:lang w:bidi="fa-IR"/>
        </w:rPr>
      </w:pPr>
      <w:r w:rsidRPr="00C82D6A">
        <w:rPr>
          <w:rFonts w:hint="cs"/>
          <w:sz w:val="24"/>
          <w:rtl/>
          <w:lang w:bidi="fa-IR"/>
        </w:rPr>
        <w:t xml:space="preserve">برنج 15 قاشق غذاخوری سر صاف- سینه مرغ آب پز یا پخته شده در فر 3 قوطی کبریت- 1 عدد هویچ پخته و کدوی پخته شده- 1 بشقاب سبزی خوردن- </w:t>
      </w:r>
      <w:r w:rsidR="00D271D2">
        <w:rPr>
          <w:rFonts w:hint="cs"/>
          <w:sz w:val="24"/>
          <w:rtl/>
          <w:lang w:bidi="fa-IR"/>
        </w:rPr>
        <w:t>1</w:t>
      </w:r>
      <w:r w:rsidRPr="00C82D6A">
        <w:rPr>
          <w:rFonts w:hint="cs"/>
          <w:sz w:val="24"/>
          <w:rtl/>
          <w:lang w:bidi="fa-IR"/>
        </w:rPr>
        <w:t xml:space="preserve"> کاسه عدسی-2 قاشق مربا خوری روغن کلزا برای پخت و پز- نصف لیوان دلستر</w:t>
      </w:r>
    </w:p>
    <w:p w14:paraId="16EAA70B" w14:textId="77777777" w:rsidR="00C1003F" w:rsidRPr="00C82D6A" w:rsidRDefault="00C1003F" w:rsidP="00C1003F">
      <w:pPr>
        <w:bidi/>
        <w:rPr>
          <w:sz w:val="24"/>
          <w:rtl/>
          <w:lang w:bidi="fa-IR"/>
        </w:rPr>
      </w:pPr>
      <w:r w:rsidRPr="00C82D6A">
        <w:rPr>
          <w:rFonts w:hint="cs"/>
          <w:sz w:val="24"/>
          <w:rtl/>
          <w:lang w:bidi="fa-IR"/>
        </w:rPr>
        <w:t>میان وعده عصر: 3/1 لیوان انگور- 1 قاشق مرباخوری کنجد- 1 استکان چای کمرنگ -1 حبه قند</w:t>
      </w:r>
    </w:p>
    <w:p w14:paraId="431709F1" w14:textId="77777777" w:rsidR="00C1003F" w:rsidRPr="00C82D6A" w:rsidRDefault="00C1003F" w:rsidP="00C1003F">
      <w:pPr>
        <w:bidi/>
        <w:rPr>
          <w:sz w:val="24"/>
          <w:rtl/>
          <w:lang w:bidi="fa-IR"/>
        </w:rPr>
      </w:pPr>
      <w:r w:rsidRPr="00C82D6A">
        <w:rPr>
          <w:rFonts w:hint="cs"/>
          <w:sz w:val="24"/>
          <w:rtl/>
          <w:lang w:bidi="fa-IR"/>
        </w:rPr>
        <w:t>شام : کباب تابه ای</w:t>
      </w:r>
    </w:p>
    <w:p w14:paraId="65E53E30" w14:textId="46BBE5C2" w:rsidR="00C1003F" w:rsidRPr="00C82D6A" w:rsidRDefault="00C1003F" w:rsidP="00D271D2">
      <w:pPr>
        <w:bidi/>
        <w:rPr>
          <w:sz w:val="24"/>
          <w:rtl/>
        </w:rPr>
      </w:pPr>
      <w:r w:rsidRPr="00C82D6A">
        <w:rPr>
          <w:rFonts w:hint="cs"/>
          <w:sz w:val="24"/>
          <w:rtl/>
          <w:lang w:bidi="fa-IR"/>
        </w:rPr>
        <w:lastRenderedPageBreak/>
        <w:t>نان سنگک 3 کف دست- 2 قا</w:t>
      </w:r>
      <w:r w:rsidRPr="00C82D6A">
        <w:rPr>
          <w:rFonts w:hint="cs"/>
          <w:sz w:val="24"/>
          <w:rtl/>
        </w:rPr>
        <w:t xml:space="preserve">شق غذاخوری گوشت چرخ شده- </w:t>
      </w:r>
      <w:r w:rsidR="00D271D2">
        <w:rPr>
          <w:rFonts w:hint="cs"/>
          <w:sz w:val="24"/>
          <w:rtl/>
        </w:rPr>
        <w:t>6</w:t>
      </w:r>
      <w:r w:rsidRPr="00C82D6A">
        <w:rPr>
          <w:rFonts w:hint="cs"/>
          <w:sz w:val="24"/>
          <w:rtl/>
        </w:rPr>
        <w:t xml:space="preserve"> قاشق غذاخوری سویا برای کباب- 2 عدد گوجه- 1 بشقاب سالاد(1 لیوان کاهو- 1 عدد خیار- 1 عدد گوجه- 1 قاشق مربا خوری روغن زیتون)1 قاشق غذاخوری روغن کلزا برای پخت و پز</w:t>
      </w:r>
    </w:p>
    <w:p w14:paraId="268F96E6" w14:textId="77777777" w:rsidR="00C1003F" w:rsidRPr="00C82D6A" w:rsidRDefault="00C1003F" w:rsidP="00C1003F">
      <w:pPr>
        <w:bidi/>
        <w:rPr>
          <w:sz w:val="24"/>
          <w:rtl/>
        </w:rPr>
      </w:pPr>
      <w:r w:rsidRPr="00C82D6A">
        <w:rPr>
          <w:rFonts w:hint="cs"/>
          <w:sz w:val="24"/>
          <w:rtl/>
        </w:rPr>
        <w:t>اخر شب: 1کاسه ماست خوری ماست- 1 عدد سیب</w:t>
      </w:r>
    </w:p>
    <w:p w14:paraId="6D9CB8C3" w14:textId="77777777" w:rsidR="00C1003F" w:rsidRPr="00C82D6A" w:rsidRDefault="00C1003F" w:rsidP="00C1003F">
      <w:pPr>
        <w:bidi/>
        <w:rPr>
          <w:sz w:val="24"/>
          <w:rtl/>
        </w:rPr>
      </w:pPr>
    </w:p>
    <w:p w14:paraId="30690E6C" w14:textId="77777777" w:rsidR="00C1003F" w:rsidRPr="00C82D6A" w:rsidRDefault="00C1003F" w:rsidP="00C1003F">
      <w:pPr>
        <w:bidi/>
        <w:rPr>
          <w:sz w:val="24"/>
          <w:rtl/>
        </w:rPr>
      </w:pPr>
      <w:r w:rsidRPr="00C82D6A">
        <w:rPr>
          <w:rFonts w:hint="cs"/>
          <w:sz w:val="24"/>
          <w:rtl/>
        </w:rPr>
        <w:t>منوی دوم:</w:t>
      </w:r>
    </w:p>
    <w:p w14:paraId="495B0932" w14:textId="4DBA2C32" w:rsidR="00C1003F" w:rsidRPr="00C82D6A" w:rsidRDefault="00C1003F" w:rsidP="00D271D2">
      <w:pPr>
        <w:bidi/>
        <w:rPr>
          <w:sz w:val="24"/>
          <w:rtl/>
        </w:rPr>
      </w:pPr>
      <w:r w:rsidRPr="00C82D6A">
        <w:rPr>
          <w:rFonts w:hint="cs"/>
          <w:sz w:val="24"/>
          <w:rtl/>
        </w:rPr>
        <w:t xml:space="preserve">1.5 کف دست نان بربری - 1 عدد تخم مرغ اب پز شده- </w:t>
      </w:r>
      <w:r w:rsidR="00D271D2">
        <w:rPr>
          <w:rFonts w:hint="cs"/>
          <w:sz w:val="24"/>
          <w:rtl/>
        </w:rPr>
        <w:t>1</w:t>
      </w:r>
      <w:r w:rsidRPr="00C82D6A">
        <w:rPr>
          <w:rFonts w:hint="cs"/>
          <w:sz w:val="24"/>
          <w:rtl/>
        </w:rPr>
        <w:t xml:space="preserve"> کاسه ماست خوری لوبیا چیتی- 1 عدد گوجه- 1 استکان چای کمرنگ- 1 قاشق مربا خوری مربا</w:t>
      </w:r>
    </w:p>
    <w:p w14:paraId="447C9356" w14:textId="77777777" w:rsidR="00C1003F" w:rsidRPr="00C82D6A" w:rsidRDefault="00C1003F" w:rsidP="00C1003F">
      <w:pPr>
        <w:bidi/>
        <w:rPr>
          <w:sz w:val="24"/>
          <w:rtl/>
        </w:rPr>
      </w:pPr>
      <w:r w:rsidRPr="00C82D6A">
        <w:rPr>
          <w:rFonts w:hint="cs"/>
          <w:sz w:val="24"/>
          <w:rtl/>
        </w:rPr>
        <w:t>میان وعده صبح: شلیل 1 عدد- 1 عدد کیک یزدی که برابر است با (1 واحد قند ساده- 1 واحد چربی- 1 واحد نان و غلات)- 1 لیوان شیر کم چرب</w:t>
      </w:r>
    </w:p>
    <w:p w14:paraId="7A2D31B7" w14:textId="77777777" w:rsidR="00C1003F" w:rsidRPr="00C82D6A" w:rsidRDefault="00C1003F" w:rsidP="00C1003F">
      <w:pPr>
        <w:bidi/>
        <w:rPr>
          <w:sz w:val="24"/>
          <w:rtl/>
        </w:rPr>
      </w:pPr>
      <w:r w:rsidRPr="00C82D6A">
        <w:rPr>
          <w:sz w:val="24"/>
        </w:rPr>
        <w:t>=</w:t>
      </w:r>
      <w:r w:rsidRPr="00C82D6A">
        <w:rPr>
          <w:rFonts w:hint="cs"/>
          <w:sz w:val="24"/>
          <w:rtl/>
        </w:rPr>
        <w:t>نهار: شوید پلو با ماهی</w:t>
      </w:r>
    </w:p>
    <w:p w14:paraId="32D933C4" w14:textId="77777777" w:rsidR="00C1003F" w:rsidRPr="00C82D6A" w:rsidRDefault="00C1003F" w:rsidP="00C1003F">
      <w:pPr>
        <w:bidi/>
        <w:rPr>
          <w:sz w:val="24"/>
          <w:rtl/>
        </w:rPr>
      </w:pPr>
      <w:r w:rsidRPr="00C82D6A">
        <w:rPr>
          <w:rFonts w:hint="cs"/>
          <w:sz w:val="24"/>
          <w:rtl/>
        </w:rPr>
        <w:t>برنج 15 قاشق غذاخوری سر صاف- ماهی به اندازه 3 قوطی کبریت- 6 عدد زیتون سبز- 1 کاسه یالاد شیرازی(1 عدد خیار- 1 عدد گوجه-نصف 1 عدد پیاز- ابغوره کمی)2 قاشق مربا خوری روغن کلزا برای پخت و پز</w:t>
      </w:r>
    </w:p>
    <w:p w14:paraId="51A3AA76" w14:textId="426BF015" w:rsidR="00C1003F" w:rsidRPr="00C82D6A" w:rsidRDefault="00C1003F" w:rsidP="00D271D2">
      <w:pPr>
        <w:bidi/>
        <w:rPr>
          <w:sz w:val="24"/>
          <w:rtl/>
        </w:rPr>
      </w:pPr>
      <w:r w:rsidRPr="00C82D6A">
        <w:rPr>
          <w:rFonts w:hint="cs"/>
          <w:sz w:val="24"/>
          <w:rtl/>
        </w:rPr>
        <w:t xml:space="preserve">میان وعده عصر1: </w:t>
      </w:r>
      <w:r w:rsidR="00D271D2">
        <w:rPr>
          <w:rFonts w:hint="cs"/>
          <w:sz w:val="24"/>
          <w:rtl/>
        </w:rPr>
        <w:t>1</w:t>
      </w:r>
      <w:r w:rsidRPr="00C82D6A">
        <w:rPr>
          <w:rFonts w:hint="cs"/>
          <w:sz w:val="24"/>
          <w:rtl/>
        </w:rPr>
        <w:t xml:space="preserve"> کاسه ماست خوری لوبیا چیتی</w:t>
      </w:r>
    </w:p>
    <w:p w14:paraId="0ECF5CEB" w14:textId="77777777" w:rsidR="00C1003F" w:rsidRPr="00C82D6A" w:rsidRDefault="00C1003F" w:rsidP="00C1003F">
      <w:pPr>
        <w:bidi/>
        <w:rPr>
          <w:sz w:val="24"/>
          <w:rtl/>
        </w:rPr>
      </w:pPr>
      <w:r w:rsidRPr="00C82D6A">
        <w:rPr>
          <w:rFonts w:hint="cs"/>
          <w:sz w:val="24"/>
          <w:rtl/>
        </w:rPr>
        <w:t xml:space="preserve">میان وعده عصر 2: سیب 1 عدد </w:t>
      </w:r>
      <w:r w:rsidRPr="00C82D6A">
        <w:rPr>
          <w:rFonts w:ascii="Times New Roman" w:hAnsi="Times New Roman" w:cs="Times New Roman" w:hint="cs"/>
          <w:sz w:val="24"/>
          <w:rtl/>
        </w:rPr>
        <w:t>–</w:t>
      </w:r>
      <w:r w:rsidRPr="00C82D6A">
        <w:rPr>
          <w:rFonts w:hint="cs"/>
          <w:sz w:val="24"/>
          <w:rtl/>
        </w:rPr>
        <w:t xml:space="preserve"> 1 قاشق غذاخوری تخمه افتابگردان- 1 استکان چای کمرنگ- 1 عدد خرما- 1 عدد نارنگی</w:t>
      </w:r>
    </w:p>
    <w:p w14:paraId="442C5400" w14:textId="77777777" w:rsidR="00C1003F" w:rsidRPr="00C82D6A" w:rsidRDefault="00C1003F" w:rsidP="00C1003F">
      <w:pPr>
        <w:bidi/>
        <w:rPr>
          <w:sz w:val="24"/>
          <w:rtl/>
        </w:rPr>
      </w:pPr>
      <w:r w:rsidRPr="00C82D6A">
        <w:rPr>
          <w:rFonts w:hint="cs"/>
          <w:sz w:val="24"/>
          <w:rtl/>
        </w:rPr>
        <w:t>شام: الویه</w:t>
      </w:r>
    </w:p>
    <w:p w14:paraId="739F596A" w14:textId="34A6F810" w:rsidR="00C1003F" w:rsidRPr="00C82D6A" w:rsidRDefault="00C1003F" w:rsidP="00D271D2">
      <w:pPr>
        <w:bidi/>
        <w:rPr>
          <w:sz w:val="24"/>
          <w:rtl/>
        </w:rPr>
      </w:pPr>
      <w:r w:rsidRPr="00C82D6A">
        <w:rPr>
          <w:rFonts w:hint="cs"/>
          <w:sz w:val="24"/>
          <w:rtl/>
        </w:rPr>
        <w:t xml:space="preserve">نصف 1 عدد نان باگت- الویه شامل(1 عدد سیب زمینی-1 قطعه 30 گرمی مرغ- نصف لیوان نخود فرنگی- 2 عدد هویچ پخته شده- 1 عدد خیار شور- 1 قاشق مربا خوری سس مایونز- 1 لیوان سبزیجان(کاهو و جعفری و پیاز خرد شده)- نصف لیوان دلستر- 2 عدد گوجه- </w:t>
      </w:r>
      <w:r w:rsidR="00D271D2">
        <w:rPr>
          <w:rFonts w:hint="cs"/>
          <w:sz w:val="24"/>
          <w:rtl/>
        </w:rPr>
        <w:t>1</w:t>
      </w:r>
      <w:r w:rsidRPr="00C82D6A">
        <w:rPr>
          <w:rFonts w:hint="cs"/>
          <w:sz w:val="24"/>
          <w:rtl/>
        </w:rPr>
        <w:t xml:space="preserve"> کاسه ماست خوری خوراک لوبیاچیتی</w:t>
      </w:r>
    </w:p>
    <w:p w14:paraId="43363A68" w14:textId="77777777" w:rsidR="00C1003F" w:rsidRPr="00C82D6A" w:rsidRDefault="00C1003F" w:rsidP="00C1003F">
      <w:pPr>
        <w:bidi/>
        <w:rPr>
          <w:sz w:val="24"/>
          <w:rtl/>
        </w:rPr>
      </w:pPr>
      <w:r w:rsidRPr="00C82D6A">
        <w:rPr>
          <w:rFonts w:hint="cs"/>
          <w:sz w:val="24"/>
          <w:rtl/>
        </w:rPr>
        <w:t xml:space="preserve"> اخر شب:  1 لیوان شیر کم چرب- 1 قاشق مربا خوری شیره انگور</w:t>
      </w:r>
    </w:p>
    <w:p w14:paraId="126B8E36" w14:textId="77777777" w:rsidR="00C1003F" w:rsidRPr="00C82D6A" w:rsidRDefault="00C1003F" w:rsidP="00C1003F">
      <w:pPr>
        <w:bidi/>
        <w:rPr>
          <w:sz w:val="24"/>
          <w:rtl/>
        </w:rPr>
      </w:pPr>
    </w:p>
    <w:p w14:paraId="433B6CB5" w14:textId="77777777" w:rsidR="00C1003F" w:rsidRPr="0076756B" w:rsidRDefault="00C1003F" w:rsidP="00C1003F">
      <w:pPr>
        <w:bidi/>
        <w:rPr>
          <w:sz w:val="24"/>
          <w:rtl/>
        </w:rPr>
      </w:pPr>
      <w:r w:rsidRPr="0076756B">
        <w:rPr>
          <w:rFonts w:hint="cs"/>
          <w:sz w:val="24"/>
          <w:rtl/>
        </w:rPr>
        <w:t>رژیم 2000 کالری با 15% پروتئین</w:t>
      </w:r>
    </w:p>
    <w:p w14:paraId="59C63358" w14:textId="626E939F" w:rsidR="00C1003F" w:rsidRPr="0076756B" w:rsidRDefault="0076756B" w:rsidP="002C3183">
      <w:pPr>
        <w:jc w:val="right"/>
        <w:rPr>
          <w:sz w:val="24"/>
          <w:rtl/>
        </w:rPr>
      </w:pPr>
      <w:r w:rsidRPr="0076756B">
        <w:rPr>
          <w:rFonts w:hint="cs"/>
          <w:sz w:val="24"/>
          <w:rtl/>
        </w:rPr>
        <w:t>کربوهیدرات:2000</w:t>
      </w:r>
      <w:r w:rsidRPr="0076756B">
        <w:rPr>
          <w:rFonts w:ascii="Calibri" w:hAnsi="Calibri"/>
          <w:sz w:val="24"/>
          <w:rtl/>
        </w:rPr>
        <w:t>×</w:t>
      </w:r>
      <w:r w:rsidRPr="0076756B">
        <w:rPr>
          <w:rFonts w:hint="cs"/>
          <w:sz w:val="24"/>
          <w:rtl/>
        </w:rPr>
        <w:t>%55=1100</w:t>
      </w:r>
      <w:r w:rsidRPr="0076756B">
        <w:rPr>
          <w:rFonts w:ascii="Calibri" w:hAnsi="Calibri"/>
          <w:sz w:val="24"/>
          <w:rtl/>
        </w:rPr>
        <w:t>÷</w:t>
      </w:r>
      <w:r w:rsidRPr="0076756B">
        <w:rPr>
          <w:rFonts w:hint="cs"/>
          <w:sz w:val="24"/>
          <w:rtl/>
        </w:rPr>
        <w:t>4=275 گرم</w:t>
      </w:r>
    </w:p>
    <w:p w14:paraId="23AC9DC6" w14:textId="0121A933" w:rsidR="00C1003F" w:rsidRPr="0076756B" w:rsidRDefault="0076756B" w:rsidP="002C3183">
      <w:pPr>
        <w:jc w:val="right"/>
        <w:rPr>
          <w:sz w:val="24"/>
        </w:rPr>
      </w:pPr>
      <w:r w:rsidRPr="0076756B">
        <w:rPr>
          <w:rFonts w:hint="cs"/>
          <w:sz w:val="24"/>
          <w:rtl/>
        </w:rPr>
        <w:t>پروتئین:2000</w:t>
      </w:r>
      <w:r w:rsidRPr="0076756B">
        <w:rPr>
          <w:rFonts w:ascii="Calibri" w:hAnsi="Calibri"/>
          <w:sz w:val="24"/>
          <w:rtl/>
        </w:rPr>
        <w:t>×</w:t>
      </w:r>
      <w:r w:rsidRPr="0076756B">
        <w:rPr>
          <w:rFonts w:hint="cs"/>
          <w:sz w:val="24"/>
          <w:rtl/>
        </w:rPr>
        <w:t>%15=300</w:t>
      </w:r>
      <w:r w:rsidRPr="0076756B">
        <w:rPr>
          <w:rFonts w:ascii="Calibri" w:hAnsi="Calibri"/>
          <w:sz w:val="24"/>
          <w:rtl/>
        </w:rPr>
        <w:t>÷</w:t>
      </w:r>
      <w:r w:rsidRPr="0076756B">
        <w:rPr>
          <w:rFonts w:hint="cs"/>
          <w:sz w:val="24"/>
          <w:rtl/>
        </w:rPr>
        <w:t>4=75 گرم</w:t>
      </w:r>
    </w:p>
    <w:p w14:paraId="302D7080" w14:textId="78528FEF" w:rsidR="00C1003F" w:rsidRPr="0076756B" w:rsidRDefault="0076756B" w:rsidP="002C3183">
      <w:pPr>
        <w:jc w:val="right"/>
        <w:rPr>
          <w:sz w:val="24"/>
        </w:rPr>
      </w:pPr>
      <w:r w:rsidRPr="0076756B">
        <w:rPr>
          <w:rFonts w:hint="cs"/>
          <w:sz w:val="24"/>
          <w:rtl/>
        </w:rPr>
        <w:t>چربی:2000</w:t>
      </w:r>
      <w:r w:rsidRPr="0076756B">
        <w:rPr>
          <w:rFonts w:ascii="Calibri" w:hAnsi="Calibri"/>
          <w:sz w:val="24"/>
          <w:rtl/>
        </w:rPr>
        <w:t>×</w:t>
      </w:r>
      <w:r w:rsidRPr="0076756B">
        <w:rPr>
          <w:rFonts w:hint="cs"/>
          <w:sz w:val="24"/>
          <w:rtl/>
        </w:rPr>
        <w:t>%30=600</w:t>
      </w:r>
      <w:r w:rsidRPr="0076756B">
        <w:rPr>
          <w:rFonts w:ascii="Calibri" w:hAnsi="Calibri"/>
          <w:sz w:val="24"/>
          <w:rtl/>
        </w:rPr>
        <w:t>÷</w:t>
      </w:r>
      <w:r w:rsidRPr="0076756B">
        <w:rPr>
          <w:rFonts w:hint="cs"/>
          <w:sz w:val="24"/>
          <w:rtl/>
        </w:rPr>
        <w:t>9=67 گرم</w:t>
      </w:r>
    </w:p>
    <w:p w14:paraId="5A41A17C" w14:textId="674301D9" w:rsidR="00C1003F" w:rsidRPr="0076756B" w:rsidRDefault="0076756B" w:rsidP="002C3183">
      <w:pPr>
        <w:jc w:val="right"/>
        <w:rPr>
          <w:sz w:val="24"/>
        </w:rPr>
      </w:pPr>
      <w:r w:rsidRPr="0076756B">
        <w:rPr>
          <w:rFonts w:hint="cs"/>
          <w:sz w:val="24"/>
          <w:rtl/>
        </w:rPr>
        <w:t>قند ساده:2000</w:t>
      </w:r>
      <w:r w:rsidRPr="0076756B">
        <w:rPr>
          <w:rFonts w:ascii="Calibri" w:hAnsi="Calibri"/>
          <w:sz w:val="24"/>
          <w:rtl/>
        </w:rPr>
        <w:t>×</w:t>
      </w:r>
      <w:r w:rsidRPr="0076756B">
        <w:rPr>
          <w:rFonts w:hint="cs"/>
          <w:sz w:val="24"/>
          <w:rtl/>
        </w:rPr>
        <w:t>%5=100 کالری</w:t>
      </w:r>
    </w:p>
    <w:p w14:paraId="22DCFAB9" w14:textId="46CD8530" w:rsidR="00C1003F" w:rsidRPr="0076756B" w:rsidRDefault="0076756B" w:rsidP="002C3183">
      <w:pPr>
        <w:jc w:val="right"/>
        <w:rPr>
          <w:sz w:val="24"/>
        </w:rPr>
      </w:pPr>
      <w:r w:rsidRPr="0076756B">
        <w:rPr>
          <w:rFonts w:hint="cs"/>
          <w:sz w:val="24"/>
          <w:rtl/>
        </w:rPr>
        <w:lastRenderedPageBreak/>
        <w:t>100</w:t>
      </w:r>
      <w:r w:rsidRPr="0076756B">
        <w:rPr>
          <w:rFonts w:ascii="Calibri" w:hAnsi="Calibri"/>
          <w:sz w:val="24"/>
          <w:rtl/>
        </w:rPr>
        <w:t>÷</w:t>
      </w:r>
      <w:r w:rsidRPr="0076756B">
        <w:rPr>
          <w:rFonts w:hint="cs"/>
          <w:sz w:val="24"/>
          <w:rtl/>
        </w:rPr>
        <w:t>5=25 گرم</w:t>
      </w:r>
    </w:p>
    <w:p w14:paraId="128B5B89" w14:textId="255A2E7D" w:rsidR="00C1003F" w:rsidRPr="0076756B" w:rsidRDefault="0076756B" w:rsidP="002C3183">
      <w:pPr>
        <w:jc w:val="right"/>
        <w:rPr>
          <w:sz w:val="24"/>
          <w:lang w:bidi="fa-IR"/>
        </w:rPr>
      </w:pPr>
      <w:r w:rsidRPr="0076756B">
        <w:rPr>
          <w:rFonts w:hint="cs"/>
          <w:sz w:val="24"/>
          <w:rtl/>
        </w:rPr>
        <w:t>5=5</w:t>
      </w:r>
      <w:r w:rsidRPr="0076756B">
        <w:rPr>
          <w:rFonts w:ascii="Calibri" w:hAnsi="Calibri"/>
          <w:sz w:val="24"/>
          <w:rtl/>
        </w:rPr>
        <w:t>÷</w:t>
      </w:r>
      <w:r w:rsidRPr="0076756B">
        <w:rPr>
          <w:rFonts w:hint="cs"/>
          <w:sz w:val="24"/>
          <w:rtl/>
        </w:rPr>
        <w:t>25</w:t>
      </w:r>
      <w:r w:rsidR="00C1003F" w:rsidRPr="0076756B">
        <w:rPr>
          <w:sz w:val="24"/>
        </w:rPr>
        <w:t xml:space="preserve"> </w:t>
      </w:r>
      <w:r w:rsidR="00C1003F" w:rsidRPr="0076756B">
        <w:rPr>
          <w:rFonts w:hint="cs"/>
          <w:sz w:val="24"/>
          <w:rtl/>
          <w:lang w:bidi="fa-IR"/>
        </w:rPr>
        <w:t xml:space="preserve">5 قاشق مرباخوری </w:t>
      </w:r>
    </w:p>
    <w:tbl>
      <w:tblPr>
        <w:tblStyle w:val="TableGrid"/>
        <w:tblW w:w="0" w:type="auto"/>
        <w:tblLook w:val="04A0" w:firstRow="1" w:lastRow="0" w:firstColumn="1" w:lastColumn="0" w:noHBand="0" w:noVBand="1"/>
      </w:tblPr>
      <w:tblGrid>
        <w:gridCol w:w="1334"/>
        <w:gridCol w:w="1342"/>
        <w:gridCol w:w="1334"/>
        <w:gridCol w:w="1336"/>
        <w:gridCol w:w="1336"/>
        <w:gridCol w:w="1334"/>
        <w:gridCol w:w="1334"/>
      </w:tblGrid>
      <w:tr w:rsidR="00C1003F" w:rsidRPr="004827D5" w14:paraId="340D70A6" w14:textId="77777777" w:rsidTr="00C1003F">
        <w:tc>
          <w:tcPr>
            <w:tcW w:w="1335" w:type="dxa"/>
            <w:tcBorders>
              <w:top w:val="single" w:sz="4" w:space="0" w:color="000000"/>
              <w:left w:val="single" w:sz="4" w:space="0" w:color="000000"/>
              <w:bottom w:val="single" w:sz="4" w:space="0" w:color="000000"/>
              <w:right w:val="single" w:sz="4" w:space="0" w:color="000000"/>
            </w:tcBorders>
            <w:hideMark/>
          </w:tcPr>
          <w:p w14:paraId="07433F76" w14:textId="77777777" w:rsidR="00C1003F" w:rsidRPr="004827D5" w:rsidRDefault="00C1003F" w:rsidP="004827D5">
            <w:pPr>
              <w:bidi/>
              <w:jc w:val="center"/>
              <w:rPr>
                <w:b/>
                <w:bCs/>
                <w:sz w:val="24"/>
                <w:rtl/>
                <w:lang w:bidi="fa-IR"/>
              </w:rPr>
            </w:pPr>
            <w:r w:rsidRPr="004827D5">
              <w:rPr>
                <w:rFonts w:hint="cs"/>
                <w:b/>
                <w:bCs/>
                <w:sz w:val="24"/>
                <w:rtl/>
                <w:lang w:bidi="fa-IR"/>
              </w:rPr>
              <w:t>کالری</w:t>
            </w:r>
          </w:p>
        </w:tc>
        <w:tc>
          <w:tcPr>
            <w:tcW w:w="1335" w:type="dxa"/>
            <w:tcBorders>
              <w:top w:val="single" w:sz="4" w:space="0" w:color="000000"/>
              <w:left w:val="single" w:sz="4" w:space="0" w:color="000000"/>
              <w:bottom w:val="single" w:sz="4" w:space="0" w:color="000000"/>
              <w:right w:val="single" w:sz="4" w:space="0" w:color="000000"/>
            </w:tcBorders>
            <w:hideMark/>
          </w:tcPr>
          <w:p w14:paraId="39E6372F" w14:textId="77777777" w:rsidR="00C1003F" w:rsidRPr="004827D5" w:rsidRDefault="00C1003F" w:rsidP="004827D5">
            <w:pPr>
              <w:bidi/>
              <w:jc w:val="center"/>
              <w:rPr>
                <w:b/>
                <w:bCs/>
                <w:sz w:val="24"/>
                <w:lang w:bidi="fa-IR"/>
              </w:rPr>
            </w:pPr>
            <w:r w:rsidRPr="004827D5">
              <w:rPr>
                <w:rFonts w:hint="cs"/>
                <w:b/>
                <w:bCs/>
                <w:sz w:val="24"/>
                <w:rtl/>
                <w:lang w:bidi="fa-IR"/>
              </w:rPr>
              <w:t>سدیم</w:t>
            </w:r>
          </w:p>
        </w:tc>
        <w:tc>
          <w:tcPr>
            <w:tcW w:w="1336" w:type="dxa"/>
            <w:tcBorders>
              <w:top w:val="single" w:sz="4" w:space="0" w:color="000000"/>
              <w:left w:val="single" w:sz="4" w:space="0" w:color="000000"/>
              <w:bottom w:val="single" w:sz="4" w:space="0" w:color="000000"/>
              <w:right w:val="single" w:sz="4" w:space="0" w:color="000000"/>
            </w:tcBorders>
            <w:hideMark/>
          </w:tcPr>
          <w:p w14:paraId="4FDFCB15" w14:textId="77777777" w:rsidR="00C1003F" w:rsidRPr="004827D5" w:rsidRDefault="00C1003F" w:rsidP="004827D5">
            <w:pPr>
              <w:bidi/>
              <w:jc w:val="center"/>
              <w:rPr>
                <w:b/>
                <w:bCs/>
                <w:sz w:val="24"/>
                <w:lang w:bidi="fa-IR"/>
              </w:rPr>
            </w:pPr>
            <w:r w:rsidRPr="004827D5">
              <w:rPr>
                <w:rFonts w:hint="cs"/>
                <w:b/>
                <w:bCs/>
                <w:sz w:val="24"/>
                <w:rtl/>
                <w:lang w:bidi="fa-IR"/>
              </w:rPr>
              <w:t>چربی</w:t>
            </w:r>
          </w:p>
        </w:tc>
        <w:tc>
          <w:tcPr>
            <w:tcW w:w="1336" w:type="dxa"/>
            <w:tcBorders>
              <w:top w:val="single" w:sz="4" w:space="0" w:color="000000"/>
              <w:left w:val="single" w:sz="4" w:space="0" w:color="000000"/>
              <w:bottom w:val="single" w:sz="4" w:space="0" w:color="000000"/>
              <w:right w:val="single" w:sz="4" w:space="0" w:color="000000"/>
            </w:tcBorders>
            <w:hideMark/>
          </w:tcPr>
          <w:p w14:paraId="577EC9A2" w14:textId="77777777" w:rsidR="00C1003F" w:rsidRPr="004827D5" w:rsidRDefault="00C1003F" w:rsidP="004827D5">
            <w:pPr>
              <w:bidi/>
              <w:jc w:val="center"/>
              <w:rPr>
                <w:b/>
                <w:bCs/>
                <w:sz w:val="24"/>
                <w:lang w:bidi="fa-IR"/>
              </w:rPr>
            </w:pPr>
            <w:r w:rsidRPr="004827D5">
              <w:rPr>
                <w:rFonts w:hint="cs"/>
                <w:b/>
                <w:bCs/>
                <w:sz w:val="24"/>
                <w:rtl/>
                <w:lang w:bidi="fa-IR"/>
              </w:rPr>
              <w:t>پروتئین</w:t>
            </w:r>
          </w:p>
        </w:tc>
        <w:tc>
          <w:tcPr>
            <w:tcW w:w="1336" w:type="dxa"/>
            <w:tcBorders>
              <w:top w:val="single" w:sz="4" w:space="0" w:color="000000"/>
              <w:left w:val="single" w:sz="4" w:space="0" w:color="000000"/>
              <w:bottom w:val="single" w:sz="4" w:space="0" w:color="000000"/>
              <w:right w:val="single" w:sz="4" w:space="0" w:color="000000"/>
            </w:tcBorders>
            <w:hideMark/>
          </w:tcPr>
          <w:p w14:paraId="360A1FFF" w14:textId="77777777" w:rsidR="00C1003F" w:rsidRPr="004827D5" w:rsidRDefault="00C1003F" w:rsidP="004827D5">
            <w:pPr>
              <w:bidi/>
              <w:jc w:val="center"/>
              <w:rPr>
                <w:b/>
                <w:bCs/>
                <w:sz w:val="24"/>
                <w:lang w:bidi="fa-IR"/>
              </w:rPr>
            </w:pPr>
            <w:r w:rsidRPr="004827D5">
              <w:rPr>
                <w:rFonts w:hint="cs"/>
                <w:b/>
                <w:bCs/>
                <w:sz w:val="24"/>
                <w:rtl/>
                <w:lang w:bidi="fa-IR"/>
              </w:rPr>
              <w:t>کربوهیدرات</w:t>
            </w:r>
          </w:p>
        </w:tc>
        <w:tc>
          <w:tcPr>
            <w:tcW w:w="1336" w:type="dxa"/>
            <w:tcBorders>
              <w:top w:val="single" w:sz="4" w:space="0" w:color="000000"/>
              <w:left w:val="single" w:sz="4" w:space="0" w:color="000000"/>
              <w:bottom w:val="single" w:sz="4" w:space="0" w:color="000000"/>
              <w:right w:val="single" w:sz="4" w:space="0" w:color="000000"/>
            </w:tcBorders>
            <w:hideMark/>
          </w:tcPr>
          <w:p w14:paraId="3D7A52CD" w14:textId="77777777" w:rsidR="00C1003F" w:rsidRPr="004827D5" w:rsidRDefault="00C1003F" w:rsidP="004827D5">
            <w:pPr>
              <w:bidi/>
              <w:jc w:val="center"/>
              <w:rPr>
                <w:b/>
                <w:bCs/>
                <w:sz w:val="24"/>
                <w:lang w:bidi="fa-IR"/>
              </w:rPr>
            </w:pPr>
            <w:r w:rsidRPr="004827D5">
              <w:rPr>
                <w:rFonts w:hint="cs"/>
                <w:b/>
                <w:bCs/>
                <w:sz w:val="24"/>
                <w:rtl/>
                <w:lang w:bidi="fa-IR"/>
              </w:rPr>
              <w:t>تعداد واحدها</w:t>
            </w:r>
          </w:p>
        </w:tc>
        <w:tc>
          <w:tcPr>
            <w:tcW w:w="1336" w:type="dxa"/>
            <w:tcBorders>
              <w:top w:val="single" w:sz="4" w:space="0" w:color="000000"/>
              <w:left w:val="single" w:sz="4" w:space="0" w:color="000000"/>
              <w:bottom w:val="single" w:sz="4" w:space="0" w:color="000000"/>
              <w:right w:val="single" w:sz="4" w:space="0" w:color="000000"/>
            </w:tcBorders>
            <w:hideMark/>
          </w:tcPr>
          <w:p w14:paraId="18C76229" w14:textId="77777777" w:rsidR="00C1003F" w:rsidRPr="004827D5" w:rsidRDefault="00C1003F" w:rsidP="004827D5">
            <w:pPr>
              <w:bidi/>
              <w:jc w:val="center"/>
              <w:rPr>
                <w:b/>
                <w:bCs/>
                <w:sz w:val="24"/>
                <w:lang w:bidi="fa-IR"/>
              </w:rPr>
            </w:pPr>
            <w:r w:rsidRPr="004827D5">
              <w:rPr>
                <w:rFonts w:hint="cs"/>
                <w:b/>
                <w:bCs/>
                <w:sz w:val="24"/>
                <w:rtl/>
                <w:lang w:bidi="fa-IR"/>
              </w:rPr>
              <w:t>گروه های غذایی</w:t>
            </w:r>
          </w:p>
        </w:tc>
      </w:tr>
      <w:tr w:rsidR="00C1003F" w:rsidRPr="004827D5" w14:paraId="09907B1B" w14:textId="77777777" w:rsidTr="00C1003F">
        <w:tc>
          <w:tcPr>
            <w:tcW w:w="1335" w:type="dxa"/>
            <w:tcBorders>
              <w:top w:val="single" w:sz="4" w:space="0" w:color="000000"/>
              <w:left w:val="single" w:sz="4" w:space="0" w:color="000000"/>
              <w:bottom w:val="single" w:sz="4" w:space="0" w:color="000000"/>
              <w:right w:val="single" w:sz="4" w:space="0" w:color="000000"/>
            </w:tcBorders>
            <w:hideMark/>
          </w:tcPr>
          <w:p w14:paraId="02A75B2A" w14:textId="38631652" w:rsidR="00C1003F" w:rsidRPr="004827D5" w:rsidRDefault="004827D5" w:rsidP="004827D5">
            <w:pPr>
              <w:jc w:val="center"/>
              <w:rPr>
                <w:sz w:val="24"/>
                <w:lang w:bidi="fa-IR"/>
              </w:rPr>
            </w:pPr>
            <w:r w:rsidRPr="004827D5">
              <w:rPr>
                <w:rFonts w:hint="cs"/>
                <w:sz w:val="24"/>
                <w:rtl/>
                <w:lang w:bidi="fa-IR"/>
              </w:rPr>
              <w:t>2</w:t>
            </w:r>
            <w:r w:rsidR="00C1003F" w:rsidRPr="004827D5">
              <w:rPr>
                <w:sz w:val="24"/>
                <w:lang w:bidi="fa-IR"/>
              </w:rPr>
              <w:t>×</w:t>
            </w:r>
            <w:r w:rsidRPr="004827D5">
              <w:rPr>
                <w:rFonts w:hint="cs"/>
                <w:sz w:val="24"/>
                <w:rtl/>
                <w:lang w:bidi="fa-IR"/>
              </w:rPr>
              <w:t>100</w:t>
            </w:r>
            <w:r w:rsidR="00C1003F" w:rsidRPr="004827D5">
              <w:rPr>
                <w:sz w:val="24"/>
                <w:lang w:bidi="fa-IR"/>
              </w:rPr>
              <w:t>=</w:t>
            </w:r>
            <w:r w:rsidRPr="004827D5">
              <w:rPr>
                <w:rFonts w:hint="cs"/>
                <w:sz w:val="24"/>
                <w:rtl/>
                <w:lang w:bidi="fa-IR"/>
              </w:rPr>
              <w:t>200</w:t>
            </w:r>
          </w:p>
        </w:tc>
        <w:tc>
          <w:tcPr>
            <w:tcW w:w="1335" w:type="dxa"/>
            <w:tcBorders>
              <w:top w:val="single" w:sz="4" w:space="0" w:color="000000"/>
              <w:left w:val="single" w:sz="4" w:space="0" w:color="000000"/>
              <w:bottom w:val="single" w:sz="4" w:space="0" w:color="000000"/>
              <w:right w:val="single" w:sz="4" w:space="0" w:color="000000"/>
            </w:tcBorders>
            <w:hideMark/>
          </w:tcPr>
          <w:p w14:paraId="6960F8FA" w14:textId="41931E75" w:rsidR="00C1003F" w:rsidRPr="004827D5" w:rsidRDefault="00607102" w:rsidP="004827D5">
            <w:pPr>
              <w:jc w:val="center"/>
              <w:rPr>
                <w:sz w:val="24"/>
                <w:lang w:bidi="fa-IR"/>
              </w:rPr>
            </w:pPr>
            <w:r w:rsidRPr="004827D5">
              <w:rPr>
                <w:rFonts w:hint="cs"/>
                <w:sz w:val="24"/>
                <w:rtl/>
                <w:lang w:bidi="fa-IR"/>
              </w:rPr>
              <w:t>2</w:t>
            </w:r>
            <w:r w:rsidR="00C1003F" w:rsidRPr="004827D5">
              <w:rPr>
                <w:sz w:val="24"/>
                <w:lang w:bidi="fa-IR"/>
              </w:rPr>
              <w:t>×</w:t>
            </w:r>
            <w:r w:rsidRPr="004827D5">
              <w:rPr>
                <w:rFonts w:hint="cs"/>
                <w:sz w:val="24"/>
                <w:rtl/>
                <w:lang w:bidi="fa-IR"/>
              </w:rPr>
              <w:t>160</w:t>
            </w:r>
            <w:r w:rsidR="00C1003F" w:rsidRPr="004827D5">
              <w:rPr>
                <w:sz w:val="24"/>
                <w:lang w:bidi="fa-IR"/>
              </w:rPr>
              <w:t>=</w:t>
            </w:r>
            <w:r w:rsidRPr="004827D5">
              <w:rPr>
                <w:rFonts w:hint="cs"/>
                <w:sz w:val="24"/>
                <w:rtl/>
                <w:lang w:bidi="fa-IR"/>
              </w:rPr>
              <w:t>320</w:t>
            </w:r>
          </w:p>
        </w:tc>
        <w:tc>
          <w:tcPr>
            <w:tcW w:w="1336" w:type="dxa"/>
            <w:tcBorders>
              <w:top w:val="single" w:sz="4" w:space="0" w:color="000000"/>
              <w:left w:val="single" w:sz="4" w:space="0" w:color="000000"/>
              <w:bottom w:val="single" w:sz="4" w:space="0" w:color="000000"/>
              <w:right w:val="single" w:sz="4" w:space="0" w:color="000000"/>
            </w:tcBorders>
            <w:hideMark/>
          </w:tcPr>
          <w:p w14:paraId="483C7ACB" w14:textId="691C69F2" w:rsidR="00C1003F" w:rsidRPr="004827D5" w:rsidRDefault="00607102" w:rsidP="004827D5">
            <w:pPr>
              <w:jc w:val="center"/>
              <w:rPr>
                <w:sz w:val="24"/>
                <w:lang w:bidi="fa-IR"/>
              </w:rPr>
            </w:pPr>
            <w:r w:rsidRPr="004827D5">
              <w:rPr>
                <w:rFonts w:hint="cs"/>
                <w:sz w:val="24"/>
                <w:rtl/>
                <w:lang w:bidi="fa-IR"/>
              </w:rPr>
              <w:t>2</w:t>
            </w:r>
            <w:r w:rsidR="00C1003F" w:rsidRPr="004827D5">
              <w:rPr>
                <w:sz w:val="24"/>
                <w:lang w:bidi="fa-IR"/>
              </w:rPr>
              <w:t>×</w:t>
            </w:r>
            <w:r w:rsidRPr="004827D5">
              <w:rPr>
                <w:rFonts w:hint="cs"/>
                <w:sz w:val="24"/>
                <w:rtl/>
                <w:lang w:bidi="fa-IR"/>
              </w:rPr>
              <w:t>3</w:t>
            </w:r>
            <w:r w:rsidR="00C1003F" w:rsidRPr="004827D5">
              <w:rPr>
                <w:sz w:val="24"/>
                <w:lang w:bidi="fa-IR"/>
              </w:rPr>
              <w:t>=</w:t>
            </w:r>
            <w:r w:rsidRPr="004827D5">
              <w:rPr>
                <w:rFonts w:hint="cs"/>
                <w:sz w:val="24"/>
                <w:rtl/>
                <w:lang w:bidi="fa-IR"/>
              </w:rPr>
              <w:t>6</w:t>
            </w:r>
          </w:p>
        </w:tc>
        <w:tc>
          <w:tcPr>
            <w:tcW w:w="1336" w:type="dxa"/>
            <w:tcBorders>
              <w:top w:val="single" w:sz="4" w:space="0" w:color="000000"/>
              <w:left w:val="single" w:sz="4" w:space="0" w:color="000000"/>
              <w:bottom w:val="single" w:sz="4" w:space="0" w:color="000000"/>
              <w:right w:val="single" w:sz="4" w:space="0" w:color="000000"/>
            </w:tcBorders>
            <w:hideMark/>
          </w:tcPr>
          <w:p w14:paraId="533FA4C6" w14:textId="5CC81933" w:rsidR="00C1003F" w:rsidRPr="004827D5" w:rsidRDefault="00607102" w:rsidP="004827D5">
            <w:pPr>
              <w:jc w:val="center"/>
              <w:rPr>
                <w:sz w:val="24"/>
                <w:lang w:bidi="fa-IR"/>
              </w:rPr>
            </w:pPr>
            <w:r w:rsidRPr="004827D5">
              <w:rPr>
                <w:rFonts w:hint="cs"/>
                <w:sz w:val="24"/>
                <w:rtl/>
                <w:lang w:bidi="fa-IR"/>
              </w:rPr>
              <w:t>2</w:t>
            </w:r>
            <w:r w:rsidR="00C1003F" w:rsidRPr="004827D5">
              <w:rPr>
                <w:sz w:val="24"/>
                <w:lang w:bidi="fa-IR"/>
              </w:rPr>
              <w:t>×</w:t>
            </w:r>
            <w:r w:rsidRPr="004827D5">
              <w:rPr>
                <w:rFonts w:hint="cs"/>
                <w:sz w:val="24"/>
                <w:rtl/>
                <w:lang w:bidi="fa-IR"/>
              </w:rPr>
              <w:t>8</w:t>
            </w:r>
            <w:r w:rsidR="00C1003F" w:rsidRPr="004827D5">
              <w:rPr>
                <w:sz w:val="24"/>
                <w:lang w:bidi="fa-IR"/>
              </w:rPr>
              <w:t>=</w:t>
            </w:r>
            <w:r w:rsidRPr="004827D5">
              <w:rPr>
                <w:rFonts w:hint="cs"/>
                <w:sz w:val="24"/>
                <w:rtl/>
                <w:lang w:bidi="fa-IR"/>
              </w:rPr>
              <w:t>16</w:t>
            </w:r>
          </w:p>
        </w:tc>
        <w:tc>
          <w:tcPr>
            <w:tcW w:w="1336" w:type="dxa"/>
            <w:tcBorders>
              <w:top w:val="single" w:sz="4" w:space="0" w:color="000000"/>
              <w:left w:val="single" w:sz="4" w:space="0" w:color="000000"/>
              <w:bottom w:val="single" w:sz="4" w:space="0" w:color="000000"/>
              <w:right w:val="single" w:sz="4" w:space="0" w:color="000000"/>
            </w:tcBorders>
            <w:hideMark/>
          </w:tcPr>
          <w:p w14:paraId="4BA11067" w14:textId="33979A02" w:rsidR="00C1003F" w:rsidRPr="004827D5" w:rsidRDefault="00607102" w:rsidP="004827D5">
            <w:pPr>
              <w:jc w:val="center"/>
              <w:rPr>
                <w:sz w:val="24"/>
                <w:lang w:bidi="fa-IR"/>
              </w:rPr>
            </w:pPr>
            <w:r w:rsidRPr="004827D5">
              <w:rPr>
                <w:rFonts w:hint="cs"/>
                <w:sz w:val="24"/>
                <w:rtl/>
                <w:lang w:bidi="fa-IR"/>
              </w:rPr>
              <w:t>2</w:t>
            </w:r>
            <w:r w:rsidR="00C1003F" w:rsidRPr="004827D5">
              <w:rPr>
                <w:sz w:val="24"/>
                <w:lang w:bidi="fa-IR"/>
              </w:rPr>
              <w:t>×</w:t>
            </w:r>
            <w:r w:rsidRPr="004827D5">
              <w:rPr>
                <w:rFonts w:hint="cs"/>
                <w:sz w:val="24"/>
                <w:rtl/>
                <w:lang w:bidi="fa-IR"/>
              </w:rPr>
              <w:t>12</w:t>
            </w:r>
            <w:r w:rsidR="00C1003F" w:rsidRPr="004827D5">
              <w:rPr>
                <w:sz w:val="24"/>
                <w:lang w:bidi="fa-IR"/>
              </w:rPr>
              <w:t>=</w:t>
            </w:r>
            <w:r w:rsidRPr="004827D5">
              <w:rPr>
                <w:rFonts w:hint="cs"/>
                <w:sz w:val="24"/>
                <w:rtl/>
                <w:lang w:bidi="fa-IR"/>
              </w:rPr>
              <w:t>24</w:t>
            </w:r>
          </w:p>
        </w:tc>
        <w:tc>
          <w:tcPr>
            <w:tcW w:w="1336" w:type="dxa"/>
            <w:tcBorders>
              <w:top w:val="single" w:sz="4" w:space="0" w:color="000000"/>
              <w:left w:val="single" w:sz="4" w:space="0" w:color="000000"/>
              <w:bottom w:val="single" w:sz="4" w:space="0" w:color="000000"/>
              <w:right w:val="single" w:sz="4" w:space="0" w:color="000000"/>
            </w:tcBorders>
            <w:hideMark/>
          </w:tcPr>
          <w:p w14:paraId="7CFF1C67" w14:textId="77777777" w:rsidR="00C1003F" w:rsidRPr="004827D5" w:rsidRDefault="00C1003F" w:rsidP="004827D5">
            <w:pPr>
              <w:bidi/>
              <w:jc w:val="center"/>
              <w:rPr>
                <w:sz w:val="24"/>
                <w:lang w:bidi="fa-IR"/>
              </w:rPr>
            </w:pPr>
            <w:r w:rsidRPr="004827D5">
              <w:rPr>
                <w:rFonts w:hint="cs"/>
                <w:sz w:val="24"/>
                <w:rtl/>
                <w:lang w:bidi="fa-IR"/>
              </w:rPr>
              <w:t>2</w:t>
            </w:r>
          </w:p>
        </w:tc>
        <w:tc>
          <w:tcPr>
            <w:tcW w:w="1336" w:type="dxa"/>
            <w:tcBorders>
              <w:top w:val="single" w:sz="4" w:space="0" w:color="000000"/>
              <w:left w:val="single" w:sz="4" w:space="0" w:color="000000"/>
              <w:bottom w:val="single" w:sz="4" w:space="0" w:color="000000"/>
              <w:right w:val="single" w:sz="4" w:space="0" w:color="000000"/>
            </w:tcBorders>
            <w:hideMark/>
          </w:tcPr>
          <w:p w14:paraId="61F18537" w14:textId="77777777" w:rsidR="00C1003F" w:rsidRPr="004827D5" w:rsidRDefault="00C1003F" w:rsidP="004827D5">
            <w:pPr>
              <w:bidi/>
              <w:jc w:val="center"/>
              <w:rPr>
                <w:b/>
                <w:bCs/>
                <w:sz w:val="24"/>
                <w:lang w:bidi="fa-IR"/>
              </w:rPr>
            </w:pPr>
            <w:r w:rsidRPr="004827D5">
              <w:rPr>
                <w:rFonts w:hint="cs"/>
                <w:b/>
                <w:bCs/>
                <w:sz w:val="24"/>
                <w:rtl/>
                <w:lang w:bidi="fa-IR"/>
              </w:rPr>
              <w:t>شیر</w:t>
            </w:r>
          </w:p>
        </w:tc>
      </w:tr>
      <w:tr w:rsidR="00C1003F" w:rsidRPr="004827D5" w14:paraId="61DAE72A" w14:textId="77777777" w:rsidTr="00C1003F">
        <w:tc>
          <w:tcPr>
            <w:tcW w:w="1335" w:type="dxa"/>
            <w:tcBorders>
              <w:top w:val="single" w:sz="4" w:space="0" w:color="000000"/>
              <w:left w:val="single" w:sz="4" w:space="0" w:color="000000"/>
              <w:bottom w:val="single" w:sz="4" w:space="0" w:color="000000"/>
              <w:right w:val="single" w:sz="4" w:space="0" w:color="000000"/>
            </w:tcBorders>
            <w:hideMark/>
          </w:tcPr>
          <w:p w14:paraId="06CF7269" w14:textId="7DF19874" w:rsidR="00C1003F" w:rsidRPr="004827D5" w:rsidRDefault="004827D5" w:rsidP="004827D5">
            <w:pPr>
              <w:jc w:val="center"/>
              <w:rPr>
                <w:sz w:val="24"/>
                <w:lang w:bidi="fa-IR"/>
              </w:rPr>
            </w:pPr>
            <w:r w:rsidRPr="004827D5">
              <w:rPr>
                <w:rFonts w:hint="cs"/>
                <w:sz w:val="24"/>
                <w:rtl/>
                <w:lang w:bidi="fa-IR"/>
              </w:rPr>
              <w:t>4</w:t>
            </w:r>
            <w:r w:rsidR="00C1003F" w:rsidRPr="004827D5">
              <w:rPr>
                <w:sz w:val="24"/>
                <w:lang w:bidi="fa-IR"/>
              </w:rPr>
              <w:t>×</w:t>
            </w:r>
            <w:r w:rsidRPr="004827D5">
              <w:rPr>
                <w:rFonts w:hint="cs"/>
                <w:sz w:val="24"/>
                <w:rtl/>
                <w:lang w:bidi="fa-IR"/>
              </w:rPr>
              <w:t>25</w:t>
            </w:r>
            <w:r w:rsidR="00C1003F" w:rsidRPr="004827D5">
              <w:rPr>
                <w:sz w:val="24"/>
                <w:lang w:bidi="fa-IR"/>
              </w:rPr>
              <w:t>=</w:t>
            </w:r>
            <w:r w:rsidRPr="004827D5">
              <w:rPr>
                <w:rFonts w:hint="cs"/>
                <w:sz w:val="24"/>
                <w:rtl/>
                <w:lang w:bidi="fa-IR"/>
              </w:rPr>
              <w:t>100</w:t>
            </w:r>
          </w:p>
        </w:tc>
        <w:tc>
          <w:tcPr>
            <w:tcW w:w="1335" w:type="dxa"/>
            <w:tcBorders>
              <w:top w:val="single" w:sz="4" w:space="0" w:color="000000"/>
              <w:left w:val="single" w:sz="4" w:space="0" w:color="000000"/>
              <w:bottom w:val="single" w:sz="4" w:space="0" w:color="000000"/>
              <w:right w:val="single" w:sz="4" w:space="0" w:color="000000"/>
            </w:tcBorders>
            <w:hideMark/>
          </w:tcPr>
          <w:p w14:paraId="5F64D114" w14:textId="541B857E" w:rsidR="00C1003F" w:rsidRPr="004827D5" w:rsidRDefault="00607102" w:rsidP="004827D5">
            <w:pPr>
              <w:jc w:val="center"/>
              <w:rPr>
                <w:sz w:val="24"/>
                <w:lang w:bidi="fa-IR"/>
              </w:rPr>
            </w:pPr>
            <w:r w:rsidRPr="004827D5">
              <w:rPr>
                <w:rFonts w:hint="cs"/>
                <w:sz w:val="24"/>
                <w:rtl/>
                <w:lang w:bidi="fa-IR"/>
              </w:rPr>
              <w:t>4</w:t>
            </w:r>
            <w:r w:rsidR="00C1003F" w:rsidRPr="004827D5">
              <w:rPr>
                <w:sz w:val="24"/>
                <w:lang w:bidi="fa-IR"/>
              </w:rPr>
              <w:t>×</w:t>
            </w:r>
            <w:r w:rsidRPr="004827D5">
              <w:rPr>
                <w:rFonts w:hint="cs"/>
                <w:sz w:val="24"/>
                <w:rtl/>
                <w:lang w:bidi="fa-IR"/>
              </w:rPr>
              <w:t>15</w:t>
            </w:r>
            <w:r w:rsidR="00C1003F" w:rsidRPr="004827D5">
              <w:rPr>
                <w:sz w:val="24"/>
                <w:lang w:bidi="fa-IR"/>
              </w:rPr>
              <w:t>=</w:t>
            </w:r>
            <w:r w:rsidRPr="004827D5">
              <w:rPr>
                <w:rFonts w:hint="cs"/>
                <w:sz w:val="24"/>
                <w:rtl/>
                <w:lang w:bidi="fa-IR"/>
              </w:rPr>
              <w:t>60</w:t>
            </w:r>
          </w:p>
        </w:tc>
        <w:tc>
          <w:tcPr>
            <w:tcW w:w="1336" w:type="dxa"/>
            <w:tcBorders>
              <w:top w:val="single" w:sz="4" w:space="0" w:color="000000"/>
              <w:left w:val="single" w:sz="4" w:space="0" w:color="000000"/>
              <w:bottom w:val="single" w:sz="4" w:space="0" w:color="000000"/>
              <w:right w:val="single" w:sz="4" w:space="0" w:color="000000"/>
            </w:tcBorders>
            <w:hideMark/>
          </w:tcPr>
          <w:p w14:paraId="39B5C92D" w14:textId="77777777" w:rsidR="00C1003F" w:rsidRPr="004827D5" w:rsidRDefault="00C1003F" w:rsidP="004827D5">
            <w:pPr>
              <w:jc w:val="center"/>
              <w:rPr>
                <w:sz w:val="24"/>
                <w:lang w:bidi="fa-IR"/>
              </w:rPr>
            </w:pPr>
            <w:r w:rsidRPr="004827D5">
              <w:rPr>
                <w:sz w:val="24"/>
                <w:lang w:bidi="fa-IR"/>
              </w:rPr>
              <w:t>----------</w:t>
            </w:r>
          </w:p>
        </w:tc>
        <w:tc>
          <w:tcPr>
            <w:tcW w:w="1336" w:type="dxa"/>
            <w:tcBorders>
              <w:top w:val="single" w:sz="4" w:space="0" w:color="000000"/>
              <w:left w:val="single" w:sz="4" w:space="0" w:color="000000"/>
              <w:bottom w:val="single" w:sz="4" w:space="0" w:color="000000"/>
              <w:right w:val="single" w:sz="4" w:space="0" w:color="000000"/>
            </w:tcBorders>
            <w:hideMark/>
          </w:tcPr>
          <w:p w14:paraId="0DF3A62E" w14:textId="007976A8" w:rsidR="00C1003F" w:rsidRPr="004827D5" w:rsidRDefault="00607102" w:rsidP="004827D5">
            <w:pPr>
              <w:jc w:val="center"/>
              <w:rPr>
                <w:sz w:val="24"/>
                <w:lang w:bidi="fa-IR"/>
              </w:rPr>
            </w:pPr>
            <w:r w:rsidRPr="004827D5">
              <w:rPr>
                <w:rFonts w:hint="cs"/>
                <w:sz w:val="24"/>
                <w:rtl/>
                <w:lang w:bidi="fa-IR"/>
              </w:rPr>
              <w:t>4</w:t>
            </w:r>
            <w:r w:rsidR="00C1003F" w:rsidRPr="004827D5">
              <w:rPr>
                <w:sz w:val="24"/>
                <w:lang w:bidi="fa-IR"/>
              </w:rPr>
              <w:t>×</w:t>
            </w:r>
            <w:r w:rsidRPr="004827D5">
              <w:rPr>
                <w:rFonts w:hint="cs"/>
                <w:sz w:val="24"/>
                <w:rtl/>
                <w:lang w:bidi="fa-IR"/>
              </w:rPr>
              <w:t>2</w:t>
            </w:r>
            <w:r w:rsidR="00C1003F" w:rsidRPr="004827D5">
              <w:rPr>
                <w:sz w:val="24"/>
                <w:lang w:bidi="fa-IR"/>
              </w:rPr>
              <w:t>=</w:t>
            </w:r>
            <w:r w:rsidRPr="004827D5">
              <w:rPr>
                <w:rFonts w:hint="cs"/>
                <w:sz w:val="24"/>
                <w:rtl/>
                <w:lang w:bidi="fa-IR"/>
              </w:rPr>
              <w:t>8</w:t>
            </w:r>
          </w:p>
        </w:tc>
        <w:tc>
          <w:tcPr>
            <w:tcW w:w="1336" w:type="dxa"/>
            <w:tcBorders>
              <w:top w:val="single" w:sz="4" w:space="0" w:color="000000"/>
              <w:left w:val="single" w:sz="4" w:space="0" w:color="000000"/>
              <w:bottom w:val="single" w:sz="4" w:space="0" w:color="000000"/>
              <w:right w:val="single" w:sz="4" w:space="0" w:color="000000"/>
            </w:tcBorders>
            <w:hideMark/>
          </w:tcPr>
          <w:p w14:paraId="573AFC97" w14:textId="5A185197" w:rsidR="00C1003F" w:rsidRPr="004827D5" w:rsidRDefault="00607102" w:rsidP="004827D5">
            <w:pPr>
              <w:jc w:val="center"/>
              <w:rPr>
                <w:sz w:val="24"/>
                <w:lang w:bidi="fa-IR"/>
              </w:rPr>
            </w:pPr>
            <w:r w:rsidRPr="004827D5">
              <w:rPr>
                <w:rFonts w:hint="cs"/>
                <w:sz w:val="24"/>
                <w:rtl/>
                <w:lang w:bidi="fa-IR"/>
              </w:rPr>
              <w:t>4</w:t>
            </w:r>
            <w:r w:rsidR="00C1003F" w:rsidRPr="004827D5">
              <w:rPr>
                <w:sz w:val="24"/>
                <w:lang w:bidi="fa-IR"/>
              </w:rPr>
              <w:t>×</w:t>
            </w:r>
            <w:r w:rsidRPr="004827D5">
              <w:rPr>
                <w:rFonts w:hint="cs"/>
                <w:sz w:val="24"/>
                <w:rtl/>
                <w:lang w:bidi="fa-IR"/>
              </w:rPr>
              <w:t>5</w:t>
            </w:r>
            <w:r w:rsidR="00C1003F" w:rsidRPr="004827D5">
              <w:rPr>
                <w:sz w:val="24"/>
                <w:lang w:bidi="fa-IR"/>
              </w:rPr>
              <w:t>=</w:t>
            </w:r>
            <w:r w:rsidRPr="004827D5">
              <w:rPr>
                <w:rFonts w:hint="cs"/>
                <w:sz w:val="24"/>
                <w:rtl/>
                <w:lang w:bidi="fa-IR"/>
              </w:rPr>
              <w:t>20</w:t>
            </w:r>
          </w:p>
        </w:tc>
        <w:tc>
          <w:tcPr>
            <w:tcW w:w="1336" w:type="dxa"/>
            <w:tcBorders>
              <w:top w:val="single" w:sz="4" w:space="0" w:color="000000"/>
              <w:left w:val="single" w:sz="4" w:space="0" w:color="000000"/>
              <w:bottom w:val="single" w:sz="4" w:space="0" w:color="000000"/>
              <w:right w:val="single" w:sz="4" w:space="0" w:color="000000"/>
            </w:tcBorders>
            <w:hideMark/>
          </w:tcPr>
          <w:p w14:paraId="0CF90A72" w14:textId="77777777" w:rsidR="00C1003F" w:rsidRPr="004827D5" w:rsidRDefault="00C1003F" w:rsidP="004827D5">
            <w:pPr>
              <w:bidi/>
              <w:jc w:val="center"/>
              <w:rPr>
                <w:sz w:val="24"/>
                <w:lang w:bidi="fa-IR"/>
              </w:rPr>
            </w:pPr>
            <w:r w:rsidRPr="004827D5">
              <w:rPr>
                <w:rFonts w:hint="cs"/>
                <w:sz w:val="24"/>
                <w:rtl/>
                <w:lang w:bidi="fa-IR"/>
              </w:rPr>
              <w:t>4</w:t>
            </w:r>
          </w:p>
        </w:tc>
        <w:tc>
          <w:tcPr>
            <w:tcW w:w="1336" w:type="dxa"/>
            <w:tcBorders>
              <w:top w:val="single" w:sz="4" w:space="0" w:color="000000"/>
              <w:left w:val="single" w:sz="4" w:space="0" w:color="000000"/>
              <w:bottom w:val="single" w:sz="4" w:space="0" w:color="000000"/>
              <w:right w:val="single" w:sz="4" w:space="0" w:color="000000"/>
            </w:tcBorders>
            <w:hideMark/>
          </w:tcPr>
          <w:p w14:paraId="491265DF" w14:textId="77777777" w:rsidR="00C1003F" w:rsidRPr="004827D5" w:rsidRDefault="00C1003F" w:rsidP="004827D5">
            <w:pPr>
              <w:bidi/>
              <w:jc w:val="center"/>
              <w:rPr>
                <w:b/>
                <w:bCs/>
                <w:sz w:val="24"/>
                <w:lang w:bidi="fa-IR"/>
              </w:rPr>
            </w:pPr>
            <w:r w:rsidRPr="004827D5">
              <w:rPr>
                <w:rFonts w:hint="cs"/>
                <w:b/>
                <w:bCs/>
                <w:sz w:val="24"/>
                <w:rtl/>
                <w:lang w:bidi="fa-IR"/>
              </w:rPr>
              <w:t>سبزی</w:t>
            </w:r>
          </w:p>
        </w:tc>
      </w:tr>
      <w:tr w:rsidR="00C1003F" w:rsidRPr="004827D5" w14:paraId="6FD96226" w14:textId="77777777" w:rsidTr="00C1003F">
        <w:tc>
          <w:tcPr>
            <w:tcW w:w="1335" w:type="dxa"/>
            <w:tcBorders>
              <w:top w:val="single" w:sz="4" w:space="0" w:color="000000"/>
              <w:left w:val="single" w:sz="4" w:space="0" w:color="000000"/>
              <w:bottom w:val="single" w:sz="4" w:space="0" w:color="000000"/>
              <w:right w:val="single" w:sz="4" w:space="0" w:color="000000"/>
            </w:tcBorders>
            <w:hideMark/>
          </w:tcPr>
          <w:p w14:paraId="25E31738" w14:textId="414889B8" w:rsidR="00C1003F" w:rsidRPr="004827D5" w:rsidRDefault="004827D5" w:rsidP="004827D5">
            <w:pPr>
              <w:jc w:val="center"/>
              <w:rPr>
                <w:sz w:val="24"/>
                <w:lang w:bidi="fa-IR"/>
              </w:rPr>
            </w:pPr>
            <w:r w:rsidRPr="004827D5">
              <w:rPr>
                <w:rFonts w:hint="cs"/>
                <w:sz w:val="24"/>
                <w:rtl/>
                <w:lang w:bidi="fa-IR"/>
              </w:rPr>
              <w:t>4</w:t>
            </w:r>
            <w:r w:rsidR="00C1003F" w:rsidRPr="004827D5">
              <w:rPr>
                <w:sz w:val="24"/>
                <w:lang w:bidi="fa-IR"/>
              </w:rPr>
              <w:t>×</w:t>
            </w:r>
            <w:r w:rsidRPr="004827D5">
              <w:rPr>
                <w:rFonts w:hint="cs"/>
                <w:sz w:val="24"/>
                <w:rtl/>
                <w:lang w:bidi="fa-IR"/>
              </w:rPr>
              <w:t>60</w:t>
            </w:r>
            <w:r w:rsidR="00C1003F" w:rsidRPr="004827D5">
              <w:rPr>
                <w:sz w:val="24"/>
                <w:lang w:bidi="fa-IR"/>
              </w:rPr>
              <w:t>=</w:t>
            </w:r>
            <w:r w:rsidRPr="004827D5">
              <w:rPr>
                <w:rFonts w:hint="cs"/>
                <w:sz w:val="24"/>
                <w:rtl/>
                <w:lang w:bidi="fa-IR"/>
              </w:rPr>
              <w:t>240</w:t>
            </w:r>
          </w:p>
        </w:tc>
        <w:tc>
          <w:tcPr>
            <w:tcW w:w="1335" w:type="dxa"/>
            <w:tcBorders>
              <w:top w:val="single" w:sz="4" w:space="0" w:color="000000"/>
              <w:left w:val="single" w:sz="4" w:space="0" w:color="000000"/>
              <w:bottom w:val="single" w:sz="4" w:space="0" w:color="000000"/>
              <w:right w:val="single" w:sz="4" w:space="0" w:color="000000"/>
            </w:tcBorders>
            <w:hideMark/>
          </w:tcPr>
          <w:p w14:paraId="13FE7479" w14:textId="77777777" w:rsidR="00C1003F" w:rsidRPr="004827D5" w:rsidRDefault="00C1003F" w:rsidP="004827D5">
            <w:pPr>
              <w:jc w:val="center"/>
              <w:rPr>
                <w:sz w:val="24"/>
                <w:lang w:bidi="fa-IR"/>
              </w:rPr>
            </w:pPr>
            <w:r w:rsidRPr="004827D5">
              <w:rPr>
                <w:sz w:val="24"/>
                <w:lang w:bidi="fa-IR"/>
              </w:rPr>
              <w:t>-----------</w:t>
            </w:r>
          </w:p>
        </w:tc>
        <w:tc>
          <w:tcPr>
            <w:tcW w:w="1336" w:type="dxa"/>
            <w:tcBorders>
              <w:top w:val="single" w:sz="4" w:space="0" w:color="000000"/>
              <w:left w:val="single" w:sz="4" w:space="0" w:color="000000"/>
              <w:bottom w:val="single" w:sz="4" w:space="0" w:color="000000"/>
              <w:right w:val="single" w:sz="4" w:space="0" w:color="000000"/>
            </w:tcBorders>
            <w:hideMark/>
          </w:tcPr>
          <w:p w14:paraId="23C6F11E" w14:textId="77777777" w:rsidR="00C1003F" w:rsidRPr="004827D5" w:rsidRDefault="00C1003F" w:rsidP="004827D5">
            <w:pPr>
              <w:jc w:val="center"/>
              <w:rPr>
                <w:sz w:val="24"/>
                <w:lang w:bidi="fa-IR"/>
              </w:rPr>
            </w:pPr>
            <w:r w:rsidRPr="004827D5">
              <w:rPr>
                <w:sz w:val="24"/>
                <w:lang w:bidi="fa-IR"/>
              </w:rPr>
              <w:t>----------</w:t>
            </w:r>
          </w:p>
        </w:tc>
        <w:tc>
          <w:tcPr>
            <w:tcW w:w="1336" w:type="dxa"/>
            <w:tcBorders>
              <w:top w:val="single" w:sz="4" w:space="0" w:color="000000"/>
              <w:left w:val="single" w:sz="4" w:space="0" w:color="000000"/>
              <w:bottom w:val="single" w:sz="4" w:space="0" w:color="000000"/>
              <w:right w:val="single" w:sz="4" w:space="0" w:color="000000"/>
            </w:tcBorders>
            <w:hideMark/>
          </w:tcPr>
          <w:p w14:paraId="221CD75A" w14:textId="77777777" w:rsidR="00C1003F" w:rsidRPr="004827D5" w:rsidRDefault="00C1003F" w:rsidP="004827D5">
            <w:pPr>
              <w:jc w:val="center"/>
              <w:rPr>
                <w:sz w:val="24"/>
                <w:lang w:bidi="fa-IR"/>
              </w:rPr>
            </w:pPr>
            <w:r w:rsidRPr="004827D5">
              <w:rPr>
                <w:sz w:val="24"/>
                <w:lang w:bidi="fa-IR"/>
              </w:rPr>
              <w:t>----------</w:t>
            </w:r>
          </w:p>
        </w:tc>
        <w:tc>
          <w:tcPr>
            <w:tcW w:w="1336" w:type="dxa"/>
            <w:tcBorders>
              <w:top w:val="single" w:sz="4" w:space="0" w:color="000000"/>
              <w:left w:val="single" w:sz="4" w:space="0" w:color="000000"/>
              <w:bottom w:val="single" w:sz="4" w:space="0" w:color="000000"/>
              <w:right w:val="single" w:sz="4" w:space="0" w:color="000000"/>
            </w:tcBorders>
            <w:hideMark/>
          </w:tcPr>
          <w:p w14:paraId="477E6E2A" w14:textId="50769575" w:rsidR="00C1003F" w:rsidRPr="004827D5" w:rsidRDefault="00607102" w:rsidP="004827D5">
            <w:pPr>
              <w:jc w:val="center"/>
              <w:rPr>
                <w:sz w:val="24"/>
                <w:lang w:bidi="fa-IR"/>
              </w:rPr>
            </w:pPr>
            <w:r w:rsidRPr="004827D5">
              <w:rPr>
                <w:rFonts w:hint="cs"/>
                <w:sz w:val="24"/>
                <w:rtl/>
                <w:lang w:bidi="fa-IR"/>
              </w:rPr>
              <w:t>4</w:t>
            </w:r>
            <w:r w:rsidR="00C1003F" w:rsidRPr="004827D5">
              <w:rPr>
                <w:sz w:val="24"/>
                <w:lang w:bidi="fa-IR"/>
              </w:rPr>
              <w:t>×</w:t>
            </w:r>
            <w:r w:rsidRPr="004827D5">
              <w:rPr>
                <w:rFonts w:hint="cs"/>
                <w:sz w:val="24"/>
                <w:rtl/>
                <w:lang w:bidi="fa-IR"/>
              </w:rPr>
              <w:t>15</w:t>
            </w:r>
            <w:r w:rsidR="00C1003F" w:rsidRPr="004827D5">
              <w:rPr>
                <w:sz w:val="24"/>
                <w:lang w:bidi="fa-IR"/>
              </w:rPr>
              <w:t>=</w:t>
            </w:r>
            <w:r w:rsidRPr="004827D5">
              <w:rPr>
                <w:rFonts w:hint="cs"/>
                <w:sz w:val="24"/>
                <w:rtl/>
                <w:lang w:bidi="fa-IR"/>
              </w:rPr>
              <w:t>60</w:t>
            </w:r>
          </w:p>
        </w:tc>
        <w:tc>
          <w:tcPr>
            <w:tcW w:w="1336" w:type="dxa"/>
            <w:tcBorders>
              <w:top w:val="single" w:sz="4" w:space="0" w:color="000000"/>
              <w:left w:val="single" w:sz="4" w:space="0" w:color="000000"/>
              <w:bottom w:val="single" w:sz="4" w:space="0" w:color="000000"/>
              <w:right w:val="single" w:sz="4" w:space="0" w:color="000000"/>
            </w:tcBorders>
            <w:hideMark/>
          </w:tcPr>
          <w:p w14:paraId="58550C43" w14:textId="77777777" w:rsidR="00C1003F" w:rsidRPr="004827D5" w:rsidRDefault="00C1003F" w:rsidP="004827D5">
            <w:pPr>
              <w:bidi/>
              <w:jc w:val="center"/>
              <w:rPr>
                <w:sz w:val="24"/>
                <w:lang w:bidi="fa-IR"/>
              </w:rPr>
            </w:pPr>
            <w:r w:rsidRPr="004827D5">
              <w:rPr>
                <w:rFonts w:hint="cs"/>
                <w:sz w:val="24"/>
                <w:rtl/>
                <w:lang w:bidi="fa-IR"/>
              </w:rPr>
              <w:t>4</w:t>
            </w:r>
          </w:p>
        </w:tc>
        <w:tc>
          <w:tcPr>
            <w:tcW w:w="1336" w:type="dxa"/>
            <w:tcBorders>
              <w:top w:val="single" w:sz="4" w:space="0" w:color="000000"/>
              <w:left w:val="single" w:sz="4" w:space="0" w:color="000000"/>
              <w:bottom w:val="single" w:sz="4" w:space="0" w:color="000000"/>
              <w:right w:val="single" w:sz="4" w:space="0" w:color="000000"/>
            </w:tcBorders>
            <w:hideMark/>
          </w:tcPr>
          <w:p w14:paraId="51C4395C" w14:textId="77777777" w:rsidR="00C1003F" w:rsidRPr="004827D5" w:rsidRDefault="00C1003F" w:rsidP="004827D5">
            <w:pPr>
              <w:bidi/>
              <w:jc w:val="center"/>
              <w:rPr>
                <w:b/>
                <w:bCs/>
                <w:sz w:val="24"/>
                <w:lang w:bidi="fa-IR"/>
              </w:rPr>
            </w:pPr>
            <w:r w:rsidRPr="004827D5">
              <w:rPr>
                <w:rFonts w:hint="cs"/>
                <w:b/>
                <w:bCs/>
                <w:sz w:val="24"/>
                <w:rtl/>
                <w:lang w:bidi="fa-IR"/>
              </w:rPr>
              <w:t>میوه</w:t>
            </w:r>
          </w:p>
        </w:tc>
      </w:tr>
      <w:tr w:rsidR="00C1003F" w:rsidRPr="004827D5" w14:paraId="35A6176D" w14:textId="77777777" w:rsidTr="00C1003F">
        <w:tc>
          <w:tcPr>
            <w:tcW w:w="1335" w:type="dxa"/>
            <w:tcBorders>
              <w:top w:val="single" w:sz="4" w:space="0" w:color="000000"/>
              <w:left w:val="single" w:sz="4" w:space="0" w:color="000000"/>
              <w:bottom w:val="single" w:sz="4" w:space="0" w:color="000000"/>
              <w:right w:val="single" w:sz="4" w:space="0" w:color="000000"/>
            </w:tcBorders>
            <w:hideMark/>
          </w:tcPr>
          <w:p w14:paraId="019742F2" w14:textId="7746D6AB" w:rsidR="00C1003F" w:rsidRPr="004827D5" w:rsidRDefault="004827D5" w:rsidP="004827D5">
            <w:pPr>
              <w:jc w:val="center"/>
              <w:rPr>
                <w:sz w:val="24"/>
                <w:lang w:bidi="fa-IR"/>
              </w:rPr>
            </w:pPr>
            <w:r w:rsidRPr="004827D5">
              <w:rPr>
                <w:rFonts w:hint="cs"/>
                <w:sz w:val="24"/>
                <w:rtl/>
                <w:lang w:bidi="fa-IR"/>
              </w:rPr>
              <w:t>5</w:t>
            </w:r>
            <w:r w:rsidR="00C1003F" w:rsidRPr="004827D5">
              <w:rPr>
                <w:sz w:val="24"/>
                <w:lang w:bidi="fa-IR"/>
              </w:rPr>
              <w:t>×</w:t>
            </w:r>
            <w:r w:rsidRPr="004827D5">
              <w:rPr>
                <w:rFonts w:hint="cs"/>
                <w:sz w:val="24"/>
                <w:rtl/>
                <w:lang w:bidi="fa-IR"/>
              </w:rPr>
              <w:t>20</w:t>
            </w:r>
            <w:r w:rsidR="00C1003F" w:rsidRPr="004827D5">
              <w:rPr>
                <w:sz w:val="24"/>
                <w:lang w:bidi="fa-IR"/>
              </w:rPr>
              <w:t>=</w:t>
            </w:r>
            <w:r w:rsidRPr="004827D5">
              <w:rPr>
                <w:rFonts w:hint="cs"/>
                <w:sz w:val="24"/>
                <w:rtl/>
                <w:lang w:bidi="fa-IR"/>
              </w:rPr>
              <w:t>100</w:t>
            </w:r>
          </w:p>
        </w:tc>
        <w:tc>
          <w:tcPr>
            <w:tcW w:w="1335" w:type="dxa"/>
            <w:tcBorders>
              <w:top w:val="single" w:sz="4" w:space="0" w:color="000000"/>
              <w:left w:val="single" w:sz="4" w:space="0" w:color="000000"/>
              <w:bottom w:val="single" w:sz="4" w:space="0" w:color="000000"/>
              <w:right w:val="single" w:sz="4" w:space="0" w:color="000000"/>
            </w:tcBorders>
            <w:hideMark/>
          </w:tcPr>
          <w:p w14:paraId="22EFEA33" w14:textId="14ADE0CA" w:rsidR="00C1003F" w:rsidRPr="004827D5" w:rsidRDefault="00607102" w:rsidP="004827D5">
            <w:pPr>
              <w:jc w:val="center"/>
              <w:rPr>
                <w:sz w:val="24"/>
                <w:lang w:bidi="fa-IR"/>
              </w:rPr>
            </w:pPr>
            <w:r w:rsidRPr="004827D5">
              <w:rPr>
                <w:rFonts w:hint="cs"/>
                <w:sz w:val="24"/>
                <w:rtl/>
                <w:lang w:bidi="fa-IR"/>
              </w:rPr>
              <w:t>5/1</w:t>
            </w:r>
            <w:r w:rsidR="00C1003F" w:rsidRPr="004827D5">
              <w:rPr>
                <w:sz w:val="24"/>
                <w:lang w:bidi="fa-IR"/>
              </w:rPr>
              <w:t>×</w:t>
            </w:r>
            <w:r w:rsidRPr="004827D5">
              <w:rPr>
                <w:rFonts w:hint="cs"/>
                <w:sz w:val="24"/>
                <w:rtl/>
                <w:lang w:bidi="fa-IR"/>
              </w:rPr>
              <w:t>15</w:t>
            </w:r>
            <w:r w:rsidR="00C1003F" w:rsidRPr="004827D5">
              <w:rPr>
                <w:sz w:val="24"/>
                <w:lang w:bidi="fa-IR"/>
              </w:rPr>
              <w:t>=</w:t>
            </w:r>
            <w:r w:rsidRPr="004827D5">
              <w:rPr>
                <w:rFonts w:hint="cs"/>
                <w:sz w:val="24"/>
                <w:rtl/>
                <w:lang w:bidi="fa-IR"/>
              </w:rPr>
              <w:t>5/22</w:t>
            </w:r>
          </w:p>
        </w:tc>
        <w:tc>
          <w:tcPr>
            <w:tcW w:w="1336" w:type="dxa"/>
            <w:tcBorders>
              <w:top w:val="single" w:sz="4" w:space="0" w:color="000000"/>
              <w:left w:val="single" w:sz="4" w:space="0" w:color="000000"/>
              <w:bottom w:val="single" w:sz="4" w:space="0" w:color="000000"/>
              <w:right w:val="single" w:sz="4" w:space="0" w:color="000000"/>
            </w:tcBorders>
            <w:hideMark/>
          </w:tcPr>
          <w:p w14:paraId="68F8676A" w14:textId="77777777" w:rsidR="00C1003F" w:rsidRPr="004827D5" w:rsidRDefault="00C1003F" w:rsidP="004827D5">
            <w:pPr>
              <w:jc w:val="center"/>
              <w:rPr>
                <w:sz w:val="24"/>
                <w:lang w:bidi="fa-IR"/>
              </w:rPr>
            </w:pPr>
            <w:r w:rsidRPr="004827D5">
              <w:rPr>
                <w:sz w:val="24"/>
                <w:lang w:bidi="fa-IR"/>
              </w:rPr>
              <w:t>-----------</w:t>
            </w:r>
          </w:p>
        </w:tc>
        <w:tc>
          <w:tcPr>
            <w:tcW w:w="1336" w:type="dxa"/>
            <w:tcBorders>
              <w:top w:val="single" w:sz="4" w:space="0" w:color="000000"/>
              <w:left w:val="single" w:sz="4" w:space="0" w:color="000000"/>
              <w:bottom w:val="single" w:sz="4" w:space="0" w:color="000000"/>
              <w:right w:val="single" w:sz="4" w:space="0" w:color="000000"/>
            </w:tcBorders>
            <w:hideMark/>
          </w:tcPr>
          <w:p w14:paraId="1CA43E64" w14:textId="77777777" w:rsidR="00C1003F" w:rsidRPr="004827D5" w:rsidRDefault="00C1003F" w:rsidP="004827D5">
            <w:pPr>
              <w:jc w:val="center"/>
              <w:rPr>
                <w:sz w:val="24"/>
                <w:lang w:bidi="fa-IR"/>
              </w:rPr>
            </w:pPr>
            <w:r w:rsidRPr="004827D5">
              <w:rPr>
                <w:sz w:val="24"/>
                <w:lang w:bidi="fa-IR"/>
              </w:rPr>
              <w:t>-----------</w:t>
            </w:r>
          </w:p>
        </w:tc>
        <w:tc>
          <w:tcPr>
            <w:tcW w:w="1336" w:type="dxa"/>
            <w:tcBorders>
              <w:top w:val="single" w:sz="4" w:space="0" w:color="000000"/>
              <w:left w:val="single" w:sz="4" w:space="0" w:color="000000"/>
              <w:bottom w:val="single" w:sz="4" w:space="0" w:color="000000"/>
              <w:right w:val="single" w:sz="4" w:space="0" w:color="000000"/>
            </w:tcBorders>
            <w:hideMark/>
          </w:tcPr>
          <w:p w14:paraId="63FA3B46" w14:textId="4715081B" w:rsidR="00C1003F" w:rsidRPr="004827D5" w:rsidRDefault="00607102" w:rsidP="004827D5">
            <w:pPr>
              <w:jc w:val="center"/>
              <w:rPr>
                <w:sz w:val="24"/>
                <w:lang w:bidi="fa-IR"/>
              </w:rPr>
            </w:pPr>
            <w:r w:rsidRPr="004827D5">
              <w:rPr>
                <w:rFonts w:hint="cs"/>
                <w:sz w:val="24"/>
                <w:rtl/>
                <w:lang w:bidi="fa-IR"/>
              </w:rPr>
              <w:t>5</w:t>
            </w:r>
            <w:r w:rsidR="00C1003F" w:rsidRPr="004827D5">
              <w:rPr>
                <w:sz w:val="24"/>
                <w:lang w:bidi="fa-IR"/>
              </w:rPr>
              <w:t>×</w:t>
            </w:r>
            <w:r w:rsidRPr="004827D5">
              <w:rPr>
                <w:rFonts w:hint="cs"/>
                <w:sz w:val="24"/>
                <w:rtl/>
                <w:lang w:bidi="fa-IR"/>
              </w:rPr>
              <w:t>5</w:t>
            </w:r>
            <w:r w:rsidR="00C1003F" w:rsidRPr="004827D5">
              <w:rPr>
                <w:sz w:val="24"/>
                <w:lang w:bidi="fa-IR"/>
              </w:rPr>
              <w:t>=</w:t>
            </w:r>
            <w:r w:rsidRPr="004827D5">
              <w:rPr>
                <w:rFonts w:hint="cs"/>
                <w:sz w:val="24"/>
                <w:rtl/>
                <w:lang w:bidi="fa-IR"/>
              </w:rPr>
              <w:t>25</w:t>
            </w:r>
          </w:p>
        </w:tc>
        <w:tc>
          <w:tcPr>
            <w:tcW w:w="1336" w:type="dxa"/>
            <w:tcBorders>
              <w:top w:val="single" w:sz="4" w:space="0" w:color="000000"/>
              <w:left w:val="single" w:sz="4" w:space="0" w:color="000000"/>
              <w:bottom w:val="single" w:sz="4" w:space="0" w:color="000000"/>
              <w:right w:val="single" w:sz="4" w:space="0" w:color="000000"/>
            </w:tcBorders>
            <w:hideMark/>
          </w:tcPr>
          <w:p w14:paraId="11C0C812" w14:textId="77777777" w:rsidR="00C1003F" w:rsidRPr="004827D5" w:rsidRDefault="00C1003F" w:rsidP="004827D5">
            <w:pPr>
              <w:bidi/>
              <w:jc w:val="center"/>
              <w:rPr>
                <w:sz w:val="24"/>
                <w:lang w:bidi="fa-IR"/>
              </w:rPr>
            </w:pPr>
            <w:r w:rsidRPr="004827D5">
              <w:rPr>
                <w:rFonts w:hint="cs"/>
                <w:sz w:val="24"/>
                <w:rtl/>
                <w:lang w:bidi="fa-IR"/>
              </w:rPr>
              <w:t>5</w:t>
            </w:r>
          </w:p>
        </w:tc>
        <w:tc>
          <w:tcPr>
            <w:tcW w:w="1336" w:type="dxa"/>
            <w:tcBorders>
              <w:top w:val="single" w:sz="4" w:space="0" w:color="000000"/>
              <w:left w:val="single" w:sz="4" w:space="0" w:color="000000"/>
              <w:bottom w:val="single" w:sz="4" w:space="0" w:color="000000"/>
              <w:right w:val="single" w:sz="4" w:space="0" w:color="000000"/>
            </w:tcBorders>
            <w:hideMark/>
          </w:tcPr>
          <w:p w14:paraId="2BC813A3" w14:textId="77777777" w:rsidR="00C1003F" w:rsidRPr="004827D5" w:rsidRDefault="00C1003F" w:rsidP="004827D5">
            <w:pPr>
              <w:bidi/>
              <w:jc w:val="center"/>
              <w:rPr>
                <w:b/>
                <w:bCs/>
                <w:sz w:val="24"/>
                <w:lang w:bidi="fa-IR"/>
              </w:rPr>
            </w:pPr>
            <w:r w:rsidRPr="004827D5">
              <w:rPr>
                <w:rFonts w:hint="cs"/>
                <w:b/>
                <w:bCs/>
                <w:sz w:val="24"/>
                <w:rtl/>
                <w:lang w:bidi="fa-IR"/>
              </w:rPr>
              <w:t>قند ساده</w:t>
            </w:r>
          </w:p>
        </w:tc>
      </w:tr>
      <w:tr w:rsidR="00C1003F" w:rsidRPr="004827D5" w14:paraId="680AC14E" w14:textId="77777777" w:rsidTr="00C1003F">
        <w:tc>
          <w:tcPr>
            <w:tcW w:w="1335" w:type="dxa"/>
            <w:tcBorders>
              <w:top w:val="single" w:sz="4" w:space="0" w:color="000000"/>
              <w:left w:val="single" w:sz="4" w:space="0" w:color="000000"/>
              <w:bottom w:val="single" w:sz="4" w:space="0" w:color="000000"/>
              <w:right w:val="single" w:sz="4" w:space="0" w:color="000000"/>
            </w:tcBorders>
            <w:hideMark/>
          </w:tcPr>
          <w:p w14:paraId="3FDD87D1" w14:textId="09030CD7" w:rsidR="00C1003F" w:rsidRPr="004827D5" w:rsidRDefault="004827D5" w:rsidP="004827D5">
            <w:pPr>
              <w:jc w:val="center"/>
              <w:rPr>
                <w:sz w:val="24"/>
                <w:lang w:bidi="fa-IR"/>
              </w:rPr>
            </w:pPr>
            <w:r w:rsidRPr="004827D5">
              <w:rPr>
                <w:rFonts w:hint="cs"/>
                <w:sz w:val="24"/>
                <w:rtl/>
                <w:lang w:bidi="fa-IR"/>
              </w:rPr>
              <w:t>5/9</w:t>
            </w:r>
            <w:r w:rsidR="00C1003F" w:rsidRPr="004827D5">
              <w:rPr>
                <w:sz w:val="24"/>
                <w:lang w:bidi="fa-IR"/>
              </w:rPr>
              <w:t>×</w:t>
            </w:r>
            <w:r w:rsidRPr="004827D5">
              <w:rPr>
                <w:rFonts w:hint="cs"/>
                <w:sz w:val="24"/>
                <w:rtl/>
                <w:lang w:bidi="fa-IR"/>
              </w:rPr>
              <w:t>80</w:t>
            </w:r>
            <w:r w:rsidR="00C1003F" w:rsidRPr="004827D5">
              <w:rPr>
                <w:sz w:val="24"/>
                <w:lang w:bidi="fa-IR"/>
              </w:rPr>
              <w:t>=</w:t>
            </w:r>
            <w:r w:rsidRPr="004827D5">
              <w:rPr>
                <w:rFonts w:hint="cs"/>
                <w:sz w:val="24"/>
                <w:rtl/>
                <w:lang w:bidi="fa-IR"/>
              </w:rPr>
              <w:t>760</w:t>
            </w:r>
          </w:p>
        </w:tc>
        <w:tc>
          <w:tcPr>
            <w:tcW w:w="1335" w:type="dxa"/>
            <w:tcBorders>
              <w:top w:val="single" w:sz="4" w:space="0" w:color="000000"/>
              <w:left w:val="single" w:sz="4" w:space="0" w:color="000000"/>
              <w:bottom w:val="single" w:sz="4" w:space="0" w:color="000000"/>
              <w:right w:val="single" w:sz="4" w:space="0" w:color="000000"/>
            </w:tcBorders>
            <w:hideMark/>
          </w:tcPr>
          <w:p w14:paraId="30B020E3" w14:textId="632A4EA8" w:rsidR="00C1003F" w:rsidRPr="004827D5" w:rsidRDefault="00607102" w:rsidP="004827D5">
            <w:pPr>
              <w:jc w:val="center"/>
              <w:rPr>
                <w:sz w:val="24"/>
                <w:lang w:bidi="fa-IR"/>
              </w:rPr>
            </w:pPr>
            <w:r w:rsidRPr="004827D5">
              <w:rPr>
                <w:rFonts w:hint="cs"/>
                <w:sz w:val="24"/>
                <w:rtl/>
                <w:lang w:bidi="fa-IR"/>
              </w:rPr>
              <w:t>5/9</w:t>
            </w:r>
            <w:r w:rsidR="00C1003F" w:rsidRPr="004827D5">
              <w:rPr>
                <w:sz w:val="24"/>
                <w:lang w:bidi="fa-IR"/>
              </w:rPr>
              <w:t>×</w:t>
            </w:r>
            <w:r w:rsidRPr="004827D5">
              <w:rPr>
                <w:rFonts w:hint="cs"/>
                <w:sz w:val="24"/>
                <w:rtl/>
                <w:lang w:bidi="fa-IR"/>
              </w:rPr>
              <w:t>80</w:t>
            </w:r>
            <w:r w:rsidR="00C1003F" w:rsidRPr="004827D5">
              <w:rPr>
                <w:sz w:val="24"/>
                <w:lang w:bidi="fa-IR"/>
              </w:rPr>
              <w:t>=</w:t>
            </w:r>
            <w:r w:rsidRPr="004827D5">
              <w:rPr>
                <w:rFonts w:hint="cs"/>
                <w:sz w:val="24"/>
                <w:rtl/>
                <w:lang w:bidi="fa-IR"/>
              </w:rPr>
              <w:t>760</w:t>
            </w:r>
          </w:p>
        </w:tc>
        <w:tc>
          <w:tcPr>
            <w:tcW w:w="1336" w:type="dxa"/>
            <w:tcBorders>
              <w:top w:val="single" w:sz="4" w:space="0" w:color="000000"/>
              <w:left w:val="single" w:sz="4" w:space="0" w:color="000000"/>
              <w:bottom w:val="single" w:sz="4" w:space="0" w:color="000000"/>
              <w:right w:val="single" w:sz="4" w:space="0" w:color="000000"/>
            </w:tcBorders>
            <w:hideMark/>
          </w:tcPr>
          <w:p w14:paraId="6FEA74A3" w14:textId="77777777" w:rsidR="00C1003F" w:rsidRPr="004827D5" w:rsidRDefault="00C1003F" w:rsidP="004827D5">
            <w:pPr>
              <w:jc w:val="center"/>
              <w:rPr>
                <w:sz w:val="24"/>
                <w:lang w:bidi="fa-IR"/>
              </w:rPr>
            </w:pPr>
            <w:r w:rsidRPr="004827D5">
              <w:rPr>
                <w:sz w:val="24"/>
                <w:lang w:bidi="fa-IR"/>
              </w:rPr>
              <w:t>---------</w:t>
            </w:r>
          </w:p>
        </w:tc>
        <w:tc>
          <w:tcPr>
            <w:tcW w:w="1336" w:type="dxa"/>
            <w:tcBorders>
              <w:top w:val="single" w:sz="4" w:space="0" w:color="000000"/>
              <w:left w:val="single" w:sz="4" w:space="0" w:color="000000"/>
              <w:bottom w:val="single" w:sz="4" w:space="0" w:color="000000"/>
              <w:right w:val="single" w:sz="4" w:space="0" w:color="000000"/>
            </w:tcBorders>
            <w:hideMark/>
          </w:tcPr>
          <w:p w14:paraId="108978B2" w14:textId="0B631F3E" w:rsidR="00C1003F" w:rsidRPr="004827D5" w:rsidRDefault="00607102" w:rsidP="004827D5">
            <w:pPr>
              <w:jc w:val="center"/>
              <w:rPr>
                <w:sz w:val="24"/>
                <w:lang w:bidi="fa-IR"/>
              </w:rPr>
            </w:pPr>
            <w:r w:rsidRPr="004827D5">
              <w:rPr>
                <w:rFonts w:hint="cs"/>
                <w:sz w:val="24"/>
                <w:rtl/>
                <w:lang w:bidi="fa-IR"/>
              </w:rPr>
              <w:t>5/9</w:t>
            </w:r>
            <w:r w:rsidR="00C1003F" w:rsidRPr="004827D5">
              <w:rPr>
                <w:sz w:val="24"/>
                <w:lang w:bidi="fa-IR"/>
              </w:rPr>
              <w:t>×</w:t>
            </w:r>
            <w:r w:rsidRPr="004827D5">
              <w:rPr>
                <w:rFonts w:hint="cs"/>
                <w:sz w:val="24"/>
                <w:rtl/>
                <w:lang w:bidi="fa-IR"/>
              </w:rPr>
              <w:t>3</w:t>
            </w:r>
            <w:r w:rsidR="00C1003F" w:rsidRPr="004827D5">
              <w:rPr>
                <w:sz w:val="24"/>
                <w:lang w:bidi="fa-IR"/>
              </w:rPr>
              <w:t>=</w:t>
            </w:r>
            <w:r w:rsidRPr="004827D5">
              <w:rPr>
                <w:rFonts w:hint="cs"/>
                <w:sz w:val="24"/>
                <w:rtl/>
                <w:lang w:bidi="fa-IR"/>
              </w:rPr>
              <w:t>5/28</w:t>
            </w:r>
          </w:p>
        </w:tc>
        <w:tc>
          <w:tcPr>
            <w:tcW w:w="1336" w:type="dxa"/>
            <w:tcBorders>
              <w:top w:val="single" w:sz="4" w:space="0" w:color="000000"/>
              <w:left w:val="single" w:sz="4" w:space="0" w:color="000000"/>
              <w:bottom w:val="single" w:sz="4" w:space="0" w:color="000000"/>
              <w:right w:val="single" w:sz="4" w:space="0" w:color="000000"/>
            </w:tcBorders>
            <w:hideMark/>
          </w:tcPr>
          <w:p w14:paraId="04E7F24D" w14:textId="700C95A4" w:rsidR="00C1003F" w:rsidRPr="004827D5" w:rsidRDefault="00607102" w:rsidP="004827D5">
            <w:pPr>
              <w:jc w:val="center"/>
              <w:rPr>
                <w:sz w:val="24"/>
                <w:lang w:bidi="fa-IR"/>
              </w:rPr>
            </w:pPr>
            <w:r w:rsidRPr="004827D5">
              <w:rPr>
                <w:rFonts w:hint="cs"/>
                <w:sz w:val="24"/>
                <w:rtl/>
                <w:lang w:bidi="fa-IR"/>
              </w:rPr>
              <w:t>275</w:t>
            </w:r>
            <w:r w:rsidR="00C1003F" w:rsidRPr="004827D5">
              <w:rPr>
                <w:sz w:val="24"/>
                <w:lang w:bidi="fa-IR"/>
              </w:rPr>
              <w:t>-</w:t>
            </w:r>
            <w:r w:rsidRPr="004827D5">
              <w:rPr>
                <w:rFonts w:hint="cs"/>
                <w:sz w:val="24"/>
                <w:rtl/>
                <w:lang w:bidi="fa-IR"/>
              </w:rPr>
              <w:t>129</w:t>
            </w:r>
            <w:r w:rsidR="00C1003F" w:rsidRPr="004827D5">
              <w:rPr>
                <w:sz w:val="24"/>
                <w:lang w:bidi="fa-IR"/>
              </w:rPr>
              <w:t>=</w:t>
            </w:r>
          </w:p>
          <w:p w14:paraId="514718D6" w14:textId="1804381D" w:rsidR="00C1003F" w:rsidRPr="004827D5" w:rsidRDefault="00607102" w:rsidP="004827D5">
            <w:pPr>
              <w:jc w:val="center"/>
              <w:rPr>
                <w:sz w:val="24"/>
                <w:lang w:bidi="fa-IR"/>
              </w:rPr>
            </w:pPr>
            <w:r w:rsidRPr="004827D5">
              <w:rPr>
                <w:rFonts w:hint="cs"/>
                <w:sz w:val="24"/>
                <w:rtl/>
                <w:lang w:bidi="fa-IR"/>
              </w:rPr>
              <w:t>146</w:t>
            </w:r>
            <w:r w:rsidR="00C1003F" w:rsidRPr="004827D5">
              <w:rPr>
                <w:sz w:val="24"/>
                <w:lang w:bidi="fa-IR"/>
              </w:rPr>
              <w:t>÷</w:t>
            </w:r>
            <w:r w:rsidRPr="004827D5">
              <w:rPr>
                <w:rFonts w:hint="cs"/>
                <w:sz w:val="24"/>
                <w:rtl/>
                <w:lang w:bidi="fa-IR"/>
              </w:rPr>
              <w:t>15</w:t>
            </w:r>
            <w:r w:rsidR="00C1003F" w:rsidRPr="004827D5">
              <w:rPr>
                <w:sz w:val="24"/>
                <w:lang w:bidi="fa-IR"/>
              </w:rPr>
              <w:t>=</w:t>
            </w:r>
          </w:p>
        </w:tc>
        <w:tc>
          <w:tcPr>
            <w:tcW w:w="1336" w:type="dxa"/>
            <w:tcBorders>
              <w:top w:val="single" w:sz="4" w:space="0" w:color="000000"/>
              <w:left w:val="single" w:sz="4" w:space="0" w:color="000000"/>
              <w:bottom w:val="single" w:sz="4" w:space="0" w:color="000000"/>
              <w:right w:val="single" w:sz="4" w:space="0" w:color="000000"/>
            </w:tcBorders>
            <w:hideMark/>
          </w:tcPr>
          <w:p w14:paraId="2F90B1AB" w14:textId="77777777" w:rsidR="00C1003F" w:rsidRPr="004827D5" w:rsidRDefault="00C1003F" w:rsidP="004827D5">
            <w:pPr>
              <w:bidi/>
              <w:jc w:val="center"/>
              <w:rPr>
                <w:sz w:val="24"/>
                <w:lang w:bidi="fa-IR"/>
              </w:rPr>
            </w:pPr>
            <w:r w:rsidRPr="004827D5">
              <w:rPr>
                <w:rFonts w:hint="cs"/>
                <w:sz w:val="24"/>
                <w:rtl/>
                <w:lang w:bidi="fa-IR"/>
              </w:rPr>
              <w:t>9.5</w:t>
            </w:r>
          </w:p>
        </w:tc>
        <w:tc>
          <w:tcPr>
            <w:tcW w:w="1336" w:type="dxa"/>
            <w:tcBorders>
              <w:top w:val="single" w:sz="4" w:space="0" w:color="000000"/>
              <w:left w:val="single" w:sz="4" w:space="0" w:color="000000"/>
              <w:bottom w:val="single" w:sz="4" w:space="0" w:color="000000"/>
              <w:right w:val="single" w:sz="4" w:space="0" w:color="000000"/>
            </w:tcBorders>
            <w:hideMark/>
          </w:tcPr>
          <w:p w14:paraId="5CFCC47C" w14:textId="77777777" w:rsidR="00C1003F" w:rsidRPr="004827D5" w:rsidRDefault="00C1003F" w:rsidP="004827D5">
            <w:pPr>
              <w:bidi/>
              <w:jc w:val="center"/>
              <w:rPr>
                <w:b/>
                <w:bCs/>
                <w:sz w:val="24"/>
                <w:lang w:bidi="fa-IR"/>
              </w:rPr>
            </w:pPr>
            <w:r w:rsidRPr="004827D5">
              <w:rPr>
                <w:rFonts w:hint="cs"/>
                <w:b/>
                <w:bCs/>
                <w:sz w:val="24"/>
                <w:rtl/>
                <w:lang w:bidi="fa-IR"/>
              </w:rPr>
              <w:t>نان و غلات</w:t>
            </w:r>
          </w:p>
        </w:tc>
      </w:tr>
      <w:tr w:rsidR="00C1003F" w:rsidRPr="004827D5" w14:paraId="5DFEFEE3" w14:textId="77777777" w:rsidTr="00C1003F">
        <w:tc>
          <w:tcPr>
            <w:tcW w:w="1335" w:type="dxa"/>
            <w:tcBorders>
              <w:top w:val="single" w:sz="4" w:space="0" w:color="000000"/>
              <w:left w:val="single" w:sz="4" w:space="0" w:color="000000"/>
              <w:bottom w:val="single" w:sz="4" w:space="0" w:color="000000"/>
              <w:right w:val="single" w:sz="4" w:space="0" w:color="000000"/>
            </w:tcBorders>
            <w:hideMark/>
          </w:tcPr>
          <w:p w14:paraId="7FA6BBA0" w14:textId="195D834B" w:rsidR="00C1003F" w:rsidRPr="004827D5" w:rsidRDefault="004827D5" w:rsidP="004827D5">
            <w:pPr>
              <w:jc w:val="center"/>
              <w:rPr>
                <w:sz w:val="24"/>
                <w:lang w:bidi="fa-IR"/>
              </w:rPr>
            </w:pPr>
            <w:r w:rsidRPr="004827D5">
              <w:rPr>
                <w:rFonts w:hint="cs"/>
                <w:sz w:val="24"/>
                <w:rtl/>
                <w:lang w:bidi="fa-IR"/>
              </w:rPr>
              <w:t>4</w:t>
            </w:r>
            <w:r w:rsidR="00C1003F" w:rsidRPr="004827D5">
              <w:rPr>
                <w:sz w:val="24"/>
                <w:lang w:bidi="fa-IR"/>
              </w:rPr>
              <w:t>×</w:t>
            </w:r>
            <w:r w:rsidRPr="004827D5">
              <w:rPr>
                <w:rFonts w:hint="cs"/>
                <w:sz w:val="24"/>
                <w:rtl/>
                <w:lang w:bidi="fa-IR"/>
              </w:rPr>
              <w:t>45</w:t>
            </w:r>
            <w:r w:rsidR="00C1003F" w:rsidRPr="004827D5">
              <w:rPr>
                <w:sz w:val="24"/>
                <w:lang w:bidi="fa-IR"/>
              </w:rPr>
              <w:t>=</w:t>
            </w:r>
            <w:r w:rsidRPr="004827D5">
              <w:rPr>
                <w:rFonts w:hint="cs"/>
                <w:sz w:val="24"/>
                <w:rtl/>
                <w:lang w:bidi="fa-IR"/>
              </w:rPr>
              <w:t>180</w:t>
            </w:r>
          </w:p>
        </w:tc>
        <w:tc>
          <w:tcPr>
            <w:tcW w:w="1335" w:type="dxa"/>
            <w:tcBorders>
              <w:top w:val="single" w:sz="4" w:space="0" w:color="000000"/>
              <w:left w:val="single" w:sz="4" w:space="0" w:color="000000"/>
              <w:bottom w:val="single" w:sz="4" w:space="0" w:color="000000"/>
              <w:right w:val="single" w:sz="4" w:space="0" w:color="000000"/>
            </w:tcBorders>
            <w:hideMark/>
          </w:tcPr>
          <w:p w14:paraId="3A78F7B7" w14:textId="226D4309" w:rsidR="00C1003F" w:rsidRPr="004827D5" w:rsidRDefault="004827D5" w:rsidP="004827D5">
            <w:pPr>
              <w:jc w:val="center"/>
              <w:rPr>
                <w:sz w:val="24"/>
                <w:lang w:bidi="fa-IR"/>
              </w:rPr>
            </w:pPr>
            <w:r w:rsidRPr="004827D5">
              <w:rPr>
                <w:rFonts w:hint="cs"/>
                <w:sz w:val="24"/>
                <w:rtl/>
                <w:lang w:bidi="fa-IR"/>
              </w:rPr>
              <w:t>4</w:t>
            </w:r>
            <w:r w:rsidR="00C1003F" w:rsidRPr="004827D5">
              <w:rPr>
                <w:sz w:val="24"/>
                <w:lang w:bidi="fa-IR"/>
              </w:rPr>
              <w:t>×</w:t>
            </w:r>
            <w:r w:rsidRPr="004827D5">
              <w:rPr>
                <w:rFonts w:hint="cs"/>
                <w:sz w:val="24"/>
                <w:rtl/>
                <w:lang w:bidi="fa-IR"/>
              </w:rPr>
              <w:t>25</w:t>
            </w:r>
            <w:r w:rsidR="00C1003F" w:rsidRPr="004827D5">
              <w:rPr>
                <w:sz w:val="24"/>
                <w:lang w:bidi="fa-IR"/>
              </w:rPr>
              <w:t>=</w:t>
            </w:r>
            <w:r w:rsidRPr="004827D5">
              <w:rPr>
                <w:rFonts w:hint="cs"/>
                <w:sz w:val="24"/>
                <w:rtl/>
                <w:lang w:bidi="fa-IR"/>
              </w:rPr>
              <w:t>100</w:t>
            </w:r>
          </w:p>
        </w:tc>
        <w:tc>
          <w:tcPr>
            <w:tcW w:w="1336" w:type="dxa"/>
            <w:tcBorders>
              <w:top w:val="single" w:sz="4" w:space="0" w:color="000000"/>
              <w:left w:val="single" w:sz="4" w:space="0" w:color="000000"/>
              <w:bottom w:val="single" w:sz="4" w:space="0" w:color="000000"/>
              <w:right w:val="single" w:sz="4" w:space="0" w:color="000000"/>
            </w:tcBorders>
            <w:hideMark/>
          </w:tcPr>
          <w:p w14:paraId="4DC3F46E" w14:textId="629BAC87" w:rsidR="00C1003F" w:rsidRPr="004827D5" w:rsidRDefault="00607102" w:rsidP="004827D5">
            <w:pPr>
              <w:jc w:val="center"/>
              <w:rPr>
                <w:sz w:val="24"/>
                <w:lang w:bidi="fa-IR"/>
              </w:rPr>
            </w:pPr>
            <w:r w:rsidRPr="004827D5">
              <w:rPr>
                <w:rFonts w:hint="cs"/>
                <w:sz w:val="24"/>
                <w:rtl/>
                <w:lang w:bidi="fa-IR"/>
              </w:rPr>
              <w:t>4</w:t>
            </w:r>
            <w:r w:rsidR="00C1003F" w:rsidRPr="004827D5">
              <w:rPr>
                <w:sz w:val="24"/>
                <w:lang w:bidi="fa-IR"/>
              </w:rPr>
              <w:t>×</w:t>
            </w:r>
            <w:r w:rsidRPr="004827D5">
              <w:rPr>
                <w:rFonts w:hint="cs"/>
                <w:sz w:val="24"/>
                <w:rtl/>
                <w:lang w:bidi="fa-IR"/>
              </w:rPr>
              <w:t>3</w:t>
            </w:r>
            <w:r w:rsidR="00C1003F" w:rsidRPr="004827D5">
              <w:rPr>
                <w:sz w:val="24"/>
                <w:lang w:bidi="fa-IR"/>
              </w:rPr>
              <w:t>=</w:t>
            </w:r>
            <w:r w:rsidRPr="004827D5">
              <w:rPr>
                <w:rFonts w:hint="cs"/>
                <w:sz w:val="24"/>
                <w:rtl/>
                <w:lang w:bidi="fa-IR"/>
              </w:rPr>
              <w:t>12</w:t>
            </w:r>
          </w:p>
        </w:tc>
        <w:tc>
          <w:tcPr>
            <w:tcW w:w="1336" w:type="dxa"/>
            <w:tcBorders>
              <w:top w:val="single" w:sz="4" w:space="0" w:color="000000"/>
              <w:left w:val="single" w:sz="4" w:space="0" w:color="000000"/>
              <w:bottom w:val="single" w:sz="4" w:space="0" w:color="000000"/>
              <w:right w:val="single" w:sz="4" w:space="0" w:color="000000"/>
            </w:tcBorders>
            <w:hideMark/>
          </w:tcPr>
          <w:p w14:paraId="71850EB4" w14:textId="466B7A93" w:rsidR="00C1003F" w:rsidRPr="004827D5" w:rsidRDefault="00607102" w:rsidP="004827D5">
            <w:pPr>
              <w:jc w:val="center"/>
              <w:rPr>
                <w:sz w:val="24"/>
                <w:lang w:bidi="fa-IR"/>
              </w:rPr>
            </w:pPr>
            <w:r w:rsidRPr="004827D5">
              <w:rPr>
                <w:rFonts w:hint="cs"/>
                <w:sz w:val="24"/>
                <w:rtl/>
                <w:lang w:bidi="fa-IR"/>
              </w:rPr>
              <w:t>75</w:t>
            </w:r>
            <w:r w:rsidR="00C1003F" w:rsidRPr="004827D5">
              <w:rPr>
                <w:sz w:val="24"/>
                <w:lang w:bidi="fa-IR"/>
              </w:rPr>
              <w:t>-</w:t>
            </w:r>
            <w:r w:rsidRPr="004827D5">
              <w:rPr>
                <w:rFonts w:hint="cs"/>
                <w:sz w:val="24"/>
                <w:rtl/>
                <w:lang w:bidi="fa-IR"/>
              </w:rPr>
              <w:t>5/52</w:t>
            </w:r>
            <w:r w:rsidR="00C1003F" w:rsidRPr="004827D5">
              <w:rPr>
                <w:sz w:val="24"/>
                <w:lang w:bidi="fa-IR"/>
              </w:rPr>
              <w:t>=</w:t>
            </w:r>
          </w:p>
          <w:p w14:paraId="1891FB11" w14:textId="73B3D5D6" w:rsidR="00C1003F" w:rsidRPr="004827D5" w:rsidRDefault="00607102" w:rsidP="004827D5">
            <w:pPr>
              <w:jc w:val="center"/>
              <w:rPr>
                <w:sz w:val="24"/>
                <w:lang w:bidi="fa-IR"/>
              </w:rPr>
            </w:pPr>
            <w:r w:rsidRPr="004827D5">
              <w:rPr>
                <w:rFonts w:hint="cs"/>
                <w:sz w:val="24"/>
                <w:rtl/>
                <w:lang w:bidi="fa-IR"/>
              </w:rPr>
              <w:t>5/22</w:t>
            </w:r>
            <w:r w:rsidR="00C1003F" w:rsidRPr="004827D5">
              <w:rPr>
                <w:sz w:val="24"/>
                <w:lang w:bidi="fa-IR"/>
              </w:rPr>
              <w:t>÷</w:t>
            </w:r>
            <w:r w:rsidRPr="004827D5">
              <w:rPr>
                <w:rFonts w:hint="cs"/>
                <w:sz w:val="24"/>
                <w:rtl/>
                <w:lang w:bidi="fa-IR"/>
              </w:rPr>
              <w:t>7</w:t>
            </w:r>
            <w:r w:rsidR="00C1003F" w:rsidRPr="004827D5">
              <w:rPr>
                <w:sz w:val="24"/>
                <w:lang w:bidi="fa-IR"/>
              </w:rPr>
              <w:t>=</w:t>
            </w:r>
          </w:p>
        </w:tc>
        <w:tc>
          <w:tcPr>
            <w:tcW w:w="1336" w:type="dxa"/>
            <w:tcBorders>
              <w:top w:val="single" w:sz="4" w:space="0" w:color="000000"/>
              <w:left w:val="single" w:sz="4" w:space="0" w:color="000000"/>
              <w:bottom w:val="single" w:sz="4" w:space="0" w:color="000000"/>
              <w:right w:val="single" w:sz="4" w:space="0" w:color="000000"/>
            </w:tcBorders>
          </w:tcPr>
          <w:p w14:paraId="33596F67" w14:textId="77777777" w:rsidR="00C1003F" w:rsidRPr="004827D5" w:rsidRDefault="00C1003F" w:rsidP="004827D5">
            <w:pPr>
              <w:jc w:val="center"/>
              <w:rPr>
                <w:sz w:val="24"/>
                <w:lang w:bidi="fa-IR"/>
              </w:rPr>
            </w:pPr>
          </w:p>
        </w:tc>
        <w:tc>
          <w:tcPr>
            <w:tcW w:w="1336" w:type="dxa"/>
            <w:tcBorders>
              <w:top w:val="single" w:sz="4" w:space="0" w:color="000000"/>
              <w:left w:val="single" w:sz="4" w:space="0" w:color="000000"/>
              <w:bottom w:val="single" w:sz="4" w:space="0" w:color="000000"/>
              <w:right w:val="single" w:sz="4" w:space="0" w:color="000000"/>
            </w:tcBorders>
            <w:hideMark/>
          </w:tcPr>
          <w:p w14:paraId="09138D0D" w14:textId="77777777" w:rsidR="00C1003F" w:rsidRPr="004827D5" w:rsidRDefault="00C1003F" w:rsidP="004827D5">
            <w:pPr>
              <w:bidi/>
              <w:jc w:val="center"/>
              <w:rPr>
                <w:sz w:val="24"/>
                <w:lang w:bidi="fa-IR"/>
              </w:rPr>
            </w:pPr>
            <w:r w:rsidRPr="004827D5">
              <w:rPr>
                <w:rFonts w:hint="cs"/>
                <w:sz w:val="24"/>
                <w:rtl/>
                <w:lang w:bidi="fa-IR"/>
              </w:rPr>
              <w:t>4</w:t>
            </w:r>
          </w:p>
        </w:tc>
        <w:tc>
          <w:tcPr>
            <w:tcW w:w="1336" w:type="dxa"/>
            <w:tcBorders>
              <w:top w:val="single" w:sz="4" w:space="0" w:color="000000"/>
              <w:left w:val="single" w:sz="4" w:space="0" w:color="000000"/>
              <w:bottom w:val="single" w:sz="4" w:space="0" w:color="000000"/>
              <w:right w:val="single" w:sz="4" w:space="0" w:color="000000"/>
            </w:tcBorders>
            <w:hideMark/>
          </w:tcPr>
          <w:p w14:paraId="4E16DBE7" w14:textId="77777777" w:rsidR="00C1003F" w:rsidRPr="004827D5" w:rsidRDefault="00C1003F" w:rsidP="004827D5">
            <w:pPr>
              <w:bidi/>
              <w:jc w:val="center"/>
              <w:rPr>
                <w:b/>
                <w:bCs/>
                <w:sz w:val="24"/>
                <w:lang w:bidi="fa-IR"/>
              </w:rPr>
            </w:pPr>
            <w:r w:rsidRPr="004827D5">
              <w:rPr>
                <w:rFonts w:hint="cs"/>
                <w:b/>
                <w:bCs/>
                <w:sz w:val="24"/>
                <w:rtl/>
                <w:lang w:bidi="fa-IR"/>
              </w:rPr>
              <w:t>گوشت</w:t>
            </w:r>
          </w:p>
        </w:tc>
      </w:tr>
      <w:tr w:rsidR="00C1003F" w:rsidRPr="004827D5" w14:paraId="5856F3A2" w14:textId="77777777" w:rsidTr="00C1003F">
        <w:tc>
          <w:tcPr>
            <w:tcW w:w="1335" w:type="dxa"/>
            <w:tcBorders>
              <w:top w:val="single" w:sz="4" w:space="0" w:color="000000"/>
              <w:left w:val="single" w:sz="4" w:space="0" w:color="000000"/>
              <w:bottom w:val="single" w:sz="4" w:space="0" w:color="000000"/>
              <w:right w:val="single" w:sz="4" w:space="0" w:color="000000"/>
            </w:tcBorders>
            <w:hideMark/>
          </w:tcPr>
          <w:p w14:paraId="1A853FBB" w14:textId="143CA714" w:rsidR="00C1003F" w:rsidRPr="004827D5" w:rsidRDefault="004827D5" w:rsidP="004827D5">
            <w:pPr>
              <w:jc w:val="center"/>
              <w:rPr>
                <w:sz w:val="24"/>
                <w:lang w:bidi="fa-IR"/>
              </w:rPr>
            </w:pPr>
            <w:r w:rsidRPr="004827D5">
              <w:rPr>
                <w:rFonts w:hint="cs"/>
                <w:sz w:val="24"/>
                <w:rtl/>
                <w:lang w:bidi="fa-IR"/>
              </w:rPr>
              <w:t>10</w:t>
            </w:r>
            <w:r w:rsidR="00C1003F" w:rsidRPr="004827D5">
              <w:rPr>
                <w:sz w:val="24"/>
                <w:lang w:bidi="fa-IR"/>
              </w:rPr>
              <w:t>×</w:t>
            </w:r>
            <w:r w:rsidRPr="004827D5">
              <w:rPr>
                <w:rFonts w:hint="cs"/>
                <w:sz w:val="24"/>
                <w:rtl/>
                <w:lang w:bidi="fa-IR"/>
              </w:rPr>
              <w:t>45</w:t>
            </w:r>
            <w:r w:rsidR="00C1003F" w:rsidRPr="004827D5">
              <w:rPr>
                <w:sz w:val="24"/>
                <w:lang w:bidi="fa-IR"/>
              </w:rPr>
              <w:t>=</w:t>
            </w:r>
            <w:r w:rsidRPr="004827D5">
              <w:rPr>
                <w:rFonts w:hint="cs"/>
                <w:sz w:val="24"/>
                <w:rtl/>
                <w:lang w:bidi="fa-IR"/>
              </w:rPr>
              <w:t>450</w:t>
            </w:r>
          </w:p>
        </w:tc>
        <w:tc>
          <w:tcPr>
            <w:tcW w:w="1335" w:type="dxa"/>
            <w:tcBorders>
              <w:top w:val="single" w:sz="4" w:space="0" w:color="000000"/>
              <w:left w:val="single" w:sz="4" w:space="0" w:color="000000"/>
              <w:bottom w:val="single" w:sz="4" w:space="0" w:color="000000"/>
              <w:right w:val="single" w:sz="4" w:space="0" w:color="000000"/>
            </w:tcBorders>
            <w:hideMark/>
          </w:tcPr>
          <w:p w14:paraId="04EAA6AE" w14:textId="091073CB" w:rsidR="00C1003F" w:rsidRPr="004827D5" w:rsidRDefault="004827D5" w:rsidP="004827D5">
            <w:pPr>
              <w:jc w:val="center"/>
              <w:rPr>
                <w:sz w:val="24"/>
                <w:lang w:bidi="fa-IR"/>
              </w:rPr>
            </w:pPr>
            <w:r w:rsidRPr="004827D5">
              <w:rPr>
                <w:rFonts w:hint="cs"/>
                <w:sz w:val="24"/>
                <w:rtl/>
                <w:lang w:bidi="fa-IR"/>
              </w:rPr>
              <w:t>10</w:t>
            </w:r>
            <w:r w:rsidR="00C1003F" w:rsidRPr="004827D5">
              <w:rPr>
                <w:sz w:val="24"/>
                <w:lang w:bidi="fa-IR"/>
              </w:rPr>
              <w:t>×</w:t>
            </w:r>
            <w:r w:rsidRPr="004827D5">
              <w:rPr>
                <w:rFonts w:hint="cs"/>
                <w:sz w:val="24"/>
                <w:rtl/>
                <w:lang w:bidi="fa-IR"/>
              </w:rPr>
              <w:t>55</w:t>
            </w:r>
            <w:r w:rsidR="00C1003F" w:rsidRPr="004827D5">
              <w:rPr>
                <w:sz w:val="24"/>
                <w:lang w:bidi="fa-IR"/>
              </w:rPr>
              <w:t>=</w:t>
            </w:r>
            <w:r w:rsidRPr="004827D5">
              <w:rPr>
                <w:rFonts w:hint="cs"/>
                <w:sz w:val="24"/>
                <w:rtl/>
                <w:lang w:bidi="fa-IR"/>
              </w:rPr>
              <w:t>550</w:t>
            </w:r>
          </w:p>
        </w:tc>
        <w:tc>
          <w:tcPr>
            <w:tcW w:w="1336" w:type="dxa"/>
            <w:tcBorders>
              <w:top w:val="single" w:sz="4" w:space="0" w:color="000000"/>
              <w:left w:val="single" w:sz="4" w:space="0" w:color="000000"/>
              <w:bottom w:val="single" w:sz="4" w:space="0" w:color="000000"/>
              <w:right w:val="single" w:sz="4" w:space="0" w:color="000000"/>
            </w:tcBorders>
            <w:hideMark/>
          </w:tcPr>
          <w:p w14:paraId="39090819" w14:textId="572DF95C" w:rsidR="00C1003F" w:rsidRPr="004827D5" w:rsidRDefault="00607102" w:rsidP="004827D5">
            <w:pPr>
              <w:jc w:val="center"/>
              <w:rPr>
                <w:sz w:val="24"/>
                <w:lang w:bidi="fa-IR"/>
              </w:rPr>
            </w:pPr>
            <w:r w:rsidRPr="004827D5">
              <w:rPr>
                <w:rFonts w:hint="cs"/>
                <w:sz w:val="24"/>
                <w:rtl/>
                <w:lang w:bidi="fa-IR"/>
              </w:rPr>
              <w:t>67</w:t>
            </w:r>
            <w:r w:rsidR="00C1003F" w:rsidRPr="004827D5">
              <w:rPr>
                <w:sz w:val="24"/>
                <w:lang w:bidi="fa-IR"/>
              </w:rPr>
              <w:t>-</w:t>
            </w:r>
            <w:r w:rsidRPr="004827D5">
              <w:rPr>
                <w:rFonts w:hint="cs"/>
                <w:sz w:val="24"/>
                <w:rtl/>
                <w:lang w:bidi="fa-IR"/>
              </w:rPr>
              <w:t>18</w:t>
            </w:r>
            <w:r w:rsidR="00C1003F" w:rsidRPr="004827D5">
              <w:rPr>
                <w:sz w:val="24"/>
                <w:lang w:bidi="fa-IR"/>
              </w:rPr>
              <w:t>=</w:t>
            </w:r>
          </w:p>
          <w:p w14:paraId="2A888B56" w14:textId="430AA5B4" w:rsidR="00C1003F" w:rsidRPr="004827D5" w:rsidRDefault="00607102" w:rsidP="004827D5">
            <w:pPr>
              <w:jc w:val="center"/>
              <w:rPr>
                <w:sz w:val="24"/>
                <w:lang w:bidi="fa-IR"/>
              </w:rPr>
            </w:pPr>
            <w:r w:rsidRPr="004827D5">
              <w:rPr>
                <w:rFonts w:hint="cs"/>
                <w:sz w:val="24"/>
                <w:rtl/>
                <w:lang w:bidi="fa-IR"/>
              </w:rPr>
              <w:t>49</w:t>
            </w:r>
            <w:r w:rsidR="00C1003F" w:rsidRPr="004827D5">
              <w:rPr>
                <w:sz w:val="24"/>
                <w:lang w:bidi="fa-IR"/>
              </w:rPr>
              <w:t>÷</w:t>
            </w:r>
            <w:r w:rsidRPr="004827D5">
              <w:rPr>
                <w:rFonts w:hint="cs"/>
                <w:sz w:val="24"/>
                <w:rtl/>
                <w:lang w:bidi="fa-IR"/>
              </w:rPr>
              <w:t>5</w:t>
            </w:r>
            <w:r w:rsidR="00C1003F" w:rsidRPr="004827D5">
              <w:rPr>
                <w:sz w:val="24"/>
                <w:lang w:bidi="fa-IR"/>
              </w:rPr>
              <w:t>=</w:t>
            </w:r>
          </w:p>
        </w:tc>
        <w:tc>
          <w:tcPr>
            <w:tcW w:w="1336" w:type="dxa"/>
            <w:tcBorders>
              <w:top w:val="single" w:sz="4" w:space="0" w:color="000000"/>
              <w:left w:val="single" w:sz="4" w:space="0" w:color="000000"/>
              <w:bottom w:val="single" w:sz="4" w:space="0" w:color="000000"/>
              <w:right w:val="single" w:sz="4" w:space="0" w:color="000000"/>
            </w:tcBorders>
          </w:tcPr>
          <w:p w14:paraId="53563D6E" w14:textId="77777777" w:rsidR="00C1003F" w:rsidRPr="004827D5" w:rsidRDefault="00C1003F" w:rsidP="004827D5">
            <w:pPr>
              <w:jc w:val="center"/>
              <w:rPr>
                <w:sz w:val="24"/>
                <w:lang w:bidi="fa-IR"/>
              </w:rPr>
            </w:pPr>
          </w:p>
        </w:tc>
        <w:tc>
          <w:tcPr>
            <w:tcW w:w="1336" w:type="dxa"/>
            <w:tcBorders>
              <w:top w:val="single" w:sz="4" w:space="0" w:color="000000"/>
              <w:left w:val="single" w:sz="4" w:space="0" w:color="000000"/>
              <w:bottom w:val="single" w:sz="4" w:space="0" w:color="000000"/>
              <w:right w:val="single" w:sz="4" w:space="0" w:color="000000"/>
            </w:tcBorders>
          </w:tcPr>
          <w:p w14:paraId="2E7F80F9" w14:textId="77777777" w:rsidR="00C1003F" w:rsidRPr="004827D5" w:rsidRDefault="00C1003F" w:rsidP="004827D5">
            <w:pPr>
              <w:jc w:val="center"/>
              <w:rPr>
                <w:sz w:val="24"/>
                <w:lang w:bidi="fa-IR"/>
              </w:rPr>
            </w:pPr>
          </w:p>
        </w:tc>
        <w:tc>
          <w:tcPr>
            <w:tcW w:w="1336" w:type="dxa"/>
            <w:tcBorders>
              <w:top w:val="single" w:sz="4" w:space="0" w:color="000000"/>
              <w:left w:val="single" w:sz="4" w:space="0" w:color="000000"/>
              <w:bottom w:val="single" w:sz="4" w:space="0" w:color="000000"/>
              <w:right w:val="single" w:sz="4" w:space="0" w:color="000000"/>
            </w:tcBorders>
            <w:hideMark/>
          </w:tcPr>
          <w:p w14:paraId="6C83AC64" w14:textId="77777777" w:rsidR="00C1003F" w:rsidRPr="004827D5" w:rsidRDefault="00C1003F" w:rsidP="004827D5">
            <w:pPr>
              <w:bidi/>
              <w:jc w:val="center"/>
              <w:rPr>
                <w:sz w:val="24"/>
                <w:lang w:bidi="fa-IR"/>
              </w:rPr>
            </w:pPr>
            <w:r w:rsidRPr="004827D5">
              <w:rPr>
                <w:rFonts w:hint="cs"/>
                <w:sz w:val="24"/>
                <w:rtl/>
                <w:lang w:bidi="fa-IR"/>
              </w:rPr>
              <w:t>10</w:t>
            </w:r>
          </w:p>
        </w:tc>
        <w:tc>
          <w:tcPr>
            <w:tcW w:w="1336" w:type="dxa"/>
            <w:tcBorders>
              <w:top w:val="single" w:sz="4" w:space="0" w:color="000000"/>
              <w:left w:val="single" w:sz="4" w:space="0" w:color="000000"/>
              <w:bottom w:val="single" w:sz="4" w:space="0" w:color="000000"/>
              <w:right w:val="single" w:sz="4" w:space="0" w:color="000000"/>
            </w:tcBorders>
            <w:hideMark/>
          </w:tcPr>
          <w:p w14:paraId="127973AA" w14:textId="77777777" w:rsidR="00C1003F" w:rsidRPr="004827D5" w:rsidRDefault="00C1003F" w:rsidP="004827D5">
            <w:pPr>
              <w:bidi/>
              <w:jc w:val="center"/>
              <w:rPr>
                <w:b/>
                <w:bCs/>
                <w:sz w:val="24"/>
                <w:lang w:bidi="fa-IR"/>
              </w:rPr>
            </w:pPr>
            <w:r w:rsidRPr="004827D5">
              <w:rPr>
                <w:rFonts w:hint="cs"/>
                <w:b/>
                <w:bCs/>
                <w:sz w:val="24"/>
                <w:rtl/>
                <w:lang w:bidi="fa-IR"/>
              </w:rPr>
              <w:t>چربی</w:t>
            </w:r>
          </w:p>
        </w:tc>
      </w:tr>
      <w:tr w:rsidR="00C1003F" w:rsidRPr="004827D5" w14:paraId="0332CC37" w14:textId="77777777" w:rsidTr="00C1003F">
        <w:tc>
          <w:tcPr>
            <w:tcW w:w="1335" w:type="dxa"/>
            <w:tcBorders>
              <w:top w:val="single" w:sz="4" w:space="0" w:color="000000"/>
              <w:left w:val="single" w:sz="4" w:space="0" w:color="000000"/>
              <w:bottom w:val="single" w:sz="4" w:space="0" w:color="000000"/>
              <w:right w:val="single" w:sz="4" w:space="0" w:color="000000"/>
            </w:tcBorders>
            <w:hideMark/>
          </w:tcPr>
          <w:p w14:paraId="1ACD7482" w14:textId="790955E5" w:rsidR="00C1003F" w:rsidRPr="004827D5" w:rsidRDefault="004827D5" w:rsidP="004827D5">
            <w:pPr>
              <w:jc w:val="center"/>
              <w:rPr>
                <w:sz w:val="24"/>
                <w:lang w:bidi="fa-IR"/>
              </w:rPr>
            </w:pPr>
            <w:r w:rsidRPr="004827D5">
              <w:rPr>
                <w:rFonts w:hint="cs"/>
                <w:sz w:val="24"/>
                <w:rtl/>
                <w:lang w:bidi="fa-IR"/>
              </w:rPr>
              <w:t>2030 کالری</w:t>
            </w:r>
          </w:p>
        </w:tc>
        <w:tc>
          <w:tcPr>
            <w:tcW w:w="1335" w:type="dxa"/>
            <w:tcBorders>
              <w:top w:val="single" w:sz="4" w:space="0" w:color="000000"/>
              <w:left w:val="single" w:sz="4" w:space="0" w:color="000000"/>
              <w:bottom w:val="single" w:sz="4" w:space="0" w:color="000000"/>
              <w:right w:val="single" w:sz="4" w:space="0" w:color="000000"/>
            </w:tcBorders>
            <w:hideMark/>
          </w:tcPr>
          <w:p w14:paraId="56FB4CDB" w14:textId="23A8CC2E" w:rsidR="00C1003F" w:rsidRPr="004827D5" w:rsidRDefault="004827D5" w:rsidP="004827D5">
            <w:pPr>
              <w:jc w:val="center"/>
              <w:rPr>
                <w:sz w:val="24"/>
                <w:lang w:bidi="fa-IR"/>
              </w:rPr>
            </w:pPr>
            <w:r w:rsidRPr="004827D5">
              <w:rPr>
                <w:rFonts w:hint="cs"/>
                <w:sz w:val="24"/>
                <w:rtl/>
                <w:lang w:bidi="fa-IR"/>
              </w:rPr>
              <w:t>1812میلی کرم</w:t>
            </w:r>
          </w:p>
        </w:tc>
        <w:tc>
          <w:tcPr>
            <w:tcW w:w="1336" w:type="dxa"/>
            <w:tcBorders>
              <w:top w:val="single" w:sz="4" w:space="0" w:color="000000"/>
              <w:left w:val="single" w:sz="4" w:space="0" w:color="000000"/>
              <w:bottom w:val="single" w:sz="4" w:space="0" w:color="000000"/>
              <w:right w:val="single" w:sz="4" w:space="0" w:color="000000"/>
            </w:tcBorders>
            <w:hideMark/>
          </w:tcPr>
          <w:p w14:paraId="01C05F27" w14:textId="5DFE24D5" w:rsidR="00C1003F" w:rsidRPr="004827D5" w:rsidRDefault="00607102" w:rsidP="004827D5">
            <w:pPr>
              <w:jc w:val="center"/>
              <w:rPr>
                <w:sz w:val="24"/>
                <w:lang w:bidi="fa-IR"/>
              </w:rPr>
            </w:pPr>
            <w:r w:rsidRPr="004827D5">
              <w:rPr>
                <w:rFonts w:hint="cs"/>
                <w:sz w:val="24"/>
                <w:rtl/>
                <w:lang w:bidi="fa-IR"/>
              </w:rPr>
              <w:t>67 گرم</w:t>
            </w:r>
          </w:p>
        </w:tc>
        <w:tc>
          <w:tcPr>
            <w:tcW w:w="1336" w:type="dxa"/>
            <w:tcBorders>
              <w:top w:val="single" w:sz="4" w:space="0" w:color="000000"/>
              <w:left w:val="single" w:sz="4" w:space="0" w:color="000000"/>
              <w:bottom w:val="single" w:sz="4" w:space="0" w:color="000000"/>
              <w:right w:val="single" w:sz="4" w:space="0" w:color="000000"/>
            </w:tcBorders>
            <w:hideMark/>
          </w:tcPr>
          <w:p w14:paraId="4C0F1CBB" w14:textId="3EC745CA" w:rsidR="00C1003F" w:rsidRPr="004827D5" w:rsidRDefault="00607102" w:rsidP="004827D5">
            <w:pPr>
              <w:jc w:val="center"/>
              <w:rPr>
                <w:sz w:val="24"/>
                <w:lang w:bidi="fa-IR"/>
              </w:rPr>
            </w:pPr>
            <w:r w:rsidRPr="004827D5">
              <w:rPr>
                <w:rFonts w:hint="cs"/>
                <w:sz w:val="24"/>
                <w:rtl/>
                <w:lang w:bidi="fa-IR"/>
              </w:rPr>
              <w:t>75 گرم</w:t>
            </w:r>
          </w:p>
        </w:tc>
        <w:tc>
          <w:tcPr>
            <w:tcW w:w="1336" w:type="dxa"/>
            <w:tcBorders>
              <w:top w:val="single" w:sz="4" w:space="0" w:color="000000"/>
              <w:left w:val="single" w:sz="4" w:space="0" w:color="000000"/>
              <w:bottom w:val="single" w:sz="4" w:space="0" w:color="000000"/>
              <w:right w:val="single" w:sz="4" w:space="0" w:color="000000"/>
            </w:tcBorders>
            <w:hideMark/>
          </w:tcPr>
          <w:p w14:paraId="7ACE094D" w14:textId="0AF13FC5" w:rsidR="00C1003F" w:rsidRPr="004827D5" w:rsidRDefault="00607102" w:rsidP="004827D5">
            <w:pPr>
              <w:bidi/>
              <w:jc w:val="center"/>
              <w:rPr>
                <w:sz w:val="24"/>
                <w:lang w:bidi="fa-IR"/>
              </w:rPr>
            </w:pPr>
            <w:r w:rsidRPr="004827D5">
              <w:rPr>
                <w:rFonts w:hint="cs"/>
                <w:sz w:val="24"/>
                <w:rtl/>
                <w:lang w:bidi="fa-IR"/>
              </w:rPr>
              <w:t>275 گرم</w:t>
            </w:r>
          </w:p>
        </w:tc>
        <w:tc>
          <w:tcPr>
            <w:tcW w:w="1336" w:type="dxa"/>
            <w:tcBorders>
              <w:top w:val="single" w:sz="4" w:space="0" w:color="000000"/>
              <w:left w:val="single" w:sz="4" w:space="0" w:color="000000"/>
              <w:bottom w:val="single" w:sz="4" w:space="0" w:color="000000"/>
              <w:right w:val="single" w:sz="4" w:space="0" w:color="000000"/>
            </w:tcBorders>
          </w:tcPr>
          <w:p w14:paraId="4D47B7DF" w14:textId="77777777" w:rsidR="00C1003F" w:rsidRPr="004827D5" w:rsidRDefault="00C1003F" w:rsidP="004827D5">
            <w:pPr>
              <w:bidi/>
              <w:jc w:val="center"/>
              <w:rPr>
                <w:sz w:val="24"/>
                <w:lang w:bidi="fa-IR"/>
              </w:rPr>
            </w:pPr>
          </w:p>
        </w:tc>
        <w:tc>
          <w:tcPr>
            <w:tcW w:w="1336" w:type="dxa"/>
            <w:tcBorders>
              <w:top w:val="single" w:sz="4" w:space="0" w:color="000000"/>
              <w:left w:val="single" w:sz="4" w:space="0" w:color="000000"/>
              <w:bottom w:val="single" w:sz="4" w:space="0" w:color="000000"/>
              <w:right w:val="single" w:sz="4" w:space="0" w:color="000000"/>
            </w:tcBorders>
          </w:tcPr>
          <w:p w14:paraId="5365CB3D" w14:textId="77777777" w:rsidR="00C1003F" w:rsidRPr="004827D5" w:rsidRDefault="00C1003F" w:rsidP="004827D5">
            <w:pPr>
              <w:bidi/>
              <w:jc w:val="center"/>
              <w:rPr>
                <w:b/>
                <w:bCs/>
                <w:sz w:val="24"/>
                <w:rtl/>
                <w:lang w:bidi="fa-IR"/>
              </w:rPr>
            </w:pPr>
          </w:p>
        </w:tc>
      </w:tr>
    </w:tbl>
    <w:p w14:paraId="4ED1006B" w14:textId="77777777" w:rsidR="00C1003F" w:rsidRPr="004827D5" w:rsidRDefault="00C1003F" w:rsidP="004827D5">
      <w:pPr>
        <w:jc w:val="center"/>
        <w:rPr>
          <w:sz w:val="24"/>
          <w:rtl/>
          <w:lang w:bidi="fa-IR"/>
        </w:rPr>
      </w:pPr>
    </w:p>
    <w:p w14:paraId="4309E9AE" w14:textId="77777777" w:rsidR="00C1003F" w:rsidRPr="004827D5" w:rsidRDefault="00C1003F" w:rsidP="00C1003F">
      <w:pPr>
        <w:bidi/>
        <w:rPr>
          <w:sz w:val="24"/>
          <w:rtl/>
          <w:lang w:bidi="fa-IR"/>
        </w:rPr>
      </w:pPr>
      <w:r w:rsidRPr="004827D5">
        <w:rPr>
          <w:rFonts w:hint="cs"/>
          <w:sz w:val="24"/>
          <w:rtl/>
          <w:lang w:bidi="fa-IR"/>
        </w:rPr>
        <w:t>منوی اول:</w:t>
      </w:r>
    </w:p>
    <w:p w14:paraId="6E569CC3" w14:textId="77777777" w:rsidR="00C1003F" w:rsidRPr="004827D5" w:rsidRDefault="00C1003F" w:rsidP="00C1003F">
      <w:pPr>
        <w:bidi/>
        <w:rPr>
          <w:sz w:val="24"/>
          <w:rtl/>
          <w:lang w:bidi="fa-IR"/>
        </w:rPr>
      </w:pPr>
      <w:r w:rsidRPr="004827D5">
        <w:rPr>
          <w:rFonts w:hint="cs"/>
          <w:sz w:val="24"/>
          <w:rtl/>
          <w:lang w:bidi="fa-IR"/>
        </w:rPr>
        <w:t>صبحانه: نان سنگک 3 کف دست- 1 قوطی کبریت پنیر کم چرب کم نمک- 2 عدد گردو- 2 قاشق مربا خوری عسل- چای کمرنگ</w:t>
      </w:r>
    </w:p>
    <w:p w14:paraId="0BC8DBE8" w14:textId="77777777" w:rsidR="00C1003F" w:rsidRPr="004827D5" w:rsidRDefault="00C1003F" w:rsidP="00C1003F">
      <w:pPr>
        <w:bidi/>
        <w:rPr>
          <w:sz w:val="24"/>
          <w:rtl/>
          <w:lang w:bidi="fa-IR"/>
        </w:rPr>
      </w:pPr>
      <w:r w:rsidRPr="004827D5">
        <w:rPr>
          <w:rFonts w:hint="cs"/>
          <w:sz w:val="24"/>
          <w:rtl/>
          <w:lang w:bidi="fa-IR"/>
        </w:rPr>
        <w:t>میان وعده صبح: هلو 1 عدد- شیر کم چرب1 لیوان- 1 قاشق مرباخوری شیره انگور- 2 قاشق غذاخوری تخمه افتابگردان</w:t>
      </w:r>
    </w:p>
    <w:p w14:paraId="33A8F886" w14:textId="77777777" w:rsidR="00C1003F" w:rsidRPr="004827D5" w:rsidRDefault="00C1003F" w:rsidP="00C1003F">
      <w:pPr>
        <w:bidi/>
        <w:rPr>
          <w:sz w:val="24"/>
          <w:rtl/>
          <w:lang w:bidi="fa-IR"/>
        </w:rPr>
      </w:pPr>
      <w:r w:rsidRPr="004827D5">
        <w:rPr>
          <w:rFonts w:hint="cs"/>
          <w:sz w:val="24"/>
          <w:rtl/>
          <w:lang w:bidi="fa-IR"/>
        </w:rPr>
        <w:t>نهار: زرشک پلو بامرغ</w:t>
      </w:r>
    </w:p>
    <w:p w14:paraId="7452EAB8" w14:textId="77777777" w:rsidR="00C1003F" w:rsidRPr="004827D5" w:rsidRDefault="00C1003F" w:rsidP="00C1003F">
      <w:pPr>
        <w:bidi/>
        <w:rPr>
          <w:sz w:val="24"/>
          <w:rtl/>
          <w:lang w:bidi="fa-IR"/>
        </w:rPr>
      </w:pPr>
      <w:r w:rsidRPr="004827D5">
        <w:rPr>
          <w:rFonts w:hint="cs"/>
          <w:sz w:val="24"/>
          <w:rtl/>
          <w:lang w:bidi="fa-IR"/>
        </w:rPr>
        <w:t>برنج 20 قاشق غذاخوری سر صاف- سینه مرغ اب پز یا تهیه شده در فر 2 قطعه30 گرمی- 1 بشقاب سبزی خوردن- 1 کاسه ماست خوری سالاد(کاهو-خیار گوجه 1 قاشق مرباخوری روغن زیتون)- 2 قاشق مرباخوری روغن کلزا برای پخت و پز- نصف لیوان دلستر</w:t>
      </w:r>
    </w:p>
    <w:p w14:paraId="2C037DF8" w14:textId="77777777" w:rsidR="00C1003F" w:rsidRPr="004827D5" w:rsidRDefault="00C1003F" w:rsidP="00C1003F">
      <w:pPr>
        <w:bidi/>
        <w:rPr>
          <w:sz w:val="24"/>
          <w:rtl/>
          <w:lang w:bidi="fa-IR"/>
        </w:rPr>
      </w:pPr>
      <w:r w:rsidRPr="004827D5">
        <w:rPr>
          <w:rFonts w:hint="cs"/>
          <w:sz w:val="24"/>
          <w:rtl/>
          <w:lang w:bidi="fa-IR"/>
        </w:rPr>
        <w:t xml:space="preserve">میان وعده عصر: 3/1 لیوان انگور- 1 عدد سیب- 2 قاشق غذاخوری کنجد- چای کمرنگ- 1 عدد خرما </w:t>
      </w:r>
    </w:p>
    <w:p w14:paraId="1D0466F1" w14:textId="77777777" w:rsidR="00C1003F" w:rsidRPr="004827D5" w:rsidRDefault="00C1003F" w:rsidP="00C1003F">
      <w:pPr>
        <w:bidi/>
        <w:rPr>
          <w:sz w:val="24"/>
          <w:rtl/>
          <w:lang w:bidi="fa-IR"/>
        </w:rPr>
      </w:pPr>
      <w:r w:rsidRPr="004827D5">
        <w:rPr>
          <w:rFonts w:hint="cs"/>
          <w:sz w:val="24"/>
          <w:rtl/>
          <w:lang w:bidi="fa-IR"/>
        </w:rPr>
        <w:t>شام: خوراک لوبیا</w:t>
      </w:r>
    </w:p>
    <w:p w14:paraId="4CEDE8D7" w14:textId="77777777" w:rsidR="00C1003F" w:rsidRPr="004827D5" w:rsidRDefault="00C1003F" w:rsidP="00C1003F">
      <w:pPr>
        <w:bidi/>
        <w:rPr>
          <w:sz w:val="24"/>
          <w:rtl/>
          <w:lang w:bidi="fa-IR"/>
        </w:rPr>
      </w:pPr>
      <w:r w:rsidRPr="004827D5">
        <w:rPr>
          <w:rFonts w:hint="cs"/>
          <w:sz w:val="24"/>
          <w:rtl/>
          <w:lang w:bidi="fa-IR"/>
        </w:rPr>
        <w:t>نان سنگک 2.5 کف دست- خوراک لوبیا(2/1 لیوان لوبیای پخته شده- 1 عدد هویچ- 1 عدد فلفل دلمه ای)1 بشقاب سبزی خوردن- 2 قاشق مربا خوری روغن کلزا برای پخت و پز-</w:t>
      </w:r>
    </w:p>
    <w:p w14:paraId="5E0A7046" w14:textId="77777777" w:rsidR="00C1003F" w:rsidRPr="004827D5" w:rsidRDefault="00C1003F" w:rsidP="00C1003F">
      <w:pPr>
        <w:bidi/>
        <w:rPr>
          <w:sz w:val="24"/>
          <w:rtl/>
          <w:lang w:bidi="fa-IR"/>
        </w:rPr>
      </w:pPr>
      <w:r w:rsidRPr="004827D5">
        <w:rPr>
          <w:rFonts w:hint="cs"/>
          <w:sz w:val="24"/>
          <w:rtl/>
          <w:lang w:bidi="fa-IR"/>
        </w:rPr>
        <w:lastRenderedPageBreak/>
        <w:t>اخر شب: شلیل 1 عدد- 1 کاسه ماست خوری ماست</w:t>
      </w:r>
    </w:p>
    <w:p w14:paraId="5182040C" w14:textId="77777777" w:rsidR="00C1003F" w:rsidRPr="004827D5" w:rsidRDefault="00C1003F" w:rsidP="00C1003F">
      <w:pPr>
        <w:bidi/>
        <w:rPr>
          <w:sz w:val="24"/>
          <w:rtl/>
          <w:lang w:bidi="fa-IR"/>
        </w:rPr>
      </w:pPr>
    </w:p>
    <w:p w14:paraId="03E2194E" w14:textId="77777777" w:rsidR="00C1003F" w:rsidRPr="004827D5" w:rsidRDefault="00C1003F" w:rsidP="00C1003F">
      <w:pPr>
        <w:bidi/>
        <w:rPr>
          <w:sz w:val="24"/>
          <w:rtl/>
          <w:lang w:bidi="fa-IR"/>
        </w:rPr>
      </w:pPr>
      <w:r w:rsidRPr="004827D5">
        <w:rPr>
          <w:rFonts w:hint="cs"/>
          <w:sz w:val="24"/>
          <w:rtl/>
          <w:lang w:bidi="fa-IR"/>
        </w:rPr>
        <w:t>منوی دوم</w:t>
      </w:r>
    </w:p>
    <w:p w14:paraId="13F169C1" w14:textId="77777777" w:rsidR="00C1003F" w:rsidRPr="004827D5" w:rsidRDefault="00C1003F" w:rsidP="00C1003F">
      <w:pPr>
        <w:bidi/>
        <w:rPr>
          <w:sz w:val="24"/>
          <w:rtl/>
          <w:lang w:bidi="fa-IR"/>
        </w:rPr>
      </w:pPr>
      <w:r w:rsidRPr="004827D5">
        <w:rPr>
          <w:rFonts w:hint="cs"/>
          <w:sz w:val="24"/>
          <w:rtl/>
          <w:lang w:bidi="fa-IR"/>
        </w:rPr>
        <w:t>صبحانه: نان بربری 3 کف دست- 1 عدد تخم مرغ اب پز- 4 عدد گردو- 1 عدد گوجه- چای کمرنگ-2 قاشق مرباخوری مربا</w:t>
      </w:r>
    </w:p>
    <w:p w14:paraId="2F72CF3B" w14:textId="77777777" w:rsidR="00C1003F" w:rsidRPr="004827D5" w:rsidRDefault="00C1003F" w:rsidP="00C1003F">
      <w:pPr>
        <w:bidi/>
        <w:rPr>
          <w:sz w:val="24"/>
          <w:rtl/>
          <w:lang w:bidi="fa-IR"/>
        </w:rPr>
      </w:pPr>
      <w:r w:rsidRPr="004827D5">
        <w:rPr>
          <w:rFonts w:hint="cs"/>
          <w:sz w:val="24"/>
          <w:rtl/>
          <w:lang w:bidi="fa-IR"/>
        </w:rPr>
        <w:t>میان وعده صبح: شلیل 1 عدد- 1 عدد کیک یزدی(1 واحد قند شاده- 1 واحد چربی-1واحد نان و غلات)-شیر کم چرب1 لیوان</w:t>
      </w:r>
    </w:p>
    <w:p w14:paraId="6284D429" w14:textId="77777777" w:rsidR="00C1003F" w:rsidRPr="004827D5" w:rsidRDefault="00C1003F" w:rsidP="00C1003F">
      <w:pPr>
        <w:bidi/>
        <w:rPr>
          <w:sz w:val="24"/>
          <w:rtl/>
          <w:lang w:bidi="fa-IR"/>
        </w:rPr>
      </w:pPr>
      <w:r w:rsidRPr="004827D5">
        <w:rPr>
          <w:rFonts w:hint="cs"/>
          <w:sz w:val="24"/>
          <w:rtl/>
          <w:lang w:bidi="fa-IR"/>
        </w:rPr>
        <w:t>نهار: شویدپلو با ماهی</w:t>
      </w:r>
    </w:p>
    <w:p w14:paraId="1CCC1EE9" w14:textId="77777777" w:rsidR="00C1003F" w:rsidRPr="004827D5" w:rsidRDefault="00C1003F" w:rsidP="00C1003F">
      <w:pPr>
        <w:bidi/>
        <w:rPr>
          <w:sz w:val="24"/>
          <w:rtl/>
          <w:lang w:bidi="fa-IR"/>
        </w:rPr>
      </w:pPr>
      <w:r w:rsidRPr="004827D5">
        <w:rPr>
          <w:rFonts w:hint="cs"/>
          <w:sz w:val="24"/>
          <w:rtl/>
          <w:lang w:bidi="fa-IR"/>
        </w:rPr>
        <w:t>برنج 15 قاشق غذاخوری سر صاف- ماهی به اندازه 2 قوطی کبریت-6 عدد زیتون- 1کاسه سالاد شیرازی(خیار گوجه پیاز ابغوره)- 2 قاشق مرباخوری روغن کلزا برای پخت و پز</w:t>
      </w:r>
    </w:p>
    <w:p w14:paraId="5DCA8757" w14:textId="77777777" w:rsidR="00C1003F" w:rsidRPr="004827D5" w:rsidRDefault="00C1003F" w:rsidP="00C1003F">
      <w:pPr>
        <w:bidi/>
        <w:rPr>
          <w:sz w:val="24"/>
          <w:rtl/>
          <w:lang w:bidi="fa-IR"/>
        </w:rPr>
      </w:pPr>
      <w:r w:rsidRPr="004827D5">
        <w:rPr>
          <w:rFonts w:hint="cs"/>
          <w:sz w:val="24"/>
          <w:rtl/>
          <w:lang w:bidi="fa-IR"/>
        </w:rPr>
        <w:t>میان وعده عصر: سیب 1 عدد- 3/1 لیوان انگور- 2 قاشق غذاخوری تخمه افتابگردان- چای کمرنگ- 1 عدد خرما</w:t>
      </w:r>
    </w:p>
    <w:p w14:paraId="3DB7055F" w14:textId="77777777" w:rsidR="00C1003F" w:rsidRPr="004827D5" w:rsidRDefault="00C1003F" w:rsidP="00C1003F">
      <w:pPr>
        <w:bidi/>
        <w:rPr>
          <w:sz w:val="24"/>
          <w:rtl/>
          <w:lang w:bidi="fa-IR"/>
        </w:rPr>
      </w:pPr>
      <w:r w:rsidRPr="004827D5">
        <w:rPr>
          <w:rFonts w:hint="cs"/>
          <w:sz w:val="24"/>
          <w:rtl/>
          <w:lang w:bidi="fa-IR"/>
        </w:rPr>
        <w:t>شام: الویه</w:t>
      </w:r>
    </w:p>
    <w:p w14:paraId="3155F583" w14:textId="029BC53F" w:rsidR="00C1003F" w:rsidRPr="004827D5" w:rsidRDefault="00C1003F" w:rsidP="00C1003F">
      <w:pPr>
        <w:bidi/>
        <w:rPr>
          <w:sz w:val="24"/>
          <w:rtl/>
          <w:lang w:bidi="fa-IR"/>
        </w:rPr>
      </w:pPr>
      <w:r w:rsidRPr="004827D5">
        <w:rPr>
          <w:rFonts w:hint="cs"/>
          <w:sz w:val="24"/>
          <w:rtl/>
          <w:lang w:bidi="fa-IR"/>
        </w:rPr>
        <w:t>نان باگت 1 عدد- الویه(سیب زمینی 1 عدد منوسط-</w:t>
      </w:r>
      <w:r w:rsidR="008625E4">
        <w:rPr>
          <w:rFonts w:hint="cs"/>
          <w:sz w:val="24"/>
          <w:rtl/>
          <w:lang w:bidi="fa-IR"/>
        </w:rPr>
        <w:t xml:space="preserve"> مرغ یم قوطی کبریت پخته شده -</w:t>
      </w:r>
      <w:r w:rsidRPr="004827D5">
        <w:rPr>
          <w:rFonts w:hint="cs"/>
          <w:sz w:val="24"/>
          <w:rtl/>
          <w:lang w:bidi="fa-IR"/>
        </w:rPr>
        <w:t>نخود فرنگی 2/1 لیوان- 2 عدد هویچ- 1 عدد خیار شور-2 قاشق مرباخوری سس مایونز- 1 لیوان دلستر-1 عدد گوجه-2 لیوان سبزیجات(کاهو-جعفریو پیاز)</w:t>
      </w:r>
    </w:p>
    <w:p w14:paraId="49B880ED" w14:textId="77777777" w:rsidR="00C1003F" w:rsidRPr="004827D5" w:rsidRDefault="00C1003F" w:rsidP="00C1003F">
      <w:pPr>
        <w:autoSpaceDE w:val="0"/>
        <w:autoSpaceDN w:val="0"/>
        <w:bidi/>
        <w:adjustRightInd w:val="0"/>
        <w:jc w:val="both"/>
        <w:rPr>
          <w:rFonts w:ascii="SimHei" w:eastAsia="SimHei" w:hAnsi="SimHei"/>
          <w:b/>
          <w:bCs/>
          <w:sz w:val="24"/>
          <w:rtl/>
          <w:lang w:bidi="fa-IR"/>
        </w:rPr>
      </w:pPr>
      <w:r w:rsidRPr="004827D5">
        <w:rPr>
          <w:rFonts w:hint="cs"/>
          <w:sz w:val="24"/>
          <w:rtl/>
          <w:lang w:bidi="fa-IR"/>
        </w:rPr>
        <w:t>اخر شب: 1 کاسه ماست خوری ماست- 1 عدد نارنگی</w:t>
      </w:r>
    </w:p>
    <w:p w14:paraId="4636D1E0" w14:textId="77777777" w:rsidR="00C1003F" w:rsidRPr="004827D5" w:rsidRDefault="00C1003F" w:rsidP="00C1003F">
      <w:pPr>
        <w:autoSpaceDE w:val="0"/>
        <w:autoSpaceDN w:val="0"/>
        <w:bidi/>
        <w:adjustRightInd w:val="0"/>
        <w:jc w:val="both"/>
        <w:rPr>
          <w:rFonts w:ascii="Times New Roman" w:eastAsia="Times New Roman" w:hAnsi="Times New Roman"/>
          <w:sz w:val="24"/>
          <w:rtl/>
          <w:lang w:bidi="fa-IR"/>
        </w:rPr>
      </w:pPr>
    </w:p>
    <w:p w14:paraId="13FE5419" w14:textId="401E46AE" w:rsidR="00C1003F" w:rsidRPr="007E76B0" w:rsidRDefault="00C1003F" w:rsidP="00C1003F">
      <w:pPr>
        <w:bidi/>
        <w:spacing w:after="0" w:line="360" w:lineRule="auto"/>
        <w:jc w:val="both"/>
        <w:rPr>
          <w:rStyle w:val="jlqj4b"/>
          <w:rFonts w:asciiTheme="majorBidi" w:hAnsiTheme="majorBidi"/>
          <w:sz w:val="24"/>
        </w:rPr>
      </w:pPr>
      <w:r w:rsidRPr="004827D5">
        <w:rPr>
          <w:sz w:val="24"/>
          <w:rtl/>
        </w:rPr>
        <w:br/>
      </w:r>
      <w:r w:rsidRPr="004827D5">
        <w:rPr>
          <w:sz w:val="24"/>
          <w:rtl/>
        </w:rPr>
        <w:br/>
      </w:r>
      <w:r w:rsidRPr="004827D5">
        <w:rPr>
          <w:sz w:val="24"/>
          <w:rtl/>
        </w:rPr>
        <w:br/>
      </w:r>
    </w:p>
    <w:p w14:paraId="1EECFFDA" w14:textId="77777777" w:rsidR="00C1003F" w:rsidRPr="007E76B0" w:rsidRDefault="00C1003F" w:rsidP="00C1003F">
      <w:pPr>
        <w:bidi/>
        <w:spacing w:after="0" w:line="360" w:lineRule="auto"/>
        <w:jc w:val="both"/>
        <w:rPr>
          <w:rStyle w:val="jlqj4b"/>
          <w:rFonts w:asciiTheme="majorBidi" w:hAnsiTheme="majorBidi"/>
          <w:sz w:val="24"/>
        </w:rPr>
      </w:pPr>
    </w:p>
    <w:p w14:paraId="05200D97" w14:textId="77777777" w:rsidR="00C1003F" w:rsidRPr="007E76B0" w:rsidRDefault="00C1003F" w:rsidP="00C1003F">
      <w:pPr>
        <w:bidi/>
        <w:spacing w:after="0" w:line="360" w:lineRule="auto"/>
        <w:jc w:val="both"/>
        <w:rPr>
          <w:rStyle w:val="jlqj4b"/>
          <w:rFonts w:asciiTheme="majorBidi" w:hAnsiTheme="majorBidi"/>
          <w:sz w:val="24"/>
        </w:rPr>
      </w:pPr>
    </w:p>
    <w:p w14:paraId="39B60098" w14:textId="77777777" w:rsidR="00C1003F" w:rsidRDefault="00C1003F" w:rsidP="00C1003F">
      <w:pPr>
        <w:bidi/>
        <w:spacing w:after="0" w:line="360" w:lineRule="auto"/>
        <w:jc w:val="both"/>
        <w:rPr>
          <w:rStyle w:val="jlqj4b"/>
          <w:rFonts w:asciiTheme="majorBidi" w:hAnsiTheme="majorBidi" w:cs="B Zar"/>
          <w:sz w:val="24"/>
          <w:rtl/>
        </w:rPr>
      </w:pPr>
    </w:p>
    <w:p w14:paraId="29925E12" w14:textId="77777777" w:rsidR="00695263" w:rsidRPr="00C837CE" w:rsidRDefault="00695263" w:rsidP="006F09FD">
      <w:pPr>
        <w:spacing w:after="0" w:line="360" w:lineRule="auto"/>
        <w:jc w:val="both"/>
        <w:rPr>
          <w:rStyle w:val="jlqj4b"/>
          <w:rFonts w:asciiTheme="majorBidi" w:hAnsiTheme="majorBidi" w:cs="B Zar"/>
          <w:sz w:val="28"/>
          <w:szCs w:val="28"/>
          <w:rtl/>
        </w:rPr>
      </w:pPr>
    </w:p>
    <w:p w14:paraId="3853706D" w14:textId="77777777" w:rsidR="007E76B0" w:rsidRDefault="007E76B0" w:rsidP="006F09FD">
      <w:pPr>
        <w:spacing w:after="0" w:line="360" w:lineRule="auto"/>
        <w:jc w:val="both"/>
        <w:rPr>
          <w:rStyle w:val="jlqj4b"/>
          <w:rFonts w:asciiTheme="majorBidi" w:hAnsiTheme="majorBidi" w:cs="B Zar"/>
          <w:sz w:val="28"/>
          <w:szCs w:val="28"/>
          <w:rtl/>
        </w:rPr>
      </w:pPr>
    </w:p>
    <w:p w14:paraId="740CCA01" w14:textId="77777777" w:rsidR="007E76B0" w:rsidRDefault="007E76B0" w:rsidP="006F09FD">
      <w:pPr>
        <w:spacing w:after="0" w:line="360" w:lineRule="auto"/>
        <w:jc w:val="both"/>
        <w:rPr>
          <w:rStyle w:val="jlqj4b"/>
          <w:rFonts w:asciiTheme="majorBidi" w:hAnsiTheme="majorBidi" w:cs="B Zar"/>
          <w:sz w:val="28"/>
          <w:szCs w:val="28"/>
          <w:rtl/>
        </w:rPr>
      </w:pPr>
    </w:p>
    <w:p w14:paraId="6EC2CEB3" w14:textId="77777777" w:rsidR="00F87882" w:rsidRPr="00C837CE" w:rsidRDefault="00F87882" w:rsidP="00330E49">
      <w:pPr>
        <w:pStyle w:val="Heading1"/>
        <w:rPr>
          <w:rStyle w:val="jlqj4b"/>
          <w:b w:val="0"/>
          <w:bCs w:val="0"/>
        </w:rPr>
      </w:pPr>
      <w:bookmarkStart w:id="107" w:name="_Toc119348429"/>
      <w:r w:rsidRPr="00C837CE">
        <w:rPr>
          <w:rStyle w:val="jlqj4b"/>
        </w:rPr>
        <w:lastRenderedPageBreak/>
        <w:t>Abstract</w:t>
      </w:r>
      <w:bookmarkEnd w:id="107"/>
    </w:p>
    <w:p w14:paraId="2DE74E45" w14:textId="1717A1CA" w:rsidR="00AC7CB6" w:rsidRDefault="00EB6F7C" w:rsidP="00EB6F7C">
      <w:pPr>
        <w:spacing w:after="0" w:line="360" w:lineRule="auto"/>
        <w:jc w:val="both"/>
        <w:rPr>
          <w:rStyle w:val="jlqj4b"/>
          <w:rFonts w:asciiTheme="majorBidi" w:hAnsiTheme="majorBidi" w:cstheme="majorBidi"/>
          <w:sz w:val="28"/>
          <w:szCs w:val="28"/>
        </w:rPr>
      </w:pPr>
      <w:r w:rsidRPr="000034CB">
        <w:rPr>
          <w:rFonts w:asciiTheme="majorBidi" w:eastAsia="Times New Roman" w:hAnsiTheme="majorBidi" w:cstheme="majorBidi"/>
          <w:b/>
          <w:bCs/>
          <w:sz w:val="28"/>
          <w:szCs w:val="28"/>
        </w:rPr>
        <w:t>Background:</w:t>
      </w:r>
      <w:r w:rsidR="00F87882" w:rsidRPr="00C837CE">
        <w:rPr>
          <w:rStyle w:val="jlqj4b"/>
          <w:rFonts w:asciiTheme="majorBidi" w:hAnsiTheme="majorBidi" w:cs="B Zar"/>
          <w:sz w:val="28"/>
          <w:szCs w:val="28"/>
        </w:rPr>
        <w:t xml:space="preserve"> </w:t>
      </w:r>
      <w:r w:rsidRPr="00AC7CB6">
        <w:rPr>
          <w:rStyle w:val="rynqvb"/>
          <w:rFonts w:asciiTheme="majorBidi" w:hAnsiTheme="majorBidi" w:cstheme="majorBidi"/>
          <w:sz w:val="28"/>
          <w:szCs w:val="28"/>
          <w:lang w:val="en"/>
        </w:rPr>
        <w:t>Today, the change in life span and the increase in life expectancy have made women spend more years</w:t>
      </w:r>
      <w:r w:rsidR="00AC7CB6">
        <w:rPr>
          <w:rStyle w:val="rynqvb"/>
          <w:rFonts w:asciiTheme="majorBidi" w:hAnsiTheme="majorBidi" w:cstheme="majorBidi"/>
          <w:sz w:val="28"/>
          <w:szCs w:val="28"/>
          <w:lang w:val="en"/>
        </w:rPr>
        <w:t xml:space="preserve"> in the post-menopausal period; </w:t>
      </w:r>
      <w:r w:rsidR="00FE5207">
        <w:rPr>
          <w:rStyle w:val="rynqvb"/>
          <w:rFonts w:asciiTheme="majorBidi" w:hAnsiTheme="majorBidi" w:cstheme="majorBidi"/>
          <w:sz w:val="28"/>
          <w:szCs w:val="28"/>
          <w:lang w:val="en"/>
        </w:rPr>
        <w:t>t</w:t>
      </w:r>
      <w:r w:rsidRPr="00AC7CB6">
        <w:rPr>
          <w:rStyle w:val="rynqvb"/>
          <w:rFonts w:asciiTheme="majorBidi" w:hAnsiTheme="majorBidi" w:cstheme="majorBidi"/>
          <w:sz w:val="28"/>
          <w:szCs w:val="28"/>
          <w:lang w:val="en"/>
        </w:rPr>
        <w:t>herefore, the problems and complications caused by it have become more tangible and have been taken into consideration by the health members of the society. Although menopause is considered as a natural stage of women's life, a significant number of women experience various problems before and after it. Premature ovarian failure affects approximately 1% of women. If a woman's ovaries stop working before the age of 40, it happen premature ovarian failure (POF). Cessation of menstruation or disturbance in menstrual regularity (shortening the interval between periods or increasing the interval between them) are symptoms of early menopause, which causes a challenge in a person's life and has an adverse effect on his quality of life. It also endangers the health of the family and society.</w:t>
      </w:r>
    </w:p>
    <w:p w14:paraId="18DAF03E" w14:textId="5E8FD618" w:rsidR="00AC7CB6" w:rsidRDefault="00D504C2" w:rsidP="0017138F">
      <w:pPr>
        <w:spacing w:after="0" w:line="360" w:lineRule="auto"/>
        <w:jc w:val="both"/>
        <w:rPr>
          <w:rStyle w:val="jlqj4b"/>
          <w:rFonts w:asciiTheme="majorBidi" w:hAnsiTheme="majorBidi" w:cstheme="majorBidi"/>
          <w:sz w:val="28"/>
          <w:szCs w:val="28"/>
        </w:rPr>
      </w:pPr>
      <w:r w:rsidRPr="000034CB">
        <w:rPr>
          <w:rStyle w:val="Strong"/>
          <w:rFonts w:asciiTheme="majorBidi" w:hAnsiTheme="majorBidi" w:cstheme="majorBidi"/>
          <w:sz w:val="28"/>
          <w:szCs w:val="28"/>
        </w:rPr>
        <w:t>Objective: </w:t>
      </w:r>
      <w:r w:rsidR="00AC7CB6" w:rsidRPr="00D504C2">
        <w:rPr>
          <w:rStyle w:val="rynqvb"/>
          <w:rFonts w:asciiTheme="majorBidi" w:hAnsiTheme="majorBidi" w:cstheme="majorBidi"/>
          <w:sz w:val="28"/>
          <w:szCs w:val="28"/>
          <w:lang w:val="en"/>
        </w:rPr>
        <w:t>The purpose of this study was to investigate the effect of three high animal protein</w:t>
      </w:r>
      <w:r w:rsidR="0017138F">
        <w:rPr>
          <w:rStyle w:val="rynqvb"/>
          <w:rFonts w:asciiTheme="majorBidi" w:hAnsiTheme="majorBidi" w:cstheme="majorBidi"/>
          <w:sz w:val="28"/>
          <w:szCs w:val="28"/>
          <w:lang w:val="en"/>
        </w:rPr>
        <w:t xml:space="preserve"> diet</w:t>
      </w:r>
      <w:r w:rsidR="00AC7CB6" w:rsidRPr="00D504C2">
        <w:rPr>
          <w:rStyle w:val="rynqvb"/>
          <w:rFonts w:asciiTheme="majorBidi" w:hAnsiTheme="majorBidi" w:cstheme="majorBidi"/>
          <w:sz w:val="28"/>
          <w:szCs w:val="28"/>
          <w:lang w:val="en"/>
        </w:rPr>
        <w:t>, high plants</w:t>
      </w:r>
      <w:r w:rsidR="0017138F">
        <w:rPr>
          <w:rStyle w:val="rynqvb"/>
          <w:rFonts w:asciiTheme="majorBidi" w:hAnsiTheme="majorBidi" w:cstheme="majorBidi"/>
          <w:sz w:val="28"/>
          <w:szCs w:val="28"/>
          <w:lang w:val="en"/>
        </w:rPr>
        <w:t xml:space="preserve"> plant protein diet</w:t>
      </w:r>
      <w:r w:rsidR="00AC7CB6" w:rsidRPr="00D504C2">
        <w:rPr>
          <w:rStyle w:val="rynqvb"/>
          <w:rFonts w:asciiTheme="majorBidi" w:hAnsiTheme="majorBidi" w:cstheme="majorBidi"/>
          <w:sz w:val="28"/>
          <w:szCs w:val="28"/>
          <w:lang w:val="en"/>
        </w:rPr>
        <w:t>, and normal protein on indicators related to ovarian aging (premature menopause) in people at risk of premature ovarian failure as a clinical trial.</w:t>
      </w:r>
    </w:p>
    <w:p w14:paraId="0BF2E4BB" w14:textId="659904B1" w:rsidR="00060222" w:rsidRDefault="00060222" w:rsidP="00DF04DE">
      <w:pPr>
        <w:spacing w:after="0" w:line="360" w:lineRule="auto"/>
        <w:jc w:val="both"/>
        <w:rPr>
          <w:rStyle w:val="jlqj4b"/>
          <w:rFonts w:asciiTheme="majorBidi" w:hAnsiTheme="majorBidi" w:cstheme="majorBidi"/>
          <w:sz w:val="28"/>
          <w:szCs w:val="28"/>
        </w:rPr>
      </w:pPr>
      <w:r w:rsidRPr="000034CB">
        <w:rPr>
          <w:rFonts w:asciiTheme="majorBidi" w:eastAsia="Times New Roman" w:hAnsiTheme="majorBidi" w:cstheme="majorBidi"/>
          <w:b/>
          <w:bCs/>
          <w:sz w:val="28"/>
          <w:szCs w:val="28"/>
        </w:rPr>
        <w:t>Materials &amp; Methods</w:t>
      </w:r>
      <w:r w:rsidRPr="00060222">
        <w:rPr>
          <w:rStyle w:val="rynqvb"/>
          <w:rFonts w:asciiTheme="majorBidi" w:hAnsiTheme="majorBidi" w:cstheme="majorBidi"/>
          <w:sz w:val="28"/>
          <w:szCs w:val="28"/>
          <w:lang w:val="en"/>
        </w:rPr>
        <w:t xml:space="preserve">: This study is a clinical trial and our population is women aged 20-40 who are at risk of menopause (stopping periods or increasing the interval between them) and have referred to a gynecologist. After obtaining written consent from the patients, the present patients were divided into 3 groups, normal, overweight, and obese based on their body mass index, and then they were randomly assigned to each of these intervention groups. These patients generally received 25% of their diet from protein. The first group </w:t>
      </w:r>
      <w:r w:rsidR="00D024D1" w:rsidRPr="00060222">
        <w:rPr>
          <w:rStyle w:val="rynqvb"/>
          <w:rFonts w:asciiTheme="majorBidi" w:hAnsiTheme="majorBidi" w:cstheme="majorBidi"/>
          <w:sz w:val="28"/>
          <w:szCs w:val="28"/>
          <w:lang w:val="en"/>
        </w:rPr>
        <w:t xml:space="preserve">received </w:t>
      </w:r>
      <w:r w:rsidRPr="00060222">
        <w:rPr>
          <w:rStyle w:val="rynqvb"/>
          <w:rFonts w:asciiTheme="majorBidi" w:hAnsiTheme="majorBidi" w:cstheme="majorBidi"/>
          <w:sz w:val="28"/>
          <w:szCs w:val="28"/>
          <w:lang w:val="en"/>
        </w:rPr>
        <w:t xml:space="preserve">15% animal protein and 10% </w:t>
      </w:r>
      <w:r w:rsidR="00DF04DE">
        <w:rPr>
          <w:rStyle w:val="rynqvb"/>
          <w:rFonts w:asciiTheme="majorBidi" w:hAnsiTheme="majorBidi" w:cstheme="majorBidi"/>
          <w:sz w:val="28"/>
          <w:szCs w:val="28"/>
          <w:lang w:val="en"/>
        </w:rPr>
        <w:t>plant</w:t>
      </w:r>
      <w:r w:rsidRPr="00060222">
        <w:rPr>
          <w:rStyle w:val="rynqvb"/>
          <w:rFonts w:asciiTheme="majorBidi" w:hAnsiTheme="majorBidi" w:cstheme="majorBidi"/>
          <w:sz w:val="28"/>
          <w:szCs w:val="28"/>
          <w:lang w:val="en"/>
        </w:rPr>
        <w:t xml:space="preserve"> protein. The second group </w:t>
      </w:r>
      <w:r w:rsidR="00D024D1" w:rsidRPr="00060222">
        <w:rPr>
          <w:rStyle w:val="rynqvb"/>
          <w:rFonts w:asciiTheme="majorBidi" w:hAnsiTheme="majorBidi" w:cstheme="majorBidi"/>
          <w:sz w:val="28"/>
          <w:szCs w:val="28"/>
          <w:lang w:val="en"/>
        </w:rPr>
        <w:t xml:space="preserve">received </w:t>
      </w:r>
      <w:r w:rsidRPr="00060222">
        <w:rPr>
          <w:rStyle w:val="rynqvb"/>
          <w:rFonts w:asciiTheme="majorBidi" w:hAnsiTheme="majorBidi" w:cstheme="majorBidi"/>
          <w:sz w:val="28"/>
          <w:szCs w:val="28"/>
          <w:lang w:val="en"/>
        </w:rPr>
        <w:t xml:space="preserve">15% </w:t>
      </w:r>
      <w:r w:rsidR="00DF04DE">
        <w:rPr>
          <w:rStyle w:val="rynqvb"/>
          <w:rFonts w:asciiTheme="majorBidi" w:hAnsiTheme="majorBidi" w:cstheme="majorBidi"/>
          <w:sz w:val="28"/>
          <w:szCs w:val="28"/>
          <w:lang w:val="en"/>
        </w:rPr>
        <w:t>plant</w:t>
      </w:r>
      <w:r w:rsidRPr="00060222">
        <w:rPr>
          <w:rStyle w:val="rynqvb"/>
          <w:rFonts w:asciiTheme="majorBidi" w:hAnsiTheme="majorBidi" w:cstheme="majorBidi"/>
          <w:sz w:val="28"/>
          <w:szCs w:val="28"/>
          <w:lang w:val="en"/>
        </w:rPr>
        <w:t xml:space="preserve"> protein and 10% animal protein. The third group </w:t>
      </w:r>
      <w:r w:rsidR="00D024D1" w:rsidRPr="00060222">
        <w:rPr>
          <w:rStyle w:val="rynqvb"/>
          <w:rFonts w:asciiTheme="majorBidi" w:hAnsiTheme="majorBidi" w:cstheme="majorBidi"/>
          <w:sz w:val="28"/>
          <w:szCs w:val="28"/>
          <w:lang w:val="en"/>
        </w:rPr>
        <w:t xml:space="preserve">received </w:t>
      </w:r>
      <w:r w:rsidRPr="00060222">
        <w:rPr>
          <w:rStyle w:val="rynqvb"/>
          <w:rFonts w:asciiTheme="majorBidi" w:hAnsiTheme="majorBidi" w:cstheme="majorBidi"/>
          <w:sz w:val="28"/>
          <w:szCs w:val="28"/>
          <w:lang w:val="en"/>
        </w:rPr>
        <w:t xml:space="preserve">normal diet (15% mixture of vegetable protein and animal protein) for 6 months. BMI, Inhibin A, Inhibin B, Anti-Müllerian </w:t>
      </w:r>
      <w:r w:rsidR="00D024D1">
        <w:rPr>
          <w:rStyle w:val="rynqvb"/>
          <w:rFonts w:asciiTheme="majorBidi" w:hAnsiTheme="majorBidi" w:cstheme="majorBidi"/>
          <w:sz w:val="28"/>
          <w:szCs w:val="28"/>
          <w:lang w:val="en"/>
        </w:rPr>
        <w:t xml:space="preserve">Hormone (AMH), </w:t>
      </w:r>
      <w:r w:rsidR="00D024D1">
        <w:rPr>
          <w:rStyle w:val="rynqvb"/>
          <w:rFonts w:asciiTheme="majorBidi" w:hAnsiTheme="majorBidi" w:cstheme="majorBidi"/>
          <w:sz w:val="28"/>
          <w:szCs w:val="28"/>
          <w:lang w:val="en"/>
        </w:rPr>
        <w:lastRenderedPageBreak/>
        <w:t>Estro</w:t>
      </w:r>
      <w:r w:rsidRPr="00060222">
        <w:rPr>
          <w:rStyle w:val="rynqvb"/>
          <w:rFonts w:asciiTheme="majorBidi" w:hAnsiTheme="majorBidi" w:cstheme="majorBidi"/>
          <w:sz w:val="28"/>
          <w:szCs w:val="28"/>
          <w:lang w:val="en"/>
        </w:rPr>
        <w:t>n, Progesterone, Estradiol, Follicle Stimulating Hormone (FSH) Lutein hormone (LH), C-reactive protein (CRP), follicle number, ovarian volume and endometrial thickness were measured at the beginning of the study and 6 months after the intervention</w:t>
      </w:r>
    </w:p>
    <w:p w14:paraId="301EE362" w14:textId="6263F831" w:rsidR="00D66EEB" w:rsidRDefault="00D66EEB" w:rsidP="00ED75B6">
      <w:pPr>
        <w:spacing w:after="0" w:line="360" w:lineRule="auto"/>
        <w:jc w:val="both"/>
        <w:rPr>
          <w:rStyle w:val="rynqvb"/>
          <w:rFonts w:asciiTheme="majorBidi" w:hAnsiTheme="majorBidi" w:cstheme="majorBidi"/>
          <w:sz w:val="28"/>
          <w:szCs w:val="28"/>
        </w:rPr>
      </w:pPr>
      <w:r w:rsidRPr="000034CB">
        <w:rPr>
          <w:rFonts w:asciiTheme="majorBidi" w:hAnsiTheme="majorBidi" w:cstheme="majorBidi"/>
          <w:b/>
          <w:bCs/>
          <w:sz w:val="28"/>
          <w:szCs w:val="28"/>
        </w:rPr>
        <w:t>Results:</w:t>
      </w:r>
      <w:r w:rsidRPr="00D66EEB">
        <w:rPr>
          <w:rFonts w:asciiTheme="majorBidi" w:hAnsiTheme="majorBidi" w:cstheme="majorBidi"/>
          <w:b/>
          <w:bCs/>
          <w:sz w:val="28"/>
          <w:szCs w:val="28"/>
        </w:rPr>
        <w:t xml:space="preserve"> </w:t>
      </w:r>
      <w:r w:rsidRPr="00D66EEB">
        <w:rPr>
          <w:rStyle w:val="rynqvb"/>
          <w:rFonts w:asciiTheme="majorBidi" w:hAnsiTheme="majorBidi" w:cstheme="majorBidi"/>
          <w:sz w:val="28"/>
          <w:szCs w:val="28"/>
          <w:lang w:val="en"/>
        </w:rPr>
        <w:t xml:space="preserve">107 patients included in the study, 85 patients finished the study, of which 30 people in the first group received 25% protein (15% animal protein and 10% vegetable protein), </w:t>
      </w:r>
      <w:r w:rsidR="00ED75B6">
        <w:rPr>
          <w:rStyle w:val="rynqvb"/>
          <w:rFonts w:asciiTheme="majorBidi" w:hAnsiTheme="majorBidi" w:cstheme="majorBidi"/>
          <w:sz w:val="28"/>
          <w:szCs w:val="28"/>
          <w:lang w:val="en"/>
        </w:rPr>
        <w:t>28</w:t>
      </w:r>
      <w:r w:rsidRPr="00D66EEB">
        <w:rPr>
          <w:rStyle w:val="rynqvb"/>
          <w:rFonts w:asciiTheme="majorBidi" w:hAnsiTheme="majorBidi" w:cstheme="majorBidi"/>
          <w:sz w:val="28"/>
          <w:szCs w:val="28"/>
          <w:lang w:val="en"/>
        </w:rPr>
        <w:t xml:space="preserve"> people in the second group received 25% protein (15% plant protein and 10% animal protein) and </w:t>
      </w:r>
      <w:r w:rsidR="00ED75B6">
        <w:rPr>
          <w:rStyle w:val="rynqvb"/>
          <w:rFonts w:asciiTheme="majorBidi" w:hAnsiTheme="majorBidi" w:cstheme="majorBidi"/>
          <w:sz w:val="28"/>
          <w:szCs w:val="28"/>
          <w:lang w:val="en"/>
        </w:rPr>
        <w:t>27</w:t>
      </w:r>
      <w:r w:rsidRPr="00D66EEB">
        <w:rPr>
          <w:rStyle w:val="rynqvb"/>
          <w:rFonts w:asciiTheme="majorBidi" w:hAnsiTheme="majorBidi" w:cstheme="majorBidi"/>
          <w:sz w:val="28"/>
          <w:szCs w:val="28"/>
          <w:lang w:val="en"/>
        </w:rPr>
        <w:t xml:space="preserve"> people were in the third group receiving 15% protein (mixture of plant and animal protein). The body mass index at the beginning and end of the study did not show any significant difference between the three groups. After 6 months of intervention, the amount of progesterone increased significantly in the group receiving high</w:t>
      </w:r>
      <w:r w:rsidR="000C11B6">
        <w:rPr>
          <w:rStyle w:val="rynqvb"/>
          <w:rFonts w:asciiTheme="majorBidi" w:hAnsiTheme="majorBidi" w:cstheme="majorBidi"/>
          <w:sz w:val="28"/>
          <w:szCs w:val="28"/>
          <w:lang w:val="en"/>
        </w:rPr>
        <w:t xml:space="preserve"> plant protein</w:t>
      </w:r>
      <w:r w:rsidRPr="00D66EEB">
        <w:rPr>
          <w:rStyle w:val="rynqvb"/>
          <w:rFonts w:asciiTheme="majorBidi" w:hAnsiTheme="majorBidi" w:cstheme="majorBidi"/>
          <w:sz w:val="28"/>
          <w:szCs w:val="28"/>
          <w:lang w:val="en"/>
        </w:rPr>
        <w:t xml:space="preserve"> diet compared to the groups receiving high animal</w:t>
      </w:r>
      <w:r w:rsidR="000C11B6">
        <w:rPr>
          <w:rStyle w:val="rynqvb"/>
          <w:rFonts w:asciiTheme="majorBidi" w:hAnsiTheme="majorBidi" w:cstheme="majorBidi"/>
          <w:sz w:val="28"/>
          <w:szCs w:val="28"/>
          <w:lang w:val="en"/>
        </w:rPr>
        <w:t xml:space="preserve"> protein</w:t>
      </w:r>
      <w:r w:rsidRPr="00D66EEB">
        <w:rPr>
          <w:rStyle w:val="rynqvb"/>
          <w:rFonts w:asciiTheme="majorBidi" w:hAnsiTheme="majorBidi" w:cstheme="majorBidi"/>
          <w:sz w:val="28"/>
          <w:szCs w:val="28"/>
          <w:lang w:val="en"/>
        </w:rPr>
        <w:t xml:space="preserve"> diet and normal protein (P=0.018). Also, at the end of the study compared to the beginning of the study, the intra-group difference in the level of estrone (-0.9 in the group receiving the high- animal</w:t>
      </w:r>
      <w:r w:rsidR="00ED75B6">
        <w:rPr>
          <w:rStyle w:val="rynqvb"/>
          <w:rFonts w:asciiTheme="majorBidi" w:hAnsiTheme="majorBidi" w:cstheme="majorBidi"/>
          <w:sz w:val="28"/>
          <w:szCs w:val="28"/>
          <w:lang w:val="en"/>
        </w:rPr>
        <w:t xml:space="preserve"> protein</w:t>
      </w:r>
      <w:r w:rsidRPr="00D66EEB">
        <w:rPr>
          <w:rStyle w:val="rynqvb"/>
          <w:rFonts w:asciiTheme="majorBidi" w:hAnsiTheme="majorBidi" w:cstheme="majorBidi"/>
          <w:sz w:val="28"/>
          <w:szCs w:val="28"/>
          <w:lang w:val="en"/>
        </w:rPr>
        <w:t xml:space="preserve"> diet compared to 6.41 in the group receiving the high-</w:t>
      </w:r>
      <w:r w:rsidR="00ED75B6">
        <w:rPr>
          <w:rStyle w:val="rynqvb"/>
          <w:rFonts w:asciiTheme="majorBidi" w:hAnsiTheme="majorBidi" w:cstheme="majorBidi"/>
          <w:sz w:val="28"/>
          <w:szCs w:val="28"/>
          <w:lang w:val="en"/>
        </w:rPr>
        <w:t xml:space="preserve"> plant </w:t>
      </w:r>
      <w:r w:rsidRPr="00D66EEB">
        <w:rPr>
          <w:rStyle w:val="rynqvb"/>
          <w:rFonts w:asciiTheme="majorBidi" w:hAnsiTheme="majorBidi" w:cstheme="majorBidi"/>
          <w:sz w:val="28"/>
          <w:szCs w:val="28"/>
          <w:lang w:val="en"/>
        </w:rPr>
        <w:t xml:space="preserve">protein diet and 5.21 in the group receiving the </w:t>
      </w:r>
      <w:r w:rsidR="00ED75B6">
        <w:rPr>
          <w:rStyle w:val="rynqvb"/>
          <w:rFonts w:asciiTheme="majorBidi" w:hAnsiTheme="majorBidi" w:cstheme="majorBidi"/>
          <w:sz w:val="28"/>
          <w:szCs w:val="28"/>
          <w:lang w:val="en"/>
        </w:rPr>
        <w:t xml:space="preserve">normal </w:t>
      </w:r>
      <w:r w:rsidRPr="00D66EEB">
        <w:rPr>
          <w:rStyle w:val="rynqvb"/>
          <w:rFonts w:asciiTheme="majorBidi" w:hAnsiTheme="majorBidi" w:cstheme="majorBidi"/>
          <w:sz w:val="28"/>
          <w:szCs w:val="28"/>
          <w:lang w:val="en"/>
        </w:rPr>
        <w:t xml:space="preserve">protein diet (P=0.316) and estradiol (8.7 in the group receiving the high animal </w:t>
      </w:r>
      <w:r w:rsidR="006E085A">
        <w:rPr>
          <w:rStyle w:val="rynqvb"/>
          <w:rFonts w:asciiTheme="majorBidi" w:hAnsiTheme="majorBidi" w:cstheme="majorBidi"/>
          <w:sz w:val="28"/>
          <w:szCs w:val="28"/>
          <w:lang w:val="en"/>
        </w:rPr>
        <w:t xml:space="preserve">protein </w:t>
      </w:r>
      <w:r w:rsidRPr="00D66EEB">
        <w:rPr>
          <w:rStyle w:val="rynqvb"/>
          <w:rFonts w:asciiTheme="majorBidi" w:hAnsiTheme="majorBidi" w:cstheme="majorBidi"/>
          <w:sz w:val="28"/>
          <w:szCs w:val="28"/>
          <w:lang w:val="en"/>
        </w:rPr>
        <w:t xml:space="preserve">diet compared to -1.85 in the group receiving the high </w:t>
      </w:r>
      <w:r w:rsidR="006E085A">
        <w:rPr>
          <w:rStyle w:val="rynqvb"/>
          <w:rFonts w:asciiTheme="majorBidi" w:hAnsiTheme="majorBidi" w:cstheme="majorBidi"/>
          <w:sz w:val="28"/>
          <w:szCs w:val="28"/>
          <w:lang w:val="en"/>
        </w:rPr>
        <w:t>plant protein</w:t>
      </w:r>
      <w:r w:rsidRPr="00D66EEB">
        <w:rPr>
          <w:rStyle w:val="rynqvb"/>
          <w:rFonts w:asciiTheme="majorBidi" w:hAnsiTheme="majorBidi" w:cstheme="majorBidi"/>
          <w:sz w:val="28"/>
          <w:szCs w:val="28"/>
          <w:lang w:val="en"/>
        </w:rPr>
        <w:t xml:space="preserve"> diet and 15.25 in the group receiving the </w:t>
      </w:r>
      <w:r w:rsidR="00ED75B6">
        <w:rPr>
          <w:rStyle w:val="rynqvb"/>
          <w:rFonts w:asciiTheme="majorBidi" w:hAnsiTheme="majorBidi" w:cstheme="majorBidi"/>
          <w:sz w:val="28"/>
          <w:szCs w:val="28"/>
          <w:lang w:val="en"/>
        </w:rPr>
        <w:t>normal</w:t>
      </w:r>
      <w:r w:rsidRPr="00D66EEB">
        <w:rPr>
          <w:rStyle w:val="rynqvb"/>
          <w:rFonts w:asciiTheme="majorBidi" w:hAnsiTheme="majorBidi" w:cstheme="majorBidi"/>
          <w:sz w:val="28"/>
          <w:szCs w:val="28"/>
          <w:lang w:val="en"/>
        </w:rPr>
        <w:t xml:space="preserve"> protein diet with significant intra-group P=0.024 and between groups was close to significant (P=0.051). Lutein hormone could not create a significant effect by decreasing within the group in all three studied groups (P=0.755). </w:t>
      </w:r>
      <w:r w:rsidR="00F12966" w:rsidRPr="00F12966">
        <w:rPr>
          <w:rStyle w:val="rynqvb"/>
          <w:rFonts w:asciiTheme="majorBidi" w:hAnsiTheme="majorBidi" w:cstheme="majorBidi"/>
          <w:sz w:val="28"/>
          <w:szCs w:val="28"/>
          <w:lang w:val="en"/>
        </w:rPr>
        <w:t>Follicle stimulating hormone level with a significant effect within the group in the groups receiving high</w:t>
      </w:r>
      <w:r w:rsidR="00995C27">
        <w:rPr>
          <w:rStyle w:val="rynqvb"/>
          <w:rFonts w:asciiTheme="majorBidi" w:hAnsiTheme="majorBidi" w:cstheme="majorBidi"/>
          <w:sz w:val="28"/>
          <w:szCs w:val="28"/>
          <w:lang w:val="en"/>
        </w:rPr>
        <w:t xml:space="preserve"> animal</w:t>
      </w:r>
      <w:r w:rsidR="00F12966" w:rsidRPr="00F12966">
        <w:rPr>
          <w:rStyle w:val="rynqvb"/>
          <w:rFonts w:asciiTheme="majorBidi" w:hAnsiTheme="majorBidi" w:cstheme="majorBidi"/>
          <w:sz w:val="28"/>
          <w:szCs w:val="28"/>
          <w:lang w:val="en"/>
        </w:rPr>
        <w:t xml:space="preserve"> protein, high </w:t>
      </w:r>
      <w:r w:rsidR="00995C27">
        <w:rPr>
          <w:rStyle w:val="rynqvb"/>
          <w:rFonts w:asciiTheme="majorBidi" w:hAnsiTheme="majorBidi" w:cstheme="majorBidi"/>
          <w:sz w:val="28"/>
          <w:szCs w:val="28"/>
          <w:lang w:val="en"/>
        </w:rPr>
        <w:t xml:space="preserve">plant </w:t>
      </w:r>
      <w:r w:rsidR="00F12966" w:rsidRPr="00F12966">
        <w:rPr>
          <w:rStyle w:val="rynqvb"/>
          <w:rFonts w:asciiTheme="majorBidi" w:hAnsiTheme="majorBidi" w:cstheme="majorBidi"/>
          <w:sz w:val="28"/>
          <w:szCs w:val="28"/>
          <w:lang w:val="en"/>
        </w:rPr>
        <w:t>protein and normal protein diet (p=0.045, p=0.036 and p=0.093, respectively) and a significant effect between the groups p=0.261 was not observed</w:t>
      </w:r>
      <w:r w:rsidR="00F12966">
        <w:rPr>
          <w:rStyle w:val="rynqvb"/>
          <w:lang w:val="en"/>
        </w:rPr>
        <w:t>.</w:t>
      </w:r>
      <w:r w:rsidRPr="00D66EEB">
        <w:rPr>
          <w:rStyle w:val="rynqvb"/>
          <w:rFonts w:asciiTheme="majorBidi" w:hAnsiTheme="majorBidi" w:cstheme="majorBidi"/>
          <w:sz w:val="28"/>
          <w:szCs w:val="28"/>
          <w:lang w:val="en"/>
        </w:rPr>
        <w:t xml:space="preserve">. </w:t>
      </w:r>
      <w:r w:rsidR="00956723">
        <w:rPr>
          <w:rStyle w:val="rynqvb"/>
          <w:rFonts w:asciiTheme="majorBidi" w:hAnsiTheme="majorBidi" w:cstheme="majorBidi"/>
          <w:sz w:val="28"/>
          <w:szCs w:val="28"/>
          <w:lang w:val="en"/>
        </w:rPr>
        <w:t>Anti Mullerian Hormone a</w:t>
      </w:r>
      <w:r w:rsidRPr="00D66EEB">
        <w:rPr>
          <w:rStyle w:val="rynqvb"/>
          <w:rFonts w:asciiTheme="majorBidi" w:hAnsiTheme="majorBidi" w:cstheme="majorBidi"/>
          <w:sz w:val="28"/>
          <w:szCs w:val="28"/>
          <w:lang w:val="en"/>
        </w:rPr>
        <w:t xml:space="preserve">t the end of the study, </w:t>
      </w:r>
      <w:r w:rsidR="00956723">
        <w:rPr>
          <w:rStyle w:val="rynqvb"/>
          <w:rFonts w:asciiTheme="majorBidi" w:hAnsiTheme="majorBidi" w:cstheme="majorBidi"/>
          <w:sz w:val="28"/>
          <w:szCs w:val="28"/>
          <w:lang w:val="en"/>
        </w:rPr>
        <w:t xml:space="preserve">in </w:t>
      </w:r>
      <w:r w:rsidRPr="00D66EEB">
        <w:rPr>
          <w:rStyle w:val="rynqvb"/>
          <w:rFonts w:asciiTheme="majorBidi" w:hAnsiTheme="majorBidi" w:cstheme="majorBidi"/>
          <w:sz w:val="28"/>
          <w:szCs w:val="28"/>
          <w:lang w:val="en"/>
        </w:rPr>
        <w:t xml:space="preserve">all three groups had a significant increase compared to the beginning of the study in the group receiving animal protein, </w:t>
      </w:r>
      <w:r w:rsidR="00995C27">
        <w:rPr>
          <w:rStyle w:val="rynqvb"/>
          <w:rFonts w:asciiTheme="majorBidi" w:hAnsiTheme="majorBidi" w:cstheme="majorBidi"/>
          <w:sz w:val="28"/>
          <w:szCs w:val="28"/>
          <w:lang w:val="en"/>
        </w:rPr>
        <w:t>plant</w:t>
      </w:r>
      <w:r w:rsidRPr="00D66EEB">
        <w:rPr>
          <w:rStyle w:val="rynqvb"/>
          <w:rFonts w:asciiTheme="majorBidi" w:hAnsiTheme="majorBidi" w:cstheme="majorBidi"/>
          <w:sz w:val="28"/>
          <w:szCs w:val="28"/>
          <w:lang w:val="en"/>
        </w:rPr>
        <w:t xml:space="preserve"> </w:t>
      </w:r>
      <w:r w:rsidRPr="00D66EEB">
        <w:rPr>
          <w:rStyle w:val="rynqvb"/>
          <w:rFonts w:asciiTheme="majorBidi" w:hAnsiTheme="majorBidi" w:cstheme="majorBidi"/>
          <w:sz w:val="28"/>
          <w:szCs w:val="28"/>
          <w:lang w:val="en"/>
        </w:rPr>
        <w:lastRenderedPageBreak/>
        <w:t>protein and normal protein diet, but there was no significant difference between the three groups. (p=0.195</w:t>
      </w:r>
      <w:r w:rsidRPr="00137E56">
        <w:rPr>
          <w:rStyle w:val="rynqvb"/>
          <w:rFonts w:asciiTheme="majorBidi" w:hAnsiTheme="majorBidi" w:cstheme="majorBidi"/>
          <w:sz w:val="28"/>
          <w:szCs w:val="28"/>
          <w:lang w:val="en"/>
        </w:rPr>
        <w:t xml:space="preserve">). </w:t>
      </w:r>
      <w:r w:rsidR="00AE25C1" w:rsidRPr="00137E56">
        <w:rPr>
          <w:rStyle w:val="rynqvb"/>
          <w:rFonts w:asciiTheme="majorBidi" w:hAnsiTheme="majorBidi" w:cstheme="majorBidi"/>
          <w:sz w:val="28"/>
          <w:szCs w:val="28"/>
          <w:lang w:val="en"/>
        </w:rPr>
        <w:t>Inhibin A with an average change of 52.54 in the animal protein group, 71.13 in the plant protein group and -9.01 in the normal protein group had a significant effect in the plant and animal protein group (P=0.018, 0.001). =p). Inhibin B could not cause significant changes in any of the intervention groups (P=0.671).</w:t>
      </w:r>
      <w:r w:rsidRPr="00137E56">
        <w:rPr>
          <w:rStyle w:val="rynqvb"/>
          <w:rFonts w:asciiTheme="majorBidi" w:hAnsiTheme="majorBidi" w:cstheme="majorBidi"/>
          <w:sz w:val="28"/>
          <w:szCs w:val="28"/>
          <w:lang w:val="en"/>
        </w:rPr>
        <w:t>. After 6 months</w:t>
      </w:r>
      <w:r w:rsidRPr="00D66EEB">
        <w:rPr>
          <w:rStyle w:val="rynqvb"/>
          <w:rFonts w:asciiTheme="majorBidi" w:hAnsiTheme="majorBidi" w:cstheme="majorBidi"/>
          <w:sz w:val="28"/>
          <w:szCs w:val="28"/>
          <w:lang w:val="en"/>
        </w:rPr>
        <w:t xml:space="preserve"> of intervention, receiving three high-</w:t>
      </w:r>
      <w:r w:rsidR="00AE25C1">
        <w:rPr>
          <w:rStyle w:val="rynqvb"/>
          <w:rFonts w:asciiTheme="majorBidi" w:hAnsiTheme="majorBidi" w:cstheme="majorBidi"/>
          <w:sz w:val="28"/>
          <w:szCs w:val="28"/>
          <w:lang w:val="en"/>
        </w:rPr>
        <w:t xml:space="preserve">animal </w:t>
      </w:r>
      <w:r w:rsidRPr="00D66EEB">
        <w:rPr>
          <w:rStyle w:val="rynqvb"/>
          <w:rFonts w:asciiTheme="majorBidi" w:hAnsiTheme="majorBidi" w:cstheme="majorBidi"/>
          <w:sz w:val="28"/>
          <w:szCs w:val="28"/>
          <w:lang w:val="en"/>
        </w:rPr>
        <w:t>protein, high-</w:t>
      </w:r>
      <w:r w:rsidR="009453CD">
        <w:rPr>
          <w:rStyle w:val="rynqvb"/>
          <w:rFonts w:asciiTheme="majorBidi" w:hAnsiTheme="majorBidi" w:cstheme="majorBidi"/>
          <w:sz w:val="28"/>
          <w:szCs w:val="28"/>
          <w:lang w:val="en"/>
        </w:rPr>
        <w:t>plant</w:t>
      </w:r>
      <w:r w:rsidR="00AE25C1">
        <w:rPr>
          <w:rStyle w:val="rynqvb"/>
          <w:rFonts w:asciiTheme="majorBidi" w:hAnsiTheme="majorBidi" w:cstheme="majorBidi"/>
          <w:sz w:val="28"/>
          <w:szCs w:val="28"/>
          <w:lang w:val="en"/>
        </w:rPr>
        <w:t xml:space="preserve"> protein </w:t>
      </w:r>
      <w:r w:rsidRPr="00D66EEB">
        <w:rPr>
          <w:rStyle w:val="rynqvb"/>
          <w:rFonts w:asciiTheme="majorBidi" w:hAnsiTheme="majorBidi" w:cstheme="majorBidi"/>
          <w:sz w:val="28"/>
          <w:szCs w:val="28"/>
          <w:lang w:val="en"/>
        </w:rPr>
        <w:t>, and normal protein diets could not cause significant changes in endometrial thickness and ovarian volume (P=0.937 and P=0.390, respectively). Intra-group comparison showed that receiving the animal protein diet on C-reactive protein at the end of the study compared to the beginning of the study had</w:t>
      </w:r>
      <w:r w:rsidR="00791C52">
        <w:rPr>
          <w:rStyle w:val="rynqvb"/>
          <w:rFonts w:asciiTheme="majorBidi" w:hAnsiTheme="majorBidi" w:cstheme="majorBidi"/>
          <w:sz w:val="28"/>
          <w:szCs w:val="28"/>
          <w:lang w:val="en"/>
        </w:rPr>
        <w:t xml:space="preserve"> not</w:t>
      </w:r>
      <w:r w:rsidRPr="00D66EEB">
        <w:rPr>
          <w:rStyle w:val="rynqvb"/>
          <w:rFonts w:asciiTheme="majorBidi" w:hAnsiTheme="majorBidi" w:cstheme="majorBidi"/>
          <w:sz w:val="28"/>
          <w:szCs w:val="28"/>
          <w:lang w:val="en"/>
        </w:rPr>
        <w:t xml:space="preserve"> a significant effect of P=0.059, in the group receiving the diet with </w:t>
      </w:r>
      <w:r w:rsidR="00791C52">
        <w:rPr>
          <w:rStyle w:val="rynqvb"/>
          <w:rFonts w:asciiTheme="majorBidi" w:hAnsiTheme="majorBidi" w:cstheme="majorBidi"/>
          <w:sz w:val="28"/>
          <w:szCs w:val="28"/>
          <w:lang w:val="en"/>
        </w:rPr>
        <w:t>normal</w:t>
      </w:r>
      <w:r w:rsidRPr="00D66EEB">
        <w:rPr>
          <w:rStyle w:val="rynqvb"/>
          <w:rFonts w:asciiTheme="majorBidi" w:hAnsiTheme="majorBidi" w:cstheme="majorBidi"/>
          <w:sz w:val="28"/>
          <w:szCs w:val="28"/>
          <w:lang w:val="en"/>
        </w:rPr>
        <w:t xml:space="preserve"> protein, the effect was significant P=0.018 and in the group of the diet with </w:t>
      </w:r>
      <w:r w:rsidR="00E544FE">
        <w:rPr>
          <w:rStyle w:val="rynqvb"/>
          <w:rFonts w:asciiTheme="majorBidi" w:hAnsiTheme="majorBidi" w:cstheme="majorBidi"/>
          <w:sz w:val="28"/>
          <w:szCs w:val="28"/>
          <w:lang w:val="en"/>
        </w:rPr>
        <w:t>plant</w:t>
      </w:r>
      <w:r w:rsidRPr="00D66EEB">
        <w:rPr>
          <w:rStyle w:val="rynqvb"/>
          <w:rFonts w:asciiTheme="majorBidi" w:hAnsiTheme="majorBidi" w:cstheme="majorBidi"/>
          <w:sz w:val="28"/>
          <w:szCs w:val="28"/>
          <w:lang w:val="en"/>
        </w:rPr>
        <w:t xml:space="preserve"> protein P=0.188 had no </w:t>
      </w:r>
      <w:r w:rsidR="00791C52" w:rsidRPr="00D66EEB">
        <w:rPr>
          <w:rStyle w:val="rynqvb"/>
          <w:rFonts w:asciiTheme="majorBidi" w:hAnsiTheme="majorBidi" w:cstheme="majorBidi"/>
          <w:sz w:val="28"/>
          <w:szCs w:val="28"/>
          <w:lang w:val="en"/>
        </w:rPr>
        <w:t xml:space="preserve">significant </w:t>
      </w:r>
      <w:r w:rsidRPr="00D66EEB">
        <w:rPr>
          <w:rStyle w:val="rynqvb"/>
          <w:rFonts w:asciiTheme="majorBidi" w:hAnsiTheme="majorBidi" w:cstheme="majorBidi"/>
          <w:sz w:val="28"/>
          <w:szCs w:val="28"/>
          <w:lang w:val="en"/>
        </w:rPr>
        <w:t>effect. Protein diets could not cause a significant change in the number of follicles after 6 months of intervention P=0.091</w:t>
      </w:r>
    </w:p>
    <w:p w14:paraId="45E53CAF" w14:textId="6A621986" w:rsidR="00D06D20" w:rsidRDefault="00421472" w:rsidP="00DC5DED">
      <w:pPr>
        <w:spacing w:after="0" w:line="360" w:lineRule="auto"/>
        <w:jc w:val="both"/>
        <w:rPr>
          <w:rStyle w:val="rynqvb"/>
          <w:rFonts w:asciiTheme="majorBidi" w:hAnsiTheme="majorBidi" w:cstheme="majorBidi"/>
          <w:sz w:val="28"/>
          <w:szCs w:val="28"/>
          <w:lang w:val="en"/>
        </w:rPr>
      </w:pPr>
      <w:r w:rsidRPr="00D06D20">
        <w:rPr>
          <w:rStyle w:val="rynqvb"/>
          <w:rFonts w:asciiTheme="majorBidi" w:hAnsiTheme="majorBidi" w:cstheme="majorBidi"/>
          <w:b/>
          <w:bCs/>
          <w:sz w:val="28"/>
          <w:szCs w:val="28"/>
          <w:lang w:val="en"/>
        </w:rPr>
        <w:t>Conclusion</w:t>
      </w:r>
      <w:r w:rsidRPr="00421472">
        <w:rPr>
          <w:rStyle w:val="rynqvb"/>
          <w:rFonts w:asciiTheme="majorBidi" w:hAnsiTheme="majorBidi" w:cstheme="majorBidi"/>
          <w:sz w:val="28"/>
          <w:szCs w:val="28"/>
          <w:lang w:val="en"/>
        </w:rPr>
        <w:t xml:space="preserve">: </w:t>
      </w:r>
      <w:r w:rsidR="00E51219" w:rsidRPr="00E51219">
        <w:rPr>
          <w:rStyle w:val="rynqvb"/>
          <w:rFonts w:asciiTheme="majorBidi" w:hAnsiTheme="majorBidi" w:cstheme="majorBidi"/>
          <w:sz w:val="28"/>
          <w:szCs w:val="28"/>
          <w:lang w:val="en"/>
        </w:rPr>
        <w:t>The present study showed that the intake of high animal</w:t>
      </w:r>
      <w:r w:rsidR="00EA3979">
        <w:rPr>
          <w:rStyle w:val="rynqvb"/>
          <w:rFonts w:asciiTheme="majorBidi" w:hAnsiTheme="majorBidi" w:cstheme="majorBidi"/>
          <w:sz w:val="28"/>
          <w:szCs w:val="28"/>
          <w:lang w:val="en"/>
        </w:rPr>
        <w:t xml:space="preserve"> protein</w:t>
      </w:r>
      <w:r w:rsidR="00E51219" w:rsidRPr="00E51219">
        <w:rPr>
          <w:rStyle w:val="rynqvb"/>
          <w:rFonts w:asciiTheme="majorBidi" w:hAnsiTheme="majorBidi" w:cstheme="majorBidi"/>
          <w:sz w:val="28"/>
          <w:szCs w:val="28"/>
          <w:lang w:val="en"/>
        </w:rPr>
        <w:t xml:space="preserve"> and high </w:t>
      </w:r>
      <w:r w:rsidR="00EA3979">
        <w:rPr>
          <w:rStyle w:val="rynqvb"/>
          <w:rFonts w:asciiTheme="majorBidi" w:hAnsiTheme="majorBidi" w:cstheme="majorBidi"/>
          <w:sz w:val="28"/>
          <w:szCs w:val="28"/>
          <w:lang w:val="en"/>
        </w:rPr>
        <w:t xml:space="preserve">plant </w:t>
      </w:r>
      <w:r w:rsidR="00E51219" w:rsidRPr="00E51219">
        <w:rPr>
          <w:rStyle w:val="rynqvb"/>
          <w:rFonts w:asciiTheme="majorBidi" w:hAnsiTheme="majorBidi" w:cstheme="majorBidi"/>
          <w:sz w:val="28"/>
          <w:szCs w:val="28"/>
          <w:lang w:val="en"/>
        </w:rPr>
        <w:t xml:space="preserve">protein diet for 6 months in people at risk of premature </w:t>
      </w:r>
      <w:r w:rsidR="00CE4C00">
        <w:rPr>
          <w:rStyle w:val="rynqvb"/>
          <w:rFonts w:asciiTheme="majorBidi" w:hAnsiTheme="majorBidi" w:cstheme="majorBidi"/>
          <w:sz w:val="28"/>
          <w:szCs w:val="28"/>
          <w:lang w:val="en"/>
        </w:rPr>
        <w:t>ovarian failure</w:t>
      </w:r>
      <w:r w:rsidR="00E51219" w:rsidRPr="00E51219">
        <w:rPr>
          <w:rStyle w:val="rynqvb"/>
          <w:rFonts w:asciiTheme="majorBidi" w:hAnsiTheme="majorBidi" w:cstheme="majorBidi"/>
          <w:sz w:val="28"/>
          <w:szCs w:val="28"/>
          <w:lang w:val="en"/>
        </w:rPr>
        <w:t xml:space="preserve"> can increase the level of inhibin A and intake of high </w:t>
      </w:r>
      <w:r w:rsidR="00EA3979">
        <w:rPr>
          <w:rStyle w:val="rynqvb"/>
          <w:rFonts w:asciiTheme="majorBidi" w:hAnsiTheme="majorBidi" w:cstheme="majorBidi"/>
          <w:sz w:val="28"/>
          <w:szCs w:val="28"/>
          <w:lang w:val="en"/>
        </w:rPr>
        <w:t xml:space="preserve">plant </w:t>
      </w:r>
      <w:r w:rsidR="00E51219" w:rsidRPr="00E51219">
        <w:rPr>
          <w:rStyle w:val="rynqvb"/>
          <w:rFonts w:asciiTheme="majorBidi" w:hAnsiTheme="majorBidi" w:cstheme="majorBidi"/>
          <w:sz w:val="28"/>
          <w:szCs w:val="28"/>
          <w:lang w:val="en"/>
        </w:rPr>
        <w:t xml:space="preserve">protein diet can increase the level of progesterone in </w:t>
      </w:r>
      <w:r w:rsidR="00EA3979">
        <w:rPr>
          <w:rStyle w:val="rynqvb"/>
          <w:rFonts w:asciiTheme="majorBidi" w:hAnsiTheme="majorBidi" w:cstheme="majorBidi"/>
          <w:sz w:val="28"/>
          <w:szCs w:val="28"/>
          <w:lang w:val="en"/>
        </w:rPr>
        <w:t>women</w:t>
      </w:r>
      <w:r w:rsidR="00E51219" w:rsidRPr="00E51219">
        <w:rPr>
          <w:rStyle w:val="rynqvb"/>
          <w:rFonts w:asciiTheme="majorBidi" w:hAnsiTheme="majorBidi" w:cstheme="majorBidi"/>
          <w:sz w:val="28"/>
          <w:szCs w:val="28"/>
          <w:lang w:val="en"/>
        </w:rPr>
        <w:t xml:space="preserve"> at risk of </w:t>
      </w:r>
      <w:r w:rsidR="00CE4C00" w:rsidRPr="00E51219">
        <w:rPr>
          <w:rStyle w:val="rynqvb"/>
          <w:rFonts w:asciiTheme="majorBidi" w:hAnsiTheme="majorBidi" w:cstheme="majorBidi"/>
          <w:sz w:val="28"/>
          <w:szCs w:val="28"/>
          <w:lang w:val="en"/>
        </w:rPr>
        <w:t xml:space="preserve">premature </w:t>
      </w:r>
      <w:r w:rsidR="00CE4C00">
        <w:rPr>
          <w:rStyle w:val="rynqvb"/>
          <w:rFonts w:asciiTheme="majorBidi" w:hAnsiTheme="majorBidi" w:cstheme="majorBidi"/>
          <w:sz w:val="28"/>
          <w:szCs w:val="28"/>
          <w:lang w:val="en"/>
        </w:rPr>
        <w:t>ovarian failure</w:t>
      </w:r>
      <w:r w:rsidR="00E51219" w:rsidRPr="00E51219">
        <w:rPr>
          <w:rStyle w:val="rynqvb"/>
          <w:rFonts w:asciiTheme="majorBidi" w:hAnsiTheme="majorBidi" w:cstheme="majorBidi"/>
          <w:sz w:val="28"/>
          <w:szCs w:val="28"/>
          <w:lang w:val="en"/>
        </w:rPr>
        <w:t xml:space="preserve">, which is in the pathogenesis of complications caused by </w:t>
      </w:r>
      <w:r w:rsidR="00DC5DED" w:rsidRPr="00E51219">
        <w:rPr>
          <w:rStyle w:val="rynqvb"/>
          <w:rFonts w:asciiTheme="majorBidi" w:hAnsiTheme="majorBidi" w:cstheme="majorBidi"/>
          <w:sz w:val="28"/>
          <w:szCs w:val="28"/>
          <w:lang w:val="en"/>
        </w:rPr>
        <w:t xml:space="preserve">premature </w:t>
      </w:r>
      <w:r w:rsidR="00DC5DED">
        <w:rPr>
          <w:rStyle w:val="rynqvb"/>
          <w:rFonts w:asciiTheme="majorBidi" w:hAnsiTheme="majorBidi" w:cstheme="majorBidi"/>
          <w:sz w:val="28"/>
          <w:szCs w:val="28"/>
          <w:lang w:val="en"/>
        </w:rPr>
        <w:t>ovarian failure</w:t>
      </w:r>
      <w:r w:rsidR="00E51219" w:rsidRPr="00E51219">
        <w:rPr>
          <w:rStyle w:val="rynqvb"/>
          <w:rFonts w:asciiTheme="majorBidi" w:hAnsiTheme="majorBidi" w:cstheme="majorBidi"/>
          <w:sz w:val="28"/>
          <w:szCs w:val="28"/>
          <w:lang w:val="en"/>
        </w:rPr>
        <w:t xml:space="preserve">; While, it does not improve estradiol, estrone, inhibin B, C-reactive protein, endometrial thickness, ovarian volume, follicle number, lutein hormone, follicle-stimulating hormone, and anti-mullerin hormone in </w:t>
      </w:r>
      <w:r w:rsidR="00CE4C00">
        <w:rPr>
          <w:rStyle w:val="rynqvb"/>
          <w:rFonts w:asciiTheme="majorBidi" w:hAnsiTheme="majorBidi" w:cstheme="majorBidi"/>
          <w:sz w:val="28"/>
          <w:szCs w:val="28"/>
          <w:lang w:val="en"/>
        </w:rPr>
        <w:t>women</w:t>
      </w:r>
      <w:r w:rsidR="00E51219" w:rsidRPr="00E51219">
        <w:rPr>
          <w:rStyle w:val="rynqvb"/>
          <w:rFonts w:asciiTheme="majorBidi" w:hAnsiTheme="majorBidi" w:cstheme="majorBidi"/>
          <w:sz w:val="28"/>
          <w:szCs w:val="28"/>
          <w:lang w:val="en"/>
        </w:rPr>
        <w:t xml:space="preserve"> with premature </w:t>
      </w:r>
      <w:r w:rsidR="00CE4C00">
        <w:rPr>
          <w:rStyle w:val="rynqvb"/>
          <w:rFonts w:asciiTheme="majorBidi" w:hAnsiTheme="majorBidi" w:cstheme="majorBidi"/>
          <w:sz w:val="28"/>
          <w:szCs w:val="28"/>
          <w:lang w:val="en"/>
        </w:rPr>
        <w:t>ovarian failure</w:t>
      </w:r>
      <w:r w:rsidR="00E51219" w:rsidRPr="00E51219">
        <w:rPr>
          <w:rStyle w:val="rynqvb"/>
          <w:rFonts w:asciiTheme="majorBidi" w:hAnsiTheme="majorBidi" w:cstheme="majorBidi"/>
          <w:sz w:val="28"/>
          <w:szCs w:val="28"/>
          <w:lang w:val="en"/>
        </w:rPr>
        <w:t xml:space="preserve">. More studies with a higher sample size and a longer period of time are necessary to determine the long-term effects of diets high in animal and </w:t>
      </w:r>
      <w:r w:rsidR="00DC5DED">
        <w:rPr>
          <w:rStyle w:val="rynqvb"/>
          <w:rFonts w:asciiTheme="majorBidi" w:hAnsiTheme="majorBidi" w:cstheme="majorBidi"/>
          <w:sz w:val="28"/>
          <w:szCs w:val="28"/>
          <w:lang w:val="en"/>
        </w:rPr>
        <w:t>plant</w:t>
      </w:r>
      <w:r w:rsidR="00E51219" w:rsidRPr="00E51219">
        <w:rPr>
          <w:rStyle w:val="rynqvb"/>
          <w:rFonts w:asciiTheme="majorBidi" w:hAnsiTheme="majorBidi" w:cstheme="majorBidi"/>
          <w:sz w:val="28"/>
          <w:szCs w:val="28"/>
          <w:lang w:val="en"/>
        </w:rPr>
        <w:t xml:space="preserve"> proteins and assigning different percentages to these proteins.</w:t>
      </w:r>
    </w:p>
    <w:p w14:paraId="260FC6B3" w14:textId="77777777" w:rsidR="00D06D20" w:rsidRDefault="00D06D20" w:rsidP="00791C52">
      <w:pPr>
        <w:spacing w:after="0" w:line="360" w:lineRule="auto"/>
        <w:jc w:val="both"/>
        <w:rPr>
          <w:rStyle w:val="rynqvb"/>
          <w:rFonts w:asciiTheme="majorBidi" w:hAnsiTheme="majorBidi" w:cstheme="majorBidi"/>
          <w:sz w:val="28"/>
          <w:szCs w:val="28"/>
          <w:lang w:val="en"/>
        </w:rPr>
      </w:pPr>
    </w:p>
    <w:p w14:paraId="5EFD9E33" w14:textId="0655D66D" w:rsidR="00421472" w:rsidRPr="00421472" w:rsidRDefault="00421472" w:rsidP="00791C52">
      <w:pPr>
        <w:spacing w:after="0" w:line="360" w:lineRule="auto"/>
        <w:jc w:val="both"/>
        <w:rPr>
          <w:rStyle w:val="jlqj4b"/>
          <w:rFonts w:asciiTheme="majorBidi" w:hAnsiTheme="majorBidi" w:cstheme="majorBidi"/>
          <w:sz w:val="28"/>
          <w:szCs w:val="28"/>
        </w:rPr>
      </w:pPr>
      <w:r w:rsidRPr="00D06D20">
        <w:rPr>
          <w:rStyle w:val="rynqvb"/>
          <w:rFonts w:asciiTheme="majorBidi" w:hAnsiTheme="majorBidi" w:cstheme="majorBidi"/>
          <w:b/>
          <w:bCs/>
          <w:sz w:val="28"/>
          <w:szCs w:val="28"/>
          <w:lang w:val="en"/>
        </w:rPr>
        <w:t>Key words</w:t>
      </w:r>
      <w:r w:rsidRPr="00421472">
        <w:rPr>
          <w:rStyle w:val="rynqvb"/>
          <w:rFonts w:asciiTheme="majorBidi" w:hAnsiTheme="majorBidi" w:cstheme="majorBidi"/>
          <w:sz w:val="28"/>
          <w:szCs w:val="28"/>
          <w:lang w:val="en"/>
        </w:rPr>
        <w:t>: high-protein diet, protein, ovary, ovarian insufficiency, menopause</w:t>
      </w:r>
    </w:p>
    <w:p w14:paraId="10D74FD0" w14:textId="77777777" w:rsidR="007A7097" w:rsidRPr="00D66EEB" w:rsidRDefault="007A7097" w:rsidP="006F09FD">
      <w:pPr>
        <w:widowControl w:val="0"/>
        <w:tabs>
          <w:tab w:val="right" w:pos="567"/>
          <w:tab w:val="left" w:pos="2682"/>
        </w:tabs>
        <w:spacing w:after="0" w:line="360" w:lineRule="auto"/>
        <w:ind w:left="720"/>
        <w:jc w:val="both"/>
        <w:rPr>
          <w:rFonts w:asciiTheme="majorBidi" w:eastAsia="Times New Roman" w:hAnsiTheme="majorBidi" w:cstheme="majorBidi"/>
          <w:color w:val="000000" w:themeColor="text1"/>
          <w:sz w:val="28"/>
          <w:szCs w:val="28"/>
        </w:rPr>
      </w:pPr>
    </w:p>
    <w:p w14:paraId="2F1DABD1" w14:textId="77777777" w:rsidR="007A7097" w:rsidRPr="00D66EEB" w:rsidRDefault="007A7097" w:rsidP="001F2FCC">
      <w:pPr>
        <w:widowControl w:val="0"/>
        <w:tabs>
          <w:tab w:val="right" w:pos="567"/>
          <w:tab w:val="left" w:pos="2682"/>
        </w:tabs>
        <w:bidi/>
        <w:spacing w:after="0" w:line="360" w:lineRule="auto"/>
        <w:ind w:left="720"/>
        <w:jc w:val="both"/>
        <w:rPr>
          <w:rFonts w:asciiTheme="majorBidi" w:eastAsia="Times New Roman" w:hAnsiTheme="majorBidi" w:cstheme="majorBidi"/>
          <w:color w:val="000000" w:themeColor="text1"/>
          <w:sz w:val="28"/>
          <w:szCs w:val="28"/>
        </w:rPr>
      </w:pPr>
    </w:p>
    <w:p w14:paraId="20552ED2" w14:textId="77777777" w:rsidR="007A7097" w:rsidRPr="00D66EEB" w:rsidRDefault="007A7097" w:rsidP="001F2FCC">
      <w:pPr>
        <w:widowControl w:val="0"/>
        <w:tabs>
          <w:tab w:val="right" w:pos="567"/>
          <w:tab w:val="left" w:pos="2682"/>
        </w:tabs>
        <w:bidi/>
        <w:spacing w:after="0" w:line="360" w:lineRule="auto"/>
        <w:ind w:left="720"/>
        <w:jc w:val="both"/>
        <w:rPr>
          <w:rFonts w:asciiTheme="majorBidi" w:eastAsia="Times New Roman" w:hAnsiTheme="majorBidi" w:cstheme="majorBidi"/>
          <w:color w:val="000000" w:themeColor="text1"/>
          <w:sz w:val="28"/>
          <w:szCs w:val="28"/>
        </w:rPr>
      </w:pPr>
    </w:p>
    <w:p w14:paraId="7EF1E31C" w14:textId="77777777" w:rsidR="007A7097" w:rsidRPr="00D66EEB" w:rsidRDefault="007A7097" w:rsidP="001F2FCC">
      <w:pPr>
        <w:bidi/>
        <w:rPr>
          <w:rFonts w:asciiTheme="majorBidi" w:eastAsia="Times New Roman" w:hAnsiTheme="majorBidi" w:cstheme="majorBidi"/>
          <w:color w:val="000000" w:themeColor="text1"/>
          <w:sz w:val="28"/>
          <w:szCs w:val="28"/>
        </w:rPr>
      </w:pPr>
      <w:r w:rsidRPr="00D66EEB">
        <w:rPr>
          <w:rFonts w:asciiTheme="majorBidi" w:eastAsia="Times New Roman" w:hAnsiTheme="majorBidi" w:cstheme="majorBidi"/>
          <w:color w:val="000000" w:themeColor="text1"/>
          <w:sz w:val="28"/>
          <w:szCs w:val="28"/>
        </w:rPr>
        <w:br w:type="page"/>
      </w:r>
    </w:p>
    <w:p w14:paraId="20A2AB8D" w14:textId="12C3F927" w:rsidR="00E52826" w:rsidRPr="00E52826" w:rsidRDefault="002A32C7" w:rsidP="002640F6">
      <w:pPr>
        <w:tabs>
          <w:tab w:val="left" w:pos="2682"/>
        </w:tabs>
        <w:bidi/>
        <w:spacing w:after="0" w:line="360" w:lineRule="auto"/>
        <w:jc w:val="center"/>
        <w:rPr>
          <w:rFonts w:ascii="Calibri" w:eastAsia="Calibri" w:hAnsi="Calibri" w:cs="B Titr"/>
          <w:sz w:val="40"/>
          <w:szCs w:val="40"/>
          <w:rtl/>
        </w:rPr>
      </w:pPr>
      <w:r w:rsidRPr="000034CB">
        <w:rPr>
          <w:rFonts w:asciiTheme="majorBidi" w:hAnsiTheme="majorBidi" w:cstheme="majorBidi"/>
          <w:bCs/>
          <w:noProof/>
          <w:sz w:val="28"/>
          <w:szCs w:val="28"/>
          <w:u w:val="single"/>
          <w:rtl/>
          <w:lang w:bidi="fa-IR"/>
        </w:rPr>
        <w:lastRenderedPageBreak/>
        <w:drawing>
          <wp:anchor distT="0" distB="0" distL="114300" distR="114300" simplePos="0" relativeHeight="251738112" behindDoc="1" locked="0" layoutInCell="1" allowOverlap="1" wp14:anchorId="15959C84" wp14:editId="27A22722">
            <wp:simplePos x="0" y="0"/>
            <wp:positionH relativeFrom="column">
              <wp:posOffset>2400300</wp:posOffset>
            </wp:positionH>
            <wp:positionV relativeFrom="paragraph">
              <wp:posOffset>66675</wp:posOffset>
            </wp:positionV>
            <wp:extent cx="767759" cy="914400"/>
            <wp:effectExtent l="19050" t="0" r="0" b="0"/>
            <wp:wrapNone/>
            <wp:docPr id="4" name="Picture 4" descr="..\university pictures\A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y pictures\AARM.JPG"/>
                    <pic:cNvPicPr>
                      <a:picLocks noChangeAspect="1" noChangeArrowheads="1"/>
                    </pic:cNvPicPr>
                  </pic:nvPicPr>
                  <pic:blipFill>
                    <a:blip r:embed="rId20" r:link="rId21" cstate="print"/>
                    <a:srcRect/>
                    <a:stretch>
                      <a:fillRect/>
                    </a:stretch>
                  </pic:blipFill>
                  <pic:spPr bwMode="auto">
                    <a:xfrm>
                      <a:off x="0" y="0"/>
                      <a:ext cx="767759" cy="914400"/>
                    </a:xfrm>
                    <a:prstGeom prst="rect">
                      <a:avLst/>
                    </a:prstGeom>
                    <a:noFill/>
                    <a:ln w="9525">
                      <a:noFill/>
                      <a:miter lim="800000"/>
                      <a:headEnd/>
                      <a:tailEnd/>
                    </a:ln>
                  </pic:spPr>
                </pic:pic>
              </a:graphicData>
            </a:graphic>
          </wp:anchor>
        </w:drawing>
      </w:r>
    </w:p>
    <w:bookmarkEnd w:id="105"/>
    <w:p w14:paraId="1B9BF5CD" w14:textId="77777777" w:rsidR="008662BB" w:rsidRDefault="008662BB" w:rsidP="002640F6">
      <w:pPr>
        <w:bidi/>
        <w:jc w:val="center"/>
        <w:rPr>
          <w:rFonts w:asciiTheme="majorBidi" w:hAnsiTheme="majorBidi"/>
          <w:sz w:val="28"/>
          <w:szCs w:val="28"/>
          <w:lang w:bidi="fa-IR"/>
        </w:rPr>
      </w:pPr>
    </w:p>
    <w:p w14:paraId="49316814" w14:textId="77777777" w:rsidR="007A7097" w:rsidRDefault="007A7097" w:rsidP="002640F6">
      <w:pPr>
        <w:bidi/>
        <w:jc w:val="center"/>
        <w:rPr>
          <w:rFonts w:asciiTheme="majorBidi" w:hAnsiTheme="majorBidi"/>
          <w:sz w:val="28"/>
          <w:szCs w:val="28"/>
          <w:lang w:bidi="fa-IR"/>
        </w:rPr>
      </w:pPr>
    </w:p>
    <w:p w14:paraId="4698F7A9" w14:textId="77777777" w:rsidR="002A32C7" w:rsidRPr="000034CB" w:rsidRDefault="002A32C7" w:rsidP="002640F6">
      <w:pPr>
        <w:spacing w:after="0" w:line="240" w:lineRule="auto"/>
        <w:ind w:right="-694"/>
        <w:jc w:val="center"/>
        <w:rPr>
          <w:rFonts w:asciiTheme="majorBidi" w:hAnsiTheme="majorBidi" w:cstheme="majorBidi"/>
          <w:b/>
          <w:bCs/>
          <w:sz w:val="40"/>
          <w:szCs w:val="40"/>
          <w:rtl/>
        </w:rPr>
      </w:pPr>
      <w:r w:rsidRPr="000034CB">
        <w:rPr>
          <w:rFonts w:asciiTheme="majorBidi" w:hAnsiTheme="majorBidi" w:cstheme="majorBidi"/>
          <w:b/>
          <w:bCs/>
          <w:sz w:val="40"/>
          <w:szCs w:val="40"/>
        </w:rPr>
        <w:t>Shahid Beheshti University of Medical Sciences</w:t>
      </w:r>
    </w:p>
    <w:p w14:paraId="7561F9C4" w14:textId="77777777" w:rsidR="002A32C7" w:rsidRPr="000034CB" w:rsidRDefault="002A32C7" w:rsidP="002640F6">
      <w:pPr>
        <w:spacing w:after="0" w:line="240" w:lineRule="auto"/>
        <w:ind w:left="-360" w:right="-514"/>
        <w:jc w:val="center"/>
        <w:rPr>
          <w:rFonts w:asciiTheme="majorBidi" w:hAnsiTheme="majorBidi" w:cstheme="majorBidi"/>
          <w:b/>
          <w:sz w:val="32"/>
          <w:szCs w:val="32"/>
        </w:rPr>
      </w:pPr>
      <w:r w:rsidRPr="000034CB">
        <w:rPr>
          <w:rFonts w:asciiTheme="majorBidi" w:hAnsiTheme="majorBidi" w:cstheme="majorBidi"/>
          <w:b/>
          <w:sz w:val="34"/>
          <w:szCs w:val="34"/>
        </w:rPr>
        <w:t>Faculty of Nutrition Sciences and Food Technology</w:t>
      </w:r>
    </w:p>
    <w:p w14:paraId="0772A05C" w14:textId="4AB7B935" w:rsidR="007A7097" w:rsidRDefault="002A32C7" w:rsidP="002640F6">
      <w:pPr>
        <w:bidi/>
        <w:jc w:val="center"/>
        <w:rPr>
          <w:rFonts w:asciiTheme="majorBidi" w:hAnsiTheme="majorBidi"/>
          <w:sz w:val="28"/>
          <w:szCs w:val="28"/>
          <w:lang w:bidi="fa-IR"/>
        </w:rPr>
      </w:pPr>
      <w:r w:rsidRPr="000034CB">
        <w:rPr>
          <w:rFonts w:asciiTheme="majorBidi" w:hAnsiTheme="majorBidi" w:cstheme="majorBidi"/>
          <w:b/>
          <w:sz w:val="32"/>
          <w:szCs w:val="32"/>
        </w:rPr>
        <w:t>Department of Clinical Nutrition</w:t>
      </w:r>
    </w:p>
    <w:p w14:paraId="537E9BC6" w14:textId="77777777" w:rsidR="007A7097" w:rsidRDefault="007A7097" w:rsidP="002640F6">
      <w:pPr>
        <w:bidi/>
        <w:jc w:val="center"/>
        <w:rPr>
          <w:rFonts w:asciiTheme="majorBidi" w:hAnsiTheme="majorBidi"/>
          <w:sz w:val="28"/>
          <w:szCs w:val="28"/>
          <w:lang w:bidi="fa-IR"/>
        </w:rPr>
      </w:pPr>
    </w:p>
    <w:p w14:paraId="3B2AD72B" w14:textId="77777777" w:rsidR="007A7097" w:rsidRDefault="007A7097" w:rsidP="002640F6">
      <w:pPr>
        <w:bidi/>
        <w:jc w:val="center"/>
        <w:rPr>
          <w:rFonts w:asciiTheme="majorBidi" w:hAnsiTheme="majorBidi"/>
          <w:sz w:val="28"/>
          <w:szCs w:val="28"/>
          <w:lang w:bidi="fa-IR"/>
        </w:rPr>
      </w:pPr>
    </w:p>
    <w:p w14:paraId="165C0A62" w14:textId="59408F10" w:rsidR="006972C6" w:rsidRPr="000034CB" w:rsidRDefault="006972C6" w:rsidP="002640F6">
      <w:pPr>
        <w:tabs>
          <w:tab w:val="left" w:pos="2732"/>
        </w:tabs>
        <w:jc w:val="center"/>
        <w:rPr>
          <w:rFonts w:asciiTheme="majorBidi" w:hAnsiTheme="majorBidi" w:cstheme="majorBidi"/>
          <w:b/>
          <w:sz w:val="30"/>
          <w:szCs w:val="30"/>
        </w:rPr>
      </w:pPr>
      <w:r w:rsidRPr="000034CB">
        <w:rPr>
          <w:rFonts w:asciiTheme="majorBidi" w:hAnsiTheme="majorBidi" w:cstheme="majorBidi"/>
          <w:b/>
          <w:sz w:val="30"/>
          <w:szCs w:val="30"/>
        </w:rPr>
        <w:t>Ph.D. Thesis in Nutrition Sciences</w:t>
      </w:r>
    </w:p>
    <w:p w14:paraId="78265202" w14:textId="77777777" w:rsidR="007A7097" w:rsidRDefault="007A7097" w:rsidP="002640F6">
      <w:pPr>
        <w:bidi/>
        <w:spacing w:after="0" w:line="360" w:lineRule="auto"/>
        <w:jc w:val="center"/>
        <w:rPr>
          <w:rFonts w:ascii="Times New Roman" w:eastAsia="Times New Roman" w:hAnsi="Times New Roman" w:cs="Times New Roman"/>
          <w:b/>
          <w:bCs/>
          <w:sz w:val="32"/>
          <w:szCs w:val="32"/>
          <w:lang w:bidi="fa-IR"/>
        </w:rPr>
      </w:pPr>
    </w:p>
    <w:p w14:paraId="71251235" w14:textId="53564021" w:rsidR="00AE4265" w:rsidRPr="009D47AF" w:rsidRDefault="00AE4265" w:rsidP="002640F6">
      <w:pPr>
        <w:bidi/>
        <w:spacing w:after="0" w:line="360" w:lineRule="auto"/>
        <w:jc w:val="center"/>
        <w:rPr>
          <w:rStyle w:val="jlqj4b"/>
          <w:rFonts w:asciiTheme="majorBidi" w:hAnsiTheme="majorBidi" w:cs="B Zar"/>
          <w:sz w:val="32"/>
          <w:szCs w:val="32"/>
          <w:rtl/>
          <w:lang w:bidi="fa-IR"/>
        </w:rPr>
      </w:pPr>
      <w:r w:rsidRPr="009D47AF">
        <w:rPr>
          <w:rFonts w:asciiTheme="majorBidi" w:hAnsiTheme="majorBidi" w:cs="B Zar"/>
          <w:color w:val="000000" w:themeColor="text1"/>
          <w:sz w:val="32"/>
          <w:szCs w:val="32"/>
          <w:lang w:val="x-none" w:eastAsia="x-none" w:bidi="fa-IR"/>
        </w:rPr>
        <w:t xml:space="preserve">Comparison of the effect of </w:t>
      </w:r>
      <w:r w:rsidRPr="009D47AF">
        <w:rPr>
          <w:rFonts w:asciiTheme="majorBidi" w:hAnsiTheme="majorBidi" w:cs="B Zar"/>
          <w:color w:val="000000" w:themeColor="text1"/>
          <w:sz w:val="32"/>
          <w:szCs w:val="32"/>
          <w:lang w:eastAsia="x-none" w:bidi="fa-IR"/>
        </w:rPr>
        <w:t>high</w:t>
      </w:r>
      <w:r w:rsidRPr="009D47AF">
        <w:rPr>
          <w:rFonts w:asciiTheme="majorBidi" w:hAnsiTheme="majorBidi" w:cs="B Zar"/>
          <w:color w:val="000000" w:themeColor="text1"/>
          <w:sz w:val="32"/>
          <w:szCs w:val="32"/>
          <w:lang w:val="x-none" w:eastAsia="x-none" w:bidi="fa-IR"/>
        </w:rPr>
        <w:t xml:space="preserve"> animal protein</w:t>
      </w:r>
      <w:r w:rsidRPr="009D47AF">
        <w:rPr>
          <w:rFonts w:asciiTheme="majorBidi" w:hAnsiTheme="majorBidi" w:cs="B Zar"/>
          <w:color w:val="000000" w:themeColor="text1"/>
          <w:sz w:val="32"/>
          <w:szCs w:val="32"/>
          <w:lang w:eastAsia="x-none" w:bidi="fa-IR"/>
        </w:rPr>
        <w:t xml:space="preserve"> diet </w:t>
      </w:r>
      <w:r w:rsidRPr="009D47AF">
        <w:rPr>
          <w:rFonts w:asciiTheme="majorBidi" w:hAnsiTheme="majorBidi" w:cs="B Zar"/>
          <w:color w:val="000000" w:themeColor="text1"/>
          <w:sz w:val="32"/>
          <w:szCs w:val="32"/>
          <w:lang w:val="x-none" w:eastAsia="x-none" w:bidi="fa-IR"/>
        </w:rPr>
        <w:t xml:space="preserve">, </w:t>
      </w:r>
      <w:r w:rsidRPr="009D47AF">
        <w:rPr>
          <w:rFonts w:asciiTheme="majorBidi" w:hAnsiTheme="majorBidi" w:cs="B Zar"/>
          <w:color w:val="000000" w:themeColor="text1"/>
          <w:sz w:val="32"/>
          <w:szCs w:val="32"/>
          <w:lang w:eastAsia="x-none" w:bidi="fa-IR"/>
        </w:rPr>
        <w:t xml:space="preserve">high </w:t>
      </w:r>
      <w:r w:rsidRPr="009D47AF">
        <w:rPr>
          <w:rFonts w:asciiTheme="majorBidi" w:hAnsiTheme="majorBidi" w:cs="B Zar"/>
          <w:color w:val="000000" w:themeColor="text1"/>
          <w:sz w:val="32"/>
          <w:szCs w:val="32"/>
          <w:lang w:val="x-none" w:eastAsia="x-none" w:bidi="fa-IR"/>
        </w:rPr>
        <w:t>plant protein</w:t>
      </w:r>
      <w:r w:rsidR="002A32C7" w:rsidRPr="009D47AF">
        <w:rPr>
          <w:rFonts w:asciiTheme="majorBidi" w:hAnsiTheme="majorBidi" w:cs="B Zar"/>
          <w:color w:val="000000" w:themeColor="text1"/>
          <w:sz w:val="32"/>
          <w:szCs w:val="32"/>
          <w:lang w:eastAsia="x-none" w:bidi="fa-IR"/>
        </w:rPr>
        <w:t xml:space="preserve"> diet</w:t>
      </w:r>
      <w:r w:rsidRPr="009D47AF">
        <w:rPr>
          <w:rFonts w:asciiTheme="majorBidi" w:hAnsiTheme="majorBidi" w:cs="B Zar"/>
          <w:color w:val="000000" w:themeColor="text1"/>
          <w:sz w:val="32"/>
          <w:szCs w:val="32"/>
          <w:lang w:val="x-none" w:eastAsia="x-none" w:bidi="fa-IR"/>
        </w:rPr>
        <w:t xml:space="preserve"> and </w:t>
      </w:r>
      <w:r w:rsidR="002A32C7" w:rsidRPr="009D47AF">
        <w:rPr>
          <w:rFonts w:asciiTheme="majorBidi" w:hAnsiTheme="majorBidi" w:cs="B Zar"/>
          <w:color w:val="000000" w:themeColor="text1"/>
          <w:sz w:val="32"/>
          <w:szCs w:val="32"/>
          <w:lang w:eastAsia="x-none" w:bidi="fa-IR"/>
        </w:rPr>
        <w:t>normal</w:t>
      </w:r>
      <w:r w:rsidRPr="009D47AF">
        <w:rPr>
          <w:rFonts w:asciiTheme="majorBidi" w:hAnsiTheme="majorBidi" w:cs="B Zar"/>
          <w:color w:val="000000" w:themeColor="text1"/>
          <w:sz w:val="32"/>
          <w:szCs w:val="32"/>
          <w:lang w:val="x-none" w:eastAsia="x-none" w:bidi="fa-IR"/>
        </w:rPr>
        <w:t xml:space="preserve"> protein on indicators related to ovarian aging (premature menopause) in </w:t>
      </w:r>
      <w:r w:rsidRPr="009D47AF">
        <w:rPr>
          <w:rFonts w:asciiTheme="majorBidi" w:hAnsiTheme="majorBidi" w:cs="B Zar"/>
          <w:color w:val="000000" w:themeColor="text1"/>
          <w:sz w:val="32"/>
          <w:szCs w:val="32"/>
          <w:lang w:eastAsia="x-none" w:bidi="fa-IR"/>
        </w:rPr>
        <w:t xml:space="preserve">subjects </w:t>
      </w:r>
      <w:r w:rsidRPr="009D47AF">
        <w:rPr>
          <w:rFonts w:asciiTheme="majorBidi" w:hAnsiTheme="majorBidi" w:cs="B Zar"/>
          <w:color w:val="000000" w:themeColor="text1"/>
          <w:sz w:val="32"/>
          <w:szCs w:val="32"/>
          <w:lang w:val="x-none" w:eastAsia="x-none" w:bidi="fa-IR"/>
        </w:rPr>
        <w:t>at risk of premature ovarian failure: a</w:t>
      </w:r>
      <w:r w:rsidRPr="009D47AF">
        <w:rPr>
          <w:rFonts w:asciiTheme="majorBidi" w:hAnsiTheme="majorBidi" w:cs="B Zar"/>
          <w:color w:val="000000" w:themeColor="text1"/>
          <w:sz w:val="32"/>
          <w:szCs w:val="32"/>
          <w:lang w:eastAsia="x-none" w:bidi="fa-IR"/>
        </w:rPr>
        <w:t xml:space="preserve"> Randomized</w:t>
      </w:r>
      <w:r w:rsidRPr="009D47AF">
        <w:rPr>
          <w:rFonts w:asciiTheme="majorBidi" w:hAnsiTheme="majorBidi" w:cs="B Zar"/>
          <w:color w:val="000000" w:themeColor="text1"/>
          <w:sz w:val="32"/>
          <w:szCs w:val="32"/>
          <w:lang w:val="x-none" w:eastAsia="x-none" w:bidi="fa-IR"/>
        </w:rPr>
        <w:t xml:space="preserve"> clinical trial</w:t>
      </w:r>
    </w:p>
    <w:p w14:paraId="088E843C" w14:textId="27EF7CD7" w:rsidR="009D47AF" w:rsidRPr="000034CB" w:rsidRDefault="009D47AF" w:rsidP="002640F6">
      <w:pPr>
        <w:spacing w:after="0" w:line="240" w:lineRule="auto"/>
        <w:jc w:val="center"/>
        <w:rPr>
          <w:rFonts w:asciiTheme="majorBidi" w:hAnsiTheme="majorBidi" w:cstheme="majorBidi"/>
          <w:b/>
          <w:sz w:val="32"/>
          <w:szCs w:val="32"/>
        </w:rPr>
      </w:pPr>
      <w:r w:rsidRPr="000034CB">
        <w:rPr>
          <w:rFonts w:asciiTheme="majorBidi" w:hAnsiTheme="majorBidi" w:cstheme="majorBidi"/>
          <w:b/>
          <w:sz w:val="32"/>
          <w:szCs w:val="32"/>
        </w:rPr>
        <w:t>By:</w:t>
      </w:r>
    </w:p>
    <w:p w14:paraId="137EB84A" w14:textId="06E31918" w:rsidR="009D47AF" w:rsidRPr="009D47AF" w:rsidRDefault="009D47AF" w:rsidP="002640F6">
      <w:pPr>
        <w:spacing w:after="0" w:line="360" w:lineRule="auto"/>
        <w:ind w:firstLine="540"/>
        <w:jc w:val="center"/>
        <w:rPr>
          <w:rFonts w:ascii="Times New Roman" w:eastAsia="Times New Roman" w:hAnsi="Times New Roman" w:cs="Times New Roman"/>
          <w:sz w:val="32"/>
          <w:szCs w:val="32"/>
          <w:rtl/>
          <w:lang w:bidi="fa-IR"/>
        </w:rPr>
      </w:pPr>
      <w:r w:rsidRPr="009D47AF">
        <w:rPr>
          <w:rFonts w:ascii="Times New Roman" w:eastAsia="Times New Roman" w:hAnsi="Times New Roman" w:cs="Times New Roman"/>
          <w:sz w:val="32"/>
          <w:szCs w:val="32"/>
          <w:lang w:bidi="fa-IR"/>
        </w:rPr>
        <w:t>Marjan Bedakhanian</w:t>
      </w:r>
    </w:p>
    <w:p w14:paraId="4435C158" w14:textId="77777777" w:rsidR="007A7097" w:rsidRDefault="007A7097" w:rsidP="002640F6">
      <w:pPr>
        <w:spacing w:after="0" w:line="360" w:lineRule="auto"/>
        <w:jc w:val="center"/>
        <w:rPr>
          <w:rFonts w:ascii="Times New Roman" w:eastAsia="Times New Roman" w:hAnsi="Times New Roman" w:cs="Times New Roman"/>
          <w:b/>
          <w:bCs/>
          <w:sz w:val="32"/>
          <w:szCs w:val="32"/>
          <w:lang w:bidi="fa-IR"/>
        </w:rPr>
      </w:pPr>
    </w:p>
    <w:p w14:paraId="488014EB" w14:textId="77777777" w:rsidR="009D47AF" w:rsidRPr="000034CB" w:rsidRDefault="009D47AF" w:rsidP="002640F6">
      <w:pPr>
        <w:spacing w:after="0" w:line="240" w:lineRule="auto"/>
        <w:jc w:val="center"/>
        <w:rPr>
          <w:rFonts w:asciiTheme="majorBidi" w:hAnsiTheme="majorBidi" w:cstheme="majorBidi"/>
          <w:b/>
          <w:sz w:val="32"/>
          <w:szCs w:val="32"/>
        </w:rPr>
      </w:pPr>
      <w:r w:rsidRPr="000034CB">
        <w:rPr>
          <w:rFonts w:asciiTheme="majorBidi" w:hAnsiTheme="majorBidi" w:cstheme="majorBidi"/>
          <w:b/>
          <w:sz w:val="32"/>
          <w:szCs w:val="32"/>
        </w:rPr>
        <w:t>Thesis Supervisors:</w:t>
      </w:r>
    </w:p>
    <w:p w14:paraId="0F6ED071" w14:textId="39205D84" w:rsidR="007A7097" w:rsidRDefault="009D47AF" w:rsidP="002640F6">
      <w:pPr>
        <w:spacing w:after="0" w:line="360" w:lineRule="auto"/>
        <w:ind w:firstLine="540"/>
        <w:jc w:val="center"/>
        <w:rPr>
          <w:rFonts w:ascii="Times New Roman" w:eastAsia="Times New Roman" w:hAnsi="Times New Roman" w:cs="Times New Roman"/>
          <w:sz w:val="32"/>
          <w:szCs w:val="32"/>
          <w:lang w:val="en-GB" w:bidi="fa-IR"/>
        </w:rPr>
      </w:pPr>
      <w:r>
        <w:rPr>
          <w:rFonts w:ascii="Times New Roman" w:eastAsia="Times New Roman" w:hAnsi="Times New Roman" w:cs="Times New Roman"/>
          <w:sz w:val="32"/>
          <w:szCs w:val="32"/>
          <w:lang w:val="en-GB" w:bidi="fa-IR"/>
        </w:rPr>
        <w:t>Dr</w:t>
      </w:r>
      <w:r w:rsidR="00A81234" w:rsidRPr="009D47AF">
        <w:rPr>
          <w:rFonts w:ascii="Times New Roman" w:eastAsia="Times New Roman" w:hAnsi="Times New Roman" w:cs="Times New Roman"/>
          <w:sz w:val="32"/>
          <w:szCs w:val="32"/>
          <w:lang w:val="en-GB" w:bidi="fa-IR"/>
        </w:rPr>
        <w:t xml:space="preserve"> Parvin Mirmiran</w:t>
      </w:r>
    </w:p>
    <w:p w14:paraId="1B408BA2" w14:textId="77777777" w:rsidR="009D47AF" w:rsidRDefault="009D47AF" w:rsidP="002640F6">
      <w:pPr>
        <w:spacing w:after="0" w:line="240" w:lineRule="auto"/>
        <w:jc w:val="center"/>
        <w:rPr>
          <w:rFonts w:asciiTheme="majorBidi" w:hAnsiTheme="majorBidi" w:cstheme="majorBidi"/>
          <w:b/>
          <w:sz w:val="32"/>
          <w:szCs w:val="32"/>
        </w:rPr>
      </w:pPr>
    </w:p>
    <w:p w14:paraId="33F00D72" w14:textId="77777777" w:rsidR="009D47AF" w:rsidRDefault="009D47AF" w:rsidP="002640F6">
      <w:pPr>
        <w:spacing w:after="0" w:line="240" w:lineRule="auto"/>
        <w:jc w:val="center"/>
        <w:rPr>
          <w:rFonts w:asciiTheme="majorBidi" w:hAnsiTheme="majorBidi" w:cstheme="majorBidi"/>
          <w:b/>
          <w:sz w:val="32"/>
          <w:szCs w:val="32"/>
        </w:rPr>
      </w:pPr>
      <w:r w:rsidRPr="000034CB">
        <w:rPr>
          <w:rFonts w:asciiTheme="majorBidi" w:hAnsiTheme="majorBidi" w:cstheme="majorBidi"/>
          <w:b/>
          <w:sz w:val="32"/>
          <w:szCs w:val="32"/>
        </w:rPr>
        <w:t>Thesis Advisors:</w:t>
      </w:r>
    </w:p>
    <w:p w14:paraId="6273192C" w14:textId="2DE82E3D" w:rsidR="002640F6" w:rsidRPr="002640F6" w:rsidRDefault="002640F6" w:rsidP="002640F6">
      <w:pPr>
        <w:spacing w:after="0" w:line="240" w:lineRule="auto"/>
        <w:jc w:val="center"/>
        <w:rPr>
          <w:rFonts w:asciiTheme="majorBidi" w:hAnsiTheme="majorBidi" w:cstheme="majorBidi"/>
          <w:bCs/>
          <w:sz w:val="32"/>
          <w:szCs w:val="32"/>
        </w:rPr>
      </w:pPr>
      <w:r w:rsidRPr="002640F6">
        <w:rPr>
          <w:rFonts w:asciiTheme="majorBidi" w:hAnsiTheme="majorBidi" w:cstheme="majorBidi"/>
          <w:bCs/>
          <w:sz w:val="32"/>
          <w:szCs w:val="32"/>
        </w:rPr>
        <w:t>Dr Fahimeh Ramezani Tehrani</w:t>
      </w:r>
    </w:p>
    <w:p w14:paraId="0E5A0115" w14:textId="3F42A90F" w:rsidR="002640F6" w:rsidRPr="000034CB" w:rsidRDefault="002640F6" w:rsidP="002640F6">
      <w:pPr>
        <w:spacing w:after="0" w:line="240" w:lineRule="auto"/>
        <w:jc w:val="center"/>
        <w:rPr>
          <w:rFonts w:asciiTheme="majorBidi" w:hAnsiTheme="majorBidi" w:cstheme="majorBidi"/>
          <w:b/>
          <w:sz w:val="32"/>
          <w:szCs w:val="32"/>
          <w:rtl/>
        </w:rPr>
      </w:pPr>
      <w:r w:rsidRPr="002640F6">
        <w:rPr>
          <w:rFonts w:asciiTheme="majorBidi" w:hAnsiTheme="majorBidi" w:cstheme="majorBidi"/>
          <w:bCs/>
          <w:sz w:val="32"/>
          <w:szCs w:val="32"/>
        </w:rPr>
        <w:t>Dr Raziee Bidhendi</w:t>
      </w:r>
    </w:p>
    <w:p w14:paraId="6E54528E" w14:textId="77777777" w:rsidR="009D47AF" w:rsidRPr="009D47AF" w:rsidRDefault="009D47AF" w:rsidP="002640F6">
      <w:pPr>
        <w:spacing w:after="0" w:line="360" w:lineRule="auto"/>
        <w:ind w:firstLine="540"/>
        <w:jc w:val="center"/>
        <w:rPr>
          <w:rFonts w:ascii="Times New Roman" w:eastAsia="Times New Roman" w:hAnsi="Times New Roman" w:cs="Times New Roman"/>
          <w:sz w:val="32"/>
          <w:szCs w:val="32"/>
          <w:lang w:val="en-GB" w:bidi="fa-IR"/>
        </w:rPr>
      </w:pPr>
    </w:p>
    <w:p w14:paraId="547D4EB2" w14:textId="6FA208EF" w:rsidR="002640F6" w:rsidRPr="002640F6" w:rsidRDefault="002640F6" w:rsidP="002640F6">
      <w:pPr>
        <w:spacing w:after="0" w:line="360" w:lineRule="auto"/>
        <w:ind w:firstLine="540"/>
        <w:jc w:val="center"/>
        <w:rPr>
          <w:rFonts w:ascii="Times New Roman" w:eastAsia="Times New Roman" w:hAnsi="Times New Roman" w:cs="Times New Roman"/>
          <w:b/>
          <w:bCs/>
          <w:sz w:val="36"/>
          <w:szCs w:val="36"/>
          <w:lang w:bidi="fa-IR"/>
        </w:rPr>
      </w:pPr>
      <w:bookmarkStart w:id="108" w:name="OLE_LINK3"/>
      <w:bookmarkStart w:id="109" w:name="OLE_LINK4"/>
      <w:r w:rsidRPr="002640F6">
        <w:rPr>
          <w:rFonts w:ascii="Times New Roman" w:eastAsia="Times New Roman" w:hAnsi="Times New Roman" w:cs="Times New Roman"/>
          <w:b/>
          <w:bCs/>
          <w:sz w:val="36"/>
          <w:szCs w:val="36"/>
          <w:lang w:bidi="fa-IR"/>
        </w:rPr>
        <w:t>(2022)</w:t>
      </w:r>
    </w:p>
    <w:bookmarkEnd w:id="108"/>
    <w:bookmarkEnd w:id="109"/>
    <w:p w14:paraId="3C21F8DE" w14:textId="77777777" w:rsidR="007A7097" w:rsidRPr="00097032" w:rsidRDefault="007A7097" w:rsidP="001F2FCC">
      <w:pPr>
        <w:bidi/>
        <w:spacing w:after="0" w:line="360" w:lineRule="auto"/>
        <w:jc w:val="center"/>
        <w:rPr>
          <w:rFonts w:ascii="Times New Roman" w:eastAsia="Times New Roman" w:hAnsi="Times New Roman" w:cs="Times New Roman"/>
          <w:b/>
          <w:bCs/>
          <w:sz w:val="32"/>
          <w:szCs w:val="32"/>
          <w:lang w:bidi="fa-IR"/>
        </w:rPr>
      </w:pPr>
    </w:p>
    <w:p w14:paraId="0DBF73F7" w14:textId="77777777" w:rsidR="009A7BF6" w:rsidRDefault="009A7BF6" w:rsidP="001F2FCC">
      <w:pPr>
        <w:bidi/>
        <w:jc w:val="both"/>
        <w:rPr>
          <w:rFonts w:asciiTheme="majorBidi" w:hAnsiTheme="majorBidi"/>
          <w:sz w:val="28"/>
          <w:szCs w:val="28"/>
          <w:rtl/>
          <w:lang w:bidi="fa-IR"/>
        </w:rPr>
      </w:pPr>
    </w:p>
    <w:p w14:paraId="4FB70FB5" w14:textId="77777777" w:rsidR="009A7BF6" w:rsidRDefault="009A7BF6" w:rsidP="001F2FCC">
      <w:pPr>
        <w:bidi/>
        <w:jc w:val="both"/>
        <w:rPr>
          <w:rFonts w:asciiTheme="majorBidi" w:hAnsiTheme="majorBidi"/>
          <w:sz w:val="28"/>
          <w:szCs w:val="28"/>
          <w:rtl/>
          <w:lang w:bidi="fa-IR"/>
        </w:rPr>
      </w:pPr>
    </w:p>
    <w:p w14:paraId="7E553A3B" w14:textId="1011D78D" w:rsidR="005E6459" w:rsidRDefault="005E6459" w:rsidP="00787E2C">
      <w:pPr>
        <w:jc w:val="both"/>
        <w:rPr>
          <w:rFonts w:asciiTheme="majorBidi" w:hAnsiTheme="majorBidi"/>
          <w:sz w:val="28"/>
          <w:szCs w:val="28"/>
          <w:lang w:bidi="fa-IR"/>
        </w:rPr>
      </w:pPr>
    </w:p>
    <w:p w14:paraId="0C5ABC0C" w14:textId="77777777" w:rsidR="005E6459" w:rsidRPr="005E6459" w:rsidRDefault="005E6459" w:rsidP="005E6459">
      <w:pPr>
        <w:rPr>
          <w:rFonts w:asciiTheme="majorBidi" w:hAnsiTheme="majorBidi"/>
          <w:sz w:val="28"/>
          <w:szCs w:val="28"/>
          <w:lang w:bidi="fa-IR"/>
        </w:rPr>
      </w:pPr>
    </w:p>
    <w:p w14:paraId="0C0C6EA1" w14:textId="77777777" w:rsidR="005E6459" w:rsidRPr="005E6459" w:rsidRDefault="005E6459" w:rsidP="005E6459">
      <w:pPr>
        <w:rPr>
          <w:rFonts w:asciiTheme="majorBidi" w:hAnsiTheme="majorBidi"/>
          <w:sz w:val="28"/>
          <w:szCs w:val="28"/>
          <w:lang w:bidi="fa-IR"/>
        </w:rPr>
      </w:pPr>
    </w:p>
    <w:p w14:paraId="270A55CE" w14:textId="77777777" w:rsidR="005E6459" w:rsidRPr="005E6459" w:rsidRDefault="005E6459" w:rsidP="005E6459">
      <w:pPr>
        <w:rPr>
          <w:rFonts w:asciiTheme="majorBidi" w:hAnsiTheme="majorBidi"/>
          <w:sz w:val="28"/>
          <w:szCs w:val="28"/>
          <w:lang w:bidi="fa-IR"/>
        </w:rPr>
      </w:pPr>
    </w:p>
    <w:p w14:paraId="27D7CECF" w14:textId="77777777" w:rsidR="005E6459" w:rsidRPr="005E6459" w:rsidRDefault="005E6459" w:rsidP="005E6459">
      <w:pPr>
        <w:rPr>
          <w:rFonts w:asciiTheme="majorBidi" w:hAnsiTheme="majorBidi"/>
          <w:sz w:val="28"/>
          <w:szCs w:val="28"/>
          <w:lang w:bidi="fa-IR"/>
        </w:rPr>
      </w:pPr>
    </w:p>
    <w:p w14:paraId="48A24932" w14:textId="77777777" w:rsidR="005E6459" w:rsidRPr="005E6459" w:rsidRDefault="005E6459" w:rsidP="005E6459">
      <w:pPr>
        <w:rPr>
          <w:rFonts w:asciiTheme="majorBidi" w:hAnsiTheme="majorBidi"/>
          <w:sz w:val="28"/>
          <w:szCs w:val="28"/>
          <w:lang w:bidi="fa-IR"/>
        </w:rPr>
      </w:pPr>
    </w:p>
    <w:p w14:paraId="44D420E8" w14:textId="77777777" w:rsidR="005E6459" w:rsidRPr="005E6459" w:rsidRDefault="005E6459" w:rsidP="005E6459">
      <w:pPr>
        <w:rPr>
          <w:rFonts w:asciiTheme="majorBidi" w:hAnsiTheme="majorBidi"/>
          <w:sz w:val="28"/>
          <w:szCs w:val="28"/>
          <w:lang w:bidi="fa-IR"/>
        </w:rPr>
      </w:pPr>
    </w:p>
    <w:p w14:paraId="124FA4D3" w14:textId="77777777" w:rsidR="005E6459" w:rsidRPr="005E6459" w:rsidRDefault="005E6459" w:rsidP="005E6459">
      <w:pPr>
        <w:rPr>
          <w:rFonts w:asciiTheme="majorBidi" w:hAnsiTheme="majorBidi"/>
          <w:sz w:val="28"/>
          <w:szCs w:val="28"/>
          <w:lang w:bidi="fa-IR"/>
        </w:rPr>
      </w:pPr>
    </w:p>
    <w:p w14:paraId="1A0F8DD7" w14:textId="77777777" w:rsidR="005E6459" w:rsidRPr="005E6459" w:rsidRDefault="005E6459" w:rsidP="005E6459">
      <w:pPr>
        <w:rPr>
          <w:rFonts w:asciiTheme="majorBidi" w:hAnsiTheme="majorBidi"/>
          <w:sz w:val="28"/>
          <w:szCs w:val="28"/>
          <w:lang w:bidi="fa-IR"/>
        </w:rPr>
      </w:pPr>
    </w:p>
    <w:p w14:paraId="4AFB4A69" w14:textId="77777777" w:rsidR="005E6459" w:rsidRPr="005E6459" w:rsidRDefault="005E6459" w:rsidP="005E6459">
      <w:pPr>
        <w:rPr>
          <w:rFonts w:asciiTheme="majorBidi" w:hAnsiTheme="majorBidi"/>
          <w:sz w:val="28"/>
          <w:szCs w:val="28"/>
          <w:lang w:bidi="fa-IR"/>
        </w:rPr>
      </w:pPr>
    </w:p>
    <w:p w14:paraId="4ECFA2A4" w14:textId="77777777" w:rsidR="005E6459" w:rsidRPr="005E6459" w:rsidRDefault="005E6459" w:rsidP="005E6459">
      <w:pPr>
        <w:rPr>
          <w:rFonts w:asciiTheme="majorBidi" w:hAnsiTheme="majorBidi"/>
          <w:sz w:val="28"/>
          <w:szCs w:val="28"/>
          <w:lang w:bidi="fa-IR"/>
        </w:rPr>
      </w:pPr>
    </w:p>
    <w:p w14:paraId="0DD758D1" w14:textId="77777777" w:rsidR="005E6459" w:rsidRPr="005E6459" w:rsidRDefault="005E6459" w:rsidP="005E6459">
      <w:pPr>
        <w:rPr>
          <w:rFonts w:asciiTheme="majorBidi" w:hAnsiTheme="majorBidi"/>
          <w:sz w:val="28"/>
          <w:szCs w:val="28"/>
          <w:lang w:bidi="fa-IR"/>
        </w:rPr>
      </w:pPr>
    </w:p>
    <w:p w14:paraId="04DB8A7B" w14:textId="77777777" w:rsidR="005E6459" w:rsidRPr="005E6459" w:rsidRDefault="005E6459" w:rsidP="005E6459">
      <w:pPr>
        <w:rPr>
          <w:rFonts w:asciiTheme="majorBidi" w:hAnsiTheme="majorBidi"/>
          <w:sz w:val="28"/>
          <w:szCs w:val="28"/>
          <w:lang w:bidi="fa-IR"/>
        </w:rPr>
      </w:pPr>
    </w:p>
    <w:p w14:paraId="7178B600" w14:textId="77777777" w:rsidR="005E6459" w:rsidRPr="005E6459" w:rsidRDefault="005E6459" w:rsidP="005E6459">
      <w:pPr>
        <w:rPr>
          <w:rFonts w:asciiTheme="majorBidi" w:hAnsiTheme="majorBidi"/>
          <w:sz w:val="28"/>
          <w:szCs w:val="28"/>
          <w:lang w:bidi="fa-IR"/>
        </w:rPr>
      </w:pPr>
    </w:p>
    <w:p w14:paraId="1786F672" w14:textId="3EEB1AC2" w:rsidR="005E6459" w:rsidRDefault="005E6459" w:rsidP="005E6459">
      <w:pPr>
        <w:rPr>
          <w:rFonts w:asciiTheme="majorBidi" w:hAnsiTheme="majorBidi"/>
          <w:sz w:val="28"/>
          <w:szCs w:val="28"/>
          <w:lang w:bidi="fa-IR"/>
        </w:rPr>
      </w:pPr>
    </w:p>
    <w:p w14:paraId="5C6E4896" w14:textId="145EB0E5" w:rsidR="007A7097" w:rsidRPr="005E6459" w:rsidRDefault="007A7097" w:rsidP="005E6459">
      <w:pPr>
        <w:tabs>
          <w:tab w:val="left" w:pos="6690"/>
        </w:tabs>
        <w:rPr>
          <w:rFonts w:asciiTheme="majorBidi" w:hAnsiTheme="majorBidi"/>
          <w:sz w:val="28"/>
          <w:szCs w:val="28"/>
          <w:lang w:bidi="fa-IR"/>
        </w:rPr>
      </w:pPr>
    </w:p>
    <w:sectPr w:rsidR="007A7097" w:rsidRPr="005E6459" w:rsidSect="00D0506B">
      <w:pgSz w:w="12240" w:h="15840" w:code="1"/>
      <w:pgMar w:top="1440" w:right="1440" w:bottom="1440" w:left="1440" w:header="720" w:footer="720" w:gutter="0"/>
      <w:cols w:space="720"/>
      <w:bidi/>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1" w:author="ali" w:date="2022-11-22T16:08:00Z" w:initials="a">
    <w:p w14:paraId="64F05FE5" w14:textId="12A20C3B" w:rsidR="005C2A22" w:rsidRPr="005C2A22" w:rsidRDefault="005C2A22" w:rsidP="005C2A22">
      <w:pPr>
        <w:pStyle w:val="CommentText"/>
        <w:rPr>
          <w:rtl/>
          <w:lang w:val="en-GB"/>
        </w:rPr>
      </w:pPr>
      <w:r>
        <w:rPr>
          <w:rStyle w:val="CommentReference"/>
        </w:rPr>
        <w:annotationRef/>
      </w:r>
      <w:r>
        <w:rPr>
          <w:rFonts w:hint="cs"/>
          <w:rtl/>
        </w:rPr>
        <w:t>انسولین پیامد مطالعه من نیست و اصلا سنجیده نشده داور مطالعه میگن باید بر اساس سطح انتی مولرین هورمون</w:t>
      </w:r>
      <w:r>
        <w:rPr>
          <w:lang w:val="en-GB"/>
        </w:rPr>
        <w:t>(AMH)</w:t>
      </w:r>
      <w:r>
        <w:rPr>
          <w:rFonts w:hint="cs"/>
          <w:rtl/>
          <w:lang w:val="en-GB"/>
        </w:rPr>
        <w:t xml:space="preserve"> حجم نمونه تعیین بشه که توی همین 16 هم سطح ان هست و می تونید ازش کمک بگیرید و طوری تعیین کنید که همین 30 نفر در بیاد در نهایت</w:t>
      </w:r>
    </w:p>
  </w:comment>
  <w:comment w:id="37" w:author="ali" w:date="2022-11-22T16:15:00Z" w:initials="a">
    <w:p w14:paraId="0705BDAC" w14:textId="13C68981" w:rsidR="009F7F40" w:rsidRDefault="009F7F40">
      <w:pPr>
        <w:pStyle w:val="CommentText"/>
      </w:pPr>
      <w:r>
        <w:rPr>
          <w:rStyle w:val="CommentReference"/>
        </w:rPr>
        <w:annotationRef/>
      </w:r>
      <w:r>
        <w:rPr>
          <w:rFonts w:hint="cs"/>
          <w:rtl/>
        </w:rPr>
        <w:t>این قسمت تصادفی سازی مطالعه خیلی گنگ و نامفهوم هست لطفا محقق نکته به نکته و دقیق و علمی بنویسن که هر کسی هم رشتش امار نیست به راحتی متوجه بشه</w:t>
      </w:r>
    </w:p>
  </w:comment>
  <w:comment w:id="38" w:author="ali" w:date="2022-11-22T16:16:00Z" w:initials="a">
    <w:p w14:paraId="19ABA1D3" w14:textId="302EF054" w:rsidR="009F7F40" w:rsidRDefault="009F7F40">
      <w:pPr>
        <w:pStyle w:val="CommentText"/>
      </w:pPr>
      <w:r>
        <w:rPr>
          <w:rStyle w:val="CommentReference"/>
        </w:rPr>
        <w:annotationRef/>
      </w:r>
    </w:p>
  </w:comment>
  <w:comment w:id="66" w:author="ali" w:date="2022-11-22T16:17:00Z" w:initials="a">
    <w:p w14:paraId="2707BD04" w14:textId="77777777" w:rsidR="0078009A" w:rsidRDefault="0078009A">
      <w:pPr>
        <w:pStyle w:val="CommentText"/>
        <w:rPr>
          <w:rFonts w:hint="cs"/>
          <w:rtl/>
        </w:rPr>
      </w:pPr>
      <w:r>
        <w:rPr>
          <w:rStyle w:val="CommentReference"/>
        </w:rPr>
        <w:annotationRef/>
      </w:r>
      <w:r>
        <w:rPr>
          <w:rFonts w:hint="cs"/>
          <w:rtl/>
        </w:rPr>
        <w:t xml:space="preserve">به طور کلی یافته های مطالعه اول باید </w:t>
      </w:r>
      <w:r>
        <w:rPr>
          <w:lang w:val="en-GB"/>
        </w:rPr>
        <w:t>ITT</w:t>
      </w:r>
      <w:r>
        <w:t xml:space="preserve"> </w:t>
      </w:r>
      <w:r>
        <w:rPr>
          <w:rFonts w:hint="cs"/>
          <w:rtl/>
        </w:rPr>
        <w:t xml:space="preserve"> بشن و بعد انالیز اماری روشون انجام بشه این اطلاعاتی که توی جدول ها ی این بخش یافته ها میبینید بدون </w:t>
      </w:r>
      <w:r>
        <w:rPr>
          <w:lang w:val="en-GB"/>
        </w:rPr>
        <w:t>ITT</w:t>
      </w:r>
      <w:r>
        <w:rPr>
          <w:rFonts w:hint="cs"/>
          <w:rtl/>
        </w:rPr>
        <w:t xml:space="preserve">انجام شدن و حالا داور خواستن که اول </w:t>
      </w:r>
      <w:r>
        <w:rPr>
          <w:lang w:val="en-GB"/>
        </w:rPr>
        <w:t>ITT</w:t>
      </w:r>
      <w:r>
        <w:t xml:space="preserve"> </w:t>
      </w:r>
      <w:r>
        <w:rPr>
          <w:rFonts w:hint="cs"/>
          <w:rtl/>
        </w:rPr>
        <w:t xml:space="preserve"> بشن </w:t>
      </w:r>
    </w:p>
    <w:p w14:paraId="036FF141" w14:textId="77777777" w:rsidR="0078009A" w:rsidRDefault="0078009A">
      <w:pPr>
        <w:pStyle w:val="CommentText"/>
        <w:rPr>
          <w:rFonts w:hint="cs"/>
          <w:rtl/>
        </w:rPr>
      </w:pPr>
      <w:r>
        <w:rPr>
          <w:rFonts w:hint="cs"/>
          <w:rtl/>
        </w:rPr>
        <w:t xml:space="preserve">و توی تحلیل کوواریانس اثر متغیرهای مخدوشگر </w:t>
      </w:r>
    </w:p>
    <w:p w14:paraId="30F44C6C" w14:textId="7886F64B" w:rsidR="0078009A" w:rsidRPr="0078009A" w:rsidRDefault="0078009A">
      <w:pPr>
        <w:pStyle w:val="CommentText"/>
        <w:rPr>
          <w:rFonts w:hint="cs"/>
          <w:rtl/>
        </w:rPr>
      </w:pPr>
      <w:bookmarkStart w:id="67" w:name="_GoBack"/>
      <w:bookmarkEnd w:id="67"/>
      <w:r>
        <w:rPr>
          <w:rFonts w:hint="cs"/>
          <w:rtl/>
        </w:rPr>
        <w:t xml:space="preserve"> و مقدار اولیه هر متغیر به عنوان مخدوشگر وارد بشه</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F05FE5" w15:done="0"/>
  <w15:commentEx w15:paraId="0705BDAC" w15:done="0"/>
  <w15:commentEx w15:paraId="19ABA1D3" w15:paraIdParent="0705BDAC" w15:done="0"/>
  <w15:commentEx w15:paraId="30F44C6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D99DB" w14:textId="77777777" w:rsidR="00FD076B" w:rsidRDefault="00FD076B" w:rsidP="008662BB">
      <w:pPr>
        <w:spacing w:after="0" w:line="240" w:lineRule="auto"/>
      </w:pPr>
      <w:r>
        <w:separator/>
      </w:r>
    </w:p>
  </w:endnote>
  <w:endnote w:type="continuationSeparator" w:id="0">
    <w:p w14:paraId="58EC8D89" w14:textId="77777777" w:rsidR="00FD076B" w:rsidRDefault="00FD076B" w:rsidP="00866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Nazanin">
    <w:altName w:val="Courier New"/>
    <w:panose1 w:val="00000400000000000000"/>
    <w:charset w:val="B2"/>
    <w:family w:val="auto"/>
    <w:pitch w:val="variable"/>
    <w:sig w:usb0="00002001" w:usb1="80000000" w:usb2="00000008" w:usb3="00000000" w:csb0="00000040" w:csb1="00000000"/>
  </w:font>
  <w:font w:name="2  Zar">
    <w:altName w:val="Times New Roman"/>
    <w:charset w:val="B2"/>
    <w:family w:val="auto"/>
    <w:pitch w:val="variable"/>
    <w:sig w:usb0="00002000"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Yagut">
    <w:panose1 w:val="00000400000000000000"/>
    <w:charset w:val="B2"/>
    <w:family w:val="auto"/>
    <w:pitch w:val="variable"/>
    <w:sig w:usb0="00002001" w:usb1="80000000" w:usb2="00000008" w:usb3="00000000" w:csb0="00000040" w:csb1="00000000"/>
  </w:font>
  <w:font w:name="Titr">
    <w:altName w:val="Times New Roman"/>
    <w:panose1 w:val="00000700000000000000"/>
    <w:charset w:val="B2"/>
    <w:family w:val="auto"/>
    <w:pitch w:val="variable"/>
    <w:sig w:usb0="00002001" w:usb1="80000000" w:usb2="00000008" w:usb3="00000000" w:csb0="00000040" w:csb1="00000000"/>
  </w:font>
  <w:font w:name="Divani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B Lotus">
    <w:altName w:val="Courier New"/>
    <w:panose1 w:val="00000400000000000000"/>
    <w:charset w:val="B2"/>
    <w:family w:val="auto"/>
    <w:pitch w:val="variable"/>
    <w:sig w:usb0="00002001" w:usb1="80000000" w:usb2="00000008" w:usb3="00000000" w:csb0="00000040" w:csb1="00000000"/>
  </w:font>
  <w:font w:name="BNazaninBold">
    <w:altName w:val="Times New Roman"/>
    <w:panose1 w:val="00000000000000000000"/>
    <w:charset w:val="00"/>
    <w:family w:val="roman"/>
    <w:notTrueType/>
    <w:pitch w:val="default"/>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Nastaligh">
    <w:altName w:val="Times New Roman"/>
    <w:panose1 w:val="00000000000000000000"/>
    <w:charset w:val="00"/>
    <w:family w:val="roman"/>
    <w:notTrueType/>
    <w:pitch w:val="default"/>
  </w:font>
  <w:font w:name="BMitra">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Nazanin">
    <w:altName w:val="Times New Roman"/>
    <w:panose1 w:val="00000000000000000000"/>
    <w:charset w:val="B2"/>
    <w:family w:val="auto"/>
    <w:notTrueType/>
    <w:pitch w:val="default"/>
    <w:sig w:usb0="00002001" w:usb1="00000000" w:usb2="00000000" w:usb3="00000000" w:csb0="00000040" w:csb1="00000000"/>
  </w:font>
  <w:font w:name="CompsetBoldPS">
    <w:altName w:val="Arial"/>
    <w:panose1 w:val="00000000000000000000"/>
    <w:charset w:val="B2"/>
    <w:family w:val="auto"/>
    <w:notTrueType/>
    <w:pitch w:val="default"/>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BYekan">
    <w:altName w:val="Times New Roman"/>
    <w:panose1 w:val="00000000000000000000"/>
    <w:charset w:val="00"/>
    <w:family w:val="roman"/>
    <w:notTrueType/>
    <w:pitch w:val="default"/>
  </w:font>
  <w:font w:name="Mitra">
    <w:altName w:val="Sakkal Maya Pro"/>
    <w:panose1 w:val="00000400000000000000"/>
    <w:charset w:val="B2"/>
    <w:family w:val="auto"/>
    <w:pitch w:val="variable"/>
    <w:sig w:usb0="00002001" w:usb1="80000000" w:usb2="00000008" w:usb3="00000000" w:csb0="00000040"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BZar">
    <w:altName w:val="Times New Roman"/>
    <w:panose1 w:val="00000000000000000000"/>
    <w:charset w:val="00"/>
    <w:family w:val="roman"/>
    <w:notTrueType/>
    <w:pitch w:val="default"/>
  </w:font>
  <w:font w:name="2 Mitr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akkal Majalla">
    <w:panose1 w:val="02000000000000000000"/>
    <w:charset w:val="00"/>
    <w:family w:val="auto"/>
    <w:pitch w:val="variable"/>
    <w:sig w:usb0="A000207F" w:usb1="C000204B" w:usb2="00000008" w:usb3="00000000" w:csb0="000000D3" w:csb1="00000000"/>
  </w:font>
  <w:font w:name="MinionPro-Regular">
    <w:altName w:val="Malgun Gothic"/>
    <w:panose1 w:val="00000000000000000000"/>
    <w:charset w:val="81"/>
    <w:family w:val="auto"/>
    <w:notTrueType/>
    <w:pitch w:val="default"/>
    <w:sig w:usb0="00000000" w:usb1="09060000" w:usb2="00000010" w:usb3="00000000" w:csb0="00080000" w:csb1="00000000"/>
  </w:font>
  <w:font w:name="Times-Bold">
    <w:altName w:val="Times New Roman"/>
    <w:panose1 w:val="00000000000000000000"/>
    <w:charset w:val="00"/>
    <w:family w:val="roman"/>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Titr,Bold">
    <w:altName w:val="Times New Roman"/>
    <w:panose1 w:val="00000000000000000000"/>
    <w:charset w:val="B2"/>
    <w:family w:val="auto"/>
    <w:notTrueType/>
    <w:pitch w:val="default"/>
    <w:sig w:usb0="00002000" w:usb1="00000000" w:usb2="00000000" w:usb3="00000000" w:csb0="00000040" w:csb1="00000000"/>
  </w:font>
  <w:font w:name="Nazanin">
    <w:panose1 w:val="00000400000000000000"/>
    <w:charset w:val="B2"/>
    <w:family w:val="auto"/>
    <w:pitch w:val="variable"/>
    <w:sig w:usb0="00002001" w:usb1="80000000" w:usb2="00000008" w:usb3="00000000" w:csb0="00000040" w:csb1="00000000"/>
  </w:font>
  <w:font w:name="B Nazanin,Bold">
    <w:altName w:val="Times New Roman"/>
    <w:panose1 w:val="00000000000000000000"/>
    <w:charset w:val="B2"/>
    <w:family w:val="auto"/>
    <w:notTrueType/>
    <w:pitch w:val="default"/>
    <w:sig w:usb0="00002001" w:usb1="00000000" w:usb2="00000000" w:usb3="00000000" w:csb0="00000040" w:csb1="00000000"/>
  </w:font>
  <w:font w:name="B Mitra,Bold">
    <w:altName w:val="Times New Roman"/>
    <w:panose1 w:val="00000000000000000000"/>
    <w:charset w:val="B2"/>
    <w:family w:val="auto"/>
    <w:notTrueType/>
    <w:pitch w:val="default"/>
    <w:sig w:usb0="00002000"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C55BE" w14:textId="4FDA6BE2" w:rsidR="00A1110B" w:rsidRDefault="00A1110B" w:rsidP="000D2F89">
    <w:pPr>
      <w:pStyle w:val="Footer"/>
      <w:jc w:val="center"/>
    </w:pPr>
  </w:p>
  <w:p w14:paraId="2A9E3022" w14:textId="77777777" w:rsidR="00A1110B" w:rsidRDefault="00A111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4244222"/>
      <w:docPartObj>
        <w:docPartGallery w:val="Page Numbers (Bottom of Page)"/>
        <w:docPartUnique/>
      </w:docPartObj>
    </w:sdtPr>
    <w:sdtEndPr/>
    <w:sdtContent>
      <w:p w14:paraId="1F5D5AD1" w14:textId="18A97A1B" w:rsidR="00181141" w:rsidRDefault="00181141" w:rsidP="00181141">
        <w:pPr>
          <w:pStyle w:val="Footer"/>
          <w:jc w:val="center"/>
        </w:pPr>
        <w:r>
          <w:rPr>
            <w:rFonts w:hint="cs"/>
            <w:rtl/>
            <w:lang w:bidi="fa-IR"/>
          </w:rPr>
          <w:t>2</w:t>
        </w:r>
      </w:p>
    </w:sdtContent>
  </w:sdt>
  <w:p w14:paraId="0D0709A2" w14:textId="77777777" w:rsidR="00A1110B" w:rsidRDefault="00A111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866AB" w14:textId="77777777" w:rsidR="00FD076B" w:rsidRDefault="00FD076B" w:rsidP="008662BB">
      <w:pPr>
        <w:spacing w:after="0" w:line="240" w:lineRule="auto"/>
      </w:pPr>
      <w:r>
        <w:separator/>
      </w:r>
    </w:p>
  </w:footnote>
  <w:footnote w:type="continuationSeparator" w:id="0">
    <w:p w14:paraId="446D8A56" w14:textId="77777777" w:rsidR="00FD076B" w:rsidRDefault="00FD076B" w:rsidP="008662BB">
      <w:pPr>
        <w:spacing w:after="0" w:line="240" w:lineRule="auto"/>
      </w:pPr>
      <w:r>
        <w:continuationSeparator/>
      </w:r>
    </w:p>
  </w:footnote>
  <w:footnote w:id="1">
    <w:p w14:paraId="6747129A" w14:textId="7E429592" w:rsidR="00A1110B" w:rsidRDefault="00A1110B" w:rsidP="00410943">
      <w:pPr>
        <w:pStyle w:val="FootnoteText"/>
        <w:jc w:val="right"/>
        <w:rPr>
          <w:rFonts w:cs="Times New Roman"/>
          <w:lang w:bidi="fa-I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BB507" w14:textId="77777777" w:rsidR="00A1110B" w:rsidRDefault="00A1110B" w:rsidP="006B4215">
    <w:pPr>
      <w:pStyle w:val="Header"/>
      <w:tabs>
        <w:tab w:val="clear" w:pos="4680"/>
        <w:tab w:val="clear" w:pos="9360"/>
        <w:tab w:val="left" w:pos="805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E9D20" w14:textId="3F731222" w:rsidR="00A1110B" w:rsidRDefault="00A1110B" w:rsidP="006B4215">
    <w:pPr>
      <w:pStyle w:val="Header"/>
      <w:tabs>
        <w:tab w:val="clear" w:pos="4680"/>
        <w:tab w:val="clear" w:pos="9360"/>
        <w:tab w:val="left" w:pos="805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9.5pt;height:84.75pt;visibility:visible;mso-wrap-style:square" o:bullet="t">
        <v:imagedata r:id="rId1" o:title=""/>
      </v:shape>
    </w:pict>
  </w:numPicBullet>
  <w:abstractNum w:abstractNumId="0">
    <w:nsid w:val="09180646"/>
    <w:multiLevelType w:val="hybridMultilevel"/>
    <w:tmpl w:val="C78024F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0DA943E9"/>
    <w:multiLevelType w:val="hybridMultilevel"/>
    <w:tmpl w:val="E5768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8CE580A"/>
    <w:multiLevelType w:val="hybridMultilevel"/>
    <w:tmpl w:val="63144A8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nsid w:val="2239280D"/>
    <w:multiLevelType w:val="hybridMultilevel"/>
    <w:tmpl w:val="7BA0129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nsid w:val="2A301E3D"/>
    <w:multiLevelType w:val="hybridMultilevel"/>
    <w:tmpl w:val="062410D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7475AC"/>
    <w:multiLevelType w:val="hybridMultilevel"/>
    <w:tmpl w:val="F4D08458"/>
    <w:lvl w:ilvl="0" w:tplc="66D46BD2">
      <w:start w:val="100"/>
      <w:numFmt w:val="decimal"/>
      <w:lvlText w:val="%1."/>
      <w:lvlJc w:val="left"/>
      <w:pPr>
        <w:ind w:left="704" w:hanging="420"/>
      </w:pPr>
      <w:rPr>
        <w:rFonts w:hint="default"/>
        <w:color w:val="231F2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5291227"/>
    <w:multiLevelType w:val="hybridMultilevel"/>
    <w:tmpl w:val="3E5CBB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5876A2"/>
    <w:multiLevelType w:val="hybridMultilevel"/>
    <w:tmpl w:val="FE4A005E"/>
    <w:lvl w:ilvl="0" w:tplc="D0665310">
      <w:start w:val="2"/>
      <w:numFmt w:val="bullet"/>
      <w:lvlText w:val="-"/>
      <w:lvlJc w:val="left"/>
      <w:pPr>
        <w:ind w:left="720" w:hanging="360"/>
      </w:pPr>
      <w:rPr>
        <w:rFonts w:asciiTheme="majorBidi" w:eastAsiaTheme="minorHAnsi" w:hAnsiTheme="majorBid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343CFA"/>
    <w:multiLevelType w:val="multilevel"/>
    <w:tmpl w:val="21B0DF8E"/>
    <w:lvl w:ilvl="0">
      <w:start w:val="1"/>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8A57331"/>
    <w:multiLevelType w:val="hybridMultilevel"/>
    <w:tmpl w:val="B456C988"/>
    <w:lvl w:ilvl="0" w:tplc="FDD81416">
      <w:start w:val="1"/>
      <w:numFmt w:val="decimal"/>
      <w:lvlText w:val="%1-"/>
      <w:lvlJc w:val="left"/>
      <w:pPr>
        <w:tabs>
          <w:tab w:val="num" w:pos="720"/>
        </w:tabs>
        <w:ind w:left="720" w:hanging="360"/>
      </w:pPr>
      <w:rPr>
        <w:rFonts w:cs="2  Zar"/>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5D6A7C66"/>
    <w:multiLevelType w:val="hybridMultilevel"/>
    <w:tmpl w:val="9878C472"/>
    <w:lvl w:ilvl="0" w:tplc="FA74FEBA">
      <w:start w:val="1"/>
      <w:numFmt w:val="decimal"/>
      <w:lvlText w:val="%1"/>
      <w:lvlJc w:val="left"/>
      <w:pPr>
        <w:ind w:left="644" w:hanging="360"/>
      </w:pPr>
      <w:rPr>
        <w:rFonts w:ascii="Calibri" w:eastAsia="Calibri" w:hAnsi="Calibri" w:cs="B Nazani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200805"/>
    <w:multiLevelType w:val="hybridMultilevel"/>
    <w:tmpl w:val="9208DD5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2">
    <w:nsid w:val="60A867D6"/>
    <w:multiLevelType w:val="hybridMultilevel"/>
    <w:tmpl w:val="88441DDC"/>
    <w:lvl w:ilvl="0" w:tplc="797C24B4">
      <w:start w:val="1"/>
      <w:numFmt w:val="bullet"/>
      <w:lvlText w:val="•"/>
      <w:lvlJc w:val="left"/>
      <w:pPr>
        <w:tabs>
          <w:tab w:val="num" w:pos="720"/>
        </w:tabs>
        <w:ind w:left="720" w:hanging="360"/>
      </w:pPr>
      <w:rPr>
        <w:rFonts w:ascii="Times New Roman" w:hAnsi="Times New Roman" w:hint="default"/>
      </w:rPr>
    </w:lvl>
    <w:lvl w:ilvl="1" w:tplc="802EC7D6" w:tentative="1">
      <w:start w:val="1"/>
      <w:numFmt w:val="bullet"/>
      <w:lvlText w:val="•"/>
      <w:lvlJc w:val="left"/>
      <w:pPr>
        <w:tabs>
          <w:tab w:val="num" w:pos="1440"/>
        </w:tabs>
        <w:ind w:left="1440" w:hanging="360"/>
      </w:pPr>
      <w:rPr>
        <w:rFonts w:ascii="Times New Roman" w:hAnsi="Times New Roman" w:hint="default"/>
      </w:rPr>
    </w:lvl>
    <w:lvl w:ilvl="2" w:tplc="D19E5034" w:tentative="1">
      <w:start w:val="1"/>
      <w:numFmt w:val="bullet"/>
      <w:lvlText w:val="•"/>
      <w:lvlJc w:val="left"/>
      <w:pPr>
        <w:tabs>
          <w:tab w:val="num" w:pos="2160"/>
        </w:tabs>
        <w:ind w:left="2160" w:hanging="360"/>
      </w:pPr>
      <w:rPr>
        <w:rFonts w:ascii="Times New Roman" w:hAnsi="Times New Roman" w:hint="default"/>
      </w:rPr>
    </w:lvl>
    <w:lvl w:ilvl="3" w:tplc="538EFAAE" w:tentative="1">
      <w:start w:val="1"/>
      <w:numFmt w:val="bullet"/>
      <w:lvlText w:val="•"/>
      <w:lvlJc w:val="left"/>
      <w:pPr>
        <w:tabs>
          <w:tab w:val="num" w:pos="2880"/>
        </w:tabs>
        <w:ind w:left="2880" w:hanging="360"/>
      </w:pPr>
      <w:rPr>
        <w:rFonts w:ascii="Times New Roman" w:hAnsi="Times New Roman" w:hint="default"/>
      </w:rPr>
    </w:lvl>
    <w:lvl w:ilvl="4" w:tplc="8A6A841C" w:tentative="1">
      <w:start w:val="1"/>
      <w:numFmt w:val="bullet"/>
      <w:lvlText w:val="•"/>
      <w:lvlJc w:val="left"/>
      <w:pPr>
        <w:tabs>
          <w:tab w:val="num" w:pos="3600"/>
        </w:tabs>
        <w:ind w:left="3600" w:hanging="360"/>
      </w:pPr>
      <w:rPr>
        <w:rFonts w:ascii="Times New Roman" w:hAnsi="Times New Roman" w:hint="default"/>
      </w:rPr>
    </w:lvl>
    <w:lvl w:ilvl="5" w:tplc="88CA2C2C" w:tentative="1">
      <w:start w:val="1"/>
      <w:numFmt w:val="bullet"/>
      <w:lvlText w:val="•"/>
      <w:lvlJc w:val="left"/>
      <w:pPr>
        <w:tabs>
          <w:tab w:val="num" w:pos="4320"/>
        </w:tabs>
        <w:ind w:left="4320" w:hanging="360"/>
      </w:pPr>
      <w:rPr>
        <w:rFonts w:ascii="Times New Roman" w:hAnsi="Times New Roman" w:hint="default"/>
      </w:rPr>
    </w:lvl>
    <w:lvl w:ilvl="6" w:tplc="E7567AD2" w:tentative="1">
      <w:start w:val="1"/>
      <w:numFmt w:val="bullet"/>
      <w:lvlText w:val="•"/>
      <w:lvlJc w:val="left"/>
      <w:pPr>
        <w:tabs>
          <w:tab w:val="num" w:pos="5040"/>
        </w:tabs>
        <w:ind w:left="5040" w:hanging="360"/>
      </w:pPr>
      <w:rPr>
        <w:rFonts w:ascii="Times New Roman" w:hAnsi="Times New Roman" w:hint="default"/>
      </w:rPr>
    </w:lvl>
    <w:lvl w:ilvl="7" w:tplc="35CC3E5A" w:tentative="1">
      <w:start w:val="1"/>
      <w:numFmt w:val="bullet"/>
      <w:lvlText w:val="•"/>
      <w:lvlJc w:val="left"/>
      <w:pPr>
        <w:tabs>
          <w:tab w:val="num" w:pos="5760"/>
        </w:tabs>
        <w:ind w:left="5760" w:hanging="360"/>
      </w:pPr>
      <w:rPr>
        <w:rFonts w:ascii="Times New Roman" w:hAnsi="Times New Roman" w:hint="default"/>
      </w:rPr>
    </w:lvl>
    <w:lvl w:ilvl="8" w:tplc="868ACD3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21D111B"/>
    <w:multiLevelType w:val="hybridMultilevel"/>
    <w:tmpl w:val="D098039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4">
    <w:nsid w:val="732B16DD"/>
    <w:multiLevelType w:val="hybridMultilevel"/>
    <w:tmpl w:val="3E5CBB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CA41F6"/>
    <w:multiLevelType w:val="hybridMultilevel"/>
    <w:tmpl w:val="062410D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1"/>
  </w:num>
  <w:num w:numId="4">
    <w:abstractNumId w:val="5"/>
  </w:num>
  <w:num w:numId="5">
    <w:abstractNumId w:val="12"/>
  </w:num>
  <w:num w:numId="6">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
  </w:num>
  <w:num w:numId="9">
    <w:abstractNumId w:val="11"/>
  </w:num>
  <w:num w:numId="10">
    <w:abstractNumId w:val="0"/>
  </w:num>
  <w:num w:numId="11">
    <w:abstractNumId w:val="3"/>
  </w:num>
  <w:num w:numId="12">
    <w:abstractNumId w:val="8"/>
  </w:num>
  <w:num w:numId="13">
    <w:abstractNumId w:val="15"/>
  </w:num>
  <w:num w:numId="14">
    <w:abstractNumId w:val="6"/>
  </w:num>
  <w:num w:numId="15">
    <w:abstractNumId w:val="14"/>
  </w:num>
  <w:num w:numId="16">
    <w:abstractNumId w:val="7"/>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
    <w15:presenceInfo w15:providerId="None" w15:userId="a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d52exrf1prwxae5tfq5wx2tdzprzr2x9fzt&quot;&gt;My EndNote Library18&lt;record-ids&gt;&lt;item&gt;3&lt;/item&gt;&lt;item&gt;4&lt;/item&gt;&lt;item&gt;5&lt;/item&gt;&lt;item&gt;6&lt;/item&gt;&lt;item&gt;8&lt;/item&gt;&lt;item&gt;9&lt;/item&gt;&lt;item&gt;10&lt;/item&gt;&lt;/record-ids&gt;&lt;/item&gt;&lt;/Libraries&gt;"/>
  </w:docVars>
  <w:rsids>
    <w:rsidRoot w:val="008662BB"/>
    <w:rsid w:val="000020C5"/>
    <w:rsid w:val="00002B4F"/>
    <w:rsid w:val="00003424"/>
    <w:rsid w:val="00003FB1"/>
    <w:rsid w:val="00005B13"/>
    <w:rsid w:val="00005B7F"/>
    <w:rsid w:val="00005BA1"/>
    <w:rsid w:val="00006D2B"/>
    <w:rsid w:val="000102EF"/>
    <w:rsid w:val="00010B17"/>
    <w:rsid w:val="00010F48"/>
    <w:rsid w:val="00011A53"/>
    <w:rsid w:val="00011C23"/>
    <w:rsid w:val="000120B7"/>
    <w:rsid w:val="00012350"/>
    <w:rsid w:val="000124B6"/>
    <w:rsid w:val="000126BE"/>
    <w:rsid w:val="00013304"/>
    <w:rsid w:val="0001397F"/>
    <w:rsid w:val="00013A0D"/>
    <w:rsid w:val="000147D5"/>
    <w:rsid w:val="00014C56"/>
    <w:rsid w:val="0001525D"/>
    <w:rsid w:val="000152F2"/>
    <w:rsid w:val="0001560C"/>
    <w:rsid w:val="000159B2"/>
    <w:rsid w:val="00015E12"/>
    <w:rsid w:val="00017C24"/>
    <w:rsid w:val="000200F3"/>
    <w:rsid w:val="00020601"/>
    <w:rsid w:val="00020A12"/>
    <w:rsid w:val="00020D61"/>
    <w:rsid w:val="00020FFE"/>
    <w:rsid w:val="00021D64"/>
    <w:rsid w:val="00022630"/>
    <w:rsid w:val="00023A95"/>
    <w:rsid w:val="00023E8F"/>
    <w:rsid w:val="00024FEF"/>
    <w:rsid w:val="00025586"/>
    <w:rsid w:val="00026A69"/>
    <w:rsid w:val="000272D6"/>
    <w:rsid w:val="000277D9"/>
    <w:rsid w:val="00027A78"/>
    <w:rsid w:val="000301A6"/>
    <w:rsid w:val="000303F3"/>
    <w:rsid w:val="00030911"/>
    <w:rsid w:val="00031003"/>
    <w:rsid w:val="00031FF5"/>
    <w:rsid w:val="00032200"/>
    <w:rsid w:val="00033348"/>
    <w:rsid w:val="00033358"/>
    <w:rsid w:val="00034BA6"/>
    <w:rsid w:val="000360A6"/>
    <w:rsid w:val="0003707B"/>
    <w:rsid w:val="00037C94"/>
    <w:rsid w:val="000402E7"/>
    <w:rsid w:val="00040B8C"/>
    <w:rsid w:val="00041040"/>
    <w:rsid w:val="0004141A"/>
    <w:rsid w:val="000417CA"/>
    <w:rsid w:val="00041AE2"/>
    <w:rsid w:val="00041C8B"/>
    <w:rsid w:val="000420D9"/>
    <w:rsid w:val="000443E8"/>
    <w:rsid w:val="00046B00"/>
    <w:rsid w:val="00047B3D"/>
    <w:rsid w:val="00047E42"/>
    <w:rsid w:val="00050AF1"/>
    <w:rsid w:val="0005179B"/>
    <w:rsid w:val="000522BD"/>
    <w:rsid w:val="000533C8"/>
    <w:rsid w:val="0005401B"/>
    <w:rsid w:val="0005644E"/>
    <w:rsid w:val="00056E73"/>
    <w:rsid w:val="0005738C"/>
    <w:rsid w:val="00060222"/>
    <w:rsid w:val="00061C01"/>
    <w:rsid w:val="00061DC3"/>
    <w:rsid w:val="00062B61"/>
    <w:rsid w:val="00065477"/>
    <w:rsid w:val="00066095"/>
    <w:rsid w:val="00067136"/>
    <w:rsid w:val="00067546"/>
    <w:rsid w:val="0006786B"/>
    <w:rsid w:val="00070950"/>
    <w:rsid w:val="00070ADD"/>
    <w:rsid w:val="00071B12"/>
    <w:rsid w:val="00072246"/>
    <w:rsid w:val="00072303"/>
    <w:rsid w:val="000724B6"/>
    <w:rsid w:val="00072945"/>
    <w:rsid w:val="00072A8F"/>
    <w:rsid w:val="000749A8"/>
    <w:rsid w:val="00074D6F"/>
    <w:rsid w:val="00075429"/>
    <w:rsid w:val="00075714"/>
    <w:rsid w:val="00075A61"/>
    <w:rsid w:val="00076CA1"/>
    <w:rsid w:val="00076D1E"/>
    <w:rsid w:val="000809C1"/>
    <w:rsid w:val="00081004"/>
    <w:rsid w:val="00081653"/>
    <w:rsid w:val="0008171D"/>
    <w:rsid w:val="00082674"/>
    <w:rsid w:val="0008466C"/>
    <w:rsid w:val="00084FF0"/>
    <w:rsid w:val="00085A19"/>
    <w:rsid w:val="00086182"/>
    <w:rsid w:val="000875EC"/>
    <w:rsid w:val="00087E8B"/>
    <w:rsid w:val="00091589"/>
    <w:rsid w:val="000916E0"/>
    <w:rsid w:val="00091AE2"/>
    <w:rsid w:val="00091CD9"/>
    <w:rsid w:val="00092487"/>
    <w:rsid w:val="000927DC"/>
    <w:rsid w:val="00093123"/>
    <w:rsid w:val="000934CB"/>
    <w:rsid w:val="000936B7"/>
    <w:rsid w:val="00094FB5"/>
    <w:rsid w:val="00095108"/>
    <w:rsid w:val="000953E2"/>
    <w:rsid w:val="0009543B"/>
    <w:rsid w:val="000954CC"/>
    <w:rsid w:val="000958EB"/>
    <w:rsid w:val="00096D77"/>
    <w:rsid w:val="000A0EBD"/>
    <w:rsid w:val="000A1050"/>
    <w:rsid w:val="000A270C"/>
    <w:rsid w:val="000A366B"/>
    <w:rsid w:val="000A3B6B"/>
    <w:rsid w:val="000A4F45"/>
    <w:rsid w:val="000A5E3B"/>
    <w:rsid w:val="000A5E95"/>
    <w:rsid w:val="000A6748"/>
    <w:rsid w:val="000A6ADD"/>
    <w:rsid w:val="000A6CFF"/>
    <w:rsid w:val="000A6E5A"/>
    <w:rsid w:val="000A7CC5"/>
    <w:rsid w:val="000B0022"/>
    <w:rsid w:val="000B0D90"/>
    <w:rsid w:val="000B13CF"/>
    <w:rsid w:val="000B1ED7"/>
    <w:rsid w:val="000B2AFB"/>
    <w:rsid w:val="000B2BD9"/>
    <w:rsid w:val="000B3B13"/>
    <w:rsid w:val="000B40C5"/>
    <w:rsid w:val="000B6725"/>
    <w:rsid w:val="000B6E22"/>
    <w:rsid w:val="000B726F"/>
    <w:rsid w:val="000C09F0"/>
    <w:rsid w:val="000C0C0E"/>
    <w:rsid w:val="000C11B6"/>
    <w:rsid w:val="000C23A8"/>
    <w:rsid w:val="000C24EA"/>
    <w:rsid w:val="000C2776"/>
    <w:rsid w:val="000C386D"/>
    <w:rsid w:val="000C42F7"/>
    <w:rsid w:val="000C454F"/>
    <w:rsid w:val="000C4691"/>
    <w:rsid w:val="000C4C79"/>
    <w:rsid w:val="000C559B"/>
    <w:rsid w:val="000C5BD0"/>
    <w:rsid w:val="000C6817"/>
    <w:rsid w:val="000C6972"/>
    <w:rsid w:val="000D133B"/>
    <w:rsid w:val="000D2F89"/>
    <w:rsid w:val="000D5686"/>
    <w:rsid w:val="000D5FD3"/>
    <w:rsid w:val="000D6675"/>
    <w:rsid w:val="000D6F03"/>
    <w:rsid w:val="000D6FDF"/>
    <w:rsid w:val="000D762B"/>
    <w:rsid w:val="000E2BF7"/>
    <w:rsid w:val="000E330C"/>
    <w:rsid w:val="000E3477"/>
    <w:rsid w:val="000E4310"/>
    <w:rsid w:val="000E4341"/>
    <w:rsid w:val="000E490B"/>
    <w:rsid w:val="000E53AA"/>
    <w:rsid w:val="000E583E"/>
    <w:rsid w:val="000E7354"/>
    <w:rsid w:val="000F1557"/>
    <w:rsid w:val="000F16AC"/>
    <w:rsid w:val="000F33FE"/>
    <w:rsid w:val="000F3515"/>
    <w:rsid w:val="000F36D5"/>
    <w:rsid w:val="000F377A"/>
    <w:rsid w:val="000F3E0D"/>
    <w:rsid w:val="000F4063"/>
    <w:rsid w:val="000F44A9"/>
    <w:rsid w:val="000F458C"/>
    <w:rsid w:val="000F59CA"/>
    <w:rsid w:val="000F641F"/>
    <w:rsid w:val="000F655E"/>
    <w:rsid w:val="000F692F"/>
    <w:rsid w:val="000F6C98"/>
    <w:rsid w:val="00100AAF"/>
    <w:rsid w:val="00101573"/>
    <w:rsid w:val="001019C9"/>
    <w:rsid w:val="001030AC"/>
    <w:rsid w:val="00103BB3"/>
    <w:rsid w:val="00103EA2"/>
    <w:rsid w:val="0010517A"/>
    <w:rsid w:val="00105C6B"/>
    <w:rsid w:val="0010696C"/>
    <w:rsid w:val="00113F9E"/>
    <w:rsid w:val="001143EE"/>
    <w:rsid w:val="001169D2"/>
    <w:rsid w:val="00116BA5"/>
    <w:rsid w:val="00116BBC"/>
    <w:rsid w:val="001172B5"/>
    <w:rsid w:val="001207B3"/>
    <w:rsid w:val="00120AAB"/>
    <w:rsid w:val="00120BEA"/>
    <w:rsid w:val="00120DBE"/>
    <w:rsid w:val="00121230"/>
    <w:rsid w:val="00121649"/>
    <w:rsid w:val="001217DF"/>
    <w:rsid w:val="00121A4B"/>
    <w:rsid w:val="00122476"/>
    <w:rsid w:val="00122B19"/>
    <w:rsid w:val="00122B92"/>
    <w:rsid w:val="00122F08"/>
    <w:rsid w:val="00123260"/>
    <w:rsid w:val="00123996"/>
    <w:rsid w:val="00125066"/>
    <w:rsid w:val="001255AB"/>
    <w:rsid w:val="00126282"/>
    <w:rsid w:val="001267F7"/>
    <w:rsid w:val="00126881"/>
    <w:rsid w:val="00126964"/>
    <w:rsid w:val="00130018"/>
    <w:rsid w:val="001300D4"/>
    <w:rsid w:val="0013039F"/>
    <w:rsid w:val="00130947"/>
    <w:rsid w:val="00133760"/>
    <w:rsid w:val="00134216"/>
    <w:rsid w:val="0013560D"/>
    <w:rsid w:val="001364AA"/>
    <w:rsid w:val="001364B6"/>
    <w:rsid w:val="001364F6"/>
    <w:rsid w:val="00137160"/>
    <w:rsid w:val="001373BA"/>
    <w:rsid w:val="00137648"/>
    <w:rsid w:val="00137D4F"/>
    <w:rsid w:val="00137E56"/>
    <w:rsid w:val="00141FB0"/>
    <w:rsid w:val="00142ED8"/>
    <w:rsid w:val="00143EE9"/>
    <w:rsid w:val="00146A8A"/>
    <w:rsid w:val="00146EDA"/>
    <w:rsid w:val="001474E1"/>
    <w:rsid w:val="00147C12"/>
    <w:rsid w:val="00147E18"/>
    <w:rsid w:val="001509CF"/>
    <w:rsid w:val="00150CEF"/>
    <w:rsid w:val="001525C9"/>
    <w:rsid w:val="001526F7"/>
    <w:rsid w:val="00153463"/>
    <w:rsid w:val="0015477A"/>
    <w:rsid w:val="00154EAF"/>
    <w:rsid w:val="001551E4"/>
    <w:rsid w:val="001563DB"/>
    <w:rsid w:val="00156AAC"/>
    <w:rsid w:val="00156C43"/>
    <w:rsid w:val="0015743F"/>
    <w:rsid w:val="00157913"/>
    <w:rsid w:val="00157A9D"/>
    <w:rsid w:val="001600AA"/>
    <w:rsid w:val="00160171"/>
    <w:rsid w:val="0016199D"/>
    <w:rsid w:val="00161BAB"/>
    <w:rsid w:val="00161BF8"/>
    <w:rsid w:val="00161EBC"/>
    <w:rsid w:val="00161F52"/>
    <w:rsid w:val="00162FF9"/>
    <w:rsid w:val="001637AD"/>
    <w:rsid w:val="0016480C"/>
    <w:rsid w:val="00165DF1"/>
    <w:rsid w:val="001661CE"/>
    <w:rsid w:val="001662F4"/>
    <w:rsid w:val="0016654E"/>
    <w:rsid w:val="00166E11"/>
    <w:rsid w:val="0016734E"/>
    <w:rsid w:val="00167B45"/>
    <w:rsid w:val="00167DC8"/>
    <w:rsid w:val="00167F89"/>
    <w:rsid w:val="00167FCE"/>
    <w:rsid w:val="00170A30"/>
    <w:rsid w:val="0017138F"/>
    <w:rsid w:val="00171554"/>
    <w:rsid w:val="001726FB"/>
    <w:rsid w:val="0017303F"/>
    <w:rsid w:val="00173662"/>
    <w:rsid w:val="00173B31"/>
    <w:rsid w:val="001744C1"/>
    <w:rsid w:val="00174DC3"/>
    <w:rsid w:val="00174EEF"/>
    <w:rsid w:val="00174F00"/>
    <w:rsid w:val="00176030"/>
    <w:rsid w:val="00176FB8"/>
    <w:rsid w:val="00180A07"/>
    <w:rsid w:val="00180B7C"/>
    <w:rsid w:val="00180C17"/>
    <w:rsid w:val="00181141"/>
    <w:rsid w:val="0018243B"/>
    <w:rsid w:val="00182717"/>
    <w:rsid w:val="00183324"/>
    <w:rsid w:val="001838F4"/>
    <w:rsid w:val="00183BD4"/>
    <w:rsid w:val="00184AD7"/>
    <w:rsid w:val="00184B64"/>
    <w:rsid w:val="00185F0B"/>
    <w:rsid w:val="001863AB"/>
    <w:rsid w:val="00187F17"/>
    <w:rsid w:val="00190B99"/>
    <w:rsid w:val="0019224F"/>
    <w:rsid w:val="00194021"/>
    <w:rsid w:val="001943B5"/>
    <w:rsid w:val="00194650"/>
    <w:rsid w:val="00196117"/>
    <w:rsid w:val="00196642"/>
    <w:rsid w:val="001966FF"/>
    <w:rsid w:val="0019677D"/>
    <w:rsid w:val="0019687F"/>
    <w:rsid w:val="001A010B"/>
    <w:rsid w:val="001A0648"/>
    <w:rsid w:val="001A0ACB"/>
    <w:rsid w:val="001A139E"/>
    <w:rsid w:val="001A16B4"/>
    <w:rsid w:val="001A1B1C"/>
    <w:rsid w:val="001A262F"/>
    <w:rsid w:val="001A2D72"/>
    <w:rsid w:val="001A3034"/>
    <w:rsid w:val="001A3274"/>
    <w:rsid w:val="001A3525"/>
    <w:rsid w:val="001A4885"/>
    <w:rsid w:val="001A4B02"/>
    <w:rsid w:val="001A7676"/>
    <w:rsid w:val="001A779A"/>
    <w:rsid w:val="001B098F"/>
    <w:rsid w:val="001B185B"/>
    <w:rsid w:val="001B5161"/>
    <w:rsid w:val="001B597C"/>
    <w:rsid w:val="001B5E14"/>
    <w:rsid w:val="001B60E3"/>
    <w:rsid w:val="001B617C"/>
    <w:rsid w:val="001B645F"/>
    <w:rsid w:val="001B6F52"/>
    <w:rsid w:val="001B7805"/>
    <w:rsid w:val="001C0945"/>
    <w:rsid w:val="001C0FA7"/>
    <w:rsid w:val="001C1756"/>
    <w:rsid w:val="001C3055"/>
    <w:rsid w:val="001C3DF0"/>
    <w:rsid w:val="001C4353"/>
    <w:rsid w:val="001C468A"/>
    <w:rsid w:val="001C64B9"/>
    <w:rsid w:val="001C657D"/>
    <w:rsid w:val="001C6DB7"/>
    <w:rsid w:val="001D01A4"/>
    <w:rsid w:val="001D01B5"/>
    <w:rsid w:val="001D0DAF"/>
    <w:rsid w:val="001D1094"/>
    <w:rsid w:val="001D3BD8"/>
    <w:rsid w:val="001D4CCA"/>
    <w:rsid w:val="001D58FA"/>
    <w:rsid w:val="001D5D04"/>
    <w:rsid w:val="001D652D"/>
    <w:rsid w:val="001D65DE"/>
    <w:rsid w:val="001D7E98"/>
    <w:rsid w:val="001E00A7"/>
    <w:rsid w:val="001E033B"/>
    <w:rsid w:val="001E0EBA"/>
    <w:rsid w:val="001E0F39"/>
    <w:rsid w:val="001E1187"/>
    <w:rsid w:val="001E22C6"/>
    <w:rsid w:val="001E436B"/>
    <w:rsid w:val="001E4A23"/>
    <w:rsid w:val="001E7519"/>
    <w:rsid w:val="001E7A89"/>
    <w:rsid w:val="001E7C2F"/>
    <w:rsid w:val="001F02AE"/>
    <w:rsid w:val="001F2C75"/>
    <w:rsid w:val="001F2FCC"/>
    <w:rsid w:val="001F3F3C"/>
    <w:rsid w:val="001F4903"/>
    <w:rsid w:val="001F5419"/>
    <w:rsid w:val="001F559D"/>
    <w:rsid w:val="001F684A"/>
    <w:rsid w:val="00200011"/>
    <w:rsid w:val="00200DC3"/>
    <w:rsid w:val="00201E40"/>
    <w:rsid w:val="00202C92"/>
    <w:rsid w:val="00203124"/>
    <w:rsid w:val="002032EC"/>
    <w:rsid w:val="00203596"/>
    <w:rsid w:val="00204174"/>
    <w:rsid w:val="00204C56"/>
    <w:rsid w:val="002062B7"/>
    <w:rsid w:val="00206A54"/>
    <w:rsid w:val="002078D0"/>
    <w:rsid w:val="0020795A"/>
    <w:rsid w:val="00207C79"/>
    <w:rsid w:val="0021034A"/>
    <w:rsid w:val="002107A2"/>
    <w:rsid w:val="00210820"/>
    <w:rsid w:val="002128A8"/>
    <w:rsid w:val="00212D9C"/>
    <w:rsid w:val="00213859"/>
    <w:rsid w:val="00214864"/>
    <w:rsid w:val="00214D83"/>
    <w:rsid w:val="00214DE1"/>
    <w:rsid w:val="00216109"/>
    <w:rsid w:val="00216200"/>
    <w:rsid w:val="0021687D"/>
    <w:rsid w:val="002175D1"/>
    <w:rsid w:val="00217D2A"/>
    <w:rsid w:val="00220238"/>
    <w:rsid w:val="0022043F"/>
    <w:rsid w:val="002218B8"/>
    <w:rsid w:val="002228C5"/>
    <w:rsid w:val="00222920"/>
    <w:rsid w:val="00222EC8"/>
    <w:rsid w:val="0022374D"/>
    <w:rsid w:val="00223B79"/>
    <w:rsid w:val="00224CA5"/>
    <w:rsid w:val="00224F60"/>
    <w:rsid w:val="00225967"/>
    <w:rsid w:val="00231C37"/>
    <w:rsid w:val="00232ED4"/>
    <w:rsid w:val="00232FD6"/>
    <w:rsid w:val="002332B9"/>
    <w:rsid w:val="0023346B"/>
    <w:rsid w:val="00233B07"/>
    <w:rsid w:val="00234B22"/>
    <w:rsid w:val="002355A7"/>
    <w:rsid w:val="002362DF"/>
    <w:rsid w:val="00236497"/>
    <w:rsid w:val="00237C85"/>
    <w:rsid w:val="00237F42"/>
    <w:rsid w:val="002406C6"/>
    <w:rsid w:val="00240FFA"/>
    <w:rsid w:val="002419C5"/>
    <w:rsid w:val="00242BAA"/>
    <w:rsid w:val="0024369F"/>
    <w:rsid w:val="00243ACD"/>
    <w:rsid w:val="002445FE"/>
    <w:rsid w:val="002448A5"/>
    <w:rsid w:val="00245CDB"/>
    <w:rsid w:val="002461DA"/>
    <w:rsid w:val="0025030C"/>
    <w:rsid w:val="002506CB"/>
    <w:rsid w:val="00251974"/>
    <w:rsid w:val="00251E88"/>
    <w:rsid w:val="00253F3C"/>
    <w:rsid w:val="00254EF8"/>
    <w:rsid w:val="00255492"/>
    <w:rsid w:val="00256A1B"/>
    <w:rsid w:val="00256C7C"/>
    <w:rsid w:val="00256DF8"/>
    <w:rsid w:val="00256EA3"/>
    <w:rsid w:val="00260243"/>
    <w:rsid w:val="00260F00"/>
    <w:rsid w:val="00260F48"/>
    <w:rsid w:val="0026165E"/>
    <w:rsid w:val="0026209A"/>
    <w:rsid w:val="0026275A"/>
    <w:rsid w:val="002637AE"/>
    <w:rsid w:val="00263AC0"/>
    <w:rsid w:val="002640F6"/>
    <w:rsid w:val="002648A4"/>
    <w:rsid w:val="00264C3C"/>
    <w:rsid w:val="00265E96"/>
    <w:rsid w:val="002669CB"/>
    <w:rsid w:val="00266E7F"/>
    <w:rsid w:val="0026753C"/>
    <w:rsid w:val="0027101A"/>
    <w:rsid w:val="0027147E"/>
    <w:rsid w:val="00271749"/>
    <w:rsid w:val="00272702"/>
    <w:rsid w:val="00272A67"/>
    <w:rsid w:val="002737ED"/>
    <w:rsid w:val="00273965"/>
    <w:rsid w:val="00273DE2"/>
    <w:rsid w:val="00273F0C"/>
    <w:rsid w:val="00275334"/>
    <w:rsid w:val="002754FB"/>
    <w:rsid w:val="00280326"/>
    <w:rsid w:val="00281BEA"/>
    <w:rsid w:val="0028271A"/>
    <w:rsid w:val="00282860"/>
    <w:rsid w:val="00283CB5"/>
    <w:rsid w:val="002854EB"/>
    <w:rsid w:val="00285942"/>
    <w:rsid w:val="00287060"/>
    <w:rsid w:val="00287135"/>
    <w:rsid w:val="002877C5"/>
    <w:rsid w:val="002904D4"/>
    <w:rsid w:val="0029077B"/>
    <w:rsid w:val="002907F3"/>
    <w:rsid w:val="0029143F"/>
    <w:rsid w:val="002928AA"/>
    <w:rsid w:val="00292EB9"/>
    <w:rsid w:val="002931C7"/>
    <w:rsid w:val="00293467"/>
    <w:rsid w:val="00293A99"/>
    <w:rsid w:val="00294115"/>
    <w:rsid w:val="002952B6"/>
    <w:rsid w:val="00296101"/>
    <w:rsid w:val="00297C7D"/>
    <w:rsid w:val="002A0B0A"/>
    <w:rsid w:val="002A13FB"/>
    <w:rsid w:val="002A1895"/>
    <w:rsid w:val="002A1F81"/>
    <w:rsid w:val="002A21F6"/>
    <w:rsid w:val="002A24EF"/>
    <w:rsid w:val="002A3057"/>
    <w:rsid w:val="002A32C7"/>
    <w:rsid w:val="002A3E1D"/>
    <w:rsid w:val="002A554C"/>
    <w:rsid w:val="002A56CC"/>
    <w:rsid w:val="002A7629"/>
    <w:rsid w:val="002A7965"/>
    <w:rsid w:val="002B080B"/>
    <w:rsid w:val="002B0868"/>
    <w:rsid w:val="002B0B4A"/>
    <w:rsid w:val="002B0CE9"/>
    <w:rsid w:val="002B10B5"/>
    <w:rsid w:val="002B2D47"/>
    <w:rsid w:val="002B30A6"/>
    <w:rsid w:val="002B45C8"/>
    <w:rsid w:val="002B4F63"/>
    <w:rsid w:val="002B51E5"/>
    <w:rsid w:val="002B64B8"/>
    <w:rsid w:val="002B70AB"/>
    <w:rsid w:val="002C0C4E"/>
    <w:rsid w:val="002C1F64"/>
    <w:rsid w:val="002C200D"/>
    <w:rsid w:val="002C2784"/>
    <w:rsid w:val="002C3183"/>
    <w:rsid w:val="002C34F0"/>
    <w:rsid w:val="002C55D6"/>
    <w:rsid w:val="002C6709"/>
    <w:rsid w:val="002C6FF4"/>
    <w:rsid w:val="002C7448"/>
    <w:rsid w:val="002C7449"/>
    <w:rsid w:val="002C79D2"/>
    <w:rsid w:val="002D14F8"/>
    <w:rsid w:val="002D181E"/>
    <w:rsid w:val="002D1D6F"/>
    <w:rsid w:val="002D27B6"/>
    <w:rsid w:val="002D3912"/>
    <w:rsid w:val="002D43A2"/>
    <w:rsid w:val="002D43F1"/>
    <w:rsid w:val="002D51E2"/>
    <w:rsid w:val="002D588E"/>
    <w:rsid w:val="002D6652"/>
    <w:rsid w:val="002D6BB2"/>
    <w:rsid w:val="002E1041"/>
    <w:rsid w:val="002E1A60"/>
    <w:rsid w:val="002E2115"/>
    <w:rsid w:val="002E239C"/>
    <w:rsid w:val="002E27A6"/>
    <w:rsid w:val="002E35E2"/>
    <w:rsid w:val="002E3892"/>
    <w:rsid w:val="002E40D4"/>
    <w:rsid w:val="002E452C"/>
    <w:rsid w:val="002E4A41"/>
    <w:rsid w:val="002E4BFB"/>
    <w:rsid w:val="002E4CED"/>
    <w:rsid w:val="002E50A1"/>
    <w:rsid w:val="002E5B0D"/>
    <w:rsid w:val="002E7194"/>
    <w:rsid w:val="002E71B8"/>
    <w:rsid w:val="002F1944"/>
    <w:rsid w:val="002F4058"/>
    <w:rsid w:val="002F41D4"/>
    <w:rsid w:val="002F49C6"/>
    <w:rsid w:val="00300066"/>
    <w:rsid w:val="003002A3"/>
    <w:rsid w:val="00300B7A"/>
    <w:rsid w:val="00302F47"/>
    <w:rsid w:val="003038F3"/>
    <w:rsid w:val="003044EB"/>
    <w:rsid w:val="003045DC"/>
    <w:rsid w:val="00304B92"/>
    <w:rsid w:val="00305BBB"/>
    <w:rsid w:val="003065B9"/>
    <w:rsid w:val="00306BC8"/>
    <w:rsid w:val="00306E69"/>
    <w:rsid w:val="00307FC4"/>
    <w:rsid w:val="003101B5"/>
    <w:rsid w:val="003102A5"/>
    <w:rsid w:val="00311288"/>
    <w:rsid w:val="00311664"/>
    <w:rsid w:val="0031246D"/>
    <w:rsid w:val="0031567D"/>
    <w:rsid w:val="00316820"/>
    <w:rsid w:val="0031686E"/>
    <w:rsid w:val="00316EF9"/>
    <w:rsid w:val="00320413"/>
    <w:rsid w:val="00320717"/>
    <w:rsid w:val="0032134A"/>
    <w:rsid w:val="003219C6"/>
    <w:rsid w:val="00323A93"/>
    <w:rsid w:val="0032491F"/>
    <w:rsid w:val="00324A5D"/>
    <w:rsid w:val="00325F49"/>
    <w:rsid w:val="003278C6"/>
    <w:rsid w:val="003302CC"/>
    <w:rsid w:val="003303D7"/>
    <w:rsid w:val="00330E49"/>
    <w:rsid w:val="00331E04"/>
    <w:rsid w:val="00332252"/>
    <w:rsid w:val="00332923"/>
    <w:rsid w:val="0033293F"/>
    <w:rsid w:val="00332B23"/>
    <w:rsid w:val="00332E3A"/>
    <w:rsid w:val="00333554"/>
    <w:rsid w:val="0033367E"/>
    <w:rsid w:val="00335C46"/>
    <w:rsid w:val="00336432"/>
    <w:rsid w:val="00336B84"/>
    <w:rsid w:val="00336B9F"/>
    <w:rsid w:val="00337889"/>
    <w:rsid w:val="00337C58"/>
    <w:rsid w:val="0034020E"/>
    <w:rsid w:val="003402B7"/>
    <w:rsid w:val="003403DA"/>
    <w:rsid w:val="00340A3E"/>
    <w:rsid w:val="00340B9B"/>
    <w:rsid w:val="0034152F"/>
    <w:rsid w:val="003419F9"/>
    <w:rsid w:val="0034308D"/>
    <w:rsid w:val="0034341F"/>
    <w:rsid w:val="00343D15"/>
    <w:rsid w:val="003443F3"/>
    <w:rsid w:val="003445FD"/>
    <w:rsid w:val="00344C70"/>
    <w:rsid w:val="00345AC8"/>
    <w:rsid w:val="00346414"/>
    <w:rsid w:val="00346659"/>
    <w:rsid w:val="0034701B"/>
    <w:rsid w:val="00351354"/>
    <w:rsid w:val="00351A73"/>
    <w:rsid w:val="00352757"/>
    <w:rsid w:val="00353090"/>
    <w:rsid w:val="00356B5B"/>
    <w:rsid w:val="0035719C"/>
    <w:rsid w:val="00357446"/>
    <w:rsid w:val="003574B7"/>
    <w:rsid w:val="003575A7"/>
    <w:rsid w:val="003576A4"/>
    <w:rsid w:val="003602CE"/>
    <w:rsid w:val="00360D4C"/>
    <w:rsid w:val="00360F81"/>
    <w:rsid w:val="0036104F"/>
    <w:rsid w:val="00362203"/>
    <w:rsid w:val="00362C51"/>
    <w:rsid w:val="00363ACC"/>
    <w:rsid w:val="00364411"/>
    <w:rsid w:val="0036561C"/>
    <w:rsid w:val="00365E43"/>
    <w:rsid w:val="00366314"/>
    <w:rsid w:val="00366D70"/>
    <w:rsid w:val="003700AA"/>
    <w:rsid w:val="0037026A"/>
    <w:rsid w:val="0037089B"/>
    <w:rsid w:val="00371413"/>
    <w:rsid w:val="00371517"/>
    <w:rsid w:val="0037214A"/>
    <w:rsid w:val="00372DF5"/>
    <w:rsid w:val="00373034"/>
    <w:rsid w:val="00373B99"/>
    <w:rsid w:val="0037458D"/>
    <w:rsid w:val="00374659"/>
    <w:rsid w:val="00374975"/>
    <w:rsid w:val="003750B7"/>
    <w:rsid w:val="00380C0E"/>
    <w:rsid w:val="00380DE3"/>
    <w:rsid w:val="00380FF7"/>
    <w:rsid w:val="0038164B"/>
    <w:rsid w:val="0038243E"/>
    <w:rsid w:val="00383422"/>
    <w:rsid w:val="00383654"/>
    <w:rsid w:val="00384374"/>
    <w:rsid w:val="003847E2"/>
    <w:rsid w:val="003878E4"/>
    <w:rsid w:val="003926E0"/>
    <w:rsid w:val="003932B5"/>
    <w:rsid w:val="00394275"/>
    <w:rsid w:val="0039438E"/>
    <w:rsid w:val="00395C60"/>
    <w:rsid w:val="00395E84"/>
    <w:rsid w:val="00395FD7"/>
    <w:rsid w:val="003961B0"/>
    <w:rsid w:val="0039747F"/>
    <w:rsid w:val="00397F43"/>
    <w:rsid w:val="003A10F1"/>
    <w:rsid w:val="003A1344"/>
    <w:rsid w:val="003A14DD"/>
    <w:rsid w:val="003A197F"/>
    <w:rsid w:val="003A3212"/>
    <w:rsid w:val="003A396B"/>
    <w:rsid w:val="003A420D"/>
    <w:rsid w:val="003A4962"/>
    <w:rsid w:val="003A56A3"/>
    <w:rsid w:val="003A602D"/>
    <w:rsid w:val="003A6074"/>
    <w:rsid w:val="003A7D31"/>
    <w:rsid w:val="003B025D"/>
    <w:rsid w:val="003B175C"/>
    <w:rsid w:val="003B193B"/>
    <w:rsid w:val="003B317E"/>
    <w:rsid w:val="003B3A4D"/>
    <w:rsid w:val="003B42A7"/>
    <w:rsid w:val="003B448B"/>
    <w:rsid w:val="003B5409"/>
    <w:rsid w:val="003B5B64"/>
    <w:rsid w:val="003B6218"/>
    <w:rsid w:val="003B7677"/>
    <w:rsid w:val="003C05D4"/>
    <w:rsid w:val="003C05E7"/>
    <w:rsid w:val="003C1364"/>
    <w:rsid w:val="003C2650"/>
    <w:rsid w:val="003C2C47"/>
    <w:rsid w:val="003C3A8E"/>
    <w:rsid w:val="003C4E7D"/>
    <w:rsid w:val="003C5EFF"/>
    <w:rsid w:val="003C7FB3"/>
    <w:rsid w:val="003D0554"/>
    <w:rsid w:val="003D1115"/>
    <w:rsid w:val="003D1788"/>
    <w:rsid w:val="003D2471"/>
    <w:rsid w:val="003D2BEE"/>
    <w:rsid w:val="003D3747"/>
    <w:rsid w:val="003D3F92"/>
    <w:rsid w:val="003D6A13"/>
    <w:rsid w:val="003D6EBD"/>
    <w:rsid w:val="003E0194"/>
    <w:rsid w:val="003E1C24"/>
    <w:rsid w:val="003E28B7"/>
    <w:rsid w:val="003E3769"/>
    <w:rsid w:val="003E37CC"/>
    <w:rsid w:val="003E438B"/>
    <w:rsid w:val="003E4EB3"/>
    <w:rsid w:val="003E50F3"/>
    <w:rsid w:val="003E54ED"/>
    <w:rsid w:val="003E5E1B"/>
    <w:rsid w:val="003E75F7"/>
    <w:rsid w:val="003E7667"/>
    <w:rsid w:val="003E7C9F"/>
    <w:rsid w:val="003F0233"/>
    <w:rsid w:val="003F10CC"/>
    <w:rsid w:val="003F11FE"/>
    <w:rsid w:val="003F136A"/>
    <w:rsid w:val="003F15BB"/>
    <w:rsid w:val="003F2285"/>
    <w:rsid w:val="003F2315"/>
    <w:rsid w:val="003F295C"/>
    <w:rsid w:val="003F2F58"/>
    <w:rsid w:val="003F3759"/>
    <w:rsid w:val="003F4A8A"/>
    <w:rsid w:val="003F4CFB"/>
    <w:rsid w:val="003F4F6F"/>
    <w:rsid w:val="003F58AE"/>
    <w:rsid w:val="003F5E24"/>
    <w:rsid w:val="003F6359"/>
    <w:rsid w:val="003F6D0B"/>
    <w:rsid w:val="003F71CB"/>
    <w:rsid w:val="003F7436"/>
    <w:rsid w:val="003F7C49"/>
    <w:rsid w:val="003F7CDF"/>
    <w:rsid w:val="0040006E"/>
    <w:rsid w:val="00400495"/>
    <w:rsid w:val="00400C29"/>
    <w:rsid w:val="004012AA"/>
    <w:rsid w:val="00402B72"/>
    <w:rsid w:val="00403B67"/>
    <w:rsid w:val="00403D7E"/>
    <w:rsid w:val="00404F03"/>
    <w:rsid w:val="004051FE"/>
    <w:rsid w:val="00405378"/>
    <w:rsid w:val="00405B2E"/>
    <w:rsid w:val="00407992"/>
    <w:rsid w:val="00410943"/>
    <w:rsid w:val="00411146"/>
    <w:rsid w:val="00411262"/>
    <w:rsid w:val="004117E1"/>
    <w:rsid w:val="00411D53"/>
    <w:rsid w:val="00413EFC"/>
    <w:rsid w:val="00414BBC"/>
    <w:rsid w:val="004158CC"/>
    <w:rsid w:val="00415F5E"/>
    <w:rsid w:val="00416305"/>
    <w:rsid w:val="00416B8F"/>
    <w:rsid w:val="00417010"/>
    <w:rsid w:val="004171B6"/>
    <w:rsid w:val="00420A27"/>
    <w:rsid w:val="00421472"/>
    <w:rsid w:val="00421663"/>
    <w:rsid w:val="004227CE"/>
    <w:rsid w:val="0042285F"/>
    <w:rsid w:val="004229B0"/>
    <w:rsid w:val="00423A6A"/>
    <w:rsid w:val="00425EC6"/>
    <w:rsid w:val="004261E9"/>
    <w:rsid w:val="00426DF6"/>
    <w:rsid w:val="004276E6"/>
    <w:rsid w:val="00427ABB"/>
    <w:rsid w:val="00427C71"/>
    <w:rsid w:val="0043019B"/>
    <w:rsid w:val="004303C1"/>
    <w:rsid w:val="00431B5D"/>
    <w:rsid w:val="00432B1F"/>
    <w:rsid w:val="0043315D"/>
    <w:rsid w:val="0043467D"/>
    <w:rsid w:val="004346DD"/>
    <w:rsid w:val="0043484C"/>
    <w:rsid w:val="00435F0E"/>
    <w:rsid w:val="004362EB"/>
    <w:rsid w:val="00437923"/>
    <w:rsid w:val="00437AC1"/>
    <w:rsid w:val="00437E5B"/>
    <w:rsid w:val="004401A4"/>
    <w:rsid w:val="00440F81"/>
    <w:rsid w:val="00442C85"/>
    <w:rsid w:val="004449A5"/>
    <w:rsid w:val="004451AA"/>
    <w:rsid w:val="00445B57"/>
    <w:rsid w:val="004461D0"/>
    <w:rsid w:val="00446566"/>
    <w:rsid w:val="00446DF9"/>
    <w:rsid w:val="00447328"/>
    <w:rsid w:val="00447BC4"/>
    <w:rsid w:val="00450811"/>
    <w:rsid w:val="00450E18"/>
    <w:rsid w:val="00450F55"/>
    <w:rsid w:val="004522CF"/>
    <w:rsid w:val="004526E7"/>
    <w:rsid w:val="00453B57"/>
    <w:rsid w:val="00453BA1"/>
    <w:rsid w:val="00456AF6"/>
    <w:rsid w:val="00456CD9"/>
    <w:rsid w:val="00457154"/>
    <w:rsid w:val="0045768C"/>
    <w:rsid w:val="004577AB"/>
    <w:rsid w:val="00460A3C"/>
    <w:rsid w:val="00461EBB"/>
    <w:rsid w:val="00462582"/>
    <w:rsid w:val="00463234"/>
    <w:rsid w:val="004635DD"/>
    <w:rsid w:val="00464AEC"/>
    <w:rsid w:val="00465328"/>
    <w:rsid w:val="00465636"/>
    <w:rsid w:val="004677EF"/>
    <w:rsid w:val="004709A2"/>
    <w:rsid w:val="00471CD3"/>
    <w:rsid w:val="004722A7"/>
    <w:rsid w:val="00472679"/>
    <w:rsid w:val="0047269F"/>
    <w:rsid w:val="00473402"/>
    <w:rsid w:val="004739E5"/>
    <w:rsid w:val="00473A7D"/>
    <w:rsid w:val="00474141"/>
    <w:rsid w:val="00474329"/>
    <w:rsid w:val="00474940"/>
    <w:rsid w:val="00475815"/>
    <w:rsid w:val="00476336"/>
    <w:rsid w:val="00476D1B"/>
    <w:rsid w:val="00477B10"/>
    <w:rsid w:val="00480BA8"/>
    <w:rsid w:val="00481C9D"/>
    <w:rsid w:val="0048261F"/>
    <w:rsid w:val="00482648"/>
    <w:rsid w:val="004827D5"/>
    <w:rsid w:val="00482A28"/>
    <w:rsid w:val="00482EC6"/>
    <w:rsid w:val="00483119"/>
    <w:rsid w:val="004834F9"/>
    <w:rsid w:val="004836E4"/>
    <w:rsid w:val="00484148"/>
    <w:rsid w:val="004851DF"/>
    <w:rsid w:val="00487641"/>
    <w:rsid w:val="00490681"/>
    <w:rsid w:val="004914D6"/>
    <w:rsid w:val="00492474"/>
    <w:rsid w:val="00492EB1"/>
    <w:rsid w:val="004951C1"/>
    <w:rsid w:val="00495AAC"/>
    <w:rsid w:val="00495C75"/>
    <w:rsid w:val="00496964"/>
    <w:rsid w:val="00497E07"/>
    <w:rsid w:val="004A0AE7"/>
    <w:rsid w:val="004A1D58"/>
    <w:rsid w:val="004A1F19"/>
    <w:rsid w:val="004A204F"/>
    <w:rsid w:val="004A24FF"/>
    <w:rsid w:val="004A5957"/>
    <w:rsid w:val="004A64E8"/>
    <w:rsid w:val="004A7DEB"/>
    <w:rsid w:val="004B05A2"/>
    <w:rsid w:val="004B070C"/>
    <w:rsid w:val="004B0D09"/>
    <w:rsid w:val="004B140F"/>
    <w:rsid w:val="004B161F"/>
    <w:rsid w:val="004B1625"/>
    <w:rsid w:val="004B2597"/>
    <w:rsid w:val="004B3909"/>
    <w:rsid w:val="004B56B7"/>
    <w:rsid w:val="004B5FF6"/>
    <w:rsid w:val="004B61D8"/>
    <w:rsid w:val="004B6645"/>
    <w:rsid w:val="004B75F3"/>
    <w:rsid w:val="004B7DD6"/>
    <w:rsid w:val="004C0A38"/>
    <w:rsid w:val="004C1D99"/>
    <w:rsid w:val="004C219E"/>
    <w:rsid w:val="004C32B3"/>
    <w:rsid w:val="004C3B13"/>
    <w:rsid w:val="004C4069"/>
    <w:rsid w:val="004C45F7"/>
    <w:rsid w:val="004C5184"/>
    <w:rsid w:val="004C52CB"/>
    <w:rsid w:val="004C6F1E"/>
    <w:rsid w:val="004C783C"/>
    <w:rsid w:val="004D0B67"/>
    <w:rsid w:val="004D14C0"/>
    <w:rsid w:val="004D2149"/>
    <w:rsid w:val="004D24F1"/>
    <w:rsid w:val="004D3CF0"/>
    <w:rsid w:val="004D41A6"/>
    <w:rsid w:val="004D4A0C"/>
    <w:rsid w:val="004D52DE"/>
    <w:rsid w:val="004D5994"/>
    <w:rsid w:val="004D651B"/>
    <w:rsid w:val="004D7C68"/>
    <w:rsid w:val="004D7E31"/>
    <w:rsid w:val="004E088D"/>
    <w:rsid w:val="004E1693"/>
    <w:rsid w:val="004E1C1B"/>
    <w:rsid w:val="004E1DE8"/>
    <w:rsid w:val="004E2529"/>
    <w:rsid w:val="004E2CDE"/>
    <w:rsid w:val="004E312A"/>
    <w:rsid w:val="004E4750"/>
    <w:rsid w:val="004E5825"/>
    <w:rsid w:val="004E63DA"/>
    <w:rsid w:val="004E7488"/>
    <w:rsid w:val="004F0D1D"/>
    <w:rsid w:val="004F1546"/>
    <w:rsid w:val="004F1A46"/>
    <w:rsid w:val="004F40E3"/>
    <w:rsid w:val="004F45F2"/>
    <w:rsid w:val="004F5292"/>
    <w:rsid w:val="004F6636"/>
    <w:rsid w:val="004F708F"/>
    <w:rsid w:val="004F71B9"/>
    <w:rsid w:val="004F7E93"/>
    <w:rsid w:val="005007F8"/>
    <w:rsid w:val="00500956"/>
    <w:rsid w:val="00503687"/>
    <w:rsid w:val="00507472"/>
    <w:rsid w:val="00507826"/>
    <w:rsid w:val="00507DF8"/>
    <w:rsid w:val="00507F49"/>
    <w:rsid w:val="0051067B"/>
    <w:rsid w:val="00512830"/>
    <w:rsid w:val="0051295A"/>
    <w:rsid w:val="0051358D"/>
    <w:rsid w:val="005135CA"/>
    <w:rsid w:val="005150CA"/>
    <w:rsid w:val="00515E25"/>
    <w:rsid w:val="00515FD4"/>
    <w:rsid w:val="0051669B"/>
    <w:rsid w:val="00517AFE"/>
    <w:rsid w:val="00520C25"/>
    <w:rsid w:val="00520C3A"/>
    <w:rsid w:val="0052237A"/>
    <w:rsid w:val="00522556"/>
    <w:rsid w:val="00522D01"/>
    <w:rsid w:val="00522E38"/>
    <w:rsid w:val="00523A3E"/>
    <w:rsid w:val="00524179"/>
    <w:rsid w:val="0052457F"/>
    <w:rsid w:val="00524CC4"/>
    <w:rsid w:val="00524D5E"/>
    <w:rsid w:val="00524FBC"/>
    <w:rsid w:val="005257AB"/>
    <w:rsid w:val="00526B59"/>
    <w:rsid w:val="00527001"/>
    <w:rsid w:val="00530808"/>
    <w:rsid w:val="005312BA"/>
    <w:rsid w:val="00531367"/>
    <w:rsid w:val="005315F5"/>
    <w:rsid w:val="00533475"/>
    <w:rsid w:val="00533A58"/>
    <w:rsid w:val="00534187"/>
    <w:rsid w:val="00534326"/>
    <w:rsid w:val="005348E7"/>
    <w:rsid w:val="00535D2D"/>
    <w:rsid w:val="00535D7C"/>
    <w:rsid w:val="005361FB"/>
    <w:rsid w:val="00536594"/>
    <w:rsid w:val="005366AC"/>
    <w:rsid w:val="00540183"/>
    <w:rsid w:val="00540569"/>
    <w:rsid w:val="00541945"/>
    <w:rsid w:val="005422E3"/>
    <w:rsid w:val="00543F21"/>
    <w:rsid w:val="00546EFF"/>
    <w:rsid w:val="00547409"/>
    <w:rsid w:val="00547DD9"/>
    <w:rsid w:val="0055214F"/>
    <w:rsid w:val="00552AB5"/>
    <w:rsid w:val="00552D5F"/>
    <w:rsid w:val="005534A3"/>
    <w:rsid w:val="00553F43"/>
    <w:rsid w:val="005540F6"/>
    <w:rsid w:val="00555875"/>
    <w:rsid w:val="0055647F"/>
    <w:rsid w:val="005567B0"/>
    <w:rsid w:val="0055713C"/>
    <w:rsid w:val="005575D9"/>
    <w:rsid w:val="00557E6A"/>
    <w:rsid w:val="00562C20"/>
    <w:rsid w:val="00563683"/>
    <w:rsid w:val="00563CAB"/>
    <w:rsid w:val="00564BA1"/>
    <w:rsid w:val="005654DB"/>
    <w:rsid w:val="0056661E"/>
    <w:rsid w:val="00566E6F"/>
    <w:rsid w:val="005731AF"/>
    <w:rsid w:val="00573BEC"/>
    <w:rsid w:val="00573E19"/>
    <w:rsid w:val="00574CDC"/>
    <w:rsid w:val="005755C3"/>
    <w:rsid w:val="00575915"/>
    <w:rsid w:val="00575A2B"/>
    <w:rsid w:val="0057660D"/>
    <w:rsid w:val="00580367"/>
    <w:rsid w:val="00581234"/>
    <w:rsid w:val="00581AF0"/>
    <w:rsid w:val="005821D7"/>
    <w:rsid w:val="005822F5"/>
    <w:rsid w:val="005844C1"/>
    <w:rsid w:val="00584661"/>
    <w:rsid w:val="0058478E"/>
    <w:rsid w:val="00584BD6"/>
    <w:rsid w:val="00586E4E"/>
    <w:rsid w:val="005875A3"/>
    <w:rsid w:val="00587791"/>
    <w:rsid w:val="005923B9"/>
    <w:rsid w:val="005930FF"/>
    <w:rsid w:val="005938A0"/>
    <w:rsid w:val="0059457B"/>
    <w:rsid w:val="00594A8E"/>
    <w:rsid w:val="00594AA9"/>
    <w:rsid w:val="00595E1C"/>
    <w:rsid w:val="00596576"/>
    <w:rsid w:val="0059771D"/>
    <w:rsid w:val="005A2A1F"/>
    <w:rsid w:val="005A2B6E"/>
    <w:rsid w:val="005A3606"/>
    <w:rsid w:val="005A3E71"/>
    <w:rsid w:val="005A40E0"/>
    <w:rsid w:val="005A4419"/>
    <w:rsid w:val="005A4AE4"/>
    <w:rsid w:val="005A608A"/>
    <w:rsid w:val="005A68C1"/>
    <w:rsid w:val="005A6D5A"/>
    <w:rsid w:val="005A70C4"/>
    <w:rsid w:val="005B00A3"/>
    <w:rsid w:val="005B0899"/>
    <w:rsid w:val="005B1E6A"/>
    <w:rsid w:val="005B2489"/>
    <w:rsid w:val="005B2FAB"/>
    <w:rsid w:val="005B32CD"/>
    <w:rsid w:val="005B4ADB"/>
    <w:rsid w:val="005B5465"/>
    <w:rsid w:val="005B59FC"/>
    <w:rsid w:val="005B6287"/>
    <w:rsid w:val="005B6389"/>
    <w:rsid w:val="005B688D"/>
    <w:rsid w:val="005B7419"/>
    <w:rsid w:val="005B799D"/>
    <w:rsid w:val="005C1560"/>
    <w:rsid w:val="005C1FE8"/>
    <w:rsid w:val="005C2218"/>
    <w:rsid w:val="005C2901"/>
    <w:rsid w:val="005C2A22"/>
    <w:rsid w:val="005C2B7F"/>
    <w:rsid w:val="005C3920"/>
    <w:rsid w:val="005C55C2"/>
    <w:rsid w:val="005C79DB"/>
    <w:rsid w:val="005D0635"/>
    <w:rsid w:val="005D0921"/>
    <w:rsid w:val="005D0E90"/>
    <w:rsid w:val="005D125A"/>
    <w:rsid w:val="005D14AF"/>
    <w:rsid w:val="005D1864"/>
    <w:rsid w:val="005D2C2A"/>
    <w:rsid w:val="005D3616"/>
    <w:rsid w:val="005D3751"/>
    <w:rsid w:val="005D48B9"/>
    <w:rsid w:val="005D52E6"/>
    <w:rsid w:val="005D56E6"/>
    <w:rsid w:val="005D64E4"/>
    <w:rsid w:val="005D6700"/>
    <w:rsid w:val="005E15C8"/>
    <w:rsid w:val="005E19DA"/>
    <w:rsid w:val="005E19EE"/>
    <w:rsid w:val="005E2F42"/>
    <w:rsid w:val="005E4089"/>
    <w:rsid w:val="005E59EC"/>
    <w:rsid w:val="005E644F"/>
    <w:rsid w:val="005E6459"/>
    <w:rsid w:val="005E71C5"/>
    <w:rsid w:val="005E75F9"/>
    <w:rsid w:val="005E7FE2"/>
    <w:rsid w:val="005F0E58"/>
    <w:rsid w:val="005F1830"/>
    <w:rsid w:val="005F1957"/>
    <w:rsid w:val="005F1AD2"/>
    <w:rsid w:val="005F2300"/>
    <w:rsid w:val="005F2F4C"/>
    <w:rsid w:val="005F4745"/>
    <w:rsid w:val="005F5910"/>
    <w:rsid w:val="005F6057"/>
    <w:rsid w:val="005F6070"/>
    <w:rsid w:val="0060017C"/>
    <w:rsid w:val="006003F0"/>
    <w:rsid w:val="006015B9"/>
    <w:rsid w:val="00604F18"/>
    <w:rsid w:val="00605571"/>
    <w:rsid w:val="00605AE4"/>
    <w:rsid w:val="00605B0B"/>
    <w:rsid w:val="00607102"/>
    <w:rsid w:val="00607182"/>
    <w:rsid w:val="00607931"/>
    <w:rsid w:val="00607DAD"/>
    <w:rsid w:val="0061029F"/>
    <w:rsid w:val="00610629"/>
    <w:rsid w:val="00610835"/>
    <w:rsid w:val="00610EC5"/>
    <w:rsid w:val="00611035"/>
    <w:rsid w:val="006125A2"/>
    <w:rsid w:val="006125CD"/>
    <w:rsid w:val="00612801"/>
    <w:rsid w:val="00612937"/>
    <w:rsid w:val="006129D2"/>
    <w:rsid w:val="00612B4B"/>
    <w:rsid w:val="00613036"/>
    <w:rsid w:val="00613E48"/>
    <w:rsid w:val="00614AAA"/>
    <w:rsid w:val="00615382"/>
    <w:rsid w:val="006154FE"/>
    <w:rsid w:val="00615C1A"/>
    <w:rsid w:val="00615CBC"/>
    <w:rsid w:val="00617572"/>
    <w:rsid w:val="00617573"/>
    <w:rsid w:val="006178C2"/>
    <w:rsid w:val="00620891"/>
    <w:rsid w:val="0062126B"/>
    <w:rsid w:val="00622AB5"/>
    <w:rsid w:val="00624BBA"/>
    <w:rsid w:val="00624DB8"/>
    <w:rsid w:val="0062524D"/>
    <w:rsid w:val="00625474"/>
    <w:rsid w:val="006259F2"/>
    <w:rsid w:val="006264B2"/>
    <w:rsid w:val="00626521"/>
    <w:rsid w:val="00626A7E"/>
    <w:rsid w:val="00626AFA"/>
    <w:rsid w:val="00630146"/>
    <w:rsid w:val="006302AF"/>
    <w:rsid w:val="0063111F"/>
    <w:rsid w:val="00631C9A"/>
    <w:rsid w:val="00634B4B"/>
    <w:rsid w:val="00635972"/>
    <w:rsid w:val="00637013"/>
    <w:rsid w:val="00637027"/>
    <w:rsid w:val="00637F1B"/>
    <w:rsid w:val="0064002A"/>
    <w:rsid w:val="0064026B"/>
    <w:rsid w:val="00640B37"/>
    <w:rsid w:val="00641290"/>
    <w:rsid w:val="00641639"/>
    <w:rsid w:val="006416C2"/>
    <w:rsid w:val="00642538"/>
    <w:rsid w:val="00642D43"/>
    <w:rsid w:val="00644C03"/>
    <w:rsid w:val="006465E8"/>
    <w:rsid w:val="006504CE"/>
    <w:rsid w:val="00650AEB"/>
    <w:rsid w:val="006520DF"/>
    <w:rsid w:val="00653B30"/>
    <w:rsid w:val="00654400"/>
    <w:rsid w:val="0065480A"/>
    <w:rsid w:val="00654FFB"/>
    <w:rsid w:val="0065605A"/>
    <w:rsid w:val="00657832"/>
    <w:rsid w:val="00662E27"/>
    <w:rsid w:val="00662ED9"/>
    <w:rsid w:val="00663661"/>
    <w:rsid w:val="00663EA4"/>
    <w:rsid w:val="00664F0D"/>
    <w:rsid w:val="00667014"/>
    <w:rsid w:val="00671775"/>
    <w:rsid w:val="00671A11"/>
    <w:rsid w:val="00671BE8"/>
    <w:rsid w:val="00672350"/>
    <w:rsid w:val="006743F7"/>
    <w:rsid w:val="00674608"/>
    <w:rsid w:val="00674BB7"/>
    <w:rsid w:val="00675FFB"/>
    <w:rsid w:val="006760C1"/>
    <w:rsid w:val="00676190"/>
    <w:rsid w:val="00677B3F"/>
    <w:rsid w:val="00680B00"/>
    <w:rsid w:val="00681993"/>
    <w:rsid w:val="00681E41"/>
    <w:rsid w:val="00683FA1"/>
    <w:rsid w:val="0068448E"/>
    <w:rsid w:val="00684CD5"/>
    <w:rsid w:val="0068571D"/>
    <w:rsid w:val="00686B69"/>
    <w:rsid w:val="00686C38"/>
    <w:rsid w:val="00687D17"/>
    <w:rsid w:val="0069086E"/>
    <w:rsid w:val="0069086F"/>
    <w:rsid w:val="00691D61"/>
    <w:rsid w:val="006927F8"/>
    <w:rsid w:val="006941AF"/>
    <w:rsid w:val="00695263"/>
    <w:rsid w:val="0069552B"/>
    <w:rsid w:val="00697042"/>
    <w:rsid w:val="0069726F"/>
    <w:rsid w:val="006972C6"/>
    <w:rsid w:val="006A1AA3"/>
    <w:rsid w:val="006A1DB7"/>
    <w:rsid w:val="006A236D"/>
    <w:rsid w:val="006A25FF"/>
    <w:rsid w:val="006A2763"/>
    <w:rsid w:val="006A2881"/>
    <w:rsid w:val="006A2991"/>
    <w:rsid w:val="006A33A7"/>
    <w:rsid w:val="006A47CA"/>
    <w:rsid w:val="006A499E"/>
    <w:rsid w:val="006A538F"/>
    <w:rsid w:val="006A6F7D"/>
    <w:rsid w:val="006A73D6"/>
    <w:rsid w:val="006B0968"/>
    <w:rsid w:val="006B210A"/>
    <w:rsid w:val="006B2E52"/>
    <w:rsid w:val="006B36C6"/>
    <w:rsid w:val="006B4215"/>
    <w:rsid w:val="006B43C2"/>
    <w:rsid w:val="006B5063"/>
    <w:rsid w:val="006B51AD"/>
    <w:rsid w:val="006B5CC5"/>
    <w:rsid w:val="006B6424"/>
    <w:rsid w:val="006B65D7"/>
    <w:rsid w:val="006B6D56"/>
    <w:rsid w:val="006B7B53"/>
    <w:rsid w:val="006B7F39"/>
    <w:rsid w:val="006C012D"/>
    <w:rsid w:val="006C02C4"/>
    <w:rsid w:val="006C0AEA"/>
    <w:rsid w:val="006C0D5F"/>
    <w:rsid w:val="006C1635"/>
    <w:rsid w:val="006C1A7D"/>
    <w:rsid w:val="006C214E"/>
    <w:rsid w:val="006C248B"/>
    <w:rsid w:val="006C26B3"/>
    <w:rsid w:val="006C2A44"/>
    <w:rsid w:val="006C39F8"/>
    <w:rsid w:val="006C467E"/>
    <w:rsid w:val="006C4710"/>
    <w:rsid w:val="006C5076"/>
    <w:rsid w:val="006C597A"/>
    <w:rsid w:val="006C6C19"/>
    <w:rsid w:val="006C79F3"/>
    <w:rsid w:val="006C7F09"/>
    <w:rsid w:val="006D069D"/>
    <w:rsid w:val="006D0C72"/>
    <w:rsid w:val="006D1091"/>
    <w:rsid w:val="006D10AF"/>
    <w:rsid w:val="006D141D"/>
    <w:rsid w:val="006D1907"/>
    <w:rsid w:val="006D218A"/>
    <w:rsid w:val="006D27E7"/>
    <w:rsid w:val="006D2E70"/>
    <w:rsid w:val="006D3303"/>
    <w:rsid w:val="006D499F"/>
    <w:rsid w:val="006D540D"/>
    <w:rsid w:val="006D7899"/>
    <w:rsid w:val="006E085A"/>
    <w:rsid w:val="006E1732"/>
    <w:rsid w:val="006E18A0"/>
    <w:rsid w:val="006E191A"/>
    <w:rsid w:val="006E3C54"/>
    <w:rsid w:val="006E413C"/>
    <w:rsid w:val="006E47E5"/>
    <w:rsid w:val="006E531F"/>
    <w:rsid w:val="006E581A"/>
    <w:rsid w:val="006E6CA7"/>
    <w:rsid w:val="006E6ECB"/>
    <w:rsid w:val="006E6FE0"/>
    <w:rsid w:val="006E70ED"/>
    <w:rsid w:val="006F051B"/>
    <w:rsid w:val="006F09FD"/>
    <w:rsid w:val="006F172B"/>
    <w:rsid w:val="006F1EE5"/>
    <w:rsid w:val="006F2159"/>
    <w:rsid w:val="006F2A8D"/>
    <w:rsid w:val="006F2D43"/>
    <w:rsid w:val="006F3312"/>
    <w:rsid w:val="006F33A2"/>
    <w:rsid w:val="006F6941"/>
    <w:rsid w:val="006F6964"/>
    <w:rsid w:val="006F6D10"/>
    <w:rsid w:val="006F71E7"/>
    <w:rsid w:val="006F760D"/>
    <w:rsid w:val="006F7B41"/>
    <w:rsid w:val="006F7E58"/>
    <w:rsid w:val="00700505"/>
    <w:rsid w:val="00700D05"/>
    <w:rsid w:val="00700FD6"/>
    <w:rsid w:val="00701910"/>
    <w:rsid w:val="00701CF2"/>
    <w:rsid w:val="00701E88"/>
    <w:rsid w:val="00702300"/>
    <w:rsid w:val="00702EDD"/>
    <w:rsid w:val="00704E30"/>
    <w:rsid w:val="00705835"/>
    <w:rsid w:val="007061F0"/>
    <w:rsid w:val="0070672B"/>
    <w:rsid w:val="00706B01"/>
    <w:rsid w:val="0071142A"/>
    <w:rsid w:val="007116F6"/>
    <w:rsid w:val="00712248"/>
    <w:rsid w:val="007124F9"/>
    <w:rsid w:val="007153B3"/>
    <w:rsid w:val="00715A85"/>
    <w:rsid w:val="00716BAD"/>
    <w:rsid w:val="00721108"/>
    <w:rsid w:val="0072274A"/>
    <w:rsid w:val="00722954"/>
    <w:rsid w:val="00724225"/>
    <w:rsid w:val="00725100"/>
    <w:rsid w:val="00725C00"/>
    <w:rsid w:val="00726383"/>
    <w:rsid w:val="0072638E"/>
    <w:rsid w:val="00727547"/>
    <w:rsid w:val="00730558"/>
    <w:rsid w:val="00730663"/>
    <w:rsid w:val="00730F84"/>
    <w:rsid w:val="007328BB"/>
    <w:rsid w:val="00733002"/>
    <w:rsid w:val="0073471E"/>
    <w:rsid w:val="00734B4D"/>
    <w:rsid w:val="00734CF6"/>
    <w:rsid w:val="00735A45"/>
    <w:rsid w:val="00735ACD"/>
    <w:rsid w:val="00735BCD"/>
    <w:rsid w:val="00737310"/>
    <w:rsid w:val="00741BE7"/>
    <w:rsid w:val="00741FD9"/>
    <w:rsid w:val="0074210E"/>
    <w:rsid w:val="00742A29"/>
    <w:rsid w:val="00742EC9"/>
    <w:rsid w:val="00745BEE"/>
    <w:rsid w:val="00746A94"/>
    <w:rsid w:val="00747390"/>
    <w:rsid w:val="00747EB0"/>
    <w:rsid w:val="007501E2"/>
    <w:rsid w:val="00750B2F"/>
    <w:rsid w:val="00750CC7"/>
    <w:rsid w:val="007514BE"/>
    <w:rsid w:val="0075169A"/>
    <w:rsid w:val="00751A1F"/>
    <w:rsid w:val="00751B7D"/>
    <w:rsid w:val="00751D9E"/>
    <w:rsid w:val="00752435"/>
    <w:rsid w:val="00752EE7"/>
    <w:rsid w:val="00753EBF"/>
    <w:rsid w:val="00754DB0"/>
    <w:rsid w:val="007551FC"/>
    <w:rsid w:val="00755340"/>
    <w:rsid w:val="00755A8B"/>
    <w:rsid w:val="007562E1"/>
    <w:rsid w:val="00756B89"/>
    <w:rsid w:val="0075742A"/>
    <w:rsid w:val="00757F80"/>
    <w:rsid w:val="00761142"/>
    <w:rsid w:val="007611A7"/>
    <w:rsid w:val="00762175"/>
    <w:rsid w:val="007630B1"/>
    <w:rsid w:val="007632A1"/>
    <w:rsid w:val="00764BAA"/>
    <w:rsid w:val="007664DE"/>
    <w:rsid w:val="00766931"/>
    <w:rsid w:val="00766EA0"/>
    <w:rsid w:val="0076746D"/>
    <w:rsid w:val="0076756B"/>
    <w:rsid w:val="007676CF"/>
    <w:rsid w:val="00767807"/>
    <w:rsid w:val="00770241"/>
    <w:rsid w:val="007715E6"/>
    <w:rsid w:val="00771A50"/>
    <w:rsid w:val="007727BA"/>
    <w:rsid w:val="00772B52"/>
    <w:rsid w:val="00773229"/>
    <w:rsid w:val="00773AE2"/>
    <w:rsid w:val="00775B02"/>
    <w:rsid w:val="007769B4"/>
    <w:rsid w:val="00777130"/>
    <w:rsid w:val="007774A9"/>
    <w:rsid w:val="00777D4F"/>
    <w:rsid w:val="0078009A"/>
    <w:rsid w:val="00781410"/>
    <w:rsid w:val="00781788"/>
    <w:rsid w:val="00781881"/>
    <w:rsid w:val="00781AB4"/>
    <w:rsid w:val="00781B3D"/>
    <w:rsid w:val="00782C6E"/>
    <w:rsid w:val="007830A2"/>
    <w:rsid w:val="0078481C"/>
    <w:rsid w:val="00784CEE"/>
    <w:rsid w:val="0078518C"/>
    <w:rsid w:val="00785549"/>
    <w:rsid w:val="0078586E"/>
    <w:rsid w:val="0078593E"/>
    <w:rsid w:val="00785AEB"/>
    <w:rsid w:val="00787E2C"/>
    <w:rsid w:val="00787EF3"/>
    <w:rsid w:val="00790116"/>
    <w:rsid w:val="0079076C"/>
    <w:rsid w:val="00790BA1"/>
    <w:rsid w:val="00790F0C"/>
    <w:rsid w:val="007911F7"/>
    <w:rsid w:val="0079193C"/>
    <w:rsid w:val="00791C52"/>
    <w:rsid w:val="00793C9D"/>
    <w:rsid w:val="00794847"/>
    <w:rsid w:val="00794F26"/>
    <w:rsid w:val="0079511A"/>
    <w:rsid w:val="00796607"/>
    <w:rsid w:val="00796712"/>
    <w:rsid w:val="0079723F"/>
    <w:rsid w:val="007978DF"/>
    <w:rsid w:val="007A1E76"/>
    <w:rsid w:val="007A25CC"/>
    <w:rsid w:val="007A2677"/>
    <w:rsid w:val="007A487D"/>
    <w:rsid w:val="007A493E"/>
    <w:rsid w:val="007A4962"/>
    <w:rsid w:val="007A4A82"/>
    <w:rsid w:val="007A5A65"/>
    <w:rsid w:val="007A663D"/>
    <w:rsid w:val="007A6CCC"/>
    <w:rsid w:val="007A7097"/>
    <w:rsid w:val="007B049C"/>
    <w:rsid w:val="007B04B7"/>
    <w:rsid w:val="007B09AB"/>
    <w:rsid w:val="007B13C2"/>
    <w:rsid w:val="007B2344"/>
    <w:rsid w:val="007B3276"/>
    <w:rsid w:val="007B37D1"/>
    <w:rsid w:val="007B3D6C"/>
    <w:rsid w:val="007B4A06"/>
    <w:rsid w:val="007B5A5F"/>
    <w:rsid w:val="007B6494"/>
    <w:rsid w:val="007B74E8"/>
    <w:rsid w:val="007C077A"/>
    <w:rsid w:val="007C0C74"/>
    <w:rsid w:val="007C24B5"/>
    <w:rsid w:val="007C38F4"/>
    <w:rsid w:val="007C40AF"/>
    <w:rsid w:val="007C5EF0"/>
    <w:rsid w:val="007C79F5"/>
    <w:rsid w:val="007C7D7A"/>
    <w:rsid w:val="007C7EA0"/>
    <w:rsid w:val="007D0727"/>
    <w:rsid w:val="007D1B6B"/>
    <w:rsid w:val="007D2008"/>
    <w:rsid w:val="007D242D"/>
    <w:rsid w:val="007D2C99"/>
    <w:rsid w:val="007D321D"/>
    <w:rsid w:val="007D34E9"/>
    <w:rsid w:val="007D3F60"/>
    <w:rsid w:val="007D42B0"/>
    <w:rsid w:val="007D4A94"/>
    <w:rsid w:val="007D4FC7"/>
    <w:rsid w:val="007D591C"/>
    <w:rsid w:val="007D5F48"/>
    <w:rsid w:val="007D78DB"/>
    <w:rsid w:val="007D7B33"/>
    <w:rsid w:val="007D7CFC"/>
    <w:rsid w:val="007E0F68"/>
    <w:rsid w:val="007E131D"/>
    <w:rsid w:val="007E177D"/>
    <w:rsid w:val="007E1BFD"/>
    <w:rsid w:val="007E2D18"/>
    <w:rsid w:val="007E2F00"/>
    <w:rsid w:val="007E3F23"/>
    <w:rsid w:val="007E4332"/>
    <w:rsid w:val="007E58AC"/>
    <w:rsid w:val="007E626B"/>
    <w:rsid w:val="007E6655"/>
    <w:rsid w:val="007E756C"/>
    <w:rsid w:val="007E76B0"/>
    <w:rsid w:val="007E7B16"/>
    <w:rsid w:val="007E7E6A"/>
    <w:rsid w:val="007F0DE3"/>
    <w:rsid w:val="007F1AEE"/>
    <w:rsid w:val="007F2462"/>
    <w:rsid w:val="007F2B8B"/>
    <w:rsid w:val="007F3094"/>
    <w:rsid w:val="007F3105"/>
    <w:rsid w:val="007F338A"/>
    <w:rsid w:val="007F36F1"/>
    <w:rsid w:val="007F4600"/>
    <w:rsid w:val="007F52C2"/>
    <w:rsid w:val="007F52F6"/>
    <w:rsid w:val="007F6340"/>
    <w:rsid w:val="007F644D"/>
    <w:rsid w:val="007F669A"/>
    <w:rsid w:val="0080009F"/>
    <w:rsid w:val="0080022D"/>
    <w:rsid w:val="00800368"/>
    <w:rsid w:val="0080056F"/>
    <w:rsid w:val="008013A2"/>
    <w:rsid w:val="008013F4"/>
    <w:rsid w:val="0080164B"/>
    <w:rsid w:val="00801693"/>
    <w:rsid w:val="00802B35"/>
    <w:rsid w:val="008041CE"/>
    <w:rsid w:val="008045A3"/>
    <w:rsid w:val="00804951"/>
    <w:rsid w:val="00804988"/>
    <w:rsid w:val="00806D95"/>
    <w:rsid w:val="00807DF9"/>
    <w:rsid w:val="00810586"/>
    <w:rsid w:val="00810F47"/>
    <w:rsid w:val="00811103"/>
    <w:rsid w:val="0081147A"/>
    <w:rsid w:val="00811A90"/>
    <w:rsid w:val="00812A70"/>
    <w:rsid w:val="00813E84"/>
    <w:rsid w:val="00814308"/>
    <w:rsid w:val="00815315"/>
    <w:rsid w:val="00815850"/>
    <w:rsid w:val="00815954"/>
    <w:rsid w:val="0081611D"/>
    <w:rsid w:val="00816B02"/>
    <w:rsid w:val="00817D53"/>
    <w:rsid w:val="00820675"/>
    <w:rsid w:val="008214E1"/>
    <w:rsid w:val="00821F7D"/>
    <w:rsid w:val="00821FC6"/>
    <w:rsid w:val="008221B5"/>
    <w:rsid w:val="00822A27"/>
    <w:rsid w:val="00823322"/>
    <w:rsid w:val="00823696"/>
    <w:rsid w:val="008238D4"/>
    <w:rsid w:val="00823FD0"/>
    <w:rsid w:val="008249EB"/>
    <w:rsid w:val="00824EA0"/>
    <w:rsid w:val="00824FD9"/>
    <w:rsid w:val="008259F8"/>
    <w:rsid w:val="00825B86"/>
    <w:rsid w:val="0082693E"/>
    <w:rsid w:val="00826A0C"/>
    <w:rsid w:val="00826CDA"/>
    <w:rsid w:val="0083250F"/>
    <w:rsid w:val="00833F55"/>
    <w:rsid w:val="0083477C"/>
    <w:rsid w:val="00835BA8"/>
    <w:rsid w:val="008364C0"/>
    <w:rsid w:val="008365F9"/>
    <w:rsid w:val="008371DE"/>
    <w:rsid w:val="00840446"/>
    <w:rsid w:val="008430A1"/>
    <w:rsid w:val="00843A99"/>
    <w:rsid w:val="00843FE5"/>
    <w:rsid w:val="0084514B"/>
    <w:rsid w:val="008458A1"/>
    <w:rsid w:val="0084594C"/>
    <w:rsid w:val="008465F3"/>
    <w:rsid w:val="008471AF"/>
    <w:rsid w:val="0085142C"/>
    <w:rsid w:val="0085182A"/>
    <w:rsid w:val="00851BA2"/>
    <w:rsid w:val="008521E7"/>
    <w:rsid w:val="00853456"/>
    <w:rsid w:val="00853DF5"/>
    <w:rsid w:val="00854377"/>
    <w:rsid w:val="008546B5"/>
    <w:rsid w:val="00855D34"/>
    <w:rsid w:val="00856A74"/>
    <w:rsid w:val="00857A8E"/>
    <w:rsid w:val="008605E0"/>
    <w:rsid w:val="00860CCE"/>
    <w:rsid w:val="0086132E"/>
    <w:rsid w:val="00861340"/>
    <w:rsid w:val="008617AA"/>
    <w:rsid w:val="008617D9"/>
    <w:rsid w:val="00861E41"/>
    <w:rsid w:val="00861EE9"/>
    <w:rsid w:val="008621DF"/>
    <w:rsid w:val="008625E4"/>
    <w:rsid w:val="008627DF"/>
    <w:rsid w:val="0086392E"/>
    <w:rsid w:val="00864382"/>
    <w:rsid w:val="00864522"/>
    <w:rsid w:val="00864D2B"/>
    <w:rsid w:val="00866084"/>
    <w:rsid w:val="008662BB"/>
    <w:rsid w:val="008662F7"/>
    <w:rsid w:val="008665FE"/>
    <w:rsid w:val="008677D6"/>
    <w:rsid w:val="00867A06"/>
    <w:rsid w:val="0087007C"/>
    <w:rsid w:val="0087106E"/>
    <w:rsid w:val="008716DA"/>
    <w:rsid w:val="00871881"/>
    <w:rsid w:val="00871EC6"/>
    <w:rsid w:val="008734B9"/>
    <w:rsid w:val="00873699"/>
    <w:rsid w:val="00873F9E"/>
    <w:rsid w:val="0087404F"/>
    <w:rsid w:val="00874853"/>
    <w:rsid w:val="00874AE3"/>
    <w:rsid w:val="00875339"/>
    <w:rsid w:val="0087650C"/>
    <w:rsid w:val="00877700"/>
    <w:rsid w:val="00877DE1"/>
    <w:rsid w:val="00880F7F"/>
    <w:rsid w:val="00881B0F"/>
    <w:rsid w:val="00883B8C"/>
    <w:rsid w:val="008848FC"/>
    <w:rsid w:val="00884AFA"/>
    <w:rsid w:val="00885E17"/>
    <w:rsid w:val="0088608A"/>
    <w:rsid w:val="00886C59"/>
    <w:rsid w:val="00886CA1"/>
    <w:rsid w:val="00890573"/>
    <w:rsid w:val="008912C4"/>
    <w:rsid w:val="0089182E"/>
    <w:rsid w:val="00891F95"/>
    <w:rsid w:val="00892DDE"/>
    <w:rsid w:val="00892FB4"/>
    <w:rsid w:val="00893A8B"/>
    <w:rsid w:val="00894493"/>
    <w:rsid w:val="00894C0A"/>
    <w:rsid w:val="00895B25"/>
    <w:rsid w:val="008969BD"/>
    <w:rsid w:val="00896E1F"/>
    <w:rsid w:val="00897256"/>
    <w:rsid w:val="008977F2"/>
    <w:rsid w:val="008A0178"/>
    <w:rsid w:val="008A162F"/>
    <w:rsid w:val="008A2177"/>
    <w:rsid w:val="008A3276"/>
    <w:rsid w:val="008A4445"/>
    <w:rsid w:val="008A4991"/>
    <w:rsid w:val="008A5249"/>
    <w:rsid w:val="008A612F"/>
    <w:rsid w:val="008A7886"/>
    <w:rsid w:val="008B16B3"/>
    <w:rsid w:val="008B3264"/>
    <w:rsid w:val="008B405A"/>
    <w:rsid w:val="008B57E1"/>
    <w:rsid w:val="008B59AA"/>
    <w:rsid w:val="008B5C55"/>
    <w:rsid w:val="008B6940"/>
    <w:rsid w:val="008B6A64"/>
    <w:rsid w:val="008B77AF"/>
    <w:rsid w:val="008C3558"/>
    <w:rsid w:val="008C48F4"/>
    <w:rsid w:val="008C5352"/>
    <w:rsid w:val="008C7EA5"/>
    <w:rsid w:val="008D1C3A"/>
    <w:rsid w:val="008D2AA0"/>
    <w:rsid w:val="008D37E2"/>
    <w:rsid w:val="008D4283"/>
    <w:rsid w:val="008D4A39"/>
    <w:rsid w:val="008D4EA8"/>
    <w:rsid w:val="008D5C1F"/>
    <w:rsid w:val="008D5F17"/>
    <w:rsid w:val="008D6A70"/>
    <w:rsid w:val="008D7D75"/>
    <w:rsid w:val="008E19F1"/>
    <w:rsid w:val="008E2489"/>
    <w:rsid w:val="008E2631"/>
    <w:rsid w:val="008E366E"/>
    <w:rsid w:val="008E3B60"/>
    <w:rsid w:val="008E44F0"/>
    <w:rsid w:val="008E6037"/>
    <w:rsid w:val="008E6417"/>
    <w:rsid w:val="008E66AE"/>
    <w:rsid w:val="008E7494"/>
    <w:rsid w:val="008E7B34"/>
    <w:rsid w:val="008E7E9C"/>
    <w:rsid w:val="008F085C"/>
    <w:rsid w:val="008F11EA"/>
    <w:rsid w:val="008F1A3A"/>
    <w:rsid w:val="008F225E"/>
    <w:rsid w:val="008F30FA"/>
    <w:rsid w:val="008F3510"/>
    <w:rsid w:val="008F4623"/>
    <w:rsid w:val="008F4ADE"/>
    <w:rsid w:val="008F4BF6"/>
    <w:rsid w:val="008F5F10"/>
    <w:rsid w:val="008F7495"/>
    <w:rsid w:val="008F76E7"/>
    <w:rsid w:val="00900E77"/>
    <w:rsid w:val="00901776"/>
    <w:rsid w:val="00901E19"/>
    <w:rsid w:val="0090216C"/>
    <w:rsid w:val="00902269"/>
    <w:rsid w:val="00902767"/>
    <w:rsid w:val="00902E54"/>
    <w:rsid w:val="009035BA"/>
    <w:rsid w:val="00904A52"/>
    <w:rsid w:val="00904D57"/>
    <w:rsid w:val="00905972"/>
    <w:rsid w:val="009060AF"/>
    <w:rsid w:val="00906495"/>
    <w:rsid w:val="00906885"/>
    <w:rsid w:val="00911E27"/>
    <w:rsid w:val="009134FC"/>
    <w:rsid w:val="0091464F"/>
    <w:rsid w:val="00914C92"/>
    <w:rsid w:val="0091631C"/>
    <w:rsid w:val="009164ED"/>
    <w:rsid w:val="009167D1"/>
    <w:rsid w:val="00916D8D"/>
    <w:rsid w:val="009171A1"/>
    <w:rsid w:val="009200F7"/>
    <w:rsid w:val="00922F75"/>
    <w:rsid w:val="009237D4"/>
    <w:rsid w:val="0092388D"/>
    <w:rsid w:val="00924FCD"/>
    <w:rsid w:val="0092502D"/>
    <w:rsid w:val="0092628C"/>
    <w:rsid w:val="0092635E"/>
    <w:rsid w:val="009263DB"/>
    <w:rsid w:val="00927123"/>
    <w:rsid w:val="00927FA2"/>
    <w:rsid w:val="009300E5"/>
    <w:rsid w:val="00930759"/>
    <w:rsid w:val="009309A9"/>
    <w:rsid w:val="00931317"/>
    <w:rsid w:val="009318B4"/>
    <w:rsid w:val="009324AE"/>
    <w:rsid w:val="00932E10"/>
    <w:rsid w:val="00934775"/>
    <w:rsid w:val="009347E6"/>
    <w:rsid w:val="00934BA9"/>
    <w:rsid w:val="00935EF9"/>
    <w:rsid w:val="0093678B"/>
    <w:rsid w:val="009377B7"/>
    <w:rsid w:val="00940550"/>
    <w:rsid w:val="009411A9"/>
    <w:rsid w:val="00941AB0"/>
    <w:rsid w:val="00941B2D"/>
    <w:rsid w:val="009420FF"/>
    <w:rsid w:val="00942141"/>
    <w:rsid w:val="009427DD"/>
    <w:rsid w:val="00942DE7"/>
    <w:rsid w:val="00943F04"/>
    <w:rsid w:val="00944BA6"/>
    <w:rsid w:val="009453CD"/>
    <w:rsid w:val="00945877"/>
    <w:rsid w:val="00945BCB"/>
    <w:rsid w:val="00945CBD"/>
    <w:rsid w:val="00946437"/>
    <w:rsid w:val="0094690D"/>
    <w:rsid w:val="00946C50"/>
    <w:rsid w:val="00947C2E"/>
    <w:rsid w:val="009510EA"/>
    <w:rsid w:val="009527A3"/>
    <w:rsid w:val="00952E02"/>
    <w:rsid w:val="0095451E"/>
    <w:rsid w:val="009545FA"/>
    <w:rsid w:val="00954690"/>
    <w:rsid w:val="009560B2"/>
    <w:rsid w:val="00956723"/>
    <w:rsid w:val="0095727A"/>
    <w:rsid w:val="00957B98"/>
    <w:rsid w:val="00962845"/>
    <w:rsid w:val="00963D1B"/>
    <w:rsid w:val="00964244"/>
    <w:rsid w:val="009646D3"/>
    <w:rsid w:val="00965777"/>
    <w:rsid w:val="00965982"/>
    <w:rsid w:val="00967400"/>
    <w:rsid w:val="009674A5"/>
    <w:rsid w:val="00971904"/>
    <w:rsid w:val="00971BAD"/>
    <w:rsid w:val="00972813"/>
    <w:rsid w:val="009737C3"/>
    <w:rsid w:val="00974B05"/>
    <w:rsid w:val="00975262"/>
    <w:rsid w:val="009755D9"/>
    <w:rsid w:val="009756EB"/>
    <w:rsid w:val="00977FE5"/>
    <w:rsid w:val="009801A1"/>
    <w:rsid w:val="00980AFC"/>
    <w:rsid w:val="00980F0D"/>
    <w:rsid w:val="00981841"/>
    <w:rsid w:val="00983072"/>
    <w:rsid w:val="00983DF2"/>
    <w:rsid w:val="00984044"/>
    <w:rsid w:val="009844C4"/>
    <w:rsid w:val="00985654"/>
    <w:rsid w:val="009857EC"/>
    <w:rsid w:val="0098619F"/>
    <w:rsid w:val="00986576"/>
    <w:rsid w:val="00987443"/>
    <w:rsid w:val="00987C82"/>
    <w:rsid w:val="0099099A"/>
    <w:rsid w:val="00991046"/>
    <w:rsid w:val="00991754"/>
    <w:rsid w:val="00991DE1"/>
    <w:rsid w:val="009925E7"/>
    <w:rsid w:val="00993222"/>
    <w:rsid w:val="00993396"/>
    <w:rsid w:val="00994B5E"/>
    <w:rsid w:val="0099533E"/>
    <w:rsid w:val="00995C27"/>
    <w:rsid w:val="00995EB5"/>
    <w:rsid w:val="00996494"/>
    <w:rsid w:val="00996651"/>
    <w:rsid w:val="00996EC8"/>
    <w:rsid w:val="009A0EF2"/>
    <w:rsid w:val="009A1008"/>
    <w:rsid w:val="009A10BA"/>
    <w:rsid w:val="009A136A"/>
    <w:rsid w:val="009A140E"/>
    <w:rsid w:val="009A1935"/>
    <w:rsid w:val="009A309B"/>
    <w:rsid w:val="009A581A"/>
    <w:rsid w:val="009A73E8"/>
    <w:rsid w:val="009A7BF6"/>
    <w:rsid w:val="009B009E"/>
    <w:rsid w:val="009B23F3"/>
    <w:rsid w:val="009B2628"/>
    <w:rsid w:val="009B2A8B"/>
    <w:rsid w:val="009B33AA"/>
    <w:rsid w:val="009B5042"/>
    <w:rsid w:val="009B630D"/>
    <w:rsid w:val="009B654A"/>
    <w:rsid w:val="009B6AED"/>
    <w:rsid w:val="009B783F"/>
    <w:rsid w:val="009C00F9"/>
    <w:rsid w:val="009C0CFF"/>
    <w:rsid w:val="009C11B4"/>
    <w:rsid w:val="009C1339"/>
    <w:rsid w:val="009C13C3"/>
    <w:rsid w:val="009C146A"/>
    <w:rsid w:val="009C16B0"/>
    <w:rsid w:val="009C1CE6"/>
    <w:rsid w:val="009C3072"/>
    <w:rsid w:val="009C325A"/>
    <w:rsid w:val="009C33B9"/>
    <w:rsid w:val="009C3DE2"/>
    <w:rsid w:val="009C4354"/>
    <w:rsid w:val="009C4EDE"/>
    <w:rsid w:val="009C55A4"/>
    <w:rsid w:val="009C5876"/>
    <w:rsid w:val="009C67BC"/>
    <w:rsid w:val="009C67BF"/>
    <w:rsid w:val="009C694A"/>
    <w:rsid w:val="009C7E9B"/>
    <w:rsid w:val="009D0495"/>
    <w:rsid w:val="009D05D3"/>
    <w:rsid w:val="009D0EE6"/>
    <w:rsid w:val="009D1698"/>
    <w:rsid w:val="009D2DA1"/>
    <w:rsid w:val="009D318F"/>
    <w:rsid w:val="009D3C9D"/>
    <w:rsid w:val="009D3CFA"/>
    <w:rsid w:val="009D4162"/>
    <w:rsid w:val="009D47AF"/>
    <w:rsid w:val="009D4983"/>
    <w:rsid w:val="009D5927"/>
    <w:rsid w:val="009D6445"/>
    <w:rsid w:val="009D6735"/>
    <w:rsid w:val="009D6E43"/>
    <w:rsid w:val="009D71E9"/>
    <w:rsid w:val="009D7BEE"/>
    <w:rsid w:val="009E17B2"/>
    <w:rsid w:val="009E1D21"/>
    <w:rsid w:val="009E2648"/>
    <w:rsid w:val="009E2B43"/>
    <w:rsid w:val="009E3677"/>
    <w:rsid w:val="009E3D3C"/>
    <w:rsid w:val="009E3D54"/>
    <w:rsid w:val="009E5A09"/>
    <w:rsid w:val="009E5F67"/>
    <w:rsid w:val="009E6632"/>
    <w:rsid w:val="009E7401"/>
    <w:rsid w:val="009E7B6E"/>
    <w:rsid w:val="009E7CB9"/>
    <w:rsid w:val="009F0A28"/>
    <w:rsid w:val="009F1838"/>
    <w:rsid w:val="009F1AE6"/>
    <w:rsid w:val="009F1B83"/>
    <w:rsid w:val="009F1D29"/>
    <w:rsid w:val="009F2E86"/>
    <w:rsid w:val="009F3673"/>
    <w:rsid w:val="009F37C9"/>
    <w:rsid w:val="009F37F8"/>
    <w:rsid w:val="009F3DD9"/>
    <w:rsid w:val="009F3EC3"/>
    <w:rsid w:val="009F566F"/>
    <w:rsid w:val="009F7636"/>
    <w:rsid w:val="009F7850"/>
    <w:rsid w:val="009F7F40"/>
    <w:rsid w:val="00A002C7"/>
    <w:rsid w:val="00A00872"/>
    <w:rsid w:val="00A010C2"/>
    <w:rsid w:val="00A01420"/>
    <w:rsid w:val="00A02DAA"/>
    <w:rsid w:val="00A036B8"/>
    <w:rsid w:val="00A03897"/>
    <w:rsid w:val="00A04163"/>
    <w:rsid w:val="00A046B1"/>
    <w:rsid w:val="00A05709"/>
    <w:rsid w:val="00A05C47"/>
    <w:rsid w:val="00A1076E"/>
    <w:rsid w:val="00A10D80"/>
    <w:rsid w:val="00A1110B"/>
    <w:rsid w:val="00A12A1F"/>
    <w:rsid w:val="00A12A38"/>
    <w:rsid w:val="00A12F32"/>
    <w:rsid w:val="00A15711"/>
    <w:rsid w:val="00A16BED"/>
    <w:rsid w:val="00A17FE8"/>
    <w:rsid w:val="00A2021D"/>
    <w:rsid w:val="00A215E8"/>
    <w:rsid w:val="00A21CB6"/>
    <w:rsid w:val="00A2203E"/>
    <w:rsid w:val="00A2238D"/>
    <w:rsid w:val="00A23B36"/>
    <w:rsid w:val="00A248D1"/>
    <w:rsid w:val="00A2505C"/>
    <w:rsid w:val="00A256E6"/>
    <w:rsid w:val="00A257FE"/>
    <w:rsid w:val="00A25CBF"/>
    <w:rsid w:val="00A25EAF"/>
    <w:rsid w:val="00A2643E"/>
    <w:rsid w:val="00A26A21"/>
    <w:rsid w:val="00A274B2"/>
    <w:rsid w:val="00A27600"/>
    <w:rsid w:val="00A2790D"/>
    <w:rsid w:val="00A304CB"/>
    <w:rsid w:val="00A30A3C"/>
    <w:rsid w:val="00A30CB1"/>
    <w:rsid w:val="00A30D60"/>
    <w:rsid w:val="00A322BA"/>
    <w:rsid w:val="00A325A7"/>
    <w:rsid w:val="00A3341E"/>
    <w:rsid w:val="00A339BA"/>
    <w:rsid w:val="00A34FBB"/>
    <w:rsid w:val="00A3578D"/>
    <w:rsid w:val="00A35DB5"/>
    <w:rsid w:val="00A35F17"/>
    <w:rsid w:val="00A35F90"/>
    <w:rsid w:val="00A3699D"/>
    <w:rsid w:val="00A376EB"/>
    <w:rsid w:val="00A37B09"/>
    <w:rsid w:val="00A404ED"/>
    <w:rsid w:val="00A407FD"/>
    <w:rsid w:val="00A41F05"/>
    <w:rsid w:val="00A425FE"/>
    <w:rsid w:val="00A433E3"/>
    <w:rsid w:val="00A435AD"/>
    <w:rsid w:val="00A44457"/>
    <w:rsid w:val="00A4466B"/>
    <w:rsid w:val="00A45B4A"/>
    <w:rsid w:val="00A46FE0"/>
    <w:rsid w:val="00A4710E"/>
    <w:rsid w:val="00A47519"/>
    <w:rsid w:val="00A475D2"/>
    <w:rsid w:val="00A50938"/>
    <w:rsid w:val="00A50A62"/>
    <w:rsid w:val="00A516A9"/>
    <w:rsid w:val="00A52DBA"/>
    <w:rsid w:val="00A5337A"/>
    <w:rsid w:val="00A54E45"/>
    <w:rsid w:val="00A55F52"/>
    <w:rsid w:val="00A605DB"/>
    <w:rsid w:val="00A619E3"/>
    <w:rsid w:val="00A6210B"/>
    <w:rsid w:val="00A623CD"/>
    <w:rsid w:val="00A62B87"/>
    <w:rsid w:val="00A62EBA"/>
    <w:rsid w:val="00A63128"/>
    <w:rsid w:val="00A64986"/>
    <w:rsid w:val="00A64C20"/>
    <w:rsid w:val="00A650AA"/>
    <w:rsid w:val="00A65E49"/>
    <w:rsid w:val="00A66080"/>
    <w:rsid w:val="00A6626A"/>
    <w:rsid w:val="00A664E8"/>
    <w:rsid w:val="00A706A0"/>
    <w:rsid w:val="00A70B4A"/>
    <w:rsid w:val="00A72637"/>
    <w:rsid w:val="00A7338B"/>
    <w:rsid w:val="00A73DD4"/>
    <w:rsid w:val="00A752BF"/>
    <w:rsid w:val="00A754F7"/>
    <w:rsid w:val="00A772B5"/>
    <w:rsid w:val="00A80AD1"/>
    <w:rsid w:val="00A81234"/>
    <w:rsid w:val="00A815CE"/>
    <w:rsid w:val="00A83500"/>
    <w:rsid w:val="00A84E06"/>
    <w:rsid w:val="00A85383"/>
    <w:rsid w:val="00A8601E"/>
    <w:rsid w:val="00A860DF"/>
    <w:rsid w:val="00A864C6"/>
    <w:rsid w:val="00A86C68"/>
    <w:rsid w:val="00A87CE2"/>
    <w:rsid w:val="00A87E18"/>
    <w:rsid w:val="00A903CC"/>
    <w:rsid w:val="00A90AC0"/>
    <w:rsid w:val="00A90E31"/>
    <w:rsid w:val="00A9195B"/>
    <w:rsid w:val="00A93C6A"/>
    <w:rsid w:val="00A93DDC"/>
    <w:rsid w:val="00A9412E"/>
    <w:rsid w:val="00A95058"/>
    <w:rsid w:val="00A9519B"/>
    <w:rsid w:val="00A95BD8"/>
    <w:rsid w:val="00A95EAD"/>
    <w:rsid w:val="00A96763"/>
    <w:rsid w:val="00A96842"/>
    <w:rsid w:val="00A96BCD"/>
    <w:rsid w:val="00A96CDE"/>
    <w:rsid w:val="00A97F45"/>
    <w:rsid w:val="00AA0D30"/>
    <w:rsid w:val="00AA0FCF"/>
    <w:rsid w:val="00AA1E66"/>
    <w:rsid w:val="00AA1F3E"/>
    <w:rsid w:val="00AA26BD"/>
    <w:rsid w:val="00AA31FE"/>
    <w:rsid w:val="00AA4D45"/>
    <w:rsid w:val="00AA535D"/>
    <w:rsid w:val="00AA53DD"/>
    <w:rsid w:val="00AA5C85"/>
    <w:rsid w:val="00AA63FC"/>
    <w:rsid w:val="00AA7E53"/>
    <w:rsid w:val="00AB0691"/>
    <w:rsid w:val="00AB0814"/>
    <w:rsid w:val="00AB1725"/>
    <w:rsid w:val="00AB1BC9"/>
    <w:rsid w:val="00AB24AA"/>
    <w:rsid w:val="00AB2E9A"/>
    <w:rsid w:val="00AB483F"/>
    <w:rsid w:val="00AB486B"/>
    <w:rsid w:val="00AB5206"/>
    <w:rsid w:val="00AB54BD"/>
    <w:rsid w:val="00AB6378"/>
    <w:rsid w:val="00AB72C4"/>
    <w:rsid w:val="00AC0B5F"/>
    <w:rsid w:val="00AC211C"/>
    <w:rsid w:val="00AC3FCA"/>
    <w:rsid w:val="00AC4089"/>
    <w:rsid w:val="00AC42D1"/>
    <w:rsid w:val="00AC4A4D"/>
    <w:rsid w:val="00AC4BAC"/>
    <w:rsid w:val="00AC709A"/>
    <w:rsid w:val="00AC7CB6"/>
    <w:rsid w:val="00AD067B"/>
    <w:rsid w:val="00AD07BB"/>
    <w:rsid w:val="00AD12D3"/>
    <w:rsid w:val="00AD24DE"/>
    <w:rsid w:val="00AD2DA6"/>
    <w:rsid w:val="00AD4942"/>
    <w:rsid w:val="00AD5339"/>
    <w:rsid w:val="00AD589E"/>
    <w:rsid w:val="00AD6B6C"/>
    <w:rsid w:val="00AD74B8"/>
    <w:rsid w:val="00AD77B5"/>
    <w:rsid w:val="00AE0582"/>
    <w:rsid w:val="00AE088F"/>
    <w:rsid w:val="00AE0ECA"/>
    <w:rsid w:val="00AE1292"/>
    <w:rsid w:val="00AE2031"/>
    <w:rsid w:val="00AE25C1"/>
    <w:rsid w:val="00AE3FED"/>
    <w:rsid w:val="00AE4265"/>
    <w:rsid w:val="00AE43D1"/>
    <w:rsid w:val="00AE4B1A"/>
    <w:rsid w:val="00AE50C9"/>
    <w:rsid w:val="00AE6565"/>
    <w:rsid w:val="00AE6967"/>
    <w:rsid w:val="00AE6AA1"/>
    <w:rsid w:val="00AE6E2E"/>
    <w:rsid w:val="00AE754E"/>
    <w:rsid w:val="00AE763E"/>
    <w:rsid w:val="00AE7660"/>
    <w:rsid w:val="00AF0C4D"/>
    <w:rsid w:val="00AF0D44"/>
    <w:rsid w:val="00AF1C14"/>
    <w:rsid w:val="00AF1F1D"/>
    <w:rsid w:val="00AF2726"/>
    <w:rsid w:val="00AF3164"/>
    <w:rsid w:val="00AF4876"/>
    <w:rsid w:val="00AF52C7"/>
    <w:rsid w:val="00AF53F3"/>
    <w:rsid w:val="00AF554D"/>
    <w:rsid w:val="00AF5858"/>
    <w:rsid w:val="00AF69DD"/>
    <w:rsid w:val="00AF6BFF"/>
    <w:rsid w:val="00AF6F71"/>
    <w:rsid w:val="00AF6F92"/>
    <w:rsid w:val="00B004F9"/>
    <w:rsid w:val="00B0147E"/>
    <w:rsid w:val="00B0245B"/>
    <w:rsid w:val="00B02984"/>
    <w:rsid w:val="00B02CBF"/>
    <w:rsid w:val="00B03729"/>
    <w:rsid w:val="00B05598"/>
    <w:rsid w:val="00B0588D"/>
    <w:rsid w:val="00B060DE"/>
    <w:rsid w:val="00B0738F"/>
    <w:rsid w:val="00B07A33"/>
    <w:rsid w:val="00B107D0"/>
    <w:rsid w:val="00B1184D"/>
    <w:rsid w:val="00B11B1E"/>
    <w:rsid w:val="00B1225F"/>
    <w:rsid w:val="00B1304E"/>
    <w:rsid w:val="00B13182"/>
    <w:rsid w:val="00B132D6"/>
    <w:rsid w:val="00B13837"/>
    <w:rsid w:val="00B1395A"/>
    <w:rsid w:val="00B13D48"/>
    <w:rsid w:val="00B142F6"/>
    <w:rsid w:val="00B161B6"/>
    <w:rsid w:val="00B16524"/>
    <w:rsid w:val="00B17417"/>
    <w:rsid w:val="00B1791F"/>
    <w:rsid w:val="00B20729"/>
    <w:rsid w:val="00B20832"/>
    <w:rsid w:val="00B20EC5"/>
    <w:rsid w:val="00B22B88"/>
    <w:rsid w:val="00B235E0"/>
    <w:rsid w:val="00B236CB"/>
    <w:rsid w:val="00B24E43"/>
    <w:rsid w:val="00B2710B"/>
    <w:rsid w:val="00B2750C"/>
    <w:rsid w:val="00B30993"/>
    <w:rsid w:val="00B31342"/>
    <w:rsid w:val="00B3134C"/>
    <w:rsid w:val="00B325E5"/>
    <w:rsid w:val="00B33C1C"/>
    <w:rsid w:val="00B34421"/>
    <w:rsid w:val="00B34A2C"/>
    <w:rsid w:val="00B354AC"/>
    <w:rsid w:val="00B36670"/>
    <w:rsid w:val="00B36F2B"/>
    <w:rsid w:val="00B40542"/>
    <w:rsid w:val="00B415B2"/>
    <w:rsid w:val="00B43F61"/>
    <w:rsid w:val="00B4445B"/>
    <w:rsid w:val="00B449C5"/>
    <w:rsid w:val="00B44D7E"/>
    <w:rsid w:val="00B453F8"/>
    <w:rsid w:val="00B47968"/>
    <w:rsid w:val="00B50F4F"/>
    <w:rsid w:val="00B51044"/>
    <w:rsid w:val="00B51C8D"/>
    <w:rsid w:val="00B51E6B"/>
    <w:rsid w:val="00B5676A"/>
    <w:rsid w:val="00B61ED1"/>
    <w:rsid w:val="00B6269F"/>
    <w:rsid w:val="00B634A2"/>
    <w:rsid w:val="00B6367F"/>
    <w:rsid w:val="00B638D7"/>
    <w:rsid w:val="00B6408D"/>
    <w:rsid w:val="00B64459"/>
    <w:rsid w:val="00B6470A"/>
    <w:rsid w:val="00B64CC8"/>
    <w:rsid w:val="00B65CB6"/>
    <w:rsid w:val="00B67A2E"/>
    <w:rsid w:val="00B67F5F"/>
    <w:rsid w:val="00B712A9"/>
    <w:rsid w:val="00B715F6"/>
    <w:rsid w:val="00B72325"/>
    <w:rsid w:val="00B72CEC"/>
    <w:rsid w:val="00B733CF"/>
    <w:rsid w:val="00B73A85"/>
    <w:rsid w:val="00B73B48"/>
    <w:rsid w:val="00B744D7"/>
    <w:rsid w:val="00B74D1A"/>
    <w:rsid w:val="00B754EE"/>
    <w:rsid w:val="00B75512"/>
    <w:rsid w:val="00B76E74"/>
    <w:rsid w:val="00B81FBF"/>
    <w:rsid w:val="00B8278A"/>
    <w:rsid w:val="00B83CD8"/>
    <w:rsid w:val="00B844F7"/>
    <w:rsid w:val="00B84611"/>
    <w:rsid w:val="00B853C1"/>
    <w:rsid w:val="00B86F14"/>
    <w:rsid w:val="00B86FE7"/>
    <w:rsid w:val="00B913F0"/>
    <w:rsid w:val="00B91B7E"/>
    <w:rsid w:val="00B91C25"/>
    <w:rsid w:val="00B93D2F"/>
    <w:rsid w:val="00B94C58"/>
    <w:rsid w:val="00B95D38"/>
    <w:rsid w:val="00B96DF2"/>
    <w:rsid w:val="00B97A67"/>
    <w:rsid w:val="00B97F97"/>
    <w:rsid w:val="00BA051D"/>
    <w:rsid w:val="00BA0633"/>
    <w:rsid w:val="00BA0AD3"/>
    <w:rsid w:val="00BA0E23"/>
    <w:rsid w:val="00BA10CA"/>
    <w:rsid w:val="00BA2F24"/>
    <w:rsid w:val="00BA37CC"/>
    <w:rsid w:val="00BA43E2"/>
    <w:rsid w:val="00BA5BD0"/>
    <w:rsid w:val="00BA676B"/>
    <w:rsid w:val="00BA6A6D"/>
    <w:rsid w:val="00BA77D1"/>
    <w:rsid w:val="00BA793E"/>
    <w:rsid w:val="00BB071E"/>
    <w:rsid w:val="00BB187D"/>
    <w:rsid w:val="00BB205A"/>
    <w:rsid w:val="00BB242F"/>
    <w:rsid w:val="00BB3EE7"/>
    <w:rsid w:val="00BB639F"/>
    <w:rsid w:val="00BB6AB7"/>
    <w:rsid w:val="00BB6ABF"/>
    <w:rsid w:val="00BB6C75"/>
    <w:rsid w:val="00BC15DE"/>
    <w:rsid w:val="00BC1E8B"/>
    <w:rsid w:val="00BC2051"/>
    <w:rsid w:val="00BC20F0"/>
    <w:rsid w:val="00BC37F9"/>
    <w:rsid w:val="00BC433E"/>
    <w:rsid w:val="00BC44B3"/>
    <w:rsid w:val="00BC4BFB"/>
    <w:rsid w:val="00BC528B"/>
    <w:rsid w:val="00BC5AF6"/>
    <w:rsid w:val="00BC7641"/>
    <w:rsid w:val="00BD0E94"/>
    <w:rsid w:val="00BD10B2"/>
    <w:rsid w:val="00BD1236"/>
    <w:rsid w:val="00BD1ABB"/>
    <w:rsid w:val="00BD25CF"/>
    <w:rsid w:val="00BD2781"/>
    <w:rsid w:val="00BD2BC3"/>
    <w:rsid w:val="00BD34E2"/>
    <w:rsid w:val="00BD3A90"/>
    <w:rsid w:val="00BD3BEB"/>
    <w:rsid w:val="00BD3D97"/>
    <w:rsid w:val="00BD4B51"/>
    <w:rsid w:val="00BD69F9"/>
    <w:rsid w:val="00BD6B54"/>
    <w:rsid w:val="00BD78F9"/>
    <w:rsid w:val="00BE0959"/>
    <w:rsid w:val="00BE13D7"/>
    <w:rsid w:val="00BE227B"/>
    <w:rsid w:val="00BE346D"/>
    <w:rsid w:val="00BE3F6D"/>
    <w:rsid w:val="00BE40DB"/>
    <w:rsid w:val="00BE41AC"/>
    <w:rsid w:val="00BE4946"/>
    <w:rsid w:val="00BE5107"/>
    <w:rsid w:val="00BE6F64"/>
    <w:rsid w:val="00BF0DB7"/>
    <w:rsid w:val="00BF11EE"/>
    <w:rsid w:val="00BF141C"/>
    <w:rsid w:val="00BF187D"/>
    <w:rsid w:val="00BF22D9"/>
    <w:rsid w:val="00BF4034"/>
    <w:rsid w:val="00BF654D"/>
    <w:rsid w:val="00BF68C0"/>
    <w:rsid w:val="00BF7019"/>
    <w:rsid w:val="00C00A88"/>
    <w:rsid w:val="00C01030"/>
    <w:rsid w:val="00C01136"/>
    <w:rsid w:val="00C01F0E"/>
    <w:rsid w:val="00C02152"/>
    <w:rsid w:val="00C028DA"/>
    <w:rsid w:val="00C02F4C"/>
    <w:rsid w:val="00C03798"/>
    <w:rsid w:val="00C0468C"/>
    <w:rsid w:val="00C05514"/>
    <w:rsid w:val="00C057B7"/>
    <w:rsid w:val="00C05D04"/>
    <w:rsid w:val="00C075D0"/>
    <w:rsid w:val="00C0782C"/>
    <w:rsid w:val="00C1003F"/>
    <w:rsid w:val="00C10BF2"/>
    <w:rsid w:val="00C10D21"/>
    <w:rsid w:val="00C110AE"/>
    <w:rsid w:val="00C11D20"/>
    <w:rsid w:val="00C12386"/>
    <w:rsid w:val="00C12653"/>
    <w:rsid w:val="00C133E7"/>
    <w:rsid w:val="00C13A6C"/>
    <w:rsid w:val="00C14C6A"/>
    <w:rsid w:val="00C151A7"/>
    <w:rsid w:val="00C15999"/>
    <w:rsid w:val="00C16F19"/>
    <w:rsid w:val="00C17149"/>
    <w:rsid w:val="00C17C4D"/>
    <w:rsid w:val="00C17F1C"/>
    <w:rsid w:val="00C20275"/>
    <w:rsid w:val="00C20653"/>
    <w:rsid w:val="00C20AD5"/>
    <w:rsid w:val="00C20FE6"/>
    <w:rsid w:val="00C233CE"/>
    <w:rsid w:val="00C23E0D"/>
    <w:rsid w:val="00C264C4"/>
    <w:rsid w:val="00C266CB"/>
    <w:rsid w:val="00C27D6D"/>
    <w:rsid w:val="00C30718"/>
    <w:rsid w:val="00C30FF6"/>
    <w:rsid w:val="00C315F0"/>
    <w:rsid w:val="00C31B11"/>
    <w:rsid w:val="00C31CF3"/>
    <w:rsid w:val="00C3220B"/>
    <w:rsid w:val="00C32312"/>
    <w:rsid w:val="00C3461C"/>
    <w:rsid w:val="00C34804"/>
    <w:rsid w:val="00C35C50"/>
    <w:rsid w:val="00C3683C"/>
    <w:rsid w:val="00C37B3F"/>
    <w:rsid w:val="00C37E95"/>
    <w:rsid w:val="00C37F39"/>
    <w:rsid w:val="00C41CF1"/>
    <w:rsid w:val="00C4201F"/>
    <w:rsid w:val="00C4230D"/>
    <w:rsid w:val="00C43874"/>
    <w:rsid w:val="00C43F0F"/>
    <w:rsid w:val="00C43FE7"/>
    <w:rsid w:val="00C44DB1"/>
    <w:rsid w:val="00C452D9"/>
    <w:rsid w:val="00C46D23"/>
    <w:rsid w:val="00C46E8E"/>
    <w:rsid w:val="00C47094"/>
    <w:rsid w:val="00C478A0"/>
    <w:rsid w:val="00C50477"/>
    <w:rsid w:val="00C50897"/>
    <w:rsid w:val="00C50ADE"/>
    <w:rsid w:val="00C5100A"/>
    <w:rsid w:val="00C51231"/>
    <w:rsid w:val="00C5184C"/>
    <w:rsid w:val="00C519E1"/>
    <w:rsid w:val="00C5225F"/>
    <w:rsid w:val="00C53596"/>
    <w:rsid w:val="00C54CA6"/>
    <w:rsid w:val="00C552C6"/>
    <w:rsid w:val="00C562D3"/>
    <w:rsid w:val="00C56733"/>
    <w:rsid w:val="00C60C39"/>
    <w:rsid w:val="00C61597"/>
    <w:rsid w:val="00C621C3"/>
    <w:rsid w:val="00C62890"/>
    <w:rsid w:val="00C62976"/>
    <w:rsid w:val="00C648C4"/>
    <w:rsid w:val="00C64EE7"/>
    <w:rsid w:val="00C66009"/>
    <w:rsid w:val="00C66FBF"/>
    <w:rsid w:val="00C66FC0"/>
    <w:rsid w:val="00C67B77"/>
    <w:rsid w:val="00C705A7"/>
    <w:rsid w:val="00C708B1"/>
    <w:rsid w:val="00C7259D"/>
    <w:rsid w:val="00C73F56"/>
    <w:rsid w:val="00C74535"/>
    <w:rsid w:val="00C74595"/>
    <w:rsid w:val="00C76518"/>
    <w:rsid w:val="00C77741"/>
    <w:rsid w:val="00C77866"/>
    <w:rsid w:val="00C805AF"/>
    <w:rsid w:val="00C82BCB"/>
    <w:rsid w:val="00C82D6A"/>
    <w:rsid w:val="00C82F9D"/>
    <w:rsid w:val="00C837CE"/>
    <w:rsid w:val="00C864B1"/>
    <w:rsid w:val="00C86A7F"/>
    <w:rsid w:val="00C86B3E"/>
    <w:rsid w:val="00C9099D"/>
    <w:rsid w:val="00C90A20"/>
    <w:rsid w:val="00C91D91"/>
    <w:rsid w:val="00C94459"/>
    <w:rsid w:val="00C94494"/>
    <w:rsid w:val="00C95DDD"/>
    <w:rsid w:val="00C95EF9"/>
    <w:rsid w:val="00C96C02"/>
    <w:rsid w:val="00CA13E9"/>
    <w:rsid w:val="00CA1741"/>
    <w:rsid w:val="00CA1921"/>
    <w:rsid w:val="00CA1A0D"/>
    <w:rsid w:val="00CA1B8F"/>
    <w:rsid w:val="00CA235A"/>
    <w:rsid w:val="00CA29E8"/>
    <w:rsid w:val="00CA3094"/>
    <w:rsid w:val="00CA3E2F"/>
    <w:rsid w:val="00CA40FB"/>
    <w:rsid w:val="00CA5343"/>
    <w:rsid w:val="00CA55C5"/>
    <w:rsid w:val="00CA60A4"/>
    <w:rsid w:val="00CA6D20"/>
    <w:rsid w:val="00CA7053"/>
    <w:rsid w:val="00CB0419"/>
    <w:rsid w:val="00CB27DB"/>
    <w:rsid w:val="00CB55B5"/>
    <w:rsid w:val="00CB5B11"/>
    <w:rsid w:val="00CB6A2A"/>
    <w:rsid w:val="00CB7EDA"/>
    <w:rsid w:val="00CB7F90"/>
    <w:rsid w:val="00CC0E3B"/>
    <w:rsid w:val="00CC41BE"/>
    <w:rsid w:val="00CC441D"/>
    <w:rsid w:val="00CC44EE"/>
    <w:rsid w:val="00CC4722"/>
    <w:rsid w:val="00CC5EC0"/>
    <w:rsid w:val="00CC6A3E"/>
    <w:rsid w:val="00CC7B93"/>
    <w:rsid w:val="00CC7E0C"/>
    <w:rsid w:val="00CC7E8D"/>
    <w:rsid w:val="00CD0623"/>
    <w:rsid w:val="00CD14FD"/>
    <w:rsid w:val="00CD54AC"/>
    <w:rsid w:val="00CD5B2F"/>
    <w:rsid w:val="00CD5FE0"/>
    <w:rsid w:val="00CD6B5D"/>
    <w:rsid w:val="00CE18D2"/>
    <w:rsid w:val="00CE4AAF"/>
    <w:rsid w:val="00CE4C00"/>
    <w:rsid w:val="00CE51DF"/>
    <w:rsid w:val="00CE5B53"/>
    <w:rsid w:val="00CE5EEA"/>
    <w:rsid w:val="00CE6BF5"/>
    <w:rsid w:val="00CE6D2C"/>
    <w:rsid w:val="00CE7728"/>
    <w:rsid w:val="00CE7A07"/>
    <w:rsid w:val="00CE7A43"/>
    <w:rsid w:val="00CF01D4"/>
    <w:rsid w:val="00CF078E"/>
    <w:rsid w:val="00CF201B"/>
    <w:rsid w:val="00CF22A7"/>
    <w:rsid w:val="00CF25C3"/>
    <w:rsid w:val="00CF4E1F"/>
    <w:rsid w:val="00CF51DC"/>
    <w:rsid w:val="00CF5B0E"/>
    <w:rsid w:val="00CF6815"/>
    <w:rsid w:val="00CF697F"/>
    <w:rsid w:val="00CF7D97"/>
    <w:rsid w:val="00D00050"/>
    <w:rsid w:val="00D024D1"/>
    <w:rsid w:val="00D02E98"/>
    <w:rsid w:val="00D03092"/>
    <w:rsid w:val="00D03AB4"/>
    <w:rsid w:val="00D03C39"/>
    <w:rsid w:val="00D03EC5"/>
    <w:rsid w:val="00D045DF"/>
    <w:rsid w:val="00D0506B"/>
    <w:rsid w:val="00D050B4"/>
    <w:rsid w:val="00D055AF"/>
    <w:rsid w:val="00D05960"/>
    <w:rsid w:val="00D0690E"/>
    <w:rsid w:val="00D0699D"/>
    <w:rsid w:val="00D06D01"/>
    <w:rsid w:val="00D06D20"/>
    <w:rsid w:val="00D072A8"/>
    <w:rsid w:val="00D1433C"/>
    <w:rsid w:val="00D14D13"/>
    <w:rsid w:val="00D15503"/>
    <w:rsid w:val="00D15FC5"/>
    <w:rsid w:val="00D16002"/>
    <w:rsid w:val="00D16058"/>
    <w:rsid w:val="00D16326"/>
    <w:rsid w:val="00D17E95"/>
    <w:rsid w:val="00D20BDD"/>
    <w:rsid w:val="00D20FA6"/>
    <w:rsid w:val="00D21046"/>
    <w:rsid w:val="00D211A7"/>
    <w:rsid w:val="00D237D8"/>
    <w:rsid w:val="00D23C59"/>
    <w:rsid w:val="00D26780"/>
    <w:rsid w:val="00D26807"/>
    <w:rsid w:val="00D271D2"/>
    <w:rsid w:val="00D30872"/>
    <w:rsid w:val="00D313BC"/>
    <w:rsid w:val="00D32BB1"/>
    <w:rsid w:val="00D32EAB"/>
    <w:rsid w:val="00D33349"/>
    <w:rsid w:val="00D33A49"/>
    <w:rsid w:val="00D34065"/>
    <w:rsid w:val="00D35A01"/>
    <w:rsid w:val="00D35B3D"/>
    <w:rsid w:val="00D364EC"/>
    <w:rsid w:val="00D36CF3"/>
    <w:rsid w:val="00D3713E"/>
    <w:rsid w:val="00D375AD"/>
    <w:rsid w:val="00D40B01"/>
    <w:rsid w:val="00D425C8"/>
    <w:rsid w:val="00D44283"/>
    <w:rsid w:val="00D4455A"/>
    <w:rsid w:val="00D45BC8"/>
    <w:rsid w:val="00D45F65"/>
    <w:rsid w:val="00D469DB"/>
    <w:rsid w:val="00D500B5"/>
    <w:rsid w:val="00D504C2"/>
    <w:rsid w:val="00D508B9"/>
    <w:rsid w:val="00D50D6D"/>
    <w:rsid w:val="00D52ED8"/>
    <w:rsid w:val="00D532C7"/>
    <w:rsid w:val="00D5457E"/>
    <w:rsid w:val="00D55273"/>
    <w:rsid w:val="00D56F1E"/>
    <w:rsid w:val="00D577E5"/>
    <w:rsid w:val="00D57BDC"/>
    <w:rsid w:val="00D604D2"/>
    <w:rsid w:val="00D6075D"/>
    <w:rsid w:val="00D6192B"/>
    <w:rsid w:val="00D623A0"/>
    <w:rsid w:val="00D628ED"/>
    <w:rsid w:val="00D62A3F"/>
    <w:rsid w:val="00D630D3"/>
    <w:rsid w:val="00D63446"/>
    <w:rsid w:val="00D634BF"/>
    <w:rsid w:val="00D6436E"/>
    <w:rsid w:val="00D6521C"/>
    <w:rsid w:val="00D653FF"/>
    <w:rsid w:val="00D65EC4"/>
    <w:rsid w:val="00D66EEB"/>
    <w:rsid w:val="00D7021E"/>
    <w:rsid w:val="00D703C1"/>
    <w:rsid w:val="00D70ED0"/>
    <w:rsid w:val="00D71E27"/>
    <w:rsid w:val="00D71E4D"/>
    <w:rsid w:val="00D737B9"/>
    <w:rsid w:val="00D73A05"/>
    <w:rsid w:val="00D74E1C"/>
    <w:rsid w:val="00D74FAF"/>
    <w:rsid w:val="00D756D4"/>
    <w:rsid w:val="00D76358"/>
    <w:rsid w:val="00D763F0"/>
    <w:rsid w:val="00D771D4"/>
    <w:rsid w:val="00D80748"/>
    <w:rsid w:val="00D808E8"/>
    <w:rsid w:val="00D81120"/>
    <w:rsid w:val="00D81D79"/>
    <w:rsid w:val="00D82DC2"/>
    <w:rsid w:val="00D830C4"/>
    <w:rsid w:val="00D8348A"/>
    <w:rsid w:val="00D83CFD"/>
    <w:rsid w:val="00D83D64"/>
    <w:rsid w:val="00D84887"/>
    <w:rsid w:val="00D84916"/>
    <w:rsid w:val="00D8584A"/>
    <w:rsid w:val="00D86323"/>
    <w:rsid w:val="00D8636F"/>
    <w:rsid w:val="00D8740B"/>
    <w:rsid w:val="00D90182"/>
    <w:rsid w:val="00D9067D"/>
    <w:rsid w:val="00D91662"/>
    <w:rsid w:val="00D91EB8"/>
    <w:rsid w:val="00D9312F"/>
    <w:rsid w:val="00D93A10"/>
    <w:rsid w:val="00D93B2C"/>
    <w:rsid w:val="00D93DD3"/>
    <w:rsid w:val="00D94C1A"/>
    <w:rsid w:val="00D94EE4"/>
    <w:rsid w:val="00D95A07"/>
    <w:rsid w:val="00D96AA6"/>
    <w:rsid w:val="00D972A2"/>
    <w:rsid w:val="00DA17B5"/>
    <w:rsid w:val="00DA2C90"/>
    <w:rsid w:val="00DA5202"/>
    <w:rsid w:val="00DA5431"/>
    <w:rsid w:val="00DA5C17"/>
    <w:rsid w:val="00DA5F53"/>
    <w:rsid w:val="00DA6014"/>
    <w:rsid w:val="00DA6D1F"/>
    <w:rsid w:val="00DA73BA"/>
    <w:rsid w:val="00DA78B9"/>
    <w:rsid w:val="00DA79FA"/>
    <w:rsid w:val="00DA7B38"/>
    <w:rsid w:val="00DB0435"/>
    <w:rsid w:val="00DB1019"/>
    <w:rsid w:val="00DB11C3"/>
    <w:rsid w:val="00DB2C67"/>
    <w:rsid w:val="00DB32C1"/>
    <w:rsid w:val="00DB4994"/>
    <w:rsid w:val="00DB5D74"/>
    <w:rsid w:val="00DB6D56"/>
    <w:rsid w:val="00DC032A"/>
    <w:rsid w:val="00DC1ADA"/>
    <w:rsid w:val="00DC236F"/>
    <w:rsid w:val="00DC2473"/>
    <w:rsid w:val="00DC3271"/>
    <w:rsid w:val="00DC36EC"/>
    <w:rsid w:val="00DC3E86"/>
    <w:rsid w:val="00DC45B1"/>
    <w:rsid w:val="00DC4A50"/>
    <w:rsid w:val="00DC50E4"/>
    <w:rsid w:val="00DC5A77"/>
    <w:rsid w:val="00DC5DED"/>
    <w:rsid w:val="00DC745A"/>
    <w:rsid w:val="00DC7810"/>
    <w:rsid w:val="00DC7B1A"/>
    <w:rsid w:val="00DD0481"/>
    <w:rsid w:val="00DD04D2"/>
    <w:rsid w:val="00DD0D6F"/>
    <w:rsid w:val="00DD0DA6"/>
    <w:rsid w:val="00DD191F"/>
    <w:rsid w:val="00DD1E38"/>
    <w:rsid w:val="00DD286C"/>
    <w:rsid w:val="00DD2891"/>
    <w:rsid w:val="00DD2B89"/>
    <w:rsid w:val="00DD2D2B"/>
    <w:rsid w:val="00DD2EE1"/>
    <w:rsid w:val="00DD3953"/>
    <w:rsid w:val="00DD4244"/>
    <w:rsid w:val="00DD4847"/>
    <w:rsid w:val="00DD610E"/>
    <w:rsid w:val="00DD6172"/>
    <w:rsid w:val="00DE1EC7"/>
    <w:rsid w:val="00DE2630"/>
    <w:rsid w:val="00DE2FC1"/>
    <w:rsid w:val="00DE32C7"/>
    <w:rsid w:val="00DE3494"/>
    <w:rsid w:val="00DE35E0"/>
    <w:rsid w:val="00DE422F"/>
    <w:rsid w:val="00DE4A12"/>
    <w:rsid w:val="00DE4B52"/>
    <w:rsid w:val="00DE5B54"/>
    <w:rsid w:val="00DE6A67"/>
    <w:rsid w:val="00DE7363"/>
    <w:rsid w:val="00DE7D33"/>
    <w:rsid w:val="00DF03D0"/>
    <w:rsid w:val="00DF04DE"/>
    <w:rsid w:val="00DF080B"/>
    <w:rsid w:val="00DF2D2F"/>
    <w:rsid w:val="00DF3B99"/>
    <w:rsid w:val="00DF4CF6"/>
    <w:rsid w:val="00DF4EEB"/>
    <w:rsid w:val="00DF719D"/>
    <w:rsid w:val="00E00098"/>
    <w:rsid w:val="00E005F8"/>
    <w:rsid w:val="00E01132"/>
    <w:rsid w:val="00E019F3"/>
    <w:rsid w:val="00E01DC9"/>
    <w:rsid w:val="00E02830"/>
    <w:rsid w:val="00E02EB6"/>
    <w:rsid w:val="00E031CE"/>
    <w:rsid w:val="00E03D25"/>
    <w:rsid w:val="00E05208"/>
    <w:rsid w:val="00E057B2"/>
    <w:rsid w:val="00E06876"/>
    <w:rsid w:val="00E06AD0"/>
    <w:rsid w:val="00E07087"/>
    <w:rsid w:val="00E10B72"/>
    <w:rsid w:val="00E113E2"/>
    <w:rsid w:val="00E1170C"/>
    <w:rsid w:val="00E1372B"/>
    <w:rsid w:val="00E13B94"/>
    <w:rsid w:val="00E13D8F"/>
    <w:rsid w:val="00E13E8E"/>
    <w:rsid w:val="00E147C1"/>
    <w:rsid w:val="00E14A8B"/>
    <w:rsid w:val="00E15538"/>
    <w:rsid w:val="00E1576D"/>
    <w:rsid w:val="00E160D9"/>
    <w:rsid w:val="00E16462"/>
    <w:rsid w:val="00E201F2"/>
    <w:rsid w:val="00E20A65"/>
    <w:rsid w:val="00E211EF"/>
    <w:rsid w:val="00E21F01"/>
    <w:rsid w:val="00E223B5"/>
    <w:rsid w:val="00E227FB"/>
    <w:rsid w:val="00E23CCA"/>
    <w:rsid w:val="00E23D88"/>
    <w:rsid w:val="00E24AD7"/>
    <w:rsid w:val="00E26557"/>
    <w:rsid w:val="00E26A6E"/>
    <w:rsid w:val="00E26E2D"/>
    <w:rsid w:val="00E274B2"/>
    <w:rsid w:val="00E277E2"/>
    <w:rsid w:val="00E27F85"/>
    <w:rsid w:val="00E31DFC"/>
    <w:rsid w:val="00E329E4"/>
    <w:rsid w:val="00E32F13"/>
    <w:rsid w:val="00E32F8E"/>
    <w:rsid w:val="00E36422"/>
    <w:rsid w:val="00E36672"/>
    <w:rsid w:val="00E37425"/>
    <w:rsid w:val="00E37872"/>
    <w:rsid w:val="00E37C31"/>
    <w:rsid w:val="00E400EA"/>
    <w:rsid w:val="00E406DA"/>
    <w:rsid w:val="00E4140B"/>
    <w:rsid w:val="00E4227F"/>
    <w:rsid w:val="00E4271F"/>
    <w:rsid w:val="00E427C4"/>
    <w:rsid w:val="00E430A2"/>
    <w:rsid w:val="00E43A99"/>
    <w:rsid w:val="00E43F4E"/>
    <w:rsid w:val="00E450AA"/>
    <w:rsid w:val="00E45358"/>
    <w:rsid w:val="00E50655"/>
    <w:rsid w:val="00E51219"/>
    <w:rsid w:val="00E5219C"/>
    <w:rsid w:val="00E52826"/>
    <w:rsid w:val="00E52CA8"/>
    <w:rsid w:val="00E537FF"/>
    <w:rsid w:val="00E544FE"/>
    <w:rsid w:val="00E54CD6"/>
    <w:rsid w:val="00E55221"/>
    <w:rsid w:val="00E556DD"/>
    <w:rsid w:val="00E567A6"/>
    <w:rsid w:val="00E56E03"/>
    <w:rsid w:val="00E5760D"/>
    <w:rsid w:val="00E57A00"/>
    <w:rsid w:val="00E57F77"/>
    <w:rsid w:val="00E600A4"/>
    <w:rsid w:val="00E60B68"/>
    <w:rsid w:val="00E61324"/>
    <w:rsid w:val="00E61D76"/>
    <w:rsid w:val="00E630F5"/>
    <w:rsid w:val="00E63442"/>
    <w:rsid w:val="00E63C97"/>
    <w:rsid w:val="00E6402C"/>
    <w:rsid w:val="00E64292"/>
    <w:rsid w:val="00E64860"/>
    <w:rsid w:val="00E66D97"/>
    <w:rsid w:val="00E67884"/>
    <w:rsid w:val="00E67999"/>
    <w:rsid w:val="00E7002B"/>
    <w:rsid w:val="00E70C52"/>
    <w:rsid w:val="00E70F57"/>
    <w:rsid w:val="00E71851"/>
    <w:rsid w:val="00E72AB1"/>
    <w:rsid w:val="00E730FE"/>
    <w:rsid w:val="00E74B6A"/>
    <w:rsid w:val="00E74B6B"/>
    <w:rsid w:val="00E76EE4"/>
    <w:rsid w:val="00E770D4"/>
    <w:rsid w:val="00E7723A"/>
    <w:rsid w:val="00E77DBE"/>
    <w:rsid w:val="00E80001"/>
    <w:rsid w:val="00E8092A"/>
    <w:rsid w:val="00E80D3F"/>
    <w:rsid w:val="00E81194"/>
    <w:rsid w:val="00E81578"/>
    <w:rsid w:val="00E82380"/>
    <w:rsid w:val="00E829F9"/>
    <w:rsid w:val="00E82B6B"/>
    <w:rsid w:val="00E82E49"/>
    <w:rsid w:val="00E831DC"/>
    <w:rsid w:val="00E836D5"/>
    <w:rsid w:val="00E83BE6"/>
    <w:rsid w:val="00E84431"/>
    <w:rsid w:val="00E84660"/>
    <w:rsid w:val="00E85173"/>
    <w:rsid w:val="00E86955"/>
    <w:rsid w:val="00E86EAF"/>
    <w:rsid w:val="00E878D8"/>
    <w:rsid w:val="00E900EA"/>
    <w:rsid w:val="00E90688"/>
    <w:rsid w:val="00E91000"/>
    <w:rsid w:val="00E91ECB"/>
    <w:rsid w:val="00E92193"/>
    <w:rsid w:val="00E922B8"/>
    <w:rsid w:val="00E92466"/>
    <w:rsid w:val="00E94F14"/>
    <w:rsid w:val="00E96530"/>
    <w:rsid w:val="00E978A9"/>
    <w:rsid w:val="00EA0842"/>
    <w:rsid w:val="00EA0C36"/>
    <w:rsid w:val="00EA0C91"/>
    <w:rsid w:val="00EA13C9"/>
    <w:rsid w:val="00EA256B"/>
    <w:rsid w:val="00EA3622"/>
    <w:rsid w:val="00EA3979"/>
    <w:rsid w:val="00EA3A69"/>
    <w:rsid w:val="00EA3F3A"/>
    <w:rsid w:val="00EA453E"/>
    <w:rsid w:val="00EA4731"/>
    <w:rsid w:val="00EA47BA"/>
    <w:rsid w:val="00EA5369"/>
    <w:rsid w:val="00EA5A7C"/>
    <w:rsid w:val="00EA73B8"/>
    <w:rsid w:val="00EB0D4F"/>
    <w:rsid w:val="00EB148F"/>
    <w:rsid w:val="00EB219F"/>
    <w:rsid w:val="00EB2B08"/>
    <w:rsid w:val="00EB3077"/>
    <w:rsid w:val="00EB3DE0"/>
    <w:rsid w:val="00EB3DFB"/>
    <w:rsid w:val="00EB4017"/>
    <w:rsid w:val="00EB4DD2"/>
    <w:rsid w:val="00EB67A7"/>
    <w:rsid w:val="00EB6B66"/>
    <w:rsid w:val="00EB6F7C"/>
    <w:rsid w:val="00EC216A"/>
    <w:rsid w:val="00EC29FC"/>
    <w:rsid w:val="00EC2A49"/>
    <w:rsid w:val="00EC3816"/>
    <w:rsid w:val="00EC42DC"/>
    <w:rsid w:val="00EC4592"/>
    <w:rsid w:val="00EC5931"/>
    <w:rsid w:val="00EC5D6E"/>
    <w:rsid w:val="00EC612A"/>
    <w:rsid w:val="00EC6984"/>
    <w:rsid w:val="00EC7C26"/>
    <w:rsid w:val="00EC7F32"/>
    <w:rsid w:val="00ED00B7"/>
    <w:rsid w:val="00ED033F"/>
    <w:rsid w:val="00ED12AB"/>
    <w:rsid w:val="00ED2A23"/>
    <w:rsid w:val="00ED352C"/>
    <w:rsid w:val="00ED3F23"/>
    <w:rsid w:val="00ED4510"/>
    <w:rsid w:val="00ED46C2"/>
    <w:rsid w:val="00ED5434"/>
    <w:rsid w:val="00ED55AB"/>
    <w:rsid w:val="00ED5A8C"/>
    <w:rsid w:val="00ED66DE"/>
    <w:rsid w:val="00ED6BBF"/>
    <w:rsid w:val="00ED75B6"/>
    <w:rsid w:val="00ED76A5"/>
    <w:rsid w:val="00EE0602"/>
    <w:rsid w:val="00EE0983"/>
    <w:rsid w:val="00EE1344"/>
    <w:rsid w:val="00EE18EB"/>
    <w:rsid w:val="00EE2794"/>
    <w:rsid w:val="00EE29C1"/>
    <w:rsid w:val="00EE2F7B"/>
    <w:rsid w:val="00EE3650"/>
    <w:rsid w:val="00EE3674"/>
    <w:rsid w:val="00EE4658"/>
    <w:rsid w:val="00EE470F"/>
    <w:rsid w:val="00EE6826"/>
    <w:rsid w:val="00EF0154"/>
    <w:rsid w:val="00EF09E7"/>
    <w:rsid w:val="00EF0DAF"/>
    <w:rsid w:val="00EF1867"/>
    <w:rsid w:val="00EF2049"/>
    <w:rsid w:val="00EF22E0"/>
    <w:rsid w:val="00EF2EC3"/>
    <w:rsid w:val="00EF3A2A"/>
    <w:rsid w:val="00EF3DD9"/>
    <w:rsid w:val="00EF5122"/>
    <w:rsid w:val="00EF760F"/>
    <w:rsid w:val="00F00343"/>
    <w:rsid w:val="00F00AB9"/>
    <w:rsid w:val="00F011BE"/>
    <w:rsid w:val="00F01D2E"/>
    <w:rsid w:val="00F028CA"/>
    <w:rsid w:val="00F03DFC"/>
    <w:rsid w:val="00F03F4A"/>
    <w:rsid w:val="00F04ADB"/>
    <w:rsid w:val="00F06328"/>
    <w:rsid w:val="00F06D5D"/>
    <w:rsid w:val="00F07E9F"/>
    <w:rsid w:val="00F10331"/>
    <w:rsid w:val="00F114CC"/>
    <w:rsid w:val="00F1166D"/>
    <w:rsid w:val="00F12280"/>
    <w:rsid w:val="00F12966"/>
    <w:rsid w:val="00F133A1"/>
    <w:rsid w:val="00F13807"/>
    <w:rsid w:val="00F1397E"/>
    <w:rsid w:val="00F1488A"/>
    <w:rsid w:val="00F14D40"/>
    <w:rsid w:val="00F153CD"/>
    <w:rsid w:val="00F16371"/>
    <w:rsid w:val="00F163E5"/>
    <w:rsid w:val="00F16E27"/>
    <w:rsid w:val="00F17082"/>
    <w:rsid w:val="00F1733D"/>
    <w:rsid w:val="00F17769"/>
    <w:rsid w:val="00F21357"/>
    <w:rsid w:val="00F21F2C"/>
    <w:rsid w:val="00F22DD8"/>
    <w:rsid w:val="00F23164"/>
    <w:rsid w:val="00F23C0A"/>
    <w:rsid w:val="00F247E1"/>
    <w:rsid w:val="00F26152"/>
    <w:rsid w:val="00F263ED"/>
    <w:rsid w:val="00F26FF3"/>
    <w:rsid w:val="00F276CA"/>
    <w:rsid w:val="00F27CC7"/>
    <w:rsid w:val="00F303D6"/>
    <w:rsid w:val="00F31AB0"/>
    <w:rsid w:val="00F329FF"/>
    <w:rsid w:val="00F32DBC"/>
    <w:rsid w:val="00F33979"/>
    <w:rsid w:val="00F33A95"/>
    <w:rsid w:val="00F33F5F"/>
    <w:rsid w:val="00F34548"/>
    <w:rsid w:val="00F357EC"/>
    <w:rsid w:val="00F35ECE"/>
    <w:rsid w:val="00F35FB4"/>
    <w:rsid w:val="00F362ED"/>
    <w:rsid w:val="00F370BF"/>
    <w:rsid w:val="00F37604"/>
    <w:rsid w:val="00F407F6"/>
    <w:rsid w:val="00F407FE"/>
    <w:rsid w:val="00F409E9"/>
    <w:rsid w:val="00F416AA"/>
    <w:rsid w:val="00F427E4"/>
    <w:rsid w:val="00F4289C"/>
    <w:rsid w:val="00F42E1F"/>
    <w:rsid w:val="00F447E5"/>
    <w:rsid w:val="00F44E5A"/>
    <w:rsid w:val="00F45090"/>
    <w:rsid w:val="00F4584A"/>
    <w:rsid w:val="00F4723B"/>
    <w:rsid w:val="00F4799A"/>
    <w:rsid w:val="00F5035E"/>
    <w:rsid w:val="00F51B31"/>
    <w:rsid w:val="00F51B7D"/>
    <w:rsid w:val="00F5220B"/>
    <w:rsid w:val="00F527BC"/>
    <w:rsid w:val="00F52A70"/>
    <w:rsid w:val="00F52EDF"/>
    <w:rsid w:val="00F53B09"/>
    <w:rsid w:val="00F54C4F"/>
    <w:rsid w:val="00F55465"/>
    <w:rsid w:val="00F55EB9"/>
    <w:rsid w:val="00F55F67"/>
    <w:rsid w:val="00F573C5"/>
    <w:rsid w:val="00F60E62"/>
    <w:rsid w:val="00F61C4B"/>
    <w:rsid w:val="00F620E9"/>
    <w:rsid w:val="00F65363"/>
    <w:rsid w:val="00F65F54"/>
    <w:rsid w:val="00F6724F"/>
    <w:rsid w:val="00F717D8"/>
    <w:rsid w:val="00F7184B"/>
    <w:rsid w:val="00F71D34"/>
    <w:rsid w:val="00F71F3F"/>
    <w:rsid w:val="00F727CB"/>
    <w:rsid w:val="00F7462C"/>
    <w:rsid w:val="00F74D60"/>
    <w:rsid w:val="00F758E9"/>
    <w:rsid w:val="00F76862"/>
    <w:rsid w:val="00F80218"/>
    <w:rsid w:val="00F819A3"/>
    <w:rsid w:val="00F8228F"/>
    <w:rsid w:val="00F83075"/>
    <w:rsid w:val="00F8321E"/>
    <w:rsid w:val="00F84891"/>
    <w:rsid w:val="00F853ED"/>
    <w:rsid w:val="00F85650"/>
    <w:rsid w:val="00F858D5"/>
    <w:rsid w:val="00F877B1"/>
    <w:rsid w:val="00F87882"/>
    <w:rsid w:val="00F8798D"/>
    <w:rsid w:val="00F90FFC"/>
    <w:rsid w:val="00F91D67"/>
    <w:rsid w:val="00F91D7B"/>
    <w:rsid w:val="00F92225"/>
    <w:rsid w:val="00F92E65"/>
    <w:rsid w:val="00F949F3"/>
    <w:rsid w:val="00F94F84"/>
    <w:rsid w:val="00F96E4C"/>
    <w:rsid w:val="00F9777F"/>
    <w:rsid w:val="00F97EBA"/>
    <w:rsid w:val="00FA0DAE"/>
    <w:rsid w:val="00FA1059"/>
    <w:rsid w:val="00FA13D1"/>
    <w:rsid w:val="00FA1C7D"/>
    <w:rsid w:val="00FA20F3"/>
    <w:rsid w:val="00FA3FAC"/>
    <w:rsid w:val="00FA4F1C"/>
    <w:rsid w:val="00FA56C1"/>
    <w:rsid w:val="00FA634A"/>
    <w:rsid w:val="00FA6825"/>
    <w:rsid w:val="00FA6CBA"/>
    <w:rsid w:val="00FB0483"/>
    <w:rsid w:val="00FB14A7"/>
    <w:rsid w:val="00FB17FE"/>
    <w:rsid w:val="00FB20F1"/>
    <w:rsid w:val="00FB2657"/>
    <w:rsid w:val="00FB33DF"/>
    <w:rsid w:val="00FB499A"/>
    <w:rsid w:val="00FB4A7C"/>
    <w:rsid w:val="00FB5F97"/>
    <w:rsid w:val="00FB6ADC"/>
    <w:rsid w:val="00FB716A"/>
    <w:rsid w:val="00FB771A"/>
    <w:rsid w:val="00FC0D0F"/>
    <w:rsid w:val="00FC0D93"/>
    <w:rsid w:val="00FC0E31"/>
    <w:rsid w:val="00FC1947"/>
    <w:rsid w:val="00FC1C84"/>
    <w:rsid w:val="00FC1F3C"/>
    <w:rsid w:val="00FC3F95"/>
    <w:rsid w:val="00FC408F"/>
    <w:rsid w:val="00FC48B0"/>
    <w:rsid w:val="00FC6A19"/>
    <w:rsid w:val="00FC6AE8"/>
    <w:rsid w:val="00FC7759"/>
    <w:rsid w:val="00FC7E56"/>
    <w:rsid w:val="00FD031F"/>
    <w:rsid w:val="00FD076B"/>
    <w:rsid w:val="00FD0AB2"/>
    <w:rsid w:val="00FD1FEF"/>
    <w:rsid w:val="00FD2295"/>
    <w:rsid w:val="00FD314F"/>
    <w:rsid w:val="00FD3229"/>
    <w:rsid w:val="00FD32A1"/>
    <w:rsid w:val="00FD376A"/>
    <w:rsid w:val="00FD3F16"/>
    <w:rsid w:val="00FD5294"/>
    <w:rsid w:val="00FD58BA"/>
    <w:rsid w:val="00FD6F12"/>
    <w:rsid w:val="00FD71E4"/>
    <w:rsid w:val="00FE001A"/>
    <w:rsid w:val="00FE121A"/>
    <w:rsid w:val="00FE1E68"/>
    <w:rsid w:val="00FE3645"/>
    <w:rsid w:val="00FE384C"/>
    <w:rsid w:val="00FE4238"/>
    <w:rsid w:val="00FE477D"/>
    <w:rsid w:val="00FE5207"/>
    <w:rsid w:val="00FE53A8"/>
    <w:rsid w:val="00FE5F25"/>
    <w:rsid w:val="00FE7C3C"/>
    <w:rsid w:val="00FF1180"/>
    <w:rsid w:val="00FF1707"/>
    <w:rsid w:val="00FF2873"/>
    <w:rsid w:val="00FF44BA"/>
    <w:rsid w:val="00FF4517"/>
    <w:rsid w:val="00FF48CB"/>
    <w:rsid w:val="00FF55A5"/>
    <w:rsid w:val="00FF60F1"/>
    <w:rsid w:val="00FF7474"/>
    <w:rsid w:val="00FF7C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F0170"/>
  <w15:docId w15:val="{8F371FC4-B73E-4F07-92F9-07F0616A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فهرست اشکال"/>
    <w:qFormat/>
    <w:rsid w:val="00E00098"/>
    <w:rPr>
      <w:rFonts w:cs="B Nazanin"/>
      <w:szCs w:val="24"/>
    </w:rPr>
  </w:style>
  <w:style w:type="paragraph" w:styleId="Heading1">
    <w:name w:val="heading 1"/>
    <w:basedOn w:val="Normal"/>
    <w:link w:val="Heading1Char"/>
    <w:autoRedefine/>
    <w:uiPriority w:val="9"/>
    <w:qFormat/>
    <w:rsid w:val="00330E49"/>
    <w:pPr>
      <w:bidi/>
      <w:spacing w:after="0" w:line="360" w:lineRule="auto"/>
      <w:jc w:val="center"/>
      <w:outlineLvl w:val="0"/>
    </w:pPr>
    <w:rPr>
      <w:rFonts w:asciiTheme="majorBidi" w:hAnsiTheme="majorBidi" w:cs="B Titr"/>
      <w:b/>
      <w:bCs/>
      <w:sz w:val="28"/>
      <w:szCs w:val="28"/>
    </w:rPr>
  </w:style>
  <w:style w:type="paragraph" w:styleId="Heading2">
    <w:name w:val="heading 2"/>
    <w:basedOn w:val="ListParagraph"/>
    <w:next w:val="Normal"/>
    <w:link w:val="Heading2Char"/>
    <w:uiPriority w:val="9"/>
    <w:qFormat/>
    <w:rsid w:val="00B1395A"/>
    <w:pPr>
      <w:bidi/>
      <w:spacing w:line="360" w:lineRule="auto"/>
      <w:jc w:val="both"/>
      <w:outlineLvl w:val="1"/>
    </w:pPr>
    <w:rPr>
      <w:rFonts w:cs="B Titr"/>
      <w:sz w:val="28"/>
      <w:szCs w:val="28"/>
      <w:lang w:bidi="fa-IR"/>
    </w:rPr>
  </w:style>
  <w:style w:type="paragraph" w:styleId="Heading3">
    <w:name w:val="heading 3"/>
    <w:basedOn w:val="Normal"/>
    <w:next w:val="Normal"/>
    <w:link w:val="Heading3Char"/>
    <w:uiPriority w:val="9"/>
    <w:unhideWhenUsed/>
    <w:qFormat/>
    <w:rsid w:val="00B1395A"/>
    <w:pPr>
      <w:bidi/>
      <w:spacing w:line="360" w:lineRule="auto"/>
      <w:jc w:val="both"/>
      <w:outlineLvl w:val="2"/>
    </w:pPr>
    <w:rPr>
      <w:rFonts w:asciiTheme="majorBidi" w:hAnsiTheme="majorBidi"/>
      <w:b/>
      <w:bCs/>
      <w:sz w:val="28"/>
      <w:szCs w:val="28"/>
    </w:rPr>
  </w:style>
  <w:style w:type="paragraph" w:styleId="Heading4">
    <w:name w:val="heading 4"/>
    <w:basedOn w:val="Normal"/>
    <w:next w:val="Normal"/>
    <w:link w:val="Heading4Char"/>
    <w:unhideWhenUsed/>
    <w:qFormat/>
    <w:rsid w:val="00B65CB6"/>
    <w:pPr>
      <w:keepNext/>
      <w:keepLines/>
      <w:bidi/>
      <w:spacing w:before="200" w:after="0"/>
      <w:outlineLvl w:val="3"/>
    </w:pPr>
    <w:rPr>
      <w:rFonts w:asciiTheme="majorHAnsi" w:eastAsiaTheme="majorEastAsia" w:hAnsiTheme="majorHAnsi" w:cstheme="majorBidi"/>
      <w:b/>
      <w:bCs/>
      <w:i/>
      <w:iCs/>
      <w:color w:val="5B9BD5" w:themeColor="accent1"/>
      <w:lang w:bidi="fa-IR"/>
    </w:rPr>
  </w:style>
  <w:style w:type="paragraph" w:styleId="Heading5">
    <w:name w:val="heading 5"/>
    <w:basedOn w:val="Normal"/>
    <w:next w:val="Normal"/>
    <w:link w:val="Heading5Char"/>
    <w:qFormat/>
    <w:rsid w:val="00B65CB6"/>
    <w:pPr>
      <w:keepNext/>
      <w:tabs>
        <w:tab w:val="left" w:pos="651"/>
      </w:tabs>
      <w:bidi/>
      <w:spacing w:after="0" w:line="240" w:lineRule="auto"/>
      <w:outlineLvl w:val="4"/>
    </w:pPr>
    <w:rPr>
      <w:rFonts w:ascii="Times New Roman" w:eastAsia="Times New Roman" w:hAnsi="Times New Roman" w:cs="Yagut"/>
      <w:sz w:val="24"/>
      <w:szCs w:val="28"/>
    </w:rPr>
  </w:style>
  <w:style w:type="paragraph" w:styleId="Heading6">
    <w:name w:val="heading 6"/>
    <w:basedOn w:val="Normal"/>
    <w:next w:val="Normal"/>
    <w:link w:val="Heading6Char"/>
    <w:qFormat/>
    <w:rsid w:val="00B65CB6"/>
    <w:pPr>
      <w:bidi/>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B65CB6"/>
    <w:pPr>
      <w:keepNext/>
      <w:bidi/>
      <w:spacing w:after="0" w:line="240" w:lineRule="auto"/>
      <w:jc w:val="center"/>
      <w:outlineLvl w:val="6"/>
    </w:pPr>
    <w:rPr>
      <w:rFonts w:ascii="Times New Roman" w:eastAsia="Times New Roman" w:hAnsi="Times New Roman" w:cs="Yagut"/>
      <w:b/>
      <w:bCs/>
      <w:sz w:val="20"/>
      <w:szCs w:val="28"/>
    </w:rPr>
  </w:style>
  <w:style w:type="paragraph" w:styleId="Heading8">
    <w:name w:val="heading 8"/>
    <w:basedOn w:val="Normal"/>
    <w:next w:val="Normal"/>
    <w:link w:val="Heading8Char"/>
    <w:qFormat/>
    <w:rsid w:val="00B65CB6"/>
    <w:pPr>
      <w:bidi/>
      <w:spacing w:before="240" w:after="60" w:line="240" w:lineRule="auto"/>
      <w:outlineLvl w:val="7"/>
    </w:pPr>
    <w:rPr>
      <w:rFonts w:ascii="Times New Roman" w:eastAsia="Times New Roman" w:hAnsi="Times New Roman" w:cs="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0E49"/>
    <w:rPr>
      <w:rFonts w:asciiTheme="majorBidi" w:hAnsiTheme="majorBidi" w:cs="B Titr"/>
      <w:b/>
      <w:bCs/>
      <w:sz w:val="28"/>
      <w:szCs w:val="28"/>
    </w:rPr>
  </w:style>
  <w:style w:type="paragraph" w:styleId="ListParagraph">
    <w:name w:val="List Paragraph"/>
    <w:aliases w:val="Numbered Items"/>
    <w:basedOn w:val="Normal"/>
    <w:link w:val="ListParagraphChar"/>
    <w:uiPriority w:val="34"/>
    <w:qFormat/>
    <w:rsid w:val="00D628ED"/>
    <w:pPr>
      <w:ind w:left="720"/>
      <w:contextualSpacing/>
    </w:pPr>
  </w:style>
  <w:style w:type="character" w:customStyle="1" w:styleId="ListParagraphChar">
    <w:name w:val="List Paragraph Char"/>
    <w:aliases w:val="Numbered Items Char"/>
    <w:link w:val="ListParagraph"/>
    <w:uiPriority w:val="34"/>
    <w:locked/>
    <w:rsid w:val="00957B98"/>
  </w:style>
  <w:style w:type="character" w:customStyle="1" w:styleId="Heading2Char">
    <w:name w:val="Heading 2 Char"/>
    <w:basedOn w:val="DefaultParagraphFont"/>
    <w:link w:val="Heading2"/>
    <w:uiPriority w:val="9"/>
    <w:rsid w:val="00B1395A"/>
    <w:rPr>
      <w:rFonts w:cs="B Titr"/>
      <w:sz w:val="28"/>
      <w:szCs w:val="28"/>
      <w:lang w:bidi="fa-IR"/>
    </w:rPr>
  </w:style>
  <w:style w:type="character" w:customStyle="1" w:styleId="Heading3Char">
    <w:name w:val="Heading 3 Char"/>
    <w:basedOn w:val="DefaultParagraphFont"/>
    <w:link w:val="Heading3"/>
    <w:uiPriority w:val="9"/>
    <w:rsid w:val="00B1395A"/>
    <w:rPr>
      <w:rFonts w:asciiTheme="majorBidi" w:hAnsiTheme="majorBidi" w:cs="B Nazanin"/>
      <w:b/>
      <w:bCs/>
      <w:sz w:val="28"/>
      <w:szCs w:val="28"/>
    </w:rPr>
  </w:style>
  <w:style w:type="character" w:customStyle="1" w:styleId="Heading4Char">
    <w:name w:val="Heading 4 Char"/>
    <w:basedOn w:val="DefaultParagraphFont"/>
    <w:link w:val="Heading4"/>
    <w:rsid w:val="00B65CB6"/>
    <w:rPr>
      <w:rFonts w:asciiTheme="majorHAnsi" w:eastAsiaTheme="majorEastAsia" w:hAnsiTheme="majorHAnsi" w:cstheme="majorBidi"/>
      <w:b/>
      <w:bCs/>
      <w:i/>
      <w:iCs/>
      <w:color w:val="5B9BD5" w:themeColor="accent1"/>
      <w:lang w:bidi="fa-IR"/>
    </w:rPr>
  </w:style>
  <w:style w:type="character" w:customStyle="1" w:styleId="Heading5Char">
    <w:name w:val="Heading 5 Char"/>
    <w:basedOn w:val="DefaultParagraphFont"/>
    <w:link w:val="Heading5"/>
    <w:rsid w:val="00B65CB6"/>
    <w:rPr>
      <w:rFonts w:ascii="Times New Roman" w:eastAsia="Times New Roman" w:hAnsi="Times New Roman" w:cs="Yagut"/>
      <w:sz w:val="24"/>
      <w:szCs w:val="28"/>
    </w:rPr>
  </w:style>
  <w:style w:type="character" w:customStyle="1" w:styleId="Heading6Char">
    <w:name w:val="Heading 6 Char"/>
    <w:basedOn w:val="DefaultParagraphFont"/>
    <w:link w:val="Heading6"/>
    <w:rsid w:val="00B65CB6"/>
    <w:rPr>
      <w:rFonts w:ascii="Times New Roman" w:eastAsia="Times New Roman" w:hAnsi="Times New Roman" w:cs="Times New Roman"/>
      <w:b/>
      <w:bCs/>
    </w:rPr>
  </w:style>
  <w:style w:type="character" w:customStyle="1" w:styleId="Heading7Char">
    <w:name w:val="Heading 7 Char"/>
    <w:basedOn w:val="DefaultParagraphFont"/>
    <w:link w:val="Heading7"/>
    <w:rsid w:val="00B65CB6"/>
    <w:rPr>
      <w:rFonts w:ascii="Times New Roman" w:eastAsia="Times New Roman" w:hAnsi="Times New Roman" w:cs="Yagut"/>
      <w:b/>
      <w:bCs/>
      <w:sz w:val="20"/>
      <w:szCs w:val="28"/>
    </w:rPr>
  </w:style>
  <w:style w:type="character" w:customStyle="1" w:styleId="Heading8Char">
    <w:name w:val="Heading 8 Char"/>
    <w:basedOn w:val="DefaultParagraphFont"/>
    <w:link w:val="Heading8"/>
    <w:rsid w:val="00B65CB6"/>
    <w:rPr>
      <w:rFonts w:ascii="Times New Roman" w:eastAsia="Times New Roman" w:hAnsi="Times New Roman" w:cs="Times New Roman"/>
      <w:i/>
      <w:iCs/>
      <w:sz w:val="24"/>
      <w:szCs w:val="24"/>
    </w:rPr>
  </w:style>
  <w:style w:type="paragraph" w:styleId="FootnoteText">
    <w:name w:val="footnote text"/>
    <w:basedOn w:val="Normal"/>
    <w:link w:val="FootnoteTextChar"/>
    <w:uiPriority w:val="99"/>
    <w:semiHidden/>
    <w:unhideWhenUsed/>
    <w:rsid w:val="008662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62BB"/>
    <w:rPr>
      <w:sz w:val="20"/>
      <w:szCs w:val="20"/>
    </w:rPr>
  </w:style>
  <w:style w:type="character" w:styleId="FootnoteReference">
    <w:name w:val="footnote reference"/>
    <w:uiPriority w:val="99"/>
    <w:semiHidden/>
    <w:unhideWhenUsed/>
    <w:rsid w:val="008662BB"/>
    <w:rPr>
      <w:vertAlign w:val="superscript"/>
    </w:rPr>
  </w:style>
  <w:style w:type="character" w:styleId="Hyperlink">
    <w:name w:val="Hyperlink"/>
    <w:basedOn w:val="DefaultParagraphFont"/>
    <w:uiPriority w:val="99"/>
    <w:unhideWhenUsed/>
    <w:rsid w:val="00DD0481"/>
    <w:rPr>
      <w:color w:val="0563C1" w:themeColor="hyperlink"/>
      <w:u w:val="single"/>
    </w:rPr>
  </w:style>
  <w:style w:type="paragraph" w:styleId="Header">
    <w:name w:val="header"/>
    <w:basedOn w:val="Normal"/>
    <w:link w:val="HeaderChar"/>
    <w:uiPriority w:val="99"/>
    <w:unhideWhenUsed/>
    <w:rsid w:val="00D62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8ED"/>
  </w:style>
  <w:style w:type="paragraph" w:styleId="Footer">
    <w:name w:val="footer"/>
    <w:basedOn w:val="Normal"/>
    <w:link w:val="FooterChar"/>
    <w:uiPriority w:val="99"/>
    <w:unhideWhenUsed/>
    <w:rsid w:val="00D62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8ED"/>
  </w:style>
  <w:style w:type="character" w:customStyle="1" w:styleId="q4iawc">
    <w:name w:val="q4iawc"/>
    <w:basedOn w:val="DefaultParagraphFont"/>
    <w:rsid w:val="00072303"/>
  </w:style>
  <w:style w:type="character" w:customStyle="1" w:styleId="cls-response">
    <w:name w:val="cls-response"/>
    <w:basedOn w:val="DefaultParagraphFont"/>
    <w:rsid w:val="00D52ED8"/>
  </w:style>
  <w:style w:type="character" w:customStyle="1" w:styleId="viiyi">
    <w:name w:val="viiyi"/>
    <w:basedOn w:val="DefaultParagraphFont"/>
    <w:rsid w:val="00CF22A7"/>
  </w:style>
  <w:style w:type="character" w:customStyle="1" w:styleId="highwire-citation-author">
    <w:name w:val="highwire-citation-author"/>
    <w:basedOn w:val="DefaultParagraphFont"/>
    <w:rsid w:val="00BF22D9"/>
  </w:style>
  <w:style w:type="character" w:customStyle="1" w:styleId="nlm-surname">
    <w:name w:val="nlm-surname"/>
    <w:basedOn w:val="DefaultParagraphFont"/>
    <w:rsid w:val="00BF22D9"/>
  </w:style>
  <w:style w:type="table" w:customStyle="1" w:styleId="TableGridLight1">
    <w:name w:val="Table Grid Light1"/>
    <w:basedOn w:val="TableNormal"/>
    <w:uiPriority w:val="40"/>
    <w:rsid w:val="00D95A0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Grid">
    <w:name w:val="Table Grid"/>
    <w:basedOn w:val="TableNormal"/>
    <w:uiPriority w:val="59"/>
    <w:rsid w:val="00B65C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65CB6"/>
    <w:pPr>
      <w:widowControl w:val="0"/>
      <w:bidi/>
      <w:spacing w:after="0" w:line="240" w:lineRule="auto"/>
      <w:jc w:val="center"/>
    </w:pPr>
    <w:rPr>
      <w:rFonts w:ascii="Times New Roman" w:eastAsia="Times New Roman" w:hAnsi="Times New Roman" w:cs="Titr"/>
      <w:b/>
      <w:bCs/>
      <w:snapToGrid w:val="0"/>
      <w:sz w:val="24"/>
      <w:szCs w:val="36"/>
    </w:rPr>
  </w:style>
  <w:style w:type="character" w:customStyle="1" w:styleId="BodyTextChar">
    <w:name w:val="Body Text Char"/>
    <w:basedOn w:val="DefaultParagraphFont"/>
    <w:link w:val="BodyText"/>
    <w:rsid w:val="00B65CB6"/>
    <w:rPr>
      <w:rFonts w:ascii="Times New Roman" w:eastAsia="Times New Roman" w:hAnsi="Times New Roman" w:cs="Titr"/>
      <w:b/>
      <w:bCs/>
      <w:snapToGrid w:val="0"/>
      <w:sz w:val="24"/>
      <w:szCs w:val="36"/>
    </w:rPr>
  </w:style>
  <w:style w:type="character" w:customStyle="1" w:styleId="CommentTextChar">
    <w:name w:val="Comment Text Char"/>
    <w:uiPriority w:val="99"/>
    <w:rsid w:val="00B65CB6"/>
    <w:rPr>
      <w:lang w:bidi="ar-SA"/>
    </w:rPr>
  </w:style>
  <w:style w:type="character" w:customStyle="1" w:styleId="cs1-format">
    <w:name w:val="cs1-format"/>
    <w:basedOn w:val="DefaultParagraphFont"/>
    <w:rsid w:val="00B65CB6"/>
  </w:style>
  <w:style w:type="character" w:customStyle="1" w:styleId="CommentSubjectChar">
    <w:name w:val="Comment Subject Char"/>
    <w:link w:val="CommentSubject"/>
    <w:rsid w:val="00B65CB6"/>
    <w:rPr>
      <w:b/>
      <w:bCs/>
    </w:rPr>
  </w:style>
  <w:style w:type="paragraph" w:styleId="CommentSubject">
    <w:name w:val="annotation subject"/>
    <w:basedOn w:val="CommentText"/>
    <w:next w:val="CommentText"/>
    <w:link w:val="CommentSubjectChar"/>
    <w:unhideWhenUsed/>
    <w:rsid w:val="00B65CB6"/>
    <w:pPr>
      <w:spacing w:after="0"/>
      <w:jc w:val="right"/>
    </w:pPr>
    <w:rPr>
      <w:b/>
      <w:bCs/>
      <w:sz w:val="22"/>
      <w:szCs w:val="22"/>
      <w:lang w:bidi="ar-SA"/>
    </w:rPr>
  </w:style>
  <w:style w:type="paragraph" w:styleId="CommentText">
    <w:name w:val="annotation text"/>
    <w:basedOn w:val="Normal"/>
    <w:link w:val="CommentTextChar1"/>
    <w:uiPriority w:val="99"/>
    <w:unhideWhenUsed/>
    <w:rsid w:val="00B65CB6"/>
    <w:pPr>
      <w:bidi/>
      <w:spacing w:line="240" w:lineRule="auto"/>
    </w:pPr>
    <w:rPr>
      <w:sz w:val="20"/>
      <w:szCs w:val="20"/>
      <w:lang w:bidi="fa-IR"/>
    </w:rPr>
  </w:style>
  <w:style w:type="character" w:customStyle="1" w:styleId="CommentTextChar1">
    <w:name w:val="Comment Text Char1"/>
    <w:basedOn w:val="DefaultParagraphFont"/>
    <w:link w:val="CommentText"/>
    <w:rsid w:val="00B65CB6"/>
    <w:rPr>
      <w:sz w:val="20"/>
      <w:szCs w:val="20"/>
      <w:lang w:bidi="fa-IR"/>
    </w:rPr>
  </w:style>
  <w:style w:type="character" w:styleId="HTMLCite">
    <w:name w:val="HTML Cite"/>
    <w:uiPriority w:val="99"/>
    <w:unhideWhenUsed/>
    <w:rsid w:val="00B65CB6"/>
    <w:rPr>
      <w:i/>
      <w:iCs/>
    </w:rPr>
  </w:style>
  <w:style w:type="character" w:styleId="CommentReference">
    <w:name w:val="annotation reference"/>
    <w:uiPriority w:val="99"/>
    <w:unhideWhenUsed/>
    <w:rsid w:val="00B65CB6"/>
    <w:rPr>
      <w:sz w:val="16"/>
      <w:szCs w:val="16"/>
    </w:rPr>
  </w:style>
  <w:style w:type="character" w:styleId="PageNumber">
    <w:name w:val="page number"/>
    <w:basedOn w:val="DefaultParagraphFont"/>
    <w:rsid w:val="00B65CB6"/>
  </w:style>
  <w:style w:type="character" w:customStyle="1" w:styleId="reference-text">
    <w:name w:val="reference-text"/>
    <w:basedOn w:val="DefaultParagraphFont"/>
    <w:rsid w:val="00B65CB6"/>
  </w:style>
  <w:style w:type="character" w:customStyle="1" w:styleId="CommentSubjectChar1">
    <w:name w:val="Comment Subject Char1"/>
    <w:basedOn w:val="CommentTextChar1"/>
    <w:uiPriority w:val="99"/>
    <w:semiHidden/>
    <w:rsid w:val="00B65CB6"/>
    <w:rPr>
      <w:b/>
      <w:bCs/>
      <w:sz w:val="20"/>
      <w:szCs w:val="20"/>
      <w:lang w:bidi="fa-IR"/>
    </w:rPr>
  </w:style>
  <w:style w:type="paragraph" w:styleId="Caption">
    <w:name w:val="caption"/>
    <w:basedOn w:val="Normal"/>
    <w:next w:val="Normal"/>
    <w:qFormat/>
    <w:rsid w:val="00B65CB6"/>
    <w:pPr>
      <w:tabs>
        <w:tab w:val="left" w:pos="2836"/>
        <w:tab w:val="left" w:pos="5813"/>
      </w:tabs>
      <w:bidi/>
      <w:spacing w:after="0" w:line="240" w:lineRule="auto"/>
      <w:jc w:val="lowKashida"/>
    </w:pPr>
    <w:rPr>
      <w:rFonts w:ascii="Times New Roman" w:eastAsia="Times New Roman" w:hAnsi="Times New Roman" w:cs="Yagut"/>
      <w:b/>
      <w:bCs/>
      <w:sz w:val="20"/>
    </w:rPr>
  </w:style>
  <w:style w:type="paragraph" w:styleId="Title">
    <w:name w:val="Title"/>
    <w:basedOn w:val="Normal"/>
    <w:link w:val="TitleChar"/>
    <w:qFormat/>
    <w:rsid w:val="00B65CB6"/>
    <w:pPr>
      <w:bidi/>
      <w:spacing w:after="0" w:line="240" w:lineRule="auto"/>
      <w:jc w:val="center"/>
    </w:pPr>
    <w:rPr>
      <w:rFonts w:ascii="Times New Roman" w:eastAsia="Times New Roman" w:hAnsi="Times New Roman" w:cs="Divani Mazar"/>
      <w:sz w:val="20"/>
      <w:szCs w:val="28"/>
    </w:rPr>
  </w:style>
  <w:style w:type="character" w:customStyle="1" w:styleId="TitleChar">
    <w:name w:val="Title Char"/>
    <w:basedOn w:val="DefaultParagraphFont"/>
    <w:link w:val="Title"/>
    <w:rsid w:val="00B65CB6"/>
    <w:rPr>
      <w:rFonts w:ascii="Times New Roman" w:eastAsia="Times New Roman" w:hAnsi="Times New Roman" w:cs="Divani Mazar"/>
      <w:sz w:val="20"/>
      <w:szCs w:val="28"/>
    </w:rPr>
  </w:style>
  <w:style w:type="paragraph" w:styleId="BalloonText">
    <w:name w:val="Balloon Text"/>
    <w:basedOn w:val="Normal"/>
    <w:link w:val="BalloonTextChar"/>
    <w:uiPriority w:val="99"/>
    <w:semiHidden/>
    <w:rsid w:val="00B65CB6"/>
    <w:pPr>
      <w:bidi/>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B65CB6"/>
    <w:rPr>
      <w:rFonts w:ascii="Tahoma" w:eastAsia="Times New Roman" w:hAnsi="Tahoma" w:cs="Tahoma"/>
      <w:sz w:val="16"/>
      <w:szCs w:val="16"/>
    </w:rPr>
  </w:style>
  <w:style w:type="paragraph" w:customStyle="1" w:styleId="Default">
    <w:name w:val="Default"/>
    <w:rsid w:val="00B65CB6"/>
    <w:pPr>
      <w:autoSpaceDE w:val="0"/>
      <w:autoSpaceDN w:val="0"/>
      <w:adjustRightInd w:val="0"/>
      <w:spacing w:after="0" w:line="240" w:lineRule="auto"/>
    </w:pPr>
    <w:rPr>
      <w:rFonts w:ascii="Myriad Pro Light" w:hAnsi="Myriad Pro Light" w:cs="Myriad Pro Light"/>
      <w:color w:val="000000"/>
      <w:sz w:val="24"/>
      <w:szCs w:val="24"/>
      <w:lang w:bidi="fa-IR"/>
    </w:rPr>
  </w:style>
  <w:style w:type="paragraph" w:customStyle="1" w:styleId="Pa4">
    <w:name w:val="Pa4"/>
    <w:basedOn w:val="Default"/>
    <w:next w:val="Default"/>
    <w:uiPriority w:val="99"/>
    <w:rsid w:val="00B65CB6"/>
    <w:pPr>
      <w:spacing w:line="141" w:lineRule="atLeast"/>
    </w:pPr>
    <w:rPr>
      <w:rFonts w:cstheme="minorBidi"/>
      <w:color w:val="auto"/>
    </w:rPr>
  </w:style>
  <w:style w:type="character" w:customStyle="1" w:styleId="A0">
    <w:name w:val="A0"/>
    <w:uiPriority w:val="99"/>
    <w:rsid w:val="00B65CB6"/>
    <w:rPr>
      <w:rFonts w:cs="Myriad Pro Light"/>
      <w:color w:val="000000"/>
    </w:rPr>
  </w:style>
  <w:style w:type="table" w:styleId="LightShading">
    <w:name w:val="Light Shading"/>
    <w:basedOn w:val="TableNormal"/>
    <w:uiPriority w:val="60"/>
    <w:rsid w:val="00957B9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957B98"/>
    <w:pPr>
      <w:spacing w:after="0" w:line="240" w:lineRule="auto"/>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character" w:customStyle="1" w:styleId="jlqj4b">
    <w:name w:val="jlqj4b"/>
    <w:basedOn w:val="DefaultParagraphFont"/>
    <w:rsid w:val="00957B98"/>
  </w:style>
  <w:style w:type="character" w:styleId="Emphasis">
    <w:name w:val="Emphasis"/>
    <w:basedOn w:val="DefaultParagraphFont"/>
    <w:uiPriority w:val="20"/>
    <w:qFormat/>
    <w:rsid w:val="00957B98"/>
    <w:rPr>
      <w:i/>
      <w:iCs/>
    </w:rPr>
  </w:style>
  <w:style w:type="character" w:customStyle="1" w:styleId="title-text">
    <w:name w:val="title-text"/>
    <w:basedOn w:val="DefaultParagraphFont"/>
    <w:rsid w:val="00957B98"/>
  </w:style>
  <w:style w:type="paragraph" w:customStyle="1" w:styleId="EndNoteBibliography">
    <w:name w:val="EndNote Bibliography"/>
    <w:basedOn w:val="Normal"/>
    <w:link w:val="EndNoteBibliographyChar"/>
    <w:rsid w:val="00957B98"/>
    <w:pPr>
      <w:spacing w:after="0" w:line="240" w:lineRule="auto"/>
    </w:pPr>
    <w:rPr>
      <w:rFonts w:ascii="Calibri" w:eastAsia="Times New Roman" w:hAnsi="Calibri" w:cs="Calibri"/>
      <w:noProof/>
    </w:rPr>
  </w:style>
  <w:style w:type="character" w:customStyle="1" w:styleId="EndNoteBibliographyChar">
    <w:name w:val="EndNote Bibliography Char"/>
    <w:basedOn w:val="DefaultParagraphFont"/>
    <w:link w:val="EndNoteBibliography"/>
    <w:rsid w:val="00957B98"/>
    <w:rPr>
      <w:rFonts w:ascii="Calibri" w:eastAsia="Times New Roman" w:hAnsi="Calibri" w:cs="Calibri"/>
      <w:noProof/>
      <w:szCs w:val="24"/>
    </w:rPr>
  </w:style>
  <w:style w:type="character" w:customStyle="1" w:styleId="highwire-citation-authors">
    <w:name w:val="highwire-citation-authors"/>
    <w:basedOn w:val="DefaultParagraphFont"/>
    <w:rsid w:val="00E52826"/>
  </w:style>
  <w:style w:type="character" w:customStyle="1" w:styleId="citation-et">
    <w:name w:val="citation-et"/>
    <w:basedOn w:val="DefaultParagraphFont"/>
    <w:rsid w:val="00E52826"/>
  </w:style>
  <w:style w:type="character" w:customStyle="1" w:styleId="highwire-cite-metadata-journal">
    <w:name w:val="highwire-cite-metadata-journal"/>
    <w:basedOn w:val="DefaultParagraphFont"/>
    <w:rsid w:val="00E52826"/>
  </w:style>
  <w:style w:type="character" w:customStyle="1" w:styleId="highwire-cite-metadata-year">
    <w:name w:val="highwire-cite-metadata-year"/>
    <w:basedOn w:val="DefaultParagraphFont"/>
    <w:rsid w:val="00E52826"/>
  </w:style>
  <w:style w:type="character" w:customStyle="1" w:styleId="highwire-cite-metadata-volume">
    <w:name w:val="highwire-cite-metadata-volume"/>
    <w:basedOn w:val="DefaultParagraphFont"/>
    <w:rsid w:val="00E52826"/>
  </w:style>
  <w:style w:type="character" w:customStyle="1" w:styleId="highwire-cite-metadata-pages">
    <w:name w:val="highwire-cite-metadata-pages"/>
    <w:basedOn w:val="DefaultParagraphFont"/>
    <w:rsid w:val="00E52826"/>
  </w:style>
  <w:style w:type="table" w:styleId="LightShading-Accent1">
    <w:name w:val="Light Shading Accent 1"/>
    <w:basedOn w:val="TableNormal"/>
    <w:uiPriority w:val="60"/>
    <w:rsid w:val="004A1F19"/>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ref-journal">
    <w:name w:val="ref-journal"/>
    <w:basedOn w:val="DefaultParagraphFont"/>
    <w:rsid w:val="00200DC3"/>
  </w:style>
  <w:style w:type="character" w:customStyle="1" w:styleId="ref-vol">
    <w:name w:val="ref-vol"/>
    <w:basedOn w:val="DefaultParagraphFont"/>
    <w:rsid w:val="00200DC3"/>
  </w:style>
  <w:style w:type="character" w:customStyle="1" w:styleId="nowrap">
    <w:name w:val="nowrap"/>
    <w:basedOn w:val="DefaultParagraphFont"/>
    <w:rsid w:val="00200DC3"/>
  </w:style>
  <w:style w:type="character" w:customStyle="1" w:styleId="element-citation">
    <w:name w:val="element-citation"/>
    <w:basedOn w:val="DefaultParagraphFont"/>
    <w:rsid w:val="00FE1E68"/>
  </w:style>
  <w:style w:type="character" w:customStyle="1" w:styleId="article-headerpages">
    <w:name w:val="article-header__pages"/>
    <w:basedOn w:val="DefaultParagraphFont"/>
    <w:rsid w:val="00C27D6D"/>
  </w:style>
  <w:style w:type="character" w:customStyle="1" w:styleId="article-headerdate">
    <w:name w:val="article-header__date"/>
    <w:basedOn w:val="DefaultParagraphFont"/>
    <w:rsid w:val="00C27D6D"/>
  </w:style>
  <w:style w:type="character" w:styleId="PlaceholderText">
    <w:name w:val="Placeholder Text"/>
    <w:basedOn w:val="DefaultParagraphFont"/>
    <w:uiPriority w:val="99"/>
    <w:semiHidden/>
    <w:rsid w:val="00D57BDC"/>
    <w:rPr>
      <w:color w:val="808080"/>
    </w:rPr>
  </w:style>
  <w:style w:type="table" w:customStyle="1" w:styleId="TableGrid1">
    <w:name w:val="Table Grid1"/>
    <w:basedOn w:val="TableNormal"/>
    <w:next w:val="TableGrid"/>
    <w:uiPriority w:val="59"/>
    <w:rsid w:val="004F71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عنوان 1 Char"/>
    <w:basedOn w:val="DefaultParagraphFont"/>
    <w:link w:val="1"/>
    <w:locked/>
    <w:rsid w:val="00C1003F"/>
    <w:rPr>
      <w:rFonts w:asciiTheme="minorBidi" w:hAnsiTheme="minorBidi"/>
      <w:b/>
      <w:bCs/>
      <w:sz w:val="40"/>
      <w:szCs w:val="40"/>
      <w:lang w:bidi="fa-IR"/>
    </w:rPr>
  </w:style>
  <w:style w:type="paragraph" w:customStyle="1" w:styleId="1">
    <w:name w:val="عنوان 1"/>
    <w:basedOn w:val="Normal"/>
    <w:link w:val="1Char"/>
    <w:qFormat/>
    <w:rsid w:val="00C1003F"/>
    <w:pPr>
      <w:bidi/>
      <w:spacing w:before="100" w:beforeAutospacing="1" w:after="100" w:afterAutospacing="1" w:line="240" w:lineRule="auto"/>
      <w:jc w:val="lowKashida"/>
    </w:pPr>
    <w:rPr>
      <w:rFonts w:asciiTheme="minorBidi" w:hAnsiTheme="minorBidi"/>
      <w:b/>
      <w:bCs/>
      <w:sz w:val="40"/>
      <w:szCs w:val="40"/>
      <w:lang w:bidi="fa-IR"/>
    </w:rPr>
  </w:style>
  <w:style w:type="paragraph" w:customStyle="1" w:styleId="zar">
    <w:name w:val="zar"/>
    <w:basedOn w:val="Normal"/>
    <w:rsid w:val="00C1003F"/>
    <w:pPr>
      <w:spacing w:before="100" w:beforeAutospacing="1" w:after="100" w:afterAutospacing="1" w:line="240" w:lineRule="auto"/>
    </w:pPr>
    <w:rPr>
      <w:rFonts w:ascii="Times New Roman" w:eastAsia="Times New Roman" w:hAnsi="Times New Roman" w:cs="Times New Roman"/>
      <w:sz w:val="24"/>
      <w:lang w:bidi="fa-IR"/>
    </w:rPr>
  </w:style>
  <w:style w:type="table" w:styleId="LightGrid-Accent6">
    <w:name w:val="Light Grid Accent 6"/>
    <w:basedOn w:val="TableNormal"/>
    <w:uiPriority w:val="62"/>
    <w:semiHidden/>
    <w:unhideWhenUsed/>
    <w:rsid w:val="00C1003F"/>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customStyle="1" w:styleId="EndNoteBibliographyTitle">
    <w:name w:val="EndNote Bibliography Title"/>
    <w:basedOn w:val="Normal"/>
    <w:link w:val="EndNoteBibliographyTitleChar"/>
    <w:rsid w:val="009A7BF6"/>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9A7BF6"/>
    <w:rPr>
      <w:rFonts w:ascii="Calibri" w:hAnsi="Calibri" w:cs="Calibri"/>
      <w:noProof/>
      <w:szCs w:val="24"/>
    </w:rPr>
  </w:style>
  <w:style w:type="character" w:customStyle="1" w:styleId="hgkelc">
    <w:name w:val="hgkelc"/>
    <w:basedOn w:val="DefaultParagraphFont"/>
    <w:rsid w:val="00671BE8"/>
  </w:style>
  <w:style w:type="character" w:customStyle="1" w:styleId="hwtze">
    <w:name w:val="hwtze"/>
    <w:basedOn w:val="DefaultParagraphFont"/>
    <w:rsid w:val="005F6057"/>
  </w:style>
  <w:style w:type="character" w:customStyle="1" w:styleId="rynqvb">
    <w:name w:val="rynqvb"/>
    <w:basedOn w:val="DefaultParagraphFont"/>
    <w:rsid w:val="005F6057"/>
  </w:style>
  <w:style w:type="paragraph" w:styleId="NormalWeb">
    <w:name w:val="Normal (Web)"/>
    <w:basedOn w:val="Normal"/>
    <w:uiPriority w:val="99"/>
    <w:semiHidden/>
    <w:unhideWhenUsed/>
    <w:rsid w:val="00266E7F"/>
    <w:pPr>
      <w:spacing w:before="100" w:beforeAutospacing="1" w:after="100" w:afterAutospacing="1" w:line="240" w:lineRule="auto"/>
    </w:pPr>
    <w:rPr>
      <w:rFonts w:ascii="Times New Roman" w:eastAsia="Times New Roman" w:hAnsi="Times New Roman" w:cs="Times New Roman"/>
      <w:sz w:val="24"/>
      <w:lang w:bidi="fa-IR"/>
    </w:rPr>
  </w:style>
  <w:style w:type="character" w:styleId="Strong">
    <w:name w:val="Strong"/>
    <w:uiPriority w:val="22"/>
    <w:qFormat/>
    <w:rsid w:val="00D504C2"/>
    <w:rPr>
      <w:b/>
      <w:bCs/>
    </w:rPr>
  </w:style>
  <w:style w:type="paragraph" w:styleId="TOCHeading">
    <w:name w:val="TOC Heading"/>
    <w:basedOn w:val="Heading1"/>
    <w:next w:val="Normal"/>
    <w:uiPriority w:val="39"/>
    <w:unhideWhenUsed/>
    <w:qFormat/>
    <w:rsid w:val="00C62890"/>
    <w:pPr>
      <w:keepNext/>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C62890"/>
    <w:pPr>
      <w:spacing w:after="100"/>
    </w:pPr>
  </w:style>
  <w:style w:type="paragraph" w:styleId="TOC2">
    <w:name w:val="toc 2"/>
    <w:basedOn w:val="Normal"/>
    <w:next w:val="Normal"/>
    <w:autoRedefine/>
    <w:uiPriority w:val="39"/>
    <w:unhideWhenUsed/>
    <w:rsid w:val="00C62890"/>
    <w:pPr>
      <w:spacing w:after="100"/>
      <w:ind w:left="220"/>
    </w:pPr>
  </w:style>
  <w:style w:type="paragraph" w:styleId="TOC3">
    <w:name w:val="toc 3"/>
    <w:basedOn w:val="Normal"/>
    <w:next w:val="Normal"/>
    <w:autoRedefine/>
    <w:uiPriority w:val="39"/>
    <w:unhideWhenUsed/>
    <w:rsid w:val="00D0506B"/>
    <w:pPr>
      <w:tabs>
        <w:tab w:val="right" w:leader="dot" w:pos="9350"/>
      </w:tabs>
      <w:bidi/>
      <w:spacing w:after="100"/>
      <w:ind w:left="440"/>
    </w:pPr>
    <w:rPr>
      <w:noProof/>
      <w:sz w:val="24"/>
    </w:rPr>
  </w:style>
  <w:style w:type="paragraph" w:customStyle="1" w:styleId="yekan">
    <w:name w:val="yekan"/>
    <w:basedOn w:val="Normal"/>
    <w:rsid w:val="00383422"/>
    <w:pPr>
      <w:spacing w:before="100" w:beforeAutospacing="1" w:after="100" w:afterAutospacing="1" w:line="240" w:lineRule="auto"/>
    </w:pPr>
    <w:rPr>
      <w:rFonts w:ascii="Times New Roman" w:eastAsia="Times New Roman" w:hAnsi="Times New Roman" w:cs="Times New Roman"/>
      <w:sz w:val="24"/>
      <w:lang w:bidi="fa-IR"/>
    </w:rPr>
  </w:style>
  <w:style w:type="paragraph" w:styleId="TableofFigures">
    <w:name w:val="table of figures"/>
    <w:basedOn w:val="Normal"/>
    <w:next w:val="Normal"/>
    <w:uiPriority w:val="99"/>
    <w:unhideWhenUsed/>
    <w:rsid w:val="00E00098"/>
    <w:pPr>
      <w:spacing w:after="0"/>
      <w:ind w:left="440" w:hanging="440"/>
    </w:pPr>
    <w:rPr>
      <w:rFonts w:cs="Times New Roman"/>
      <w:smallCaps/>
      <w:sz w:val="20"/>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18416">
      <w:bodyDiv w:val="1"/>
      <w:marLeft w:val="0"/>
      <w:marRight w:val="0"/>
      <w:marTop w:val="0"/>
      <w:marBottom w:val="0"/>
      <w:divBdr>
        <w:top w:val="none" w:sz="0" w:space="0" w:color="auto"/>
        <w:left w:val="none" w:sz="0" w:space="0" w:color="auto"/>
        <w:bottom w:val="none" w:sz="0" w:space="0" w:color="auto"/>
        <w:right w:val="none" w:sz="0" w:space="0" w:color="auto"/>
      </w:divBdr>
      <w:divsChild>
        <w:div w:id="1677883871">
          <w:marLeft w:val="0"/>
          <w:marRight w:val="0"/>
          <w:marTop w:val="0"/>
          <w:marBottom w:val="0"/>
          <w:divBdr>
            <w:top w:val="none" w:sz="0" w:space="0" w:color="auto"/>
            <w:left w:val="none" w:sz="0" w:space="0" w:color="auto"/>
            <w:bottom w:val="none" w:sz="0" w:space="0" w:color="auto"/>
            <w:right w:val="none" w:sz="0" w:space="0" w:color="auto"/>
          </w:divBdr>
        </w:div>
      </w:divsChild>
    </w:div>
    <w:div w:id="162740439">
      <w:bodyDiv w:val="1"/>
      <w:marLeft w:val="0"/>
      <w:marRight w:val="0"/>
      <w:marTop w:val="0"/>
      <w:marBottom w:val="0"/>
      <w:divBdr>
        <w:top w:val="none" w:sz="0" w:space="0" w:color="auto"/>
        <w:left w:val="none" w:sz="0" w:space="0" w:color="auto"/>
        <w:bottom w:val="none" w:sz="0" w:space="0" w:color="auto"/>
        <w:right w:val="none" w:sz="0" w:space="0" w:color="auto"/>
      </w:divBdr>
    </w:div>
    <w:div w:id="263349355">
      <w:bodyDiv w:val="1"/>
      <w:marLeft w:val="0"/>
      <w:marRight w:val="0"/>
      <w:marTop w:val="0"/>
      <w:marBottom w:val="0"/>
      <w:divBdr>
        <w:top w:val="none" w:sz="0" w:space="0" w:color="auto"/>
        <w:left w:val="none" w:sz="0" w:space="0" w:color="auto"/>
        <w:bottom w:val="none" w:sz="0" w:space="0" w:color="auto"/>
        <w:right w:val="none" w:sz="0" w:space="0" w:color="auto"/>
      </w:divBdr>
    </w:div>
    <w:div w:id="276332481">
      <w:bodyDiv w:val="1"/>
      <w:marLeft w:val="0"/>
      <w:marRight w:val="0"/>
      <w:marTop w:val="0"/>
      <w:marBottom w:val="0"/>
      <w:divBdr>
        <w:top w:val="none" w:sz="0" w:space="0" w:color="auto"/>
        <w:left w:val="none" w:sz="0" w:space="0" w:color="auto"/>
        <w:bottom w:val="none" w:sz="0" w:space="0" w:color="auto"/>
        <w:right w:val="none" w:sz="0" w:space="0" w:color="auto"/>
      </w:divBdr>
      <w:divsChild>
        <w:div w:id="311834928">
          <w:marLeft w:val="0"/>
          <w:marRight w:val="0"/>
          <w:marTop w:val="0"/>
          <w:marBottom w:val="0"/>
          <w:divBdr>
            <w:top w:val="none" w:sz="0" w:space="0" w:color="auto"/>
            <w:left w:val="none" w:sz="0" w:space="0" w:color="auto"/>
            <w:bottom w:val="none" w:sz="0" w:space="0" w:color="auto"/>
            <w:right w:val="none" w:sz="0" w:space="0" w:color="auto"/>
          </w:divBdr>
        </w:div>
      </w:divsChild>
    </w:div>
    <w:div w:id="426267884">
      <w:bodyDiv w:val="1"/>
      <w:marLeft w:val="0"/>
      <w:marRight w:val="0"/>
      <w:marTop w:val="0"/>
      <w:marBottom w:val="0"/>
      <w:divBdr>
        <w:top w:val="none" w:sz="0" w:space="0" w:color="auto"/>
        <w:left w:val="none" w:sz="0" w:space="0" w:color="auto"/>
        <w:bottom w:val="none" w:sz="0" w:space="0" w:color="auto"/>
        <w:right w:val="none" w:sz="0" w:space="0" w:color="auto"/>
      </w:divBdr>
    </w:div>
    <w:div w:id="427777151">
      <w:bodyDiv w:val="1"/>
      <w:marLeft w:val="0"/>
      <w:marRight w:val="0"/>
      <w:marTop w:val="0"/>
      <w:marBottom w:val="0"/>
      <w:divBdr>
        <w:top w:val="none" w:sz="0" w:space="0" w:color="auto"/>
        <w:left w:val="none" w:sz="0" w:space="0" w:color="auto"/>
        <w:bottom w:val="none" w:sz="0" w:space="0" w:color="auto"/>
        <w:right w:val="none" w:sz="0" w:space="0" w:color="auto"/>
      </w:divBdr>
    </w:div>
    <w:div w:id="498346983">
      <w:bodyDiv w:val="1"/>
      <w:marLeft w:val="0"/>
      <w:marRight w:val="0"/>
      <w:marTop w:val="0"/>
      <w:marBottom w:val="0"/>
      <w:divBdr>
        <w:top w:val="none" w:sz="0" w:space="0" w:color="auto"/>
        <w:left w:val="none" w:sz="0" w:space="0" w:color="auto"/>
        <w:bottom w:val="none" w:sz="0" w:space="0" w:color="auto"/>
        <w:right w:val="none" w:sz="0" w:space="0" w:color="auto"/>
      </w:divBdr>
      <w:divsChild>
        <w:div w:id="25834312">
          <w:marLeft w:val="0"/>
          <w:marRight w:val="0"/>
          <w:marTop w:val="200"/>
          <w:marBottom w:val="200"/>
          <w:divBdr>
            <w:top w:val="none" w:sz="0" w:space="0" w:color="auto"/>
            <w:left w:val="none" w:sz="0" w:space="0" w:color="auto"/>
            <w:bottom w:val="none" w:sz="0" w:space="0" w:color="auto"/>
            <w:right w:val="none" w:sz="0" w:space="0" w:color="auto"/>
          </w:divBdr>
        </w:div>
        <w:div w:id="76757123">
          <w:marLeft w:val="0"/>
          <w:marRight w:val="0"/>
          <w:marTop w:val="200"/>
          <w:marBottom w:val="200"/>
          <w:divBdr>
            <w:top w:val="none" w:sz="0" w:space="0" w:color="auto"/>
            <w:left w:val="none" w:sz="0" w:space="0" w:color="auto"/>
            <w:bottom w:val="none" w:sz="0" w:space="0" w:color="auto"/>
            <w:right w:val="none" w:sz="0" w:space="0" w:color="auto"/>
          </w:divBdr>
        </w:div>
        <w:div w:id="1821849967">
          <w:marLeft w:val="0"/>
          <w:marRight w:val="0"/>
          <w:marTop w:val="200"/>
          <w:marBottom w:val="200"/>
          <w:divBdr>
            <w:top w:val="none" w:sz="0" w:space="0" w:color="auto"/>
            <w:left w:val="none" w:sz="0" w:space="0" w:color="auto"/>
            <w:bottom w:val="none" w:sz="0" w:space="0" w:color="auto"/>
            <w:right w:val="none" w:sz="0" w:space="0" w:color="auto"/>
          </w:divBdr>
        </w:div>
        <w:div w:id="1958830027">
          <w:marLeft w:val="0"/>
          <w:marRight w:val="0"/>
          <w:marTop w:val="200"/>
          <w:marBottom w:val="200"/>
          <w:divBdr>
            <w:top w:val="none" w:sz="0" w:space="0" w:color="auto"/>
            <w:left w:val="none" w:sz="0" w:space="0" w:color="auto"/>
            <w:bottom w:val="none" w:sz="0" w:space="0" w:color="auto"/>
            <w:right w:val="none" w:sz="0" w:space="0" w:color="auto"/>
          </w:divBdr>
        </w:div>
      </w:divsChild>
    </w:div>
    <w:div w:id="564801958">
      <w:bodyDiv w:val="1"/>
      <w:marLeft w:val="0"/>
      <w:marRight w:val="0"/>
      <w:marTop w:val="0"/>
      <w:marBottom w:val="0"/>
      <w:divBdr>
        <w:top w:val="none" w:sz="0" w:space="0" w:color="auto"/>
        <w:left w:val="none" w:sz="0" w:space="0" w:color="auto"/>
        <w:bottom w:val="none" w:sz="0" w:space="0" w:color="auto"/>
        <w:right w:val="none" w:sz="0" w:space="0" w:color="auto"/>
      </w:divBdr>
    </w:div>
    <w:div w:id="565607787">
      <w:bodyDiv w:val="1"/>
      <w:marLeft w:val="0"/>
      <w:marRight w:val="0"/>
      <w:marTop w:val="0"/>
      <w:marBottom w:val="0"/>
      <w:divBdr>
        <w:top w:val="none" w:sz="0" w:space="0" w:color="auto"/>
        <w:left w:val="none" w:sz="0" w:space="0" w:color="auto"/>
        <w:bottom w:val="none" w:sz="0" w:space="0" w:color="auto"/>
        <w:right w:val="none" w:sz="0" w:space="0" w:color="auto"/>
      </w:divBdr>
    </w:div>
    <w:div w:id="593048818">
      <w:bodyDiv w:val="1"/>
      <w:marLeft w:val="0"/>
      <w:marRight w:val="0"/>
      <w:marTop w:val="0"/>
      <w:marBottom w:val="0"/>
      <w:divBdr>
        <w:top w:val="none" w:sz="0" w:space="0" w:color="auto"/>
        <w:left w:val="none" w:sz="0" w:space="0" w:color="auto"/>
        <w:bottom w:val="none" w:sz="0" w:space="0" w:color="auto"/>
        <w:right w:val="none" w:sz="0" w:space="0" w:color="auto"/>
      </w:divBdr>
    </w:div>
    <w:div w:id="598417144">
      <w:bodyDiv w:val="1"/>
      <w:marLeft w:val="0"/>
      <w:marRight w:val="0"/>
      <w:marTop w:val="0"/>
      <w:marBottom w:val="0"/>
      <w:divBdr>
        <w:top w:val="none" w:sz="0" w:space="0" w:color="auto"/>
        <w:left w:val="none" w:sz="0" w:space="0" w:color="auto"/>
        <w:bottom w:val="none" w:sz="0" w:space="0" w:color="auto"/>
        <w:right w:val="none" w:sz="0" w:space="0" w:color="auto"/>
      </w:divBdr>
    </w:div>
    <w:div w:id="646595836">
      <w:bodyDiv w:val="1"/>
      <w:marLeft w:val="0"/>
      <w:marRight w:val="0"/>
      <w:marTop w:val="0"/>
      <w:marBottom w:val="0"/>
      <w:divBdr>
        <w:top w:val="none" w:sz="0" w:space="0" w:color="auto"/>
        <w:left w:val="none" w:sz="0" w:space="0" w:color="auto"/>
        <w:bottom w:val="none" w:sz="0" w:space="0" w:color="auto"/>
        <w:right w:val="none" w:sz="0" w:space="0" w:color="auto"/>
      </w:divBdr>
    </w:div>
    <w:div w:id="663976665">
      <w:bodyDiv w:val="1"/>
      <w:marLeft w:val="0"/>
      <w:marRight w:val="0"/>
      <w:marTop w:val="0"/>
      <w:marBottom w:val="0"/>
      <w:divBdr>
        <w:top w:val="none" w:sz="0" w:space="0" w:color="auto"/>
        <w:left w:val="none" w:sz="0" w:space="0" w:color="auto"/>
        <w:bottom w:val="none" w:sz="0" w:space="0" w:color="auto"/>
        <w:right w:val="none" w:sz="0" w:space="0" w:color="auto"/>
      </w:divBdr>
    </w:div>
    <w:div w:id="674041181">
      <w:bodyDiv w:val="1"/>
      <w:marLeft w:val="0"/>
      <w:marRight w:val="0"/>
      <w:marTop w:val="0"/>
      <w:marBottom w:val="0"/>
      <w:divBdr>
        <w:top w:val="none" w:sz="0" w:space="0" w:color="auto"/>
        <w:left w:val="none" w:sz="0" w:space="0" w:color="auto"/>
        <w:bottom w:val="none" w:sz="0" w:space="0" w:color="auto"/>
        <w:right w:val="none" w:sz="0" w:space="0" w:color="auto"/>
      </w:divBdr>
    </w:div>
    <w:div w:id="676007647">
      <w:bodyDiv w:val="1"/>
      <w:marLeft w:val="0"/>
      <w:marRight w:val="0"/>
      <w:marTop w:val="0"/>
      <w:marBottom w:val="0"/>
      <w:divBdr>
        <w:top w:val="none" w:sz="0" w:space="0" w:color="auto"/>
        <w:left w:val="none" w:sz="0" w:space="0" w:color="auto"/>
        <w:bottom w:val="none" w:sz="0" w:space="0" w:color="auto"/>
        <w:right w:val="none" w:sz="0" w:space="0" w:color="auto"/>
      </w:divBdr>
    </w:div>
    <w:div w:id="763844713">
      <w:bodyDiv w:val="1"/>
      <w:marLeft w:val="0"/>
      <w:marRight w:val="0"/>
      <w:marTop w:val="0"/>
      <w:marBottom w:val="0"/>
      <w:divBdr>
        <w:top w:val="none" w:sz="0" w:space="0" w:color="auto"/>
        <w:left w:val="none" w:sz="0" w:space="0" w:color="auto"/>
        <w:bottom w:val="none" w:sz="0" w:space="0" w:color="auto"/>
        <w:right w:val="none" w:sz="0" w:space="0" w:color="auto"/>
      </w:divBdr>
    </w:div>
    <w:div w:id="772476678">
      <w:bodyDiv w:val="1"/>
      <w:marLeft w:val="0"/>
      <w:marRight w:val="0"/>
      <w:marTop w:val="0"/>
      <w:marBottom w:val="0"/>
      <w:divBdr>
        <w:top w:val="none" w:sz="0" w:space="0" w:color="auto"/>
        <w:left w:val="none" w:sz="0" w:space="0" w:color="auto"/>
        <w:bottom w:val="none" w:sz="0" w:space="0" w:color="auto"/>
        <w:right w:val="none" w:sz="0" w:space="0" w:color="auto"/>
      </w:divBdr>
    </w:div>
    <w:div w:id="814906171">
      <w:bodyDiv w:val="1"/>
      <w:marLeft w:val="0"/>
      <w:marRight w:val="0"/>
      <w:marTop w:val="0"/>
      <w:marBottom w:val="0"/>
      <w:divBdr>
        <w:top w:val="none" w:sz="0" w:space="0" w:color="auto"/>
        <w:left w:val="none" w:sz="0" w:space="0" w:color="auto"/>
        <w:bottom w:val="none" w:sz="0" w:space="0" w:color="auto"/>
        <w:right w:val="none" w:sz="0" w:space="0" w:color="auto"/>
      </w:divBdr>
    </w:div>
    <w:div w:id="842744105">
      <w:bodyDiv w:val="1"/>
      <w:marLeft w:val="0"/>
      <w:marRight w:val="0"/>
      <w:marTop w:val="0"/>
      <w:marBottom w:val="0"/>
      <w:divBdr>
        <w:top w:val="none" w:sz="0" w:space="0" w:color="auto"/>
        <w:left w:val="none" w:sz="0" w:space="0" w:color="auto"/>
        <w:bottom w:val="none" w:sz="0" w:space="0" w:color="auto"/>
        <w:right w:val="none" w:sz="0" w:space="0" w:color="auto"/>
      </w:divBdr>
    </w:div>
    <w:div w:id="851383877">
      <w:bodyDiv w:val="1"/>
      <w:marLeft w:val="0"/>
      <w:marRight w:val="0"/>
      <w:marTop w:val="0"/>
      <w:marBottom w:val="0"/>
      <w:divBdr>
        <w:top w:val="none" w:sz="0" w:space="0" w:color="auto"/>
        <w:left w:val="none" w:sz="0" w:space="0" w:color="auto"/>
        <w:bottom w:val="none" w:sz="0" w:space="0" w:color="auto"/>
        <w:right w:val="none" w:sz="0" w:space="0" w:color="auto"/>
      </w:divBdr>
    </w:div>
    <w:div w:id="872420181">
      <w:bodyDiv w:val="1"/>
      <w:marLeft w:val="0"/>
      <w:marRight w:val="0"/>
      <w:marTop w:val="0"/>
      <w:marBottom w:val="0"/>
      <w:divBdr>
        <w:top w:val="none" w:sz="0" w:space="0" w:color="auto"/>
        <w:left w:val="none" w:sz="0" w:space="0" w:color="auto"/>
        <w:bottom w:val="none" w:sz="0" w:space="0" w:color="auto"/>
        <w:right w:val="none" w:sz="0" w:space="0" w:color="auto"/>
      </w:divBdr>
      <w:divsChild>
        <w:div w:id="511803142">
          <w:marLeft w:val="0"/>
          <w:marRight w:val="0"/>
          <w:marTop w:val="0"/>
          <w:marBottom w:val="0"/>
          <w:divBdr>
            <w:top w:val="none" w:sz="0" w:space="0" w:color="auto"/>
            <w:left w:val="none" w:sz="0" w:space="0" w:color="auto"/>
            <w:bottom w:val="none" w:sz="0" w:space="0" w:color="auto"/>
            <w:right w:val="none" w:sz="0" w:space="0" w:color="auto"/>
          </w:divBdr>
          <w:divsChild>
            <w:div w:id="592933156">
              <w:marLeft w:val="0"/>
              <w:marRight w:val="0"/>
              <w:marTop w:val="400"/>
              <w:marBottom w:val="400"/>
              <w:divBdr>
                <w:top w:val="none" w:sz="0" w:space="0" w:color="auto"/>
                <w:left w:val="none" w:sz="0" w:space="0" w:color="auto"/>
                <w:bottom w:val="none" w:sz="0" w:space="0" w:color="auto"/>
                <w:right w:val="none" w:sz="0" w:space="0" w:color="auto"/>
              </w:divBdr>
              <w:divsChild>
                <w:div w:id="1919943100">
                  <w:marLeft w:val="0"/>
                  <w:marRight w:val="0"/>
                  <w:marTop w:val="400"/>
                  <w:marBottom w:val="400"/>
                  <w:divBdr>
                    <w:top w:val="none" w:sz="0" w:space="0" w:color="auto"/>
                    <w:left w:val="none" w:sz="0" w:space="0" w:color="auto"/>
                    <w:bottom w:val="none" w:sz="0" w:space="0" w:color="auto"/>
                    <w:right w:val="none" w:sz="0" w:space="0" w:color="auto"/>
                  </w:divBdr>
                  <w:divsChild>
                    <w:div w:id="342559951">
                      <w:marLeft w:val="0"/>
                      <w:marRight w:val="0"/>
                      <w:marTop w:val="200"/>
                      <w:marBottom w:val="200"/>
                      <w:divBdr>
                        <w:top w:val="none" w:sz="0" w:space="0" w:color="auto"/>
                        <w:left w:val="none" w:sz="0" w:space="0" w:color="auto"/>
                        <w:bottom w:val="none" w:sz="0" w:space="0" w:color="auto"/>
                        <w:right w:val="none" w:sz="0" w:space="0" w:color="auto"/>
                      </w:divBdr>
                    </w:div>
                    <w:div w:id="1113866125">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 w:id="928737658">
      <w:bodyDiv w:val="1"/>
      <w:marLeft w:val="0"/>
      <w:marRight w:val="0"/>
      <w:marTop w:val="0"/>
      <w:marBottom w:val="0"/>
      <w:divBdr>
        <w:top w:val="none" w:sz="0" w:space="0" w:color="auto"/>
        <w:left w:val="none" w:sz="0" w:space="0" w:color="auto"/>
        <w:bottom w:val="none" w:sz="0" w:space="0" w:color="auto"/>
        <w:right w:val="none" w:sz="0" w:space="0" w:color="auto"/>
      </w:divBdr>
    </w:div>
    <w:div w:id="975261757">
      <w:bodyDiv w:val="1"/>
      <w:marLeft w:val="0"/>
      <w:marRight w:val="0"/>
      <w:marTop w:val="0"/>
      <w:marBottom w:val="0"/>
      <w:divBdr>
        <w:top w:val="none" w:sz="0" w:space="0" w:color="auto"/>
        <w:left w:val="none" w:sz="0" w:space="0" w:color="auto"/>
        <w:bottom w:val="none" w:sz="0" w:space="0" w:color="auto"/>
        <w:right w:val="none" w:sz="0" w:space="0" w:color="auto"/>
      </w:divBdr>
    </w:div>
    <w:div w:id="978846766">
      <w:bodyDiv w:val="1"/>
      <w:marLeft w:val="0"/>
      <w:marRight w:val="0"/>
      <w:marTop w:val="0"/>
      <w:marBottom w:val="0"/>
      <w:divBdr>
        <w:top w:val="none" w:sz="0" w:space="0" w:color="auto"/>
        <w:left w:val="none" w:sz="0" w:space="0" w:color="auto"/>
        <w:bottom w:val="none" w:sz="0" w:space="0" w:color="auto"/>
        <w:right w:val="none" w:sz="0" w:space="0" w:color="auto"/>
      </w:divBdr>
    </w:div>
    <w:div w:id="980353625">
      <w:bodyDiv w:val="1"/>
      <w:marLeft w:val="0"/>
      <w:marRight w:val="0"/>
      <w:marTop w:val="0"/>
      <w:marBottom w:val="0"/>
      <w:divBdr>
        <w:top w:val="none" w:sz="0" w:space="0" w:color="auto"/>
        <w:left w:val="none" w:sz="0" w:space="0" w:color="auto"/>
        <w:bottom w:val="none" w:sz="0" w:space="0" w:color="auto"/>
        <w:right w:val="none" w:sz="0" w:space="0" w:color="auto"/>
      </w:divBdr>
    </w:div>
    <w:div w:id="999846293">
      <w:bodyDiv w:val="1"/>
      <w:marLeft w:val="0"/>
      <w:marRight w:val="0"/>
      <w:marTop w:val="0"/>
      <w:marBottom w:val="0"/>
      <w:divBdr>
        <w:top w:val="none" w:sz="0" w:space="0" w:color="auto"/>
        <w:left w:val="none" w:sz="0" w:space="0" w:color="auto"/>
        <w:bottom w:val="none" w:sz="0" w:space="0" w:color="auto"/>
        <w:right w:val="none" w:sz="0" w:space="0" w:color="auto"/>
      </w:divBdr>
    </w:div>
    <w:div w:id="1046876641">
      <w:bodyDiv w:val="1"/>
      <w:marLeft w:val="0"/>
      <w:marRight w:val="0"/>
      <w:marTop w:val="0"/>
      <w:marBottom w:val="0"/>
      <w:divBdr>
        <w:top w:val="none" w:sz="0" w:space="0" w:color="auto"/>
        <w:left w:val="none" w:sz="0" w:space="0" w:color="auto"/>
        <w:bottom w:val="none" w:sz="0" w:space="0" w:color="auto"/>
        <w:right w:val="none" w:sz="0" w:space="0" w:color="auto"/>
      </w:divBdr>
    </w:div>
    <w:div w:id="1059475723">
      <w:bodyDiv w:val="1"/>
      <w:marLeft w:val="0"/>
      <w:marRight w:val="0"/>
      <w:marTop w:val="0"/>
      <w:marBottom w:val="0"/>
      <w:divBdr>
        <w:top w:val="none" w:sz="0" w:space="0" w:color="auto"/>
        <w:left w:val="none" w:sz="0" w:space="0" w:color="auto"/>
        <w:bottom w:val="none" w:sz="0" w:space="0" w:color="auto"/>
        <w:right w:val="none" w:sz="0" w:space="0" w:color="auto"/>
      </w:divBdr>
      <w:divsChild>
        <w:div w:id="915015051">
          <w:marLeft w:val="0"/>
          <w:marRight w:val="0"/>
          <w:marTop w:val="0"/>
          <w:marBottom w:val="0"/>
          <w:divBdr>
            <w:top w:val="none" w:sz="0" w:space="0" w:color="auto"/>
            <w:left w:val="none" w:sz="0" w:space="0" w:color="auto"/>
            <w:bottom w:val="none" w:sz="0" w:space="0" w:color="auto"/>
            <w:right w:val="none" w:sz="0" w:space="0" w:color="auto"/>
          </w:divBdr>
        </w:div>
      </w:divsChild>
    </w:div>
    <w:div w:id="1090394225">
      <w:bodyDiv w:val="1"/>
      <w:marLeft w:val="0"/>
      <w:marRight w:val="0"/>
      <w:marTop w:val="0"/>
      <w:marBottom w:val="0"/>
      <w:divBdr>
        <w:top w:val="none" w:sz="0" w:space="0" w:color="auto"/>
        <w:left w:val="none" w:sz="0" w:space="0" w:color="auto"/>
        <w:bottom w:val="none" w:sz="0" w:space="0" w:color="auto"/>
        <w:right w:val="none" w:sz="0" w:space="0" w:color="auto"/>
      </w:divBdr>
    </w:div>
    <w:div w:id="1145466213">
      <w:bodyDiv w:val="1"/>
      <w:marLeft w:val="0"/>
      <w:marRight w:val="0"/>
      <w:marTop w:val="0"/>
      <w:marBottom w:val="0"/>
      <w:divBdr>
        <w:top w:val="none" w:sz="0" w:space="0" w:color="auto"/>
        <w:left w:val="none" w:sz="0" w:space="0" w:color="auto"/>
        <w:bottom w:val="none" w:sz="0" w:space="0" w:color="auto"/>
        <w:right w:val="none" w:sz="0" w:space="0" w:color="auto"/>
      </w:divBdr>
    </w:div>
    <w:div w:id="1227913077">
      <w:bodyDiv w:val="1"/>
      <w:marLeft w:val="0"/>
      <w:marRight w:val="0"/>
      <w:marTop w:val="0"/>
      <w:marBottom w:val="0"/>
      <w:divBdr>
        <w:top w:val="none" w:sz="0" w:space="0" w:color="auto"/>
        <w:left w:val="none" w:sz="0" w:space="0" w:color="auto"/>
        <w:bottom w:val="none" w:sz="0" w:space="0" w:color="auto"/>
        <w:right w:val="none" w:sz="0" w:space="0" w:color="auto"/>
      </w:divBdr>
    </w:div>
    <w:div w:id="1273705897">
      <w:bodyDiv w:val="1"/>
      <w:marLeft w:val="0"/>
      <w:marRight w:val="0"/>
      <w:marTop w:val="0"/>
      <w:marBottom w:val="0"/>
      <w:divBdr>
        <w:top w:val="none" w:sz="0" w:space="0" w:color="auto"/>
        <w:left w:val="none" w:sz="0" w:space="0" w:color="auto"/>
        <w:bottom w:val="none" w:sz="0" w:space="0" w:color="auto"/>
        <w:right w:val="none" w:sz="0" w:space="0" w:color="auto"/>
      </w:divBdr>
    </w:div>
    <w:div w:id="1329485428">
      <w:bodyDiv w:val="1"/>
      <w:marLeft w:val="0"/>
      <w:marRight w:val="0"/>
      <w:marTop w:val="0"/>
      <w:marBottom w:val="0"/>
      <w:divBdr>
        <w:top w:val="none" w:sz="0" w:space="0" w:color="auto"/>
        <w:left w:val="none" w:sz="0" w:space="0" w:color="auto"/>
        <w:bottom w:val="none" w:sz="0" w:space="0" w:color="auto"/>
        <w:right w:val="none" w:sz="0" w:space="0" w:color="auto"/>
      </w:divBdr>
      <w:divsChild>
        <w:div w:id="1312058592">
          <w:marLeft w:val="0"/>
          <w:marRight w:val="547"/>
          <w:marTop w:val="0"/>
          <w:marBottom w:val="0"/>
          <w:divBdr>
            <w:top w:val="none" w:sz="0" w:space="0" w:color="auto"/>
            <w:left w:val="none" w:sz="0" w:space="0" w:color="auto"/>
            <w:bottom w:val="none" w:sz="0" w:space="0" w:color="auto"/>
            <w:right w:val="none" w:sz="0" w:space="0" w:color="auto"/>
          </w:divBdr>
        </w:div>
        <w:div w:id="2137065705">
          <w:marLeft w:val="0"/>
          <w:marRight w:val="547"/>
          <w:marTop w:val="0"/>
          <w:marBottom w:val="0"/>
          <w:divBdr>
            <w:top w:val="none" w:sz="0" w:space="0" w:color="auto"/>
            <w:left w:val="none" w:sz="0" w:space="0" w:color="auto"/>
            <w:bottom w:val="none" w:sz="0" w:space="0" w:color="auto"/>
            <w:right w:val="none" w:sz="0" w:space="0" w:color="auto"/>
          </w:divBdr>
        </w:div>
      </w:divsChild>
    </w:div>
    <w:div w:id="1466581608">
      <w:bodyDiv w:val="1"/>
      <w:marLeft w:val="0"/>
      <w:marRight w:val="0"/>
      <w:marTop w:val="0"/>
      <w:marBottom w:val="0"/>
      <w:divBdr>
        <w:top w:val="none" w:sz="0" w:space="0" w:color="auto"/>
        <w:left w:val="none" w:sz="0" w:space="0" w:color="auto"/>
        <w:bottom w:val="none" w:sz="0" w:space="0" w:color="auto"/>
        <w:right w:val="none" w:sz="0" w:space="0" w:color="auto"/>
      </w:divBdr>
    </w:div>
    <w:div w:id="1479615688">
      <w:bodyDiv w:val="1"/>
      <w:marLeft w:val="0"/>
      <w:marRight w:val="0"/>
      <w:marTop w:val="0"/>
      <w:marBottom w:val="0"/>
      <w:divBdr>
        <w:top w:val="none" w:sz="0" w:space="0" w:color="auto"/>
        <w:left w:val="none" w:sz="0" w:space="0" w:color="auto"/>
        <w:bottom w:val="none" w:sz="0" w:space="0" w:color="auto"/>
        <w:right w:val="none" w:sz="0" w:space="0" w:color="auto"/>
      </w:divBdr>
    </w:div>
    <w:div w:id="1542547931">
      <w:bodyDiv w:val="1"/>
      <w:marLeft w:val="0"/>
      <w:marRight w:val="0"/>
      <w:marTop w:val="0"/>
      <w:marBottom w:val="0"/>
      <w:divBdr>
        <w:top w:val="none" w:sz="0" w:space="0" w:color="auto"/>
        <w:left w:val="none" w:sz="0" w:space="0" w:color="auto"/>
        <w:bottom w:val="none" w:sz="0" w:space="0" w:color="auto"/>
        <w:right w:val="none" w:sz="0" w:space="0" w:color="auto"/>
      </w:divBdr>
    </w:div>
    <w:div w:id="1643347965">
      <w:bodyDiv w:val="1"/>
      <w:marLeft w:val="0"/>
      <w:marRight w:val="0"/>
      <w:marTop w:val="0"/>
      <w:marBottom w:val="0"/>
      <w:divBdr>
        <w:top w:val="none" w:sz="0" w:space="0" w:color="auto"/>
        <w:left w:val="none" w:sz="0" w:space="0" w:color="auto"/>
        <w:bottom w:val="none" w:sz="0" w:space="0" w:color="auto"/>
        <w:right w:val="none" w:sz="0" w:space="0" w:color="auto"/>
      </w:divBdr>
      <w:divsChild>
        <w:div w:id="120349807">
          <w:marLeft w:val="0"/>
          <w:marRight w:val="360"/>
          <w:marTop w:val="200"/>
          <w:marBottom w:val="0"/>
          <w:divBdr>
            <w:top w:val="none" w:sz="0" w:space="0" w:color="auto"/>
            <w:left w:val="none" w:sz="0" w:space="0" w:color="auto"/>
            <w:bottom w:val="none" w:sz="0" w:space="0" w:color="auto"/>
            <w:right w:val="none" w:sz="0" w:space="0" w:color="auto"/>
          </w:divBdr>
        </w:div>
        <w:div w:id="1794860789">
          <w:marLeft w:val="0"/>
          <w:marRight w:val="360"/>
          <w:marTop w:val="200"/>
          <w:marBottom w:val="0"/>
          <w:divBdr>
            <w:top w:val="none" w:sz="0" w:space="0" w:color="auto"/>
            <w:left w:val="none" w:sz="0" w:space="0" w:color="auto"/>
            <w:bottom w:val="none" w:sz="0" w:space="0" w:color="auto"/>
            <w:right w:val="none" w:sz="0" w:space="0" w:color="auto"/>
          </w:divBdr>
        </w:div>
      </w:divsChild>
    </w:div>
    <w:div w:id="1663198617">
      <w:bodyDiv w:val="1"/>
      <w:marLeft w:val="0"/>
      <w:marRight w:val="0"/>
      <w:marTop w:val="0"/>
      <w:marBottom w:val="0"/>
      <w:divBdr>
        <w:top w:val="none" w:sz="0" w:space="0" w:color="auto"/>
        <w:left w:val="none" w:sz="0" w:space="0" w:color="auto"/>
        <w:bottom w:val="none" w:sz="0" w:space="0" w:color="auto"/>
        <w:right w:val="none" w:sz="0" w:space="0" w:color="auto"/>
      </w:divBdr>
    </w:div>
    <w:div w:id="1707557235">
      <w:bodyDiv w:val="1"/>
      <w:marLeft w:val="0"/>
      <w:marRight w:val="0"/>
      <w:marTop w:val="0"/>
      <w:marBottom w:val="0"/>
      <w:divBdr>
        <w:top w:val="none" w:sz="0" w:space="0" w:color="auto"/>
        <w:left w:val="none" w:sz="0" w:space="0" w:color="auto"/>
        <w:bottom w:val="none" w:sz="0" w:space="0" w:color="auto"/>
        <w:right w:val="none" w:sz="0" w:space="0" w:color="auto"/>
      </w:divBdr>
      <w:divsChild>
        <w:div w:id="749084406">
          <w:marLeft w:val="0"/>
          <w:marRight w:val="547"/>
          <w:marTop w:val="200"/>
          <w:marBottom w:val="0"/>
          <w:divBdr>
            <w:top w:val="none" w:sz="0" w:space="0" w:color="auto"/>
            <w:left w:val="none" w:sz="0" w:space="0" w:color="auto"/>
            <w:bottom w:val="none" w:sz="0" w:space="0" w:color="auto"/>
            <w:right w:val="none" w:sz="0" w:space="0" w:color="auto"/>
          </w:divBdr>
        </w:div>
      </w:divsChild>
    </w:div>
    <w:div w:id="1773279962">
      <w:bodyDiv w:val="1"/>
      <w:marLeft w:val="0"/>
      <w:marRight w:val="0"/>
      <w:marTop w:val="0"/>
      <w:marBottom w:val="0"/>
      <w:divBdr>
        <w:top w:val="none" w:sz="0" w:space="0" w:color="auto"/>
        <w:left w:val="none" w:sz="0" w:space="0" w:color="auto"/>
        <w:bottom w:val="none" w:sz="0" w:space="0" w:color="auto"/>
        <w:right w:val="none" w:sz="0" w:space="0" w:color="auto"/>
      </w:divBdr>
    </w:div>
    <w:div w:id="1781559043">
      <w:bodyDiv w:val="1"/>
      <w:marLeft w:val="0"/>
      <w:marRight w:val="0"/>
      <w:marTop w:val="0"/>
      <w:marBottom w:val="0"/>
      <w:divBdr>
        <w:top w:val="none" w:sz="0" w:space="0" w:color="auto"/>
        <w:left w:val="none" w:sz="0" w:space="0" w:color="auto"/>
        <w:bottom w:val="none" w:sz="0" w:space="0" w:color="auto"/>
        <w:right w:val="none" w:sz="0" w:space="0" w:color="auto"/>
      </w:divBdr>
    </w:div>
    <w:div w:id="1866750173">
      <w:bodyDiv w:val="1"/>
      <w:marLeft w:val="0"/>
      <w:marRight w:val="0"/>
      <w:marTop w:val="0"/>
      <w:marBottom w:val="0"/>
      <w:divBdr>
        <w:top w:val="none" w:sz="0" w:space="0" w:color="auto"/>
        <w:left w:val="none" w:sz="0" w:space="0" w:color="auto"/>
        <w:bottom w:val="none" w:sz="0" w:space="0" w:color="auto"/>
        <w:right w:val="none" w:sz="0" w:space="0" w:color="auto"/>
      </w:divBdr>
      <w:divsChild>
        <w:div w:id="380793473">
          <w:marLeft w:val="0"/>
          <w:marRight w:val="360"/>
          <w:marTop w:val="200"/>
          <w:marBottom w:val="0"/>
          <w:divBdr>
            <w:top w:val="none" w:sz="0" w:space="0" w:color="auto"/>
            <w:left w:val="none" w:sz="0" w:space="0" w:color="auto"/>
            <w:bottom w:val="none" w:sz="0" w:space="0" w:color="auto"/>
            <w:right w:val="none" w:sz="0" w:space="0" w:color="auto"/>
          </w:divBdr>
        </w:div>
      </w:divsChild>
    </w:div>
    <w:div w:id="1915432667">
      <w:bodyDiv w:val="1"/>
      <w:marLeft w:val="0"/>
      <w:marRight w:val="0"/>
      <w:marTop w:val="0"/>
      <w:marBottom w:val="0"/>
      <w:divBdr>
        <w:top w:val="none" w:sz="0" w:space="0" w:color="auto"/>
        <w:left w:val="none" w:sz="0" w:space="0" w:color="auto"/>
        <w:bottom w:val="none" w:sz="0" w:space="0" w:color="auto"/>
        <w:right w:val="none" w:sz="0" w:space="0" w:color="auto"/>
      </w:divBdr>
    </w:div>
    <w:div w:id="1947806291">
      <w:bodyDiv w:val="1"/>
      <w:marLeft w:val="0"/>
      <w:marRight w:val="0"/>
      <w:marTop w:val="0"/>
      <w:marBottom w:val="0"/>
      <w:divBdr>
        <w:top w:val="none" w:sz="0" w:space="0" w:color="auto"/>
        <w:left w:val="none" w:sz="0" w:space="0" w:color="auto"/>
        <w:bottom w:val="none" w:sz="0" w:space="0" w:color="auto"/>
        <w:right w:val="none" w:sz="0" w:space="0" w:color="auto"/>
      </w:divBdr>
    </w:div>
    <w:div w:id="1949852894">
      <w:bodyDiv w:val="1"/>
      <w:marLeft w:val="0"/>
      <w:marRight w:val="0"/>
      <w:marTop w:val="0"/>
      <w:marBottom w:val="0"/>
      <w:divBdr>
        <w:top w:val="none" w:sz="0" w:space="0" w:color="auto"/>
        <w:left w:val="none" w:sz="0" w:space="0" w:color="auto"/>
        <w:bottom w:val="none" w:sz="0" w:space="0" w:color="auto"/>
        <w:right w:val="none" w:sz="0" w:space="0" w:color="auto"/>
      </w:divBdr>
    </w:div>
    <w:div w:id="1950699832">
      <w:bodyDiv w:val="1"/>
      <w:marLeft w:val="0"/>
      <w:marRight w:val="0"/>
      <w:marTop w:val="0"/>
      <w:marBottom w:val="0"/>
      <w:divBdr>
        <w:top w:val="none" w:sz="0" w:space="0" w:color="auto"/>
        <w:left w:val="none" w:sz="0" w:space="0" w:color="auto"/>
        <w:bottom w:val="none" w:sz="0" w:space="0" w:color="auto"/>
        <w:right w:val="none" w:sz="0" w:space="0" w:color="auto"/>
      </w:divBdr>
    </w:div>
    <w:div w:id="1968664170">
      <w:bodyDiv w:val="1"/>
      <w:marLeft w:val="0"/>
      <w:marRight w:val="0"/>
      <w:marTop w:val="0"/>
      <w:marBottom w:val="0"/>
      <w:divBdr>
        <w:top w:val="none" w:sz="0" w:space="0" w:color="auto"/>
        <w:left w:val="none" w:sz="0" w:space="0" w:color="auto"/>
        <w:bottom w:val="none" w:sz="0" w:space="0" w:color="auto"/>
        <w:right w:val="none" w:sz="0" w:space="0" w:color="auto"/>
      </w:divBdr>
    </w:div>
    <w:div w:id="2008702998">
      <w:bodyDiv w:val="1"/>
      <w:marLeft w:val="0"/>
      <w:marRight w:val="0"/>
      <w:marTop w:val="0"/>
      <w:marBottom w:val="0"/>
      <w:divBdr>
        <w:top w:val="none" w:sz="0" w:space="0" w:color="auto"/>
        <w:left w:val="none" w:sz="0" w:space="0" w:color="auto"/>
        <w:bottom w:val="none" w:sz="0" w:space="0" w:color="auto"/>
        <w:right w:val="none" w:sz="0" w:space="0" w:color="auto"/>
      </w:divBdr>
    </w:div>
    <w:div w:id="2036419772">
      <w:bodyDiv w:val="1"/>
      <w:marLeft w:val="0"/>
      <w:marRight w:val="0"/>
      <w:marTop w:val="0"/>
      <w:marBottom w:val="0"/>
      <w:divBdr>
        <w:top w:val="none" w:sz="0" w:space="0" w:color="auto"/>
        <w:left w:val="none" w:sz="0" w:space="0" w:color="auto"/>
        <w:bottom w:val="none" w:sz="0" w:space="0" w:color="auto"/>
        <w:right w:val="none" w:sz="0" w:space="0" w:color="auto"/>
      </w:divBdr>
      <w:divsChild>
        <w:div w:id="1258442260">
          <w:marLeft w:val="0"/>
          <w:marRight w:val="547"/>
          <w:marTop w:val="200"/>
          <w:marBottom w:val="0"/>
          <w:divBdr>
            <w:top w:val="none" w:sz="0" w:space="0" w:color="auto"/>
            <w:left w:val="none" w:sz="0" w:space="0" w:color="auto"/>
            <w:bottom w:val="none" w:sz="0" w:space="0" w:color="auto"/>
            <w:right w:val="none" w:sz="0" w:space="0" w:color="auto"/>
          </w:divBdr>
        </w:div>
      </w:divsChild>
    </w:div>
    <w:div w:id="2058894364">
      <w:bodyDiv w:val="1"/>
      <w:marLeft w:val="0"/>
      <w:marRight w:val="0"/>
      <w:marTop w:val="0"/>
      <w:marBottom w:val="0"/>
      <w:divBdr>
        <w:top w:val="none" w:sz="0" w:space="0" w:color="auto"/>
        <w:left w:val="none" w:sz="0" w:space="0" w:color="auto"/>
        <w:bottom w:val="none" w:sz="0" w:space="0" w:color="auto"/>
        <w:right w:val="none" w:sz="0" w:space="0" w:color="auto"/>
      </w:divBdr>
    </w:div>
    <w:div w:id="212673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image" Target="../university%20pictures/AARM.JPG" TargetMode="Externa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 TargetMode="External"/><Relationship Id="rId23" Type="http://schemas.microsoft.com/office/2011/relationships/people" Target="people.xml"/><Relationship Id="rId10" Type="http://schemas.openxmlformats.org/officeDocument/2006/relationships/header" Target="head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javascript:;"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8D6F1-1F43-4393-B1D9-FBE867F93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7177</TotalTime>
  <Pages>129</Pages>
  <Words>42084</Words>
  <Characters>239881</Characters>
  <Application>Microsoft Office Word</Application>
  <DocSecurity>0</DocSecurity>
  <Lines>1999</Lines>
  <Paragraphs>562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omid</dc:creator>
  <cp:keywords/>
  <dc:description/>
  <cp:lastModifiedBy>ali</cp:lastModifiedBy>
  <cp:revision>268</cp:revision>
  <cp:lastPrinted>2022-11-14T18:01:00Z</cp:lastPrinted>
  <dcterms:created xsi:type="dcterms:W3CDTF">2022-11-13T16:31:00Z</dcterms:created>
  <dcterms:modified xsi:type="dcterms:W3CDTF">2022-11-22T12:50:00Z</dcterms:modified>
</cp:coreProperties>
</file>